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D965D" w14:textId="66B27E35" w:rsidR="00BC2C79" w:rsidRPr="00C41CCF" w:rsidRDefault="00FF7AD1" w:rsidP="00BC2C79">
      <w:pPr>
        <w:pStyle w:val="Header"/>
        <w:rPr>
          <w:rFonts w:asciiTheme="minorHAnsi" w:hAnsiTheme="minorHAnsi"/>
          <w:b/>
          <w:sz w:val="24"/>
          <w:szCs w:val="24"/>
          <w:lang w:val="en-GB"/>
        </w:rPr>
      </w:pPr>
      <w:r w:rsidRPr="00C41CCF">
        <w:rPr>
          <w:rFonts w:asciiTheme="minorHAnsi" w:hAnsiTheme="minorHAnsi"/>
          <w:noProof/>
          <w:sz w:val="24"/>
          <w:szCs w:val="24"/>
        </w:rPr>
        <w:drawing>
          <wp:anchor distT="0" distB="0" distL="114300" distR="114300" simplePos="0" relativeHeight="251659264" behindDoc="1" locked="0" layoutInCell="1" allowOverlap="1" wp14:anchorId="359BFBD7" wp14:editId="0733BBA6">
            <wp:simplePos x="0" y="0"/>
            <wp:positionH relativeFrom="margin">
              <wp:align>right</wp:align>
            </wp:positionH>
            <wp:positionV relativeFrom="margin">
              <wp:posOffset>100503</wp:posOffset>
            </wp:positionV>
            <wp:extent cx="609600" cy="1021277"/>
            <wp:effectExtent l="0" t="0" r="0" b="7620"/>
            <wp:wrapNone/>
            <wp:docPr id="3" name="Picture 3" descr="\\fileserver02\userdata\pso\yuriy.silayev\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02\userdata\pso\yuriy.silayev\Desktop\untitled.png"/>
                    <pic:cNvPicPr>
                      <a:picLocks noChangeAspect="1" noChangeArrowheads="1"/>
                    </pic:cNvPicPr>
                  </pic:nvPicPr>
                  <pic:blipFill rotWithShape="1">
                    <a:blip r:embed="rId8">
                      <a:grayscl/>
                      <a:biLevel thresh="50000"/>
                      <a:extLst>
                        <a:ext uri="{28A0092B-C50C-407E-A947-70E740481C1C}">
                          <a14:useLocalDpi xmlns:a14="http://schemas.microsoft.com/office/drawing/2010/main" val="0"/>
                        </a:ext>
                      </a:extLst>
                    </a:blip>
                    <a:srcRect l="15903" t="3697" r="11566" b="16825"/>
                    <a:stretch/>
                  </pic:blipFill>
                  <pic:spPr bwMode="auto">
                    <a:xfrm>
                      <a:off x="0" y="0"/>
                      <a:ext cx="609989" cy="10219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2C79" w:rsidRPr="00C41CCF">
        <w:rPr>
          <w:rFonts w:asciiTheme="minorHAnsi" w:hAnsiTheme="minorHAnsi"/>
          <w:b/>
          <w:sz w:val="24"/>
          <w:szCs w:val="24"/>
          <w:lang w:val="en-GB"/>
        </w:rPr>
        <w:t>United Nations Development Programme</w:t>
      </w:r>
    </w:p>
    <w:p w14:paraId="3A5E6C31" w14:textId="77777777" w:rsidR="00BC2C79" w:rsidRPr="00C41CCF" w:rsidRDefault="00083B9A" w:rsidP="00BC2C79">
      <w:pPr>
        <w:pStyle w:val="Header"/>
        <w:rPr>
          <w:rFonts w:asciiTheme="minorHAnsi" w:hAnsiTheme="minorHAnsi"/>
          <w:b/>
          <w:sz w:val="24"/>
          <w:szCs w:val="24"/>
          <w:lang w:val="en-GB"/>
        </w:rPr>
      </w:pPr>
      <w:r w:rsidRPr="00C41CCF">
        <w:rPr>
          <w:rFonts w:asciiTheme="minorHAnsi" w:hAnsiTheme="minorHAnsi"/>
          <w:b/>
          <w:sz w:val="24"/>
          <w:szCs w:val="24"/>
          <w:lang w:val="en-GB"/>
        </w:rPr>
        <w:t>Procurement Services Unit</w:t>
      </w:r>
    </w:p>
    <w:p w14:paraId="536957C3" w14:textId="77777777" w:rsidR="00BC2C79" w:rsidRPr="00C41CCF" w:rsidRDefault="00BC2C79" w:rsidP="00FF7AD1">
      <w:pPr>
        <w:pStyle w:val="Megatext"/>
        <w:ind w:right="-28"/>
        <w:jc w:val="right"/>
        <w:rPr>
          <w:rFonts w:asciiTheme="minorHAnsi" w:hAnsiTheme="minorHAnsi"/>
          <w:sz w:val="24"/>
          <w:szCs w:val="24"/>
        </w:rPr>
      </w:pPr>
    </w:p>
    <w:p w14:paraId="0B58A404" w14:textId="77777777" w:rsidR="00BC2C79" w:rsidRPr="00C41CCF" w:rsidRDefault="00BC2C79" w:rsidP="00AD3551">
      <w:pPr>
        <w:pStyle w:val="Megatext"/>
        <w:ind w:right="-28"/>
        <w:jc w:val="center"/>
        <w:rPr>
          <w:rFonts w:asciiTheme="minorHAnsi" w:hAnsiTheme="minorHAnsi"/>
          <w:sz w:val="24"/>
          <w:szCs w:val="24"/>
        </w:rPr>
      </w:pPr>
    </w:p>
    <w:p w14:paraId="20050499" w14:textId="77777777" w:rsidR="00DF3221" w:rsidRPr="00C41CCF" w:rsidRDefault="00DF3221" w:rsidP="00DF3221">
      <w:pPr>
        <w:pStyle w:val="Arialtight"/>
        <w:ind w:right="-18"/>
        <w:jc w:val="right"/>
        <w:rPr>
          <w:rFonts w:asciiTheme="minorHAnsi" w:hAnsiTheme="minorHAnsi"/>
          <w:b w:val="0"/>
          <w:sz w:val="24"/>
          <w:szCs w:val="24"/>
        </w:rPr>
      </w:pPr>
    </w:p>
    <w:p w14:paraId="7B8E25D7" w14:textId="77777777" w:rsidR="002F1E1A" w:rsidRPr="00C41CCF" w:rsidRDefault="002F1E1A" w:rsidP="002F1E1A">
      <w:pPr>
        <w:jc w:val="right"/>
        <w:rPr>
          <w:rFonts w:asciiTheme="minorHAnsi" w:hAnsiTheme="minorHAnsi"/>
          <w:sz w:val="24"/>
          <w:szCs w:val="24"/>
        </w:rPr>
      </w:pPr>
    </w:p>
    <w:p w14:paraId="174E9528" w14:textId="77777777" w:rsidR="00D06C6E" w:rsidRPr="00C41CCF" w:rsidRDefault="00D06C6E" w:rsidP="00D06C6E">
      <w:pPr>
        <w:jc w:val="center"/>
        <w:rPr>
          <w:rFonts w:asciiTheme="minorHAnsi" w:hAnsiTheme="minorHAnsi" w:cs="Arial"/>
          <w:b/>
          <w:sz w:val="24"/>
          <w:szCs w:val="24"/>
        </w:rPr>
      </w:pPr>
    </w:p>
    <w:p w14:paraId="32904A0E" w14:textId="269C95FB" w:rsidR="001743E1" w:rsidRDefault="00DE41D6" w:rsidP="00FF7AD1">
      <w:pPr>
        <w:pStyle w:val="NoSpacing"/>
        <w:jc w:val="center"/>
        <w:rPr>
          <w:rFonts w:eastAsia="Times New Roman" w:cs="Arial"/>
          <w:b/>
          <w:snapToGrid w:val="0"/>
          <w:sz w:val="24"/>
          <w:szCs w:val="24"/>
          <w:lang w:val="en-US"/>
        </w:rPr>
      </w:pPr>
      <w:r w:rsidRPr="00DE41D6">
        <w:rPr>
          <w:rFonts w:eastAsia="Times New Roman" w:cs="Arial"/>
          <w:b/>
          <w:snapToGrid w:val="0"/>
          <w:sz w:val="24"/>
          <w:szCs w:val="24"/>
          <w:lang w:val="en-US"/>
        </w:rPr>
        <w:t>PRE-PROPOSAL TELECONFERENCE MEETING</w:t>
      </w:r>
    </w:p>
    <w:p w14:paraId="60329207" w14:textId="77777777" w:rsidR="00DE41D6" w:rsidRPr="00DE41D6" w:rsidRDefault="00DE41D6" w:rsidP="00FF7AD1">
      <w:pPr>
        <w:pStyle w:val="NoSpacing"/>
        <w:jc w:val="center"/>
        <w:rPr>
          <w:b/>
          <w:sz w:val="24"/>
          <w:szCs w:val="24"/>
          <w:lang w:val="en-US"/>
        </w:rPr>
      </w:pPr>
    </w:p>
    <w:p w14:paraId="6475CF61" w14:textId="548E16BD" w:rsidR="00D06C6E" w:rsidRPr="002B75D2" w:rsidRDefault="002B75D2" w:rsidP="002B75D2">
      <w:pPr>
        <w:pStyle w:val="NoSpacing"/>
        <w:jc w:val="center"/>
        <w:rPr>
          <w:b/>
          <w:sz w:val="28"/>
          <w:szCs w:val="28"/>
          <w:u w:val="single"/>
        </w:rPr>
      </w:pPr>
      <w:r>
        <w:rPr>
          <w:b/>
          <w:sz w:val="28"/>
          <w:szCs w:val="28"/>
          <w:u w:val="single"/>
          <w:lang w:val="en-US"/>
        </w:rPr>
        <w:t>RFQ</w:t>
      </w:r>
      <w:r w:rsidR="00D06C6E" w:rsidRPr="00DE41D6">
        <w:rPr>
          <w:b/>
          <w:sz w:val="28"/>
          <w:szCs w:val="28"/>
          <w:u w:val="single"/>
          <w:lang w:val="en-US"/>
        </w:rPr>
        <w:t xml:space="preserve"> </w:t>
      </w:r>
      <w:bookmarkStart w:id="0" w:name="_Hlk515635446"/>
      <w:r w:rsidR="00602868" w:rsidRPr="00C41CCF">
        <w:rPr>
          <w:b/>
          <w:sz w:val="28"/>
          <w:szCs w:val="28"/>
          <w:u w:val="single"/>
        </w:rPr>
        <w:t>Case</w:t>
      </w:r>
      <w:r w:rsidR="00602868" w:rsidRPr="00DE41D6">
        <w:rPr>
          <w:b/>
          <w:sz w:val="28"/>
          <w:szCs w:val="28"/>
          <w:u w:val="single"/>
          <w:lang w:val="en-US"/>
        </w:rPr>
        <w:t xml:space="preserve"> </w:t>
      </w:r>
      <w:r w:rsidR="00602868" w:rsidRPr="00C41CCF">
        <w:rPr>
          <w:b/>
          <w:sz w:val="28"/>
          <w:szCs w:val="28"/>
          <w:u w:val="single"/>
        </w:rPr>
        <w:t>Ref</w:t>
      </w:r>
      <w:r w:rsidR="00602868" w:rsidRPr="00DE41D6">
        <w:rPr>
          <w:b/>
          <w:sz w:val="28"/>
          <w:szCs w:val="28"/>
          <w:u w:val="single"/>
          <w:lang w:val="en-US"/>
        </w:rPr>
        <w:t xml:space="preserve">.: </w:t>
      </w:r>
      <w:r>
        <w:rPr>
          <w:b/>
          <w:sz w:val="28"/>
          <w:szCs w:val="28"/>
          <w:u w:val="single"/>
        </w:rPr>
        <w:t>RFQ</w:t>
      </w:r>
      <w:r w:rsidR="00021C0F" w:rsidRPr="00DE41D6">
        <w:rPr>
          <w:b/>
          <w:sz w:val="28"/>
          <w:szCs w:val="28"/>
          <w:u w:val="single"/>
          <w:lang w:val="en-US"/>
        </w:rPr>
        <w:t>-</w:t>
      </w:r>
      <w:r w:rsidR="00021C0F" w:rsidRPr="00C41CCF">
        <w:rPr>
          <w:b/>
          <w:sz w:val="28"/>
          <w:szCs w:val="28"/>
          <w:u w:val="single"/>
        </w:rPr>
        <w:t>TKM</w:t>
      </w:r>
      <w:r w:rsidR="00021C0F" w:rsidRPr="00DE41D6">
        <w:rPr>
          <w:b/>
          <w:sz w:val="28"/>
          <w:szCs w:val="28"/>
          <w:u w:val="single"/>
          <w:lang w:val="en-US"/>
        </w:rPr>
        <w:t>-0</w:t>
      </w:r>
      <w:r>
        <w:rPr>
          <w:b/>
          <w:sz w:val="28"/>
          <w:szCs w:val="28"/>
          <w:u w:val="single"/>
          <w:lang w:val="en-US"/>
        </w:rPr>
        <w:t>18</w:t>
      </w:r>
      <w:r w:rsidR="00021C0F" w:rsidRPr="00DE41D6">
        <w:rPr>
          <w:b/>
          <w:sz w:val="28"/>
          <w:szCs w:val="28"/>
          <w:u w:val="single"/>
          <w:lang w:val="en-US"/>
        </w:rPr>
        <w:t>-2020</w:t>
      </w:r>
    </w:p>
    <w:p w14:paraId="145CE92B" w14:textId="77777777" w:rsidR="00A35543" w:rsidRPr="002B75D2" w:rsidRDefault="00A35543" w:rsidP="002B75D2">
      <w:pPr>
        <w:pStyle w:val="NoSpacing"/>
        <w:jc w:val="center"/>
        <w:rPr>
          <w:b/>
          <w:bCs/>
          <w:sz w:val="28"/>
          <w:szCs w:val="28"/>
          <w:u w:val="single"/>
          <w:lang w:val="en-US"/>
        </w:rPr>
      </w:pPr>
    </w:p>
    <w:bookmarkEnd w:id="0"/>
    <w:p w14:paraId="5300677D" w14:textId="2BB98B90" w:rsidR="00DE41D6" w:rsidRPr="002B75D2" w:rsidRDefault="002B75D2" w:rsidP="002B75D2">
      <w:pPr>
        <w:pStyle w:val="NoSpacing"/>
        <w:jc w:val="center"/>
        <w:rPr>
          <w:b/>
          <w:bCs/>
          <w:sz w:val="24"/>
          <w:szCs w:val="24"/>
        </w:rPr>
      </w:pPr>
      <w:r w:rsidRPr="002B75D2">
        <w:rPr>
          <w:b/>
          <w:bCs/>
          <w:sz w:val="24"/>
          <w:szCs w:val="24"/>
        </w:rPr>
        <w:t>Services of the company for the development of software IS "Statistical Business Register" for the State Committee of Turkmenistan on Statistics</w:t>
      </w:r>
    </w:p>
    <w:p w14:paraId="082BEC1B" w14:textId="77777777" w:rsidR="002B75D2" w:rsidRPr="00DE41D6" w:rsidRDefault="002B75D2" w:rsidP="00DE41D6">
      <w:pPr>
        <w:pStyle w:val="NoSpacing"/>
        <w:rPr>
          <w:b/>
          <w:sz w:val="24"/>
          <w:szCs w:val="24"/>
          <w:lang w:val="en-US"/>
        </w:rPr>
      </w:pPr>
    </w:p>
    <w:tbl>
      <w:tblPr>
        <w:tblW w:w="9888" w:type="dxa"/>
        <w:tblInd w:w="4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29"/>
        <w:gridCol w:w="7259"/>
      </w:tblGrid>
      <w:tr w:rsidR="000619E4" w:rsidRPr="000619E4" w14:paraId="1F76EF0A" w14:textId="77777777" w:rsidTr="00AD7BF0">
        <w:trPr>
          <w:trHeight w:val="390"/>
        </w:trPr>
        <w:tc>
          <w:tcPr>
            <w:tcW w:w="2629" w:type="dxa"/>
          </w:tcPr>
          <w:p w14:paraId="021B5D3A" w14:textId="43A075B3" w:rsidR="000619E4" w:rsidRPr="00C41CCF" w:rsidRDefault="000619E4" w:rsidP="000619E4">
            <w:pPr>
              <w:pStyle w:val="NoSpacing"/>
              <w:ind w:left="29"/>
              <w:rPr>
                <w:rFonts w:cs="Arial"/>
                <w:b/>
                <w:sz w:val="24"/>
                <w:szCs w:val="24"/>
              </w:rPr>
            </w:pPr>
            <w:r>
              <w:rPr>
                <w:rFonts w:cs="Arial"/>
                <w:b/>
                <w:sz w:val="24"/>
                <w:szCs w:val="24"/>
                <w:lang w:val="en-US"/>
              </w:rPr>
              <w:t>LOCATION</w:t>
            </w:r>
            <w:r w:rsidRPr="00C41CCF">
              <w:rPr>
                <w:rFonts w:cs="Arial"/>
                <w:b/>
                <w:sz w:val="24"/>
                <w:szCs w:val="24"/>
              </w:rPr>
              <w:t>:</w:t>
            </w:r>
          </w:p>
        </w:tc>
        <w:tc>
          <w:tcPr>
            <w:tcW w:w="7259" w:type="dxa"/>
            <w:shd w:val="clear" w:color="auto" w:fill="auto"/>
            <w:vAlign w:val="center"/>
          </w:tcPr>
          <w:p w14:paraId="5F56C957" w14:textId="544EC09A" w:rsidR="000619E4" w:rsidRPr="000619E4" w:rsidRDefault="000619E4" w:rsidP="000619E4">
            <w:pPr>
              <w:ind w:right="-136"/>
              <w:rPr>
                <w:rFonts w:cs="Arial"/>
                <w:snapToGrid/>
                <w:sz w:val="24"/>
                <w:szCs w:val="24"/>
              </w:rPr>
            </w:pPr>
            <w:r w:rsidRPr="007641F5">
              <w:rPr>
                <w:rFonts w:asciiTheme="minorHAnsi" w:hAnsiTheme="minorHAnsi" w:cs="Arial"/>
                <w:sz w:val="22"/>
                <w:szCs w:val="22"/>
              </w:rPr>
              <w:t>Teleconference, moderated from UNDP Turkmenistan</w:t>
            </w:r>
          </w:p>
        </w:tc>
      </w:tr>
      <w:tr w:rsidR="000619E4" w:rsidRPr="000619E4" w14:paraId="6677FA3D" w14:textId="77777777" w:rsidTr="00AD7BF0">
        <w:trPr>
          <w:trHeight w:val="345"/>
        </w:trPr>
        <w:tc>
          <w:tcPr>
            <w:tcW w:w="2629" w:type="dxa"/>
          </w:tcPr>
          <w:p w14:paraId="30BD23B5" w14:textId="72DE5941" w:rsidR="000619E4" w:rsidRPr="00C41CCF" w:rsidRDefault="000619E4" w:rsidP="000619E4">
            <w:pPr>
              <w:pStyle w:val="NoSpacing"/>
              <w:ind w:left="29"/>
              <w:rPr>
                <w:rFonts w:cs="Arial"/>
                <w:b/>
                <w:sz w:val="24"/>
                <w:szCs w:val="24"/>
              </w:rPr>
            </w:pPr>
            <w:r w:rsidRPr="000619E4">
              <w:rPr>
                <w:rFonts w:cs="Arial"/>
                <w:b/>
                <w:sz w:val="24"/>
                <w:szCs w:val="24"/>
              </w:rPr>
              <w:t>DATE and TIME:</w:t>
            </w:r>
          </w:p>
        </w:tc>
        <w:tc>
          <w:tcPr>
            <w:tcW w:w="7259" w:type="dxa"/>
            <w:shd w:val="clear" w:color="auto" w:fill="auto"/>
            <w:vAlign w:val="center"/>
          </w:tcPr>
          <w:p w14:paraId="694A67AB" w14:textId="27121EC2" w:rsidR="000619E4" w:rsidRPr="000619E4" w:rsidRDefault="000619E4" w:rsidP="000619E4">
            <w:pPr>
              <w:pStyle w:val="NoSpacing"/>
              <w:rPr>
                <w:rFonts w:cs="Arial"/>
                <w:b/>
                <w:sz w:val="24"/>
                <w:szCs w:val="24"/>
                <w:lang w:val="en-US"/>
              </w:rPr>
            </w:pPr>
            <w:r>
              <w:rPr>
                <w:rFonts w:cs="Arial"/>
              </w:rPr>
              <w:t>2</w:t>
            </w:r>
            <w:r w:rsidR="002B75D2">
              <w:rPr>
                <w:rFonts w:cs="Arial"/>
              </w:rPr>
              <w:t>6</w:t>
            </w:r>
            <w:r>
              <w:rPr>
                <w:rFonts w:cs="Arial"/>
              </w:rPr>
              <w:t xml:space="preserve"> </w:t>
            </w:r>
            <w:r w:rsidR="002B75D2">
              <w:rPr>
                <w:rFonts w:cs="Arial"/>
              </w:rPr>
              <w:t>November</w:t>
            </w:r>
            <w:r>
              <w:rPr>
                <w:rFonts w:cs="Arial"/>
              </w:rPr>
              <w:t xml:space="preserve"> 2020</w:t>
            </w:r>
            <w:r w:rsidRPr="007641F5">
              <w:rPr>
                <w:rFonts w:cs="Arial"/>
              </w:rPr>
              <w:t xml:space="preserve"> at 15:00 PM (Turkmenistan Time)</w:t>
            </w:r>
          </w:p>
        </w:tc>
      </w:tr>
      <w:tr w:rsidR="001D1025" w:rsidRPr="003F707A" w14:paraId="038407D0" w14:textId="77777777" w:rsidTr="00357C18">
        <w:trPr>
          <w:trHeight w:val="2010"/>
        </w:trPr>
        <w:tc>
          <w:tcPr>
            <w:tcW w:w="2629" w:type="dxa"/>
          </w:tcPr>
          <w:p w14:paraId="62DB792E" w14:textId="77777777" w:rsidR="000619E4" w:rsidRPr="000619E4" w:rsidRDefault="000619E4" w:rsidP="000619E4">
            <w:pPr>
              <w:pStyle w:val="NoSpacing"/>
              <w:ind w:left="29"/>
              <w:rPr>
                <w:rFonts w:cs="Arial"/>
                <w:b/>
                <w:sz w:val="24"/>
                <w:szCs w:val="24"/>
                <w:lang w:val="en-US"/>
              </w:rPr>
            </w:pPr>
            <w:r w:rsidRPr="000619E4">
              <w:rPr>
                <w:rFonts w:cs="Arial"/>
                <w:b/>
                <w:sz w:val="24"/>
                <w:szCs w:val="24"/>
                <w:lang w:val="en-US"/>
              </w:rPr>
              <w:t>PARTICIPANTS</w:t>
            </w:r>
          </w:p>
          <w:p w14:paraId="45A868F8" w14:textId="18C4D4D2" w:rsidR="001D1025" w:rsidRPr="000619E4" w:rsidRDefault="000619E4" w:rsidP="000619E4">
            <w:pPr>
              <w:pStyle w:val="NoSpacing"/>
              <w:ind w:left="29"/>
              <w:rPr>
                <w:rFonts w:cs="Arial"/>
                <w:b/>
                <w:sz w:val="24"/>
                <w:szCs w:val="24"/>
                <w:lang w:val="en-US"/>
              </w:rPr>
            </w:pPr>
            <w:r w:rsidRPr="000619E4">
              <w:rPr>
                <w:rFonts w:cs="Arial"/>
                <w:b/>
                <w:sz w:val="24"/>
                <w:szCs w:val="24"/>
                <w:lang w:val="en-US"/>
              </w:rPr>
              <w:t>(UNDP/ PROJECT/ END-USER):</w:t>
            </w:r>
          </w:p>
        </w:tc>
        <w:tc>
          <w:tcPr>
            <w:tcW w:w="7259" w:type="dxa"/>
            <w:shd w:val="clear" w:color="auto" w:fill="auto"/>
          </w:tcPr>
          <w:p w14:paraId="77DD1CBC" w14:textId="77777777" w:rsidR="000619E4" w:rsidRPr="002B75D2" w:rsidRDefault="000619E4" w:rsidP="001D1025">
            <w:pPr>
              <w:rPr>
                <w:rFonts w:asciiTheme="minorHAnsi" w:hAnsiTheme="minorHAnsi" w:cs="Arial"/>
                <w:sz w:val="24"/>
                <w:szCs w:val="24"/>
                <w:u w:val="single"/>
              </w:rPr>
            </w:pPr>
            <w:r w:rsidRPr="002B75D2">
              <w:rPr>
                <w:rFonts w:asciiTheme="minorHAnsi" w:hAnsiTheme="minorHAnsi" w:cs="Arial"/>
                <w:sz w:val="24"/>
                <w:szCs w:val="24"/>
                <w:u w:val="single"/>
              </w:rPr>
              <w:t>UNDP Turkmenistan:</w:t>
            </w:r>
          </w:p>
          <w:p w14:paraId="07CE91F2" w14:textId="77777777" w:rsidR="002B75D2" w:rsidRPr="002B75D2" w:rsidRDefault="002B75D2" w:rsidP="002B75D2">
            <w:pPr>
              <w:rPr>
                <w:rFonts w:asciiTheme="minorHAnsi" w:hAnsiTheme="minorHAnsi" w:cs="Arial"/>
                <w:sz w:val="24"/>
                <w:szCs w:val="24"/>
              </w:rPr>
            </w:pPr>
            <w:proofErr w:type="spellStart"/>
            <w:r w:rsidRPr="002B75D2">
              <w:rPr>
                <w:rFonts w:asciiTheme="minorHAnsi" w:hAnsiTheme="minorHAnsi" w:cs="Arial"/>
                <w:sz w:val="24"/>
                <w:szCs w:val="24"/>
              </w:rPr>
              <w:t>Gulyalek</w:t>
            </w:r>
            <w:proofErr w:type="spellEnd"/>
            <w:r w:rsidRPr="002B75D2">
              <w:rPr>
                <w:rFonts w:asciiTheme="minorHAnsi" w:hAnsiTheme="minorHAnsi" w:cs="Arial"/>
                <w:sz w:val="24"/>
                <w:szCs w:val="24"/>
              </w:rPr>
              <w:t xml:space="preserve"> </w:t>
            </w:r>
            <w:proofErr w:type="spellStart"/>
            <w:r w:rsidRPr="002B75D2">
              <w:rPr>
                <w:rFonts w:asciiTheme="minorHAnsi" w:hAnsiTheme="minorHAnsi" w:cs="Arial"/>
                <w:sz w:val="24"/>
                <w:szCs w:val="24"/>
              </w:rPr>
              <w:t>Berdyeva</w:t>
            </w:r>
            <w:proofErr w:type="spellEnd"/>
            <w:r w:rsidRPr="002B75D2">
              <w:rPr>
                <w:rFonts w:asciiTheme="minorHAnsi" w:hAnsiTheme="minorHAnsi" w:cs="Arial"/>
                <w:sz w:val="24"/>
                <w:szCs w:val="24"/>
              </w:rPr>
              <w:t xml:space="preserve">, Project Manager "Strengthening Institutional and Statistical Capacity in National Accounts" </w:t>
            </w:r>
          </w:p>
          <w:p w14:paraId="12C396E2" w14:textId="10E6CBD3" w:rsidR="002B75D2" w:rsidRDefault="002B75D2" w:rsidP="002B75D2">
            <w:pPr>
              <w:rPr>
                <w:rFonts w:asciiTheme="minorHAnsi" w:hAnsiTheme="minorHAnsi" w:cs="Arial"/>
                <w:sz w:val="24"/>
                <w:szCs w:val="24"/>
              </w:rPr>
            </w:pPr>
            <w:proofErr w:type="spellStart"/>
            <w:r w:rsidRPr="002B75D2">
              <w:rPr>
                <w:rFonts w:asciiTheme="minorHAnsi" w:hAnsiTheme="minorHAnsi" w:cs="Arial"/>
                <w:sz w:val="24"/>
                <w:szCs w:val="24"/>
              </w:rPr>
              <w:t>Abzal</w:t>
            </w:r>
            <w:proofErr w:type="spellEnd"/>
            <w:r w:rsidRPr="002B75D2">
              <w:rPr>
                <w:rFonts w:asciiTheme="minorHAnsi" w:hAnsiTheme="minorHAnsi" w:cs="Arial"/>
                <w:sz w:val="24"/>
                <w:szCs w:val="24"/>
              </w:rPr>
              <w:t xml:space="preserve"> </w:t>
            </w:r>
            <w:proofErr w:type="spellStart"/>
            <w:r w:rsidRPr="002B75D2">
              <w:rPr>
                <w:rFonts w:asciiTheme="minorHAnsi" w:hAnsiTheme="minorHAnsi" w:cs="Arial"/>
                <w:sz w:val="24"/>
                <w:szCs w:val="24"/>
              </w:rPr>
              <w:t>Sagatov</w:t>
            </w:r>
            <w:proofErr w:type="spellEnd"/>
            <w:r w:rsidRPr="002B75D2">
              <w:rPr>
                <w:rFonts w:asciiTheme="minorHAnsi" w:hAnsiTheme="minorHAnsi" w:cs="Arial"/>
                <w:sz w:val="24"/>
                <w:szCs w:val="24"/>
              </w:rPr>
              <w:t>, International consultant / specialist in the development of technical specification of software for the statistical business register, evaluation of tender documents and quality assurance at the final stage of installation and implementation</w:t>
            </w:r>
          </w:p>
          <w:p w14:paraId="3D5C248C" w14:textId="56963959" w:rsidR="002B75D2" w:rsidRDefault="002B75D2" w:rsidP="002B75D2">
            <w:pPr>
              <w:rPr>
                <w:rFonts w:asciiTheme="minorHAnsi" w:hAnsiTheme="minorHAnsi" w:cs="Arial"/>
                <w:sz w:val="24"/>
                <w:szCs w:val="24"/>
              </w:rPr>
            </w:pPr>
            <w:r w:rsidRPr="002B75D2">
              <w:rPr>
                <w:rFonts w:asciiTheme="minorHAnsi" w:hAnsiTheme="minorHAnsi" w:cs="Arial"/>
                <w:sz w:val="24"/>
                <w:szCs w:val="24"/>
              </w:rPr>
              <w:t>Akmyrat Danatarov, Program</w:t>
            </w:r>
            <w:r>
              <w:rPr>
                <w:rFonts w:asciiTheme="minorHAnsi" w:hAnsiTheme="minorHAnsi" w:cs="Arial"/>
                <w:sz w:val="24"/>
                <w:szCs w:val="24"/>
              </w:rPr>
              <w:t xml:space="preserve"> Analyst</w:t>
            </w:r>
            <w:r w:rsidRPr="002B75D2">
              <w:rPr>
                <w:rFonts w:asciiTheme="minorHAnsi" w:hAnsiTheme="minorHAnsi" w:cs="Arial"/>
                <w:sz w:val="24"/>
                <w:szCs w:val="24"/>
              </w:rPr>
              <w:t xml:space="preserve"> </w:t>
            </w:r>
            <w:r>
              <w:rPr>
                <w:rFonts w:asciiTheme="minorHAnsi" w:hAnsiTheme="minorHAnsi" w:cs="Arial"/>
                <w:sz w:val="24"/>
                <w:szCs w:val="24"/>
              </w:rPr>
              <w:t>on</w:t>
            </w:r>
            <w:r w:rsidRPr="002B75D2">
              <w:rPr>
                <w:rFonts w:asciiTheme="minorHAnsi" w:hAnsiTheme="minorHAnsi" w:cs="Arial"/>
                <w:sz w:val="24"/>
                <w:szCs w:val="24"/>
              </w:rPr>
              <w:t xml:space="preserve"> Governance, Economic Development and </w:t>
            </w:r>
            <w:r>
              <w:rPr>
                <w:rFonts w:asciiTheme="minorHAnsi" w:hAnsiTheme="minorHAnsi" w:cs="Arial"/>
                <w:sz w:val="24"/>
                <w:szCs w:val="24"/>
              </w:rPr>
              <w:t>Inclusive Growth</w:t>
            </w:r>
          </w:p>
          <w:p w14:paraId="624152C8" w14:textId="67279F11" w:rsidR="001D1025" w:rsidRPr="000619E4" w:rsidRDefault="000619E4" w:rsidP="00021C0F">
            <w:pPr>
              <w:rPr>
                <w:rFonts w:asciiTheme="minorHAnsi" w:hAnsiTheme="minorHAnsi" w:cs="Arial"/>
                <w:sz w:val="24"/>
                <w:szCs w:val="24"/>
              </w:rPr>
            </w:pPr>
            <w:r>
              <w:rPr>
                <w:rFonts w:asciiTheme="minorHAnsi" w:hAnsiTheme="minorHAnsi" w:cs="Arial"/>
                <w:sz w:val="24"/>
                <w:szCs w:val="24"/>
              </w:rPr>
              <w:t>Aygul Atabayeva</w:t>
            </w:r>
            <w:r w:rsidR="00021C0F" w:rsidRPr="000619E4">
              <w:rPr>
                <w:rFonts w:asciiTheme="minorHAnsi" w:hAnsiTheme="minorHAnsi" w:cs="Arial"/>
                <w:sz w:val="24"/>
                <w:szCs w:val="24"/>
              </w:rPr>
              <w:t xml:space="preserve">, </w:t>
            </w:r>
            <w:r>
              <w:rPr>
                <w:rFonts w:asciiTheme="minorHAnsi" w:hAnsiTheme="minorHAnsi" w:cs="Arial"/>
                <w:sz w:val="24"/>
                <w:szCs w:val="24"/>
              </w:rPr>
              <w:t>Procurement Associate</w:t>
            </w:r>
            <w:r w:rsidR="002B75D2">
              <w:rPr>
                <w:rFonts w:asciiTheme="minorHAnsi" w:hAnsiTheme="minorHAnsi" w:cs="Arial"/>
                <w:sz w:val="24"/>
                <w:szCs w:val="24"/>
              </w:rPr>
              <w:t xml:space="preserve"> </w:t>
            </w:r>
            <w:r>
              <w:rPr>
                <w:rFonts w:asciiTheme="minorHAnsi" w:hAnsiTheme="minorHAnsi" w:cs="Arial"/>
                <w:sz w:val="24"/>
                <w:szCs w:val="24"/>
              </w:rPr>
              <w:t xml:space="preserve"> </w:t>
            </w:r>
            <w:r w:rsidR="00021C0F" w:rsidRPr="000619E4">
              <w:rPr>
                <w:rFonts w:asciiTheme="minorHAnsi" w:hAnsiTheme="minorHAnsi" w:cs="Arial"/>
                <w:sz w:val="24"/>
                <w:szCs w:val="24"/>
              </w:rPr>
              <w:t xml:space="preserve"> </w:t>
            </w:r>
          </w:p>
          <w:p w14:paraId="300CFA47" w14:textId="63893C1E" w:rsidR="000619E4" w:rsidRPr="000619E4" w:rsidRDefault="002B75D2" w:rsidP="000619E4">
            <w:pPr>
              <w:rPr>
                <w:rFonts w:asciiTheme="minorHAnsi" w:hAnsiTheme="minorHAnsi" w:cs="Arial"/>
                <w:sz w:val="24"/>
                <w:szCs w:val="24"/>
              </w:rPr>
            </w:pPr>
            <w:r>
              <w:rPr>
                <w:rFonts w:asciiTheme="minorHAnsi" w:hAnsiTheme="minorHAnsi" w:cs="Arial"/>
                <w:sz w:val="24"/>
                <w:szCs w:val="24"/>
              </w:rPr>
              <w:t xml:space="preserve">Kristina Kalinka, </w:t>
            </w:r>
            <w:r w:rsidR="000619E4" w:rsidRPr="000619E4">
              <w:rPr>
                <w:rFonts w:asciiTheme="minorHAnsi" w:hAnsiTheme="minorHAnsi" w:cs="Arial"/>
                <w:sz w:val="24"/>
                <w:szCs w:val="24"/>
              </w:rPr>
              <w:t xml:space="preserve">Project Implementation Unit </w:t>
            </w:r>
          </w:p>
          <w:p w14:paraId="3146CC3C" w14:textId="07C09FA1" w:rsidR="000619E4" w:rsidRDefault="000619E4" w:rsidP="000619E4">
            <w:pPr>
              <w:rPr>
                <w:rFonts w:asciiTheme="minorHAnsi" w:hAnsiTheme="minorHAnsi" w:cs="Arial"/>
                <w:snapToGrid/>
                <w:sz w:val="24"/>
                <w:szCs w:val="24"/>
              </w:rPr>
            </w:pPr>
            <w:r w:rsidRPr="000619E4">
              <w:rPr>
                <w:rFonts w:asciiTheme="minorHAnsi" w:hAnsiTheme="minorHAnsi" w:cs="Arial"/>
                <w:sz w:val="24"/>
                <w:szCs w:val="24"/>
              </w:rPr>
              <w:t>Albert Ishmukhamedov, ICT Associate</w:t>
            </w:r>
          </w:p>
          <w:p w14:paraId="6BA2E900" w14:textId="589BFF25" w:rsidR="002B75D2" w:rsidRDefault="002B75D2" w:rsidP="000619E4">
            <w:pPr>
              <w:rPr>
                <w:rFonts w:asciiTheme="minorHAnsi" w:hAnsiTheme="minorHAnsi" w:cs="Arial"/>
                <w:sz w:val="24"/>
                <w:szCs w:val="24"/>
              </w:rPr>
            </w:pPr>
            <w:r w:rsidRPr="002B75D2">
              <w:rPr>
                <w:rFonts w:asciiTheme="minorHAnsi" w:hAnsiTheme="minorHAnsi" w:cs="Arial"/>
                <w:sz w:val="24"/>
                <w:szCs w:val="24"/>
              </w:rPr>
              <w:t xml:space="preserve">Representative of the State Statistics </w:t>
            </w:r>
            <w:r>
              <w:rPr>
                <w:rFonts w:asciiTheme="minorHAnsi" w:hAnsiTheme="minorHAnsi" w:cs="Arial"/>
                <w:sz w:val="24"/>
                <w:szCs w:val="24"/>
              </w:rPr>
              <w:t xml:space="preserve">Committee </w:t>
            </w:r>
            <w:r w:rsidRPr="002B75D2">
              <w:rPr>
                <w:rFonts w:asciiTheme="minorHAnsi" w:hAnsiTheme="minorHAnsi" w:cs="Arial"/>
                <w:sz w:val="24"/>
                <w:szCs w:val="24"/>
              </w:rPr>
              <w:t xml:space="preserve">of Turkmenistan </w:t>
            </w:r>
          </w:p>
          <w:p w14:paraId="733641B7" w14:textId="3E1B4F42" w:rsidR="003762D9" w:rsidRPr="002B75D2" w:rsidRDefault="002B75D2" w:rsidP="000619E4">
            <w:pPr>
              <w:rPr>
                <w:rFonts w:asciiTheme="minorHAnsi" w:hAnsiTheme="minorHAnsi" w:cs="Arial"/>
                <w:sz w:val="24"/>
                <w:szCs w:val="24"/>
              </w:rPr>
            </w:pPr>
            <w:r w:rsidRPr="002B75D2">
              <w:rPr>
                <w:rFonts w:asciiTheme="minorHAnsi" w:hAnsiTheme="minorHAnsi" w:cs="Arial"/>
                <w:sz w:val="24"/>
                <w:szCs w:val="24"/>
              </w:rPr>
              <w:t>Ale</w:t>
            </w:r>
            <w:r>
              <w:rPr>
                <w:rFonts w:asciiTheme="minorHAnsi" w:hAnsiTheme="minorHAnsi" w:cs="Arial"/>
                <w:sz w:val="24"/>
                <w:szCs w:val="24"/>
              </w:rPr>
              <w:t>ks</w:t>
            </w:r>
            <w:r w:rsidRPr="002B75D2">
              <w:rPr>
                <w:rFonts w:asciiTheme="minorHAnsi" w:hAnsiTheme="minorHAnsi" w:cs="Arial"/>
                <w:sz w:val="24"/>
                <w:szCs w:val="24"/>
              </w:rPr>
              <w:t xml:space="preserve">ey </w:t>
            </w:r>
            <w:proofErr w:type="spellStart"/>
            <w:r w:rsidRPr="002B75D2">
              <w:rPr>
                <w:rFonts w:asciiTheme="minorHAnsi" w:hAnsiTheme="minorHAnsi" w:cs="Arial"/>
                <w:sz w:val="24"/>
                <w:szCs w:val="24"/>
              </w:rPr>
              <w:t>Sopi</w:t>
            </w:r>
            <w:r>
              <w:rPr>
                <w:rFonts w:asciiTheme="minorHAnsi" w:hAnsiTheme="minorHAnsi" w:cs="Arial"/>
                <w:sz w:val="24"/>
                <w:szCs w:val="24"/>
              </w:rPr>
              <w:t>y</w:t>
            </w:r>
            <w:r w:rsidRPr="002B75D2">
              <w:rPr>
                <w:rFonts w:asciiTheme="minorHAnsi" w:hAnsiTheme="minorHAnsi" w:cs="Arial"/>
                <w:sz w:val="24"/>
                <w:szCs w:val="24"/>
              </w:rPr>
              <w:t>ev</w:t>
            </w:r>
            <w:proofErr w:type="spellEnd"/>
            <w:r w:rsidRPr="002B75D2">
              <w:rPr>
                <w:rFonts w:asciiTheme="minorHAnsi" w:hAnsiTheme="minorHAnsi" w:cs="Arial"/>
                <w:sz w:val="24"/>
                <w:szCs w:val="24"/>
              </w:rPr>
              <w:t xml:space="preserve"> - translator</w:t>
            </w:r>
          </w:p>
        </w:tc>
      </w:tr>
      <w:tr w:rsidR="000761FB" w:rsidRPr="00C41CCF" w14:paraId="31891CD1" w14:textId="77777777" w:rsidTr="00357C18">
        <w:trPr>
          <w:trHeight w:val="615"/>
        </w:trPr>
        <w:tc>
          <w:tcPr>
            <w:tcW w:w="2629" w:type="dxa"/>
          </w:tcPr>
          <w:p w14:paraId="7B2C73A0" w14:textId="0EC43878" w:rsidR="000761FB" w:rsidRPr="00C41CCF" w:rsidRDefault="00CA440B" w:rsidP="00A13CE1">
            <w:pPr>
              <w:pStyle w:val="NoSpacing"/>
              <w:ind w:left="29"/>
              <w:rPr>
                <w:b/>
                <w:sz w:val="24"/>
                <w:szCs w:val="24"/>
              </w:rPr>
            </w:pPr>
            <w:r w:rsidRPr="00CA440B">
              <w:rPr>
                <w:rFonts w:cs="Arial"/>
                <w:b/>
                <w:sz w:val="24"/>
                <w:szCs w:val="24"/>
              </w:rPr>
              <w:t>PARTICIPANTS (BIDDERS):</w:t>
            </w:r>
            <w:r w:rsidR="000761FB" w:rsidRPr="00C41CCF">
              <w:rPr>
                <w:rFonts w:cs="Arial"/>
                <w:b/>
                <w:sz w:val="24"/>
                <w:szCs w:val="24"/>
              </w:rPr>
              <w:tab/>
            </w:r>
          </w:p>
        </w:tc>
        <w:tc>
          <w:tcPr>
            <w:tcW w:w="7259" w:type="dxa"/>
            <w:shd w:val="clear" w:color="auto" w:fill="auto"/>
          </w:tcPr>
          <w:p w14:paraId="4825F6BC" w14:textId="77777777" w:rsidR="00602868" w:rsidRPr="00C41CCF" w:rsidRDefault="00602868" w:rsidP="00652886">
            <w:pPr>
              <w:rPr>
                <w:rFonts w:cs="Arial"/>
                <w:i/>
                <w:sz w:val="8"/>
                <w:szCs w:val="8"/>
                <w:lang w:val="en-GB" w:eastAsia="en-GB"/>
              </w:rPr>
            </w:pPr>
          </w:p>
          <w:tbl>
            <w:tblPr>
              <w:tblW w:w="6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2999"/>
            </w:tblGrid>
            <w:tr w:rsidR="00C41CCF" w:rsidRPr="00C41CCF" w14:paraId="3A842E2D" w14:textId="77777777" w:rsidTr="00E236F9">
              <w:trPr>
                <w:trHeight w:val="144"/>
              </w:trPr>
              <w:tc>
                <w:tcPr>
                  <w:tcW w:w="6609" w:type="dxa"/>
                  <w:gridSpan w:val="2"/>
                  <w:shd w:val="clear" w:color="auto" w:fill="auto"/>
                </w:tcPr>
                <w:p w14:paraId="14AC8C04" w14:textId="602DE1C9" w:rsidR="00C41CCF" w:rsidRPr="00C41CCF" w:rsidRDefault="00CA440B" w:rsidP="00BD250C">
                  <w:pPr>
                    <w:pStyle w:val="NoSpacing"/>
                    <w:rPr>
                      <w:rFonts w:cstheme="minorHAnsi"/>
                      <w:b/>
                      <w:bCs/>
                      <w:sz w:val="24"/>
                      <w:szCs w:val="24"/>
                    </w:rPr>
                  </w:pPr>
                  <w:r w:rsidRPr="007F747C">
                    <w:rPr>
                      <w:rFonts w:cstheme="minorHAnsi"/>
                      <w:b/>
                      <w:bCs/>
                      <w:sz w:val="24"/>
                      <w:szCs w:val="24"/>
                      <w:lang w:val="en-US"/>
                    </w:rPr>
                    <w:t>PRE-PROPOSAL TELECONFERENCE MEETING</w:t>
                  </w:r>
                  <w:r>
                    <w:rPr>
                      <w:rFonts w:cstheme="minorHAnsi"/>
                      <w:b/>
                      <w:bCs/>
                      <w:sz w:val="24"/>
                      <w:szCs w:val="24"/>
                      <w:lang w:val="en-US"/>
                    </w:rPr>
                    <w:t xml:space="preserve"> PARTICIPANTS</w:t>
                  </w:r>
                  <w:r w:rsidR="00C41CCF" w:rsidRPr="00C41CCF">
                    <w:rPr>
                      <w:rFonts w:cstheme="minorHAnsi"/>
                      <w:b/>
                      <w:bCs/>
                      <w:sz w:val="24"/>
                      <w:szCs w:val="24"/>
                    </w:rPr>
                    <w:t>:</w:t>
                  </w:r>
                </w:p>
              </w:tc>
            </w:tr>
            <w:tr w:rsidR="00C41CCF" w:rsidRPr="00C41CCF" w14:paraId="53CD987F" w14:textId="77777777" w:rsidTr="00B71456">
              <w:trPr>
                <w:trHeight w:val="144"/>
              </w:trPr>
              <w:tc>
                <w:tcPr>
                  <w:tcW w:w="3610" w:type="dxa"/>
                  <w:shd w:val="clear" w:color="auto" w:fill="auto"/>
                </w:tcPr>
                <w:p w14:paraId="737755BF" w14:textId="180E57BD" w:rsidR="00BD250C" w:rsidRPr="00B71456" w:rsidRDefault="004D6375" w:rsidP="00BD250C">
                  <w:pPr>
                    <w:pStyle w:val="NoSpacing"/>
                    <w:rPr>
                      <w:rFonts w:cstheme="minorHAnsi"/>
                      <w:b/>
                      <w:bCs/>
                      <w:sz w:val="24"/>
                      <w:szCs w:val="24"/>
                      <w:lang w:val="ru-RU"/>
                    </w:rPr>
                  </w:pPr>
                  <w:proofErr w:type="spellStart"/>
                  <w:r w:rsidRPr="004D6375">
                    <w:rPr>
                      <w:rFonts w:cstheme="minorHAnsi"/>
                      <w:b/>
                      <w:bCs/>
                      <w:sz w:val="24"/>
                      <w:szCs w:val="24"/>
                      <w:lang w:val="ru-RU"/>
                    </w:rPr>
                    <w:t>Organization</w:t>
                  </w:r>
                  <w:proofErr w:type="spellEnd"/>
                  <w:r w:rsidRPr="004D6375">
                    <w:rPr>
                      <w:rFonts w:cstheme="minorHAnsi"/>
                      <w:b/>
                      <w:bCs/>
                      <w:sz w:val="24"/>
                      <w:szCs w:val="24"/>
                      <w:lang w:val="ru-RU"/>
                    </w:rPr>
                    <w:t xml:space="preserve"> </w:t>
                  </w:r>
                  <w:proofErr w:type="spellStart"/>
                  <w:r w:rsidRPr="004D6375">
                    <w:rPr>
                      <w:rFonts w:cstheme="minorHAnsi"/>
                      <w:b/>
                      <w:bCs/>
                      <w:sz w:val="24"/>
                      <w:szCs w:val="24"/>
                      <w:lang w:val="ru-RU"/>
                    </w:rPr>
                    <w:t>Name</w:t>
                  </w:r>
                  <w:proofErr w:type="spellEnd"/>
                </w:p>
              </w:tc>
              <w:tc>
                <w:tcPr>
                  <w:tcW w:w="2999" w:type="dxa"/>
                  <w:shd w:val="clear" w:color="auto" w:fill="auto"/>
                </w:tcPr>
                <w:p w14:paraId="44217D38" w14:textId="1F2334F9" w:rsidR="00BD250C" w:rsidRPr="00B71456" w:rsidRDefault="004D6375" w:rsidP="00BD250C">
                  <w:pPr>
                    <w:pStyle w:val="NoSpacing"/>
                    <w:rPr>
                      <w:rFonts w:cstheme="minorHAnsi"/>
                      <w:b/>
                      <w:bCs/>
                      <w:sz w:val="24"/>
                      <w:szCs w:val="24"/>
                      <w:lang w:val="ru-RU"/>
                    </w:rPr>
                  </w:pPr>
                  <w:proofErr w:type="spellStart"/>
                  <w:r w:rsidRPr="004D6375">
                    <w:rPr>
                      <w:rFonts w:cstheme="minorHAnsi"/>
                      <w:b/>
                      <w:bCs/>
                      <w:sz w:val="24"/>
                      <w:szCs w:val="24"/>
                      <w:lang w:val="ru-RU"/>
                    </w:rPr>
                    <w:t>Company</w:t>
                  </w:r>
                  <w:proofErr w:type="spellEnd"/>
                  <w:r w:rsidRPr="004D6375">
                    <w:rPr>
                      <w:rFonts w:cstheme="minorHAnsi"/>
                      <w:b/>
                      <w:bCs/>
                      <w:sz w:val="24"/>
                      <w:szCs w:val="24"/>
                      <w:lang w:val="ru-RU"/>
                    </w:rPr>
                    <w:t xml:space="preserve"> </w:t>
                  </w:r>
                  <w:proofErr w:type="spellStart"/>
                  <w:r w:rsidRPr="004D6375">
                    <w:rPr>
                      <w:rFonts w:cstheme="minorHAnsi"/>
                      <w:b/>
                      <w:bCs/>
                      <w:sz w:val="24"/>
                      <w:szCs w:val="24"/>
                      <w:lang w:val="ru-RU"/>
                    </w:rPr>
                    <w:t>Representative</w:t>
                  </w:r>
                  <w:proofErr w:type="spellEnd"/>
                </w:p>
              </w:tc>
            </w:tr>
            <w:tr w:rsidR="002B75D2" w:rsidRPr="00C41CCF" w14:paraId="06466D91" w14:textId="77777777" w:rsidTr="00B71456">
              <w:trPr>
                <w:trHeight w:val="144"/>
              </w:trPr>
              <w:tc>
                <w:tcPr>
                  <w:tcW w:w="3610" w:type="dxa"/>
                  <w:shd w:val="clear" w:color="auto" w:fill="auto"/>
                </w:tcPr>
                <w:p w14:paraId="1BB8D0C0" w14:textId="31C8F89E" w:rsidR="002B75D2" w:rsidRPr="00C41CCF" w:rsidRDefault="002B75D2" w:rsidP="002B75D2">
                  <w:pPr>
                    <w:pStyle w:val="NoSpacing"/>
                    <w:rPr>
                      <w:rFonts w:cstheme="minorHAnsi"/>
                      <w:sz w:val="24"/>
                      <w:szCs w:val="24"/>
                      <w:lang w:val="en-US"/>
                    </w:rPr>
                  </w:pPr>
                  <w:r>
                    <w:rPr>
                      <w:rFonts w:cstheme="minorHAnsi"/>
                      <w:sz w:val="24"/>
                      <w:szCs w:val="24"/>
                      <w:lang w:val="en-US"/>
                    </w:rPr>
                    <w:t>Moon 36</w:t>
                  </w:r>
                </w:p>
              </w:tc>
              <w:tc>
                <w:tcPr>
                  <w:tcW w:w="2999" w:type="dxa"/>
                  <w:shd w:val="clear" w:color="auto" w:fill="auto"/>
                  <w:noWrap/>
                </w:tcPr>
                <w:p w14:paraId="1C2D05DB" w14:textId="4599C654" w:rsidR="002B75D2" w:rsidRPr="002B75D2" w:rsidRDefault="002B75D2" w:rsidP="002B75D2">
                  <w:pPr>
                    <w:pStyle w:val="NoSpacing"/>
                    <w:rPr>
                      <w:rFonts w:cstheme="minorHAnsi"/>
                      <w:sz w:val="24"/>
                      <w:szCs w:val="24"/>
                      <w:lang w:val="en-US"/>
                    </w:rPr>
                  </w:pPr>
                  <w:proofErr w:type="spellStart"/>
                  <w:r>
                    <w:rPr>
                      <w:rFonts w:cstheme="minorHAnsi"/>
                      <w:sz w:val="24"/>
                      <w:szCs w:val="24"/>
                      <w:lang w:val="en-US"/>
                    </w:rPr>
                    <w:t>Guvanch</w:t>
                  </w:r>
                  <w:proofErr w:type="spellEnd"/>
                  <w:r>
                    <w:rPr>
                      <w:rFonts w:cstheme="minorHAnsi"/>
                      <w:sz w:val="24"/>
                      <w:szCs w:val="24"/>
                      <w:lang w:val="en-US"/>
                    </w:rPr>
                    <w:t xml:space="preserve"> Myradov</w:t>
                  </w:r>
                </w:p>
              </w:tc>
            </w:tr>
            <w:tr w:rsidR="002B75D2" w:rsidRPr="00C41CCF" w14:paraId="412AA91E" w14:textId="77777777" w:rsidTr="00B71456">
              <w:trPr>
                <w:trHeight w:val="144"/>
              </w:trPr>
              <w:tc>
                <w:tcPr>
                  <w:tcW w:w="3610" w:type="dxa"/>
                  <w:shd w:val="clear" w:color="auto" w:fill="auto"/>
                </w:tcPr>
                <w:p w14:paraId="4C7A4B75" w14:textId="522D7D59" w:rsidR="002B75D2" w:rsidRPr="002B75D2" w:rsidRDefault="002B75D2" w:rsidP="002B75D2">
                  <w:pPr>
                    <w:pStyle w:val="NoSpacing"/>
                    <w:rPr>
                      <w:rFonts w:cstheme="minorHAnsi"/>
                      <w:sz w:val="24"/>
                      <w:szCs w:val="24"/>
                      <w:lang w:val="en-US"/>
                    </w:rPr>
                  </w:pPr>
                  <w:proofErr w:type="spellStart"/>
                  <w:r>
                    <w:rPr>
                      <w:sz w:val="24"/>
                      <w:szCs w:val="24"/>
                      <w:lang w:val="en-US"/>
                    </w:rPr>
                    <w:t>Imdat</w:t>
                  </w:r>
                  <w:proofErr w:type="spellEnd"/>
                  <w:r>
                    <w:rPr>
                      <w:sz w:val="24"/>
                      <w:szCs w:val="24"/>
                      <w:lang w:val="en-US"/>
                    </w:rPr>
                    <w:t xml:space="preserve"> Electronics</w:t>
                  </w:r>
                </w:p>
              </w:tc>
              <w:tc>
                <w:tcPr>
                  <w:tcW w:w="2999" w:type="dxa"/>
                  <w:shd w:val="clear" w:color="auto" w:fill="auto"/>
                </w:tcPr>
                <w:p w14:paraId="0AAD9B47" w14:textId="790A6EE1" w:rsidR="002B75D2" w:rsidRPr="002B75D2" w:rsidRDefault="002B75D2" w:rsidP="002B75D2">
                  <w:pPr>
                    <w:pStyle w:val="NoSpacing"/>
                    <w:rPr>
                      <w:rFonts w:cstheme="minorHAnsi"/>
                      <w:sz w:val="24"/>
                      <w:szCs w:val="24"/>
                      <w:lang w:val="en-US"/>
                    </w:rPr>
                  </w:pPr>
                  <w:r>
                    <w:rPr>
                      <w:rFonts w:cstheme="minorHAnsi"/>
                      <w:sz w:val="24"/>
                      <w:szCs w:val="24"/>
                      <w:lang w:val="en-US"/>
                    </w:rPr>
                    <w:t xml:space="preserve">Timur </w:t>
                  </w:r>
                  <w:proofErr w:type="spellStart"/>
                  <w:r>
                    <w:rPr>
                      <w:rFonts w:cstheme="minorHAnsi"/>
                      <w:sz w:val="24"/>
                      <w:szCs w:val="24"/>
                      <w:lang w:val="en-US"/>
                    </w:rPr>
                    <w:t>Jernyayev</w:t>
                  </w:r>
                  <w:proofErr w:type="spellEnd"/>
                </w:p>
              </w:tc>
            </w:tr>
            <w:tr w:rsidR="002B75D2" w:rsidRPr="00C41CCF" w14:paraId="537BA7BE" w14:textId="77777777" w:rsidTr="00B71456">
              <w:trPr>
                <w:trHeight w:val="144"/>
              </w:trPr>
              <w:tc>
                <w:tcPr>
                  <w:tcW w:w="3610" w:type="dxa"/>
                  <w:shd w:val="clear" w:color="auto" w:fill="auto"/>
                </w:tcPr>
                <w:p w14:paraId="1AF62F2D" w14:textId="3F469810" w:rsidR="002B75D2" w:rsidRPr="002B75D2" w:rsidRDefault="002B75D2" w:rsidP="002B75D2">
                  <w:pPr>
                    <w:pStyle w:val="NoSpacing"/>
                    <w:rPr>
                      <w:rFonts w:cstheme="minorHAnsi"/>
                      <w:sz w:val="24"/>
                      <w:szCs w:val="24"/>
                      <w:lang w:val="en-US"/>
                    </w:rPr>
                  </w:pPr>
                  <w:proofErr w:type="spellStart"/>
                  <w:r>
                    <w:rPr>
                      <w:sz w:val="24"/>
                      <w:szCs w:val="24"/>
                      <w:lang w:val="en-US"/>
                    </w:rPr>
                    <w:t>Asman</w:t>
                  </w:r>
                  <w:proofErr w:type="spellEnd"/>
                  <w:r>
                    <w:rPr>
                      <w:sz w:val="24"/>
                      <w:szCs w:val="24"/>
                      <w:lang w:val="en-US"/>
                    </w:rPr>
                    <w:t xml:space="preserve"> </w:t>
                  </w:r>
                  <w:proofErr w:type="spellStart"/>
                  <w:r>
                    <w:rPr>
                      <w:sz w:val="24"/>
                      <w:szCs w:val="24"/>
                      <w:lang w:val="en-US"/>
                    </w:rPr>
                    <w:t>Oky</w:t>
                  </w:r>
                  <w:proofErr w:type="spellEnd"/>
                </w:p>
              </w:tc>
              <w:tc>
                <w:tcPr>
                  <w:tcW w:w="2999" w:type="dxa"/>
                  <w:shd w:val="clear" w:color="auto" w:fill="auto"/>
                </w:tcPr>
                <w:p w14:paraId="717C9561" w14:textId="1ACF86F3" w:rsidR="002B75D2" w:rsidRPr="002B75D2" w:rsidRDefault="002B75D2" w:rsidP="002B75D2">
                  <w:pPr>
                    <w:pStyle w:val="NoSpacing"/>
                    <w:rPr>
                      <w:rFonts w:cstheme="minorHAnsi"/>
                      <w:sz w:val="24"/>
                      <w:szCs w:val="24"/>
                      <w:lang w:val="en-US"/>
                    </w:rPr>
                  </w:pPr>
                  <w:proofErr w:type="spellStart"/>
                  <w:r>
                    <w:rPr>
                      <w:rFonts w:cstheme="minorHAnsi"/>
                      <w:sz w:val="24"/>
                      <w:szCs w:val="24"/>
                      <w:lang w:val="en-US"/>
                    </w:rPr>
                    <w:t>Agajan</w:t>
                  </w:r>
                  <w:proofErr w:type="spellEnd"/>
                </w:p>
              </w:tc>
            </w:tr>
            <w:tr w:rsidR="002B75D2" w:rsidRPr="00C41CCF" w14:paraId="6B95671F" w14:textId="77777777" w:rsidTr="00B71456">
              <w:trPr>
                <w:trHeight w:val="144"/>
              </w:trPr>
              <w:tc>
                <w:tcPr>
                  <w:tcW w:w="3610" w:type="dxa"/>
                  <w:shd w:val="clear" w:color="auto" w:fill="auto"/>
                </w:tcPr>
                <w:p w14:paraId="75CD2BDF" w14:textId="453E4748" w:rsidR="002B75D2" w:rsidRPr="002B75D2" w:rsidRDefault="002B75D2" w:rsidP="002B75D2">
                  <w:pPr>
                    <w:pStyle w:val="NoSpacing"/>
                    <w:rPr>
                      <w:rFonts w:cstheme="minorHAnsi"/>
                      <w:sz w:val="24"/>
                      <w:szCs w:val="24"/>
                      <w:bdr w:val="none" w:sz="0" w:space="0" w:color="auto" w:frame="1"/>
                      <w:lang w:val="en-US"/>
                    </w:rPr>
                  </w:pPr>
                  <w:r>
                    <w:rPr>
                      <w:rFonts w:cstheme="minorHAnsi"/>
                      <w:sz w:val="24"/>
                      <w:szCs w:val="24"/>
                      <w:bdr w:val="none" w:sz="0" w:space="0" w:color="auto" w:frame="1"/>
                      <w:lang w:val="en-US"/>
                    </w:rPr>
                    <w:t>Interested party</w:t>
                  </w:r>
                </w:p>
              </w:tc>
              <w:tc>
                <w:tcPr>
                  <w:tcW w:w="2999" w:type="dxa"/>
                  <w:shd w:val="clear" w:color="auto" w:fill="auto"/>
                </w:tcPr>
                <w:p w14:paraId="5B19105B" w14:textId="6945AAFC" w:rsidR="002B75D2" w:rsidRPr="002B75D2" w:rsidRDefault="002B75D2" w:rsidP="002B75D2">
                  <w:pPr>
                    <w:pStyle w:val="NoSpacing"/>
                    <w:rPr>
                      <w:rFonts w:cstheme="minorHAnsi"/>
                      <w:sz w:val="24"/>
                      <w:szCs w:val="24"/>
                      <w:lang w:val="en-US" w:eastAsia="ru-RU"/>
                    </w:rPr>
                  </w:pPr>
                  <w:r>
                    <w:rPr>
                      <w:rFonts w:cstheme="minorHAnsi"/>
                      <w:sz w:val="24"/>
                      <w:szCs w:val="24"/>
                      <w:lang w:val="en-US" w:eastAsia="ru-RU"/>
                    </w:rPr>
                    <w:t xml:space="preserve">Serdar </w:t>
                  </w:r>
                  <w:proofErr w:type="spellStart"/>
                  <w:r>
                    <w:rPr>
                      <w:rFonts w:cstheme="minorHAnsi"/>
                      <w:sz w:val="24"/>
                      <w:szCs w:val="24"/>
                      <w:lang w:val="en-US" w:eastAsia="ru-RU"/>
                    </w:rPr>
                    <w:t>orazbayev</w:t>
                  </w:r>
                  <w:proofErr w:type="spellEnd"/>
                </w:p>
              </w:tc>
            </w:tr>
          </w:tbl>
          <w:p w14:paraId="149F38D2" w14:textId="77777777" w:rsidR="00652886" w:rsidRPr="00C41CCF" w:rsidRDefault="00652886" w:rsidP="001D6C7E">
            <w:pPr>
              <w:rPr>
                <w:sz w:val="8"/>
                <w:szCs w:val="8"/>
                <w:lang w:val="es-ES"/>
              </w:rPr>
            </w:pPr>
          </w:p>
          <w:p w14:paraId="434E6518" w14:textId="6889C5E3" w:rsidR="00C41CCF" w:rsidRPr="00C41CCF" w:rsidRDefault="00C41CCF" w:rsidP="001D6C7E">
            <w:pPr>
              <w:rPr>
                <w:sz w:val="24"/>
                <w:szCs w:val="24"/>
                <w:lang w:val="es-ES"/>
              </w:rPr>
            </w:pPr>
          </w:p>
        </w:tc>
      </w:tr>
      <w:tr w:rsidR="00A5081C" w:rsidRPr="00C41CCF" w14:paraId="699D7343" w14:textId="77777777" w:rsidTr="00357C18">
        <w:trPr>
          <w:trHeight w:val="1875"/>
        </w:trPr>
        <w:tc>
          <w:tcPr>
            <w:tcW w:w="2629" w:type="dxa"/>
          </w:tcPr>
          <w:p w14:paraId="74234242" w14:textId="6FBE92C3" w:rsidR="00A5081C" w:rsidRPr="003744C2" w:rsidRDefault="004F7F8A" w:rsidP="00A13CE1">
            <w:pPr>
              <w:pStyle w:val="NoSpacing"/>
              <w:rPr>
                <w:rFonts w:cs="Arial"/>
                <w:b/>
                <w:sz w:val="24"/>
                <w:szCs w:val="24"/>
                <w:lang w:val="ru-RU"/>
              </w:rPr>
            </w:pPr>
            <w:r>
              <w:rPr>
                <w:rFonts w:cs="Arial"/>
                <w:b/>
                <w:sz w:val="24"/>
                <w:szCs w:val="24"/>
                <w:lang w:val="en-US"/>
              </w:rPr>
              <w:t>AGENDA</w:t>
            </w:r>
            <w:r w:rsidR="003744C2">
              <w:rPr>
                <w:rFonts w:cs="Arial"/>
                <w:b/>
                <w:sz w:val="24"/>
                <w:szCs w:val="24"/>
                <w:lang w:val="ru-RU"/>
              </w:rPr>
              <w:t>:</w:t>
            </w:r>
          </w:p>
        </w:tc>
        <w:tc>
          <w:tcPr>
            <w:tcW w:w="7259" w:type="dxa"/>
            <w:shd w:val="clear" w:color="auto" w:fill="auto"/>
          </w:tcPr>
          <w:p w14:paraId="197BE209" w14:textId="362DB1E5" w:rsidR="003744C2" w:rsidRPr="004F7F8A" w:rsidRDefault="004F7F8A" w:rsidP="00343207">
            <w:pPr>
              <w:pStyle w:val="ListParagraph"/>
              <w:numPr>
                <w:ilvl w:val="0"/>
                <w:numId w:val="4"/>
              </w:numPr>
              <w:ind w:left="441"/>
              <w:rPr>
                <w:rFonts w:asciiTheme="minorHAnsi" w:hAnsiTheme="minorHAnsi" w:cs="Arial"/>
                <w:szCs w:val="24"/>
                <w:lang w:val="en-US"/>
              </w:rPr>
            </w:pPr>
            <w:r w:rsidRPr="004F7F8A">
              <w:rPr>
                <w:rFonts w:asciiTheme="minorHAnsi" w:hAnsiTheme="minorHAnsi" w:cs="Arial"/>
                <w:szCs w:val="24"/>
                <w:lang w:val="en-US"/>
              </w:rPr>
              <w:t>Introduction &amp; Protocol of the Pre-Proposal Teleconference</w:t>
            </w:r>
            <w:r w:rsidR="003744C2" w:rsidRPr="004F7F8A">
              <w:rPr>
                <w:rFonts w:asciiTheme="minorHAnsi" w:hAnsiTheme="minorHAnsi" w:cs="Arial"/>
                <w:szCs w:val="24"/>
                <w:lang w:val="en-US"/>
              </w:rPr>
              <w:t>.</w:t>
            </w:r>
          </w:p>
          <w:p w14:paraId="184B47C3" w14:textId="770C2FCD" w:rsidR="00343467" w:rsidRDefault="005B09D6" w:rsidP="00343207">
            <w:pPr>
              <w:pStyle w:val="ListParagraph"/>
              <w:numPr>
                <w:ilvl w:val="0"/>
                <w:numId w:val="4"/>
              </w:numPr>
              <w:ind w:left="441"/>
              <w:rPr>
                <w:rFonts w:asciiTheme="minorHAnsi" w:hAnsiTheme="minorHAnsi" w:cs="Arial"/>
                <w:szCs w:val="24"/>
                <w:lang w:val="en-US"/>
              </w:rPr>
            </w:pPr>
            <w:r>
              <w:rPr>
                <w:rFonts w:asciiTheme="minorHAnsi" w:hAnsiTheme="minorHAnsi" w:cs="Arial"/>
                <w:szCs w:val="24"/>
                <w:lang w:val="en-US"/>
              </w:rPr>
              <w:t>Brief p</w:t>
            </w:r>
            <w:r w:rsidR="004F7F8A">
              <w:rPr>
                <w:rFonts w:asciiTheme="minorHAnsi" w:hAnsiTheme="minorHAnsi" w:cs="Arial"/>
                <w:szCs w:val="24"/>
                <w:lang w:val="en-US"/>
              </w:rPr>
              <w:t>roject</w:t>
            </w:r>
            <w:r w:rsidR="004F7F8A" w:rsidRPr="004F7F8A">
              <w:rPr>
                <w:rFonts w:asciiTheme="minorHAnsi" w:hAnsiTheme="minorHAnsi" w:cs="Arial"/>
                <w:szCs w:val="24"/>
                <w:lang w:val="en-US"/>
              </w:rPr>
              <w:t xml:space="preserve"> </w:t>
            </w:r>
            <w:r>
              <w:rPr>
                <w:rFonts w:asciiTheme="minorHAnsi" w:hAnsiTheme="minorHAnsi" w:cs="Arial"/>
                <w:szCs w:val="24"/>
                <w:lang w:val="en-US"/>
              </w:rPr>
              <w:t xml:space="preserve">overview </w:t>
            </w:r>
            <w:r w:rsidR="004F7F8A">
              <w:rPr>
                <w:rFonts w:asciiTheme="minorHAnsi" w:hAnsiTheme="minorHAnsi" w:cs="Arial"/>
                <w:szCs w:val="24"/>
                <w:lang w:val="en-US"/>
              </w:rPr>
              <w:t>and</w:t>
            </w:r>
            <w:r w:rsidR="004F7F8A" w:rsidRPr="004F7F8A">
              <w:rPr>
                <w:rFonts w:asciiTheme="minorHAnsi" w:hAnsiTheme="minorHAnsi" w:cs="Arial"/>
                <w:szCs w:val="24"/>
                <w:lang w:val="en-US"/>
              </w:rPr>
              <w:t xml:space="preserve"> </w:t>
            </w:r>
            <w:r w:rsidR="004F7F8A">
              <w:rPr>
                <w:rFonts w:asciiTheme="minorHAnsi" w:hAnsiTheme="minorHAnsi" w:cs="Arial"/>
                <w:szCs w:val="24"/>
                <w:lang w:val="en-US"/>
              </w:rPr>
              <w:t>Terms</w:t>
            </w:r>
            <w:r w:rsidR="004F7F8A" w:rsidRPr="004F7F8A">
              <w:rPr>
                <w:rFonts w:asciiTheme="minorHAnsi" w:hAnsiTheme="minorHAnsi" w:cs="Arial"/>
                <w:szCs w:val="24"/>
                <w:lang w:val="en-US"/>
              </w:rPr>
              <w:t xml:space="preserve"> </w:t>
            </w:r>
            <w:r w:rsidR="004F7F8A">
              <w:rPr>
                <w:rFonts w:asciiTheme="minorHAnsi" w:hAnsiTheme="minorHAnsi" w:cs="Arial"/>
                <w:szCs w:val="24"/>
                <w:lang w:val="en-US"/>
              </w:rPr>
              <w:t>of</w:t>
            </w:r>
            <w:r w:rsidR="004F7F8A" w:rsidRPr="004F7F8A">
              <w:rPr>
                <w:rFonts w:asciiTheme="minorHAnsi" w:hAnsiTheme="minorHAnsi" w:cs="Arial"/>
                <w:szCs w:val="24"/>
                <w:lang w:val="en-US"/>
              </w:rPr>
              <w:t xml:space="preserve"> </w:t>
            </w:r>
            <w:r w:rsidR="004F7F8A">
              <w:rPr>
                <w:rFonts w:asciiTheme="minorHAnsi" w:hAnsiTheme="minorHAnsi" w:cs="Arial"/>
                <w:szCs w:val="24"/>
                <w:lang w:val="en-US"/>
              </w:rPr>
              <w:t>Reference</w:t>
            </w:r>
            <w:r w:rsidR="00343467" w:rsidRPr="004F7F8A">
              <w:rPr>
                <w:rFonts w:asciiTheme="minorHAnsi" w:hAnsiTheme="minorHAnsi" w:cs="Arial"/>
                <w:szCs w:val="24"/>
                <w:lang w:val="en-US"/>
              </w:rPr>
              <w:t xml:space="preserve">. </w:t>
            </w:r>
          </w:p>
          <w:p w14:paraId="2992B918" w14:textId="3646DAF7" w:rsidR="00D93ACB" w:rsidRPr="004F7F8A" w:rsidRDefault="00D93ACB" w:rsidP="00343207">
            <w:pPr>
              <w:pStyle w:val="ListParagraph"/>
              <w:numPr>
                <w:ilvl w:val="0"/>
                <w:numId w:val="4"/>
              </w:numPr>
              <w:ind w:left="441"/>
              <w:rPr>
                <w:rFonts w:asciiTheme="minorHAnsi" w:hAnsiTheme="minorHAnsi" w:cs="Arial"/>
                <w:szCs w:val="24"/>
                <w:lang w:val="en-US"/>
              </w:rPr>
            </w:pPr>
            <w:r>
              <w:rPr>
                <w:rFonts w:asciiTheme="minorHAnsi" w:hAnsiTheme="minorHAnsi" w:cs="Arial"/>
                <w:szCs w:val="24"/>
                <w:lang w:val="en-US"/>
              </w:rPr>
              <w:t xml:space="preserve">First round of questions. </w:t>
            </w:r>
          </w:p>
          <w:p w14:paraId="47876D12" w14:textId="27864E2D" w:rsidR="00B71456" w:rsidRPr="002B75D2" w:rsidRDefault="002B75D2" w:rsidP="002B75D2">
            <w:pPr>
              <w:pStyle w:val="ListParagraph"/>
              <w:numPr>
                <w:ilvl w:val="0"/>
                <w:numId w:val="4"/>
              </w:numPr>
              <w:ind w:left="441"/>
              <w:rPr>
                <w:rFonts w:asciiTheme="minorHAnsi" w:hAnsiTheme="minorHAnsi" w:cs="Arial"/>
                <w:szCs w:val="24"/>
                <w:lang w:val="ru-RU"/>
              </w:rPr>
            </w:pPr>
            <w:r>
              <w:rPr>
                <w:rFonts w:asciiTheme="minorHAnsi" w:hAnsiTheme="minorHAnsi" w:cs="Arial"/>
                <w:szCs w:val="24"/>
                <w:lang w:val="en-US"/>
              </w:rPr>
              <w:t xml:space="preserve">RFQ </w:t>
            </w:r>
            <w:r w:rsidR="004F7F8A">
              <w:rPr>
                <w:rFonts w:asciiTheme="minorHAnsi" w:hAnsiTheme="minorHAnsi" w:cs="Arial"/>
                <w:szCs w:val="24"/>
                <w:lang w:val="en-US"/>
              </w:rPr>
              <w:t>document overview</w:t>
            </w:r>
            <w:r w:rsidR="003744C2">
              <w:rPr>
                <w:rFonts w:asciiTheme="minorHAnsi" w:hAnsiTheme="minorHAnsi" w:cs="Arial"/>
                <w:szCs w:val="24"/>
                <w:lang w:val="ru-RU"/>
              </w:rPr>
              <w:t>.</w:t>
            </w:r>
          </w:p>
          <w:p w14:paraId="317038DC" w14:textId="7008794F" w:rsidR="00B71456" w:rsidRPr="004F7F8A" w:rsidRDefault="004F7F8A" w:rsidP="00343207">
            <w:pPr>
              <w:pStyle w:val="ListParagraph"/>
              <w:numPr>
                <w:ilvl w:val="0"/>
                <w:numId w:val="4"/>
              </w:numPr>
              <w:ind w:left="441"/>
              <w:rPr>
                <w:rFonts w:asciiTheme="minorHAnsi" w:hAnsiTheme="minorHAnsi" w:cs="Arial"/>
                <w:szCs w:val="24"/>
                <w:lang w:val="en-US"/>
              </w:rPr>
            </w:pPr>
            <w:r w:rsidRPr="004F7F8A">
              <w:rPr>
                <w:rFonts w:asciiTheme="minorHAnsi" w:hAnsiTheme="minorHAnsi" w:cs="Arial"/>
                <w:szCs w:val="24"/>
                <w:lang w:val="en-US"/>
              </w:rPr>
              <w:t>Final round of questions, if any</w:t>
            </w:r>
            <w:r w:rsidR="00B71456" w:rsidRPr="004F7F8A">
              <w:rPr>
                <w:rFonts w:asciiTheme="minorHAnsi" w:hAnsiTheme="minorHAnsi" w:cs="Arial"/>
                <w:szCs w:val="24"/>
                <w:lang w:val="en-US"/>
              </w:rPr>
              <w:t>.</w:t>
            </w:r>
          </w:p>
          <w:p w14:paraId="338DFFDC" w14:textId="1022B341" w:rsidR="00B71456" w:rsidRPr="00B71456" w:rsidRDefault="004F7F8A" w:rsidP="00343207">
            <w:pPr>
              <w:pStyle w:val="ListParagraph"/>
              <w:numPr>
                <w:ilvl w:val="0"/>
                <w:numId w:val="4"/>
              </w:numPr>
              <w:ind w:left="441"/>
              <w:rPr>
                <w:rFonts w:asciiTheme="minorHAnsi" w:hAnsiTheme="minorHAnsi" w:cs="Arial"/>
                <w:szCs w:val="24"/>
              </w:rPr>
            </w:pPr>
            <w:r w:rsidRPr="004F7F8A">
              <w:rPr>
                <w:rFonts w:asciiTheme="minorHAnsi" w:hAnsiTheme="minorHAnsi" w:cs="Arial"/>
                <w:szCs w:val="24"/>
              </w:rPr>
              <w:t>Final remarks and closing.</w:t>
            </w:r>
          </w:p>
        </w:tc>
      </w:tr>
    </w:tbl>
    <w:p w14:paraId="585BB119" w14:textId="4AF9E656" w:rsidR="00D72802" w:rsidRDefault="00D72802" w:rsidP="00EB6435">
      <w:pPr>
        <w:jc w:val="both"/>
        <w:rPr>
          <w:rFonts w:asciiTheme="minorHAnsi" w:hAnsiTheme="minorHAnsi" w:cs="Arial"/>
          <w:sz w:val="24"/>
          <w:szCs w:val="24"/>
        </w:rPr>
      </w:pPr>
    </w:p>
    <w:p w14:paraId="70065292" w14:textId="3D9AA95E" w:rsidR="00455F82" w:rsidRDefault="00455F82" w:rsidP="00EB6435">
      <w:pPr>
        <w:jc w:val="both"/>
        <w:rPr>
          <w:rFonts w:asciiTheme="minorHAnsi" w:hAnsiTheme="minorHAnsi" w:cs="Arial"/>
          <w:sz w:val="24"/>
          <w:szCs w:val="24"/>
        </w:rPr>
      </w:pPr>
    </w:p>
    <w:p w14:paraId="71605E93" w14:textId="77777777" w:rsidR="00455F82" w:rsidRPr="00C41CCF" w:rsidRDefault="00455F82" w:rsidP="00EB6435">
      <w:pPr>
        <w:jc w:val="both"/>
        <w:rPr>
          <w:rFonts w:asciiTheme="minorHAnsi" w:hAnsiTheme="minorHAnsi" w:cs="Arial"/>
          <w:sz w:val="24"/>
          <w:szCs w:val="24"/>
        </w:rPr>
      </w:pPr>
    </w:p>
    <w:p w14:paraId="104646F0" w14:textId="77777777" w:rsidR="004F7F8A" w:rsidRPr="00455F82" w:rsidRDefault="004F7F8A" w:rsidP="004F7F8A">
      <w:pPr>
        <w:pStyle w:val="ListParagraph"/>
        <w:numPr>
          <w:ilvl w:val="0"/>
          <w:numId w:val="3"/>
        </w:numPr>
        <w:ind w:right="166"/>
        <w:rPr>
          <w:rFonts w:asciiTheme="minorHAnsi" w:hAnsiTheme="minorHAnsi" w:cstheme="minorHAnsi"/>
          <w:b/>
          <w:szCs w:val="24"/>
        </w:rPr>
      </w:pPr>
      <w:r w:rsidRPr="00455F82">
        <w:rPr>
          <w:rFonts w:asciiTheme="minorHAnsi" w:hAnsiTheme="minorHAnsi" w:cstheme="minorHAnsi"/>
          <w:b/>
          <w:szCs w:val="24"/>
        </w:rPr>
        <w:lastRenderedPageBreak/>
        <w:t>Introduction-Aygul Atabayeva, Procurement Associate.</w:t>
      </w:r>
    </w:p>
    <w:p w14:paraId="731C161D" w14:textId="77777777" w:rsidR="004F7F8A" w:rsidRPr="007641F5" w:rsidRDefault="004F7F8A" w:rsidP="004F7F8A">
      <w:pPr>
        <w:pStyle w:val="ListParagraph"/>
        <w:ind w:left="360" w:right="166"/>
        <w:rPr>
          <w:rFonts w:asciiTheme="minorHAnsi" w:hAnsiTheme="minorHAnsi" w:cstheme="minorHAnsi"/>
          <w:b/>
          <w:sz w:val="22"/>
          <w:szCs w:val="22"/>
        </w:rPr>
      </w:pPr>
    </w:p>
    <w:p w14:paraId="178947D4" w14:textId="3ED4817F" w:rsidR="004F7F8A" w:rsidRPr="002B75D2" w:rsidRDefault="004F7F8A" w:rsidP="002B75D2">
      <w:pPr>
        <w:pStyle w:val="ListParagraph"/>
        <w:numPr>
          <w:ilvl w:val="1"/>
          <w:numId w:val="3"/>
        </w:numPr>
        <w:ind w:left="792" w:right="166" w:hanging="792"/>
        <w:jc w:val="both"/>
        <w:rPr>
          <w:rFonts w:cstheme="minorHAnsi"/>
          <w:b/>
          <w:bCs/>
          <w:szCs w:val="24"/>
        </w:rPr>
      </w:pPr>
      <w:r w:rsidRPr="002B75D2">
        <w:rPr>
          <w:rFonts w:asciiTheme="minorHAnsi" w:hAnsiTheme="minorHAnsi" w:cstheme="minorHAnsi"/>
          <w:szCs w:val="24"/>
        </w:rPr>
        <w:t xml:space="preserve">The moderator welcomed connecting participants and requested all to wait for about </w:t>
      </w:r>
      <w:r w:rsidR="002B75D2">
        <w:rPr>
          <w:rFonts w:asciiTheme="minorHAnsi" w:hAnsiTheme="minorHAnsi" w:cstheme="minorHAnsi"/>
          <w:szCs w:val="24"/>
        </w:rPr>
        <w:t>7</w:t>
      </w:r>
      <w:r w:rsidRPr="002B75D2">
        <w:rPr>
          <w:rFonts w:asciiTheme="minorHAnsi" w:hAnsiTheme="minorHAnsi" w:cstheme="minorHAnsi"/>
          <w:szCs w:val="24"/>
        </w:rPr>
        <w:t xml:space="preserve"> minutes allowing all interested participants to connect through.</w:t>
      </w:r>
      <w:r w:rsidRPr="002B75D2">
        <w:rPr>
          <w:rFonts w:asciiTheme="minorHAnsi" w:hAnsiTheme="minorHAnsi" w:cstheme="minorHAnsi"/>
          <w:szCs w:val="24"/>
          <w:lang w:val="en-US"/>
        </w:rPr>
        <w:t xml:space="preserve"> After confirmation of successful connection, the m</w:t>
      </w:r>
      <w:proofErr w:type="spellStart"/>
      <w:r w:rsidRPr="002B75D2">
        <w:rPr>
          <w:rFonts w:asciiTheme="minorHAnsi" w:hAnsiTheme="minorHAnsi" w:cstheme="minorHAnsi"/>
          <w:szCs w:val="24"/>
        </w:rPr>
        <w:t>oderator</w:t>
      </w:r>
      <w:proofErr w:type="spellEnd"/>
      <w:r w:rsidRPr="002B75D2">
        <w:rPr>
          <w:rFonts w:asciiTheme="minorHAnsi" w:hAnsiTheme="minorHAnsi" w:cstheme="minorHAnsi"/>
          <w:szCs w:val="24"/>
        </w:rPr>
        <w:t xml:space="preserve"> welcomed all connected once again to the “Pre-Proposal Teleconference Meeting” conducted under the </w:t>
      </w:r>
      <w:r w:rsidR="002B75D2">
        <w:rPr>
          <w:rFonts w:asciiTheme="minorHAnsi" w:hAnsiTheme="minorHAnsi" w:cstheme="minorHAnsi"/>
          <w:szCs w:val="24"/>
        </w:rPr>
        <w:t>RFQ</w:t>
      </w:r>
      <w:r w:rsidR="002B004A" w:rsidRPr="002B75D2">
        <w:rPr>
          <w:szCs w:val="24"/>
        </w:rPr>
        <w:t xml:space="preserve"> </w:t>
      </w:r>
      <w:r w:rsidR="002B004A" w:rsidRPr="002B75D2">
        <w:rPr>
          <w:szCs w:val="24"/>
          <w:lang w:val="en-US"/>
        </w:rPr>
        <w:t>-</w:t>
      </w:r>
      <w:r w:rsidR="002B004A" w:rsidRPr="002B75D2">
        <w:rPr>
          <w:rFonts w:asciiTheme="minorHAnsi" w:hAnsiTheme="minorHAnsi" w:cstheme="minorHAnsi"/>
          <w:szCs w:val="24"/>
        </w:rPr>
        <w:t>TKM-0</w:t>
      </w:r>
      <w:r w:rsidR="002B75D2">
        <w:rPr>
          <w:rFonts w:asciiTheme="minorHAnsi" w:hAnsiTheme="minorHAnsi" w:cstheme="minorHAnsi"/>
          <w:szCs w:val="24"/>
        </w:rPr>
        <w:t>18</w:t>
      </w:r>
      <w:r w:rsidR="002B004A" w:rsidRPr="002B75D2">
        <w:rPr>
          <w:rFonts w:asciiTheme="minorHAnsi" w:hAnsiTheme="minorHAnsi" w:cstheme="minorHAnsi"/>
          <w:szCs w:val="24"/>
        </w:rPr>
        <w:t>-2020</w:t>
      </w:r>
      <w:r w:rsidR="002B75D2">
        <w:rPr>
          <w:rFonts w:asciiTheme="minorHAnsi" w:hAnsiTheme="minorHAnsi" w:cstheme="minorHAnsi"/>
          <w:szCs w:val="24"/>
        </w:rPr>
        <w:t xml:space="preserve"> on </w:t>
      </w:r>
      <w:r w:rsidR="002B75D2" w:rsidRPr="002B75D2">
        <w:rPr>
          <w:rFonts w:cstheme="minorHAnsi"/>
          <w:szCs w:val="24"/>
        </w:rPr>
        <w:t>Services of the company</w:t>
      </w:r>
      <w:r w:rsidR="002B75D2" w:rsidRPr="002B75D2">
        <w:rPr>
          <w:rFonts w:cstheme="minorHAnsi"/>
          <w:b/>
          <w:bCs/>
          <w:szCs w:val="24"/>
        </w:rPr>
        <w:t xml:space="preserve"> </w:t>
      </w:r>
      <w:r w:rsidR="002B75D2" w:rsidRPr="002B75D2">
        <w:rPr>
          <w:rFonts w:cstheme="minorHAnsi"/>
          <w:szCs w:val="24"/>
        </w:rPr>
        <w:t>for the development of software IS "Statistical Business Register" for the State Committee of Turkmenistan on Statistics</w:t>
      </w:r>
      <w:r w:rsidRPr="002B75D2">
        <w:rPr>
          <w:rFonts w:asciiTheme="minorHAnsi" w:hAnsiTheme="minorHAnsi" w:cstheme="minorHAnsi"/>
          <w:szCs w:val="24"/>
        </w:rPr>
        <w:t>.</w:t>
      </w:r>
    </w:p>
    <w:p w14:paraId="6156DF9D" w14:textId="77777777" w:rsidR="002B75D2" w:rsidRDefault="004F7F8A" w:rsidP="002B75D2">
      <w:pPr>
        <w:pStyle w:val="ListParagraph"/>
        <w:numPr>
          <w:ilvl w:val="1"/>
          <w:numId w:val="3"/>
        </w:numPr>
        <w:ind w:left="792" w:right="166" w:hanging="792"/>
        <w:jc w:val="both"/>
        <w:rPr>
          <w:rFonts w:asciiTheme="minorHAnsi" w:hAnsiTheme="minorHAnsi" w:cstheme="minorHAnsi"/>
          <w:szCs w:val="24"/>
        </w:rPr>
      </w:pPr>
      <w:r w:rsidRPr="002B75D2">
        <w:rPr>
          <w:rFonts w:asciiTheme="minorHAnsi" w:hAnsiTheme="minorHAnsi" w:cstheme="minorHAnsi"/>
          <w:szCs w:val="24"/>
        </w:rPr>
        <w:t>The moderator introduced UNDP participants and requested all participants from the Bidders’ side to introduce themselves (name and company) one by one.</w:t>
      </w:r>
    </w:p>
    <w:p w14:paraId="44B7E943" w14:textId="58CD9195" w:rsidR="002B75D2" w:rsidRPr="002B75D2" w:rsidRDefault="002B75D2" w:rsidP="002B75D2">
      <w:pPr>
        <w:pStyle w:val="ListParagraph"/>
        <w:numPr>
          <w:ilvl w:val="1"/>
          <w:numId w:val="3"/>
        </w:numPr>
        <w:ind w:left="792" w:right="166" w:hanging="792"/>
        <w:jc w:val="both"/>
        <w:rPr>
          <w:rFonts w:asciiTheme="minorHAnsi" w:hAnsiTheme="minorHAnsi" w:cstheme="minorHAnsi"/>
          <w:szCs w:val="24"/>
        </w:rPr>
      </w:pPr>
      <w:r w:rsidRPr="002A7DF6">
        <w:rPr>
          <w:rFonts w:asciiTheme="minorHAnsi" w:hAnsiTheme="minorHAnsi" w:cstheme="minorHAnsi"/>
          <w:snapToGrid/>
          <w:color w:val="000000"/>
          <w:szCs w:val="24"/>
        </w:rPr>
        <w:t>Since all participants present were local company representatives, the pre-tender teleconference was held in Russian.</w:t>
      </w:r>
    </w:p>
    <w:p w14:paraId="61143CF0" w14:textId="77777777" w:rsidR="004F7F8A" w:rsidRPr="002B75D2" w:rsidRDefault="004F7F8A" w:rsidP="004F7F8A">
      <w:pPr>
        <w:pStyle w:val="ListParagraph"/>
        <w:numPr>
          <w:ilvl w:val="1"/>
          <w:numId w:val="3"/>
        </w:numPr>
        <w:ind w:left="792" w:right="166" w:hanging="792"/>
        <w:jc w:val="both"/>
        <w:rPr>
          <w:rFonts w:asciiTheme="minorHAnsi" w:hAnsiTheme="minorHAnsi" w:cstheme="minorHAnsi"/>
          <w:szCs w:val="24"/>
        </w:rPr>
      </w:pPr>
      <w:r w:rsidRPr="002B75D2">
        <w:rPr>
          <w:rFonts w:asciiTheme="minorHAnsi" w:hAnsiTheme="minorHAnsi" w:cstheme="minorHAnsi"/>
          <w:szCs w:val="24"/>
        </w:rPr>
        <w:t>After introduction of the participants, the Moderator explained the agenda of the pre-proposal meeting as follows:</w:t>
      </w:r>
    </w:p>
    <w:p w14:paraId="6072BF91" w14:textId="6CD8E923" w:rsidR="004F7F8A" w:rsidRPr="002B75D2" w:rsidRDefault="004F7F8A" w:rsidP="004F7F8A">
      <w:pPr>
        <w:pStyle w:val="ListParagraph"/>
        <w:numPr>
          <w:ilvl w:val="2"/>
          <w:numId w:val="7"/>
        </w:numPr>
        <w:ind w:left="1350" w:right="166" w:hanging="373"/>
        <w:jc w:val="both"/>
        <w:rPr>
          <w:rFonts w:asciiTheme="minorHAnsi" w:hAnsiTheme="minorHAnsi" w:cstheme="minorHAnsi"/>
          <w:szCs w:val="24"/>
        </w:rPr>
      </w:pPr>
      <w:r w:rsidRPr="002B75D2">
        <w:rPr>
          <w:rFonts w:asciiTheme="minorHAnsi" w:hAnsiTheme="minorHAnsi" w:cstheme="minorHAnsi"/>
          <w:szCs w:val="24"/>
        </w:rPr>
        <w:t>The agenda points are announced as per above. The Meeting is divided into the following parts: (</w:t>
      </w:r>
      <w:r w:rsidR="002A7DF6">
        <w:rPr>
          <w:rFonts w:asciiTheme="minorHAnsi" w:hAnsiTheme="minorHAnsi" w:cstheme="minorHAnsi"/>
          <w:szCs w:val="24"/>
        </w:rPr>
        <w:t>2</w:t>
      </w:r>
      <w:r w:rsidRPr="002B75D2">
        <w:rPr>
          <w:rFonts w:asciiTheme="minorHAnsi" w:hAnsiTheme="minorHAnsi" w:cstheme="minorHAnsi"/>
          <w:szCs w:val="24"/>
        </w:rPr>
        <w:t xml:space="preserve">) </w:t>
      </w:r>
      <w:r w:rsidR="00FB7B5D" w:rsidRPr="002B75D2">
        <w:rPr>
          <w:rFonts w:asciiTheme="minorHAnsi" w:hAnsiTheme="minorHAnsi" w:cstheme="minorHAnsi"/>
          <w:szCs w:val="24"/>
        </w:rPr>
        <w:t>brief project overview and terms of reference</w:t>
      </w:r>
      <w:r w:rsidRPr="002B75D2">
        <w:rPr>
          <w:rFonts w:asciiTheme="minorHAnsi" w:hAnsiTheme="minorHAnsi" w:cstheme="minorHAnsi"/>
          <w:szCs w:val="24"/>
        </w:rPr>
        <w:t>; (</w:t>
      </w:r>
      <w:r w:rsidR="002A7DF6">
        <w:rPr>
          <w:rFonts w:asciiTheme="minorHAnsi" w:hAnsiTheme="minorHAnsi" w:cstheme="minorHAnsi"/>
          <w:szCs w:val="24"/>
        </w:rPr>
        <w:t>4</w:t>
      </w:r>
      <w:r w:rsidRPr="002B75D2">
        <w:rPr>
          <w:rFonts w:asciiTheme="minorHAnsi" w:hAnsiTheme="minorHAnsi" w:cstheme="minorHAnsi"/>
          <w:szCs w:val="24"/>
        </w:rPr>
        <w:t xml:space="preserve">) </w:t>
      </w:r>
      <w:r w:rsidR="002A7DF6">
        <w:rPr>
          <w:rFonts w:asciiTheme="minorHAnsi" w:hAnsiTheme="minorHAnsi" w:cstheme="minorHAnsi"/>
          <w:szCs w:val="24"/>
        </w:rPr>
        <w:t>RFQ</w:t>
      </w:r>
      <w:r w:rsidRPr="002B75D2">
        <w:rPr>
          <w:rFonts w:asciiTheme="minorHAnsi" w:hAnsiTheme="minorHAnsi" w:cstheme="minorHAnsi"/>
          <w:szCs w:val="24"/>
        </w:rPr>
        <w:t xml:space="preserve"> Document overview</w:t>
      </w:r>
    </w:p>
    <w:p w14:paraId="2D2C0B99" w14:textId="1D90D9F6" w:rsidR="004F7F8A" w:rsidRPr="002B75D2" w:rsidRDefault="004F7F8A" w:rsidP="004F7F8A">
      <w:pPr>
        <w:pStyle w:val="ListParagraph"/>
        <w:numPr>
          <w:ilvl w:val="2"/>
          <w:numId w:val="7"/>
        </w:numPr>
        <w:ind w:left="1350" w:right="166" w:hanging="373"/>
        <w:jc w:val="both"/>
        <w:rPr>
          <w:rFonts w:asciiTheme="minorHAnsi" w:hAnsiTheme="minorHAnsi" w:cstheme="minorHAnsi"/>
          <w:szCs w:val="24"/>
        </w:rPr>
      </w:pPr>
      <w:r w:rsidRPr="002B75D2">
        <w:rPr>
          <w:rFonts w:asciiTheme="minorHAnsi" w:hAnsiTheme="minorHAnsi" w:cstheme="minorHAnsi"/>
          <w:szCs w:val="24"/>
        </w:rPr>
        <w:t xml:space="preserve">Each corresponding part shall start with the Moderator providing highlights or additional explanations on the aspects as stipulated in the </w:t>
      </w:r>
      <w:r w:rsidR="00025FBD">
        <w:rPr>
          <w:rFonts w:asciiTheme="minorHAnsi" w:hAnsiTheme="minorHAnsi" w:cstheme="minorHAnsi"/>
          <w:szCs w:val="24"/>
        </w:rPr>
        <w:t>RFQ</w:t>
      </w:r>
      <w:r w:rsidR="00025FBD" w:rsidRPr="002B75D2">
        <w:rPr>
          <w:rFonts w:asciiTheme="minorHAnsi" w:hAnsiTheme="minorHAnsi" w:cstheme="minorHAnsi"/>
          <w:szCs w:val="24"/>
        </w:rPr>
        <w:t xml:space="preserve"> </w:t>
      </w:r>
      <w:r w:rsidRPr="002B75D2">
        <w:rPr>
          <w:rFonts w:asciiTheme="minorHAnsi" w:hAnsiTheme="minorHAnsi" w:cstheme="minorHAnsi"/>
          <w:szCs w:val="24"/>
        </w:rPr>
        <w:t>(i.e. procedural or technical).</w:t>
      </w:r>
    </w:p>
    <w:p w14:paraId="0DC5B1F8" w14:textId="77777777" w:rsidR="004F7F8A" w:rsidRPr="002B75D2" w:rsidRDefault="004F7F8A" w:rsidP="004F7F8A">
      <w:pPr>
        <w:pStyle w:val="ListParagraph"/>
        <w:numPr>
          <w:ilvl w:val="2"/>
          <w:numId w:val="7"/>
        </w:numPr>
        <w:ind w:left="1350" w:right="166" w:hanging="373"/>
        <w:jc w:val="both"/>
        <w:rPr>
          <w:rFonts w:asciiTheme="minorHAnsi" w:hAnsiTheme="minorHAnsi" w:cstheme="minorHAnsi"/>
          <w:szCs w:val="24"/>
        </w:rPr>
      </w:pPr>
      <w:r w:rsidRPr="002B75D2">
        <w:rPr>
          <w:rFonts w:asciiTheme="minorHAnsi" w:hAnsiTheme="minorHAnsi" w:cstheme="minorHAnsi"/>
          <w:szCs w:val="24"/>
        </w:rPr>
        <w:t>After the initial highlights, the Moderator will open the floor for questions from the participants.</w:t>
      </w:r>
    </w:p>
    <w:p w14:paraId="74493236" w14:textId="77777777" w:rsidR="004F7F8A" w:rsidRPr="002B75D2" w:rsidRDefault="004F7F8A" w:rsidP="004F7F8A">
      <w:pPr>
        <w:pStyle w:val="ListParagraph"/>
        <w:numPr>
          <w:ilvl w:val="2"/>
          <w:numId w:val="7"/>
        </w:numPr>
        <w:ind w:left="1350" w:right="166" w:hanging="373"/>
        <w:jc w:val="both"/>
        <w:rPr>
          <w:rFonts w:asciiTheme="minorHAnsi" w:hAnsiTheme="minorHAnsi" w:cstheme="minorHAnsi"/>
          <w:szCs w:val="24"/>
        </w:rPr>
      </w:pPr>
      <w:r w:rsidRPr="002B75D2">
        <w:rPr>
          <w:rFonts w:asciiTheme="minorHAnsi" w:hAnsiTheme="minorHAnsi" w:cstheme="minorHAnsi"/>
          <w:szCs w:val="24"/>
        </w:rPr>
        <w:t>Questions that can be answered immediately will be answered so during the teleconference. Questions that might require further internal discussion will be answered in writing after the teleconference, together with the Minutes of the Pre-Proposal Teleconference shared with all bidders.</w:t>
      </w:r>
    </w:p>
    <w:p w14:paraId="37182785" w14:textId="77777777" w:rsidR="004F7F8A" w:rsidRPr="002B75D2" w:rsidRDefault="004F7F8A" w:rsidP="004F7F8A">
      <w:pPr>
        <w:pStyle w:val="ListParagraph"/>
        <w:numPr>
          <w:ilvl w:val="2"/>
          <w:numId w:val="7"/>
        </w:numPr>
        <w:ind w:left="1350" w:right="166" w:hanging="373"/>
        <w:jc w:val="both"/>
        <w:rPr>
          <w:rFonts w:asciiTheme="minorHAnsi" w:hAnsiTheme="minorHAnsi" w:cstheme="minorHAnsi"/>
          <w:szCs w:val="24"/>
        </w:rPr>
      </w:pPr>
      <w:r w:rsidRPr="002B75D2">
        <w:rPr>
          <w:rFonts w:asciiTheme="minorHAnsi" w:hAnsiTheme="minorHAnsi" w:cstheme="minorHAnsi"/>
          <w:szCs w:val="24"/>
        </w:rPr>
        <w:t>After addressing corresponding main parts and before closing the Meeting, the Moderator will open the floor for a final round of questions, if any. After that, the Moderator will make final remarks and close the Meeting.</w:t>
      </w:r>
    </w:p>
    <w:p w14:paraId="34B0F45B" w14:textId="5906702F" w:rsidR="004F7F8A" w:rsidRPr="00DB585E" w:rsidRDefault="004F7F8A" w:rsidP="00025FBD">
      <w:pPr>
        <w:pStyle w:val="ListParagraph"/>
        <w:numPr>
          <w:ilvl w:val="1"/>
          <w:numId w:val="3"/>
        </w:numPr>
        <w:ind w:left="792" w:right="166" w:hanging="792"/>
        <w:jc w:val="both"/>
        <w:rPr>
          <w:rFonts w:asciiTheme="minorHAnsi" w:hAnsiTheme="minorHAnsi" w:cstheme="minorHAnsi"/>
          <w:szCs w:val="24"/>
        </w:rPr>
      </w:pPr>
      <w:r w:rsidRPr="002B75D2">
        <w:rPr>
          <w:rFonts w:asciiTheme="minorHAnsi" w:hAnsiTheme="minorHAnsi" w:cstheme="minorHAnsi"/>
          <w:szCs w:val="24"/>
        </w:rPr>
        <w:t xml:space="preserve">Pre-Proposal Teleconference minutes covering the content of the session, clarifications corresponding to questions raised, and any resulting </w:t>
      </w:r>
      <w:r w:rsidR="002A7DF6">
        <w:rPr>
          <w:rFonts w:asciiTheme="minorHAnsi" w:hAnsiTheme="minorHAnsi" w:cstheme="minorHAnsi"/>
          <w:szCs w:val="24"/>
        </w:rPr>
        <w:t>RFQ</w:t>
      </w:r>
      <w:r w:rsidRPr="002B75D2">
        <w:rPr>
          <w:rFonts w:asciiTheme="minorHAnsi" w:hAnsiTheme="minorHAnsi" w:cstheme="minorHAnsi"/>
          <w:szCs w:val="24"/>
        </w:rPr>
        <w:t xml:space="preserve"> Amendments will be an integral part of the </w:t>
      </w:r>
      <w:r w:rsidR="00025FBD">
        <w:rPr>
          <w:rFonts w:asciiTheme="minorHAnsi" w:hAnsiTheme="minorHAnsi" w:cstheme="minorHAnsi"/>
          <w:szCs w:val="24"/>
        </w:rPr>
        <w:t>RFQ</w:t>
      </w:r>
      <w:r w:rsidRPr="00DB585E">
        <w:rPr>
          <w:rFonts w:asciiTheme="minorHAnsi" w:hAnsiTheme="minorHAnsi" w:cstheme="minorHAnsi"/>
          <w:szCs w:val="24"/>
        </w:rPr>
        <w:t xml:space="preserve"> documents.</w:t>
      </w:r>
    </w:p>
    <w:p w14:paraId="5037B23E" w14:textId="77777777" w:rsidR="006925BA" w:rsidRPr="00097396" w:rsidRDefault="006925BA" w:rsidP="00926A2D">
      <w:pPr>
        <w:ind w:right="166"/>
        <w:jc w:val="both"/>
        <w:rPr>
          <w:rFonts w:asciiTheme="minorHAnsi" w:hAnsiTheme="minorHAnsi" w:cstheme="minorHAnsi"/>
          <w:b/>
          <w:szCs w:val="24"/>
        </w:rPr>
      </w:pPr>
    </w:p>
    <w:p w14:paraId="74E6FAD0" w14:textId="7E4C72C0" w:rsidR="002A7DF6" w:rsidRPr="002A7DF6" w:rsidRDefault="005B09D6" w:rsidP="002A7DF6">
      <w:pPr>
        <w:pStyle w:val="ListParagraph"/>
        <w:numPr>
          <w:ilvl w:val="0"/>
          <w:numId w:val="3"/>
        </w:numPr>
        <w:ind w:right="166"/>
        <w:rPr>
          <w:rFonts w:asciiTheme="minorHAnsi" w:hAnsiTheme="minorHAnsi" w:cstheme="minorHAnsi"/>
          <w:b/>
          <w:szCs w:val="24"/>
          <w:u w:val="single"/>
        </w:rPr>
      </w:pPr>
      <w:r w:rsidRPr="005B09D6">
        <w:rPr>
          <w:rFonts w:asciiTheme="minorHAnsi" w:hAnsiTheme="minorHAnsi" w:cstheme="minorHAnsi"/>
          <w:b/>
          <w:szCs w:val="24"/>
          <w:u w:val="single"/>
          <w:lang w:val="en-US"/>
        </w:rPr>
        <w:t xml:space="preserve">Brief </w:t>
      </w:r>
      <w:r>
        <w:rPr>
          <w:rFonts w:asciiTheme="minorHAnsi" w:hAnsiTheme="minorHAnsi" w:cstheme="minorHAnsi"/>
          <w:b/>
          <w:szCs w:val="24"/>
          <w:u w:val="single"/>
          <w:lang w:val="en-US"/>
        </w:rPr>
        <w:t xml:space="preserve">project </w:t>
      </w:r>
      <w:r w:rsidRPr="005B09D6">
        <w:rPr>
          <w:rFonts w:asciiTheme="minorHAnsi" w:hAnsiTheme="minorHAnsi" w:cstheme="minorHAnsi"/>
          <w:b/>
          <w:szCs w:val="24"/>
          <w:u w:val="single"/>
          <w:lang w:val="en-US"/>
        </w:rPr>
        <w:t xml:space="preserve">overview and terms of reference </w:t>
      </w:r>
      <w:r w:rsidR="00305BEF" w:rsidRPr="005B09D6">
        <w:rPr>
          <w:rFonts w:asciiTheme="minorHAnsi" w:hAnsiTheme="minorHAnsi" w:cstheme="minorHAnsi"/>
          <w:b/>
          <w:szCs w:val="24"/>
          <w:u w:val="single"/>
          <w:lang w:val="en-US"/>
        </w:rPr>
        <w:t xml:space="preserve">– </w:t>
      </w:r>
      <w:proofErr w:type="spellStart"/>
      <w:r w:rsidR="002A7DF6" w:rsidRPr="002B75D2">
        <w:rPr>
          <w:rFonts w:asciiTheme="minorHAnsi" w:hAnsiTheme="minorHAnsi" w:cstheme="minorHAnsi"/>
          <w:b/>
          <w:szCs w:val="24"/>
          <w:u w:val="single"/>
        </w:rPr>
        <w:t>Gulyalek</w:t>
      </w:r>
      <w:proofErr w:type="spellEnd"/>
      <w:r w:rsidR="002A7DF6" w:rsidRPr="002B75D2">
        <w:rPr>
          <w:rFonts w:asciiTheme="minorHAnsi" w:hAnsiTheme="minorHAnsi" w:cstheme="minorHAnsi"/>
          <w:b/>
          <w:szCs w:val="24"/>
          <w:u w:val="single"/>
        </w:rPr>
        <w:t xml:space="preserve"> </w:t>
      </w:r>
      <w:proofErr w:type="spellStart"/>
      <w:r w:rsidR="002A7DF6" w:rsidRPr="002B75D2">
        <w:rPr>
          <w:rFonts w:asciiTheme="minorHAnsi" w:hAnsiTheme="minorHAnsi" w:cstheme="minorHAnsi"/>
          <w:b/>
          <w:szCs w:val="24"/>
          <w:u w:val="single"/>
        </w:rPr>
        <w:t>Berdyeva</w:t>
      </w:r>
      <w:proofErr w:type="spellEnd"/>
      <w:r w:rsidR="002A7DF6" w:rsidRPr="002B75D2">
        <w:rPr>
          <w:rFonts w:asciiTheme="minorHAnsi" w:hAnsiTheme="minorHAnsi" w:cstheme="minorHAnsi"/>
          <w:b/>
          <w:szCs w:val="24"/>
          <w:u w:val="single"/>
        </w:rPr>
        <w:t>, Project Manager "Strengthening Institutional and Statistical Capacity in National Accounts"</w:t>
      </w:r>
    </w:p>
    <w:p w14:paraId="22EB3475" w14:textId="5C30F166" w:rsidR="00305BEF" w:rsidRPr="002A7DF6" w:rsidRDefault="00305BEF" w:rsidP="002A7DF6">
      <w:pPr>
        <w:ind w:right="166"/>
        <w:jc w:val="both"/>
        <w:rPr>
          <w:rFonts w:asciiTheme="minorHAnsi" w:hAnsiTheme="minorHAnsi" w:cstheme="minorHAnsi"/>
          <w:b/>
          <w:szCs w:val="24"/>
          <w:u w:val="single"/>
        </w:rPr>
      </w:pPr>
    </w:p>
    <w:p w14:paraId="33CFEAAB"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Cs/>
          <w:sz w:val="22"/>
          <w:szCs w:val="22"/>
        </w:rPr>
        <w:t xml:space="preserve">In 2018, UNDP and the State Statistics Committee of Turkmenistan initiated a joint project “Strengthening the National and State Budgets”. One of the main components of the project document is the adaptation of business standards to international standards (2008), and during the implementation of the project, a comprehensive analysis of business registration was carried out and the following was revealed: </w:t>
      </w:r>
    </w:p>
    <w:p w14:paraId="708A3067"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
          <w:i/>
          <w:iCs/>
          <w:sz w:val="22"/>
          <w:szCs w:val="22"/>
        </w:rPr>
        <w:t>Registration of a legal entity takes about 2 months.</w:t>
      </w:r>
      <w:r w:rsidRPr="002A7DF6">
        <w:rPr>
          <w:rFonts w:asciiTheme="minorHAnsi" w:hAnsiTheme="minorHAnsi" w:cstheme="minorHAnsi"/>
          <w:bCs/>
          <w:sz w:val="22"/>
          <w:szCs w:val="22"/>
        </w:rPr>
        <w:t xml:space="preserve"> The timing of registration of a legal entity has a negative impact on the activities of the business community. </w:t>
      </w:r>
    </w:p>
    <w:p w14:paraId="5A875AB0"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
          <w:i/>
          <w:iCs/>
          <w:sz w:val="22"/>
          <w:szCs w:val="22"/>
        </w:rPr>
        <w:t>Difficulties in choosing the name of the enterprise.</w:t>
      </w:r>
      <w:r w:rsidRPr="002A7DF6">
        <w:rPr>
          <w:rFonts w:asciiTheme="minorHAnsi" w:hAnsiTheme="minorHAnsi" w:cstheme="minorHAnsi"/>
          <w:bCs/>
          <w:sz w:val="22"/>
          <w:szCs w:val="22"/>
        </w:rPr>
        <w:t xml:space="preserve"> Verification of the name of an enterprise in the country takes about 10 days, and in the positive case, a Certificate is issued, which confirms that enterprises under this name of the territory of Turkmenistan are not registered. The certificate is issued for a period of 3 months. At the same time, it does not ensure the uniqueness of the name (in those cases when the same name is sent for verification at the same time with another). </w:t>
      </w:r>
    </w:p>
    <w:p w14:paraId="3AD1405B"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
          <w:i/>
          <w:iCs/>
          <w:sz w:val="22"/>
          <w:szCs w:val="22"/>
        </w:rPr>
        <w:t>Lots of required documents for registration</w:t>
      </w:r>
      <w:r w:rsidRPr="002A7DF6">
        <w:rPr>
          <w:rFonts w:asciiTheme="minorHAnsi" w:hAnsiTheme="minorHAnsi" w:cstheme="minorHAnsi"/>
          <w:bCs/>
          <w:sz w:val="22"/>
          <w:szCs w:val="22"/>
        </w:rPr>
        <w:t xml:space="preserve">. Before registering, you need to collect a lot of documents and submit them to the territorial division of the Registration Department of the Ministry of Finance and Economy. In addition, different registration authorities require the same documents. Documents are also submitted on paper to other bodies (Committee on Statistics, Tax Committee and Pension Fund). </w:t>
      </w:r>
      <w:r w:rsidRPr="000966FE">
        <w:rPr>
          <w:rFonts w:asciiTheme="minorHAnsi" w:hAnsiTheme="minorHAnsi" w:cstheme="minorHAnsi"/>
          <w:bCs/>
          <w:sz w:val="22"/>
          <w:szCs w:val="22"/>
        </w:rPr>
        <w:t xml:space="preserve">    </w:t>
      </w:r>
      <w:r w:rsidRPr="002A7DF6">
        <w:rPr>
          <w:rFonts w:asciiTheme="minorHAnsi" w:hAnsiTheme="minorHAnsi" w:cstheme="minorHAnsi"/>
          <w:b/>
          <w:i/>
          <w:iCs/>
          <w:sz w:val="22"/>
          <w:szCs w:val="22"/>
        </w:rPr>
        <w:t>Identification codes in various government agencies.</w:t>
      </w:r>
      <w:r w:rsidRPr="002A7DF6">
        <w:rPr>
          <w:rFonts w:asciiTheme="minorHAnsi" w:hAnsiTheme="minorHAnsi" w:cstheme="minorHAnsi"/>
          <w:bCs/>
          <w:sz w:val="22"/>
          <w:szCs w:val="22"/>
        </w:rPr>
        <w:t xml:space="preserve"> The business community has, at the request of a state body, a certificate on the assigned codes of various state bodies (such as IIN, OKPO and the number of the policyholder). For verifying various identification codes in the databases of state bodies. </w:t>
      </w:r>
    </w:p>
    <w:p w14:paraId="0E970C19" w14:textId="77777777" w:rsidR="002A7DF6" w:rsidRPr="000966FE" w:rsidRDefault="002A7DF6" w:rsidP="002A7DF6">
      <w:pPr>
        <w:ind w:right="166"/>
        <w:jc w:val="both"/>
        <w:rPr>
          <w:rFonts w:asciiTheme="minorHAnsi" w:hAnsiTheme="minorHAnsi" w:cstheme="minorHAnsi"/>
          <w:bCs/>
          <w:sz w:val="22"/>
          <w:szCs w:val="22"/>
        </w:rPr>
      </w:pPr>
      <w:r w:rsidRPr="002A7DF6">
        <w:rPr>
          <w:rFonts w:asciiTheme="minorHAnsi" w:hAnsiTheme="minorHAnsi" w:cstheme="minorHAnsi"/>
          <w:b/>
          <w:i/>
          <w:iCs/>
          <w:sz w:val="22"/>
          <w:szCs w:val="22"/>
        </w:rPr>
        <w:t>Classifiers and reference books are updated with a delay in the software of state bodies</w:t>
      </w:r>
      <w:r w:rsidRPr="002A7DF6">
        <w:rPr>
          <w:rFonts w:asciiTheme="minorHAnsi" w:hAnsiTheme="minorHAnsi" w:cstheme="minorHAnsi"/>
          <w:bCs/>
          <w:sz w:val="22"/>
          <w:szCs w:val="22"/>
        </w:rPr>
        <w:t xml:space="preserve">. Changes in classifiers and reference books require "manual" changes in the software of all territorial divisions of state bodies. In the territorial divisions, these changes are income with a delay (it takes time to update). </w:t>
      </w:r>
      <w:r w:rsidRPr="000966FE">
        <w:rPr>
          <w:rFonts w:asciiTheme="minorHAnsi" w:hAnsiTheme="minorHAnsi" w:cstheme="minorHAnsi"/>
          <w:bCs/>
          <w:sz w:val="22"/>
          <w:szCs w:val="22"/>
        </w:rPr>
        <w:t xml:space="preserve"> </w:t>
      </w:r>
      <w:r w:rsidRPr="002A7DF6">
        <w:rPr>
          <w:rFonts w:asciiTheme="minorHAnsi" w:hAnsiTheme="minorHAnsi" w:cstheme="minorHAnsi"/>
          <w:b/>
          <w:i/>
          <w:iCs/>
          <w:sz w:val="22"/>
          <w:szCs w:val="22"/>
        </w:rPr>
        <w:t>Documents for registration are stored in offices or archives on paper.</w:t>
      </w:r>
      <w:r w:rsidRPr="002A7DF6">
        <w:rPr>
          <w:rFonts w:asciiTheme="minorHAnsi" w:hAnsiTheme="minorHAnsi" w:cstheme="minorHAnsi"/>
          <w:bCs/>
          <w:sz w:val="22"/>
          <w:szCs w:val="22"/>
        </w:rPr>
        <w:t xml:space="preserve"> Due to the many necessary paper documents for the registration of legal entities, many documents accumulate in the territorial divisions and archives of the state, which must be stored for a very long time. </w:t>
      </w:r>
    </w:p>
    <w:p w14:paraId="4B9EEB17"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
          <w:i/>
          <w:iCs/>
          <w:sz w:val="22"/>
          <w:szCs w:val="22"/>
        </w:rPr>
        <w:t>Any changes lead to the mandatory re-registration of a legal entity (including when expanding a business).</w:t>
      </w:r>
      <w:r w:rsidRPr="002A7DF6">
        <w:rPr>
          <w:rFonts w:asciiTheme="minorHAnsi" w:hAnsiTheme="minorHAnsi" w:cstheme="minorHAnsi"/>
          <w:bCs/>
          <w:sz w:val="22"/>
          <w:szCs w:val="22"/>
        </w:rPr>
        <w:t xml:space="preserve"> The grounds for re-registration of legal entities are: reorganization of the activities of a legal entity, changes in the composition of founders, types of activities, legal address, statutory fund, the name of the enterprise and the name of the founder, as well as other significant changes in the constituent registration documents. </w:t>
      </w:r>
    </w:p>
    <w:p w14:paraId="2570CA93"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
          <w:i/>
          <w:iCs/>
          <w:sz w:val="22"/>
          <w:szCs w:val="22"/>
        </w:rPr>
        <w:t>Decentralized databases lead to different data and require constant data reconciliation</w:t>
      </w:r>
      <w:r w:rsidRPr="002A7DF6">
        <w:rPr>
          <w:rFonts w:asciiTheme="minorHAnsi" w:hAnsiTheme="minorHAnsi" w:cstheme="minorHAnsi"/>
          <w:bCs/>
          <w:sz w:val="22"/>
          <w:szCs w:val="22"/>
        </w:rPr>
        <w:t xml:space="preserve">. Each government agency has two types of databases: central and territorial databases. Maintaining basic data in a decentralized form leads to differences in data (information) within the government body. At the republican level, that is, data in various state bodies and their territorial divisions. </w:t>
      </w:r>
    </w:p>
    <w:p w14:paraId="7F6651EA"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
          <w:sz w:val="22"/>
          <w:szCs w:val="22"/>
        </w:rPr>
        <w:t>Registers and databases require modernization (use of IT platforms).</w:t>
      </w:r>
      <w:r w:rsidRPr="002A7DF6">
        <w:rPr>
          <w:rFonts w:asciiTheme="minorHAnsi" w:hAnsiTheme="minorHAnsi" w:cstheme="minorHAnsi"/>
          <w:bCs/>
          <w:sz w:val="22"/>
          <w:szCs w:val="22"/>
        </w:rPr>
        <w:t xml:space="preserve"> Registers and databases run on outdated software. These </w:t>
      </w:r>
      <w:proofErr w:type="spellStart"/>
      <w:r w:rsidRPr="002A7DF6">
        <w:rPr>
          <w:rFonts w:asciiTheme="minorHAnsi" w:hAnsiTheme="minorHAnsi" w:cstheme="minorHAnsi"/>
          <w:bCs/>
          <w:sz w:val="22"/>
          <w:szCs w:val="22"/>
        </w:rPr>
        <w:t>softwares</w:t>
      </w:r>
      <w:proofErr w:type="spellEnd"/>
      <w:r w:rsidRPr="002A7DF6">
        <w:rPr>
          <w:rFonts w:asciiTheme="minorHAnsi" w:hAnsiTheme="minorHAnsi" w:cstheme="minorHAnsi"/>
          <w:bCs/>
          <w:sz w:val="22"/>
          <w:szCs w:val="22"/>
        </w:rPr>
        <w:t xml:space="preserve"> do not allow the transition from a decentralized database management system to a centralized one. Also, they do not have the function of interaction (interaction or interchange of data) with other information IT systems. </w:t>
      </w:r>
    </w:p>
    <w:p w14:paraId="1EB7E96B" w14:textId="77777777" w:rsidR="002A7DF6" w:rsidRPr="000966FE" w:rsidRDefault="002A7DF6" w:rsidP="002A7DF6">
      <w:pPr>
        <w:ind w:right="166" w:firstLine="360"/>
        <w:jc w:val="both"/>
        <w:rPr>
          <w:rFonts w:asciiTheme="minorHAnsi" w:hAnsiTheme="minorHAnsi" w:cstheme="minorHAnsi"/>
          <w:bCs/>
          <w:sz w:val="22"/>
          <w:szCs w:val="22"/>
        </w:rPr>
      </w:pPr>
    </w:p>
    <w:p w14:paraId="762DB5DF"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Cs/>
          <w:sz w:val="22"/>
          <w:szCs w:val="22"/>
        </w:rPr>
        <w:t xml:space="preserve">As a result of the analysis, it was proposed to reform public services to create a Single Window for registration of legal entities, which will require the following steps: </w:t>
      </w:r>
    </w:p>
    <w:p w14:paraId="6F025236"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Cs/>
          <w:sz w:val="22"/>
          <w:szCs w:val="22"/>
        </w:rPr>
        <w:t xml:space="preserve">Centralize databases at the central level of all government agencies involved in the registration of legal </w:t>
      </w:r>
      <w:proofErr w:type="gramStart"/>
      <w:r w:rsidRPr="002A7DF6">
        <w:rPr>
          <w:rFonts w:asciiTheme="minorHAnsi" w:hAnsiTheme="minorHAnsi" w:cstheme="minorHAnsi"/>
          <w:bCs/>
          <w:sz w:val="22"/>
          <w:szCs w:val="22"/>
        </w:rPr>
        <w:t>entities;</w:t>
      </w:r>
      <w:proofErr w:type="gramEnd"/>
      <w:r w:rsidRPr="002A7DF6">
        <w:rPr>
          <w:rFonts w:asciiTheme="minorHAnsi" w:hAnsiTheme="minorHAnsi" w:cstheme="minorHAnsi"/>
          <w:bCs/>
          <w:sz w:val="22"/>
          <w:szCs w:val="22"/>
        </w:rPr>
        <w:t xml:space="preserve"> </w:t>
      </w:r>
    </w:p>
    <w:p w14:paraId="1C54D863"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Cs/>
          <w:sz w:val="22"/>
          <w:szCs w:val="22"/>
        </w:rPr>
        <w:t xml:space="preserve">Purchase of server </w:t>
      </w:r>
      <w:proofErr w:type="gramStart"/>
      <w:r w:rsidRPr="002A7DF6">
        <w:rPr>
          <w:rFonts w:asciiTheme="minorHAnsi" w:hAnsiTheme="minorHAnsi" w:cstheme="minorHAnsi"/>
          <w:bCs/>
          <w:sz w:val="22"/>
          <w:szCs w:val="22"/>
        </w:rPr>
        <w:t>hardware;</w:t>
      </w:r>
      <w:proofErr w:type="gramEnd"/>
      <w:r w:rsidRPr="002A7DF6">
        <w:rPr>
          <w:rFonts w:asciiTheme="minorHAnsi" w:hAnsiTheme="minorHAnsi" w:cstheme="minorHAnsi"/>
          <w:bCs/>
          <w:sz w:val="22"/>
          <w:szCs w:val="22"/>
        </w:rPr>
        <w:t xml:space="preserve"> </w:t>
      </w:r>
    </w:p>
    <w:p w14:paraId="16252B3B"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Cs/>
          <w:sz w:val="22"/>
          <w:szCs w:val="22"/>
        </w:rPr>
        <w:t xml:space="preserve">Provide an uninterrupted communication </w:t>
      </w:r>
      <w:proofErr w:type="gramStart"/>
      <w:r w:rsidRPr="002A7DF6">
        <w:rPr>
          <w:rFonts w:asciiTheme="minorHAnsi" w:hAnsiTheme="minorHAnsi" w:cstheme="minorHAnsi"/>
          <w:bCs/>
          <w:sz w:val="22"/>
          <w:szCs w:val="22"/>
        </w:rPr>
        <w:t>channel;</w:t>
      </w:r>
      <w:proofErr w:type="gramEnd"/>
      <w:r w:rsidRPr="002A7DF6">
        <w:rPr>
          <w:rFonts w:asciiTheme="minorHAnsi" w:hAnsiTheme="minorHAnsi" w:cstheme="minorHAnsi"/>
          <w:bCs/>
          <w:sz w:val="22"/>
          <w:szCs w:val="22"/>
        </w:rPr>
        <w:t xml:space="preserve"> </w:t>
      </w:r>
    </w:p>
    <w:p w14:paraId="110A37AD"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Cs/>
          <w:sz w:val="22"/>
          <w:szCs w:val="22"/>
        </w:rPr>
        <w:t xml:space="preserve">Integrate IT systems of state bodies involved in the registration of legal </w:t>
      </w:r>
      <w:proofErr w:type="gramStart"/>
      <w:r w:rsidRPr="002A7DF6">
        <w:rPr>
          <w:rFonts w:asciiTheme="minorHAnsi" w:hAnsiTheme="minorHAnsi" w:cstheme="minorHAnsi"/>
          <w:bCs/>
          <w:sz w:val="22"/>
          <w:szCs w:val="22"/>
        </w:rPr>
        <w:t>entities;</w:t>
      </w:r>
      <w:proofErr w:type="gramEnd"/>
      <w:r w:rsidRPr="002A7DF6">
        <w:rPr>
          <w:rFonts w:asciiTheme="minorHAnsi" w:hAnsiTheme="minorHAnsi" w:cstheme="minorHAnsi"/>
          <w:bCs/>
          <w:sz w:val="22"/>
          <w:szCs w:val="22"/>
        </w:rPr>
        <w:t xml:space="preserve"> </w:t>
      </w:r>
    </w:p>
    <w:p w14:paraId="2ACBF671" w14:textId="77777777" w:rsidR="002A7DF6" w:rsidRPr="000966FE" w:rsidRDefault="002A7DF6" w:rsidP="002A7DF6">
      <w:pPr>
        <w:ind w:right="166" w:firstLine="360"/>
        <w:jc w:val="both"/>
        <w:rPr>
          <w:rFonts w:asciiTheme="minorHAnsi" w:hAnsiTheme="minorHAnsi" w:cstheme="minorHAnsi"/>
          <w:bCs/>
          <w:sz w:val="22"/>
          <w:szCs w:val="22"/>
        </w:rPr>
      </w:pPr>
    </w:p>
    <w:p w14:paraId="19E00597"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Cs/>
          <w:sz w:val="22"/>
          <w:szCs w:val="22"/>
        </w:rPr>
        <w:t xml:space="preserve">Thus, there is a need for software development for a statistical business registrar that </w:t>
      </w:r>
    </w:p>
    <w:p w14:paraId="247205C3"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Cs/>
          <w:sz w:val="22"/>
          <w:szCs w:val="22"/>
        </w:rPr>
        <w:t xml:space="preserve">created in order to improve the efficiency of the production of statistical data in the field of national statistics: </w:t>
      </w:r>
    </w:p>
    <w:p w14:paraId="39675487"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Cs/>
          <w:sz w:val="22"/>
          <w:szCs w:val="22"/>
        </w:rPr>
        <w:t xml:space="preserve">organization of effective statistical monitoring of the economic activities of legal entities and individuals; increasing the efficiency and efficiency of collecting statistical information. </w:t>
      </w:r>
    </w:p>
    <w:p w14:paraId="5874A910"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Cs/>
          <w:sz w:val="22"/>
          <w:szCs w:val="22"/>
        </w:rPr>
        <w:t xml:space="preserve">increasing the efficiency and efficiency of collecting statistical information. increasing the reliability of </w:t>
      </w:r>
      <w:proofErr w:type="gramStart"/>
      <w:r w:rsidRPr="002A7DF6">
        <w:rPr>
          <w:rFonts w:asciiTheme="minorHAnsi" w:hAnsiTheme="minorHAnsi" w:cstheme="minorHAnsi"/>
          <w:bCs/>
          <w:sz w:val="22"/>
          <w:szCs w:val="22"/>
        </w:rPr>
        <w:t>information;</w:t>
      </w:r>
      <w:proofErr w:type="gramEnd"/>
      <w:r w:rsidRPr="002A7DF6">
        <w:rPr>
          <w:rFonts w:asciiTheme="minorHAnsi" w:hAnsiTheme="minorHAnsi" w:cstheme="minorHAnsi"/>
          <w:bCs/>
          <w:sz w:val="22"/>
          <w:szCs w:val="22"/>
        </w:rPr>
        <w:t xml:space="preserve"> </w:t>
      </w:r>
    </w:p>
    <w:p w14:paraId="61BA460F"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Cs/>
          <w:sz w:val="22"/>
          <w:szCs w:val="22"/>
        </w:rPr>
        <w:t xml:space="preserve">increasing the efficiency of the analysis of the economic activity of legal entities and </w:t>
      </w:r>
      <w:proofErr w:type="gramStart"/>
      <w:r w:rsidRPr="002A7DF6">
        <w:rPr>
          <w:rFonts w:asciiTheme="minorHAnsi" w:hAnsiTheme="minorHAnsi" w:cstheme="minorHAnsi"/>
          <w:bCs/>
          <w:sz w:val="22"/>
          <w:szCs w:val="22"/>
        </w:rPr>
        <w:t>individuals;</w:t>
      </w:r>
      <w:proofErr w:type="gramEnd"/>
      <w:r w:rsidRPr="002A7DF6">
        <w:rPr>
          <w:rFonts w:asciiTheme="minorHAnsi" w:hAnsiTheme="minorHAnsi" w:cstheme="minorHAnsi"/>
          <w:bCs/>
          <w:sz w:val="22"/>
          <w:szCs w:val="22"/>
        </w:rPr>
        <w:t xml:space="preserve"> </w:t>
      </w:r>
    </w:p>
    <w:p w14:paraId="37AC63EB"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Cs/>
          <w:sz w:val="22"/>
          <w:szCs w:val="22"/>
        </w:rPr>
        <w:t xml:space="preserve">the possibility of wide publication and dissemination of statistical </w:t>
      </w:r>
      <w:proofErr w:type="gramStart"/>
      <w:r w:rsidRPr="002A7DF6">
        <w:rPr>
          <w:rFonts w:asciiTheme="minorHAnsi" w:hAnsiTheme="minorHAnsi" w:cstheme="minorHAnsi"/>
          <w:bCs/>
          <w:sz w:val="22"/>
          <w:szCs w:val="22"/>
        </w:rPr>
        <w:t>information;</w:t>
      </w:r>
      <w:proofErr w:type="gramEnd"/>
      <w:r w:rsidRPr="002A7DF6">
        <w:rPr>
          <w:rFonts w:asciiTheme="minorHAnsi" w:hAnsiTheme="minorHAnsi" w:cstheme="minorHAnsi"/>
          <w:bCs/>
          <w:sz w:val="22"/>
          <w:szCs w:val="22"/>
        </w:rPr>
        <w:t xml:space="preserve"> </w:t>
      </w:r>
    </w:p>
    <w:p w14:paraId="2952A6E2" w14:textId="62D8F142"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Cs/>
          <w:sz w:val="22"/>
          <w:szCs w:val="22"/>
        </w:rPr>
        <w:t xml:space="preserve">ensuring a unified information space and information compatibility of state information resources on the basis of the mandatory use of identification of objects of statistical accounting in </w:t>
      </w:r>
      <w:proofErr w:type="gramStart"/>
      <w:r w:rsidRPr="002A7DF6">
        <w:rPr>
          <w:rFonts w:asciiTheme="minorHAnsi" w:hAnsiTheme="minorHAnsi" w:cstheme="minorHAnsi"/>
          <w:bCs/>
          <w:sz w:val="22"/>
          <w:szCs w:val="22"/>
        </w:rPr>
        <w:t>them;</w:t>
      </w:r>
      <w:proofErr w:type="gramEnd"/>
      <w:r w:rsidRPr="002A7DF6">
        <w:rPr>
          <w:rFonts w:asciiTheme="minorHAnsi" w:hAnsiTheme="minorHAnsi" w:cstheme="minorHAnsi"/>
          <w:bCs/>
          <w:sz w:val="22"/>
          <w:szCs w:val="22"/>
        </w:rPr>
        <w:t xml:space="preserve"> </w:t>
      </w:r>
    </w:p>
    <w:p w14:paraId="746B2957"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Cs/>
          <w:sz w:val="22"/>
          <w:szCs w:val="22"/>
        </w:rPr>
        <w:t xml:space="preserve">to provide various categories of users with timely and convenient access to the accumulated and current </w:t>
      </w:r>
      <w:proofErr w:type="gramStart"/>
      <w:r w:rsidRPr="002A7DF6">
        <w:rPr>
          <w:rFonts w:asciiTheme="minorHAnsi" w:hAnsiTheme="minorHAnsi" w:cstheme="minorHAnsi"/>
          <w:bCs/>
          <w:sz w:val="22"/>
          <w:szCs w:val="22"/>
        </w:rPr>
        <w:t>information;</w:t>
      </w:r>
      <w:proofErr w:type="gramEnd"/>
      <w:r w:rsidRPr="002A7DF6">
        <w:rPr>
          <w:rFonts w:asciiTheme="minorHAnsi" w:hAnsiTheme="minorHAnsi" w:cstheme="minorHAnsi"/>
          <w:bCs/>
          <w:sz w:val="22"/>
          <w:szCs w:val="22"/>
        </w:rPr>
        <w:t xml:space="preserve"> </w:t>
      </w:r>
    </w:p>
    <w:p w14:paraId="6D314F03"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Cs/>
          <w:sz w:val="22"/>
          <w:szCs w:val="22"/>
        </w:rPr>
        <w:t xml:space="preserve">to ensure the protection of information from unauthorized editing and access. </w:t>
      </w:r>
    </w:p>
    <w:p w14:paraId="01730472" w14:textId="77777777" w:rsidR="002A7DF6" w:rsidRPr="000966FE" w:rsidRDefault="002A7DF6" w:rsidP="002A7DF6">
      <w:pPr>
        <w:ind w:right="166" w:firstLine="360"/>
        <w:jc w:val="both"/>
        <w:rPr>
          <w:rFonts w:asciiTheme="minorHAnsi" w:hAnsiTheme="minorHAnsi" w:cstheme="minorHAnsi"/>
          <w:bCs/>
          <w:sz w:val="22"/>
          <w:szCs w:val="22"/>
        </w:rPr>
      </w:pPr>
    </w:p>
    <w:p w14:paraId="66ED8B4A"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Cs/>
          <w:sz w:val="22"/>
          <w:szCs w:val="22"/>
        </w:rPr>
        <w:t xml:space="preserve">This software in the future, when integrated with IT systems of other ministries, will significantly reduce the time of business registration and create a Single Window. What will serve as an integral part of the Roadmap for the implementation of the provisions of the Concept for the Development of the Digital Economy for 2019-2025. </w:t>
      </w:r>
    </w:p>
    <w:p w14:paraId="66AB819E"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Cs/>
          <w:sz w:val="22"/>
          <w:szCs w:val="22"/>
        </w:rPr>
        <w:t xml:space="preserve">The terms of registration of a legal entity will be noticeably reduced, which will ultimately affect tax revenues, social and pension contributions, the volume of production of goods and services, and the provision of jobs, etc. </w:t>
      </w:r>
    </w:p>
    <w:p w14:paraId="6194586E"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Cs/>
          <w:sz w:val="22"/>
          <w:szCs w:val="22"/>
        </w:rPr>
        <w:t xml:space="preserve">There will be no need to collect and submit the same documents to different </w:t>
      </w:r>
      <w:proofErr w:type="gramStart"/>
      <w:r w:rsidRPr="002A7DF6">
        <w:rPr>
          <w:rFonts w:asciiTheme="minorHAnsi" w:hAnsiTheme="minorHAnsi" w:cstheme="minorHAnsi"/>
          <w:bCs/>
          <w:sz w:val="22"/>
          <w:szCs w:val="22"/>
        </w:rPr>
        <w:t>departments;</w:t>
      </w:r>
      <w:proofErr w:type="gramEnd"/>
      <w:r w:rsidRPr="002A7DF6">
        <w:rPr>
          <w:rFonts w:asciiTheme="minorHAnsi" w:hAnsiTheme="minorHAnsi" w:cstheme="minorHAnsi"/>
          <w:bCs/>
          <w:sz w:val="22"/>
          <w:szCs w:val="22"/>
        </w:rPr>
        <w:t xml:space="preserve"> </w:t>
      </w:r>
    </w:p>
    <w:p w14:paraId="199D8640" w14:textId="77777777" w:rsidR="002A7DF6" w:rsidRPr="000966FE" w:rsidRDefault="002A7DF6" w:rsidP="002A7DF6">
      <w:pPr>
        <w:ind w:left="360" w:right="166"/>
        <w:jc w:val="both"/>
        <w:rPr>
          <w:rFonts w:asciiTheme="minorHAnsi" w:hAnsiTheme="minorHAnsi" w:cstheme="minorHAnsi"/>
          <w:bCs/>
          <w:sz w:val="22"/>
          <w:szCs w:val="22"/>
        </w:rPr>
      </w:pPr>
      <w:r w:rsidRPr="002A7DF6">
        <w:rPr>
          <w:rFonts w:asciiTheme="minorHAnsi" w:hAnsiTheme="minorHAnsi" w:cstheme="minorHAnsi"/>
          <w:bCs/>
          <w:sz w:val="22"/>
          <w:szCs w:val="22"/>
        </w:rPr>
        <w:t xml:space="preserve">Will lead to a unified coding system, which will facilitate the work of specialists and avoid mistakes; Centralization of the database will lead to orderly accounting of legal </w:t>
      </w:r>
      <w:proofErr w:type="gramStart"/>
      <w:r w:rsidRPr="002A7DF6">
        <w:rPr>
          <w:rFonts w:asciiTheme="minorHAnsi" w:hAnsiTheme="minorHAnsi" w:cstheme="minorHAnsi"/>
          <w:bCs/>
          <w:sz w:val="22"/>
          <w:szCs w:val="22"/>
        </w:rPr>
        <w:t>entities;</w:t>
      </w:r>
      <w:proofErr w:type="gramEnd"/>
      <w:r w:rsidRPr="002A7DF6">
        <w:rPr>
          <w:rFonts w:asciiTheme="minorHAnsi" w:hAnsiTheme="minorHAnsi" w:cstheme="minorHAnsi"/>
          <w:bCs/>
          <w:sz w:val="22"/>
          <w:szCs w:val="22"/>
        </w:rPr>
        <w:t xml:space="preserve"> </w:t>
      </w:r>
    </w:p>
    <w:p w14:paraId="271B63BD" w14:textId="77777777" w:rsidR="002A7DF6" w:rsidRPr="000966FE" w:rsidRDefault="002A7DF6" w:rsidP="002A7DF6">
      <w:pPr>
        <w:ind w:left="360" w:right="166"/>
        <w:jc w:val="both"/>
        <w:rPr>
          <w:rFonts w:asciiTheme="minorHAnsi" w:hAnsiTheme="minorHAnsi" w:cstheme="minorHAnsi"/>
          <w:bCs/>
          <w:sz w:val="22"/>
          <w:szCs w:val="22"/>
        </w:rPr>
      </w:pPr>
      <w:r w:rsidRPr="002A7DF6">
        <w:rPr>
          <w:rFonts w:asciiTheme="minorHAnsi" w:hAnsiTheme="minorHAnsi" w:cstheme="minorHAnsi"/>
          <w:bCs/>
          <w:sz w:val="22"/>
          <w:szCs w:val="22"/>
        </w:rPr>
        <w:t xml:space="preserve">Data integration will allow you to access and process data in an accelerated manner. </w:t>
      </w:r>
    </w:p>
    <w:p w14:paraId="73659C11" w14:textId="77777777" w:rsidR="002A7DF6" w:rsidRPr="000966FE" w:rsidRDefault="002A7DF6" w:rsidP="002A7DF6">
      <w:pPr>
        <w:ind w:right="166"/>
        <w:jc w:val="both"/>
        <w:rPr>
          <w:rFonts w:asciiTheme="minorHAnsi" w:hAnsiTheme="minorHAnsi" w:cstheme="minorHAnsi"/>
          <w:bCs/>
          <w:sz w:val="22"/>
          <w:szCs w:val="22"/>
        </w:rPr>
      </w:pPr>
    </w:p>
    <w:p w14:paraId="3DB6DE70" w14:textId="77777777" w:rsidR="002A7DF6" w:rsidRPr="000966FE"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Cs/>
          <w:sz w:val="22"/>
          <w:szCs w:val="22"/>
        </w:rPr>
        <w:t xml:space="preserve">In general, all this will contribute to the introduction of advanced methods of public administration, maintenance of business and investment activity, as well as the further progress of the country. </w:t>
      </w:r>
    </w:p>
    <w:p w14:paraId="0F29EDAB" w14:textId="1C211F34" w:rsidR="002A7DF6" w:rsidRPr="002A7DF6" w:rsidRDefault="002A7DF6" w:rsidP="002A7DF6">
      <w:pPr>
        <w:ind w:right="166" w:firstLine="360"/>
        <w:jc w:val="both"/>
        <w:rPr>
          <w:rFonts w:asciiTheme="minorHAnsi" w:hAnsiTheme="minorHAnsi" w:cstheme="minorHAnsi"/>
          <w:bCs/>
          <w:sz w:val="22"/>
          <w:szCs w:val="22"/>
        </w:rPr>
      </w:pPr>
      <w:r w:rsidRPr="002A7DF6">
        <w:rPr>
          <w:rFonts w:asciiTheme="minorHAnsi" w:hAnsiTheme="minorHAnsi" w:cstheme="minorHAnsi"/>
          <w:bCs/>
          <w:sz w:val="22"/>
          <w:szCs w:val="22"/>
        </w:rPr>
        <w:t>This Technical Specification provides the basic requirements for software development services for the IS "Statistical Business Register" (hereinafter referred to as the System)</w:t>
      </w:r>
    </w:p>
    <w:p w14:paraId="2B6759A6" w14:textId="77777777" w:rsidR="00B13332" w:rsidRPr="00796D10" w:rsidRDefault="00B13332" w:rsidP="00305BEF">
      <w:pPr>
        <w:ind w:right="166"/>
        <w:jc w:val="both"/>
        <w:rPr>
          <w:rFonts w:asciiTheme="minorHAnsi" w:hAnsiTheme="minorHAnsi" w:cstheme="minorHAnsi"/>
          <w:b/>
          <w:szCs w:val="24"/>
          <w:u w:val="single"/>
        </w:rPr>
      </w:pPr>
    </w:p>
    <w:p w14:paraId="4B4616E3" w14:textId="0064DB45" w:rsidR="006F57C0" w:rsidRDefault="00B13332" w:rsidP="00AA5C45">
      <w:pPr>
        <w:pStyle w:val="ListParagraph"/>
        <w:numPr>
          <w:ilvl w:val="0"/>
          <w:numId w:val="3"/>
        </w:numPr>
        <w:ind w:right="166"/>
        <w:jc w:val="both"/>
        <w:rPr>
          <w:rFonts w:asciiTheme="minorHAnsi" w:hAnsiTheme="minorHAnsi" w:cstheme="minorHAnsi"/>
          <w:b/>
          <w:szCs w:val="24"/>
          <w:u w:val="single"/>
          <w:lang w:val="ru-RU"/>
        </w:rPr>
      </w:pPr>
      <w:r>
        <w:rPr>
          <w:rFonts w:asciiTheme="minorHAnsi" w:hAnsiTheme="minorHAnsi" w:cstheme="minorHAnsi"/>
          <w:b/>
          <w:szCs w:val="24"/>
          <w:u w:val="single"/>
          <w:lang w:val="en-US"/>
        </w:rPr>
        <w:t>First round of questions</w:t>
      </w:r>
      <w:r w:rsidR="006F57C0">
        <w:rPr>
          <w:rFonts w:asciiTheme="minorHAnsi" w:hAnsiTheme="minorHAnsi" w:cstheme="minorHAnsi"/>
          <w:b/>
          <w:szCs w:val="24"/>
          <w:u w:val="single"/>
          <w:lang w:val="ru-RU"/>
        </w:rPr>
        <w:t xml:space="preserve">: </w:t>
      </w:r>
    </w:p>
    <w:p w14:paraId="0000D4E5" w14:textId="7135D411" w:rsidR="006F57C0" w:rsidRPr="00B06B5E" w:rsidRDefault="006F57C0" w:rsidP="006F57C0">
      <w:pPr>
        <w:ind w:right="166"/>
        <w:jc w:val="both"/>
        <w:rPr>
          <w:rFonts w:asciiTheme="minorHAnsi" w:hAnsiTheme="minorHAnsi" w:cstheme="minorHAnsi"/>
          <w:bCs/>
          <w:szCs w:val="24"/>
          <w:lang w:val="ru-RU"/>
        </w:rPr>
      </w:pPr>
    </w:p>
    <w:p w14:paraId="6B18042A" w14:textId="1364A17E" w:rsidR="002A7DF6" w:rsidRPr="002A7DF6" w:rsidRDefault="002A7DF6" w:rsidP="002A7DF6">
      <w:pPr>
        <w:pStyle w:val="ListParagraph"/>
        <w:numPr>
          <w:ilvl w:val="1"/>
          <w:numId w:val="3"/>
        </w:numPr>
        <w:ind w:right="166"/>
        <w:jc w:val="both"/>
        <w:rPr>
          <w:rFonts w:asciiTheme="minorHAnsi" w:hAnsiTheme="minorHAnsi" w:cstheme="minorHAnsi"/>
          <w:b/>
          <w:bCs/>
          <w:szCs w:val="24"/>
        </w:rPr>
      </w:pPr>
      <w:r w:rsidRPr="002A7DF6">
        <w:rPr>
          <w:rFonts w:asciiTheme="minorHAnsi" w:hAnsiTheme="minorHAnsi" w:cstheme="minorHAnsi"/>
          <w:b/>
          <w:bCs/>
          <w:szCs w:val="24"/>
        </w:rPr>
        <w:t xml:space="preserve">The document "REQUEST FOR SUBMISSION OF QUOTATIONS" says that the software should be developed by an international company. Please comment. </w:t>
      </w:r>
    </w:p>
    <w:p w14:paraId="7E91BF11" w14:textId="77777777" w:rsidR="002A7DF6" w:rsidRPr="002A7DF6" w:rsidRDefault="002A7DF6" w:rsidP="002A7DF6">
      <w:pPr>
        <w:ind w:left="90" w:right="166"/>
        <w:jc w:val="both"/>
        <w:rPr>
          <w:rFonts w:asciiTheme="minorHAnsi" w:eastAsia="SimSun" w:hAnsiTheme="minorHAnsi" w:cstheme="minorHAnsi"/>
          <w:b/>
          <w:bCs/>
          <w:sz w:val="24"/>
          <w:szCs w:val="24"/>
        </w:rPr>
      </w:pPr>
    </w:p>
    <w:p w14:paraId="3AF262DD" w14:textId="77777777" w:rsidR="002A7DF6" w:rsidRPr="002A7DF6" w:rsidRDefault="002A7DF6" w:rsidP="002A7DF6">
      <w:pPr>
        <w:ind w:left="90" w:right="166" w:firstLine="432"/>
        <w:jc w:val="both"/>
        <w:rPr>
          <w:rFonts w:asciiTheme="minorHAnsi" w:eastAsia="SimSun" w:hAnsiTheme="minorHAnsi" w:cstheme="minorHAnsi"/>
          <w:sz w:val="24"/>
          <w:szCs w:val="24"/>
        </w:rPr>
      </w:pPr>
      <w:r w:rsidRPr="002A7DF6">
        <w:rPr>
          <w:rFonts w:asciiTheme="minorHAnsi" w:eastAsia="SimSun" w:hAnsiTheme="minorHAnsi" w:cstheme="minorHAnsi"/>
          <w:sz w:val="24"/>
          <w:szCs w:val="24"/>
        </w:rPr>
        <w:t xml:space="preserve">The terms of reference for this Request describes a number of criteria based on previous experience and staff composition. Before that, there was no similar work in Turkmenistan and local IT companies do not have experience in creating an information system for statistical registers. The experience of creating similar systems is important, because of this, the choice fell on international companies that have similar experience in creating an information system. </w:t>
      </w:r>
    </w:p>
    <w:p w14:paraId="25D90BD3" w14:textId="77777777" w:rsidR="002A7DF6" w:rsidRPr="002A7DF6" w:rsidRDefault="002A7DF6" w:rsidP="002A7DF6">
      <w:pPr>
        <w:ind w:left="90" w:right="166"/>
        <w:jc w:val="both"/>
        <w:rPr>
          <w:rFonts w:asciiTheme="minorHAnsi" w:eastAsia="SimSun" w:hAnsiTheme="minorHAnsi" w:cstheme="minorHAnsi"/>
          <w:b/>
          <w:bCs/>
          <w:sz w:val="24"/>
          <w:szCs w:val="24"/>
        </w:rPr>
      </w:pPr>
    </w:p>
    <w:p w14:paraId="3C2FFF00" w14:textId="185672CD" w:rsidR="002A7DF6" w:rsidRPr="002A7DF6" w:rsidRDefault="002A7DF6" w:rsidP="002A7DF6">
      <w:pPr>
        <w:pStyle w:val="ListParagraph"/>
        <w:numPr>
          <w:ilvl w:val="1"/>
          <w:numId w:val="3"/>
        </w:numPr>
        <w:ind w:right="166"/>
        <w:jc w:val="both"/>
        <w:rPr>
          <w:rFonts w:asciiTheme="minorHAnsi" w:hAnsiTheme="minorHAnsi" w:cstheme="minorHAnsi"/>
          <w:b/>
          <w:bCs/>
          <w:szCs w:val="24"/>
        </w:rPr>
      </w:pPr>
      <w:r w:rsidRPr="002A7DF6">
        <w:rPr>
          <w:rFonts w:asciiTheme="minorHAnsi" w:hAnsiTheme="minorHAnsi" w:cstheme="minorHAnsi"/>
          <w:b/>
          <w:bCs/>
          <w:szCs w:val="24"/>
        </w:rPr>
        <w:t xml:space="preserve">Does it mean that the Turkmen company will not pull in skills? </w:t>
      </w:r>
    </w:p>
    <w:p w14:paraId="392B43F5" w14:textId="63754BC6" w:rsidR="002A7DF6" w:rsidRPr="002A7DF6" w:rsidRDefault="002A7DF6" w:rsidP="002A7DF6">
      <w:pPr>
        <w:ind w:left="90" w:right="166" w:firstLine="270"/>
        <w:jc w:val="both"/>
        <w:rPr>
          <w:rFonts w:asciiTheme="minorHAnsi" w:eastAsia="SimSun" w:hAnsiTheme="minorHAnsi" w:cstheme="minorHAnsi"/>
          <w:sz w:val="24"/>
          <w:szCs w:val="24"/>
        </w:rPr>
      </w:pPr>
      <w:r w:rsidRPr="002A7DF6">
        <w:rPr>
          <w:rFonts w:asciiTheme="minorHAnsi" w:eastAsia="SimSun" w:hAnsiTheme="minorHAnsi" w:cstheme="minorHAnsi"/>
          <w:sz w:val="24"/>
          <w:szCs w:val="24"/>
        </w:rPr>
        <w:t>Perhaps there are IT specialists in Turkmenistan who pass according to technical specifications. However, since earlier such systems were not built in Turkmenistan, these specialists do not have experience in implementing such similar systems. In Turkmenistan, there is no statistician with experience in statistical registers who has created the register in accordance with international standards. The only option is to attract specialists with experience from other countries. In total, there are 2-3 specialists in the CIS countries who are able to advise such specific technical projects</w:t>
      </w:r>
    </w:p>
    <w:p w14:paraId="15F81E65" w14:textId="4BDAF04F" w:rsidR="00CC42CE" w:rsidRPr="00374B03" w:rsidRDefault="002C3010" w:rsidP="002A7DF6">
      <w:pPr>
        <w:ind w:left="360" w:right="166"/>
        <w:jc w:val="both"/>
        <w:rPr>
          <w:rFonts w:asciiTheme="minorHAnsi" w:eastAsia="SimSun" w:hAnsiTheme="minorHAnsi" w:cstheme="minorHAnsi"/>
          <w:sz w:val="24"/>
          <w:szCs w:val="24"/>
          <w:lang w:eastAsia="zh-CN"/>
        </w:rPr>
      </w:pPr>
      <w:r w:rsidRPr="00374B03">
        <w:rPr>
          <w:rFonts w:asciiTheme="minorHAnsi" w:eastAsia="SimSun" w:hAnsiTheme="minorHAnsi" w:cstheme="minorHAnsi"/>
          <w:sz w:val="24"/>
          <w:szCs w:val="24"/>
          <w:lang w:eastAsia="zh-CN"/>
        </w:rPr>
        <w:t xml:space="preserve"> </w:t>
      </w:r>
    </w:p>
    <w:p w14:paraId="24708BAB" w14:textId="0CAAE662" w:rsidR="002A7DF6" w:rsidRPr="002A7DF6" w:rsidRDefault="002A7DF6" w:rsidP="002A7DF6">
      <w:pPr>
        <w:pStyle w:val="ListParagraph"/>
        <w:numPr>
          <w:ilvl w:val="1"/>
          <w:numId w:val="3"/>
        </w:numPr>
        <w:rPr>
          <w:rFonts w:asciiTheme="minorHAnsi" w:hAnsiTheme="minorHAnsi" w:cs="Times New Roman"/>
          <w:b/>
          <w:bCs/>
          <w:snapToGrid/>
          <w:szCs w:val="24"/>
        </w:rPr>
      </w:pPr>
      <w:r w:rsidRPr="002A7DF6">
        <w:rPr>
          <w:rFonts w:asciiTheme="minorHAnsi" w:hAnsiTheme="minorHAnsi" w:cs="Times New Roman"/>
          <w:b/>
          <w:bCs/>
          <w:snapToGrid/>
          <w:szCs w:val="24"/>
        </w:rPr>
        <w:t xml:space="preserve">Was the local market of the companies studied and why did they come to the conclusion that the local company would not be able to </w:t>
      </w:r>
      <w:proofErr w:type="spellStart"/>
      <w:r w:rsidRPr="002A7DF6">
        <w:rPr>
          <w:rFonts w:asciiTheme="minorHAnsi" w:hAnsiTheme="minorHAnsi" w:cs="Times New Roman"/>
          <w:b/>
          <w:bCs/>
          <w:snapToGrid/>
          <w:szCs w:val="24"/>
        </w:rPr>
        <w:t>fulfill</w:t>
      </w:r>
      <w:proofErr w:type="spellEnd"/>
      <w:r w:rsidRPr="002A7DF6">
        <w:rPr>
          <w:rFonts w:asciiTheme="minorHAnsi" w:hAnsiTheme="minorHAnsi" w:cs="Times New Roman"/>
          <w:b/>
          <w:bCs/>
          <w:snapToGrid/>
          <w:szCs w:val="24"/>
        </w:rPr>
        <w:t xml:space="preserve"> this technical task? </w:t>
      </w:r>
    </w:p>
    <w:p w14:paraId="7E8B7B9D" w14:textId="7C7B6221" w:rsidR="002A7DF6" w:rsidRPr="002A7DF6" w:rsidRDefault="002A7DF6" w:rsidP="002A7DF6">
      <w:pPr>
        <w:ind w:left="90" w:firstLine="270"/>
        <w:rPr>
          <w:rFonts w:asciiTheme="minorHAnsi" w:hAnsiTheme="minorHAnsi" w:cs="Times New Roman"/>
          <w:snapToGrid/>
          <w:sz w:val="24"/>
          <w:szCs w:val="24"/>
        </w:rPr>
      </w:pPr>
      <w:r w:rsidRPr="002A7DF6">
        <w:rPr>
          <w:rFonts w:asciiTheme="minorHAnsi" w:hAnsiTheme="minorHAnsi" w:cs="Times New Roman"/>
          <w:snapToGrid/>
          <w:sz w:val="24"/>
          <w:szCs w:val="24"/>
        </w:rPr>
        <w:t>The local market was studied. But as it was indicated earlier, there was no similar work in Turkmenistan and local IT companies have no experience in creating an information system for statistical registers.</w:t>
      </w:r>
    </w:p>
    <w:p w14:paraId="05D296EC" w14:textId="77777777" w:rsidR="00853211" w:rsidRPr="00374B03" w:rsidRDefault="00853211" w:rsidP="00EA06C3">
      <w:pPr>
        <w:ind w:left="360" w:right="166"/>
        <w:jc w:val="both"/>
        <w:rPr>
          <w:rFonts w:asciiTheme="minorHAnsi" w:hAnsiTheme="minorHAnsi" w:cstheme="minorHAnsi"/>
          <w:bCs/>
          <w:szCs w:val="24"/>
        </w:rPr>
      </w:pPr>
    </w:p>
    <w:p w14:paraId="075F58B5" w14:textId="77777777" w:rsidR="006F57C0" w:rsidRPr="00374B03" w:rsidRDefault="006F57C0" w:rsidP="006F57C0">
      <w:pPr>
        <w:ind w:right="166"/>
        <w:jc w:val="both"/>
        <w:rPr>
          <w:rFonts w:asciiTheme="minorHAnsi" w:hAnsiTheme="minorHAnsi" w:cstheme="minorHAnsi"/>
          <w:b/>
          <w:szCs w:val="24"/>
          <w:u w:val="single"/>
        </w:rPr>
      </w:pPr>
    </w:p>
    <w:p w14:paraId="34A2789E" w14:textId="670A8F4B" w:rsidR="000702FB" w:rsidRPr="00B13332" w:rsidRDefault="00A12DF6" w:rsidP="00AA5C45">
      <w:pPr>
        <w:pStyle w:val="ListParagraph"/>
        <w:numPr>
          <w:ilvl w:val="0"/>
          <w:numId w:val="3"/>
        </w:numPr>
        <w:ind w:right="166"/>
        <w:jc w:val="both"/>
        <w:rPr>
          <w:rFonts w:asciiTheme="minorHAnsi" w:hAnsiTheme="minorHAnsi" w:cstheme="minorHAnsi"/>
          <w:b/>
          <w:szCs w:val="24"/>
          <w:u w:val="single"/>
          <w:lang w:val="en-US"/>
        </w:rPr>
      </w:pPr>
      <w:r>
        <w:rPr>
          <w:rFonts w:asciiTheme="minorHAnsi" w:hAnsiTheme="minorHAnsi" w:cstheme="minorHAnsi"/>
          <w:b/>
          <w:szCs w:val="24"/>
          <w:u w:val="single"/>
          <w:lang w:val="en-US"/>
        </w:rPr>
        <w:t>RFQ</w:t>
      </w:r>
      <w:r w:rsidR="00B13332" w:rsidRPr="00B13332">
        <w:rPr>
          <w:rFonts w:asciiTheme="minorHAnsi" w:hAnsiTheme="minorHAnsi" w:cstheme="minorHAnsi"/>
          <w:b/>
          <w:szCs w:val="24"/>
          <w:u w:val="single"/>
          <w:lang w:val="en-US"/>
        </w:rPr>
        <w:t xml:space="preserve"> </w:t>
      </w:r>
      <w:r w:rsidR="00B13332">
        <w:rPr>
          <w:rFonts w:asciiTheme="minorHAnsi" w:hAnsiTheme="minorHAnsi" w:cstheme="minorHAnsi"/>
          <w:b/>
          <w:szCs w:val="24"/>
          <w:u w:val="single"/>
          <w:lang w:val="en-US"/>
        </w:rPr>
        <w:t>Document</w:t>
      </w:r>
      <w:r w:rsidR="00B13332" w:rsidRPr="00B13332">
        <w:rPr>
          <w:rFonts w:asciiTheme="minorHAnsi" w:hAnsiTheme="minorHAnsi" w:cstheme="minorHAnsi"/>
          <w:b/>
          <w:szCs w:val="24"/>
          <w:u w:val="single"/>
          <w:lang w:val="en-US"/>
        </w:rPr>
        <w:t xml:space="preserve"> </w:t>
      </w:r>
      <w:r w:rsidR="00B13332">
        <w:rPr>
          <w:rFonts w:asciiTheme="minorHAnsi" w:hAnsiTheme="minorHAnsi" w:cstheme="minorHAnsi"/>
          <w:b/>
          <w:szCs w:val="24"/>
          <w:u w:val="single"/>
          <w:lang w:val="en-US"/>
        </w:rPr>
        <w:t>overview</w:t>
      </w:r>
      <w:r w:rsidR="00522B43" w:rsidRPr="00B13332">
        <w:rPr>
          <w:rFonts w:asciiTheme="minorHAnsi" w:hAnsiTheme="minorHAnsi" w:cstheme="minorHAnsi"/>
          <w:b/>
          <w:szCs w:val="24"/>
          <w:u w:val="single"/>
          <w:lang w:val="en-US"/>
        </w:rPr>
        <w:t xml:space="preserve"> </w:t>
      </w:r>
      <w:r w:rsidR="00B13332" w:rsidRPr="00B13332">
        <w:rPr>
          <w:rFonts w:asciiTheme="minorHAnsi" w:hAnsiTheme="minorHAnsi" w:cstheme="minorHAnsi"/>
          <w:b/>
          <w:szCs w:val="24"/>
          <w:u w:val="single"/>
          <w:lang w:val="en-US"/>
        </w:rPr>
        <w:t>–</w:t>
      </w:r>
      <w:r w:rsidR="002A7DF6">
        <w:rPr>
          <w:rFonts w:asciiTheme="minorHAnsi" w:hAnsiTheme="minorHAnsi" w:cstheme="minorHAnsi"/>
          <w:b/>
          <w:szCs w:val="24"/>
          <w:u w:val="single"/>
          <w:lang w:val="en-US"/>
        </w:rPr>
        <w:t xml:space="preserve">Kristina Kalinka, </w:t>
      </w:r>
      <w:r w:rsidR="00B13332">
        <w:rPr>
          <w:rFonts w:asciiTheme="minorHAnsi" w:hAnsiTheme="minorHAnsi" w:cstheme="minorHAnsi"/>
          <w:b/>
          <w:szCs w:val="24"/>
          <w:u w:val="single"/>
          <w:lang w:val="en-US"/>
        </w:rPr>
        <w:t>Projects Implementation Unit</w:t>
      </w:r>
      <w:r w:rsidR="00C87260" w:rsidRPr="00B13332">
        <w:rPr>
          <w:rFonts w:asciiTheme="minorHAnsi" w:hAnsiTheme="minorHAnsi" w:cstheme="minorHAnsi"/>
          <w:b/>
          <w:szCs w:val="24"/>
          <w:u w:val="single"/>
          <w:lang w:val="en-US"/>
        </w:rPr>
        <w:t>.</w:t>
      </w:r>
    </w:p>
    <w:p w14:paraId="12B53737" w14:textId="77777777" w:rsidR="000702FB" w:rsidRPr="00B13332" w:rsidRDefault="000702FB" w:rsidP="00106730">
      <w:pPr>
        <w:pStyle w:val="ListParagraph"/>
        <w:ind w:left="360" w:right="166"/>
        <w:jc w:val="both"/>
        <w:rPr>
          <w:rFonts w:asciiTheme="minorHAnsi" w:hAnsiTheme="minorHAnsi" w:cstheme="minorHAnsi"/>
          <w:b/>
          <w:szCs w:val="24"/>
          <w:lang w:val="en-US"/>
        </w:rPr>
      </w:pPr>
    </w:p>
    <w:p w14:paraId="0D9B19C2" w14:textId="79387C4B" w:rsidR="00B13332" w:rsidRPr="005A3C97" w:rsidRDefault="00B13332" w:rsidP="00343207">
      <w:pPr>
        <w:pStyle w:val="ListParagraph"/>
        <w:numPr>
          <w:ilvl w:val="1"/>
          <w:numId w:val="3"/>
        </w:numPr>
        <w:ind w:right="166" w:hanging="792"/>
        <w:jc w:val="both"/>
        <w:rPr>
          <w:rFonts w:asciiTheme="minorHAnsi" w:hAnsiTheme="minorHAnsi" w:cstheme="minorHAnsi"/>
          <w:szCs w:val="24"/>
          <w:lang w:val="en-US"/>
        </w:rPr>
      </w:pPr>
      <w:r w:rsidRPr="00B13332">
        <w:rPr>
          <w:rFonts w:asciiTheme="minorHAnsi" w:hAnsiTheme="minorHAnsi" w:cstheme="minorHAnsi"/>
          <w:szCs w:val="24"/>
          <w:lang w:val="en-US"/>
        </w:rPr>
        <w:t xml:space="preserve">The participants were familiarized in detail with the requirements of the </w:t>
      </w:r>
      <w:r w:rsidR="002A7DF6">
        <w:rPr>
          <w:rFonts w:asciiTheme="minorHAnsi" w:hAnsiTheme="minorHAnsi" w:cstheme="minorHAnsi"/>
          <w:szCs w:val="24"/>
          <w:lang w:val="en-US"/>
        </w:rPr>
        <w:t>RFQ</w:t>
      </w:r>
      <w:r w:rsidRPr="00B13332">
        <w:rPr>
          <w:rFonts w:asciiTheme="minorHAnsi" w:hAnsiTheme="minorHAnsi" w:cstheme="minorHAnsi"/>
          <w:szCs w:val="24"/>
          <w:lang w:val="en-US"/>
        </w:rPr>
        <w:t xml:space="preserve">. </w:t>
      </w:r>
      <w:r w:rsidR="002A7DF6">
        <w:rPr>
          <w:rFonts w:asciiTheme="minorHAnsi" w:hAnsiTheme="minorHAnsi" w:cstheme="minorHAnsi"/>
          <w:szCs w:val="24"/>
          <w:lang w:val="en-US"/>
        </w:rPr>
        <w:t xml:space="preserve">All RFQ </w:t>
      </w:r>
      <w:r w:rsidRPr="00B13332">
        <w:rPr>
          <w:rFonts w:asciiTheme="minorHAnsi" w:hAnsiTheme="minorHAnsi" w:cstheme="minorHAnsi"/>
          <w:szCs w:val="24"/>
          <w:lang w:val="en-US"/>
        </w:rPr>
        <w:t>sections were reviewed in detail, including an explanation of all the necessary documentation to submit a complete proposal.</w:t>
      </w:r>
    </w:p>
    <w:p w14:paraId="58C8CDBA" w14:textId="77286FE0" w:rsidR="002A7DF6" w:rsidRPr="002A7DF6" w:rsidRDefault="002A7DF6" w:rsidP="002A7DF6">
      <w:pPr>
        <w:spacing w:line="276" w:lineRule="auto"/>
        <w:rPr>
          <w:rFonts w:asciiTheme="minorHAnsi" w:hAnsiTheme="minorHAnsi" w:cs="Times New Roman"/>
          <w:snapToGrid/>
          <w:color w:val="000000"/>
          <w:sz w:val="24"/>
          <w:szCs w:val="24"/>
        </w:rPr>
      </w:pPr>
      <w:r w:rsidRPr="002A7DF6">
        <w:rPr>
          <w:rFonts w:asciiTheme="minorHAnsi" w:hAnsiTheme="minorHAnsi" w:cs="Times New Roman"/>
          <w:snapToGrid/>
          <w:color w:val="000000"/>
          <w:sz w:val="24"/>
          <w:szCs w:val="24"/>
        </w:rPr>
        <w:t>4.2.</w:t>
      </w:r>
      <w:r>
        <w:rPr>
          <w:rFonts w:asciiTheme="minorHAnsi" w:hAnsiTheme="minorHAnsi" w:cs="Times New Roman"/>
          <w:snapToGrid/>
          <w:color w:val="000000"/>
          <w:sz w:val="24"/>
          <w:szCs w:val="24"/>
        </w:rPr>
        <w:t xml:space="preserve"> </w:t>
      </w:r>
      <w:r w:rsidRPr="002A7DF6">
        <w:rPr>
          <w:rFonts w:asciiTheme="minorHAnsi" w:hAnsiTheme="minorHAnsi" w:cs="Times New Roman"/>
          <w:snapToGrid/>
          <w:color w:val="000000"/>
          <w:sz w:val="24"/>
          <w:szCs w:val="24"/>
        </w:rPr>
        <w:t xml:space="preserve">It was emphasized that bidders must provide all documentation and evidence as specified in the “Required Documents for Submission” section. Failure to provide all requested information and documents may lead to rejection of the application. </w:t>
      </w:r>
    </w:p>
    <w:p w14:paraId="701FCC9E" w14:textId="6B0934CC" w:rsidR="002A7DF6" w:rsidRPr="002A7DF6" w:rsidRDefault="002A7DF6" w:rsidP="002A7DF6">
      <w:pPr>
        <w:spacing w:line="276" w:lineRule="auto"/>
        <w:rPr>
          <w:rFonts w:asciiTheme="minorHAnsi" w:hAnsiTheme="minorHAnsi" w:cs="Times New Roman"/>
          <w:snapToGrid/>
          <w:color w:val="000000"/>
          <w:sz w:val="24"/>
          <w:szCs w:val="24"/>
        </w:rPr>
      </w:pPr>
      <w:r w:rsidRPr="002A7DF6">
        <w:rPr>
          <w:rFonts w:asciiTheme="minorHAnsi" w:hAnsiTheme="minorHAnsi" w:cs="Times New Roman"/>
          <w:snapToGrid/>
          <w:color w:val="000000"/>
          <w:sz w:val="24"/>
          <w:szCs w:val="24"/>
        </w:rPr>
        <w:t xml:space="preserve">4.3. It was also emphasized that companies participating in the tender and submitting their proposal as a joint venture / consortium must provide a </w:t>
      </w:r>
      <w:r w:rsidR="00A12DF6">
        <w:rPr>
          <w:rFonts w:asciiTheme="minorHAnsi" w:hAnsiTheme="minorHAnsi" w:cs="Times New Roman"/>
          <w:snapToGrid/>
          <w:color w:val="000000"/>
          <w:sz w:val="24"/>
          <w:szCs w:val="24"/>
        </w:rPr>
        <w:t>L</w:t>
      </w:r>
      <w:r w:rsidRPr="002A7DF6">
        <w:rPr>
          <w:rFonts w:asciiTheme="minorHAnsi" w:hAnsiTheme="minorHAnsi" w:cs="Times New Roman"/>
          <w:snapToGrid/>
          <w:color w:val="000000"/>
          <w:sz w:val="24"/>
          <w:szCs w:val="24"/>
        </w:rPr>
        <w:t xml:space="preserve">etter of </w:t>
      </w:r>
      <w:r w:rsidR="00A12DF6">
        <w:rPr>
          <w:rFonts w:asciiTheme="minorHAnsi" w:hAnsiTheme="minorHAnsi" w:cs="Times New Roman"/>
          <w:snapToGrid/>
          <w:color w:val="000000"/>
          <w:sz w:val="24"/>
          <w:szCs w:val="24"/>
        </w:rPr>
        <w:t>I</w:t>
      </w:r>
      <w:r w:rsidRPr="002A7DF6">
        <w:rPr>
          <w:rFonts w:asciiTheme="minorHAnsi" w:hAnsiTheme="minorHAnsi" w:cs="Times New Roman"/>
          <w:snapToGrid/>
          <w:color w:val="000000"/>
          <w:sz w:val="24"/>
          <w:szCs w:val="24"/>
        </w:rPr>
        <w:t>ntent describing the role of each entity and how each will function as a team in the implementation of the project, a sample joint venture agreement is attached to the tender document (Appendix 4).</w:t>
      </w:r>
    </w:p>
    <w:p w14:paraId="0D1A928A" w14:textId="77777777" w:rsidR="002A7DF6" w:rsidRPr="002A7DF6" w:rsidRDefault="002A7DF6" w:rsidP="002A7DF6">
      <w:pPr>
        <w:spacing w:line="276" w:lineRule="auto"/>
        <w:rPr>
          <w:rFonts w:asciiTheme="minorHAnsi" w:hAnsiTheme="minorHAnsi" w:cs="Times New Roman"/>
          <w:snapToGrid/>
          <w:color w:val="000000"/>
          <w:sz w:val="24"/>
          <w:szCs w:val="24"/>
        </w:rPr>
      </w:pPr>
      <w:r w:rsidRPr="002A7DF6">
        <w:rPr>
          <w:rFonts w:asciiTheme="minorHAnsi" w:hAnsiTheme="minorHAnsi" w:cs="Times New Roman"/>
          <w:snapToGrid/>
          <w:color w:val="000000"/>
          <w:sz w:val="24"/>
          <w:szCs w:val="24"/>
        </w:rPr>
        <w:t xml:space="preserve">4.4. It was clarified that the deadline for submitting proposals is set for December 4, 18:00 Ashgabat time. </w:t>
      </w:r>
    </w:p>
    <w:p w14:paraId="3D010790" w14:textId="5D549E0C" w:rsidR="002A7DF6" w:rsidRPr="002A7DF6" w:rsidRDefault="002A7DF6" w:rsidP="002A7DF6">
      <w:pPr>
        <w:spacing w:line="276" w:lineRule="auto"/>
        <w:rPr>
          <w:rFonts w:asciiTheme="minorHAnsi" w:hAnsiTheme="minorHAnsi" w:cs="Times New Roman"/>
          <w:snapToGrid/>
          <w:sz w:val="24"/>
          <w:szCs w:val="24"/>
        </w:rPr>
      </w:pPr>
      <w:r w:rsidRPr="002A7DF6">
        <w:rPr>
          <w:rFonts w:asciiTheme="minorHAnsi" w:hAnsiTheme="minorHAnsi" w:cs="Times New Roman"/>
          <w:snapToGrid/>
          <w:color w:val="000000"/>
          <w:sz w:val="24"/>
          <w:szCs w:val="24"/>
        </w:rPr>
        <w:t xml:space="preserve">4.5. It was also noted that all additional questions can be addressed to Aygul Atabayeva, </w:t>
      </w:r>
      <w:r w:rsidR="000966FE">
        <w:rPr>
          <w:rFonts w:asciiTheme="minorHAnsi" w:hAnsiTheme="minorHAnsi" w:cs="Times New Roman"/>
          <w:snapToGrid/>
          <w:color w:val="000000"/>
          <w:sz w:val="24"/>
          <w:szCs w:val="24"/>
        </w:rPr>
        <w:t xml:space="preserve">UNDP procurement Associate, </w:t>
      </w:r>
      <w:r w:rsidRPr="002A7DF6">
        <w:rPr>
          <w:rFonts w:asciiTheme="minorHAnsi" w:hAnsiTheme="minorHAnsi" w:cs="Times New Roman"/>
          <w:snapToGrid/>
          <w:color w:val="000000"/>
          <w:sz w:val="24"/>
          <w:szCs w:val="24"/>
        </w:rPr>
        <w:t>according to the contact details specified in the RFQ document.</w:t>
      </w:r>
    </w:p>
    <w:p w14:paraId="3F6B66FE" w14:textId="77C7EB8A" w:rsidR="00353383" w:rsidRPr="002A7DF6" w:rsidRDefault="00353383" w:rsidP="00353383">
      <w:pPr>
        <w:ind w:right="166"/>
        <w:jc w:val="both"/>
        <w:rPr>
          <w:rFonts w:asciiTheme="minorHAnsi" w:hAnsiTheme="minorHAnsi" w:cstheme="minorHAnsi"/>
          <w:szCs w:val="24"/>
        </w:rPr>
      </w:pPr>
    </w:p>
    <w:p w14:paraId="4BA3FAD4" w14:textId="6CDA6DDB" w:rsidR="00353383" w:rsidRDefault="00353383" w:rsidP="00353383">
      <w:pPr>
        <w:ind w:right="166"/>
        <w:jc w:val="both"/>
        <w:rPr>
          <w:rFonts w:asciiTheme="minorHAnsi" w:hAnsiTheme="minorHAnsi" w:cstheme="minorHAnsi"/>
          <w:szCs w:val="24"/>
        </w:rPr>
      </w:pPr>
    </w:p>
    <w:p w14:paraId="12B55868" w14:textId="520D4C58" w:rsidR="00353383" w:rsidRDefault="00353383" w:rsidP="00353383">
      <w:pPr>
        <w:ind w:right="166"/>
        <w:jc w:val="both"/>
        <w:rPr>
          <w:rFonts w:asciiTheme="minorHAnsi" w:hAnsiTheme="minorHAnsi" w:cstheme="minorHAnsi"/>
          <w:szCs w:val="24"/>
        </w:rPr>
      </w:pPr>
    </w:p>
    <w:p w14:paraId="6336BF82" w14:textId="77777777" w:rsidR="00353383" w:rsidRPr="00353383" w:rsidRDefault="00353383" w:rsidP="00353383">
      <w:pPr>
        <w:ind w:right="166"/>
        <w:jc w:val="both"/>
        <w:rPr>
          <w:rFonts w:asciiTheme="minorHAnsi" w:hAnsiTheme="minorHAnsi" w:cstheme="minorHAnsi"/>
          <w:szCs w:val="24"/>
        </w:rPr>
      </w:pPr>
    </w:p>
    <w:p w14:paraId="2E6F9DB2" w14:textId="02100143" w:rsidR="0077355E" w:rsidRPr="00F36CAB" w:rsidRDefault="00343219" w:rsidP="00343207">
      <w:pPr>
        <w:pStyle w:val="ListParagraph"/>
        <w:numPr>
          <w:ilvl w:val="0"/>
          <w:numId w:val="3"/>
        </w:numPr>
        <w:ind w:right="166"/>
        <w:rPr>
          <w:rFonts w:asciiTheme="minorHAnsi" w:hAnsiTheme="minorHAnsi" w:cstheme="minorHAnsi"/>
          <w:b/>
          <w:szCs w:val="24"/>
          <w:lang w:val="ru-RU"/>
        </w:rPr>
      </w:pPr>
      <w:r w:rsidRPr="00343219">
        <w:rPr>
          <w:rFonts w:asciiTheme="minorHAnsi" w:hAnsiTheme="minorHAnsi" w:cstheme="minorHAnsi"/>
          <w:b/>
          <w:szCs w:val="24"/>
          <w:u w:val="single"/>
        </w:rPr>
        <w:t>Final round of questions</w:t>
      </w:r>
      <w:r w:rsidR="005F2D41" w:rsidRPr="005F2D41">
        <w:rPr>
          <w:rFonts w:asciiTheme="minorHAnsi" w:hAnsiTheme="minorHAnsi" w:cstheme="minorHAnsi"/>
          <w:b/>
          <w:szCs w:val="24"/>
          <w:u w:val="single"/>
        </w:rPr>
        <w:t>:</w:t>
      </w:r>
    </w:p>
    <w:p w14:paraId="45F030D2" w14:textId="2A8DB9AA" w:rsidR="00BB480A" w:rsidRPr="00F36CAB" w:rsidRDefault="00BB480A" w:rsidP="008436E6">
      <w:pPr>
        <w:ind w:right="166"/>
        <w:jc w:val="both"/>
        <w:rPr>
          <w:rFonts w:asciiTheme="minorHAnsi" w:hAnsiTheme="minorHAnsi" w:cstheme="minorHAnsi"/>
          <w:sz w:val="24"/>
          <w:szCs w:val="24"/>
          <w:lang w:val="ru-RU"/>
        </w:rPr>
      </w:pPr>
    </w:p>
    <w:p w14:paraId="3CE6C213" w14:textId="7BB0155C" w:rsidR="000966FE" w:rsidRPr="000966FE" w:rsidRDefault="002A7DF6" w:rsidP="000966FE">
      <w:pPr>
        <w:pStyle w:val="ListParagraph"/>
        <w:numPr>
          <w:ilvl w:val="1"/>
          <w:numId w:val="3"/>
        </w:numPr>
        <w:spacing w:line="276" w:lineRule="auto"/>
        <w:ind w:right="166"/>
        <w:jc w:val="both"/>
        <w:rPr>
          <w:rFonts w:asciiTheme="minorHAnsi" w:hAnsiTheme="minorHAnsi" w:cstheme="minorHAnsi"/>
          <w:szCs w:val="24"/>
        </w:rPr>
      </w:pPr>
      <w:r w:rsidRPr="000966FE">
        <w:rPr>
          <w:rFonts w:asciiTheme="minorHAnsi" w:hAnsiTheme="minorHAnsi" w:cstheme="minorHAnsi"/>
          <w:szCs w:val="24"/>
        </w:rPr>
        <w:t xml:space="preserve">If we are talking about the Single Window system, then this concerns not only the organization of the State Committee for Statistics, this is already a national task. Sooner or later, we will all come to the need to create a nationwide information and computing </w:t>
      </w:r>
      <w:proofErr w:type="spellStart"/>
      <w:r w:rsidRPr="000966FE">
        <w:rPr>
          <w:rFonts w:asciiTheme="minorHAnsi" w:hAnsiTheme="minorHAnsi" w:cstheme="minorHAnsi"/>
          <w:szCs w:val="24"/>
        </w:rPr>
        <w:t>center</w:t>
      </w:r>
      <w:proofErr w:type="spellEnd"/>
      <w:r w:rsidRPr="000966FE">
        <w:rPr>
          <w:rFonts w:asciiTheme="minorHAnsi" w:hAnsiTheme="minorHAnsi" w:cstheme="minorHAnsi"/>
          <w:szCs w:val="24"/>
        </w:rPr>
        <w:t xml:space="preserve">, and not so that each organization has its own "zoo" of technologies and programs. </w:t>
      </w:r>
    </w:p>
    <w:p w14:paraId="7FAC00AD" w14:textId="77777777" w:rsidR="000966FE" w:rsidRDefault="000966FE" w:rsidP="000966FE">
      <w:pPr>
        <w:spacing w:line="276" w:lineRule="auto"/>
        <w:ind w:left="90" w:right="166" w:firstLine="432"/>
        <w:jc w:val="both"/>
        <w:rPr>
          <w:rFonts w:asciiTheme="minorHAnsi" w:hAnsiTheme="minorHAnsi" w:cstheme="minorHAnsi"/>
          <w:sz w:val="24"/>
          <w:szCs w:val="24"/>
        </w:rPr>
      </w:pPr>
    </w:p>
    <w:p w14:paraId="7A1D9EC8" w14:textId="4D318444" w:rsidR="000966FE" w:rsidRPr="000966FE" w:rsidRDefault="002A7DF6" w:rsidP="000966FE">
      <w:pPr>
        <w:spacing w:line="276" w:lineRule="auto"/>
        <w:ind w:left="90" w:right="166" w:firstLine="432"/>
        <w:jc w:val="both"/>
        <w:rPr>
          <w:rFonts w:asciiTheme="minorHAnsi" w:hAnsiTheme="minorHAnsi" w:cstheme="minorHAnsi"/>
          <w:sz w:val="24"/>
          <w:szCs w:val="24"/>
        </w:rPr>
      </w:pPr>
      <w:proofErr w:type="spellStart"/>
      <w:r w:rsidRPr="000966FE">
        <w:rPr>
          <w:rFonts w:asciiTheme="minorHAnsi" w:hAnsiTheme="minorHAnsi" w:cstheme="minorHAnsi"/>
          <w:sz w:val="24"/>
          <w:szCs w:val="24"/>
        </w:rPr>
        <w:t>Turkmenstat</w:t>
      </w:r>
      <w:proofErr w:type="spellEnd"/>
      <w:r w:rsidRPr="000966FE">
        <w:rPr>
          <w:rFonts w:asciiTheme="minorHAnsi" w:hAnsiTheme="minorHAnsi" w:cstheme="minorHAnsi"/>
          <w:sz w:val="24"/>
          <w:szCs w:val="24"/>
        </w:rPr>
        <w:t xml:space="preserve"> does not create a Single Window system as a whole. The objective of this project is to create an information system for statistical purposes and in the future, to be implemented (integrated) with the “Single Window” system. To create a “Single Window”, it is necessary that in each state agency that participate in the system of state registration of legal entities, there is a centralized information system for further integration between these systems in order to ensure the performance of their functions and registration functions according to the “Single Window” principle. </w:t>
      </w:r>
    </w:p>
    <w:p w14:paraId="7CDCBFF1" w14:textId="77777777" w:rsidR="000966FE" w:rsidRPr="000966FE" w:rsidRDefault="000966FE" w:rsidP="000966FE">
      <w:pPr>
        <w:spacing w:line="276" w:lineRule="auto"/>
        <w:ind w:left="90" w:right="166" w:firstLine="432"/>
        <w:jc w:val="both"/>
        <w:rPr>
          <w:rFonts w:asciiTheme="minorHAnsi" w:hAnsiTheme="minorHAnsi" w:cstheme="minorHAnsi"/>
          <w:sz w:val="24"/>
          <w:szCs w:val="24"/>
        </w:rPr>
      </w:pPr>
    </w:p>
    <w:p w14:paraId="4995DE95" w14:textId="1588CFB3" w:rsidR="000966FE" w:rsidRPr="000966FE" w:rsidRDefault="002A7DF6" w:rsidP="000966FE">
      <w:pPr>
        <w:pStyle w:val="ListParagraph"/>
        <w:numPr>
          <w:ilvl w:val="1"/>
          <w:numId w:val="3"/>
        </w:numPr>
        <w:spacing w:line="276" w:lineRule="auto"/>
        <w:ind w:right="166"/>
        <w:jc w:val="both"/>
        <w:rPr>
          <w:rFonts w:asciiTheme="minorHAnsi" w:hAnsiTheme="minorHAnsi" w:cstheme="minorHAnsi"/>
          <w:szCs w:val="24"/>
        </w:rPr>
      </w:pPr>
      <w:r w:rsidRPr="000966FE">
        <w:rPr>
          <w:rFonts w:asciiTheme="minorHAnsi" w:hAnsiTheme="minorHAnsi" w:cstheme="minorHAnsi"/>
          <w:szCs w:val="24"/>
        </w:rPr>
        <w:t xml:space="preserve">Specify the purpose of this conference. </w:t>
      </w:r>
    </w:p>
    <w:p w14:paraId="280B1BAD" w14:textId="77777777" w:rsidR="000966FE" w:rsidRDefault="000966FE" w:rsidP="000966FE">
      <w:pPr>
        <w:pStyle w:val="ListParagraph"/>
        <w:spacing w:line="276" w:lineRule="auto"/>
        <w:ind w:left="522" w:right="166"/>
        <w:jc w:val="both"/>
        <w:rPr>
          <w:rFonts w:asciiTheme="minorHAnsi" w:hAnsiTheme="minorHAnsi" w:cstheme="minorHAnsi"/>
          <w:szCs w:val="24"/>
        </w:rPr>
      </w:pPr>
    </w:p>
    <w:p w14:paraId="08F73A0D" w14:textId="20DF0D3A" w:rsidR="000966FE" w:rsidRPr="000966FE" w:rsidRDefault="002A7DF6" w:rsidP="000966FE">
      <w:pPr>
        <w:pStyle w:val="ListParagraph"/>
        <w:spacing w:line="276" w:lineRule="auto"/>
        <w:ind w:left="522" w:right="166"/>
        <w:jc w:val="both"/>
        <w:rPr>
          <w:rFonts w:asciiTheme="minorHAnsi" w:hAnsiTheme="minorHAnsi" w:cstheme="minorHAnsi"/>
          <w:szCs w:val="24"/>
        </w:rPr>
      </w:pPr>
      <w:r w:rsidRPr="000966FE">
        <w:rPr>
          <w:rFonts w:asciiTheme="minorHAnsi" w:hAnsiTheme="minorHAnsi" w:cstheme="minorHAnsi"/>
          <w:szCs w:val="24"/>
        </w:rPr>
        <w:t xml:space="preserve">The purpose of the meeting: to present in detail the tender document and answer questions. </w:t>
      </w:r>
    </w:p>
    <w:p w14:paraId="66F17C70" w14:textId="77777777" w:rsidR="000966FE" w:rsidRPr="000966FE" w:rsidRDefault="000966FE" w:rsidP="000966FE">
      <w:pPr>
        <w:pStyle w:val="ListParagraph"/>
        <w:spacing w:line="276" w:lineRule="auto"/>
        <w:ind w:left="522" w:right="166"/>
        <w:jc w:val="both"/>
        <w:rPr>
          <w:rFonts w:asciiTheme="minorHAnsi" w:hAnsiTheme="minorHAnsi" w:cstheme="minorHAnsi"/>
          <w:szCs w:val="24"/>
        </w:rPr>
      </w:pPr>
    </w:p>
    <w:p w14:paraId="7EC3386C" w14:textId="2258821E" w:rsidR="000966FE" w:rsidRPr="000966FE" w:rsidRDefault="002A7DF6" w:rsidP="000966FE">
      <w:pPr>
        <w:pStyle w:val="ListParagraph"/>
        <w:numPr>
          <w:ilvl w:val="1"/>
          <w:numId w:val="3"/>
        </w:numPr>
        <w:spacing w:line="276" w:lineRule="auto"/>
        <w:ind w:right="166"/>
        <w:jc w:val="both"/>
        <w:rPr>
          <w:rFonts w:asciiTheme="minorHAnsi" w:hAnsiTheme="minorHAnsi" w:cstheme="minorHAnsi"/>
          <w:szCs w:val="24"/>
        </w:rPr>
      </w:pPr>
      <w:r w:rsidRPr="000966FE">
        <w:rPr>
          <w:rFonts w:asciiTheme="minorHAnsi" w:hAnsiTheme="minorHAnsi" w:cstheme="minorHAnsi"/>
          <w:szCs w:val="24"/>
        </w:rPr>
        <w:t xml:space="preserve">There are 2-3 specialists in the CIS countries who are able to advise on such specific technical projects. Is it possible to provide their contacts for communication regarding obtaining advice on this project? </w:t>
      </w:r>
    </w:p>
    <w:p w14:paraId="016BD535" w14:textId="77777777" w:rsidR="000966FE" w:rsidRDefault="000966FE" w:rsidP="000966FE">
      <w:pPr>
        <w:spacing w:line="276" w:lineRule="auto"/>
        <w:ind w:left="90" w:right="166" w:firstLine="432"/>
        <w:jc w:val="both"/>
        <w:rPr>
          <w:rFonts w:asciiTheme="minorHAnsi" w:hAnsiTheme="minorHAnsi" w:cstheme="minorHAnsi"/>
          <w:sz w:val="24"/>
          <w:szCs w:val="24"/>
          <w:lang w:val="en-GB"/>
        </w:rPr>
      </w:pPr>
    </w:p>
    <w:p w14:paraId="77D1339A" w14:textId="7A8CAA3D" w:rsidR="000966FE" w:rsidRPr="000966FE" w:rsidRDefault="000966FE" w:rsidP="000966FE">
      <w:pPr>
        <w:spacing w:line="276" w:lineRule="auto"/>
        <w:ind w:left="90" w:right="166" w:firstLine="432"/>
        <w:jc w:val="both"/>
        <w:rPr>
          <w:rFonts w:asciiTheme="minorHAnsi" w:hAnsiTheme="minorHAnsi" w:cstheme="minorHAnsi"/>
          <w:sz w:val="24"/>
          <w:szCs w:val="24"/>
        </w:rPr>
      </w:pPr>
      <w:r w:rsidRPr="000966FE">
        <w:rPr>
          <w:rFonts w:asciiTheme="minorHAnsi" w:hAnsiTheme="minorHAnsi" w:cstheme="minorHAnsi"/>
          <w:sz w:val="24"/>
          <w:szCs w:val="24"/>
          <w:lang w:val="en-GB"/>
        </w:rPr>
        <w:t>Information</w:t>
      </w:r>
      <w:r w:rsidR="002A7DF6" w:rsidRPr="000966FE">
        <w:rPr>
          <w:rFonts w:asciiTheme="minorHAnsi" w:hAnsiTheme="minorHAnsi" w:cstheme="minorHAnsi"/>
          <w:sz w:val="24"/>
          <w:szCs w:val="24"/>
        </w:rPr>
        <w:t xml:space="preserve"> on specialists that were previously involved by IFIs (World Bank, UNDP and others) for similar work may be obtained from them. Perhaps there is information on their website. </w:t>
      </w:r>
    </w:p>
    <w:p w14:paraId="64055E73" w14:textId="77777777" w:rsidR="000966FE" w:rsidRPr="000966FE" w:rsidRDefault="000966FE" w:rsidP="000966FE">
      <w:pPr>
        <w:spacing w:line="276" w:lineRule="auto"/>
        <w:ind w:left="90" w:right="166"/>
        <w:jc w:val="both"/>
        <w:rPr>
          <w:rFonts w:asciiTheme="minorHAnsi" w:hAnsiTheme="minorHAnsi" w:cstheme="minorHAnsi"/>
          <w:sz w:val="24"/>
          <w:szCs w:val="24"/>
        </w:rPr>
      </w:pPr>
    </w:p>
    <w:p w14:paraId="0D1A8A95" w14:textId="4E432CFA" w:rsidR="000966FE" w:rsidRPr="000966FE" w:rsidRDefault="002A7DF6" w:rsidP="000966FE">
      <w:pPr>
        <w:pStyle w:val="ListParagraph"/>
        <w:numPr>
          <w:ilvl w:val="1"/>
          <w:numId w:val="3"/>
        </w:numPr>
        <w:spacing w:line="276" w:lineRule="auto"/>
        <w:ind w:right="166"/>
        <w:jc w:val="both"/>
        <w:rPr>
          <w:rFonts w:asciiTheme="minorHAnsi" w:hAnsiTheme="minorHAnsi" w:cstheme="minorHAnsi"/>
          <w:szCs w:val="24"/>
        </w:rPr>
      </w:pPr>
      <w:r w:rsidRPr="000966FE">
        <w:rPr>
          <w:rFonts w:asciiTheme="minorHAnsi" w:hAnsiTheme="minorHAnsi" w:cstheme="minorHAnsi"/>
          <w:szCs w:val="24"/>
        </w:rPr>
        <w:t xml:space="preserve">Does </w:t>
      </w:r>
      <w:proofErr w:type="spellStart"/>
      <w:r w:rsidRPr="000966FE">
        <w:rPr>
          <w:rFonts w:asciiTheme="minorHAnsi" w:hAnsiTheme="minorHAnsi" w:cstheme="minorHAnsi"/>
          <w:szCs w:val="24"/>
        </w:rPr>
        <w:t>Turkmenstat</w:t>
      </w:r>
      <w:proofErr w:type="spellEnd"/>
      <w:r w:rsidRPr="000966FE">
        <w:rPr>
          <w:rFonts w:asciiTheme="minorHAnsi" w:hAnsiTheme="minorHAnsi" w:cstheme="minorHAnsi"/>
          <w:szCs w:val="24"/>
        </w:rPr>
        <w:t xml:space="preserve"> have an internal well-established network with </w:t>
      </w:r>
      <w:proofErr w:type="spellStart"/>
      <w:r w:rsidRPr="000966FE">
        <w:rPr>
          <w:rFonts w:asciiTheme="minorHAnsi" w:hAnsiTheme="minorHAnsi" w:cstheme="minorHAnsi"/>
          <w:szCs w:val="24"/>
        </w:rPr>
        <w:t>velayats</w:t>
      </w:r>
      <w:proofErr w:type="spellEnd"/>
      <w:r w:rsidRPr="000966FE">
        <w:rPr>
          <w:rFonts w:asciiTheme="minorHAnsi" w:hAnsiTheme="minorHAnsi" w:cstheme="minorHAnsi"/>
          <w:szCs w:val="24"/>
        </w:rPr>
        <w:t xml:space="preserve"> and </w:t>
      </w:r>
      <w:proofErr w:type="spellStart"/>
      <w:r w:rsidRPr="000966FE">
        <w:rPr>
          <w:rFonts w:asciiTheme="minorHAnsi" w:hAnsiTheme="minorHAnsi" w:cstheme="minorHAnsi"/>
          <w:szCs w:val="24"/>
        </w:rPr>
        <w:t>etrap</w:t>
      </w:r>
      <w:proofErr w:type="spellEnd"/>
      <w:r w:rsidRPr="000966FE">
        <w:rPr>
          <w:rFonts w:asciiTheme="minorHAnsi" w:hAnsiTheme="minorHAnsi" w:cstheme="minorHAnsi"/>
          <w:szCs w:val="24"/>
        </w:rPr>
        <w:t xml:space="preserve"> statistical </w:t>
      </w:r>
      <w:proofErr w:type="spellStart"/>
      <w:r w:rsidRPr="000966FE">
        <w:rPr>
          <w:rFonts w:asciiTheme="minorHAnsi" w:hAnsiTheme="minorHAnsi" w:cstheme="minorHAnsi"/>
          <w:szCs w:val="24"/>
        </w:rPr>
        <w:t>centers</w:t>
      </w:r>
      <w:proofErr w:type="spellEnd"/>
      <w:r w:rsidRPr="000966FE">
        <w:rPr>
          <w:rFonts w:asciiTheme="minorHAnsi" w:hAnsiTheme="minorHAnsi" w:cstheme="minorHAnsi"/>
          <w:szCs w:val="24"/>
        </w:rPr>
        <w:t xml:space="preserve">? </w:t>
      </w:r>
    </w:p>
    <w:p w14:paraId="765660F5" w14:textId="77777777" w:rsidR="000966FE" w:rsidRDefault="000966FE" w:rsidP="000966FE">
      <w:pPr>
        <w:spacing w:line="276" w:lineRule="auto"/>
        <w:ind w:left="90" w:right="166" w:firstLine="432"/>
        <w:jc w:val="both"/>
        <w:rPr>
          <w:rFonts w:asciiTheme="minorHAnsi" w:hAnsiTheme="minorHAnsi" w:cstheme="minorHAnsi"/>
          <w:sz w:val="24"/>
          <w:szCs w:val="24"/>
        </w:rPr>
      </w:pPr>
    </w:p>
    <w:p w14:paraId="364130A4" w14:textId="164C18DE" w:rsidR="000966FE" w:rsidRPr="000966FE" w:rsidRDefault="002A7DF6" w:rsidP="000966FE">
      <w:pPr>
        <w:spacing w:line="276" w:lineRule="auto"/>
        <w:ind w:left="90" w:right="166" w:firstLine="432"/>
        <w:jc w:val="both"/>
        <w:rPr>
          <w:rFonts w:asciiTheme="minorHAnsi" w:hAnsiTheme="minorHAnsi" w:cstheme="minorHAnsi"/>
          <w:sz w:val="24"/>
          <w:szCs w:val="24"/>
        </w:rPr>
      </w:pPr>
      <w:r w:rsidRPr="000966FE">
        <w:rPr>
          <w:rFonts w:asciiTheme="minorHAnsi" w:hAnsiTheme="minorHAnsi" w:cstheme="minorHAnsi"/>
          <w:sz w:val="24"/>
          <w:szCs w:val="24"/>
        </w:rPr>
        <w:t>Yes</w:t>
      </w:r>
      <w:r w:rsidR="00A12DF6">
        <w:rPr>
          <w:rFonts w:asciiTheme="minorHAnsi" w:hAnsiTheme="minorHAnsi" w:cstheme="minorHAnsi"/>
          <w:sz w:val="24"/>
          <w:szCs w:val="24"/>
        </w:rPr>
        <w:t>,</w:t>
      </w:r>
      <w:r w:rsidRPr="000966FE">
        <w:rPr>
          <w:rFonts w:asciiTheme="minorHAnsi" w:hAnsiTheme="minorHAnsi" w:cstheme="minorHAnsi"/>
          <w:sz w:val="24"/>
          <w:szCs w:val="24"/>
        </w:rPr>
        <w:t xml:space="preserve"> there is. All territorial bodies have a separate network with a central office. </w:t>
      </w:r>
    </w:p>
    <w:p w14:paraId="56FA3763" w14:textId="77777777" w:rsidR="000966FE" w:rsidRPr="000966FE" w:rsidRDefault="000966FE" w:rsidP="000966FE">
      <w:pPr>
        <w:spacing w:line="276" w:lineRule="auto"/>
        <w:ind w:left="90" w:right="166"/>
        <w:jc w:val="both"/>
        <w:rPr>
          <w:rFonts w:asciiTheme="minorHAnsi" w:hAnsiTheme="minorHAnsi" w:cstheme="minorHAnsi"/>
          <w:sz w:val="24"/>
          <w:szCs w:val="24"/>
        </w:rPr>
      </w:pPr>
    </w:p>
    <w:p w14:paraId="2260832D" w14:textId="6B952299" w:rsidR="000966FE" w:rsidRPr="000966FE" w:rsidRDefault="002A7DF6" w:rsidP="000966FE">
      <w:pPr>
        <w:pStyle w:val="ListParagraph"/>
        <w:numPr>
          <w:ilvl w:val="1"/>
          <w:numId w:val="3"/>
        </w:numPr>
        <w:spacing w:line="276" w:lineRule="auto"/>
        <w:ind w:right="166"/>
        <w:jc w:val="both"/>
        <w:rPr>
          <w:rFonts w:asciiTheme="minorHAnsi" w:hAnsiTheme="minorHAnsi" w:cstheme="minorHAnsi"/>
          <w:szCs w:val="24"/>
        </w:rPr>
      </w:pPr>
      <w:r w:rsidRPr="000966FE">
        <w:rPr>
          <w:rFonts w:asciiTheme="minorHAnsi" w:hAnsiTheme="minorHAnsi" w:cstheme="minorHAnsi"/>
          <w:szCs w:val="24"/>
        </w:rPr>
        <w:t xml:space="preserve">How will this system be implemented: step by step, that is, first in Ashgabat, then in </w:t>
      </w:r>
      <w:proofErr w:type="spellStart"/>
      <w:r w:rsidRPr="000966FE">
        <w:rPr>
          <w:rFonts w:asciiTheme="minorHAnsi" w:hAnsiTheme="minorHAnsi" w:cstheme="minorHAnsi"/>
          <w:szCs w:val="24"/>
        </w:rPr>
        <w:t>etraps</w:t>
      </w:r>
      <w:proofErr w:type="spellEnd"/>
      <w:r w:rsidRPr="000966FE">
        <w:rPr>
          <w:rFonts w:asciiTheme="minorHAnsi" w:hAnsiTheme="minorHAnsi" w:cstheme="minorHAnsi"/>
          <w:szCs w:val="24"/>
        </w:rPr>
        <w:t xml:space="preserve"> and </w:t>
      </w:r>
      <w:proofErr w:type="spellStart"/>
      <w:r w:rsidRPr="000966FE">
        <w:rPr>
          <w:rFonts w:asciiTheme="minorHAnsi" w:hAnsiTheme="minorHAnsi" w:cstheme="minorHAnsi"/>
          <w:szCs w:val="24"/>
        </w:rPr>
        <w:t>velayats</w:t>
      </w:r>
      <w:proofErr w:type="spellEnd"/>
      <w:r w:rsidRPr="000966FE">
        <w:rPr>
          <w:rFonts w:asciiTheme="minorHAnsi" w:hAnsiTheme="minorHAnsi" w:cstheme="minorHAnsi"/>
          <w:szCs w:val="24"/>
        </w:rPr>
        <w:t xml:space="preserve">, or should it immediately work everywhere? </w:t>
      </w:r>
    </w:p>
    <w:p w14:paraId="294ADD3F" w14:textId="77777777" w:rsidR="000966FE" w:rsidRDefault="000966FE" w:rsidP="000966FE">
      <w:pPr>
        <w:spacing w:line="276" w:lineRule="auto"/>
        <w:ind w:left="90" w:right="166" w:firstLine="432"/>
        <w:jc w:val="both"/>
        <w:rPr>
          <w:rFonts w:asciiTheme="minorHAnsi" w:hAnsiTheme="minorHAnsi" w:cstheme="minorHAnsi"/>
          <w:sz w:val="24"/>
          <w:szCs w:val="24"/>
        </w:rPr>
      </w:pPr>
    </w:p>
    <w:p w14:paraId="3B1B53D3" w14:textId="6AD28525" w:rsidR="000966FE" w:rsidRPr="000966FE" w:rsidRDefault="002A7DF6" w:rsidP="000966FE">
      <w:pPr>
        <w:spacing w:line="276" w:lineRule="auto"/>
        <w:ind w:left="90" w:right="166" w:firstLine="432"/>
        <w:jc w:val="both"/>
        <w:rPr>
          <w:rFonts w:asciiTheme="minorHAnsi" w:hAnsiTheme="minorHAnsi" w:cstheme="minorHAnsi"/>
          <w:sz w:val="24"/>
          <w:szCs w:val="24"/>
        </w:rPr>
      </w:pPr>
      <w:r w:rsidRPr="000966FE">
        <w:rPr>
          <w:rFonts w:asciiTheme="minorHAnsi" w:hAnsiTheme="minorHAnsi" w:cstheme="minorHAnsi"/>
          <w:sz w:val="24"/>
          <w:szCs w:val="24"/>
        </w:rPr>
        <w:t xml:space="preserve">The IS “Statistical Business Register” provides for a centralized database, namely, the database itself will be located in the central office of </w:t>
      </w:r>
      <w:proofErr w:type="spellStart"/>
      <w:r w:rsidRPr="000966FE">
        <w:rPr>
          <w:rFonts w:asciiTheme="minorHAnsi" w:hAnsiTheme="minorHAnsi" w:cstheme="minorHAnsi"/>
          <w:sz w:val="24"/>
          <w:szCs w:val="24"/>
        </w:rPr>
        <w:t>Turkmenstat</w:t>
      </w:r>
      <w:proofErr w:type="spellEnd"/>
      <w:r w:rsidRPr="000966FE">
        <w:rPr>
          <w:rFonts w:asciiTheme="minorHAnsi" w:hAnsiTheme="minorHAnsi" w:cstheme="minorHAnsi"/>
          <w:sz w:val="24"/>
          <w:szCs w:val="24"/>
        </w:rPr>
        <w:t>, and territorial (</w:t>
      </w:r>
      <w:proofErr w:type="spellStart"/>
      <w:r w:rsidRPr="000966FE">
        <w:rPr>
          <w:rFonts w:asciiTheme="minorHAnsi" w:hAnsiTheme="minorHAnsi" w:cstheme="minorHAnsi"/>
          <w:sz w:val="24"/>
          <w:szCs w:val="24"/>
        </w:rPr>
        <w:t>velayats</w:t>
      </w:r>
      <w:proofErr w:type="spellEnd"/>
      <w:r w:rsidRPr="000966FE">
        <w:rPr>
          <w:rFonts w:asciiTheme="minorHAnsi" w:hAnsiTheme="minorHAnsi" w:cstheme="minorHAnsi"/>
          <w:sz w:val="24"/>
          <w:szCs w:val="24"/>
        </w:rPr>
        <w:t xml:space="preserve">) statistical bodies will have direct access to the database. In this regard, the information system must work at all levels and provide all the processes necessary for the full functioning of the statistical register. </w:t>
      </w:r>
    </w:p>
    <w:p w14:paraId="1511DF1D" w14:textId="77777777" w:rsidR="000966FE" w:rsidRPr="000966FE" w:rsidRDefault="000966FE" w:rsidP="000966FE">
      <w:pPr>
        <w:spacing w:line="276" w:lineRule="auto"/>
        <w:ind w:left="90" w:right="166"/>
        <w:jc w:val="both"/>
        <w:rPr>
          <w:rFonts w:asciiTheme="minorHAnsi" w:hAnsiTheme="minorHAnsi" w:cstheme="minorHAnsi"/>
          <w:sz w:val="24"/>
          <w:szCs w:val="24"/>
        </w:rPr>
      </w:pPr>
    </w:p>
    <w:p w14:paraId="1FBD82BB" w14:textId="77777777" w:rsidR="000966FE" w:rsidRPr="000966FE" w:rsidRDefault="002A7DF6" w:rsidP="000966FE">
      <w:pPr>
        <w:pStyle w:val="ListParagraph"/>
        <w:numPr>
          <w:ilvl w:val="1"/>
          <w:numId w:val="3"/>
        </w:numPr>
        <w:spacing w:line="276" w:lineRule="auto"/>
        <w:ind w:right="166"/>
        <w:jc w:val="both"/>
        <w:rPr>
          <w:rFonts w:asciiTheme="minorHAnsi" w:hAnsiTheme="minorHAnsi" w:cstheme="minorHAnsi"/>
          <w:szCs w:val="24"/>
        </w:rPr>
      </w:pPr>
      <w:r w:rsidRPr="000966FE">
        <w:rPr>
          <w:rFonts w:asciiTheme="minorHAnsi" w:hAnsiTheme="minorHAnsi" w:cstheme="minorHAnsi"/>
          <w:szCs w:val="24"/>
        </w:rPr>
        <w:t xml:space="preserve">As noted in the presentation of the RFQ document, more than 50% of the work must be done by an international company. And if a completely local company submits, can it take 100% full participation </w:t>
      </w:r>
      <w:r w:rsidR="000966FE" w:rsidRPr="000966FE">
        <w:rPr>
          <w:rFonts w:asciiTheme="minorHAnsi" w:hAnsiTheme="minorHAnsi" w:cstheme="minorHAnsi"/>
          <w:szCs w:val="24"/>
        </w:rPr>
        <w:t xml:space="preserve">in Turkmen </w:t>
      </w:r>
      <w:proofErr w:type="spellStart"/>
      <w:r w:rsidR="000966FE" w:rsidRPr="000966FE">
        <w:rPr>
          <w:rFonts w:asciiTheme="minorHAnsi" w:hAnsiTheme="minorHAnsi" w:cstheme="minorHAnsi"/>
          <w:szCs w:val="24"/>
        </w:rPr>
        <w:t>Manats</w:t>
      </w:r>
      <w:proofErr w:type="spellEnd"/>
      <w:r w:rsidR="000966FE" w:rsidRPr="000966FE">
        <w:rPr>
          <w:rFonts w:asciiTheme="minorHAnsi" w:hAnsiTheme="minorHAnsi" w:cstheme="minorHAnsi"/>
          <w:szCs w:val="24"/>
        </w:rPr>
        <w:t xml:space="preserve"> currency</w:t>
      </w:r>
      <w:r w:rsidRPr="000966FE">
        <w:rPr>
          <w:rFonts w:asciiTheme="minorHAnsi" w:hAnsiTheme="minorHAnsi" w:cstheme="minorHAnsi"/>
          <w:szCs w:val="24"/>
        </w:rPr>
        <w:t xml:space="preserve">? </w:t>
      </w:r>
    </w:p>
    <w:p w14:paraId="35C052D8" w14:textId="77777777" w:rsidR="000966FE" w:rsidRDefault="000966FE" w:rsidP="000966FE">
      <w:pPr>
        <w:spacing w:line="276" w:lineRule="auto"/>
        <w:ind w:left="90" w:right="166"/>
        <w:jc w:val="both"/>
        <w:rPr>
          <w:rFonts w:asciiTheme="minorHAnsi" w:hAnsiTheme="minorHAnsi" w:cstheme="minorHAnsi"/>
          <w:szCs w:val="24"/>
        </w:rPr>
      </w:pPr>
    </w:p>
    <w:p w14:paraId="57AFAE7A" w14:textId="4E9E9B80" w:rsidR="000966FE" w:rsidRPr="000966FE" w:rsidRDefault="002A7DF6" w:rsidP="000966FE">
      <w:pPr>
        <w:spacing w:line="276" w:lineRule="auto"/>
        <w:ind w:left="90" w:right="166"/>
        <w:jc w:val="both"/>
        <w:rPr>
          <w:rFonts w:asciiTheme="minorHAnsi" w:hAnsiTheme="minorHAnsi" w:cstheme="minorHAnsi"/>
          <w:sz w:val="24"/>
          <w:szCs w:val="24"/>
        </w:rPr>
      </w:pPr>
      <w:r w:rsidRPr="000966FE">
        <w:rPr>
          <w:rFonts w:asciiTheme="minorHAnsi" w:hAnsiTheme="minorHAnsi" w:cstheme="minorHAnsi"/>
          <w:sz w:val="24"/>
          <w:szCs w:val="24"/>
        </w:rPr>
        <w:t xml:space="preserve">If your company believes that it fully complies with all the technical requirements specified in the RFQ, then the company can submit its financial proposal as a local supplier in Turkmen </w:t>
      </w:r>
      <w:proofErr w:type="spellStart"/>
      <w:r w:rsidRPr="000966FE">
        <w:rPr>
          <w:rFonts w:asciiTheme="minorHAnsi" w:hAnsiTheme="minorHAnsi" w:cstheme="minorHAnsi"/>
          <w:sz w:val="24"/>
          <w:szCs w:val="24"/>
        </w:rPr>
        <w:t>manats</w:t>
      </w:r>
      <w:proofErr w:type="spellEnd"/>
      <w:r w:rsidRPr="000966FE">
        <w:rPr>
          <w:rFonts w:asciiTheme="minorHAnsi" w:hAnsiTheme="minorHAnsi" w:cstheme="minorHAnsi"/>
          <w:sz w:val="24"/>
          <w:szCs w:val="24"/>
        </w:rPr>
        <w:t xml:space="preserve">. </w:t>
      </w:r>
    </w:p>
    <w:p w14:paraId="0EBC89BF" w14:textId="77777777" w:rsidR="000966FE" w:rsidRDefault="000966FE" w:rsidP="000966FE">
      <w:pPr>
        <w:spacing w:line="276" w:lineRule="auto"/>
        <w:ind w:right="166"/>
        <w:jc w:val="both"/>
        <w:rPr>
          <w:rFonts w:asciiTheme="minorHAnsi" w:hAnsiTheme="minorHAnsi" w:cstheme="minorHAnsi"/>
          <w:sz w:val="24"/>
          <w:szCs w:val="24"/>
        </w:rPr>
      </w:pPr>
    </w:p>
    <w:p w14:paraId="72F4E3DB" w14:textId="541C92A1" w:rsidR="002A7DF6" w:rsidRPr="000966FE" w:rsidRDefault="002A7DF6" w:rsidP="000966FE">
      <w:pPr>
        <w:spacing w:line="276" w:lineRule="auto"/>
        <w:ind w:right="166"/>
        <w:jc w:val="both"/>
        <w:rPr>
          <w:rFonts w:asciiTheme="minorHAnsi" w:hAnsiTheme="minorHAnsi" w:cstheme="minorHAnsi"/>
          <w:sz w:val="24"/>
          <w:szCs w:val="24"/>
        </w:rPr>
      </w:pPr>
      <w:r w:rsidRPr="000966FE">
        <w:rPr>
          <w:rFonts w:asciiTheme="minorHAnsi" w:hAnsiTheme="minorHAnsi" w:cstheme="minorHAnsi"/>
          <w:sz w:val="24"/>
          <w:szCs w:val="24"/>
        </w:rPr>
        <w:t xml:space="preserve">5.7. Is it a fundamental condition that a local company must submit a financial proposal in Turkmen </w:t>
      </w:r>
      <w:proofErr w:type="spellStart"/>
      <w:r w:rsidRPr="000966FE">
        <w:rPr>
          <w:rFonts w:asciiTheme="minorHAnsi" w:hAnsiTheme="minorHAnsi" w:cstheme="minorHAnsi"/>
          <w:sz w:val="24"/>
          <w:szCs w:val="24"/>
        </w:rPr>
        <w:t>manats</w:t>
      </w:r>
      <w:proofErr w:type="spellEnd"/>
      <w:r w:rsidR="000966FE">
        <w:rPr>
          <w:rFonts w:asciiTheme="minorHAnsi" w:hAnsiTheme="minorHAnsi" w:cstheme="minorHAnsi"/>
          <w:sz w:val="24"/>
          <w:szCs w:val="24"/>
        </w:rPr>
        <w:t xml:space="preserve"> currency</w:t>
      </w:r>
      <w:r w:rsidRPr="000966FE">
        <w:rPr>
          <w:rFonts w:asciiTheme="minorHAnsi" w:hAnsiTheme="minorHAnsi" w:cstheme="minorHAnsi"/>
          <w:sz w:val="24"/>
          <w:szCs w:val="24"/>
        </w:rPr>
        <w:t>?</w:t>
      </w:r>
    </w:p>
    <w:p w14:paraId="15B3A744" w14:textId="61BDC8F7" w:rsidR="00CC7221" w:rsidRDefault="00EC7766" w:rsidP="000966FE">
      <w:pPr>
        <w:spacing w:line="276" w:lineRule="auto"/>
        <w:ind w:left="645" w:right="166"/>
        <w:jc w:val="both"/>
        <w:rPr>
          <w:rFonts w:asciiTheme="minorHAnsi" w:hAnsiTheme="minorHAnsi" w:cstheme="minorHAnsi"/>
          <w:sz w:val="24"/>
          <w:szCs w:val="24"/>
        </w:rPr>
      </w:pPr>
      <w:r w:rsidRPr="000966FE">
        <w:rPr>
          <w:rFonts w:asciiTheme="minorHAnsi" w:hAnsiTheme="minorHAnsi" w:cstheme="minorHAnsi"/>
          <w:sz w:val="24"/>
          <w:szCs w:val="24"/>
        </w:rPr>
        <w:t>According to UNDP procedures, international/foreign</w:t>
      </w:r>
      <w:r w:rsidR="00ED4EFE" w:rsidRPr="000966FE">
        <w:rPr>
          <w:rFonts w:asciiTheme="minorHAnsi" w:hAnsiTheme="minorHAnsi" w:cstheme="minorHAnsi"/>
          <w:sz w:val="24"/>
          <w:szCs w:val="24"/>
        </w:rPr>
        <w:t xml:space="preserve"> </w:t>
      </w:r>
      <w:r w:rsidRPr="000966FE">
        <w:rPr>
          <w:rFonts w:asciiTheme="minorHAnsi" w:hAnsiTheme="minorHAnsi" w:cstheme="minorHAnsi"/>
          <w:sz w:val="24"/>
          <w:szCs w:val="24"/>
        </w:rPr>
        <w:t xml:space="preserve">companies participating in the tender can submit their own offer in foreign currency - US dollars, local bidders can submit offers only in the local currency – the Turkmen </w:t>
      </w:r>
      <w:proofErr w:type="spellStart"/>
      <w:r w:rsidRPr="000966FE">
        <w:rPr>
          <w:rFonts w:asciiTheme="minorHAnsi" w:hAnsiTheme="minorHAnsi" w:cstheme="minorHAnsi"/>
          <w:sz w:val="24"/>
          <w:szCs w:val="24"/>
        </w:rPr>
        <w:t>manat</w:t>
      </w:r>
      <w:proofErr w:type="spellEnd"/>
      <w:r w:rsidRPr="000966FE">
        <w:rPr>
          <w:rFonts w:asciiTheme="minorHAnsi" w:hAnsiTheme="minorHAnsi" w:cstheme="minorHAnsi"/>
          <w:sz w:val="24"/>
          <w:szCs w:val="24"/>
        </w:rPr>
        <w:t>.</w:t>
      </w:r>
      <w:r w:rsidR="000E2638" w:rsidRPr="000966FE">
        <w:rPr>
          <w:rFonts w:asciiTheme="minorHAnsi" w:hAnsiTheme="minorHAnsi" w:cstheme="minorHAnsi"/>
          <w:sz w:val="24"/>
          <w:szCs w:val="24"/>
        </w:rPr>
        <w:t xml:space="preserve"> </w:t>
      </w:r>
    </w:p>
    <w:p w14:paraId="33601BBE" w14:textId="091518E0" w:rsidR="000966FE" w:rsidRPr="000966FE" w:rsidRDefault="000966FE" w:rsidP="000966FE">
      <w:pPr>
        <w:spacing w:line="276" w:lineRule="auto"/>
        <w:ind w:left="645" w:right="166"/>
        <w:jc w:val="both"/>
        <w:rPr>
          <w:rFonts w:asciiTheme="minorHAnsi" w:hAnsiTheme="minorHAnsi" w:cstheme="minorHAnsi"/>
          <w:sz w:val="24"/>
          <w:szCs w:val="24"/>
        </w:rPr>
      </w:pPr>
    </w:p>
    <w:p w14:paraId="68CB7A7E" w14:textId="4DEA31C0" w:rsidR="000966FE" w:rsidRDefault="000966FE" w:rsidP="000966FE">
      <w:pPr>
        <w:pStyle w:val="ListParagraph"/>
        <w:numPr>
          <w:ilvl w:val="1"/>
          <w:numId w:val="3"/>
        </w:numPr>
        <w:spacing w:line="276" w:lineRule="auto"/>
        <w:ind w:right="166"/>
        <w:jc w:val="both"/>
        <w:rPr>
          <w:rFonts w:asciiTheme="minorHAnsi" w:hAnsiTheme="minorHAnsi" w:cstheme="minorHAnsi"/>
          <w:szCs w:val="24"/>
        </w:rPr>
      </w:pPr>
      <w:r w:rsidRPr="000966FE">
        <w:rPr>
          <w:rFonts w:asciiTheme="minorHAnsi" w:hAnsiTheme="minorHAnsi" w:cstheme="minorHAnsi"/>
          <w:szCs w:val="24"/>
        </w:rPr>
        <w:t xml:space="preserve">How do you envision the participation of an international company in the context of the COVID-19 pandemic? How can an international company understand the details of the work of the statistics system of Turkmenistan in 150 days? </w:t>
      </w:r>
    </w:p>
    <w:p w14:paraId="2C836B9E" w14:textId="77777777" w:rsidR="000966FE" w:rsidRPr="000966FE" w:rsidRDefault="000966FE" w:rsidP="000966FE">
      <w:pPr>
        <w:spacing w:line="276" w:lineRule="auto"/>
        <w:ind w:left="90" w:right="166"/>
        <w:jc w:val="both"/>
        <w:rPr>
          <w:rFonts w:asciiTheme="minorHAnsi" w:hAnsiTheme="minorHAnsi" w:cstheme="minorHAnsi"/>
          <w:szCs w:val="24"/>
        </w:rPr>
      </w:pPr>
    </w:p>
    <w:p w14:paraId="4A3A5D6F" w14:textId="77777777" w:rsidR="000966FE" w:rsidRPr="000966FE" w:rsidRDefault="000966FE" w:rsidP="000966FE">
      <w:pPr>
        <w:spacing w:line="276" w:lineRule="auto"/>
        <w:ind w:left="90" w:right="166" w:firstLine="270"/>
        <w:jc w:val="both"/>
        <w:rPr>
          <w:rFonts w:asciiTheme="minorHAnsi" w:hAnsiTheme="minorHAnsi" w:cstheme="minorHAnsi"/>
          <w:sz w:val="24"/>
          <w:szCs w:val="24"/>
        </w:rPr>
      </w:pPr>
      <w:r w:rsidRPr="000966FE">
        <w:rPr>
          <w:rFonts w:asciiTheme="minorHAnsi" w:hAnsiTheme="minorHAnsi" w:cstheme="minorHAnsi"/>
          <w:sz w:val="24"/>
          <w:szCs w:val="24"/>
        </w:rPr>
        <w:t xml:space="preserve">For this, a joint venture / consortium between a foreign company and the involvement of a local subcontractor was proposed. That is, the foreign company will develop the software and the local company will be able to carry out the installation. </w:t>
      </w:r>
    </w:p>
    <w:p w14:paraId="15C45868" w14:textId="77777777" w:rsidR="000966FE" w:rsidRPr="000966FE" w:rsidRDefault="000966FE" w:rsidP="000966FE">
      <w:pPr>
        <w:spacing w:line="276" w:lineRule="auto"/>
        <w:ind w:left="90" w:right="166" w:firstLine="270"/>
        <w:jc w:val="both"/>
        <w:rPr>
          <w:rFonts w:asciiTheme="minorHAnsi" w:hAnsiTheme="minorHAnsi" w:cstheme="minorHAnsi"/>
          <w:sz w:val="24"/>
          <w:szCs w:val="24"/>
        </w:rPr>
      </w:pPr>
    </w:p>
    <w:p w14:paraId="5F4B04FF" w14:textId="5C0B8719" w:rsidR="000966FE" w:rsidRPr="000966FE" w:rsidRDefault="000966FE" w:rsidP="000966FE">
      <w:pPr>
        <w:pStyle w:val="ListParagraph"/>
        <w:numPr>
          <w:ilvl w:val="1"/>
          <w:numId w:val="3"/>
        </w:numPr>
        <w:spacing w:line="276" w:lineRule="auto"/>
        <w:ind w:right="166"/>
        <w:jc w:val="both"/>
        <w:rPr>
          <w:rFonts w:asciiTheme="minorHAnsi" w:hAnsiTheme="minorHAnsi" w:cstheme="minorHAnsi"/>
          <w:szCs w:val="24"/>
        </w:rPr>
      </w:pPr>
      <w:r w:rsidRPr="000966FE">
        <w:rPr>
          <w:rFonts w:asciiTheme="minorHAnsi" w:hAnsiTheme="minorHAnsi" w:cstheme="minorHAnsi"/>
          <w:szCs w:val="24"/>
        </w:rPr>
        <w:t xml:space="preserve">How will a foreign company hire a local contractor? </w:t>
      </w:r>
    </w:p>
    <w:p w14:paraId="413CA09B" w14:textId="77777777" w:rsidR="000966FE" w:rsidRPr="000966FE" w:rsidRDefault="000966FE" w:rsidP="000966FE">
      <w:pPr>
        <w:spacing w:line="276" w:lineRule="auto"/>
        <w:ind w:left="90" w:right="166"/>
        <w:jc w:val="both"/>
        <w:rPr>
          <w:rFonts w:asciiTheme="minorHAnsi" w:hAnsiTheme="minorHAnsi" w:cstheme="minorHAnsi"/>
          <w:sz w:val="24"/>
          <w:szCs w:val="24"/>
        </w:rPr>
      </w:pPr>
    </w:p>
    <w:p w14:paraId="1121900C" w14:textId="1D18CC05" w:rsidR="000966FE" w:rsidRPr="000966FE" w:rsidRDefault="000966FE" w:rsidP="000966FE">
      <w:pPr>
        <w:spacing w:line="276" w:lineRule="auto"/>
        <w:ind w:left="90" w:right="166"/>
        <w:jc w:val="both"/>
        <w:rPr>
          <w:rFonts w:asciiTheme="minorHAnsi" w:hAnsiTheme="minorHAnsi" w:cstheme="minorHAnsi"/>
          <w:sz w:val="24"/>
          <w:szCs w:val="24"/>
        </w:rPr>
      </w:pPr>
      <w:r w:rsidRPr="000966FE">
        <w:rPr>
          <w:rFonts w:asciiTheme="minorHAnsi" w:hAnsiTheme="minorHAnsi" w:cstheme="minorHAnsi"/>
          <w:sz w:val="24"/>
          <w:szCs w:val="24"/>
        </w:rPr>
        <w:t>This kind of cooperation is very well practiced through various partners at the international and local level</w:t>
      </w:r>
      <w:r>
        <w:rPr>
          <w:rFonts w:asciiTheme="minorHAnsi" w:hAnsiTheme="minorHAnsi" w:cstheme="minorHAnsi"/>
          <w:sz w:val="24"/>
          <w:szCs w:val="24"/>
        </w:rPr>
        <w:t>s</w:t>
      </w:r>
      <w:r w:rsidRPr="000966FE">
        <w:rPr>
          <w:rFonts w:asciiTheme="minorHAnsi" w:hAnsiTheme="minorHAnsi" w:cstheme="minorHAnsi"/>
          <w:sz w:val="24"/>
          <w:szCs w:val="24"/>
        </w:rPr>
        <w:t>.</w:t>
      </w:r>
    </w:p>
    <w:p w14:paraId="0967FC7B" w14:textId="77777777" w:rsidR="000966FE" w:rsidRPr="000966FE" w:rsidRDefault="000966FE" w:rsidP="000966FE">
      <w:pPr>
        <w:spacing w:line="276" w:lineRule="auto"/>
        <w:ind w:left="645" w:right="166"/>
        <w:jc w:val="both"/>
        <w:rPr>
          <w:rFonts w:asciiTheme="minorHAnsi" w:hAnsiTheme="minorHAnsi" w:cstheme="minorHAnsi"/>
          <w:sz w:val="24"/>
          <w:szCs w:val="24"/>
        </w:rPr>
      </w:pPr>
    </w:p>
    <w:p w14:paraId="5BFAE3F1" w14:textId="77777777" w:rsidR="002E6EA9" w:rsidRDefault="002E6EA9" w:rsidP="00ED4EFE">
      <w:pPr>
        <w:ind w:left="645" w:right="166"/>
        <w:jc w:val="both"/>
        <w:rPr>
          <w:rFonts w:asciiTheme="minorHAnsi" w:hAnsiTheme="minorHAnsi" w:cstheme="minorHAnsi"/>
          <w:sz w:val="24"/>
          <w:szCs w:val="24"/>
        </w:rPr>
      </w:pPr>
    </w:p>
    <w:p w14:paraId="48BA9007" w14:textId="0E8771AF" w:rsidR="00F36CAB" w:rsidRPr="00343219" w:rsidRDefault="00343219" w:rsidP="00343219">
      <w:pPr>
        <w:pStyle w:val="ListParagraph"/>
        <w:numPr>
          <w:ilvl w:val="0"/>
          <w:numId w:val="3"/>
        </w:numPr>
        <w:rPr>
          <w:rFonts w:asciiTheme="minorHAnsi" w:hAnsiTheme="minorHAnsi" w:cstheme="minorHAnsi"/>
          <w:b/>
          <w:bCs/>
          <w:szCs w:val="24"/>
        </w:rPr>
      </w:pPr>
      <w:r w:rsidRPr="00343219">
        <w:rPr>
          <w:rFonts w:asciiTheme="minorHAnsi" w:hAnsiTheme="minorHAnsi" w:cstheme="minorHAnsi"/>
          <w:b/>
          <w:bCs/>
          <w:szCs w:val="24"/>
        </w:rPr>
        <w:t>Final remarks and closing</w:t>
      </w:r>
    </w:p>
    <w:p w14:paraId="48A0AC45" w14:textId="77777777" w:rsidR="00B74483" w:rsidRPr="00C41CCF" w:rsidRDefault="00B74483" w:rsidP="00106730">
      <w:pPr>
        <w:pStyle w:val="ListParagraph"/>
        <w:ind w:left="360" w:right="166"/>
        <w:jc w:val="both"/>
        <w:rPr>
          <w:rFonts w:asciiTheme="minorHAnsi" w:hAnsiTheme="minorHAnsi" w:cstheme="minorHAnsi"/>
          <w:szCs w:val="24"/>
        </w:rPr>
      </w:pPr>
    </w:p>
    <w:p w14:paraId="2FF3D3A2" w14:textId="5E2A8CC0" w:rsidR="00343219" w:rsidRPr="000966FE" w:rsidRDefault="00343219" w:rsidP="00343219">
      <w:pPr>
        <w:pStyle w:val="ListParagraph"/>
        <w:numPr>
          <w:ilvl w:val="1"/>
          <w:numId w:val="3"/>
        </w:numPr>
        <w:ind w:left="792" w:right="166" w:hanging="792"/>
        <w:jc w:val="both"/>
        <w:rPr>
          <w:rFonts w:asciiTheme="minorHAnsi" w:hAnsiTheme="minorHAnsi" w:cstheme="minorHAnsi"/>
          <w:szCs w:val="24"/>
        </w:rPr>
      </w:pPr>
      <w:r w:rsidRPr="000966FE">
        <w:rPr>
          <w:rFonts w:asciiTheme="minorHAnsi" w:hAnsiTheme="minorHAnsi" w:cstheme="minorHAnsi"/>
          <w:szCs w:val="24"/>
        </w:rPr>
        <w:t xml:space="preserve">Minutes of the meeting and Clarifications documents will be issued </w:t>
      </w:r>
      <w:r w:rsidR="003250C7" w:rsidRPr="000966FE">
        <w:rPr>
          <w:rFonts w:asciiTheme="minorHAnsi" w:hAnsiTheme="minorHAnsi" w:cstheme="minorHAnsi"/>
          <w:szCs w:val="24"/>
          <w:lang w:val="en-US"/>
        </w:rPr>
        <w:t xml:space="preserve">on English and Russian.  </w:t>
      </w:r>
    </w:p>
    <w:p w14:paraId="4F236094" w14:textId="25729CEF" w:rsidR="000966FE" w:rsidRPr="000966FE" w:rsidRDefault="000966FE" w:rsidP="000966FE">
      <w:pPr>
        <w:rPr>
          <w:rFonts w:asciiTheme="minorHAnsi" w:hAnsiTheme="minorHAnsi" w:cs="Times New Roman"/>
          <w:snapToGrid/>
          <w:sz w:val="24"/>
          <w:szCs w:val="24"/>
        </w:rPr>
      </w:pPr>
      <w:r w:rsidRPr="000966FE">
        <w:rPr>
          <w:rFonts w:asciiTheme="minorHAnsi" w:hAnsiTheme="minorHAnsi" w:cs="Times New Roman"/>
          <w:snapToGrid/>
          <w:sz w:val="24"/>
          <w:szCs w:val="24"/>
        </w:rPr>
        <w:t>6.2.</w:t>
      </w:r>
      <w:r w:rsidRPr="000966FE">
        <w:rPr>
          <w:rFonts w:asciiTheme="minorHAnsi" w:hAnsiTheme="minorHAnsi" w:cs="Times New Roman"/>
          <w:snapToGrid/>
          <w:color w:val="000000"/>
          <w:sz w:val="24"/>
          <w:szCs w:val="24"/>
        </w:rPr>
        <w:t xml:space="preserve">        All additional questions can be addressed to A</w:t>
      </w:r>
      <w:r>
        <w:rPr>
          <w:rFonts w:asciiTheme="minorHAnsi" w:hAnsiTheme="minorHAnsi" w:cs="Times New Roman"/>
          <w:snapToGrid/>
          <w:color w:val="000000"/>
          <w:sz w:val="24"/>
          <w:szCs w:val="24"/>
        </w:rPr>
        <w:t>y</w:t>
      </w:r>
      <w:r w:rsidRPr="000966FE">
        <w:rPr>
          <w:rFonts w:asciiTheme="minorHAnsi" w:hAnsiTheme="minorHAnsi" w:cs="Times New Roman"/>
          <w:snapToGrid/>
          <w:color w:val="000000"/>
          <w:sz w:val="24"/>
          <w:szCs w:val="24"/>
        </w:rPr>
        <w:t xml:space="preserve">gul Atabayeva, </w:t>
      </w:r>
      <w:r>
        <w:rPr>
          <w:rFonts w:asciiTheme="minorHAnsi" w:hAnsiTheme="minorHAnsi" w:cs="Times New Roman"/>
          <w:snapToGrid/>
          <w:color w:val="000000"/>
          <w:sz w:val="24"/>
          <w:szCs w:val="24"/>
        </w:rPr>
        <w:t>UNDP Procurement Associate</w:t>
      </w:r>
      <w:r w:rsidRPr="000966FE">
        <w:rPr>
          <w:rFonts w:asciiTheme="minorHAnsi" w:hAnsiTheme="minorHAnsi" w:cs="Times New Roman"/>
          <w:snapToGrid/>
          <w:color w:val="000000"/>
          <w:sz w:val="24"/>
          <w:szCs w:val="24"/>
        </w:rPr>
        <w:t>, using the contact details specified in the RFQ document, to which answers will also be provided and posted on the UNDP website.</w:t>
      </w:r>
    </w:p>
    <w:p w14:paraId="5E2F62D2" w14:textId="77777777" w:rsidR="00FB2490" w:rsidRPr="000966FE" w:rsidRDefault="00FB2490" w:rsidP="00106730">
      <w:pPr>
        <w:pStyle w:val="ListParagraph"/>
        <w:ind w:left="792" w:right="166"/>
        <w:rPr>
          <w:rFonts w:asciiTheme="minorHAnsi" w:hAnsiTheme="minorHAnsi" w:cstheme="minorHAnsi"/>
          <w:szCs w:val="24"/>
          <w:lang w:val="en-US"/>
        </w:rPr>
      </w:pPr>
    </w:p>
    <w:p w14:paraId="0E823E48" w14:textId="77777777" w:rsidR="001A6DF7" w:rsidRPr="00343219" w:rsidRDefault="001A6DF7" w:rsidP="00B74483">
      <w:pPr>
        <w:rPr>
          <w:rFonts w:asciiTheme="minorHAnsi" w:hAnsiTheme="minorHAnsi"/>
          <w:b/>
          <w:sz w:val="24"/>
          <w:szCs w:val="24"/>
        </w:rPr>
      </w:pPr>
    </w:p>
    <w:sectPr w:rsidR="001A6DF7" w:rsidRPr="00343219" w:rsidSect="00A55EA7">
      <w:footerReference w:type="default" r:id="rId9"/>
      <w:pgSz w:w="12240" w:h="15840"/>
      <w:pgMar w:top="851" w:right="680" w:bottom="720" w:left="1080" w:header="862"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90C2C" w14:textId="77777777" w:rsidR="0077281D" w:rsidRDefault="0077281D">
      <w:r>
        <w:separator/>
      </w:r>
    </w:p>
  </w:endnote>
  <w:endnote w:type="continuationSeparator" w:id="0">
    <w:p w14:paraId="66E60533" w14:textId="77777777" w:rsidR="0077281D" w:rsidRDefault="0077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6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3600"/>
    </w:tblGrid>
    <w:tr w:rsidR="00E2021E" w14:paraId="4B7276D2" w14:textId="77777777" w:rsidTr="00106730">
      <w:trPr>
        <w:trHeight w:val="264"/>
      </w:trPr>
      <w:tc>
        <w:tcPr>
          <w:tcW w:w="6750" w:type="dxa"/>
        </w:tcPr>
        <w:p w14:paraId="07A91463" w14:textId="07166866" w:rsidR="00E2021E" w:rsidRDefault="00E37181" w:rsidP="00071987">
          <w:pPr>
            <w:pStyle w:val="Footer"/>
            <w:ind w:left="-90"/>
            <w:rPr>
              <w:rFonts w:asciiTheme="minorHAnsi" w:hAnsiTheme="minorHAnsi"/>
              <w:sz w:val="18"/>
              <w:szCs w:val="18"/>
            </w:rPr>
          </w:pPr>
          <w:r>
            <w:rPr>
              <w:rFonts w:asciiTheme="minorHAnsi" w:hAnsiTheme="minorHAnsi"/>
              <w:sz w:val="18"/>
              <w:szCs w:val="18"/>
            </w:rPr>
            <w:t xml:space="preserve">UNDP </w:t>
          </w:r>
          <w:r w:rsidR="003924DD">
            <w:rPr>
              <w:rFonts w:asciiTheme="minorHAnsi" w:hAnsiTheme="minorHAnsi"/>
              <w:sz w:val="18"/>
              <w:szCs w:val="18"/>
            </w:rPr>
            <w:t>Turkmenistan</w:t>
          </w:r>
          <w:r w:rsidR="00E2021E" w:rsidRPr="009C371D">
            <w:rPr>
              <w:rFonts w:asciiTheme="minorHAnsi" w:hAnsiTheme="minorHAnsi"/>
              <w:sz w:val="18"/>
              <w:szCs w:val="18"/>
            </w:rPr>
            <w:t>/</w:t>
          </w:r>
          <w:r>
            <w:rPr>
              <w:rFonts w:asciiTheme="minorHAnsi" w:hAnsiTheme="minorHAnsi"/>
              <w:sz w:val="18"/>
              <w:szCs w:val="18"/>
            </w:rPr>
            <w:t xml:space="preserve"> </w:t>
          </w:r>
          <w:r w:rsidR="000966FE">
            <w:rPr>
              <w:rFonts w:asciiTheme="minorHAnsi" w:hAnsiTheme="minorHAnsi"/>
              <w:sz w:val="18"/>
              <w:szCs w:val="18"/>
            </w:rPr>
            <w:t>RFQ</w:t>
          </w:r>
          <w:r w:rsidR="003924DD">
            <w:rPr>
              <w:rFonts w:asciiTheme="minorHAnsi" w:hAnsiTheme="minorHAnsi"/>
              <w:sz w:val="18"/>
              <w:szCs w:val="18"/>
            </w:rPr>
            <w:t>-TKM-0</w:t>
          </w:r>
          <w:r w:rsidR="000966FE">
            <w:rPr>
              <w:rFonts w:asciiTheme="minorHAnsi" w:hAnsiTheme="minorHAnsi"/>
              <w:sz w:val="18"/>
              <w:szCs w:val="18"/>
            </w:rPr>
            <w:t>18</w:t>
          </w:r>
          <w:r w:rsidR="003924DD">
            <w:rPr>
              <w:rFonts w:asciiTheme="minorHAnsi" w:hAnsiTheme="minorHAnsi"/>
              <w:sz w:val="18"/>
              <w:szCs w:val="18"/>
            </w:rPr>
            <w:t>-2020</w:t>
          </w:r>
          <w:r w:rsidR="00733150">
            <w:rPr>
              <w:rFonts w:asciiTheme="minorHAnsi" w:hAnsiTheme="minorHAnsi"/>
              <w:sz w:val="18"/>
              <w:szCs w:val="18"/>
            </w:rPr>
            <w:t>/</w:t>
          </w:r>
          <w:r w:rsidR="00205BCC">
            <w:rPr>
              <w:rFonts w:asciiTheme="minorHAnsi" w:hAnsiTheme="minorHAnsi"/>
              <w:sz w:val="18"/>
              <w:szCs w:val="18"/>
            </w:rPr>
            <w:t xml:space="preserve"> </w:t>
          </w:r>
          <w:r w:rsidR="007D5506">
            <w:rPr>
              <w:rFonts w:asciiTheme="minorHAnsi" w:hAnsiTheme="minorHAnsi"/>
              <w:sz w:val="18"/>
              <w:szCs w:val="18"/>
            </w:rPr>
            <w:t>Pre-</w:t>
          </w:r>
          <w:r w:rsidR="008436E6">
            <w:rPr>
              <w:rFonts w:asciiTheme="minorHAnsi" w:hAnsiTheme="minorHAnsi"/>
              <w:sz w:val="18"/>
              <w:szCs w:val="18"/>
            </w:rPr>
            <w:t>Bid</w:t>
          </w:r>
          <w:r w:rsidR="003924DD">
            <w:rPr>
              <w:rFonts w:asciiTheme="minorHAnsi" w:hAnsiTheme="minorHAnsi"/>
              <w:sz w:val="18"/>
              <w:szCs w:val="18"/>
            </w:rPr>
            <w:t xml:space="preserve"> </w:t>
          </w:r>
          <w:r w:rsidR="007D5506">
            <w:rPr>
              <w:rFonts w:asciiTheme="minorHAnsi" w:hAnsiTheme="minorHAnsi"/>
              <w:sz w:val="18"/>
              <w:szCs w:val="18"/>
            </w:rPr>
            <w:t>Teleconference Meeting</w:t>
          </w:r>
        </w:p>
      </w:tc>
      <w:tc>
        <w:tcPr>
          <w:tcW w:w="3600" w:type="dxa"/>
        </w:tcPr>
        <w:p w14:paraId="7C7FBC94" w14:textId="77777777" w:rsidR="00E2021E" w:rsidRDefault="00E2021E" w:rsidP="00D20870">
          <w:pPr>
            <w:pStyle w:val="Footer"/>
            <w:ind w:right="-108"/>
            <w:jc w:val="right"/>
            <w:rPr>
              <w:rFonts w:asciiTheme="minorHAnsi" w:hAnsiTheme="minorHAnsi"/>
              <w:sz w:val="18"/>
              <w:szCs w:val="18"/>
            </w:rPr>
          </w:pPr>
          <w:r w:rsidRPr="009C371D">
            <w:rPr>
              <w:rFonts w:asciiTheme="minorHAnsi" w:hAnsiTheme="minorHAnsi"/>
              <w:sz w:val="18"/>
              <w:szCs w:val="18"/>
            </w:rPr>
            <w:t xml:space="preserve">Page </w:t>
          </w:r>
          <w:r w:rsidRPr="009C371D">
            <w:rPr>
              <w:rFonts w:asciiTheme="minorHAnsi" w:hAnsiTheme="minorHAnsi"/>
              <w:b/>
              <w:sz w:val="18"/>
              <w:szCs w:val="18"/>
            </w:rPr>
            <w:fldChar w:fldCharType="begin"/>
          </w:r>
          <w:r w:rsidRPr="009C371D">
            <w:rPr>
              <w:rFonts w:asciiTheme="minorHAnsi" w:hAnsiTheme="minorHAnsi"/>
              <w:b/>
              <w:sz w:val="18"/>
              <w:szCs w:val="18"/>
            </w:rPr>
            <w:instrText xml:space="preserve"> PAGE </w:instrText>
          </w:r>
          <w:r w:rsidRPr="009C371D">
            <w:rPr>
              <w:rFonts w:asciiTheme="minorHAnsi" w:hAnsiTheme="minorHAnsi"/>
              <w:b/>
              <w:sz w:val="18"/>
              <w:szCs w:val="18"/>
            </w:rPr>
            <w:fldChar w:fldCharType="separate"/>
          </w:r>
          <w:r w:rsidR="00500B37">
            <w:rPr>
              <w:rFonts w:asciiTheme="minorHAnsi" w:hAnsiTheme="minorHAnsi"/>
              <w:b/>
              <w:noProof/>
              <w:sz w:val="18"/>
              <w:szCs w:val="18"/>
            </w:rPr>
            <w:t>5</w:t>
          </w:r>
          <w:r w:rsidRPr="009C371D">
            <w:rPr>
              <w:rFonts w:asciiTheme="minorHAnsi" w:hAnsiTheme="minorHAnsi"/>
              <w:b/>
              <w:sz w:val="18"/>
              <w:szCs w:val="18"/>
            </w:rPr>
            <w:fldChar w:fldCharType="end"/>
          </w:r>
          <w:r w:rsidRPr="009C371D">
            <w:rPr>
              <w:rFonts w:asciiTheme="minorHAnsi" w:hAnsiTheme="minorHAnsi"/>
              <w:sz w:val="18"/>
              <w:szCs w:val="18"/>
            </w:rPr>
            <w:t xml:space="preserve"> of </w:t>
          </w:r>
          <w:r w:rsidRPr="009C371D">
            <w:rPr>
              <w:rFonts w:asciiTheme="minorHAnsi" w:hAnsiTheme="minorHAnsi"/>
              <w:b/>
              <w:sz w:val="18"/>
              <w:szCs w:val="18"/>
            </w:rPr>
            <w:fldChar w:fldCharType="begin"/>
          </w:r>
          <w:r w:rsidRPr="009C371D">
            <w:rPr>
              <w:rFonts w:asciiTheme="minorHAnsi" w:hAnsiTheme="minorHAnsi"/>
              <w:b/>
              <w:sz w:val="18"/>
              <w:szCs w:val="18"/>
            </w:rPr>
            <w:instrText xml:space="preserve"> NUMPAGES  </w:instrText>
          </w:r>
          <w:r w:rsidRPr="009C371D">
            <w:rPr>
              <w:rFonts w:asciiTheme="minorHAnsi" w:hAnsiTheme="minorHAnsi"/>
              <w:b/>
              <w:sz w:val="18"/>
              <w:szCs w:val="18"/>
            </w:rPr>
            <w:fldChar w:fldCharType="separate"/>
          </w:r>
          <w:r w:rsidR="00500B37">
            <w:rPr>
              <w:rFonts w:asciiTheme="minorHAnsi" w:hAnsiTheme="minorHAnsi"/>
              <w:b/>
              <w:noProof/>
              <w:sz w:val="18"/>
              <w:szCs w:val="18"/>
            </w:rPr>
            <w:t>5</w:t>
          </w:r>
          <w:r w:rsidRPr="009C371D">
            <w:rPr>
              <w:rFonts w:asciiTheme="minorHAnsi" w:hAnsiTheme="minorHAnsi"/>
              <w:b/>
              <w:sz w:val="18"/>
              <w:szCs w:val="18"/>
            </w:rPr>
            <w:fldChar w:fldCharType="end"/>
          </w:r>
        </w:p>
      </w:tc>
    </w:tr>
  </w:tbl>
  <w:p w14:paraId="01453647" w14:textId="77777777" w:rsidR="00E2021E" w:rsidRPr="009C371D" w:rsidRDefault="00E2021E" w:rsidP="0012282D">
    <w:pPr>
      <w:pStyle w:val="Footer"/>
      <w:rPr>
        <w:rFonts w:asciiTheme="minorHAnsi" w:hAnsiTheme="minorHAnsi"/>
        <w:sz w:val="18"/>
        <w:szCs w:val="18"/>
      </w:rPr>
    </w:pPr>
    <w:r>
      <w:tab/>
    </w:r>
  </w:p>
  <w:p w14:paraId="573FE90E" w14:textId="77777777" w:rsidR="00E2021E" w:rsidRPr="008E41EB" w:rsidRDefault="00E2021E">
    <w:pPr>
      <w:pStyle w:val="Footer"/>
      <w:ind w:right="360"/>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9C014" w14:textId="77777777" w:rsidR="0077281D" w:rsidRDefault="0077281D">
      <w:r>
        <w:separator/>
      </w:r>
    </w:p>
  </w:footnote>
  <w:footnote w:type="continuationSeparator" w:id="0">
    <w:p w14:paraId="673C08AA" w14:textId="77777777" w:rsidR="0077281D" w:rsidRDefault="00772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73E99"/>
    <w:multiLevelType w:val="multilevel"/>
    <w:tmpl w:val="963E3EB6"/>
    <w:styleLink w:val="Style1"/>
    <w:lvl w:ilvl="0">
      <w:start w:val="1"/>
      <w:numFmt w:val="decimal"/>
      <w:lvlText w:val="%1"/>
      <w:lvlJc w:val="left"/>
      <w:pPr>
        <w:ind w:left="360" w:hanging="360"/>
      </w:pPr>
      <w:rPr>
        <w:rFonts w:ascii="Calibri" w:hAnsi="Calibri" w:hint="default"/>
        <w:sz w:val="19"/>
      </w:rPr>
    </w:lvl>
    <w:lvl w:ilvl="1">
      <w:start w:val="1"/>
      <w:numFmt w:val="none"/>
      <w:lvlText w:val="a."/>
      <w:lvlJc w:val="left"/>
      <w:pPr>
        <w:ind w:left="720" w:hanging="432"/>
      </w:pPr>
      <w:rPr>
        <w:rFonts w:hint="default"/>
      </w:rPr>
    </w:lvl>
    <w:lvl w:ilvl="2">
      <w:start w:val="1"/>
      <w:numFmt w:val="none"/>
      <w:lvlText w:val="i."/>
      <w:lvlJc w:val="left"/>
      <w:pPr>
        <w:ind w:left="1008"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324E52"/>
    <w:multiLevelType w:val="multilevel"/>
    <w:tmpl w:val="AA62FE8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E76C2A"/>
    <w:multiLevelType w:val="multilevel"/>
    <w:tmpl w:val="DFAA238E"/>
    <w:lvl w:ilvl="0">
      <w:start w:val="1"/>
      <w:numFmt w:val="decimal"/>
      <w:lvlText w:val="%1."/>
      <w:lvlJc w:val="left"/>
      <w:pPr>
        <w:ind w:left="360" w:hanging="360"/>
      </w:pPr>
      <w:rPr>
        <w:b/>
        <w:bCs w:val="0"/>
        <w:sz w:val="24"/>
        <w:szCs w:val="24"/>
      </w:rPr>
    </w:lvl>
    <w:lvl w:ilvl="1">
      <w:start w:val="1"/>
      <w:numFmt w:val="decimal"/>
      <w:lvlText w:val="%1.%2."/>
      <w:lvlJc w:val="left"/>
      <w:pPr>
        <w:ind w:left="522" w:hanging="432"/>
      </w:pPr>
      <w:rPr>
        <w:b w:val="0"/>
        <w:bCs w:val="0"/>
        <w:sz w:val="24"/>
        <w:szCs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5904C2"/>
    <w:multiLevelType w:val="multilevel"/>
    <w:tmpl w:val="14569FEA"/>
    <w:lvl w:ilvl="0">
      <w:start w:val="1"/>
      <w:numFmt w:val="decimal"/>
      <w:lvlText w:val="%1."/>
      <w:lvlJc w:val="left"/>
      <w:pPr>
        <w:ind w:left="720" w:hanging="360"/>
      </w:pPr>
    </w:lvl>
    <w:lvl w:ilvl="1">
      <w:start w:val="5"/>
      <w:numFmt w:val="decimal"/>
      <w:isLgl/>
      <w:lvlText w:val="%1.%2"/>
      <w:lvlJc w:val="left"/>
      <w:pPr>
        <w:ind w:left="1080" w:hanging="720"/>
      </w:pPr>
      <w:rPr>
        <w:rFonts w:eastAsia="Times New Roman" w:hint="default"/>
        <w:sz w:val="20"/>
      </w:rPr>
    </w:lvl>
    <w:lvl w:ilvl="2">
      <w:start w:val="1"/>
      <w:numFmt w:val="decimal"/>
      <w:isLgl/>
      <w:lvlText w:val="%1.%2.%3"/>
      <w:lvlJc w:val="left"/>
      <w:pPr>
        <w:ind w:left="1080" w:hanging="720"/>
      </w:pPr>
      <w:rPr>
        <w:rFonts w:eastAsia="Times New Roman" w:hint="default"/>
        <w:sz w:val="20"/>
      </w:rPr>
    </w:lvl>
    <w:lvl w:ilvl="3">
      <w:start w:val="1"/>
      <w:numFmt w:val="decimal"/>
      <w:isLgl/>
      <w:lvlText w:val="%1.%2.%3.%4"/>
      <w:lvlJc w:val="left"/>
      <w:pPr>
        <w:ind w:left="1080" w:hanging="720"/>
      </w:pPr>
      <w:rPr>
        <w:rFonts w:eastAsia="Times New Roman" w:hint="default"/>
        <w:sz w:val="20"/>
      </w:rPr>
    </w:lvl>
    <w:lvl w:ilvl="4">
      <w:start w:val="1"/>
      <w:numFmt w:val="decimal"/>
      <w:isLgl/>
      <w:lvlText w:val="%1.%2.%3.%4.%5"/>
      <w:lvlJc w:val="left"/>
      <w:pPr>
        <w:ind w:left="1080" w:hanging="720"/>
      </w:pPr>
      <w:rPr>
        <w:rFonts w:eastAsia="Times New Roman" w:hint="default"/>
        <w:sz w:val="20"/>
      </w:rPr>
    </w:lvl>
    <w:lvl w:ilvl="5">
      <w:start w:val="1"/>
      <w:numFmt w:val="decimal"/>
      <w:isLgl/>
      <w:lvlText w:val="%1.%2.%3.%4.%5.%6"/>
      <w:lvlJc w:val="left"/>
      <w:pPr>
        <w:ind w:left="1440" w:hanging="1080"/>
      </w:pPr>
      <w:rPr>
        <w:rFonts w:eastAsia="Times New Roman" w:hint="default"/>
        <w:sz w:val="20"/>
      </w:rPr>
    </w:lvl>
    <w:lvl w:ilvl="6">
      <w:start w:val="1"/>
      <w:numFmt w:val="decimal"/>
      <w:isLgl/>
      <w:lvlText w:val="%1.%2.%3.%4.%5.%6.%7"/>
      <w:lvlJc w:val="left"/>
      <w:pPr>
        <w:ind w:left="1440" w:hanging="1080"/>
      </w:pPr>
      <w:rPr>
        <w:rFonts w:eastAsia="Times New Roman" w:hint="default"/>
        <w:sz w:val="20"/>
      </w:rPr>
    </w:lvl>
    <w:lvl w:ilvl="7">
      <w:start w:val="1"/>
      <w:numFmt w:val="decimal"/>
      <w:isLgl/>
      <w:lvlText w:val="%1.%2.%3.%4.%5.%6.%7.%8"/>
      <w:lvlJc w:val="left"/>
      <w:pPr>
        <w:ind w:left="1800" w:hanging="1440"/>
      </w:pPr>
      <w:rPr>
        <w:rFonts w:eastAsia="Times New Roman" w:hint="default"/>
        <w:sz w:val="20"/>
      </w:rPr>
    </w:lvl>
    <w:lvl w:ilvl="8">
      <w:start w:val="1"/>
      <w:numFmt w:val="decimal"/>
      <w:isLgl/>
      <w:lvlText w:val="%1.%2.%3.%4.%5.%6.%7.%8.%9"/>
      <w:lvlJc w:val="left"/>
      <w:pPr>
        <w:ind w:left="1800" w:hanging="1440"/>
      </w:pPr>
      <w:rPr>
        <w:rFonts w:eastAsia="Times New Roman" w:hint="default"/>
        <w:sz w:val="20"/>
      </w:rPr>
    </w:lvl>
  </w:abstractNum>
  <w:abstractNum w:abstractNumId="4" w15:restartNumberingAfterBreak="0">
    <w:nsid w:val="60F67976"/>
    <w:multiLevelType w:val="hybridMultilevel"/>
    <w:tmpl w:val="0E0EAC1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5" w15:restartNumberingAfterBreak="0">
    <w:nsid w:val="651E0348"/>
    <w:multiLevelType w:val="multilevel"/>
    <w:tmpl w:val="EBC6898A"/>
    <w:lvl w:ilvl="0">
      <w:start w:val="1"/>
      <w:numFmt w:val="decimal"/>
      <w:pStyle w:val="slkText"/>
      <w:lvlText w:val="%1)"/>
      <w:lvlJc w:val="left"/>
      <w:pPr>
        <w:tabs>
          <w:tab w:val="num" w:pos="907"/>
        </w:tabs>
        <w:ind w:left="907" w:hanging="623"/>
      </w:pPr>
    </w:lvl>
    <w:lvl w:ilvl="1">
      <w:start w:val="1"/>
      <w:numFmt w:val="lowerLetter"/>
      <w:pStyle w:val="slktextind"/>
      <w:lvlText w:val="%2)"/>
      <w:lvlJc w:val="left"/>
      <w:pPr>
        <w:tabs>
          <w:tab w:val="num" w:pos="1531"/>
        </w:tabs>
        <w:ind w:left="1531" w:hanging="62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BBD5E30"/>
    <w:multiLevelType w:val="hybridMultilevel"/>
    <w:tmpl w:val="4024FC1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61__i" w:val="H4sIAAAAAAAEAKtWckksSQxILCpxzi/NK1GyMqwFAAEhoTITAAAA"/>
    <w:docVar w:name="__grammarly61_1" w:val="H4sIAAAAAAAEAKtWcslPLs1NzSvxTFGyUjIwNLIwNTJL1E1KTbLUNbFMMdRNNEk01rUwMklKS00xTUpLSVLSUQpOLS7OzM8DaTGtBQA4ASvHQwAAAA=="/>
  </w:docVars>
  <w:rsids>
    <w:rsidRoot w:val="0086374F"/>
    <w:rsid w:val="00000902"/>
    <w:rsid w:val="00002E26"/>
    <w:rsid w:val="00003AB7"/>
    <w:rsid w:val="00005B05"/>
    <w:rsid w:val="00014DE2"/>
    <w:rsid w:val="00015CEE"/>
    <w:rsid w:val="00017C48"/>
    <w:rsid w:val="00020EE7"/>
    <w:rsid w:val="00021C0F"/>
    <w:rsid w:val="0002246C"/>
    <w:rsid w:val="0002482F"/>
    <w:rsid w:val="00024C5E"/>
    <w:rsid w:val="00025FBD"/>
    <w:rsid w:val="00026789"/>
    <w:rsid w:val="00026802"/>
    <w:rsid w:val="000273A3"/>
    <w:rsid w:val="00027E82"/>
    <w:rsid w:val="000326A2"/>
    <w:rsid w:val="000329DB"/>
    <w:rsid w:val="00032A32"/>
    <w:rsid w:val="00032B30"/>
    <w:rsid w:val="00032FBC"/>
    <w:rsid w:val="00034F74"/>
    <w:rsid w:val="00041C4F"/>
    <w:rsid w:val="00045857"/>
    <w:rsid w:val="00046F50"/>
    <w:rsid w:val="00050905"/>
    <w:rsid w:val="000515B5"/>
    <w:rsid w:val="000517A4"/>
    <w:rsid w:val="000525CF"/>
    <w:rsid w:val="00053531"/>
    <w:rsid w:val="00055403"/>
    <w:rsid w:val="000619E4"/>
    <w:rsid w:val="000659BB"/>
    <w:rsid w:val="000702FB"/>
    <w:rsid w:val="00070FCF"/>
    <w:rsid w:val="000716F0"/>
    <w:rsid w:val="00071862"/>
    <w:rsid w:val="00071987"/>
    <w:rsid w:val="000720D0"/>
    <w:rsid w:val="000724FA"/>
    <w:rsid w:val="0007410B"/>
    <w:rsid w:val="000761FB"/>
    <w:rsid w:val="00077574"/>
    <w:rsid w:val="000807CD"/>
    <w:rsid w:val="0008296A"/>
    <w:rsid w:val="00083B9A"/>
    <w:rsid w:val="00084095"/>
    <w:rsid w:val="00084CD6"/>
    <w:rsid w:val="0008563C"/>
    <w:rsid w:val="000916E9"/>
    <w:rsid w:val="00092012"/>
    <w:rsid w:val="0009235B"/>
    <w:rsid w:val="00093B51"/>
    <w:rsid w:val="000942F6"/>
    <w:rsid w:val="0009540C"/>
    <w:rsid w:val="000966FE"/>
    <w:rsid w:val="00097396"/>
    <w:rsid w:val="000A1E65"/>
    <w:rsid w:val="000A5260"/>
    <w:rsid w:val="000B111B"/>
    <w:rsid w:val="000B15D8"/>
    <w:rsid w:val="000B24D2"/>
    <w:rsid w:val="000B499B"/>
    <w:rsid w:val="000B5563"/>
    <w:rsid w:val="000B7DE1"/>
    <w:rsid w:val="000C3176"/>
    <w:rsid w:val="000C467D"/>
    <w:rsid w:val="000D0373"/>
    <w:rsid w:val="000D250F"/>
    <w:rsid w:val="000D5B63"/>
    <w:rsid w:val="000D6102"/>
    <w:rsid w:val="000D6E7C"/>
    <w:rsid w:val="000E14B7"/>
    <w:rsid w:val="000E2004"/>
    <w:rsid w:val="000E2638"/>
    <w:rsid w:val="000E308B"/>
    <w:rsid w:val="000E3A67"/>
    <w:rsid w:val="000E62E8"/>
    <w:rsid w:val="000F0C45"/>
    <w:rsid w:val="000F0FE4"/>
    <w:rsid w:val="000F6047"/>
    <w:rsid w:val="000F616F"/>
    <w:rsid w:val="000F73F0"/>
    <w:rsid w:val="00103830"/>
    <w:rsid w:val="0010506A"/>
    <w:rsid w:val="00106730"/>
    <w:rsid w:val="00106F47"/>
    <w:rsid w:val="0010788D"/>
    <w:rsid w:val="001154A3"/>
    <w:rsid w:val="00120739"/>
    <w:rsid w:val="001217A4"/>
    <w:rsid w:val="00122287"/>
    <w:rsid w:val="0012282D"/>
    <w:rsid w:val="00130E63"/>
    <w:rsid w:val="00132E18"/>
    <w:rsid w:val="00134EBA"/>
    <w:rsid w:val="0013521E"/>
    <w:rsid w:val="00135F35"/>
    <w:rsid w:val="00136DFC"/>
    <w:rsid w:val="00140888"/>
    <w:rsid w:val="00145040"/>
    <w:rsid w:val="00145676"/>
    <w:rsid w:val="00150AFD"/>
    <w:rsid w:val="001518A6"/>
    <w:rsid w:val="00156779"/>
    <w:rsid w:val="00157D34"/>
    <w:rsid w:val="00163A58"/>
    <w:rsid w:val="00164459"/>
    <w:rsid w:val="001654EC"/>
    <w:rsid w:val="0017068B"/>
    <w:rsid w:val="001723D2"/>
    <w:rsid w:val="0017391D"/>
    <w:rsid w:val="001743E1"/>
    <w:rsid w:val="001766D4"/>
    <w:rsid w:val="00183241"/>
    <w:rsid w:val="00187C7D"/>
    <w:rsid w:val="00190453"/>
    <w:rsid w:val="00190AF6"/>
    <w:rsid w:val="00196C09"/>
    <w:rsid w:val="001977D1"/>
    <w:rsid w:val="001A0FDD"/>
    <w:rsid w:val="001A1922"/>
    <w:rsid w:val="001A3820"/>
    <w:rsid w:val="001A3DB2"/>
    <w:rsid w:val="001A685A"/>
    <w:rsid w:val="001A6DF7"/>
    <w:rsid w:val="001B0C2E"/>
    <w:rsid w:val="001B17C9"/>
    <w:rsid w:val="001B2009"/>
    <w:rsid w:val="001B43B6"/>
    <w:rsid w:val="001B694D"/>
    <w:rsid w:val="001B6B85"/>
    <w:rsid w:val="001B726E"/>
    <w:rsid w:val="001D04E9"/>
    <w:rsid w:val="001D0529"/>
    <w:rsid w:val="001D1025"/>
    <w:rsid w:val="001D1E99"/>
    <w:rsid w:val="001D3DEE"/>
    <w:rsid w:val="001D5396"/>
    <w:rsid w:val="001D6326"/>
    <w:rsid w:val="001D6C7E"/>
    <w:rsid w:val="001D74EF"/>
    <w:rsid w:val="001E2194"/>
    <w:rsid w:val="001E23DB"/>
    <w:rsid w:val="001E3C9D"/>
    <w:rsid w:val="001E5116"/>
    <w:rsid w:val="001E6DFA"/>
    <w:rsid w:val="001F5039"/>
    <w:rsid w:val="00200417"/>
    <w:rsid w:val="0020068A"/>
    <w:rsid w:val="00201CE8"/>
    <w:rsid w:val="00203804"/>
    <w:rsid w:val="002053D6"/>
    <w:rsid w:val="00205BCC"/>
    <w:rsid w:val="00207820"/>
    <w:rsid w:val="00210873"/>
    <w:rsid w:val="00210F23"/>
    <w:rsid w:val="00211245"/>
    <w:rsid w:val="0021135C"/>
    <w:rsid w:val="00213660"/>
    <w:rsid w:val="00213CC4"/>
    <w:rsid w:val="0021605B"/>
    <w:rsid w:val="00216310"/>
    <w:rsid w:val="002166E7"/>
    <w:rsid w:val="00216F5D"/>
    <w:rsid w:val="00217203"/>
    <w:rsid w:val="00217410"/>
    <w:rsid w:val="00220B47"/>
    <w:rsid w:val="00223ECF"/>
    <w:rsid w:val="002241BF"/>
    <w:rsid w:val="00224AEC"/>
    <w:rsid w:val="00225EBF"/>
    <w:rsid w:val="002266A2"/>
    <w:rsid w:val="00226FBA"/>
    <w:rsid w:val="00235244"/>
    <w:rsid w:val="00244578"/>
    <w:rsid w:val="00245453"/>
    <w:rsid w:val="00246CEB"/>
    <w:rsid w:val="002474E4"/>
    <w:rsid w:val="00247C00"/>
    <w:rsid w:val="00251EFF"/>
    <w:rsid w:val="00253D09"/>
    <w:rsid w:val="00255955"/>
    <w:rsid w:val="002559BE"/>
    <w:rsid w:val="002622CA"/>
    <w:rsid w:val="0026395D"/>
    <w:rsid w:val="00264302"/>
    <w:rsid w:val="00264746"/>
    <w:rsid w:val="002649C2"/>
    <w:rsid w:val="00270C9D"/>
    <w:rsid w:val="00272931"/>
    <w:rsid w:val="00276293"/>
    <w:rsid w:val="0028149F"/>
    <w:rsid w:val="00282288"/>
    <w:rsid w:val="00283154"/>
    <w:rsid w:val="00283679"/>
    <w:rsid w:val="00283896"/>
    <w:rsid w:val="00285085"/>
    <w:rsid w:val="00293940"/>
    <w:rsid w:val="0029488C"/>
    <w:rsid w:val="00295845"/>
    <w:rsid w:val="00297D38"/>
    <w:rsid w:val="002A0039"/>
    <w:rsid w:val="002A2ECB"/>
    <w:rsid w:val="002A3EC4"/>
    <w:rsid w:val="002A4C3F"/>
    <w:rsid w:val="002A5380"/>
    <w:rsid w:val="002A5829"/>
    <w:rsid w:val="002A59CC"/>
    <w:rsid w:val="002A7451"/>
    <w:rsid w:val="002A7DF6"/>
    <w:rsid w:val="002B004A"/>
    <w:rsid w:val="002B1656"/>
    <w:rsid w:val="002B29F6"/>
    <w:rsid w:val="002B2DEC"/>
    <w:rsid w:val="002B3EED"/>
    <w:rsid w:val="002B445E"/>
    <w:rsid w:val="002B4822"/>
    <w:rsid w:val="002B517E"/>
    <w:rsid w:val="002B5AEB"/>
    <w:rsid w:val="002B75D2"/>
    <w:rsid w:val="002B7E90"/>
    <w:rsid w:val="002C1EB6"/>
    <w:rsid w:val="002C20B8"/>
    <w:rsid w:val="002C3010"/>
    <w:rsid w:val="002C3EF8"/>
    <w:rsid w:val="002D6257"/>
    <w:rsid w:val="002D7E77"/>
    <w:rsid w:val="002D7FAD"/>
    <w:rsid w:val="002E354B"/>
    <w:rsid w:val="002E4B5B"/>
    <w:rsid w:val="002E4B8C"/>
    <w:rsid w:val="002E5256"/>
    <w:rsid w:val="002E6743"/>
    <w:rsid w:val="002E6EA9"/>
    <w:rsid w:val="002E7EF8"/>
    <w:rsid w:val="002F00DC"/>
    <w:rsid w:val="002F1E1A"/>
    <w:rsid w:val="002F5E09"/>
    <w:rsid w:val="00300EE8"/>
    <w:rsid w:val="00303D0F"/>
    <w:rsid w:val="00305BEF"/>
    <w:rsid w:val="00310053"/>
    <w:rsid w:val="003101F0"/>
    <w:rsid w:val="003124F6"/>
    <w:rsid w:val="00316DFF"/>
    <w:rsid w:val="00317DCA"/>
    <w:rsid w:val="00320EB9"/>
    <w:rsid w:val="003250C7"/>
    <w:rsid w:val="003307A6"/>
    <w:rsid w:val="003339D6"/>
    <w:rsid w:val="00335683"/>
    <w:rsid w:val="00336756"/>
    <w:rsid w:val="00340280"/>
    <w:rsid w:val="003403F8"/>
    <w:rsid w:val="003422A8"/>
    <w:rsid w:val="00343207"/>
    <w:rsid w:val="00343219"/>
    <w:rsid w:val="00343265"/>
    <w:rsid w:val="00343467"/>
    <w:rsid w:val="00344F2A"/>
    <w:rsid w:val="00345774"/>
    <w:rsid w:val="0035068D"/>
    <w:rsid w:val="003509C8"/>
    <w:rsid w:val="00353383"/>
    <w:rsid w:val="00357C18"/>
    <w:rsid w:val="00366B15"/>
    <w:rsid w:val="00366EC0"/>
    <w:rsid w:val="00367E87"/>
    <w:rsid w:val="003738C1"/>
    <w:rsid w:val="00373D17"/>
    <w:rsid w:val="003744C2"/>
    <w:rsid w:val="00374B03"/>
    <w:rsid w:val="003762D9"/>
    <w:rsid w:val="00381FDC"/>
    <w:rsid w:val="00383256"/>
    <w:rsid w:val="003847B9"/>
    <w:rsid w:val="00385274"/>
    <w:rsid w:val="003924DD"/>
    <w:rsid w:val="00396745"/>
    <w:rsid w:val="00397381"/>
    <w:rsid w:val="00397BE6"/>
    <w:rsid w:val="003A1086"/>
    <w:rsid w:val="003A2B11"/>
    <w:rsid w:val="003A4F19"/>
    <w:rsid w:val="003A5B3E"/>
    <w:rsid w:val="003A620F"/>
    <w:rsid w:val="003A7EF7"/>
    <w:rsid w:val="003B1A1C"/>
    <w:rsid w:val="003B2B3C"/>
    <w:rsid w:val="003B6B4D"/>
    <w:rsid w:val="003B6FF4"/>
    <w:rsid w:val="003B74B2"/>
    <w:rsid w:val="003B7830"/>
    <w:rsid w:val="003C06DA"/>
    <w:rsid w:val="003C4113"/>
    <w:rsid w:val="003E07C3"/>
    <w:rsid w:val="003E3332"/>
    <w:rsid w:val="003E426E"/>
    <w:rsid w:val="003E645C"/>
    <w:rsid w:val="003E787A"/>
    <w:rsid w:val="003F1A80"/>
    <w:rsid w:val="003F2A88"/>
    <w:rsid w:val="003F707A"/>
    <w:rsid w:val="003F775F"/>
    <w:rsid w:val="00400833"/>
    <w:rsid w:val="00400FED"/>
    <w:rsid w:val="00403F73"/>
    <w:rsid w:val="004115B1"/>
    <w:rsid w:val="00412342"/>
    <w:rsid w:val="0041238C"/>
    <w:rsid w:val="004130BF"/>
    <w:rsid w:val="004147A1"/>
    <w:rsid w:val="00415766"/>
    <w:rsid w:val="00421478"/>
    <w:rsid w:val="0042648D"/>
    <w:rsid w:val="00430C39"/>
    <w:rsid w:val="00431013"/>
    <w:rsid w:val="00431123"/>
    <w:rsid w:val="0044050A"/>
    <w:rsid w:val="00440A34"/>
    <w:rsid w:val="00442A21"/>
    <w:rsid w:val="00443A46"/>
    <w:rsid w:val="00444836"/>
    <w:rsid w:val="00453353"/>
    <w:rsid w:val="00454E1B"/>
    <w:rsid w:val="00455F82"/>
    <w:rsid w:val="004607E1"/>
    <w:rsid w:val="00461E04"/>
    <w:rsid w:val="004630AB"/>
    <w:rsid w:val="004700D5"/>
    <w:rsid w:val="00470A2B"/>
    <w:rsid w:val="0047356B"/>
    <w:rsid w:val="004758E8"/>
    <w:rsid w:val="0047614B"/>
    <w:rsid w:val="00476760"/>
    <w:rsid w:val="00480161"/>
    <w:rsid w:val="00481336"/>
    <w:rsid w:val="00482BCC"/>
    <w:rsid w:val="0048448A"/>
    <w:rsid w:val="00484FA2"/>
    <w:rsid w:val="00486468"/>
    <w:rsid w:val="00487B13"/>
    <w:rsid w:val="0049233D"/>
    <w:rsid w:val="00492E02"/>
    <w:rsid w:val="00495FC3"/>
    <w:rsid w:val="00496F19"/>
    <w:rsid w:val="004A06D5"/>
    <w:rsid w:val="004A4733"/>
    <w:rsid w:val="004A4B19"/>
    <w:rsid w:val="004A4B4D"/>
    <w:rsid w:val="004A6EB5"/>
    <w:rsid w:val="004A75F0"/>
    <w:rsid w:val="004B0EC9"/>
    <w:rsid w:val="004B3D85"/>
    <w:rsid w:val="004B5197"/>
    <w:rsid w:val="004B733A"/>
    <w:rsid w:val="004C01C4"/>
    <w:rsid w:val="004C047A"/>
    <w:rsid w:val="004C0F0D"/>
    <w:rsid w:val="004C22AC"/>
    <w:rsid w:val="004C39CF"/>
    <w:rsid w:val="004C4A05"/>
    <w:rsid w:val="004C5BBC"/>
    <w:rsid w:val="004C60A4"/>
    <w:rsid w:val="004C62D2"/>
    <w:rsid w:val="004D1266"/>
    <w:rsid w:val="004D2F2D"/>
    <w:rsid w:val="004D51D8"/>
    <w:rsid w:val="004D6375"/>
    <w:rsid w:val="004E00B8"/>
    <w:rsid w:val="004E2166"/>
    <w:rsid w:val="004E2881"/>
    <w:rsid w:val="004E3D4C"/>
    <w:rsid w:val="004E5376"/>
    <w:rsid w:val="004E5FDE"/>
    <w:rsid w:val="004F1423"/>
    <w:rsid w:val="004F2FF3"/>
    <w:rsid w:val="004F39A0"/>
    <w:rsid w:val="004F5274"/>
    <w:rsid w:val="004F59AB"/>
    <w:rsid w:val="004F7F8A"/>
    <w:rsid w:val="00500B37"/>
    <w:rsid w:val="005012BE"/>
    <w:rsid w:val="005015BA"/>
    <w:rsid w:val="00503C90"/>
    <w:rsid w:val="0050501D"/>
    <w:rsid w:val="00506841"/>
    <w:rsid w:val="005069C1"/>
    <w:rsid w:val="0051050B"/>
    <w:rsid w:val="00511271"/>
    <w:rsid w:val="00514DE8"/>
    <w:rsid w:val="0051520D"/>
    <w:rsid w:val="00515E3F"/>
    <w:rsid w:val="00522B43"/>
    <w:rsid w:val="00522C9B"/>
    <w:rsid w:val="00524033"/>
    <w:rsid w:val="005268F6"/>
    <w:rsid w:val="0053015A"/>
    <w:rsid w:val="0053201B"/>
    <w:rsid w:val="00532D15"/>
    <w:rsid w:val="00533612"/>
    <w:rsid w:val="00534773"/>
    <w:rsid w:val="0054014F"/>
    <w:rsid w:val="00545856"/>
    <w:rsid w:val="00546FD0"/>
    <w:rsid w:val="00547E11"/>
    <w:rsid w:val="005517FC"/>
    <w:rsid w:val="00552BAC"/>
    <w:rsid w:val="00552EBA"/>
    <w:rsid w:val="00555105"/>
    <w:rsid w:val="00555F30"/>
    <w:rsid w:val="00556CCC"/>
    <w:rsid w:val="00557B20"/>
    <w:rsid w:val="00561D7F"/>
    <w:rsid w:val="00562197"/>
    <w:rsid w:val="0057091D"/>
    <w:rsid w:val="00571FB1"/>
    <w:rsid w:val="00573DED"/>
    <w:rsid w:val="00577261"/>
    <w:rsid w:val="00587501"/>
    <w:rsid w:val="00587AF9"/>
    <w:rsid w:val="005907F9"/>
    <w:rsid w:val="00590CFD"/>
    <w:rsid w:val="0059294E"/>
    <w:rsid w:val="00594124"/>
    <w:rsid w:val="00594E69"/>
    <w:rsid w:val="005958A2"/>
    <w:rsid w:val="005961FF"/>
    <w:rsid w:val="005A1D4D"/>
    <w:rsid w:val="005A3C97"/>
    <w:rsid w:val="005A4145"/>
    <w:rsid w:val="005A4420"/>
    <w:rsid w:val="005A5824"/>
    <w:rsid w:val="005B047B"/>
    <w:rsid w:val="005B09D6"/>
    <w:rsid w:val="005B1514"/>
    <w:rsid w:val="005B1E85"/>
    <w:rsid w:val="005B4CD0"/>
    <w:rsid w:val="005B781F"/>
    <w:rsid w:val="005B7DBE"/>
    <w:rsid w:val="005B7F9B"/>
    <w:rsid w:val="005C38EC"/>
    <w:rsid w:val="005C7890"/>
    <w:rsid w:val="005D15BA"/>
    <w:rsid w:val="005D41CD"/>
    <w:rsid w:val="005D64F9"/>
    <w:rsid w:val="005E07CD"/>
    <w:rsid w:val="005E1624"/>
    <w:rsid w:val="005E3529"/>
    <w:rsid w:val="005E3DAF"/>
    <w:rsid w:val="005E4447"/>
    <w:rsid w:val="005E6649"/>
    <w:rsid w:val="005E792C"/>
    <w:rsid w:val="005F256E"/>
    <w:rsid w:val="005F2D41"/>
    <w:rsid w:val="005F41C4"/>
    <w:rsid w:val="005F4202"/>
    <w:rsid w:val="005F5D1F"/>
    <w:rsid w:val="00602868"/>
    <w:rsid w:val="00607168"/>
    <w:rsid w:val="00610DCE"/>
    <w:rsid w:val="00611CEE"/>
    <w:rsid w:val="00613D7D"/>
    <w:rsid w:val="006150F1"/>
    <w:rsid w:val="00616CDA"/>
    <w:rsid w:val="00621676"/>
    <w:rsid w:val="0062484F"/>
    <w:rsid w:val="00627016"/>
    <w:rsid w:val="006270FA"/>
    <w:rsid w:val="00630A94"/>
    <w:rsid w:val="00631265"/>
    <w:rsid w:val="00631859"/>
    <w:rsid w:val="00631D68"/>
    <w:rsid w:val="00632426"/>
    <w:rsid w:val="00634A4F"/>
    <w:rsid w:val="00634D2A"/>
    <w:rsid w:val="00641073"/>
    <w:rsid w:val="006410DC"/>
    <w:rsid w:val="0064220C"/>
    <w:rsid w:val="00642514"/>
    <w:rsid w:val="006428F1"/>
    <w:rsid w:val="006454BD"/>
    <w:rsid w:val="00652886"/>
    <w:rsid w:val="006541A7"/>
    <w:rsid w:val="00654CBB"/>
    <w:rsid w:val="00657AFA"/>
    <w:rsid w:val="006637D5"/>
    <w:rsid w:val="00666C61"/>
    <w:rsid w:val="00666C75"/>
    <w:rsid w:val="006673B4"/>
    <w:rsid w:val="00670B95"/>
    <w:rsid w:val="00673BE9"/>
    <w:rsid w:val="006744E5"/>
    <w:rsid w:val="00674509"/>
    <w:rsid w:val="00674779"/>
    <w:rsid w:val="00675290"/>
    <w:rsid w:val="00675A08"/>
    <w:rsid w:val="00677CEA"/>
    <w:rsid w:val="00680101"/>
    <w:rsid w:val="00683E69"/>
    <w:rsid w:val="00687171"/>
    <w:rsid w:val="00690C92"/>
    <w:rsid w:val="006925BA"/>
    <w:rsid w:val="006929FF"/>
    <w:rsid w:val="006952F8"/>
    <w:rsid w:val="00695F0D"/>
    <w:rsid w:val="00696FF9"/>
    <w:rsid w:val="00697A77"/>
    <w:rsid w:val="006A0589"/>
    <w:rsid w:val="006A42BA"/>
    <w:rsid w:val="006A5A56"/>
    <w:rsid w:val="006A677D"/>
    <w:rsid w:val="006B2824"/>
    <w:rsid w:val="006B5446"/>
    <w:rsid w:val="006B55AC"/>
    <w:rsid w:val="006B6C1C"/>
    <w:rsid w:val="006C08EC"/>
    <w:rsid w:val="006C456D"/>
    <w:rsid w:val="006C5D68"/>
    <w:rsid w:val="006C6225"/>
    <w:rsid w:val="006C651C"/>
    <w:rsid w:val="006C6A06"/>
    <w:rsid w:val="006D02A6"/>
    <w:rsid w:val="006D0A72"/>
    <w:rsid w:val="006D0F5D"/>
    <w:rsid w:val="006D3A04"/>
    <w:rsid w:val="006E0F20"/>
    <w:rsid w:val="006E1784"/>
    <w:rsid w:val="006E21AB"/>
    <w:rsid w:val="006E4E99"/>
    <w:rsid w:val="006F1DE0"/>
    <w:rsid w:val="006F4707"/>
    <w:rsid w:val="006F57C0"/>
    <w:rsid w:val="006F7969"/>
    <w:rsid w:val="00700378"/>
    <w:rsid w:val="00702C33"/>
    <w:rsid w:val="00702FCA"/>
    <w:rsid w:val="00703651"/>
    <w:rsid w:val="007042C6"/>
    <w:rsid w:val="00710AC5"/>
    <w:rsid w:val="00710D8F"/>
    <w:rsid w:val="0071236C"/>
    <w:rsid w:val="007175BF"/>
    <w:rsid w:val="007232C5"/>
    <w:rsid w:val="0072351B"/>
    <w:rsid w:val="00723577"/>
    <w:rsid w:val="007266A4"/>
    <w:rsid w:val="0072772E"/>
    <w:rsid w:val="00730704"/>
    <w:rsid w:val="0073111B"/>
    <w:rsid w:val="00733150"/>
    <w:rsid w:val="00736254"/>
    <w:rsid w:val="0073652F"/>
    <w:rsid w:val="0074052F"/>
    <w:rsid w:val="007418F7"/>
    <w:rsid w:val="00742CC9"/>
    <w:rsid w:val="00743F03"/>
    <w:rsid w:val="00744444"/>
    <w:rsid w:val="007456AA"/>
    <w:rsid w:val="0074688F"/>
    <w:rsid w:val="007469E1"/>
    <w:rsid w:val="00746B7A"/>
    <w:rsid w:val="00746EB5"/>
    <w:rsid w:val="007550B3"/>
    <w:rsid w:val="00757837"/>
    <w:rsid w:val="00760947"/>
    <w:rsid w:val="007641F5"/>
    <w:rsid w:val="007645C1"/>
    <w:rsid w:val="007665BF"/>
    <w:rsid w:val="00770470"/>
    <w:rsid w:val="00770AF4"/>
    <w:rsid w:val="00770E3B"/>
    <w:rsid w:val="007711DB"/>
    <w:rsid w:val="007715BF"/>
    <w:rsid w:val="0077281D"/>
    <w:rsid w:val="0077355E"/>
    <w:rsid w:val="00774087"/>
    <w:rsid w:val="0077557C"/>
    <w:rsid w:val="007757FB"/>
    <w:rsid w:val="007808BC"/>
    <w:rsid w:val="00782129"/>
    <w:rsid w:val="00793446"/>
    <w:rsid w:val="00794C2A"/>
    <w:rsid w:val="007961A6"/>
    <w:rsid w:val="007964AB"/>
    <w:rsid w:val="00796D10"/>
    <w:rsid w:val="00796EE2"/>
    <w:rsid w:val="00797757"/>
    <w:rsid w:val="007A252C"/>
    <w:rsid w:val="007A59FB"/>
    <w:rsid w:val="007A5CBE"/>
    <w:rsid w:val="007A6CAF"/>
    <w:rsid w:val="007B020F"/>
    <w:rsid w:val="007B2CEB"/>
    <w:rsid w:val="007B3F29"/>
    <w:rsid w:val="007B5D9B"/>
    <w:rsid w:val="007B5F7C"/>
    <w:rsid w:val="007B6AAA"/>
    <w:rsid w:val="007C706D"/>
    <w:rsid w:val="007C7536"/>
    <w:rsid w:val="007D02F4"/>
    <w:rsid w:val="007D4F30"/>
    <w:rsid w:val="007D5506"/>
    <w:rsid w:val="007D6403"/>
    <w:rsid w:val="007D74D2"/>
    <w:rsid w:val="007E4A53"/>
    <w:rsid w:val="007F747C"/>
    <w:rsid w:val="007F7FAF"/>
    <w:rsid w:val="00804E6C"/>
    <w:rsid w:val="0081000A"/>
    <w:rsid w:val="00814D4E"/>
    <w:rsid w:val="00815489"/>
    <w:rsid w:val="00817A38"/>
    <w:rsid w:val="00820786"/>
    <w:rsid w:val="00820AAE"/>
    <w:rsid w:val="00822D3F"/>
    <w:rsid w:val="008235A3"/>
    <w:rsid w:val="00824723"/>
    <w:rsid w:val="00825789"/>
    <w:rsid w:val="008277AD"/>
    <w:rsid w:val="008301FD"/>
    <w:rsid w:val="00832968"/>
    <w:rsid w:val="00833007"/>
    <w:rsid w:val="0083643A"/>
    <w:rsid w:val="00837A3A"/>
    <w:rsid w:val="00841173"/>
    <w:rsid w:val="008436E6"/>
    <w:rsid w:val="00843756"/>
    <w:rsid w:val="00846428"/>
    <w:rsid w:val="0085025D"/>
    <w:rsid w:val="00850CDC"/>
    <w:rsid w:val="00850DAA"/>
    <w:rsid w:val="00850F09"/>
    <w:rsid w:val="008522A8"/>
    <w:rsid w:val="00853211"/>
    <w:rsid w:val="00853D47"/>
    <w:rsid w:val="00854EAA"/>
    <w:rsid w:val="0085534F"/>
    <w:rsid w:val="008615F1"/>
    <w:rsid w:val="00862823"/>
    <w:rsid w:val="0086316D"/>
    <w:rsid w:val="0086374F"/>
    <w:rsid w:val="008638FB"/>
    <w:rsid w:val="0086636E"/>
    <w:rsid w:val="00867678"/>
    <w:rsid w:val="00870E33"/>
    <w:rsid w:val="00871199"/>
    <w:rsid w:val="00872914"/>
    <w:rsid w:val="00874A09"/>
    <w:rsid w:val="00880DEB"/>
    <w:rsid w:val="0088210A"/>
    <w:rsid w:val="00885FA6"/>
    <w:rsid w:val="0089088F"/>
    <w:rsid w:val="00891E24"/>
    <w:rsid w:val="00894D93"/>
    <w:rsid w:val="0089536A"/>
    <w:rsid w:val="00897D74"/>
    <w:rsid w:val="008A1775"/>
    <w:rsid w:val="008A1E08"/>
    <w:rsid w:val="008A7459"/>
    <w:rsid w:val="008B532E"/>
    <w:rsid w:val="008B5AF2"/>
    <w:rsid w:val="008B645A"/>
    <w:rsid w:val="008B6A3F"/>
    <w:rsid w:val="008B7395"/>
    <w:rsid w:val="008C002F"/>
    <w:rsid w:val="008C1114"/>
    <w:rsid w:val="008C386C"/>
    <w:rsid w:val="008C550A"/>
    <w:rsid w:val="008C7E3F"/>
    <w:rsid w:val="008D372E"/>
    <w:rsid w:val="008D6AAA"/>
    <w:rsid w:val="008E234B"/>
    <w:rsid w:val="008E41EB"/>
    <w:rsid w:val="008E55A7"/>
    <w:rsid w:val="008E7FF1"/>
    <w:rsid w:val="008F1101"/>
    <w:rsid w:val="008F4191"/>
    <w:rsid w:val="008F5980"/>
    <w:rsid w:val="00900978"/>
    <w:rsid w:val="009009C8"/>
    <w:rsid w:val="009015FF"/>
    <w:rsid w:val="009022B9"/>
    <w:rsid w:val="00902796"/>
    <w:rsid w:val="00904508"/>
    <w:rsid w:val="00905CB3"/>
    <w:rsid w:val="00907DC5"/>
    <w:rsid w:val="00912410"/>
    <w:rsid w:val="00917D33"/>
    <w:rsid w:val="00920C1D"/>
    <w:rsid w:val="0092104D"/>
    <w:rsid w:val="0092231B"/>
    <w:rsid w:val="00923D7E"/>
    <w:rsid w:val="009249C9"/>
    <w:rsid w:val="00926A2D"/>
    <w:rsid w:val="00926EBA"/>
    <w:rsid w:val="00930BDA"/>
    <w:rsid w:val="00933040"/>
    <w:rsid w:val="00936514"/>
    <w:rsid w:val="009367E2"/>
    <w:rsid w:val="00937628"/>
    <w:rsid w:val="00942106"/>
    <w:rsid w:val="00952607"/>
    <w:rsid w:val="00953017"/>
    <w:rsid w:val="009562E4"/>
    <w:rsid w:val="00957376"/>
    <w:rsid w:val="0096168E"/>
    <w:rsid w:val="00962FF4"/>
    <w:rsid w:val="0097077E"/>
    <w:rsid w:val="00971116"/>
    <w:rsid w:val="00972B5A"/>
    <w:rsid w:val="00976018"/>
    <w:rsid w:val="009762C1"/>
    <w:rsid w:val="009765B5"/>
    <w:rsid w:val="00976878"/>
    <w:rsid w:val="009805FF"/>
    <w:rsid w:val="00982757"/>
    <w:rsid w:val="0098559D"/>
    <w:rsid w:val="00992F81"/>
    <w:rsid w:val="00996203"/>
    <w:rsid w:val="009A3980"/>
    <w:rsid w:val="009A3D96"/>
    <w:rsid w:val="009A4001"/>
    <w:rsid w:val="009A4084"/>
    <w:rsid w:val="009A6328"/>
    <w:rsid w:val="009A64C6"/>
    <w:rsid w:val="009B23DB"/>
    <w:rsid w:val="009B3F25"/>
    <w:rsid w:val="009B619A"/>
    <w:rsid w:val="009B70F6"/>
    <w:rsid w:val="009B76E2"/>
    <w:rsid w:val="009C1157"/>
    <w:rsid w:val="009C1906"/>
    <w:rsid w:val="009C371D"/>
    <w:rsid w:val="009C7B9C"/>
    <w:rsid w:val="009D0CE4"/>
    <w:rsid w:val="009D44F3"/>
    <w:rsid w:val="009D6879"/>
    <w:rsid w:val="009E2AC0"/>
    <w:rsid w:val="009E6EA2"/>
    <w:rsid w:val="00A0057C"/>
    <w:rsid w:val="00A010B0"/>
    <w:rsid w:val="00A0146B"/>
    <w:rsid w:val="00A014EB"/>
    <w:rsid w:val="00A015F4"/>
    <w:rsid w:val="00A01793"/>
    <w:rsid w:val="00A05D93"/>
    <w:rsid w:val="00A07B6A"/>
    <w:rsid w:val="00A10648"/>
    <w:rsid w:val="00A10B94"/>
    <w:rsid w:val="00A1263D"/>
    <w:rsid w:val="00A12DF6"/>
    <w:rsid w:val="00A13CE1"/>
    <w:rsid w:val="00A15885"/>
    <w:rsid w:val="00A25BA5"/>
    <w:rsid w:val="00A26959"/>
    <w:rsid w:val="00A3115C"/>
    <w:rsid w:val="00A313E6"/>
    <w:rsid w:val="00A332A7"/>
    <w:rsid w:val="00A34289"/>
    <w:rsid w:val="00A35543"/>
    <w:rsid w:val="00A35EED"/>
    <w:rsid w:val="00A372CB"/>
    <w:rsid w:val="00A37406"/>
    <w:rsid w:val="00A40B31"/>
    <w:rsid w:val="00A410ED"/>
    <w:rsid w:val="00A41E39"/>
    <w:rsid w:val="00A426B6"/>
    <w:rsid w:val="00A46E6E"/>
    <w:rsid w:val="00A5081C"/>
    <w:rsid w:val="00A52E27"/>
    <w:rsid w:val="00A533C5"/>
    <w:rsid w:val="00A551B5"/>
    <w:rsid w:val="00A55EA7"/>
    <w:rsid w:val="00A61E9B"/>
    <w:rsid w:val="00A64605"/>
    <w:rsid w:val="00A646A5"/>
    <w:rsid w:val="00A64D02"/>
    <w:rsid w:val="00A66F94"/>
    <w:rsid w:val="00A754A3"/>
    <w:rsid w:val="00A75933"/>
    <w:rsid w:val="00A773E9"/>
    <w:rsid w:val="00A8398A"/>
    <w:rsid w:val="00A840FE"/>
    <w:rsid w:val="00A856A6"/>
    <w:rsid w:val="00A86376"/>
    <w:rsid w:val="00A864B5"/>
    <w:rsid w:val="00A86DA2"/>
    <w:rsid w:val="00A87675"/>
    <w:rsid w:val="00A87969"/>
    <w:rsid w:val="00A90193"/>
    <w:rsid w:val="00A902C4"/>
    <w:rsid w:val="00A90BBD"/>
    <w:rsid w:val="00A90C49"/>
    <w:rsid w:val="00A91CBC"/>
    <w:rsid w:val="00A92C7D"/>
    <w:rsid w:val="00A93146"/>
    <w:rsid w:val="00A93DA9"/>
    <w:rsid w:val="00AA0AC5"/>
    <w:rsid w:val="00AA2FF7"/>
    <w:rsid w:val="00AA3072"/>
    <w:rsid w:val="00AA4294"/>
    <w:rsid w:val="00AB1670"/>
    <w:rsid w:val="00AB6C84"/>
    <w:rsid w:val="00AB7698"/>
    <w:rsid w:val="00AB7F36"/>
    <w:rsid w:val="00AC07DB"/>
    <w:rsid w:val="00AC0B45"/>
    <w:rsid w:val="00AD00C9"/>
    <w:rsid w:val="00AD052E"/>
    <w:rsid w:val="00AD2AA4"/>
    <w:rsid w:val="00AD2F70"/>
    <w:rsid w:val="00AD3551"/>
    <w:rsid w:val="00AD425E"/>
    <w:rsid w:val="00AD48FD"/>
    <w:rsid w:val="00AD6746"/>
    <w:rsid w:val="00AD7CC1"/>
    <w:rsid w:val="00AE216F"/>
    <w:rsid w:val="00AE2C10"/>
    <w:rsid w:val="00AE3C3C"/>
    <w:rsid w:val="00AF3AEC"/>
    <w:rsid w:val="00AF3D1B"/>
    <w:rsid w:val="00AF68DE"/>
    <w:rsid w:val="00B04C46"/>
    <w:rsid w:val="00B0566A"/>
    <w:rsid w:val="00B06B5E"/>
    <w:rsid w:val="00B13332"/>
    <w:rsid w:val="00B161A1"/>
    <w:rsid w:val="00B22AED"/>
    <w:rsid w:val="00B23559"/>
    <w:rsid w:val="00B2736E"/>
    <w:rsid w:val="00B27E3A"/>
    <w:rsid w:val="00B30ACD"/>
    <w:rsid w:val="00B31CE2"/>
    <w:rsid w:val="00B325C7"/>
    <w:rsid w:val="00B32847"/>
    <w:rsid w:val="00B3506E"/>
    <w:rsid w:val="00B37414"/>
    <w:rsid w:val="00B40934"/>
    <w:rsid w:val="00B415D1"/>
    <w:rsid w:val="00B4195B"/>
    <w:rsid w:val="00B44200"/>
    <w:rsid w:val="00B44954"/>
    <w:rsid w:val="00B44C19"/>
    <w:rsid w:val="00B46549"/>
    <w:rsid w:val="00B46F66"/>
    <w:rsid w:val="00B472C8"/>
    <w:rsid w:val="00B524FD"/>
    <w:rsid w:val="00B54781"/>
    <w:rsid w:val="00B556E8"/>
    <w:rsid w:val="00B56704"/>
    <w:rsid w:val="00B56937"/>
    <w:rsid w:val="00B61C55"/>
    <w:rsid w:val="00B62CC9"/>
    <w:rsid w:val="00B668A2"/>
    <w:rsid w:val="00B67AFF"/>
    <w:rsid w:val="00B71456"/>
    <w:rsid w:val="00B7245B"/>
    <w:rsid w:val="00B72A1C"/>
    <w:rsid w:val="00B74483"/>
    <w:rsid w:val="00B74B36"/>
    <w:rsid w:val="00B769CF"/>
    <w:rsid w:val="00B830B5"/>
    <w:rsid w:val="00B86E30"/>
    <w:rsid w:val="00B871F4"/>
    <w:rsid w:val="00B94644"/>
    <w:rsid w:val="00B959C8"/>
    <w:rsid w:val="00B97449"/>
    <w:rsid w:val="00BA03DA"/>
    <w:rsid w:val="00BA1A57"/>
    <w:rsid w:val="00BA3750"/>
    <w:rsid w:val="00BB22AA"/>
    <w:rsid w:val="00BB3037"/>
    <w:rsid w:val="00BB364A"/>
    <w:rsid w:val="00BB4176"/>
    <w:rsid w:val="00BB480A"/>
    <w:rsid w:val="00BB76C0"/>
    <w:rsid w:val="00BB799B"/>
    <w:rsid w:val="00BC1BF2"/>
    <w:rsid w:val="00BC2C79"/>
    <w:rsid w:val="00BC70B5"/>
    <w:rsid w:val="00BD250C"/>
    <w:rsid w:val="00BD388C"/>
    <w:rsid w:val="00BD420B"/>
    <w:rsid w:val="00BD4636"/>
    <w:rsid w:val="00BE13B8"/>
    <w:rsid w:val="00BE2E57"/>
    <w:rsid w:val="00BE3D79"/>
    <w:rsid w:val="00BE483B"/>
    <w:rsid w:val="00BF122E"/>
    <w:rsid w:val="00BF3FAC"/>
    <w:rsid w:val="00BF47CA"/>
    <w:rsid w:val="00BF6DF8"/>
    <w:rsid w:val="00BF74BD"/>
    <w:rsid w:val="00BF7E62"/>
    <w:rsid w:val="00C00655"/>
    <w:rsid w:val="00C02DA2"/>
    <w:rsid w:val="00C05E5A"/>
    <w:rsid w:val="00C12FC5"/>
    <w:rsid w:val="00C14DE2"/>
    <w:rsid w:val="00C14DEA"/>
    <w:rsid w:val="00C165E3"/>
    <w:rsid w:val="00C17BB0"/>
    <w:rsid w:val="00C24931"/>
    <w:rsid w:val="00C25B0E"/>
    <w:rsid w:val="00C27751"/>
    <w:rsid w:val="00C30B2B"/>
    <w:rsid w:val="00C355C4"/>
    <w:rsid w:val="00C35AEA"/>
    <w:rsid w:val="00C36D14"/>
    <w:rsid w:val="00C417A5"/>
    <w:rsid w:val="00C41CCF"/>
    <w:rsid w:val="00C42CED"/>
    <w:rsid w:val="00C44347"/>
    <w:rsid w:val="00C44A23"/>
    <w:rsid w:val="00C50029"/>
    <w:rsid w:val="00C5137E"/>
    <w:rsid w:val="00C51456"/>
    <w:rsid w:val="00C51C5C"/>
    <w:rsid w:val="00C52AA0"/>
    <w:rsid w:val="00C52BF1"/>
    <w:rsid w:val="00C53D9C"/>
    <w:rsid w:val="00C55FCF"/>
    <w:rsid w:val="00C56D1D"/>
    <w:rsid w:val="00C62FEF"/>
    <w:rsid w:val="00C65C50"/>
    <w:rsid w:val="00C66ACA"/>
    <w:rsid w:val="00C7043D"/>
    <w:rsid w:val="00C7130A"/>
    <w:rsid w:val="00C71AE2"/>
    <w:rsid w:val="00C74B4B"/>
    <w:rsid w:val="00C76729"/>
    <w:rsid w:val="00C77BD7"/>
    <w:rsid w:val="00C8051E"/>
    <w:rsid w:val="00C83C87"/>
    <w:rsid w:val="00C87260"/>
    <w:rsid w:val="00C87442"/>
    <w:rsid w:val="00C95A85"/>
    <w:rsid w:val="00C97615"/>
    <w:rsid w:val="00C97F11"/>
    <w:rsid w:val="00CA27B0"/>
    <w:rsid w:val="00CA2ACA"/>
    <w:rsid w:val="00CA39C2"/>
    <w:rsid w:val="00CA3CB3"/>
    <w:rsid w:val="00CA440B"/>
    <w:rsid w:val="00CA4561"/>
    <w:rsid w:val="00CA5CC3"/>
    <w:rsid w:val="00CB240D"/>
    <w:rsid w:val="00CB2F0B"/>
    <w:rsid w:val="00CC0821"/>
    <w:rsid w:val="00CC08C3"/>
    <w:rsid w:val="00CC0B19"/>
    <w:rsid w:val="00CC2655"/>
    <w:rsid w:val="00CC42CE"/>
    <w:rsid w:val="00CC550E"/>
    <w:rsid w:val="00CC64A1"/>
    <w:rsid w:val="00CC66FE"/>
    <w:rsid w:val="00CC706D"/>
    <w:rsid w:val="00CC7221"/>
    <w:rsid w:val="00CD21DF"/>
    <w:rsid w:val="00CD7182"/>
    <w:rsid w:val="00CE17F1"/>
    <w:rsid w:val="00CE2D55"/>
    <w:rsid w:val="00CE5536"/>
    <w:rsid w:val="00CE6911"/>
    <w:rsid w:val="00CF1672"/>
    <w:rsid w:val="00CF23CC"/>
    <w:rsid w:val="00CF2AC6"/>
    <w:rsid w:val="00CF380B"/>
    <w:rsid w:val="00D029D7"/>
    <w:rsid w:val="00D03419"/>
    <w:rsid w:val="00D06C6E"/>
    <w:rsid w:val="00D07D1D"/>
    <w:rsid w:val="00D07D1E"/>
    <w:rsid w:val="00D10B1E"/>
    <w:rsid w:val="00D11160"/>
    <w:rsid w:val="00D11331"/>
    <w:rsid w:val="00D1343C"/>
    <w:rsid w:val="00D15B0C"/>
    <w:rsid w:val="00D16CC5"/>
    <w:rsid w:val="00D17A68"/>
    <w:rsid w:val="00D20870"/>
    <w:rsid w:val="00D22F8F"/>
    <w:rsid w:val="00D2318E"/>
    <w:rsid w:val="00D24334"/>
    <w:rsid w:val="00D25230"/>
    <w:rsid w:val="00D26970"/>
    <w:rsid w:val="00D303A3"/>
    <w:rsid w:val="00D30F3E"/>
    <w:rsid w:val="00D34EA5"/>
    <w:rsid w:val="00D37392"/>
    <w:rsid w:val="00D401A6"/>
    <w:rsid w:val="00D41059"/>
    <w:rsid w:val="00D4244A"/>
    <w:rsid w:val="00D43FC5"/>
    <w:rsid w:val="00D44229"/>
    <w:rsid w:val="00D46AD2"/>
    <w:rsid w:val="00D477D4"/>
    <w:rsid w:val="00D53CBA"/>
    <w:rsid w:val="00D54187"/>
    <w:rsid w:val="00D5429C"/>
    <w:rsid w:val="00D55C21"/>
    <w:rsid w:val="00D561D3"/>
    <w:rsid w:val="00D602D8"/>
    <w:rsid w:val="00D60D72"/>
    <w:rsid w:val="00D6155D"/>
    <w:rsid w:val="00D62794"/>
    <w:rsid w:val="00D62918"/>
    <w:rsid w:val="00D6451F"/>
    <w:rsid w:val="00D65C53"/>
    <w:rsid w:val="00D662E3"/>
    <w:rsid w:val="00D70222"/>
    <w:rsid w:val="00D708E5"/>
    <w:rsid w:val="00D72802"/>
    <w:rsid w:val="00D73705"/>
    <w:rsid w:val="00D80304"/>
    <w:rsid w:val="00D80FD3"/>
    <w:rsid w:val="00D81936"/>
    <w:rsid w:val="00D81E2F"/>
    <w:rsid w:val="00D84199"/>
    <w:rsid w:val="00D8436A"/>
    <w:rsid w:val="00D8437B"/>
    <w:rsid w:val="00D85CD0"/>
    <w:rsid w:val="00D93ACB"/>
    <w:rsid w:val="00D93D93"/>
    <w:rsid w:val="00D97B92"/>
    <w:rsid w:val="00DA04C7"/>
    <w:rsid w:val="00DA0B58"/>
    <w:rsid w:val="00DA0EFC"/>
    <w:rsid w:val="00DA2EFB"/>
    <w:rsid w:val="00DA387A"/>
    <w:rsid w:val="00DB19F0"/>
    <w:rsid w:val="00DB21AA"/>
    <w:rsid w:val="00DB2CEA"/>
    <w:rsid w:val="00DB585E"/>
    <w:rsid w:val="00DB5E5D"/>
    <w:rsid w:val="00DB69D3"/>
    <w:rsid w:val="00DC4AC5"/>
    <w:rsid w:val="00DC4ADF"/>
    <w:rsid w:val="00DC5A40"/>
    <w:rsid w:val="00DC6B19"/>
    <w:rsid w:val="00DD0095"/>
    <w:rsid w:val="00DD016F"/>
    <w:rsid w:val="00DD01E0"/>
    <w:rsid w:val="00DD194A"/>
    <w:rsid w:val="00DD35F5"/>
    <w:rsid w:val="00DD4E02"/>
    <w:rsid w:val="00DD57AD"/>
    <w:rsid w:val="00DD65F7"/>
    <w:rsid w:val="00DE0149"/>
    <w:rsid w:val="00DE3A46"/>
    <w:rsid w:val="00DE41D6"/>
    <w:rsid w:val="00DF31D7"/>
    <w:rsid w:val="00DF3221"/>
    <w:rsid w:val="00DF45CB"/>
    <w:rsid w:val="00DF5243"/>
    <w:rsid w:val="00DF53CC"/>
    <w:rsid w:val="00DF5690"/>
    <w:rsid w:val="00DF725E"/>
    <w:rsid w:val="00E01D0E"/>
    <w:rsid w:val="00E03B88"/>
    <w:rsid w:val="00E03F8E"/>
    <w:rsid w:val="00E06B78"/>
    <w:rsid w:val="00E13DE1"/>
    <w:rsid w:val="00E2021E"/>
    <w:rsid w:val="00E21DD1"/>
    <w:rsid w:val="00E22535"/>
    <w:rsid w:val="00E229AC"/>
    <w:rsid w:val="00E236F9"/>
    <w:rsid w:val="00E2486A"/>
    <w:rsid w:val="00E25FEB"/>
    <w:rsid w:val="00E27045"/>
    <w:rsid w:val="00E30DE4"/>
    <w:rsid w:val="00E3176B"/>
    <w:rsid w:val="00E33119"/>
    <w:rsid w:val="00E34443"/>
    <w:rsid w:val="00E35172"/>
    <w:rsid w:val="00E35188"/>
    <w:rsid w:val="00E351F2"/>
    <w:rsid w:val="00E35BB3"/>
    <w:rsid w:val="00E37181"/>
    <w:rsid w:val="00E374AC"/>
    <w:rsid w:val="00E40893"/>
    <w:rsid w:val="00E40B34"/>
    <w:rsid w:val="00E411EB"/>
    <w:rsid w:val="00E42FB5"/>
    <w:rsid w:val="00E45117"/>
    <w:rsid w:val="00E454BB"/>
    <w:rsid w:val="00E4612A"/>
    <w:rsid w:val="00E47122"/>
    <w:rsid w:val="00E50857"/>
    <w:rsid w:val="00E548C6"/>
    <w:rsid w:val="00E54919"/>
    <w:rsid w:val="00E57742"/>
    <w:rsid w:val="00E57AC8"/>
    <w:rsid w:val="00E64499"/>
    <w:rsid w:val="00E6506B"/>
    <w:rsid w:val="00E65CF4"/>
    <w:rsid w:val="00E72B25"/>
    <w:rsid w:val="00E73E33"/>
    <w:rsid w:val="00E752C8"/>
    <w:rsid w:val="00E846B5"/>
    <w:rsid w:val="00E87D3E"/>
    <w:rsid w:val="00E91D3C"/>
    <w:rsid w:val="00E954A9"/>
    <w:rsid w:val="00E95AAB"/>
    <w:rsid w:val="00E96023"/>
    <w:rsid w:val="00EA06C3"/>
    <w:rsid w:val="00EA0C1F"/>
    <w:rsid w:val="00EA5B44"/>
    <w:rsid w:val="00EA67CD"/>
    <w:rsid w:val="00EB149F"/>
    <w:rsid w:val="00EB4FF9"/>
    <w:rsid w:val="00EB53EE"/>
    <w:rsid w:val="00EB6435"/>
    <w:rsid w:val="00EC0DC4"/>
    <w:rsid w:val="00EC1DC4"/>
    <w:rsid w:val="00EC6234"/>
    <w:rsid w:val="00EC6FF7"/>
    <w:rsid w:val="00EC7457"/>
    <w:rsid w:val="00EC7766"/>
    <w:rsid w:val="00ED0B76"/>
    <w:rsid w:val="00ED153A"/>
    <w:rsid w:val="00ED1F13"/>
    <w:rsid w:val="00ED325E"/>
    <w:rsid w:val="00ED3986"/>
    <w:rsid w:val="00ED4EFE"/>
    <w:rsid w:val="00ED544F"/>
    <w:rsid w:val="00ED6D71"/>
    <w:rsid w:val="00EE0344"/>
    <w:rsid w:val="00EE1712"/>
    <w:rsid w:val="00EE2386"/>
    <w:rsid w:val="00EE3D15"/>
    <w:rsid w:val="00EE7ECF"/>
    <w:rsid w:val="00F01463"/>
    <w:rsid w:val="00F01A54"/>
    <w:rsid w:val="00F0346B"/>
    <w:rsid w:val="00F068CA"/>
    <w:rsid w:val="00F0789F"/>
    <w:rsid w:val="00F10C03"/>
    <w:rsid w:val="00F10D00"/>
    <w:rsid w:val="00F11E05"/>
    <w:rsid w:val="00F11FF0"/>
    <w:rsid w:val="00F1445B"/>
    <w:rsid w:val="00F15337"/>
    <w:rsid w:val="00F16289"/>
    <w:rsid w:val="00F23A2C"/>
    <w:rsid w:val="00F25B92"/>
    <w:rsid w:val="00F26C8B"/>
    <w:rsid w:val="00F26DD1"/>
    <w:rsid w:val="00F33073"/>
    <w:rsid w:val="00F3461F"/>
    <w:rsid w:val="00F36CAB"/>
    <w:rsid w:val="00F37765"/>
    <w:rsid w:val="00F4055A"/>
    <w:rsid w:val="00F42133"/>
    <w:rsid w:val="00F44256"/>
    <w:rsid w:val="00F44B6D"/>
    <w:rsid w:val="00F46507"/>
    <w:rsid w:val="00F55B4D"/>
    <w:rsid w:val="00F567C4"/>
    <w:rsid w:val="00F604FA"/>
    <w:rsid w:val="00F60C67"/>
    <w:rsid w:val="00F674AD"/>
    <w:rsid w:val="00F71E6E"/>
    <w:rsid w:val="00F76408"/>
    <w:rsid w:val="00F76662"/>
    <w:rsid w:val="00F77446"/>
    <w:rsid w:val="00F80044"/>
    <w:rsid w:val="00F8317A"/>
    <w:rsid w:val="00F83EB5"/>
    <w:rsid w:val="00F85543"/>
    <w:rsid w:val="00F87493"/>
    <w:rsid w:val="00F95DA5"/>
    <w:rsid w:val="00FA011D"/>
    <w:rsid w:val="00FA1C8D"/>
    <w:rsid w:val="00FA29C4"/>
    <w:rsid w:val="00FB154F"/>
    <w:rsid w:val="00FB2490"/>
    <w:rsid w:val="00FB2A19"/>
    <w:rsid w:val="00FB35FA"/>
    <w:rsid w:val="00FB3926"/>
    <w:rsid w:val="00FB3CCA"/>
    <w:rsid w:val="00FB7B5D"/>
    <w:rsid w:val="00FC5C01"/>
    <w:rsid w:val="00FC634D"/>
    <w:rsid w:val="00FC769A"/>
    <w:rsid w:val="00FE014B"/>
    <w:rsid w:val="00FE0E09"/>
    <w:rsid w:val="00FE1804"/>
    <w:rsid w:val="00FE2018"/>
    <w:rsid w:val="00FE5659"/>
    <w:rsid w:val="00FF191D"/>
    <w:rsid w:val="00FF1D36"/>
    <w:rsid w:val="00FF6C29"/>
    <w:rsid w:val="00FF773C"/>
    <w:rsid w:val="00FF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67729"/>
  <w15:docId w15:val="{A7108961-64BC-439A-BA2C-CE481A17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ahoma"/>
        <w:snapToGrid w:val="0"/>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7FC"/>
    <w:rPr>
      <w:lang w:eastAsia="en-US"/>
    </w:rPr>
  </w:style>
  <w:style w:type="paragraph" w:styleId="Heading1">
    <w:name w:val="heading 1"/>
    <w:basedOn w:val="Normal"/>
    <w:next w:val="Normal"/>
    <w:link w:val="Heading1Char"/>
    <w:qFormat/>
    <w:rsid w:val="005517FC"/>
    <w:pPr>
      <w:keepNext/>
      <w:jc w:val="center"/>
      <w:outlineLvl w:val="0"/>
    </w:pPr>
    <w:rPr>
      <w:b/>
      <w:sz w:val="24"/>
    </w:rPr>
  </w:style>
  <w:style w:type="paragraph" w:styleId="Heading2">
    <w:name w:val="heading 2"/>
    <w:basedOn w:val="Normal"/>
    <w:next w:val="Normal"/>
    <w:link w:val="Heading2Char"/>
    <w:qFormat/>
    <w:rsid w:val="005517FC"/>
    <w:pPr>
      <w:keepNext/>
      <w:ind w:left="2160" w:firstLine="720"/>
      <w:outlineLvl w:val="1"/>
    </w:pPr>
    <w:rPr>
      <w:sz w:val="24"/>
    </w:rPr>
  </w:style>
  <w:style w:type="paragraph" w:styleId="Heading3">
    <w:name w:val="heading 3"/>
    <w:basedOn w:val="Normal"/>
    <w:next w:val="Normal"/>
    <w:link w:val="Heading3Char"/>
    <w:qFormat/>
    <w:rsid w:val="005517FC"/>
    <w:pPr>
      <w:keepNext/>
      <w:jc w:val="center"/>
      <w:outlineLvl w:val="2"/>
    </w:pPr>
    <w:rPr>
      <w:b/>
      <w:sz w:val="28"/>
    </w:rPr>
  </w:style>
  <w:style w:type="paragraph" w:styleId="Heading4">
    <w:name w:val="heading 4"/>
    <w:basedOn w:val="Normal"/>
    <w:next w:val="Normal"/>
    <w:qFormat/>
    <w:rsid w:val="005517FC"/>
    <w:pPr>
      <w:keepNext/>
      <w:outlineLvl w:val="3"/>
    </w:pPr>
    <w:rPr>
      <w:b/>
    </w:rPr>
  </w:style>
  <w:style w:type="paragraph" w:styleId="Heading5">
    <w:name w:val="heading 5"/>
    <w:basedOn w:val="Normal"/>
    <w:next w:val="Normal"/>
    <w:qFormat/>
    <w:rsid w:val="005517FC"/>
    <w:pPr>
      <w:keepNext/>
      <w:jc w:val="center"/>
      <w:outlineLvl w:val="4"/>
    </w:pPr>
    <w:rPr>
      <w:sz w:val="28"/>
    </w:rPr>
  </w:style>
  <w:style w:type="paragraph" w:styleId="Heading6">
    <w:name w:val="heading 6"/>
    <w:basedOn w:val="Normal"/>
    <w:next w:val="Normal"/>
    <w:qFormat/>
    <w:rsid w:val="005517FC"/>
    <w:pPr>
      <w:keepNext/>
      <w:jc w:val="right"/>
      <w:outlineLvl w:val="5"/>
    </w:pPr>
    <w:rPr>
      <w:sz w:val="28"/>
    </w:rPr>
  </w:style>
  <w:style w:type="paragraph" w:styleId="Heading7">
    <w:name w:val="heading 7"/>
    <w:basedOn w:val="Normal"/>
    <w:next w:val="Normal"/>
    <w:qFormat/>
    <w:rsid w:val="005517FC"/>
    <w:pPr>
      <w:keepNext/>
      <w:jc w:val="center"/>
      <w:outlineLvl w:val="6"/>
    </w:pPr>
    <w:rPr>
      <w:b/>
    </w:rPr>
  </w:style>
  <w:style w:type="paragraph" w:styleId="Heading8">
    <w:name w:val="heading 8"/>
    <w:basedOn w:val="Normal"/>
    <w:next w:val="Normal"/>
    <w:qFormat/>
    <w:rsid w:val="005517FC"/>
    <w:pPr>
      <w:keepNext/>
      <w:jc w:val="right"/>
      <w:outlineLvl w:val="7"/>
    </w:pPr>
    <w:rPr>
      <w:b/>
    </w:rPr>
  </w:style>
  <w:style w:type="paragraph" w:styleId="Heading9">
    <w:name w:val="heading 9"/>
    <w:basedOn w:val="Normal"/>
    <w:next w:val="Normal"/>
    <w:qFormat/>
    <w:rsid w:val="005517FC"/>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7FC"/>
    <w:pPr>
      <w:tabs>
        <w:tab w:val="center" w:pos="4320"/>
        <w:tab w:val="right" w:pos="8640"/>
      </w:tabs>
    </w:pPr>
  </w:style>
  <w:style w:type="paragraph" w:styleId="Footer">
    <w:name w:val="footer"/>
    <w:basedOn w:val="Normal"/>
    <w:link w:val="FooterChar"/>
    <w:uiPriority w:val="99"/>
    <w:rsid w:val="005517FC"/>
    <w:pPr>
      <w:tabs>
        <w:tab w:val="center" w:pos="4320"/>
        <w:tab w:val="right" w:pos="8640"/>
      </w:tabs>
    </w:pPr>
  </w:style>
  <w:style w:type="paragraph" w:styleId="Caption">
    <w:name w:val="caption"/>
    <w:basedOn w:val="Normal"/>
    <w:next w:val="Normal"/>
    <w:qFormat/>
    <w:rsid w:val="005517FC"/>
    <w:pPr>
      <w:jc w:val="center"/>
    </w:pPr>
    <w:rPr>
      <w:b/>
      <w:sz w:val="28"/>
    </w:rPr>
  </w:style>
  <w:style w:type="paragraph" w:styleId="Title">
    <w:name w:val="Title"/>
    <w:basedOn w:val="Normal"/>
    <w:link w:val="TitleChar"/>
    <w:uiPriority w:val="10"/>
    <w:qFormat/>
    <w:rsid w:val="005517FC"/>
    <w:pPr>
      <w:jc w:val="center"/>
    </w:pPr>
    <w:rPr>
      <w:b/>
      <w:sz w:val="24"/>
    </w:rPr>
  </w:style>
  <w:style w:type="paragraph" w:styleId="BodyTextIndent">
    <w:name w:val="Body Text Indent"/>
    <w:basedOn w:val="Normal"/>
    <w:rsid w:val="005517FC"/>
    <w:pPr>
      <w:ind w:left="360"/>
    </w:pPr>
    <w:rPr>
      <w:sz w:val="24"/>
    </w:rPr>
  </w:style>
  <w:style w:type="paragraph" w:styleId="BodyText">
    <w:name w:val="Body Text"/>
    <w:basedOn w:val="Normal"/>
    <w:link w:val="BodyTextChar"/>
    <w:rsid w:val="005517FC"/>
    <w:rPr>
      <w:sz w:val="24"/>
    </w:rPr>
  </w:style>
  <w:style w:type="paragraph" w:styleId="BodyTextIndent2">
    <w:name w:val="Body Text Indent 2"/>
    <w:basedOn w:val="Normal"/>
    <w:rsid w:val="005517FC"/>
    <w:pPr>
      <w:tabs>
        <w:tab w:val="left" w:pos="-720"/>
        <w:tab w:val="left" w:pos="0"/>
        <w:tab w:val="left" w:pos="720"/>
      </w:tabs>
      <w:suppressAutoHyphens/>
      <w:ind w:left="720" w:hanging="720"/>
      <w:jc w:val="both"/>
    </w:pPr>
    <w:rPr>
      <w:spacing w:val="-3"/>
      <w:lang w:val="en-GB"/>
    </w:rPr>
  </w:style>
  <w:style w:type="paragraph" w:styleId="BodyTextIndent3">
    <w:name w:val="Body Text Indent 3"/>
    <w:basedOn w:val="Normal"/>
    <w:semiHidden/>
    <w:rsid w:val="005517FC"/>
    <w:pPr>
      <w:tabs>
        <w:tab w:val="left" w:pos="-720"/>
        <w:tab w:val="left" w:pos="0"/>
      </w:tabs>
      <w:suppressAutoHyphens/>
      <w:ind w:left="810" w:hanging="90"/>
      <w:jc w:val="both"/>
    </w:pPr>
    <w:rPr>
      <w:spacing w:val="-3"/>
      <w:lang w:val="en-GB"/>
    </w:rPr>
  </w:style>
  <w:style w:type="paragraph" w:styleId="Subtitle">
    <w:name w:val="Subtitle"/>
    <w:basedOn w:val="Normal"/>
    <w:qFormat/>
    <w:rsid w:val="005517FC"/>
    <w:rPr>
      <w:b/>
    </w:rPr>
  </w:style>
  <w:style w:type="paragraph" w:styleId="BlockText">
    <w:name w:val="Block Text"/>
    <w:basedOn w:val="Normal"/>
    <w:rsid w:val="005517FC"/>
    <w:pPr>
      <w:ind w:left="1008" w:right="-576" w:hanging="720"/>
      <w:jc w:val="both"/>
      <w:outlineLvl w:val="0"/>
    </w:pPr>
  </w:style>
  <w:style w:type="character" w:styleId="PageNumber">
    <w:name w:val="page number"/>
    <w:basedOn w:val="DefaultParagraphFont"/>
    <w:rsid w:val="005517FC"/>
  </w:style>
  <w:style w:type="paragraph" w:customStyle="1" w:styleId="UNDPConditionShort">
    <w:name w:val="UNDP Condition Short"/>
    <w:basedOn w:val="Normal"/>
    <w:rsid w:val="001654EC"/>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paragraph" w:customStyle="1" w:styleId="Arialtight">
    <w:name w:val="Arial tight"/>
    <w:basedOn w:val="Normal"/>
    <w:rsid w:val="001654EC"/>
    <w:pPr>
      <w:tabs>
        <w:tab w:val="num" w:pos="-284"/>
        <w:tab w:val="left" w:pos="-142"/>
      </w:tabs>
      <w:ind w:right="-196"/>
    </w:pPr>
    <w:rPr>
      <w:rFonts w:ascii="Arial" w:hAnsi="Arial"/>
      <w:b/>
      <w:lang w:val="en-GB"/>
    </w:rPr>
  </w:style>
  <w:style w:type="paragraph" w:customStyle="1" w:styleId="Megatext">
    <w:name w:val="Mega text"/>
    <w:basedOn w:val="Arialtight"/>
    <w:next w:val="Arialtight"/>
    <w:rsid w:val="001654EC"/>
  </w:style>
  <w:style w:type="paragraph" w:customStyle="1" w:styleId="Contents">
    <w:name w:val="Contents"/>
    <w:rsid w:val="001654EC"/>
    <w:pPr>
      <w:tabs>
        <w:tab w:val="left" w:pos="340"/>
        <w:tab w:val="left" w:pos="737"/>
        <w:tab w:val="right" w:leader="dot" w:pos="8640"/>
      </w:tabs>
    </w:pPr>
    <w:rPr>
      <w:rFonts w:ascii="Arial" w:hAnsi="Arial"/>
      <w:lang w:eastAsia="en-US"/>
    </w:rPr>
  </w:style>
  <w:style w:type="paragraph" w:customStyle="1" w:styleId="Normalarial">
    <w:name w:val="Normal arial"/>
    <w:rsid w:val="001654EC"/>
    <w:pPr>
      <w:tabs>
        <w:tab w:val="left" w:pos="360"/>
      </w:tabs>
    </w:pPr>
    <w:rPr>
      <w:rFonts w:ascii="Arial" w:hAnsi="Arial"/>
      <w:sz w:val="24"/>
      <w:lang w:eastAsia="en-US"/>
    </w:rPr>
  </w:style>
  <w:style w:type="character" w:styleId="CommentReference">
    <w:name w:val="annotation reference"/>
    <w:basedOn w:val="DefaultParagraphFont"/>
    <w:uiPriority w:val="99"/>
    <w:rsid w:val="001654EC"/>
    <w:rPr>
      <w:sz w:val="16"/>
    </w:rPr>
  </w:style>
  <w:style w:type="paragraph" w:customStyle="1" w:styleId="Memoheading">
    <w:name w:val="Memo heading"/>
    <w:rsid w:val="00690C92"/>
    <w:rPr>
      <w:lang w:val="da-DK" w:eastAsia="da-DK"/>
    </w:rPr>
  </w:style>
  <w:style w:type="character" w:styleId="Hyperlink">
    <w:name w:val="Hyperlink"/>
    <w:basedOn w:val="DefaultParagraphFont"/>
    <w:uiPriority w:val="99"/>
    <w:rsid w:val="00690C92"/>
    <w:rPr>
      <w:color w:val="0000FF"/>
      <w:u w:val="single"/>
    </w:rPr>
  </w:style>
  <w:style w:type="character" w:styleId="FootnoteReference">
    <w:name w:val="footnote reference"/>
    <w:basedOn w:val="DefaultParagraphFont"/>
    <w:uiPriority w:val="99"/>
    <w:semiHidden/>
    <w:rsid w:val="00690C92"/>
    <w:rPr>
      <w:vertAlign w:val="superscript"/>
    </w:rPr>
  </w:style>
  <w:style w:type="paragraph" w:styleId="FootnoteText">
    <w:name w:val="footnote text"/>
    <w:basedOn w:val="Normal"/>
    <w:link w:val="FootnoteTextChar"/>
    <w:semiHidden/>
    <w:rsid w:val="00690C92"/>
  </w:style>
  <w:style w:type="character" w:customStyle="1" w:styleId="FootnoteTextChar">
    <w:name w:val="Footnote Text Char"/>
    <w:basedOn w:val="DefaultParagraphFont"/>
    <w:link w:val="FootnoteText"/>
    <w:semiHidden/>
    <w:rsid w:val="00690C92"/>
  </w:style>
  <w:style w:type="paragraph" w:styleId="NormalWeb">
    <w:name w:val="Normal (Web)"/>
    <w:basedOn w:val="Normal"/>
    <w:uiPriority w:val="99"/>
    <w:rsid w:val="00690C92"/>
    <w:pPr>
      <w:spacing w:before="100" w:beforeAutospacing="1" w:after="100" w:afterAutospacing="1"/>
    </w:pPr>
    <w:rPr>
      <w:sz w:val="24"/>
      <w:lang w:val="en-GB" w:eastAsia="en-GB"/>
    </w:rPr>
  </w:style>
  <w:style w:type="paragraph" w:customStyle="1" w:styleId="Default">
    <w:name w:val="Default"/>
    <w:rsid w:val="00690C92"/>
    <w:pPr>
      <w:autoSpaceDE w:val="0"/>
      <w:autoSpaceDN w:val="0"/>
      <w:adjustRightInd w:val="0"/>
    </w:pPr>
    <w:rPr>
      <w:color w:val="000000"/>
      <w:sz w:val="24"/>
      <w:lang w:val="en-GB" w:eastAsia="en-GB"/>
    </w:rPr>
  </w:style>
  <w:style w:type="paragraph" w:styleId="BalloonText">
    <w:name w:val="Balloon Text"/>
    <w:basedOn w:val="Normal"/>
    <w:link w:val="BalloonTextChar"/>
    <w:unhideWhenUsed/>
    <w:rsid w:val="00276293"/>
    <w:rPr>
      <w:rFonts w:ascii="Tahoma" w:hAnsi="Tahoma"/>
      <w:sz w:val="16"/>
      <w:szCs w:val="16"/>
    </w:rPr>
  </w:style>
  <w:style w:type="character" w:customStyle="1" w:styleId="BalloonTextChar">
    <w:name w:val="Balloon Text Char"/>
    <w:basedOn w:val="DefaultParagraphFont"/>
    <w:link w:val="BalloonText"/>
    <w:rsid w:val="00276293"/>
    <w:rPr>
      <w:rFonts w:ascii="Tahoma" w:hAnsi="Tahoma" w:cs="Tahoma"/>
      <w:sz w:val="16"/>
      <w:szCs w:val="16"/>
    </w:rPr>
  </w:style>
  <w:style w:type="paragraph" w:styleId="ListParagraph">
    <w:name w:val="List Paragraph"/>
    <w:aliases w:val="AB List 1,Bullet Points,ProcessA,555,lp1,Equipment,Bullet List,FooterText,numbered,Bulletr List Paragraph,列出段落,列出段落1,List Paragraph2,List Paragraph21,Listeafsnit1,Parágrafo da Lista1,Párrafo de lista1,リスト段落1,Foot,Colorful List - Accent 11"/>
    <w:basedOn w:val="Normal"/>
    <w:link w:val="ListParagraphChar"/>
    <w:uiPriority w:val="34"/>
    <w:qFormat/>
    <w:rsid w:val="00594124"/>
    <w:pPr>
      <w:ind w:left="720"/>
    </w:pPr>
    <w:rPr>
      <w:rFonts w:eastAsia="SimSun"/>
      <w:sz w:val="24"/>
      <w:lang w:val="en-GB" w:eastAsia="zh-CN"/>
    </w:rPr>
  </w:style>
  <w:style w:type="paragraph" w:customStyle="1" w:styleId="slkText">
    <w:name w:val="slk Text"/>
    <w:basedOn w:val="Normal"/>
    <w:rsid w:val="00E229AC"/>
    <w:pPr>
      <w:numPr>
        <w:numId w:val="1"/>
      </w:numPr>
    </w:pPr>
    <w:rPr>
      <w:lang w:val="en-GB"/>
    </w:rPr>
  </w:style>
  <w:style w:type="paragraph" w:customStyle="1" w:styleId="slktextind">
    <w:name w:val="slk_text ind"/>
    <w:basedOn w:val="Normal"/>
    <w:rsid w:val="00E229AC"/>
    <w:pPr>
      <w:numPr>
        <w:ilvl w:val="1"/>
        <w:numId w:val="1"/>
      </w:numPr>
    </w:pPr>
    <w:rPr>
      <w:lang w:val="en-GB"/>
    </w:rPr>
  </w:style>
  <w:style w:type="character" w:customStyle="1" w:styleId="FooterChar">
    <w:name w:val="Footer Char"/>
    <w:basedOn w:val="DefaultParagraphFont"/>
    <w:link w:val="Footer"/>
    <w:uiPriority w:val="99"/>
    <w:rsid w:val="0012282D"/>
  </w:style>
  <w:style w:type="numbering" w:customStyle="1" w:styleId="NoList1">
    <w:name w:val="No List1"/>
    <w:next w:val="NoList"/>
    <w:semiHidden/>
    <w:rsid w:val="00555F30"/>
  </w:style>
  <w:style w:type="paragraph" w:customStyle="1" w:styleId="InterofficeMemorandumheading">
    <w:name w:val="Interoffice Memorandum heading"/>
    <w:basedOn w:val="Memoheading"/>
    <w:rsid w:val="00555F30"/>
  </w:style>
  <w:style w:type="paragraph" w:customStyle="1" w:styleId="Memofooter">
    <w:name w:val="Memo footer"/>
    <w:basedOn w:val="Normal"/>
    <w:rsid w:val="00555F30"/>
    <w:pPr>
      <w:framePr w:w="10637" w:h="433" w:hSpace="180" w:wrap="around" w:vAnchor="text" w:hAnchor="page" w:x="933" w:y="148"/>
      <w:pBdr>
        <w:top w:val="single" w:sz="6" w:space="1" w:color="auto"/>
        <w:left w:val="single" w:sz="6" w:space="1" w:color="auto"/>
        <w:bottom w:val="single" w:sz="6" w:space="1" w:color="auto"/>
        <w:right w:val="single" w:sz="6" w:space="1" w:color="auto"/>
      </w:pBdr>
    </w:pPr>
    <w:rPr>
      <w:rFonts w:ascii="Myriad Pro" w:hAnsi="Myriad Pro"/>
      <w:sz w:val="18"/>
      <w:lang w:val="en-GB" w:eastAsia="da-DK"/>
    </w:rPr>
  </w:style>
  <w:style w:type="paragraph" w:styleId="BodyText2">
    <w:name w:val="Body Text 2"/>
    <w:basedOn w:val="Normal"/>
    <w:link w:val="BodyText2Char"/>
    <w:rsid w:val="00555F30"/>
    <w:pPr>
      <w:tabs>
        <w:tab w:val="left" w:pos="0"/>
        <w:tab w:val="left" w:pos="452"/>
        <w:tab w:val="left" w:pos="1440"/>
        <w:tab w:val="left" w:pos="2160"/>
        <w:tab w:val="left" w:pos="2880"/>
        <w:tab w:val="left" w:pos="3600"/>
        <w:tab w:val="left" w:pos="4320"/>
        <w:tab w:val="left" w:pos="5040"/>
        <w:tab w:val="left" w:pos="5387"/>
        <w:tab w:val="left" w:pos="5760"/>
        <w:tab w:val="left" w:pos="6480"/>
        <w:tab w:val="left" w:pos="7200"/>
        <w:tab w:val="left" w:pos="7920"/>
        <w:tab w:val="left" w:pos="8640"/>
      </w:tabs>
      <w:spacing w:before="120" w:line="145" w:lineRule="exact"/>
    </w:pPr>
    <w:rPr>
      <w:rFonts w:ascii="Arial" w:hAnsi="Arial"/>
      <w:sz w:val="12"/>
      <w:lang w:val="en-GB"/>
    </w:rPr>
  </w:style>
  <w:style w:type="character" w:customStyle="1" w:styleId="BodyText2Char">
    <w:name w:val="Body Text 2 Char"/>
    <w:basedOn w:val="DefaultParagraphFont"/>
    <w:link w:val="BodyText2"/>
    <w:rsid w:val="00555F30"/>
    <w:rPr>
      <w:rFonts w:ascii="Arial" w:hAnsi="Arial"/>
      <w:sz w:val="12"/>
      <w:lang w:val="en-GB"/>
    </w:rPr>
  </w:style>
  <w:style w:type="paragraph" w:styleId="BodyText3">
    <w:name w:val="Body Text 3"/>
    <w:basedOn w:val="Normal"/>
    <w:link w:val="BodyText3Char"/>
    <w:rsid w:val="00555F30"/>
    <w:pPr>
      <w:tabs>
        <w:tab w:val="num" w:pos="-249"/>
      </w:tabs>
      <w:jc w:val="both"/>
    </w:pPr>
    <w:rPr>
      <w:rFonts w:ascii="Arial" w:hAnsi="Arial"/>
      <w:sz w:val="12"/>
      <w:lang w:val="en-GB"/>
    </w:rPr>
  </w:style>
  <w:style w:type="character" w:customStyle="1" w:styleId="BodyText3Char">
    <w:name w:val="Body Text 3 Char"/>
    <w:basedOn w:val="DefaultParagraphFont"/>
    <w:link w:val="BodyText3"/>
    <w:rsid w:val="00555F30"/>
    <w:rPr>
      <w:rFonts w:ascii="Arial" w:hAnsi="Arial"/>
      <w:sz w:val="12"/>
      <w:lang w:val="en-GB"/>
    </w:rPr>
  </w:style>
  <w:style w:type="character" w:styleId="FollowedHyperlink">
    <w:name w:val="FollowedHyperlink"/>
    <w:basedOn w:val="DefaultParagraphFont"/>
    <w:rsid w:val="00555F30"/>
    <w:rPr>
      <w:color w:val="800080"/>
      <w:u w:val="single"/>
    </w:rPr>
  </w:style>
  <w:style w:type="paragraph" w:styleId="CommentText">
    <w:name w:val="annotation text"/>
    <w:basedOn w:val="Normal"/>
    <w:link w:val="CommentTextChar"/>
    <w:uiPriority w:val="99"/>
    <w:rsid w:val="00555F30"/>
    <w:rPr>
      <w:rFonts w:ascii="Myriad Pro" w:hAnsi="Myriad Pro"/>
      <w:lang w:val="en-GB" w:eastAsia="da-DK"/>
    </w:rPr>
  </w:style>
  <w:style w:type="character" w:customStyle="1" w:styleId="CommentTextChar">
    <w:name w:val="Comment Text Char"/>
    <w:basedOn w:val="DefaultParagraphFont"/>
    <w:link w:val="CommentText"/>
    <w:uiPriority w:val="99"/>
    <w:rsid w:val="00555F30"/>
    <w:rPr>
      <w:rFonts w:ascii="Myriad Pro" w:hAnsi="Myriad Pro"/>
      <w:lang w:val="en-GB" w:eastAsia="da-DK"/>
    </w:rPr>
  </w:style>
  <w:style w:type="character" w:customStyle="1" w:styleId="Heading1Char">
    <w:name w:val="Heading 1 Char"/>
    <w:basedOn w:val="DefaultParagraphFont"/>
    <w:link w:val="Heading1"/>
    <w:rsid w:val="00555F30"/>
    <w:rPr>
      <w:b/>
      <w:sz w:val="24"/>
    </w:rPr>
  </w:style>
  <w:style w:type="character" w:customStyle="1" w:styleId="Heading2Char">
    <w:name w:val="Heading 2 Char"/>
    <w:basedOn w:val="DefaultParagraphFont"/>
    <w:link w:val="Heading2"/>
    <w:rsid w:val="00555F30"/>
    <w:rPr>
      <w:snapToGrid w:val="0"/>
      <w:sz w:val="24"/>
    </w:rPr>
  </w:style>
  <w:style w:type="character" w:customStyle="1" w:styleId="Heading3Char">
    <w:name w:val="Heading 3 Char"/>
    <w:basedOn w:val="DefaultParagraphFont"/>
    <w:link w:val="Heading3"/>
    <w:rsid w:val="00555F30"/>
    <w:rPr>
      <w:b/>
      <w:snapToGrid w:val="0"/>
      <w:sz w:val="28"/>
    </w:rPr>
  </w:style>
  <w:style w:type="numbering" w:customStyle="1" w:styleId="NoList11">
    <w:name w:val="No List11"/>
    <w:next w:val="NoList"/>
    <w:uiPriority w:val="99"/>
    <w:semiHidden/>
    <w:unhideWhenUsed/>
    <w:rsid w:val="00555F30"/>
  </w:style>
  <w:style w:type="paragraph" w:styleId="TOC1">
    <w:name w:val="toc 1"/>
    <w:basedOn w:val="Normal"/>
    <w:next w:val="Normal"/>
    <w:autoRedefine/>
    <w:uiPriority w:val="39"/>
    <w:rsid w:val="00555F30"/>
    <w:pPr>
      <w:widowControl w:val="0"/>
      <w:tabs>
        <w:tab w:val="left" w:pos="660"/>
        <w:tab w:val="right" w:leader="dot" w:pos="8630"/>
      </w:tabs>
      <w:autoSpaceDE w:val="0"/>
      <w:autoSpaceDN w:val="0"/>
      <w:adjustRightInd w:val="0"/>
    </w:pPr>
    <w:rPr>
      <w:rFonts w:cs="Arial"/>
      <w:sz w:val="22"/>
      <w:lang w:val="en-GB"/>
    </w:rPr>
  </w:style>
  <w:style w:type="paragraph" w:styleId="TOC2">
    <w:name w:val="toc 2"/>
    <w:basedOn w:val="Normal"/>
    <w:next w:val="Normal"/>
    <w:autoRedefine/>
    <w:uiPriority w:val="39"/>
    <w:rsid w:val="00555F30"/>
    <w:pPr>
      <w:widowControl w:val="0"/>
      <w:autoSpaceDE w:val="0"/>
      <w:autoSpaceDN w:val="0"/>
      <w:adjustRightInd w:val="0"/>
      <w:ind w:left="240"/>
    </w:pPr>
    <w:rPr>
      <w:rFonts w:cs="Arial"/>
      <w:sz w:val="22"/>
      <w:lang w:val="en-GB"/>
    </w:rPr>
  </w:style>
  <w:style w:type="table" w:styleId="TableGrid">
    <w:name w:val="Table Grid"/>
    <w:basedOn w:val="TableNormal"/>
    <w:rsid w:val="00555F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555F30"/>
    <w:pPr>
      <w:widowControl w:val="0"/>
      <w:autoSpaceDE w:val="0"/>
      <w:autoSpaceDN w:val="0"/>
      <w:adjustRightInd w:val="0"/>
    </w:pPr>
    <w:rPr>
      <w:rFonts w:ascii="Arial" w:hAnsi="Arial" w:cs="Arial"/>
      <w:b/>
      <w:bCs/>
      <w:lang w:eastAsia="en-US"/>
    </w:rPr>
  </w:style>
  <w:style w:type="character" w:customStyle="1" w:styleId="CommentSubjectChar">
    <w:name w:val="Comment Subject Char"/>
    <w:basedOn w:val="CommentTextChar"/>
    <w:link w:val="CommentSubject"/>
    <w:rsid w:val="00555F30"/>
    <w:rPr>
      <w:rFonts w:ascii="Arial" w:hAnsi="Arial" w:cs="Arial"/>
      <w:b/>
      <w:bCs/>
      <w:lang w:val="en-GB" w:eastAsia="da-DK"/>
    </w:rPr>
  </w:style>
  <w:style w:type="paragraph" w:customStyle="1" w:styleId="Heading21">
    <w:name w:val="Heading 21"/>
    <w:basedOn w:val="ListContinue2"/>
    <w:next w:val="Heading2"/>
    <w:link w:val="heading2Char0"/>
    <w:autoRedefine/>
    <w:qFormat/>
    <w:rsid w:val="00555F30"/>
    <w:pPr>
      <w:widowControl w:val="0"/>
      <w:autoSpaceDE w:val="0"/>
      <w:autoSpaceDN w:val="0"/>
      <w:adjustRightInd w:val="0"/>
      <w:ind w:left="1080" w:hanging="720"/>
      <w:jc w:val="both"/>
      <w:outlineLvl w:val="0"/>
    </w:pPr>
    <w:rPr>
      <w:rFonts w:ascii="Calibri" w:hAnsi="Calibri" w:cs="Calibri"/>
      <w:b/>
      <w:sz w:val="22"/>
      <w:szCs w:val="22"/>
      <w:lang w:eastAsia="en-US"/>
    </w:rPr>
  </w:style>
  <w:style w:type="character" w:customStyle="1" w:styleId="heading2Char0">
    <w:name w:val="heading 2 Char"/>
    <w:basedOn w:val="DefaultParagraphFont"/>
    <w:link w:val="Heading21"/>
    <w:rsid w:val="00555F30"/>
    <w:rPr>
      <w:rFonts w:ascii="Calibri" w:hAnsi="Calibri" w:cs="Calibri"/>
      <w:b/>
      <w:sz w:val="22"/>
      <w:szCs w:val="22"/>
      <w:lang w:val="en-GB"/>
    </w:rPr>
  </w:style>
  <w:style w:type="paragraph" w:customStyle="1" w:styleId="Heading11">
    <w:name w:val="Heading 11"/>
    <w:basedOn w:val="Normal"/>
    <w:link w:val="heading1Char0"/>
    <w:qFormat/>
    <w:rsid w:val="00555F30"/>
    <w:pPr>
      <w:widowControl w:val="0"/>
      <w:autoSpaceDE w:val="0"/>
      <w:autoSpaceDN w:val="0"/>
      <w:adjustRightInd w:val="0"/>
      <w:jc w:val="center"/>
    </w:pPr>
    <w:rPr>
      <w:rFonts w:cs="Arial"/>
      <w:b/>
      <w:sz w:val="32"/>
      <w:szCs w:val="32"/>
      <w:lang w:val="en-GB"/>
    </w:rPr>
  </w:style>
  <w:style w:type="character" w:customStyle="1" w:styleId="heading1Char0">
    <w:name w:val="heading 1 Char"/>
    <w:basedOn w:val="DefaultParagraphFont"/>
    <w:link w:val="Heading11"/>
    <w:rsid w:val="00555F30"/>
    <w:rPr>
      <w:rFonts w:ascii="Calibri" w:hAnsi="Calibri" w:cs="Arial"/>
      <w:b/>
      <w:sz w:val="32"/>
      <w:szCs w:val="32"/>
      <w:lang w:val="en-GB"/>
    </w:rPr>
  </w:style>
  <w:style w:type="paragraph" w:styleId="Revision">
    <w:name w:val="Revision"/>
    <w:hidden/>
    <w:uiPriority w:val="99"/>
    <w:semiHidden/>
    <w:rsid w:val="00555F30"/>
    <w:rPr>
      <w:rFonts w:ascii="Myriad Pro" w:hAnsi="Myriad Pro"/>
      <w:lang w:eastAsia="da-DK"/>
    </w:rPr>
  </w:style>
  <w:style w:type="paragraph" w:styleId="ListContinue2">
    <w:name w:val="List Continue 2"/>
    <w:basedOn w:val="Normal"/>
    <w:rsid w:val="00555F30"/>
    <w:pPr>
      <w:spacing w:after="120"/>
      <w:ind w:left="720"/>
      <w:contextualSpacing/>
    </w:pPr>
    <w:rPr>
      <w:rFonts w:ascii="Myriad Pro" w:hAnsi="Myriad Pro"/>
      <w:lang w:val="en-GB" w:eastAsia="da-DK"/>
    </w:rPr>
  </w:style>
  <w:style w:type="paragraph" w:customStyle="1" w:styleId="Char">
    <w:name w:val="Char"/>
    <w:basedOn w:val="Normal"/>
    <w:rsid w:val="00ED1F13"/>
    <w:pPr>
      <w:spacing w:after="160" w:line="240" w:lineRule="exact"/>
    </w:pPr>
    <w:rPr>
      <w:rFonts w:ascii="Verdana" w:hAnsi="Verdana"/>
    </w:rPr>
  </w:style>
  <w:style w:type="paragraph" w:styleId="PlainText">
    <w:name w:val="Plain Text"/>
    <w:basedOn w:val="Normal"/>
    <w:link w:val="PlainTextChar"/>
    <w:uiPriority w:val="99"/>
    <w:unhideWhenUsed/>
    <w:rsid w:val="00514DE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14DE8"/>
    <w:rPr>
      <w:rFonts w:ascii="Consolas" w:eastAsiaTheme="minorHAnsi" w:hAnsi="Consolas" w:cstheme="minorBidi"/>
      <w:sz w:val="21"/>
      <w:szCs w:val="21"/>
      <w:lang w:eastAsia="en-US"/>
    </w:rPr>
  </w:style>
  <w:style w:type="paragraph" w:customStyle="1" w:styleId="Char0">
    <w:name w:val="Char"/>
    <w:basedOn w:val="Normal"/>
    <w:rsid w:val="00815489"/>
    <w:pPr>
      <w:spacing w:after="160" w:line="240" w:lineRule="exact"/>
    </w:pPr>
    <w:rPr>
      <w:rFonts w:ascii="Verdana" w:hAnsi="Verdana"/>
    </w:rPr>
  </w:style>
  <w:style w:type="paragraph" w:styleId="NoSpacing">
    <w:name w:val="No Spacing"/>
    <w:link w:val="NoSpacingChar"/>
    <w:uiPriority w:val="1"/>
    <w:qFormat/>
    <w:rsid w:val="00E33119"/>
    <w:rPr>
      <w:rFonts w:asciiTheme="minorHAnsi" w:eastAsiaTheme="minorHAnsi" w:hAnsiTheme="minorHAnsi" w:cstheme="minorBidi"/>
      <w:snapToGrid/>
      <w:sz w:val="22"/>
      <w:szCs w:val="22"/>
      <w:lang w:val="en-GB" w:eastAsia="en-US"/>
    </w:rPr>
  </w:style>
  <w:style w:type="numbering" w:customStyle="1" w:styleId="Style1">
    <w:name w:val="Style1"/>
    <w:uiPriority w:val="99"/>
    <w:rsid w:val="00CE17F1"/>
    <w:pPr>
      <w:numPr>
        <w:numId w:val="2"/>
      </w:numPr>
    </w:pPr>
  </w:style>
  <w:style w:type="paragraph" w:customStyle="1" w:styleId="Char1">
    <w:name w:val="Char"/>
    <w:basedOn w:val="Normal"/>
    <w:rsid w:val="00201CE8"/>
    <w:pPr>
      <w:spacing w:after="160" w:line="240" w:lineRule="exact"/>
    </w:pPr>
    <w:rPr>
      <w:rFonts w:ascii="Verdana" w:hAnsi="Verdana" w:cs="Times New Roman"/>
      <w:snapToGrid/>
    </w:rPr>
  </w:style>
  <w:style w:type="character" w:customStyle="1" w:styleId="BodyTextChar">
    <w:name w:val="Body Text Char"/>
    <w:basedOn w:val="DefaultParagraphFont"/>
    <w:link w:val="BodyText"/>
    <w:rsid w:val="003B1A1C"/>
    <w:rPr>
      <w:sz w:val="24"/>
      <w:lang w:eastAsia="en-US"/>
    </w:rPr>
  </w:style>
  <w:style w:type="character" w:styleId="Strong">
    <w:name w:val="Strong"/>
    <w:basedOn w:val="DefaultParagraphFont"/>
    <w:uiPriority w:val="22"/>
    <w:qFormat/>
    <w:rsid w:val="00C51C5C"/>
    <w:rPr>
      <w:b/>
      <w:bCs/>
    </w:rPr>
  </w:style>
  <w:style w:type="character" w:customStyle="1" w:styleId="apple-converted-space">
    <w:name w:val="apple-converted-space"/>
    <w:basedOn w:val="DefaultParagraphFont"/>
    <w:rsid w:val="005B7F9B"/>
  </w:style>
  <w:style w:type="character" w:customStyle="1" w:styleId="aqj">
    <w:name w:val="aqj"/>
    <w:basedOn w:val="DefaultParagraphFont"/>
    <w:rsid w:val="005B7F9B"/>
  </w:style>
  <w:style w:type="character" w:customStyle="1" w:styleId="mw-headline">
    <w:name w:val="mw-headline"/>
    <w:basedOn w:val="DefaultParagraphFont"/>
    <w:rsid w:val="005B7F9B"/>
  </w:style>
  <w:style w:type="character" w:customStyle="1" w:styleId="ListParagraphChar">
    <w:name w:val="List Paragraph Char"/>
    <w:aliases w:val="AB List 1 Char,Bullet Points Char,ProcessA Char,555 Char,lp1 Char,Equipment Char,Bullet List Char,FooterText Char,numbered Char,Bulletr List Paragraph Char,列出段落 Char,列出段落1 Char,List Paragraph2 Char,List Paragraph21 Char,リスト段落1 Char"/>
    <w:link w:val="ListParagraph"/>
    <w:uiPriority w:val="34"/>
    <w:qFormat/>
    <w:locked/>
    <w:rsid w:val="00AD48FD"/>
    <w:rPr>
      <w:rFonts w:eastAsia="SimSun"/>
      <w:sz w:val="24"/>
      <w:lang w:val="en-GB"/>
    </w:rPr>
  </w:style>
  <w:style w:type="character" w:customStyle="1" w:styleId="sectionbodylabeltext1">
    <w:name w:val="section_body_label_text1"/>
    <w:basedOn w:val="DefaultParagraphFont"/>
    <w:rsid w:val="007B6AAA"/>
    <w:rPr>
      <w:rFonts w:ascii="Arial" w:hAnsi="Arial" w:cs="Arial" w:hint="default"/>
      <w:b/>
      <w:bCs/>
      <w:i w:val="0"/>
      <w:iCs w:val="0"/>
      <w:smallCaps w:val="0"/>
      <w:color w:val="000000"/>
      <w:spacing w:val="0"/>
      <w:sz w:val="18"/>
      <w:szCs w:val="18"/>
    </w:rPr>
  </w:style>
  <w:style w:type="character" w:customStyle="1" w:styleId="sectionbodytext1">
    <w:name w:val="section_body_text1"/>
    <w:basedOn w:val="DefaultParagraphFont"/>
    <w:rsid w:val="007B6AAA"/>
    <w:rPr>
      <w:rFonts w:ascii="Arial" w:hAnsi="Arial" w:cs="Arial" w:hint="default"/>
      <w:b w:val="0"/>
      <w:bCs w:val="0"/>
      <w:i w:val="0"/>
      <w:iCs w:val="0"/>
      <w:smallCaps w:val="0"/>
      <w:color w:val="000000"/>
      <w:spacing w:val="0"/>
      <w:sz w:val="18"/>
      <w:szCs w:val="18"/>
    </w:rPr>
  </w:style>
  <w:style w:type="character" w:customStyle="1" w:styleId="TitleChar">
    <w:name w:val="Title Char"/>
    <w:basedOn w:val="DefaultParagraphFont"/>
    <w:link w:val="Title"/>
    <w:uiPriority w:val="10"/>
    <w:rsid w:val="00D65C53"/>
    <w:rPr>
      <w:b/>
      <w:sz w:val="24"/>
      <w:lang w:eastAsia="en-US"/>
    </w:rPr>
  </w:style>
  <w:style w:type="character" w:customStyle="1" w:styleId="NoSpacingChar">
    <w:name w:val="No Spacing Char"/>
    <w:basedOn w:val="DefaultParagraphFont"/>
    <w:link w:val="NoSpacing"/>
    <w:uiPriority w:val="1"/>
    <w:rsid w:val="00D06C6E"/>
    <w:rPr>
      <w:rFonts w:asciiTheme="minorHAnsi" w:eastAsiaTheme="minorHAnsi" w:hAnsiTheme="minorHAnsi" w:cstheme="minorBidi"/>
      <w:snapToGrid/>
      <w:sz w:val="22"/>
      <w:szCs w:val="22"/>
      <w:lang w:val="en-GB" w:eastAsia="en-US"/>
    </w:rPr>
  </w:style>
  <w:style w:type="character" w:styleId="UnresolvedMention">
    <w:name w:val="Unresolved Mention"/>
    <w:basedOn w:val="DefaultParagraphFont"/>
    <w:uiPriority w:val="99"/>
    <w:semiHidden/>
    <w:unhideWhenUsed/>
    <w:rsid w:val="002B4822"/>
    <w:rPr>
      <w:color w:val="605E5C"/>
      <w:shd w:val="clear" w:color="auto" w:fill="E1DFDD"/>
    </w:rPr>
  </w:style>
  <w:style w:type="character" w:customStyle="1" w:styleId="jlqj4b">
    <w:name w:val="jlqj4b"/>
    <w:basedOn w:val="DefaultParagraphFont"/>
    <w:rsid w:val="002A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6912">
      <w:bodyDiv w:val="1"/>
      <w:marLeft w:val="0"/>
      <w:marRight w:val="0"/>
      <w:marTop w:val="0"/>
      <w:marBottom w:val="0"/>
      <w:divBdr>
        <w:top w:val="none" w:sz="0" w:space="0" w:color="auto"/>
        <w:left w:val="none" w:sz="0" w:space="0" w:color="auto"/>
        <w:bottom w:val="none" w:sz="0" w:space="0" w:color="auto"/>
        <w:right w:val="none" w:sz="0" w:space="0" w:color="auto"/>
      </w:divBdr>
    </w:div>
    <w:div w:id="31807930">
      <w:bodyDiv w:val="1"/>
      <w:marLeft w:val="0"/>
      <w:marRight w:val="0"/>
      <w:marTop w:val="0"/>
      <w:marBottom w:val="0"/>
      <w:divBdr>
        <w:top w:val="none" w:sz="0" w:space="0" w:color="auto"/>
        <w:left w:val="none" w:sz="0" w:space="0" w:color="auto"/>
        <w:bottom w:val="none" w:sz="0" w:space="0" w:color="auto"/>
        <w:right w:val="none" w:sz="0" w:space="0" w:color="auto"/>
      </w:divBdr>
    </w:div>
    <w:div w:id="81799934">
      <w:bodyDiv w:val="1"/>
      <w:marLeft w:val="0"/>
      <w:marRight w:val="0"/>
      <w:marTop w:val="0"/>
      <w:marBottom w:val="0"/>
      <w:divBdr>
        <w:top w:val="none" w:sz="0" w:space="0" w:color="auto"/>
        <w:left w:val="none" w:sz="0" w:space="0" w:color="auto"/>
        <w:bottom w:val="none" w:sz="0" w:space="0" w:color="auto"/>
        <w:right w:val="none" w:sz="0" w:space="0" w:color="auto"/>
      </w:divBdr>
    </w:div>
    <w:div w:id="129204193">
      <w:bodyDiv w:val="1"/>
      <w:marLeft w:val="0"/>
      <w:marRight w:val="0"/>
      <w:marTop w:val="0"/>
      <w:marBottom w:val="0"/>
      <w:divBdr>
        <w:top w:val="none" w:sz="0" w:space="0" w:color="auto"/>
        <w:left w:val="none" w:sz="0" w:space="0" w:color="auto"/>
        <w:bottom w:val="none" w:sz="0" w:space="0" w:color="auto"/>
        <w:right w:val="none" w:sz="0" w:space="0" w:color="auto"/>
      </w:divBdr>
    </w:div>
    <w:div w:id="151024309">
      <w:bodyDiv w:val="1"/>
      <w:marLeft w:val="0"/>
      <w:marRight w:val="0"/>
      <w:marTop w:val="0"/>
      <w:marBottom w:val="0"/>
      <w:divBdr>
        <w:top w:val="none" w:sz="0" w:space="0" w:color="auto"/>
        <w:left w:val="none" w:sz="0" w:space="0" w:color="auto"/>
        <w:bottom w:val="none" w:sz="0" w:space="0" w:color="auto"/>
        <w:right w:val="none" w:sz="0" w:space="0" w:color="auto"/>
      </w:divBdr>
    </w:div>
    <w:div w:id="154339168">
      <w:bodyDiv w:val="1"/>
      <w:marLeft w:val="0"/>
      <w:marRight w:val="0"/>
      <w:marTop w:val="0"/>
      <w:marBottom w:val="0"/>
      <w:divBdr>
        <w:top w:val="none" w:sz="0" w:space="0" w:color="auto"/>
        <w:left w:val="none" w:sz="0" w:space="0" w:color="auto"/>
        <w:bottom w:val="none" w:sz="0" w:space="0" w:color="auto"/>
        <w:right w:val="none" w:sz="0" w:space="0" w:color="auto"/>
      </w:divBdr>
    </w:div>
    <w:div w:id="162937955">
      <w:bodyDiv w:val="1"/>
      <w:marLeft w:val="0"/>
      <w:marRight w:val="0"/>
      <w:marTop w:val="0"/>
      <w:marBottom w:val="0"/>
      <w:divBdr>
        <w:top w:val="none" w:sz="0" w:space="0" w:color="auto"/>
        <w:left w:val="none" w:sz="0" w:space="0" w:color="auto"/>
        <w:bottom w:val="none" w:sz="0" w:space="0" w:color="auto"/>
        <w:right w:val="none" w:sz="0" w:space="0" w:color="auto"/>
      </w:divBdr>
    </w:div>
    <w:div w:id="167789289">
      <w:bodyDiv w:val="1"/>
      <w:marLeft w:val="0"/>
      <w:marRight w:val="0"/>
      <w:marTop w:val="0"/>
      <w:marBottom w:val="0"/>
      <w:divBdr>
        <w:top w:val="none" w:sz="0" w:space="0" w:color="auto"/>
        <w:left w:val="none" w:sz="0" w:space="0" w:color="auto"/>
        <w:bottom w:val="none" w:sz="0" w:space="0" w:color="auto"/>
        <w:right w:val="none" w:sz="0" w:space="0" w:color="auto"/>
      </w:divBdr>
    </w:div>
    <w:div w:id="173961290">
      <w:bodyDiv w:val="1"/>
      <w:marLeft w:val="0"/>
      <w:marRight w:val="0"/>
      <w:marTop w:val="0"/>
      <w:marBottom w:val="0"/>
      <w:divBdr>
        <w:top w:val="none" w:sz="0" w:space="0" w:color="auto"/>
        <w:left w:val="none" w:sz="0" w:space="0" w:color="auto"/>
        <w:bottom w:val="none" w:sz="0" w:space="0" w:color="auto"/>
        <w:right w:val="none" w:sz="0" w:space="0" w:color="auto"/>
      </w:divBdr>
    </w:div>
    <w:div w:id="202251610">
      <w:bodyDiv w:val="1"/>
      <w:marLeft w:val="0"/>
      <w:marRight w:val="0"/>
      <w:marTop w:val="0"/>
      <w:marBottom w:val="0"/>
      <w:divBdr>
        <w:top w:val="none" w:sz="0" w:space="0" w:color="auto"/>
        <w:left w:val="none" w:sz="0" w:space="0" w:color="auto"/>
        <w:bottom w:val="none" w:sz="0" w:space="0" w:color="auto"/>
        <w:right w:val="none" w:sz="0" w:space="0" w:color="auto"/>
      </w:divBdr>
    </w:div>
    <w:div w:id="233201233">
      <w:bodyDiv w:val="1"/>
      <w:marLeft w:val="0"/>
      <w:marRight w:val="0"/>
      <w:marTop w:val="0"/>
      <w:marBottom w:val="0"/>
      <w:divBdr>
        <w:top w:val="none" w:sz="0" w:space="0" w:color="auto"/>
        <w:left w:val="none" w:sz="0" w:space="0" w:color="auto"/>
        <w:bottom w:val="none" w:sz="0" w:space="0" w:color="auto"/>
        <w:right w:val="none" w:sz="0" w:space="0" w:color="auto"/>
      </w:divBdr>
    </w:div>
    <w:div w:id="271984547">
      <w:bodyDiv w:val="1"/>
      <w:marLeft w:val="0"/>
      <w:marRight w:val="0"/>
      <w:marTop w:val="0"/>
      <w:marBottom w:val="0"/>
      <w:divBdr>
        <w:top w:val="none" w:sz="0" w:space="0" w:color="auto"/>
        <w:left w:val="none" w:sz="0" w:space="0" w:color="auto"/>
        <w:bottom w:val="none" w:sz="0" w:space="0" w:color="auto"/>
        <w:right w:val="none" w:sz="0" w:space="0" w:color="auto"/>
      </w:divBdr>
    </w:div>
    <w:div w:id="275065484">
      <w:bodyDiv w:val="1"/>
      <w:marLeft w:val="0"/>
      <w:marRight w:val="0"/>
      <w:marTop w:val="0"/>
      <w:marBottom w:val="0"/>
      <w:divBdr>
        <w:top w:val="none" w:sz="0" w:space="0" w:color="auto"/>
        <w:left w:val="none" w:sz="0" w:space="0" w:color="auto"/>
        <w:bottom w:val="none" w:sz="0" w:space="0" w:color="auto"/>
        <w:right w:val="none" w:sz="0" w:space="0" w:color="auto"/>
      </w:divBdr>
    </w:div>
    <w:div w:id="314574334">
      <w:bodyDiv w:val="1"/>
      <w:marLeft w:val="0"/>
      <w:marRight w:val="0"/>
      <w:marTop w:val="0"/>
      <w:marBottom w:val="0"/>
      <w:divBdr>
        <w:top w:val="none" w:sz="0" w:space="0" w:color="auto"/>
        <w:left w:val="none" w:sz="0" w:space="0" w:color="auto"/>
        <w:bottom w:val="none" w:sz="0" w:space="0" w:color="auto"/>
        <w:right w:val="none" w:sz="0" w:space="0" w:color="auto"/>
      </w:divBdr>
    </w:div>
    <w:div w:id="385221411">
      <w:bodyDiv w:val="1"/>
      <w:marLeft w:val="0"/>
      <w:marRight w:val="0"/>
      <w:marTop w:val="0"/>
      <w:marBottom w:val="0"/>
      <w:divBdr>
        <w:top w:val="none" w:sz="0" w:space="0" w:color="auto"/>
        <w:left w:val="none" w:sz="0" w:space="0" w:color="auto"/>
        <w:bottom w:val="none" w:sz="0" w:space="0" w:color="auto"/>
        <w:right w:val="none" w:sz="0" w:space="0" w:color="auto"/>
      </w:divBdr>
    </w:div>
    <w:div w:id="397174243">
      <w:bodyDiv w:val="1"/>
      <w:marLeft w:val="0"/>
      <w:marRight w:val="0"/>
      <w:marTop w:val="0"/>
      <w:marBottom w:val="0"/>
      <w:divBdr>
        <w:top w:val="none" w:sz="0" w:space="0" w:color="auto"/>
        <w:left w:val="none" w:sz="0" w:space="0" w:color="auto"/>
        <w:bottom w:val="none" w:sz="0" w:space="0" w:color="auto"/>
        <w:right w:val="none" w:sz="0" w:space="0" w:color="auto"/>
      </w:divBdr>
    </w:div>
    <w:div w:id="475494428">
      <w:bodyDiv w:val="1"/>
      <w:marLeft w:val="0"/>
      <w:marRight w:val="0"/>
      <w:marTop w:val="0"/>
      <w:marBottom w:val="0"/>
      <w:divBdr>
        <w:top w:val="none" w:sz="0" w:space="0" w:color="auto"/>
        <w:left w:val="none" w:sz="0" w:space="0" w:color="auto"/>
        <w:bottom w:val="none" w:sz="0" w:space="0" w:color="auto"/>
        <w:right w:val="none" w:sz="0" w:space="0" w:color="auto"/>
      </w:divBdr>
    </w:div>
    <w:div w:id="550120887">
      <w:bodyDiv w:val="1"/>
      <w:marLeft w:val="0"/>
      <w:marRight w:val="0"/>
      <w:marTop w:val="0"/>
      <w:marBottom w:val="0"/>
      <w:divBdr>
        <w:top w:val="none" w:sz="0" w:space="0" w:color="auto"/>
        <w:left w:val="none" w:sz="0" w:space="0" w:color="auto"/>
        <w:bottom w:val="none" w:sz="0" w:space="0" w:color="auto"/>
        <w:right w:val="none" w:sz="0" w:space="0" w:color="auto"/>
      </w:divBdr>
    </w:div>
    <w:div w:id="593249934">
      <w:bodyDiv w:val="1"/>
      <w:marLeft w:val="0"/>
      <w:marRight w:val="0"/>
      <w:marTop w:val="0"/>
      <w:marBottom w:val="0"/>
      <w:divBdr>
        <w:top w:val="none" w:sz="0" w:space="0" w:color="auto"/>
        <w:left w:val="none" w:sz="0" w:space="0" w:color="auto"/>
        <w:bottom w:val="none" w:sz="0" w:space="0" w:color="auto"/>
        <w:right w:val="none" w:sz="0" w:space="0" w:color="auto"/>
      </w:divBdr>
    </w:div>
    <w:div w:id="593823044">
      <w:bodyDiv w:val="1"/>
      <w:marLeft w:val="0"/>
      <w:marRight w:val="0"/>
      <w:marTop w:val="0"/>
      <w:marBottom w:val="0"/>
      <w:divBdr>
        <w:top w:val="none" w:sz="0" w:space="0" w:color="auto"/>
        <w:left w:val="none" w:sz="0" w:space="0" w:color="auto"/>
        <w:bottom w:val="none" w:sz="0" w:space="0" w:color="auto"/>
        <w:right w:val="none" w:sz="0" w:space="0" w:color="auto"/>
      </w:divBdr>
    </w:div>
    <w:div w:id="602344806">
      <w:bodyDiv w:val="1"/>
      <w:marLeft w:val="0"/>
      <w:marRight w:val="0"/>
      <w:marTop w:val="0"/>
      <w:marBottom w:val="0"/>
      <w:divBdr>
        <w:top w:val="none" w:sz="0" w:space="0" w:color="auto"/>
        <w:left w:val="none" w:sz="0" w:space="0" w:color="auto"/>
        <w:bottom w:val="none" w:sz="0" w:space="0" w:color="auto"/>
        <w:right w:val="none" w:sz="0" w:space="0" w:color="auto"/>
      </w:divBdr>
    </w:div>
    <w:div w:id="631788108">
      <w:bodyDiv w:val="1"/>
      <w:marLeft w:val="0"/>
      <w:marRight w:val="0"/>
      <w:marTop w:val="0"/>
      <w:marBottom w:val="0"/>
      <w:divBdr>
        <w:top w:val="none" w:sz="0" w:space="0" w:color="auto"/>
        <w:left w:val="none" w:sz="0" w:space="0" w:color="auto"/>
        <w:bottom w:val="none" w:sz="0" w:space="0" w:color="auto"/>
        <w:right w:val="none" w:sz="0" w:space="0" w:color="auto"/>
      </w:divBdr>
    </w:div>
    <w:div w:id="632174524">
      <w:bodyDiv w:val="1"/>
      <w:marLeft w:val="0"/>
      <w:marRight w:val="0"/>
      <w:marTop w:val="0"/>
      <w:marBottom w:val="0"/>
      <w:divBdr>
        <w:top w:val="none" w:sz="0" w:space="0" w:color="auto"/>
        <w:left w:val="none" w:sz="0" w:space="0" w:color="auto"/>
        <w:bottom w:val="none" w:sz="0" w:space="0" w:color="auto"/>
        <w:right w:val="none" w:sz="0" w:space="0" w:color="auto"/>
      </w:divBdr>
    </w:div>
    <w:div w:id="638264025">
      <w:bodyDiv w:val="1"/>
      <w:marLeft w:val="0"/>
      <w:marRight w:val="0"/>
      <w:marTop w:val="0"/>
      <w:marBottom w:val="0"/>
      <w:divBdr>
        <w:top w:val="none" w:sz="0" w:space="0" w:color="auto"/>
        <w:left w:val="none" w:sz="0" w:space="0" w:color="auto"/>
        <w:bottom w:val="none" w:sz="0" w:space="0" w:color="auto"/>
        <w:right w:val="none" w:sz="0" w:space="0" w:color="auto"/>
      </w:divBdr>
    </w:div>
    <w:div w:id="655229988">
      <w:bodyDiv w:val="1"/>
      <w:marLeft w:val="0"/>
      <w:marRight w:val="0"/>
      <w:marTop w:val="0"/>
      <w:marBottom w:val="0"/>
      <w:divBdr>
        <w:top w:val="none" w:sz="0" w:space="0" w:color="auto"/>
        <w:left w:val="none" w:sz="0" w:space="0" w:color="auto"/>
        <w:bottom w:val="none" w:sz="0" w:space="0" w:color="auto"/>
        <w:right w:val="none" w:sz="0" w:space="0" w:color="auto"/>
      </w:divBdr>
    </w:div>
    <w:div w:id="672218932">
      <w:bodyDiv w:val="1"/>
      <w:marLeft w:val="0"/>
      <w:marRight w:val="0"/>
      <w:marTop w:val="0"/>
      <w:marBottom w:val="0"/>
      <w:divBdr>
        <w:top w:val="none" w:sz="0" w:space="0" w:color="auto"/>
        <w:left w:val="none" w:sz="0" w:space="0" w:color="auto"/>
        <w:bottom w:val="none" w:sz="0" w:space="0" w:color="auto"/>
        <w:right w:val="none" w:sz="0" w:space="0" w:color="auto"/>
      </w:divBdr>
    </w:div>
    <w:div w:id="715155909">
      <w:bodyDiv w:val="1"/>
      <w:marLeft w:val="0"/>
      <w:marRight w:val="0"/>
      <w:marTop w:val="0"/>
      <w:marBottom w:val="0"/>
      <w:divBdr>
        <w:top w:val="none" w:sz="0" w:space="0" w:color="auto"/>
        <w:left w:val="none" w:sz="0" w:space="0" w:color="auto"/>
        <w:bottom w:val="none" w:sz="0" w:space="0" w:color="auto"/>
        <w:right w:val="none" w:sz="0" w:space="0" w:color="auto"/>
      </w:divBdr>
    </w:div>
    <w:div w:id="731587126">
      <w:bodyDiv w:val="1"/>
      <w:marLeft w:val="0"/>
      <w:marRight w:val="0"/>
      <w:marTop w:val="0"/>
      <w:marBottom w:val="0"/>
      <w:divBdr>
        <w:top w:val="none" w:sz="0" w:space="0" w:color="auto"/>
        <w:left w:val="none" w:sz="0" w:space="0" w:color="auto"/>
        <w:bottom w:val="none" w:sz="0" w:space="0" w:color="auto"/>
        <w:right w:val="none" w:sz="0" w:space="0" w:color="auto"/>
      </w:divBdr>
    </w:div>
    <w:div w:id="806049038">
      <w:bodyDiv w:val="1"/>
      <w:marLeft w:val="0"/>
      <w:marRight w:val="0"/>
      <w:marTop w:val="0"/>
      <w:marBottom w:val="0"/>
      <w:divBdr>
        <w:top w:val="none" w:sz="0" w:space="0" w:color="auto"/>
        <w:left w:val="none" w:sz="0" w:space="0" w:color="auto"/>
        <w:bottom w:val="none" w:sz="0" w:space="0" w:color="auto"/>
        <w:right w:val="none" w:sz="0" w:space="0" w:color="auto"/>
      </w:divBdr>
    </w:div>
    <w:div w:id="846675819">
      <w:bodyDiv w:val="1"/>
      <w:marLeft w:val="0"/>
      <w:marRight w:val="0"/>
      <w:marTop w:val="0"/>
      <w:marBottom w:val="0"/>
      <w:divBdr>
        <w:top w:val="none" w:sz="0" w:space="0" w:color="auto"/>
        <w:left w:val="none" w:sz="0" w:space="0" w:color="auto"/>
        <w:bottom w:val="none" w:sz="0" w:space="0" w:color="auto"/>
        <w:right w:val="none" w:sz="0" w:space="0" w:color="auto"/>
      </w:divBdr>
    </w:div>
    <w:div w:id="885679593">
      <w:bodyDiv w:val="1"/>
      <w:marLeft w:val="0"/>
      <w:marRight w:val="0"/>
      <w:marTop w:val="0"/>
      <w:marBottom w:val="0"/>
      <w:divBdr>
        <w:top w:val="none" w:sz="0" w:space="0" w:color="auto"/>
        <w:left w:val="none" w:sz="0" w:space="0" w:color="auto"/>
        <w:bottom w:val="none" w:sz="0" w:space="0" w:color="auto"/>
        <w:right w:val="none" w:sz="0" w:space="0" w:color="auto"/>
      </w:divBdr>
    </w:div>
    <w:div w:id="891582311">
      <w:bodyDiv w:val="1"/>
      <w:marLeft w:val="0"/>
      <w:marRight w:val="0"/>
      <w:marTop w:val="0"/>
      <w:marBottom w:val="0"/>
      <w:divBdr>
        <w:top w:val="none" w:sz="0" w:space="0" w:color="auto"/>
        <w:left w:val="none" w:sz="0" w:space="0" w:color="auto"/>
        <w:bottom w:val="none" w:sz="0" w:space="0" w:color="auto"/>
        <w:right w:val="none" w:sz="0" w:space="0" w:color="auto"/>
      </w:divBdr>
    </w:div>
    <w:div w:id="909266262">
      <w:bodyDiv w:val="1"/>
      <w:marLeft w:val="0"/>
      <w:marRight w:val="0"/>
      <w:marTop w:val="0"/>
      <w:marBottom w:val="0"/>
      <w:divBdr>
        <w:top w:val="none" w:sz="0" w:space="0" w:color="auto"/>
        <w:left w:val="none" w:sz="0" w:space="0" w:color="auto"/>
        <w:bottom w:val="none" w:sz="0" w:space="0" w:color="auto"/>
        <w:right w:val="none" w:sz="0" w:space="0" w:color="auto"/>
      </w:divBdr>
    </w:div>
    <w:div w:id="957492607">
      <w:bodyDiv w:val="1"/>
      <w:marLeft w:val="0"/>
      <w:marRight w:val="0"/>
      <w:marTop w:val="0"/>
      <w:marBottom w:val="0"/>
      <w:divBdr>
        <w:top w:val="none" w:sz="0" w:space="0" w:color="auto"/>
        <w:left w:val="none" w:sz="0" w:space="0" w:color="auto"/>
        <w:bottom w:val="none" w:sz="0" w:space="0" w:color="auto"/>
        <w:right w:val="none" w:sz="0" w:space="0" w:color="auto"/>
      </w:divBdr>
    </w:div>
    <w:div w:id="975915794">
      <w:bodyDiv w:val="1"/>
      <w:marLeft w:val="0"/>
      <w:marRight w:val="0"/>
      <w:marTop w:val="0"/>
      <w:marBottom w:val="0"/>
      <w:divBdr>
        <w:top w:val="none" w:sz="0" w:space="0" w:color="auto"/>
        <w:left w:val="none" w:sz="0" w:space="0" w:color="auto"/>
        <w:bottom w:val="none" w:sz="0" w:space="0" w:color="auto"/>
        <w:right w:val="none" w:sz="0" w:space="0" w:color="auto"/>
      </w:divBdr>
    </w:div>
    <w:div w:id="1026560573">
      <w:bodyDiv w:val="1"/>
      <w:marLeft w:val="0"/>
      <w:marRight w:val="0"/>
      <w:marTop w:val="0"/>
      <w:marBottom w:val="0"/>
      <w:divBdr>
        <w:top w:val="none" w:sz="0" w:space="0" w:color="auto"/>
        <w:left w:val="none" w:sz="0" w:space="0" w:color="auto"/>
        <w:bottom w:val="none" w:sz="0" w:space="0" w:color="auto"/>
        <w:right w:val="none" w:sz="0" w:space="0" w:color="auto"/>
      </w:divBdr>
    </w:div>
    <w:div w:id="1111633802">
      <w:bodyDiv w:val="1"/>
      <w:marLeft w:val="0"/>
      <w:marRight w:val="0"/>
      <w:marTop w:val="0"/>
      <w:marBottom w:val="0"/>
      <w:divBdr>
        <w:top w:val="none" w:sz="0" w:space="0" w:color="auto"/>
        <w:left w:val="none" w:sz="0" w:space="0" w:color="auto"/>
        <w:bottom w:val="none" w:sz="0" w:space="0" w:color="auto"/>
        <w:right w:val="none" w:sz="0" w:space="0" w:color="auto"/>
      </w:divBdr>
    </w:div>
    <w:div w:id="1132333672">
      <w:bodyDiv w:val="1"/>
      <w:marLeft w:val="0"/>
      <w:marRight w:val="0"/>
      <w:marTop w:val="0"/>
      <w:marBottom w:val="0"/>
      <w:divBdr>
        <w:top w:val="none" w:sz="0" w:space="0" w:color="auto"/>
        <w:left w:val="none" w:sz="0" w:space="0" w:color="auto"/>
        <w:bottom w:val="none" w:sz="0" w:space="0" w:color="auto"/>
        <w:right w:val="none" w:sz="0" w:space="0" w:color="auto"/>
      </w:divBdr>
    </w:div>
    <w:div w:id="1153453043">
      <w:bodyDiv w:val="1"/>
      <w:marLeft w:val="0"/>
      <w:marRight w:val="0"/>
      <w:marTop w:val="0"/>
      <w:marBottom w:val="0"/>
      <w:divBdr>
        <w:top w:val="none" w:sz="0" w:space="0" w:color="auto"/>
        <w:left w:val="none" w:sz="0" w:space="0" w:color="auto"/>
        <w:bottom w:val="none" w:sz="0" w:space="0" w:color="auto"/>
        <w:right w:val="none" w:sz="0" w:space="0" w:color="auto"/>
      </w:divBdr>
    </w:div>
    <w:div w:id="1168330996">
      <w:bodyDiv w:val="1"/>
      <w:marLeft w:val="0"/>
      <w:marRight w:val="0"/>
      <w:marTop w:val="0"/>
      <w:marBottom w:val="0"/>
      <w:divBdr>
        <w:top w:val="none" w:sz="0" w:space="0" w:color="auto"/>
        <w:left w:val="none" w:sz="0" w:space="0" w:color="auto"/>
        <w:bottom w:val="none" w:sz="0" w:space="0" w:color="auto"/>
        <w:right w:val="none" w:sz="0" w:space="0" w:color="auto"/>
      </w:divBdr>
    </w:div>
    <w:div w:id="1184634233">
      <w:bodyDiv w:val="1"/>
      <w:marLeft w:val="0"/>
      <w:marRight w:val="0"/>
      <w:marTop w:val="0"/>
      <w:marBottom w:val="0"/>
      <w:divBdr>
        <w:top w:val="none" w:sz="0" w:space="0" w:color="auto"/>
        <w:left w:val="none" w:sz="0" w:space="0" w:color="auto"/>
        <w:bottom w:val="none" w:sz="0" w:space="0" w:color="auto"/>
        <w:right w:val="none" w:sz="0" w:space="0" w:color="auto"/>
      </w:divBdr>
    </w:div>
    <w:div w:id="1236356765">
      <w:bodyDiv w:val="1"/>
      <w:marLeft w:val="0"/>
      <w:marRight w:val="0"/>
      <w:marTop w:val="0"/>
      <w:marBottom w:val="0"/>
      <w:divBdr>
        <w:top w:val="none" w:sz="0" w:space="0" w:color="auto"/>
        <w:left w:val="none" w:sz="0" w:space="0" w:color="auto"/>
        <w:bottom w:val="none" w:sz="0" w:space="0" w:color="auto"/>
        <w:right w:val="none" w:sz="0" w:space="0" w:color="auto"/>
      </w:divBdr>
    </w:div>
    <w:div w:id="1269310318">
      <w:bodyDiv w:val="1"/>
      <w:marLeft w:val="0"/>
      <w:marRight w:val="0"/>
      <w:marTop w:val="0"/>
      <w:marBottom w:val="0"/>
      <w:divBdr>
        <w:top w:val="none" w:sz="0" w:space="0" w:color="auto"/>
        <w:left w:val="none" w:sz="0" w:space="0" w:color="auto"/>
        <w:bottom w:val="none" w:sz="0" w:space="0" w:color="auto"/>
        <w:right w:val="none" w:sz="0" w:space="0" w:color="auto"/>
      </w:divBdr>
    </w:div>
    <w:div w:id="1296375254">
      <w:bodyDiv w:val="1"/>
      <w:marLeft w:val="0"/>
      <w:marRight w:val="0"/>
      <w:marTop w:val="0"/>
      <w:marBottom w:val="0"/>
      <w:divBdr>
        <w:top w:val="none" w:sz="0" w:space="0" w:color="auto"/>
        <w:left w:val="none" w:sz="0" w:space="0" w:color="auto"/>
        <w:bottom w:val="none" w:sz="0" w:space="0" w:color="auto"/>
        <w:right w:val="none" w:sz="0" w:space="0" w:color="auto"/>
      </w:divBdr>
    </w:div>
    <w:div w:id="1308509230">
      <w:bodyDiv w:val="1"/>
      <w:marLeft w:val="0"/>
      <w:marRight w:val="0"/>
      <w:marTop w:val="0"/>
      <w:marBottom w:val="0"/>
      <w:divBdr>
        <w:top w:val="none" w:sz="0" w:space="0" w:color="auto"/>
        <w:left w:val="none" w:sz="0" w:space="0" w:color="auto"/>
        <w:bottom w:val="none" w:sz="0" w:space="0" w:color="auto"/>
        <w:right w:val="none" w:sz="0" w:space="0" w:color="auto"/>
      </w:divBdr>
    </w:div>
    <w:div w:id="1327905205">
      <w:bodyDiv w:val="1"/>
      <w:marLeft w:val="0"/>
      <w:marRight w:val="0"/>
      <w:marTop w:val="0"/>
      <w:marBottom w:val="0"/>
      <w:divBdr>
        <w:top w:val="none" w:sz="0" w:space="0" w:color="auto"/>
        <w:left w:val="none" w:sz="0" w:space="0" w:color="auto"/>
        <w:bottom w:val="none" w:sz="0" w:space="0" w:color="auto"/>
        <w:right w:val="none" w:sz="0" w:space="0" w:color="auto"/>
      </w:divBdr>
    </w:div>
    <w:div w:id="1335187329">
      <w:bodyDiv w:val="1"/>
      <w:marLeft w:val="0"/>
      <w:marRight w:val="0"/>
      <w:marTop w:val="0"/>
      <w:marBottom w:val="0"/>
      <w:divBdr>
        <w:top w:val="none" w:sz="0" w:space="0" w:color="auto"/>
        <w:left w:val="none" w:sz="0" w:space="0" w:color="auto"/>
        <w:bottom w:val="none" w:sz="0" w:space="0" w:color="auto"/>
        <w:right w:val="none" w:sz="0" w:space="0" w:color="auto"/>
      </w:divBdr>
    </w:div>
    <w:div w:id="1339771949">
      <w:bodyDiv w:val="1"/>
      <w:marLeft w:val="0"/>
      <w:marRight w:val="0"/>
      <w:marTop w:val="0"/>
      <w:marBottom w:val="0"/>
      <w:divBdr>
        <w:top w:val="none" w:sz="0" w:space="0" w:color="auto"/>
        <w:left w:val="none" w:sz="0" w:space="0" w:color="auto"/>
        <w:bottom w:val="none" w:sz="0" w:space="0" w:color="auto"/>
        <w:right w:val="none" w:sz="0" w:space="0" w:color="auto"/>
      </w:divBdr>
    </w:div>
    <w:div w:id="1358004085">
      <w:bodyDiv w:val="1"/>
      <w:marLeft w:val="0"/>
      <w:marRight w:val="0"/>
      <w:marTop w:val="0"/>
      <w:marBottom w:val="0"/>
      <w:divBdr>
        <w:top w:val="none" w:sz="0" w:space="0" w:color="auto"/>
        <w:left w:val="none" w:sz="0" w:space="0" w:color="auto"/>
        <w:bottom w:val="none" w:sz="0" w:space="0" w:color="auto"/>
        <w:right w:val="none" w:sz="0" w:space="0" w:color="auto"/>
      </w:divBdr>
    </w:div>
    <w:div w:id="1369181648">
      <w:bodyDiv w:val="1"/>
      <w:marLeft w:val="0"/>
      <w:marRight w:val="0"/>
      <w:marTop w:val="0"/>
      <w:marBottom w:val="0"/>
      <w:divBdr>
        <w:top w:val="none" w:sz="0" w:space="0" w:color="auto"/>
        <w:left w:val="none" w:sz="0" w:space="0" w:color="auto"/>
        <w:bottom w:val="none" w:sz="0" w:space="0" w:color="auto"/>
        <w:right w:val="none" w:sz="0" w:space="0" w:color="auto"/>
      </w:divBdr>
    </w:div>
    <w:div w:id="1374649361">
      <w:bodyDiv w:val="1"/>
      <w:marLeft w:val="0"/>
      <w:marRight w:val="0"/>
      <w:marTop w:val="0"/>
      <w:marBottom w:val="0"/>
      <w:divBdr>
        <w:top w:val="none" w:sz="0" w:space="0" w:color="auto"/>
        <w:left w:val="none" w:sz="0" w:space="0" w:color="auto"/>
        <w:bottom w:val="none" w:sz="0" w:space="0" w:color="auto"/>
        <w:right w:val="none" w:sz="0" w:space="0" w:color="auto"/>
      </w:divBdr>
    </w:div>
    <w:div w:id="1445341289">
      <w:bodyDiv w:val="1"/>
      <w:marLeft w:val="0"/>
      <w:marRight w:val="0"/>
      <w:marTop w:val="0"/>
      <w:marBottom w:val="0"/>
      <w:divBdr>
        <w:top w:val="none" w:sz="0" w:space="0" w:color="auto"/>
        <w:left w:val="none" w:sz="0" w:space="0" w:color="auto"/>
        <w:bottom w:val="none" w:sz="0" w:space="0" w:color="auto"/>
        <w:right w:val="none" w:sz="0" w:space="0" w:color="auto"/>
      </w:divBdr>
    </w:div>
    <w:div w:id="1475024566">
      <w:bodyDiv w:val="1"/>
      <w:marLeft w:val="0"/>
      <w:marRight w:val="0"/>
      <w:marTop w:val="0"/>
      <w:marBottom w:val="0"/>
      <w:divBdr>
        <w:top w:val="none" w:sz="0" w:space="0" w:color="auto"/>
        <w:left w:val="none" w:sz="0" w:space="0" w:color="auto"/>
        <w:bottom w:val="none" w:sz="0" w:space="0" w:color="auto"/>
        <w:right w:val="none" w:sz="0" w:space="0" w:color="auto"/>
      </w:divBdr>
    </w:div>
    <w:div w:id="1501655795">
      <w:bodyDiv w:val="1"/>
      <w:marLeft w:val="0"/>
      <w:marRight w:val="0"/>
      <w:marTop w:val="0"/>
      <w:marBottom w:val="0"/>
      <w:divBdr>
        <w:top w:val="none" w:sz="0" w:space="0" w:color="auto"/>
        <w:left w:val="none" w:sz="0" w:space="0" w:color="auto"/>
        <w:bottom w:val="none" w:sz="0" w:space="0" w:color="auto"/>
        <w:right w:val="none" w:sz="0" w:space="0" w:color="auto"/>
      </w:divBdr>
    </w:div>
    <w:div w:id="1511485754">
      <w:bodyDiv w:val="1"/>
      <w:marLeft w:val="0"/>
      <w:marRight w:val="0"/>
      <w:marTop w:val="0"/>
      <w:marBottom w:val="0"/>
      <w:divBdr>
        <w:top w:val="none" w:sz="0" w:space="0" w:color="auto"/>
        <w:left w:val="none" w:sz="0" w:space="0" w:color="auto"/>
        <w:bottom w:val="none" w:sz="0" w:space="0" w:color="auto"/>
        <w:right w:val="none" w:sz="0" w:space="0" w:color="auto"/>
      </w:divBdr>
    </w:div>
    <w:div w:id="1589272671">
      <w:bodyDiv w:val="1"/>
      <w:marLeft w:val="0"/>
      <w:marRight w:val="0"/>
      <w:marTop w:val="0"/>
      <w:marBottom w:val="0"/>
      <w:divBdr>
        <w:top w:val="none" w:sz="0" w:space="0" w:color="auto"/>
        <w:left w:val="none" w:sz="0" w:space="0" w:color="auto"/>
        <w:bottom w:val="none" w:sz="0" w:space="0" w:color="auto"/>
        <w:right w:val="none" w:sz="0" w:space="0" w:color="auto"/>
      </w:divBdr>
    </w:div>
    <w:div w:id="1624384964">
      <w:bodyDiv w:val="1"/>
      <w:marLeft w:val="0"/>
      <w:marRight w:val="0"/>
      <w:marTop w:val="0"/>
      <w:marBottom w:val="0"/>
      <w:divBdr>
        <w:top w:val="none" w:sz="0" w:space="0" w:color="auto"/>
        <w:left w:val="none" w:sz="0" w:space="0" w:color="auto"/>
        <w:bottom w:val="none" w:sz="0" w:space="0" w:color="auto"/>
        <w:right w:val="none" w:sz="0" w:space="0" w:color="auto"/>
      </w:divBdr>
    </w:div>
    <w:div w:id="1661078784">
      <w:bodyDiv w:val="1"/>
      <w:marLeft w:val="0"/>
      <w:marRight w:val="0"/>
      <w:marTop w:val="0"/>
      <w:marBottom w:val="0"/>
      <w:divBdr>
        <w:top w:val="none" w:sz="0" w:space="0" w:color="auto"/>
        <w:left w:val="none" w:sz="0" w:space="0" w:color="auto"/>
        <w:bottom w:val="none" w:sz="0" w:space="0" w:color="auto"/>
        <w:right w:val="none" w:sz="0" w:space="0" w:color="auto"/>
      </w:divBdr>
    </w:div>
    <w:div w:id="1680548360">
      <w:bodyDiv w:val="1"/>
      <w:marLeft w:val="0"/>
      <w:marRight w:val="0"/>
      <w:marTop w:val="0"/>
      <w:marBottom w:val="0"/>
      <w:divBdr>
        <w:top w:val="none" w:sz="0" w:space="0" w:color="auto"/>
        <w:left w:val="none" w:sz="0" w:space="0" w:color="auto"/>
        <w:bottom w:val="none" w:sz="0" w:space="0" w:color="auto"/>
        <w:right w:val="none" w:sz="0" w:space="0" w:color="auto"/>
      </w:divBdr>
    </w:div>
    <w:div w:id="1724405213">
      <w:bodyDiv w:val="1"/>
      <w:marLeft w:val="0"/>
      <w:marRight w:val="0"/>
      <w:marTop w:val="0"/>
      <w:marBottom w:val="0"/>
      <w:divBdr>
        <w:top w:val="none" w:sz="0" w:space="0" w:color="auto"/>
        <w:left w:val="none" w:sz="0" w:space="0" w:color="auto"/>
        <w:bottom w:val="none" w:sz="0" w:space="0" w:color="auto"/>
        <w:right w:val="none" w:sz="0" w:space="0" w:color="auto"/>
      </w:divBdr>
    </w:div>
    <w:div w:id="1791513375">
      <w:bodyDiv w:val="1"/>
      <w:marLeft w:val="0"/>
      <w:marRight w:val="0"/>
      <w:marTop w:val="0"/>
      <w:marBottom w:val="0"/>
      <w:divBdr>
        <w:top w:val="none" w:sz="0" w:space="0" w:color="auto"/>
        <w:left w:val="none" w:sz="0" w:space="0" w:color="auto"/>
        <w:bottom w:val="none" w:sz="0" w:space="0" w:color="auto"/>
        <w:right w:val="none" w:sz="0" w:space="0" w:color="auto"/>
      </w:divBdr>
    </w:div>
    <w:div w:id="1830168636">
      <w:bodyDiv w:val="1"/>
      <w:marLeft w:val="0"/>
      <w:marRight w:val="0"/>
      <w:marTop w:val="0"/>
      <w:marBottom w:val="0"/>
      <w:divBdr>
        <w:top w:val="none" w:sz="0" w:space="0" w:color="auto"/>
        <w:left w:val="none" w:sz="0" w:space="0" w:color="auto"/>
        <w:bottom w:val="none" w:sz="0" w:space="0" w:color="auto"/>
        <w:right w:val="none" w:sz="0" w:space="0" w:color="auto"/>
      </w:divBdr>
    </w:div>
    <w:div w:id="1841768426">
      <w:bodyDiv w:val="1"/>
      <w:marLeft w:val="0"/>
      <w:marRight w:val="0"/>
      <w:marTop w:val="0"/>
      <w:marBottom w:val="0"/>
      <w:divBdr>
        <w:top w:val="none" w:sz="0" w:space="0" w:color="auto"/>
        <w:left w:val="none" w:sz="0" w:space="0" w:color="auto"/>
        <w:bottom w:val="none" w:sz="0" w:space="0" w:color="auto"/>
        <w:right w:val="none" w:sz="0" w:space="0" w:color="auto"/>
      </w:divBdr>
    </w:div>
    <w:div w:id="1853493873">
      <w:bodyDiv w:val="1"/>
      <w:marLeft w:val="0"/>
      <w:marRight w:val="0"/>
      <w:marTop w:val="0"/>
      <w:marBottom w:val="0"/>
      <w:divBdr>
        <w:top w:val="none" w:sz="0" w:space="0" w:color="auto"/>
        <w:left w:val="none" w:sz="0" w:space="0" w:color="auto"/>
        <w:bottom w:val="none" w:sz="0" w:space="0" w:color="auto"/>
        <w:right w:val="none" w:sz="0" w:space="0" w:color="auto"/>
      </w:divBdr>
    </w:div>
    <w:div w:id="1924292700">
      <w:bodyDiv w:val="1"/>
      <w:marLeft w:val="0"/>
      <w:marRight w:val="0"/>
      <w:marTop w:val="0"/>
      <w:marBottom w:val="0"/>
      <w:divBdr>
        <w:top w:val="none" w:sz="0" w:space="0" w:color="auto"/>
        <w:left w:val="none" w:sz="0" w:space="0" w:color="auto"/>
        <w:bottom w:val="none" w:sz="0" w:space="0" w:color="auto"/>
        <w:right w:val="none" w:sz="0" w:space="0" w:color="auto"/>
      </w:divBdr>
    </w:div>
    <w:div w:id="1939022475">
      <w:bodyDiv w:val="1"/>
      <w:marLeft w:val="0"/>
      <w:marRight w:val="0"/>
      <w:marTop w:val="0"/>
      <w:marBottom w:val="0"/>
      <w:divBdr>
        <w:top w:val="none" w:sz="0" w:space="0" w:color="auto"/>
        <w:left w:val="none" w:sz="0" w:space="0" w:color="auto"/>
        <w:bottom w:val="none" w:sz="0" w:space="0" w:color="auto"/>
        <w:right w:val="none" w:sz="0" w:space="0" w:color="auto"/>
      </w:divBdr>
    </w:div>
    <w:div w:id="1946764725">
      <w:bodyDiv w:val="1"/>
      <w:marLeft w:val="0"/>
      <w:marRight w:val="0"/>
      <w:marTop w:val="0"/>
      <w:marBottom w:val="0"/>
      <w:divBdr>
        <w:top w:val="none" w:sz="0" w:space="0" w:color="auto"/>
        <w:left w:val="none" w:sz="0" w:space="0" w:color="auto"/>
        <w:bottom w:val="none" w:sz="0" w:space="0" w:color="auto"/>
        <w:right w:val="none" w:sz="0" w:space="0" w:color="auto"/>
      </w:divBdr>
    </w:div>
    <w:div w:id="1980719021">
      <w:bodyDiv w:val="1"/>
      <w:marLeft w:val="0"/>
      <w:marRight w:val="0"/>
      <w:marTop w:val="0"/>
      <w:marBottom w:val="0"/>
      <w:divBdr>
        <w:top w:val="none" w:sz="0" w:space="0" w:color="auto"/>
        <w:left w:val="none" w:sz="0" w:space="0" w:color="auto"/>
        <w:bottom w:val="none" w:sz="0" w:space="0" w:color="auto"/>
        <w:right w:val="none" w:sz="0" w:space="0" w:color="auto"/>
      </w:divBdr>
    </w:div>
    <w:div w:id="1980962026">
      <w:bodyDiv w:val="1"/>
      <w:marLeft w:val="0"/>
      <w:marRight w:val="0"/>
      <w:marTop w:val="0"/>
      <w:marBottom w:val="0"/>
      <w:divBdr>
        <w:top w:val="none" w:sz="0" w:space="0" w:color="auto"/>
        <w:left w:val="none" w:sz="0" w:space="0" w:color="auto"/>
        <w:bottom w:val="none" w:sz="0" w:space="0" w:color="auto"/>
        <w:right w:val="none" w:sz="0" w:space="0" w:color="auto"/>
      </w:divBdr>
    </w:div>
    <w:div w:id="2025401098">
      <w:bodyDiv w:val="1"/>
      <w:marLeft w:val="0"/>
      <w:marRight w:val="0"/>
      <w:marTop w:val="0"/>
      <w:marBottom w:val="0"/>
      <w:divBdr>
        <w:top w:val="none" w:sz="0" w:space="0" w:color="auto"/>
        <w:left w:val="none" w:sz="0" w:space="0" w:color="auto"/>
        <w:bottom w:val="none" w:sz="0" w:space="0" w:color="auto"/>
        <w:right w:val="none" w:sz="0" w:space="0" w:color="auto"/>
      </w:divBdr>
    </w:div>
    <w:div w:id="207697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636A-41FB-40F7-AFE3-6967ADEE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6</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INVITATION TO BID</vt:lpstr>
    </vt:vector>
  </TitlesOfParts>
  <Company>UNDP</Company>
  <LinksUpToDate>false</LinksUpToDate>
  <CharactersWithSpaces>17147</CharactersWithSpaces>
  <SharedDoc>false</SharedDoc>
  <HLinks>
    <vt:vector size="36" baseType="variant">
      <vt:variant>
        <vt:i4>4849755</vt:i4>
      </vt:variant>
      <vt:variant>
        <vt:i4>15</vt:i4>
      </vt:variant>
      <vt:variant>
        <vt:i4>0</vt:i4>
      </vt:variant>
      <vt:variant>
        <vt:i4>5</vt:i4>
      </vt:variant>
      <vt:variant>
        <vt:lpwstr>http://www.ungm.org/</vt:lpwstr>
      </vt:variant>
      <vt:variant>
        <vt:lpwstr/>
      </vt:variant>
      <vt:variant>
        <vt:i4>5242942</vt:i4>
      </vt:variant>
      <vt:variant>
        <vt:i4>12</vt:i4>
      </vt:variant>
      <vt:variant>
        <vt:i4>0</vt:i4>
      </vt:variant>
      <vt:variant>
        <vt:i4>5</vt:i4>
      </vt:variant>
      <vt:variant>
        <vt:lpwstr>mailto:deborah.singer@undp.org</vt:lpwstr>
      </vt:variant>
      <vt:variant>
        <vt:lpwstr/>
      </vt:variant>
      <vt:variant>
        <vt:i4>2752582</vt:i4>
      </vt:variant>
      <vt:variant>
        <vt:i4>9</vt:i4>
      </vt:variant>
      <vt:variant>
        <vt:i4>0</vt:i4>
      </vt:variant>
      <vt:variant>
        <vt:i4>5</vt:i4>
      </vt:variant>
      <vt:variant>
        <vt:lpwstr>mailto:nicola.olsen@iapso.org</vt:lpwstr>
      </vt:variant>
      <vt:variant>
        <vt:lpwstr/>
      </vt:variant>
      <vt:variant>
        <vt:i4>7929856</vt:i4>
      </vt:variant>
      <vt:variant>
        <vt:i4>6</vt:i4>
      </vt:variant>
      <vt:variant>
        <vt:i4>0</vt:i4>
      </vt:variant>
      <vt:variant>
        <vt:i4>5</vt:i4>
      </vt:variant>
      <vt:variant>
        <vt:lpwstr>mailto:santiago.millan@undp.org</vt:lpwstr>
      </vt:variant>
      <vt:variant>
        <vt:lpwstr/>
      </vt:variant>
      <vt:variant>
        <vt:i4>655482</vt:i4>
      </vt:variant>
      <vt:variant>
        <vt:i4>3</vt:i4>
      </vt:variant>
      <vt:variant>
        <vt:i4>0</vt:i4>
      </vt:variant>
      <vt:variant>
        <vt:i4>5</vt:i4>
      </vt:variant>
      <vt:variant>
        <vt:lpwstr>mailto:victor.margall@undp.org</vt:lpwstr>
      </vt:variant>
      <vt:variant>
        <vt:lpwstr/>
      </vt:variant>
      <vt:variant>
        <vt:i4>8192029</vt:i4>
      </vt:variant>
      <vt:variant>
        <vt:i4>3876</vt:i4>
      </vt:variant>
      <vt:variant>
        <vt:i4>1025</vt:i4>
      </vt:variant>
      <vt:variant>
        <vt:i4>1</vt:i4>
      </vt:variant>
      <vt:variant>
        <vt:lpwstr>cid:image004.jpg@01CA798F.B82B2540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Victor Margall</dc:creator>
  <cp:lastModifiedBy>Aygul Atabayeva</cp:lastModifiedBy>
  <cp:revision>371</cp:revision>
  <cp:lastPrinted>2016-05-14T14:44:00Z</cp:lastPrinted>
  <dcterms:created xsi:type="dcterms:W3CDTF">2020-07-03T14:06:00Z</dcterms:created>
  <dcterms:modified xsi:type="dcterms:W3CDTF">2020-12-01T18:22:00Z</dcterms:modified>
</cp:coreProperties>
</file>