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0EF78" w14:textId="38B93E77" w:rsidR="001A4680" w:rsidRDefault="00AC7E44" w:rsidP="00AC7E44">
      <w:pPr>
        <w:ind w:left="1080" w:hanging="1080"/>
        <w:jc w:val="center"/>
        <w:rPr>
          <w:b/>
          <w:bCs/>
          <w:color w:val="3333FF"/>
          <w:sz w:val="24"/>
          <w:szCs w:val="24"/>
        </w:rPr>
      </w:pPr>
      <w:r w:rsidRPr="007E5C7B">
        <w:rPr>
          <w:rFonts w:cstheme="minorHAnsi"/>
          <w:b/>
          <w:sz w:val="32"/>
          <w:szCs w:val="32"/>
        </w:rPr>
        <w:t>Annex-</w:t>
      </w:r>
      <w:r w:rsidR="00125AA8">
        <w:rPr>
          <w:rFonts w:cstheme="minorHAnsi"/>
          <w:b/>
          <w:sz w:val="32"/>
          <w:szCs w:val="32"/>
        </w:rPr>
        <w:t>B</w:t>
      </w:r>
    </w:p>
    <w:p w14:paraId="541F1CA1" w14:textId="6604C9AF" w:rsidR="00A942A8" w:rsidRPr="00AC7E44" w:rsidRDefault="001A4680" w:rsidP="00A2194C">
      <w:pPr>
        <w:jc w:val="center"/>
        <w:rPr>
          <w:b/>
          <w:bCs/>
          <w:sz w:val="28"/>
          <w:szCs w:val="28"/>
        </w:rPr>
      </w:pPr>
      <w:r w:rsidRPr="00AC7E44">
        <w:rPr>
          <w:b/>
          <w:bCs/>
          <w:sz w:val="28"/>
          <w:szCs w:val="28"/>
        </w:rPr>
        <w:t>Lot (2)</w:t>
      </w:r>
      <w:r w:rsidR="00A2194C" w:rsidRPr="00AC7E44">
        <w:rPr>
          <w:b/>
          <w:bCs/>
          <w:sz w:val="28"/>
          <w:szCs w:val="28"/>
        </w:rPr>
        <w:t xml:space="preserve">: </w:t>
      </w:r>
      <w:r w:rsidR="00A942A8" w:rsidRPr="00AC7E44">
        <w:rPr>
          <w:b/>
          <w:bCs/>
          <w:sz w:val="28"/>
          <w:szCs w:val="28"/>
        </w:rPr>
        <w:t xml:space="preserve">Technical Specification for Solar Water Pumping System </w:t>
      </w:r>
    </w:p>
    <w:p w14:paraId="5DE5768B" w14:textId="0D80C836" w:rsidR="002C3896" w:rsidRPr="00BB74D8" w:rsidRDefault="002C3896" w:rsidP="009053DA">
      <w:pPr>
        <w:pStyle w:val="ListParagraph"/>
        <w:numPr>
          <w:ilvl w:val="0"/>
          <w:numId w:val="2"/>
        </w:numPr>
        <w:ind w:hanging="720"/>
        <w:rPr>
          <w:b/>
          <w:bCs/>
        </w:rPr>
      </w:pPr>
      <w:r w:rsidRPr="00BB74D8">
        <w:rPr>
          <w:b/>
          <w:bCs/>
        </w:rPr>
        <w:t>Background</w:t>
      </w:r>
    </w:p>
    <w:p w14:paraId="17D8CC82" w14:textId="367DA8B5" w:rsidR="002C3896" w:rsidRDefault="002C3896" w:rsidP="00AC7E44">
      <w:pPr>
        <w:jc w:val="both"/>
      </w:pPr>
      <w:r>
        <w:t>UNDP Sudan is supporting rural communities</w:t>
      </w:r>
      <w:r w:rsidR="008141BE">
        <w:t>,</w:t>
      </w:r>
      <w:r>
        <w:t xml:space="preserve"> </w:t>
      </w:r>
      <w:r w:rsidR="008141BE">
        <w:t>G</w:t>
      </w:r>
      <w:r>
        <w:t xml:space="preserve">overnment of Sudan </w:t>
      </w:r>
      <w:r w:rsidR="008141BE">
        <w:t xml:space="preserve">with associated ministries </w:t>
      </w:r>
      <w:r>
        <w:t>in various of its initiatives including to provide clean and green energy to meet its demands</w:t>
      </w:r>
      <w:r w:rsidR="008141BE">
        <w:t xml:space="preserve"> through solar photovoltaic water pumps for small scale irrigation</w:t>
      </w:r>
      <w:r>
        <w:t xml:space="preserve">. Agriculture has been the </w:t>
      </w:r>
      <w:proofErr w:type="gramStart"/>
      <w:r>
        <w:t>back bone</w:t>
      </w:r>
      <w:proofErr w:type="gramEnd"/>
      <w:r>
        <w:t xml:space="preserve"> of the economy </w:t>
      </w:r>
      <w:r w:rsidR="005F45A7">
        <w:t xml:space="preserve">and livelihood </w:t>
      </w:r>
      <w:r>
        <w:t xml:space="preserve">in the rural areas of Sudan. </w:t>
      </w:r>
      <w:r w:rsidR="008141BE">
        <w:t>Most of the people are dependent upon the scarce rai</w:t>
      </w:r>
      <w:r w:rsidR="00691662">
        <w:t>n</w:t>
      </w:r>
      <w:r w:rsidR="008141BE">
        <w:t xml:space="preserve"> fed and diesel water pumps for meeting their needs. </w:t>
      </w:r>
    </w:p>
    <w:p w14:paraId="45DBB9BD" w14:textId="28C10C99" w:rsidR="00691662" w:rsidRDefault="00691662" w:rsidP="00AC7E44">
      <w:pPr>
        <w:jc w:val="both"/>
      </w:pPr>
      <w:r>
        <w:t xml:space="preserve">The promotion of Solar Photovoltaics water pumps will help to meet the demands for increasing productivity with enhanced reliability for water pumping for Agricultural products integrated together with the efficient farming methods and </w:t>
      </w:r>
      <w:r w:rsidR="005D4635">
        <w:t>technologies</w:t>
      </w:r>
      <w:r w:rsidR="00A942A8">
        <w:t xml:space="preserve"> in Sudan. This also contributes to reduce highly subsidized diesel consumption in the rural areas for water pumping applications thus reducing dependency on scarce fuel and promote clean energy. There are number of UNDP projects</w:t>
      </w:r>
      <w:r w:rsidR="00626DA4">
        <w:t>, its government partners and agencies</w:t>
      </w:r>
      <w:r w:rsidR="00A942A8">
        <w:t xml:space="preserve"> supporting the installation of solar water pumping system across Sudan. One of the project</w:t>
      </w:r>
      <w:r w:rsidR="00CF2C1B">
        <w:t>s</w:t>
      </w:r>
      <w:r w:rsidR="00A942A8">
        <w:t xml:space="preserve"> supported by UNDP Sudan is to support farmers in the River Nile State in providing </w:t>
      </w:r>
      <w:r w:rsidR="00626DA4">
        <w:t xml:space="preserve">450 </w:t>
      </w:r>
      <w:r w:rsidR="00A942A8">
        <w:t xml:space="preserve">numbers of Solar Water Pumping system for agricultural application to provide irrigation facility for various crops. </w:t>
      </w:r>
      <w:r w:rsidR="00626DA4">
        <w:t>In total, UNDP will support around 1500 solar water pumps across the country.</w:t>
      </w:r>
    </w:p>
    <w:p w14:paraId="7BE8F083" w14:textId="048B3A71" w:rsidR="00B018AA" w:rsidRDefault="00B018AA" w:rsidP="00AC7E44">
      <w:pPr>
        <w:jc w:val="both"/>
      </w:pPr>
      <w:r>
        <w:t>This technical specification is prepared for range of solar water pumping products that UNDP Sudan will be supporting in future from its different project across different location in Sudan. The water pumping sources are from deep bore hole or directly pumped from the river water to irrigate farm</w:t>
      </w:r>
      <w:r w:rsidR="00001601">
        <w:t>l</w:t>
      </w:r>
      <w:r>
        <w:t xml:space="preserve">ands. </w:t>
      </w:r>
    </w:p>
    <w:p w14:paraId="021E39B7" w14:textId="43399586" w:rsidR="00B018AA" w:rsidRPr="00974CE5" w:rsidRDefault="00B018AA" w:rsidP="00AC7E44">
      <w:pPr>
        <w:pStyle w:val="ListParagraph"/>
        <w:numPr>
          <w:ilvl w:val="0"/>
          <w:numId w:val="2"/>
        </w:numPr>
        <w:ind w:hanging="720"/>
        <w:jc w:val="both"/>
        <w:rPr>
          <w:b/>
          <w:bCs/>
        </w:rPr>
      </w:pPr>
      <w:r w:rsidRPr="00974CE5">
        <w:rPr>
          <w:b/>
          <w:bCs/>
        </w:rPr>
        <w:t xml:space="preserve">General </w:t>
      </w:r>
      <w:r w:rsidR="00BB74D8" w:rsidRPr="00974CE5">
        <w:rPr>
          <w:b/>
          <w:bCs/>
        </w:rPr>
        <w:t>Description</w:t>
      </w:r>
    </w:p>
    <w:p w14:paraId="132A1418" w14:textId="77777777" w:rsidR="00BB74D8" w:rsidRPr="00974CE5" w:rsidRDefault="00BB74D8" w:rsidP="00AC7E44">
      <w:pPr>
        <w:pStyle w:val="ListParagraph"/>
        <w:jc w:val="both"/>
        <w:rPr>
          <w:b/>
          <w:bCs/>
        </w:rPr>
      </w:pPr>
    </w:p>
    <w:p w14:paraId="5E4288C6" w14:textId="58DF6FC2" w:rsidR="00B018AA" w:rsidRPr="00974CE5" w:rsidRDefault="00B018AA" w:rsidP="00AC7E44">
      <w:pPr>
        <w:pStyle w:val="ListParagraph"/>
        <w:numPr>
          <w:ilvl w:val="0"/>
          <w:numId w:val="1"/>
        </w:numPr>
        <w:jc w:val="both"/>
      </w:pPr>
      <w:r w:rsidRPr="00974CE5">
        <w:t xml:space="preserve">The Solar Water Pumping System comprises of Solar Modules/Array with appropriate voltage and current level to operate the water pump, Water pumps (DC Brushless or AC-centrifugal pumps) and controller unit and Balance of Systems. </w:t>
      </w:r>
    </w:p>
    <w:p w14:paraId="2F3FAD73" w14:textId="7B94F9A1" w:rsidR="007F3A69" w:rsidRPr="00974CE5" w:rsidRDefault="00D35627" w:rsidP="00AC7E44">
      <w:pPr>
        <w:pStyle w:val="ListParagraph"/>
        <w:numPr>
          <w:ilvl w:val="0"/>
          <w:numId w:val="1"/>
        </w:numPr>
        <w:jc w:val="both"/>
      </w:pPr>
      <w:r w:rsidRPr="00974CE5">
        <w:t xml:space="preserve">The major components Solar module, pump and controller should be provided with a letter from the principle manufacturer on the warranty and performance parameters, </w:t>
      </w:r>
      <w:proofErr w:type="gramStart"/>
      <w:r w:rsidRPr="00974CE5">
        <w:t xml:space="preserve">ratings.  </w:t>
      </w:r>
      <w:r w:rsidR="007F3A69" w:rsidRPr="00974CE5">
        <w:t>.</w:t>
      </w:r>
      <w:proofErr w:type="gramEnd"/>
      <w:r w:rsidR="007F3A69" w:rsidRPr="00974CE5">
        <w:t xml:space="preserve"> In addition, an accreditation certificate from recognized institution is recommended for each product.</w:t>
      </w:r>
    </w:p>
    <w:p w14:paraId="43F44746" w14:textId="77777777" w:rsidR="007F3A69" w:rsidRPr="00974CE5" w:rsidRDefault="007F3A69" w:rsidP="00AC7E44">
      <w:pPr>
        <w:pStyle w:val="ListParagraph"/>
        <w:numPr>
          <w:ilvl w:val="0"/>
          <w:numId w:val="1"/>
        </w:numPr>
        <w:jc w:val="both"/>
      </w:pPr>
      <w:r w:rsidRPr="00974CE5">
        <w:t xml:space="preserve">The solar pump </w:t>
      </w:r>
      <w:proofErr w:type="gramStart"/>
      <w:r w:rsidRPr="00974CE5">
        <w:t>has to</w:t>
      </w:r>
      <w:proofErr w:type="gramEnd"/>
      <w:r w:rsidRPr="00974CE5">
        <w:t xml:space="preserve"> undergo testing at the solar pump testing center established by UNDP and the Ministry of Energy and Mines.</w:t>
      </w:r>
    </w:p>
    <w:p w14:paraId="251A0C15" w14:textId="14894B20" w:rsidR="00BB74D8" w:rsidRPr="00974CE5" w:rsidRDefault="00B018AA" w:rsidP="00AC7E44">
      <w:pPr>
        <w:pStyle w:val="ListParagraph"/>
        <w:numPr>
          <w:ilvl w:val="0"/>
          <w:numId w:val="1"/>
        </w:numPr>
        <w:jc w:val="both"/>
      </w:pPr>
      <w:r w:rsidRPr="00974CE5">
        <w:t xml:space="preserve">Installation, testing and commissioning should be separately </w:t>
      </w:r>
      <w:r w:rsidR="00BB74D8" w:rsidRPr="00974CE5">
        <w:t>mentioned</w:t>
      </w:r>
      <w:r w:rsidRPr="00974CE5">
        <w:t xml:space="preserve"> </w:t>
      </w:r>
      <w:r w:rsidR="00BB74D8" w:rsidRPr="00974CE5">
        <w:t xml:space="preserve">including the provision for spare parts and after sales services for the water pumps. </w:t>
      </w:r>
    </w:p>
    <w:p w14:paraId="7BDAECD2" w14:textId="77777777" w:rsidR="007F3A69" w:rsidRPr="00974CE5" w:rsidRDefault="007F3A69" w:rsidP="00AC7E44">
      <w:pPr>
        <w:pStyle w:val="ListParagraph"/>
        <w:numPr>
          <w:ilvl w:val="0"/>
          <w:numId w:val="1"/>
        </w:numPr>
        <w:jc w:val="both"/>
      </w:pPr>
      <w:proofErr w:type="gramStart"/>
      <w:r w:rsidRPr="00974CE5">
        <w:t>In order to</w:t>
      </w:r>
      <w:proofErr w:type="gramEnd"/>
      <w:r w:rsidRPr="00974CE5">
        <w:t xml:space="preserve"> avoid or minimize theft risks for solar PV panels, anti-theft measure is recommended.</w:t>
      </w:r>
    </w:p>
    <w:p w14:paraId="642A5E85" w14:textId="22D6A107" w:rsidR="00CA2065" w:rsidRPr="00974CE5" w:rsidRDefault="00CA2065" w:rsidP="00AC7E44">
      <w:pPr>
        <w:pStyle w:val="ListParagraph"/>
        <w:numPr>
          <w:ilvl w:val="0"/>
          <w:numId w:val="1"/>
        </w:numPr>
        <w:jc w:val="both"/>
      </w:pPr>
      <w:r w:rsidRPr="00974CE5">
        <w:t xml:space="preserve">The pumping requirement is at least 100,000 Liters per day for individual pumping system. </w:t>
      </w:r>
    </w:p>
    <w:p w14:paraId="1EEC5D17" w14:textId="1C15A4D6" w:rsidR="00AF4F72" w:rsidRPr="00974CE5" w:rsidRDefault="00AF4F72" w:rsidP="00AC7E44">
      <w:pPr>
        <w:pStyle w:val="ListParagraph"/>
        <w:numPr>
          <w:ilvl w:val="0"/>
          <w:numId w:val="1"/>
        </w:numPr>
        <w:jc w:val="both"/>
      </w:pPr>
      <w:r w:rsidRPr="00974CE5">
        <w:t xml:space="preserve">Required Civil construction for the operation of pumps and solar structure needs to </w:t>
      </w:r>
      <w:proofErr w:type="gramStart"/>
      <w:r w:rsidRPr="00974CE5">
        <w:t>specified</w:t>
      </w:r>
      <w:proofErr w:type="gramEnd"/>
      <w:r w:rsidRPr="00974CE5">
        <w:t xml:space="preserve">. </w:t>
      </w:r>
    </w:p>
    <w:p w14:paraId="7EECEAE9" w14:textId="3E273931" w:rsidR="00BB74D8" w:rsidRPr="00974CE5" w:rsidRDefault="00BB74D8" w:rsidP="00AC7E44">
      <w:pPr>
        <w:pStyle w:val="ListParagraph"/>
        <w:jc w:val="both"/>
      </w:pPr>
    </w:p>
    <w:p w14:paraId="1B007307" w14:textId="7B49A643" w:rsidR="007F3A69" w:rsidRDefault="007F3A69" w:rsidP="00AC7E44">
      <w:pPr>
        <w:pStyle w:val="ListParagraph"/>
        <w:jc w:val="both"/>
      </w:pPr>
    </w:p>
    <w:p w14:paraId="6FA7E0F1" w14:textId="2CF40149" w:rsidR="00BB74D8" w:rsidRDefault="00BB74D8" w:rsidP="00AC7E44">
      <w:pPr>
        <w:pStyle w:val="ListParagraph"/>
        <w:numPr>
          <w:ilvl w:val="0"/>
          <w:numId w:val="2"/>
        </w:numPr>
        <w:ind w:hanging="720"/>
        <w:jc w:val="both"/>
        <w:rPr>
          <w:b/>
          <w:bCs/>
        </w:rPr>
      </w:pPr>
      <w:r w:rsidRPr="00F722CF">
        <w:rPr>
          <w:b/>
          <w:bCs/>
        </w:rPr>
        <w:t>Location</w:t>
      </w:r>
    </w:p>
    <w:p w14:paraId="27E22B7B" w14:textId="77777777" w:rsidR="00F722CF" w:rsidRPr="00F722CF" w:rsidRDefault="00F722CF" w:rsidP="00AC7E44">
      <w:pPr>
        <w:pStyle w:val="ListParagraph"/>
        <w:jc w:val="both"/>
        <w:rPr>
          <w:b/>
          <w:bCs/>
        </w:rPr>
      </w:pPr>
    </w:p>
    <w:p w14:paraId="3E8D18C9" w14:textId="0F42F2C6" w:rsidR="00BB74D8" w:rsidRDefault="00BB74D8" w:rsidP="00AC7E44">
      <w:pPr>
        <w:pStyle w:val="ListParagraph"/>
        <w:numPr>
          <w:ilvl w:val="0"/>
          <w:numId w:val="17"/>
        </w:numPr>
        <w:jc w:val="both"/>
      </w:pPr>
      <w:r>
        <w:lastRenderedPageBreak/>
        <w:t xml:space="preserve">The solar water pumps will be installed across various location in Sudan supported by UNDP project. One of the identified </w:t>
      </w:r>
      <w:r w:rsidR="001B4C34">
        <w:t>locations</w:t>
      </w:r>
      <w:r>
        <w:t xml:space="preserve"> is in the River Nile State of Sudan having coordinates: -Latitude 17.5</w:t>
      </w:r>
      <w:r w:rsidRPr="005F45A7">
        <w:rPr>
          <w:vertAlign w:val="superscript"/>
        </w:rPr>
        <w:t>0</w:t>
      </w:r>
      <w:r>
        <w:t xml:space="preserve"> North and Longitude of 33.5</w:t>
      </w:r>
      <w:r w:rsidRPr="005F45A7">
        <w:rPr>
          <w:vertAlign w:val="superscript"/>
        </w:rPr>
        <w:t>0</w:t>
      </w:r>
      <w:r>
        <w:t xml:space="preserve"> East</w:t>
      </w:r>
      <w:r w:rsidR="00F722CF">
        <w:t xml:space="preserve">. </w:t>
      </w:r>
    </w:p>
    <w:p w14:paraId="77F092A1" w14:textId="08A6AD3A" w:rsidR="00F722CF" w:rsidRDefault="00F722CF" w:rsidP="00AC7E44">
      <w:pPr>
        <w:pStyle w:val="ListParagraph"/>
        <w:numPr>
          <w:ilvl w:val="0"/>
          <w:numId w:val="17"/>
        </w:numPr>
        <w:jc w:val="both"/>
      </w:pPr>
      <w:r>
        <w:t>Specific location will be specified while the sites for these installation</w:t>
      </w:r>
      <w:r w:rsidR="001E5DA7">
        <w:t>s</w:t>
      </w:r>
      <w:r>
        <w:t xml:space="preserve"> are identified during project implementation. </w:t>
      </w:r>
    </w:p>
    <w:p w14:paraId="6C4710B5" w14:textId="7D503E71" w:rsidR="00F722CF" w:rsidRDefault="00F722CF" w:rsidP="00AC7E44">
      <w:pPr>
        <w:pStyle w:val="ListParagraph"/>
        <w:jc w:val="both"/>
      </w:pPr>
    </w:p>
    <w:p w14:paraId="0A7873FC" w14:textId="27850206" w:rsidR="001E5DA7" w:rsidRPr="00236C5C" w:rsidRDefault="001E5DA7" w:rsidP="00AC7E44">
      <w:pPr>
        <w:pStyle w:val="ListParagraph"/>
        <w:numPr>
          <w:ilvl w:val="0"/>
          <w:numId w:val="2"/>
        </w:numPr>
        <w:ind w:hanging="720"/>
        <w:jc w:val="both"/>
        <w:rPr>
          <w:b/>
          <w:bCs/>
        </w:rPr>
      </w:pPr>
      <w:r w:rsidRPr="00236C5C">
        <w:rPr>
          <w:b/>
          <w:bCs/>
        </w:rPr>
        <w:t>Project Requirements</w:t>
      </w:r>
    </w:p>
    <w:p w14:paraId="7B9789DC" w14:textId="11CAA4FC" w:rsidR="001E5DA7" w:rsidRDefault="001E5DA7" w:rsidP="00AC7E44">
      <w:pPr>
        <w:pStyle w:val="ListParagraph"/>
        <w:jc w:val="both"/>
      </w:pPr>
    </w:p>
    <w:p w14:paraId="2C06DB25" w14:textId="36C4FAA7" w:rsidR="00F479D4" w:rsidRDefault="00F479D4" w:rsidP="00AC7E44">
      <w:pPr>
        <w:pStyle w:val="ListParagraph"/>
        <w:numPr>
          <w:ilvl w:val="0"/>
          <w:numId w:val="18"/>
        </w:numPr>
        <w:jc w:val="both"/>
      </w:pPr>
      <w:r>
        <w:t>Solar Irradiance of 6 kWh/m</w:t>
      </w:r>
      <w:r w:rsidRPr="00CA2065">
        <w:rPr>
          <w:vertAlign w:val="superscript"/>
        </w:rPr>
        <w:t>2</w:t>
      </w:r>
      <w:r>
        <w:t xml:space="preserve">/day should be used to calculate solar PV output for Solar Module. </w:t>
      </w:r>
    </w:p>
    <w:p w14:paraId="26281896" w14:textId="29729690" w:rsidR="001E5DA7" w:rsidRDefault="001E5DA7" w:rsidP="00AC7E44">
      <w:pPr>
        <w:pStyle w:val="ListParagraph"/>
        <w:numPr>
          <w:ilvl w:val="0"/>
          <w:numId w:val="18"/>
        </w:numPr>
        <w:jc w:val="both"/>
      </w:pPr>
      <w:r>
        <w:t xml:space="preserve">The water source that the water to be pumped is either from the river or the deep bore hole pumps. </w:t>
      </w:r>
    </w:p>
    <w:p w14:paraId="15DBD8C2" w14:textId="7EE4307B" w:rsidR="001E5DA7" w:rsidRDefault="00236C5C" w:rsidP="00AC7E44">
      <w:pPr>
        <w:pStyle w:val="ListParagraph"/>
        <w:numPr>
          <w:ilvl w:val="0"/>
          <w:numId w:val="18"/>
        </w:numPr>
        <w:jc w:val="both"/>
      </w:pPr>
      <w:r>
        <w:t>Gross Head for river lifting is less than 1</w:t>
      </w:r>
      <w:r w:rsidR="00BE1233">
        <w:t>5</w:t>
      </w:r>
      <w:r>
        <w:t xml:space="preserve"> Meters </w:t>
      </w:r>
      <w:r w:rsidR="00BE1233">
        <w:t xml:space="preserve">for river water lifting </w:t>
      </w:r>
      <w:r>
        <w:t>and gross head for bore hole water pumps is 1</w:t>
      </w:r>
      <w:r w:rsidR="00BE1233">
        <w:t>5</w:t>
      </w:r>
      <w:r>
        <w:t>-</w:t>
      </w:r>
      <w:r w:rsidR="00BE1233">
        <w:t>40</w:t>
      </w:r>
      <w:r>
        <w:t xml:space="preserve"> meters. Hence, the options should be provided in the range with its specific requirement and performances of the pumping system. </w:t>
      </w:r>
    </w:p>
    <w:p w14:paraId="7FA8F448" w14:textId="46A7B069" w:rsidR="00236C5C" w:rsidRDefault="00236C5C" w:rsidP="00AC7E44">
      <w:pPr>
        <w:pStyle w:val="ListParagraph"/>
        <w:numPr>
          <w:ilvl w:val="0"/>
          <w:numId w:val="18"/>
        </w:numPr>
        <w:jc w:val="both"/>
      </w:pPr>
      <w:r>
        <w:t xml:space="preserve">Before supply and delivery of the pumps, details for matching required specifications will be provided. </w:t>
      </w:r>
    </w:p>
    <w:p w14:paraId="2A277A5F" w14:textId="0EC3F286" w:rsidR="004D0134" w:rsidRDefault="004D0134" w:rsidP="00AC7E44">
      <w:pPr>
        <w:pStyle w:val="ListParagraph"/>
        <w:numPr>
          <w:ilvl w:val="0"/>
          <w:numId w:val="18"/>
        </w:numPr>
        <w:jc w:val="both"/>
      </w:pPr>
      <w:r>
        <w:t xml:space="preserve">The water is used mainly for irrigation purpose, with integration of efficient small-irrigation and agricultural practices including drip irrigation facilities. </w:t>
      </w:r>
    </w:p>
    <w:p w14:paraId="0E3BA4E6" w14:textId="05EC9A38" w:rsidR="004D0134" w:rsidRDefault="004D0134" w:rsidP="00AC7E44">
      <w:pPr>
        <w:pStyle w:val="ListParagraph"/>
        <w:numPr>
          <w:ilvl w:val="0"/>
          <w:numId w:val="18"/>
        </w:numPr>
        <w:jc w:val="both"/>
      </w:pPr>
      <w:r>
        <w:t xml:space="preserve">The </w:t>
      </w:r>
      <w:r w:rsidR="00F479D4">
        <w:t xml:space="preserve">land area is </w:t>
      </w:r>
      <w:proofErr w:type="gramStart"/>
      <w:r w:rsidR="00F479D4">
        <w:t>generally  5</w:t>
      </w:r>
      <w:proofErr w:type="gramEnd"/>
      <w:r>
        <w:t xml:space="preserve"> Feddan to 10 Feddan and more however most of the pumps are sized to irrigate up</w:t>
      </w:r>
      <w:r w:rsidR="001B4C34">
        <w:t>-</w:t>
      </w:r>
      <w:r>
        <w:t>to 10 feddan of land.  (1 Feddan = 4200 m</w:t>
      </w:r>
      <w:r w:rsidRPr="00001601">
        <w:t>2</w:t>
      </w:r>
      <w:r>
        <w:t>).</w:t>
      </w:r>
      <w:r w:rsidR="00CC449B">
        <w:t xml:space="preserve"> </w:t>
      </w:r>
      <w:r w:rsidR="001B4C34">
        <w:t xml:space="preserve">The sizes of Solar Water Pumps for </w:t>
      </w:r>
      <w:r w:rsidR="00CC449B">
        <w:t xml:space="preserve">the projects </w:t>
      </w:r>
      <w:r w:rsidR="001B4C34">
        <w:t xml:space="preserve">preferably </w:t>
      </w:r>
      <w:r w:rsidR="00CC449B">
        <w:t xml:space="preserve">sized from 3 </w:t>
      </w:r>
      <w:proofErr w:type="spellStart"/>
      <w:r w:rsidR="00CC449B">
        <w:t>kWp</w:t>
      </w:r>
      <w:proofErr w:type="spellEnd"/>
      <w:r w:rsidR="00CC449B">
        <w:t xml:space="preserve"> to 5</w:t>
      </w:r>
      <w:r w:rsidR="00FA5055">
        <w:t>.5</w:t>
      </w:r>
      <w:r w:rsidR="00CC449B">
        <w:t xml:space="preserve"> </w:t>
      </w:r>
      <w:proofErr w:type="spellStart"/>
      <w:r w:rsidR="00CC449B">
        <w:t>kWp</w:t>
      </w:r>
      <w:proofErr w:type="spellEnd"/>
      <w:r w:rsidR="00CC449B">
        <w:t xml:space="preserve"> for application in the River Nile State. </w:t>
      </w:r>
      <w:r w:rsidR="00DB6A27">
        <w:t>Water requirement is minimum of 100000 Liters per day for each pumping set combinations.</w:t>
      </w:r>
    </w:p>
    <w:p w14:paraId="5CD20340" w14:textId="77777777" w:rsidR="00366124" w:rsidRDefault="00366124" w:rsidP="00AC7E44">
      <w:pPr>
        <w:jc w:val="both"/>
      </w:pPr>
    </w:p>
    <w:p w14:paraId="07272A9F" w14:textId="0463B3DC" w:rsidR="00366124" w:rsidRDefault="00366124" w:rsidP="00AC7E44">
      <w:pPr>
        <w:pStyle w:val="ListParagraph"/>
        <w:numPr>
          <w:ilvl w:val="0"/>
          <w:numId w:val="2"/>
        </w:numPr>
        <w:jc w:val="both"/>
        <w:rPr>
          <w:b/>
          <w:bCs/>
        </w:rPr>
      </w:pPr>
      <w:r w:rsidRPr="0013430C">
        <w:rPr>
          <w:b/>
          <w:bCs/>
        </w:rPr>
        <w:t>Specification of Solar Water Pump</w:t>
      </w:r>
      <w:r w:rsidR="00001601">
        <w:rPr>
          <w:b/>
          <w:bCs/>
        </w:rPr>
        <w:t xml:space="preserve">ing </w:t>
      </w:r>
      <w:r w:rsidR="00BA4112">
        <w:rPr>
          <w:b/>
          <w:bCs/>
        </w:rPr>
        <w:t>System</w:t>
      </w:r>
      <w:r w:rsidRPr="0013430C">
        <w:rPr>
          <w:b/>
          <w:bCs/>
        </w:rPr>
        <w:t xml:space="preserve"> Components</w:t>
      </w:r>
    </w:p>
    <w:p w14:paraId="0D2A4408" w14:textId="6F27A856" w:rsidR="00BA4112" w:rsidRDefault="00BA4112" w:rsidP="00BA4112">
      <w:pPr>
        <w:pStyle w:val="ListParagraph"/>
        <w:jc w:val="both"/>
      </w:pPr>
      <w:r>
        <w:t xml:space="preserve">Bidder needs to bid for each component in available ranges and sizes such as pump ranges 3-10 kW in ranges and various configuration. The specific needs will be defined by the site survey and design data at the time of delivery. Solar modules also </w:t>
      </w:r>
      <w:proofErr w:type="gramStart"/>
      <w:r>
        <w:t>ranges</w:t>
      </w:r>
      <w:proofErr w:type="gramEnd"/>
      <w:r>
        <w:t xml:space="preserve"> from 250 Wp or more, preferably with larger systems. Please specify any terms and condition in the remarks for each configuration. Separate quote in the following format for the various combinations in range should be provided. UNDP intends to support for 450 Solar water pumping systems to be installed in River Nile State of Sudan with sizes of 3-6 kW capacity. </w:t>
      </w:r>
    </w:p>
    <w:p w14:paraId="11FB17D3" w14:textId="77777777" w:rsidR="00582F98" w:rsidRDefault="00582F98" w:rsidP="00AC7E44">
      <w:pPr>
        <w:pStyle w:val="ListParagraph"/>
        <w:jc w:val="both"/>
      </w:pPr>
    </w:p>
    <w:p w14:paraId="5F5943D6" w14:textId="77777777" w:rsidR="00D12D03" w:rsidRPr="001A4680" w:rsidRDefault="00582F98" w:rsidP="00AC7E44">
      <w:pPr>
        <w:pStyle w:val="ListParagraph"/>
        <w:numPr>
          <w:ilvl w:val="0"/>
          <w:numId w:val="23"/>
        </w:numPr>
        <w:jc w:val="both"/>
        <w:rPr>
          <w:b/>
          <w:bCs/>
          <w:u w:val="single"/>
        </w:rPr>
      </w:pPr>
      <w:r w:rsidRPr="00BA1453">
        <w:rPr>
          <w:b/>
          <w:bCs/>
          <w:u w:val="single"/>
        </w:rPr>
        <w:t>Solar Photovoltaic Module</w:t>
      </w:r>
      <w:r w:rsidR="00D12D03">
        <w:rPr>
          <w:b/>
          <w:bCs/>
          <w:u w:val="single"/>
        </w:rPr>
        <w:t>:</w:t>
      </w:r>
    </w:p>
    <w:p w14:paraId="0604B25E" w14:textId="77ADBDDA" w:rsidR="00582F98" w:rsidRPr="00582F98" w:rsidRDefault="00582F98" w:rsidP="00AC7E44">
      <w:pPr>
        <w:pStyle w:val="ListParagraph"/>
        <w:numPr>
          <w:ilvl w:val="0"/>
          <w:numId w:val="7"/>
        </w:numPr>
        <w:jc w:val="both"/>
      </w:pPr>
      <w:r>
        <w:t xml:space="preserve">Mono or Poly Crystalline Silicon Solar cells should be used in the solar module that are used for Solar Water Pumping application. </w:t>
      </w:r>
    </w:p>
    <w:p w14:paraId="123C18BC" w14:textId="77777777" w:rsidR="00D12D03" w:rsidRPr="00D12D03" w:rsidRDefault="00582F98" w:rsidP="00AC7E44">
      <w:pPr>
        <w:pStyle w:val="ListParagraph"/>
        <w:numPr>
          <w:ilvl w:val="0"/>
          <w:numId w:val="7"/>
        </w:numPr>
        <w:jc w:val="both"/>
      </w:pPr>
      <w:r w:rsidRPr="00582F98">
        <w:t>Modules supplied with the S</w:t>
      </w:r>
      <w:r>
        <w:t>olar Water Pumping</w:t>
      </w:r>
      <w:r w:rsidR="00842D38">
        <w:t xml:space="preserve"> </w:t>
      </w:r>
      <w:r w:rsidRPr="00582F98">
        <w:t xml:space="preserve">systems </w:t>
      </w:r>
      <w:r w:rsidR="00842D38">
        <w:t>shall</w:t>
      </w:r>
      <w:r w:rsidRPr="00582F98">
        <w:t xml:space="preserve"> have certificate as per IEC 61215</w:t>
      </w:r>
      <w:r w:rsidR="00842D38">
        <w:t>-1-1:2016 – (</w:t>
      </w:r>
      <w:r w:rsidR="00842D38" w:rsidRPr="00842D38">
        <w:t>Special requirements for testing of crystalline silicon photovoltaic (PV) modules</w:t>
      </w:r>
      <w:r w:rsidR="00842D38">
        <w:t xml:space="preserve">) </w:t>
      </w:r>
      <w:r w:rsidRPr="00582F98">
        <w:t>specifications</w:t>
      </w:r>
      <w:r w:rsidRPr="00D12D03">
        <w:t>.</w:t>
      </w:r>
      <w:r w:rsidR="00D12D03" w:rsidRPr="00D12D03">
        <w:t xml:space="preserve"> In addition to accreditation certificate from recognized institute recommended by Global Lighting (World Bank). </w:t>
      </w:r>
    </w:p>
    <w:p w14:paraId="6C933583" w14:textId="77777777" w:rsidR="00582F98" w:rsidRPr="00582F98" w:rsidRDefault="00582F98" w:rsidP="00AC7E44">
      <w:pPr>
        <w:pStyle w:val="ListParagraph"/>
        <w:numPr>
          <w:ilvl w:val="0"/>
          <w:numId w:val="7"/>
        </w:numPr>
        <w:jc w:val="both"/>
      </w:pPr>
      <w:r w:rsidRPr="00D12D03">
        <w:t xml:space="preserve">Modules must qualify to IEC 61730 Part I and II for </w:t>
      </w:r>
      <w:r w:rsidRPr="00582F98">
        <w:t>safety qualification testing.</w:t>
      </w:r>
    </w:p>
    <w:p w14:paraId="6678C5DE" w14:textId="1918B839" w:rsidR="00582F98" w:rsidRPr="00582F98" w:rsidRDefault="00582F98" w:rsidP="00AC7E44">
      <w:pPr>
        <w:pStyle w:val="ListParagraph"/>
        <w:numPr>
          <w:ilvl w:val="0"/>
          <w:numId w:val="7"/>
        </w:numPr>
        <w:jc w:val="both"/>
      </w:pPr>
      <w:r w:rsidRPr="00582F98">
        <w:t>The efficiency of the PV modules should be minimum 1</w:t>
      </w:r>
      <w:r w:rsidR="0013430C">
        <w:t>4</w:t>
      </w:r>
      <w:r w:rsidRPr="00582F98">
        <w:t>%</w:t>
      </w:r>
      <w:r w:rsidR="002D0CB5">
        <w:t xml:space="preserve">. </w:t>
      </w:r>
    </w:p>
    <w:p w14:paraId="424BC96A" w14:textId="77777777" w:rsidR="00582F98" w:rsidRPr="00582F98" w:rsidRDefault="00582F98" w:rsidP="00AC7E44">
      <w:pPr>
        <w:pStyle w:val="ListParagraph"/>
        <w:numPr>
          <w:ilvl w:val="0"/>
          <w:numId w:val="7"/>
        </w:numPr>
        <w:jc w:val="both"/>
      </w:pPr>
      <w:r w:rsidRPr="00582F98">
        <w:t>The terminal box on the module should have a provision for "Opening" for replacing the cable, if required.</w:t>
      </w:r>
    </w:p>
    <w:p w14:paraId="707AB355" w14:textId="64601E9C" w:rsidR="00582F98" w:rsidRPr="00582F98" w:rsidRDefault="002D0CB5" w:rsidP="00AC7E44">
      <w:pPr>
        <w:pStyle w:val="ListParagraph"/>
        <w:numPr>
          <w:ilvl w:val="0"/>
          <w:numId w:val="7"/>
        </w:numPr>
        <w:jc w:val="both"/>
      </w:pPr>
      <w:r>
        <w:lastRenderedPageBreak/>
        <w:t>Module Junction should have p</w:t>
      </w:r>
      <w:r w:rsidR="00582F98" w:rsidRPr="00582F98">
        <w:t>rotection</w:t>
      </w:r>
      <w:r>
        <w:t xml:space="preserve"> class of </w:t>
      </w:r>
      <w:r w:rsidR="00582F98" w:rsidRPr="00582F98">
        <w:t>IP65</w:t>
      </w:r>
      <w:r>
        <w:t>, module connector</w:t>
      </w:r>
      <w:r w:rsidRPr="00F51C38">
        <w:t xml:space="preserve"> MC4 with 4 mm</w:t>
      </w:r>
      <w:r w:rsidRPr="0013430C">
        <w:rPr>
          <w:vertAlign w:val="superscript"/>
        </w:rPr>
        <w:t>2</w:t>
      </w:r>
      <w:r w:rsidRPr="00F51C38">
        <w:t xml:space="preserve"> cable with a length of 70% of module length</w:t>
      </w:r>
      <w:r w:rsidR="00973AD6">
        <w:t>.</w:t>
      </w:r>
    </w:p>
    <w:p w14:paraId="2E3EBD30" w14:textId="77777777" w:rsidR="00582F98" w:rsidRPr="00582F98" w:rsidRDefault="00582F98" w:rsidP="00AC7E44">
      <w:pPr>
        <w:pStyle w:val="ListParagraph"/>
        <w:numPr>
          <w:ilvl w:val="0"/>
          <w:numId w:val="7"/>
        </w:numPr>
        <w:jc w:val="both"/>
      </w:pPr>
      <w:r w:rsidRPr="00582F98">
        <w:t>Power temperature coefficient of PV modules shall be at most: -0.043%/0K</w:t>
      </w:r>
    </w:p>
    <w:p w14:paraId="629DB46C" w14:textId="6D7E3A98" w:rsidR="00582F98" w:rsidRDefault="00AF4B2E" w:rsidP="00AC7E44">
      <w:pPr>
        <w:pStyle w:val="ListParagraph"/>
        <w:numPr>
          <w:ilvl w:val="0"/>
          <w:numId w:val="7"/>
        </w:numPr>
        <w:jc w:val="both"/>
      </w:pPr>
      <w:r>
        <w:t>Peak Power of individual module for the solar water pumps at STC must at least be 250 Wp or more. Use of PV module with higher power output is preferred. Module IV characteristics at STC, its temperature coefficient shall be provided for the module.</w:t>
      </w:r>
    </w:p>
    <w:p w14:paraId="2FB16159" w14:textId="5B7A4FF5" w:rsidR="00973AD6" w:rsidRPr="00AF4B2E" w:rsidRDefault="00973AD6" w:rsidP="00AC7E44">
      <w:pPr>
        <w:pStyle w:val="ListParagraph"/>
        <w:numPr>
          <w:ilvl w:val="0"/>
          <w:numId w:val="7"/>
        </w:numPr>
        <w:jc w:val="both"/>
      </w:pPr>
      <w:r w:rsidRPr="00AF4B2E">
        <w:t>Each module must be labeled indicating at a minimum: Manufacturer, Model Number, Serial Number, Maximum Power Point Watt Rating (Wp tolerance), Maximum Power Point Current, Maximum Power Point Voltage, Open Circuit Voltage and Short Circuit Current</w:t>
      </w:r>
      <w:r w:rsidR="00AF4B2E">
        <w:t>.</w:t>
      </w:r>
    </w:p>
    <w:p w14:paraId="143B6A7E" w14:textId="77777777" w:rsidR="00AF4B2E" w:rsidRDefault="00973AD6" w:rsidP="00AC7E44">
      <w:pPr>
        <w:pStyle w:val="ListParagraph"/>
        <w:numPr>
          <w:ilvl w:val="0"/>
          <w:numId w:val="7"/>
        </w:numPr>
        <w:jc w:val="both"/>
      </w:pPr>
      <w:r w:rsidRPr="00AF4B2E">
        <w:t xml:space="preserve">The module framing should be such that it permits secure connection to the mounting structure, prevents edge </w:t>
      </w:r>
      <w:proofErr w:type="gramStart"/>
      <w:r w:rsidRPr="00AF4B2E">
        <w:t>damage</w:t>
      </w:r>
      <w:proofErr w:type="gramEnd"/>
      <w:r w:rsidRPr="00AF4B2E">
        <w:t xml:space="preserve"> and has the longevity to withstand environmental factors for the duration of the module warranty period. Modules frame minimum dimensions (35 x 35 mm and 1.7 mm)</w:t>
      </w:r>
    </w:p>
    <w:p w14:paraId="3CDF3195" w14:textId="07B7B978" w:rsidR="00AF4B2E" w:rsidRDefault="00D35627" w:rsidP="00AC7E44">
      <w:pPr>
        <w:pStyle w:val="ListParagraph"/>
        <w:numPr>
          <w:ilvl w:val="0"/>
          <w:numId w:val="7"/>
        </w:numPr>
        <w:jc w:val="both"/>
      </w:pPr>
      <w:r w:rsidRPr="00D35627">
        <w:t>All PV modules</w:t>
      </w:r>
      <w:r>
        <w:t xml:space="preserve"> used in the array</w:t>
      </w:r>
      <w:r w:rsidRPr="00D35627">
        <w:t xml:space="preserve"> offered for </w:t>
      </w:r>
      <w:r>
        <w:t>one</w:t>
      </w:r>
      <w:r w:rsidRPr="00D35627">
        <w:t xml:space="preserve"> project must be of same type, same model, same power rating and same manufacturer</w:t>
      </w:r>
    </w:p>
    <w:p w14:paraId="232F0D35" w14:textId="2ED3324B" w:rsidR="00973AD6" w:rsidRDefault="00973AD6" w:rsidP="00AC7E44">
      <w:pPr>
        <w:pStyle w:val="ListParagraph"/>
        <w:numPr>
          <w:ilvl w:val="0"/>
          <w:numId w:val="7"/>
        </w:numPr>
        <w:jc w:val="both"/>
      </w:pPr>
      <w:r w:rsidRPr="00AF4B2E">
        <w:t xml:space="preserve">The PV modules must be warranted to retain at least 90 % of its </w:t>
      </w:r>
      <w:r w:rsidR="0013430C">
        <w:t>rated wattage</w:t>
      </w:r>
      <w:r w:rsidRPr="00AF4B2E">
        <w:t xml:space="preserve"> measured at STC for 10 years and 80% </w:t>
      </w:r>
      <w:r w:rsidR="0013430C">
        <w:t xml:space="preserve">of the rated wattage </w:t>
      </w:r>
      <w:r w:rsidRPr="00AF4B2E">
        <w:t>at 20 years.</w:t>
      </w:r>
    </w:p>
    <w:p w14:paraId="773D3398" w14:textId="77777777" w:rsidR="00221F95" w:rsidRDefault="00221F95" w:rsidP="00AC7E44">
      <w:pPr>
        <w:pStyle w:val="ListParagraph"/>
        <w:ind w:left="1080"/>
        <w:jc w:val="both"/>
      </w:pPr>
    </w:p>
    <w:p w14:paraId="7AEA7C0E" w14:textId="27B1E53D" w:rsidR="00221F95" w:rsidRPr="009C0169" w:rsidRDefault="00221F95" w:rsidP="00AC7E44">
      <w:pPr>
        <w:pStyle w:val="ListParagraph"/>
        <w:numPr>
          <w:ilvl w:val="0"/>
          <w:numId w:val="4"/>
        </w:numPr>
        <w:jc w:val="both"/>
        <w:rPr>
          <w:b/>
          <w:bCs/>
          <w:u w:val="single"/>
        </w:rPr>
      </w:pPr>
      <w:r w:rsidRPr="009C0169">
        <w:rPr>
          <w:b/>
          <w:bCs/>
          <w:u w:val="single"/>
        </w:rPr>
        <w:t>Motor Pump Set</w:t>
      </w:r>
    </w:p>
    <w:p w14:paraId="6EB40D47" w14:textId="05C968A3" w:rsidR="00221F95" w:rsidRDefault="00221F95" w:rsidP="00AC7E44">
      <w:pPr>
        <w:pStyle w:val="ListParagraph"/>
        <w:numPr>
          <w:ilvl w:val="0"/>
          <w:numId w:val="11"/>
        </w:numPr>
        <w:jc w:val="both"/>
      </w:pPr>
      <w:r>
        <w:t xml:space="preserve">The Solar Water Pumping system should use the following types of motor pump sets a) Surface Mounted motor pump set b) Submersible motor pump set. </w:t>
      </w:r>
    </w:p>
    <w:p w14:paraId="028D22FD" w14:textId="77777777" w:rsidR="009C0169" w:rsidRPr="009C0169" w:rsidRDefault="00221F95" w:rsidP="00AC7E44">
      <w:pPr>
        <w:pStyle w:val="ListParagraph"/>
        <w:numPr>
          <w:ilvl w:val="0"/>
          <w:numId w:val="11"/>
        </w:numPr>
        <w:jc w:val="both"/>
        <w:rPr>
          <w:rFonts w:ascii="Bell MT" w:hAnsi="Bell MT"/>
          <w:b/>
          <w:bCs/>
          <w:sz w:val="28"/>
          <w:szCs w:val="28"/>
        </w:rPr>
      </w:pPr>
      <w:r>
        <w:t xml:space="preserve">The moto-pump set shall be mono block DC/AC centrifugal motor pump set with impeller mounted directly on the motor shaft and with appropriate mechanical seals which ensures zero leakage. </w:t>
      </w:r>
    </w:p>
    <w:p w14:paraId="6BDE7CDA" w14:textId="5EBA94D5" w:rsidR="008C57EB" w:rsidRPr="00D12D03" w:rsidRDefault="00221F95" w:rsidP="00AC7E44">
      <w:pPr>
        <w:pStyle w:val="ListParagraph"/>
        <w:numPr>
          <w:ilvl w:val="0"/>
          <w:numId w:val="11"/>
        </w:numPr>
        <w:jc w:val="both"/>
        <w:rPr>
          <w:rFonts w:ascii="Bell MT" w:hAnsi="Bell MT"/>
          <w:b/>
          <w:bCs/>
          <w:sz w:val="28"/>
          <w:szCs w:val="28"/>
        </w:rPr>
      </w:pPr>
      <w:r>
        <w:t xml:space="preserve">The motor shall be either AC or brushless DC type. </w:t>
      </w:r>
      <w:r w:rsidR="008C57EB" w:rsidRPr="008C57EB">
        <w:t xml:space="preserve">Pumps which will require replacement of brushes, </w:t>
      </w:r>
      <w:r w:rsidR="008C57EB" w:rsidRPr="00D12D03">
        <w:t xml:space="preserve">diaphragms, </w:t>
      </w:r>
      <w:proofErr w:type="gramStart"/>
      <w:r w:rsidR="008C57EB" w:rsidRPr="00D12D03">
        <w:t>bushings</w:t>
      </w:r>
      <w:proofErr w:type="gramEnd"/>
      <w:r w:rsidR="008C57EB" w:rsidRPr="00D12D03">
        <w:t xml:space="preserve"> or other components as part of routine maintenance during this period </w:t>
      </w:r>
      <w:r w:rsidR="008C57EB" w:rsidRPr="00D12D03">
        <w:rPr>
          <w:b/>
          <w:bCs/>
        </w:rPr>
        <w:t xml:space="preserve">are not acceptable. </w:t>
      </w:r>
    </w:p>
    <w:p w14:paraId="6B4F32DA" w14:textId="589928B6" w:rsidR="00221F95" w:rsidRPr="00D12D03" w:rsidRDefault="008C57EB" w:rsidP="00AC7E44">
      <w:pPr>
        <w:pStyle w:val="ListParagraph"/>
        <w:numPr>
          <w:ilvl w:val="0"/>
          <w:numId w:val="11"/>
        </w:numPr>
        <w:jc w:val="both"/>
      </w:pPr>
      <w:r w:rsidRPr="00D12D03">
        <w:t xml:space="preserve">The pump shall have the following built protection- dry run protection, over and under voltage protection, overload protection, temperature protection. </w:t>
      </w:r>
    </w:p>
    <w:p w14:paraId="69E4BFA1" w14:textId="77777777" w:rsidR="00D12D03" w:rsidRPr="00D12D03" w:rsidRDefault="00D12D03" w:rsidP="00AC7E44">
      <w:pPr>
        <w:pStyle w:val="ListParagraph"/>
        <w:numPr>
          <w:ilvl w:val="0"/>
          <w:numId w:val="11"/>
        </w:numPr>
        <w:jc w:val="both"/>
      </w:pPr>
      <w:r w:rsidRPr="00D12D03">
        <w:t>Water meter is also provided</w:t>
      </w:r>
    </w:p>
    <w:p w14:paraId="7716FD35" w14:textId="5BF3F758" w:rsidR="008C57EB" w:rsidRDefault="008C57EB" w:rsidP="00AC7E44">
      <w:pPr>
        <w:pStyle w:val="ListParagraph"/>
        <w:numPr>
          <w:ilvl w:val="0"/>
          <w:numId w:val="11"/>
        </w:numPr>
        <w:jc w:val="both"/>
      </w:pPr>
      <w:r w:rsidRPr="00D12D03">
        <w:t>The wire to water efficiency shall not be less than 50% and the performance curves for the pumps should be provided</w:t>
      </w:r>
      <w:r>
        <w:t xml:space="preserve">. </w:t>
      </w:r>
    </w:p>
    <w:p w14:paraId="3964E0FC" w14:textId="68D1D6E6" w:rsidR="008C57EB" w:rsidRDefault="008C57EB" w:rsidP="00AC7E44">
      <w:pPr>
        <w:pStyle w:val="ListParagraph"/>
        <w:numPr>
          <w:ilvl w:val="0"/>
          <w:numId w:val="11"/>
        </w:numPr>
        <w:jc w:val="both"/>
      </w:pPr>
      <w:r>
        <w:t xml:space="preserve">The motor pump set shall be securely marked with the following parameter declared by the </w:t>
      </w:r>
      <w:proofErr w:type="gramStart"/>
      <w:r>
        <w:t>manufacturer:-</w:t>
      </w:r>
      <w:proofErr w:type="gramEnd"/>
    </w:p>
    <w:p w14:paraId="552E1503" w14:textId="0B168CD9" w:rsidR="008C57EB" w:rsidRDefault="008C57EB" w:rsidP="00AC7E44">
      <w:pPr>
        <w:pStyle w:val="ListParagraph"/>
        <w:numPr>
          <w:ilvl w:val="1"/>
          <w:numId w:val="7"/>
        </w:numPr>
        <w:jc w:val="both"/>
      </w:pPr>
      <w:r>
        <w:t xml:space="preserve">Manufacturer name, logo or </w:t>
      </w:r>
      <w:proofErr w:type="gramStart"/>
      <w:r>
        <w:t>trade mark</w:t>
      </w:r>
      <w:proofErr w:type="gramEnd"/>
    </w:p>
    <w:p w14:paraId="7B260804" w14:textId="7356206A" w:rsidR="008C57EB" w:rsidRDefault="008C57EB" w:rsidP="00AC7E44">
      <w:pPr>
        <w:pStyle w:val="ListParagraph"/>
        <w:numPr>
          <w:ilvl w:val="1"/>
          <w:numId w:val="7"/>
        </w:numPr>
        <w:jc w:val="both"/>
      </w:pPr>
      <w:r>
        <w:t>Model, size, and Serial Number of the pump set</w:t>
      </w:r>
    </w:p>
    <w:p w14:paraId="4A266B08" w14:textId="324056DE" w:rsidR="008C57EB" w:rsidRDefault="008C57EB" w:rsidP="00AC7E44">
      <w:pPr>
        <w:pStyle w:val="ListParagraph"/>
        <w:numPr>
          <w:ilvl w:val="1"/>
          <w:numId w:val="7"/>
        </w:numPr>
        <w:jc w:val="both"/>
      </w:pPr>
      <w:r>
        <w:t>Motor rating (kW/HP)</w:t>
      </w:r>
    </w:p>
    <w:p w14:paraId="695143D5" w14:textId="1F44B638" w:rsidR="008C57EB" w:rsidRDefault="008C57EB" w:rsidP="00AC7E44">
      <w:pPr>
        <w:pStyle w:val="ListParagraph"/>
        <w:numPr>
          <w:ilvl w:val="1"/>
          <w:numId w:val="7"/>
        </w:numPr>
        <w:jc w:val="both"/>
      </w:pPr>
      <w:r>
        <w:t xml:space="preserve">Total Head in m at the guaranteed duty point </w:t>
      </w:r>
    </w:p>
    <w:p w14:paraId="2A0F34C6" w14:textId="398A660A" w:rsidR="008C57EB" w:rsidRDefault="008C57EB" w:rsidP="00AC7E44">
      <w:pPr>
        <w:pStyle w:val="ListParagraph"/>
        <w:numPr>
          <w:ilvl w:val="1"/>
          <w:numId w:val="7"/>
        </w:numPr>
        <w:jc w:val="both"/>
      </w:pPr>
      <w:r>
        <w:t>Capacity (m</w:t>
      </w:r>
      <w:r w:rsidRPr="008C57EB">
        <w:rPr>
          <w:vertAlign w:val="superscript"/>
        </w:rPr>
        <w:t>3</w:t>
      </w:r>
      <w:r>
        <w:t xml:space="preserve">/day) at guaranteed head. </w:t>
      </w:r>
    </w:p>
    <w:p w14:paraId="0D7961A1" w14:textId="6CF7F9DE" w:rsidR="008C57EB" w:rsidRDefault="008C57EB" w:rsidP="00AC7E44">
      <w:pPr>
        <w:pStyle w:val="ListParagraph"/>
        <w:numPr>
          <w:ilvl w:val="1"/>
          <w:numId w:val="7"/>
        </w:numPr>
        <w:jc w:val="both"/>
      </w:pPr>
      <w:r>
        <w:t xml:space="preserve">Operating head range in m. </w:t>
      </w:r>
    </w:p>
    <w:p w14:paraId="00399DD5" w14:textId="4E0ECB1A" w:rsidR="008C57EB" w:rsidRDefault="008C57EB" w:rsidP="00AC7E44">
      <w:pPr>
        <w:pStyle w:val="ListParagraph"/>
        <w:numPr>
          <w:ilvl w:val="1"/>
          <w:numId w:val="7"/>
        </w:numPr>
        <w:jc w:val="both"/>
      </w:pPr>
      <w:r>
        <w:t>Maximum Current (A)</w:t>
      </w:r>
    </w:p>
    <w:p w14:paraId="28928B06" w14:textId="430D6BAC" w:rsidR="008C57EB" w:rsidRDefault="008A5D2B" w:rsidP="00AC7E44">
      <w:pPr>
        <w:pStyle w:val="ListParagraph"/>
        <w:numPr>
          <w:ilvl w:val="1"/>
          <w:numId w:val="7"/>
        </w:numPr>
        <w:jc w:val="both"/>
      </w:pPr>
      <w:r>
        <w:t xml:space="preserve">Voltage Range (V) </w:t>
      </w:r>
    </w:p>
    <w:p w14:paraId="74E86AF1" w14:textId="27BE3ACF" w:rsidR="008A5D2B" w:rsidRDefault="008A5D2B" w:rsidP="00AC7E44">
      <w:pPr>
        <w:pStyle w:val="ListParagraph"/>
        <w:numPr>
          <w:ilvl w:val="1"/>
          <w:numId w:val="7"/>
        </w:numPr>
        <w:jc w:val="both"/>
      </w:pPr>
      <w:r>
        <w:t>Type – AC or DC Pump Set</w:t>
      </w:r>
    </w:p>
    <w:p w14:paraId="47E2D5B0" w14:textId="25B74E81" w:rsidR="008A5D2B" w:rsidRDefault="008A5D2B" w:rsidP="00AC7E44">
      <w:pPr>
        <w:pStyle w:val="ListParagraph"/>
        <w:numPr>
          <w:ilvl w:val="1"/>
          <w:numId w:val="7"/>
        </w:numPr>
        <w:jc w:val="both"/>
      </w:pPr>
      <w:r>
        <w:t xml:space="preserve">Photovoltaic (PV) array rating in Watt Peak (Wp). </w:t>
      </w:r>
    </w:p>
    <w:p w14:paraId="044B6E4D" w14:textId="77777777" w:rsidR="002D57A7" w:rsidRDefault="002D57A7" w:rsidP="00AC7E44">
      <w:pPr>
        <w:pStyle w:val="ListParagraph"/>
        <w:ind w:left="1800"/>
        <w:jc w:val="both"/>
      </w:pPr>
    </w:p>
    <w:p w14:paraId="448BF547" w14:textId="605A756E" w:rsidR="002D57A7" w:rsidRDefault="002D57A7" w:rsidP="00AC7E44">
      <w:pPr>
        <w:pStyle w:val="ListParagraph"/>
        <w:numPr>
          <w:ilvl w:val="0"/>
          <w:numId w:val="11"/>
        </w:numPr>
        <w:jc w:val="both"/>
      </w:pPr>
      <w:r>
        <w:t>A</w:t>
      </w:r>
      <w:r w:rsidRPr="002D57A7">
        <w:t>ll parts of the pump and the motor of the submersible pumps should be made of corrosion-resistant stainless steel with a minimum grade of AISI 304 or higher.</w:t>
      </w:r>
      <w:r>
        <w:t xml:space="preserve"> The motor-pump set should have a 5 year</w:t>
      </w:r>
      <w:r w:rsidR="00F92A99">
        <w:t>s</w:t>
      </w:r>
      <w:r>
        <w:t xml:space="preserve"> warranty and therefore, it is essential that the construction of the motor and pump should be made using parts which have a higher durability and do not need replacement or corrode for at least 5 years of operation after installation. </w:t>
      </w:r>
    </w:p>
    <w:p w14:paraId="16D53956" w14:textId="32387B4F" w:rsidR="00281A59" w:rsidRDefault="00281A59" w:rsidP="00AC7E44">
      <w:pPr>
        <w:pStyle w:val="ListParagraph"/>
        <w:numPr>
          <w:ilvl w:val="0"/>
          <w:numId w:val="11"/>
        </w:numPr>
        <w:jc w:val="both"/>
      </w:pPr>
      <w:r>
        <w:t>Pump performance curve i.e. flow vs input pump power should be provided</w:t>
      </w:r>
      <w:r w:rsidR="00895C09">
        <w:t xml:space="preserve"> with its technical data sheet provided by the principle manufacturer. </w:t>
      </w:r>
    </w:p>
    <w:p w14:paraId="33FDAAD0" w14:textId="77777777" w:rsidR="000B3977" w:rsidRPr="00AF4B2E" w:rsidRDefault="000B3977" w:rsidP="00AC7E44">
      <w:pPr>
        <w:pStyle w:val="ListParagraph"/>
        <w:ind w:left="1440"/>
        <w:jc w:val="both"/>
      </w:pPr>
    </w:p>
    <w:p w14:paraId="077C1695" w14:textId="785FAA20" w:rsidR="00973AD6" w:rsidRPr="00C506BA" w:rsidRDefault="000B3977" w:rsidP="00AC7E44">
      <w:pPr>
        <w:pStyle w:val="ListParagraph"/>
        <w:numPr>
          <w:ilvl w:val="0"/>
          <w:numId w:val="4"/>
        </w:numPr>
        <w:jc w:val="both"/>
        <w:rPr>
          <w:b/>
          <w:bCs/>
          <w:u w:val="single"/>
        </w:rPr>
      </w:pPr>
      <w:r w:rsidRPr="00C506BA">
        <w:rPr>
          <w:b/>
          <w:bCs/>
          <w:u w:val="single"/>
        </w:rPr>
        <w:t>Solar Pump Controller</w:t>
      </w:r>
      <w:r w:rsidR="00D12D03">
        <w:rPr>
          <w:b/>
          <w:bCs/>
          <w:u w:val="single"/>
        </w:rPr>
        <w:t>/Inverter:</w:t>
      </w:r>
    </w:p>
    <w:p w14:paraId="29CC90E2" w14:textId="12FA7D7C" w:rsidR="00582F98" w:rsidRDefault="00F118CA" w:rsidP="00AC7E44">
      <w:pPr>
        <w:pStyle w:val="ListParagraph"/>
        <w:numPr>
          <w:ilvl w:val="0"/>
          <w:numId w:val="11"/>
        </w:numPr>
        <w:jc w:val="both"/>
      </w:pPr>
      <w:r>
        <w:t xml:space="preserve">Maximum Power Point Tracker (MPPT) embedded solar controller should be used to optimally utilize the power from Solar PV array and </w:t>
      </w:r>
      <w:r w:rsidR="00943D1C">
        <w:t>maximize</w:t>
      </w:r>
      <w:r>
        <w:t xml:space="preserve"> the discharge. </w:t>
      </w:r>
    </w:p>
    <w:p w14:paraId="1BF44B24" w14:textId="14A37A22" w:rsidR="00F118CA" w:rsidRDefault="00F118CA" w:rsidP="00AC7E44">
      <w:pPr>
        <w:pStyle w:val="ListParagraph"/>
        <w:numPr>
          <w:ilvl w:val="0"/>
          <w:numId w:val="11"/>
        </w:numPr>
        <w:jc w:val="both"/>
      </w:pPr>
      <w:r>
        <w:t>S</w:t>
      </w:r>
      <w:r w:rsidR="00943D1C">
        <w:t>olar controller shall have IP 65 protection.</w:t>
      </w:r>
    </w:p>
    <w:p w14:paraId="5E911E93" w14:textId="748EF754" w:rsidR="00943D1C" w:rsidRDefault="00943D1C" w:rsidP="00AC7E44">
      <w:pPr>
        <w:pStyle w:val="ListParagraph"/>
        <w:numPr>
          <w:ilvl w:val="0"/>
          <w:numId w:val="11"/>
        </w:numPr>
        <w:jc w:val="both"/>
      </w:pPr>
      <w:r>
        <w:t xml:space="preserve">Protection system with sensors should be incorporated in the controller to protect the solar water pump set against dry running, open circuit, accidental output short circuit, under voltage, reverse polarity, lightening arrestor. </w:t>
      </w:r>
    </w:p>
    <w:p w14:paraId="2BB335B2" w14:textId="0041F894" w:rsidR="00943D1C" w:rsidRDefault="00943D1C" w:rsidP="00AC7E44">
      <w:pPr>
        <w:pStyle w:val="ListParagraph"/>
        <w:numPr>
          <w:ilvl w:val="0"/>
          <w:numId w:val="11"/>
        </w:numPr>
        <w:jc w:val="both"/>
      </w:pPr>
      <w:r>
        <w:t xml:space="preserve">Reliable DC circuit breaker suitable for switching DC power ON or OFF shall be provided in the solar pump controller. </w:t>
      </w:r>
    </w:p>
    <w:p w14:paraId="5A92D930" w14:textId="4FC454F2" w:rsidR="00943D1C" w:rsidRDefault="00943D1C" w:rsidP="00AC7E44">
      <w:pPr>
        <w:pStyle w:val="ListParagraph"/>
        <w:numPr>
          <w:ilvl w:val="0"/>
          <w:numId w:val="11"/>
        </w:numPr>
        <w:jc w:val="both"/>
      </w:pPr>
      <w:r>
        <w:t xml:space="preserve">Suitable size of UV cable shall be used in </w:t>
      </w:r>
      <w:r w:rsidR="00C506BA">
        <w:t>enough</w:t>
      </w:r>
      <w:r>
        <w:t xml:space="preserve"> length for interconnection between solar PV array to the controller and the controller to the solar water pump set. </w:t>
      </w:r>
    </w:p>
    <w:p w14:paraId="39FB96AA" w14:textId="77E57152" w:rsidR="00C506BA" w:rsidRDefault="00C506BA" w:rsidP="00AC7E44">
      <w:pPr>
        <w:pStyle w:val="ListParagraph"/>
        <w:numPr>
          <w:ilvl w:val="0"/>
          <w:numId w:val="11"/>
        </w:numPr>
        <w:jc w:val="both"/>
      </w:pPr>
      <w:r>
        <w:t>Controller s</w:t>
      </w:r>
      <w:r w:rsidR="00000457">
        <w:t>hall be</w:t>
      </w:r>
      <w:r>
        <w:t xml:space="preserve"> provide</w:t>
      </w:r>
      <w:r w:rsidR="00000457">
        <w:t>d</w:t>
      </w:r>
      <w:r>
        <w:t xml:space="preserve"> its specification with maximum input voltage, maximum current, and its maximum efficiency which should not be less than 9</w:t>
      </w:r>
      <w:r w:rsidR="00000457">
        <w:t>5</w:t>
      </w:r>
      <w:r>
        <w:t xml:space="preserve">%. </w:t>
      </w:r>
    </w:p>
    <w:p w14:paraId="38394BC1" w14:textId="77777777" w:rsidR="0031473C" w:rsidRDefault="0031473C" w:rsidP="00AC7E44">
      <w:pPr>
        <w:pStyle w:val="ListParagraph"/>
        <w:ind w:left="1440"/>
        <w:jc w:val="both"/>
      </w:pPr>
    </w:p>
    <w:p w14:paraId="01F69A87" w14:textId="206BD6FD" w:rsidR="0031473C" w:rsidRPr="00276CB8" w:rsidRDefault="0031473C" w:rsidP="00AC7E44">
      <w:pPr>
        <w:pStyle w:val="ListParagraph"/>
        <w:numPr>
          <w:ilvl w:val="0"/>
          <w:numId w:val="4"/>
        </w:numPr>
        <w:jc w:val="both"/>
        <w:rPr>
          <w:b/>
          <w:bCs/>
          <w:u w:val="single"/>
        </w:rPr>
      </w:pPr>
      <w:r w:rsidRPr="00276CB8">
        <w:rPr>
          <w:b/>
          <w:bCs/>
          <w:u w:val="single"/>
        </w:rPr>
        <w:t xml:space="preserve">Array Mounting Structure </w:t>
      </w:r>
    </w:p>
    <w:p w14:paraId="38C9D21F" w14:textId="30902F59" w:rsidR="0031473C" w:rsidRDefault="0031473C" w:rsidP="00AC7E44">
      <w:pPr>
        <w:pStyle w:val="ListParagraph"/>
        <w:numPr>
          <w:ilvl w:val="0"/>
          <w:numId w:val="11"/>
        </w:numPr>
        <w:jc w:val="both"/>
      </w:pPr>
      <w:r>
        <w:t xml:space="preserve">The Solar PV modules should be ground mounted on metallic structures of adequate strength and design that can withstand weight of the modules and high wind velocities </w:t>
      </w:r>
      <w:proofErr w:type="spellStart"/>
      <w:r>
        <w:t>upto</w:t>
      </w:r>
      <w:proofErr w:type="spellEnd"/>
      <w:r>
        <w:t xml:space="preserve"> 150 km/hr. </w:t>
      </w:r>
    </w:p>
    <w:p w14:paraId="7A17D23E" w14:textId="157C2FB8" w:rsidR="0031473C" w:rsidRPr="0031473C" w:rsidRDefault="0031473C" w:rsidP="00AC7E44">
      <w:pPr>
        <w:pStyle w:val="ListParagraph"/>
        <w:numPr>
          <w:ilvl w:val="0"/>
          <w:numId w:val="11"/>
        </w:numPr>
        <w:jc w:val="both"/>
      </w:pPr>
      <w:r w:rsidRPr="0031473C">
        <w:t>The modules should be ground-mounted</w:t>
      </w:r>
      <w:r>
        <w:t xml:space="preserve"> with s</w:t>
      </w:r>
      <w:r w:rsidRPr="0031473C">
        <w:t>ilver painting</w:t>
      </w:r>
      <w:r>
        <w:t xml:space="preserve"> or hot dip galvanized. </w:t>
      </w:r>
    </w:p>
    <w:p w14:paraId="7EE98549" w14:textId="77777777" w:rsidR="0031473C" w:rsidRPr="0031473C" w:rsidRDefault="0031473C" w:rsidP="00AC7E44">
      <w:pPr>
        <w:pStyle w:val="ListParagraph"/>
        <w:numPr>
          <w:ilvl w:val="0"/>
          <w:numId w:val="11"/>
        </w:numPr>
        <w:jc w:val="both"/>
      </w:pPr>
      <w:r w:rsidRPr="0031473C">
        <w:t xml:space="preserve">The array mounting structure will hold the photovoltaic modules. The modules must be mounted on a support structure made of corrosion resistant material that assures stable and secure attachment. </w:t>
      </w:r>
    </w:p>
    <w:p w14:paraId="5FAB4FF5" w14:textId="2D047AFF" w:rsidR="0031473C" w:rsidRPr="0031473C" w:rsidRDefault="0031473C" w:rsidP="00AC7E44">
      <w:pPr>
        <w:pStyle w:val="ListParagraph"/>
        <w:numPr>
          <w:ilvl w:val="0"/>
          <w:numId w:val="11"/>
        </w:numPr>
        <w:jc w:val="both"/>
      </w:pPr>
      <w:r w:rsidRPr="0031473C">
        <w:t xml:space="preserve">The structure must be mounted such that the modules are at a </w:t>
      </w:r>
      <w:r>
        <w:t xml:space="preserve">tilt angle of </w:t>
      </w:r>
      <w:r w:rsidRPr="0031473C">
        <w:t>20 degrees to the horizontal facing the equator.</w:t>
      </w:r>
    </w:p>
    <w:p w14:paraId="4A274F62" w14:textId="25B76A4B" w:rsidR="0031473C" w:rsidRDefault="0031473C" w:rsidP="00AC7E44">
      <w:pPr>
        <w:pStyle w:val="ListParagraph"/>
        <w:numPr>
          <w:ilvl w:val="0"/>
          <w:numId w:val="11"/>
        </w:numPr>
        <w:jc w:val="both"/>
      </w:pPr>
      <w:r w:rsidRPr="0031473C">
        <w:t xml:space="preserve">There should be no shading from nearby trees or buildings </w:t>
      </w:r>
      <w:r>
        <w:t>in the solar module.</w:t>
      </w:r>
    </w:p>
    <w:p w14:paraId="32E26EA9" w14:textId="77777777" w:rsidR="0031473C" w:rsidRPr="0031473C" w:rsidRDefault="0031473C" w:rsidP="00AC7E44">
      <w:pPr>
        <w:pStyle w:val="ListParagraph"/>
        <w:numPr>
          <w:ilvl w:val="0"/>
          <w:numId w:val="11"/>
        </w:numPr>
        <w:jc w:val="both"/>
      </w:pPr>
      <w:r w:rsidRPr="0031473C">
        <w:t>All nuts and bolts should be made of very good quality and should be corrosion resistant.</w:t>
      </w:r>
    </w:p>
    <w:p w14:paraId="33BC0B55" w14:textId="77777777" w:rsidR="0031473C" w:rsidRPr="0031473C" w:rsidRDefault="0031473C" w:rsidP="00AC7E44">
      <w:pPr>
        <w:pStyle w:val="ListParagraph"/>
        <w:numPr>
          <w:ilvl w:val="0"/>
          <w:numId w:val="11"/>
        </w:numPr>
        <w:jc w:val="both"/>
      </w:pPr>
      <w:r w:rsidRPr="0031473C">
        <w:t>The structure should be designed to allow easy replacement of any module.</w:t>
      </w:r>
    </w:p>
    <w:p w14:paraId="500B8FB9" w14:textId="77777777" w:rsidR="0031473C" w:rsidRPr="0031473C" w:rsidRDefault="0031473C" w:rsidP="00AC7E44">
      <w:pPr>
        <w:pStyle w:val="ListParagraph"/>
        <w:numPr>
          <w:ilvl w:val="0"/>
          <w:numId w:val="11"/>
        </w:numPr>
        <w:jc w:val="both"/>
      </w:pPr>
      <w:r w:rsidRPr="0031473C">
        <w:t>The array structure shall be so designed that it will occupy minimum space without sacrificing the output from the SPV panels.</w:t>
      </w:r>
    </w:p>
    <w:p w14:paraId="3B0B12F1" w14:textId="0E301218" w:rsidR="0031473C" w:rsidRDefault="0031473C" w:rsidP="00AC7E44">
      <w:pPr>
        <w:pStyle w:val="ListParagraph"/>
        <w:numPr>
          <w:ilvl w:val="0"/>
          <w:numId w:val="11"/>
        </w:numPr>
        <w:jc w:val="both"/>
      </w:pPr>
      <w:r>
        <w:t xml:space="preserve">Schematic design of the array mounting structure should be provided for the pumping application. </w:t>
      </w:r>
    </w:p>
    <w:p w14:paraId="6AE866FB" w14:textId="04244CEB" w:rsidR="00D12D03" w:rsidRPr="00D12D03" w:rsidRDefault="00D12D03" w:rsidP="00AC7E44">
      <w:pPr>
        <w:pStyle w:val="ListParagraph"/>
        <w:numPr>
          <w:ilvl w:val="0"/>
          <w:numId w:val="11"/>
        </w:numPr>
        <w:jc w:val="both"/>
      </w:pPr>
      <w:proofErr w:type="gramStart"/>
      <w:r w:rsidRPr="00D12D03">
        <w:t>In order to</w:t>
      </w:r>
      <w:proofErr w:type="gramEnd"/>
      <w:r w:rsidRPr="00D12D03">
        <w:t xml:space="preserve"> minimize theft risk, Modules fixation on the support structure has to be of anti-theft type.</w:t>
      </w:r>
    </w:p>
    <w:p w14:paraId="6532DA2A" w14:textId="0811812B" w:rsidR="00D12D03" w:rsidRDefault="00D12D03" w:rsidP="00AC7E44">
      <w:pPr>
        <w:pStyle w:val="ListParagraph"/>
        <w:ind w:left="1440"/>
        <w:jc w:val="both"/>
      </w:pPr>
    </w:p>
    <w:p w14:paraId="2294FD9A" w14:textId="48D1D283" w:rsidR="00D12D03" w:rsidRDefault="00D12D03" w:rsidP="00AC7E44">
      <w:pPr>
        <w:pStyle w:val="ListParagraph"/>
        <w:ind w:left="1440"/>
        <w:jc w:val="both"/>
      </w:pPr>
    </w:p>
    <w:p w14:paraId="3485D610" w14:textId="77777777" w:rsidR="00D12D03" w:rsidRDefault="00D12D03" w:rsidP="00AC7E44">
      <w:pPr>
        <w:pStyle w:val="ListParagraph"/>
        <w:ind w:left="1440"/>
        <w:jc w:val="both"/>
      </w:pPr>
    </w:p>
    <w:p w14:paraId="60A56AFA" w14:textId="77777777" w:rsidR="00276CB8" w:rsidRPr="0031473C" w:rsidRDefault="00276CB8" w:rsidP="00AC7E44">
      <w:pPr>
        <w:pStyle w:val="ListParagraph"/>
        <w:ind w:left="1440"/>
        <w:jc w:val="both"/>
      </w:pPr>
    </w:p>
    <w:p w14:paraId="633ECB1E" w14:textId="040E4156" w:rsidR="00236C5C" w:rsidRPr="00276CB8" w:rsidRDefault="00EA67BD" w:rsidP="00AC7E44">
      <w:pPr>
        <w:pStyle w:val="ListParagraph"/>
        <w:numPr>
          <w:ilvl w:val="0"/>
          <w:numId w:val="4"/>
        </w:numPr>
        <w:jc w:val="both"/>
        <w:rPr>
          <w:b/>
          <w:bCs/>
          <w:u w:val="single"/>
        </w:rPr>
      </w:pPr>
      <w:r w:rsidRPr="00276CB8">
        <w:rPr>
          <w:b/>
          <w:bCs/>
          <w:u w:val="single"/>
        </w:rPr>
        <w:t>Balance of Systems</w:t>
      </w:r>
    </w:p>
    <w:p w14:paraId="31ED29FA" w14:textId="653100CB" w:rsidR="00EA67BD" w:rsidRDefault="00276CB8" w:rsidP="00AC7E44">
      <w:pPr>
        <w:pStyle w:val="ListParagraph"/>
        <w:numPr>
          <w:ilvl w:val="0"/>
          <w:numId w:val="11"/>
        </w:numPr>
        <w:jc w:val="both"/>
      </w:pPr>
      <w:r>
        <w:t xml:space="preserve">The supplier should list all required equipment and accessories like plumbing materials, valves, connectors for water pipeline, PV and pump installation materials, cables, connectors required for </w:t>
      </w:r>
      <w:r w:rsidR="00E078A4">
        <w:t>specified solar</w:t>
      </w:r>
      <w:r>
        <w:t xml:space="preserve"> water pumps. </w:t>
      </w:r>
    </w:p>
    <w:p w14:paraId="23F869ED" w14:textId="2C2A12AF" w:rsidR="00E078A4" w:rsidRDefault="00E078A4" w:rsidP="00AC7E44">
      <w:pPr>
        <w:pStyle w:val="ListParagraph"/>
        <w:numPr>
          <w:ilvl w:val="0"/>
          <w:numId w:val="11"/>
        </w:numPr>
        <w:jc w:val="both"/>
      </w:pPr>
      <w:r>
        <w:t xml:space="preserve">Separate list of equipment or earthing and lightening arrestor should be provided. </w:t>
      </w:r>
    </w:p>
    <w:p w14:paraId="651B9BC3" w14:textId="77777777" w:rsidR="00D35627" w:rsidRDefault="00D35627" w:rsidP="00AC7E44">
      <w:pPr>
        <w:pStyle w:val="ListParagraph"/>
        <w:ind w:left="1440"/>
        <w:jc w:val="both"/>
      </w:pPr>
    </w:p>
    <w:p w14:paraId="4DE2541D" w14:textId="6F338006" w:rsidR="00D35627" w:rsidRPr="00D35627" w:rsidRDefault="00D35627" w:rsidP="00AC7E44">
      <w:pPr>
        <w:pStyle w:val="ListParagraph"/>
        <w:numPr>
          <w:ilvl w:val="0"/>
          <w:numId w:val="4"/>
        </w:numPr>
        <w:jc w:val="both"/>
        <w:rPr>
          <w:b/>
          <w:bCs/>
          <w:u w:val="single"/>
        </w:rPr>
      </w:pPr>
      <w:r w:rsidRPr="00D35627">
        <w:rPr>
          <w:b/>
          <w:bCs/>
          <w:u w:val="single"/>
        </w:rPr>
        <w:t>Installation, testing and commissioning</w:t>
      </w:r>
    </w:p>
    <w:p w14:paraId="25C34D82" w14:textId="7946CBC8" w:rsidR="00D35627" w:rsidRDefault="00D35627" w:rsidP="00AC7E44">
      <w:pPr>
        <w:pStyle w:val="ListParagraph"/>
        <w:numPr>
          <w:ilvl w:val="0"/>
          <w:numId w:val="11"/>
        </w:numPr>
        <w:jc w:val="both"/>
      </w:pPr>
      <w:r>
        <w:t xml:space="preserve">Separate quote for the installation, testing and commissioning of the pumps should be provided. </w:t>
      </w:r>
    </w:p>
    <w:p w14:paraId="2C04B683" w14:textId="766F4AD0" w:rsidR="00D35627" w:rsidRDefault="00D35627" w:rsidP="00AC7E44">
      <w:pPr>
        <w:pStyle w:val="ListParagraph"/>
        <w:numPr>
          <w:ilvl w:val="0"/>
          <w:numId w:val="11"/>
        </w:numPr>
        <w:jc w:val="both"/>
      </w:pPr>
      <w:r>
        <w:t xml:space="preserve">List of spare parts shall be specified. </w:t>
      </w:r>
    </w:p>
    <w:p w14:paraId="0B81DD90" w14:textId="1E51704A" w:rsidR="008E42BC" w:rsidRDefault="00D35627" w:rsidP="00AC7E44">
      <w:pPr>
        <w:pStyle w:val="ListParagraph"/>
        <w:numPr>
          <w:ilvl w:val="0"/>
          <w:numId w:val="11"/>
        </w:numPr>
        <w:jc w:val="both"/>
      </w:pPr>
      <w:r>
        <w:t>The bidder should have clear plans to provide after sales service after its installation and preferably local representative in Sudan to provide after sales service and maintenance if required during its operation.</w:t>
      </w:r>
    </w:p>
    <w:p w14:paraId="354D7796" w14:textId="77777777" w:rsidR="00626DA4" w:rsidRDefault="00626DA4" w:rsidP="00626DA4">
      <w:pPr>
        <w:pStyle w:val="ListParagraph"/>
        <w:ind w:left="1440"/>
        <w:jc w:val="both"/>
      </w:pPr>
    </w:p>
    <w:p w14:paraId="6064E017" w14:textId="1CF26802" w:rsidR="00626DA4" w:rsidRDefault="00626DA4" w:rsidP="00626DA4">
      <w:pPr>
        <w:pStyle w:val="ListParagraph"/>
        <w:numPr>
          <w:ilvl w:val="0"/>
          <w:numId w:val="4"/>
        </w:numPr>
        <w:jc w:val="both"/>
        <w:rPr>
          <w:b/>
          <w:bCs/>
        </w:rPr>
      </w:pPr>
      <w:bookmarkStart w:id="0" w:name="_Hlk55895453"/>
      <w:r w:rsidRPr="00626DA4">
        <w:rPr>
          <w:b/>
          <w:bCs/>
        </w:rPr>
        <w:t>Roles and Responsibilities among UNDP, Government Partners</w:t>
      </w:r>
      <w:r>
        <w:rPr>
          <w:b/>
          <w:bCs/>
        </w:rPr>
        <w:t>/UN agencies</w:t>
      </w:r>
      <w:r w:rsidRPr="00626DA4">
        <w:rPr>
          <w:b/>
          <w:bCs/>
        </w:rPr>
        <w:t xml:space="preserve"> and Contractor</w:t>
      </w:r>
    </w:p>
    <w:tbl>
      <w:tblPr>
        <w:tblStyle w:val="TableGrid"/>
        <w:tblW w:w="0" w:type="auto"/>
        <w:tblInd w:w="1080" w:type="dxa"/>
        <w:tblLook w:val="04A0" w:firstRow="1" w:lastRow="0" w:firstColumn="1" w:lastColumn="0" w:noHBand="0" w:noVBand="1"/>
      </w:tblPr>
      <w:tblGrid>
        <w:gridCol w:w="2317"/>
        <w:gridCol w:w="1985"/>
        <w:gridCol w:w="2126"/>
        <w:gridCol w:w="1842"/>
      </w:tblGrid>
      <w:tr w:rsidR="00626DA4" w14:paraId="6CE0A0ED" w14:textId="77777777" w:rsidTr="00626DA4">
        <w:tc>
          <w:tcPr>
            <w:tcW w:w="2317" w:type="dxa"/>
          </w:tcPr>
          <w:p w14:paraId="0617746B" w14:textId="153ED4D3" w:rsidR="00626DA4" w:rsidRDefault="00626DA4" w:rsidP="00626DA4">
            <w:pPr>
              <w:pStyle w:val="ListParagraph"/>
              <w:ind w:left="0"/>
              <w:jc w:val="both"/>
              <w:rPr>
                <w:b/>
                <w:bCs/>
              </w:rPr>
            </w:pPr>
            <w:r>
              <w:rPr>
                <w:b/>
                <w:bCs/>
              </w:rPr>
              <w:t>Roles &amp; Responsibilities</w:t>
            </w:r>
          </w:p>
        </w:tc>
        <w:tc>
          <w:tcPr>
            <w:tcW w:w="1985" w:type="dxa"/>
          </w:tcPr>
          <w:p w14:paraId="30BE5D58" w14:textId="521EE3D6" w:rsidR="00626DA4" w:rsidRDefault="00626DA4" w:rsidP="00626DA4">
            <w:pPr>
              <w:pStyle w:val="ListParagraph"/>
              <w:ind w:left="0"/>
              <w:jc w:val="both"/>
              <w:rPr>
                <w:b/>
                <w:bCs/>
              </w:rPr>
            </w:pPr>
            <w:r>
              <w:rPr>
                <w:b/>
                <w:bCs/>
              </w:rPr>
              <w:t>UNDP</w:t>
            </w:r>
          </w:p>
        </w:tc>
        <w:tc>
          <w:tcPr>
            <w:tcW w:w="2126" w:type="dxa"/>
          </w:tcPr>
          <w:p w14:paraId="120FCCF7" w14:textId="7F4776C0" w:rsidR="00626DA4" w:rsidRDefault="00626DA4" w:rsidP="00626DA4">
            <w:pPr>
              <w:pStyle w:val="ListParagraph"/>
              <w:ind w:left="0"/>
              <w:jc w:val="both"/>
              <w:rPr>
                <w:b/>
                <w:bCs/>
              </w:rPr>
            </w:pPr>
            <w:r>
              <w:rPr>
                <w:b/>
                <w:bCs/>
              </w:rPr>
              <w:t>Government Partners/UN Agencies</w:t>
            </w:r>
          </w:p>
        </w:tc>
        <w:tc>
          <w:tcPr>
            <w:tcW w:w="1842" w:type="dxa"/>
          </w:tcPr>
          <w:p w14:paraId="0336EAF6" w14:textId="32E26BE7" w:rsidR="00626DA4" w:rsidRDefault="00626DA4" w:rsidP="00626DA4">
            <w:pPr>
              <w:pStyle w:val="ListParagraph"/>
              <w:ind w:left="0"/>
              <w:jc w:val="both"/>
              <w:rPr>
                <w:b/>
                <w:bCs/>
              </w:rPr>
            </w:pPr>
            <w:r>
              <w:rPr>
                <w:b/>
                <w:bCs/>
              </w:rPr>
              <w:t>Contractor</w:t>
            </w:r>
          </w:p>
        </w:tc>
      </w:tr>
      <w:tr w:rsidR="00626DA4" w14:paraId="7096B433" w14:textId="77777777" w:rsidTr="00626DA4">
        <w:tc>
          <w:tcPr>
            <w:tcW w:w="2317" w:type="dxa"/>
          </w:tcPr>
          <w:p w14:paraId="5D9A66D7" w14:textId="49D3EB94" w:rsidR="00626DA4" w:rsidRPr="00626DA4" w:rsidRDefault="00626DA4" w:rsidP="00626DA4">
            <w:pPr>
              <w:pStyle w:val="ListParagraph"/>
              <w:ind w:left="0"/>
              <w:jc w:val="both"/>
            </w:pPr>
            <w:r w:rsidRPr="00626DA4">
              <w:t>Preparation of designs</w:t>
            </w:r>
          </w:p>
        </w:tc>
        <w:tc>
          <w:tcPr>
            <w:tcW w:w="1985" w:type="dxa"/>
          </w:tcPr>
          <w:p w14:paraId="008AA1D5" w14:textId="6201748B" w:rsidR="00626DA4" w:rsidRDefault="00626DA4" w:rsidP="00626DA4">
            <w:pPr>
              <w:pStyle w:val="ListParagraph"/>
              <w:ind w:left="0"/>
              <w:jc w:val="both"/>
              <w:rPr>
                <w:b/>
                <w:bCs/>
              </w:rPr>
            </w:pPr>
            <w:r>
              <w:rPr>
                <w:b/>
                <w:bCs/>
              </w:rPr>
              <w:t>x</w:t>
            </w:r>
          </w:p>
        </w:tc>
        <w:tc>
          <w:tcPr>
            <w:tcW w:w="2126" w:type="dxa"/>
          </w:tcPr>
          <w:p w14:paraId="616F2AFD" w14:textId="520196ED" w:rsidR="00626DA4" w:rsidRDefault="00626DA4" w:rsidP="00626DA4">
            <w:pPr>
              <w:pStyle w:val="ListParagraph"/>
              <w:ind w:left="0"/>
              <w:jc w:val="both"/>
              <w:rPr>
                <w:b/>
                <w:bCs/>
              </w:rPr>
            </w:pPr>
            <w:r>
              <w:rPr>
                <w:b/>
                <w:bCs/>
              </w:rPr>
              <w:t>X</w:t>
            </w:r>
          </w:p>
        </w:tc>
        <w:tc>
          <w:tcPr>
            <w:tcW w:w="1842" w:type="dxa"/>
          </w:tcPr>
          <w:p w14:paraId="00D1181D" w14:textId="77777777" w:rsidR="00626DA4" w:rsidRDefault="00626DA4" w:rsidP="00626DA4">
            <w:pPr>
              <w:pStyle w:val="ListParagraph"/>
              <w:ind w:left="0"/>
              <w:jc w:val="both"/>
              <w:rPr>
                <w:b/>
                <w:bCs/>
              </w:rPr>
            </w:pPr>
          </w:p>
        </w:tc>
      </w:tr>
      <w:tr w:rsidR="00626DA4" w14:paraId="794E53AB" w14:textId="77777777" w:rsidTr="00626DA4">
        <w:tc>
          <w:tcPr>
            <w:tcW w:w="2317" w:type="dxa"/>
          </w:tcPr>
          <w:p w14:paraId="7879EF94" w14:textId="73334996" w:rsidR="00626DA4" w:rsidRPr="00626DA4" w:rsidRDefault="00626DA4" w:rsidP="00626DA4">
            <w:pPr>
              <w:pStyle w:val="ListParagraph"/>
              <w:ind w:left="0"/>
              <w:jc w:val="both"/>
            </w:pPr>
            <w:r>
              <w:t>Supply and delivery</w:t>
            </w:r>
          </w:p>
        </w:tc>
        <w:tc>
          <w:tcPr>
            <w:tcW w:w="1985" w:type="dxa"/>
          </w:tcPr>
          <w:p w14:paraId="78E8FAE5" w14:textId="77777777" w:rsidR="00626DA4" w:rsidRDefault="00626DA4" w:rsidP="00626DA4">
            <w:pPr>
              <w:pStyle w:val="ListParagraph"/>
              <w:ind w:left="0"/>
              <w:jc w:val="both"/>
              <w:rPr>
                <w:b/>
                <w:bCs/>
              </w:rPr>
            </w:pPr>
          </w:p>
        </w:tc>
        <w:tc>
          <w:tcPr>
            <w:tcW w:w="2126" w:type="dxa"/>
          </w:tcPr>
          <w:p w14:paraId="1CEE2665" w14:textId="77777777" w:rsidR="00626DA4" w:rsidRDefault="00626DA4" w:rsidP="00626DA4">
            <w:pPr>
              <w:pStyle w:val="ListParagraph"/>
              <w:ind w:left="0"/>
              <w:jc w:val="both"/>
              <w:rPr>
                <w:b/>
                <w:bCs/>
              </w:rPr>
            </w:pPr>
          </w:p>
        </w:tc>
        <w:tc>
          <w:tcPr>
            <w:tcW w:w="1842" w:type="dxa"/>
          </w:tcPr>
          <w:p w14:paraId="7743A643" w14:textId="5C71913D" w:rsidR="00626DA4" w:rsidRDefault="00626DA4" w:rsidP="00626DA4">
            <w:pPr>
              <w:pStyle w:val="ListParagraph"/>
              <w:ind w:left="0"/>
              <w:jc w:val="both"/>
              <w:rPr>
                <w:b/>
                <w:bCs/>
              </w:rPr>
            </w:pPr>
            <w:r>
              <w:rPr>
                <w:b/>
                <w:bCs/>
              </w:rPr>
              <w:t>X</w:t>
            </w:r>
          </w:p>
        </w:tc>
      </w:tr>
      <w:tr w:rsidR="00626DA4" w14:paraId="5255F5C0" w14:textId="77777777" w:rsidTr="00626DA4">
        <w:tc>
          <w:tcPr>
            <w:tcW w:w="2317" w:type="dxa"/>
          </w:tcPr>
          <w:p w14:paraId="55EDCAC5" w14:textId="3C0103BF" w:rsidR="00626DA4" w:rsidRPr="00626DA4" w:rsidRDefault="00626179" w:rsidP="00626DA4">
            <w:pPr>
              <w:pStyle w:val="ListParagraph"/>
              <w:ind w:left="0"/>
              <w:jc w:val="both"/>
            </w:pPr>
            <w:r w:rsidRPr="00626179">
              <w:t>Installation, testing and commissioning</w:t>
            </w:r>
          </w:p>
        </w:tc>
        <w:tc>
          <w:tcPr>
            <w:tcW w:w="1985" w:type="dxa"/>
          </w:tcPr>
          <w:p w14:paraId="1E88DA36" w14:textId="77777777" w:rsidR="00626DA4" w:rsidRDefault="00626DA4" w:rsidP="00626DA4">
            <w:pPr>
              <w:pStyle w:val="ListParagraph"/>
              <w:ind w:left="0"/>
              <w:jc w:val="both"/>
              <w:rPr>
                <w:b/>
                <w:bCs/>
              </w:rPr>
            </w:pPr>
          </w:p>
        </w:tc>
        <w:tc>
          <w:tcPr>
            <w:tcW w:w="2126" w:type="dxa"/>
          </w:tcPr>
          <w:p w14:paraId="0327F9A6" w14:textId="77777777" w:rsidR="00626DA4" w:rsidRDefault="00626DA4" w:rsidP="00626DA4">
            <w:pPr>
              <w:pStyle w:val="ListParagraph"/>
              <w:ind w:left="0"/>
              <w:jc w:val="both"/>
              <w:rPr>
                <w:b/>
                <w:bCs/>
              </w:rPr>
            </w:pPr>
          </w:p>
        </w:tc>
        <w:tc>
          <w:tcPr>
            <w:tcW w:w="1842" w:type="dxa"/>
          </w:tcPr>
          <w:p w14:paraId="2FA11957" w14:textId="008FB597" w:rsidR="00626DA4" w:rsidRDefault="00626DA4" w:rsidP="00626DA4">
            <w:pPr>
              <w:pStyle w:val="ListParagraph"/>
              <w:ind w:left="0"/>
              <w:jc w:val="both"/>
              <w:rPr>
                <w:b/>
                <w:bCs/>
              </w:rPr>
            </w:pPr>
            <w:r>
              <w:rPr>
                <w:b/>
                <w:bCs/>
              </w:rPr>
              <w:t>X</w:t>
            </w:r>
          </w:p>
        </w:tc>
      </w:tr>
      <w:tr w:rsidR="00626DA4" w14:paraId="2EEBC69E" w14:textId="77777777" w:rsidTr="00626DA4">
        <w:tc>
          <w:tcPr>
            <w:tcW w:w="2317" w:type="dxa"/>
          </w:tcPr>
          <w:p w14:paraId="6A28D9B8" w14:textId="79CA0086" w:rsidR="00626DA4" w:rsidRPr="00626DA4" w:rsidRDefault="00626DA4" w:rsidP="00626DA4">
            <w:pPr>
              <w:pStyle w:val="ListParagraph"/>
              <w:ind w:left="0"/>
              <w:jc w:val="both"/>
            </w:pPr>
            <w:r>
              <w:t>Inspection</w:t>
            </w:r>
          </w:p>
        </w:tc>
        <w:tc>
          <w:tcPr>
            <w:tcW w:w="1985" w:type="dxa"/>
          </w:tcPr>
          <w:p w14:paraId="3C355756" w14:textId="5433ED52" w:rsidR="00626DA4" w:rsidRDefault="00626DA4" w:rsidP="00626DA4">
            <w:pPr>
              <w:pStyle w:val="ListParagraph"/>
              <w:ind w:left="0"/>
              <w:jc w:val="both"/>
              <w:rPr>
                <w:b/>
                <w:bCs/>
              </w:rPr>
            </w:pPr>
            <w:r>
              <w:rPr>
                <w:b/>
                <w:bCs/>
              </w:rPr>
              <w:t>X</w:t>
            </w:r>
          </w:p>
        </w:tc>
        <w:tc>
          <w:tcPr>
            <w:tcW w:w="2126" w:type="dxa"/>
          </w:tcPr>
          <w:p w14:paraId="656462DE" w14:textId="5B9CA4E0" w:rsidR="00626DA4" w:rsidRDefault="00626DA4" w:rsidP="00626DA4">
            <w:pPr>
              <w:pStyle w:val="ListParagraph"/>
              <w:ind w:left="0"/>
              <w:jc w:val="both"/>
              <w:rPr>
                <w:b/>
                <w:bCs/>
              </w:rPr>
            </w:pPr>
            <w:r>
              <w:rPr>
                <w:b/>
                <w:bCs/>
              </w:rPr>
              <w:t>X</w:t>
            </w:r>
          </w:p>
        </w:tc>
        <w:tc>
          <w:tcPr>
            <w:tcW w:w="1842" w:type="dxa"/>
          </w:tcPr>
          <w:p w14:paraId="5731DCAD" w14:textId="77777777" w:rsidR="00626DA4" w:rsidRDefault="00626DA4" w:rsidP="00626DA4">
            <w:pPr>
              <w:pStyle w:val="ListParagraph"/>
              <w:ind w:left="0"/>
              <w:jc w:val="both"/>
              <w:rPr>
                <w:b/>
                <w:bCs/>
              </w:rPr>
            </w:pPr>
          </w:p>
        </w:tc>
      </w:tr>
      <w:bookmarkEnd w:id="0"/>
    </w:tbl>
    <w:p w14:paraId="09763D28" w14:textId="77777777" w:rsidR="00626DA4" w:rsidRPr="00626DA4" w:rsidRDefault="00626DA4" w:rsidP="00626DA4">
      <w:pPr>
        <w:pStyle w:val="ListParagraph"/>
        <w:ind w:left="1080"/>
        <w:jc w:val="both"/>
        <w:rPr>
          <w:b/>
          <w:bCs/>
        </w:rPr>
      </w:pPr>
    </w:p>
    <w:p w14:paraId="102C0C47" w14:textId="77777777" w:rsidR="00AC7E44" w:rsidRDefault="00AC7E44" w:rsidP="008E42BC">
      <w:pPr>
        <w:spacing w:before="60" w:after="60"/>
        <w:jc w:val="both"/>
        <w:rPr>
          <w:rFonts w:cstheme="minorHAnsi"/>
          <w:b/>
          <w:bCs/>
        </w:rPr>
      </w:pPr>
    </w:p>
    <w:p w14:paraId="47D5FC49" w14:textId="7621F7CB" w:rsidR="008E42BC" w:rsidRPr="008E42BC" w:rsidRDefault="008E42BC" w:rsidP="008E42BC">
      <w:pPr>
        <w:spacing w:before="60" w:after="60"/>
        <w:jc w:val="both"/>
        <w:rPr>
          <w:rFonts w:cstheme="minorHAnsi"/>
          <w:b/>
          <w:bCs/>
        </w:rPr>
      </w:pPr>
      <w:r w:rsidRPr="008E42BC">
        <w:rPr>
          <w:rFonts w:cstheme="minorHAnsi"/>
          <w:b/>
          <w:bCs/>
        </w:rPr>
        <w:t xml:space="preserve">Specific Scenarios are presented for various configurations however actual scenarios will be provided after the demand analysis and project specific requirements to be configured from the actual systems design and design parameters. </w:t>
      </w:r>
    </w:p>
    <w:p w14:paraId="773C4532" w14:textId="77777777" w:rsidR="008E42BC" w:rsidRDefault="008E42BC" w:rsidP="008E42BC">
      <w:pPr>
        <w:spacing w:before="60" w:after="60"/>
        <w:jc w:val="both"/>
        <w:rPr>
          <w:rFonts w:cstheme="minorHAnsi"/>
          <w:b/>
          <w:bCs/>
          <w:color w:val="FF0000"/>
        </w:rPr>
      </w:pPr>
    </w:p>
    <w:p w14:paraId="5E3796B5" w14:textId="77777777" w:rsidR="008E42BC" w:rsidRPr="00E06880" w:rsidRDefault="008E42BC" w:rsidP="008E42BC">
      <w:pPr>
        <w:spacing w:before="60" w:after="60"/>
        <w:jc w:val="both"/>
        <w:rPr>
          <w:rFonts w:cstheme="minorHAnsi"/>
          <w:b/>
          <w:sz w:val="32"/>
          <w:szCs w:val="32"/>
        </w:rPr>
      </w:pPr>
      <w:r w:rsidRPr="00E06880">
        <w:rPr>
          <w:rFonts w:cstheme="minorHAnsi"/>
          <w:b/>
          <w:bCs/>
        </w:rPr>
        <w:t>Solar Water Pumping Systems</w:t>
      </w:r>
    </w:p>
    <w:p w14:paraId="5865ECD5" w14:textId="02416E72" w:rsidR="008E42BC" w:rsidRPr="00BA4112" w:rsidRDefault="008E42BC" w:rsidP="008E42BC">
      <w:pPr>
        <w:pStyle w:val="ListParagraph"/>
        <w:numPr>
          <w:ilvl w:val="0"/>
          <w:numId w:val="25"/>
        </w:numPr>
        <w:spacing w:after="0" w:line="240" w:lineRule="auto"/>
        <w:rPr>
          <w:rFonts w:cstheme="minorHAnsi"/>
        </w:rPr>
      </w:pPr>
      <w:r w:rsidRPr="00BA4112">
        <w:rPr>
          <w:rFonts w:cstheme="minorHAnsi"/>
          <w:b/>
          <w:bCs/>
        </w:rPr>
        <w:t xml:space="preserve">3 </w:t>
      </w:r>
      <w:proofErr w:type="spellStart"/>
      <w:r w:rsidRPr="00BA4112">
        <w:rPr>
          <w:rFonts w:cstheme="minorHAnsi"/>
          <w:b/>
          <w:bCs/>
        </w:rPr>
        <w:t>KWp</w:t>
      </w:r>
      <w:proofErr w:type="spellEnd"/>
      <w:r w:rsidRPr="00BA4112">
        <w:rPr>
          <w:rFonts w:cstheme="minorHAnsi"/>
          <w:b/>
          <w:bCs/>
        </w:rPr>
        <w:t xml:space="preserve"> Solar PV Water Pump System Set:</w:t>
      </w:r>
    </w:p>
    <w:tbl>
      <w:tblPr>
        <w:tblpPr w:leftFromText="187" w:rightFromText="187" w:vertAnchor="text" w:horzAnchor="margin" w:tblpY="2"/>
        <w:tblOverlap w:val="never"/>
        <w:tblW w:w="8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9"/>
        <w:gridCol w:w="850"/>
        <w:gridCol w:w="1276"/>
      </w:tblGrid>
      <w:tr w:rsidR="008E42BC" w:rsidRPr="00BE226A" w14:paraId="53D9A883" w14:textId="77777777" w:rsidTr="00BA4112">
        <w:trPr>
          <w:trHeight w:val="281"/>
        </w:trPr>
        <w:tc>
          <w:tcPr>
            <w:tcW w:w="5949" w:type="dxa"/>
          </w:tcPr>
          <w:p w14:paraId="67AC9908" w14:textId="77777777" w:rsidR="008E42BC" w:rsidRDefault="008E42BC" w:rsidP="008E42BC">
            <w:pPr>
              <w:autoSpaceDE w:val="0"/>
              <w:autoSpaceDN w:val="0"/>
              <w:spacing w:after="0"/>
              <w:jc w:val="both"/>
              <w:rPr>
                <w:rFonts w:cstheme="minorHAnsi"/>
              </w:rPr>
            </w:pPr>
            <w:r w:rsidRPr="009B1474">
              <w:rPr>
                <w:rFonts w:cstheme="minorHAnsi"/>
              </w:rPr>
              <w:t>Solar PV Module Mono/poly crystalline, (&gt; 250 Wp</w:t>
            </w:r>
            <w:r>
              <w:rPr>
                <w:rFonts w:cstheme="minorHAnsi"/>
              </w:rPr>
              <w:t xml:space="preserve">) </w:t>
            </w:r>
          </w:p>
          <w:p w14:paraId="1B91A00A" w14:textId="6377B9F2" w:rsidR="008E42BC" w:rsidRPr="009B1474" w:rsidRDefault="008E42BC" w:rsidP="008E42BC">
            <w:pPr>
              <w:autoSpaceDE w:val="0"/>
              <w:autoSpaceDN w:val="0"/>
              <w:spacing w:after="0"/>
              <w:jc w:val="both"/>
              <w:rPr>
                <w:rFonts w:cstheme="minorHAnsi"/>
              </w:rPr>
            </w:pPr>
            <w:r>
              <w:rPr>
                <w:rFonts w:cstheme="minorHAnsi"/>
              </w:rPr>
              <w:t>*Individual module should be greater than 250 Wp.</w:t>
            </w:r>
          </w:p>
        </w:tc>
        <w:tc>
          <w:tcPr>
            <w:tcW w:w="850" w:type="dxa"/>
          </w:tcPr>
          <w:p w14:paraId="3CB55223" w14:textId="77777777" w:rsidR="008E42BC" w:rsidRPr="009B1474" w:rsidRDefault="008E42BC" w:rsidP="008E42BC">
            <w:pPr>
              <w:spacing w:after="0"/>
              <w:jc w:val="center"/>
              <w:rPr>
                <w:rFonts w:cstheme="minorHAnsi"/>
              </w:rPr>
            </w:pPr>
            <w:r>
              <w:rPr>
                <w:rFonts w:cstheme="minorHAnsi"/>
              </w:rPr>
              <w:t>3000</w:t>
            </w:r>
          </w:p>
        </w:tc>
        <w:tc>
          <w:tcPr>
            <w:tcW w:w="1276" w:type="dxa"/>
          </w:tcPr>
          <w:p w14:paraId="131CCC87" w14:textId="77777777" w:rsidR="008E42BC" w:rsidRPr="009B1474" w:rsidRDefault="008E42BC" w:rsidP="008E42BC">
            <w:pPr>
              <w:spacing w:after="0"/>
              <w:rPr>
                <w:rFonts w:cstheme="minorHAnsi"/>
              </w:rPr>
            </w:pPr>
            <w:r>
              <w:rPr>
                <w:rFonts w:cstheme="minorHAnsi"/>
              </w:rPr>
              <w:t>Wp</w:t>
            </w:r>
          </w:p>
        </w:tc>
      </w:tr>
      <w:tr w:rsidR="008E42BC" w:rsidRPr="00BE226A" w14:paraId="3FEA703E" w14:textId="77777777" w:rsidTr="00BA4112">
        <w:tc>
          <w:tcPr>
            <w:tcW w:w="5949" w:type="dxa"/>
          </w:tcPr>
          <w:p w14:paraId="2A8D23F9" w14:textId="2146D1A7" w:rsidR="008E42BC" w:rsidRPr="009B1474" w:rsidRDefault="008E42BC" w:rsidP="008E42BC">
            <w:pPr>
              <w:autoSpaceDE w:val="0"/>
              <w:autoSpaceDN w:val="0"/>
              <w:spacing w:after="0"/>
              <w:jc w:val="both"/>
              <w:rPr>
                <w:rFonts w:cstheme="minorHAnsi"/>
                <w:color w:val="000000"/>
              </w:rPr>
            </w:pPr>
            <w:r w:rsidRPr="009B1474">
              <w:rPr>
                <w:rFonts w:cstheme="minorHAnsi"/>
              </w:rPr>
              <w:t xml:space="preserve">Solar Surface </w:t>
            </w:r>
            <w:r w:rsidRPr="009B1474">
              <w:rPr>
                <w:rFonts w:cstheme="minorHAnsi"/>
                <w:color w:val="000000"/>
              </w:rPr>
              <w:t>Centrifugal pump (3 HP)</w:t>
            </w:r>
          </w:p>
        </w:tc>
        <w:tc>
          <w:tcPr>
            <w:tcW w:w="850" w:type="dxa"/>
          </w:tcPr>
          <w:p w14:paraId="03A9DAB5" w14:textId="77777777" w:rsidR="008E42BC" w:rsidRPr="009B1474" w:rsidRDefault="008E42BC" w:rsidP="008E42BC">
            <w:pPr>
              <w:spacing w:after="0"/>
              <w:jc w:val="center"/>
              <w:rPr>
                <w:rFonts w:cstheme="minorHAnsi"/>
              </w:rPr>
            </w:pPr>
            <w:r w:rsidRPr="009B1474">
              <w:rPr>
                <w:rFonts w:cstheme="minorHAnsi"/>
              </w:rPr>
              <w:t>1</w:t>
            </w:r>
          </w:p>
        </w:tc>
        <w:tc>
          <w:tcPr>
            <w:tcW w:w="1276" w:type="dxa"/>
          </w:tcPr>
          <w:p w14:paraId="2637FDAA" w14:textId="77777777" w:rsidR="008E42BC" w:rsidRPr="009B1474" w:rsidRDefault="008E42BC" w:rsidP="008E42BC">
            <w:pPr>
              <w:spacing w:after="0"/>
              <w:rPr>
                <w:rFonts w:cstheme="minorHAnsi"/>
              </w:rPr>
            </w:pPr>
            <w:r w:rsidRPr="009B1474">
              <w:rPr>
                <w:rFonts w:cstheme="minorHAnsi"/>
              </w:rPr>
              <w:t>No.</w:t>
            </w:r>
          </w:p>
        </w:tc>
      </w:tr>
      <w:tr w:rsidR="008E42BC" w:rsidRPr="00BE226A" w14:paraId="158C2CF4" w14:textId="77777777" w:rsidTr="00BA4112">
        <w:tc>
          <w:tcPr>
            <w:tcW w:w="5949" w:type="dxa"/>
          </w:tcPr>
          <w:p w14:paraId="0D96589A" w14:textId="77777777" w:rsidR="008E42BC" w:rsidRPr="009B1474" w:rsidRDefault="008E42BC" w:rsidP="008E42BC">
            <w:pPr>
              <w:spacing w:after="0"/>
              <w:rPr>
                <w:rFonts w:cstheme="minorHAnsi"/>
              </w:rPr>
            </w:pPr>
            <w:r w:rsidRPr="009B1474">
              <w:rPr>
                <w:rFonts w:cstheme="minorHAnsi"/>
              </w:rPr>
              <w:t xml:space="preserve">Solar Pump Controller </w:t>
            </w:r>
          </w:p>
        </w:tc>
        <w:tc>
          <w:tcPr>
            <w:tcW w:w="850" w:type="dxa"/>
          </w:tcPr>
          <w:p w14:paraId="5BD1BB13" w14:textId="77777777" w:rsidR="008E42BC" w:rsidRPr="009B1474" w:rsidRDefault="008E42BC" w:rsidP="008E42BC">
            <w:pPr>
              <w:spacing w:after="0"/>
              <w:jc w:val="center"/>
              <w:rPr>
                <w:rFonts w:cstheme="minorHAnsi"/>
              </w:rPr>
            </w:pPr>
            <w:r w:rsidRPr="009B1474">
              <w:rPr>
                <w:rFonts w:cstheme="minorHAnsi"/>
              </w:rPr>
              <w:t>1</w:t>
            </w:r>
          </w:p>
        </w:tc>
        <w:tc>
          <w:tcPr>
            <w:tcW w:w="1276" w:type="dxa"/>
          </w:tcPr>
          <w:p w14:paraId="1802AB69" w14:textId="77777777" w:rsidR="008E42BC" w:rsidRPr="009B1474" w:rsidRDefault="008E42BC" w:rsidP="008E42BC">
            <w:pPr>
              <w:spacing w:after="0"/>
              <w:rPr>
                <w:rFonts w:cstheme="minorHAnsi"/>
              </w:rPr>
            </w:pPr>
            <w:r w:rsidRPr="009B1474">
              <w:rPr>
                <w:rFonts w:cstheme="minorHAnsi"/>
              </w:rPr>
              <w:t>No.</w:t>
            </w:r>
          </w:p>
        </w:tc>
      </w:tr>
      <w:tr w:rsidR="008E42BC" w:rsidRPr="00BE226A" w14:paraId="440898D6" w14:textId="77777777" w:rsidTr="00BA4112">
        <w:tc>
          <w:tcPr>
            <w:tcW w:w="5949" w:type="dxa"/>
          </w:tcPr>
          <w:p w14:paraId="075A536B" w14:textId="77777777" w:rsidR="008E42BC" w:rsidRPr="009B1474" w:rsidRDefault="008E42BC" w:rsidP="008E42BC">
            <w:pPr>
              <w:spacing w:after="0"/>
              <w:rPr>
                <w:rFonts w:cstheme="minorHAnsi"/>
              </w:rPr>
            </w:pPr>
            <w:r w:rsidRPr="009B1474">
              <w:rPr>
                <w:rFonts w:cstheme="minorHAnsi"/>
              </w:rPr>
              <w:t xml:space="preserve">Solar Array support structure complete </w:t>
            </w:r>
          </w:p>
        </w:tc>
        <w:tc>
          <w:tcPr>
            <w:tcW w:w="850" w:type="dxa"/>
          </w:tcPr>
          <w:p w14:paraId="2F3EF0D6" w14:textId="77777777" w:rsidR="008E42BC" w:rsidRPr="009B1474" w:rsidRDefault="008E42BC" w:rsidP="008E42BC">
            <w:pPr>
              <w:spacing w:after="0"/>
              <w:jc w:val="center"/>
              <w:rPr>
                <w:rFonts w:cstheme="minorHAnsi"/>
              </w:rPr>
            </w:pPr>
            <w:r w:rsidRPr="009B1474">
              <w:rPr>
                <w:rFonts w:cstheme="minorHAnsi"/>
              </w:rPr>
              <w:t>1</w:t>
            </w:r>
          </w:p>
        </w:tc>
        <w:tc>
          <w:tcPr>
            <w:tcW w:w="1276" w:type="dxa"/>
          </w:tcPr>
          <w:p w14:paraId="1CAA07BA" w14:textId="77777777" w:rsidR="008E42BC" w:rsidRPr="009B1474" w:rsidRDefault="008E42BC" w:rsidP="008E42BC">
            <w:pPr>
              <w:spacing w:after="0"/>
              <w:rPr>
                <w:rFonts w:cstheme="minorHAnsi"/>
              </w:rPr>
            </w:pPr>
            <w:r w:rsidRPr="009B1474">
              <w:rPr>
                <w:rFonts w:cstheme="minorHAnsi"/>
              </w:rPr>
              <w:t>set</w:t>
            </w:r>
          </w:p>
        </w:tc>
      </w:tr>
      <w:tr w:rsidR="008E42BC" w:rsidRPr="00BE226A" w14:paraId="65EEF4B4" w14:textId="77777777" w:rsidTr="00BA4112">
        <w:tc>
          <w:tcPr>
            <w:tcW w:w="5949" w:type="dxa"/>
          </w:tcPr>
          <w:p w14:paraId="50EED58F" w14:textId="77777777" w:rsidR="008E42BC" w:rsidRPr="009B1474" w:rsidRDefault="008E42BC" w:rsidP="008E42BC">
            <w:pPr>
              <w:spacing w:after="0"/>
              <w:rPr>
                <w:rFonts w:cstheme="minorHAnsi"/>
              </w:rPr>
            </w:pPr>
            <w:r w:rsidRPr="009B1474">
              <w:rPr>
                <w:rFonts w:cstheme="minorHAnsi"/>
              </w:rPr>
              <w:t>Balance of systems</w:t>
            </w:r>
          </w:p>
        </w:tc>
        <w:tc>
          <w:tcPr>
            <w:tcW w:w="850" w:type="dxa"/>
          </w:tcPr>
          <w:p w14:paraId="7583A7BC" w14:textId="77777777" w:rsidR="008E42BC" w:rsidRPr="009B1474" w:rsidRDefault="008E42BC" w:rsidP="008E42BC">
            <w:pPr>
              <w:spacing w:after="0"/>
              <w:jc w:val="center"/>
              <w:rPr>
                <w:rFonts w:cstheme="minorHAnsi"/>
              </w:rPr>
            </w:pPr>
          </w:p>
        </w:tc>
        <w:tc>
          <w:tcPr>
            <w:tcW w:w="1276" w:type="dxa"/>
          </w:tcPr>
          <w:p w14:paraId="56C6E0DD" w14:textId="77777777" w:rsidR="008E42BC" w:rsidRPr="009B1474" w:rsidRDefault="008E42BC" w:rsidP="008E42BC">
            <w:pPr>
              <w:spacing w:after="0"/>
              <w:rPr>
                <w:rFonts w:cstheme="minorHAnsi"/>
              </w:rPr>
            </w:pPr>
          </w:p>
        </w:tc>
      </w:tr>
      <w:tr w:rsidR="008E42BC" w:rsidRPr="00BE226A" w14:paraId="17C880A8" w14:textId="77777777" w:rsidTr="00BA4112">
        <w:tc>
          <w:tcPr>
            <w:tcW w:w="5949" w:type="dxa"/>
          </w:tcPr>
          <w:p w14:paraId="65E7E752" w14:textId="77777777" w:rsidR="008E42BC" w:rsidRPr="009B1474" w:rsidRDefault="008E42BC" w:rsidP="008E42BC">
            <w:pPr>
              <w:autoSpaceDE w:val="0"/>
              <w:autoSpaceDN w:val="0"/>
              <w:spacing w:after="0"/>
              <w:rPr>
                <w:rFonts w:cstheme="minorHAnsi"/>
              </w:rPr>
            </w:pPr>
            <w:r w:rsidRPr="009B1474">
              <w:rPr>
                <w:rFonts w:cstheme="minorHAnsi"/>
              </w:rPr>
              <w:t xml:space="preserve">UV cable between solar array to junction box (JB) and from JB to pump controller. </w:t>
            </w:r>
          </w:p>
        </w:tc>
        <w:tc>
          <w:tcPr>
            <w:tcW w:w="850" w:type="dxa"/>
          </w:tcPr>
          <w:p w14:paraId="0CA221D0" w14:textId="77777777" w:rsidR="008E42BC" w:rsidRPr="009B1474" w:rsidRDefault="008E42BC" w:rsidP="008E42BC">
            <w:pPr>
              <w:spacing w:after="0"/>
              <w:jc w:val="center"/>
              <w:rPr>
                <w:rFonts w:cstheme="minorHAnsi"/>
              </w:rPr>
            </w:pPr>
            <w:r w:rsidRPr="009B1474">
              <w:rPr>
                <w:rFonts w:cstheme="minorHAnsi"/>
              </w:rPr>
              <w:t>1</w:t>
            </w:r>
          </w:p>
        </w:tc>
        <w:tc>
          <w:tcPr>
            <w:tcW w:w="1276" w:type="dxa"/>
          </w:tcPr>
          <w:p w14:paraId="42F7E70E" w14:textId="77777777" w:rsidR="008E42BC" w:rsidRPr="009B1474" w:rsidRDefault="008E42BC" w:rsidP="008E42BC">
            <w:pPr>
              <w:spacing w:after="0"/>
              <w:rPr>
                <w:rFonts w:cstheme="minorHAnsi"/>
              </w:rPr>
            </w:pPr>
            <w:r w:rsidRPr="009B1474">
              <w:rPr>
                <w:rFonts w:cstheme="minorHAnsi"/>
              </w:rPr>
              <w:t>M</w:t>
            </w:r>
            <w:r w:rsidRPr="009B1474">
              <w:rPr>
                <w:rFonts w:cstheme="minorHAnsi"/>
                <w:vertAlign w:val="superscript"/>
              </w:rPr>
              <w:t>2</w:t>
            </w:r>
          </w:p>
        </w:tc>
      </w:tr>
      <w:tr w:rsidR="008E42BC" w:rsidRPr="00BE226A" w14:paraId="1ED7876E" w14:textId="77777777" w:rsidTr="00BA4112">
        <w:tc>
          <w:tcPr>
            <w:tcW w:w="5949" w:type="dxa"/>
          </w:tcPr>
          <w:p w14:paraId="4AD2A41B" w14:textId="77777777" w:rsidR="008E42BC" w:rsidRPr="009B1474" w:rsidRDefault="008E42BC" w:rsidP="008E42BC">
            <w:pPr>
              <w:spacing w:after="0"/>
              <w:rPr>
                <w:rFonts w:cstheme="minorHAnsi"/>
              </w:rPr>
            </w:pPr>
            <w:r w:rsidRPr="009B1474">
              <w:rPr>
                <w:rFonts w:cstheme="minorHAnsi"/>
              </w:rPr>
              <w:t>Cables, switches, Junction Boxes</w:t>
            </w:r>
          </w:p>
        </w:tc>
        <w:tc>
          <w:tcPr>
            <w:tcW w:w="850" w:type="dxa"/>
          </w:tcPr>
          <w:p w14:paraId="0DEE6D84" w14:textId="77777777" w:rsidR="008E42BC" w:rsidRPr="009B1474" w:rsidRDefault="008E42BC" w:rsidP="008E42BC">
            <w:pPr>
              <w:spacing w:after="0"/>
              <w:jc w:val="center"/>
              <w:rPr>
                <w:rFonts w:cstheme="minorHAnsi"/>
              </w:rPr>
            </w:pPr>
            <w:r w:rsidRPr="009B1474">
              <w:rPr>
                <w:rFonts w:cstheme="minorHAnsi"/>
              </w:rPr>
              <w:t>1</w:t>
            </w:r>
          </w:p>
        </w:tc>
        <w:tc>
          <w:tcPr>
            <w:tcW w:w="1276" w:type="dxa"/>
          </w:tcPr>
          <w:p w14:paraId="0EEC12EF" w14:textId="77777777" w:rsidR="008E42BC" w:rsidRPr="009B1474" w:rsidRDefault="008E42BC" w:rsidP="008E42BC">
            <w:pPr>
              <w:spacing w:after="0"/>
              <w:rPr>
                <w:rFonts w:cstheme="minorHAnsi"/>
              </w:rPr>
            </w:pPr>
            <w:r w:rsidRPr="009B1474">
              <w:rPr>
                <w:rFonts w:cstheme="minorHAnsi"/>
              </w:rPr>
              <w:t>Set</w:t>
            </w:r>
          </w:p>
        </w:tc>
      </w:tr>
      <w:tr w:rsidR="008E42BC" w:rsidRPr="00BE226A" w14:paraId="06BC79A7" w14:textId="77777777" w:rsidTr="00BA4112">
        <w:tc>
          <w:tcPr>
            <w:tcW w:w="5949" w:type="dxa"/>
          </w:tcPr>
          <w:p w14:paraId="5B786B1F" w14:textId="77777777" w:rsidR="008E42BC" w:rsidRPr="009B1474" w:rsidRDefault="008E42BC" w:rsidP="008E42BC">
            <w:pPr>
              <w:autoSpaceDE w:val="0"/>
              <w:autoSpaceDN w:val="0"/>
              <w:spacing w:after="0"/>
              <w:rPr>
                <w:rFonts w:cstheme="minorHAnsi"/>
              </w:rPr>
            </w:pPr>
            <w:r w:rsidRPr="009B1474">
              <w:rPr>
                <w:rFonts w:cstheme="minorHAnsi"/>
              </w:rPr>
              <w:lastRenderedPageBreak/>
              <w:t>Earthing set and Lighting Arrestor</w:t>
            </w:r>
          </w:p>
        </w:tc>
        <w:tc>
          <w:tcPr>
            <w:tcW w:w="850" w:type="dxa"/>
          </w:tcPr>
          <w:p w14:paraId="35B26CB6" w14:textId="77777777" w:rsidR="008E42BC" w:rsidRPr="009B1474" w:rsidRDefault="008E42BC" w:rsidP="008E42BC">
            <w:pPr>
              <w:spacing w:after="0"/>
              <w:jc w:val="center"/>
              <w:rPr>
                <w:rFonts w:cstheme="minorHAnsi"/>
              </w:rPr>
            </w:pPr>
            <w:r w:rsidRPr="009B1474">
              <w:rPr>
                <w:rFonts w:cstheme="minorHAnsi"/>
              </w:rPr>
              <w:t>1</w:t>
            </w:r>
          </w:p>
        </w:tc>
        <w:tc>
          <w:tcPr>
            <w:tcW w:w="1276" w:type="dxa"/>
          </w:tcPr>
          <w:p w14:paraId="190163E7" w14:textId="77777777" w:rsidR="008E42BC" w:rsidRPr="009B1474" w:rsidRDefault="008E42BC" w:rsidP="008E42BC">
            <w:pPr>
              <w:spacing w:after="0"/>
              <w:rPr>
                <w:rFonts w:cstheme="minorHAnsi"/>
              </w:rPr>
            </w:pPr>
            <w:r w:rsidRPr="009B1474">
              <w:rPr>
                <w:rFonts w:cstheme="minorHAnsi"/>
              </w:rPr>
              <w:t xml:space="preserve"> Set</w:t>
            </w:r>
          </w:p>
        </w:tc>
      </w:tr>
      <w:tr w:rsidR="008E42BC" w:rsidRPr="00BE226A" w14:paraId="07207814" w14:textId="77777777" w:rsidTr="00BA4112">
        <w:tc>
          <w:tcPr>
            <w:tcW w:w="5949" w:type="dxa"/>
          </w:tcPr>
          <w:p w14:paraId="462921D5" w14:textId="77777777" w:rsidR="008E42BC" w:rsidRPr="009B1474" w:rsidRDefault="008E42BC" w:rsidP="008E42BC">
            <w:pPr>
              <w:spacing w:after="0"/>
              <w:rPr>
                <w:rFonts w:cstheme="minorHAnsi"/>
              </w:rPr>
            </w:pPr>
            <w:r w:rsidRPr="009B1474">
              <w:rPr>
                <w:rFonts w:cstheme="minorHAnsi"/>
              </w:rPr>
              <w:t xml:space="preserve">Plumbing materials, </w:t>
            </w:r>
            <w:proofErr w:type="gramStart"/>
            <w:r w:rsidRPr="009B1474">
              <w:rPr>
                <w:rFonts w:cstheme="minorHAnsi"/>
              </w:rPr>
              <w:t>pipes</w:t>
            </w:r>
            <w:proofErr w:type="gramEnd"/>
            <w:r w:rsidRPr="009B1474">
              <w:rPr>
                <w:rFonts w:cstheme="minorHAnsi"/>
              </w:rPr>
              <w:t xml:space="preserve"> and Fittings</w:t>
            </w:r>
          </w:p>
        </w:tc>
        <w:tc>
          <w:tcPr>
            <w:tcW w:w="850" w:type="dxa"/>
          </w:tcPr>
          <w:p w14:paraId="3303B6E8" w14:textId="77777777" w:rsidR="008E42BC" w:rsidRPr="009B1474" w:rsidRDefault="008E42BC" w:rsidP="008E42BC">
            <w:pPr>
              <w:spacing w:after="0"/>
              <w:jc w:val="center"/>
              <w:rPr>
                <w:rFonts w:cstheme="minorHAnsi"/>
              </w:rPr>
            </w:pPr>
            <w:r w:rsidRPr="009B1474">
              <w:rPr>
                <w:rFonts w:cstheme="minorHAnsi"/>
              </w:rPr>
              <w:t>1</w:t>
            </w:r>
          </w:p>
        </w:tc>
        <w:tc>
          <w:tcPr>
            <w:tcW w:w="1276" w:type="dxa"/>
          </w:tcPr>
          <w:p w14:paraId="308CA38C" w14:textId="77777777" w:rsidR="008E42BC" w:rsidRPr="009B1474" w:rsidRDefault="008E42BC" w:rsidP="008E42BC">
            <w:pPr>
              <w:spacing w:after="0"/>
              <w:rPr>
                <w:rFonts w:cstheme="minorHAnsi"/>
              </w:rPr>
            </w:pPr>
            <w:r w:rsidRPr="009B1474">
              <w:rPr>
                <w:rFonts w:cstheme="minorHAnsi"/>
              </w:rPr>
              <w:t>Set</w:t>
            </w:r>
          </w:p>
        </w:tc>
      </w:tr>
      <w:tr w:rsidR="008E42BC" w:rsidRPr="00BE226A" w14:paraId="2607CE3C" w14:textId="77777777" w:rsidTr="00BA4112">
        <w:tc>
          <w:tcPr>
            <w:tcW w:w="5949" w:type="dxa"/>
          </w:tcPr>
          <w:p w14:paraId="60366BF9" w14:textId="77777777" w:rsidR="008E42BC" w:rsidRPr="009B1474" w:rsidRDefault="008E42BC" w:rsidP="008E42BC">
            <w:pPr>
              <w:spacing w:after="0"/>
              <w:rPr>
                <w:rFonts w:cstheme="minorHAnsi"/>
              </w:rPr>
            </w:pPr>
            <w:r w:rsidRPr="009B1474">
              <w:rPr>
                <w:rFonts w:cstheme="minorHAnsi"/>
              </w:rPr>
              <w:t>PV and pump Installation accessories</w:t>
            </w:r>
          </w:p>
        </w:tc>
        <w:tc>
          <w:tcPr>
            <w:tcW w:w="850" w:type="dxa"/>
          </w:tcPr>
          <w:p w14:paraId="22D92865" w14:textId="77777777" w:rsidR="008E42BC" w:rsidRPr="009B1474" w:rsidRDefault="008E42BC" w:rsidP="008E42BC">
            <w:pPr>
              <w:spacing w:after="0"/>
              <w:jc w:val="center"/>
              <w:rPr>
                <w:rFonts w:cstheme="minorHAnsi"/>
              </w:rPr>
            </w:pPr>
            <w:r w:rsidRPr="009B1474">
              <w:rPr>
                <w:rFonts w:cstheme="minorHAnsi"/>
              </w:rPr>
              <w:t>1</w:t>
            </w:r>
          </w:p>
        </w:tc>
        <w:tc>
          <w:tcPr>
            <w:tcW w:w="1276" w:type="dxa"/>
          </w:tcPr>
          <w:p w14:paraId="7FEF649B" w14:textId="77777777" w:rsidR="008E42BC" w:rsidRPr="009B1474" w:rsidRDefault="008E42BC" w:rsidP="008E42BC">
            <w:pPr>
              <w:spacing w:after="0"/>
              <w:rPr>
                <w:rFonts w:cstheme="minorHAnsi"/>
              </w:rPr>
            </w:pPr>
            <w:r w:rsidRPr="009B1474">
              <w:rPr>
                <w:rFonts w:cstheme="minorHAnsi"/>
              </w:rPr>
              <w:t>Set</w:t>
            </w:r>
          </w:p>
        </w:tc>
      </w:tr>
      <w:tr w:rsidR="008E42BC" w:rsidRPr="00BE226A" w14:paraId="7C317814" w14:textId="77777777" w:rsidTr="00BA4112">
        <w:tc>
          <w:tcPr>
            <w:tcW w:w="5949" w:type="dxa"/>
          </w:tcPr>
          <w:p w14:paraId="7E8BD689" w14:textId="77777777" w:rsidR="008E42BC" w:rsidRPr="009B1474" w:rsidRDefault="008E42BC" w:rsidP="008E42BC">
            <w:pPr>
              <w:spacing w:after="0"/>
              <w:rPr>
                <w:rFonts w:cstheme="minorHAnsi"/>
              </w:rPr>
            </w:pPr>
            <w:r w:rsidRPr="009B1474">
              <w:rPr>
                <w:rFonts w:cstheme="minorHAnsi"/>
              </w:rPr>
              <w:t xml:space="preserve">Spare Parts </w:t>
            </w:r>
          </w:p>
        </w:tc>
        <w:tc>
          <w:tcPr>
            <w:tcW w:w="850" w:type="dxa"/>
          </w:tcPr>
          <w:p w14:paraId="55B230C4" w14:textId="77777777" w:rsidR="008E42BC" w:rsidRPr="009B1474" w:rsidRDefault="008E42BC" w:rsidP="008E42BC">
            <w:pPr>
              <w:spacing w:after="0"/>
              <w:jc w:val="center"/>
              <w:rPr>
                <w:rFonts w:cstheme="minorHAnsi"/>
              </w:rPr>
            </w:pPr>
          </w:p>
        </w:tc>
        <w:tc>
          <w:tcPr>
            <w:tcW w:w="1276" w:type="dxa"/>
          </w:tcPr>
          <w:p w14:paraId="3005B7BB" w14:textId="77777777" w:rsidR="008E42BC" w:rsidRPr="009B1474" w:rsidRDefault="008E42BC" w:rsidP="008E42BC">
            <w:pPr>
              <w:spacing w:after="0"/>
              <w:rPr>
                <w:rFonts w:cstheme="minorHAnsi"/>
              </w:rPr>
            </w:pPr>
            <w:r w:rsidRPr="009B1474">
              <w:rPr>
                <w:rFonts w:cstheme="minorHAnsi"/>
              </w:rPr>
              <w:t xml:space="preserve">Pcs. </w:t>
            </w:r>
          </w:p>
        </w:tc>
      </w:tr>
      <w:tr w:rsidR="008E42BC" w:rsidRPr="00BE226A" w14:paraId="292E4CB8" w14:textId="77777777" w:rsidTr="00BA4112">
        <w:tc>
          <w:tcPr>
            <w:tcW w:w="5949" w:type="dxa"/>
          </w:tcPr>
          <w:p w14:paraId="5DFBA200" w14:textId="77777777" w:rsidR="008E42BC" w:rsidRPr="009B1474" w:rsidRDefault="008E42BC" w:rsidP="008E42BC">
            <w:pPr>
              <w:spacing w:after="0"/>
              <w:rPr>
                <w:rFonts w:cstheme="minorHAnsi"/>
              </w:rPr>
            </w:pPr>
            <w:r w:rsidRPr="009B1474">
              <w:rPr>
                <w:rFonts w:cstheme="minorHAnsi"/>
              </w:rPr>
              <w:t>Installation and testing commissioning</w:t>
            </w:r>
          </w:p>
        </w:tc>
        <w:tc>
          <w:tcPr>
            <w:tcW w:w="850" w:type="dxa"/>
          </w:tcPr>
          <w:p w14:paraId="1982C1DA" w14:textId="77777777" w:rsidR="008E42BC" w:rsidRPr="009B1474" w:rsidRDefault="008E42BC" w:rsidP="008E42BC">
            <w:pPr>
              <w:spacing w:after="0"/>
              <w:jc w:val="center"/>
              <w:rPr>
                <w:rFonts w:cstheme="minorHAnsi"/>
              </w:rPr>
            </w:pPr>
            <w:r w:rsidRPr="009B1474">
              <w:rPr>
                <w:rFonts w:cstheme="minorHAnsi"/>
              </w:rPr>
              <w:t>1</w:t>
            </w:r>
          </w:p>
        </w:tc>
        <w:tc>
          <w:tcPr>
            <w:tcW w:w="1276" w:type="dxa"/>
          </w:tcPr>
          <w:p w14:paraId="48539898" w14:textId="77777777" w:rsidR="008E42BC" w:rsidRPr="009B1474" w:rsidRDefault="008E42BC" w:rsidP="008E42BC">
            <w:pPr>
              <w:spacing w:after="0"/>
              <w:rPr>
                <w:rFonts w:cstheme="minorHAnsi"/>
              </w:rPr>
            </w:pPr>
            <w:r w:rsidRPr="009B1474">
              <w:rPr>
                <w:rFonts w:cstheme="minorHAnsi"/>
              </w:rPr>
              <w:t>Set</w:t>
            </w:r>
          </w:p>
        </w:tc>
      </w:tr>
    </w:tbl>
    <w:p w14:paraId="7041F43A" w14:textId="442D5E44" w:rsidR="008E42BC" w:rsidRDefault="008E42BC" w:rsidP="008E42BC">
      <w:pPr>
        <w:rPr>
          <w:rFonts w:cstheme="minorHAnsi"/>
          <w:b/>
          <w:bCs/>
        </w:rPr>
      </w:pPr>
    </w:p>
    <w:p w14:paraId="1B863664" w14:textId="06E14C16" w:rsidR="008E42BC" w:rsidRDefault="008E42BC" w:rsidP="008E42BC">
      <w:pPr>
        <w:rPr>
          <w:rFonts w:cstheme="minorHAnsi"/>
          <w:b/>
          <w:bCs/>
        </w:rPr>
      </w:pPr>
    </w:p>
    <w:p w14:paraId="0C308C7C" w14:textId="3D8A3622" w:rsidR="008E42BC" w:rsidRDefault="008E42BC" w:rsidP="008E42BC">
      <w:pPr>
        <w:rPr>
          <w:rFonts w:cstheme="minorHAnsi"/>
          <w:b/>
          <w:bCs/>
        </w:rPr>
      </w:pPr>
    </w:p>
    <w:p w14:paraId="7A4B7BF5" w14:textId="3CDF5C64" w:rsidR="008E42BC" w:rsidRDefault="008E42BC" w:rsidP="008E42BC">
      <w:pPr>
        <w:rPr>
          <w:rFonts w:cstheme="minorHAnsi"/>
          <w:b/>
          <w:bCs/>
        </w:rPr>
      </w:pPr>
    </w:p>
    <w:p w14:paraId="5FE841DE" w14:textId="6C33BDCF" w:rsidR="008E42BC" w:rsidRDefault="008E42BC" w:rsidP="008E42BC">
      <w:pPr>
        <w:rPr>
          <w:rFonts w:cstheme="minorHAnsi"/>
          <w:b/>
          <w:bCs/>
        </w:rPr>
      </w:pPr>
    </w:p>
    <w:p w14:paraId="0690A534" w14:textId="7CC58FF8" w:rsidR="008E42BC" w:rsidRPr="00F967FB" w:rsidRDefault="008E42BC" w:rsidP="008E42BC">
      <w:pPr>
        <w:pStyle w:val="ListParagraph"/>
        <w:numPr>
          <w:ilvl w:val="0"/>
          <w:numId w:val="25"/>
        </w:numPr>
        <w:spacing w:after="0" w:line="240" w:lineRule="auto"/>
        <w:rPr>
          <w:rFonts w:cstheme="minorHAnsi"/>
          <w:b/>
          <w:bCs/>
        </w:rPr>
      </w:pPr>
      <w:r w:rsidRPr="00F967FB">
        <w:rPr>
          <w:rFonts w:cstheme="minorHAnsi"/>
          <w:b/>
          <w:bCs/>
        </w:rPr>
        <w:t xml:space="preserve">4 </w:t>
      </w:r>
      <w:proofErr w:type="spellStart"/>
      <w:r w:rsidRPr="00F967FB">
        <w:rPr>
          <w:rFonts w:cstheme="minorHAnsi"/>
          <w:b/>
          <w:bCs/>
        </w:rPr>
        <w:t>KWp</w:t>
      </w:r>
      <w:proofErr w:type="spellEnd"/>
      <w:r w:rsidRPr="00F967FB">
        <w:rPr>
          <w:rFonts w:cstheme="minorHAnsi"/>
          <w:b/>
          <w:bCs/>
        </w:rPr>
        <w:t xml:space="preserve"> Solar PV Water Pump System Set:</w:t>
      </w:r>
    </w:p>
    <w:tbl>
      <w:tblPr>
        <w:tblpPr w:leftFromText="187" w:rightFromText="187" w:vertAnchor="text" w:horzAnchor="margin" w:tblpY="223"/>
        <w:tblOverlap w:val="never"/>
        <w:tblW w:w="92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87"/>
        <w:gridCol w:w="969"/>
        <w:gridCol w:w="1455"/>
      </w:tblGrid>
      <w:tr w:rsidR="008E42BC" w:rsidRPr="00F967FB" w14:paraId="1DDD231E" w14:textId="77777777" w:rsidTr="00125AA8">
        <w:trPr>
          <w:trHeight w:val="636"/>
        </w:trPr>
        <w:tc>
          <w:tcPr>
            <w:tcW w:w="6787" w:type="dxa"/>
          </w:tcPr>
          <w:p w14:paraId="1A6B69D4" w14:textId="77777777" w:rsidR="008E42BC" w:rsidRDefault="008E42BC" w:rsidP="008E42BC">
            <w:pPr>
              <w:autoSpaceDE w:val="0"/>
              <w:autoSpaceDN w:val="0"/>
              <w:spacing w:after="0"/>
              <w:jc w:val="both"/>
              <w:rPr>
                <w:rFonts w:cstheme="minorHAnsi"/>
              </w:rPr>
            </w:pPr>
            <w:r w:rsidRPr="00F967FB">
              <w:rPr>
                <w:rFonts w:cstheme="minorHAnsi"/>
              </w:rPr>
              <w:t xml:space="preserve">Solar PV Module Mono/poly crystalline, (&gt; 250) Wp </w:t>
            </w:r>
            <w:r>
              <w:rPr>
                <w:rFonts w:cstheme="minorHAnsi"/>
              </w:rPr>
              <w:t xml:space="preserve">  </w:t>
            </w:r>
          </w:p>
          <w:p w14:paraId="707E95DC" w14:textId="300DBF2A" w:rsidR="008E42BC" w:rsidRPr="00F967FB" w:rsidRDefault="008E42BC" w:rsidP="008E42BC">
            <w:pPr>
              <w:autoSpaceDE w:val="0"/>
              <w:autoSpaceDN w:val="0"/>
              <w:spacing w:after="0"/>
              <w:jc w:val="both"/>
              <w:rPr>
                <w:rFonts w:cstheme="minorHAnsi"/>
              </w:rPr>
            </w:pPr>
            <w:r>
              <w:rPr>
                <w:rFonts w:cstheme="minorHAnsi"/>
              </w:rPr>
              <w:t>*Individual module should be greater than 250 Wp.</w:t>
            </w:r>
          </w:p>
        </w:tc>
        <w:tc>
          <w:tcPr>
            <w:tcW w:w="969" w:type="dxa"/>
          </w:tcPr>
          <w:p w14:paraId="43481920" w14:textId="77777777" w:rsidR="008E42BC" w:rsidRPr="00F967FB" w:rsidRDefault="008E42BC" w:rsidP="008E42BC">
            <w:pPr>
              <w:spacing w:after="0"/>
              <w:jc w:val="center"/>
              <w:rPr>
                <w:rFonts w:cstheme="minorHAnsi"/>
              </w:rPr>
            </w:pPr>
            <w:r>
              <w:rPr>
                <w:rFonts w:cstheme="minorHAnsi"/>
              </w:rPr>
              <w:t>4000</w:t>
            </w:r>
          </w:p>
        </w:tc>
        <w:tc>
          <w:tcPr>
            <w:tcW w:w="1455" w:type="dxa"/>
          </w:tcPr>
          <w:p w14:paraId="3FF8B25F" w14:textId="77777777" w:rsidR="008E42BC" w:rsidRPr="00F967FB" w:rsidRDefault="008E42BC" w:rsidP="008E42BC">
            <w:pPr>
              <w:spacing w:after="0"/>
              <w:rPr>
                <w:rFonts w:cstheme="minorHAnsi"/>
              </w:rPr>
            </w:pPr>
            <w:r>
              <w:rPr>
                <w:rFonts w:cstheme="minorHAnsi"/>
              </w:rPr>
              <w:t>Wp</w:t>
            </w:r>
          </w:p>
        </w:tc>
      </w:tr>
      <w:tr w:rsidR="008E42BC" w:rsidRPr="00F967FB" w14:paraId="53EAC583" w14:textId="77777777" w:rsidTr="00125AA8">
        <w:trPr>
          <w:trHeight w:val="598"/>
        </w:trPr>
        <w:tc>
          <w:tcPr>
            <w:tcW w:w="6787" w:type="dxa"/>
          </w:tcPr>
          <w:p w14:paraId="53EF8EFF" w14:textId="77777777" w:rsidR="008E42BC" w:rsidRPr="00F967FB" w:rsidRDefault="008E42BC" w:rsidP="008E42BC">
            <w:pPr>
              <w:autoSpaceDE w:val="0"/>
              <w:autoSpaceDN w:val="0"/>
              <w:spacing w:after="0"/>
              <w:jc w:val="both"/>
              <w:rPr>
                <w:rFonts w:cstheme="minorHAnsi"/>
                <w:color w:val="000000"/>
              </w:rPr>
            </w:pPr>
            <w:r w:rsidRPr="00F967FB">
              <w:rPr>
                <w:rFonts w:cstheme="minorHAnsi"/>
              </w:rPr>
              <w:t xml:space="preserve">Solar Surface </w:t>
            </w:r>
            <w:r w:rsidRPr="00F967FB">
              <w:rPr>
                <w:rFonts w:cstheme="minorHAnsi"/>
                <w:color w:val="000000"/>
              </w:rPr>
              <w:t xml:space="preserve">Centrifugal pump </w:t>
            </w:r>
          </w:p>
          <w:p w14:paraId="284DBF47" w14:textId="77777777" w:rsidR="008E42BC" w:rsidRPr="00F967FB" w:rsidRDefault="008E42BC" w:rsidP="008E42BC">
            <w:pPr>
              <w:autoSpaceDE w:val="0"/>
              <w:autoSpaceDN w:val="0"/>
              <w:spacing w:after="0"/>
              <w:jc w:val="both"/>
              <w:rPr>
                <w:rFonts w:cstheme="minorHAnsi"/>
                <w:color w:val="000000"/>
              </w:rPr>
            </w:pPr>
            <w:r w:rsidRPr="00F967FB">
              <w:rPr>
                <w:rFonts w:cstheme="minorHAnsi"/>
                <w:color w:val="000000"/>
              </w:rPr>
              <w:t>(4HP).</w:t>
            </w:r>
          </w:p>
        </w:tc>
        <w:tc>
          <w:tcPr>
            <w:tcW w:w="969" w:type="dxa"/>
          </w:tcPr>
          <w:p w14:paraId="49AFDD2F" w14:textId="77777777" w:rsidR="008E42BC" w:rsidRPr="00F967FB" w:rsidRDefault="008E42BC" w:rsidP="008E42BC">
            <w:pPr>
              <w:spacing w:after="0"/>
              <w:jc w:val="center"/>
              <w:rPr>
                <w:rFonts w:cstheme="minorHAnsi"/>
              </w:rPr>
            </w:pPr>
            <w:r w:rsidRPr="00F967FB">
              <w:rPr>
                <w:rFonts w:cstheme="minorHAnsi"/>
              </w:rPr>
              <w:t>1</w:t>
            </w:r>
          </w:p>
        </w:tc>
        <w:tc>
          <w:tcPr>
            <w:tcW w:w="1455" w:type="dxa"/>
          </w:tcPr>
          <w:p w14:paraId="7AC53E78" w14:textId="77777777" w:rsidR="008E42BC" w:rsidRPr="00F967FB" w:rsidRDefault="008E42BC" w:rsidP="008E42BC">
            <w:pPr>
              <w:spacing w:after="0"/>
              <w:rPr>
                <w:rFonts w:cstheme="minorHAnsi"/>
              </w:rPr>
            </w:pPr>
            <w:r w:rsidRPr="00F967FB">
              <w:rPr>
                <w:rFonts w:cstheme="minorHAnsi"/>
              </w:rPr>
              <w:t>No.</w:t>
            </w:r>
          </w:p>
        </w:tc>
      </w:tr>
      <w:tr w:rsidR="008E42BC" w:rsidRPr="00F967FB" w14:paraId="0FB0836B" w14:textId="77777777" w:rsidTr="00125AA8">
        <w:trPr>
          <w:trHeight w:val="291"/>
        </w:trPr>
        <w:tc>
          <w:tcPr>
            <w:tcW w:w="6787" w:type="dxa"/>
          </w:tcPr>
          <w:p w14:paraId="7A2B270B" w14:textId="77777777" w:rsidR="008E42BC" w:rsidRPr="00F967FB" w:rsidRDefault="008E42BC" w:rsidP="008E42BC">
            <w:pPr>
              <w:spacing w:after="0"/>
              <w:rPr>
                <w:rFonts w:cstheme="minorHAnsi"/>
              </w:rPr>
            </w:pPr>
            <w:r w:rsidRPr="00F967FB">
              <w:rPr>
                <w:rFonts w:cstheme="minorHAnsi"/>
              </w:rPr>
              <w:t xml:space="preserve">Solar Pump Controller </w:t>
            </w:r>
          </w:p>
        </w:tc>
        <w:tc>
          <w:tcPr>
            <w:tcW w:w="969" w:type="dxa"/>
          </w:tcPr>
          <w:p w14:paraId="6485CB34" w14:textId="77777777" w:rsidR="008E42BC" w:rsidRPr="00F967FB" w:rsidRDefault="008E42BC" w:rsidP="008E42BC">
            <w:pPr>
              <w:spacing w:after="0"/>
              <w:jc w:val="center"/>
              <w:rPr>
                <w:rFonts w:cstheme="minorHAnsi"/>
              </w:rPr>
            </w:pPr>
            <w:r w:rsidRPr="00F967FB">
              <w:rPr>
                <w:rFonts w:cstheme="minorHAnsi"/>
              </w:rPr>
              <w:t>1</w:t>
            </w:r>
          </w:p>
        </w:tc>
        <w:tc>
          <w:tcPr>
            <w:tcW w:w="1455" w:type="dxa"/>
          </w:tcPr>
          <w:p w14:paraId="7BD16D9E" w14:textId="77777777" w:rsidR="008E42BC" w:rsidRPr="00F967FB" w:rsidRDefault="008E42BC" w:rsidP="008E42BC">
            <w:pPr>
              <w:spacing w:after="0"/>
              <w:rPr>
                <w:rFonts w:cstheme="minorHAnsi"/>
              </w:rPr>
            </w:pPr>
            <w:r w:rsidRPr="00F967FB">
              <w:rPr>
                <w:rFonts w:cstheme="minorHAnsi"/>
              </w:rPr>
              <w:t>No.</w:t>
            </w:r>
          </w:p>
        </w:tc>
      </w:tr>
      <w:tr w:rsidR="008E42BC" w:rsidRPr="00F967FB" w14:paraId="0E643F17" w14:textId="77777777" w:rsidTr="00125AA8">
        <w:trPr>
          <w:trHeight w:val="291"/>
        </w:trPr>
        <w:tc>
          <w:tcPr>
            <w:tcW w:w="6787" w:type="dxa"/>
          </w:tcPr>
          <w:p w14:paraId="19C2D7DB" w14:textId="77777777" w:rsidR="008E42BC" w:rsidRPr="00F967FB" w:rsidRDefault="008E42BC" w:rsidP="008E42BC">
            <w:pPr>
              <w:spacing w:after="0"/>
              <w:rPr>
                <w:rFonts w:cstheme="minorHAnsi"/>
              </w:rPr>
            </w:pPr>
            <w:r w:rsidRPr="00F967FB">
              <w:rPr>
                <w:rFonts w:cstheme="minorHAnsi"/>
              </w:rPr>
              <w:t xml:space="preserve">Solar Array support structure complete for individual panel. </w:t>
            </w:r>
          </w:p>
        </w:tc>
        <w:tc>
          <w:tcPr>
            <w:tcW w:w="969" w:type="dxa"/>
          </w:tcPr>
          <w:p w14:paraId="62DFBD2F" w14:textId="77777777" w:rsidR="008E42BC" w:rsidRPr="00F967FB" w:rsidRDefault="008E42BC" w:rsidP="008E42BC">
            <w:pPr>
              <w:spacing w:after="0"/>
              <w:jc w:val="center"/>
              <w:rPr>
                <w:rFonts w:cstheme="minorHAnsi"/>
              </w:rPr>
            </w:pPr>
            <w:r w:rsidRPr="00F967FB">
              <w:rPr>
                <w:rFonts w:cstheme="minorHAnsi"/>
              </w:rPr>
              <w:t>1</w:t>
            </w:r>
          </w:p>
        </w:tc>
        <w:tc>
          <w:tcPr>
            <w:tcW w:w="1455" w:type="dxa"/>
          </w:tcPr>
          <w:p w14:paraId="3C698FA3" w14:textId="77777777" w:rsidR="008E42BC" w:rsidRPr="00F967FB" w:rsidRDefault="008E42BC" w:rsidP="008E42BC">
            <w:pPr>
              <w:spacing w:after="0"/>
              <w:rPr>
                <w:rFonts w:cstheme="minorHAnsi"/>
              </w:rPr>
            </w:pPr>
            <w:r w:rsidRPr="00F967FB">
              <w:rPr>
                <w:rFonts w:cstheme="minorHAnsi"/>
              </w:rPr>
              <w:t>set</w:t>
            </w:r>
          </w:p>
        </w:tc>
      </w:tr>
      <w:tr w:rsidR="008E42BC" w:rsidRPr="00F967FB" w14:paraId="58DD19F0" w14:textId="77777777" w:rsidTr="00125AA8">
        <w:trPr>
          <w:trHeight w:val="307"/>
        </w:trPr>
        <w:tc>
          <w:tcPr>
            <w:tcW w:w="6787" w:type="dxa"/>
          </w:tcPr>
          <w:p w14:paraId="254DAA3A" w14:textId="77777777" w:rsidR="008E42BC" w:rsidRPr="00F967FB" w:rsidRDefault="008E42BC" w:rsidP="008E42BC">
            <w:pPr>
              <w:spacing w:after="0"/>
              <w:rPr>
                <w:rFonts w:cstheme="minorHAnsi"/>
              </w:rPr>
            </w:pPr>
            <w:r w:rsidRPr="00F967FB">
              <w:rPr>
                <w:rFonts w:cstheme="minorHAnsi"/>
              </w:rPr>
              <w:t>Balance of systems</w:t>
            </w:r>
          </w:p>
        </w:tc>
        <w:tc>
          <w:tcPr>
            <w:tcW w:w="969" w:type="dxa"/>
          </w:tcPr>
          <w:p w14:paraId="2F88317D" w14:textId="77777777" w:rsidR="008E42BC" w:rsidRPr="00F967FB" w:rsidRDefault="008E42BC" w:rsidP="008E42BC">
            <w:pPr>
              <w:spacing w:after="0"/>
              <w:jc w:val="center"/>
              <w:rPr>
                <w:rFonts w:cstheme="minorHAnsi"/>
              </w:rPr>
            </w:pPr>
          </w:p>
        </w:tc>
        <w:tc>
          <w:tcPr>
            <w:tcW w:w="1455" w:type="dxa"/>
          </w:tcPr>
          <w:p w14:paraId="16DF47A7" w14:textId="77777777" w:rsidR="008E42BC" w:rsidRPr="00F967FB" w:rsidRDefault="008E42BC" w:rsidP="008E42BC">
            <w:pPr>
              <w:spacing w:after="0"/>
              <w:rPr>
                <w:rFonts w:cstheme="minorHAnsi"/>
              </w:rPr>
            </w:pPr>
          </w:p>
        </w:tc>
      </w:tr>
      <w:tr w:rsidR="008E42BC" w:rsidRPr="00F967FB" w14:paraId="6ADAE471" w14:textId="77777777" w:rsidTr="00125AA8">
        <w:trPr>
          <w:trHeight w:val="583"/>
        </w:trPr>
        <w:tc>
          <w:tcPr>
            <w:tcW w:w="6787" w:type="dxa"/>
          </w:tcPr>
          <w:p w14:paraId="64309CF4" w14:textId="77777777" w:rsidR="008E42BC" w:rsidRPr="00F967FB" w:rsidRDefault="008E42BC" w:rsidP="008E42BC">
            <w:pPr>
              <w:autoSpaceDE w:val="0"/>
              <w:autoSpaceDN w:val="0"/>
              <w:spacing w:after="0"/>
              <w:rPr>
                <w:rFonts w:cstheme="minorHAnsi"/>
              </w:rPr>
            </w:pPr>
            <w:r w:rsidRPr="00F967FB">
              <w:rPr>
                <w:rFonts w:cstheme="minorHAnsi"/>
              </w:rPr>
              <w:t xml:space="preserve">UV cable between solar array to junction box (JB) and from JB to pump controller. </w:t>
            </w:r>
          </w:p>
        </w:tc>
        <w:tc>
          <w:tcPr>
            <w:tcW w:w="969" w:type="dxa"/>
          </w:tcPr>
          <w:p w14:paraId="38022278" w14:textId="77777777" w:rsidR="008E42BC" w:rsidRPr="00F967FB" w:rsidRDefault="008E42BC" w:rsidP="008E42BC">
            <w:pPr>
              <w:spacing w:after="0"/>
              <w:jc w:val="center"/>
              <w:rPr>
                <w:rFonts w:cstheme="minorHAnsi"/>
              </w:rPr>
            </w:pPr>
          </w:p>
        </w:tc>
        <w:tc>
          <w:tcPr>
            <w:tcW w:w="1455" w:type="dxa"/>
          </w:tcPr>
          <w:p w14:paraId="44F129AA" w14:textId="77777777" w:rsidR="008E42BC" w:rsidRPr="00F967FB" w:rsidRDefault="008E42BC" w:rsidP="008E42BC">
            <w:pPr>
              <w:spacing w:after="0"/>
              <w:rPr>
                <w:rFonts w:cstheme="minorHAnsi"/>
              </w:rPr>
            </w:pPr>
            <w:r w:rsidRPr="00F967FB">
              <w:rPr>
                <w:rFonts w:cstheme="minorHAnsi"/>
              </w:rPr>
              <w:t>M</w:t>
            </w:r>
            <w:r w:rsidRPr="00747648">
              <w:rPr>
                <w:rFonts w:cstheme="minorHAnsi"/>
                <w:vertAlign w:val="superscript"/>
              </w:rPr>
              <w:t>2</w:t>
            </w:r>
          </w:p>
        </w:tc>
      </w:tr>
      <w:tr w:rsidR="008E42BC" w:rsidRPr="00F967FB" w14:paraId="6E787277" w14:textId="77777777" w:rsidTr="00125AA8">
        <w:trPr>
          <w:trHeight w:val="307"/>
        </w:trPr>
        <w:tc>
          <w:tcPr>
            <w:tcW w:w="6787" w:type="dxa"/>
          </w:tcPr>
          <w:p w14:paraId="0250E9FC" w14:textId="77777777" w:rsidR="008E42BC" w:rsidRPr="00F967FB" w:rsidRDefault="008E42BC" w:rsidP="008E42BC">
            <w:pPr>
              <w:spacing w:after="0"/>
              <w:rPr>
                <w:rFonts w:cstheme="minorHAnsi"/>
              </w:rPr>
            </w:pPr>
            <w:r w:rsidRPr="00F967FB">
              <w:rPr>
                <w:rFonts w:cstheme="minorHAnsi"/>
              </w:rPr>
              <w:t>Cables, switches, Junction Boxes</w:t>
            </w:r>
          </w:p>
        </w:tc>
        <w:tc>
          <w:tcPr>
            <w:tcW w:w="969" w:type="dxa"/>
          </w:tcPr>
          <w:p w14:paraId="752D22D7" w14:textId="77777777" w:rsidR="008E42BC" w:rsidRPr="00F967FB" w:rsidRDefault="008E42BC" w:rsidP="008E42BC">
            <w:pPr>
              <w:spacing w:after="0"/>
              <w:jc w:val="center"/>
              <w:rPr>
                <w:rFonts w:cstheme="minorHAnsi"/>
              </w:rPr>
            </w:pPr>
            <w:r>
              <w:rPr>
                <w:rFonts w:cstheme="minorHAnsi"/>
              </w:rPr>
              <w:t>1</w:t>
            </w:r>
          </w:p>
        </w:tc>
        <w:tc>
          <w:tcPr>
            <w:tcW w:w="1455" w:type="dxa"/>
          </w:tcPr>
          <w:p w14:paraId="5F9E7815" w14:textId="77777777" w:rsidR="008E42BC" w:rsidRPr="00F967FB" w:rsidRDefault="008E42BC" w:rsidP="008E42BC">
            <w:pPr>
              <w:spacing w:after="0"/>
              <w:rPr>
                <w:rFonts w:cstheme="minorHAnsi"/>
              </w:rPr>
            </w:pPr>
            <w:r>
              <w:rPr>
                <w:rFonts w:cstheme="minorHAnsi"/>
              </w:rPr>
              <w:t>Set</w:t>
            </w:r>
          </w:p>
        </w:tc>
      </w:tr>
      <w:tr w:rsidR="008E42BC" w:rsidRPr="00F967FB" w14:paraId="061979A2" w14:textId="77777777" w:rsidTr="00125AA8">
        <w:trPr>
          <w:trHeight w:val="291"/>
        </w:trPr>
        <w:tc>
          <w:tcPr>
            <w:tcW w:w="6787" w:type="dxa"/>
          </w:tcPr>
          <w:p w14:paraId="3BA5455F" w14:textId="77777777" w:rsidR="008E42BC" w:rsidRPr="00F967FB" w:rsidRDefault="008E42BC" w:rsidP="008E42BC">
            <w:pPr>
              <w:autoSpaceDE w:val="0"/>
              <w:autoSpaceDN w:val="0"/>
              <w:spacing w:after="0"/>
              <w:rPr>
                <w:rFonts w:cstheme="minorHAnsi"/>
              </w:rPr>
            </w:pPr>
            <w:r w:rsidRPr="00F967FB">
              <w:rPr>
                <w:rFonts w:cstheme="minorHAnsi"/>
              </w:rPr>
              <w:t>Earthing set and Lighting Arrestor</w:t>
            </w:r>
          </w:p>
        </w:tc>
        <w:tc>
          <w:tcPr>
            <w:tcW w:w="969" w:type="dxa"/>
          </w:tcPr>
          <w:p w14:paraId="4E63190A" w14:textId="77777777" w:rsidR="008E42BC" w:rsidRPr="00F967FB" w:rsidRDefault="008E42BC" w:rsidP="008E42BC">
            <w:pPr>
              <w:spacing w:after="0"/>
              <w:jc w:val="center"/>
              <w:rPr>
                <w:rFonts w:cstheme="minorHAnsi"/>
              </w:rPr>
            </w:pPr>
            <w:r>
              <w:rPr>
                <w:rFonts w:cstheme="minorHAnsi"/>
              </w:rPr>
              <w:t>1</w:t>
            </w:r>
          </w:p>
        </w:tc>
        <w:tc>
          <w:tcPr>
            <w:tcW w:w="1455" w:type="dxa"/>
          </w:tcPr>
          <w:p w14:paraId="4AC47211" w14:textId="77777777" w:rsidR="008E42BC" w:rsidRPr="00F967FB" w:rsidRDefault="008E42BC" w:rsidP="008E42BC">
            <w:pPr>
              <w:spacing w:after="0"/>
              <w:rPr>
                <w:rFonts w:cstheme="minorHAnsi"/>
              </w:rPr>
            </w:pPr>
            <w:r w:rsidRPr="00F967FB">
              <w:rPr>
                <w:rFonts w:cstheme="minorHAnsi"/>
              </w:rPr>
              <w:t xml:space="preserve"> Set</w:t>
            </w:r>
          </w:p>
        </w:tc>
      </w:tr>
      <w:tr w:rsidR="008E42BC" w:rsidRPr="00F967FB" w14:paraId="19ACAFCD" w14:textId="77777777" w:rsidTr="00125AA8">
        <w:trPr>
          <w:trHeight w:val="291"/>
        </w:trPr>
        <w:tc>
          <w:tcPr>
            <w:tcW w:w="6787" w:type="dxa"/>
          </w:tcPr>
          <w:p w14:paraId="54F07011" w14:textId="77777777" w:rsidR="008E42BC" w:rsidRPr="00F967FB" w:rsidRDefault="008E42BC" w:rsidP="008E42BC">
            <w:pPr>
              <w:spacing w:after="0"/>
              <w:rPr>
                <w:rFonts w:cstheme="minorHAnsi"/>
              </w:rPr>
            </w:pPr>
            <w:r w:rsidRPr="00F967FB">
              <w:rPr>
                <w:rFonts w:cstheme="minorHAnsi"/>
              </w:rPr>
              <w:t xml:space="preserve">Plumbing materials, </w:t>
            </w:r>
            <w:proofErr w:type="gramStart"/>
            <w:r w:rsidRPr="00F967FB">
              <w:rPr>
                <w:rFonts w:cstheme="minorHAnsi"/>
              </w:rPr>
              <w:t>pipes</w:t>
            </w:r>
            <w:proofErr w:type="gramEnd"/>
            <w:r w:rsidRPr="00F967FB">
              <w:rPr>
                <w:rFonts w:cstheme="minorHAnsi"/>
              </w:rPr>
              <w:t xml:space="preserve"> and Fittings</w:t>
            </w:r>
          </w:p>
        </w:tc>
        <w:tc>
          <w:tcPr>
            <w:tcW w:w="969" w:type="dxa"/>
          </w:tcPr>
          <w:p w14:paraId="27080C6D" w14:textId="77777777" w:rsidR="008E42BC" w:rsidRPr="00F967FB" w:rsidRDefault="008E42BC" w:rsidP="008E42BC">
            <w:pPr>
              <w:spacing w:after="0"/>
              <w:jc w:val="center"/>
              <w:rPr>
                <w:rFonts w:cstheme="minorHAnsi"/>
              </w:rPr>
            </w:pPr>
            <w:r>
              <w:rPr>
                <w:rFonts w:cstheme="minorHAnsi"/>
              </w:rPr>
              <w:t>1</w:t>
            </w:r>
          </w:p>
        </w:tc>
        <w:tc>
          <w:tcPr>
            <w:tcW w:w="1455" w:type="dxa"/>
          </w:tcPr>
          <w:p w14:paraId="7AD179AD" w14:textId="77777777" w:rsidR="008E42BC" w:rsidRPr="00F967FB" w:rsidRDefault="008E42BC" w:rsidP="008E42BC">
            <w:pPr>
              <w:spacing w:after="0"/>
              <w:rPr>
                <w:rFonts w:cstheme="minorHAnsi"/>
              </w:rPr>
            </w:pPr>
            <w:r w:rsidRPr="00F967FB">
              <w:rPr>
                <w:rFonts w:cstheme="minorHAnsi"/>
              </w:rPr>
              <w:t>Set</w:t>
            </w:r>
          </w:p>
        </w:tc>
      </w:tr>
      <w:tr w:rsidR="008E42BC" w:rsidRPr="00F967FB" w14:paraId="707DF7EE" w14:textId="77777777" w:rsidTr="00125AA8">
        <w:trPr>
          <w:trHeight w:val="307"/>
        </w:trPr>
        <w:tc>
          <w:tcPr>
            <w:tcW w:w="6787" w:type="dxa"/>
          </w:tcPr>
          <w:p w14:paraId="25E03C93" w14:textId="77777777" w:rsidR="008E42BC" w:rsidRPr="00F967FB" w:rsidRDefault="008E42BC" w:rsidP="008E42BC">
            <w:pPr>
              <w:spacing w:after="0"/>
              <w:rPr>
                <w:rFonts w:cstheme="minorHAnsi"/>
              </w:rPr>
            </w:pPr>
            <w:r w:rsidRPr="00F967FB">
              <w:rPr>
                <w:rFonts w:cstheme="minorHAnsi"/>
              </w:rPr>
              <w:t>PV and pump Installation accessories</w:t>
            </w:r>
          </w:p>
        </w:tc>
        <w:tc>
          <w:tcPr>
            <w:tcW w:w="969" w:type="dxa"/>
          </w:tcPr>
          <w:p w14:paraId="2680AB12" w14:textId="77777777" w:rsidR="008E42BC" w:rsidRPr="00F967FB" w:rsidRDefault="008E42BC" w:rsidP="008E42BC">
            <w:pPr>
              <w:spacing w:after="0"/>
              <w:jc w:val="center"/>
              <w:rPr>
                <w:rFonts w:cstheme="minorHAnsi"/>
              </w:rPr>
            </w:pPr>
            <w:r>
              <w:rPr>
                <w:rFonts w:cstheme="minorHAnsi"/>
              </w:rPr>
              <w:t>1</w:t>
            </w:r>
          </w:p>
        </w:tc>
        <w:tc>
          <w:tcPr>
            <w:tcW w:w="1455" w:type="dxa"/>
          </w:tcPr>
          <w:p w14:paraId="312F98F2" w14:textId="77777777" w:rsidR="008E42BC" w:rsidRPr="00F967FB" w:rsidRDefault="008E42BC" w:rsidP="008E42BC">
            <w:pPr>
              <w:spacing w:after="0"/>
              <w:rPr>
                <w:rFonts w:cstheme="minorHAnsi"/>
              </w:rPr>
            </w:pPr>
            <w:r w:rsidRPr="00F967FB">
              <w:rPr>
                <w:rFonts w:cstheme="minorHAnsi"/>
              </w:rPr>
              <w:t>Set</w:t>
            </w:r>
          </w:p>
        </w:tc>
      </w:tr>
      <w:tr w:rsidR="008E42BC" w:rsidRPr="00F967FB" w14:paraId="0D5820C6" w14:textId="77777777" w:rsidTr="00125AA8">
        <w:trPr>
          <w:trHeight w:val="291"/>
        </w:trPr>
        <w:tc>
          <w:tcPr>
            <w:tcW w:w="6787" w:type="dxa"/>
          </w:tcPr>
          <w:p w14:paraId="4C444B44" w14:textId="77777777" w:rsidR="008E42BC" w:rsidRPr="00F967FB" w:rsidRDefault="008E42BC" w:rsidP="008E42BC">
            <w:pPr>
              <w:spacing w:after="0"/>
              <w:rPr>
                <w:rFonts w:cstheme="minorHAnsi"/>
              </w:rPr>
            </w:pPr>
            <w:r w:rsidRPr="00F967FB">
              <w:rPr>
                <w:rFonts w:cstheme="minorHAnsi"/>
              </w:rPr>
              <w:t xml:space="preserve">Spare Parts </w:t>
            </w:r>
          </w:p>
        </w:tc>
        <w:tc>
          <w:tcPr>
            <w:tcW w:w="969" w:type="dxa"/>
          </w:tcPr>
          <w:p w14:paraId="73084E8F" w14:textId="77777777" w:rsidR="008E42BC" w:rsidRPr="00F967FB" w:rsidRDefault="008E42BC" w:rsidP="008E42BC">
            <w:pPr>
              <w:spacing w:after="0"/>
              <w:jc w:val="center"/>
              <w:rPr>
                <w:rFonts w:cstheme="minorHAnsi"/>
              </w:rPr>
            </w:pPr>
          </w:p>
        </w:tc>
        <w:tc>
          <w:tcPr>
            <w:tcW w:w="1455" w:type="dxa"/>
          </w:tcPr>
          <w:p w14:paraId="20BAC281" w14:textId="77777777" w:rsidR="008E42BC" w:rsidRPr="00F967FB" w:rsidRDefault="008E42BC" w:rsidP="008E42BC">
            <w:pPr>
              <w:spacing w:after="0"/>
              <w:rPr>
                <w:rFonts w:cstheme="minorHAnsi"/>
              </w:rPr>
            </w:pPr>
            <w:r w:rsidRPr="00F967FB">
              <w:rPr>
                <w:rFonts w:cstheme="minorHAnsi"/>
              </w:rPr>
              <w:t xml:space="preserve">Pcs. </w:t>
            </w:r>
          </w:p>
        </w:tc>
      </w:tr>
      <w:tr w:rsidR="008E42BC" w:rsidRPr="00F967FB" w14:paraId="36A3F653" w14:textId="77777777" w:rsidTr="00125AA8">
        <w:trPr>
          <w:trHeight w:val="291"/>
        </w:trPr>
        <w:tc>
          <w:tcPr>
            <w:tcW w:w="6787" w:type="dxa"/>
          </w:tcPr>
          <w:p w14:paraId="2F93F1A0" w14:textId="77777777" w:rsidR="008E42BC" w:rsidRPr="00F967FB" w:rsidRDefault="008E42BC" w:rsidP="008E42BC">
            <w:pPr>
              <w:spacing w:after="0"/>
              <w:rPr>
                <w:rFonts w:cstheme="minorHAnsi"/>
              </w:rPr>
            </w:pPr>
            <w:r w:rsidRPr="00F967FB">
              <w:rPr>
                <w:rFonts w:cstheme="minorHAnsi"/>
              </w:rPr>
              <w:t>Installation and testing commissioning</w:t>
            </w:r>
          </w:p>
        </w:tc>
        <w:tc>
          <w:tcPr>
            <w:tcW w:w="969" w:type="dxa"/>
          </w:tcPr>
          <w:p w14:paraId="59A94889" w14:textId="77777777" w:rsidR="008E42BC" w:rsidRPr="00F967FB" w:rsidRDefault="008E42BC" w:rsidP="008E42BC">
            <w:pPr>
              <w:spacing w:after="0"/>
              <w:jc w:val="center"/>
              <w:rPr>
                <w:rFonts w:cstheme="minorHAnsi"/>
              </w:rPr>
            </w:pPr>
            <w:r>
              <w:rPr>
                <w:rFonts w:cstheme="minorHAnsi"/>
              </w:rPr>
              <w:t>1</w:t>
            </w:r>
          </w:p>
        </w:tc>
        <w:tc>
          <w:tcPr>
            <w:tcW w:w="1455" w:type="dxa"/>
          </w:tcPr>
          <w:p w14:paraId="4E509F90" w14:textId="77777777" w:rsidR="008E42BC" w:rsidRPr="00F967FB" w:rsidRDefault="008E42BC" w:rsidP="008E42BC">
            <w:pPr>
              <w:spacing w:after="0"/>
              <w:rPr>
                <w:rFonts w:cstheme="minorHAnsi"/>
              </w:rPr>
            </w:pPr>
            <w:r w:rsidRPr="00F967FB">
              <w:rPr>
                <w:rFonts w:cstheme="minorHAnsi"/>
              </w:rPr>
              <w:t>Set</w:t>
            </w:r>
          </w:p>
        </w:tc>
      </w:tr>
    </w:tbl>
    <w:p w14:paraId="3CBE11B3" w14:textId="62B9C45C" w:rsidR="008E42BC" w:rsidRDefault="008E42BC" w:rsidP="008E42BC">
      <w:pPr>
        <w:rPr>
          <w:rFonts w:cstheme="minorHAnsi"/>
          <w:b/>
          <w:bCs/>
        </w:rPr>
      </w:pPr>
    </w:p>
    <w:p w14:paraId="2F08EA2D" w14:textId="77777777" w:rsidR="008E42BC" w:rsidRPr="00F967FB" w:rsidRDefault="008E42BC" w:rsidP="008E42BC">
      <w:pPr>
        <w:pStyle w:val="ListParagraph"/>
        <w:numPr>
          <w:ilvl w:val="0"/>
          <w:numId w:val="25"/>
        </w:numPr>
        <w:spacing w:after="0" w:line="240" w:lineRule="auto"/>
        <w:rPr>
          <w:rFonts w:cstheme="minorHAnsi"/>
          <w:b/>
          <w:bCs/>
        </w:rPr>
      </w:pPr>
      <w:r w:rsidRPr="00F967FB">
        <w:rPr>
          <w:rFonts w:cstheme="minorHAnsi"/>
          <w:b/>
          <w:bCs/>
        </w:rPr>
        <w:t xml:space="preserve">5 </w:t>
      </w:r>
      <w:proofErr w:type="spellStart"/>
      <w:r w:rsidRPr="00F967FB">
        <w:rPr>
          <w:rFonts w:cstheme="minorHAnsi"/>
          <w:b/>
          <w:bCs/>
        </w:rPr>
        <w:t>kWp</w:t>
      </w:r>
      <w:proofErr w:type="spellEnd"/>
      <w:r w:rsidRPr="00F967FB">
        <w:rPr>
          <w:rFonts w:cstheme="minorHAnsi"/>
          <w:b/>
          <w:bCs/>
        </w:rPr>
        <w:t xml:space="preserve"> Solar PV Water Pump System Set</w:t>
      </w:r>
    </w:p>
    <w:tbl>
      <w:tblPr>
        <w:tblpPr w:leftFromText="187" w:rightFromText="187" w:vertAnchor="text" w:horzAnchor="margin" w:tblpY="164"/>
        <w:tblOverlap w:val="never"/>
        <w:tblW w:w="92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71"/>
        <w:gridCol w:w="663"/>
        <w:gridCol w:w="2431"/>
      </w:tblGrid>
      <w:tr w:rsidR="008E42BC" w:rsidRPr="00F967FB" w14:paraId="50ACD188" w14:textId="77777777" w:rsidTr="00125AA8">
        <w:trPr>
          <w:trHeight w:val="617"/>
        </w:trPr>
        <w:tc>
          <w:tcPr>
            <w:tcW w:w="6171" w:type="dxa"/>
          </w:tcPr>
          <w:p w14:paraId="481464F9" w14:textId="77777777" w:rsidR="008E42BC" w:rsidRDefault="008E42BC" w:rsidP="008E42BC">
            <w:pPr>
              <w:autoSpaceDE w:val="0"/>
              <w:autoSpaceDN w:val="0"/>
              <w:spacing w:after="0"/>
              <w:jc w:val="both"/>
              <w:rPr>
                <w:rFonts w:cstheme="minorHAnsi"/>
              </w:rPr>
            </w:pPr>
            <w:r w:rsidRPr="00F967FB">
              <w:rPr>
                <w:rFonts w:cstheme="minorHAnsi"/>
              </w:rPr>
              <w:t xml:space="preserve">Solar PV Module Mono/poly crystalline, (&gt; 250) Wp </w:t>
            </w:r>
            <w:r>
              <w:rPr>
                <w:rFonts w:cstheme="minorHAnsi"/>
              </w:rPr>
              <w:t xml:space="preserve">  </w:t>
            </w:r>
          </w:p>
          <w:p w14:paraId="22287FC7" w14:textId="4427DB49" w:rsidR="008E42BC" w:rsidRPr="00F967FB" w:rsidRDefault="008E42BC" w:rsidP="008E42BC">
            <w:pPr>
              <w:autoSpaceDE w:val="0"/>
              <w:autoSpaceDN w:val="0"/>
              <w:spacing w:after="0"/>
              <w:jc w:val="both"/>
              <w:rPr>
                <w:rFonts w:cstheme="minorHAnsi"/>
              </w:rPr>
            </w:pPr>
            <w:r>
              <w:rPr>
                <w:rFonts w:cstheme="minorHAnsi"/>
              </w:rPr>
              <w:t>*Individual module should be greater than 250 Wp.</w:t>
            </w:r>
          </w:p>
        </w:tc>
        <w:tc>
          <w:tcPr>
            <w:tcW w:w="663" w:type="dxa"/>
          </w:tcPr>
          <w:p w14:paraId="06BABB48" w14:textId="77777777" w:rsidR="008E42BC" w:rsidRPr="00F967FB" w:rsidRDefault="008E42BC" w:rsidP="008E42BC">
            <w:pPr>
              <w:spacing w:after="0"/>
              <w:jc w:val="center"/>
              <w:rPr>
                <w:rFonts w:cstheme="minorHAnsi"/>
              </w:rPr>
            </w:pPr>
            <w:r>
              <w:rPr>
                <w:rFonts w:cstheme="minorHAnsi"/>
              </w:rPr>
              <w:t>5000</w:t>
            </w:r>
          </w:p>
        </w:tc>
        <w:tc>
          <w:tcPr>
            <w:tcW w:w="2431" w:type="dxa"/>
          </w:tcPr>
          <w:p w14:paraId="44AF5F4B" w14:textId="77777777" w:rsidR="008E42BC" w:rsidRPr="00F967FB" w:rsidRDefault="008E42BC" w:rsidP="008E42BC">
            <w:pPr>
              <w:spacing w:after="0"/>
              <w:rPr>
                <w:rFonts w:cstheme="minorHAnsi"/>
              </w:rPr>
            </w:pPr>
            <w:r>
              <w:rPr>
                <w:rFonts w:cstheme="minorHAnsi"/>
              </w:rPr>
              <w:t>Wp</w:t>
            </w:r>
          </w:p>
        </w:tc>
      </w:tr>
      <w:tr w:rsidR="008E42BC" w:rsidRPr="00F967FB" w14:paraId="27E86328" w14:textId="77777777" w:rsidTr="00125AA8">
        <w:tc>
          <w:tcPr>
            <w:tcW w:w="6171" w:type="dxa"/>
          </w:tcPr>
          <w:p w14:paraId="41AB6D46" w14:textId="40DEB37D" w:rsidR="008E42BC" w:rsidRPr="00F967FB" w:rsidRDefault="008E42BC" w:rsidP="008E42BC">
            <w:pPr>
              <w:autoSpaceDE w:val="0"/>
              <w:autoSpaceDN w:val="0"/>
              <w:spacing w:after="0"/>
              <w:jc w:val="both"/>
              <w:rPr>
                <w:rFonts w:cstheme="minorHAnsi"/>
                <w:color w:val="000000"/>
              </w:rPr>
            </w:pPr>
            <w:r w:rsidRPr="00F967FB">
              <w:rPr>
                <w:rFonts w:cstheme="minorHAnsi"/>
              </w:rPr>
              <w:t xml:space="preserve">Solar Surface </w:t>
            </w:r>
            <w:r w:rsidRPr="00F967FB">
              <w:rPr>
                <w:rFonts w:cstheme="minorHAnsi"/>
                <w:color w:val="000000"/>
              </w:rPr>
              <w:t xml:space="preserve">Centrifugal pump </w:t>
            </w:r>
          </w:p>
          <w:p w14:paraId="688BF9A2" w14:textId="77777777" w:rsidR="008E42BC" w:rsidRPr="00F967FB" w:rsidRDefault="008E42BC" w:rsidP="008E42BC">
            <w:pPr>
              <w:autoSpaceDE w:val="0"/>
              <w:autoSpaceDN w:val="0"/>
              <w:spacing w:after="0"/>
              <w:jc w:val="both"/>
              <w:rPr>
                <w:rFonts w:cstheme="minorHAnsi"/>
                <w:color w:val="000000"/>
              </w:rPr>
            </w:pPr>
            <w:r w:rsidRPr="00F967FB">
              <w:rPr>
                <w:rFonts w:cstheme="minorHAnsi"/>
                <w:color w:val="000000"/>
              </w:rPr>
              <w:t>(5 HP).</w:t>
            </w:r>
          </w:p>
        </w:tc>
        <w:tc>
          <w:tcPr>
            <w:tcW w:w="663" w:type="dxa"/>
          </w:tcPr>
          <w:p w14:paraId="5CF4A892" w14:textId="77777777" w:rsidR="008E42BC" w:rsidRPr="00F967FB" w:rsidRDefault="008E42BC" w:rsidP="008E42BC">
            <w:pPr>
              <w:spacing w:after="0"/>
              <w:jc w:val="center"/>
              <w:rPr>
                <w:rFonts w:cstheme="minorHAnsi"/>
              </w:rPr>
            </w:pPr>
            <w:r w:rsidRPr="00F967FB">
              <w:rPr>
                <w:rFonts w:cstheme="minorHAnsi"/>
              </w:rPr>
              <w:t>1</w:t>
            </w:r>
          </w:p>
        </w:tc>
        <w:tc>
          <w:tcPr>
            <w:tcW w:w="2431" w:type="dxa"/>
          </w:tcPr>
          <w:p w14:paraId="30F3D862" w14:textId="77777777" w:rsidR="008E42BC" w:rsidRPr="00F967FB" w:rsidRDefault="008E42BC" w:rsidP="008E42BC">
            <w:pPr>
              <w:spacing w:after="0"/>
              <w:rPr>
                <w:rFonts w:cstheme="minorHAnsi"/>
              </w:rPr>
            </w:pPr>
            <w:r w:rsidRPr="00F967FB">
              <w:rPr>
                <w:rFonts w:cstheme="minorHAnsi"/>
              </w:rPr>
              <w:t>No.</w:t>
            </w:r>
          </w:p>
        </w:tc>
      </w:tr>
      <w:tr w:rsidR="008E42BC" w:rsidRPr="00F967FB" w14:paraId="216E15AB" w14:textId="77777777" w:rsidTr="00125AA8">
        <w:trPr>
          <w:trHeight w:val="178"/>
        </w:trPr>
        <w:tc>
          <w:tcPr>
            <w:tcW w:w="6171" w:type="dxa"/>
          </w:tcPr>
          <w:p w14:paraId="7DB0624A" w14:textId="77777777" w:rsidR="008E42BC" w:rsidRPr="00F967FB" w:rsidRDefault="008E42BC" w:rsidP="008E42BC">
            <w:pPr>
              <w:spacing w:after="0"/>
              <w:rPr>
                <w:rFonts w:cstheme="minorHAnsi"/>
              </w:rPr>
            </w:pPr>
            <w:r w:rsidRPr="00F967FB">
              <w:rPr>
                <w:rFonts w:cstheme="minorHAnsi"/>
              </w:rPr>
              <w:t xml:space="preserve">Solar Pump Controller </w:t>
            </w:r>
          </w:p>
        </w:tc>
        <w:tc>
          <w:tcPr>
            <w:tcW w:w="663" w:type="dxa"/>
          </w:tcPr>
          <w:p w14:paraId="72B79D73" w14:textId="77777777" w:rsidR="008E42BC" w:rsidRPr="00F967FB" w:rsidRDefault="008E42BC" w:rsidP="008E42BC">
            <w:pPr>
              <w:spacing w:after="0"/>
              <w:jc w:val="center"/>
              <w:rPr>
                <w:rFonts w:cstheme="minorHAnsi"/>
              </w:rPr>
            </w:pPr>
            <w:r w:rsidRPr="00F967FB">
              <w:rPr>
                <w:rFonts w:cstheme="minorHAnsi"/>
              </w:rPr>
              <w:t>1</w:t>
            </w:r>
          </w:p>
        </w:tc>
        <w:tc>
          <w:tcPr>
            <w:tcW w:w="2431" w:type="dxa"/>
          </w:tcPr>
          <w:p w14:paraId="09204CA0" w14:textId="77777777" w:rsidR="008E42BC" w:rsidRPr="00F967FB" w:rsidRDefault="008E42BC" w:rsidP="008E42BC">
            <w:pPr>
              <w:spacing w:after="0"/>
              <w:rPr>
                <w:rFonts w:cstheme="minorHAnsi"/>
              </w:rPr>
            </w:pPr>
            <w:r w:rsidRPr="00F967FB">
              <w:rPr>
                <w:rFonts w:cstheme="minorHAnsi"/>
              </w:rPr>
              <w:t>No.</w:t>
            </w:r>
          </w:p>
        </w:tc>
      </w:tr>
      <w:tr w:rsidR="008E42BC" w:rsidRPr="00F967FB" w14:paraId="45E02AA8" w14:textId="77777777" w:rsidTr="00125AA8">
        <w:tc>
          <w:tcPr>
            <w:tcW w:w="6171" w:type="dxa"/>
          </w:tcPr>
          <w:p w14:paraId="5BAFBC74" w14:textId="77777777" w:rsidR="008E42BC" w:rsidRPr="00F967FB" w:rsidRDefault="008E42BC" w:rsidP="008E42BC">
            <w:pPr>
              <w:spacing w:after="0"/>
              <w:rPr>
                <w:rFonts w:cstheme="minorHAnsi"/>
              </w:rPr>
            </w:pPr>
            <w:r w:rsidRPr="00F967FB">
              <w:rPr>
                <w:rFonts w:cstheme="minorHAnsi"/>
              </w:rPr>
              <w:t xml:space="preserve">Solar Array support structure complete for individual panel. </w:t>
            </w:r>
          </w:p>
        </w:tc>
        <w:tc>
          <w:tcPr>
            <w:tcW w:w="663" w:type="dxa"/>
          </w:tcPr>
          <w:p w14:paraId="7FDDA533" w14:textId="77777777" w:rsidR="008E42BC" w:rsidRPr="00F967FB" w:rsidRDefault="008E42BC" w:rsidP="008E42BC">
            <w:pPr>
              <w:spacing w:after="0"/>
              <w:jc w:val="center"/>
              <w:rPr>
                <w:rFonts w:cstheme="minorHAnsi"/>
              </w:rPr>
            </w:pPr>
            <w:r w:rsidRPr="00F967FB">
              <w:rPr>
                <w:rFonts w:cstheme="minorHAnsi"/>
              </w:rPr>
              <w:t>1</w:t>
            </w:r>
          </w:p>
        </w:tc>
        <w:tc>
          <w:tcPr>
            <w:tcW w:w="2431" w:type="dxa"/>
          </w:tcPr>
          <w:p w14:paraId="7517876A" w14:textId="77777777" w:rsidR="008E42BC" w:rsidRPr="00F967FB" w:rsidRDefault="008E42BC" w:rsidP="008E42BC">
            <w:pPr>
              <w:spacing w:after="0"/>
              <w:rPr>
                <w:rFonts w:cstheme="minorHAnsi"/>
              </w:rPr>
            </w:pPr>
            <w:r w:rsidRPr="00F967FB">
              <w:rPr>
                <w:rFonts w:cstheme="minorHAnsi"/>
              </w:rPr>
              <w:t>set</w:t>
            </w:r>
          </w:p>
        </w:tc>
      </w:tr>
      <w:tr w:rsidR="008E42BC" w:rsidRPr="00F967FB" w14:paraId="78FE03CC" w14:textId="77777777" w:rsidTr="00125AA8">
        <w:tc>
          <w:tcPr>
            <w:tcW w:w="6171" w:type="dxa"/>
          </w:tcPr>
          <w:p w14:paraId="4EF983C7" w14:textId="77777777" w:rsidR="008E42BC" w:rsidRPr="00F967FB" w:rsidRDefault="008E42BC" w:rsidP="008E42BC">
            <w:pPr>
              <w:spacing w:after="0"/>
              <w:rPr>
                <w:rFonts w:cstheme="minorHAnsi"/>
              </w:rPr>
            </w:pPr>
            <w:r w:rsidRPr="00F967FB">
              <w:rPr>
                <w:rFonts w:cstheme="minorHAnsi"/>
              </w:rPr>
              <w:t>Balance of systems</w:t>
            </w:r>
          </w:p>
        </w:tc>
        <w:tc>
          <w:tcPr>
            <w:tcW w:w="663" w:type="dxa"/>
          </w:tcPr>
          <w:p w14:paraId="55414C33" w14:textId="77777777" w:rsidR="008E42BC" w:rsidRPr="00F967FB" w:rsidRDefault="008E42BC" w:rsidP="008E42BC">
            <w:pPr>
              <w:spacing w:after="0"/>
              <w:jc w:val="center"/>
              <w:rPr>
                <w:rFonts w:cstheme="minorHAnsi"/>
              </w:rPr>
            </w:pPr>
          </w:p>
        </w:tc>
        <w:tc>
          <w:tcPr>
            <w:tcW w:w="2431" w:type="dxa"/>
          </w:tcPr>
          <w:p w14:paraId="45151160" w14:textId="77777777" w:rsidR="008E42BC" w:rsidRPr="00F967FB" w:rsidRDefault="008E42BC" w:rsidP="008E42BC">
            <w:pPr>
              <w:spacing w:after="0"/>
              <w:rPr>
                <w:rFonts w:cstheme="minorHAnsi"/>
              </w:rPr>
            </w:pPr>
          </w:p>
        </w:tc>
      </w:tr>
      <w:tr w:rsidR="008E42BC" w:rsidRPr="00F967FB" w14:paraId="4FB1F1CD" w14:textId="77777777" w:rsidTr="00125AA8">
        <w:tc>
          <w:tcPr>
            <w:tcW w:w="6171" w:type="dxa"/>
          </w:tcPr>
          <w:p w14:paraId="3385B329" w14:textId="77777777" w:rsidR="008E42BC" w:rsidRPr="00F967FB" w:rsidRDefault="008E42BC" w:rsidP="008E42BC">
            <w:pPr>
              <w:autoSpaceDE w:val="0"/>
              <w:autoSpaceDN w:val="0"/>
              <w:spacing w:after="0"/>
              <w:rPr>
                <w:rFonts w:cstheme="minorHAnsi"/>
              </w:rPr>
            </w:pPr>
            <w:r w:rsidRPr="00F967FB">
              <w:rPr>
                <w:rFonts w:cstheme="minorHAnsi"/>
              </w:rPr>
              <w:t xml:space="preserve">UV cable between solar array to junction box (JB) and from JB to pump controller. </w:t>
            </w:r>
          </w:p>
        </w:tc>
        <w:tc>
          <w:tcPr>
            <w:tcW w:w="663" w:type="dxa"/>
          </w:tcPr>
          <w:p w14:paraId="2B370942" w14:textId="77777777" w:rsidR="008E42BC" w:rsidRPr="00F967FB" w:rsidRDefault="008E42BC" w:rsidP="008E42BC">
            <w:pPr>
              <w:spacing w:after="0"/>
              <w:jc w:val="center"/>
              <w:rPr>
                <w:rFonts w:cstheme="minorHAnsi"/>
              </w:rPr>
            </w:pPr>
          </w:p>
        </w:tc>
        <w:tc>
          <w:tcPr>
            <w:tcW w:w="2431" w:type="dxa"/>
          </w:tcPr>
          <w:p w14:paraId="796AE8E3" w14:textId="77777777" w:rsidR="008E42BC" w:rsidRPr="00F967FB" w:rsidRDefault="008E42BC" w:rsidP="008E42BC">
            <w:pPr>
              <w:spacing w:after="0"/>
              <w:rPr>
                <w:rFonts w:cstheme="minorHAnsi"/>
              </w:rPr>
            </w:pPr>
            <w:r w:rsidRPr="00F967FB">
              <w:rPr>
                <w:rFonts w:cstheme="minorHAnsi"/>
              </w:rPr>
              <w:t>M</w:t>
            </w:r>
            <w:r w:rsidRPr="00747648">
              <w:rPr>
                <w:rFonts w:cstheme="minorHAnsi"/>
                <w:vertAlign w:val="superscript"/>
              </w:rPr>
              <w:t>2</w:t>
            </w:r>
          </w:p>
        </w:tc>
      </w:tr>
      <w:tr w:rsidR="008E42BC" w:rsidRPr="00F967FB" w14:paraId="741E9C04" w14:textId="77777777" w:rsidTr="00125AA8">
        <w:tc>
          <w:tcPr>
            <w:tcW w:w="6171" w:type="dxa"/>
          </w:tcPr>
          <w:p w14:paraId="34109CA8" w14:textId="77777777" w:rsidR="008E42BC" w:rsidRPr="00F967FB" w:rsidRDefault="008E42BC" w:rsidP="008E42BC">
            <w:pPr>
              <w:spacing w:after="0"/>
              <w:rPr>
                <w:rFonts w:cstheme="minorHAnsi"/>
              </w:rPr>
            </w:pPr>
            <w:r w:rsidRPr="00F967FB">
              <w:rPr>
                <w:rFonts w:cstheme="minorHAnsi"/>
              </w:rPr>
              <w:t>Cables, switches, Junction Boxes</w:t>
            </w:r>
          </w:p>
        </w:tc>
        <w:tc>
          <w:tcPr>
            <w:tcW w:w="663" w:type="dxa"/>
          </w:tcPr>
          <w:p w14:paraId="7C569EF0" w14:textId="77777777" w:rsidR="008E42BC" w:rsidRPr="00F967FB" w:rsidRDefault="008E42BC" w:rsidP="008E42BC">
            <w:pPr>
              <w:spacing w:after="0"/>
              <w:jc w:val="center"/>
              <w:rPr>
                <w:rFonts w:cstheme="minorHAnsi"/>
              </w:rPr>
            </w:pPr>
            <w:r>
              <w:rPr>
                <w:rFonts w:cstheme="minorHAnsi"/>
              </w:rPr>
              <w:t>1</w:t>
            </w:r>
          </w:p>
        </w:tc>
        <w:tc>
          <w:tcPr>
            <w:tcW w:w="2431" w:type="dxa"/>
          </w:tcPr>
          <w:p w14:paraId="221C4916" w14:textId="77777777" w:rsidR="008E42BC" w:rsidRPr="00F967FB" w:rsidRDefault="008E42BC" w:rsidP="008E42BC">
            <w:pPr>
              <w:spacing w:after="0"/>
              <w:rPr>
                <w:rFonts w:cstheme="minorHAnsi"/>
              </w:rPr>
            </w:pPr>
            <w:r>
              <w:rPr>
                <w:rFonts w:cstheme="minorHAnsi"/>
              </w:rPr>
              <w:t>Set</w:t>
            </w:r>
          </w:p>
        </w:tc>
      </w:tr>
      <w:tr w:rsidR="008E42BC" w:rsidRPr="00F967FB" w14:paraId="20BE5458" w14:textId="77777777" w:rsidTr="00125AA8">
        <w:tc>
          <w:tcPr>
            <w:tcW w:w="6171" w:type="dxa"/>
          </w:tcPr>
          <w:p w14:paraId="1D4BCC6B" w14:textId="77777777" w:rsidR="008E42BC" w:rsidRPr="00F967FB" w:rsidRDefault="008E42BC" w:rsidP="008E42BC">
            <w:pPr>
              <w:autoSpaceDE w:val="0"/>
              <w:autoSpaceDN w:val="0"/>
              <w:spacing w:after="0"/>
              <w:rPr>
                <w:rFonts w:cstheme="minorHAnsi"/>
              </w:rPr>
            </w:pPr>
            <w:r w:rsidRPr="00F967FB">
              <w:rPr>
                <w:rFonts w:cstheme="minorHAnsi"/>
              </w:rPr>
              <w:t>Earthing set and Lighting Arrestor</w:t>
            </w:r>
          </w:p>
        </w:tc>
        <w:tc>
          <w:tcPr>
            <w:tcW w:w="663" w:type="dxa"/>
          </w:tcPr>
          <w:p w14:paraId="7FEDE6CE" w14:textId="77777777" w:rsidR="008E42BC" w:rsidRPr="00F967FB" w:rsidRDefault="008E42BC" w:rsidP="008E42BC">
            <w:pPr>
              <w:spacing w:after="0"/>
              <w:jc w:val="center"/>
              <w:rPr>
                <w:rFonts w:cstheme="minorHAnsi"/>
              </w:rPr>
            </w:pPr>
            <w:r>
              <w:rPr>
                <w:rFonts w:cstheme="minorHAnsi"/>
              </w:rPr>
              <w:t>1</w:t>
            </w:r>
          </w:p>
        </w:tc>
        <w:tc>
          <w:tcPr>
            <w:tcW w:w="2431" w:type="dxa"/>
          </w:tcPr>
          <w:p w14:paraId="64BC670B" w14:textId="77777777" w:rsidR="008E42BC" w:rsidRPr="00F967FB" w:rsidRDefault="008E42BC" w:rsidP="008E42BC">
            <w:pPr>
              <w:spacing w:after="0"/>
              <w:rPr>
                <w:rFonts w:cstheme="minorHAnsi"/>
              </w:rPr>
            </w:pPr>
            <w:r w:rsidRPr="00F967FB">
              <w:rPr>
                <w:rFonts w:cstheme="minorHAnsi"/>
              </w:rPr>
              <w:t xml:space="preserve"> Set</w:t>
            </w:r>
          </w:p>
        </w:tc>
      </w:tr>
      <w:tr w:rsidR="008E42BC" w:rsidRPr="00F967FB" w14:paraId="110DA4D0" w14:textId="77777777" w:rsidTr="00125AA8">
        <w:tc>
          <w:tcPr>
            <w:tcW w:w="6171" w:type="dxa"/>
          </w:tcPr>
          <w:p w14:paraId="35515C8C" w14:textId="77777777" w:rsidR="008E42BC" w:rsidRPr="00F967FB" w:rsidRDefault="008E42BC" w:rsidP="008E42BC">
            <w:pPr>
              <w:spacing w:after="0"/>
              <w:rPr>
                <w:rFonts w:cstheme="minorHAnsi"/>
              </w:rPr>
            </w:pPr>
            <w:r w:rsidRPr="00F967FB">
              <w:rPr>
                <w:rFonts w:cstheme="minorHAnsi"/>
              </w:rPr>
              <w:t xml:space="preserve">Plumbing materials, </w:t>
            </w:r>
            <w:proofErr w:type="gramStart"/>
            <w:r w:rsidRPr="00F967FB">
              <w:rPr>
                <w:rFonts w:cstheme="minorHAnsi"/>
              </w:rPr>
              <w:t>pipes</w:t>
            </w:r>
            <w:proofErr w:type="gramEnd"/>
            <w:r w:rsidRPr="00F967FB">
              <w:rPr>
                <w:rFonts w:cstheme="minorHAnsi"/>
              </w:rPr>
              <w:t xml:space="preserve"> and Fittings</w:t>
            </w:r>
          </w:p>
        </w:tc>
        <w:tc>
          <w:tcPr>
            <w:tcW w:w="663" w:type="dxa"/>
          </w:tcPr>
          <w:p w14:paraId="0D582E1F" w14:textId="77777777" w:rsidR="008E42BC" w:rsidRPr="00F967FB" w:rsidRDefault="008E42BC" w:rsidP="008E42BC">
            <w:pPr>
              <w:spacing w:after="0"/>
              <w:jc w:val="center"/>
              <w:rPr>
                <w:rFonts w:cstheme="minorHAnsi"/>
              </w:rPr>
            </w:pPr>
            <w:r>
              <w:rPr>
                <w:rFonts w:cstheme="minorHAnsi"/>
              </w:rPr>
              <w:t>1</w:t>
            </w:r>
          </w:p>
        </w:tc>
        <w:tc>
          <w:tcPr>
            <w:tcW w:w="2431" w:type="dxa"/>
          </w:tcPr>
          <w:p w14:paraId="0AEE04C7" w14:textId="77777777" w:rsidR="008E42BC" w:rsidRPr="00F967FB" w:rsidRDefault="008E42BC" w:rsidP="008E42BC">
            <w:pPr>
              <w:spacing w:after="0"/>
              <w:rPr>
                <w:rFonts w:cstheme="minorHAnsi"/>
              </w:rPr>
            </w:pPr>
            <w:r w:rsidRPr="00F967FB">
              <w:rPr>
                <w:rFonts w:cstheme="minorHAnsi"/>
              </w:rPr>
              <w:t>Set</w:t>
            </w:r>
          </w:p>
        </w:tc>
      </w:tr>
      <w:tr w:rsidR="008E42BC" w:rsidRPr="00F967FB" w14:paraId="04A31E41" w14:textId="77777777" w:rsidTr="00125AA8">
        <w:tc>
          <w:tcPr>
            <w:tcW w:w="6171" w:type="dxa"/>
          </w:tcPr>
          <w:p w14:paraId="512C7DEC" w14:textId="77777777" w:rsidR="008E42BC" w:rsidRPr="00F967FB" w:rsidRDefault="008E42BC" w:rsidP="008E42BC">
            <w:pPr>
              <w:spacing w:after="0"/>
              <w:rPr>
                <w:rFonts w:cstheme="minorHAnsi"/>
              </w:rPr>
            </w:pPr>
            <w:r w:rsidRPr="00F967FB">
              <w:rPr>
                <w:rFonts w:cstheme="minorHAnsi"/>
              </w:rPr>
              <w:t>PV and pump Installation accessories</w:t>
            </w:r>
          </w:p>
        </w:tc>
        <w:tc>
          <w:tcPr>
            <w:tcW w:w="663" w:type="dxa"/>
          </w:tcPr>
          <w:p w14:paraId="32E7A36C" w14:textId="77777777" w:rsidR="008E42BC" w:rsidRPr="00F967FB" w:rsidRDefault="008E42BC" w:rsidP="008E42BC">
            <w:pPr>
              <w:spacing w:after="0"/>
              <w:jc w:val="center"/>
              <w:rPr>
                <w:rFonts w:cstheme="minorHAnsi"/>
              </w:rPr>
            </w:pPr>
            <w:r>
              <w:rPr>
                <w:rFonts w:cstheme="minorHAnsi"/>
              </w:rPr>
              <w:t>1</w:t>
            </w:r>
          </w:p>
        </w:tc>
        <w:tc>
          <w:tcPr>
            <w:tcW w:w="2431" w:type="dxa"/>
          </w:tcPr>
          <w:p w14:paraId="7B753428" w14:textId="77777777" w:rsidR="008E42BC" w:rsidRPr="00F967FB" w:rsidRDefault="008E42BC" w:rsidP="008E42BC">
            <w:pPr>
              <w:spacing w:after="0"/>
              <w:rPr>
                <w:rFonts w:cstheme="minorHAnsi"/>
              </w:rPr>
            </w:pPr>
            <w:r w:rsidRPr="00F967FB">
              <w:rPr>
                <w:rFonts w:cstheme="minorHAnsi"/>
              </w:rPr>
              <w:t>Set</w:t>
            </w:r>
          </w:p>
        </w:tc>
      </w:tr>
      <w:tr w:rsidR="008E42BC" w:rsidRPr="00F967FB" w14:paraId="55EA67F2" w14:textId="77777777" w:rsidTr="00125AA8">
        <w:tc>
          <w:tcPr>
            <w:tcW w:w="6171" w:type="dxa"/>
          </w:tcPr>
          <w:p w14:paraId="3C15E96E" w14:textId="77777777" w:rsidR="008E42BC" w:rsidRPr="00F967FB" w:rsidRDefault="008E42BC" w:rsidP="008E42BC">
            <w:pPr>
              <w:spacing w:after="0"/>
              <w:rPr>
                <w:rFonts w:cstheme="minorHAnsi"/>
              </w:rPr>
            </w:pPr>
            <w:r w:rsidRPr="00F967FB">
              <w:rPr>
                <w:rFonts w:cstheme="minorHAnsi"/>
              </w:rPr>
              <w:t xml:space="preserve">Spare Parts </w:t>
            </w:r>
          </w:p>
        </w:tc>
        <w:tc>
          <w:tcPr>
            <w:tcW w:w="663" w:type="dxa"/>
          </w:tcPr>
          <w:p w14:paraId="2FA8FCAD" w14:textId="77777777" w:rsidR="008E42BC" w:rsidRPr="00F967FB" w:rsidRDefault="008E42BC" w:rsidP="008E42BC">
            <w:pPr>
              <w:spacing w:after="0"/>
              <w:jc w:val="center"/>
              <w:rPr>
                <w:rFonts w:cstheme="minorHAnsi"/>
              </w:rPr>
            </w:pPr>
          </w:p>
        </w:tc>
        <w:tc>
          <w:tcPr>
            <w:tcW w:w="2431" w:type="dxa"/>
          </w:tcPr>
          <w:p w14:paraId="00F24461" w14:textId="77777777" w:rsidR="008E42BC" w:rsidRPr="00F967FB" w:rsidRDefault="008E42BC" w:rsidP="008E42BC">
            <w:pPr>
              <w:spacing w:after="0"/>
              <w:rPr>
                <w:rFonts w:cstheme="minorHAnsi"/>
              </w:rPr>
            </w:pPr>
            <w:r w:rsidRPr="00F967FB">
              <w:rPr>
                <w:rFonts w:cstheme="minorHAnsi"/>
              </w:rPr>
              <w:t xml:space="preserve">Pcs. </w:t>
            </w:r>
          </w:p>
        </w:tc>
      </w:tr>
      <w:tr w:rsidR="008E42BC" w:rsidRPr="00F967FB" w14:paraId="2336AE49" w14:textId="77777777" w:rsidTr="00125AA8">
        <w:tc>
          <w:tcPr>
            <w:tcW w:w="6171" w:type="dxa"/>
          </w:tcPr>
          <w:p w14:paraId="2325BD1F" w14:textId="77777777" w:rsidR="008E42BC" w:rsidRPr="00F967FB" w:rsidRDefault="008E42BC" w:rsidP="008E42BC">
            <w:pPr>
              <w:spacing w:after="0"/>
              <w:rPr>
                <w:rFonts w:cstheme="minorHAnsi"/>
              </w:rPr>
            </w:pPr>
            <w:r w:rsidRPr="00F967FB">
              <w:rPr>
                <w:rFonts w:cstheme="minorHAnsi"/>
              </w:rPr>
              <w:t>Installation and testing commissioning</w:t>
            </w:r>
          </w:p>
        </w:tc>
        <w:tc>
          <w:tcPr>
            <w:tcW w:w="663" w:type="dxa"/>
          </w:tcPr>
          <w:p w14:paraId="79D52015" w14:textId="77777777" w:rsidR="008E42BC" w:rsidRPr="00F967FB" w:rsidRDefault="008E42BC" w:rsidP="008E42BC">
            <w:pPr>
              <w:spacing w:after="0"/>
              <w:jc w:val="center"/>
              <w:rPr>
                <w:rFonts w:cstheme="minorHAnsi"/>
              </w:rPr>
            </w:pPr>
            <w:r>
              <w:rPr>
                <w:rFonts w:cstheme="minorHAnsi"/>
              </w:rPr>
              <w:t>1</w:t>
            </w:r>
          </w:p>
        </w:tc>
        <w:tc>
          <w:tcPr>
            <w:tcW w:w="2431" w:type="dxa"/>
          </w:tcPr>
          <w:p w14:paraId="003CACF6" w14:textId="77777777" w:rsidR="008E42BC" w:rsidRPr="00F967FB" w:rsidRDefault="008E42BC" w:rsidP="008E42BC">
            <w:pPr>
              <w:spacing w:after="0"/>
              <w:rPr>
                <w:rFonts w:cstheme="minorHAnsi"/>
              </w:rPr>
            </w:pPr>
            <w:r w:rsidRPr="00F967FB">
              <w:rPr>
                <w:rFonts w:cstheme="minorHAnsi"/>
              </w:rPr>
              <w:t>Set</w:t>
            </w:r>
          </w:p>
        </w:tc>
      </w:tr>
    </w:tbl>
    <w:p w14:paraId="03C8F5B9" w14:textId="3A98AADC" w:rsidR="008E42BC" w:rsidRDefault="008E42BC" w:rsidP="008E42BC">
      <w:pPr>
        <w:pStyle w:val="ListParagraph"/>
        <w:spacing w:line="240" w:lineRule="auto"/>
        <w:rPr>
          <w:rFonts w:cstheme="minorHAnsi"/>
          <w:b/>
          <w:bCs/>
        </w:rPr>
      </w:pPr>
    </w:p>
    <w:p w14:paraId="0DDF9BB5" w14:textId="566523CD" w:rsidR="008E42BC" w:rsidRDefault="008E42BC" w:rsidP="008E42BC">
      <w:pPr>
        <w:pStyle w:val="ListParagraph"/>
        <w:spacing w:line="240" w:lineRule="auto"/>
        <w:rPr>
          <w:rFonts w:cstheme="minorHAnsi"/>
          <w:b/>
          <w:bCs/>
        </w:rPr>
      </w:pPr>
    </w:p>
    <w:p w14:paraId="011B6065" w14:textId="124DABE8" w:rsidR="008E42BC" w:rsidRDefault="008E42BC" w:rsidP="008E42BC">
      <w:pPr>
        <w:pStyle w:val="ListParagraph"/>
        <w:spacing w:line="240" w:lineRule="auto"/>
        <w:rPr>
          <w:rFonts w:cstheme="minorHAnsi"/>
          <w:b/>
          <w:bCs/>
        </w:rPr>
      </w:pPr>
    </w:p>
    <w:p w14:paraId="48C89303" w14:textId="51BCB41E" w:rsidR="008E42BC" w:rsidRDefault="008E42BC" w:rsidP="008E42BC">
      <w:pPr>
        <w:pStyle w:val="ListParagraph"/>
        <w:spacing w:line="240" w:lineRule="auto"/>
        <w:rPr>
          <w:rFonts w:cstheme="minorHAnsi"/>
          <w:b/>
          <w:bCs/>
        </w:rPr>
      </w:pPr>
    </w:p>
    <w:p w14:paraId="4F56B2C5" w14:textId="4C152188" w:rsidR="008E42BC" w:rsidRDefault="008E42BC" w:rsidP="008E42BC">
      <w:pPr>
        <w:pStyle w:val="ListParagraph"/>
        <w:spacing w:line="240" w:lineRule="auto"/>
        <w:rPr>
          <w:rFonts w:cstheme="minorHAnsi"/>
          <w:b/>
          <w:bCs/>
        </w:rPr>
      </w:pPr>
    </w:p>
    <w:p w14:paraId="61B442CF" w14:textId="5B73E852" w:rsidR="008E42BC" w:rsidRDefault="008E42BC" w:rsidP="008E42BC">
      <w:pPr>
        <w:pStyle w:val="ListParagraph"/>
        <w:spacing w:line="240" w:lineRule="auto"/>
        <w:rPr>
          <w:rFonts w:cstheme="minorHAnsi"/>
          <w:b/>
          <w:bCs/>
        </w:rPr>
      </w:pPr>
    </w:p>
    <w:p w14:paraId="08A48BED" w14:textId="2B98B96C" w:rsidR="008E42BC" w:rsidRDefault="008E42BC" w:rsidP="008E42BC">
      <w:pPr>
        <w:pStyle w:val="ListParagraph"/>
        <w:spacing w:line="240" w:lineRule="auto"/>
        <w:rPr>
          <w:rFonts w:cstheme="minorHAnsi"/>
          <w:b/>
          <w:bCs/>
        </w:rPr>
      </w:pPr>
    </w:p>
    <w:p w14:paraId="1D0E322A" w14:textId="44A72523" w:rsidR="008E42BC" w:rsidRDefault="008E42BC" w:rsidP="008E42BC">
      <w:pPr>
        <w:pStyle w:val="ListParagraph"/>
        <w:spacing w:line="240" w:lineRule="auto"/>
        <w:rPr>
          <w:rFonts w:cstheme="minorHAnsi"/>
          <w:b/>
          <w:bCs/>
        </w:rPr>
      </w:pPr>
    </w:p>
    <w:p w14:paraId="4F876D75" w14:textId="77777777" w:rsidR="008E42BC" w:rsidRPr="00F967FB" w:rsidRDefault="008E42BC" w:rsidP="008E42BC">
      <w:pPr>
        <w:pStyle w:val="ListParagraph"/>
        <w:numPr>
          <w:ilvl w:val="0"/>
          <w:numId w:val="25"/>
        </w:numPr>
        <w:spacing w:after="0" w:line="240" w:lineRule="auto"/>
        <w:rPr>
          <w:rFonts w:cstheme="minorHAnsi"/>
          <w:b/>
          <w:bCs/>
        </w:rPr>
      </w:pPr>
      <w:r w:rsidRPr="00F967FB">
        <w:rPr>
          <w:rFonts w:cstheme="minorHAnsi"/>
          <w:b/>
          <w:bCs/>
        </w:rPr>
        <w:t xml:space="preserve">6 </w:t>
      </w:r>
      <w:proofErr w:type="spellStart"/>
      <w:r w:rsidRPr="00F967FB">
        <w:rPr>
          <w:rFonts w:cstheme="minorHAnsi"/>
          <w:b/>
          <w:bCs/>
        </w:rPr>
        <w:t>KWp</w:t>
      </w:r>
      <w:proofErr w:type="spellEnd"/>
      <w:r w:rsidRPr="00F967FB">
        <w:rPr>
          <w:rFonts w:cstheme="minorHAnsi"/>
          <w:b/>
          <w:bCs/>
        </w:rPr>
        <w:t xml:space="preserve"> Solar PV Water Pump System Set</w:t>
      </w:r>
    </w:p>
    <w:tbl>
      <w:tblPr>
        <w:tblpPr w:leftFromText="187" w:rightFromText="187" w:vertAnchor="text" w:horzAnchor="margin" w:tblpY="212"/>
        <w:tblOverlap w:val="never"/>
        <w:tblW w:w="918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18"/>
        <w:gridCol w:w="754"/>
        <w:gridCol w:w="1411"/>
      </w:tblGrid>
      <w:tr w:rsidR="008E42BC" w:rsidRPr="00F967FB" w14:paraId="02A2E12E" w14:textId="77777777" w:rsidTr="00125AA8">
        <w:trPr>
          <w:trHeight w:val="523"/>
        </w:trPr>
        <w:tc>
          <w:tcPr>
            <w:tcW w:w="7018" w:type="dxa"/>
          </w:tcPr>
          <w:p w14:paraId="0FE028CF" w14:textId="77777777" w:rsidR="008E42BC" w:rsidRDefault="008E42BC" w:rsidP="008E42BC">
            <w:pPr>
              <w:autoSpaceDE w:val="0"/>
              <w:autoSpaceDN w:val="0"/>
              <w:spacing w:after="0"/>
              <w:jc w:val="both"/>
              <w:rPr>
                <w:rFonts w:cstheme="minorHAnsi"/>
              </w:rPr>
            </w:pPr>
            <w:r w:rsidRPr="00F967FB">
              <w:rPr>
                <w:rFonts w:cstheme="minorHAnsi"/>
              </w:rPr>
              <w:t xml:space="preserve">Solar PV Module Mono/poly crystalline, (&gt; 250) Wp </w:t>
            </w:r>
            <w:r>
              <w:rPr>
                <w:rFonts w:cstheme="minorHAnsi"/>
              </w:rPr>
              <w:t xml:space="preserve">  </w:t>
            </w:r>
          </w:p>
          <w:p w14:paraId="2EC92022" w14:textId="1D70EA7B" w:rsidR="008E42BC" w:rsidRPr="00F967FB" w:rsidRDefault="008E42BC" w:rsidP="008E42BC">
            <w:pPr>
              <w:autoSpaceDE w:val="0"/>
              <w:autoSpaceDN w:val="0"/>
              <w:spacing w:after="0"/>
              <w:jc w:val="both"/>
              <w:rPr>
                <w:rFonts w:cstheme="minorHAnsi"/>
              </w:rPr>
            </w:pPr>
            <w:r>
              <w:rPr>
                <w:rFonts w:cstheme="minorHAnsi"/>
              </w:rPr>
              <w:t>*Individual module should be greater than 250 Wp.</w:t>
            </w:r>
          </w:p>
        </w:tc>
        <w:tc>
          <w:tcPr>
            <w:tcW w:w="754" w:type="dxa"/>
          </w:tcPr>
          <w:p w14:paraId="74E275A4" w14:textId="77777777" w:rsidR="008E42BC" w:rsidRPr="00F967FB" w:rsidRDefault="008E42BC" w:rsidP="008E42BC">
            <w:pPr>
              <w:spacing w:after="0"/>
              <w:jc w:val="center"/>
              <w:rPr>
                <w:rFonts w:cstheme="minorHAnsi"/>
              </w:rPr>
            </w:pPr>
            <w:r>
              <w:rPr>
                <w:rFonts w:cstheme="minorHAnsi"/>
              </w:rPr>
              <w:t>6000</w:t>
            </w:r>
          </w:p>
        </w:tc>
        <w:tc>
          <w:tcPr>
            <w:tcW w:w="1411" w:type="dxa"/>
          </w:tcPr>
          <w:p w14:paraId="2EC804BF" w14:textId="77777777" w:rsidR="008E42BC" w:rsidRPr="00F967FB" w:rsidRDefault="008E42BC" w:rsidP="008E42BC">
            <w:pPr>
              <w:spacing w:after="0"/>
              <w:rPr>
                <w:rFonts w:cstheme="minorHAnsi"/>
              </w:rPr>
            </w:pPr>
            <w:r>
              <w:rPr>
                <w:rFonts w:cstheme="minorHAnsi"/>
              </w:rPr>
              <w:t>Wp</w:t>
            </w:r>
          </w:p>
        </w:tc>
      </w:tr>
      <w:tr w:rsidR="008E42BC" w:rsidRPr="00F967FB" w14:paraId="664178AC" w14:textId="77777777" w:rsidTr="00125AA8">
        <w:trPr>
          <w:trHeight w:val="576"/>
        </w:trPr>
        <w:tc>
          <w:tcPr>
            <w:tcW w:w="7018" w:type="dxa"/>
          </w:tcPr>
          <w:p w14:paraId="07E20539" w14:textId="77777777" w:rsidR="008E42BC" w:rsidRPr="001551EB" w:rsidRDefault="008E42BC" w:rsidP="008E42BC">
            <w:pPr>
              <w:autoSpaceDE w:val="0"/>
              <w:autoSpaceDN w:val="0"/>
              <w:spacing w:after="0"/>
              <w:jc w:val="both"/>
              <w:rPr>
                <w:rFonts w:cstheme="minorHAnsi"/>
                <w:color w:val="000000"/>
                <w:lang w:val="es-ES"/>
              </w:rPr>
            </w:pPr>
            <w:r w:rsidRPr="001551EB">
              <w:rPr>
                <w:rFonts w:cstheme="minorHAnsi"/>
                <w:lang w:val="es-ES"/>
              </w:rPr>
              <w:t xml:space="preserve">Solar </w:t>
            </w:r>
            <w:proofErr w:type="spellStart"/>
            <w:r w:rsidRPr="001551EB">
              <w:rPr>
                <w:rFonts w:cstheme="minorHAnsi"/>
                <w:lang w:val="es-ES"/>
              </w:rPr>
              <w:t>submersible</w:t>
            </w:r>
            <w:proofErr w:type="spellEnd"/>
            <w:r w:rsidRPr="001551EB">
              <w:rPr>
                <w:rFonts w:cstheme="minorHAnsi"/>
                <w:lang w:val="es-ES"/>
              </w:rPr>
              <w:t xml:space="preserve"> </w:t>
            </w:r>
            <w:proofErr w:type="spellStart"/>
            <w:r w:rsidRPr="001551EB">
              <w:rPr>
                <w:rFonts w:cstheme="minorHAnsi"/>
                <w:color w:val="000000"/>
                <w:lang w:val="es-ES"/>
              </w:rPr>
              <w:t>Centrifugal</w:t>
            </w:r>
            <w:proofErr w:type="spellEnd"/>
            <w:r w:rsidRPr="001551EB">
              <w:rPr>
                <w:rFonts w:cstheme="minorHAnsi"/>
                <w:color w:val="000000"/>
                <w:lang w:val="es-ES"/>
              </w:rPr>
              <w:t xml:space="preserve"> </w:t>
            </w:r>
            <w:proofErr w:type="spellStart"/>
            <w:r w:rsidRPr="001551EB">
              <w:rPr>
                <w:rFonts w:cstheme="minorHAnsi"/>
                <w:color w:val="000000"/>
                <w:lang w:val="es-ES"/>
              </w:rPr>
              <w:t>pump</w:t>
            </w:r>
            <w:proofErr w:type="spellEnd"/>
            <w:r w:rsidRPr="001551EB">
              <w:rPr>
                <w:rFonts w:cstheme="minorHAnsi"/>
                <w:color w:val="000000"/>
                <w:lang w:val="es-ES"/>
              </w:rPr>
              <w:t xml:space="preserve"> </w:t>
            </w:r>
          </w:p>
          <w:p w14:paraId="04EF128F" w14:textId="77777777" w:rsidR="008E42BC" w:rsidRPr="001551EB" w:rsidRDefault="008E42BC" w:rsidP="008E42BC">
            <w:pPr>
              <w:autoSpaceDE w:val="0"/>
              <w:autoSpaceDN w:val="0"/>
              <w:spacing w:after="0"/>
              <w:jc w:val="both"/>
              <w:rPr>
                <w:rFonts w:cstheme="minorHAnsi"/>
                <w:color w:val="000000"/>
                <w:lang w:val="es-ES"/>
              </w:rPr>
            </w:pPr>
            <w:r w:rsidRPr="001551EB">
              <w:rPr>
                <w:rFonts w:cstheme="minorHAnsi"/>
                <w:color w:val="000000"/>
                <w:lang w:val="es-ES"/>
              </w:rPr>
              <w:t>(6 5 HP).</w:t>
            </w:r>
          </w:p>
        </w:tc>
        <w:tc>
          <w:tcPr>
            <w:tcW w:w="754" w:type="dxa"/>
          </w:tcPr>
          <w:p w14:paraId="62A7A9ED" w14:textId="77777777" w:rsidR="008E42BC" w:rsidRPr="00F967FB" w:rsidRDefault="008E42BC" w:rsidP="008E42BC">
            <w:pPr>
              <w:spacing w:after="0"/>
              <w:jc w:val="center"/>
              <w:rPr>
                <w:rFonts w:cstheme="minorHAnsi"/>
              </w:rPr>
            </w:pPr>
            <w:r w:rsidRPr="00F967FB">
              <w:rPr>
                <w:rFonts w:cstheme="minorHAnsi"/>
              </w:rPr>
              <w:t>1</w:t>
            </w:r>
          </w:p>
        </w:tc>
        <w:tc>
          <w:tcPr>
            <w:tcW w:w="1411" w:type="dxa"/>
          </w:tcPr>
          <w:p w14:paraId="552EC8DB" w14:textId="77777777" w:rsidR="008E42BC" w:rsidRPr="00F967FB" w:rsidRDefault="008E42BC" w:rsidP="008E42BC">
            <w:pPr>
              <w:spacing w:after="0"/>
              <w:rPr>
                <w:rFonts w:cstheme="minorHAnsi"/>
              </w:rPr>
            </w:pPr>
            <w:r w:rsidRPr="00F967FB">
              <w:rPr>
                <w:rFonts w:cstheme="minorHAnsi"/>
              </w:rPr>
              <w:t>No.</w:t>
            </w:r>
          </w:p>
        </w:tc>
      </w:tr>
      <w:tr w:rsidR="008E42BC" w:rsidRPr="00F967FB" w14:paraId="55A167DF" w14:textId="77777777" w:rsidTr="00125AA8">
        <w:trPr>
          <w:trHeight w:val="281"/>
        </w:trPr>
        <w:tc>
          <w:tcPr>
            <w:tcW w:w="7018" w:type="dxa"/>
          </w:tcPr>
          <w:p w14:paraId="5D927AC9" w14:textId="77777777" w:rsidR="008E42BC" w:rsidRPr="00F967FB" w:rsidRDefault="008E42BC" w:rsidP="008E42BC">
            <w:pPr>
              <w:spacing w:after="0"/>
              <w:rPr>
                <w:rFonts w:cstheme="minorHAnsi"/>
              </w:rPr>
            </w:pPr>
            <w:r w:rsidRPr="00F967FB">
              <w:rPr>
                <w:rFonts w:cstheme="minorHAnsi"/>
              </w:rPr>
              <w:t xml:space="preserve">Solar Pump Controller </w:t>
            </w:r>
          </w:p>
        </w:tc>
        <w:tc>
          <w:tcPr>
            <w:tcW w:w="754" w:type="dxa"/>
          </w:tcPr>
          <w:p w14:paraId="577D52F3" w14:textId="77777777" w:rsidR="008E42BC" w:rsidRPr="00F967FB" w:rsidRDefault="008E42BC" w:rsidP="008E42BC">
            <w:pPr>
              <w:spacing w:after="0"/>
              <w:jc w:val="center"/>
              <w:rPr>
                <w:rFonts w:cstheme="minorHAnsi"/>
              </w:rPr>
            </w:pPr>
            <w:r w:rsidRPr="00F967FB">
              <w:rPr>
                <w:rFonts w:cstheme="minorHAnsi"/>
              </w:rPr>
              <w:t>1</w:t>
            </w:r>
          </w:p>
        </w:tc>
        <w:tc>
          <w:tcPr>
            <w:tcW w:w="1411" w:type="dxa"/>
          </w:tcPr>
          <w:p w14:paraId="7DE41DA0" w14:textId="77777777" w:rsidR="008E42BC" w:rsidRPr="00F967FB" w:rsidRDefault="008E42BC" w:rsidP="008E42BC">
            <w:pPr>
              <w:spacing w:after="0"/>
              <w:rPr>
                <w:rFonts w:cstheme="minorHAnsi"/>
              </w:rPr>
            </w:pPr>
            <w:r w:rsidRPr="00F967FB">
              <w:rPr>
                <w:rFonts w:cstheme="minorHAnsi"/>
              </w:rPr>
              <w:t>No.</w:t>
            </w:r>
          </w:p>
        </w:tc>
      </w:tr>
      <w:tr w:rsidR="008E42BC" w:rsidRPr="00F967FB" w14:paraId="3F018599" w14:textId="77777777" w:rsidTr="00125AA8">
        <w:trPr>
          <w:trHeight w:val="295"/>
        </w:trPr>
        <w:tc>
          <w:tcPr>
            <w:tcW w:w="7018" w:type="dxa"/>
          </w:tcPr>
          <w:p w14:paraId="16467677" w14:textId="77777777" w:rsidR="008E42BC" w:rsidRPr="00F967FB" w:rsidRDefault="008E42BC" w:rsidP="008E42BC">
            <w:pPr>
              <w:spacing w:after="0"/>
              <w:rPr>
                <w:rFonts w:cstheme="minorHAnsi"/>
              </w:rPr>
            </w:pPr>
            <w:r w:rsidRPr="00F967FB">
              <w:rPr>
                <w:rFonts w:cstheme="minorHAnsi"/>
              </w:rPr>
              <w:t xml:space="preserve">Solar Array support structure complete for individual panel. </w:t>
            </w:r>
          </w:p>
        </w:tc>
        <w:tc>
          <w:tcPr>
            <w:tcW w:w="754" w:type="dxa"/>
          </w:tcPr>
          <w:p w14:paraId="283B789E" w14:textId="77777777" w:rsidR="008E42BC" w:rsidRPr="00F967FB" w:rsidRDefault="008E42BC" w:rsidP="008E42BC">
            <w:pPr>
              <w:spacing w:after="0"/>
              <w:jc w:val="center"/>
              <w:rPr>
                <w:rFonts w:cstheme="minorHAnsi"/>
              </w:rPr>
            </w:pPr>
            <w:r w:rsidRPr="00F967FB">
              <w:rPr>
                <w:rFonts w:cstheme="minorHAnsi"/>
              </w:rPr>
              <w:t>1</w:t>
            </w:r>
          </w:p>
        </w:tc>
        <w:tc>
          <w:tcPr>
            <w:tcW w:w="1411" w:type="dxa"/>
          </w:tcPr>
          <w:p w14:paraId="0C8F0085" w14:textId="77777777" w:rsidR="008E42BC" w:rsidRPr="00F967FB" w:rsidRDefault="008E42BC" w:rsidP="008E42BC">
            <w:pPr>
              <w:spacing w:after="0"/>
              <w:rPr>
                <w:rFonts w:cstheme="minorHAnsi"/>
              </w:rPr>
            </w:pPr>
            <w:r w:rsidRPr="00F967FB">
              <w:rPr>
                <w:rFonts w:cstheme="minorHAnsi"/>
              </w:rPr>
              <w:t>set</w:t>
            </w:r>
          </w:p>
        </w:tc>
      </w:tr>
      <w:tr w:rsidR="008E42BC" w:rsidRPr="00F967FB" w14:paraId="50D5D8AD" w14:textId="77777777" w:rsidTr="00125AA8">
        <w:trPr>
          <w:trHeight w:val="281"/>
        </w:trPr>
        <w:tc>
          <w:tcPr>
            <w:tcW w:w="7018" w:type="dxa"/>
          </w:tcPr>
          <w:p w14:paraId="17456D37" w14:textId="77777777" w:rsidR="008E42BC" w:rsidRPr="00F967FB" w:rsidRDefault="008E42BC" w:rsidP="008E42BC">
            <w:pPr>
              <w:spacing w:after="0"/>
              <w:rPr>
                <w:rFonts w:cstheme="minorHAnsi"/>
              </w:rPr>
            </w:pPr>
            <w:r w:rsidRPr="00F967FB">
              <w:rPr>
                <w:rFonts w:cstheme="minorHAnsi"/>
              </w:rPr>
              <w:t>Balance of systems</w:t>
            </w:r>
          </w:p>
        </w:tc>
        <w:tc>
          <w:tcPr>
            <w:tcW w:w="754" w:type="dxa"/>
          </w:tcPr>
          <w:p w14:paraId="5D7B84D6" w14:textId="77777777" w:rsidR="008E42BC" w:rsidRPr="00F967FB" w:rsidRDefault="008E42BC" w:rsidP="008E42BC">
            <w:pPr>
              <w:spacing w:after="0"/>
              <w:jc w:val="center"/>
              <w:rPr>
                <w:rFonts w:cstheme="minorHAnsi"/>
              </w:rPr>
            </w:pPr>
          </w:p>
        </w:tc>
        <w:tc>
          <w:tcPr>
            <w:tcW w:w="1411" w:type="dxa"/>
          </w:tcPr>
          <w:p w14:paraId="66A3E5E0" w14:textId="77777777" w:rsidR="008E42BC" w:rsidRPr="00F967FB" w:rsidRDefault="008E42BC" w:rsidP="008E42BC">
            <w:pPr>
              <w:spacing w:after="0"/>
              <w:rPr>
                <w:rFonts w:cstheme="minorHAnsi"/>
              </w:rPr>
            </w:pPr>
          </w:p>
        </w:tc>
      </w:tr>
      <w:tr w:rsidR="008E42BC" w:rsidRPr="00F967FB" w14:paraId="04088027" w14:textId="77777777" w:rsidTr="00125AA8">
        <w:trPr>
          <w:trHeight w:val="576"/>
        </w:trPr>
        <w:tc>
          <w:tcPr>
            <w:tcW w:w="7018" w:type="dxa"/>
          </w:tcPr>
          <w:p w14:paraId="3CF97557" w14:textId="77777777" w:rsidR="008E42BC" w:rsidRPr="00F967FB" w:rsidRDefault="008E42BC" w:rsidP="008E42BC">
            <w:pPr>
              <w:autoSpaceDE w:val="0"/>
              <w:autoSpaceDN w:val="0"/>
              <w:spacing w:after="0"/>
              <w:rPr>
                <w:rFonts w:cstheme="minorHAnsi"/>
              </w:rPr>
            </w:pPr>
            <w:r w:rsidRPr="00F967FB">
              <w:rPr>
                <w:rFonts w:cstheme="minorHAnsi"/>
              </w:rPr>
              <w:t xml:space="preserve">UV cable between solar array to junction box (JB) and from JB to pump controller. </w:t>
            </w:r>
          </w:p>
        </w:tc>
        <w:tc>
          <w:tcPr>
            <w:tcW w:w="754" w:type="dxa"/>
          </w:tcPr>
          <w:p w14:paraId="49175216" w14:textId="77777777" w:rsidR="008E42BC" w:rsidRPr="00F967FB" w:rsidRDefault="008E42BC" w:rsidP="008E42BC">
            <w:pPr>
              <w:spacing w:after="0"/>
              <w:jc w:val="center"/>
              <w:rPr>
                <w:rFonts w:cstheme="minorHAnsi"/>
              </w:rPr>
            </w:pPr>
          </w:p>
        </w:tc>
        <w:tc>
          <w:tcPr>
            <w:tcW w:w="1411" w:type="dxa"/>
          </w:tcPr>
          <w:p w14:paraId="1EB4FAC6" w14:textId="77777777" w:rsidR="008E42BC" w:rsidRPr="00F967FB" w:rsidRDefault="008E42BC" w:rsidP="008E42BC">
            <w:pPr>
              <w:spacing w:after="0"/>
              <w:rPr>
                <w:rFonts w:cstheme="minorHAnsi"/>
              </w:rPr>
            </w:pPr>
            <w:r w:rsidRPr="00F967FB">
              <w:rPr>
                <w:rFonts w:cstheme="minorHAnsi"/>
              </w:rPr>
              <w:t>M</w:t>
            </w:r>
            <w:r w:rsidRPr="00747648">
              <w:rPr>
                <w:rFonts w:cstheme="minorHAnsi"/>
                <w:vertAlign w:val="superscript"/>
              </w:rPr>
              <w:t>2</w:t>
            </w:r>
          </w:p>
        </w:tc>
      </w:tr>
      <w:tr w:rsidR="008E42BC" w:rsidRPr="00F967FB" w14:paraId="79395FDC" w14:textId="77777777" w:rsidTr="00125AA8">
        <w:trPr>
          <w:trHeight w:val="281"/>
        </w:trPr>
        <w:tc>
          <w:tcPr>
            <w:tcW w:w="7018" w:type="dxa"/>
          </w:tcPr>
          <w:p w14:paraId="2365A278" w14:textId="77777777" w:rsidR="008E42BC" w:rsidRPr="00F967FB" w:rsidRDefault="008E42BC" w:rsidP="008E42BC">
            <w:pPr>
              <w:spacing w:after="0"/>
              <w:rPr>
                <w:rFonts w:cstheme="minorHAnsi"/>
              </w:rPr>
            </w:pPr>
            <w:r w:rsidRPr="00F967FB">
              <w:rPr>
                <w:rFonts w:cstheme="minorHAnsi"/>
              </w:rPr>
              <w:t>Cables, switches, Junction Boxes</w:t>
            </w:r>
          </w:p>
        </w:tc>
        <w:tc>
          <w:tcPr>
            <w:tcW w:w="754" w:type="dxa"/>
          </w:tcPr>
          <w:p w14:paraId="0D16918A" w14:textId="77777777" w:rsidR="008E42BC" w:rsidRPr="00F967FB" w:rsidRDefault="008E42BC" w:rsidP="008E42BC">
            <w:pPr>
              <w:spacing w:after="0"/>
              <w:jc w:val="center"/>
              <w:rPr>
                <w:rFonts w:cstheme="minorHAnsi"/>
              </w:rPr>
            </w:pPr>
            <w:r>
              <w:rPr>
                <w:rFonts w:cstheme="minorHAnsi"/>
              </w:rPr>
              <w:t>1</w:t>
            </w:r>
          </w:p>
        </w:tc>
        <w:tc>
          <w:tcPr>
            <w:tcW w:w="1411" w:type="dxa"/>
          </w:tcPr>
          <w:p w14:paraId="35DA1A99" w14:textId="77777777" w:rsidR="008E42BC" w:rsidRPr="00F967FB" w:rsidRDefault="008E42BC" w:rsidP="008E42BC">
            <w:pPr>
              <w:spacing w:after="0"/>
              <w:rPr>
                <w:rFonts w:cstheme="minorHAnsi"/>
              </w:rPr>
            </w:pPr>
            <w:r>
              <w:rPr>
                <w:rFonts w:cstheme="minorHAnsi"/>
              </w:rPr>
              <w:t>Set</w:t>
            </w:r>
          </w:p>
        </w:tc>
      </w:tr>
      <w:tr w:rsidR="008E42BC" w:rsidRPr="00F967FB" w14:paraId="7ACD342F" w14:textId="77777777" w:rsidTr="00125AA8">
        <w:trPr>
          <w:trHeight w:val="281"/>
        </w:trPr>
        <w:tc>
          <w:tcPr>
            <w:tcW w:w="7018" w:type="dxa"/>
          </w:tcPr>
          <w:p w14:paraId="39419B19" w14:textId="77777777" w:rsidR="008E42BC" w:rsidRPr="00F967FB" w:rsidRDefault="008E42BC" w:rsidP="008E42BC">
            <w:pPr>
              <w:autoSpaceDE w:val="0"/>
              <w:autoSpaceDN w:val="0"/>
              <w:spacing w:after="0"/>
              <w:rPr>
                <w:rFonts w:cstheme="minorHAnsi"/>
              </w:rPr>
            </w:pPr>
            <w:r w:rsidRPr="00F967FB">
              <w:rPr>
                <w:rFonts w:cstheme="minorHAnsi"/>
              </w:rPr>
              <w:t>Earthing set and Lighting Arrestor</w:t>
            </w:r>
          </w:p>
        </w:tc>
        <w:tc>
          <w:tcPr>
            <w:tcW w:w="754" w:type="dxa"/>
          </w:tcPr>
          <w:p w14:paraId="24E7DC76" w14:textId="77777777" w:rsidR="008E42BC" w:rsidRPr="00F967FB" w:rsidRDefault="008E42BC" w:rsidP="008E42BC">
            <w:pPr>
              <w:spacing w:after="0"/>
              <w:jc w:val="center"/>
              <w:rPr>
                <w:rFonts w:cstheme="minorHAnsi"/>
              </w:rPr>
            </w:pPr>
            <w:r>
              <w:rPr>
                <w:rFonts w:cstheme="minorHAnsi"/>
              </w:rPr>
              <w:t>1</w:t>
            </w:r>
          </w:p>
        </w:tc>
        <w:tc>
          <w:tcPr>
            <w:tcW w:w="1411" w:type="dxa"/>
          </w:tcPr>
          <w:p w14:paraId="6E014E31" w14:textId="77777777" w:rsidR="008E42BC" w:rsidRPr="00F967FB" w:rsidRDefault="008E42BC" w:rsidP="008E42BC">
            <w:pPr>
              <w:spacing w:after="0"/>
              <w:rPr>
                <w:rFonts w:cstheme="minorHAnsi"/>
              </w:rPr>
            </w:pPr>
            <w:r w:rsidRPr="00F967FB">
              <w:rPr>
                <w:rFonts w:cstheme="minorHAnsi"/>
              </w:rPr>
              <w:t xml:space="preserve"> Set</w:t>
            </w:r>
          </w:p>
        </w:tc>
      </w:tr>
      <w:tr w:rsidR="008E42BC" w:rsidRPr="00F967FB" w14:paraId="78172CE8" w14:textId="77777777" w:rsidTr="00125AA8">
        <w:trPr>
          <w:trHeight w:val="295"/>
        </w:trPr>
        <w:tc>
          <w:tcPr>
            <w:tcW w:w="7018" w:type="dxa"/>
          </w:tcPr>
          <w:p w14:paraId="1FA8FDF5" w14:textId="77777777" w:rsidR="008E42BC" w:rsidRPr="00F967FB" w:rsidRDefault="008E42BC" w:rsidP="008E42BC">
            <w:pPr>
              <w:spacing w:after="0"/>
              <w:rPr>
                <w:rFonts w:cstheme="minorHAnsi"/>
              </w:rPr>
            </w:pPr>
            <w:r w:rsidRPr="00F967FB">
              <w:rPr>
                <w:rFonts w:cstheme="minorHAnsi"/>
              </w:rPr>
              <w:t xml:space="preserve">Plumbing materials, </w:t>
            </w:r>
            <w:proofErr w:type="gramStart"/>
            <w:r w:rsidRPr="00F967FB">
              <w:rPr>
                <w:rFonts w:cstheme="minorHAnsi"/>
              </w:rPr>
              <w:t>pipes</w:t>
            </w:r>
            <w:proofErr w:type="gramEnd"/>
            <w:r w:rsidRPr="00F967FB">
              <w:rPr>
                <w:rFonts w:cstheme="minorHAnsi"/>
              </w:rPr>
              <w:t xml:space="preserve"> and Fittings</w:t>
            </w:r>
          </w:p>
        </w:tc>
        <w:tc>
          <w:tcPr>
            <w:tcW w:w="754" w:type="dxa"/>
          </w:tcPr>
          <w:p w14:paraId="31235667" w14:textId="77777777" w:rsidR="008E42BC" w:rsidRPr="00F967FB" w:rsidRDefault="008E42BC" w:rsidP="008E42BC">
            <w:pPr>
              <w:spacing w:after="0"/>
              <w:jc w:val="center"/>
              <w:rPr>
                <w:rFonts w:cstheme="minorHAnsi"/>
              </w:rPr>
            </w:pPr>
            <w:r>
              <w:rPr>
                <w:rFonts w:cstheme="minorHAnsi"/>
              </w:rPr>
              <w:t>1</w:t>
            </w:r>
          </w:p>
        </w:tc>
        <w:tc>
          <w:tcPr>
            <w:tcW w:w="1411" w:type="dxa"/>
          </w:tcPr>
          <w:p w14:paraId="33B68250" w14:textId="77777777" w:rsidR="008E42BC" w:rsidRPr="00F967FB" w:rsidRDefault="008E42BC" w:rsidP="008E42BC">
            <w:pPr>
              <w:spacing w:after="0"/>
              <w:rPr>
                <w:rFonts w:cstheme="minorHAnsi"/>
              </w:rPr>
            </w:pPr>
            <w:r w:rsidRPr="00F967FB">
              <w:rPr>
                <w:rFonts w:cstheme="minorHAnsi"/>
              </w:rPr>
              <w:t>Set</w:t>
            </w:r>
          </w:p>
        </w:tc>
      </w:tr>
      <w:tr w:rsidR="008E42BC" w:rsidRPr="00F967FB" w14:paraId="00FB608E" w14:textId="77777777" w:rsidTr="00125AA8">
        <w:trPr>
          <w:trHeight w:val="281"/>
        </w:trPr>
        <w:tc>
          <w:tcPr>
            <w:tcW w:w="7018" w:type="dxa"/>
          </w:tcPr>
          <w:p w14:paraId="4C8FA32C" w14:textId="77777777" w:rsidR="008E42BC" w:rsidRPr="00F967FB" w:rsidRDefault="008E42BC" w:rsidP="008E42BC">
            <w:pPr>
              <w:spacing w:after="0"/>
              <w:rPr>
                <w:rFonts w:cstheme="minorHAnsi"/>
              </w:rPr>
            </w:pPr>
            <w:r w:rsidRPr="00F967FB">
              <w:rPr>
                <w:rFonts w:cstheme="minorHAnsi"/>
              </w:rPr>
              <w:t>PV and pump Installation accessories</w:t>
            </w:r>
          </w:p>
        </w:tc>
        <w:tc>
          <w:tcPr>
            <w:tcW w:w="754" w:type="dxa"/>
          </w:tcPr>
          <w:p w14:paraId="3D73AF0B" w14:textId="77777777" w:rsidR="008E42BC" w:rsidRPr="00F967FB" w:rsidRDefault="008E42BC" w:rsidP="008E42BC">
            <w:pPr>
              <w:spacing w:after="0"/>
              <w:jc w:val="center"/>
              <w:rPr>
                <w:rFonts w:cstheme="minorHAnsi"/>
              </w:rPr>
            </w:pPr>
            <w:r>
              <w:rPr>
                <w:rFonts w:cstheme="minorHAnsi"/>
              </w:rPr>
              <w:t>1</w:t>
            </w:r>
          </w:p>
        </w:tc>
        <w:tc>
          <w:tcPr>
            <w:tcW w:w="1411" w:type="dxa"/>
          </w:tcPr>
          <w:p w14:paraId="1A0F0D98" w14:textId="77777777" w:rsidR="008E42BC" w:rsidRPr="00F967FB" w:rsidRDefault="008E42BC" w:rsidP="008E42BC">
            <w:pPr>
              <w:spacing w:after="0"/>
              <w:rPr>
                <w:rFonts w:cstheme="minorHAnsi"/>
              </w:rPr>
            </w:pPr>
            <w:r w:rsidRPr="00F967FB">
              <w:rPr>
                <w:rFonts w:cstheme="minorHAnsi"/>
              </w:rPr>
              <w:t>Set</w:t>
            </w:r>
          </w:p>
        </w:tc>
      </w:tr>
      <w:tr w:rsidR="008E42BC" w:rsidRPr="00F967FB" w14:paraId="3D4BB014" w14:textId="77777777" w:rsidTr="00125AA8">
        <w:trPr>
          <w:trHeight w:val="281"/>
        </w:trPr>
        <w:tc>
          <w:tcPr>
            <w:tcW w:w="7018" w:type="dxa"/>
          </w:tcPr>
          <w:p w14:paraId="7CFBE594" w14:textId="77777777" w:rsidR="008E42BC" w:rsidRPr="00F967FB" w:rsidRDefault="008E42BC" w:rsidP="008E42BC">
            <w:pPr>
              <w:spacing w:after="0"/>
              <w:rPr>
                <w:rFonts w:cstheme="minorHAnsi"/>
              </w:rPr>
            </w:pPr>
            <w:r w:rsidRPr="00F967FB">
              <w:rPr>
                <w:rFonts w:cstheme="minorHAnsi"/>
              </w:rPr>
              <w:t xml:space="preserve">Spare Parts </w:t>
            </w:r>
          </w:p>
        </w:tc>
        <w:tc>
          <w:tcPr>
            <w:tcW w:w="754" w:type="dxa"/>
          </w:tcPr>
          <w:p w14:paraId="66A34D22" w14:textId="77777777" w:rsidR="008E42BC" w:rsidRPr="00F967FB" w:rsidRDefault="008E42BC" w:rsidP="008E42BC">
            <w:pPr>
              <w:spacing w:after="0"/>
              <w:jc w:val="center"/>
              <w:rPr>
                <w:rFonts w:cstheme="minorHAnsi"/>
              </w:rPr>
            </w:pPr>
          </w:p>
        </w:tc>
        <w:tc>
          <w:tcPr>
            <w:tcW w:w="1411" w:type="dxa"/>
          </w:tcPr>
          <w:p w14:paraId="21D3009F" w14:textId="77777777" w:rsidR="008E42BC" w:rsidRPr="00F967FB" w:rsidRDefault="008E42BC" w:rsidP="008E42BC">
            <w:pPr>
              <w:spacing w:after="0"/>
              <w:rPr>
                <w:rFonts w:cstheme="minorHAnsi"/>
              </w:rPr>
            </w:pPr>
            <w:r w:rsidRPr="00F967FB">
              <w:rPr>
                <w:rFonts w:cstheme="minorHAnsi"/>
              </w:rPr>
              <w:t xml:space="preserve">Pcs. </w:t>
            </w:r>
          </w:p>
        </w:tc>
      </w:tr>
      <w:tr w:rsidR="008E42BC" w:rsidRPr="00F967FB" w14:paraId="14F3C06C" w14:textId="77777777" w:rsidTr="00125AA8">
        <w:trPr>
          <w:trHeight w:val="281"/>
        </w:trPr>
        <w:tc>
          <w:tcPr>
            <w:tcW w:w="7018" w:type="dxa"/>
          </w:tcPr>
          <w:p w14:paraId="1877A43D" w14:textId="77777777" w:rsidR="008E42BC" w:rsidRPr="00F967FB" w:rsidRDefault="008E42BC" w:rsidP="008E42BC">
            <w:pPr>
              <w:spacing w:after="0"/>
              <w:rPr>
                <w:rFonts w:cstheme="minorHAnsi"/>
              </w:rPr>
            </w:pPr>
            <w:r w:rsidRPr="00F967FB">
              <w:rPr>
                <w:rFonts w:cstheme="minorHAnsi"/>
              </w:rPr>
              <w:t>Installation and testing commissioning</w:t>
            </w:r>
          </w:p>
        </w:tc>
        <w:tc>
          <w:tcPr>
            <w:tcW w:w="754" w:type="dxa"/>
          </w:tcPr>
          <w:p w14:paraId="40E46C9C" w14:textId="77777777" w:rsidR="008E42BC" w:rsidRPr="00F967FB" w:rsidRDefault="008E42BC" w:rsidP="008E42BC">
            <w:pPr>
              <w:spacing w:after="0"/>
              <w:jc w:val="center"/>
              <w:rPr>
                <w:rFonts w:cstheme="minorHAnsi"/>
              </w:rPr>
            </w:pPr>
          </w:p>
        </w:tc>
        <w:tc>
          <w:tcPr>
            <w:tcW w:w="1411" w:type="dxa"/>
          </w:tcPr>
          <w:p w14:paraId="16277C35" w14:textId="77777777" w:rsidR="008E42BC" w:rsidRPr="00F967FB" w:rsidRDefault="008E42BC" w:rsidP="008E42BC">
            <w:pPr>
              <w:spacing w:after="0"/>
              <w:rPr>
                <w:rFonts w:cstheme="minorHAnsi"/>
              </w:rPr>
            </w:pPr>
            <w:r w:rsidRPr="00F967FB">
              <w:rPr>
                <w:rFonts w:cstheme="minorHAnsi"/>
              </w:rPr>
              <w:t>Set</w:t>
            </w:r>
          </w:p>
        </w:tc>
      </w:tr>
    </w:tbl>
    <w:p w14:paraId="6629B391" w14:textId="4BCF2C38" w:rsidR="008E42BC" w:rsidRDefault="008E42BC" w:rsidP="008E42BC">
      <w:pPr>
        <w:rPr>
          <w:rFonts w:cstheme="minorHAnsi"/>
        </w:rPr>
      </w:pPr>
    </w:p>
    <w:p w14:paraId="68DAB4B0" w14:textId="77777777" w:rsidR="008E42BC" w:rsidRPr="00833297" w:rsidRDefault="008E42BC" w:rsidP="008E42BC">
      <w:pPr>
        <w:pStyle w:val="ListParagraph"/>
        <w:numPr>
          <w:ilvl w:val="0"/>
          <w:numId w:val="25"/>
        </w:numPr>
        <w:spacing w:after="0" w:line="240" w:lineRule="auto"/>
        <w:rPr>
          <w:rFonts w:cstheme="minorHAnsi"/>
          <w:b/>
          <w:bCs/>
        </w:rPr>
      </w:pPr>
      <w:r w:rsidRPr="00833297">
        <w:rPr>
          <w:rFonts w:cstheme="minorHAnsi"/>
          <w:b/>
          <w:bCs/>
        </w:rPr>
        <w:t xml:space="preserve">7.5 </w:t>
      </w:r>
      <w:proofErr w:type="spellStart"/>
      <w:r w:rsidRPr="00833297">
        <w:rPr>
          <w:rFonts w:cstheme="minorHAnsi"/>
          <w:b/>
          <w:bCs/>
        </w:rPr>
        <w:t>kWp</w:t>
      </w:r>
      <w:proofErr w:type="spellEnd"/>
      <w:r w:rsidRPr="00833297">
        <w:rPr>
          <w:rFonts w:cstheme="minorHAnsi"/>
          <w:b/>
          <w:bCs/>
        </w:rPr>
        <w:t xml:space="preserve"> Solar PV Water Pump System Set</w:t>
      </w:r>
    </w:p>
    <w:tbl>
      <w:tblPr>
        <w:tblpPr w:leftFromText="187" w:rightFromText="187" w:vertAnchor="text" w:horzAnchor="margin" w:tblpY="50"/>
        <w:tblOverlap w:val="never"/>
        <w:tblW w:w="888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23"/>
        <w:gridCol w:w="729"/>
        <w:gridCol w:w="1231"/>
      </w:tblGrid>
      <w:tr w:rsidR="008E42BC" w:rsidRPr="00833297" w14:paraId="63742E3A" w14:textId="77777777" w:rsidTr="00125AA8">
        <w:trPr>
          <w:trHeight w:val="626"/>
        </w:trPr>
        <w:tc>
          <w:tcPr>
            <w:tcW w:w="6923" w:type="dxa"/>
          </w:tcPr>
          <w:p w14:paraId="4E3CF5BC" w14:textId="77777777" w:rsidR="008E42BC" w:rsidRDefault="008E42BC" w:rsidP="008E42BC">
            <w:pPr>
              <w:autoSpaceDE w:val="0"/>
              <w:autoSpaceDN w:val="0"/>
              <w:spacing w:after="0"/>
              <w:jc w:val="both"/>
              <w:rPr>
                <w:rFonts w:cstheme="minorHAnsi"/>
              </w:rPr>
            </w:pPr>
            <w:r w:rsidRPr="00833297">
              <w:rPr>
                <w:rFonts w:cstheme="minorHAnsi"/>
              </w:rPr>
              <w:t xml:space="preserve">Solar PV Module Mono/poly crystalline, (&gt; 250) Wp </w:t>
            </w:r>
          </w:p>
          <w:p w14:paraId="361C624B" w14:textId="13AC171A" w:rsidR="008E42BC" w:rsidRPr="00833297" w:rsidRDefault="008E42BC" w:rsidP="008E42BC">
            <w:pPr>
              <w:autoSpaceDE w:val="0"/>
              <w:autoSpaceDN w:val="0"/>
              <w:spacing w:after="0"/>
              <w:jc w:val="both"/>
              <w:rPr>
                <w:rFonts w:cstheme="minorHAnsi"/>
              </w:rPr>
            </w:pPr>
            <w:r>
              <w:rPr>
                <w:rFonts w:cstheme="minorHAnsi"/>
              </w:rPr>
              <w:t>*Individual module should be greater than 250 Wp.</w:t>
            </w:r>
          </w:p>
        </w:tc>
        <w:tc>
          <w:tcPr>
            <w:tcW w:w="729" w:type="dxa"/>
          </w:tcPr>
          <w:p w14:paraId="79F3A445" w14:textId="77777777" w:rsidR="008E42BC" w:rsidRPr="00833297" w:rsidRDefault="008E42BC" w:rsidP="008E42BC">
            <w:pPr>
              <w:spacing w:after="0"/>
              <w:jc w:val="center"/>
              <w:rPr>
                <w:rFonts w:cstheme="minorHAnsi"/>
              </w:rPr>
            </w:pPr>
            <w:r>
              <w:rPr>
                <w:rFonts w:cstheme="minorHAnsi"/>
              </w:rPr>
              <w:t>7500</w:t>
            </w:r>
          </w:p>
        </w:tc>
        <w:tc>
          <w:tcPr>
            <w:tcW w:w="1231" w:type="dxa"/>
          </w:tcPr>
          <w:p w14:paraId="12F1E0C8" w14:textId="77777777" w:rsidR="008E42BC" w:rsidRPr="00833297" w:rsidRDefault="008E42BC" w:rsidP="008E42BC">
            <w:pPr>
              <w:spacing w:after="0"/>
              <w:rPr>
                <w:rFonts w:cstheme="minorHAnsi"/>
              </w:rPr>
            </w:pPr>
            <w:r>
              <w:rPr>
                <w:rFonts w:cstheme="minorHAnsi"/>
              </w:rPr>
              <w:t>Wp</w:t>
            </w:r>
          </w:p>
        </w:tc>
      </w:tr>
      <w:tr w:rsidR="008E42BC" w:rsidRPr="00833297" w14:paraId="575C1463" w14:textId="77777777" w:rsidTr="00125AA8">
        <w:trPr>
          <w:trHeight w:val="592"/>
        </w:trPr>
        <w:tc>
          <w:tcPr>
            <w:tcW w:w="6923" w:type="dxa"/>
          </w:tcPr>
          <w:p w14:paraId="53F4AD93" w14:textId="77777777" w:rsidR="008E42BC" w:rsidRPr="001551EB" w:rsidRDefault="008E42BC" w:rsidP="008E42BC">
            <w:pPr>
              <w:autoSpaceDE w:val="0"/>
              <w:autoSpaceDN w:val="0"/>
              <w:spacing w:after="0"/>
              <w:jc w:val="both"/>
              <w:rPr>
                <w:rFonts w:cstheme="minorHAnsi"/>
                <w:color w:val="000000"/>
                <w:lang w:val="es-ES"/>
              </w:rPr>
            </w:pPr>
            <w:r w:rsidRPr="001551EB">
              <w:rPr>
                <w:rFonts w:cstheme="minorHAnsi"/>
                <w:lang w:val="es-ES"/>
              </w:rPr>
              <w:t xml:space="preserve">Solar </w:t>
            </w:r>
            <w:proofErr w:type="spellStart"/>
            <w:r w:rsidRPr="001551EB">
              <w:rPr>
                <w:rFonts w:cstheme="minorHAnsi"/>
                <w:lang w:val="es-ES"/>
              </w:rPr>
              <w:t>submersible</w:t>
            </w:r>
            <w:proofErr w:type="spellEnd"/>
            <w:r w:rsidRPr="001551EB">
              <w:rPr>
                <w:rFonts w:cstheme="minorHAnsi"/>
                <w:lang w:val="es-ES"/>
              </w:rPr>
              <w:t xml:space="preserve"> </w:t>
            </w:r>
            <w:proofErr w:type="spellStart"/>
            <w:r w:rsidRPr="001551EB">
              <w:rPr>
                <w:rFonts w:cstheme="minorHAnsi"/>
                <w:color w:val="000000"/>
                <w:lang w:val="es-ES"/>
              </w:rPr>
              <w:t>Centrifugal</w:t>
            </w:r>
            <w:proofErr w:type="spellEnd"/>
            <w:r w:rsidRPr="001551EB">
              <w:rPr>
                <w:rFonts w:cstheme="minorHAnsi"/>
                <w:color w:val="000000"/>
                <w:lang w:val="es-ES"/>
              </w:rPr>
              <w:t xml:space="preserve"> </w:t>
            </w:r>
            <w:proofErr w:type="spellStart"/>
            <w:r w:rsidRPr="001551EB">
              <w:rPr>
                <w:rFonts w:cstheme="minorHAnsi"/>
                <w:color w:val="000000"/>
                <w:lang w:val="es-ES"/>
              </w:rPr>
              <w:t>pump</w:t>
            </w:r>
            <w:proofErr w:type="spellEnd"/>
            <w:r w:rsidRPr="001551EB">
              <w:rPr>
                <w:rFonts w:cstheme="minorHAnsi"/>
                <w:color w:val="000000"/>
                <w:lang w:val="es-ES"/>
              </w:rPr>
              <w:t xml:space="preserve"> </w:t>
            </w:r>
          </w:p>
          <w:p w14:paraId="6CB3B059" w14:textId="77777777" w:rsidR="008E42BC" w:rsidRPr="001551EB" w:rsidRDefault="008E42BC" w:rsidP="008E42BC">
            <w:pPr>
              <w:autoSpaceDE w:val="0"/>
              <w:autoSpaceDN w:val="0"/>
              <w:spacing w:after="0"/>
              <w:jc w:val="both"/>
              <w:rPr>
                <w:rFonts w:cstheme="minorHAnsi"/>
                <w:color w:val="000000"/>
                <w:lang w:val="es-ES"/>
              </w:rPr>
            </w:pPr>
            <w:r w:rsidRPr="001551EB">
              <w:rPr>
                <w:rFonts w:cstheme="minorHAnsi"/>
                <w:color w:val="000000"/>
                <w:lang w:val="es-ES"/>
              </w:rPr>
              <w:t>(</w:t>
            </w:r>
            <w:proofErr w:type="gramStart"/>
            <w:r w:rsidRPr="001551EB">
              <w:rPr>
                <w:rFonts w:cstheme="minorHAnsi"/>
                <w:color w:val="000000"/>
                <w:lang w:val="es-ES"/>
              </w:rPr>
              <w:t>7.5  HP</w:t>
            </w:r>
            <w:proofErr w:type="gramEnd"/>
            <w:r w:rsidRPr="001551EB">
              <w:rPr>
                <w:rFonts w:cstheme="minorHAnsi"/>
                <w:color w:val="000000"/>
                <w:lang w:val="es-ES"/>
              </w:rPr>
              <w:t>).</w:t>
            </w:r>
          </w:p>
        </w:tc>
        <w:tc>
          <w:tcPr>
            <w:tcW w:w="729" w:type="dxa"/>
          </w:tcPr>
          <w:p w14:paraId="44813F44" w14:textId="77777777" w:rsidR="008E42BC" w:rsidRPr="00833297" w:rsidRDefault="008E42BC" w:rsidP="008E42BC">
            <w:pPr>
              <w:spacing w:after="0"/>
              <w:jc w:val="center"/>
              <w:rPr>
                <w:rFonts w:cstheme="minorHAnsi"/>
              </w:rPr>
            </w:pPr>
            <w:r w:rsidRPr="00833297">
              <w:rPr>
                <w:rFonts w:cstheme="minorHAnsi"/>
              </w:rPr>
              <w:t>1</w:t>
            </w:r>
          </w:p>
        </w:tc>
        <w:tc>
          <w:tcPr>
            <w:tcW w:w="1231" w:type="dxa"/>
          </w:tcPr>
          <w:p w14:paraId="2D64F423" w14:textId="77777777" w:rsidR="008E42BC" w:rsidRPr="00833297" w:rsidRDefault="008E42BC" w:rsidP="008E42BC">
            <w:pPr>
              <w:spacing w:after="0"/>
              <w:rPr>
                <w:rFonts w:cstheme="minorHAnsi"/>
              </w:rPr>
            </w:pPr>
            <w:r w:rsidRPr="00833297">
              <w:rPr>
                <w:rFonts w:cstheme="minorHAnsi"/>
              </w:rPr>
              <w:t>No.</w:t>
            </w:r>
          </w:p>
        </w:tc>
      </w:tr>
      <w:tr w:rsidR="008E42BC" w:rsidRPr="00833297" w14:paraId="2BA46B7D" w14:textId="77777777" w:rsidTr="00125AA8">
        <w:trPr>
          <w:trHeight w:val="288"/>
        </w:trPr>
        <w:tc>
          <w:tcPr>
            <w:tcW w:w="6923" w:type="dxa"/>
          </w:tcPr>
          <w:p w14:paraId="117732A7" w14:textId="77777777" w:rsidR="008E42BC" w:rsidRPr="00833297" w:rsidRDefault="008E42BC" w:rsidP="008E42BC">
            <w:pPr>
              <w:spacing w:after="0"/>
              <w:rPr>
                <w:rFonts w:cstheme="minorHAnsi"/>
              </w:rPr>
            </w:pPr>
            <w:r w:rsidRPr="00833297">
              <w:rPr>
                <w:rFonts w:cstheme="minorHAnsi"/>
              </w:rPr>
              <w:t xml:space="preserve">Solar Pump Controller </w:t>
            </w:r>
          </w:p>
        </w:tc>
        <w:tc>
          <w:tcPr>
            <w:tcW w:w="729" w:type="dxa"/>
          </w:tcPr>
          <w:p w14:paraId="24DEF276" w14:textId="77777777" w:rsidR="008E42BC" w:rsidRPr="00833297" w:rsidRDefault="008E42BC" w:rsidP="008E42BC">
            <w:pPr>
              <w:spacing w:after="0"/>
              <w:jc w:val="center"/>
              <w:rPr>
                <w:rFonts w:cstheme="minorHAnsi"/>
              </w:rPr>
            </w:pPr>
            <w:r w:rsidRPr="00833297">
              <w:rPr>
                <w:rFonts w:cstheme="minorHAnsi"/>
              </w:rPr>
              <w:t>1</w:t>
            </w:r>
          </w:p>
        </w:tc>
        <w:tc>
          <w:tcPr>
            <w:tcW w:w="1231" w:type="dxa"/>
          </w:tcPr>
          <w:p w14:paraId="18084F6B" w14:textId="77777777" w:rsidR="008E42BC" w:rsidRPr="00833297" w:rsidRDefault="008E42BC" w:rsidP="008E42BC">
            <w:pPr>
              <w:spacing w:after="0"/>
              <w:rPr>
                <w:rFonts w:cstheme="minorHAnsi"/>
              </w:rPr>
            </w:pPr>
            <w:r w:rsidRPr="00833297">
              <w:rPr>
                <w:rFonts w:cstheme="minorHAnsi"/>
              </w:rPr>
              <w:t>No.</w:t>
            </w:r>
          </w:p>
        </w:tc>
      </w:tr>
      <w:tr w:rsidR="008E42BC" w:rsidRPr="00833297" w14:paraId="2525D57B" w14:textId="77777777" w:rsidTr="00125AA8">
        <w:trPr>
          <w:trHeight w:val="288"/>
        </w:trPr>
        <w:tc>
          <w:tcPr>
            <w:tcW w:w="6923" w:type="dxa"/>
          </w:tcPr>
          <w:p w14:paraId="1C9488AC" w14:textId="77777777" w:rsidR="008E42BC" w:rsidRPr="00833297" w:rsidRDefault="008E42BC" w:rsidP="008E42BC">
            <w:pPr>
              <w:spacing w:after="0"/>
              <w:rPr>
                <w:rFonts w:cstheme="minorHAnsi"/>
              </w:rPr>
            </w:pPr>
            <w:r w:rsidRPr="00833297">
              <w:rPr>
                <w:rFonts w:cstheme="minorHAnsi"/>
              </w:rPr>
              <w:t xml:space="preserve">Solar Array support structure complete for individual panel. </w:t>
            </w:r>
          </w:p>
        </w:tc>
        <w:tc>
          <w:tcPr>
            <w:tcW w:w="729" w:type="dxa"/>
          </w:tcPr>
          <w:p w14:paraId="094BF9A4" w14:textId="77777777" w:rsidR="008E42BC" w:rsidRPr="00833297" w:rsidRDefault="008E42BC" w:rsidP="008E42BC">
            <w:pPr>
              <w:spacing w:after="0"/>
              <w:jc w:val="center"/>
              <w:rPr>
                <w:rFonts w:cstheme="minorHAnsi"/>
              </w:rPr>
            </w:pPr>
            <w:r w:rsidRPr="00833297">
              <w:rPr>
                <w:rFonts w:cstheme="minorHAnsi"/>
              </w:rPr>
              <w:t>1</w:t>
            </w:r>
          </w:p>
        </w:tc>
        <w:tc>
          <w:tcPr>
            <w:tcW w:w="1231" w:type="dxa"/>
          </w:tcPr>
          <w:p w14:paraId="42B4C32C" w14:textId="77777777" w:rsidR="008E42BC" w:rsidRPr="00833297" w:rsidRDefault="008E42BC" w:rsidP="008E42BC">
            <w:pPr>
              <w:spacing w:after="0"/>
              <w:rPr>
                <w:rFonts w:cstheme="minorHAnsi"/>
              </w:rPr>
            </w:pPr>
            <w:r w:rsidRPr="00833297">
              <w:rPr>
                <w:rFonts w:cstheme="minorHAnsi"/>
              </w:rPr>
              <w:t>set</w:t>
            </w:r>
          </w:p>
        </w:tc>
      </w:tr>
      <w:tr w:rsidR="008E42BC" w:rsidRPr="00833297" w14:paraId="7DB82005" w14:textId="77777777" w:rsidTr="00125AA8">
        <w:trPr>
          <w:trHeight w:val="288"/>
        </w:trPr>
        <w:tc>
          <w:tcPr>
            <w:tcW w:w="6923" w:type="dxa"/>
          </w:tcPr>
          <w:p w14:paraId="1BFB642F" w14:textId="77777777" w:rsidR="008E42BC" w:rsidRPr="00833297" w:rsidRDefault="008E42BC" w:rsidP="008E42BC">
            <w:pPr>
              <w:spacing w:after="0"/>
              <w:rPr>
                <w:rFonts w:cstheme="minorHAnsi"/>
              </w:rPr>
            </w:pPr>
            <w:r w:rsidRPr="00833297">
              <w:rPr>
                <w:rFonts w:cstheme="minorHAnsi"/>
              </w:rPr>
              <w:t>Balance of systems</w:t>
            </w:r>
          </w:p>
        </w:tc>
        <w:tc>
          <w:tcPr>
            <w:tcW w:w="729" w:type="dxa"/>
          </w:tcPr>
          <w:p w14:paraId="163F2A15" w14:textId="77777777" w:rsidR="008E42BC" w:rsidRPr="00833297" w:rsidRDefault="008E42BC" w:rsidP="008E42BC">
            <w:pPr>
              <w:spacing w:after="0"/>
              <w:jc w:val="center"/>
              <w:rPr>
                <w:rFonts w:cstheme="minorHAnsi"/>
              </w:rPr>
            </w:pPr>
          </w:p>
        </w:tc>
        <w:tc>
          <w:tcPr>
            <w:tcW w:w="1231" w:type="dxa"/>
          </w:tcPr>
          <w:p w14:paraId="103E144A" w14:textId="77777777" w:rsidR="008E42BC" w:rsidRPr="00833297" w:rsidRDefault="008E42BC" w:rsidP="008E42BC">
            <w:pPr>
              <w:spacing w:after="0"/>
              <w:rPr>
                <w:rFonts w:cstheme="minorHAnsi"/>
              </w:rPr>
            </w:pPr>
          </w:p>
        </w:tc>
      </w:tr>
      <w:tr w:rsidR="008E42BC" w:rsidRPr="00833297" w14:paraId="1AF6C053" w14:textId="77777777" w:rsidTr="00125AA8">
        <w:trPr>
          <w:trHeight w:val="592"/>
        </w:trPr>
        <w:tc>
          <w:tcPr>
            <w:tcW w:w="6923" w:type="dxa"/>
          </w:tcPr>
          <w:p w14:paraId="7DA3BE3C" w14:textId="77777777" w:rsidR="008E42BC" w:rsidRPr="00833297" w:rsidRDefault="008E42BC" w:rsidP="008E42BC">
            <w:pPr>
              <w:autoSpaceDE w:val="0"/>
              <w:autoSpaceDN w:val="0"/>
              <w:spacing w:after="0"/>
              <w:rPr>
                <w:rFonts w:cstheme="minorHAnsi"/>
              </w:rPr>
            </w:pPr>
            <w:r w:rsidRPr="00833297">
              <w:rPr>
                <w:rFonts w:cstheme="minorHAnsi"/>
              </w:rPr>
              <w:t xml:space="preserve">UV cable between solar array to junction box (JB) and from JB to pump controller. </w:t>
            </w:r>
          </w:p>
        </w:tc>
        <w:tc>
          <w:tcPr>
            <w:tcW w:w="729" w:type="dxa"/>
          </w:tcPr>
          <w:p w14:paraId="0DC5F864" w14:textId="77777777" w:rsidR="008E42BC" w:rsidRPr="00833297" w:rsidRDefault="008E42BC" w:rsidP="008E42BC">
            <w:pPr>
              <w:spacing w:after="0"/>
              <w:jc w:val="center"/>
              <w:rPr>
                <w:rFonts w:cstheme="minorHAnsi"/>
              </w:rPr>
            </w:pPr>
          </w:p>
        </w:tc>
        <w:tc>
          <w:tcPr>
            <w:tcW w:w="1231" w:type="dxa"/>
          </w:tcPr>
          <w:p w14:paraId="7ED6B9B7" w14:textId="77777777" w:rsidR="008E42BC" w:rsidRPr="00833297" w:rsidRDefault="008E42BC" w:rsidP="008E42BC">
            <w:pPr>
              <w:spacing w:after="0"/>
              <w:rPr>
                <w:rFonts w:cstheme="minorHAnsi"/>
              </w:rPr>
            </w:pPr>
            <w:r w:rsidRPr="00F967FB">
              <w:rPr>
                <w:rFonts w:cstheme="minorHAnsi"/>
              </w:rPr>
              <w:t>M</w:t>
            </w:r>
            <w:r w:rsidRPr="00747648">
              <w:rPr>
                <w:rFonts w:cstheme="minorHAnsi"/>
                <w:vertAlign w:val="superscript"/>
              </w:rPr>
              <w:t>2</w:t>
            </w:r>
          </w:p>
        </w:tc>
      </w:tr>
      <w:tr w:rsidR="008E42BC" w:rsidRPr="00833297" w14:paraId="6645DB2A" w14:textId="77777777" w:rsidTr="00125AA8">
        <w:trPr>
          <w:trHeight w:val="288"/>
        </w:trPr>
        <w:tc>
          <w:tcPr>
            <w:tcW w:w="6923" w:type="dxa"/>
          </w:tcPr>
          <w:p w14:paraId="473FFA4A" w14:textId="77777777" w:rsidR="008E42BC" w:rsidRPr="00833297" w:rsidRDefault="008E42BC" w:rsidP="008E42BC">
            <w:pPr>
              <w:spacing w:after="0"/>
              <w:rPr>
                <w:rFonts w:cstheme="minorHAnsi"/>
              </w:rPr>
            </w:pPr>
            <w:r w:rsidRPr="00833297">
              <w:rPr>
                <w:rFonts w:cstheme="minorHAnsi"/>
              </w:rPr>
              <w:t>Cables, switches, Junction Boxes</w:t>
            </w:r>
          </w:p>
        </w:tc>
        <w:tc>
          <w:tcPr>
            <w:tcW w:w="729" w:type="dxa"/>
          </w:tcPr>
          <w:p w14:paraId="7C71B4B5" w14:textId="77777777" w:rsidR="008E42BC" w:rsidRPr="00833297" w:rsidRDefault="008E42BC" w:rsidP="008E42BC">
            <w:pPr>
              <w:spacing w:after="0"/>
              <w:jc w:val="center"/>
              <w:rPr>
                <w:rFonts w:cstheme="minorHAnsi"/>
              </w:rPr>
            </w:pPr>
          </w:p>
        </w:tc>
        <w:tc>
          <w:tcPr>
            <w:tcW w:w="1231" w:type="dxa"/>
          </w:tcPr>
          <w:p w14:paraId="312E7D10" w14:textId="77777777" w:rsidR="008E42BC" w:rsidRPr="00833297" w:rsidRDefault="008E42BC" w:rsidP="008E42BC">
            <w:pPr>
              <w:spacing w:after="0"/>
              <w:rPr>
                <w:rFonts w:cstheme="minorHAnsi"/>
              </w:rPr>
            </w:pPr>
            <w:r w:rsidRPr="00833297">
              <w:rPr>
                <w:rFonts w:cstheme="minorHAnsi"/>
              </w:rPr>
              <w:t>Pcs</w:t>
            </w:r>
          </w:p>
        </w:tc>
      </w:tr>
      <w:tr w:rsidR="008E42BC" w:rsidRPr="00833297" w14:paraId="308250C6" w14:textId="77777777" w:rsidTr="00125AA8">
        <w:trPr>
          <w:trHeight w:val="304"/>
        </w:trPr>
        <w:tc>
          <w:tcPr>
            <w:tcW w:w="6923" w:type="dxa"/>
          </w:tcPr>
          <w:p w14:paraId="110486FA" w14:textId="77777777" w:rsidR="008E42BC" w:rsidRPr="00833297" w:rsidRDefault="008E42BC" w:rsidP="008E42BC">
            <w:pPr>
              <w:autoSpaceDE w:val="0"/>
              <w:autoSpaceDN w:val="0"/>
              <w:spacing w:after="0"/>
              <w:rPr>
                <w:rFonts w:cstheme="minorHAnsi"/>
              </w:rPr>
            </w:pPr>
            <w:r w:rsidRPr="00833297">
              <w:rPr>
                <w:rFonts w:cstheme="minorHAnsi"/>
              </w:rPr>
              <w:t>Earthing set and Lighting Arrestor</w:t>
            </w:r>
          </w:p>
        </w:tc>
        <w:tc>
          <w:tcPr>
            <w:tcW w:w="729" w:type="dxa"/>
          </w:tcPr>
          <w:p w14:paraId="75BAD6CB" w14:textId="77777777" w:rsidR="008E42BC" w:rsidRPr="00833297" w:rsidRDefault="008E42BC" w:rsidP="008E42BC">
            <w:pPr>
              <w:spacing w:after="0"/>
              <w:jc w:val="center"/>
              <w:rPr>
                <w:rFonts w:cstheme="minorHAnsi"/>
              </w:rPr>
            </w:pPr>
            <w:r w:rsidRPr="00833297">
              <w:rPr>
                <w:rFonts w:cstheme="minorHAnsi"/>
              </w:rPr>
              <w:t>1</w:t>
            </w:r>
          </w:p>
        </w:tc>
        <w:tc>
          <w:tcPr>
            <w:tcW w:w="1231" w:type="dxa"/>
          </w:tcPr>
          <w:p w14:paraId="1BCF2FDF" w14:textId="77777777" w:rsidR="008E42BC" w:rsidRPr="00833297" w:rsidRDefault="008E42BC" w:rsidP="008E42BC">
            <w:pPr>
              <w:spacing w:after="0"/>
              <w:rPr>
                <w:rFonts w:cstheme="minorHAnsi"/>
              </w:rPr>
            </w:pPr>
            <w:r w:rsidRPr="00833297">
              <w:rPr>
                <w:rFonts w:cstheme="minorHAnsi"/>
              </w:rPr>
              <w:t xml:space="preserve"> Set</w:t>
            </w:r>
          </w:p>
        </w:tc>
      </w:tr>
      <w:tr w:rsidR="008E42BC" w:rsidRPr="00833297" w14:paraId="64CAF7EF" w14:textId="77777777" w:rsidTr="00125AA8">
        <w:trPr>
          <w:trHeight w:val="288"/>
        </w:trPr>
        <w:tc>
          <w:tcPr>
            <w:tcW w:w="6923" w:type="dxa"/>
          </w:tcPr>
          <w:p w14:paraId="40772962" w14:textId="77777777" w:rsidR="008E42BC" w:rsidRPr="00833297" w:rsidRDefault="008E42BC" w:rsidP="008E42BC">
            <w:pPr>
              <w:spacing w:after="0"/>
              <w:rPr>
                <w:rFonts w:cstheme="minorHAnsi"/>
              </w:rPr>
            </w:pPr>
            <w:r w:rsidRPr="00833297">
              <w:rPr>
                <w:rFonts w:cstheme="minorHAnsi"/>
              </w:rPr>
              <w:t xml:space="preserve">Plumbing materials, </w:t>
            </w:r>
            <w:proofErr w:type="gramStart"/>
            <w:r w:rsidRPr="00833297">
              <w:rPr>
                <w:rFonts w:cstheme="minorHAnsi"/>
              </w:rPr>
              <w:t>pipes</w:t>
            </w:r>
            <w:proofErr w:type="gramEnd"/>
            <w:r w:rsidRPr="00833297">
              <w:rPr>
                <w:rFonts w:cstheme="minorHAnsi"/>
              </w:rPr>
              <w:t xml:space="preserve"> and Fittings</w:t>
            </w:r>
          </w:p>
        </w:tc>
        <w:tc>
          <w:tcPr>
            <w:tcW w:w="729" w:type="dxa"/>
          </w:tcPr>
          <w:p w14:paraId="367B6719" w14:textId="77777777" w:rsidR="008E42BC" w:rsidRPr="00833297" w:rsidRDefault="008E42BC" w:rsidP="008E42BC">
            <w:pPr>
              <w:spacing w:after="0"/>
              <w:jc w:val="center"/>
              <w:rPr>
                <w:rFonts w:cstheme="minorHAnsi"/>
              </w:rPr>
            </w:pPr>
            <w:r w:rsidRPr="00833297">
              <w:rPr>
                <w:rFonts w:cstheme="minorHAnsi"/>
              </w:rPr>
              <w:t>1</w:t>
            </w:r>
          </w:p>
        </w:tc>
        <w:tc>
          <w:tcPr>
            <w:tcW w:w="1231" w:type="dxa"/>
          </w:tcPr>
          <w:p w14:paraId="372F0366" w14:textId="77777777" w:rsidR="008E42BC" w:rsidRPr="00833297" w:rsidRDefault="008E42BC" w:rsidP="008E42BC">
            <w:pPr>
              <w:spacing w:after="0"/>
              <w:rPr>
                <w:rFonts w:cstheme="minorHAnsi"/>
              </w:rPr>
            </w:pPr>
            <w:r w:rsidRPr="00833297">
              <w:rPr>
                <w:rFonts w:cstheme="minorHAnsi"/>
              </w:rPr>
              <w:t>Set</w:t>
            </w:r>
          </w:p>
        </w:tc>
      </w:tr>
      <w:tr w:rsidR="008E42BC" w:rsidRPr="00833297" w14:paraId="02B37D4E" w14:textId="77777777" w:rsidTr="00125AA8">
        <w:trPr>
          <w:trHeight w:val="288"/>
        </w:trPr>
        <w:tc>
          <w:tcPr>
            <w:tcW w:w="6923" w:type="dxa"/>
          </w:tcPr>
          <w:p w14:paraId="7D6492C9" w14:textId="77777777" w:rsidR="008E42BC" w:rsidRPr="00833297" w:rsidRDefault="008E42BC" w:rsidP="008E42BC">
            <w:pPr>
              <w:spacing w:after="0"/>
              <w:rPr>
                <w:rFonts w:cstheme="minorHAnsi"/>
              </w:rPr>
            </w:pPr>
            <w:r w:rsidRPr="00833297">
              <w:rPr>
                <w:rFonts w:cstheme="minorHAnsi"/>
              </w:rPr>
              <w:t>PV and pump Installation accessories</w:t>
            </w:r>
          </w:p>
        </w:tc>
        <w:tc>
          <w:tcPr>
            <w:tcW w:w="729" w:type="dxa"/>
          </w:tcPr>
          <w:p w14:paraId="16601226" w14:textId="77777777" w:rsidR="008E42BC" w:rsidRPr="00833297" w:rsidRDefault="008E42BC" w:rsidP="008E42BC">
            <w:pPr>
              <w:spacing w:after="0"/>
              <w:jc w:val="center"/>
              <w:rPr>
                <w:rFonts w:cstheme="minorHAnsi"/>
              </w:rPr>
            </w:pPr>
            <w:r w:rsidRPr="00833297">
              <w:rPr>
                <w:rFonts w:cstheme="minorHAnsi"/>
              </w:rPr>
              <w:t>1</w:t>
            </w:r>
          </w:p>
        </w:tc>
        <w:tc>
          <w:tcPr>
            <w:tcW w:w="1231" w:type="dxa"/>
          </w:tcPr>
          <w:p w14:paraId="7EA4E948" w14:textId="77777777" w:rsidR="008E42BC" w:rsidRPr="00833297" w:rsidRDefault="008E42BC" w:rsidP="008E42BC">
            <w:pPr>
              <w:spacing w:after="0"/>
              <w:rPr>
                <w:rFonts w:cstheme="minorHAnsi"/>
              </w:rPr>
            </w:pPr>
            <w:r w:rsidRPr="00833297">
              <w:rPr>
                <w:rFonts w:cstheme="minorHAnsi"/>
              </w:rPr>
              <w:t>Set</w:t>
            </w:r>
          </w:p>
        </w:tc>
      </w:tr>
      <w:tr w:rsidR="008E42BC" w:rsidRPr="00833297" w14:paraId="619E4954" w14:textId="77777777" w:rsidTr="00125AA8">
        <w:trPr>
          <w:trHeight w:val="304"/>
        </w:trPr>
        <w:tc>
          <w:tcPr>
            <w:tcW w:w="6923" w:type="dxa"/>
          </w:tcPr>
          <w:p w14:paraId="788B26BD" w14:textId="77777777" w:rsidR="008E42BC" w:rsidRPr="00833297" w:rsidRDefault="008E42BC" w:rsidP="008E42BC">
            <w:pPr>
              <w:spacing w:after="0"/>
              <w:rPr>
                <w:rFonts w:cstheme="minorHAnsi"/>
              </w:rPr>
            </w:pPr>
            <w:r w:rsidRPr="00833297">
              <w:rPr>
                <w:rFonts w:cstheme="minorHAnsi"/>
              </w:rPr>
              <w:t xml:space="preserve">Spare Parts </w:t>
            </w:r>
          </w:p>
        </w:tc>
        <w:tc>
          <w:tcPr>
            <w:tcW w:w="729" w:type="dxa"/>
          </w:tcPr>
          <w:p w14:paraId="0D5A298F" w14:textId="77777777" w:rsidR="008E42BC" w:rsidRPr="00833297" w:rsidRDefault="008E42BC" w:rsidP="008E42BC">
            <w:pPr>
              <w:spacing w:after="0"/>
              <w:jc w:val="center"/>
              <w:rPr>
                <w:rFonts w:cstheme="minorHAnsi"/>
              </w:rPr>
            </w:pPr>
          </w:p>
        </w:tc>
        <w:tc>
          <w:tcPr>
            <w:tcW w:w="1231" w:type="dxa"/>
          </w:tcPr>
          <w:p w14:paraId="56F90107" w14:textId="77777777" w:rsidR="008E42BC" w:rsidRPr="00833297" w:rsidRDefault="008E42BC" w:rsidP="008E42BC">
            <w:pPr>
              <w:spacing w:after="0"/>
              <w:rPr>
                <w:rFonts w:cstheme="minorHAnsi"/>
              </w:rPr>
            </w:pPr>
            <w:r w:rsidRPr="00833297">
              <w:rPr>
                <w:rFonts w:cstheme="minorHAnsi"/>
              </w:rPr>
              <w:t xml:space="preserve">Pcs. </w:t>
            </w:r>
          </w:p>
        </w:tc>
      </w:tr>
      <w:tr w:rsidR="008E42BC" w:rsidRPr="00833297" w14:paraId="52DB0567" w14:textId="77777777" w:rsidTr="00125AA8">
        <w:trPr>
          <w:trHeight w:val="288"/>
        </w:trPr>
        <w:tc>
          <w:tcPr>
            <w:tcW w:w="6923" w:type="dxa"/>
          </w:tcPr>
          <w:p w14:paraId="321BD61F" w14:textId="77777777" w:rsidR="008E42BC" w:rsidRPr="00833297" w:rsidRDefault="008E42BC" w:rsidP="008E42BC">
            <w:pPr>
              <w:spacing w:after="0"/>
              <w:rPr>
                <w:rFonts w:cstheme="minorHAnsi"/>
              </w:rPr>
            </w:pPr>
            <w:r w:rsidRPr="00833297">
              <w:rPr>
                <w:rFonts w:cstheme="minorHAnsi"/>
              </w:rPr>
              <w:t>Installation and testing commissioning</w:t>
            </w:r>
          </w:p>
        </w:tc>
        <w:tc>
          <w:tcPr>
            <w:tcW w:w="729" w:type="dxa"/>
          </w:tcPr>
          <w:p w14:paraId="70F222A6" w14:textId="77777777" w:rsidR="008E42BC" w:rsidRPr="00833297" w:rsidRDefault="008E42BC" w:rsidP="008E42BC">
            <w:pPr>
              <w:spacing w:after="0"/>
              <w:jc w:val="center"/>
              <w:rPr>
                <w:rFonts w:cstheme="minorHAnsi"/>
              </w:rPr>
            </w:pPr>
            <w:r w:rsidRPr="00833297">
              <w:rPr>
                <w:rFonts w:cstheme="minorHAnsi"/>
              </w:rPr>
              <w:t>1</w:t>
            </w:r>
          </w:p>
        </w:tc>
        <w:tc>
          <w:tcPr>
            <w:tcW w:w="1231" w:type="dxa"/>
          </w:tcPr>
          <w:p w14:paraId="14282DC6" w14:textId="77777777" w:rsidR="008E42BC" w:rsidRPr="00833297" w:rsidRDefault="008E42BC" w:rsidP="008E42BC">
            <w:pPr>
              <w:spacing w:after="0"/>
              <w:rPr>
                <w:rFonts w:cstheme="minorHAnsi"/>
              </w:rPr>
            </w:pPr>
            <w:r w:rsidRPr="00833297">
              <w:rPr>
                <w:rFonts w:cstheme="minorHAnsi"/>
              </w:rPr>
              <w:t>Set</w:t>
            </w:r>
          </w:p>
        </w:tc>
      </w:tr>
    </w:tbl>
    <w:p w14:paraId="376B178F" w14:textId="3D616194" w:rsidR="008E42BC" w:rsidRDefault="008E42BC" w:rsidP="008E42BC">
      <w:pPr>
        <w:rPr>
          <w:rFonts w:cstheme="minorHAnsi"/>
        </w:rPr>
      </w:pPr>
    </w:p>
    <w:p w14:paraId="5BE935B1" w14:textId="1CBDB9B8" w:rsidR="008E42BC" w:rsidRDefault="008E42BC" w:rsidP="008E42BC">
      <w:pPr>
        <w:rPr>
          <w:rFonts w:cstheme="minorHAnsi"/>
        </w:rPr>
      </w:pPr>
    </w:p>
    <w:p w14:paraId="5E8ADEBF" w14:textId="77777777" w:rsidR="00AC7E44" w:rsidRPr="00AC7E44" w:rsidRDefault="00AC7E44" w:rsidP="00AC7E44">
      <w:pPr>
        <w:spacing w:after="0" w:line="240" w:lineRule="auto"/>
        <w:ind w:left="360"/>
        <w:rPr>
          <w:rFonts w:cstheme="minorHAnsi"/>
          <w:b/>
          <w:bCs/>
        </w:rPr>
      </w:pPr>
    </w:p>
    <w:p w14:paraId="2273AC4E" w14:textId="491C5237" w:rsidR="008E42BC" w:rsidRPr="00AC0800" w:rsidRDefault="008E42BC" w:rsidP="008E42BC">
      <w:pPr>
        <w:pStyle w:val="ListParagraph"/>
        <w:numPr>
          <w:ilvl w:val="0"/>
          <w:numId w:val="25"/>
        </w:numPr>
        <w:spacing w:after="0" w:line="240" w:lineRule="auto"/>
        <w:rPr>
          <w:rFonts w:cstheme="minorHAnsi"/>
          <w:b/>
          <w:bCs/>
        </w:rPr>
      </w:pPr>
      <w:r w:rsidRPr="00AC0800">
        <w:rPr>
          <w:rFonts w:cstheme="minorHAnsi"/>
          <w:b/>
          <w:bCs/>
        </w:rPr>
        <w:t xml:space="preserve">10 </w:t>
      </w:r>
      <w:proofErr w:type="spellStart"/>
      <w:proofErr w:type="gramStart"/>
      <w:r w:rsidRPr="00AC0800">
        <w:rPr>
          <w:rFonts w:cstheme="minorHAnsi"/>
          <w:b/>
          <w:bCs/>
        </w:rPr>
        <w:t>kWp</w:t>
      </w:r>
      <w:proofErr w:type="spellEnd"/>
      <w:r w:rsidRPr="00AC0800">
        <w:rPr>
          <w:rFonts w:cstheme="minorHAnsi"/>
          <w:b/>
          <w:bCs/>
        </w:rPr>
        <w:t xml:space="preserve">  Solar</w:t>
      </w:r>
      <w:proofErr w:type="gramEnd"/>
      <w:r w:rsidRPr="00AC0800">
        <w:rPr>
          <w:rFonts w:cstheme="minorHAnsi"/>
          <w:b/>
          <w:bCs/>
        </w:rPr>
        <w:t xml:space="preserve"> PV Water Pump System Set</w:t>
      </w:r>
    </w:p>
    <w:tbl>
      <w:tblPr>
        <w:tblpPr w:leftFromText="187" w:rightFromText="187" w:vertAnchor="text" w:horzAnchor="margin" w:tblpX="-10" w:tblpY="50"/>
        <w:tblOverlap w:val="never"/>
        <w:tblW w:w="96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23"/>
        <w:gridCol w:w="927"/>
        <w:gridCol w:w="1326"/>
      </w:tblGrid>
      <w:tr w:rsidR="008E42BC" w:rsidRPr="00AC0800" w14:paraId="1CCA3D61" w14:textId="77777777" w:rsidTr="00125AA8">
        <w:trPr>
          <w:trHeight w:val="571"/>
        </w:trPr>
        <w:tc>
          <w:tcPr>
            <w:tcW w:w="7423" w:type="dxa"/>
          </w:tcPr>
          <w:p w14:paraId="32B2AAB4" w14:textId="77777777" w:rsidR="008E42BC" w:rsidRDefault="008E42BC" w:rsidP="008E42BC">
            <w:pPr>
              <w:autoSpaceDE w:val="0"/>
              <w:autoSpaceDN w:val="0"/>
              <w:spacing w:after="0"/>
              <w:jc w:val="both"/>
              <w:rPr>
                <w:rFonts w:cstheme="minorHAnsi"/>
              </w:rPr>
            </w:pPr>
            <w:r w:rsidRPr="00AC0800">
              <w:rPr>
                <w:rFonts w:cstheme="minorHAnsi"/>
              </w:rPr>
              <w:t xml:space="preserve">Solar PV Module Mono/poly crystalline, (&gt; 250) Wp </w:t>
            </w:r>
          </w:p>
          <w:p w14:paraId="4E6E95C9" w14:textId="6E975F5E" w:rsidR="008E42BC" w:rsidRPr="00AC0800" w:rsidRDefault="008E42BC" w:rsidP="008E42BC">
            <w:pPr>
              <w:autoSpaceDE w:val="0"/>
              <w:autoSpaceDN w:val="0"/>
              <w:spacing w:after="0"/>
              <w:jc w:val="both"/>
              <w:rPr>
                <w:rFonts w:cstheme="minorHAnsi"/>
              </w:rPr>
            </w:pPr>
            <w:r>
              <w:rPr>
                <w:rFonts w:cstheme="minorHAnsi"/>
              </w:rPr>
              <w:t>*Individual module should be greater than 250 Wp.</w:t>
            </w:r>
          </w:p>
        </w:tc>
        <w:tc>
          <w:tcPr>
            <w:tcW w:w="927" w:type="dxa"/>
          </w:tcPr>
          <w:p w14:paraId="037531B1" w14:textId="77777777" w:rsidR="008E42BC" w:rsidRPr="00AC0800" w:rsidRDefault="008E42BC" w:rsidP="008E42BC">
            <w:pPr>
              <w:spacing w:after="0"/>
              <w:jc w:val="center"/>
              <w:rPr>
                <w:rFonts w:cstheme="minorHAnsi"/>
              </w:rPr>
            </w:pPr>
            <w:r>
              <w:rPr>
                <w:rFonts w:cstheme="minorHAnsi"/>
              </w:rPr>
              <w:t>10000</w:t>
            </w:r>
          </w:p>
        </w:tc>
        <w:tc>
          <w:tcPr>
            <w:tcW w:w="1326" w:type="dxa"/>
          </w:tcPr>
          <w:p w14:paraId="41FFF578" w14:textId="77777777" w:rsidR="008E42BC" w:rsidRPr="00AC0800" w:rsidRDefault="008E42BC" w:rsidP="008E42BC">
            <w:pPr>
              <w:spacing w:after="0"/>
              <w:rPr>
                <w:rFonts w:cstheme="minorHAnsi"/>
              </w:rPr>
            </w:pPr>
            <w:r>
              <w:rPr>
                <w:rFonts w:cstheme="minorHAnsi"/>
              </w:rPr>
              <w:t>Wp</w:t>
            </w:r>
          </w:p>
        </w:tc>
      </w:tr>
      <w:tr w:rsidR="008E42BC" w:rsidRPr="00AC0800" w14:paraId="42EB9A3A" w14:textId="77777777" w:rsidTr="00125AA8">
        <w:trPr>
          <w:trHeight w:val="539"/>
        </w:trPr>
        <w:tc>
          <w:tcPr>
            <w:tcW w:w="7423" w:type="dxa"/>
          </w:tcPr>
          <w:p w14:paraId="6E5191EC" w14:textId="77777777" w:rsidR="008E42BC" w:rsidRPr="001551EB" w:rsidRDefault="008E42BC" w:rsidP="008E42BC">
            <w:pPr>
              <w:autoSpaceDE w:val="0"/>
              <w:autoSpaceDN w:val="0"/>
              <w:spacing w:after="0"/>
              <w:jc w:val="both"/>
              <w:rPr>
                <w:rFonts w:cstheme="minorHAnsi"/>
                <w:color w:val="000000"/>
                <w:lang w:val="es-ES"/>
              </w:rPr>
            </w:pPr>
            <w:r w:rsidRPr="001551EB">
              <w:rPr>
                <w:rFonts w:cstheme="minorHAnsi"/>
                <w:lang w:val="es-ES"/>
              </w:rPr>
              <w:t xml:space="preserve">Solar </w:t>
            </w:r>
            <w:proofErr w:type="spellStart"/>
            <w:r w:rsidRPr="001551EB">
              <w:rPr>
                <w:rFonts w:cstheme="minorHAnsi"/>
                <w:lang w:val="es-ES"/>
              </w:rPr>
              <w:t>submersible</w:t>
            </w:r>
            <w:proofErr w:type="spellEnd"/>
            <w:r w:rsidRPr="001551EB">
              <w:rPr>
                <w:rFonts w:cstheme="minorHAnsi"/>
                <w:lang w:val="es-ES"/>
              </w:rPr>
              <w:t xml:space="preserve"> </w:t>
            </w:r>
            <w:proofErr w:type="spellStart"/>
            <w:r w:rsidRPr="001551EB">
              <w:rPr>
                <w:rFonts w:cstheme="minorHAnsi"/>
                <w:color w:val="000000"/>
                <w:lang w:val="es-ES"/>
              </w:rPr>
              <w:t>Centrifugal</w:t>
            </w:r>
            <w:proofErr w:type="spellEnd"/>
            <w:r w:rsidRPr="001551EB">
              <w:rPr>
                <w:rFonts w:cstheme="minorHAnsi"/>
                <w:color w:val="000000"/>
                <w:lang w:val="es-ES"/>
              </w:rPr>
              <w:t xml:space="preserve"> </w:t>
            </w:r>
            <w:proofErr w:type="spellStart"/>
            <w:r w:rsidRPr="001551EB">
              <w:rPr>
                <w:rFonts w:cstheme="minorHAnsi"/>
                <w:color w:val="000000"/>
                <w:lang w:val="es-ES"/>
              </w:rPr>
              <w:t>pump</w:t>
            </w:r>
            <w:proofErr w:type="spellEnd"/>
            <w:r w:rsidRPr="001551EB">
              <w:rPr>
                <w:rFonts w:cstheme="minorHAnsi"/>
                <w:color w:val="000000"/>
                <w:lang w:val="es-ES"/>
              </w:rPr>
              <w:t xml:space="preserve"> </w:t>
            </w:r>
          </w:p>
          <w:p w14:paraId="4A57FFD9" w14:textId="77777777" w:rsidR="008E42BC" w:rsidRPr="001551EB" w:rsidRDefault="008E42BC" w:rsidP="008E42BC">
            <w:pPr>
              <w:autoSpaceDE w:val="0"/>
              <w:autoSpaceDN w:val="0"/>
              <w:spacing w:after="0"/>
              <w:jc w:val="both"/>
              <w:rPr>
                <w:rFonts w:cstheme="minorHAnsi"/>
                <w:color w:val="000000"/>
                <w:lang w:val="es-ES"/>
              </w:rPr>
            </w:pPr>
            <w:r w:rsidRPr="001551EB">
              <w:rPr>
                <w:rFonts w:cstheme="minorHAnsi"/>
                <w:color w:val="000000"/>
                <w:lang w:val="es-ES"/>
              </w:rPr>
              <w:t>(10 HP).</w:t>
            </w:r>
          </w:p>
        </w:tc>
        <w:tc>
          <w:tcPr>
            <w:tcW w:w="927" w:type="dxa"/>
          </w:tcPr>
          <w:p w14:paraId="2CFEFE13" w14:textId="77777777" w:rsidR="008E42BC" w:rsidRPr="00AC0800" w:rsidRDefault="008E42BC" w:rsidP="008E42BC">
            <w:pPr>
              <w:spacing w:after="0"/>
              <w:jc w:val="center"/>
              <w:rPr>
                <w:rFonts w:cstheme="minorHAnsi"/>
              </w:rPr>
            </w:pPr>
            <w:r w:rsidRPr="00AC0800">
              <w:rPr>
                <w:rFonts w:cstheme="minorHAnsi"/>
              </w:rPr>
              <w:t>1</w:t>
            </w:r>
          </w:p>
        </w:tc>
        <w:tc>
          <w:tcPr>
            <w:tcW w:w="1326" w:type="dxa"/>
          </w:tcPr>
          <w:p w14:paraId="4D65FB5D" w14:textId="77777777" w:rsidR="008E42BC" w:rsidRPr="00AC0800" w:rsidRDefault="008E42BC" w:rsidP="008E42BC">
            <w:pPr>
              <w:spacing w:after="0"/>
              <w:rPr>
                <w:rFonts w:cstheme="minorHAnsi"/>
              </w:rPr>
            </w:pPr>
            <w:r w:rsidRPr="00AC0800">
              <w:rPr>
                <w:rFonts w:cstheme="minorHAnsi"/>
              </w:rPr>
              <w:t>No.</w:t>
            </w:r>
          </w:p>
        </w:tc>
      </w:tr>
      <w:tr w:rsidR="008E42BC" w:rsidRPr="00AC0800" w14:paraId="75CDEED6" w14:textId="77777777" w:rsidTr="00125AA8">
        <w:trPr>
          <w:trHeight w:val="262"/>
        </w:trPr>
        <w:tc>
          <w:tcPr>
            <w:tcW w:w="7423" w:type="dxa"/>
          </w:tcPr>
          <w:p w14:paraId="066645BC" w14:textId="77777777" w:rsidR="008E42BC" w:rsidRPr="00AC0800" w:rsidRDefault="008E42BC" w:rsidP="008E42BC">
            <w:pPr>
              <w:spacing w:after="0"/>
              <w:rPr>
                <w:rFonts w:cstheme="minorHAnsi"/>
              </w:rPr>
            </w:pPr>
            <w:r w:rsidRPr="00AC0800">
              <w:rPr>
                <w:rFonts w:cstheme="minorHAnsi"/>
              </w:rPr>
              <w:t xml:space="preserve">Solar Pump Controller </w:t>
            </w:r>
          </w:p>
        </w:tc>
        <w:tc>
          <w:tcPr>
            <w:tcW w:w="927" w:type="dxa"/>
          </w:tcPr>
          <w:p w14:paraId="1C8DEAA2" w14:textId="77777777" w:rsidR="008E42BC" w:rsidRPr="00AC0800" w:rsidRDefault="008E42BC" w:rsidP="008E42BC">
            <w:pPr>
              <w:spacing w:after="0"/>
              <w:jc w:val="center"/>
              <w:rPr>
                <w:rFonts w:cstheme="minorHAnsi"/>
              </w:rPr>
            </w:pPr>
            <w:r w:rsidRPr="00AC0800">
              <w:rPr>
                <w:rFonts w:cstheme="minorHAnsi"/>
              </w:rPr>
              <w:t>1</w:t>
            </w:r>
          </w:p>
        </w:tc>
        <w:tc>
          <w:tcPr>
            <w:tcW w:w="1326" w:type="dxa"/>
          </w:tcPr>
          <w:p w14:paraId="0B6EF836" w14:textId="77777777" w:rsidR="008E42BC" w:rsidRPr="00AC0800" w:rsidRDefault="008E42BC" w:rsidP="008E42BC">
            <w:pPr>
              <w:spacing w:after="0"/>
              <w:rPr>
                <w:rFonts w:cstheme="minorHAnsi"/>
              </w:rPr>
            </w:pPr>
            <w:r w:rsidRPr="00AC0800">
              <w:rPr>
                <w:rFonts w:cstheme="minorHAnsi"/>
              </w:rPr>
              <w:t>No.</w:t>
            </w:r>
          </w:p>
        </w:tc>
      </w:tr>
      <w:tr w:rsidR="008E42BC" w:rsidRPr="00AC0800" w14:paraId="76EA1E04" w14:textId="77777777" w:rsidTr="00125AA8">
        <w:trPr>
          <w:trHeight w:val="262"/>
        </w:trPr>
        <w:tc>
          <w:tcPr>
            <w:tcW w:w="7423" w:type="dxa"/>
          </w:tcPr>
          <w:p w14:paraId="4567D60E" w14:textId="0018D783" w:rsidR="008E42BC" w:rsidRPr="00AC0800" w:rsidRDefault="008E42BC" w:rsidP="008E42BC">
            <w:pPr>
              <w:spacing w:after="0"/>
              <w:rPr>
                <w:rFonts w:cstheme="minorHAnsi"/>
              </w:rPr>
            </w:pPr>
            <w:r w:rsidRPr="00AC0800">
              <w:rPr>
                <w:rFonts w:cstheme="minorHAnsi"/>
              </w:rPr>
              <w:t xml:space="preserve">Solar Array support structure complete for individual panel. </w:t>
            </w:r>
          </w:p>
        </w:tc>
        <w:tc>
          <w:tcPr>
            <w:tcW w:w="927" w:type="dxa"/>
          </w:tcPr>
          <w:p w14:paraId="3B8BBEDD" w14:textId="77777777" w:rsidR="008E42BC" w:rsidRPr="00AC0800" w:rsidRDefault="008E42BC" w:rsidP="008E42BC">
            <w:pPr>
              <w:spacing w:after="0"/>
              <w:jc w:val="center"/>
              <w:rPr>
                <w:rFonts w:cstheme="minorHAnsi"/>
              </w:rPr>
            </w:pPr>
            <w:r w:rsidRPr="00AC0800">
              <w:rPr>
                <w:rFonts w:cstheme="minorHAnsi"/>
              </w:rPr>
              <w:t>1</w:t>
            </w:r>
          </w:p>
        </w:tc>
        <w:tc>
          <w:tcPr>
            <w:tcW w:w="1326" w:type="dxa"/>
          </w:tcPr>
          <w:p w14:paraId="7B25EDB6" w14:textId="77777777" w:rsidR="008E42BC" w:rsidRPr="00AC0800" w:rsidRDefault="008E42BC" w:rsidP="008E42BC">
            <w:pPr>
              <w:spacing w:after="0"/>
              <w:rPr>
                <w:rFonts w:cstheme="minorHAnsi"/>
              </w:rPr>
            </w:pPr>
            <w:r w:rsidRPr="00AC0800">
              <w:rPr>
                <w:rFonts w:cstheme="minorHAnsi"/>
              </w:rPr>
              <w:t>set</w:t>
            </w:r>
          </w:p>
        </w:tc>
      </w:tr>
      <w:tr w:rsidR="008E42BC" w:rsidRPr="00AC0800" w14:paraId="1B1DDB42" w14:textId="77777777" w:rsidTr="00125AA8">
        <w:trPr>
          <w:trHeight w:val="276"/>
        </w:trPr>
        <w:tc>
          <w:tcPr>
            <w:tcW w:w="7423" w:type="dxa"/>
          </w:tcPr>
          <w:p w14:paraId="0A48B2DA" w14:textId="77777777" w:rsidR="008E42BC" w:rsidRPr="00AC0800" w:rsidRDefault="008E42BC" w:rsidP="008E42BC">
            <w:pPr>
              <w:spacing w:after="0"/>
              <w:rPr>
                <w:rFonts w:cstheme="minorHAnsi"/>
              </w:rPr>
            </w:pPr>
            <w:r w:rsidRPr="00AC0800">
              <w:rPr>
                <w:rFonts w:cstheme="minorHAnsi"/>
              </w:rPr>
              <w:t>Balance of systems</w:t>
            </w:r>
          </w:p>
        </w:tc>
        <w:tc>
          <w:tcPr>
            <w:tcW w:w="927" w:type="dxa"/>
          </w:tcPr>
          <w:p w14:paraId="22021616" w14:textId="77777777" w:rsidR="008E42BC" w:rsidRPr="00AC0800" w:rsidRDefault="008E42BC" w:rsidP="008E42BC">
            <w:pPr>
              <w:spacing w:after="0"/>
              <w:jc w:val="center"/>
              <w:rPr>
                <w:rFonts w:cstheme="minorHAnsi"/>
              </w:rPr>
            </w:pPr>
          </w:p>
        </w:tc>
        <w:tc>
          <w:tcPr>
            <w:tcW w:w="1326" w:type="dxa"/>
          </w:tcPr>
          <w:p w14:paraId="45160902" w14:textId="77777777" w:rsidR="008E42BC" w:rsidRPr="00AC0800" w:rsidRDefault="008E42BC" w:rsidP="008E42BC">
            <w:pPr>
              <w:spacing w:after="0"/>
              <w:rPr>
                <w:rFonts w:cstheme="minorHAnsi"/>
              </w:rPr>
            </w:pPr>
          </w:p>
        </w:tc>
      </w:tr>
      <w:tr w:rsidR="008E42BC" w:rsidRPr="00AC0800" w14:paraId="05BCECAB" w14:textId="77777777" w:rsidTr="00125AA8">
        <w:trPr>
          <w:trHeight w:val="525"/>
        </w:trPr>
        <w:tc>
          <w:tcPr>
            <w:tcW w:w="7423" w:type="dxa"/>
          </w:tcPr>
          <w:p w14:paraId="0807F45E" w14:textId="77777777" w:rsidR="008E42BC" w:rsidRPr="00AC0800" w:rsidRDefault="008E42BC" w:rsidP="008E42BC">
            <w:pPr>
              <w:autoSpaceDE w:val="0"/>
              <w:autoSpaceDN w:val="0"/>
              <w:spacing w:after="0"/>
              <w:rPr>
                <w:rFonts w:cstheme="minorHAnsi"/>
              </w:rPr>
            </w:pPr>
            <w:r w:rsidRPr="00AC0800">
              <w:rPr>
                <w:rFonts w:cstheme="minorHAnsi"/>
              </w:rPr>
              <w:t xml:space="preserve">UV cable between solar array to junction box (JB) and from JB to pump controller. </w:t>
            </w:r>
          </w:p>
        </w:tc>
        <w:tc>
          <w:tcPr>
            <w:tcW w:w="927" w:type="dxa"/>
          </w:tcPr>
          <w:p w14:paraId="34366695" w14:textId="77777777" w:rsidR="008E42BC" w:rsidRPr="00AC0800" w:rsidRDefault="008E42BC" w:rsidP="008E42BC">
            <w:pPr>
              <w:spacing w:after="0"/>
              <w:jc w:val="center"/>
              <w:rPr>
                <w:rFonts w:cstheme="minorHAnsi"/>
              </w:rPr>
            </w:pPr>
          </w:p>
        </w:tc>
        <w:tc>
          <w:tcPr>
            <w:tcW w:w="1326" w:type="dxa"/>
          </w:tcPr>
          <w:p w14:paraId="260A30F5" w14:textId="77777777" w:rsidR="008E42BC" w:rsidRPr="00AC0800" w:rsidRDefault="008E42BC" w:rsidP="008E42BC">
            <w:pPr>
              <w:spacing w:after="0"/>
              <w:rPr>
                <w:rFonts w:cstheme="minorHAnsi"/>
              </w:rPr>
            </w:pPr>
            <w:r w:rsidRPr="00F967FB">
              <w:rPr>
                <w:rFonts w:cstheme="minorHAnsi"/>
              </w:rPr>
              <w:t>M</w:t>
            </w:r>
            <w:r w:rsidRPr="00747648">
              <w:rPr>
                <w:rFonts w:cstheme="minorHAnsi"/>
                <w:vertAlign w:val="superscript"/>
              </w:rPr>
              <w:t>2</w:t>
            </w:r>
          </w:p>
        </w:tc>
      </w:tr>
      <w:tr w:rsidR="008E42BC" w:rsidRPr="00AC0800" w14:paraId="71C04CEC" w14:textId="77777777" w:rsidTr="00125AA8">
        <w:trPr>
          <w:trHeight w:val="276"/>
        </w:trPr>
        <w:tc>
          <w:tcPr>
            <w:tcW w:w="7423" w:type="dxa"/>
          </w:tcPr>
          <w:p w14:paraId="397A20AB" w14:textId="77777777" w:rsidR="008E42BC" w:rsidRPr="00AC0800" w:rsidRDefault="008E42BC" w:rsidP="008E42BC">
            <w:pPr>
              <w:spacing w:after="0"/>
              <w:rPr>
                <w:rFonts w:cstheme="minorHAnsi"/>
              </w:rPr>
            </w:pPr>
            <w:r w:rsidRPr="00AC0800">
              <w:rPr>
                <w:rFonts w:cstheme="minorHAnsi"/>
              </w:rPr>
              <w:t>Cables, switches, Junction Boxes</w:t>
            </w:r>
          </w:p>
        </w:tc>
        <w:tc>
          <w:tcPr>
            <w:tcW w:w="927" w:type="dxa"/>
          </w:tcPr>
          <w:p w14:paraId="1D440223" w14:textId="77777777" w:rsidR="008E42BC" w:rsidRPr="00AC0800" w:rsidRDefault="008E42BC" w:rsidP="008E42BC">
            <w:pPr>
              <w:spacing w:after="0"/>
              <w:jc w:val="center"/>
              <w:rPr>
                <w:rFonts w:cstheme="minorHAnsi"/>
              </w:rPr>
            </w:pPr>
          </w:p>
        </w:tc>
        <w:tc>
          <w:tcPr>
            <w:tcW w:w="1326" w:type="dxa"/>
          </w:tcPr>
          <w:p w14:paraId="5512AD2A" w14:textId="77777777" w:rsidR="008E42BC" w:rsidRPr="00AC0800" w:rsidRDefault="008E42BC" w:rsidP="008E42BC">
            <w:pPr>
              <w:spacing w:after="0"/>
              <w:rPr>
                <w:rFonts w:cstheme="minorHAnsi"/>
              </w:rPr>
            </w:pPr>
            <w:r w:rsidRPr="00AC0800">
              <w:rPr>
                <w:rFonts w:cstheme="minorHAnsi"/>
              </w:rPr>
              <w:t>Pcs</w:t>
            </w:r>
          </w:p>
        </w:tc>
      </w:tr>
      <w:tr w:rsidR="008E42BC" w:rsidRPr="00AC0800" w14:paraId="42C03A2F" w14:textId="77777777" w:rsidTr="00125AA8">
        <w:trPr>
          <w:trHeight w:val="262"/>
        </w:trPr>
        <w:tc>
          <w:tcPr>
            <w:tcW w:w="7423" w:type="dxa"/>
          </w:tcPr>
          <w:p w14:paraId="24A58993" w14:textId="77777777" w:rsidR="008E42BC" w:rsidRPr="00AC0800" w:rsidRDefault="008E42BC" w:rsidP="008E42BC">
            <w:pPr>
              <w:autoSpaceDE w:val="0"/>
              <w:autoSpaceDN w:val="0"/>
              <w:spacing w:after="0"/>
              <w:rPr>
                <w:rFonts w:cstheme="minorHAnsi"/>
              </w:rPr>
            </w:pPr>
            <w:r w:rsidRPr="00AC0800">
              <w:rPr>
                <w:rFonts w:cstheme="minorHAnsi"/>
              </w:rPr>
              <w:t>Earthing set and Lighting Arrestor</w:t>
            </w:r>
          </w:p>
        </w:tc>
        <w:tc>
          <w:tcPr>
            <w:tcW w:w="927" w:type="dxa"/>
          </w:tcPr>
          <w:p w14:paraId="7D9BA018" w14:textId="77777777" w:rsidR="008E42BC" w:rsidRPr="00AC0800" w:rsidRDefault="008E42BC" w:rsidP="008E42BC">
            <w:pPr>
              <w:spacing w:after="0"/>
              <w:jc w:val="center"/>
              <w:rPr>
                <w:rFonts w:cstheme="minorHAnsi"/>
              </w:rPr>
            </w:pPr>
            <w:r>
              <w:rPr>
                <w:rFonts w:cstheme="minorHAnsi"/>
              </w:rPr>
              <w:t>1</w:t>
            </w:r>
          </w:p>
        </w:tc>
        <w:tc>
          <w:tcPr>
            <w:tcW w:w="1326" w:type="dxa"/>
          </w:tcPr>
          <w:p w14:paraId="5659B4CD" w14:textId="77777777" w:rsidR="008E42BC" w:rsidRPr="00AC0800" w:rsidRDefault="008E42BC" w:rsidP="008E42BC">
            <w:pPr>
              <w:spacing w:after="0"/>
              <w:rPr>
                <w:rFonts w:cstheme="minorHAnsi"/>
              </w:rPr>
            </w:pPr>
            <w:r w:rsidRPr="00AC0800">
              <w:rPr>
                <w:rFonts w:cstheme="minorHAnsi"/>
              </w:rPr>
              <w:t xml:space="preserve"> Set</w:t>
            </w:r>
          </w:p>
        </w:tc>
      </w:tr>
      <w:tr w:rsidR="008E42BC" w:rsidRPr="00AC0800" w14:paraId="00DC3BDC" w14:textId="77777777" w:rsidTr="00125AA8">
        <w:trPr>
          <w:trHeight w:val="262"/>
        </w:trPr>
        <w:tc>
          <w:tcPr>
            <w:tcW w:w="7423" w:type="dxa"/>
          </w:tcPr>
          <w:p w14:paraId="7FECF612" w14:textId="77777777" w:rsidR="008E42BC" w:rsidRPr="00AC0800" w:rsidRDefault="008E42BC" w:rsidP="008E42BC">
            <w:pPr>
              <w:spacing w:after="0"/>
              <w:rPr>
                <w:rFonts w:cstheme="minorHAnsi"/>
              </w:rPr>
            </w:pPr>
            <w:r w:rsidRPr="00AC0800">
              <w:rPr>
                <w:rFonts w:cstheme="minorHAnsi"/>
              </w:rPr>
              <w:t xml:space="preserve">Plumbing materials, </w:t>
            </w:r>
            <w:proofErr w:type="gramStart"/>
            <w:r w:rsidRPr="00AC0800">
              <w:rPr>
                <w:rFonts w:cstheme="minorHAnsi"/>
              </w:rPr>
              <w:t>pipes</w:t>
            </w:r>
            <w:proofErr w:type="gramEnd"/>
            <w:r w:rsidRPr="00AC0800">
              <w:rPr>
                <w:rFonts w:cstheme="minorHAnsi"/>
              </w:rPr>
              <w:t xml:space="preserve"> and Fittings</w:t>
            </w:r>
          </w:p>
        </w:tc>
        <w:tc>
          <w:tcPr>
            <w:tcW w:w="927" w:type="dxa"/>
          </w:tcPr>
          <w:p w14:paraId="40A917A3" w14:textId="77777777" w:rsidR="008E42BC" w:rsidRPr="00AC0800" w:rsidRDefault="008E42BC" w:rsidP="008E42BC">
            <w:pPr>
              <w:spacing w:after="0"/>
              <w:jc w:val="center"/>
              <w:rPr>
                <w:rFonts w:cstheme="minorHAnsi"/>
              </w:rPr>
            </w:pPr>
            <w:r>
              <w:rPr>
                <w:rFonts w:cstheme="minorHAnsi"/>
              </w:rPr>
              <w:t>1</w:t>
            </w:r>
          </w:p>
        </w:tc>
        <w:tc>
          <w:tcPr>
            <w:tcW w:w="1326" w:type="dxa"/>
          </w:tcPr>
          <w:p w14:paraId="31FC8EE0" w14:textId="77777777" w:rsidR="008E42BC" w:rsidRPr="00AC0800" w:rsidRDefault="008E42BC" w:rsidP="008E42BC">
            <w:pPr>
              <w:spacing w:after="0"/>
              <w:rPr>
                <w:rFonts w:cstheme="minorHAnsi"/>
              </w:rPr>
            </w:pPr>
            <w:r w:rsidRPr="00AC0800">
              <w:rPr>
                <w:rFonts w:cstheme="minorHAnsi"/>
              </w:rPr>
              <w:t>Set</w:t>
            </w:r>
          </w:p>
        </w:tc>
      </w:tr>
      <w:tr w:rsidR="008E42BC" w:rsidRPr="00AC0800" w14:paraId="6CE719EA" w14:textId="77777777" w:rsidTr="00125AA8">
        <w:trPr>
          <w:trHeight w:val="276"/>
        </w:trPr>
        <w:tc>
          <w:tcPr>
            <w:tcW w:w="7423" w:type="dxa"/>
          </w:tcPr>
          <w:p w14:paraId="0CB0DFAB" w14:textId="77777777" w:rsidR="008E42BC" w:rsidRPr="00AC0800" w:rsidRDefault="008E42BC" w:rsidP="008E42BC">
            <w:pPr>
              <w:spacing w:after="0"/>
              <w:rPr>
                <w:rFonts w:cstheme="minorHAnsi"/>
              </w:rPr>
            </w:pPr>
            <w:r w:rsidRPr="00AC0800">
              <w:rPr>
                <w:rFonts w:cstheme="minorHAnsi"/>
              </w:rPr>
              <w:t>PV and pump Installation accessories</w:t>
            </w:r>
          </w:p>
        </w:tc>
        <w:tc>
          <w:tcPr>
            <w:tcW w:w="927" w:type="dxa"/>
          </w:tcPr>
          <w:p w14:paraId="7881676A" w14:textId="77777777" w:rsidR="008E42BC" w:rsidRPr="00AC0800" w:rsidRDefault="008E42BC" w:rsidP="008E42BC">
            <w:pPr>
              <w:spacing w:after="0"/>
              <w:jc w:val="center"/>
              <w:rPr>
                <w:rFonts w:cstheme="minorHAnsi"/>
              </w:rPr>
            </w:pPr>
            <w:r>
              <w:rPr>
                <w:rFonts w:cstheme="minorHAnsi"/>
              </w:rPr>
              <w:t>1</w:t>
            </w:r>
          </w:p>
        </w:tc>
        <w:tc>
          <w:tcPr>
            <w:tcW w:w="1326" w:type="dxa"/>
          </w:tcPr>
          <w:p w14:paraId="17695039" w14:textId="77777777" w:rsidR="008E42BC" w:rsidRPr="00AC0800" w:rsidRDefault="008E42BC" w:rsidP="008E42BC">
            <w:pPr>
              <w:spacing w:after="0"/>
              <w:rPr>
                <w:rFonts w:cstheme="minorHAnsi"/>
              </w:rPr>
            </w:pPr>
            <w:r w:rsidRPr="00AC0800">
              <w:rPr>
                <w:rFonts w:cstheme="minorHAnsi"/>
              </w:rPr>
              <w:t>Set</w:t>
            </w:r>
          </w:p>
        </w:tc>
      </w:tr>
      <w:tr w:rsidR="008E42BC" w:rsidRPr="00AC0800" w14:paraId="79C8F111" w14:textId="77777777" w:rsidTr="00125AA8">
        <w:trPr>
          <w:trHeight w:val="262"/>
        </w:trPr>
        <w:tc>
          <w:tcPr>
            <w:tcW w:w="7423" w:type="dxa"/>
          </w:tcPr>
          <w:p w14:paraId="604FA186" w14:textId="77777777" w:rsidR="008E42BC" w:rsidRPr="00AC0800" w:rsidRDefault="008E42BC" w:rsidP="008E42BC">
            <w:pPr>
              <w:spacing w:after="0"/>
              <w:rPr>
                <w:rFonts w:cstheme="minorHAnsi"/>
              </w:rPr>
            </w:pPr>
            <w:r w:rsidRPr="00AC0800">
              <w:rPr>
                <w:rFonts w:cstheme="minorHAnsi"/>
              </w:rPr>
              <w:t xml:space="preserve">Spare Parts </w:t>
            </w:r>
          </w:p>
        </w:tc>
        <w:tc>
          <w:tcPr>
            <w:tcW w:w="927" w:type="dxa"/>
          </w:tcPr>
          <w:p w14:paraId="69F472DC" w14:textId="77777777" w:rsidR="008E42BC" w:rsidRPr="00AC0800" w:rsidRDefault="008E42BC" w:rsidP="008E42BC">
            <w:pPr>
              <w:spacing w:after="0"/>
              <w:jc w:val="center"/>
              <w:rPr>
                <w:rFonts w:cstheme="minorHAnsi"/>
              </w:rPr>
            </w:pPr>
          </w:p>
        </w:tc>
        <w:tc>
          <w:tcPr>
            <w:tcW w:w="1326" w:type="dxa"/>
          </w:tcPr>
          <w:p w14:paraId="61E75250" w14:textId="1BEA9250" w:rsidR="008E42BC" w:rsidRPr="00AC0800" w:rsidRDefault="008E42BC" w:rsidP="008E42BC">
            <w:pPr>
              <w:spacing w:after="0"/>
              <w:rPr>
                <w:rFonts w:cstheme="minorHAnsi"/>
              </w:rPr>
            </w:pPr>
            <w:r w:rsidRPr="00AC0800">
              <w:rPr>
                <w:rFonts w:cstheme="minorHAnsi"/>
              </w:rPr>
              <w:t>Pc</w:t>
            </w:r>
            <w:r>
              <w:rPr>
                <w:rFonts w:cstheme="minorHAnsi"/>
              </w:rPr>
              <w:t>s</w:t>
            </w:r>
          </w:p>
        </w:tc>
      </w:tr>
      <w:tr w:rsidR="008E42BC" w:rsidRPr="00AC0800" w14:paraId="16CB597F" w14:textId="77777777" w:rsidTr="00125AA8">
        <w:trPr>
          <w:trHeight w:val="262"/>
        </w:trPr>
        <w:tc>
          <w:tcPr>
            <w:tcW w:w="7423" w:type="dxa"/>
          </w:tcPr>
          <w:p w14:paraId="0424DEF9" w14:textId="77777777" w:rsidR="008E42BC" w:rsidRPr="00AC0800" w:rsidRDefault="008E42BC" w:rsidP="008E42BC">
            <w:pPr>
              <w:spacing w:after="0"/>
              <w:rPr>
                <w:rFonts w:cstheme="minorHAnsi"/>
              </w:rPr>
            </w:pPr>
            <w:r w:rsidRPr="00AC0800">
              <w:rPr>
                <w:rFonts w:cstheme="minorHAnsi"/>
              </w:rPr>
              <w:t>Installation and testing commissioning</w:t>
            </w:r>
          </w:p>
        </w:tc>
        <w:tc>
          <w:tcPr>
            <w:tcW w:w="927" w:type="dxa"/>
          </w:tcPr>
          <w:p w14:paraId="158A9FAC" w14:textId="77777777" w:rsidR="008E42BC" w:rsidRPr="00AC0800" w:rsidRDefault="008E42BC" w:rsidP="008E42BC">
            <w:pPr>
              <w:spacing w:after="0"/>
              <w:jc w:val="center"/>
              <w:rPr>
                <w:rFonts w:cstheme="minorHAnsi"/>
              </w:rPr>
            </w:pPr>
            <w:r>
              <w:rPr>
                <w:rFonts w:cstheme="minorHAnsi"/>
              </w:rPr>
              <w:t>1</w:t>
            </w:r>
          </w:p>
        </w:tc>
        <w:tc>
          <w:tcPr>
            <w:tcW w:w="1326" w:type="dxa"/>
          </w:tcPr>
          <w:p w14:paraId="021C3938" w14:textId="77777777" w:rsidR="008E42BC" w:rsidRPr="00AC0800" w:rsidRDefault="008E42BC" w:rsidP="008E42BC">
            <w:pPr>
              <w:spacing w:after="0"/>
              <w:rPr>
                <w:rFonts w:cstheme="minorHAnsi"/>
              </w:rPr>
            </w:pPr>
            <w:r w:rsidRPr="00AC0800">
              <w:rPr>
                <w:rFonts w:cstheme="minorHAnsi"/>
              </w:rPr>
              <w:t>Set</w:t>
            </w:r>
          </w:p>
        </w:tc>
      </w:tr>
    </w:tbl>
    <w:p w14:paraId="12350946" w14:textId="22DB9792" w:rsidR="008E42BC" w:rsidRDefault="008E42BC" w:rsidP="008E42BC">
      <w:pPr>
        <w:rPr>
          <w:rFonts w:cstheme="minorHAnsi"/>
          <w:b/>
          <w:color w:val="3333FF"/>
          <w:sz w:val="32"/>
          <w:szCs w:val="32"/>
        </w:rPr>
      </w:pPr>
    </w:p>
    <w:p w14:paraId="45A6870B" w14:textId="110D0F32" w:rsidR="008E42BC" w:rsidRDefault="008E42BC" w:rsidP="008E42BC">
      <w:pPr>
        <w:rPr>
          <w:rFonts w:cstheme="minorHAnsi"/>
          <w:bCs/>
        </w:rPr>
      </w:pPr>
      <w:r w:rsidRPr="008E42BC">
        <w:rPr>
          <w:rFonts w:cstheme="minorHAnsi"/>
          <w:bCs/>
        </w:rPr>
        <w:t>Total number of solar water pumping systems is dependent upon the requirement the project would be implemented through UNDP during the project period. It is estimated to be in the range up to 1000 Solar water pumps of different sizes and configuration to be determined after the actual site survey.</w:t>
      </w:r>
    </w:p>
    <w:p w14:paraId="77DA9101" w14:textId="77777777" w:rsidR="00B33283" w:rsidRPr="00FC3A16" w:rsidRDefault="00B33283" w:rsidP="00B33283">
      <w:pPr>
        <w:pBdr>
          <w:top w:val="single" w:sz="4" w:space="1" w:color="auto"/>
          <w:left w:val="single" w:sz="4" w:space="4" w:color="auto"/>
          <w:bottom w:val="single" w:sz="4" w:space="1" w:color="auto"/>
          <w:right w:val="single" w:sz="4" w:space="4" w:color="auto"/>
        </w:pBdr>
        <w:rPr>
          <w:rFonts w:eastAsiaTheme="minorEastAsia" w:cstheme="minorHAnsi"/>
          <w:b/>
          <w:bCs/>
          <w:color w:val="FF0000"/>
          <w:kern w:val="28"/>
        </w:rPr>
      </w:pPr>
      <w:r w:rsidRPr="00FC3A16">
        <w:rPr>
          <w:rFonts w:cstheme="minorHAnsi"/>
          <w:b/>
          <w:bCs/>
          <w:color w:val="FF0000"/>
          <w:sz w:val="24"/>
          <w:szCs w:val="24"/>
        </w:rPr>
        <w:t xml:space="preserve">Important Note: </w:t>
      </w:r>
      <w:r w:rsidRPr="00FC3A16">
        <w:rPr>
          <w:rFonts w:cstheme="minorHAnsi"/>
          <w:b/>
          <w:bCs/>
          <w:color w:val="FF0000"/>
        </w:rPr>
        <w:t>The selected vendor/s make sure that all imported solar item into Sudan has to be certified by Sudanese Standards and Meteorology Organization (SSMO)”</w:t>
      </w:r>
    </w:p>
    <w:p w14:paraId="3D0C9AD3" w14:textId="77777777" w:rsidR="00626DA4" w:rsidRPr="008E42BC" w:rsidRDefault="00626DA4" w:rsidP="008E42BC"/>
    <w:sectPr w:rsidR="00626DA4" w:rsidRPr="008E42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D2A24" w14:textId="77777777" w:rsidR="00EE61CE" w:rsidRDefault="00EE61CE" w:rsidP="00892879">
      <w:pPr>
        <w:spacing w:after="0" w:line="240" w:lineRule="auto"/>
      </w:pPr>
      <w:r>
        <w:separator/>
      </w:r>
    </w:p>
  </w:endnote>
  <w:endnote w:type="continuationSeparator" w:id="0">
    <w:p w14:paraId="5C3AF2DF" w14:textId="77777777" w:rsidR="00EE61CE" w:rsidRDefault="00EE61CE" w:rsidP="0089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11E40" w14:textId="77777777" w:rsidR="001A4680" w:rsidRDefault="001A4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399232"/>
      <w:docPartObj>
        <w:docPartGallery w:val="Page Numbers (Bottom of Page)"/>
        <w:docPartUnique/>
      </w:docPartObj>
    </w:sdtPr>
    <w:sdtEndPr>
      <w:rPr>
        <w:noProof/>
      </w:rPr>
    </w:sdtEndPr>
    <w:sdtContent>
      <w:p w14:paraId="23E5BBA8" w14:textId="6912830E" w:rsidR="001A4680" w:rsidRDefault="001A46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FC1D37" w14:textId="77777777" w:rsidR="001A4680" w:rsidRDefault="001A4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21FD" w14:textId="77777777" w:rsidR="001A4680" w:rsidRDefault="001A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DDCAC" w14:textId="77777777" w:rsidR="00EE61CE" w:rsidRDefault="00EE61CE" w:rsidP="00892879">
      <w:pPr>
        <w:spacing w:after="0" w:line="240" w:lineRule="auto"/>
      </w:pPr>
      <w:r>
        <w:separator/>
      </w:r>
    </w:p>
  </w:footnote>
  <w:footnote w:type="continuationSeparator" w:id="0">
    <w:p w14:paraId="08D4971A" w14:textId="77777777" w:rsidR="00EE61CE" w:rsidRDefault="00EE61CE" w:rsidP="00892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B18B" w14:textId="77777777" w:rsidR="001A4680" w:rsidRDefault="001A4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AAD7" w14:textId="77777777" w:rsidR="001A4680" w:rsidRDefault="001A4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49E3" w14:textId="77777777" w:rsidR="001A4680" w:rsidRDefault="001A4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B38"/>
    <w:multiLevelType w:val="hybridMultilevel"/>
    <w:tmpl w:val="12324A6C"/>
    <w:lvl w:ilvl="0" w:tplc="6B18F5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1311"/>
    <w:multiLevelType w:val="hybridMultilevel"/>
    <w:tmpl w:val="6BF40F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6E013A"/>
    <w:multiLevelType w:val="hybridMultilevel"/>
    <w:tmpl w:val="6A887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C57A94"/>
    <w:multiLevelType w:val="hybridMultilevel"/>
    <w:tmpl w:val="81CC18C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1CEC452B"/>
    <w:multiLevelType w:val="hybridMultilevel"/>
    <w:tmpl w:val="77CC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D6EDA"/>
    <w:multiLevelType w:val="hybridMultilevel"/>
    <w:tmpl w:val="C1C2B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F2151"/>
    <w:multiLevelType w:val="hybridMultilevel"/>
    <w:tmpl w:val="7C4E41C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7D12"/>
    <w:multiLevelType w:val="hybridMultilevel"/>
    <w:tmpl w:val="A90A54B8"/>
    <w:lvl w:ilvl="0" w:tplc="F5182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4B7104"/>
    <w:multiLevelType w:val="hybridMultilevel"/>
    <w:tmpl w:val="E4F4FBE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3DDE4038"/>
    <w:multiLevelType w:val="hybridMultilevel"/>
    <w:tmpl w:val="C3008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0BC20BC"/>
    <w:multiLevelType w:val="hybridMultilevel"/>
    <w:tmpl w:val="E6004C98"/>
    <w:lvl w:ilvl="0" w:tplc="04090001">
      <w:start w:val="1"/>
      <w:numFmt w:val="bullet"/>
      <w:lvlText w:val=""/>
      <w:lvlJc w:val="left"/>
      <w:pPr>
        <w:ind w:left="720" w:hanging="360"/>
      </w:pPr>
      <w:rPr>
        <w:rFonts w:ascii="Symbol" w:hAnsi="Symbol" w:hint="default"/>
      </w:rPr>
    </w:lvl>
    <w:lvl w:ilvl="1" w:tplc="BF72F2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F7B5D"/>
    <w:multiLevelType w:val="hybridMultilevel"/>
    <w:tmpl w:val="77CC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95B03"/>
    <w:multiLevelType w:val="hybridMultilevel"/>
    <w:tmpl w:val="7CF66CE2"/>
    <w:lvl w:ilvl="0" w:tplc="6B18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A3736"/>
    <w:multiLevelType w:val="hybridMultilevel"/>
    <w:tmpl w:val="77CC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33D0A"/>
    <w:multiLevelType w:val="hybridMultilevel"/>
    <w:tmpl w:val="D95AFB3C"/>
    <w:lvl w:ilvl="0" w:tplc="F7647AA0">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ED49D0"/>
    <w:multiLevelType w:val="hybridMultilevel"/>
    <w:tmpl w:val="FF1A2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746E4"/>
    <w:multiLevelType w:val="hybridMultilevel"/>
    <w:tmpl w:val="AA96E7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4503D"/>
    <w:multiLevelType w:val="hybridMultilevel"/>
    <w:tmpl w:val="E6FAC48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C775D"/>
    <w:multiLevelType w:val="hybridMultilevel"/>
    <w:tmpl w:val="1BC6E07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F1839"/>
    <w:multiLevelType w:val="hybridMultilevel"/>
    <w:tmpl w:val="01266FEC"/>
    <w:lvl w:ilvl="0" w:tplc="6B18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028CA"/>
    <w:multiLevelType w:val="hybridMultilevel"/>
    <w:tmpl w:val="0784CD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314FC9"/>
    <w:multiLevelType w:val="hybridMultilevel"/>
    <w:tmpl w:val="2FF04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03FCF"/>
    <w:multiLevelType w:val="hybridMultilevel"/>
    <w:tmpl w:val="B3868E56"/>
    <w:lvl w:ilvl="0" w:tplc="04090001">
      <w:start w:val="1"/>
      <w:numFmt w:val="bullet"/>
      <w:lvlText w:val=""/>
      <w:lvlJc w:val="left"/>
      <w:pPr>
        <w:ind w:left="720" w:hanging="360"/>
      </w:pPr>
      <w:rPr>
        <w:rFonts w:ascii="Symbol" w:hAnsi="Symbol" w:hint="default"/>
      </w:rPr>
    </w:lvl>
    <w:lvl w:ilvl="1" w:tplc="B0785F76">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C683F"/>
    <w:multiLevelType w:val="hybridMultilevel"/>
    <w:tmpl w:val="1C0684A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7F357A97"/>
    <w:multiLevelType w:val="hybridMultilevel"/>
    <w:tmpl w:val="6E567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7"/>
  </w:num>
  <w:num w:numId="4">
    <w:abstractNumId w:val="6"/>
  </w:num>
  <w:num w:numId="5">
    <w:abstractNumId w:val="22"/>
  </w:num>
  <w:num w:numId="6">
    <w:abstractNumId w:val="10"/>
  </w:num>
  <w:num w:numId="7">
    <w:abstractNumId w:val="20"/>
  </w:num>
  <w:num w:numId="8">
    <w:abstractNumId w:val="12"/>
  </w:num>
  <w:num w:numId="9">
    <w:abstractNumId w:val="2"/>
  </w:num>
  <w:num w:numId="10">
    <w:abstractNumId w:val="19"/>
  </w:num>
  <w:num w:numId="11">
    <w:abstractNumId w:val="14"/>
  </w:num>
  <w:num w:numId="12">
    <w:abstractNumId w:val="9"/>
  </w:num>
  <w:num w:numId="13">
    <w:abstractNumId w:val="16"/>
  </w:num>
  <w:num w:numId="14">
    <w:abstractNumId w:val="0"/>
  </w:num>
  <w:num w:numId="15">
    <w:abstractNumId w:val="1"/>
  </w:num>
  <w:num w:numId="16">
    <w:abstractNumId w:val="24"/>
  </w:num>
  <w:num w:numId="17">
    <w:abstractNumId w:val="4"/>
  </w:num>
  <w:num w:numId="18">
    <w:abstractNumId w:val="13"/>
  </w:num>
  <w:num w:numId="19">
    <w:abstractNumId w:val="18"/>
  </w:num>
  <w:num w:numId="20">
    <w:abstractNumId w:val="8"/>
  </w:num>
  <w:num w:numId="21">
    <w:abstractNumId w:val="23"/>
  </w:num>
  <w:num w:numId="22">
    <w:abstractNumId w:val="3"/>
  </w:num>
  <w:num w:numId="23">
    <w:abstractNumId w:val="17"/>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96"/>
    <w:rsid w:val="00000457"/>
    <w:rsid w:val="00001601"/>
    <w:rsid w:val="00021316"/>
    <w:rsid w:val="0008375D"/>
    <w:rsid w:val="000B3977"/>
    <w:rsid w:val="000D638B"/>
    <w:rsid w:val="000E760A"/>
    <w:rsid w:val="00125AA8"/>
    <w:rsid w:val="0013430C"/>
    <w:rsid w:val="001A4680"/>
    <w:rsid w:val="001B4C34"/>
    <w:rsid w:val="001C7615"/>
    <w:rsid w:val="001D30B8"/>
    <w:rsid w:val="001E5DA7"/>
    <w:rsid w:val="002062BD"/>
    <w:rsid w:val="00221F95"/>
    <w:rsid w:val="00236C5C"/>
    <w:rsid w:val="00276CB8"/>
    <w:rsid w:val="00281A59"/>
    <w:rsid w:val="002C3896"/>
    <w:rsid w:val="002D0CB5"/>
    <w:rsid w:val="002D57A7"/>
    <w:rsid w:val="002E1D93"/>
    <w:rsid w:val="00302E23"/>
    <w:rsid w:val="0031473C"/>
    <w:rsid w:val="00366124"/>
    <w:rsid w:val="00383052"/>
    <w:rsid w:val="004D0134"/>
    <w:rsid w:val="005665BC"/>
    <w:rsid w:val="00582F98"/>
    <w:rsid w:val="005B0654"/>
    <w:rsid w:val="005C5D47"/>
    <w:rsid w:val="005D4635"/>
    <w:rsid w:val="005E2076"/>
    <w:rsid w:val="005F45A7"/>
    <w:rsid w:val="00611136"/>
    <w:rsid w:val="00626179"/>
    <w:rsid w:val="00626DA4"/>
    <w:rsid w:val="00654BE1"/>
    <w:rsid w:val="00664FC2"/>
    <w:rsid w:val="00691662"/>
    <w:rsid w:val="00701306"/>
    <w:rsid w:val="007D21D4"/>
    <w:rsid w:val="007F17EA"/>
    <w:rsid w:val="007F3A69"/>
    <w:rsid w:val="008141BE"/>
    <w:rsid w:val="00842D38"/>
    <w:rsid w:val="00892879"/>
    <w:rsid w:val="00895C09"/>
    <w:rsid w:val="008A5D2B"/>
    <w:rsid w:val="008C57EB"/>
    <w:rsid w:val="008D127F"/>
    <w:rsid w:val="008E42BC"/>
    <w:rsid w:val="009053DA"/>
    <w:rsid w:val="009224E7"/>
    <w:rsid w:val="00943D1C"/>
    <w:rsid w:val="00973AD6"/>
    <w:rsid w:val="00974CE5"/>
    <w:rsid w:val="00992486"/>
    <w:rsid w:val="00996581"/>
    <w:rsid w:val="00997BF2"/>
    <w:rsid w:val="009C0169"/>
    <w:rsid w:val="00A2194C"/>
    <w:rsid w:val="00A25D7F"/>
    <w:rsid w:val="00A450C8"/>
    <w:rsid w:val="00A942A8"/>
    <w:rsid w:val="00AC7E44"/>
    <w:rsid w:val="00AF4B2E"/>
    <w:rsid w:val="00AF4F72"/>
    <w:rsid w:val="00B018AA"/>
    <w:rsid w:val="00B32772"/>
    <w:rsid w:val="00B33283"/>
    <w:rsid w:val="00B7748F"/>
    <w:rsid w:val="00BA1453"/>
    <w:rsid w:val="00BA4112"/>
    <w:rsid w:val="00BB74D8"/>
    <w:rsid w:val="00BC1356"/>
    <w:rsid w:val="00BE1233"/>
    <w:rsid w:val="00C318B1"/>
    <w:rsid w:val="00C506BA"/>
    <w:rsid w:val="00C50A31"/>
    <w:rsid w:val="00C64610"/>
    <w:rsid w:val="00CA2065"/>
    <w:rsid w:val="00CC449B"/>
    <w:rsid w:val="00CF2C1B"/>
    <w:rsid w:val="00D12D03"/>
    <w:rsid w:val="00D35627"/>
    <w:rsid w:val="00D368C7"/>
    <w:rsid w:val="00D63985"/>
    <w:rsid w:val="00D93C53"/>
    <w:rsid w:val="00DB6A27"/>
    <w:rsid w:val="00DD43C3"/>
    <w:rsid w:val="00E078A4"/>
    <w:rsid w:val="00E07DF6"/>
    <w:rsid w:val="00E94956"/>
    <w:rsid w:val="00EA67BD"/>
    <w:rsid w:val="00EE61CE"/>
    <w:rsid w:val="00F118CA"/>
    <w:rsid w:val="00F479D4"/>
    <w:rsid w:val="00F51C38"/>
    <w:rsid w:val="00F722CF"/>
    <w:rsid w:val="00F92A99"/>
    <w:rsid w:val="00FA5055"/>
    <w:rsid w:val="00FB6D9D"/>
    <w:rsid w:val="00FF60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3009"/>
  <w15:chartTrackingRefBased/>
  <w15:docId w15:val="{874C857F-9A37-46E8-B92B-D1C46799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it,Medium Grid 1 - Accent 21,List Paragraph1,Links,List - Numbered,Lapis Bulleted List,Bullets,List 100s,Bullet List,FooterText,Colorful List Accent 1,numbered,列出段落,列出段落1,Bulletr List Paragraph,List Paragraph2,List Paragraph21"/>
    <w:basedOn w:val="Normal"/>
    <w:link w:val="ListParagraphChar"/>
    <w:uiPriority w:val="34"/>
    <w:qFormat/>
    <w:rsid w:val="00B018AA"/>
    <w:pPr>
      <w:ind w:left="720"/>
      <w:contextualSpacing/>
    </w:pPr>
  </w:style>
  <w:style w:type="table" w:styleId="TableGrid">
    <w:name w:val="Table Grid"/>
    <w:basedOn w:val="TableNormal"/>
    <w:uiPriority w:val="39"/>
    <w:rsid w:val="001E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it Char,Medium Grid 1 - Accent 21 Char,List Paragraph1 Char,Links Char,List - Numbered Char,Lapis Bulleted List Char,Bullets Char,List 100s Char,Bullet List Char,FooterText Char,Colorful List Accent 1 Char,numbered Char,列出段落 Char"/>
    <w:link w:val="ListParagraph"/>
    <w:uiPriority w:val="34"/>
    <w:qFormat/>
    <w:locked/>
    <w:rsid w:val="00582F98"/>
  </w:style>
  <w:style w:type="paragraph" w:styleId="NoSpacing">
    <w:name w:val="No Spacing"/>
    <w:uiPriority w:val="1"/>
    <w:qFormat/>
    <w:rsid w:val="00973AD6"/>
    <w:pPr>
      <w:widowControl w:val="0"/>
      <w:autoSpaceDE w:val="0"/>
      <w:autoSpaceDN w:val="0"/>
      <w:adjustRightInd w:val="0"/>
      <w:spacing w:after="0" w:line="240" w:lineRule="auto"/>
    </w:pPr>
    <w:rPr>
      <w:rFonts w:ascii="Garamond" w:eastAsia="Times New Roman" w:hAnsi="Garamond" w:cs="Times New Roman"/>
      <w:sz w:val="24"/>
      <w:szCs w:val="24"/>
    </w:rPr>
  </w:style>
  <w:style w:type="paragraph" w:styleId="Header">
    <w:name w:val="header"/>
    <w:basedOn w:val="Normal"/>
    <w:link w:val="HeaderChar"/>
    <w:uiPriority w:val="99"/>
    <w:unhideWhenUsed/>
    <w:rsid w:val="00892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79"/>
  </w:style>
  <w:style w:type="paragraph" w:styleId="Footer">
    <w:name w:val="footer"/>
    <w:basedOn w:val="Normal"/>
    <w:link w:val="FooterChar"/>
    <w:uiPriority w:val="99"/>
    <w:unhideWhenUsed/>
    <w:rsid w:val="00892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79"/>
  </w:style>
  <w:style w:type="character" w:styleId="CommentReference">
    <w:name w:val="annotation reference"/>
    <w:basedOn w:val="DefaultParagraphFont"/>
    <w:uiPriority w:val="99"/>
    <w:semiHidden/>
    <w:unhideWhenUsed/>
    <w:rsid w:val="00383052"/>
    <w:rPr>
      <w:sz w:val="16"/>
      <w:szCs w:val="16"/>
    </w:rPr>
  </w:style>
  <w:style w:type="paragraph" w:styleId="CommentText">
    <w:name w:val="annotation text"/>
    <w:basedOn w:val="Normal"/>
    <w:link w:val="CommentTextChar"/>
    <w:uiPriority w:val="99"/>
    <w:semiHidden/>
    <w:unhideWhenUsed/>
    <w:rsid w:val="00383052"/>
    <w:pPr>
      <w:spacing w:line="240" w:lineRule="auto"/>
    </w:pPr>
    <w:rPr>
      <w:sz w:val="20"/>
      <w:szCs w:val="20"/>
    </w:rPr>
  </w:style>
  <w:style w:type="character" w:customStyle="1" w:styleId="CommentTextChar">
    <w:name w:val="Comment Text Char"/>
    <w:basedOn w:val="DefaultParagraphFont"/>
    <w:link w:val="CommentText"/>
    <w:uiPriority w:val="99"/>
    <w:semiHidden/>
    <w:rsid w:val="00383052"/>
    <w:rPr>
      <w:sz w:val="20"/>
      <w:szCs w:val="20"/>
    </w:rPr>
  </w:style>
  <w:style w:type="paragraph" w:styleId="CommentSubject">
    <w:name w:val="annotation subject"/>
    <w:basedOn w:val="CommentText"/>
    <w:next w:val="CommentText"/>
    <w:link w:val="CommentSubjectChar"/>
    <w:uiPriority w:val="99"/>
    <w:semiHidden/>
    <w:unhideWhenUsed/>
    <w:rsid w:val="00383052"/>
    <w:rPr>
      <w:b/>
      <w:bCs/>
    </w:rPr>
  </w:style>
  <w:style w:type="character" w:customStyle="1" w:styleId="CommentSubjectChar">
    <w:name w:val="Comment Subject Char"/>
    <w:basedOn w:val="CommentTextChar"/>
    <w:link w:val="CommentSubject"/>
    <w:uiPriority w:val="99"/>
    <w:semiHidden/>
    <w:rsid w:val="00383052"/>
    <w:rPr>
      <w:b/>
      <w:bCs/>
      <w:sz w:val="20"/>
      <w:szCs w:val="20"/>
    </w:rPr>
  </w:style>
  <w:style w:type="paragraph" w:styleId="BalloonText">
    <w:name w:val="Balloon Text"/>
    <w:basedOn w:val="Normal"/>
    <w:link w:val="BalloonTextChar"/>
    <w:uiPriority w:val="99"/>
    <w:semiHidden/>
    <w:unhideWhenUsed/>
    <w:rsid w:val="00383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0A34F036E7034DB241B952F27C2DD7" ma:contentTypeVersion="13" ma:contentTypeDescription="Create a new document." ma:contentTypeScope="" ma:versionID="d8f765d720aeae2d19380469460c661b">
  <xsd:schema xmlns:xsd="http://www.w3.org/2001/XMLSchema" xmlns:xs="http://www.w3.org/2001/XMLSchema" xmlns:p="http://schemas.microsoft.com/office/2006/metadata/properties" xmlns:ns3="e411e22f-c983-4c5e-9443-24ee64d095ed" xmlns:ns4="ab123735-d437-45e8-8415-9e3772ecad01" targetNamespace="http://schemas.microsoft.com/office/2006/metadata/properties" ma:root="true" ma:fieldsID="c096bdee8ae775c9146556cc89a3bfac" ns3:_="" ns4:_="">
    <xsd:import namespace="e411e22f-c983-4c5e-9443-24ee64d095ed"/>
    <xsd:import namespace="ab123735-d437-45e8-8415-9e3772ecad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e22f-c983-4c5e-9443-24ee64d09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23735-d437-45e8-8415-9e3772ecad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D3F73-FCD7-4F46-AC4B-8D6D42759629}">
  <ds:schemaRefs>
    <ds:schemaRef ds:uri="http://schemas.microsoft.com/sharepoint/v3/contenttype/forms"/>
  </ds:schemaRefs>
</ds:datastoreItem>
</file>

<file path=customXml/itemProps2.xml><?xml version="1.0" encoding="utf-8"?>
<ds:datastoreItem xmlns:ds="http://schemas.openxmlformats.org/officeDocument/2006/customXml" ds:itemID="{34C01309-00C0-41AB-8ABE-FF3C0C39B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e22f-c983-4c5e-9443-24ee64d095ed"/>
    <ds:schemaRef ds:uri="ab123735-d437-45e8-8415-9e3772eca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17695-3758-4DAB-A286-EC73149038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Khadka</dc:creator>
  <cp:keywords/>
  <dc:description/>
  <cp:lastModifiedBy>Roweida Mohamed</cp:lastModifiedBy>
  <cp:revision>24</cp:revision>
  <dcterms:created xsi:type="dcterms:W3CDTF">2020-10-01T11:49:00Z</dcterms:created>
  <dcterms:modified xsi:type="dcterms:W3CDTF">2020-12-06T10:40:00Z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0x010100530A34F036E7034DB241B952F27C2DD7</vt:lpwstr>
  </property>
</Properties>
</file>