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223F" w14:textId="05B261CD" w:rsidR="007B46FE" w:rsidRDefault="007B46FE" w:rsidP="009F613B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33555F47" w14:textId="65604BA5" w:rsidR="007B46FE" w:rsidRDefault="007B46FE" w:rsidP="009F613B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24AE20CD" w14:textId="1E62977B" w:rsidR="007B46FE" w:rsidRDefault="007B46FE" w:rsidP="009F613B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479E503A" w14:textId="7E3C9752" w:rsidR="009F613B" w:rsidRDefault="009F613B" w:rsidP="00026938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317118AA" w14:textId="12DBA870" w:rsidR="00026938" w:rsidRPr="007B46FE" w:rsidRDefault="00026938" w:rsidP="00026938">
      <w:pPr>
        <w:pStyle w:val="Title"/>
        <w:rPr>
          <w:rFonts w:asciiTheme="minorHAnsi" w:hAnsiTheme="minorHAnsi" w:cstheme="minorHAnsi"/>
          <w:b w:val="0"/>
          <w:sz w:val="24"/>
        </w:rPr>
      </w:pPr>
      <w:r w:rsidRPr="007B46FE">
        <w:rPr>
          <w:rFonts w:asciiTheme="minorHAnsi" w:hAnsiTheme="minorHAnsi" w:cstheme="minorHAnsi"/>
          <w:b w:val="0"/>
          <w:sz w:val="24"/>
        </w:rPr>
        <w:t xml:space="preserve">United Nations Development </w:t>
      </w:r>
      <w:proofErr w:type="spellStart"/>
      <w:r w:rsidRPr="007B46FE">
        <w:rPr>
          <w:rFonts w:asciiTheme="minorHAnsi" w:hAnsiTheme="minorHAnsi" w:cstheme="minorHAnsi"/>
          <w:b w:val="0"/>
          <w:sz w:val="24"/>
        </w:rPr>
        <w:t>Programme</w:t>
      </w:r>
      <w:proofErr w:type="spellEnd"/>
    </w:p>
    <w:p w14:paraId="4E10AC06" w14:textId="77777777" w:rsidR="004324D0" w:rsidRDefault="004324D0" w:rsidP="00026938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5ACBF558" w14:textId="74286DFE" w:rsidR="00026938" w:rsidRPr="007B46FE" w:rsidRDefault="00026938" w:rsidP="00026938">
      <w:pPr>
        <w:pStyle w:val="Title"/>
        <w:rPr>
          <w:rFonts w:asciiTheme="minorHAnsi" w:hAnsiTheme="minorHAnsi" w:cstheme="minorHAnsi"/>
          <w:b w:val="0"/>
          <w:sz w:val="24"/>
        </w:rPr>
      </w:pPr>
      <w:r w:rsidRPr="007B46FE">
        <w:rPr>
          <w:rFonts w:asciiTheme="minorHAnsi" w:hAnsiTheme="minorHAnsi" w:cstheme="minorHAnsi"/>
          <w:b w:val="0"/>
          <w:sz w:val="24"/>
        </w:rPr>
        <w:t>Global Environment Facility</w:t>
      </w:r>
    </w:p>
    <w:p w14:paraId="5D9004AA" w14:textId="77777777" w:rsidR="00026938" w:rsidRPr="007B46FE" w:rsidRDefault="00026938" w:rsidP="00026938">
      <w:pPr>
        <w:pStyle w:val="Title"/>
        <w:rPr>
          <w:rFonts w:asciiTheme="minorHAnsi" w:hAnsiTheme="minorHAnsi" w:cstheme="minorHAnsi"/>
          <w:b w:val="0"/>
          <w:sz w:val="24"/>
        </w:rPr>
      </w:pPr>
      <w:r w:rsidRPr="007B46FE">
        <w:rPr>
          <w:rFonts w:asciiTheme="minorHAnsi" w:hAnsiTheme="minorHAnsi" w:cstheme="minorHAnsi"/>
          <w:b w:val="0"/>
          <w:sz w:val="24"/>
        </w:rPr>
        <w:t xml:space="preserve">Small Grants </w:t>
      </w:r>
      <w:proofErr w:type="spellStart"/>
      <w:r w:rsidRPr="007B46FE">
        <w:rPr>
          <w:rFonts w:asciiTheme="minorHAnsi" w:hAnsiTheme="minorHAnsi" w:cstheme="minorHAnsi"/>
          <w:b w:val="0"/>
          <w:sz w:val="24"/>
        </w:rPr>
        <w:t>Programme</w:t>
      </w:r>
      <w:proofErr w:type="spellEnd"/>
    </w:p>
    <w:p w14:paraId="790FC379" w14:textId="77777777" w:rsidR="00026938" w:rsidRPr="007B46FE" w:rsidRDefault="00026938" w:rsidP="008E2B2F">
      <w:pPr>
        <w:spacing w:after="0" w:line="240" w:lineRule="auto"/>
        <w:jc w:val="center"/>
        <w:rPr>
          <w:rFonts w:cstheme="minorHAnsi"/>
          <w:lang w:val="en-US"/>
        </w:rPr>
      </w:pPr>
    </w:p>
    <w:p w14:paraId="6CCAF15D" w14:textId="77777777" w:rsidR="008E2B2F" w:rsidRPr="007B46FE" w:rsidRDefault="008E2B2F" w:rsidP="008E2B2F">
      <w:pPr>
        <w:spacing w:after="0" w:line="240" w:lineRule="auto"/>
        <w:jc w:val="center"/>
        <w:rPr>
          <w:rFonts w:cstheme="minorHAnsi"/>
          <w:b/>
          <w:color w:val="222222"/>
          <w:lang w:val="en-GB"/>
        </w:rPr>
      </w:pPr>
      <w:r w:rsidRPr="007B46FE">
        <w:rPr>
          <w:rFonts w:cstheme="minorHAnsi"/>
          <w:lang w:val="en-GB"/>
        </w:rPr>
        <w:t>Global ICCA Support Initiative (GSI)</w:t>
      </w:r>
    </w:p>
    <w:p w14:paraId="409A7917" w14:textId="77777777" w:rsidR="008E2B2F" w:rsidRPr="007B46FE" w:rsidRDefault="008E2B2F" w:rsidP="004C736E">
      <w:pPr>
        <w:spacing w:after="0" w:line="240" w:lineRule="auto"/>
        <w:jc w:val="both"/>
        <w:rPr>
          <w:rFonts w:cstheme="minorHAnsi"/>
          <w:b/>
          <w:color w:val="222222"/>
          <w:lang w:val="en-GB"/>
        </w:rPr>
      </w:pPr>
    </w:p>
    <w:p w14:paraId="01244E63" w14:textId="40394502" w:rsidR="00411C5E" w:rsidRPr="007B46FE" w:rsidRDefault="007B46FE" w:rsidP="008E2B2F">
      <w:pPr>
        <w:spacing w:after="0" w:line="240" w:lineRule="auto"/>
        <w:jc w:val="center"/>
        <w:rPr>
          <w:rFonts w:cstheme="minorHAnsi"/>
          <w:b/>
          <w:color w:val="222222"/>
          <w:sz w:val="28"/>
          <w:lang w:val="en-GB"/>
        </w:rPr>
      </w:pPr>
      <w:r>
        <w:rPr>
          <w:rFonts w:cstheme="minorHAnsi"/>
          <w:b/>
          <w:color w:val="222222"/>
          <w:sz w:val="28"/>
          <w:lang w:val="en-GB"/>
        </w:rPr>
        <w:t>COVID-19</w:t>
      </w:r>
      <w:r w:rsidR="00F66C19" w:rsidRPr="007B46FE">
        <w:rPr>
          <w:rFonts w:cstheme="minorHAnsi"/>
          <w:b/>
          <w:color w:val="222222"/>
          <w:sz w:val="28"/>
          <w:lang w:val="en-GB"/>
        </w:rPr>
        <w:t xml:space="preserve"> </w:t>
      </w:r>
      <w:r w:rsidR="00411C5E" w:rsidRPr="007B46FE">
        <w:rPr>
          <w:rFonts w:cstheme="minorHAnsi"/>
          <w:b/>
          <w:color w:val="222222"/>
          <w:sz w:val="28"/>
          <w:lang w:val="en-GB"/>
        </w:rPr>
        <w:t xml:space="preserve">support to </w:t>
      </w:r>
      <w:r w:rsidR="00C0510E">
        <w:rPr>
          <w:rFonts w:cstheme="minorHAnsi"/>
          <w:b/>
          <w:color w:val="222222"/>
          <w:sz w:val="28"/>
          <w:lang w:val="en-GB"/>
        </w:rPr>
        <w:t>Local Communities Conserved</w:t>
      </w:r>
      <w:r w:rsidR="00F66C19" w:rsidRPr="007B46FE">
        <w:rPr>
          <w:rFonts w:cstheme="minorHAnsi"/>
          <w:b/>
          <w:color w:val="222222"/>
          <w:sz w:val="28"/>
          <w:lang w:val="en-GB"/>
        </w:rPr>
        <w:t xml:space="preserve"> </w:t>
      </w:r>
      <w:r w:rsidR="00C0510E">
        <w:rPr>
          <w:rFonts w:cstheme="minorHAnsi"/>
          <w:b/>
          <w:color w:val="222222"/>
          <w:sz w:val="28"/>
          <w:lang w:val="en-GB"/>
        </w:rPr>
        <w:t>Areas</w:t>
      </w:r>
      <w:r w:rsidR="006B35AD" w:rsidRPr="007B46FE">
        <w:rPr>
          <w:rFonts w:cstheme="minorHAnsi"/>
          <w:b/>
          <w:color w:val="222222"/>
          <w:sz w:val="28"/>
          <w:lang w:val="en-GB"/>
        </w:rPr>
        <w:t xml:space="preserve"> (ICCAs)</w:t>
      </w:r>
      <w:r w:rsidR="00F66C19" w:rsidRPr="007B46FE">
        <w:rPr>
          <w:rFonts w:cstheme="minorHAnsi"/>
          <w:b/>
          <w:color w:val="222222"/>
          <w:sz w:val="28"/>
          <w:lang w:val="en-GB"/>
        </w:rPr>
        <w:t xml:space="preserve"> in </w:t>
      </w:r>
      <w:r w:rsidR="00651E2E">
        <w:rPr>
          <w:rFonts w:cstheme="minorHAnsi"/>
          <w:b/>
          <w:i/>
          <w:color w:val="222222"/>
          <w:sz w:val="28"/>
          <w:lang w:val="en-GB"/>
        </w:rPr>
        <w:t>Jordan</w:t>
      </w:r>
    </w:p>
    <w:p w14:paraId="68DFD613" w14:textId="77777777" w:rsidR="008E2B2F" w:rsidRPr="007B46FE" w:rsidRDefault="008E2B2F" w:rsidP="00425B9A">
      <w:pPr>
        <w:spacing w:after="0" w:line="240" w:lineRule="auto"/>
        <w:jc w:val="center"/>
        <w:rPr>
          <w:rFonts w:cstheme="minorHAnsi"/>
          <w:b/>
          <w:color w:val="222222"/>
          <w:lang w:val="en-GB"/>
        </w:rPr>
      </w:pPr>
    </w:p>
    <w:p w14:paraId="150BE4DB" w14:textId="3FCE1930" w:rsidR="0099472A" w:rsidRDefault="0099472A" w:rsidP="00425B9A">
      <w:pPr>
        <w:spacing w:after="0" w:line="240" w:lineRule="auto"/>
        <w:jc w:val="center"/>
        <w:rPr>
          <w:rFonts w:cstheme="minorHAnsi"/>
          <w:color w:val="222222"/>
          <w:lang w:val="en-GB"/>
        </w:rPr>
      </w:pPr>
      <w:r>
        <w:rPr>
          <w:rFonts w:cstheme="minorHAnsi"/>
          <w:color w:val="222222"/>
          <w:lang w:val="en-GB"/>
        </w:rPr>
        <w:t>Deadline (</w:t>
      </w:r>
      <w:r w:rsidR="00CC10A2">
        <w:rPr>
          <w:rFonts w:cstheme="minorHAnsi" w:hint="cs"/>
          <w:color w:val="222222"/>
          <w:rtl/>
          <w:lang w:val="en-GB"/>
        </w:rPr>
        <w:t>28</w:t>
      </w:r>
      <w:r>
        <w:rPr>
          <w:rFonts w:cstheme="minorHAnsi"/>
          <w:color w:val="222222"/>
          <w:lang w:val="en-GB"/>
        </w:rPr>
        <w:t>/2/2021)</w:t>
      </w:r>
    </w:p>
    <w:p w14:paraId="5F6F397C" w14:textId="48FD289B" w:rsidR="007B46FE" w:rsidRPr="00421611" w:rsidRDefault="007B46FE" w:rsidP="00425B9A">
      <w:pPr>
        <w:spacing w:after="0" w:line="240" w:lineRule="auto"/>
        <w:jc w:val="center"/>
        <w:rPr>
          <w:rFonts w:cstheme="minorHAnsi"/>
          <w:color w:val="222222"/>
          <w:sz w:val="6"/>
          <w:szCs w:val="6"/>
          <w:lang w:val="en-GB"/>
        </w:rPr>
      </w:pPr>
    </w:p>
    <w:p w14:paraId="24B483C0" w14:textId="77777777" w:rsidR="008E2B2F" w:rsidRPr="00421611" w:rsidRDefault="008E2B2F" w:rsidP="008E2B2F">
      <w:pPr>
        <w:tabs>
          <w:tab w:val="left" w:pos="1592"/>
        </w:tabs>
        <w:spacing w:after="0" w:line="240" w:lineRule="auto"/>
        <w:rPr>
          <w:rFonts w:cstheme="minorHAnsi"/>
          <w:sz w:val="6"/>
          <w:szCs w:val="6"/>
          <w:lang w:val="en-GB"/>
        </w:rPr>
      </w:pPr>
    </w:p>
    <w:p w14:paraId="79767A39" w14:textId="68173CD9" w:rsidR="00425B9A" w:rsidRPr="007B46FE" w:rsidRDefault="00D03099" w:rsidP="008E2B2F">
      <w:pPr>
        <w:spacing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Objectives</w:t>
      </w:r>
    </w:p>
    <w:p w14:paraId="6B9D698F" w14:textId="21766FCB" w:rsidR="007B46FE" w:rsidRDefault="007B46FE" w:rsidP="0001723E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Phase 2 of t</w:t>
      </w:r>
      <w:r w:rsidR="00F66C19" w:rsidRPr="007B46FE">
        <w:rPr>
          <w:rFonts w:cstheme="minorHAnsi"/>
          <w:lang w:val="en-GB"/>
        </w:rPr>
        <w:t xml:space="preserve">he </w:t>
      </w:r>
      <w:r w:rsidR="008E2B2F" w:rsidRPr="007B46FE">
        <w:rPr>
          <w:rFonts w:cstheme="minorHAnsi"/>
          <w:lang w:val="en-GB"/>
        </w:rPr>
        <w:t xml:space="preserve">Global </w:t>
      </w:r>
      <w:r w:rsidR="00411C5E" w:rsidRPr="007B46FE">
        <w:rPr>
          <w:rFonts w:cstheme="minorHAnsi"/>
          <w:lang w:val="en-GB"/>
        </w:rPr>
        <w:t xml:space="preserve">ICCA Support Initiative </w:t>
      </w:r>
      <w:r w:rsidR="004D27BC" w:rsidRPr="007B46FE">
        <w:rPr>
          <w:rFonts w:cstheme="minorHAnsi"/>
          <w:lang w:val="en-GB"/>
        </w:rPr>
        <w:t>(</w:t>
      </w:r>
      <w:r w:rsidR="004D27BC" w:rsidRPr="00230C64">
        <w:rPr>
          <w:rFonts w:cstheme="minorHAnsi"/>
          <w:lang w:val="en-GB"/>
        </w:rPr>
        <w:t>GSI</w:t>
      </w:r>
      <w:r w:rsidR="004D27BC" w:rsidRPr="007B46FE">
        <w:rPr>
          <w:rFonts w:cstheme="minorHAnsi"/>
          <w:lang w:val="en-GB"/>
        </w:rPr>
        <w:t xml:space="preserve">) </w:t>
      </w:r>
      <w:r>
        <w:rPr>
          <w:rFonts w:cstheme="minorHAnsi"/>
          <w:lang w:val="en-GB"/>
        </w:rPr>
        <w:t xml:space="preserve">has been extended to </w:t>
      </w:r>
      <w:r w:rsidR="003336BF" w:rsidRPr="007B46FE">
        <w:rPr>
          <w:rFonts w:cstheme="minorHAnsi"/>
          <w:lang w:val="en-GB"/>
        </w:rPr>
        <w:t>provid</w:t>
      </w:r>
      <w:r w:rsidR="004C736E" w:rsidRPr="007B46FE">
        <w:rPr>
          <w:rFonts w:cstheme="minorHAnsi"/>
          <w:lang w:val="en-GB"/>
        </w:rPr>
        <w:t>e</w:t>
      </w:r>
      <w:r w:rsidR="00F66C19" w:rsidRPr="007B46FE">
        <w:rPr>
          <w:rFonts w:cstheme="minorHAnsi"/>
          <w:lang w:val="en-GB"/>
        </w:rPr>
        <w:t xml:space="preserve"> support to territories and areas conserved by local communities</w:t>
      </w:r>
      <w:r w:rsidR="00A42265">
        <w:rPr>
          <w:rFonts w:cstheme="minorHAnsi"/>
          <w:lang w:val="en-GB"/>
        </w:rPr>
        <w:t xml:space="preserve"> (</w:t>
      </w:r>
      <w:r w:rsidR="00A42265" w:rsidRPr="00230C64">
        <w:rPr>
          <w:rFonts w:cstheme="minorHAnsi"/>
          <w:lang w:val="en-GB"/>
        </w:rPr>
        <w:t>ICCAs</w:t>
      </w:r>
      <w:r w:rsidR="00A42265">
        <w:rPr>
          <w:rFonts w:cstheme="minorHAnsi"/>
          <w:lang w:val="en-GB"/>
        </w:rPr>
        <w:t>)</w:t>
      </w:r>
      <w:r w:rsidR="003336BF" w:rsidRPr="007B46FE">
        <w:rPr>
          <w:rFonts w:cstheme="minorHAnsi"/>
          <w:lang w:val="en-GB"/>
        </w:rPr>
        <w:t xml:space="preserve">, with </w:t>
      </w:r>
      <w:r w:rsidR="00041C91" w:rsidRPr="007B46FE">
        <w:rPr>
          <w:rFonts w:cstheme="minorHAnsi"/>
          <w:lang w:val="en-GB"/>
        </w:rPr>
        <w:t xml:space="preserve">a </w:t>
      </w:r>
      <w:r w:rsidR="003336BF" w:rsidRPr="007B46FE">
        <w:rPr>
          <w:rFonts w:cstheme="minorHAnsi"/>
          <w:lang w:val="en-GB"/>
        </w:rPr>
        <w:t xml:space="preserve">focus on </w:t>
      </w:r>
      <w:r>
        <w:rPr>
          <w:rFonts w:cstheme="minorHAnsi"/>
          <w:lang w:val="en-GB"/>
        </w:rPr>
        <w:t>forty-five</w:t>
      </w:r>
      <w:r w:rsidR="003336BF" w:rsidRPr="007B46FE">
        <w:rPr>
          <w:rFonts w:cstheme="minorHAnsi"/>
          <w:lang w:val="en-GB"/>
        </w:rPr>
        <w:t xml:space="preserve"> </w:t>
      </w:r>
      <w:r w:rsidR="00655D2E" w:rsidRPr="007B46FE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>45</w:t>
      </w:r>
      <w:r w:rsidR="00655D2E" w:rsidRPr="007B46FE">
        <w:rPr>
          <w:rFonts w:cstheme="minorHAnsi"/>
          <w:lang w:val="en-GB"/>
        </w:rPr>
        <w:t xml:space="preserve">) </w:t>
      </w:r>
      <w:r w:rsidR="003336BF" w:rsidRPr="007B46FE">
        <w:rPr>
          <w:rFonts w:cstheme="minorHAnsi"/>
          <w:lang w:val="en-GB"/>
        </w:rPr>
        <w:t>countries</w:t>
      </w:r>
      <w:r w:rsidR="00041C91" w:rsidRPr="007B46FE">
        <w:rPr>
          <w:rFonts w:cstheme="minorHAnsi"/>
          <w:lang w:val="en-GB"/>
        </w:rPr>
        <w:t xml:space="preserve"> participating in the GEF Small Grants Programme (</w:t>
      </w:r>
      <w:r w:rsidR="00041C91" w:rsidRPr="00230C64">
        <w:rPr>
          <w:rFonts w:cstheme="minorHAnsi"/>
          <w:lang w:val="en-GB"/>
        </w:rPr>
        <w:t>SGP</w:t>
      </w:r>
      <w:r w:rsidR="00041C91" w:rsidRPr="007B46FE">
        <w:rPr>
          <w:rFonts w:cstheme="minorHAnsi"/>
          <w:lang w:val="en-GB"/>
        </w:rPr>
        <w:t>)</w:t>
      </w:r>
      <w:r w:rsidR="004324D0">
        <w:rPr>
          <w:rFonts w:cstheme="minorHAnsi"/>
          <w:lang w:val="en-GB"/>
        </w:rPr>
        <w:t xml:space="preserve">, implemented by United Nations Development Programme </w:t>
      </w:r>
      <w:bookmarkStart w:id="0" w:name="_Hlk62131904"/>
      <w:r w:rsidR="004324D0">
        <w:rPr>
          <w:rFonts w:cstheme="minorHAnsi"/>
          <w:lang w:val="en-GB"/>
        </w:rPr>
        <w:t>(UNDP)</w:t>
      </w:r>
      <w:r w:rsidR="003336BF" w:rsidRPr="007B46FE">
        <w:rPr>
          <w:rFonts w:cstheme="minorHAnsi"/>
          <w:lang w:val="en-GB"/>
        </w:rPr>
        <w:t xml:space="preserve">. </w:t>
      </w:r>
      <w:bookmarkEnd w:id="0"/>
      <w:r>
        <w:rPr>
          <w:rFonts w:cstheme="minorHAnsi"/>
          <w:lang w:val="en-GB"/>
        </w:rPr>
        <w:t xml:space="preserve">The ICCA GSI is funded by the </w:t>
      </w:r>
      <w:r w:rsidR="00CD6050">
        <w:rPr>
          <w:rFonts w:cstheme="minorHAnsi"/>
          <w:lang w:val="en-GB"/>
        </w:rPr>
        <w:t>International Climate Initiative (</w:t>
      </w:r>
      <w:r w:rsidR="00CD6050" w:rsidRPr="00230C64">
        <w:rPr>
          <w:rFonts w:cstheme="minorHAnsi"/>
          <w:lang w:val="en-GB"/>
        </w:rPr>
        <w:t>IKI</w:t>
      </w:r>
      <w:r w:rsidR="00CD6050">
        <w:rPr>
          <w:rFonts w:cstheme="minorHAnsi"/>
          <w:lang w:val="en-GB"/>
        </w:rPr>
        <w:t xml:space="preserve">) of the German </w:t>
      </w:r>
      <w:r>
        <w:rPr>
          <w:rFonts w:cstheme="minorHAnsi"/>
          <w:lang w:val="en-GB"/>
        </w:rPr>
        <w:t xml:space="preserve">Federal Ministry of the Environment </w:t>
      </w:r>
      <w:r w:rsidR="00CD6050">
        <w:rPr>
          <w:rFonts w:cstheme="minorHAnsi"/>
          <w:lang w:val="en-GB"/>
        </w:rPr>
        <w:t>and Nuclear Safety (</w:t>
      </w:r>
      <w:r w:rsidR="00CD6050" w:rsidRPr="00230C64">
        <w:rPr>
          <w:rFonts w:cstheme="minorHAnsi"/>
          <w:lang w:val="en-GB"/>
        </w:rPr>
        <w:t>BMU</w:t>
      </w:r>
      <w:r w:rsidR="00CD6050"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>.</w:t>
      </w:r>
    </w:p>
    <w:p w14:paraId="1C532FF5" w14:textId="77777777" w:rsidR="007B46FE" w:rsidRDefault="007B46FE" w:rsidP="0001723E">
      <w:pPr>
        <w:spacing w:after="0" w:line="240" w:lineRule="auto"/>
        <w:jc w:val="both"/>
        <w:rPr>
          <w:rFonts w:cstheme="minorHAnsi"/>
          <w:lang w:val="en-GB"/>
        </w:rPr>
      </w:pPr>
    </w:p>
    <w:p w14:paraId="513BDEA2" w14:textId="58BE1A76" w:rsidR="00455E17" w:rsidRPr="007B46FE" w:rsidRDefault="00041C91" w:rsidP="0001723E">
      <w:pPr>
        <w:spacing w:after="0" w:line="240" w:lineRule="auto"/>
        <w:jc w:val="both"/>
        <w:rPr>
          <w:rFonts w:cstheme="minorHAnsi"/>
          <w:lang w:val="en-GB"/>
        </w:rPr>
      </w:pPr>
      <w:r w:rsidRPr="007B46FE">
        <w:rPr>
          <w:rFonts w:cstheme="minorHAnsi"/>
          <w:lang w:val="en-GB"/>
        </w:rPr>
        <w:t xml:space="preserve">In alignment with the </w:t>
      </w:r>
      <w:r w:rsidR="007B46FE">
        <w:rPr>
          <w:rFonts w:cstheme="minorHAnsi"/>
          <w:lang w:val="en-GB"/>
        </w:rPr>
        <w:t xml:space="preserve">SGP </w:t>
      </w:r>
      <w:r w:rsidRPr="007B46FE">
        <w:rPr>
          <w:rFonts w:cstheme="minorHAnsi"/>
          <w:lang w:val="en-GB"/>
        </w:rPr>
        <w:t>Country Programme Strategy (CPS)</w:t>
      </w:r>
      <w:r w:rsidR="003336BF" w:rsidRPr="007B46FE">
        <w:rPr>
          <w:rFonts w:cstheme="minorHAnsi"/>
          <w:lang w:val="en-GB"/>
        </w:rPr>
        <w:t xml:space="preserve"> </w:t>
      </w:r>
      <w:r w:rsidR="00A42265" w:rsidRPr="007B46FE">
        <w:rPr>
          <w:rFonts w:cstheme="minorHAnsi"/>
          <w:lang w:val="en-GB"/>
        </w:rPr>
        <w:t xml:space="preserve">in </w:t>
      </w:r>
      <w:r w:rsidR="00C0510E">
        <w:rPr>
          <w:rFonts w:cstheme="minorHAnsi"/>
          <w:i/>
          <w:lang w:val="en-GB"/>
        </w:rPr>
        <w:t>Jordan</w:t>
      </w:r>
      <w:r w:rsidR="00A42265" w:rsidRPr="007B46FE">
        <w:rPr>
          <w:rFonts w:cstheme="minorHAnsi"/>
          <w:lang w:val="en-GB"/>
        </w:rPr>
        <w:t xml:space="preserve"> </w:t>
      </w:r>
      <w:r w:rsidRPr="007B46FE">
        <w:rPr>
          <w:rFonts w:cstheme="minorHAnsi"/>
          <w:lang w:val="en-GB"/>
        </w:rPr>
        <w:t xml:space="preserve">for </w:t>
      </w:r>
      <w:r w:rsidR="00A42265">
        <w:rPr>
          <w:rFonts w:cstheme="minorHAnsi"/>
          <w:lang w:val="en-GB"/>
        </w:rPr>
        <w:t xml:space="preserve">the </w:t>
      </w:r>
      <w:r w:rsidR="00A42265" w:rsidRPr="007B46FE">
        <w:rPr>
          <w:rFonts w:cstheme="minorHAnsi"/>
          <w:lang w:val="en-GB"/>
        </w:rPr>
        <w:t xml:space="preserve">SGP </w:t>
      </w:r>
      <w:r w:rsidR="007B46FE">
        <w:rPr>
          <w:rFonts w:cstheme="minorHAnsi"/>
          <w:lang w:val="en-GB"/>
        </w:rPr>
        <w:t>7</w:t>
      </w:r>
      <w:r w:rsidR="00655D2E" w:rsidRPr="007B46FE">
        <w:rPr>
          <w:rFonts w:cstheme="minorHAnsi"/>
          <w:vertAlign w:val="superscript"/>
          <w:lang w:val="en-GB"/>
        </w:rPr>
        <w:t>th</w:t>
      </w:r>
      <w:r w:rsidR="00655D2E" w:rsidRPr="007B46FE">
        <w:rPr>
          <w:rFonts w:cstheme="minorHAnsi"/>
          <w:lang w:val="en-GB"/>
        </w:rPr>
        <w:t xml:space="preserve"> Operational Phase (OP</w:t>
      </w:r>
      <w:r w:rsidR="007B46FE">
        <w:rPr>
          <w:rFonts w:cstheme="minorHAnsi"/>
          <w:lang w:val="en-GB"/>
        </w:rPr>
        <w:t>7</w:t>
      </w:r>
      <w:r w:rsidR="00655D2E" w:rsidRPr="007B46FE">
        <w:rPr>
          <w:rFonts w:cstheme="minorHAnsi"/>
          <w:lang w:val="en-GB"/>
        </w:rPr>
        <w:t xml:space="preserve">) </w:t>
      </w:r>
      <w:r w:rsidR="00A42265">
        <w:rPr>
          <w:rFonts w:cstheme="minorHAnsi"/>
          <w:lang w:val="en-GB"/>
        </w:rPr>
        <w:t xml:space="preserve">running </w:t>
      </w:r>
      <w:r w:rsidR="00655D2E" w:rsidRPr="007B46FE">
        <w:rPr>
          <w:rFonts w:cstheme="minorHAnsi"/>
          <w:lang w:val="en-GB"/>
        </w:rPr>
        <w:t>from</w:t>
      </w:r>
      <w:r w:rsidRPr="007B46FE">
        <w:rPr>
          <w:rFonts w:cstheme="minorHAnsi"/>
          <w:lang w:val="en-GB"/>
        </w:rPr>
        <w:t xml:space="preserve"> 20</w:t>
      </w:r>
      <w:r w:rsidR="007B46FE">
        <w:rPr>
          <w:rFonts w:cstheme="minorHAnsi"/>
          <w:lang w:val="en-GB"/>
        </w:rPr>
        <w:t>20</w:t>
      </w:r>
      <w:r w:rsidRPr="007B46FE">
        <w:rPr>
          <w:rFonts w:cstheme="minorHAnsi"/>
          <w:lang w:val="en-GB"/>
        </w:rPr>
        <w:t>-20</w:t>
      </w:r>
      <w:r w:rsidR="007B46FE">
        <w:rPr>
          <w:rFonts w:cstheme="minorHAnsi"/>
          <w:lang w:val="en-GB"/>
        </w:rPr>
        <w:t>24</w:t>
      </w:r>
      <w:r w:rsidR="004324D0">
        <w:rPr>
          <w:rFonts w:cstheme="minorHAnsi"/>
          <w:lang w:val="en-GB"/>
        </w:rPr>
        <w:t xml:space="preserve"> and relevant National COVID-19 Response and Recovery Plan</w:t>
      </w:r>
      <w:r w:rsidR="003336BF" w:rsidRPr="007B46FE">
        <w:rPr>
          <w:rFonts w:cstheme="minorHAnsi"/>
          <w:lang w:val="en-GB"/>
        </w:rPr>
        <w:t>,</w:t>
      </w:r>
      <w:r w:rsidR="00F66C19" w:rsidRPr="007B46FE">
        <w:rPr>
          <w:rFonts w:cstheme="minorHAnsi"/>
          <w:lang w:val="en-GB"/>
        </w:rPr>
        <w:t xml:space="preserve"> </w:t>
      </w:r>
      <w:r w:rsidR="00411C5E" w:rsidRPr="007B46FE">
        <w:rPr>
          <w:rFonts w:cstheme="minorHAnsi"/>
          <w:lang w:val="en-GB"/>
        </w:rPr>
        <w:t xml:space="preserve">applications from qualified organisations are </w:t>
      </w:r>
      <w:r w:rsidRPr="007B46FE">
        <w:rPr>
          <w:rFonts w:cstheme="minorHAnsi"/>
          <w:lang w:val="en-GB"/>
        </w:rPr>
        <w:t>invited</w:t>
      </w:r>
      <w:r w:rsidR="00411C5E" w:rsidRPr="007B46FE">
        <w:rPr>
          <w:rFonts w:cstheme="minorHAnsi"/>
          <w:lang w:val="en-GB"/>
        </w:rPr>
        <w:t xml:space="preserve"> to </w:t>
      </w:r>
      <w:r w:rsidR="007B46FE">
        <w:rPr>
          <w:rFonts w:cstheme="minorHAnsi"/>
          <w:lang w:val="en-GB"/>
        </w:rPr>
        <w:t>respond to the COVID-19 pandemic</w:t>
      </w:r>
      <w:r w:rsidR="00411C5E" w:rsidRPr="007B46FE">
        <w:rPr>
          <w:rFonts w:cstheme="minorHAnsi"/>
          <w:lang w:val="en-GB"/>
        </w:rPr>
        <w:t>.</w:t>
      </w:r>
      <w:r w:rsidR="008E2B2F" w:rsidRPr="007B46FE">
        <w:rPr>
          <w:rFonts w:cstheme="minorHAnsi"/>
          <w:lang w:val="en-GB"/>
        </w:rPr>
        <w:t xml:space="preserve"> </w:t>
      </w:r>
      <w:r w:rsidR="00D03099">
        <w:rPr>
          <w:rFonts w:cstheme="minorHAnsi"/>
          <w:lang w:val="en-GB"/>
        </w:rPr>
        <w:t xml:space="preserve">National </w:t>
      </w:r>
      <w:r w:rsidR="004324D0">
        <w:rPr>
          <w:rFonts w:cstheme="minorHAnsi"/>
          <w:lang w:val="en-GB"/>
        </w:rPr>
        <w:t xml:space="preserve">and local </w:t>
      </w:r>
      <w:r w:rsidR="00D03099">
        <w:rPr>
          <w:rFonts w:cstheme="minorHAnsi"/>
          <w:lang w:val="en-GB"/>
        </w:rPr>
        <w:t>civil society organisations (including community-based organisations, NGOs)</w:t>
      </w:r>
      <w:r w:rsidR="00455E17" w:rsidRPr="007B46FE">
        <w:rPr>
          <w:rFonts w:cstheme="minorHAnsi"/>
          <w:lang w:val="en-GB"/>
        </w:rPr>
        <w:t xml:space="preserve"> </w:t>
      </w:r>
      <w:r w:rsidR="00062B6A" w:rsidRPr="007B46FE">
        <w:rPr>
          <w:rFonts w:cstheme="minorHAnsi"/>
          <w:lang w:val="en-GB"/>
        </w:rPr>
        <w:t>are encouraged to</w:t>
      </w:r>
      <w:r w:rsidR="00455E17" w:rsidRPr="007B46FE">
        <w:rPr>
          <w:rFonts w:cstheme="minorHAnsi"/>
          <w:lang w:val="en-GB"/>
        </w:rPr>
        <w:t xml:space="preserve"> </w:t>
      </w:r>
      <w:r w:rsidR="00CD6050" w:rsidRPr="007B46FE">
        <w:rPr>
          <w:rFonts w:cstheme="minorHAnsi"/>
          <w:lang w:val="en-GB"/>
        </w:rPr>
        <w:t>apply</w:t>
      </w:r>
      <w:r w:rsidR="00455E17" w:rsidRPr="007B46FE">
        <w:rPr>
          <w:rFonts w:cstheme="minorHAnsi"/>
          <w:lang w:val="en-GB"/>
        </w:rPr>
        <w:t xml:space="preserve"> </w:t>
      </w:r>
      <w:r w:rsidR="00A42265" w:rsidRPr="007B46FE">
        <w:rPr>
          <w:rFonts w:cstheme="minorHAnsi"/>
          <w:lang w:val="en-GB"/>
        </w:rPr>
        <w:t>based on</w:t>
      </w:r>
      <w:r w:rsidR="0003109B" w:rsidRPr="007B46FE">
        <w:rPr>
          <w:rFonts w:cstheme="minorHAnsi"/>
          <w:lang w:val="en-GB"/>
        </w:rPr>
        <w:t xml:space="preserve"> the </w:t>
      </w:r>
      <w:r w:rsidR="00A42265">
        <w:rPr>
          <w:rFonts w:cstheme="minorHAnsi"/>
          <w:lang w:val="en-GB"/>
        </w:rPr>
        <w:t xml:space="preserve">list of eligible </w:t>
      </w:r>
      <w:r w:rsidR="00D03099">
        <w:rPr>
          <w:rFonts w:cstheme="minorHAnsi"/>
          <w:lang w:val="en-GB"/>
        </w:rPr>
        <w:t>criteria</w:t>
      </w:r>
      <w:r w:rsidR="009F613B">
        <w:rPr>
          <w:rFonts w:cstheme="minorHAnsi"/>
          <w:lang w:val="en-GB"/>
        </w:rPr>
        <w:t xml:space="preserve"> presented below</w:t>
      </w:r>
      <w:r w:rsidR="00455E17" w:rsidRPr="007B46FE">
        <w:rPr>
          <w:rFonts w:cstheme="minorHAnsi"/>
          <w:lang w:val="en-GB"/>
        </w:rPr>
        <w:t>.</w:t>
      </w:r>
      <w:r w:rsidRPr="007B46FE">
        <w:rPr>
          <w:rFonts w:cstheme="minorHAnsi"/>
          <w:lang w:val="en-GB"/>
        </w:rPr>
        <w:t xml:space="preserve"> </w:t>
      </w:r>
      <w:r w:rsidR="00A42265">
        <w:rPr>
          <w:rFonts w:cstheme="minorHAnsi"/>
          <w:lang w:val="en-GB"/>
        </w:rPr>
        <w:t xml:space="preserve"> </w:t>
      </w:r>
    </w:p>
    <w:p w14:paraId="00D8C57F" w14:textId="7236522E" w:rsidR="00455E17" w:rsidRPr="00CD6050" w:rsidRDefault="00455E17" w:rsidP="00CD6050">
      <w:pPr>
        <w:spacing w:after="0" w:line="240" w:lineRule="auto"/>
        <w:jc w:val="center"/>
        <w:rPr>
          <w:rFonts w:cstheme="minorHAnsi"/>
          <w:b/>
          <w:bCs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416"/>
      </w:tblGrid>
      <w:tr w:rsidR="00CD6050" w:rsidRPr="00E3227E" w14:paraId="457B37E1" w14:textId="77777777" w:rsidTr="0001723E">
        <w:trPr>
          <w:trHeight w:val="530"/>
          <w:tblHeader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7087" w14:textId="736C7D69" w:rsidR="00CD6050" w:rsidRPr="00CD6050" w:rsidRDefault="00CD6050" w:rsidP="00CD6050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ICCA-GSI thematic categories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DE5B" w14:textId="6C097F24" w:rsidR="00CD6050" w:rsidRPr="00CD6050" w:rsidRDefault="00CD6050" w:rsidP="00CD6050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COVID-19 response</w:t>
            </w:r>
            <w:r w:rsidR="009F613B">
              <w:rPr>
                <w:rFonts w:cstheme="minorHAnsi"/>
                <w:b/>
                <w:bCs/>
                <w:sz w:val="21"/>
                <w:szCs w:val="21"/>
                <w:lang w:val="en-GB"/>
              </w:rPr>
              <w:t>: ex</w:t>
            </w:r>
            <w:r w:rsidR="009F613B"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amples</w:t>
            </w:r>
          </w:p>
        </w:tc>
      </w:tr>
      <w:tr w:rsidR="00CD6050" w:rsidRPr="006A70EF" w14:paraId="2C870F91" w14:textId="77777777" w:rsidTr="00E3227E">
        <w:trPr>
          <w:trHeight w:val="898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FF59" w14:textId="42582B5A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Communication and lessons sharing through </w:t>
            </w:r>
            <w:r w:rsidR="009F613B" w:rsidRPr="00E3227E">
              <w:rPr>
                <w:rFonts w:cstheme="minorHAnsi"/>
                <w:sz w:val="21"/>
                <w:szCs w:val="21"/>
                <w:lang w:val="en-GB"/>
              </w:rPr>
              <w:t>culturally appropriate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means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C143" w14:textId="510B95B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Translating and communicating medical and sanitary information on COVID-19 in</w:t>
            </w:r>
            <w:r>
              <w:rPr>
                <w:rFonts w:cstheme="minorHAnsi"/>
                <w:sz w:val="21"/>
                <w:szCs w:val="21"/>
                <w:lang w:val="en-GB"/>
              </w:rPr>
              <w:t>to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local and vernacular languages.</w:t>
            </w:r>
          </w:p>
        </w:tc>
      </w:tr>
      <w:tr w:rsidR="00CD6050" w:rsidRPr="006A70EF" w14:paraId="54B39E60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FAA0" w14:textId="7777777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Food production systems: agroecology and agroforestry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C252" w14:textId="4B83E161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Strengthening sustainable and biodiversity-friendly food production systems in ICCAs focused on agroecology and agroforestry techniques.  </w:t>
            </w:r>
          </w:p>
        </w:tc>
      </w:tr>
      <w:tr w:rsidR="00CD6050" w:rsidRPr="006A70EF" w14:paraId="6A4C2FD4" w14:textId="77777777" w:rsidTr="00E3227E">
        <w:trPr>
          <w:trHeight w:val="557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B9DF" w14:textId="7777777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Sustainable and well governed wildlife consumption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39C5" w14:textId="6C6994FA" w:rsidR="00CD6050" w:rsidRPr="00E3227E" w:rsidRDefault="00CD6050" w:rsidP="00CD6050">
            <w:pPr>
              <w:pStyle w:val="CommentText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Promot</w:t>
            </w:r>
            <w:r>
              <w:rPr>
                <w:rFonts w:cstheme="minorHAnsi"/>
                <w:sz w:val="21"/>
                <w:szCs w:val="21"/>
                <w:lang w:val="en-GB"/>
              </w:rPr>
              <w:t>ion of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sustainable and regulated wildlife consumption through good governance, customary regulation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>,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and awareness raising. </w:t>
            </w:r>
          </w:p>
        </w:tc>
      </w:tr>
      <w:tr w:rsidR="00CD6050" w:rsidRPr="006A70EF" w14:paraId="63CB987F" w14:textId="77777777" w:rsidTr="00E3227E">
        <w:trPr>
          <w:trHeight w:val="557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8AB9" w14:textId="3FFF95CF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Prevention of zoonoses and future pandemics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A7AD" w14:textId="733ADB00" w:rsidR="00CD6050" w:rsidRPr="00E3227E" w:rsidRDefault="009F613B" w:rsidP="00CD6050">
            <w:pPr>
              <w:pStyle w:val="CommentText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Strengthening of 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ICCAs to </w:t>
            </w:r>
            <w:r w:rsidR="00CD6050">
              <w:rPr>
                <w:rFonts w:cstheme="minorHAnsi"/>
                <w:sz w:val="21"/>
                <w:szCs w:val="21"/>
                <w:lang w:val="en-GB"/>
              </w:rPr>
              <w:t>provide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 barriers for zoonotic disease </w:t>
            </w:r>
            <w:r w:rsidR="00CD6050">
              <w:rPr>
                <w:rFonts w:cstheme="minorHAnsi"/>
                <w:sz w:val="21"/>
                <w:szCs w:val="21"/>
                <w:lang w:val="en-GB"/>
              </w:rPr>
              <w:t xml:space="preserve">transmission 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and habitat conservation through reduced fragmentation. </w:t>
            </w:r>
          </w:p>
        </w:tc>
      </w:tr>
      <w:tr w:rsidR="00CD6050" w:rsidRPr="006A70EF" w14:paraId="235DADD9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E34C" w14:textId="1A000DE0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Transmission of traditional medical knowledge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08BA" w14:textId="120BC53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Documentation and transmission of sustainable techniques for harvesting, quality control, and transmission of </w:t>
            </w:r>
            <w:r w:rsidR="009F613B">
              <w:rPr>
                <w:rFonts w:cstheme="minorHAnsi"/>
                <w:sz w:val="21"/>
                <w:szCs w:val="21"/>
                <w:lang w:val="en-GB"/>
              </w:rPr>
              <w:t xml:space="preserve">traditional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medicinal </w:t>
            </w:r>
            <w:r w:rsidR="009F613B">
              <w:rPr>
                <w:rFonts w:cstheme="minorHAnsi"/>
                <w:sz w:val="21"/>
                <w:szCs w:val="21"/>
                <w:lang w:val="en-GB"/>
              </w:rPr>
              <w:t>practices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>.</w:t>
            </w:r>
          </w:p>
        </w:tc>
      </w:tr>
      <w:tr w:rsidR="00CD6050" w:rsidRPr="006A70EF" w14:paraId="34E1B90D" w14:textId="77777777" w:rsidTr="00E3227E">
        <w:trPr>
          <w:trHeight w:val="925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709" w14:textId="71F2BE4B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lastRenderedPageBreak/>
              <w:t>Territorial mapping and demarcation for self-isolation and conservation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4BE1" w14:textId="0BE4BA1B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Mapping and demarcation to increase territorial zoning, self-isolation procedures, buffer zones and 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 xml:space="preserve">defence of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>conserv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>ed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areas.</w:t>
            </w:r>
          </w:p>
        </w:tc>
      </w:tr>
      <w:tr w:rsidR="00CD6050" w:rsidRPr="006A70EF" w14:paraId="32C0AD66" w14:textId="77777777" w:rsidTr="00E3227E">
        <w:trPr>
          <w:trHeight w:val="96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8ED3" w14:textId="39415108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Deployment of traditional knowledge of fire </w:t>
            </w:r>
            <w:r w:rsidR="00D67DF0">
              <w:rPr>
                <w:rFonts w:cstheme="minorHAnsi"/>
                <w:sz w:val="21"/>
                <w:szCs w:val="21"/>
                <w:lang w:val="en-GB"/>
              </w:rPr>
              <w:t xml:space="preserve">control and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>management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F9A9" w14:textId="78F9FCB4" w:rsidR="00CD6050" w:rsidRPr="00E3227E" w:rsidRDefault="009F613B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Techniques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 to control bushfires (adapted to different savannah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 xml:space="preserve">, 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forest 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 xml:space="preserve">and other 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>ecosystems</w:t>
            </w:r>
            <w:r>
              <w:rPr>
                <w:rFonts w:cstheme="minorHAnsi"/>
                <w:sz w:val="21"/>
                <w:szCs w:val="21"/>
                <w:lang w:val="en-GB"/>
              </w:rPr>
              <w:t>) leading to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 xml:space="preserve"> green recovery </w:t>
            </w:r>
            <w:r w:rsidR="00D67DF0">
              <w:rPr>
                <w:rFonts w:cstheme="minorHAnsi"/>
                <w:sz w:val="21"/>
                <w:szCs w:val="21"/>
                <w:lang w:val="en-GB"/>
              </w:rPr>
              <w:t xml:space="preserve">and 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>employment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 opportunities</w:t>
            </w:r>
            <w:r w:rsidR="00CD6050" w:rsidRPr="00E3227E">
              <w:rPr>
                <w:rFonts w:cstheme="minorHAnsi"/>
                <w:sz w:val="21"/>
                <w:szCs w:val="21"/>
                <w:lang w:val="en-GB"/>
              </w:rPr>
              <w:t>.</w:t>
            </w:r>
          </w:p>
        </w:tc>
      </w:tr>
      <w:tr w:rsidR="00CD6050" w:rsidRPr="006A70EF" w14:paraId="7523279C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F633" w14:textId="7777777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Local bio-circular economy approaches based on reciprocity</w:t>
            </w:r>
          </w:p>
          <w:p w14:paraId="4C99DBB1" w14:textId="77777777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3FA9" w14:textId="084B07A5" w:rsidR="00CD6050" w:rsidRPr="00E3227E" w:rsidRDefault="00CD6050" w:rsidP="00CD6050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Income-generation activities, reciprocal food exchange networks, </w:t>
            </w:r>
            <w:r w:rsidR="008F4C52">
              <w:rPr>
                <w:rFonts w:cstheme="minorHAnsi"/>
                <w:sz w:val="21"/>
                <w:szCs w:val="21"/>
                <w:lang w:val="en-GB"/>
              </w:rPr>
              <w:t xml:space="preserve">community-based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ecotourism-based ventures, provision of food to at-risk </w:t>
            </w:r>
            <w:r w:rsidR="00D67DF0">
              <w:rPr>
                <w:rFonts w:cstheme="minorHAnsi"/>
                <w:sz w:val="21"/>
                <w:szCs w:val="21"/>
                <w:lang w:val="en-GB"/>
              </w:rPr>
              <w:t>populations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, </w:t>
            </w:r>
            <w:proofErr w:type="gramStart"/>
            <w:r w:rsidRPr="00E3227E">
              <w:rPr>
                <w:rFonts w:cstheme="minorHAnsi"/>
                <w:sz w:val="21"/>
                <w:szCs w:val="21"/>
                <w:lang w:val="en-GB"/>
              </w:rPr>
              <w:t>locally-made</w:t>
            </w:r>
            <w:proofErr w:type="gramEnd"/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personal protective equipment.   </w:t>
            </w:r>
          </w:p>
        </w:tc>
      </w:tr>
    </w:tbl>
    <w:p w14:paraId="11B7B560" w14:textId="4FB5E822" w:rsidR="00E3227E" w:rsidRDefault="00E3227E" w:rsidP="008E2B2F">
      <w:pPr>
        <w:spacing w:after="0" w:line="240" w:lineRule="auto"/>
        <w:rPr>
          <w:rFonts w:cstheme="minorHAnsi"/>
          <w:lang w:val="en-GB"/>
        </w:rPr>
      </w:pPr>
    </w:p>
    <w:p w14:paraId="3AF9FC94" w14:textId="77777777" w:rsidR="00D722DF" w:rsidRPr="007B46FE" w:rsidRDefault="00D722DF" w:rsidP="008E2B2F">
      <w:pPr>
        <w:spacing w:line="240" w:lineRule="auto"/>
        <w:rPr>
          <w:rFonts w:cstheme="minorHAnsi"/>
          <w:b/>
          <w:lang w:val="en-GB"/>
        </w:rPr>
      </w:pPr>
      <w:r w:rsidRPr="007B46FE">
        <w:rPr>
          <w:rFonts w:cstheme="minorHAnsi"/>
          <w:b/>
          <w:lang w:val="en-GB"/>
        </w:rPr>
        <w:t>Criteria</w:t>
      </w:r>
    </w:p>
    <w:p w14:paraId="3B28FF82" w14:textId="100A16BC" w:rsidR="00D03099" w:rsidRDefault="008F4C52" w:rsidP="00E26443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Civil society o</w:t>
      </w:r>
      <w:r w:rsidR="00D03099" w:rsidRPr="007B46FE">
        <w:rPr>
          <w:rFonts w:cstheme="minorHAnsi"/>
          <w:lang w:val="en-GB"/>
        </w:rPr>
        <w:t xml:space="preserve">rganizations </w:t>
      </w:r>
      <w:r>
        <w:rPr>
          <w:rFonts w:cstheme="minorHAnsi"/>
          <w:lang w:val="en-GB"/>
        </w:rPr>
        <w:t xml:space="preserve">(CSOs) </w:t>
      </w:r>
      <w:r w:rsidR="00D03099" w:rsidRPr="007B46FE">
        <w:rPr>
          <w:rFonts w:cstheme="minorHAnsi"/>
          <w:lang w:val="en-GB"/>
        </w:rPr>
        <w:t xml:space="preserve">wishing to apply </w:t>
      </w:r>
      <w:r w:rsidR="00D67DF0">
        <w:rPr>
          <w:rFonts w:cstheme="minorHAnsi"/>
          <w:lang w:val="en-GB"/>
        </w:rPr>
        <w:t>to</w:t>
      </w:r>
      <w:r w:rsidR="00D03099" w:rsidRPr="007B46FE">
        <w:rPr>
          <w:rFonts w:cstheme="minorHAnsi"/>
          <w:lang w:val="en-GB"/>
        </w:rPr>
        <w:t xml:space="preserve"> the </w:t>
      </w:r>
      <w:r w:rsidR="00D67DF0" w:rsidRPr="007B46FE">
        <w:rPr>
          <w:rFonts w:cstheme="minorHAnsi"/>
          <w:lang w:val="en-GB"/>
        </w:rPr>
        <w:t xml:space="preserve">ICCA </w:t>
      </w:r>
      <w:r w:rsidR="00D03099">
        <w:rPr>
          <w:rFonts w:cstheme="minorHAnsi"/>
          <w:lang w:val="en-GB"/>
        </w:rPr>
        <w:t>COVID-19</w:t>
      </w:r>
      <w:r w:rsidR="00D03099" w:rsidRPr="007B46FE">
        <w:rPr>
          <w:rFonts w:cstheme="minorHAnsi"/>
          <w:lang w:val="en-GB"/>
        </w:rPr>
        <w:t xml:space="preserve"> initiative will be expected to </w:t>
      </w:r>
      <w:proofErr w:type="gramStart"/>
      <w:r w:rsidR="00A42265">
        <w:rPr>
          <w:rFonts w:cstheme="minorHAnsi"/>
          <w:lang w:val="en-GB"/>
        </w:rPr>
        <w:t>submit an application</w:t>
      </w:r>
      <w:proofErr w:type="gramEnd"/>
      <w:r w:rsidR="00A42265">
        <w:rPr>
          <w:rFonts w:cstheme="minorHAnsi"/>
          <w:lang w:val="en-GB"/>
        </w:rPr>
        <w:t xml:space="preserve"> in line with </w:t>
      </w:r>
      <w:r w:rsidR="00D03099" w:rsidRPr="007B46FE">
        <w:rPr>
          <w:rFonts w:cstheme="minorHAnsi"/>
          <w:lang w:val="en-GB"/>
        </w:rPr>
        <w:t>the</w:t>
      </w:r>
      <w:r w:rsidR="00A42265">
        <w:rPr>
          <w:rFonts w:cstheme="minorHAnsi"/>
          <w:lang w:val="en-GB"/>
        </w:rPr>
        <w:t xml:space="preserve"> prevailing</w:t>
      </w:r>
      <w:r w:rsidR="00D03099" w:rsidRPr="007B46FE">
        <w:rPr>
          <w:rFonts w:cstheme="minorHAnsi"/>
          <w:lang w:val="en-GB"/>
        </w:rPr>
        <w:t xml:space="preserve"> socio-</w:t>
      </w:r>
      <w:r w:rsidR="00D03099">
        <w:rPr>
          <w:rFonts w:cstheme="minorHAnsi"/>
          <w:lang w:val="en-GB"/>
        </w:rPr>
        <w:t>economic, cultural</w:t>
      </w:r>
      <w:r w:rsidR="00D03099" w:rsidRPr="007B46FE">
        <w:rPr>
          <w:rFonts w:cstheme="minorHAnsi"/>
          <w:lang w:val="en-GB"/>
        </w:rPr>
        <w:t xml:space="preserve"> and </w:t>
      </w:r>
      <w:r w:rsidR="00D03099">
        <w:rPr>
          <w:rFonts w:cstheme="minorHAnsi"/>
          <w:lang w:val="en-GB"/>
        </w:rPr>
        <w:t>sanitary</w:t>
      </w:r>
      <w:r w:rsidR="00D03099" w:rsidRPr="007B46FE">
        <w:rPr>
          <w:rFonts w:cstheme="minorHAnsi"/>
          <w:lang w:val="en-GB"/>
        </w:rPr>
        <w:t xml:space="preserve"> </w:t>
      </w:r>
      <w:r w:rsidR="00D03099">
        <w:rPr>
          <w:rFonts w:cstheme="minorHAnsi"/>
          <w:lang w:val="en-GB"/>
        </w:rPr>
        <w:t xml:space="preserve">context of the COVID-19 pandemic </w:t>
      </w:r>
      <w:r w:rsidR="00A42265" w:rsidRPr="007B46FE">
        <w:rPr>
          <w:rFonts w:cstheme="minorHAnsi"/>
          <w:lang w:val="en-GB"/>
        </w:rPr>
        <w:t xml:space="preserve">in </w:t>
      </w:r>
      <w:r w:rsidR="00C0510E">
        <w:rPr>
          <w:rFonts w:cstheme="minorHAnsi"/>
          <w:i/>
          <w:lang w:val="en-GB"/>
        </w:rPr>
        <w:t>Jordan</w:t>
      </w:r>
      <w:r w:rsidR="00D03099" w:rsidRPr="007B46FE">
        <w:rPr>
          <w:rFonts w:cstheme="minorHAnsi"/>
          <w:lang w:val="en-GB"/>
        </w:rPr>
        <w:t xml:space="preserve">. </w:t>
      </w:r>
    </w:p>
    <w:p w14:paraId="235B7BEE" w14:textId="2EFB2325" w:rsidR="00FE342F" w:rsidRPr="007B46FE" w:rsidRDefault="00D67DF0" w:rsidP="00E26443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Individual</w:t>
      </w:r>
      <w:r w:rsidR="00D03099" w:rsidRPr="007B46FE">
        <w:rPr>
          <w:rFonts w:cstheme="minorHAnsi"/>
          <w:lang w:val="en-GB"/>
        </w:rPr>
        <w:t xml:space="preserve"> </w:t>
      </w:r>
      <w:r w:rsidRPr="007B46FE">
        <w:rPr>
          <w:rFonts w:cstheme="minorHAnsi"/>
          <w:lang w:val="en-GB"/>
        </w:rPr>
        <w:t xml:space="preserve">ICCA </w:t>
      </w:r>
      <w:r w:rsidR="00A42265">
        <w:rPr>
          <w:rFonts w:cstheme="minorHAnsi"/>
          <w:lang w:val="en-GB"/>
        </w:rPr>
        <w:t>COVID-19</w:t>
      </w:r>
      <w:r w:rsidR="00A42265" w:rsidRPr="007B46FE">
        <w:rPr>
          <w:rFonts w:cstheme="minorHAnsi"/>
          <w:lang w:val="en-GB"/>
        </w:rPr>
        <w:t xml:space="preserve"> </w:t>
      </w:r>
      <w:r w:rsidR="00A42265">
        <w:rPr>
          <w:rFonts w:cstheme="minorHAnsi"/>
          <w:lang w:val="en-GB"/>
        </w:rPr>
        <w:t>project</w:t>
      </w:r>
      <w:r>
        <w:rPr>
          <w:rFonts w:cstheme="minorHAnsi"/>
          <w:lang w:val="en-GB"/>
        </w:rPr>
        <w:t>s</w:t>
      </w:r>
      <w:r w:rsidR="00A42265">
        <w:rPr>
          <w:rFonts w:cstheme="minorHAnsi"/>
          <w:lang w:val="en-GB"/>
        </w:rPr>
        <w:t xml:space="preserve"> will be </w:t>
      </w:r>
      <w:r w:rsidR="00D03099" w:rsidRPr="007B46FE">
        <w:rPr>
          <w:rFonts w:cstheme="minorHAnsi"/>
          <w:lang w:val="en-GB"/>
        </w:rPr>
        <w:t>expected to last</w:t>
      </w:r>
      <w:r w:rsidR="008F4C52">
        <w:rPr>
          <w:rFonts w:cstheme="minorHAnsi"/>
          <w:lang w:val="en-GB"/>
        </w:rPr>
        <w:t xml:space="preserve"> for a </w:t>
      </w:r>
      <w:r w:rsidR="008F4C52" w:rsidRPr="008F4C52">
        <w:rPr>
          <w:rFonts w:cstheme="minorHAnsi"/>
          <w:b/>
          <w:bCs/>
          <w:lang w:val="en-GB"/>
        </w:rPr>
        <w:t>duration</w:t>
      </w:r>
      <w:r w:rsidR="00D03099" w:rsidRPr="007B46FE">
        <w:rPr>
          <w:rFonts w:cstheme="minorHAnsi"/>
          <w:lang w:val="en-GB"/>
        </w:rPr>
        <w:t xml:space="preserve"> </w:t>
      </w:r>
      <w:r w:rsidR="00D03099" w:rsidRPr="007B46FE">
        <w:rPr>
          <w:rFonts w:cstheme="minorHAnsi"/>
          <w:b/>
          <w:lang w:val="en-GB"/>
        </w:rPr>
        <w:t xml:space="preserve">up to </w:t>
      </w:r>
      <w:r w:rsidR="00D03099">
        <w:rPr>
          <w:rFonts w:cstheme="minorHAnsi"/>
          <w:b/>
          <w:lang w:val="en-GB"/>
        </w:rPr>
        <w:t>18</w:t>
      </w:r>
      <w:r w:rsidR="00D03099" w:rsidRPr="007B46FE">
        <w:rPr>
          <w:rFonts w:cstheme="minorHAnsi"/>
          <w:b/>
          <w:lang w:val="en-GB"/>
        </w:rPr>
        <w:t xml:space="preserve"> months</w:t>
      </w:r>
      <w:r w:rsidR="00D03099" w:rsidRPr="007B46FE">
        <w:rPr>
          <w:rFonts w:cstheme="minorHAnsi"/>
          <w:lang w:val="en-GB"/>
        </w:rPr>
        <w:t xml:space="preserve"> and to have a maximum budget of </w:t>
      </w:r>
      <w:r w:rsidR="00D03099" w:rsidRPr="007B46FE">
        <w:rPr>
          <w:rFonts w:cstheme="minorHAnsi"/>
          <w:b/>
          <w:lang w:val="en-GB"/>
        </w:rPr>
        <w:t>US$50,000</w:t>
      </w:r>
      <w:r w:rsidR="00D03099" w:rsidRPr="007B46FE">
        <w:rPr>
          <w:rFonts w:cstheme="minorHAnsi"/>
          <w:lang w:val="en-GB"/>
        </w:rPr>
        <w:t xml:space="preserve">. </w:t>
      </w:r>
      <w:r w:rsidR="00A42265">
        <w:rPr>
          <w:rFonts w:cstheme="minorHAnsi"/>
          <w:lang w:val="en-GB"/>
        </w:rPr>
        <w:t>All p</w:t>
      </w:r>
      <w:r w:rsidR="00D03099" w:rsidRPr="007B46FE">
        <w:rPr>
          <w:rFonts w:cstheme="minorHAnsi"/>
          <w:lang w:val="en-GB"/>
        </w:rPr>
        <w:t xml:space="preserve">roposals will be reviewed and approved by the SGP National Steering Committee (NSC). </w:t>
      </w:r>
      <w:r w:rsidR="007B46FE" w:rsidRPr="007B46FE">
        <w:rPr>
          <w:rFonts w:cstheme="minorHAnsi"/>
          <w:lang w:val="en-GB"/>
        </w:rPr>
        <w:t xml:space="preserve">The organisation will compile a </w:t>
      </w:r>
      <w:r w:rsidR="007B46FE" w:rsidRPr="007B46FE">
        <w:rPr>
          <w:rFonts w:cstheme="minorHAnsi"/>
          <w:b/>
          <w:lang w:val="en-GB"/>
        </w:rPr>
        <w:t>plan of action</w:t>
      </w:r>
      <w:r w:rsidR="007B46FE" w:rsidRPr="007B46FE">
        <w:rPr>
          <w:rFonts w:cstheme="minorHAnsi"/>
          <w:lang w:val="en-GB"/>
        </w:rPr>
        <w:t xml:space="preserve"> to </w:t>
      </w:r>
      <w:r w:rsidR="00D03099">
        <w:rPr>
          <w:rFonts w:cstheme="minorHAnsi"/>
          <w:lang w:val="en-GB"/>
        </w:rPr>
        <w:t>respond to the COVID-19 crisis affecting</w:t>
      </w:r>
      <w:r w:rsidR="007B46FE" w:rsidRPr="007B46FE">
        <w:rPr>
          <w:rFonts w:cstheme="minorHAnsi"/>
          <w:lang w:val="en-GB"/>
        </w:rPr>
        <w:t xml:space="preserve"> </w:t>
      </w:r>
      <w:r w:rsidR="00A42265">
        <w:rPr>
          <w:rFonts w:cstheme="minorHAnsi"/>
          <w:lang w:val="en-GB"/>
        </w:rPr>
        <w:t xml:space="preserve">either individual or multiple </w:t>
      </w:r>
      <w:r w:rsidR="007B46FE" w:rsidRPr="007B46FE">
        <w:rPr>
          <w:rFonts w:cstheme="minorHAnsi"/>
          <w:lang w:val="en-GB"/>
        </w:rPr>
        <w:t xml:space="preserve">ICCAs in </w:t>
      </w:r>
      <w:r w:rsidR="0099472A">
        <w:rPr>
          <w:rFonts w:cstheme="minorHAnsi"/>
          <w:i/>
          <w:lang w:val="en-GB"/>
        </w:rPr>
        <w:t>Jordan</w:t>
      </w:r>
      <w:r w:rsidR="00D03099">
        <w:rPr>
          <w:rFonts w:cstheme="minorHAnsi"/>
          <w:lang w:val="en-GB"/>
        </w:rPr>
        <w:t xml:space="preserve">. </w:t>
      </w:r>
      <w:r w:rsidR="00A42265">
        <w:rPr>
          <w:rFonts w:cstheme="minorHAnsi"/>
          <w:lang w:val="en-GB"/>
        </w:rPr>
        <w:t>As part of the</w:t>
      </w:r>
      <w:r w:rsidR="00D03099">
        <w:rPr>
          <w:rFonts w:cstheme="minorHAnsi"/>
          <w:lang w:val="en-GB"/>
        </w:rPr>
        <w:t xml:space="preserve"> </w:t>
      </w:r>
      <w:r w:rsidR="00A42265">
        <w:rPr>
          <w:rFonts w:cstheme="minorHAnsi"/>
          <w:lang w:val="en-GB"/>
        </w:rPr>
        <w:t>submissi</w:t>
      </w:r>
      <w:r w:rsidR="00D03099">
        <w:rPr>
          <w:rFonts w:cstheme="minorHAnsi"/>
          <w:lang w:val="en-GB"/>
        </w:rPr>
        <w:t>on</w:t>
      </w:r>
      <w:r w:rsidR="00A42265">
        <w:rPr>
          <w:rFonts w:cstheme="minorHAnsi"/>
          <w:lang w:val="en-GB"/>
        </w:rPr>
        <w:t>, the applicant</w:t>
      </w:r>
      <w:r w:rsidR="00D03099">
        <w:rPr>
          <w:rFonts w:cstheme="minorHAnsi"/>
          <w:lang w:val="en-GB"/>
        </w:rPr>
        <w:t xml:space="preserve"> must include the following elements</w:t>
      </w:r>
      <w:r w:rsidR="007B46FE">
        <w:rPr>
          <w:rFonts w:cstheme="minorHAnsi"/>
          <w:lang w:val="en-GB"/>
        </w:rPr>
        <w:t>:</w:t>
      </w:r>
    </w:p>
    <w:p w14:paraId="07AE1BDA" w14:textId="2D9C5379" w:rsidR="00FE342F" w:rsidRPr="007B46FE" w:rsidRDefault="00CB44B2" w:rsidP="00E26443">
      <w:pPr>
        <w:pStyle w:val="ListParagraph"/>
        <w:numPr>
          <w:ilvl w:val="0"/>
          <w:numId w:val="14"/>
        </w:numPr>
        <w:spacing w:line="240" w:lineRule="auto"/>
        <w:ind w:left="450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A </w:t>
      </w:r>
      <w:r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work plan</w:t>
      </w:r>
      <w:r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and </w:t>
      </w:r>
      <w:r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justified </w:t>
      </w:r>
      <w:r w:rsidR="00FE342F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budget</w:t>
      </w:r>
      <w:r w:rsidR="00FE342F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about when and how </w:t>
      </w:r>
      <w:r w:rsidR="00655D2E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it</w:t>
      </w:r>
      <w:r w:rsidR="00FE342F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will take action to fulfil </w:t>
      </w:r>
      <w:r w:rsidR="007116E6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an appropriate combination of </w:t>
      </w:r>
      <w:r w:rsidR="00D67DF0">
        <w:rPr>
          <w:rFonts w:asciiTheme="minorHAnsi" w:hAnsiTheme="minorHAnsi" w:cstheme="minorHAnsi"/>
          <w:color w:val="222222"/>
          <w:sz w:val="22"/>
          <w:szCs w:val="22"/>
          <w:lang w:val="en-GB"/>
        </w:rPr>
        <w:t>activities</w:t>
      </w:r>
      <w:r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, in</w:t>
      </w:r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dicating 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>but not limited to</w:t>
      </w:r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: (</w:t>
      </w:r>
      <w:proofErr w:type="spellStart"/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i</w:t>
      </w:r>
      <w:proofErr w:type="spellEnd"/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) 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>overall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context on the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specific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ICCA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>,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or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group of 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ICCAs; (ii) 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information on previous grants and partnerships to strengthen the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>ICCAs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; </w:t>
      </w:r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(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>i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>i</w:t>
      </w:r>
      <w:r w:rsidR="00D73BA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i) </w:t>
      </w:r>
      <w:r w:rsidR="00D03099">
        <w:rPr>
          <w:rFonts w:asciiTheme="minorHAnsi" w:hAnsiTheme="minorHAnsi" w:cstheme="minorHAnsi"/>
          <w:color w:val="222222"/>
          <w:sz w:val="22"/>
          <w:szCs w:val="22"/>
          <w:lang w:val="en-GB"/>
        </w:rPr>
        <w:t>proposed activities to be undertaken to respond to the COVID-19 pandemic</w:t>
      </w:r>
      <w:r w:rsidR="007116E6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.</w:t>
      </w:r>
    </w:p>
    <w:p w14:paraId="3D6F2B20" w14:textId="77777777" w:rsidR="007116E6" w:rsidRPr="00421611" w:rsidRDefault="007116E6" w:rsidP="00E26443">
      <w:pPr>
        <w:pStyle w:val="ListParagraph"/>
        <w:spacing w:line="240" w:lineRule="auto"/>
        <w:ind w:left="450"/>
        <w:jc w:val="both"/>
        <w:rPr>
          <w:rFonts w:asciiTheme="minorHAnsi" w:hAnsiTheme="minorHAnsi" w:cstheme="minorHAnsi"/>
          <w:color w:val="222222"/>
          <w:sz w:val="4"/>
          <w:szCs w:val="4"/>
          <w:lang w:val="en-GB"/>
        </w:rPr>
      </w:pPr>
    </w:p>
    <w:p w14:paraId="6CD6358D" w14:textId="7CABB917" w:rsidR="00717767" w:rsidRPr="007B46FE" w:rsidRDefault="00D67DF0" w:rsidP="00E26443">
      <w:pPr>
        <w:pStyle w:val="ListParagraph"/>
        <w:numPr>
          <w:ilvl w:val="0"/>
          <w:numId w:val="14"/>
        </w:numPr>
        <w:spacing w:line="240" w:lineRule="auto"/>
        <w:ind w:left="450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The</w:t>
      </w:r>
      <w:r w:rsidR="00717767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list of </w:t>
      </w:r>
      <w:r w:rsidR="00717767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expected </w:t>
      </w:r>
      <w:r w:rsidR="00A42265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activities</w:t>
      </w:r>
      <w:r w:rsidR="00717767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="00717767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and </w:t>
      </w:r>
      <w:r w:rsidR="00717767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timing of delivery</w:t>
      </w:r>
      <w:r w:rsidR="00026938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for a period of </w:t>
      </w:r>
      <w:r w:rsid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up to 18</w:t>
      </w:r>
      <w:r w:rsidR="00026938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months</w:t>
      </w:r>
      <w:r w:rsidR="008F4C52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,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starting in 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early 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20</w:t>
      </w:r>
      <w:r w:rsid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21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through to </w:t>
      </w:r>
      <w:r w:rsidR="00A42265">
        <w:rPr>
          <w:rFonts w:asciiTheme="minorHAnsi" w:hAnsiTheme="minorHAnsi" w:cstheme="minorHAnsi"/>
          <w:color w:val="222222"/>
          <w:sz w:val="22"/>
          <w:szCs w:val="22"/>
          <w:lang w:val="en-GB"/>
        </w:rPr>
        <w:t>mid-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20</w:t>
      </w:r>
      <w:r w:rsid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23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>,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should be in line with and respond to the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SGP OP</w:t>
      </w:r>
      <w:r w:rsidR="00E3227E">
        <w:rPr>
          <w:rFonts w:asciiTheme="minorHAnsi" w:hAnsiTheme="minorHAnsi" w:cstheme="minorHAnsi"/>
          <w:color w:val="222222"/>
          <w:sz w:val="22"/>
          <w:szCs w:val="22"/>
          <w:lang w:val="en-GB"/>
        </w:rPr>
        <w:t>7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Country Programme Strategy </w:t>
      </w:r>
      <w:r w:rsidR="00C868F6" w:rsidRPr="007B46FE">
        <w:rPr>
          <w:rFonts w:asciiTheme="minorHAnsi" w:hAnsiTheme="minorHAnsi" w:cstheme="minorHAnsi"/>
          <w:lang w:val="en-GB"/>
        </w:rPr>
        <w:t xml:space="preserve">in </w:t>
      </w:r>
      <w:r w:rsidR="00C0510E">
        <w:rPr>
          <w:rFonts w:asciiTheme="minorHAnsi" w:hAnsiTheme="minorHAnsi" w:cstheme="minorHAnsi"/>
          <w:i/>
          <w:lang w:val="en-GB"/>
        </w:rPr>
        <w:t>Jordan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. The applicant will be expected to work closely with the SGP National Coordinato</w:t>
      </w:r>
      <w:r w:rsidR="00655D2E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r (NC) </w:t>
      </w:r>
      <w:r w:rsidR="00C868F6" w:rsidRPr="007B46FE">
        <w:rPr>
          <w:rFonts w:asciiTheme="minorHAnsi" w:hAnsiTheme="minorHAnsi" w:cstheme="minorHAnsi"/>
          <w:lang w:val="en-GB"/>
        </w:rPr>
        <w:t xml:space="preserve">in </w:t>
      </w:r>
      <w:r w:rsidR="00C0510E">
        <w:rPr>
          <w:rFonts w:asciiTheme="minorHAnsi" w:hAnsiTheme="minorHAnsi" w:cstheme="minorHAnsi"/>
          <w:i/>
          <w:lang w:val="en-GB"/>
        </w:rPr>
        <w:t>Jordan</w:t>
      </w:r>
      <w:r w:rsidR="00E3227E">
        <w:rPr>
          <w:rFonts w:asciiTheme="minorHAnsi" w:hAnsiTheme="minorHAnsi" w:cstheme="minorHAnsi"/>
          <w:color w:val="222222"/>
          <w:sz w:val="22"/>
          <w:szCs w:val="22"/>
          <w:lang w:val="en-GB"/>
        </w:rPr>
        <w:t>,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as well as other partners </w:t>
      </w:r>
      <w:r w:rsidR="00E3227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such as the national </w:t>
      </w:r>
      <w:r w:rsidR="00D03099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ICCA </w:t>
      </w:r>
      <w:r w:rsidR="00E3227E">
        <w:rPr>
          <w:rFonts w:asciiTheme="minorHAnsi" w:hAnsiTheme="minorHAnsi" w:cstheme="minorHAnsi"/>
          <w:color w:val="222222"/>
          <w:sz w:val="22"/>
          <w:szCs w:val="22"/>
          <w:lang w:val="en-GB"/>
        </w:rPr>
        <w:t>network and/or global ICCA C</w:t>
      </w:r>
      <w:r w:rsidR="00D03099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onsortium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.</w:t>
      </w:r>
    </w:p>
    <w:p w14:paraId="70D154A3" w14:textId="77777777" w:rsidR="007116E6" w:rsidRPr="00421611" w:rsidRDefault="007116E6" w:rsidP="00E26443">
      <w:pPr>
        <w:pStyle w:val="ListParagraph"/>
        <w:spacing w:line="240" w:lineRule="auto"/>
        <w:ind w:left="450"/>
        <w:jc w:val="both"/>
        <w:rPr>
          <w:rFonts w:asciiTheme="minorHAnsi" w:hAnsiTheme="minorHAnsi" w:cstheme="minorHAnsi"/>
          <w:color w:val="222222"/>
          <w:sz w:val="6"/>
          <w:szCs w:val="6"/>
          <w:lang w:val="en-GB"/>
        </w:rPr>
      </w:pPr>
    </w:p>
    <w:p w14:paraId="29A8D924" w14:textId="7039972D" w:rsidR="00AB55AF" w:rsidRPr="007B46FE" w:rsidRDefault="00E73D36" w:rsidP="00E26443">
      <w:pPr>
        <w:pStyle w:val="ListParagraph"/>
        <w:numPr>
          <w:ilvl w:val="0"/>
          <w:numId w:val="14"/>
        </w:numPr>
        <w:spacing w:line="240" w:lineRule="auto"/>
        <w:ind w:left="450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D</w:t>
      </w:r>
      <w:r w:rsidR="00AB55AF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etails on the </w:t>
      </w:r>
      <w:r w:rsidR="00717767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specific experience and </w:t>
      </w:r>
      <w:r w:rsidR="00FD4D91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capacities</w:t>
      </w:r>
      <w:r w:rsidR="00AB55AF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of the applicant </w:t>
      </w:r>
      <w:r w:rsidR="008F4C52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civil society </w:t>
      </w:r>
      <w:r w:rsidR="00AB55AF" w:rsidRPr="007B46FE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organisation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,</w:t>
      </w:r>
      <w:r w:rsidR="00AB55AF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including</w:t>
      </w:r>
      <w:r w:rsidR="00AB55AF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D67DF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with respect to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>(</w:t>
      </w:r>
      <w:proofErr w:type="spellStart"/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>i</w:t>
      </w:r>
      <w:proofErr w:type="spellEnd"/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)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community-based </w:t>
      </w:r>
      <w:r w:rsidR="00D67DF0">
        <w:rPr>
          <w:rFonts w:asciiTheme="minorHAnsi" w:hAnsiTheme="minorHAnsi" w:cstheme="minorHAnsi"/>
          <w:color w:val="222222"/>
          <w:sz w:val="22"/>
          <w:szCs w:val="22"/>
          <w:lang w:val="en-GB"/>
        </w:rPr>
        <w:t>conservation</w:t>
      </w:r>
      <w:r w:rsidR="00655D2E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;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(ii)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facilitation of networks and joint learning</w:t>
      </w:r>
      <w:r w:rsidR="00655D2E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;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(iii)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monitoring and eva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luation of conservation and/or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governance initiatives</w:t>
      </w:r>
      <w:r w:rsidR="00655D2E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;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and (iv)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capacity to work with spatial </w:t>
      </w:r>
      <w:r w:rsidR="008F4C52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and monitoring </w:t>
      </w:r>
      <w:r w:rsidR="001C41C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data</w:t>
      </w:r>
      <w:r w:rsidR="00026938" w:rsidRPr="007B46FE">
        <w:rPr>
          <w:rFonts w:asciiTheme="minorHAnsi" w:hAnsiTheme="minorHAnsi" w:cstheme="minorHAnsi"/>
          <w:color w:val="222222"/>
          <w:sz w:val="22"/>
          <w:szCs w:val="22"/>
          <w:lang w:val="en-GB"/>
        </w:rPr>
        <w:t>.</w:t>
      </w:r>
    </w:p>
    <w:p w14:paraId="6A6FF42E" w14:textId="77777777" w:rsidR="008E2B2F" w:rsidRPr="007B46FE" w:rsidRDefault="00D722DF" w:rsidP="00E26443">
      <w:pPr>
        <w:spacing w:line="240" w:lineRule="auto"/>
        <w:jc w:val="both"/>
        <w:rPr>
          <w:rFonts w:cstheme="minorHAnsi"/>
          <w:b/>
          <w:lang w:val="en-GB"/>
        </w:rPr>
      </w:pPr>
      <w:r w:rsidRPr="007B46FE">
        <w:rPr>
          <w:rFonts w:cstheme="minorHAnsi"/>
          <w:b/>
          <w:lang w:val="en-GB"/>
        </w:rPr>
        <w:t>Qualifications</w:t>
      </w:r>
    </w:p>
    <w:p w14:paraId="253330C2" w14:textId="62E8B50B" w:rsidR="00C868F6" w:rsidRDefault="00AB17C8" w:rsidP="00E26443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Demonstrated </w:t>
      </w:r>
      <w:r w:rsidR="008E2B2F"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commitment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 protect and defend </w:t>
      </w:r>
      <w:r w:rsidR="00D67DF0" w:rsidRPr="00AB17C8">
        <w:rPr>
          <w:rFonts w:asciiTheme="minorHAnsi" w:hAnsiTheme="minorHAnsi" w:cstheme="minorHAnsi"/>
          <w:sz w:val="22"/>
          <w:szCs w:val="22"/>
          <w:lang w:val="en-GB"/>
        </w:rPr>
        <w:t>territories and areas conserved by local communities (</w:t>
      </w:r>
      <w:hyperlink r:id="rId11" w:history="1">
        <w:r w:rsidR="00D67DF0" w:rsidRPr="008F4C5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ICCAs</w:t>
        </w:r>
      </w:hyperlink>
      <w:r w:rsidR="00D67DF0" w:rsidRPr="00AB17C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D67DF0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63F772E2" w14:textId="0C1E4EB7" w:rsidR="008E2B2F" w:rsidRPr="007B46FE" w:rsidRDefault="00C868F6" w:rsidP="00E26443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Knowledge and awareness of </w:t>
      </w:r>
      <w:r w:rsidR="00AA4D38" w:rsidRPr="007B46FE">
        <w:rPr>
          <w:rFonts w:asciiTheme="minorHAnsi" w:hAnsiTheme="minorHAnsi" w:cstheme="minorHAnsi"/>
          <w:sz w:val="22"/>
          <w:szCs w:val="22"/>
          <w:lang w:val="en-GB"/>
        </w:rPr>
        <w:t>biodiversity</w:t>
      </w:r>
      <w:r w:rsidR="00655D2E"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A4D38" w:rsidRPr="007B46FE">
        <w:rPr>
          <w:rFonts w:asciiTheme="minorHAnsi" w:hAnsiTheme="minorHAnsi" w:cstheme="minorHAnsi"/>
          <w:sz w:val="22"/>
          <w:szCs w:val="22"/>
          <w:lang w:val="en-GB"/>
        </w:rPr>
        <w:t>conservation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efforts at the national level</w:t>
      </w:r>
      <w:r w:rsidR="008E2B2F" w:rsidRPr="007B46FE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6E4B6F15" w14:textId="1476536C" w:rsidR="00C868F6" w:rsidRDefault="00C868F6" w:rsidP="00E26443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Experience in organizing and hosting consultations </w:t>
      </w:r>
      <w:r w:rsidR="008F4C52">
        <w:rPr>
          <w:rFonts w:asciiTheme="minorHAnsi" w:hAnsiTheme="minorHAnsi" w:cstheme="minorHAnsi"/>
          <w:sz w:val="22"/>
          <w:szCs w:val="22"/>
          <w:lang w:val="en-GB"/>
        </w:rPr>
        <w:t xml:space="preserve">and capacity development activities </w:t>
      </w:r>
      <w:r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 w:rsidR="00AB17C8" w:rsidRPr="007B46FE">
        <w:rPr>
          <w:rFonts w:asciiTheme="minorHAnsi" w:hAnsiTheme="minorHAnsi" w:cstheme="minorHAnsi"/>
          <w:sz w:val="22"/>
          <w:szCs w:val="22"/>
          <w:lang w:val="en-GB"/>
        </w:rPr>
        <w:t>local communities</w:t>
      </w:r>
      <w:r w:rsidR="00AB17C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71837F55" w14:textId="0B856BA6" w:rsidR="00C868F6" w:rsidRPr="00C868F6" w:rsidRDefault="00C868F6" w:rsidP="00E26443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Capacity to</w:t>
      </w:r>
      <w:r w:rsidRPr="00C868F6">
        <w:rPr>
          <w:rFonts w:asciiTheme="minorHAnsi" w:hAnsiTheme="minorHAnsi" w:cstheme="minorHAnsi"/>
          <w:sz w:val="22"/>
          <w:szCs w:val="22"/>
          <w:lang w:val="en-GB"/>
        </w:rPr>
        <w:t xml:space="preserve"> produce high quality written reports according to deadlines;</w:t>
      </w:r>
    </w:p>
    <w:p w14:paraId="794117D0" w14:textId="680BFA93" w:rsidR="00E122D3" w:rsidRPr="00421611" w:rsidRDefault="008E2B2F" w:rsidP="00421611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Familiarity with key issues related to the </w:t>
      </w:r>
      <w:r w:rsidR="00797BFB" w:rsidRPr="007B46FE">
        <w:rPr>
          <w:rFonts w:asciiTheme="minorHAnsi" w:hAnsiTheme="minorHAnsi" w:cstheme="minorHAnsi"/>
          <w:sz w:val="22"/>
          <w:szCs w:val="22"/>
          <w:lang w:val="en-GB"/>
        </w:rPr>
        <w:t>Convention on Biological Diversity</w:t>
      </w:r>
      <w:r w:rsidR="00AB17C8">
        <w:rPr>
          <w:rFonts w:asciiTheme="minorHAnsi" w:hAnsiTheme="minorHAnsi" w:cstheme="minorHAnsi"/>
          <w:sz w:val="22"/>
          <w:szCs w:val="22"/>
          <w:lang w:val="en-GB"/>
        </w:rPr>
        <w:t xml:space="preserve"> (CBD)</w:t>
      </w:r>
      <w:r w:rsidRPr="007B46FE">
        <w:rPr>
          <w:rFonts w:asciiTheme="minorHAnsi" w:hAnsiTheme="minorHAnsi" w:cstheme="minorHAnsi"/>
          <w:sz w:val="22"/>
          <w:szCs w:val="22"/>
          <w:lang w:val="en-GB"/>
        </w:rPr>
        <w:t xml:space="preserve">, especially as they relate to </w:t>
      </w:r>
      <w:r w:rsidR="00797BFB" w:rsidRPr="007B46FE">
        <w:rPr>
          <w:rFonts w:asciiTheme="minorHAnsi" w:hAnsiTheme="minorHAnsi" w:cstheme="minorHAnsi"/>
          <w:sz w:val="22"/>
          <w:szCs w:val="22"/>
          <w:lang w:val="en-GB"/>
        </w:rPr>
        <w:t>local communities</w:t>
      </w:r>
      <w:r w:rsidR="008F4C5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868F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B17C8">
        <w:rPr>
          <w:rFonts w:asciiTheme="minorHAnsi" w:hAnsiTheme="minorHAnsi" w:cstheme="minorHAnsi"/>
          <w:sz w:val="22"/>
          <w:szCs w:val="22"/>
          <w:lang w:val="en-GB"/>
        </w:rPr>
        <w:t xml:space="preserve">considered </w:t>
      </w:r>
      <w:r w:rsidR="00C868F6">
        <w:rPr>
          <w:rFonts w:asciiTheme="minorHAnsi" w:hAnsiTheme="minorHAnsi" w:cstheme="minorHAnsi"/>
          <w:sz w:val="22"/>
          <w:szCs w:val="22"/>
          <w:lang w:val="en-GB"/>
        </w:rPr>
        <w:t>an advantage</w:t>
      </w:r>
    </w:p>
    <w:p w14:paraId="7B7E9ECB" w14:textId="74F6EC24" w:rsidR="00E122D3" w:rsidRPr="00E122D3" w:rsidRDefault="00E122D3" w:rsidP="00421611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</w:t>
      </w:r>
      <w:r w:rsidR="00421611">
        <w:rPr>
          <w:rFonts w:cstheme="minorHAnsi"/>
          <w:lang w:val="en-GB"/>
        </w:rPr>
        <w:t>any clarifications on</w:t>
      </w:r>
      <w:r w:rsidR="00A25974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“</w:t>
      </w:r>
      <w:r w:rsidRPr="00A25974">
        <w:rPr>
          <w:rFonts w:cstheme="minorHAnsi"/>
          <w:b/>
          <w:bCs/>
          <w:lang w:val="en-GB"/>
        </w:rPr>
        <w:t>ICCA Call</w:t>
      </w:r>
      <w:r>
        <w:rPr>
          <w:rFonts w:cstheme="minorHAnsi"/>
          <w:lang w:val="en-GB"/>
        </w:rPr>
        <w:t>”</w:t>
      </w:r>
      <w:r w:rsidR="00421611">
        <w:rPr>
          <w:rFonts w:cstheme="minorHAnsi"/>
          <w:lang w:val="en-GB"/>
        </w:rPr>
        <w:t xml:space="preserve">, please write to </w:t>
      </w:r>
      <w:r>
        <w:rPr>
          <w:rFonts w:cstheme="minorHAnsi"/>
          <w:lang w:val="en-GB"/>
        </w:rPr>
        <w:t>the email</w:t>
      </w:r>
      <w:r w:rsidR="00A25974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A25974">
        <w:rPr>
          <w:rFonts w:cstheme="minorHAnsi"/>
          <w:b/>
          <w:bCs/>
          <w:lang w:val="en-GB"/>
        </w:rPr>
        <w:t>anas.khas</w:t>
      </w:r>
      <w:r w:rsidR="00A25974" w:rsidRPr="00A25974">
        <w:rPr>
          <w:rFonts w:cstheme="minorHAnsi"/>
          <w:b/>
          <w:bCs/>
          <w:lang w:val="en-GB"/>
        </w:rPr>
        <w:t>awneh@undp.org</w:t>
      </w:r>
    </w:p>
    <w:sectPr w:rsidR="00E122D3" w:rsidRPr="00E122D3" w:rsidSect="00AA4D38">
      <w:headerReference w:type="first" r:id="rId12"/>
      <w:type w:val="continuous"/>
      <w:pgSz w:w="11906" w:h="16838" w:code="9"/>
      <w:pgMar w:top="1260" w:right="1440" w:bottom="126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65EE" w14:textId="77777777" w:rsidR="0032099B" w:rsidRDefault="0032099B" w:rsidP="0012321D">
      <w:pPr>
        <w:spacing w:after="0" w:line="240" w:lineRule="auto"/>
      </w:pPr>
      <w:r>
        <w:separator/>
      </w:r>
    </w:p>
  </w:endnote>
  <w:endnote w:type="continuationSeparator" w:id="0">
    <w:p w14:paraId="337C67C5" w14:textId="77777777" w:rsidR="0032099B" w:rsidRDefault="0032099B" w:rsidP="001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417E" w14:textId="77777777" w:rsidR="0032099B" w:rsidRDefault="0032099B" w:rsidP="0012321D">
      <w:pPr>
        <w:spacing w:after="0" w:line="240" w:lineRule="auto"/>
      </w:pPr>
      <w:r>
        <w:separator/>
      </w:r>
    </w:p>
  </w:footnote>
  <w:footnote w:type="continuationSeparator" w:id="0">
    <w:p w14:paraId="49E6A07C" w14:textId="77777777" w:rsidR="0032099B" w:rsidRDefault="0032099B" w:rsidP="0012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51E2" w14:textId="786090DD" w:rsidR="009F613B" w:rsidRDefault="0001723E">
    <w:pPr>
      <w:pStyle w:val="Header"/>
    </w:pPr>
    <w:r w:rsidRPr="009F613B">
      <w:rPr>
        <w:rFonts w:cstheme="minorHAnsi"/>
        <w:b/>
        <w:noProof/>
        <w:sz w:val="24"/>
      </w:rPr>
      <w:drawing>
        <wp:anchor distT="0" distB="0" distL="114300" distR="114300" simplePos="0" relativeHeight="251665408" behindDoc="0" locked="0" layoutInCell="1" allowOverlap="1" wp14:anchorId="4633A467" wp14:editId="7853B7C2">
          <wp:simplePos x="0" y="0"/>
          <wp:positionH relativeFrom="column">
            <wp:posOffset>4951222</wp:posOffset>
          </wp:positionH>
          <wp:positionV relativeFrom="paragraph">
            <wp:posOffset>-150114</wp:posOffset>
          </wp:positionV>
          <wp:extent cx="504825" cy="923741"/>
          <wp:effectExtent l="0" t="0" r="0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6" t="24067" r="42475" b="31204"/>
                  <a:stretch/>
                </pic:blipFill>
                <pic:spPr>
                  <a:xfrm>
                    <a:off x="0" y="0"/>
                    <a:ext cx="504825" cy="92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565A8A5" wp14:editId="2B93E3A9">
          <wp:simplePos x="0" y="0"/>
          <wp:positionH relativeFrom="column">
            <wp:posOffset>3152394</wp:posOffset>
          </wp:positionH>
          <wp:positionV relativeFrom="paragraph">
            <wp:posOffset>-109220</wp:posOffset>
          </wp:positionV>
          <wp:extent cx="1432560" cy="654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13B">
      <w:rPr>
        <w:rFonts w:cstheme="minorHAnsi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47B2B876" wp14:editId="2B1ACFC1">
          <wp:simplePos x="0" y="0"/>
          <wp:positionH relativeFrom="column">
            <wp:posOffset>1945513</wp:posOffset>
          </wp:positionH>
          <wp:positionV relativeFrom="paragraph">
            <wp:posOffset>-210820</wp:posOffset>
          </wp:positionV>
          <wp:extent cx="824230" cy="982555"/>
          <wp:effectExtent l="0" t="0" r="0" b="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98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13B">
      <w:rPr>
        <w:rFonts w:cstheme="minorHAnsi"/>
        <w:noProof/>
        <w:sz w:val="24"/>
      </w:rPr>
      <w:drawing>
        <wp:anchor distT="0" distB="0" distL="114300" distR="114300" simplePos="0" relativeHeight="251659264" behindDoc="1" locked="0" layoutInCell="1" allowOverlap="1" wp14:anchorId="10C07A6E" wp14:editId="0A882CA6">
          <wp:simplePos x="0" y="0"/>
          <wp:positionH relativeFrom="column">
            <wp:posOffset>-138303</wp:posOffset>
          </wp:positionH>
          <wp:positionV relativeFrom="paragraph">
            <wp:posOffset>-213360</wp:posOffset>
          </wp:positionV>
          <wp:extent cx="2045970" cy="927100"/>
          <wp:effectExtent l="0" t="0" r="0" b="6350"/>
          <wp:wrapTight wrapText="bothSides">
            <wp:wrapPolygon edited="0">
              <wp:start x="0" y="0"/>
              <wp:lineTo x="0" y="21304"/>
              <wp:lineTo x="21318" y="21304"/>
              <wp:lineTo x="21318" y="0"/>
              <wp:lineTo x="0" y="0"/>
            </wp:wrapPolygon>
          </wp:wrapTight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B33"/>
    <w:multiLevelType w:val="hybridMultilevel"/>
    <w:tmpl w:val="D3027B84"/>
    <w:lvl w:ilvl="0" w:tplc="C1F8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0396"/>
    <w:multiLevelType w:val="hybridMultilevel"/>
    <w:tmpl w:val="9026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FB1"/>
    <w:multiLevelType w:val="hybridMultilevel"/>
    <w:tmpl w:val="64EA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4240C"/>
    <w:multiLevelType w:val="hybridMultilevel"/>
    <w:tmpl w:val="4D3663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C49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C40"/>
    <w:multiLevelType w:val="hybridMultilevel"/>
    <w:tmpl w:val="332C6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114F4"/>
    <w:multiLevelType w:val="hybridMultilevel"/>
    <w:tmpl w:val="FE942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6B69"/>
    <w:multiLevelType w:val="hybridMultilevel"/>
    <w:tmpl w:val="BBB4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46344"/>
    <w:multiLevelType w:val="hybridMultilevel"/>
    <w:tmpl w:val="FCC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2161"/>
    <w:multiLevelType w:val="hybridMultilevel"/>
    <w:tmpl w:val="79C62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F8F"/>
    <w:multiLevelType w:val="hybridMultilevel"/>
    <w:tmpl w:val="8E6EBD90"/>
    <w:lvl w:ilvl="0" w:tplc="0D5837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115C5"/>
    <w:multiLevelType w:val="hybridMultilevel"/>
    <w:tmpl w:val="C916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D091A"/>
    <w:multiLevelType w:val="hybridMultilevel"/>
    <w:tmpl w:val="94A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74B8"/>
    <w:multiLevelType w:val="hybridMultilevel"/>
    <w:tmpl w:val="357C2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5E"/>
    <w:rsid w:val="00002676"/>
    <w:rsid w:val="00003261"/>
    <w:rsid w:val="0001723E"/>
    <w:rsid w:val="00025B5F"/>
    <w:rsid w:val="00026938"/>
    <w:rsid w:val="0003109B"/>
    <w:rsid w:val="00041C91"/>
    <w:rsid w:val="00062B6A"/>
    <w:rsid w:val="00066F44"/>
    <w:rsid w:val="000845C4"/>
    <w:rsid w:val="000A3E35"/>
    <w:rsid w:val="000A40A4"/>
    <w:rsid w:val="000B1BAB"/>
    <w:rsid w:val="000D3A73"/>
    <w:rsid w:val="00111BA9"/>
    <w:rsid w:val="00122C19"/>
    <w:rsid w:val="0012321D"/>
    <w:rsid w:val="00123F05"/>
    <w:rsid w:val="00135C0A"/>
    <w:rsid w:val="001433E0"/>
    <w:rsid w:val="00145C74"/>
    <w:rsid w:val="00146CB5"/>
    <w:rsid w:val="0015596F"/>
    <w:rsid w:val="00167CF5"/>
    <w:rsid w:val="00185ACB"/>
    <w:rsid w:val="00187E05"/>
    <w:rsid w:val="001C41C8"/>
    <w:rsid w:val="001E492B"/>
    <w:rsid w:val="001E6CB6"/>
    <w:rsid w:val="0021498B"/>
    <w:rsid w:val="002158E6"/>
    <w:rsid w:val="00230C64"/>
    <w:rsid w:val="002338ED"/>
    <w:rsid w:val="002350ED"/>
    <w:rsid w:val="00235C36"/>
    <w:rsid w:val="0024337F"/>
    <w:rsid w:val="0026262E"/>
    <w:rsid w:val="002845F4"/>
    <w:rsid w:val="002A5620"/>
    <w:rsid w:val="002D2680"/>
    <w:rsid w:val="002D78E2"/>
    <w:rsid w:val="003079C3"/>
    <w:rsid w:val="0032099B"/>
    <w:rsid w:val="003336BF"/>
    <w:rsid w:val="00343B91"/>
    <w:rsid w:val="003563ED"/>
    <w:rsid w:val="00361ABB"/>
    <w:rsid w:val="00367144"/>
    <w:rsid w:val="0037561D"/>
    <w:rsid w:val="00392C06"/>
    <w:rsid w:val="003B1C45"/>
    <w:rsid w:val="003F4F3C"/>
    <w:rsid w:val="003F5123"/>
    <w:rsid w:val="00411C5E"/>
    <w:rsid w:val="00421611"/>
    <w:rsid w:val="00425B9A"/>
    <w:rsid w:val="00431AB2"/>
    <w:rsid w:val="004324D0"/>
    <w:rsid w:val="00455577"/>
    <w:rsid w:val="00455E17"/>
    <w:rsid w:val="00470B69"/>
    <w:rsid w:val="00472C3F"/>
    <w:rsid w:val="00480FE4"/>
    <w:rsid w:val="00492E7C"/>
    <w:rsid w:val="004B20A0"/>
    <w:rsid w:val="004B4248"/>
    <w:rsid w:val="004C736E"/>
    <w:rsid w:val="004D27BC"/>
    <w:rsid w:val="004D2C7A"/>
    <w:rsid w:val="004D5DD8"/>
    <w:rsid w:val="0050786E"/>
    <w:rsid w:val="00521C42"/>
    <w:rsid w:val="00547DE6"/>
    <w:rsid w:val="00551985"/>
    <w:rsid w:val="005935AD"/>
    <w:rsid w:val="005A1B80"/>
    <w:rsid w:val="005A4DA8"/>
    <w:rsid w:val="005C250A"/>
    <w:rsid w:val="005D691B"/>
    <w:rsid w:val="005F236F"/>
    <w:rsid w:val="00601F25"/>
    <w:rsid w:val="00644844"/>
    <w:rsid w:val="00651E2E"/>
    <w:rsid w:val="0065484D"/>
    <w:rsid w:val="00655D2E"/>
    <w:rsid w:val="006853FB"/>
    <w:rsid w:val="006A0B7C"/>
    <w:rsid w:val="006A70EF"/>
    <w:rsid w:val="006A760F"/>
    <w:rsid w:val="006B35AD"/>
    <w:rsid w:val="006E7816"/>
    <w:rsid w:val="007116E6"/>
    <w:rsid w:val="00717767"/>
    <w:rsid w:val="00797BFB"/>
    <w:rsid w:val="007B46FE"/>
    <w:rsid w:val="007E2E0F"/>
    <w:rsid w:val="00813B08"/>
    <w:rsid w:val="00853E15"/>
    <w:rsid w:val="00855C55"/>
    <w:rsid w:val="00857CEF"/>
    <w:rsid w:val="00877309"/>
    <w:rsid w:val="008A1BEA"/>
    <w:rsid w:val="008A7658"/>
    <w:rsid w:val="008B6F35"/>
    <w:rsid w:val="008C08E5"/>
    <w:rsid w:val="008E1144"/>
    <w:rsid w:val="008E2B2F"/>
    <w:rsid w:val="008F4C52"/>
    <w:rsid w:val="009226C1"/>
    <w:rsid w:val="00942F6A"/>
    <w:rsid w:val="00970FB3"/>
    <w:rsid w:val="009734DF"/>
    <w:rsid w:val="0097508E"/>
    <w:rsid w:val="00990452"/>
    <w:rsid w:val="0099472A"/>
    <w:rsid w:val="009B2D01"/>
    <w:rsid w:val="009C02A4"/>
    <w:rsid w:val="009C2F44"/>
    <w:rsid w:val="009F2525"/>
    <w:rsid w:val="009F613B"/>
    <w:rsid w:val="00A01FFB"/>
    <w:rsid w:val="00A0630B"/>
    <w:rsid w:val="00A25974"/>
    <w:rsid w:val="00A42265"/>
    <w:rsid w:val="00A5125D"/>
    <w:rsid w:val="00AA4D38"/>
    <w:rsid w:val="00AB17C8"/>
    <w:rsid w:val="00AB55AF"/>
    <w:rsid w:val="00AE39ED"/>
    <w:rsid w:val="00B22B38"/>
    <w:rsid w:val="00B50C48"/>
    <w:rsid w:val="00B60383"/>
    <w:rsid w:val="00B72833"/>
    <w:rsid w:val="00B922B7"/>
    <w:rsid w:val="00B951BD"/>
    <w:rsid w:val="00BB56BC"/>
    <w:rsid w:val="00BD12D6"/>
    <w:rsid w:val="00BF1597"/>
    <w:rsid w:val="00BF4341"/>
    <w:rsid w:val="00C0510E"/>
    <w:rsid w:val="00C1293C"/>
    <w:rsid w:val="00C171C3"/>
    <w:rsid w:val="00C5479E"/>
    <w:rsid w:val="00C665F5"/>
    <w:rsid w:val="00C70BC5"/>
    <w:rsid w:val="00C76AA3"/>
    <w:rsid w:val="00C868F6"/>
    <w:rsid w:val="00C96101"/>
    <w:rsid w:val="00CB44B2"/>
    <w:rsid w:val="00CB6FB9"/>
    <w:rsid w:val="00CC10A2"/>
    <w:rsid w:val="00CC6A86"/>
    <w:rsid w:val="00CD2290"/>
    <w:rsid w:val="00CD3338"/>
    <w:rsid w:val="00CD6050"/>
    <w:rsid w:val="00CE2762"/>
    <w:rsid w:val="00CF7C2E"/>
    <w:rsid w:val="00D03099"/>
    <w:rsid w:val="00D06A99"/>
    <w:rsid w:val="00D268EE"/>
    <w:rsid w:val="00D44C21"/>
    <w:rsid w:val="00D51A34"/>
    <w:rsid w:val="00D67DF0"/>
    <w:rsid w:val="00D722DF"/>
    <w:rsid w:val="00D73BA8"/>
    <w:rsid w:val="00D77C51"/>
    <w:rsid w:val="00D915E9"/>
    <w:rsid w:val="00DB588D"/>
    <w:rsid w:val="00DE3909"/>
    <w:rsid w:val="00DF4B37"/>
    <w:rsid w:val="00E01A14"/>
    <w:rsid w:val="00E06C90"/>
    <w:rsid w:val="00E122D3"/>
    <w:rsid w:val="00E13797"/>
    <w:rsid w:val="00E20216"/>
    <w:rsid w:val="00E23D7D"/>
    <w:rsid w:val="00E2567C"/>
    <w:rsid w:val="00E26443"/>
    <w:rsid w:val="00E3227E"/>
    <w:rsid w:val="00E73D36"/>
    <w:rsid w:val="00E87049"/>
    <w:rsid w:val="00EB1FC3"/>
    <w:rsid w:val="00EF5946"/>
    <w:rsid w:val="00F14BB1"/>
    <w:rsid w:val="00F325B9"/>
    <w:rsid w:val="00F37C80"/>
    <w:rsid w:val="00F47CD5"/>
    <w:rsid w:val="00F66C19"/>
    <w:rsid w:val="00F70531"/>
    <w:rsid w:val="00F81831"/>
    <w:rsid w:val="00FA751C"/>
    <w:rsid w:val="00FD4D91"/>
    <w:rsid w:val="00FD62E8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59CF"/>
  <w15:docId w15:val="{E9DCFAC3-66DE-4ADC-B430-12FEAF3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5E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autoRedefine/>
    <w:qFormat/>
    <w:rsid w:val="001E492B"/>
    <w:pPr>
      <w:keepNext/>
      <w:spacing w:line="360" w:lineRule="auto"/>
      <w:jc w:val="center"/>
      <w:outlineLvl w:val="0"/>
    </w:pPr>
    <w:rPr>
      <w:rFonts w:ascii="Arial" w:hAnsi="Arial"/>
      <w:b/>
      <w:i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B60383"/>
    <w:pPr>
      <w:keepNext/>
      <w:outlineLvl w:val="1"/>
    </w:pPr>
    <w:rPr>
      <w:b/>
      <w:bCs/>
      <w:i/>
      <w:color w:val="0070C0"/>
      <w:sz w:val="24"/>
      <w:szCs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autoRedefine/>
    <w:qFormat/>
    <w:rsid w:val="001E492B"/>
    <w:pPr>
      <w:keepNext/>
      <w:outlineLvl w:val="2"/>
    </w:pPr>
    <w:rPr>
      <w:rFonts w:ascii="Arial" w:hAnsi="Arial"/>
      <w:b/>
      <w:bCs/>
      <w:i/>
      <w:color w:val="0070C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2B"/>
    <w:rPr>
      <w:rFonts w:ascii="Arial" w:eastAsia="Times New Roman" w:hAnsi="Arial" w:cs="Times New Roman"/>
      <w:b/>
      <w:bCs/>
      <w:i/>
      <w:color w:val="0070C0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B60383"/>
    <w:rPr>
      <w:rFonts w:cs="Times New Roman"/>
      <w:b/>
      <w:bCs/>
      <w:i/>
      <w:color w:val="0070C0"/>
      <w:sz w:val="24"/>
      <w:szCs w:val="24"/>
      <w:u w:val="single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1E492B"/>
    <w:rPr>
      <w:rFonts w:ascii="Arial" w:eastAsia="Times New Roman" w:hAnsi="Arial" w:cs="Times New Roman"/>
      <w:b/>
      <w:i/>
      <w:sz w:val="32"/>
      <w:szCs w:val="24"/>
      <w:lang w:val="fr-FR" w:eastAsia="fr-FR"/>
    </w:rPr>
  </w:style>
  <w:style w:type="paragraph" w:styleId="NoSpacing">
    <w:name w:val="No Spacing"/>
    <w:uiPriority w:val="1"/>
    <w:qFormat/>
    <w:rsid w:val="001433E0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Normal"/>
    <w:link w:val="ListParagraphChar"/>
    <w:uiPriority w:val="34"/>
    <w:qFormat/>
    <w:rsid w:val="001433E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433E0"/>
    <w:rPr>
      <w:b/>
      <w:bCs/>
      <w:i/>
      <w:iCs/>
      <w:color w:val="4F81BD" w:themeColor="accent1"/>
    </w:rPr>
  </w:style>
  <w:style w:type="paragraph" w:customStyle="1" w:styleId="ref">
    <w:name w:val="ref"/>
    <w:basedOn w:val="Normal"/>
    <w:link w:val="refChar"/>
    <w:uiPriority w:val="99"/>
    <w:qFormat/>
    <w:rsid w:val="001433E0"/>
    <w:rPr>
      <w:rFonts w:ascii="Times New Roman" w:hAnsi="Times New Roman"/>
      <w:sz w:val="18"/>
      <w:szCs w:val="18"/>
    </w:rPr>
  </w:style>
  <w:style w:type="character" w:customStyle="1" w:styleId="refChar">
    <w:name w:val="ref Char"/>
    <w:basedOn w:val="DefaultParagraphFont"/>
    <w:link w:val="ref"/>
    <w:uiPriority w:val="99"/>
    <w:rsid w:val="001433E0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0FB3"/>
    <w:rPr>
      <w:color w:val="0000FF" w:themeColor="hyperlink"/>
      <w:u w:val="single"/>
    </w:rPr>
  </w:style>
  <w:style w:type="paragraph" w:customStyle="1" w:styleId="Default">
    <w:name w:val="Default"/>
    <w:rsid w:val="009226C1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character" w:customStyle="1" w:styleId="A0">
    <w:name w:val="A0"/>
    <w:uiPriority w:val="99"/>
    <w:rsid w:val="009226C1"/>
    <w:rPr>
      <w:rFonts w:cs="Myriad Pro Black"/>
      <w:b/>
      <w:bCs/>
      <w:color w:val="000000"/>
      <w:sz w:val="46"/>
      <w:szCs w:val="46"/>
    </w:rPr>
  </w:style>
  <w:style w:type="character" w:customStyle="1" w:styleId="hps">
    <w:name w:val="hps"/>
    <w:basedOn w:val="DefaultParagraphFont"/>
    <w:rsid w:val="00455E17"/>
  </w:style>
  <w:style w:type="character" w:styleId="CommentReference">
    <w:name w:val="annotation reference"/>
    <w:basedOn w:val="DefaultParagraphFont"/>
    <w:uiPriority w:val="99"/>
    <w:semiHidden/>
    <w:unhideWhenUsed/>
    <w:rsid w:val="00D44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C21"/>
    <w:rPr>
      <w:rFonts w:eastAsiaTheme="minorHAnsi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21"/>
    <w:rPr>
      <w:rFonts w:ascii="Tahoma" w:eastAsiaTheme="minorHAnsi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1D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1D"/>
    <w:rPr>
      <w:rFonts w:eastAsiaTheme="minorHAnsi"/>
      <w:lang w:val="fr-FR"/>
    </w:rPr>
  </w:style>
  <w:style w:type="paragraph" w:styleId="Title">
    <w:name w:val="Title"/>
    <w:basedOn w:val="Normal"/>
    <w:link w:val="TitleChar"/>
    <w:qFormat/>
    <w:rsid w:val="00026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6938"/>
    <w:rPr>
      <w:rFonts w:ascii="Times New Roman" w:hAnsi="Times New Roman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BB1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14BB1"/>
    <w:rPr>
      <w:vertAlign w:val="superscript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locked/>
    <w:rsid w:val="00E3227E"/>
    <w:rPr>
      <w:rFonts w:ascii="Times New Roman" w:eastAsiaTheme="minorHAnsi" w:hAnsi="Times New Roman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D60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9585">
                                      <w:marLeft w:val="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61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70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4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1409">
                                                      <w:marLeft w:val="0"/>
                                                      <w:marRight w:val="0"/>
                                                      <w:marTop w:val="46"/>
                                                      <w:marBottom w:val="46"/>
                                                      <w:divBdr>
                                                        <w:top w:val="none" w:sz="0" w:space="2" w:color="F0C36D"/>
                                                        <w:left w:val="none" w:sz="0" w:space="2" w:color="F0C36D"/>
                                                        <w:bottom w:val="none" w:sz="0" w:space="2" w:color="F0C36D"/>
                                                        <w:right w:val="none" w:sz="0" w:space="2" w:color="F0C36D"/>
                                                      </w:divBdr>
                                                      <w:divsChild>
                                                        <w:div w:id="14098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66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76455">
                                  <w:marLeft w:val="0"/>
                                  <w:marRight w:val="7660"/>
                                  <w:marTop w:val="1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6624">
                                          <w:marLeft w:val="7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753125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2" w:color="CCCCCC"/>
                                        <w:right w:val="none" w:sz="0" w:space="0" w:color="auto"/>
                                      </w:divBdr>
                                    </w:div>
                                    <w:div w:id="7764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1113">
                                              <w:marLeft w:val="0"/>
                                              <w:marRight w:val="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0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1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1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1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3016">
                                              <w:marLeft w:val="3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0956">
                              <w:marLeft w:val="0"/>
                              <w:marRight w:val="0"/>
                              <w:marTop w:val="24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67714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954672913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546257799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415444410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25320055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caconsortium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26D169D6104DA00165834CC3D050" ma:contentTypeVersion="13" ma:contentTypeDescription="Create a new document." ma:contentTypeScope="" ma:versionID="033aee613c54ffdc614c97657682f632">
  <xsd:schema xmlns:xsd="http://www.w3.org/2001/XMLSchema" xmlns:xs="http://www.w3.org/2001/XMLSchema" xmlns:p="http://schemas.microsoft.com/office/2006/metadata/properties" xmlns:ns3="1919caa9-550f-4faa-b55d-ef5f9b61dbfe" xmlns:ns4="b55f5e85-a9af-4c92-b5f3-f0e88fa03f98" targetNamespace="http://schemas.microsoft.com/office/2006/metadata/properties" ma:root="true" ma:fieldsID="a7b1f4196568144317fd2b30df765fb4" ns3:_="" ns4:_="">
    <xsd:import namespace="1919caa9-550f-4faa-b55d-ef5f9b61dbfe"/>
    <xsd:import namespace="b55f5e85-a9af-4c92-b5f3-f0e88fa03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caa9-550f-4faa-b55d-ef5f9b61d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f5e85-a9af-4c92-b5f3-f0e88fa03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93E7-703F-4961-B8FB-CC187A716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7E045-747D-4947-9E18-B77F85E6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9caa9-550f-4faa-b55d-ef5f9b61dbfe"/>
    <ds:schemaRef ds:uri="b55f5e85-a9af-4c92-b5f3-f0e88fa0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07939-F234-41EE-BB46-0E528D63C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0D393-DD8A-47AF-8C83-A57710B2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GBF</dc:creator>
  <cp:lastModifiedBy>Majida Alassaf</cp:lastModifiedBy>
  <cp:revision>3</cp:revision>
  <dcterms:created xsi:type="dcterms:W3CDTF">2021-01-21T14:50:00Z</dcterms:created>
  <dcterms:modified xsi:type="dcterms:W3CDTF">2021-01-21T16:02:00Z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0x010100768B26D169D6104DA00165834CC3D050</vt:lpwstr>
  </property>
</Properties>
</file>