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4DD6640B" w:rsidR="0015484F" w:rsidRDefault="008F375E" w:rsidP="003E53EA">
      <w:pPr>
        <w:rPr>
          <w:rFonts w:cstheme="minorHAnsi"/>
          <w:b/>
          <w:bCs/>
        </w:rPr>
      </w:pPr>
      <w:bookmarkStart w:id="0" w:name="_Hlk17201794"/>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w:t>
      </w:r>
      <w:r w:rsidR="000B763F">
        <w:rPr>
          <w:rFonts w:cstheme="minorHAnsi"/>
          <w:b/>
          <w:bCs/>
          <w:noProof/>
        </w:rPr>
        <w:drawing>
          <wp:inline distT="0" distB="0" distL="0" distR="0" wp14:anchorId="0B9A5A7B" wp14:editId="6A9E169D">
            <wp:extent cx="5885815" cy="1143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5815" cy="1143000"/>
                    </a:xfrm>
                    <a:prstGeom prst="rect">
                      <a:avLst/>
                    </a:prstGeom>
                    <a:noFill/>
                  </pic:spPr>
                </pic:pic>
              </a:graphicData>
            </a:graphic>
          </wp:inline>
        </w:drawing>
      </w:r>
      <w:r w:rsidR="003E53EA">
        <w:rPr>
          <w:rFonts w:cstheme="minorHAnsi"/>
          <w:b/>
          <w:bCs/>
        </w:rPr>
        <w:br w:type="textWrapping" w:clear="all"/>
      </w:r>
    </w:p>
    <w:bookmarkEnd w:id="0"/>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2FD61C65" w:rsidR="00865C88" w:rsidRPr="005E5F03" w:rsidRDefault="006419C2" w:rsidP="00335737">
                <w:pPr>
                  <w:spacing w:before="120" w:after="120"/>
                  <w:rPr>
                    <w:rFonts w:cstheme="minorHAnsi"/>
                    <w:sz w:val="20"/>
                    <w:szCs w:val="20"/>
                  </w:rPr>
                </w:pPr>
                <w:r>
                  <w:rPr>
                    <w:rFonts w:cstheme="minorHAnsi"/>
                    <w:sz w:val="20"/>
                    <w:szCs w:val="20"/>
                  </w:rPr>
                  <w:t>UNDP.GHA.2021.03</w:t>
                </w:r>
                <w:r w:rsidR="00DF5CBF">
                  <w:rPr>
                    <w:rFonts w:cstheme="minorHAnsi"/>
                    <w:sz w:val="20"/>
                    <w:szCs w:val="20"/>
                  </w:rPr>
                  <w:t>6</w:t>
                </w:r>
                <w:r>
                  <w:rPr>
                    <w:rFonts w:cstheme="minorHAnsi"/>
                    <w:sz w:val="20"/>
                    <w:szCs w:val="20"/>
                  </w:rPr>
                  <w:t>.RFQ</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63782C71" w:rsidR="00C230AB" w:rsidRPr="005E5F03" w:rsidRDefault="007E4E49"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1"/>
                  <w14:checkedState w14:val="2612" w14:font="MS Gothic"/>
                  <w14:uncheckedState w14:val="2610" w14:font="MS Gothic"/>
                </w14:checkbox>
              </w:sdtPr>
              <w:sdtEndPr/>
              <w:sdtContent>
                <w:r w:rsidR="008F375E">
                  <w:rPr>
                    <w:rFonts w:ascii="MS Gothic" w:eastAsia="MS Gothic" w:hAnsi="MS Gothic" w:cstheme="minorHAnsi" w:hint="eastAsia"/>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2E577A8D" w:rsidR="0056039D" w:rsidRDefault="007E4E4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CE481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7B42A055" w:rsidR="0056039D" w:rsidRDefault="007E4E4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CE481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1B6051F7" w:rsidR="0056039D" w:rsidRDefault="007E4E4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CE481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w:t>
            </w:r>
            <w:r w:rsidRPr="00BC7D73">
              <w:rPr>
                <w:rFonts w:cstheme="minorHAnsi"/>
                <w:bCs/>
                <w:spacing w:val="-2"/>
                <w:sz w:val="20"/>
                <w:szCs w:val="20"/>
              </w:rPr>
              <w:lastRenderedPageBreak/>
              <w:t>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6B35C353" w:rsidR="0056039D" w:rsidRDefault="007E4E4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CE481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1020598B" w:rsidR="0056039D" w:rsidRDefault="007E4E4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CE481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4"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7E30CA54" w14:textId="2B76F381" w:rsidR="00580A1B" w:rsidRPr="00861F0E" w:rsidRDefault="008E1FAF" w:rsidP="00861F0E">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B51572" w:rsidRPr="005E5F03">
        <w:rPr>
          <w:rFonts w:cstheme="minorHAnsi"/>
          <w:sz w:val="20"/>
          <w:szCs w:val="20"/>
        </w:rPr>
        <w:br w:type="page"/>
      </w:r>
      <w:r w:rsidR="001353CB" w:rsidRPr="001353CB">
        <w:rPr>
          <w:rFonts w:cstheme="minorHAnsi"/>
          <w:b/>
          <w:bCs/>
          <w:sz w:val="24"/>
          <w:szCs w:val="24"/>
          <w:lang w:val="en-US"/>
        </w:rPr>
        <w:lastRenderedPageBreak/>
        <w:t xml:space="preserve">ANNEX 3: FINANCIAL OFFER </w:t>
      </w:r>
      <w:r w:rsidR="007C5485">
        <w:rPr>
          <w:rFonts w:cstheme="minorHAnsi"/>
          <w:b/>
          <w:bCs/>
          <w:sz w:val="24"/>
          <w:szCs w:val="24"/>
          <w:lang w:val="en-US"/>
        </w:rPr>
        <w:t xml:space="preserve">- </w:t>
      </w:r>
      <w:r w:rsidR="001353CB" w:rsidRPr="001353CB">
        <w:rPr>
          <w:rFonts w:cstheme="minorHAnsi"/>
          <w:b/>
          <w:bCs/>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text/>
          </w:sdtPr>
          <w:sdtEndPr/>
          <w:sdtContent>
            <w:tc>
              <w:tcPr>
                <w:tcW w:w="3693" w:type="dxa"/>
                <w:shd w:val="clear" w:color="auto" w:fill="auto"/>
                <w:vAlign w:val="center"/>
              </w:tcPr>
              <w:p w14:paraId="3F2C206B" w14:textId="220E547C" w:rsidR="0003549D" w:rsidRPr="005E5F03" w:rsidRDefault="00861F0E" w:rsidP="00D642BC">
                <w:pPr>
                  <w:spacing w:before="120" w:after="120"/>
                  <w:rPr>
                    <w:rFonts w:cstheme="minorHAnsi"/>
                    <w:sz w:val="20"/>
                    <w:szCs w:val="20"/>
                  </w:rPr>
                </w:pPr>
                <w:r>
                  <w:rPr>
                    <w:rFonts w:cstheme="minorHAnsi"/>
                    <w:sz w:val="20"/>
                    <w:szCs w:val="20"/>
                  </w:rPr>
                  <w:t>UNDP.GHA.2021.03</w:t>
                </w:r>
                <w:r w:rsidR="00DF5CBF">
                  <w:rPr>
                    <w:rFonts w:cstheme="minorHAnsi"/>
                    <w:sz w:val="20"/>
                    <w:szCs w:val="20"/>
                  </w:rPr>
                  <w:t>6</w:t>
                </w:r>
                <w:r>
                  <w:rPr>
                    <w:rFonts w:cstheme="minorHAnsi"/>
                    <w:sz w:val="20"/>
                    <w:szCs w:val="20"/>
                  </w:rPr>
                  <w:t>.RFQ</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6D9759BE" w14:textId="77777777" w:rsidR="00DF6061" w:rsidRPr="005E5F03" w:rsidRDefault="00DF6061" w:rsidP="00123E3B">
      <w:pPr>
        <w:rPr>
          <w:rFonts w:cstheme="minorHAnsi"/>
          <w:sz w:val="20"/>
          <w:szCs w:val="20"/>
        </w:rPr>
      </w:pPr>
    </w:p>
    <w:p w14:paraId="625AC528" w14:textId="2A5E08DE" w:rsidR="00042341" w:rsidRPr="005E5F03" w:rsidRDefault="00042341" w:rsidP="00123E3B">
      <w:pPr>
        <w:rPr>
          <w:rFonts w:cstheme="minorHAnsi"/>
          <w:b/>
          <w:sz w:val="20"/>
          <w:szCs w:val="20"/>
        </w:rPr>
      </w:pPr>
      <w:r w:rsidRPr="005E5F03">
        <w:rPr>
          <w:rFonts w:cstheme="minorHAnsi"/>
          <w:b/>
          <w:sz w:val="20"/>
          <w:szCs w:val="20"/>
        </w:rPr>
        <w:t xml:space="preserve">Breakdown of </w:t>
      </w:r>
      <w:r w:rsidR="007A5AF2">
        <w:rPr>
          <w:rFonts w:cstheme="minorHAnsi"/>
          <w:b/>
          <w:sz w:val="20"/>
          <w:szCs w:val="20"/>
        </w:rPr>
        <w:t>Fire extinguishers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1260"/>
        <w:gridCol w:w="1080"/>
        <w:gridCol w:w="1556"/>
        <w:gridCol w:w="1414"/>
      </w:tblGrid>
      <w:tr w:rsidR="00042341" w:rsidRPr="005E5F03" w14:paraId="3CA668ED" w14:textId="77777777" w:rsidTr="006419C2">
        <w:trPr>
          <w:trHeight w:val="404"/>
        </w:trPr>
        <w:tc>
          <w:tcPr>
            <w:tcW w:w="4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D5AE96" w:rsidR="00042341" w:rsidRPr="005E5F03" w:rsidRDefault="006419C2" w:rsidP="00335737">
            <w:pPr>
              <w:spacing w:before="40" w:after="0" w:line="240" w:lineRule="auto"/>
              <w:jc w:val="center"/>
              <w:rPr>
                <w:rFonts w:cstheme="minorHAnsi"/>
                <w:b/>
                <w:sz w:val="20"/>
                <w:szCs w:val="20"/>
              </w:rPr>
            </w:pPr>
            <w:r>
              <w:rPr>
                <w:rFonts w:cstheme="minorHAnsi"/>
                <w:b/>
                <w:sz w:val="20"/>
                <w:szCs w:val="20"/>
              </w:rPr>
              <w:t>Elements</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6419C2">
        <w:trPr>
          <w:trHeight w:val="480"/>
        </w:trPr>
        <w:tc>
          <w:tcPr>
            <w:tcW w:w="4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39BED013" w:rsidR="00042341" w:rsidRPr="005E5F03" w:rsidRDefault="006419C2" w:rsidP="00335737">
            <w:pPr>
              <w:rPr>
                <w:rFonts w:cstheme="minorHAnsi"/>
                <w:sz w:val="20"/>
                <w:szCs w:val="20"/>
              </w:rPr>
            </w:pPr>
            <w:r>
              <w:rPr>
                <w:rFonts w:cstheme="minorHAnsi"/>
                <w:sz w:val="20"/>
                <w:szCs w:val="20"/>
              </w:rPr>
              <w:t>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6419C2">
        <w:trPr>
          <w:trHeight w:val="220"/>
        </w:trPr>
        <w:tc>
          <w:tcPr>
            <w:tcW w:w="4410" w:type="dxa"/>
            <w:tcBorders>
              <w:top w:val="single" w:sz="4" w:space="0" w:color="000000"/>
              <w:left w:val="single" w:sz="4" w:space="0" w:color="000000"/>
              <w:bottom w:val="single" w:sz="4" w:space="0" w:color="000000"/>
              <w:right w:val="single" w:sz="4" w:space="0" w:color="000000"/>
            </w:tcBorders>
            <w:vAlign w:val="center"/>
          </w:tcPr>
          <w:p w14:paraId="5DCBD5AE" w14:textId="604E2706" w:rsidR="00042341" w:rsidRPr="005E5F03" w:rsidRDefault="00861F0E" w:rsidP="00335737">
            <w:pPr>
              <w:rPr>
                <w:rFonts w:cstheme="minorHAnsi"/>
                <w:sz w:val="20"/>
                <w:szCs w:val="20"/>
              </w:rPr>
            </w:pPr>
            <w:r w:rsidRPr="00861F0E">
              <w:rPr>
                <w:rFonts w:cstheme="minorHAnsi"/>
                <w:sz w:val="20"/>
                <w:szCs w:val="20"/>
              </w:rPr>
              <w:t>1st Quarter servicing</w:t>
            </w:r>
            <w:r w:rsidR="00E73915">
              <w:rPr>
                <w:rFonts w:cstheme="minorHAnsi"/>
                <w:sz w:val="20"/>
                <w:szCs w:val="20"/>
              </w:rPr>
              <w:t xml:space="preserve"> and refilling</w:t>
            </w:r>
            <w:r w:rsidR="001A17CE">
              <w:rPr>
                <w:rFonts w:cstheme="minorHAnsi"/>
                <w:sz w:val="20"/>
                <w:szCs w:val="20"/>
              </w:rPr>
              <w:t xml:space="preserve"> of </w:t>
            </w:r>
            <w:r w:rsidR="00DF5CBF">
              <w:rPr>
                <w:rFonts w:cstheme="minorHAnsi"/>
                <w:sz w:val="20"/>
                <w:szCs w:val="20"/>
              </w:rPr>
              <w:t xml:space="preserve">Fire extinguishers </w:t>
            </w:r>
            <w:r w:rsidR="00E73915">
              <w:rPr>
                <w:rFonts w:cstheme="minorHAnsi"/>
                <w:sz w:val="20"/>
                <w:szCs w:val="20"/>
              </w:rPr>
              <w:t xml:space="preserve">for </w:t>
            </w:r>
            <w:r w:rsidR="00DF5CBF">
              <w:rPr>
                <w:rFonts w:cstheme="minorHAnsi"/>
                <w:sz w:val="20"/>
                <w:szCs w:val="20"/>
              </w:rPr>
              <w:t>vehicles and office</w:t>
            </w:r>
          </w:p>
        </w:tc>
        <w:tc>
          <w:tcPr>
            <w:tcW w:w="1260" w:type="dxa"/>
            <w:tcBorders>
              <w:top w:val="single" w:sz="4" w:space="0" w:color="000000"/>
              <w:left w:val="single" w:sz="4" w:space="0" w:color="000000"/>
              <w:bottom w:val="single" w:sz="4" w:space="0" w:color="000000"/>
              <w:right w:val="single" w:sz="4" w:space="0" w:color="000000"/>
            </w:tcBorders>
            <w:vAlign w:val="center"/>
          </w:tcPr>
          <w:p w14:paraId="6FD1547E" w14:textId="3688BBED" w:rsidR="00042341" w:rsidRPr="005E5F03" w:rsidRDefault="006419C2" w:rsidP="00335737">
            <w:pPr>
              <w:jc w:val="center"/>
              <w:rPr>
                <w:rFonts w:cstheme="minorHAnsi"/>
                <w:sz w:val="20"/>
                <w:szCs w:val="20"/>
              </w:rPr>
            </w:pPr>
            <w:r>
              <w:rPr>
                <w:rFonts w:cstheme="minorHAnsi"/>
                <w:sz w:val="20"/>
                <w:szCs w:val="20"/>
              </w:rPr>
              <w:t>Units</w:t>
            </w:r>
          </w:p>
        </w:tc>
        <w:tc>
          <w:tcPr>
            <w:tcW w:w="1080" w:type="dxa"/>
            <w:tcBorders>
              <w:top w:val="single" w:sz="4" w:space="0" w:color="000000"/>
              <w:left w:val="single" w:sz="4" w:space="0" w:color="000000"/>
              <w:bottom w:val="single" w:sz="4" w:space="0" w:color="000000"/>
              <w:right w:val="single" w:sz="4" w:space="0" w:color="000000"/>
            </w:tcBorders>
          </w:tcPr>
          <w:p w14:paraId="4CA34F46" w14:textId="7C1CF74F" w:rsidR="00042341" w:rsidRPr="005E5F03" w:rsidRDefault="00DF5CBF" w:rsidP="00335737">
            <w:pPr>
              <w:jc w:val="center"/>
              <w:rPr>
                <w:rFonts w:cstheme="minorHAnsi"/>
                <w:sz w:val="20"/>
                <w:szCs w:val="20"/>
              </w:rPr>
            </w:pPr>
            <w:r>
              <w:rPr>
                <w:rFonts w:cstheme="minorHAnsi"/>
                <w:sz w:val="20"/>
                <w:szCs w:val="20"/>
              </w:rPr>
              <w:t>50</w:t>
            </w:r>
          </w:p>
        </w:tc>
        <w:tc>
          <w:tcPr>
            <w:tcW w:w="1556"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6419C2">
        <w:trPr>
          <w:trHeight w:val="220"/>
        </w:trPr>
        <w:tc>
          <w:tcPr>
            <w:tcW w:w="4410" w:type="dxa"/>
            <w:tcBorders>
              <w:top w:val="single" w:sz="4" w:space="0" w:color="000000"/>
              <w:left w:val="single" w:sz="4" w:space="0" w:color="000000"/>
              <w:bottom w:val="single" w:sz="4" w:space="0" w:color="000000"/>
              <w:right w:val="single" w:sz="4" w:space="0" w:color="000000"/>
            </w:tcBorders>
            <w:vAlign w:val="center"/>
          </w:tcPr>
          <w:p w14:paraId="43A33CFE" w14:textId="17804058" w:rsidR="00042341" w:rsidRPr="005E5F03" w:rsidRDefault="00861F0E" w:rsidP="00335737">
            <w:pPr>
              <w:rPr>
                <w:rFonts w:cstheme="minorHAnsi"/>
                <w:sz w:val="20"/>
                <w:szCs w:val="20"/>
              </w:rPr>
            </w:pPr>
            <w:r>
              <w:rPr>
                <w:rFonts w:cstheme="minorHAnsi"/>
                <w:sz w:val="20"/>
                <w:szCs w:val="20"/>
              </w:rPr>
              <w:t>2nd</w:t>
            </w:r>
            <w:r w:rsidRPr="00861F0E">
              <w:rPr>
                <w:rFonts w:cstheme="minorHAnsi"/>
                <w:sz w:val="20"/>
                <w:szCs w:val="20"/>
              </w:rPr>
              <w:t xml:space="preserve"> Quarter servicing</w:t>
            </w:r>
            <w:r w:rsidR="00E73915">
              <w:rPr>
                <w:rFonts w:cstheme="minorHAnsi"/>
                <w:sz w:val="20"/>
                <w:szCs w:val="20"/>
              </w:rPr>
              <w:t xml:space="preserve"> </w:t>
            </w:r>
            <w:r w:rsidR="00E73915" w:rsidRPr="00E73915">
              <w:rPr>
                <w:rFonts w:cstheme="minorHAnsi"/>
                <w:sz w:val="20"/>
                <w:szCs w:val="20"/>
              </w:rPr>
              <w:t>and refilling</w:t>
            </w:r>
            <w:r w:rsidR="00E73915">
              <w:rPr>
                <w:rFonts w:cstheme="minorHAnsi"/>
                <w:sz w:val="20"/>
                <w:szCs w:val="20"/>
              </w:rPr>
              <w:t xml:space="preserve"> </w:t>
            </w:r>
            <w:r w:rsidR="001A17CE" w:rsidRPr="001A17CE">
              <w:rPr>
                <w:rFonts w:cstheme="minorHAnsi"/>
                <w:sz w:val="20"/>
                <w:szCs w:val="20"/>
              </w:rPr>
              <w:t xml:space="preserve">of </w:t>
            </w:r>
            <w:r w:rsidR="00DF5CBF" w:rsidRPr="00DF5CBF">
              <w:rPr>
                <w:rFonts w:cstheme="minorHAnsi"/>
                <w:sz w:val="20"/>
                <w:szCs w:val="20"/>
              </w:rPr>
              <w:t>Fire extinguishers</w:t>
            </w:r>
            <w:r w:rsidR="00E73915">
              <w:rPr>
                <w:rFonts w:cstheme="minorHAnsi"/>
                <w:sz w:val="20"/>
                <w:szCs w:val="20"/>
              </w:rPr>
              <w:t xml:space="preserve"> for</w:t>
            </w:r>
            <w:r w:rsidR="00DF5CBF">
              <w:rPr>
                <w:rFonts w:cstheme="minorHAnsi"/>
                <w:sz w:val="20"/>
                <w:szCs w:val="20"/>
              </w:rPr>
              <w:t xml:space="preserve"> </w:t>
            </w:r>
            <w:r w:rsidR="00DF5CBF" w:rsidRPr="00DF5CBF">
              <w:rPr>
                <w:rFonts w:cstheme="minorHAnsi"/>
                <w:sz w:val="20"/>
                <w:szCs w:val="20"/>
              </w:rPr>
              <w:t>vehicles and office</w:t>
            </w:r>
          </w:p>
        </w:tc>
        <w:tc>
          <w:tcPr>
            <w:tcW w:w="1260" w:type="dxa"/>
            <w:tcBorders>
              <w:top w:val="single" w:sz="4" w:space="0" w:color="000000"/>
              <w:left w:val="single" w:sz="4" w:space="0" w:color="000000"/>
              <w:bottom w:val="single" w:sz="4" w:space="0" w:color="000000"/>
              <w:right w:val="single" w:sz="4" w:space="0" w:color="000000"/>
            </w:tcBorders>
            <w:vAlign w:val="center"/>
          </w:tcPr>
          <w:p w14:paraId="6867C4CC" w14:textId="3DF77711" w:rsidR="00042341" w:rsidRPr="005E5F03" w:rsidRDefault="006419C2" w:rsidP="00335737">
            <w:pPr>
              <w:jc w:val="center"/>
              <w:rPr>
                <w:rFonts w:cstheme="minorHAnsi"/>
                <w:sz w:val="20"/>
                <w:szCs w:val="20"/>
              </w:rPr>
            </w:pPr>
            <w:r w:rsidRPr="006419C2">
              <w:rPr>
                <w:rFonts w:cstheme="minorHAnsi"/>
                <w:sz w:val="20"/>
                <w:szCs w:val="20"/>
              </w:rPr>
              <w:t>Units</w:t>
            </w:r>
          </w:p>
        </w:tc>
        <w:tc>
          <w:tcPr>
            <w:tcW w:w="1080" w:type="dxa"/>
            <w:tcBorders>
              <w:top w:val="single" w:sz="4" w:space="0" w:color="000000"/>
              <w:left w:val="single" w:sz="4" w:space="0" w:color="000000"/>
              <w:bottom w:val="single" w:sz="4" w:space="0" w:color="000000"/>
              <w:right w:val="single" w:sz="4" w:space="0" w:color="000000"/>
            </w:tcBorders>
          </w:tcPr>
          <w:p w14:paraId="6FF5AEDB" w14:textId="2966861C" w:rsidR="00042341" w:rsidRPr="005E5F03" w:rsidRDefault="00DF5CBF" w:rsidP="00335737">
            <w:pPr>
              <w:jc w:val="center"/>
              <w:rPr>
                <w:rFonts w:cstheme="minorHAnsi"/>
                <w:sz w:val="20"/>
                <w:szCs w:val="20"/>
              </w:rPr>
            </w:pPr>
            <w:r>
              <w:rPr>
                <w:rFonts w:cstheme="minorHAnsi"/>
                <w:sz w:val="20"/>
                <w:szCs w:val="20"/>
              </w:rPr>
              <w:t>50</w:t>
            </w:r>
          </w:p>
        </w:tc>
        <w:tc>
          <w:tcPr>
            <w:tcW w:w="1556"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6419C2">
        <w:trPr>
          <w:trHeight w:val="220"/>
        </w:trPr>
        <w:tc>
          <w:tcPr>
            <w:tcW w:w="4410" w:type="dxa"/>
            <w:tcBorders>
              <w:top w:val="single" w:sz="4" w:space="0" w:color="000000"/>
              <w:left w:val="single" w:sz="4" w:space="0" w:color="000000"/>
              <w:bottom w:val="single" w:sz="4" w:space="0" w:color="000000"/>
              <w:right w:val="single" w:sz="4" w:space="0" w:color="000000"/>
            </w:tcBorders>
            <w:vAlign w:val="center"/>
          </w:tcPr>
          <w:p w14:paraId="30647D68" w14:textId="1268E851" w:rsidR="00042341" w:rsidRPr="005E5F03" w:rsidRDefault="00861F0E" w:rsidP="00861F0E">
            <w:pPr>
              <w:rPr>
                <w:rFonts w:cstheme="minorHAnsi"/>
                <w:sz w:val="20"/>
                <w:szCs w:val="20"/>
              </w:rPr>
            </w:pPr>
            <w:r>
              <w:rPr>
                <w:rFonts w:cstheme="minorHAnsi"/>
                <w:sz w:val="20"/>
                <w:szCs w:val="20"/>
              </w:rPr>
              <w:t>3rd</w:t>
            </w:r>
            <w:r w:rsidRPr="00861F0E">
              <w:rPr>
                <w:rFonts w:cstheme="minorHAnsi"/>
                <w:sz w:val="20"/>
                <w:szCs w:val="20"/>
              </w:rPr>
              <w:t xml:space="preserve"> Quarter servicing</w:t>
            </w:r>
            <w:r w:rsidR="00E73915">
              <w:rPr>
                <w:rFonts w:cstheme="minorHAnsi"/>
                <w:sz w:val="20"/>
                <w:szCs w:val="20"/>
              </w:rPr>
              <w:t xml:space="preserve"> </w:t>
            </w:r>
            <w:r w:rsidR="00E73915" w:rsidRPr="00E73915">
              <w:rPr>
                <w:rFonts w:cstheme="minorHAnsi"/>
                <w:sz w:val="20"/>
                <w:szCs w:val="20"/>
              </w:rPr>
              <w:t>and refilling</w:t>
            </w:r>
            <w:r w:rsidR="00E73915">
              <w:rPr>
                <w:rFonts w:cstheme="minorHAnsi"/>
                <w:sz w:val="20"/>
                <w:szCs w:val="20"/>
              </w:rPr>
              <w:t xml:space="preserve"> </w:t>
            </w:r>
            <w:r w:rsidR="001A17CE" w:rsidRPr="001A17CE">
              <w:rPr>
                <w:rFonts w:cstheme="minorHAnsi"/>
                <w:sz w:val="20"/>
                <w:szCs w:val="20"/>
              </w:rPr>
              <w:t xml:space="preserve">of </w:t>
            </w:r>
            <w:r w:rsidR="00DF5CBF" w:rsidRPr="00DF5CBF">
              <w:rPr>
                <w:rFonts w:cstheme="minorHAnsi"/>
                <w:sz w:val="20"/>
                <w:szCs w:val="20"/>
              </w:rPr>
              <w:t>Fire extinguishers</w:t>
            </w:r>
            <w:r w:rsidR="00DF5CBF">
              <w:rPr>
                <w:rFonts w:cstheme="minorHAnsi"/>
                <w:sz w:val="20"/>
                <w:szCs w:val="20"/>
              </w:rPr>
              <w:t xml:space="preserve"> </w:t>
            </w:r>
            <w:r w:rsidR="00E73915">
              <w:rPr>
                <w:rFonts w:cstheme="minorHAnsi"/>
                <w:sz w:val="20"/>
                <w:szCs w:val="20"/>
              </w:rPr>
              <w:t xml:space="preserve">for </w:t>
            </w:r>
            <w:r w:rsidR="00DF5CBF" w:rsidRPr="00DF5CBF">
              <w:rPr>
                <w:rFonts w:cstheme="minorHAnsi"/>
                <w:sz w:val="20"/>
                <w:szCs w:val="20"/>
              </w:rPr>
              <w:t>vehicles and office</w:t>
            </w:r>
          </w:p>
        </w:tc>
        <w:tc>
          <w:tcPr>
            <w:tcW w:w="1260" w:type="dxa"/>
            <w:tcBorders>
              <w:top w:val="single" w:sz="4" w:space="0" w:color="000000"/>
              <w:left w:val="single" w:sz="4" w:space="0" w:color="000000"/>
              <w:bottom w:val="single" w:sz="4" w:space="0" w:color="000000"/>
              <w:right w:val="single" w:sz="4" w:space="0" w:color="000000"/>
            </w:tcBorders>
            <w:vAlign w:val="center"/>
          </w:tcPr>
          <w:p w14:paraId="1A2BCF8E" w14:textId="751B8B1F" w:rsidR="00042341" w:rsidRPr="005E5F03" w:rsidRDefault="006419C2" w:rsidP="00335737">
            <w:pPr>
              <w:jc w:val="center"/>
              <w:rPr>
                <w:rFonts w:cstheme="minorHAnsi"/>
                <w:sz w:val="20"/>
                <w:szCs w:val="20"/>
              </w:rPr>
            </w:pPr>
            <w:r w:rsidRPr="006419C2">
              <w:rPr>
                <w:rFonts w:cstheme="minorHAnsi"/>
                <w:sz w:val="20"/>
                <w:szCs w:val="20"/>
              </w:rPr>
              <w:t>Units</w:t>
            </w:r>
          </w:p>
        </w:tc>
        <w:tc>
          <w:tcPr>
            <w:tcW w:w="1080" w:type="dxa"/>
            <w:tcBorders>
              <w:top w:val="single" w:sz="4" w:space="0" w:color="000000"/>
              <w:left w:val="single" w:sz="4" w:space="0" w:color="000000"/>
              <w:bottom w:val="single" w:sz="4" w:space="0" w:color="000000"/>
              <w:right w:val="single" w:sz="4" w:space="0" w:color="000000"/>
            </w:tcBorders>
          </w:tcPr>
          <w:p w14:paraId="1DC64D16" w14:textId="079216CE" w:rsidR="00042341" w:rsidRPr="005E5F03" w:rsidRDefault="00DF5CBF" w:rsidP="00335737">
            <w:pPr>
              <w:jc w:val="center"/>
              <w:rPr>
                <w:rFonts w:cstheme="minorHAnsi"/>
                <w:sz w:val="20"/>
                <w:szCs w:val="20"/>
              </w:rPr>
            </w:pPr>
            <w:r>
              <w:rPr>
                <w:rFonts w:cstheme="minorHAnsi"/>
                <w:sz w:val="20"/>
                <w:szCs w:val="20"/>
              </w:rPr>
              <w:t>50</w:t>
            </w:r>
          </w:p>
        </w:tc>
        <w:tc>
          <w:tcPr>
            <w:tcW w:w="1556"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861F0E" w:rsidRPr="005E5F03" w14:paraId="3A882AB1" w14:textId="77777777" w:rsidTr="006419C2">
        <w:trPr>
          <w:trHeight w:val="220"/>
        </w:trPr>
        <w:tc>
          <w:tcPr>
            <w:tcW w:w="4410" w:type="dxa"/>
            <w:tcBorders>
              <w:top w:val="single" w:sz="4" w:space="0" w:color="000000"/>
              <w:left w:val="single" w:sz="4" w:space="0" w:color="000000"/>
              <w:bottom w:val="single" w:sz="4" w:space="0" w:color="000000"/>
              <w:right w:val="single" w:sz="4" w:space="0" w:color="000000"/>
            </w:tcBorders>
            <w:vAlign w:val="center"/>
          </w:tcPr>
          <w:p w14:paraId="6D661A3A" w14:textId="2AB9F619" w:rsidR="00861F0E" w:rsidRPr="00861F0E" w:rsidRDefault="00861F0E" w:rsidP="00861F0E">
            <w:pPr>
              <w:rPr>
                <w:rFonts w:cstheme="minorHAnsi"/>
                <w:sz w:val="20"/>
                <w:szCs w:val="20"/>
              </w:rPr>
            </w:pPr>
            <w:r>
              <w:rPr>
                <w:rFonts w:cstheme="minorHAnsi"/>
                <w:sz w:val="20"/>
                <w:szCs w:val="20"/>
              </w:rPr>
              <w:t>4th</w:t>
            </w:r>
            <w:r w:rsidRPr="00861F0E">
              <w:rPr>
                <w:rFonts w:cstheme="minorHAnsi"/>
                <w:sz w:val="20"/>
                <w:szCs w:val="20"/>
              </w:rPr>
              <w:t xml:space="preserve"> Quarter servicing</w:t>
            </w:r>
            <w:r w:rsidR="00E73915">
              <w:rPr>
                <w:rFonts w:cstheme="minorHAnsi"/>
                <w:sz w:val="20"/>
                <w:szCs w:val="20"/>
              </w:rPr>
              <w:t xml:space="preserve"> </w:t>
            </w:r>
            <w:r w:rsidR="00E73915" w:rsidRPr="00E73915">
              <w:rPr>
                <w:rFonts w:cstheme="minorHAnsi"/>
                <w:sz w:val="20"/>
                <w:szCs w:val="20"/>
              </w:rPr>
              <w:t>and refilling of</w:t>
            </w:r>
            <w:r w:rsidR="001A17CE">
              <w:rPr>
                <w:rFonts w:cstheme="minorHAnsi"/>
                <w:sz w:val="20"/>
                <w:szCs w:val="20"/>
              </w:rPr>
              <w:t xml:space="preserve"> </w:t>
            </w:r>
            <w:r w:rsidR="00DF5CBF" w:rsidRPr="00DF5CBF">
              <w:rPr>
                <w:rFonts w:cstheme="minorHAnsi"/>
                <w:sz w:val="20"/>
                <w:szCs w:val="20"/>
              </w:rPr>
              <w:t>Fire extinguishers</w:t>
            </w:r>
            <w:r w:rsidR="00DF5CBF">
              <w:rPr>
                <w:rFonts w:cstheme="minorHAnsi"/>
                <w:sz w:val="20"/>
                <w:szCs w:val="20"/>
              </w:rPr>
              <w:t xml:space="preserve"> </w:t>
            </w:r>
            <w:r w:rsidR="00E73915">
              <w:rPr>
                <w:rFonts w:cstheme="minorHAnsi"/>
                <w:sz w:val="20"/>
                <w:szCs w:val="20"/>
              </w:rPr>
              <w:t xml:space="preserve">for </w:t>
            </w:r>
            <w:r w:rsidR="00DF5CBF" w:rsidRPr="00DF5CBF">
              <w:rPr>
                <w:rFonts w:cstheme="minorHAnsi"/>
                <w:sz w:val="20"/>
                <w:szCs w:val="20"/>
              </w:rPr>
              <w:t>vehicles and office</w:t>
            </w:r>
          </w:p>
        </w:tc>
        <w:tc>
          <w:tcPr>
            <w:tcW w:w="1260" w:type="dxa"/>
            <w:tcBorders>
              <w:top w:val="single" w:sz="4" w:space="0" w:color="000000"/>
              <w:left w:val="single" w:sz="4" w:space="0" w:color="000000"/>
              <w:bottom w:val="single" w:sz="4" w:space="0" w:color="000000"/>
              <w:right w:val="single" w:sz="4" w:space="0" w:color="000000"/>
            </w:tcBorders>
            <w:vAlign w:val="center"/>
          </w:tcPr>
          <w:p w14:paraId="010901DC" w14:textId="7B7CAE7F" w:rsidR="00861F0E" w:rsidRPr="005E5F03" w:rsidRDefault="006419C2" w:rsidP="00335737">
            <w:pPr>
              <w:jc w:val="center"/>
              <w:rPr>
                <w:rFonts w:cstheme="minorHAnsi"/>
                <w:sz w:val="20"/>
                <w:szCs w:val="20"/>
              </w:rPr>
            </w:pPr>
            <w:r w:rsidRPr="006419C2">
              <w:rPr>
                <w:rFonts w:cstheme="minorHAnsi"/>
                <w:sz w:val="20"/>
                <w:szCs w:val="20"/>
              </w:rPr>
              <w:t>Units</w:t>
            </w:r>
          </w:p>
        </w:tc>
        <w:tc>
          <w:tcPr>
            <w:tcW w:w="1080" w:type="dxa"/>
            <w:tcBorders>
              <w:top w:val="single" w:sz="4" w:space="0" w:color="000000"/>
              <w:left w:val="single" w:sz="4" w:space="0" w:color="000000"/>
              <w:bottom w:val="single" w:sz="4" w:space="0" w:color="000000"/>
              <w:right w:val="single" w:sz="4" w:space="0" w:color="000000"/>
            </w:tcBorders>
          </w:tcPr>
          <w:p w14:paraId="5198FFDB" w14:textId="3DC225B2" w:rsidR="00861F0E" w:rsidRPr="005E5F03" w:rsidRDefault="00DF5CBF" w:rsidP="00335737">
            <w:pPr>
              <w:jc w:val="center"/>
              <w:rPr>
                <w:rFonts w:cstheme="minorHAnsi"/>
                <w:sz w:val="20"/>
                <w:szCs w:val="20"/>
              </w:rPr>
            </w:pPr>
            <w:r>
              <w:rPr>
                <w:rFonts w:cstheme="minorHAnsi"/>
                <w:sz w:val="20"/>
                <w:szCs w:val="20"/>
              </w:rPr>
              <w:t>50</w:t>
            </w:r>
          </w:p>
        </w:tc>
        <w:tc>
          <w:tcPr>
            <w:tcW w:w="1556" w:type="dxa"/>
            <w:tcBorders>
              <w:top w:val="single" w:sz="4" w:space="0" w:color="000000"/>
              <w:left w:val="single" w:sz="4" w:space="0" w:color="000000"/>
              <w:bottom w:val="single" w:sz="4" w:space="0" w:color="000000"/>
              <w:right w:val="single" w:sz="4" w:space="0" w:color="000000"/>
            </w:tcBorders>
          </w:tcPr>
          <w:p w14:paraId="759C5178" w14:textId="77777777" w:rsidR="00861F0E" w:rsidRPr="005E5F03" w:rsidRDefault="00861F0E"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8EE56E4" w14:textId="77777777" w:rsidR="00861F0E" w:rsidRPr="005E5F03" w:rsidRDefault="00861F0E" w:rsidP="00335737">
            <w:pPr>
              <w:jc w:val="center"/>
              <w:rPr>
                <w:rFonts w:cstheme="minorHAnsi"/>
                <w:sz w:val="20"/>
                <w:szCs w:val="20"/>
              </w:rPr>
            </w:pPr>
          </w:p>
        </w:tc>
      </w:tr>
      <w:tr w:rsidR="00042341" w:rsidRPr="005E5F03" w14:paraId="6DAD0A77" w14:textId="77777777" w:rsidTr="006419C2">
        <w:trPr>
          <w:trHeight w:val="100"/>
        </w:trPr>
        <w:tc>
          <w:tcPr>
            <w:tcW w:w="4410" w:type="dxa"/>
            <w:tcBorders>
              <w:top w:val="single" w:sz="4" w:space="0" w:color="000000"/>
              <w:left w:val="single" w:sz="4" w:space="0" w:color="000000"/>
              <w:bottom w:val="single" w:sz="4" w:space="0" w:color="000000"/>
              <w:right w:val="single" w:sz="4" w:space="0" w:color="000000"/>
            </w:tcBorders>
            <w:vAlign w:val="center"/>
            <w:hideMark/>
          </w:tcPr>
          <w:p w14:paraId="50E72D9B" w14:textId="46A4CFC8" w:rsidR="00042341" w:rsidRPr="005E5F03" w:rsidRDefault="00042341" w:rsidP="00335737">
            <w:pPr>
              <w:rPr>
                <w:rFonts w:cstheme="minorHAnsi"/>
                <w:b/>
                <w:sz w:val="20"/>
                <w:szCs w:val="20"/>
              </w:rPr>
            </w:pPr>
            <w:r w:rsidRPr="005E5F03">
              <w:rPr>
                <w:rFonts w:cstheme="minorHAnsi"/>
                <w:b/>
                <w:sz w:val="20"/>
                <w:szCs w:val="20"/>
              </w:rPr>
              <w:t xml:space="preserve">Total </w:t>
            </w:r>
            <w:r w:rsidR="00861F0E">
              <w:rPr>
                <w:rFonts w:cstheme="minorHAnsi"/>
                <w:b/>
                <w:sz w:val="20"/>
                <w:szCs w:val="20"/>
              </w:rPr>
              <w:t>Price</w:t>
            </w:r>
          </w:p>
        </w:tc>
        <w:tc>
          <w:tcPr>
            <w:tcW w:w="1260"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556"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486F853" w:rsidR="00042341" w:rsidRDefault="00042341" w:rsidP="00123E3B">
      <w:pPr>
        <w:rPr>
          <w:rFonts w:cstheme="minorHAnsi"/>
          <w:b/>
          <w:sz w:val="20"/>
          <w:szCs w:val="20"/>
        </w:rPr>
      </w:pPr>
    </w:p>
    <w:p w14:paraId="09B8276A" w14:textId="42E1E553" w:rsidR="007A5AF2" w:rsidRPr="005E5F03" w:rsidRDefault="007A5AF2" w:rsidP="007A5AF2">
      <w:pPr>
        <w:rPr>
          <w:rFonts w:cstheme="minorHAnsi"/>
          <w:b/>
          <w:sz w:val="20"/>
          <w:szCs w:val="20"/>
        </w:rPr>
      </w:pPr>
      <w:r w:rsidRPr="005E5F03">
        <w:rPr>
          <w:rFonts w:cstheme="minorHAnsi"/>
          <w:b/>
          <w:sz w:val="20"/>
          <w:szCs w:val="20"/>
        </w:rPr>
        <w:t xml:space="preserve">Breakdown of </w:t>
      </w:r>
      <w:r>
        <w:rPr>
          <w:rFonts w:cstheme="minorHAnsi"/>
          <w:b/>
          <w:sz w:val="20"/>
          <w:szCs w:val="20"/>
        </w:rPr>
        <w:t>Smoke detector and fire alarm</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1260"/>
        <w:gridCol w:w="1080"/>
        <w:gridCol w:w="1556"/>
        <w:gridCol w:w="1414"/>
      </w:tblGrid>
      <w:tr w:rsidR="007A5AF2" w:rsidRPr="005E5F03" w14:paraId="0B62DAB0" w14:textId="77777777" w:rsidTr="00741C37">
        <w:trPr>
          <w:trHeight w:val="404"/>
        </w:trPr>
        <w:tc>
          <w:tcPr>
            <w:tcW w:w="4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CCB764" w14:textId="77777777" w:rsidR="007A5AF2" w:rsidRPr="005E5F03" w:rsidRDefault="007A5AF2" w:rsidP="00741C37">
            <w:pPr>
              <w:spacing w:before="40" w:after="0" w:line="240" w:lineRule="auto"/>
              <w:jc w:val="center"/>
              <w:rPr>
                <w:rFonts w:cstheme="minorHAnsi"/>
                <w:b/>
                <w:sz w:val="20"/>
                <w:szCs w:val="20"/>
              </w:rPr>
            </w:pPr>
            <w:r>
              <w:rPr>
                <w:rFonts w:cstheme="minorHAnsi"/>
                <w:b/>
                <w:sz w:val="20"/>
                <w:szCs w:val="20"/>
              </w:rPr>
              <w:t>Elements</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A465C5" w14:textId="77777777" w:rsidR="007A5AF2" w:rsidRPr="005E5F03" w:rsidRDefault="007A5AF2" w:rsidP="00741C37">
            <w:pPr>
              <w:spacing w:before="40" w:after="0" w:line="240" w:lineRule="auto"/>
              <w:jc w:val="center"/>
              <w:rPr>
                <w:rFonts w:cstheme="minorHAnsi"/>
                <w:b/>
                <w:sz w:val="20"/>
                <w:szCs w:val="20"/>
              </w:rPr>
            </w:pPr>
            <w:r w:rsidRPr="005E5F03">
              <w:rPr>
                <w:rFonts w:cstheme="minorHAnsi"/>
                <w:b/>
                <w:sz w:val="20"/>
                <w:szCs w:val="20"/>
              </w:rPr>
              <w:t>UOM</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E12CE1" w14:textId="77777777" w:rsidR="007A5AF2" w:rsidRPr="005E5F03" w:rsidRDefault="007A5AF2" w:rsidP="00741C37">
            <w:pPr>
              <w:spacing w:before="40" w:after="0" w:line="240" w:lineRule="auto"/>
              <w:jc w:val="center"/>
              <w:rPr>
                <w:rFonts w:cstheme="minorHAnsi"/>
                <w:b/>
                <w:sz w:val="20"/>
                <w:szCs w:val="20"/>
              </w:rPr>
            </w:pPr>
            <w:r w:rsidRPr="005E5F03">
              <w:rPr>
                <w:rFonts w:cstheme="minorHAnsi"/>
                <w:b/>
                <w:sz w:val="20"/>
                <w:szCs w:val="20"/>
              </w:rPr>
              <w:t>Qty</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83864F" w14:textId="77777777" w:rsidR="007A5AF2" w:rsidRPr="005E5F03" w:rsidRDefault="007A5AF2" w:rsidP="00741C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C464FB" w14:textId="77777777" w:rsidR="007A5AF2" w:rsidRPr="005E5F03" w:rsidRDefault="007A5AF2" w:rsidP="00741C37">
            <w:pPr>
              <w:spacing w:before="40" w:after="0" w:line="240" w:lineRule="auto"/>
              <w:jc w:val="center"/>
              <w:rPr>
                <w:rFonts w:cstheme="minorHAnsi"/>
                <w:b/>
                <w:sz w:val="20"/>
                <w:szCs w:val="20"/>
              </w:rPr>
            </w:pPr>
            <w:r w:rsidRPr="005E5F03">
              <w:rPr>
                <w:rFonts w:cstheme="minorHAnsi"/>
                <w:b/>
                <w:sz w:val="20"/>
                <w:szCs w:val="20"/>
              </w:rPr>
              <w:t>Total Price</w:t>
            </w:r>
          </w:p>
        </w:tc>
      </w:tr>
      <w:tr w:rsidR="007A5AF2" w:rsidRPr="005E5F03" w14:paraId="4B7C9C1D" w14:textId="77777777" w:rsidTr="00741C37">
        <w:trPr>
          <w:trHeight w:val="480"/>
        </w:trPr>
        <w:tc>
          <w:tcPr>
            <w:tcW w:w="4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6C3BD2" w14:textId="77777777" w:rsidR="007A5AF2" w:rsidRPr="005E5F03" w:rsidRDefault="007A5AF2" w:rsidP="00741C37">
            <w:pPr>
              <w:rPr>
                <w:rFonts w:cstheme="minorHAnsi"/>
                <w:sz w:val="20"/>
                <w:szCs w:val="20"/>
              </w:rPr>
            </w:pPr>
            <w:r>
              <w:rPr>
                <w:rFonts w:cstheme="minorHAnsi"/>
                <w:sz w:val="20"/>
                <w:szCs w:val="20"/>
              </w:rPr>
              <w:t>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3FD5BB" w14:textId="77777777" w:rsidR="007A5AF2" w:rsidRPr="005E5F03" w:rsidRDefault="007A5AF2" w:rsidP="00741C37">
            <w:pPr>
              <w:jc w:val="cente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F75D19" w14:textId="77777777" w:rsidR="007A5AF2" w:rsidRPr="005E5F03" w:rsidRDefault="007A5AF2" w:rsidP="00741C37">
            <w:pPr>
              <w:jc w:val="center"/>
              <w:rPr>
                <w:rFonts w:cstheme="minorHAnsi"/>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BB4CB8" w14:textId="77777777" w:rsidR="007A5AF2" w:rsidRPr="005E5F03" w:rsidRDefault="007A5AF2" w:rsidP="00741C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7AF102" w14:textId="77777777" w:rsidR="007A5AF2" w:rsidRPr="005E5F03" w:rsidRDefault="007A5AF2" w:rsidP="00741C37">
            <w:pPr>
              <w:jc w:val="center"/>
              <w:rPr>
                <w:rFonts w:cstheme="minorHAnsi"/>
                <w:sz w:val="20"/>
                <w:szCs w:val="20"/>
              </w:rPr>
            </w:pPr>
          </w:p>
        </w:tc>
      </w:tr>
      <w:tr w:rsidR="007A5AF2" w:rsidRPr="005E5F03" w14:paraId="36DC7F73" w14:textId="77777777" w:rsidTr="00741C37">
        <w:trPr>
          <w:trHeight w:val="220"/>
        </w:trPr>
        <w:tc>
          <w:tcPr>
            <w:tcW w:w="4410" w:type="dxa"/>
            <w:tcBorders>
              <w:top w:val="single" w:sz="4" w:space="0" w:color="000000"/>
              <w:left w:val="single" w:sz="4" w:space="0" w:color="000000"/>
              <w:bottom w:val="single" w:sz="4" w:space="0" w:color="000000"/>
              <w:right w:val="single" w:sz="4" w:space="0" w:color="000000"/>
            </w:tcBorders>
            <w:vAlign w:val="center"/>
          </w:tcPr>
          <w:p w14:paraId="067DDBD5" w14:textId="0B9565FD" w:rsidR="007A5AF2" w:rsidRPr="005E5F03" w:rsidRDefault="007A5AF2" w:rsidP="00741C37">
            <w:pPr>
              <w:rPr>
                <w:rFonts w:cstheme="minorHAnsi"/>
                <w:sz w:val="20"/>
                <w:szCs w:val="20"/>
              </w:rPr>
            </w:pPr>
            <w:r w:rsidRPr="00861F0E">
              <w:rPr>
                <w:rFonts w:cstheme="minorHAnsi"/>
                <w:sz w:val="20"/>
                <w:szCs w:val="20"/>
              </w:rPr>
              <w:t>1st Quarter servicing</w:t>
            </w:r>
            <w:r>
              <w:rPr>
                <w:rFonts w:cstheme="minorHAnsi"/>
                <w:sz w:val="20"/>
                <w:szCs w:val="20"/>
              </w:rPr>
              <w:t xml:space="preserve"> of smoke detector and fire alarm</w:t>
            </w:r>
          </w:p>
        </w:tc>
        <w:tc>
          <w:tcPr>
            <w:tcW w:w="1260" w:type="dxa"/>
            <w:tcBorders>
              <w:top w:val="single" w:sz="4" w:space="0" w:color="000000"/>
              <w:left w:val="single" w:sz="4" w:space="0" w:color="000000"/>
              <w:bottom w:val="single" w:sz="4" w:space="0" w:color="000000"/>
              <w:right w:val="single" w:sz="4" w:space="0" w:color="000000"/>
            </w:tcBorders>
            <w:vAlign w:val="center"/>
          </w:tcPr>
          <w:p w14:paraId="25671EF2" w14:textId="77777777" w:rsidR="007A5AF2" w:rsidRPr="005E5F03" w:rsidRDefault="007A5AF2" w:rsidP="00741C37">
            <w:pPr>
              <w:jc w:val="center"/>
              <w:rPr>
                <w:rFonts w:cstheme="minorHAnsi"/>
                <w:sz w:val="20"/>
                <w:szCs w:val="20"/>
              </w:rPr>
            </w:pPr>
            <w:r>
              <w:rPr>
                <w:rFonts w:cstheme="minorHAnsi"/>
                <w:sz w:val="20"/>
                <w:szCs w:val="20"/>
              </w:rPr>
              <w:t>Units</w:t>
            </w:r>
          </w:p>
        </w:tc>
        <w:tc>
          <w:tcPr>
            <w:tcW w:w="1080" w:type="dxa"/>
            <w:tcBorders>
              <w:top w:val="single" w:sz="4" w:space="0" w:color="000000"/>
              <w:left w:val="single" w:sz="4" w:space="0" w:color="000000"/>
              <w:bottom w:val="single" w:sz="4" w:space="0" w:color="000000"/>
              <w:right w:val="single" w:sz="4" w:space="0" w:color="000000"/>
            </w:tcBorders>
          </w:tcPr>
          <w:p w14:paraId="001AF5F8" w14:textId="74489085" w:rsidR="007A5AF2" w:rsidRPr="005E5F03" w:rsidRDefault="007A5AF2" w:rsidP="00741C37">
            <w:pPr>
              <w:jc w:val="center"/>
              <w:rPr>
                <w:rFonts w:cstheme="minorHAnsi"/>
                <w:sz w:val="20"/>
                <w:szCs w:val="20"/>
              </w:rPr>
            </w:pPr>
            <w:r>
              <w:rPr>
                <w:rFonts w:cstheme="minorHAnsi"/>
                <w:sz w:val="20"/>
                <w:szCs w:val="20"/>
              </w:rPr>
              <w:t>51</w:t>
            </w:r>
          </w:p>
        </w:tc>
        <w:tc>
          <w:tcPr>
            <w:tcW w:w="1556" w:type="dxa"/>
            <w:tcBorders>
              <w:top w:val="single" w:sz="4" w:space="0" w:color="000000"/>
              <w:left w:val="single" w:sz="4" w:space="0" w:color="000000"/>
              <w:bottom w:val="single" w:sz="4" w:space="0" w:color="000000"/>
              <w:right w:val="single" w:sz="4" w:space="0" w:color="000000"/>
            </w:tcBorders>
          </w:tcPr>
          <w:p w14:paraId="255AEC95" w14:textId="77777777" w:rsidR="007A5AF2" w:rsidRPr="005E5F03" w:rsidRDefault="007A5AF2" w:rsidP="00741C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C32E088" w14:textId="77777777" w:rsidR="007A5AF2" w:rsidRPr="005E5F03" w:rsidRDefault="007A5AF2" w:rsidP="00741C37">
            <w:pPr>
              <w:jc w:val="center"/>
              <w:rPr>
                <w:rFonts w:cstheme="minorHAnsi"/>
                <w:sz w:val="20"/>
                <w:szCs w:val="20"/>
              </w:rPr>
            </w:pPr>
          </w:p>
        </w:tc>
      </w:tr>
      <w:tr w:rsidR="007A5AF2" w:rsidRPr="005E5F03" w14:paraId="4229E818" w14:textId="77777777" w:rsidTr="00741C37">
        <w:trPr>
          <w:trHeight w:val="220"/>
        </w:trPr>
        <w:tc>
          <w:tcPr>
            <w:tcW w:w="4410" w:type="dxa"/>
            <w:tcBorders>
              <w:top w:val="single" w:sz="4" w:space="0" w:color="000000"/>
              <w:left w:val="single" w:sz="4" w:space="0" w:color="000000"/>
              <w:bottom w:val="single" w:sz="4" w:space="0" w:color="000000"/>
              <w:right w:val="single" w:sz="4" w:space="0" w:color="000000"/>
            </w:tcBorders>
            <w:vAlign w:val="center"/>
          </w:tcPr>
          <w:p w14:paraId="4412218A" w14:textId="65CAE169" w:rsidR="007A5AF2" w:rsidRPr="005E5F03" w:rsidRDefault="007A5AF2" w:rsidP="00741C37">
            <w:pPr>
              <w:rPr>
                <w:rFonts w:cstheme="minorHAnsi"/>
                <w:sz w:val="20"/>
                <w:szCs w:val="20"/>
              </w:rPr>
            </w:pPr>
            <w:r>
              <w:rPr>
                <w:rFonts w:cstheme="minorHAnsi"/>
                <w:sz w:val="20"/>
                <w:szCs w:val="20"/>
              </w:rPr>
              <w:t>2nd</w:t>
            </w:r>
            <w:r w:rsidRPr="00861F0E">
              <w:rPr>
                <w:rFonts w:cstheme="minorHAnsi"/>
                <w:sz w:val="20"/>
                <w:szCs w:val="20"/>
              </w:rPr>
              <w:t xml:space="preserve"> Quarter servicing</w:t>
            </w:r>
            <w:r>
              <w:rPr>
                <w:rFonts w:cstheme="minorHAnsi"/>
                <w:sz w:val="20"/>
                <w:szCs w:val="20"/>
              </w:rPr>
              <w:t xml:space="preserve"> </w:t>
            </w:r>
            <w:r w:rsidRPr="001A17CE">
              <w:rPr>
                <w:rFonts w:cstheme="minorHAnsi"/>
                <w:sz w:val="20"/>
                <w:szCs w:val="20"/>
              </w:rPr>
              <w:t xml:space="preserve">of </w:t>
            </w:r>
            <w:r w:rsidRPr="007A5AF2">
              <w:rPr>
                <w:rFonts w:cstheme="minorHAnsi"/>
                <w:sz w:val="20"/>
                <w:szCs w:val="20"/>
              </w:rPr>
              <w:t>smoke detector and fire alarm</w:t>
            </w:r>
          </w:p>
        </w:tc>
        <w:tc>
          <w:tcPr>
            <w:tcW w:w="1260" w:type="dxa"/>
            <w:tcBorders>
              <w:top w:val="single" w:sz="4" w:space="0" w:color="000000"/>
              <w:left w:val="single" w:sz="4" w:space="0" w:color="000000"/>
              <w:bottom w:val="single" w:sz="4" w:space="0" w:color="000000"/>
              <w:right w:val="single" w:sz="4" w:space="0" w:color="000000"/>
            </w:tcBorders>
            <w:vAlign w:val="center"/>
          </w:tcPr>
          <w:p w14:paraId="069D7EE8" w14:textId="77777777" w:rsidR="007A5AF2" w:rsidRPr="005E5F03" w:rsidRDefault="007A5AF2" w:rsidP="00741C37">
            <w:pPr>
              <w:jc w:val="center"/>
              <w:rPr>
                <w:rFonts w:cstheme="minorHAnsi"/>
                <w:sz w:val="20"/>
                <w:szCs w:val="20"/>
              </w:rPr>
            </w:pPr>
            <w:r w:rsidRPr="006419C2">
              <w:rPr>
                <w:rFonts w:cstheme="minorHAnsi"/>
                <w:sz w:val="20"/>
                <w:szCs w:val="20"/>
              </w:rPr>
              <w:t>Units</w:t>
            </w:r>
          </w:p>
        </w:tc>
        <w:tc>
          <w:tcPr>
            <w:tcW w:w="1080" w:type="dxa"/>
            <w:tcBorders>
              <w:top w:val="single" w:sz="4" w:space="0" w:color="000000"/>
              <w:left w:val="single" w:sz="4" w:space="0" w:color="000000"/>
              <w:bottom w:val="single" w:sz="4" w:space="0" w:color="000000"/>
              <w:right w:val="single" w:sz="4" w:space="0" w:color="000000"/>
            </w:tcBorders>
          </w:tcPr>
          <w:p w14:paraId="631A409A" w14:textId="5E011B52" w:rsidR="007A5AF2" w:rsidRPr="005E5F03" w:rsidRDefault="007A5AF2" w:rsidP="00741C37">
            <w:pPr>
              <w:jc w:val="center"/>
              <w:rPr>
                <w:rFonts w:cstheme="minorHAnsi"/>
                <w:sz w:val="20"/>
                <w:szCs w:val="20"/>
              </w:rPr>
            </w:pPr>
            <w:r>
              <w:rPr>
                <w:rFonts w:cstheme="minorHAnsi"/>
                <w:sz w:val="20"/>
                <w:szCs w:val="20"/>
              </w:rPr>
              <w:t>51</w:t>
            </w:r>
          </w:p>
        </w:tc>
        <w:tc>
          <w:tcPr>
            <w:tcW w:w="1556" w:type="dxa"/>
            <w:tcBorders>
              <w:top w:val="single" w:sz="4" w:space="0" w:color="000000"/>
              <w:left w:val="single" w:sz="4" w:space="0" w:color="000000"/>
              <w:bottom w:val="single" w:sz="4" w:space="0" w:color="000000"/>
              <w:right w:val="single" w:sz="4" w:space="0" w:color="000000"/>
            </w:tcBorders>
          </w:tcPr>
          <w:p w14:paraId="012D483D" w14:textId="77777777" w:rsidR="007A5AF2" w:rsidRPr="005E5F03" w:rsidRDefault="007A5AF2" w:rsidP="00741C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138FC0A" w14:textId="77777777" w:rsidR="007A5AF2" w:rsidRPr="005E5F03" w:rsidRDefault="007A5AF2" w:rsidP="00741C37">
            <w:pPr>
              <w:jc w:val="center"/>
              <w:rPr>
                <w:rFonts w:cstheme="minorHAnsi"/>
                <w:sz w:val="20"/>
                <w:szCs w:val="20"/>
              </w:rPr>
            </w:pPr>
          </w:p>
        </w:tc>
      </w:tr>
      <w:tr w:rsidR="007A5AF2" w:rsidRPr="005E5F03" w14:paraId="692E0327" w14:textId="77777777" w:rsidTr="00741C37">
        <w:trPr>
          <w:trHeight w:val="220"/>
        </w:trPr>
        <w:tc>
          <w:tcPr>
            <w:tcW w:w="4410" w:type="dxa"/>
            <w:tcBorders>
              <w:top w:val="single" w:sz="4" w:space="0" w:color="000000"/>
              <w:left w:val="single" w:sz="4" w:space="0" w:color="000000"/>
              <w:bottom w:val="single" w:sz="4" w:space="0" w:color="000000"/>
              <w:right w:val="single" w:sz="4" w:space="0" w:color="000000"/>
            </w:tcBorders>
            <w:vAlign w:val="center"/>
          </w:tcPr>
          <w:p w14:paraId="5CB9CB91" w14:textId="71355903" w:rsidR="007A5AF2" w:rsidRPr="005E5F03" w:rsidRDefault="007A5AF2" w:rsidP="00741C37">
            <w:pPr>
              <w:rPr>
                <w:rFonts w:cstheme="minorHAnsi"/>
                <w:sz w:val="20"/>
                <w:szCs w:val="20"/>
              </w:rPr>
            </w:pPr>
            <w:r>
              <w:rPr>
                <w:rFonts w:cstheme="minorHAnsi"/>
                <w:sz w:val="20"/>
                <w:szCs w:val="20"/>
              </w:rPr>
              <w:t>3rd</w:t>
            </w:r>
            <w:r w:rsidRPr="00861F0E">
              <w:rPr>
                <w:rFonts w:cstheme="minorHAnsi"/>
                <w:sz w:val="20"/>
                <w:szCs w:val="20"/>
              </w:rPr>
              <w:t xml:space="preserve"> Quarter servicing</w:t>
            </w:r>
            <w:r>
              <w:rPr>
                <w:rFonts w:cstheme="minorHAnsi"/>
                <w:sz w:val="20"/>
                <w:szCs w:val="20"/>
              </w:rPr>
              <w:t xml:space="preserve"> </w:t>
            </w:r>
            <w:r w:rsidRPr="001A17CE">
              <w:rPr>
                <w:rFonts w:cstheme="minorHAnsi"/>
                <w:sz w:val="20"/>
                <w:szCs w:val="20"/>
              </w:rPr>
              <w:t xml:space="preserve">of </w:t>
            </w:r>
            <w:r w:rsidRPr="007A5AF2">
              <w:rPr>
                <w:rFonts w:cstheme="minorHAnsi"/>
                <w:sz w:val="20"/>
                <w:szCs w:val="20"/>
              </w:rPr>
              <w:t>smoke detector and fire alarm</w:t>
            </w:r>
          </w:p>
        </w:tc>
        <w:tc>
          <w:tcPr>
            <w:tcW w:w="1260" w:type="dxa"/>
            <w:tcBorders>
              <w:top w:val="single" w:sz="4" w:space="0" w:color="000000"/>
              <w:left w:val="single" w:sz="4" w:space="0" w:color="000000"/>
              <w:bottom w:val="single" w:sz="4" w:space="0" w:color="000000"/>
              <w:right w:val="single" w:sz="4" w:space="0" w:color="000000"/>
            </w:tcBorders>
            <w:vAlign w:val="center"/>
          </w:tcPr>
          <w:p w14:paraId="5EC35443" w14:textId="77777777" w:rsidR="007A5AF2" w:rsidRPr="005E5F03" w:rsidRDefault="007A5AF2" w:rsidP="00741C37">
            <w:pPr>
              <w:jc w:val="center"/>
              <w:rPr>
                <w:rFonts w:cstheme="minorHAnsi"/>
                <w:sz w:val="20"/>
                <w:szCs w:val="20"/>
              </w:rPr>
            </w:pPr>
            <w:r w:rsidRPr="006419C2">
              <w:rPr>
                <w:rFonts w:cstheme="minorHAnsi"/>
                <w:sz w:val="20"/>
                <w:szCs w:val="20"/>
              </w:rPr>
              <w:t>Units</w:t>
            </w:r>
          </w:p>
        </w:tc>
        <w:tc>
          <w:tcPr>
            <w:tcW w:w="1080" w:type="dxa"/>
            <w:tcBorders>
              <w:top w:val="single" w:sz="4" w:space="0" w:color="000000"/>
              <w:left w:val="single" w:sz="4" w:space="0" w:color="000000"/>
              <w:bottom w:val="single" w:sz="4" w:space="0" w:color="000000"/>
              <w:right w:val="single" w:sz="4" w:space="0" w:color="000000"/>
            </w:tcBorders>
          </w:tcPr>
          <w:p w14:paraId="06847F56" w14:textId="5D3ACE09" w:rsidR="007A5AF2" w:rsidRPr="005E5F03" w:rsidRDefault="007A5AF2" w:rsidP="00741C37">
            <w:pPr>
              <w:jc w:val="center"/>
              <w:rPr>
                <w:rFonts w:cstheme="minorHAnsi"/>
                <w:sz w:val="20"/>
                <w:szCs w:val="20"/>
              </w:rPr>
            </w:pPr>
            <w:r>
              <w:rPr>
                <w:rFonts w:cstheme="minorHAnsi"/>
                <w:sz w:val="20"/>
                <w:szCs w:val="20"/>
              </w:rPr>
              <w:t>51</w:t>
            </w:r>
          </w:p>
        </w:tc>
        <w:tc>
          <w:tcPr>
            <w:tcW w:w="1556" w:type="dxa"/>
            <w:tcBorders>
              <w:top w:val="single" w:sz="4" w:space="0" w:color="000000"/>
              <w:left w:val="single" w:sz="4" w:space="0" w:color="000000"/>
              <w:bottom w:val="single" w:sz="4" w:space="0" w:color="000000"/>
              <w:right w:val="single" w:sz="4" w:space="0" w:color="000000"/>
            </w:tcBorders>
          </w:tcPr>
          <w:p w14:paraId="2415B66C" w14:textId="77777777" w:rsidR="007A5AF2" w:rsidRPr="005E5F03" w:rsidRDefault="007A5AF2" w:rsidP="00741C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0041F34" w14:textId="77777777" w:rsidR="007A5AF2" w:rsidRPr="005E5F03" w:rsidRDefault="007A5AF2" w:rsidP="00741C37">
            <w:pPr>
              <w:jc w:val="center"/>
              <w:rPr>
                <w:rFonts w:cstheme="minorHAnsi"/>
                <w:sz w:val="20"/>
                <w:szCs w:val="20"/>
              </w:rPr>
            </w:pPr>
          </w:p>
        </w:tc>
      </w:tr>
      <w:tr w:rsidR="007A5AF2" w:rsidRPr="005E5F03" w14:paraId="69410D3D" w14:textId="77777777" w:rsidTr="00741C37">
        <w:trPr>
          <w:trHeight w:val="220"/>
        </w:trPr>
        <w:tc>
          <w:tcPr>
            <w:tcW w:w="4410" w:type="dxa"/>
            <w:tcBorders>
              <w:top w:val="single" w:sz="4" w:space="0" w:color="000000"/>
              <w:left w:val="single" w:sz="4" w:space="0" w:color="000000"/>
              <w:bottom w:val="single" w:sz="4" w:space="0" w:color="000000"/>
              <w:right w:val="single" w:sz="4" w:space="0" w:color="000000"/>
            </w:tcBorders>
            <w:vAlign w:val="center"/>
          </w:tcPr>
          <w:p w14:paraId="253BD359" w14:textId="03FA901F" w:rsidR="007A5AF2" w:rsidRPr="00861F0E" w:rsidRDefault="007A5AF2" w:rsidP="00741C37">
            <w:pPr>
              <w:rPr>
                <w:rFonts w:cstheme="minorHAnsi"/>
                <w:sz w:val="20"/>
                <w:szCs w:val="20"/>
              </w:rPr>
            </w:pPr>
            <w:r>
              <w:rPr>
                <w:rFonts w:cstheme="minorHAnsi"/>
                <w:sz w:val="20"/>
                <w:szCs w:val="20"/>
              </w:rPr>
              <w:t>4th</w:t>
            </w:r>
            <w:r w:rsidRPr="00861F0E">
              <w:rPr>
                <w:rFonts w:cstheme="minorHAnsi"/>
                <w:sz w:val="20"/>
                <w:szCs w:val="20"/>
              </w:rPr>
              <w:t xml:space="preserve"> Quarter servicing</w:t>
            </w:r>
            <w:r>
              <w:rPr>
                <w:rFonts w:cstheme="minorHAnsi"/>
                <w:sz w:val="20"/>
                <w:szCs w:val="20"/>
              </w:rPr>
              <w:t xml:space="preserve"> </w:t>
            </w:r>
            <w:r w:rsidRPr="001A17CE">
              <w:rPr>
                <w:rFonts w:cstheme="minorHAnsi"/>
                <w:sz w:val="20"/>
                <w:szCs w:val="20"/>
              </w:rPr>
              <w:t xml:space="preserve">of </w:t>
            </w:r>
            <w:r w:rsidRPr="007A5AF2">
              <w:rPr>
                <w:rFonts w:cstheme="minorHAnsi"/>
                <w:sz w:val="20"/>
                <w:szCs w:val="20"/>
              </w:rPr>
              <w:t>smoke detector and fire alarm</w:t>
            </w:r>
          </w:p>
        </w:tc>
        <w:tc>
          <w:tcPr>
            <w:tcW w:w="1260" w:type="dxa"/>
            <w:tcBorders>
              <w:top w:val="single" w:sz="4" w:space="0" w:color="000000"/>
              <w:left w:val="single" w:sz="4" w:space="0" w:color="000000"/>
              <w:bottom w:val="single" w:sz="4" w:space="0" w:color="000000"/>
              <w:right w:val="single" w:sz="4" w:space="0" w:color="000000"/>
            </w:tcBorders>
            <w:vAlign w:val="center"/>
          </w:tcPr>
          <w:p w14:paraId="0327D18E" w14:textId="77777777" w:rsidR="007A5AF2" w:rsidRPr="005E5F03" w:rsidRDefault="007A5AF2" w:rsidP="00741C37">
            <w:pPr>
              <w:jc w:val="center"/>
              <w:rPr>
                <w:rFonts w:cstheme="minorHAnsi"/>
                <w:sz w:val="20"/>
                <w:szCs w:val="20"/>
              </w:rPr>
            </w:pPr>
            <w:r w:rsidRPr="006419C2">
              <w:rPr>
                <w:rFonts w:cstheme="minorHAnsi"/>
                <w:sz w:val="20"/>
                <w:szCs w:val="20"/>
              </w:rPr>
              <w:t>Units</w:t>
            </w:r>
          </w:p>
        </w:tc>
        <w:tc>
          <w:tcPr>
            <w:tcW w:w="1080" w:type="dxa"/>
            <w:tcBorders>
              <w:top w:val="single" w:sz="4" w:space="0" w:color="000000"/>
              <w:left w:val="single" w:sz="4" w:space="0" w:color="000000"/>
              <w:bottom w:val="single" w:sz="4" w:space="0" w:color="000000"/>
              <w:right w:val="single" w:sz="4" w:space="0" w:color="000000"/>
            </w:tcBorders>
          </w:tcPr>
          <w:p w14:paraId="299EEE5B" w14:textId="0DB9C18B" w:rsidR="007A5AF2" w:rsidRPr="005E5F03" w:rsidRDefault="007A5AF2" w:rsidP="00741C37">
            <w:pPr>
              <w:jc w:val="center"/>
              <w:rPr>
                <w:rFonts w:cstheme="minorHAnsi"/>
                <w:sz w:val="20"/>
                <w:szCs w:val="20"/>
              </w:rPr>
            </w:pPr>
            <w:r>
              <w:rPr>
                <w:rFonts w:cstheme="minorHAnsi"/>
                <w:sz w:val="20"/>
                <w:szCs w:val="20"/>
              </w:rPr>
              <w:t>51</w:t>
            </w:r>
          </w:p>
        </w:tc>
        <w:tc>
          <w:tcPr>
            <w:tcW w:w="1556" w:type="dxa"/>
            <w:tcBorders>
              <w:top w:val="single" w:sz="4" w:space="0" w:color="000000"/>
              <w:left w:val="single" w:sz="4" w:space="0" w:color="000000"/>
              <w:bottom w:val="single" w:sz="4" w:space="0" w:color="000000"/>
              <w:right w:val="single" w:sz="4" w:space="0" w:color="000000"/>
            </w:tcBorders>
          </w:tcPr>
          <w:p w14:paraId="512AF49F" w14:textId="77777777" w:rsidR="007A5AF2" w:rsidRPr="005E5F03" w:rsidRDefault="007A5AF2" w:rsidP="00741C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7F76740" w14:textId="77777777" w:rsidR="007A5AF2" w:rsidRPr="005E5F03" w:rsidRDefault="007A5AF2" w:rsidP="00741C37">
            <w:pPr>
              <w:jc w:val="center"/>
              <w:rPr>
                <w:rFonts w:cstheme="minorHAnsi"/>
                <w:sz w:val="20"/>
                <w:szCs w:val="20"/>
              </w:rPr>
            </w:pPr>
          </w:p>
        </w:tc>
      </w:tr>
      <w:tr w:rsidR="007A5AF2" w:rsidRPr="005E5F03" w14:paraId="061F3EDF" w14:textId="77777777" w:rsidTr="00741C37">
        <w:trPr>
          <w:trHeight w:val="100"/>
        </w:trPr>
        <w:tc>
          <w:tcPr>
            <w:tcW w:w="4410" w:type="dxa"/>
            <w:tcBorders>
              <w:top w:val="single" w:sz="4" w:space="0" w:color="000000"/>
              <w:left w:val="single" w:sz="4" w:space="0" w:color="000000"/>
              <w:bottom w:val="single" w:sz="4" w:space="0" w:color="000000"/>
              <w:right w:val="single" w:sz="4" w:space="0" w:color="000000"/>
            </w:tcBorders>
            <w:vAlign w:val="center"/>
            <w:hideMark/>
          </w:tcPr>
          <w:p w14:paraId="7FA5DB43" w14:textId="77777777" w:rsidR="007A5AF2" w:rsidRPr="005E5F03" w:rsidRDefault="007A5AF2" w:rsidP="00741C37">
            <w:pPr>
              <w:rPr>
                <w:rFonts w:cstheme="minorHAnsi"/>
                <w:b/>
                <w:sz w:val="20"/>
                <w:szCs w:val="20"/>
              </w:rPr>
            </w:pPr>
            <w:r w:rsidRPr="005E5F03">
              <w:rPr>
                <w:rFonts w:cstheme="minorHAnsi"/>
                <w:b/>
                <w:sz w:val="20"/>
                <w:szCs w:val="20"/>
              </w:rPr>
              <w:t xml:space="preserve">Total </w:t>
            </w:r>
            <w:r>
              <w:rPr>
                <w:rFonts w:cstheme="minorHAnsi"/>
                <w:b/>
                <w:sz w:val="20"/>
                <w:szCs w:val="20"/>
              </w:rPr>
              <w:t>Price</w:t>
            </w:r>
          </w:p>
        </w:tc>
        <w:tc>
          <w:tcPr>
            <w:tcW w:w="1260" w:type="dxa"/>
            <w:tcBorders>
              <w:top w:val="single" w:sz="4" w:space="0" w:color="000000"/>
              <w:left w:val="single" w:sz="4" w:space="0" w:color="000000"/>
              <w:bottom w:val="single" w:sz="4" w:space="0" w:color="000000"/>
              <w:right w:val="single" w:sz="4" w:space="0" w:color="000000"/>
            </w:tcBorders>
          </w:tcPr>
          <w:p w14:paraId="18D98E15" w14:textId="77777777" w:rsidR="007A5AF2" w:rsidRPr="005E5F03" w:rsidRDefault="007A5AF2" w:rsidP="00741C37">
            <w:pP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D2C6F1A" w14:textId="77777777" w:rsidR="007A5AF2" w:rsidRPr="005E5F03" w:rsidRDefault="007A5AF2" w:rsidP="00741C37">
            <w:pPr>
              <w:rPr>
                <w:rFonts w:cstheme="minorHAnsi"/>
                <w:sz w:val="20"/>
                <w:szCs w:val="20"/>
              </w:rPr>
            </w:pPr>
          </w:p>
        </w:tc>
        <w:tc>
          <w:tcPr>
            <w:tcW w:w="1556" w:type="dxa"/>
            <w:tcBorders>
              <w:top w:val="single" w:sz="4" w:space="0" w:color="000000"/>
              <w:left w:val="single" w:sz="4" w:space="0" w:color="000000"/>
              <w:bottom w:val="single" w:sz="4" w:space="0" w:color="000000"/>
              <w:right w:val="single" w:sz="4" w:space="0" w:color="000000"/>
            </w:tcBorders>
          </w:tcPr>
          <w:p w14:paraId="5CAF307B" w14:textId="77777777" w:rsidR="007A5AF2" w:rsidRPr="005E5F03" w:rsidRDefault="007A5AF2" w:rsidP="00741C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7E3B839" w14:textId="77777777" w:rsidR="007A5AF2" w:rsidRPr="005E5F03" w:rsidRDefault="007A5AF2" w:rsidP="00741C37">
            <w:pPr>
              <w:rPr>
                <w:rFonts w:cstheme="minorHAnsi"/>
                <w:sz w:val="20"/>
                <w:szCs w:val="20"/>
              </w:rPr>
            </w:pPr>
          </w:p>
        </w:tc>
      </w:tr>
    </w:tbl>
    <w:p w14:paraId="78F17385" w14:textId="77777777" w:rsidR="007A5AF2" w:rsidRDefault="007A5AF2" w:rsidP="00123E3B">
      <w:pPr>
        <w:rPr>
          <w:rFonts w:cstheme="minorHAnsi"/>
          <w:b/>
          <w:sz w:val="20"/>
          <w:szCs w:val="20"/>
        </w:rPr>
      </w:pPr>
    </w:p>
    <w:p w14:paraId="391D3F69" w14:textId="77777777" w:rsidR="007A5AF2" w:rsidRPr="005E5F03" w:rsidRDefault="007A5AF2"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58CD71F6" w:rsidR="001A0F39" w:rsidRPr="005E5F03" w:rsidRDefault="001A0F39">
      <w:pPr>
        <w:rPr>
          <w:rFonts w:cstheme="minorHAnsi"/>
          <w:sz w:val="20"/>
          <w:szCs w:val="20"/>
        </w:rPr>
      </w:pPr>
    </w:p>
    <w:sectPr w:rsidR="001A0F39" w:rsidRPr="005E5F03" w:rsidSect="000D2175">
      <w:footerReference w:type="default" r:id="rId1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7E05" w14:textId="77777777" w:rsidR="007E4E49" w:rsidRDefault="007E4E49" w:rsidP="00E56798">
      <w:pPr>
        <w:spacing w:after="0" w:line="240" w:lineRule="auto"/>
      </w:pPr>
      <w:r>
        <w:separator/>
      </w:r>
    </w:p>
  </w:endnote>
  <w:endnote w:type="continuationSeparator" w:id="0">
    <w:p w14:paraId="6E6A31C1" w14:textId="77777777" w:rsidR="007E4E49" w:rsidRDefault="007E4E49" w:rsidP="00E56798">
      <w:pPr>
        <w:spacing w:after="0" w:line="240" w:lineRule="auto"/>
      </w:pPr>
      <w:r>
        <w:continuationSeparator/>
      </w:r>
    </w:p>
  </w:endnote>
  <w:endnote w:type="continuationNotice" w:id="1">
    <w:p w14:paraId="55EF6C85" w14:textId="77777777" w:rsidR="007E4E49" w:rsidRDefault="007E4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8F375E" w:rsidRPr="00596C96" w:rsidRDefault="008F375E">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865D0" w14:textId="77777777" w:rsidR="007E4E49" w:rsidRDefault="007E4E49" w:rsidP="00E56798">
      <w:pPr>
        <w:spacing w:after="0" w:line="240" w:lineRule="auto"/>
      </w:pPr>
      <w:r>
        <w:separator/>
      </w:r>
    </w:p>
  </w:footnote>
  <w:footnote w:type="continuationSeparator" w:id="0">
    <w:p w14:paraId="6E463FF0" w14:textId="77777777" w:rsidR="007E4E49" w:rsidRDefault="007E4E49" w:rsidP="00E56798">
      <w:pPr>
        <w:spacing w:after="0" w:line="240" w:lineRule="auto"/>
      </w:pPr>
      <w:r>
        <w:continuationSeparator/>
      </w:r>
    </w:p>
  </w:footnote>
  <w:footnote w:type="continuationNotice" w:id="1">
    <w:p w14:paraId="2F0CB02F" w14:textId="77777777" w:rsidR="007E4E49" w:rsidRDefault="007E4E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B763F"/>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7CE"/>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9312D"/>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E73A7"/>
    <w:rsid w:val="004F17C1"/>
    <w:rsid w:val="004F7563"/>
    <w:rsid w:val="00502BBE"/>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07C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19C2"/>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A4F1E"/>
    <w:rsid w:val="007A5AF2"/>
    <w:rsid w:val="007B7D56"/>
    <w:rsid w:val="007C5485"/>
    <w:rsid w:val="007C6FE8"/>
    <w:rsid w:val="007D2881"/>
    <w:rsid w:val="007D5971"/>
    <w:rsid w:val="007D6B30"/>
    <w:rsid w:val="007D7E30"/>
    <w:rsid w:val="007E4CA8"/>
    <w:rsid w:val="007E4E49"/>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1F0E"/>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8F375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E6850"/>
    <w:rsid w:val="009F2610"/>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7D73"/>
    <w:rsid w:val="00BD60A2"/>
    <w:rsid w:val="00BE2305"/>
    <w:rsid w:val="00BF01D9"/>
    <w:rsid w:val="00BF2F90"/>
    <w:rsid w:val="00C0603E"/>
    <w:rsid w:val="00C0726F"/>
    <w:rsid w:val="00C204CF"/>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4818"/>
    <w:rsid w:val="00CE7DF1"/>
    <w:rsid w:val="00CF0FB0"/>
    <w:rsid w:val="00CF2785"/>
    <w:rsid w:val="00CF2E15"/>
    <w:rsid w:val="00CF398E"/>
    <w:rsid w:val="00CF6F05"/>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5CBF"/>
    <w:rsid w:val="00DF6061"/>
    <w:rsid w:val="00E04094"/>
    <w:rsid w:val="00E040DE"/>
    <w:rsid w:val="00E0565E"/>
    <w:rsid w:val="00E12049"/>
    <w:rsid w:val="00E15BE0"/>
    <w:rsid w:val="00E2491B"/>
    <w:rsid w:val="00E2657A"/>
    <w:rsid w:val="00E36ED3"/>
    <w:rsid w:val="00E41426"/>
    <w:rsid w:val="00E43F4E"/>
    <w:rsid w:val="00E44364"/>
    <w:rsid w:val="00E46BAC"/>
    <w:rsid w:val="00E47887"/>
    <w:rsid w:val="00E5027E"/>
    <w:rsid w:val="00E56798"/>
    <w:rsid w:val="00E6576F"/>
    <w:rsid w:val="00E67D42"/>
    <w:rsid w:val="00E725CF"/>
    <w:rsid w:val="00E73915"/>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2225A"/>
    <w:rsid w:val="00241828"/>
    <w:rsid w:val="003446E8"/>
    <w:rsid w:val="00472739"/>
    <w:rsid w:val="004F5DE9"/>
    <w:rsid w:val="005515CC"/>
    <w:rsid w:val="0057352C"/>
    <w:rsid w:val="00700DE1"/>
    <w:rsid w:val="00AA6A13"/>
    <w:rsid w:val="00CF418F"/>
    <w:rsid w:val="00DD3CCA"/>
    <w:rsid w:val="00DF397B"/>
    <w:rsid w:val="00E00152"/>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741AA19-2BF8-4225-AF87-D17E35071D57}">
  <ds:schemaRefs>
    <ds:schemaRef ds:uri="http://schemas.openxmlformats.org/officeDocument/2006/bibliography"/>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31</TotalTime>
  <Pages>5</Pages>
  <Words>1194</Words>
  <Characters>6808</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Daniel Otabil</cp:lastModifiedBy>
  <cp:revision>8</cp:revision>
  <cp:lastPrinted>2019-03-29T10:15:00Z</cp:lastPrinted>
  <dcterms:created xsi:type="dcterms:W3CDTF">2021-02-16T12:51:00Z</dcterms:created>
  <dcterms:modified xsi:type="dcterms:W3CDTF">2021-02-18T12:42:00Z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