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4A49F" w14:textId="5E4EC997" w:rsidR="007803DB" w:rsidRPr="00130CC5" w:rsidRDefault="00B4670A" w:rsidP="00130CC5">
      <w:pPr>
        <w:spacing w:line="276" w:lineRule="auto"/>
        <w:jc w:val="center"/>
        <w:rPr>
          <w:rFonts w:cstheme="minorHAnsi"/>
          <w:b/>
          <w:bCs/>
          <w:sz w:val="22"/>
          <w:szCs w:val="22"/>
        </w:rPr>
      </w:pPr>
      <w:r w:rsidRPr="00130CC5">
        <w:rPr>
          <w:rFonts w:cstheme="minorHAnsi"/>
          <w:b/>
          <w:bCs/>
          <w:sz w:val="22"/>
          <w:szCs w:val="22"/>
        </w:rPr>
        <w:t>Terms of Referenc</w:t>
      </w:r>
      <w:r w:rsidR="007803DB" w:rsidRPr="00130CC5">
        <w:rPr>
          <w:rFonts w:cstheme="minorHAnsi"/>
          <w:b/>
          <w:bCs/>
          <w:sz w:val="22"/>
          <w:szCs w:val="22"/>
        </w:rPr>
        <w:t>e</w:t>
      </w:r>
    </w:p>
    <w:p w14:paraId="6E25942B" w14:textId="02773381" w:rsidR="0094137E" w:rsidRPr="00130CC5" w:rsidRDefault="0094137E" w:rsidP="00130CC5">
      <w:pPr>
        <w:spacing w:line="276" w:lineRule="auto"/>
        <w:jc w:val="center"/>
        <w:rPr>
          <w:rFonts w:cstheme="minorHAnsi"/>
          <w:sz w:val="22"/>
          <w:szCs w:val="22"/>
          <w:lang w:val="en-GB"/>
        </w:rPr>
      </w:pPr>
      <w:r w:rsidRPr="00130CC5">
        <w:rPr>
          <w:rFonts w:cstheme="minorHAnsi"/>
          <w:sz w:val="22"/>
          <w:szCs w:val="22"/>
          <w:lang w:val="en-GB"/>
        </w:rPr>
        <w:t>Monitoring</w:t>
      </w:r>
      <w:r w:rsidR="00186F0D">
        <w:rPr>
          <w:rFonts w:cstheme="minorHAnsi"/>
          <w:sz w:val="22"/>
          <w:szCs w:val="22"/>
          <w:lang w:val="en-GB"/>
        </w:rPr>
        <w:t xml:space="preserve">, </w:t>
      </w:r>
      <w:r w:rsidR="00A64CE4">
        <w:rPr>
          <w:rFonts w:cstheme="minorHAnsi"/>
          <w:sz w:val="22"/>
          <w:szCs w:val="22"/>
          <w:lang w:val="en-GB"/>
        </w:rPr>
        <w:t>E</w:t>
      </w:r>
      <w:r w:rsidRPr="00130CC5">
        <w:rPr>
          <w:rFonts w:cstheme="minorHAnsi"/>
          <w:sz w:val="22"/>
          <w:szCs w:val="22"/>
          <w:lang w:val="en-GB"/>
        </w:rPr>
        <w:t xml:space="preserve">valuation </w:t>
      </w:r>
      <w:r w:rsidR="00186F0D">
        <w:rPr>
          <w:rFonts w:cstheme="minorHAnsi"/>
          <w:sz w:val="22"/>
          <w:szCs w:val="22"/>
          <w:lang w:val="en-GB"/>
        </w:rPr>
        <w:t>and Learning E</w:t>
      </w:r>
      <w:r w:rsidRPr="00130CC5">
        <w:rPr>
          <w:rFonts w:cstheme="minorHAnsi"/>
          <w:sz w:val="22"/>
          <w:szCs w:val="22"/>
          <w:lang w:val="en-GB"/>
        </w:rPr>
        <w:t xml:space="preserve">xpert </w:t>
      </w:r>
    </w:p>
    <w:p w14:paraId="46120E47" w14:textId="32B2226B" w:rsidR="0006606A" w:rsidRPr="00130CC5" w:rsidRDefault="0006606A" w:rsidP="00130CC5">
      <w:pPr>
        <w:spacing w:line="276" w:lineRule="auto"/>
        <w:jc w:val="center"/>
        <w:rPr>
          <w:rFonts w:cstheme="minorHAnsi"/>
          <w:b/>
          <w:bCs/>
          <w:sz w:val="22"/>
          <w:szCs w:val="22"/>
        </w:rPr>
      </w:pPr>
      <w:r w:rsidRPr="00130CC5">
        <w:rPr>
          <w:rFonts w:cstheme="minorHAnsi"/>
          <w:b/>
          <w:bCs/>
          <w:sz w:val="22"/>
          <w:szCs w:val="22"/>
        </w:rPr>
        <w:t xml:space="preserve">UNDP </w:t>
      </w:r>
      <w:bookmarkStart w:id="0" w:name="_Hlk532834127"/>
      <w:r w:rsidR="007C66E0" w:rsidRPr="00130CC5">
        <w:rPr>
          <w:rFonts w:cstheme="minorHAnsi"/>
          <w:b/>
          <w:bCs/>
          <w:sz w:val="22"/>
          <w:szCs w:val="22"/>
        </w:rPr>
        <w:t>Libya</w:t>
      </w:r>
      <w:bookmarkEnd w:id="0"/>
      <w:r w:rsidR="001601DD" w:rsidRPr="00130CC5">
        <w:rPr>
          <w:rFonts w:cstheme="minorHAnsi"/>
          <w:b/>
          <w:bCs/>
          <w:sz w:val="22"/>
          <w:szCs w:val="22"/>
        </w:rPr>
        <w:t xml:space="preserve"> Country Office</w:t>
      </w:r>
    </w:p>
    <w:p w14:paraId="76DF32D1" w14:textId="77777777" w:rsidR="0094137E" w:rsidRPr="00130CC5" w:rsidRDefault="0094137E" w:rsidP="00130CC5">
      <w:pPr>
        <w:spacing w:line="276" w:lineRule="auto"/>
        <w:jc w:val="center"/>
        <w:rPr>
          <w:rFonts w:cstheme="minorHAnsi"/>
          <w:b/>
          <w:bCs/>
          <w:sz w:val="22"/>
          <w:szCs w:val="22"/>
        </w:rPr>
      </w:pPr>
    </w:p>
    <w:p w14:paraId="1D955E96" w14:textId="5FD74A94" w:rsidR="00390A55" w:rsidRPr="00130CC5" w:rsidRDefault="00296A92" w:rsidP="00130CC5">
      <w:pPr>
        <w:pStyle w:val="Heading2"/>
        <w:spacing w:line="276" w:lineRule="auto"/>
        <w:rPr>
          <w:rFonts w:asciiTheme="minorHAnsi" w:hAnsiTheme="minorHAnsi" w:cstheme="minorHAnsi"/>
          <w:b/>
          <w:bCs/>
          <w:sz w:val="22"/>
          <w:szCs w:val="22"/>
        </w:rPr>
      </w:pPr>
      <w:r w:rsidRPr="00130CC5">
        <w:rPr>
          <w:rFonts w:asciiTheme="minorHAnsi" w:hAnsiTheme="minorHAnsi" w:cstheme="minorHAnsi"/>
          <w:b/>
          <w:bCs/>
          <w:sz w:val="22"/>
          <w:szCs w:val="22"/>
        </w:rPr>
        <w:t>I. Position Information</w:t>
      </w:r>
    </w:p>
    <w:p w14:paraId="1E37AD89" w14:textId="6DCE6D40" w:rsidR="00717CE4" w:rsidRPr="00130CC5" w:rsidRDefault="00717CE4" w:rsidP="00130CC5">
      <w:pPr>
        <w:spacing w:line="276" w:lineRule="auto"/>
        <w:jc w:val="both"/>
        <w:rPr>
          <w:rFonts w:cstheme="minorHAnsi"/>
          <w:sz w:val="22"/>
          <w:szCs w:val="22"/>
        </w:rPr>
      </w:pPr>
    </w:p>
    <w:p w14:paraId="19B32EF3" w14:textId="6BD7EFBC" w:rsidR="00D50E76" w:rsidRPr="00312134" w:rsidRDefault="00D50E76" w:rsidP="00D50E76">
      <w:pPr>
        <w:jc w:val="both"/>
        <w:rPr>
          <w:rFonts w:cstheme="minorHAnsi"/>
          <w:b/>
          <w:bCs/>
          <w:sz w:val="22"/>
          <w:szCs w:val="22"/>
        </w:rPr>
      </w:pPr>
      <w:r w:rsidRPr="00312134">
        <w:rPr>
          <w:rFonts w:cstheme="minorHAnsi"/>
          <w:b/>
          <w:bCs/>
          <w:sz w:val="22"/>
          <w:szCs w:val="22"/>
        </w:rPr>
        <w:t>Reference number:</w:t>
      </w:r>
      <w:r w:rsidRPr="00312134">
        <w:rPr>
          <w:rFonts w:cstheme="minorHAnsi"/>
          <w:b/>
          <w:bCs/>
          <w:sz w:val="22"/>
          <w:szCs w:val="22"/>
        </w:rPr>
        <w:tab/>
      </w:r>
      <w:r w:rsidRPr="00312134">
        <w:rPr>
          <w:rFonts w:cstheme="minorHAnsi"/>
          <w:b/>
          <w:bCs/>
          <w:sz w:val="22"/>
          <w:szCs w:val="22"/>
        </w:rPr>
        <w:tab/>
      </w:r>
    </w:p>
    <w:p w14:paraId="543622DD" w14:textId="40F6180F" w:rsidR="00D50E76" w:rsidRDefault="00D50E76" w:rsidP="00D50E76">
      <w:pPr>
        <w:ind w:left="2880" w:hanging="2880"/>
        <w:jc w:val="both"/>
        <w:rPr>
          <w:rFonts w:eastAsia="Calibri" w:cstheme="minorHAnsi"/>
          <w:b/>
          <w:bCs/>
          <w:sz w:val="22"/>
          <w:szCs w:val="22"/>
        </w:rPr>
      </w:pPr>
      <w:r w:rsidRPr="00312134">
        <w:rPr>
          <w:rFonts w:eastAsia="Calibri" w:cstheme="minorHAnsi"/>
          <w:b/>
          <w:bCs/>
          <w:sz w:val="22"/>
          <w:szCs w:val="22"/>
        </w:rPr>
        <w:t xml:space="preserve">Title of </w:t>
      </w:r>
      <w:proofErr w:type="spellStart"/>
      <w:r w:rsidRPr="00312134">
        <w:rPr>
          <w:rFonts w:eastAsia="Calibri" w:cstheme="minorHAnsi"/>
          <w:b/>
          <w:bCs/>
          <w:sz w:val="22"/>
          <w:szCs w:val="22"/>
        </w:rPr>
        <w:t>Consultacy</w:t>
      </w:r>
      <w:proofErr w:type="spellEnd"/>
      <w:r w:rsidRPr="00312134">
        <w:rPr>
          <w:rFonts w:eastAsia="Calibri" w:cstheme="minorHAnsi"/>
          <w:sz w:val="22"/>
          <w:szCs w:val="22"/>
        </w:rPr>
        <w:t>:</w:t>
      </w:r>
      <w:r w:rsidRPr="00312134">
        <w:rPr>
          <w:rFonts w:eastAsia="Calibri" w:cstheme="minorHAnsi"/>
          <w:sz w:val="22"/>
          <w:szCs w:val="22"/>
        </w:rPr>
        <w:tab/>
      </w:r>
      <w:r>
        <w:rPr>
          <w:rFonts w:eastAsia="Calibri" w:cstheme="minorHAnsi"/>
          <w:sz w:val="22"/>
          <w:szCs w:val="22"/>
        </w:rPr>
        <w:t xml:space="preserve">International </w:t>
      </w:r>
      <w:r w:rsidR="00A64CE4">
        <w:rPr>
          <w:rFonts w:eastAsia="Calibri" w:cstheme="minorHAnsi"/>
          <w:sz w:val="22"/>
          <w:szCs w:val="22"/>
        </w:rPr>
        <w:t>C</w:t>
      </w:r>
      <w:r>
        <w:rPr>
          <w:rFonts w:eastAsia="Calibri" w:cstheme="minorHAnsi"/>
          <w:sz w:val="22"/>
          <w:szCs w:val="22"/>
        </w:rPr>
        <w:t>onsultant:</w:t>
      </w:r>
      <w:r>
        <w:rPr>
          <w:rFonts w:cstheme="minorHAnsi"/>
          <w:sz w:val="22"/>
          <w:szCs w:val="22"/>
          <w:lang w:val="en-GB"/>
        </w:rPr>
        <w:t xml:space="preserve"> </w:t>
      </w:r>
      <w:r w:rsidRPr="00130CC5">
        <w:rPr>
          <w:rFonts w:cstheme="minorHAnsi"/>
          <w:sz w:val="22"/>
          <w:szCs w:val="22"/>
          <w:lang w:val="en-GB"/>
        </w:rPr>
        <w:t>Monitoring</w:t>
      </w:r>
      <w:r w:rsidR="00186F0D">
        <w:rPr>
          <w:rFonts w:cstheme="minorHAnsi"/>
          <w:sz w:val="22"/>
          <w:szCs w:val="22"/>
          <w:lang w:val="en-GB"/>
        </w:rPr>
        <w:t xml:space="preserve">, </w:t>
      </w:r>
      <w:r w:rsidR="00A64CE4">
        <w:rPr>
          <w:rFonts w:cstheme="minorHAnsi"/>
          <w:sz w:val="22"/>
          <w:szCs w:val="22"/>
          <w:lang w:val="en-GB"/>
        </w:rPr>
        <w:t>E</w:t>
      </w:r>
      <w:r w:rsidRPr="00130CC5">
        <w:rPr>
          <w:rFonts w:cstheme="minorHAnsi"/>
          <w:sz w:val="22"/>
          <w:szCs w:val="22"/>
          <w:lang w:val="en-GB"/>
        </w:rPr>
        <w:t xml:space="preserve">valuation </w:t>
      </w:r>
      <w:r w:rsidR="00186F0D">
        <w:rPr>
          <w:rFonts w:cstheme="minorHAnsi"/>
          <w:sz w:val="22"/>
          <w:szCs w:val="22"/>
          <w:lang w:val="en-GB"/>
        </w:rPr>
        <w:t xml:space="preserve">and Learning </w:t>
      </w:r>
      <w:r w:rsidR="0010429A">
        <w:rPr>
          <w:rFonts w:cstheme="minorHAnsi"/>
          <w:sz w:val="22"/>
          <w:szCs w:val="22"/>
          <w:lang w:val="en-GB"/>
        </w:rPr>
        <w:t xml:space="preserve">(MEAL) </w:t>
      </w:r>
      <w:r w:rsidR="00186F0D">
        <w:rPr>
          <w:rFonts w:cstheme="minorHAnsi"/>
          <w:sz w:val="22"/>
          <w:szCs w:val="22"/>
          <w:lang w:val="en-GB"/>
        </w:rPr>
        <w:t>E</w:t>
      </w:r>
      <w:r w:rsidRPr="00130CC5">
        <w:rPr>
          <w:rFonts w:cstheme="minorHAnsi"/>
          <w:sz w:val="22"/>
          <w:szCs w:val="22"/>
          <w:lang w:val="en-GB"/>
        </w:rPr>
        <w:t>xpert</w:t>
      </w:r>
      <w:r w:rsidRPr="00312134">
        <w:rPr>
          <w:rFonts w:eastAsia="Calibri" w:cstheme="minorHAnsi"/>
          <w:b/>
          <w:bCs/>
          <w:sz w:val="22"/>
          <w:szCs w:val="22"/>
        </w:rPr>
        <w:t xml:space="preserve"> </w:t>
      </w:r>
    </w:p>
    <w:p w14:paraId="0DD1D936" w14:textId="20B6D588" w:rsidR="00D50E76" w:rsidRPr="00312134" w:rsidRDefault="00D50E76" w:rsidP="00A64CE4">
      <w:pPr>
        <w:ind w:left="2880" w:hanging="2880"/>
        <w:jc w:val="both"/>
        <w:rPr>
          <w:rFonts w:eastAsia="Calibri" w:cstheme="minorHAnsi"/>
          <w:b/>
          <w:bCs/>
          <w:sz w:val="22"/>
          <w:szCs w:val="22"/>
        </w:rPr>
      </w:pPr>
      <w:r w:rsidRPr="00312134">
        <w:rPr>
          <w:rFonts w:eastAsia="Calibri" w:cstheme="minorHAnsi"/>
          <w:b/>
          <w:bCs/>
          <w:sz w:val="22"/>
          <w:szCs w:val="22"/>
        </w:rPr>
        <w:t>Project:</w:t>
      </w:r>
      <w:r w:rsidRPr="00312134">
        <w:rPr>
          <w:rFonts w:eastAsia="Calibri" w:cstheme="minorHAnsi"/>
          <w:b/>
          <w:bCs/>
          <w:sz w:val="22"/>
          <w:szCs w:val="22"/>
        </w:rPr>
        <w:tab/>
      </w:r>
      <w:r w:rsidR="00FF359E">
        <w:rPr>
          <w:rFonts w:eastAsia="Calibri" w:cstheme="minorHAnsi"/>
          <w:sz w:val="22"/>
          <w:szCs w:val="22"/>
        </w:rPr>
        <w:t>Strengthening Local Capacities for Resilience and Recovery</w:t>
      </w:r>
      <w:r w:rsidR="00A64CE4">
        <w:rPr>
          <w:rFonts w:eastAsia="Calibri" w:cstheme="minorHAnsi"/>
          <w:sz w:val="22"/>
          <w:szCs w:val="22"/>
        </w:rPr>
        <w:t xml:space="preserve"> </w:t>
      </w:r>
    </w:p>
    <w:p w14:paraId="4686989A" w14:textId="77777777" w:rsidR="00D50E76" w:rsidRPr="00312134" w:rsidRDefault="00D50E76" w:rsidP="00D50E76">
      <w:pPr>
        <w:jc w:val="both"/>
        <w:rPr>
          <w:rFonts w:eastAsia="Calibri" w:cstheme="minorHAnsi"/>
          <w:sz w:val="22"/>
          <w:szCs w:val="22"/>
        </w:rPr>
      </w:pPr>
      <w:r w:rsidRPr="00312134">
        <w:rPr>
          <w:rFonts w:eastAsia="Calibri" w:cstheme="minorHAnsi"/>
          <w:b/>
          <w:bCs/>
          <w:sz w:val="22"/>
          <w:szCs w:val="22"/>
        </w:rPr>
        <w:t>Reports to</w:t>
      </w:r>
      <w:r w:rsidRPr="00312134">
        <w:rPr>
          <w:rFonts w:eastAsia="Calibri" w:cstheme="minorHAnsi"/>
          <w:sz w:val="22"/>
          <w:szCs w:val="22"/>
        </w:rPr>
        <w:t xml:space="preserve">: </w:t>
      </w:r>
      <w:r w:rsidRPr="00312134">
        <w:rPr>
          <w:rFonts w:eastAsia="Calibri" w:cstheme="minorHAnsi"/>
          <w:sz w:val="22"/>
          <w:szCs w:val="22"/>
        </w:rPr>
        <w:tab/>
      </w:r>
      <w:r w:rsidRPr="00312134">
        <w:rPr>
          <w:rFonts w:eastAsia="Calibri" w:cstheme="minorHAnsi"/>
          <w:sz w:val="22"/>
          <w:szCs w:val="22"/>
        </w:rPr>
        <w:tab/>
      </w:r>
      <w:r w:rsidRPr="00312134">
        <w:rPr>
          <w:rFonts w:eastAsia="Calibri" w:cstheme="minorHAnsi"/>
          <w:sz w:val="22"/>
          <w:szCs w:val="22"/>
        </w:rPr>
        <w:tab/>
        <w:t>Project Manager</w:t>
      </w:r>
    </w:p>
    <w:p w14:paraId="34991753" w14:textId="23E95C1D" w:rsidR="00D50E76" w:rsidRPr="00312134" w:rsidRDefault="00D50E76" w:rsidP="00D50E76">
      <w:pPr>
        <w:ind w:left="2880" w:hanging="2880"/>
        <w:jc w:val="both"/>
        <w:rPr>
          <w:rFonts w:eastAsia="Calibri" w:cstheme="minorHAnsi"/>
          <w:sz w:val="22"/>
          <w:szCs w:val="22"/>
        </w:rPr>
      </w:pPr>
      <w:r w:rsidRPr="00312134">
        <w:rPr>
          <w:rFonts w:eastAsia="Calibri" w:cstheme="minorHAnsi"/>
          <w:b/>
          <w:bCs/>
          <w:sz w:val="22"/>
          <w:szCs w:val="22"/>
        </w:rPr>
        <w:t>Duty station</w:t>
      </w:r>
      <w:r w:rsidRPr="00312134">
        <w:rPr>
          <w:rFonts w:eastAsia="Calibri" w:cstheme="minorHAnsi"/>
          <w:sz w:val="22"/>
          <w:szCs w:val="22"/>
        </w:rPr>
        <w:t>:</w:t>
      </w:r>
      <w:r w:rsidRPr="00312134">
        <w:rPr>
          <w:rFonts w:eastAsia="Calibri" w:cstheme="minorHAnsi"/>
          <w:sz w:val="22"/>
          <w:szCs w:val="22"/>
        </w:rPr>
        <w:tab/>
      </w:r>
      <w:r w:rsidRPr="00312134">
        <w:rPr>
          <w:rFonts w:eastAsia="Calibri" w:cstheme="minorHAnsi"/>
          <w:color w:val="000000" w:themeColor="text1"/>
          <w:sz w:val="22"/>
          <w:szCs w:val="22"/>
        </w:rPr>
        <w:t xml:space="preserve">Home Based </w:t>
      </w:r>
    </w:p>
    <w:p w14:paraId="2DD9C7CB" w14:textId="77777777" w:rsidR="00D50E76" w:rsidRPr="00312134" w:rsidRDefault="00D50E76" w:rsidP="00D50E76">
      <w:pPr>
        <w:jc w:val="both"/>
        <w:rPr>
          <w:rFonts w:eastAsia="Calibri" w:cstheme="minorHAnsi"/>
          <w:sz w:val="22"/>
          <w:szCs w:val="22"/>
        </w:rPr>
      </w:pPr>
      <w:r w:rsidRPr="00312134">
        <w:rPr>
          <w:rFonts w:eastAsia="Calibri" w:cstheme="minorHAnsi"/>
          <w:b/>
          <w:bCs/>
          <w:sz w:val="22"/>
          <w:szCs w:val="22"/>
        </w:rPr>
        <w:t>Type of Appointment</w:t>
      </w:r>
      <w:r w:rsidRPr="00312134">
        <w:rPr>
          <w:rFonts w:eastAsia="Calibri" w:cstheme="minorHAnsi"/>
          <w:sz w:val="22"/>
          <w:szCs w:val="22"/>
        </w:rPr>
        <w:t>:</w:t>
      </w:r>
      <w:r w:rsidRPr="00312134">
        <w:rPr>
          <w:rFonts w:eastAsia="Calibri" w:cstheme="minorHAnsi"/>
          <w:sz w:val="22"/>
          <w:szCs w:val="22"/>
        </w:rPr>
        <w:tab/>
      </w:r>
      <w:r w:rsidRPr="00312134">
        <w:rPr>
          <w:rFonts w:eastAsia="Calibri" w:cstheme="minorHAnsi"/>
          <w:sz w:val="22"/>
          <w:szCs w:val="22"/>
        </w:rPr>
        <w:tab/>
        <w:t xml:space="preserve">Individual Contract </w:t>
      </w:r>
    </w:p>
    <w:p w14:paraId="497DC576" w14:textId="2CDD16FA" w:rsidR="00D50E76" w:rsidRDefault="00D50E76" w:rsidP="00D50E76">
      <w:pPr>
        <w:jc w:val="both"/>
        <w:rPr>
          <w:rFonts w:eastAsia="Calibri" w:cstheme="minorHAnsi"/>
          <w:sz w:val="22"/>
          <w:szCs w:val="22"/>
        </w:rPr>
      </w:pPr>
      <w:r w:rsidRPr="00312134">
        <w:rPr>
          <w:rFonts w:eastAsia="Calibri" w:cstheme="minorHAnsi"/>
          <w:b/>
          <w:bCs/>
          <w:sz w:val="22"/>
          <w:szCs w:val="22"/>
        </w:rPr>
        <w:t>Period of assignment</w:t>
      </w:r>
      <w:r w:rsidRPr="00312134">
        <w:rPr>
          <w:rFonts w:eastAsia="Calibri" w:cstheme="minorHAnsi"/>
          <w:sz w:val="22"/>
          <w:szCs w:val="22"/>
        </w:rPr>
        <w:t>:</w:t>
      </w:r>
      <w:r w:rsidRPr="00312134">
        <w:rPr>
          <w:rFonts w:eastAsia="Calibri" w:cstheme="minorHAnsi"/>
          <w:sz w:val="22"/>
          <w:szCs w:val="22"/>
        </w:rPr>
        <w:tab/>
      </w:r>
      <w:r w:rsidRPr="00312134">
        <w:rPr>
          <w:rFonts w:eastAsia="Calibri" w:cstheme="minorHAnsi"/>
          <w:sz w:val="22"/>
          <w:szCs w:val="22"/>
        </w:rPr>
        <w:tab/>
      </w:r>
      <w:r w:rsidRPr="00983753">
        <w:rPr>
          <w:rFonts w:eastAsia="Calibri" w:cstheme="minorHAnsi"/>
          <w:sz w:val="22"/>
          <w:szCs w:val="22"/>
        </w:rPr>
        <w:t>4</w:t>
      </w:r>
      <w:r w:rsidR="00BB3C16">
        <w:rPr>
          <w:rFonts w:eastAsia="Calibri" w:cstheme="minorHAnsi"/>
          <w:sz w:val="22"/>
          <w:szCs w:val="22"/>
        </w:rPr>
        <w:t>5</w:t>
      </w:r>
      <w:r w:rsidRPr="00983753">
        <w:rPr>
          <w:rFonts w:eastAsia="Calibri" w:cstheme="minorHAnsi"/>
          <w:sz w:val="22"/>
          <w:szCs w:val="22"/>
        </w:rPr>
        <w:t xml:space="preserve"> working days (until 31 July 2021)</w:t>
      </w:r>
    </w:p>
    <w:p w14:paraId="25EDA895" w14:textId="2D157064" w:rsidR="00D50E76" w:rsidRPr="00312134" w:rsidRDefault="00D50E76" w:rsidP="00D50E76">
      <w:pPr>
        <w:jc w:val="both"/>
        <w:rPr>
          <w:rFonts w:eastAsia="Calibri" w:cstheme="minorHAnsi"/>
          <w:sz w:val="22"/>
          <w:szCs w:val="22"/>
        </w:rPr>
      </w:pPr>
      <w:r w:rsidRPr="00312134">
        <w:rPr>
          <w:rFonts w:eastAsia="Calibri" w:cstheme="minorHAnsi"/>
          <w:b/>
          <w:bCs/>
          <w:sz w:val="22"/>
          <w:szCs w:val="22"/>
        </w:rPr>
        <w:t>Estimated Starting date</w:t>
      </w:r>
      <w:r w:rsidRPr="00312134">
        <w:rPr>
          <w:rFonts w:eastAsia="Calibri" w:cstheme="minorHAnsi"/>
          <w:sz w:val="22"/>
          <w:szCs w:val="22"/>
        </w:rPr>
        <w:t xml:space="preserve">: </w:t>
      </w:r>
      <w:r w:rsidRPr="00312134">
        <w:rPr>
          <w:rFonts w:eastAsia="Calibri" w:cstheme="minorHAnsi"/>
          <w:sz w:val="22"/>
          <w:szCs w:val="22"/>
        </w:rPr>
        <w:tab/>
      </w:r>
      <w:r>
        <w:rPr>
          <w:rFonts w:eastAsia="Calibri" w:cstheme="minorHAnsi"/>
          <w:sz w:val="22"/>
          <w:szCs w:val="22"/>
        </w:rPr>
        <w:t>April</w:t>
      </w:r>
      <w:r w:rsidRPr="00312134">
        <w:rPr>
          <w:rFonts w:eastAsia="Calibri" w:cstheme="minorHAnsi"/>
          <w:sz w:val="22"/>
          <w:szCs w:val="22"/>
        </w:rPr>
        <w:t xml:space="preserve"> 2021</w:t>
      </w:r>
    </w:p>
    <w:p w14:paraId="40432B11" w14:textId="77777777" w:rsidR="00D50E76" w:rsidRDefault="00D50E76" w:rsidP="00130CC5">
      <w:pPr>
        <w:spacing w:line="276" w:lineRule="auto"/>
        <w:jc w:val="both"/>
        <w:rPr>
          <w:rFonts w:eastAsia="Calibri" w:cstheme="minorHAnsi"/>
          <w:sz w:val="22"/>
          <w:szCs w:val="22"/>
        </w:rPr>
      </w:pPr>
    </w:p>
    <w:p w14:paraId="0192E2A9" w14:textId="220C1CE5" w:rsidR="00F83DC1" w:rsidRPr="00130CC5" w:rsidRDefault="00F83DC1" w:rsidP="00130CC5">
      <w:pPr>
        <w:pStyle w:val="Heading2"/>
        <w:spacing w:line="276" w:lineRule="auto"/>
        <w:rPr>
          <w:rFonts w:asciiTheme="minorHAnsi" w:hAnsiTheme="minorHAnsi" w:cstheme="minorHAnsi"/>
          <w:b/>
          <w:bCs/>
          <w:sz w:val="22"/>
          <w:szCs w:val="22"/>
        </w:rPr>
      </w:pPr>
      <w:r w:rsidRPr="00130CC5">
        <w:rPr>
          <w:rFonts w:asciiTheme="minorHAnsi" w:hAnsiTheme="minorHAnsi" w:cstheme="minorHAnsi"/>
          <w:b/>
          <w:bCs/>
          <w:sz w:val="22"/>
          <w:szCs w:val="22"/>
        </w:rPr>
        <w:t xml:space="preserve">II. </w:t>
      </w:r>
      <w:r w:rsidR="00D50E76">
        <w:rPr>
          <w:rFonts w:asciiTheme="minorHAnsi" w:hAnsiTheme="minorHAnsi" w:cstheme="minorHAnsi"/>
          <w:b/>
          <w:bCs/>
          <w:sz w:val="22"/>
          <w:szCs w:val="22"/>
        </w:rPr>
        <w:t>Background</w:t>
      </w:r>
    </w:p>
    <w:p w14:paraId="7DDA2D00" w14:textId="77777777" w:rsidR="001D4144" w:rsidRDefault="001D4144" w:rsidP="001D4144">
      <w:pPr>
        <w:adjustRightInd w:val="0"/>
        <w:jc w:val="both"/>
        <w:rPr>
          <w:rFonts w:cstheme="minorHAnsi"/>
          <w:color w:val="3C3C3C"/>
          <w:sz w:val="22"/>
          <w:szCs w:val="22"/>
          <w:lang w:eastAsia="fr-FR"/>
        </w:rPr>
      </w:pPr>
    </w:p>
    <w:p w14:paraId="54799903" w14:textId="1017C661" w:rsidR="001D4144" w:rsidRPr="001D4144" w:rsidRDefault="001D4144" w:rsidP="001D4144">
      <w:pPr>
        <w:adjustRightInd w:val="0"/>
        <w:jc w:val="both"/>
        <w:rPr>
          <w:rFonts w:cstheme="minorHAnsi"/>
          <w:color w:val="3C3C3C"/>
          <w:sz w:val="22"/>
          <w:szCs w:val="22"/>
          <w:lang w:eastAsia="fr-FR"/>
        </w:rPr>
      </w:pPr>
      <w:r w:rsidRPr="001D4144">
        <w:rPr>
          <w:rFonts w:cstheme="minorHAnsi"/>
          <w:color w:val="3C3C3C"/>
          <w:sz w:val="22"/>
          <w:szCs w:val="22"/>
          <w:lang w:eastAsia="fr-FR"/>
        </w:rPr>
        <w:t>UNDP</w:t>
      </w:r>
      <w:r>
        <w:rPr>
          <w:rFonts w:cstheme="minorHAnsi"/>
          <w:color w:val="3C3C3C"/>
          <w:sz w:val="22"/>
          <w:szCs w:val="22"/>
          <w:lang w:eastAsia="fr-FR"/>
        </w:rPr>
        <w:t xml:space="preserve"> </w:t>
      </w:r>
      <w:r w:rsidRPr="001D4144">
        <w:rPr>
          <w:rFonts w:cstheme="minorHAnsi"/>
          <w:color w:val="3C3C3C"/>
          <w:sz w:val="22"/>
          <w:szCs w:val="22"/>
          <w:lang w:eastAsia="fr-FR"/>
        </w:rPr>
        <w:t>“Strengthening Local Capacities for Resilience and Recovery” project is part of the European Union (EU) programme “Recovery, Stability and Socio-Economic Development in Libya” (</w:t>
      </w:r>
      <w:proofErr w:type="spellStart"/>
      <w:r w:rsidRPr="001D4144">
        <w:rPr>
          <w:rFonts w:cstheme="minorHAnsi"/>
          <w:color w:val="3C3C3C"/>
          <w:sz w:val="22"/>
          <w:szCs w:val="22"/>
          <w:lang w:eastAsia="fr-FR"/>
        </w:rPr>
        <w:t>Baladiyati</w:t>
      </w:r>
      <w:proofErr w:type="spellEnd"/>
      <w:r w:rsidRPr="001D4144">
        <w:rPr>
          <w:rFonts w:cstheme="minorHAnsi"/>
          <w:color w:val="3C3C3C"/>
          <w:sz w:val="22"/>
          <w:szCs w:val="22"/>
          <w:lang w:eastAsia="fr-FR"/>
        </w:rPr>
        <w:t xml:space="preserve">), funded under the  EU Emergency Trust Fund for stability and addressing root causes of irregular migration and displaced persons in Africa. The project aims at enhancing provision of basic services at local level and increasing access for most vulnerable groups from host communities - including Internally Displaced Populations (IDPs) and returnees - as well as migrants and refugees. </w:t>
      </w:r>
    </w:p>
    <w:p w14:paraId="59D72AFC" w14:textId="5C369E81" w:rsidR="0094137E" w:rsidRPr="007A0D71" w:rsidRDefault="0094137E" w:rsidP="005553D9">
      <w:pPr>
        <w:spacing w:before="100" w:beforeAutospacing="1" w:after="100" w:afterAutospacing="1" w:line="276" w:lineRule="auto"/>
        <w:jc w:val="both"/>
        <w:rPr>
          <w:rFonts w:cstheme="minorHAnsi"/>
          <w:color w:val="3C3C3C"/>
          <w:sz w:val="22"/>
          <w:szCs w:val="22"/>
          <w:lang w:eastAsia="fr-FR"/>
        </w:rPr>
      </w:pPr>
      <w:r w:rsidRPr="00130CC5">
        <w:rPr>
          <w:rFonts w:cstheme="minorHAnsi"/>
          <w:color w:val="3C3C3C"/>
          <w:sz w:val="22"/>
          <w:szCs w:val="22"/>
          <w:lang w:eastAsia="fr-FR"/>
        </w:rPr>
        <w:t>UNDP “Strengthening Local Capacities for Resilience and Recovery”</w:t>
      </w:r>
      <w:r w:rsidR="00187954">
        <w:rPr>
          <w:rFonts w:cstheme="minorHAnsi"/>
          <w:color w:val="3C3C3C"/>
          <w:sz w:val="22"/>
          <w:szCs w:val="22"/>
          <w:lang w:eastAsia="fr-FR"/>
        </w:rPr>
        <w:t xml:space="preserve"> (SLCRR - top up)</w:t>
      </w:r>
      <w:r w:rsidRPr="00130CC5">
        <w:rPr>
          <w:rFonts w:cstheme="minorHAnsi"/>
          <w:color w:val="3C3C3C"/>
          <w:sz w:val="22"/>
          <w:szCs w:val="22"/>
          <w:lang w:eastAsia="fr-FR"/>
        </w:rPr>
        <w:t xml:space="preserve"> project, funded by the European Union, aims at supporting local authorities in Libya to respond to the many conflict and human mobility induced challenges that impact negatively people access to essential services, the social cohesion and community security, and jobs and the sustainable livelihoods.</w:t>
      </w:r>
      <w:r w:rsidR="001D4144">
        <w:rPr>
          <w:rFonts w:cstheme="minorHAnsi"/>
          <w:color w:val="3C3C3C"/>
          <w:sz w:val="22"/>
          <w:szCs w:val="22"/>
          <w:lang w:eastAsia="fr-FR"/>
        </w:rPr>
        <w:t xml:space="preserve"> </w:t>
      </w:r>
      <w:r w:rsidRPr="00130CC5">
        <w:rPr>
          <w:rFonts w:cstheme="minorHAnsi"/>
          <w:color w:val="3C3C3C"/>
          <w:sz w:val="22"/>
          <w:szCs w:val="22"/>
          <w:lang w:eastAsia="fr-FR"/>
        </w:rPr>
        <w:t xml:space="preserve">The project is built around 3 specific objectives: </w:t>
      </w:r>
      <w:r w:rsidR="001D4144">
        <w:rPr>
          <w:rFonts w:cstheme="minorHAnsi"/>
          <w:color w:val="3C3C3C"/>
          <w:sz w:val="22"/>
          <w:szCs w:val="22"/>
          <w:lang w:eastAsia="fr-FR"/>
        </w:rPr>
        <w:t>(i</w:t>
      </w:r>
      <w:r w:rsidR="005553D9">
        <w:rPr>
          <w:rFonts w:cstheme="minorHAnsi"/>
          <w:color w:val="3C3C3C"/>
          <w:sz w:val="22"/>
          <w:szCs w:val="22"/>
          <w:lang w:eastAsia="fr-FR"/>
        </w:rPr>
        <w:t xml:space="preserve">) </w:t>
      </w:r>
      <w:r w:rsidRPr="00130CC5">
        <w:rPr>
          <w:rFonts w:cstheme="minorHAnsi"/>
          <w:color w:val="3C3C3C"/>
          <w:sz w:val="22"/>
          <w:szCs w:val="22"/>
          <w:lang w:eastAsia="fr-FR"/>
        </w:rPr>
        <w:t xml:space="preserve">Strengthening responsiveness of local institutions in delivering essential public services to crisis-affected populations and in leading recovery processes; </w:t>
      </w:r>
      <w:r w:rsidR="005553D9">
        <w:rPr>
          <w:rFonts w:cstheme="minorHAnsi"/>
          <w:color w:val="3C3C3C"/>
          <w:sz w:val="22"/>
          <w:szCs w:val="22"/>
          <w:lang w:eastAsia="fr-FR"/>
        </w:rPr>
        <w:t xml:space="preserve">(ii) </w:t>
      </w:r>
      <w:r w:rsidRPr="00130CC5">
        <w:rPr>
          <w:rFonts w:cstheme="minorHAnsi"/>
          <w:color w:val="3C3C3C"/>
          <w:sz w:val="22"/>
          <w:szCs w:val="22"/>
          <w:lang w:eastAsia="fr-FR"/>
        </w:rPr>
        <w:t xml:space="preserve">Enhancing communities and local stakeholders’ capacity to improve social cohesion and community security; </w:t>
      </w:r>
      <w:r w:rsidR="005553D9">
        <w:rPr>
          <w:rFonts w:cstheme="minorHAnsi"/>
          <w:color w:val="3C3C3C"/>
          <w:sz w:val="22"/>
          <w:szCs w:val="22"/>
          <w:lang w:eastAsia="fr-FR"/>
        </w:rPr>
        <w:t xml:space="preserve">(iii) </w:t>
      </w:r>
      <w:r w:rsidRPr="00130CC5">
        <w:rPr>
          <w:rFonts w:cstheme="minorHAnsi"/>
          <w:color w:val="3C3C3C"/>
          <w:sz w:val="22"/>
          <w:szCs w:val="22"/>
          <w:lang w:eastAsia="fr-FR"/>
        </w:rPr>
        <w:t xml:space="preserve">Strengthening economic opportunities for youth and vulnerable groups (including women) through </w:t>
      </w:r>
      <w:r w:rsidRPr="007A0D71">
        <w:rPr>
          <w:rFonts w:cstheme="minorHAnsi"/>
          <w:color w:val="3C3C3C"/>
          <w:sz w:val="22"/>
          <w:szCs w:val="22"/>
          <w:lang w:eastAsia="fr-FR"/>
        </w:rPr>
        <w:t>inclusive and participatory local economic recovery.</w:t>
      </w:r>
    </w:p>
    <w:p w14:paraId="5335D55C" w14:textId="24AF7BE1" w:rsidR="00ED182A" w:rsidRPr="00130CC5" w:rsidRDefault="007A0D71" w:rsidP="00130CC5">
      <w:pPr>
        <w:spacing w:line="276" w:lineRule="auto"/>
        <w:jc w:val="both"/>
        <w:rPr>
          <w:rFonts w:cstheme="minorHAnsi"/>
          <w:color w:val="3C3C3C"/>
          <w:sz w:val="22"/>
          <w:szCs w:val="22"/>
          <w:lang w:eastAsia="fr-FR"/>
        </w:rPr>
      </w:pPr>
      <w:r w:rsidRPr="007A0D71">
        <w:rPr>
          <w:rFonts w:cstheme="minorHAnsi"/>
          <w:color w:val="3C3C3C"/>
          <w:sz w:val="22"/>
          <w:szCs w:val="22"/>
          <w:lang w:eastAsia="fr-FR"/>
        </w:rPr>
        <w:t>A</w:t>
      </w:r>
      <w:r w:rsidR="00ED182A" w:rsidRPr="007A0D71">
        <w:rPr>
          <w:rFonts w:cstheme="minorHAnsi"/>
          <w:color w:val="3C3C3C"/>
          <w:sz w:val="22"/>
          <w:szCs w:val="22"/>
          <w:lang w:eastAsia="fr-FR"/>
        </w:rPr>
        <w:t xml:space="preserve"> well-established </w:t>
      </w:r>
      <w:r w:rsidRPr="007A0D71">
        <w:rPr>
          <w:rFonts w:cstheme="minorHAnsi"/>
          <w:color w:val="3C3C3C"/>
          <w:sz w:val="22"/>
          <w:szCs w:val="22"/>
          <w:lang w:eastAsia="fr-FR"/>
        </w:rPr>
        <w:t xml:space="preserve">MEAL </w:t>
      </w:r>
      <w:r w:rsidR="004775BF" w:rsidRPr="007A0D71">
        <w:rPr>
          <w:rFonts w:cstheme="minorHAnsi"/>
          <w:color w:val="3C3C3C"/>
          <w:sz w:val="22"/>
          <w:szCs w:val="22"/>
          <w:lang w:eastAsia="fr-FR"/>
        </w:rPr>
        <w:t>system</w:t>
      </w:r>
      <w:r w:rsidRPr="007A0D71">
        <w:rPr>
          <w:rFonts w:cstheme="minorHAnsi"/>
          <w:color w:val="3C3C3C"/>
          <w:sz w:val="22"/>
          <w:szCs w:val="22"/>
          <w:lang w:eastAsia="fr-FR"/>
        </w:rPr>
        <w:t xml:space="preserve"> is key to effectively inform the</w:t>
      </w:r>
      <w:r w:rsidR="005553D9">
        <w:rPr>
          <w:rFonts w:cstheme="minorHAnsi"/>
          <w:color w:val="3C3C3C"/>
          <w:sz w:val="22"/>
          <w:szCs w:val="22"/>
          <w:lang w:eastAsia="fr-FR"/>
        </w:rPr>
        <w:t>se</w:t>
      </w:r>
      <w:r w:rsidRPr="007A0D71">
        <w:rPr>
          <w:rFonts w:cstheme="minorHAnsi"/>
          <w:color w:val="3C3C3C"/>
          <w:sz w:val="22"/>
          <w:szCs w:val="22"/>
          <w:lang w:eastAsia="fr-FR"/>
        </w:rPr>
        <w:t xml:space="preserve"> project</w:t>
      </w:r>
      <w:r w:rsidR="005553D9">
        <w:rPr>
          <w:rFonts w:cstheme="minorHAnsi"/>
          <w:color w:val="3C3C3C"/>
          <w:sz w:val="22"/>
          <w:szCs w:val="22"/>
          <w:lang w:eastAsia="fr-FR"/>
        </w:rPr>
        <w:t>s</w:t>
      </w:r>
      <w:r w:rsidRPr="007A0D71">
        <w:rPr>
          <w:rFonts w:cstheme="minorHAnsi"/>
          <w:color w:val="3C3C3C"/>
          <w:sz w:val="22"/>
          <w:szCs w:val="22"/>
          <w:lang w:eastAsia="fr-FR"/>
        </w:rPr>
        <w:t xml:space="preserve"> as well as ensure </w:t>
      </w:r>
      <w:r w:rsidR="00ED182A" w:rsidRPr="007A0D71">
        <w:rPr>
          <w:rFonts w:cstheme="minorHAnsi"/>
          <w:color w:val="3C3C3C"/>
          <w:sz w:val="22"/>
          <w:szCs w:val="22"/>
          <w:lang w:eastAsia="fr-FR"/>
        </w:rPr>
        <w:t xml:space="preserve">transparency </w:t>
      </w:r>
      <w:proofErr w:type="spellStart"/>
      <w:r w:rsidR="00ED182A" w:rsidRPr="007A0D71">
        <w:rPr>
          <w:rFonts w:cstheme="minorHAnsi"/>
          <w:color w:val="3C3C3C"/>
          <w:sz w:val="22"/>
          <w:szCs w:val="22"/>
          <w:lang w:eastAsia="fr-FR"/>
        </w:rPr>
        <w:t>amd</w:t>
      </w:r>
      <w:proofErr w:type="spellEnd"/>
      <w:r w:rsidR="00ED182A" w:rsidRPr="007A0D71">
        <w:rPr>
          <w:rFonts w:cstheme="minorHAnsi"/>
          <w:color w:val="3C3C3C"/>
          <w:sz w:val="22"/>
          <w:szCs w:val="22"/>
          <w:lang w:eastAsia="fr-FR"/>
        </w:rPr>
        <w:t xml:space="preserve"> accountability</w:t>
      </w:r>
      <w:r w:rsidRPr="007A0D71">
        <w:rPr>
          <w:rFonts w:cstheme="minorHAnsi"/>
          <w:color w:val="3C3C3C"/>
          <w:sz w:val="22"/>
          <w:szCs w:val="22"/>
          <w:lang w:eastAsia="fr-FR"/>
        </w:rPr>
        <w:t>.</w:t>
      </w:r>
    </w:p>
    <w:p w14:paraId="79F1776A" w14:textId="77777777" w:rsidR="0094137E" w:rsidRPr="00130CC5" w:rsidRDefault="0094137E" w:rsidP="00130CC5">
      <w:pPr>
        <w:spacing w:line="276" w:lineRule="auto"/>
        <w:jc w:val="both"/>
        <w:rPr>
          <w:rFonts w:cstheme="minorHAnsi"/>
          <w:color w:val="3C3C3C"/>
          <w:sz w:val="22"/>
          <w:szCs w:val="22"/>
          <w:lang w:eastAsia="fr-FR"/>
        </w:rPr>
      </w:pPr>
    </w:p>
    <w:p w14:paraId="0423478A" w14:textId="7EA7E243" w:rsidR="003271AE" w:rsidRPr="00130CC5" w:rsidRDefault="003271AE" w:rsidP="00130CC5">
      <w:pPr>
        <w:pStyle w:val="Heading2"/>
        <w:spacing w:line="276" w:lineRule="auto"/>
        <w:jc w:val="both"/>
        <w:rPr>
          <w:rFonts w:asciiTheme="minorHAnsi" w:eastAsia="Arial" w:hAnsiTheme="minorHAnsi" w:cstheme="minorHAnsi"/>
          <w:b/>
          <w:bCs/>
          <w:sz w:val="22"/>
          <w:szCs w:val="22"/>
          <w:lang w:eastAsia="en-GB"/>
        </w:rPr>
      </w:pPr>
      <w:r w:rsidRPr="00130CC5">
        <w:rPr>
          <w:rFonts w:asciiTheme="minorHAnsi" w:eastAsia="Arial" w:hAnsiTheme="minorHAnsi" w:cstheme="minorHAnsi"/>
          <w:b/>
          <w:bCs/>
          <w:sz w:val="22"/>
          <w:szCs w:val="22"/>
          <w:lang w:eastAsia="en-GB"/>
        </w:rPr>
        <w:t xml:space="preserve">III. </w:t>
      </w:r>
      <w:r w:rsidR="00D50E76">
        <w:rPr>
          <w:rFonts w:asciiTheme="minorHAnsi" w:eastAsia="Arial" w:hAnsiTheme="minorHAnsi" w:cstheme="minorHAnsi"/>
          <w:b/>
          <w:bCs/>
          <w:sz w:val="22"/>
          <w:szCs w:val="22"/>
          <w:lang w:eastAsia="en-GB"/>
        </w:rPr>
        <w:t>Scope of work</w:t>
      </w:r>
    </w:p>
    <w:p w14:paraId="67B900A9" w14:textId="77777777" w:rsidR="0094137E" w:rsidRPr="00130CC5" w:rsidRDefault="0094137E" w:rsidP="00130CC5">
      <w:pPr>
        <w:pStyle w:val="BodyText"/>
        <w:spacing w:before="1" w:line="276" w:lineRule="auto"/>
        <w:ind w:left="0" w:right="249"/>
        <w:jc w:val="both"/>
        <w:rPr>
          <w:rFonts w:asciiTheme="minorHAnsi" w:hAnsiTheme="minorHAnsi" w:cstheme="minorHAnsi"/>
          <w:lang w:val="en-GB"/>
        </w:rPr>
      </w:pPr>
    </w:p>
    <w:p w14:paraId="3BCB646E" w14:textId="3D9C2A2C" w:rsidR="0094137E" w:rsidRPr="00130CC5" w:rsidRDefault="0094137E" w:rsidP="00130CC5">
      <w:pPr>
        <w:pStyle w:val="BodyText"/>
        <w:spacing w:before="1" w:line="276" w:lineRule="auto"/>
        <w:ind w:left="0" w:right="249"/>
        <w:jc w:val="both"/>
        <w:rPr>
          <w:rFonts w:asciiTheme="minorHAnsi" w:hAnsiTheme="minorHAnsi" w:cstheme="minorHAnsi"/>
          <w:lang w:val="en-GB"/>
        </w:rPr>
      </w:pPr>
      <w:r w:rsidRPr="00130CC5">
        <w:rPr>
          <w:rFonts w:asciiTheme="minorHAnsi" w:hAnsiTheme="minorHAnsi" w:cstheme="minorHAnsi"/>
          <w:lang w:val="en-GB"/>
        </w:rPr>
        <w:t xml:space="preserve">Under the supervision and guidance of </w:t>
      </w:r>
      <w:r w:rsidR="004775BF" w:rsidRPr="00130CC5">
        <w:rPr>
          <w:rFonts w:asciiTheme="minorHAnsi" w:hAnsiTheme="minorHAnsi" w:cstheme="minorHAnsi"/>
          <w:lang w:val="en-GB"/>
        </w:rPr>
        <w:t xml:space="preserve">the </w:t>
      </w:r>
      <w:r w:rsidR="00A64CE4">
        <w:rPr>
          <w:rFonts w:asciiTheme="minorHAnsi" w:hAnsiTheme="minorHAnsi" w:cstheme="minorHAnsi"/>
          <w:lang w:val="en-GB"/>
        </w:rPr>
        <w:t>P</w:t>
      </w:r>
      <w:r w:rsidR="004775BF" w:rsidRPr="00130CC5">
        <w:rPr>
          <w:rFonts w:asciiTheme="minorHAnsi" w:hAnsiTheme="minorHAnsi" w:cstheme="minorHAnsi"/>
          <w:lang w:val="en-GB"/>
        </w:rPr>
        <w:t xml:space="preserve">roject </w:t>
      </w:r>
      <w:r w:rsidR="00A64CE4">
        <w:rPr>
          <w:rFonts w:asciiTheme="minorHAnsi" w:hAnsiTheme="minorHAnsi" w:cstheme="minorHAnsi"/>
          <w:lang w:val="en-GB"/>
        </w:rPr>
        <w:t>M</w:t>
      </w:r>
      <w:r w:rsidR="004775BF" w:rsidRPr="00130CC5">
        <w:rPr>
          <w:rFonts w:asciiTheme="minorHAnsi" w:hAnsiTheme="minorHAnsi" w:cstheme="minorHAnsi"/>
          <w:lang w:val="en-GB"/>
        </w:rPr>
        <w:t>anager</w:t>
      </w:r>
      <w:r w:rsidRPr="00130CC5">
        <w:rPr>
          <w:rFonts w:asciiTheme="minorHAnsi" w:hAnsiTheme="minorHAnsi" w:cstheme="minorHAnsi"/>
          <w:lang w:val="en-GB"/>
        </w:rPr>
        <w:t xml:space="preserve">, </w:t>
      </w:r>
      <w:r w:rsidR="00A64CE4">
        <w:rPr>
          <w:rFonts w:asciiTheme="minorHAnsi" w:hAnsiTheme="minorHAnsi" w:cstheme="minorHAnsi"/>
          <w:lang w:val="en-GB"/>
        </w:rPr>
        <w:t xml:space="preserve">and in close consultation with </w:t>
      </w:r>
      <w:r w:rsidR="00186F0D">
        <w:rPr>
          <w:rFonts w:asciiTheme="minorHAnsi" w:hAnsiTheme="minorHAnsi" w:cstheme="minorHAnsi"/>
          <w:lang w:val="en-GB"/>
        </w:rPr>
        <w:t>the Projec</w:t>
      </w:r>
      <w:r w:rsidR="005553D9">
        <w:rPr>
          <w:rFonts w:asciiTheme="minorHAnsi" w:hAnsiTheme="minorHAnsi" w:cstheme="minorHAnsi"/>
          <w:lang w:val="en-GB"/>
        </w:rPr>
        <w:t>t</w:t>
      </w:r>
      <w:r w:rsidR="00186F0D">
        <w:rPr>
          <w:rFonts w:asciiTheme="minorHAnsi" w:hAnsiTheme="minorHAnsi" w:cstheme="minorHAnsi"/>
          <w:lang w:val="en-GB"/>
        </w:rPr>
        <w:t xml:space="preserve"> Specialist, </w:t>
      </w:r>
      <w:r w:rsidRPr="00130CC5">
        <w:rPr>
          <w:rFonts w:asciiTheme="minorHAnsi" w:hAnsiTheme="minorHAnsi" w:cstheme="minorHAnsi"/>
          <w:lang w:val="en-GB"/>
        </w:rPr>
        <w:t>the M</w:t>
      </w:r>
      <w:r w:rsidR="0010429A">
        <w:rPr>
          <w:rFonts w:asciiTheme="minorHAnsi" w:hAnsiTheme="minorHAnsi" w:cstheme="minorHAnsi"/>
          <w:lang w:val="en-GB"/>
        </w:rPr>
        <w:t>EAL</w:t>
      </w:r>
      <w:r w:rsidRPr="00130CC5">
        <w:rPr>
          <w:rFonts w:asciiTheme="minorHAnsi" w:hAnsiTheme="minorHAnsi" w:cstheme="minorHAnsi"/>
          <w:lang w:val="en-GB"/>
        </w:rPr>
        <w:t xml:space="preserve"> expert will ensure the development of monitoring and evaluation systems and tools, ensuring that monitoring and evaluation arrangements comply with donor agreements and </w:t>
      </w:r>
      <w:r w:rsidRPr="00130CC5">
        <w:rPr>
          <w:rFonts w:asciiTheme="minorHAnsi" w:hAnsiTheme="minorHAnsi" w:cstheme="minorHAnsi"/>
          <w:lang w:val="en-GB"/>
        </w:rPr>
        <w:lastRenderedPageBreak/>
        <w:t xml:space="preserve">project requirements (M&amp;E framework design and planning, data collection and management, accountability, evaluation, learning). S/he will </w:t>
      </w:r>
      <w:r w:rsidR="004775BF" w:rsidRPr="00130CC5">
        <w:rPr>
          <w:rFonts w:asciiTheme="minorHAnsi" w:hAnsiTheme="minorHAnsi" w:cstheme="minorHAnsi"/>
          <w:lang w:val="en-GB"/>
        </w:rPr>
        <w:t xml:space="preserve">also </w:t>
      </w:r>
      <w:r w:rsidRPr="00130CC5">
        <w:rPr>
          <w:rFonts w:asciiTheme="minorHAnsi" w:hAnsiTheme="minorHAnsi" w:cstheme="minorHAnsi"/>
          <w:lang w:val="en-GB"/>
        </w:rPr>
        <w:t>contribute to building a constructive learning environment at all project levels, promoting good practices and key recommendations for ensuring sustainability, lessons learned and ideas for future interventions.</w:t>
      </w:r>
    </w:p>
    <w:p w14:paraId="5618BEB6" w14:textId="77777777" w:rsidR="00D50E76" w:rsidRPr="00130CC5" w:rsidRDefault="00D50E76" w:rsidP="00130CC5">
      <w:pPr>
        <w:spacing w:line="276" w:lineRule="auto"/>
        <w:rPr>
          <w:rFonts w:cstheme="minorHAnsi"/>
          <w:sz w:val="22"/>
          <w:szCs w:val="22"/>
          <w:lang w:eastAsia="en-GB"/>
        </w:rPr>
      </w:pPr>
    </w:p>
    <w:p w14:paraId="12480567" w14:textId="7BB7BB8C" w:rsidR="00B71ED7" w:rsidRPr="00130CC5" w:rsidRDefault="00FC1B62" w:rsidP="00130CC5">
      <w:pPr>
        <w:pStyle w:val="BodyText"/>
        <w:spacing w:line="276" w:lineRule="auto"/>
        <w:ind w:left="0"/>
        <w:rPr>
          <w:rFonts w:asciiTheme="minorHAnsi" w:hAnsiTheme="minorHAnsi" w:cstheme="minorHAnsi"/>
          <w:lang w:val="en-GB"/>
        </w:rPr>
      </w:pPr>
      <w:r w:rsidRPr="00130CC5">
        <w:rPr>
          <w:rFonts w:asciiTheme="minorHAnsi" w:hAnsiTheme="minorHAnsi" w:cstheme="minorHAnsi"/>
          <w:lang w:val="en-GB"/>
        </w:rPr>
        <w:t>More specifically, th</w:t>
      </w:r>
      <w:r w:rsidR="0010429A">
        <w:rPr>
          <w:rFonts w:asciiTheme="minorHAnsi" w:hAnsiTheme="minorHAnsi" w:cstheme="minorHAnsi"/>
          <w:lang w:val="en-GB"/>
        </w:rPr>
        <w:t>e</w:t>
      </w:r>
      <w:r w:rsidR="00B71ED7" w:rsidRPr="00130CC5">
        <w:rPr>
          <w:rFonts w:asciiTheme="minorHAnsi" w:hAnsiTheme="minorHAnsi" w:cstheme="minorHAnsi"/>
          <w:lang w:val="en-GB"/>
        </w:rPr>
        <w:t xml:space="preserve"> Expert will work with the project team to develop and promote the use of the MEAL system to ensure that:</w:t>
      </w:r>
    </w:p>
    <w:p w14:paraId="7003F1F1" w14:textId="7EC11DBB" w:rsidR="00B71ED7" w:rsidRPr="00130CC5" w:rsidRDefault="00B71ED7" w:rsidP="00130CC5">
      <w:pPr>
        <w:pStyle w:val="ListParagraph"/>
        <w:widowControl w:val="0"/>
        <w:numPr>
          <w:ilvl w:val="0"/>
          <w:numId w:val="23"/>
        </w:numPr>
        <w:tabs>
          <w:tab w:val="left" w:pos="826"/>
        </w:tabs>
        <w:autoSpaceDE w:val="0"/>
        <w:autoSpaceDN w:val="0"/>
        <w:spacing w:before="1" w:line="276" w:lineRule="auto"/>
        <w:ind w:right="170" w:hanging="360"/>
        <w:contextualSpacing w:val="0"/>
        <w:rPr>
          <w:rFonts w:cstheme="minorHAnsi"/>
          <w:sz w:val="22"/>
          <w:szCs w:val="22"/>
          <w:lang w:val="en-GB"/>
        </w:rPr>
      </w:pPr>
      <w:r w:rsidRPr="00130CC5">
        <w:rPr>
          <w:rFonts w:cstheme="minorHAnsi"/>
          <w:sz w:val="22"/>
          <w:szCs w:val="22"/>
          <w:lang w:val="en-GB"/>
        </w:rPr>
        <w:t xml:space="preserve">Data on project activities is collected in a systematic way, consolidated, </w:t>
      </w:r>
      <w:proofErr w:type="spellStart"/>
      <w:r w:rsidRPr="00130CC5">
        <w:rPr>
          <w:rFonts w:cstheme="minorHAnsi"/>
          <w:sz w:val="22"/>
          <w:szCs w:val="22"/>
          <w:lang w:val="en-GB"/>
        </w:rPr>
        <w:t>analyzed</w:t>
      </w:r>
      <w:proofErr w:type="spellEnd"/>
      <w:r w:rsidRPr="00130CC5">
        <w:rPr>
          <w:rFonts w:cstheme="minorHAnsi"/>
          <w:sz w:val="22"/>
          <w:szCs w:val="22"/>
          <w:lang w:val="en-GB"/>
        </w:rPr>
        <w:t xml:space="preserve"> and shared to support project management.</w:t>
      </w:r>
    </w:p>
    <w:p w14:paraId="50B205B2" w14:textId="49912765" w:rsidR="0010429A" w:rsidRPr="0010429A" w:rsidRDefault="00B71ED7" w:rsidP="0010429A">
      <w:pPr>
        <w:pStyle w:val="ListParagraph"/>
        <w:widowControl w:val="0"/>
        <w:numPr>
          <w:ilvl w:val="0"/>
          <w:numId w:val="23"/>
        </w:numPr>
        <w:tabs>
          <w:tab w:val="left" w:pos="826"/>
        </w:tabs>
        <w:autoSpaceDE w:val="0"/>
        <w:autoSpaceDN w:val="0"/>
        <w:spacing w:line="276" w:lineRule="auto"/>
        <w:ind w:left="825"/>
        <w:contextualSpacing w:val="0"/>
        <w:rPr>
          <w:rFonts w:cstheme="minorHAnsi"/>
          <w:sz w:val="22"/>
          <w:szCs w:val="22"/>
          <w:lang w:val="en-GB"/>
        </w:rPr>
      </w:pPr>
      <w:r w:rsidRPr="00130CC5">
        <w:rPr>
          <w:rFonts w:cstheme="minorHAnsi"/>
          <w:sz w:val="22"/>
          <w:szCs w:val="22"/>
          <w:lang w:val="en-GB"/>
        </w:rPr>
        <w:t>Mechanisms for upwards (donors) and downwards (beneficiaries) accountability are in</w:t>
      </w:r>
      <w:r w:rsidRPr="00130CC5">
        <w:rPr>
          <w:rFonts w:cstheme="minorHAnsi"/>
          <w:spacing w:val="-13"/>
          <w:sz w:val="22"/>
          <w:szCs w:val="22"/>
          <w:lang w:val="en-GB"/>
        </w:rPr>
        <w:t xml:space="preserve"> </w:t>
      </w:r>
      <w:r w:rsidRPr="00130CC5">
        <w:rPr>
          <w:rFonts w:cstheme="minorHAnsi"/>
          <w:sz w:val="22"/>
          <w:szCs w:val="22"/>
          <w:lang w:val="en-GB"/>
        </w:rPr>
        <w:t>place.</w:t>
      </w:r>
    </w:p>
    <w:p w14:paraId="71B35B84" w14:textId="00C9F377" w:rsidR="00B71ED7" w:rsidRPr="00130CC5" w:rsidRDefault="00B71ED7" w:rsidP="00130CC5">
      <w:pPr>
        <w:pStyle w:val="ListParagraph"/>
        <w:widowControl w:val="0"/>
        <w:numPr>
          <w:ilvl w:val="0"/>
          <w:numId w:val="23"/>
        </w:numPr>
        <w:tabs>
          <w:tab w:val="left" w:pos="826"/>
        </w:tabs>
        <w:autoSpaceDE w:val="0"/>
        <w:autoSpaceDN w:val="0"/>
        <w:spacing w:before="1" w:line="276" w:lineRule="auto"/>
        <w:ind w:left="825"/>
        <w:contextualSpacing w:val="0"/>
        <w:rPr>
          <w:rFonts w:cstheme="minorHAnsi"/>
          <w:sz w:val="22"/>
          <w:szCs w:val="22"/>
          <w:lang w:val="en-GB"/>
        </w:rPr>
      </w:pPr>
      <w:r w:rsidRPr="00130CC5">
        <w:rPr>
          <w:rFonts w:cstheme="minorHAnsi"/>
          <w:sz w:val="22"/>
          <w:szCs w:val="22"/>
          <w:lang w:val="en-GB"/>
        </w:rPr>
        <w:t xml:space="preserve">Evidence-based data is available to measure the </w:t>
      </w:r>
      <w:r w:rsidR="00FC1B62" w:rsidRPr="00130CC5">
        <w:rPr>
          <w:rFonts w:cstheme="minorHAnsi"/>
          <w:sz w:val="22"/>
          <w:szCs w:val="22"/>
          <w:lang w:val="en-GB"/>
        </w:rPr>
        <w:t xml:space="preserve">results and </w:t>
      </w:r>
      <w:r w:rsidRPr="00130CC5">
        <w:rPr>
          <w:rFonts w:cstheme="minorHAnsi"/>
          <w:sz w:val="22"/>
          <w:szCs w:val="22"/>
          <w:lang w:val="en-GB"/>
        </w:rPr>
        <w:t>impact of the project</w:t>
      </w:r>
      <w:r w:rsidR="00FC1B62" w:rsidRPr="00130CC5">
        <w:rPr>
          <w:rFonts w:cstheme="minorHAnsi"/>
          <w:sz w:val="22"/>
          <w:szCs w:val="22"/>
          <w:lang w:val="en-GB"/>
        </w:rPr>
        <w:t>’s phases</w:t>
      </w:r>
      <w:r w:rsidRPr="00130CC5">
        <w:rPr>
          <w:rFonts w:cstheme="minorHAnsi"/>
          <w:sz w:val="22"/>
          <w:szCs w:val="22"/>
          <w:lang w:val="en-GB"/>
        </w:rPr>
        <w:t>.</w:t>
      </w:r>
    </w:p>
    <w:p w14:paraId="08CAC1CE" w14:textId="77777777" w:rsidR="00B71ED7" w:rsidRPr="00130CC5" w:rsidRDefault="00B71ED7" w:rsidP="00130CC5">
      <w:pPr>
        <w:pStyle w:val="ListParagraph"/>
        <w:widowControl w:val="0"/>
        <w:numPr>
          <w:ilvl w:val="0"/>
          <w:numId w:val="23"/>
        </w:numPr>
        <w:tabs>
          <w:tab w:val="left" w:pos="826"/>
        </w:tabs>
        <w:autoSpaceDE w:val="0"/>
        <w:autoSpaceDN w:val="0"/>
        <w:spacing w:line="276" w:lineRule="auto"/>
        <w:ind w:right="169" w:hanging="360"/>
        <w:contextualSpacing w:val="0"/>
        <w:rPr>
          <w:rFonts w:cstheme="minorHAnsi"/>
          <w:sz w:val="22"/>
          <w:szCs w:val="22"/>
          <w:lang w:val="en-GB"/>
        </w:rPr>
      </w:pPr>
      <w:r w:rsidRPr="00130CC5">
        <w:rPr>
          <w:rFonts w:cstheme="minorHAnsi"/>
          <w:sz w:val="22"/>
          <w:szCs w:val="22"/>
          <w:lang w:val="en-GB"/>
        </w:rPr>
        <w:t>Learning from project is captured and is applied to improve ongoing &amp; future activities and projects.</w:t>
      </w:r>
    </w:p>
    <w:p w14:paraId="6579B035" w14:textId="77777777" w:rsidR="00B71ED7" w:rsidRPr="00130CC5" w:rsidRDefault="00B71ED7" w:rsidP="00130CC5">
      <w:pPr>
        <w:pStyle w:val="BodyText"/>
        <w:spacing w:before="11" w:line="276" w:lineRule="auto"/>
        <w:ind w:left="0"/>
        <w:rPr>
          <w:rFonts w:asciiTheme="minorHAnsi" w:hAnsiTheme="minorHAnsi" w:cstheme="minorHAnsi"/>
          <w:lang w:val="en-GB"/>
        </w:rPr>
      </w:pPr>
    </w:p>
    <w:p w14:paraId="23E1EBE8" w14:textId="19FF1DF5" w:rsidR="001E6687" w:rsidRDefault="001E6687" w:rsidP="00130CC5">
      <w:pPr>
        <w:spacing w:line="276" w:lineRule="auto"/>
        <w:jc w:val="both"/>
        <w:rPr>
          <w:rFonts w:eastAsia="Arial" w:cstheme="minorHAnsi"/>
          <w:b/>
          <w:bCs/>
          <w:color w:val="2E74B5" w:themeColor="accent1" w:themeShade="BF"/>
          <w:sz w:val="22"/>
          <w:szCs w:val="22"/>
          <w:lang w:eastAsia="en-GB"/>
        </w:rPr>
      </w:pPr>
      <w:bookmarkStart w:id="1" w:name="_Hlk532836412"/>
      <w:r w:rsidRPr="001E6687">
        <w:rPr>
          <w:rFonts w:eastAsia="Arial" w:cstheme="minorHAnsi"/>
          <w:b/>
          <w:bCs/>
          <w:color w:val="2E74B5" w:themeColor="accent1" w:themeShade="BF"/>
          <w:sz w:val="22"/>
          <w:szCs w:val="22"/>
          <w:lang w:eastAsia="en-GB"/>
        </w:rPr>
        <w:t xml:space="preserve">IV. </w:t>
      </w:r>
      <w:r>
        <w:rPr>
          <w:rFonts w:eastAsia="Arial" w:cstheme="minorHAnsi"/>
          <w:b/>
          <w:bCs/>
          <w:color w:val="2E74B5" w:themeColor="accent1" w:themeShade="BF"/>
          <w:sz w:val="22"/>
          <w:szCs w:val="22"/>
          <w:lang w:eastAsia="en-GB"/>
        </w:rPr>
        <w:t>Expected outputs</w:t>
      </w:r>
    </w:p>
    <w:p w14:paraId="6BAD9028" w14:textId="77777777" w:rsidR="001E6687" w:rsidRDefault="001E6687" w:rsidP="00130CC5">
      <w:pPr>
        <w:spacing w:line="276" w:lineRule="auto"/>
        <w:jc w:val="both"/>
        <w:rPr>
          <w:rFonts w:cstheme="minorHAnsi"/>
          <w:sz w:val="22"/>
          <w:szCs w:val="22"/>
        </w:rPr>
      </w:pPr>
    </w:p>
    <w:p w14:paraId="53E7C46D" w14:textId="07118D87" w:rsidR="00FC1B62" w:rsidRPr="00130CC5" w:rsidRDefault="00FC1B62" w:rsidP="00130CC5">
      <w:pPr>
        <w:pStyle w:val="BodyText"/>
        <w:spacing w:line="276" w:lineRule="auto"/>
        <w:ind w:left="0" w:right="252"/>
        <w:jc w:val="both"/>
        <w:rPr>
          <w:rFonts w:asciiTheme="minorHAnsi" w:hAnsiTheme="minorHAnsi" w:cstheme="minorHAnsi"/>
          <w:lang w:val="en-GB"/>
        </w:rPr>
      </w:pPr>
      <w:r w:rsidRPr="00130CC5">
        <w:rPr>
          <w:rFonts w:asciiTheme="minorHAnsi" w:hAnsiTheme="minorHAnsi" w:cstheme="minorHAnsi"/>
          <w:lang w:val="en-GB"/>
        </w:rPr>
        <w:t xml:space="preserve">The M&amp;E expert </w:t>
      </w:r>
      <w:r w:rsidR="00D93CDF" w:rsidRPr="00130CC5">
        <w:rPr>
          <w:rFonts w:asciiTheme="minorHAnsi" w:hAnsiTheme="minorHAnsi" w:cstheme="minorHAnsi"/>
          <w:lang w:val="en-GB"/>
        </w:rPr>
        <w:t>is expected to design and deploy a</w:t>
      </w:r>
      <w:r w:rsidRPr="00130CC5">
        <w:rPr>
          <w:rFonts w:asciiTheme="minorHAnsi" w:hAnsiTheme="minorHAnsi" w:cstheme="minorHAnsi"/>
          <w:lang w:val="en-GB"/>
        </w:rPr>
        <w:t xml:space="preserve"> comprehensive MEAL framework/system ensuring project quality and donor reporting, as well as promoting and fostering a culture of shared learning and accountability within the project team (including </w:t>
      </w:r>
      <w:r w:rsidR="00D93CDF" w:rsidRPr="00130CC5">
        <w:rPr>
          <w:rFonts w:asciiTheme="minorHAnsi" w:hAnsiTheme="minorHAnsi" w:cstheme="minorHAnsi"/>
          <w:lang w:val="en-GB"/>
        </w:rPr>
        <w:t xml:space="preserve">project’s </w:t>
      </w:r>
      <w:r w:rsidRPr="00130CC5">
        <w:rPr>
          <w:rFonts w:asciiTheme="minorHAnsi" w:hAnsiTheme="minorHAnsi" w:cstheme="minorHAnsi"/>
          <w:lang w:val="en-GB"/>
        </w:rPr>
        <w:t>partners).</w:t>
      </w:r>
    </w:p>
    <w:p w14:paraId="4C1C2B56" w14:textId="77777777" w:rsidR="0010429A" w:rsidRDefault="0010429A" w:rsidP="0010429A">
      <w:pPr>
        <w:spacing w:line="276" w:lineRule="auto"/>
        <w:jc w:val="both"/>
        <w:rPr>
          <w:rFonts w:cstheme="minorHAnsi"/>
          <w:sz w:val="22"/>
          <w:szCs w:val="22"/>
        </w:rPr>
      </w:pPr>
    </w:p>
    <w:p w14:paraId="364D44E1" w14:textId="4D5835FE" w:rsidR="0010429A" w:rsidRPr="00130CC5" w:rsidRDefault="0010429A" w:rsidP="0010429A">
      <w:pPr>
        <w:spacing w:line="276" w:lineRule="auto"/>
        <w:jc w:val="both"/>
        <w:rPr>
          <w:rFonts w:cstheme="minorHAnsi"/>
          <w:sz w:val="22"/>
          <w:szCs w:val="22"/>
        </w:rPr>
      </w:pPr>
      <w:r w:rsidRPr="00130CC5">
        <w:rPr>
          <w:rFonts w:cstheme="minorHAnsi"/>
          <w:sz w:val="22"/>
          <w:szCs w:val="22"/>
        </w:rPr>
        <w:t>The M</w:t>
      </w:r>
      <w:r>
        <w:rPr>
          <w:rFonts w:cstheme="minorHAnsi"/>
          <w:sz w:val="22"/>
          <w:szCs w:val="22"/>
        </w:rPr>
        <w:t xml:space="preserve">EAL </w:t>
      </w:r>
      <w:r w:rsidRPr="00130CC5">
        <w:rPr>
          <w:rFonts w:cstheme="minorHAnsi"/>
          <w:sz w:val="22"/>
          <w:szCs w:val="22"/>
        </w:rPr>
        <w:t xml:space="preserve">expert will be responsible of the following tasks (not </w:t>
      </w:r>
      <w:proofErr w:type="spellStart"/>
      <w:r w:rsidRPr="00130CC5">
        <w:rPr>
          <w:rFonts w:cstheme="minorHAnsi"/>
          <w:sz w:val="22"/>
          <w:szCs w:val="22"/>
        </w:rPr>
        <w:t>exchaustive</w:t>
      </w:r>
      <w:proofErr w:type="spellEnd"/>
      <w:r w:rsidRPr="00130CC5">
        <w:rPr>
          <w:rFonts w:cstheme="minorHAnsi"/>
          <w:sz w:val="22"/>
          <w:szCs w:val="22"/>
        </w:rPr>
        <w:t xml:space="preserve"> list): </w:t>
      </w:r>
    </w:p>
    <w:p w14:paraId="7D677005" w14:textId="44F094EB" w:rsidR="00FC1B62" w:rsidRPr="00130CC5" w:rsidRDefault="00FC1B62" w:rsidP="00130CC5">
      <w:pPr>
        <w:spacing w:before="1" w:line="276" w:lineRule="auto"/>
        <w:rPr>
          <w:rFonts w:cstheme="minorHAnsi"/>
          <w:i/>
          <w:sz w:val="22"/>
          <w:szCs w:val="22"/>
          <w:lang w:val="en-GB"/>
        </w:rPr>
      </w:pPr>
    </w:p>
    <w:p w14:paraId="04417BA3" w14:textId="5A631D9D" w:rsidR="00FC1B62" w:rsidRPr="00130CC5" w:rsidRDefault="00FC1B62" w:rsidP="00130CC5">
      <w:pPr>
        <w:spacing w:line="276" w:lineRule="auto"/>
        <w:rPr>
          <w:rFonts w:cstheme="minorHAnsi"/>
          <w:i/>
          <w:sz w:val="22"/>
          <w:szCs w:val="22"/>
          <w:lang w:val="en-GB"/>
        </w:rPr>
      </w:pPr>
      <w:r w:rsidRPr="00130CC5">
        <w:rPr>
          <w:rFonts w:cstheme="minorHAnsi"/>
          <w:i/>
          <w:sz w:val="22"/>
          <w:szCs w:val="22"/>
          <w:lang w:val="en-GB"/>
        </w:rPr>
        <w:t xml:space="preserve">Design the project M&amp;E </w:t>
      </w:r>
      <w:r w:rsidR="00A02F30" w:rsidRPr="00130CC5">
        <w:rPr>
          <w:rFonts w:cstheme="minorHAnsi"/>
          <w:i/>
          <w:sz w:val="22"/>
          <w:szCs w:val="22"/>
          <w:lang w:val="en-GB"/>
        </w:rPr>
        <w:t>system</w:t>
      </w:r>
      <w:r w:rsidRPr="00130CC5">
        <w:rPr>
          <w:rFonts w:cstheme="minorHAnsi"/>
          <w:i/>
          <w:sz w:val="22"/>
          <w:szCs w:val="22"/>
          <w:lang w:val="en-GB"/>
        </w:rPr>
        <w:t xml:space="preserve"> </w:t>
      </w:r>
    </w:p>
    <w:p w14:paraId="26FE0F15" w14:textId="6A3D0D50" w:rsidR="00287E2C" w:rsidRPr="00130CC5" w:rsidRDefault="00FC1B62" w:rsidP="00130CC5">
      <w:pPr>
        <w:pStyle w:val="ListParagraph"/>
        <w:widowControl w:val="0"/>
        <w:numPr>
          <w:ilvl w:val="0"/>
          <w:numId w:val="24"/>
        </w:numPr>
        <w:tabs>
          <w:tab w:val="left" w:pos="826"/>
        </w:tabs>
        <w:autoSpaceDE w:val="0"/>
        <w:autoSpaceDN w:val="0"/>
        <w:spacing w:before="1" w:line="276" w:lineRule="auto"/>
        <w:ind w:hanging="360"/>
        <w:contextualSpacing w:val="0"/>
        <w:rPr>
          <w:rFonts w:cstheme="minorHAnsi"/>
          <w:sz w:val="22"/>
          <w:szCs w:val="22"/>
          <w:lang w:val="en-GB"/>
        </w:rPr>
      </w:pPr>
      <w:r w:rsidRPr="00130CC5">
        <w:rPr>
          <w:rFonts w:cstheme="minorHAnsi"/>
          <w:sz w:val="22"/>
          <w:szCs w:val="22"/>
          <w:lang w:val="en-GB"/>
        </w:rPr>
        <w:t xml:space="preserve">Update the Theory of </w:t>
      </w:r>
      <w:r w:rsidR="0010429A">
        <w:rPr>
          <w:rFonts w:cstheme="minorHAnsi"/>
          <w:sz w:val="22"/>
          <w:szCs w:val="22"/>
          <w:lang w:val="en-GB"/>
        </w:rPr>
        <w:t>C</w:t>
      </w:r>
      <w:r w:rsidRPr="00130CC5">
        <w:rPr>
          <w:rFonts w:cstheme="minorHAnsi"/>
          <w:sz w:val="22"/>
          <w:szCs w:val="22"/>
          <w:lang w:val="en-GB"/>
        </w:rPr>
        <w:t>hange of the project, in line with the updated logical</w:t>
      </w:r>
      <w:r w:rsidRPr="00130CC5">
        <w:rPr>
          <w:rFonts w:cstheme="minorHAnsi"/>
          <w:spacing w:val="-19"/>
          <w:sz w:val="22"/>
          <w:szCs w:val="22"/>
          <w:lang w:val="en-GB"/>
        </w:rPr>
        <w:t xml:space="preserve"> </w:t>
      </w:r>
      <w:r w:rsidRPr="00130CC5">
        <w:rPr>
          <w:rFonts w:cstheme="minorHAnsi"/>
          <w:sz w:val="22"/>
          <w:szCs w:val="22"/>
          <w:lang w:val="en-GB"/>
        </w:rPr>
        <w:t>framework</w:t>
      </w:r>
      <w:r w:rsidR="00287E2C" w:rsidRPr="00130CC5">
        <w:rPr>
          <w:rFonts w:cstheme="minorHAnsi"/>
          <w:sz w:val="22"/>
          <w:szCs w:val="22"/>
          <w:lang w:val="en-GB"/>
        </w:rPr>
        <w:t xml:space="preserve">; </w:t>
      </w:r>
    </w:p>
    <w:p w14:paraId="15A39380" w14:textId="59ED6B34" w:rsidR="001C15D4" w:rsidRDefault="00FC1B62" w:rsidP="001C15D4">
      <w:pPr>
        <w:pStyle w:val="ListParagraph"/>
        <w:widowControl w:val="0"/>
        <w:numPr>
          <w:ilvl w:val="0"/>
          <w:numId w:val="24"/>
        </w:numPr>
        <w:tabs>
          <w:tab w:val="left" w:pos="826"/>
        </w:tabs>
        <w:autoSpaceDE w:val="0"/>
        <w:autoSpaceDN w:val="0"/>
        <w:spacing w:before="1" w:line="276" w:lineRule="auto"/>
        <w:ind w:hanging="360"/>
        <w:contextualSpacing w:val="0"/>
        <w:rPr>
          <w:rFonts w:cstheme="minorHAnsi"/>
          <w:sz w:val="22"/>
          <w:szCs w:val="22"/>
          <w:lang w:val="en-GB"/>
        </w:rPr>
      </w:pPr>
      <w:r w:rsidRPr="00130CC5">
        <w:rPr>
          <w:rFonts w:cstheme="minorHAnsi"/>
          <w:sz w:val="22"/>
          <w:szCs w:val="22"/>
          <w:lang w:val="en-GB"/>
        </w:rPr>
        <w:t>Evaluate the needs of the project in terms of monitoring systems, data collection and reporting</w:t>
      </w:r>
      <w:r w:rsidR="00287E2C" w:rsidRPr="00130CC5">
        <w:rPr>
          <w:rFonts w:cstheme="minorHAnsi"/>
          <w:sz w:val="22"/>
          <w:szCs w:val="22"/>
          <w:lang w:val="en-GB"/>
        </w:rPr>
        <w:t xml:space="preserve">; </w:t>
      </w:r>
    </w:p>
    <w:p w14:paraId="0436A035" w14:textId="3FF229FA" w:rsidR="001C15D4" w:rsidRPr="001C15D4" w:rsidRDefault="001C15D4" w:rsidP="001C15D4">
      <w:pPr>
        <w:pStyle w:val="ListParagraph"/>
        <w:widowControl w:val="0"/>
        <w:numPr>
          <w:ilvl w:val="0"/>
          <w:numId w:val="24"/>
        </w:numPr>
        <w:tabs>
          <w:tab w:val="left" w:pos="826"/>
        </w:tabs>
        <w:autoSpaceDE w:val="0"/>
        <w:autoSpaceDN w:val="0"/>
        <w:spacing w:before="1" w:line="276" w:lineRule="auto"/>
        <w:ind w:hanging="360"/>
        <w:contextualSpacing w:val="0"/>
        <w:rPr>
          <w:rFonts w:cstheme="minorHAnsi"/>
          <w:sz w:val="22"/>
          <w:szCs w:val="22"/>
          <w:lang w:val="en-GB"/>
        </w:rPr>
      </w:pPr>
      <w:r>
        <w:rPr>
          <w:rFonts w:cstheme="minorHAnsi"/>
          <w:sz w:val="22"/>
          <w:szCs w:val="22"/>
          <w:lang w:val="en-GB"/>
        </w:rPr>
        <w:t>Harmonize UNDP’s and donor’s M&amp;E requirements/indicators/targets;</w:t>
      </w:r>
    </w:p>
    <w:p w14:paraId="76D8B6E8" w14:textId="70EA0E8A" w:rsidR="00FC1B62" w:rsidRPr="00130CC5" w:rsidRDefault="00FC1B62" w:rsidP="00130CC5">
      <w:pPr>
        <w:pStyle w:val="ListParagraph"/>
        <w:widowControl w:val="0"/>
        <w:numPr>
          <w:ilvl w:val="0"/>
          <w:numId w:val="24"/>
        </w:numPr>
        <w:tabs>
          <w:tab w:val="left" w:pos="826"/>
        </w:tabs>
        <w:autoSpaceDE w:val="0"/>
        <w:autoSpaceDN w:val="0"/>
        <w:spacing w:line="276" w:lineRule="auto"/>
        <w:ind w:right="255" w:hanging="360"/>
        <w:contextualSpacing w:val="0"/>
        <w:rPr>
          <w:rFonts w:cstheme="minorHAnsi"/>
          <w:sz w:val="22"/>
          <w:szCs w:val="22"/>
          <w:lang w:val="en-GB"/>
        </w:rPr>
      </w:pPr>
      <w:r w:rsidRPr="00130CC5">
        <w:rPr>
          <w:rFonts w:cstheme="minorHAnsi"/>
          <w:sz w:val="22"/>
          <w:szCs w:val="22"/>
          <w:lang w:val="en-GB"/>
        </w:rPr>
        <w:t>Develop a robust M&amp;E plan, including adequate disaggregation, data collection tools and methodology, data flow maps for all project</w:t>
      </w:r>
      <w:r w:rsidRPr="00130CC5">
        <w:rPr>
          <w:rFonts w:cstheme="minorHAnsi"/>
          <w:spacing w:val="-15"/>
          <w:sz w:val="22"/>
          <w:szCs w:val="22"/>
          <w:lang w:val="en-GB"/>
        </w:rPr>
        <w:t xml:space="preserve"> </w:t>
      </w:r>
      <w:r w:rsidRPr="00130CC5">
        <w:rPr>
          <w:rFonts w:cstheme="minorHAnsi"/>
          <w:sz w:val="22"/>
          <w:szCs w:val="22"/>
          <w:lang w:val="en-GB"/>
        </w:rPr>
        <w:t>indicators</w:t>
      </w:r>
      <w:r w:rsidR="0010429A">
        <w:rPr>
          <w:rFonts w:cstheme="minorHAnsi"/>
          <w:sz w:val="22"/>
          <w:szCs w:val="22"/>
          <w:lang w:val="en-GB"/>
        </w:rPr>
        <w:t>;</w:t>
      </w:r>
    </w:p>
    <w:p w14:paraId="2CB31DDD" w14:textId="55F3FB4F" w:rsidR="00D93CDF" w:rsidRPr="00130CC5" w:rsidRDefault="00FC1B62" w:rsidP="00130CC5">
      <w:pPr>
        <w:pStyle w:val="ListParagraph"/>
        <w:widowControl w:val="0"/>
        <w:numPr>
          <w:ilvl w:val="0"/>
          <w:numId w:val="24"/>
        </w:numPr>
        <w:tabs>
          <w:tab w:val="left" w:pos="826"/>
        </w:tabs>
        <w:autoSpaceDE w:val="0"/>
        <w:autoSpaceDN w:val="0"/>
        <w:spacing w:line="276" w:lineRule="auto"/>
        <w:ind w:right="249" w:hanging="360"/>
        <w:contextualSpacing w:val="0"/>
        <w:rPr>
          <w:rFonts w:cstheme="minorHAnsi"/>
          <w:sz w:val="22"/>
          <w:szCs w:val="22"/>
          <w:lang w:val="en-GB"/>
        </w:rPr>
      </w:pPr>
      <w:r w:rsidRPr="00130CC5">
        <w:rPr>
          <w:rFonts w:cstheme="minorHAnsi"/>
          <w:sz w:val="22"/>
          <w:szCs w:val="22"/>
          <w:lang w:val="en-GB"/>
        </w:rPr>
        <w:t xml:space="preserve">Set-up a baseline informing the initial value of project indicators </w:t>
      </w:r>
      <w:r w:rsidR="00287E2C" w:rsidRPr="00130CC5">
        <w:rPr>
          <w:rFonts w:cstheme="minorHAnsi"/>
          <w:sz w:val="22"/>
          <w:szCs w:val="22"/>
          <w:lang w:val="en-GB"/>
        </w:rPr>
        <w:t xml:space="preserve">that are lacking </w:t>
      </w:r>
      <w:r w:rsidRPr="00130CC5">
        <w:rPr>
          <w:rFonts w:cstheme="minorHAnsi"/>
          <w:sz w:val="22"/>
          <w:szCs w:val="22"/>
          <w:lang w:val="en-GB"/>
        </w:rPr>
        <w:t>and fine-tun</w:t>
      </w:r>
      <w:r w:rsidR="00287E2C" w:rsidRPr="00130CC5">
        <w:rPr>
          <w:rFonts w:cstheme="minorHAnsi"/>
          <w:sz w:val="22"/>
          <w:szCs w:val="22"/>
          <w:lang w:val="en-GB"/>
        </w:rPr>
        <w:t>e</w:t>
      </w:r>
      <w:r w:rsidRPr="00130CC5">
        <w:rPr>
          <w:rFonts w:cstheme="minorHAnsi"/>
          <w:sz w:val="22"/>
          <w:szCs w:val="22"/>
          <w:lang w:val="en-GB"/>
        </w:rPr>
        <w:t xml:space="preserve"> indicators listed in the original logical</w:t>
      </w:r>
      <w:r w:rsidRPr="00130CC5">
        <w:rPr>
          <w:rFonts w:cstheme="minorHAnsi"/>
          <w:spacing w:val="-5"/>
          <w:sz w:val="22"/>
          <w:szCs w:val="22"/>
          <w:lang w:val="en-GB"/>
        </w:rPr>
        <w:t xml:space="preserve"> </w:t>
      </w:r>
      <w:r w:rsidRPr="00130CC5">
        <w:rPr>
          <w:rFonts w:cstheme="minorHAnsi"/>
          <w:sz w:val="22"/>
          <w:szCs w:val="22"/>
          <w:lang w:val="en-GB"/>
        </w:rPr>
        <w:t>framework</w:t>
      </w:r>
      <w:r w:rsidR="00287E2C" w:rsidRPr="00130CC5">
        <w:rPr>
          <w:rFonts w:cstheme="minorHAnsi"/>
          <w:sz w:val="22"/>
          <w:szCs w:val="22"/>
          <w:lang w:val="en-GB"/>
        </w:rPr>
        <w:t xml:space="preserve"> of the project </w:t>
      </w:r>
      <w:proofErr w:type="gramStart"/>
      <w:r w:rsidR="00287E2C" w:rsidRPr="00130CC5">
        <w:rPr>
          <w:rFonts w:cstheme="minorHAnsi"/>
          <w:sz w:val="22"/>
          <w:szCs w:val="22"/>
          <w:lang w:val="en-GB"/>
        </w:rPr>
        <w:t>documents</w:t>
      </w:r>
      <w:r w:rsidR="0010429A">
        <w:rPr>
          <w:rFonts w:cstheme="minorHAnsi"/>
          <w:sz w:val="22"/>
          <w:szCs w:val="22"/>
          <w:lang w:val="en-GB"/>
        </w:rPr>
        <w:t>;</w:t>
      </w:r>
      <w:proofErr w:type="gramEnd"/>
    </w:p>
    <w:p w14:paraId="27C966D1" w14:textId="594E0B21" w:rsidR="00FC1B62" w:rsidRPr="00130CC5" w:rsidRDefault="00FC1B62" w:rsidP="00130CC5">
      <w:pPr>
        <w:pStyle w:val="ListParagraph"/>
        <w:widowControl w:val="0"/>
        <w:numPr>
          <w:ilvl w:val="0"/>
          <w:numId w:val="24"/>
        </w:numPr>
        <w:tabs>
          <w:tab w:val="left" w:pos="826"/>
        </w:tabs>
        <w:autoSpaceDE w:val="0"/>
        <w:autoSpaceDN w:val="0"/>
        <w:spacing w:before="1" w:line="276" w:lineRule="auto"/>
        <w:ind w:right="249" w:hanging="360"/>
        <w:contextualSpacing w:val="0"/>
        <w:rPr>
          <w:rFonts w:cstheme="minorHAnsi"/>
          <w:sz w:val="22"/>
          <w:szCs w:val="22"/>
          <w:lang w:val="en-GB"/>
        </w:rPr>
      </w:pPr>
      <w:r w:rsidRPr="00130CC5">
        <w:rPr>
          <w:rFonts w:cstheme="minorHAnsi"/>
          <w:sz w:val="22"/>
          <w:szCs w:val="22"/>
          <w:lang w:val="en-GB"/>
        </w:rPr>
        <w:t xml:space="preserve">Set up a data collection system, and possibly data visualization software (such as </w:t>
      </w:r>
      <w:proofErr w:type="spellStart"/>
      <w:r w:rsidRPr="00130CC5">
        <w:rPr>
          <w:rFonts w:cstheme="minorHAnsi"/>
          <w:sz w:val="22"/>
          <w:szCs w:val="22"/>
          <w:lang w:val="en-GB"/>
        </w:rPr>
        <w:t>PowerBI</w:t>
      </w:r>
      <w:proofErr w:type="spellEnd"/>
      <w:r w:rsidRPr="00130CC5">
        <w:rPr>
          <w:rFonts w:cstheme="minorHAnsi"/>
          <w:sz w:val="22"/>
          <w:szCs w:val="22"/>
          <w:lang w:val="en-GB"/>
        </w:rPr>
        <w:t>) to easily consolidate, disaggregate and manage M&amp;E</w:t>
      </w:r>
      <w:r w:rsidRPr="00130CC5">
        <w:rPr>
          <w:rFonts w:cstheme="minorHAnsi"/>
          <w:spacing w:val="-2"/>
          <w:sz w:val="22"/>
          <w:szCs w:val="22"/>
          <w:lang w:val="en-GB"/>
        </w:rPr>
        <w:t xml:space="preserve"> </w:t>
      </w:r>
      <w:r w:rsidRPr="00130CC5">
        <w:rPr>
          <w:rFonts w:cstheme="minorHAnsi"/>
          <w:sz w:val="22"/>
          <w:szCs w:val="22"/>
          <w:lang w:val="en-GB"/>
        </w:rPr>
        <w:t>data</w:t>
      </w:r>
      <w:r w:rsidR="0010429A">
        <w:rPr>
          <w:rFonts w:cstheme="minorHAnsi"/>
          <w:sz w:val="22"/>
          <w:szCs w:val="22"/>
          <w:lang w:val="en-GB"/>
        </w:rPr>
        <w:t>;</w:t>
      </w:r>
    </w:p>
    <w:p w14:paraId="747A3052" w14:textId="761D69B2" w:rsidR="00FC1B62" w:rsidRPr="00130CC5" w:rsidRDefault="00A02F30" w:rsidP="00130CC5">
      <w:pPr>
        <w:pStyle w:val="ListParagraph"/>
        <w:widowControl w:val="0"/>
        <w:numPr>
          <w:ilvl w:val="0"/>
          <w:numId w:val="24"/>
        </w:numPr>
        <w:tabs>
          <w:tab w:val="left" w:pos="826"/>
        </w:tabs>
        <w:autoSpaceDE w:val="0"/>
        <w:autoSpaceDN w:val="0"/>
        <w:spacing w:line="276" w:lineRule="auto"/>
        <w:ind w:left="825"/>
        <w:contextualSpacing w:val="0"/>
        <w:rPr>
          <w:rFonts w:cstheme="minorHAnsi"/>
          <w:sz w:val="22"/>
          <w:szCs w:val="22"/>
          <w:lang w:val="en-GB"/>
        </w:rPr>
      </w:pPr>
      <w:r w:rsidRPr="00130CC5">
        <w:rPr>
          <w:rFonts w:cstheme="minorHAnsi"/>
          <w:sz w:val="22"/>
          <w:szCs w:val="22"/>
          <w:lang w:val="en-GB"/>
        </w:rPr>
        <w:t xml:space="preserve">Build the capacity of the project team </w:t>
      </w:r>
      <w:r w:rsidR="00D93CDF" w:rsidRPr="00130CC5">
        <w:rPr>
          <w:rFonts w:cstheme="minorHAnsi"/>
          <w:sz w:val="22"/>
          <w:szCs w:val="22"/>
          <w:lang w:val="en-GB"/>
        </w:rPr>
        <w:t xml:space="preserve">(and potential project partners) </w:t>
      </w:r>
      <w:r w:rsidR="00FC1B62" w:rsidRPr="00130CC5">
        <w:rPr>
          <w:rFonts w:cstheme="minorHAnsi"/>
          <w:sz w:val="22"/>
          <w:szCs w:val="22"/>
          <w:lang w:val="en-GB"/>
        </w:rPr>
        <w:t>on the tools and processes put in</w:t>
      </w:r>
      <w:r w:rsidR="00FC1B62" w:rsidRPr="00130CC5">
        <w:rPr>
          <w:rFonts w:cstheme="minorHAnsi"/>
          <w:spacing w:val="-8"/>
          <w:sz w:val="22"/>
          <w:szCs w:val="22"/>
          <w:lang w:val="en-GB"/>
        </w:rPr>
        <w:t xml:space="preserve"> </w:t>
      </w:r>
      <w:r w:rsidR="00FC1B62" w:rsidRPr="00130CC5">
        <w:rPr>
          <w:rFonts w:cstheme="minorHAnsi"/>
          <w:sz w:val="22"/>
          <w:szCs w:val="22"/>
          <w:lang w:val="en-GB"/>
        </w:rPr>
        <w:t>place</w:t>
      </w:r>
      <w:r w:rsidR="00287E2C" w:rsidRPr="00130CC5">
        <w:rPr>
          <w:rFonts w:cstheme="minorHAnsi"/>
          <w:sz w:val="22"/>
          <w:szCs w:val="22"/>
          <w:lang w:val="en-GB"/>
        </w:rPr>
        <w:t xml:space="preserve">, including </w:t>
      </w:r>
      <w:proofErr w:type="spellStart"/>
      <w:r w:rsidR="00287E2C" w:rsidRPr="00130CC5">
        <w:rPr>
          <w:rFonts w:cstheme="minorHAnsi"/>
          <w:sz w:val="22"/>
          <w:szCs w:val="22"/>
          <w:lang w:val="en-GB"/>
        </w:rPr>
        <w:t>PowerBI</w:t>
      </w:r>
      <w:proofErr w:type="spellEnd"/>
      <w:r w:rsidR="0010429A">
        <w:rPr>
          <w:rFonts w:cstheme="minorHAnsi"/>
          <w:sz w:val="22"/>
          <w:szCs w:val="22"/>
          <w:lang w:val="en-GB"/>
        </w:rPr>
        <w:t>;</w:t>
      </w:r>
    </w:p>
    <w:p w14:paraId="48CE9BCF" w14:textId="22F62EDA" w:rsidR="001D60D3" w:rsidRPr="00130CC5" w:rsidRDefault="00FC1B62" w:rsidP="00130CC5">
      <w:pPr>
        <w:pStyle w:val="ListParagraph"/>
        <w:widowControl w:val="0"/>
        <w:numPr>
          <w:ilvl w:val="0"/>
          <w:numId w:val="24"/>
        </w:numPr>
        <w:tabs>
          <w:tab w:val="left" w:pos="826"/>
        </w:tabs>
        <w:autoSpaceDE w:val="0"/>
        <w:autoSpaceDN w:val="0"/>
        <w:spacing w:line="276" w:lineRule="auto"/>
        <w:ind w:right="256" w:hanging="360"/>
        <w:contextualSpacing w:val="0"/>
        <w:rPr>
          <w:rFonts w:cstheme="minorHAnsi"/>
          <w:sz w:val="22"/>
          <w:szCs w:val="22"/>
          <w:lang w:val="en-GB"/>
        </w:rPr>
      </w:pPr>
      <w:r w:rsidRPr="00130CC5">
        <w:rPr>
          <w:rFonts w:cstheme="minorHAnsi"/>
          <w:sz w:val="22"/>
          <w:szCs w:val="22"/>
          <w:lang w:val="en-GB"/>
        </w:rPr>
        <w:t xml:space="preserve">Collaborate with the </w:t>
      </w:r>
      <w:r w:rsidR="00287E2C" w:rsidRPr="00130CC5">
        <w:rPr>
          <w:rFonts w:cstheme="minorHAnsi"/>
          <w:sz w:val="22"/>
          <w:szCs w:val="22"/>
          <w:lang w:val="en-GB"/>
        </w:rPr>
        <w:t>UNDP Country M&amp;E Specialist to ensure that target indicators are in line with the</w:t>
      </w:r>
      <w:r w:rsidR="00A02F30" w:rsidRPr="00130CC5">
        <w:rPr>
          <w:rFonts w:cstheme="minorHAnsi"/>
          <w:sz w:val="22"/>
          <w:szCs w:val="22"/>
          <w:lang w:val="en-GB"/>
        </w:rPr>
        <w:t xml:space="preserve"> UNDP Libya </w:t>
      </w:r>
      <w:r w:rsidR="00287E2C" w:rsidRPr="00130CC5">
        <w:rPr>
          <w:rFonts w:cstheme="minorHAnsi"/>
          <w:sz w:val="22"/>
          <w:szCs w:val="22"/>
          <w:lang w:val="en-GB"/>
        </w:rPr>
        <w:t>Results Oriented Annual Reporting (ROAR)</w:t>
      </w:r>
      <w:r w:rsidR="0010429A">
        <w:rPr>
          <w:rFonts w:cstheme="minorHAnsi"/>
          <w:sz w:val="22"/>
          <w:szCs w:val="22"/>
          <w:lang w:val="en-GB"/>
        </w:rPr>
        <w:t>.</w:t>
      </w:r>
    </w:p>
    <w:p w14:paraId="2D057D8B" w14:textId="77777777" w:rsidR="00FC1B62" w:rsidRPr="00130CC5" w:rsidRDefault="00FC1B62" w:rsidP="00130CC5">
      <w:pPr>
        <w:spacing w:before="1" w:line="276" w:lineRule="auto"/>
        <w:ind w:left="117"/>
        <w:rPr>
          <w:rFonts w:cstheme="minorHAnsi"/>
          <w:i/>
          <w:sz w:val="22"/>
          <w:szCs w:val="22"/>
          <w:lang w:val="en-GB"/>
        </w:rPr>
      </w:pPr>
      <w:r w:rsidRPr="00130CC5">
        <w:rPr>
          <w:rFonts w:cstheme="minorHAnsi"/>
          <w:i/>
          <w:sz w:val="22"/>
          <w:szCs w:val="22"/>
          <w:lang w:val="en-GB"/>
        </w:rPr>
        <w:t xml:space="preserve"> </w:t>
      </w:r>
    </w:p>
    <w:p w14:paraId="3D59EAB3" w14:textId="77777777" w:rsidR="0010429A" w:rsidRDefault="0010429A" w:rsidP="00130CC5">
      <w:pPr>
        <w:spacing w:line="276" w:lineRule="auto"/>
        <w:ind w:left="117"/>
        <w:rPr>
          <w:rFonts w:cstheme="minorHAnsi"/>
          <w:i/>
          <w:sz w:val="22"/>
          <w:szCs w:val="22"/>
          <w:lang w:val="en-GB"/>
        </w:rPr>
      </w:pPr>
    </w:p>
    <w:p w14:paraId="46AE02E1" w14:textId="59701EC9" w:rsidR="00FC1B62" w:rsidRPr="00130CC5" w:rsidRDefault="00FC1B62" w:rsidP="00130CC5">
      <w:pPr>
        <w:spacing w:line="276" w:lineRule="auto"/>
        <w:ind w:left="117"/>
        <w:rPr>
          <w:rFonts w:cstheme="minorHAnsi"/>
          <w:i/>
          <w:sz w:val="22"/>
          <w:szCs w:val="22"/>
          <w:lang w:val="en-GB"/>
        </w:rPr>
      </w:pPr>
      <w:r w:rsidRPr="00130CC5">
        <w:rPr>
          <w:rFonts w:cstheme="minorHAnsi"/>
          <w:i/>
          <w:sz w:val="22"/>
          <w:szCs w:val="22"/>
          <w:lang w:val="en-GB"/>
        </w:rPr>
        <w:t>Ensure implementation of M&amp;E plan and framewor</w:t>
      </w:r>
      <w:r w:rsidR="00D93CDF" w:rsidRPr="00130CC5">
        <w:rPr>
          <w:rFonts w:cstheme="minorHAnsi"/>
          <w:i/>
          <w:sz w:val="22"/>
          <w:szCs w:val="22"/>
          <w:lang w:val="en-GB"/>
        </w:rPr>
        <w:t>k</w:t>
      </w:r>
    </w:p>
    <w:p w14:paraId="74134A2C" w14:textId="7DBE0CB6" w:rsidR="00FC1B62" w:rsidRPr="00130CC5" w:rsidRDefault="00FC1B62" w:rsidP="00130CC5">
      <w:pPr>
        <w:pStyle w:val="ListParagraph"/>
        <w:widowControl w:val="0"/>
        <w:numPr>
          <w:ilvl w:val="0"/>
          <w:numId w:val="24"/>
        </w:numPr>
        <w:tabs>
          <w:tab w:val="left" w:pos="826"/>
        </w:tabs>
        <w:autoSpaceDE w:val="0"/>
        <w:autoSpaceDN w:val="0"/>
        <w:spacing w:before="57" w:line="276" w:lineRule="auto"/>
        <w:ind w:right="254" w:hanging="360"/>
        <w:contextualSpacing w:val="0"/>
        <w:jc w:val="both"/>
        <w:rPr>
          <w:rFonts w:cstheme="minorHAnsi"/>
          <w:sz w:val="22"/>
          <w:szCs w:val="22"/>
          <w:lang w:val="en-GB"/>
        </w:rPr>
      </w:pPr>
      <w:r w:rsidRPr="00130CC5">
        <w:rPr>
          <w:rFonts w:cstheme="minorHAnsi"/>
          <w:sz w:val="22"/>
          <w:szCs w:val="22"/>
          <w:lang w:val="en-GB"/>
        </w:rPr>
        <w:t xml:space="preserve">Monitor project M&amp;E plan with continuous updates of project indicators to systematically </w:t>
      </w:r>
      <w:r w:rsidRPr="00130CC5">
        <w:rPr>
          <w:rFonts w:cstheme="minorHAnsi"/>
          <w:sz w:val="22"/>
          <w:szCs w:val="22"/>
          <w:lang w:val="en-GB"/>
        </w:rPr>
        <w:lastRenderedPageBreak/>
        <w:t>document performance and identify areas for</w:t>
      </w:r>
      <w:r w:rsidRPr="00130CC5">
        <w:rPr>
          <w:rFonts w:cstheme="minorHAnsi"/>
          <w:spacing w:val="-9"/>
          <w:sz w:val="22"/>
          <w:szCs w:val="22"/>
          <w:lang w:val="en-GB"/>
        </w:rPr>
        <w:t xml:space="preserve"> </w:t>
      </w:r>
      <w:r w:rsidRPr="00130CC5">
        <w:rPr>
          <w:rFonts w:cstheme="minorHAnsi"/>
          <w:sz w:val="22"/>
          <w:szCs w:val="22"/>
          <w:lang w:val="en-GB"/>
        </w:rPr>
        <w:t>improvement</w:t>
      </w:r>
      <w:r w:rsidR="001C15D4">
        <w:rPr>
          <w:rFonts w:cstheme="minorHAnsi"/>
          <w:sz w:val="22"/>
          <w:szCs w:val="22"/>
          <w:lang w:val="en-GB"/>
        </w:rPr>
        <w:t>;</w:t>
      </w:r>
    </w:p>
    <w:p w14:paraId="23115E51" w14:textId="2898B6C7" w:rsidR="00FC1B62" w:rsidRPr="00130CC5" w:rsidRDefault="00FC1B62" w:rsidP="00130CC5">
      <w:pPr>
        <w:pStyle w:val="ListParagraph"/>
        <w:widowControl w:val="0"/>
        <w:numPr>
          <w:ilvl w:val="0"/>
          <w:numId w:val="24"/>
        </w:numPr>
        <w:tabs>
          <w:tab w:val="left" w:pos="826"/>
        </w:tabs>
        <w:autoSpaceDE w:val="0"/>
        <w:autoSpaceDN w:val="0"/>
        <w:spacing w:line="276" w:lineRule="auto"/>
        <w:ind w:right="247" w:hanging="360"/>
        <w:contextualSpacing w:val="0"/>
        <w:jc w:val="both"/>
        <w:rPr>
          <w:rFonts w:cstheme="minorHAnsi"/>
          <w:sz w:val="22"/>
          <w:szCs w:val="22"/>
          <w:lang w:val="en-GB"/>
        </w:rPr>
      </w:pPr>
      <w:r w:rsidRPr="00130CC5">
        <w:rPr>
          <w:rFonts w:cstheme="minorHAnsi"/>
          <w:sz w:val="22"/>
          <w:szCs w:val="22"/>
          <w:lang w:val="en-GB"/>
        </w:rPr>
        <w:t xml:space="preserve">Support project team in planning and implementing project reviews to </w:t>
      </w:r>
      <w:proofErr w:type="spellStart"/>
      <w:r w:rsidRPr="00130CC5">
        <w:rPr>
          <w:rFonts w:cstheme="minorHAnsi"/>
          <w:sz w:val="22"/>
          <w:szCs w:val="22"/>
          <w:lang w:val="en-GB"/>
        </w:rPr>
        <w:t>analyze</w:t>
      </w:r>
      <w:proofErr w:type="spellEnd"/>
      <w:r w:rsidRPr="00130CC5">
        <w:rPr>
          <w:rFonts w:cstheme="minorHAnsi"/>
          <w:sz w:val="22"/>
          <w:szCs w:val="22"/>
          <w:lang w:val="en-GB"/>
        </w:rPr>
        <w:t xml:space="preserve"> progress made against </w:t>
      </w:r>
      <w:r w:rsidR="00D93CDF" w:rsidRPr="00130CC5">
        <w:rPr>
          <w:rFonts w:cstheme="minorHAnsi"/>
          <w:sz w:val="22"/>
          <w:szCs w:val="22"/>
          <w:lang w:val="en-GB"/>
        </w:rPr>
        <w:t xml:space="preserve">original targets, as well as relevance of activities </w:t>
      </w:r>
      <w:r w:rsidRPr="00130CC5">
        <w:rPr>
          <w:rFonts w:cstheme="minorHAnsi"/>
          <w:sz w:val="22"/>
          <w:szCs w:val="22"/>
          <w:lang w:val="en-GB"/>
        </w:rPr>
        <w:t>according to the evolution of the context</w:t>
      </w:r>
      <w:r w:rsidR="001C15D4">
        <w:rPr>
          <w:rFonts w:cstheme="minorHAnsi"/>
          <w:sz w:val="22"/>
          <w:szCs w:val="22"/>
          <w:lang w:val="en-GB"/>
        </w:rPr>
        <w:t>;</w:t>
      </w:r>
    </w:p>
    <w:p w14:paraId="095B7A91" w14:textId="07E84F41" w:rsidR="00FC1B62" w:rsidRPr="00130CC5" w:rsidRDefault="00623726" w:rsidP="00130CC5">
      <w:pPr>
        <w:pStyle w:val="ListParagraph"/>
        <w:widowControl w:val="0"/>
        <w:numPr>
          <w:ilvl w:val="0"/>
          <w:numId w:val="24"/>
        </w:numPr>
        <w:tabs>
          <w:tab w:val="left" w:pos="826"/>
        </w:tabs>
        <w:autoSpaceDE w:val="0"/>
        <w:autoSpaceDN w:val="0"/>
        <w:spacing w:before="1" w:line="276" w:lineRule="auto"/>
        <w:ind w:right="255" w:hanging="360"/>
        <w:contextualSpacing w:val="0"/>
        <w:jc w:val="both"/>
        <w:rPr>
          <w:rFonts w:cstheme="minorHAnsi"/>
          <w:sz w:val="22"/>
          <w:szCs w:val="22"/>
          <w:lang w:val="en-GB"/>
        </w:rPr>
      </w:pPr>
      <w:r w:rsidRPr="00130CC5">
        <w:rPr>
          <w:rFonts w:cstheme="minorHAnsi"/>
          <w:sz w:val="22"/>
          <w:szCs w:val="22"/>
          <w:lang w:val="en-GB"/>
        </w:rPr>
        <w:t>Build the capacity</w:t>
      </w:r>
      <w:r w:rsidR="00D93CDF" w:rsidRPr="00130CC5">
        <w:rPr>
          <w:rFonts w:cstheme="minorHAnsi"/>
          <w:sz w:val="22"/>
          <w:szCs w:val="22"/>
          <w:lang w:val="en-GB"/>
        </w:rPr>
        <w:t xml:space="preserve"> of the </w:t>
      </w:r>
      <w:r w:rsidR="00FC1B62" w:rsidRPr="00130CC5">
        <w:rPr>
          <w:rFonts w:cstheme="minorHAnsi"/>
          <w:sz w:val="22"/>
          <w:szCs w:val="22"/>
          <w:lang w:val="en-GB"/>
        </w:rPr>
        <w:t xml:space="preserve">Project </w:t>
      </w:r>
      <w:r w:rsidR="00D93CDF" w:rsidRPr="00130CC5">
        <w:rPr>
          <w:rFonts w:cstheme="minorHAnsi"/>
          <w:sz w:val="22"/>
          <w:szCs w:val="22"/>
          <w:lang w:val="en-GB"/>
        </w:rPr>
        <w:t>staff</w:t>
      </w:r>
      <w:r w:rsidR="00FC1B62" w:rsidRPr="00130CC5">
        <w:rPr>
          <w:rFonts w:cstheme="minorHAnsi"/>
          <w:sz w:val="22"/>
          <w:szCs w:val="22"/>
          <w:lang w:val="en-GB"/>
        </w:rPr>
        <w:t xml:space="preserve"> to ensure </w:t>
      </w:r>
      <w:r w:rsidR="00D93CDF" w:rsidRPr="00130CC5">
        <w:rPr>
          <w:rFonts w:cstheme="minorHAnsi"/>
          <w:sz w:val="22"/>
          <w:szCs w:val="22"/>
          <w:lang w:val="en-GB"/>
        </w:rPr>
        <w:t xml:space="preserve">that </w:t>
      </w:r>
      <w:r w:rsidR="00FC1B62" w:rsidRPr="00130CC5">
        <w:rPr>
          <w:rFonts w:cstheme="minorHAnsi"/>
          <w:sz w:val="22"/>
          <w:szCs w:val="22"/>
          <w:lang w:val="en-GB"/>
        </w:rPr>
        <w:t>M&amp;E tools and processes are understood</w:t>
      </w:r>
      <w:r w:rsidRPr="00130CC5">
        <w:rPr>
          <w:rFonts w:cstheme="minorHAnsi"/>
          <w:sz w:val="22"/>
          <w:szCs w:val="22"/>
          <w:lang w:val="en-GB"/>
        </w:rPr>
        <w:t xml:space="preserve">, </w:t>
      </w:r>
      <w:r w:rsidR="00FC1B62" w:rsidRPr="00130CC5">
        <w:rPr>
          <w:rFonts w:cstheme="minorHAnsi"/>
          <w:sz w:val="22"/>
          <w:szCs w:val="22"/>
          <w:lang w:val="en-GB"/>
        </w:rPr>
        <w:t>properly implemented</w:t>
      </w:r>
      <w:r w:rsidRPr="00130CC5">
        <w:rPr>
          <w:rFonts w:cstheme="minorHAnsi"/>
          <w:sz w:val="22"/>
          <w:szCs w:val="22"/>
          <w:lang w:val="en-GB"/>
        </w:rPr>
        <w:t xml:space="preserve"> and </w:t>
      </w:r>
      <w:r w:rsidR="00FC1B62" w:rsidRPr="00130CC5">
        <w:rPr>
          <w:rFonts w:cstheme="minorHAnsi"/>
          <w:sz w:val="22"/>
          <w:szCs w:val="22"/>
          <w:lang w:val="en-GB"/>
        </w:rPr>
        <w:t>correctly used in</w:t>
      </w:r>
      <w:r w:rsidR="00D93CDF" w:rsidRPr="00130CC5">
        <w:rPr>
          <w:rFonts w:cstheme="minorHAnsi"/>
          <w:sz w:val="22"/>
          <w:szCs w:val="22"/>
          <w:lang w:val="en-GB"/>
        </w:rPr>
        <w:t xml:space="preserve"> the</w:t>
      </w:r>
      <w:r w:rsidR="00FC1B62" w:rsidRPr="00130CC5">
        <w:rPr>
          <w:rFonts w:cstheme="minorHAnsi"/>
          <w:sz w:val="22"/>
          <w:szCs w:val="22"/>
          <w:lang w:val="en-GB"/>
        </w:rPr>
        <w:t xml:space="preserve"> progress</w:t>
      </w:r>
      <w:r w:rsidR="00FC1B62" w:rsidRPr="00130CC5">
        <w:rPr>
          <w:rFonts w:cstheme="minorHAnsi"/>
          <w:spacing w:val="-12"/>
          <w:sz w:val="22"/>
          <w:szCs w:val="22"/>
          <w:lang w:val="en-GB"/>
        </w:rPr>
        <w:t xml:space="preserve"> </w:t>
      </w:r>
      <w:r w:rsidR="00FC1B62" w:rsidRPr="00130CC5">
        <w:rPr>
          <w:rFonts w:cstheme="minorHAnsi"/>
          <w:sz w:val="22"/>
          <w:szCs w:val="22"/>
          <w:lang w:val="en-GB"/>
        </w:rPr>
        <w:t>reports</w:t>
      </w:r>
      <w:r w:rsidR="001C15D4">
        <w:rPr>
          <w:rFonts w:cstheme="minorHAnsi"/>
          <w:sz w:val="22"/>
          <w:szCs w:val="22"/>
          <w:lang w:val="en-GB"/>
        </w:rPr>
        <w:t>.</w:t>
      </w:r>
    </w:p>
    <w:p w14:paraId="0BD12106" w14:textId="77777777" w:rsidR="00623726" w:rsidRPr="00130CC5" w:rsidRDefault="00623726" w:rsidP="00130CC5">
      <w:pPr>
        <w:widowControl w:val="0"/>
        <w:tabs>
          <w:tab w:val="left" w:pos="826"/>
        </w:tabs>
        <w:autoSpaceDE w:val="0"/>
        <w:autoSpaceDN w:val="0"/>
        <w:spacing w:before="1" w:line="276" w:lineRule="auto"/>
        <w:ind w:left="477" w:right="255"/>
        <w:jc w:val="both"/>
        <w:rPr>
          <w:rFonts w:cstheme="minorHAnsi"/>
          <w:sz w:val="22"/>
          <w:szCs w:val="22"/>
          <w:lang w:val="en-GB"/>
        </w:rPr>
      </w:pPr>
    </w:p>
    <w:p w14:paraId="1579C566" w14:textId="77777777" w:rsidR="00FC1B62" w:rsidRPr="00130CC5" w:rsidRDefault="00FC1B62" w:rsidP="00130CC5">
      <w:pPr>
        <w:spacing w:before="56" w:line="276" w:lineRule="auto"/>
        <w:ind w:left="117"/>
        <w:rPr>
          <w:rFonts w:cstheme="minorHAnsi"/>
          <w:i/>
          <w:sz w:val="22"/>
          <w:szCs w:val="22"/>
          <w:lang w:val="en-GB"/>
        </w:rPr>
      </w:pPr>
      <w:r w:rsidRPr="00130CC5">
        <w:rPr>
          <w:rFonts w:cstheme="minorHAnsi"/>
          <w:i/>
          <w:sz w:val="22"/>
          <w:szCs w:val="22"/>
          <w:lang w:val="en-GB"/>
        </w:rPr>
        <w:t xml:space="preserve">Contribute to a constructive learning environment, promote good practices and produce analysis  </w:t>
      </w:r>
    </w:p>
    <w:p w14:paraId="3A5EE1FF" w14:textId="77777777" w:rsidR="001C15D4" w:rsidRDefault="00FC1B62" w:rsidP="00A60E1F">
      <w:pPr>
        <w:pStyle w:val="ListParagraph"/>
        <w:widowControl w:val="0"/>
        <w:numPr>
          <w:ilvl w:val="0"/>
          <w:numId w:val="24"/>
        </w:numPr>
        <w:tabs>
          <w:tab w:val="left" w:pos="826"/>
        </w:tabs>
        <w:autoSpaceDE w:val="0"/>
        <w:autoSpaceDN w:val="0"/>
        <w:spacing w:line="276" w:lineRule="auto"/>
        <w:ind w:right="252" w:hanging="360"/>
        <w:contextualSpacing w:val="0"/>
        <w:jc w:val="both"/>
        <w:rPr>
          <w:rFonts w:cstheme="minorHAnsi"/>
          <w:sz w:val="22"/>
          <w:szCs w:val="22"/>
          <w:lang w:val="en-GB"/>
        </w:rPr>
      </w:pPr>
      <w:r w:rsidRPr="001C15D4">
        <w:rPr>
          <w:rFonts w:cstheme="minorHAnsi"/>
          <w:sz w:val="22"/>
          <w:szCs w:val="22"/>
          <w:lang w:val="en-GB"/>
        </w:rPr>
        <w:t xml:space="preserve">Support the development of relevant accountability initiatives through the project as well as strengthen the effort to document the impact of </w:t>
      </w:r>
      <w:r w:rsidR="00623726" w:rsidRPr="001C15D4">
        <w:rPr>
          <w:rFonts w:cstheme="minorHAnsi"/>
          <w:sz w:val="22"/>
          <w:szCs w:val="22"/>
          <w:lang w:val="en-GB"/>
        </w:rPr>
        <w:t>SLCRR project</w:t>
      </w:r>
      <w:r w:rsidRPr="001C15D4">
        <w:rPr>
          <w:rFonts w:cstheme="minorHAnsi"/>
          <w:spacing w:val="-7"/>
          <w:sz w:val="22"/>
          <w:szCs w:val="22"/>
          <w:lang w:val="en-GB"/>
        </w:rPr>
        <w:t xml:space="preserve"> </w:t>
      </w:r>
      <w:r w:rsidRPr="001C15D4">
        <w:rPr>
          <w:rFonts w:cstheme="minorHAnsi"/>
          <w:sz w:val="22"/>
          <w:szCs w:val="22"/>
          <w:lang w:val="en-GB"/>
        </w:rPr>
        <w:t>activities</w:t>
      </w:r>
      <w:r w:rsidR="001C15D4">
        <w:rPr>
          <w:rFonts w:cstheme="minorHAnsi"/>
          <w:sz w:val="22"/>
          <w:szCs w:val="22"/>
          <w:lang w:val="en-GB"/>
        </w:rPr>
        <w:t>;</w:t>
      </w:r>
    </w:p>
    <w:p w14:paraId="5CA32AD7" w14:textId="4D7FD755" w:rsidR="00FC1B62" w:rsidRPr="001C15D4" w:rsidRDefault="00623726" w:rsidP="00A60E1F">
      <w:pPr>
        <w:pStyle w:val="ListParagraph"/>
        <w:widowControl w:val="0"/>
        <w:numPr>
          <w:ilvl w:val="0"/>
          <w:numId w:val="24"/>
        </w:numPr>
        <w:tabs>
          <w:tab w:val="left" w:pos="826"/>
        </w:tabs>
        <w:autoSpaceDE w:val="0"/>
        <w:autoSpaceDN w:val="0"/>
        <w:spacing w:line="276" w:lineRule="auto"/>
        <w:ind w:right="252" w:hanging="360"/>
        <w:contextualSpacing w:val="0"/>
        <w:jc w:val="both"/>
        <w:rPr>
          <w:rFonts w:cstheme="minorHAnsi"/>
          <w:sz w:val="22"/>
          <w:szCs w:val="22"/>
          <w:lang w:val="en-GB"/>
        </w:rPr>
      </w:pPr>
      <w:r w:rsidRPr="001C15D4">
        <w:rPr>
          <w:rFonts w:cstheme="minorHAnsi"/>
          <w:sz w:val="22"/>
          <w:szCs w:val="22"/>
          <w:lang w:val="en-GB"/>
        </w:rPr>
        <w:t>Build the capacity of the project team, in particular the M&amp;E staff in s</w:t>
      </w:r>
      <w:r w:rsidR="00FC1B62" w:rsidRPr="001C15D4">
        <w:rPr>
          <w:rFonts w:cstheme="minorHAnsi"/>
          <w:sz w:val="22"/>
          <w:szCs w:val="22"/>
          <w:lang w:val="en-GB"/>
        </w:rPr>
        <w:t>har</w:t>
      </w:r>
      <w:r w:rsidRPr="001C15D4">
        <w:rPr>
          <w:rFonts w:cstheme="minorHAnsi"/>
          <w:sz w:val="22"/>
          <w:szCs w:val="22"/>
          <w:lang w:val="en-GB"/>
        </w:rPr>
        <w:t xml:space="preserve">ing </w:t>
      </w:r>
      <w:r w:rsidR="00FC1B62" w:rsidRPr="001C15D4">
        <w:rPr>
          <w:rFonts w:cstheme="minorHAnsi"/>
          <w:sz w:val="22"/>
          <w:szCs w:val="22"/>
          <w:lang w:val="en-GB"/>
        </w:rPr>
        <w:t>lessons learned from M&amp;E data, communica</w:t>
      </w:r>
      <w:r w:rsidRPr="001C15D4">
        <w:rPr>
          <w:rFonts w:cstheme="minorHAnsi"/>
          <w:sz w:val="22"/>
          <w:szCs w:val="22"/>
          <w:lang w:val="en-GB"/>
        </w:rPr>
        <w:t xml:space="preserve">ting </w:t>
      </w:r>
      <w:r w:rsidR="00FC1B62" w:rsidRPr="001C15D4">
        <w:rPr>
          <w:rFonts w:cstheme="minorHAnsi"/>
          <w:sz w:val="22"/>
          <w:szCs w:val="22"/>
          <w:lang w:val="en-GB"/>
        </w:rPr>
        <w:t>recommendations and regularly follow</w:t>
      </w:r>
      <w:r w:rsidRPr="001C15D4">
        <w:rPr>
          <w:rFonts w:cstheme="minorHAnsi"/>
          <w:sz w:val="22"/>
          <w:szCs w:val="22"/>
          <w:lang w:val="en-GB"/>
        </w:rPr>
        <w:t>ing</w:t>
      </w:r>
      <w:r w:rsidR="00FC1B62" w:rsidRPr="001C15D4">
        <w:rPr>
          <w:rFonts w:cstheme="minorHAnsi"/>
          <w:sz w:val="22"/>
          <w:szCs w:val="22"/>
          <w:lang w:val="en-GB"/>
        </w:rPr>
        <w:t xml:space="preserve"> up the implementation of these</w:t>
      </w:r>
      <w:r w:rsidR="00FC1B62" w:rsidRPr="001C15D4">
        <w:rPr>
          <w:rFonts w:cstheme="minorHAnsi"/>
          <w:spacing w:val="-17"/>
          <w:sz w:val="22"/>
          <w:szCs w:val="22"/>
          <w:lang w:val="en-GB"/>
        </w:rPr>
        <w:t xml:space="preserve"> </w:t>
      </w:r>
      <w:r w:rsidR="00FC1B62" w:rsidRPr="001C15D4">
        <w:rPr>
          <w:rFonts w:cstheme="minorHAnsi"/>
          <w:sz w:val="22"/>
          <w:szCs w:val="22"/>
          <w:lang w:val="en-GB"/>
        </w:rPr>
        <w:t>recommendations</w:t>
      </w:r>
      <w:r w:rsidR="001C15D4">
        <w:rPr>
          <w:rFonts w:cstheme="minorHAnsi"/>
          <w:sz w:val="22"/>
          <w:szCs w:val="22"/>
          <w:lang w:val="en-GB"/>
        </w:rPr>
        <w:t>;</w:t>
      </w:r>
    </w:p>
    <w:p w14:paraId="7AAF62A1" w14:textId="0C870C8A" w:rsidR="00FC1B62" w:rsidRPr="00130CC5" w:rsidRDefault="00FC1B62" w:rsidP="00130CC5">
      <w:pPr>
        <w:pStyle w:val="ListParagraph"/>
        <w:widowControl w:val="0"/>
        <w:numPr>
          <w:ilvl w:val="0"/>
          <w:numId w:val="24"/>
        </w:numPr>
        <w:tabs>
          <w:tab w:val="left" w:pos="826"/>
        </w:tabs>
        <w:autoSpaceDE w:val="0"/>
        <w:autoSpaceDN w:val="0"/>
        <w:spacing w:line="276" w:lineRule="auto"/>
        <w:ind w:right="251" w:hanging="360"/>
        <w:contextualSpacing w:val="0"/>
        <w:jc w:val="both"/>
        <w:rPr>
          <w:rFonts w:cstheme="minorHAnsi"/>
          <w:sz w:val="22"/>
          <w:szCs w:val="22"/>
          <w:lang w:val="en-GB"/>
        </w:rPr>
      </w:pPr>
      <w:r w:rsidRPr="00130CC5">
        <w:rPr>
          <w:rFonts w:cstheme="minorHAnsi"/>
          <w:sz w:val="22"/>
          <w:szCs w:val="22"/>
          <w:lang w:val="en-GB"/>
        </w:rPr>
        <w:t xml:space="preserve">Support </w:t>
      </w:r>
      <w:r w:rsidR="00623726" w:rsidRPr="00130CC5">
        <w:rPr>
          <w:rFonts w:cstheme="minorHAnsi"/>
          <w:sz w:val="22"/>
          <w:szCs w:val="22"/>
          <w:lang w:val="en-GB"/>
        </w:rPr>
        <w:t xml:space="preserve">the development of case studies, </w:t>
      </w:r>
      <w:r w:rsidRPr="00130CC5">
        <w:rPr>
          <w:rFonts w:cstheme="minorHAnsi"/>
          <w:sz w:val="22"/>
          <w:szCs w:val="22"/>
          <w:lang w:val="en-GB"/>
        </w:rPr>
        <w:t xml:space="preserve">including descriptions of what changed, how the change came about, the contribution of </w:t>
      </w:r>
      <w:r w:rsidR="00623726" w:rsidRPr="00130CC5">
        <w:rPr>
          <w:rFonts w:cstheme="minorHAnsi"/>
          <w:sz w:val="22"/>
          <w:szCs w:val="22"/>
          <w:lang w:val="en-GB"/>
        </w:rPr>
        <w:t>the SLCRR project</w:t>
      </w:r>
      <w:r w:rsidRPr="00130CC5">
        <w:rPr>
          <w:rFonts w:cstheme="minorHAnsi"/>
          <w:sz w:val="22"/>
          <w:szCs w:val="22"/>
          <w:lang w:val="en-GB"/>
        </w:rPr>
        <w:t xml:space="preserve"> intervention, wider contributions and lessons learned.</w:t>
      </w:r>
    </w:p>
    <w:p w14:paraId="63EE3299" w14:textId="77777777" w:rsidR="00FC1B62" w:rsidRPr="00130CC5" w:rsidRDefault="00FC1B62" w:rsidP="00130CC5">
      <w:pPr>
        <w:pStyle w:val="BodyText"/>
        <w:spacing w:line="276" w:lineRule="auto"/>
        <w:ind w:left="0"/>
        <w:rPr>
          <w:rFonts w:asciiTheme="minorHAnsi" w:hAnsiTheme="minorHAnsi" w:cstheme="minorHAnsi"/>
          <w:lang w:val="en-GB"/>
        </w:rPr>
      </w:pPr>
    </w:p>
    <w:p w14:paraId="441816CF" w14:textId="5BD31B87" w:rsidR="00FC1B62" w:rsidRPr="00130CC5" w:rsidRDefault="00FC1B62" w:rsidP="00130CC5">
      <w:pPr>
        <w:spacing w:line="276" w:lineRule="auto"/>
        <w:ind w:left="117"/>
        <w:rPr>
          <w:rFonts w:cstheme="minorHAnsi"/>
          <w:i/>
          <w:sz w:val="22"/>
          <w:szCs w:val="22"/>
          <w:lang w:val="en-GB"/>
        </w:rPr>
      </w:pPr>
      <w:r w:rsidRPr="00130CC5">
        <w:rPr>
          <w:rFonts w:cstheme="minorHAnsi"/>
          <w:i/>
          <w:sz w:val="22"/>
          <w:szCs w:val="22"/>
          <w:lang w:val="en-GB"/>
        </w:rPr>
        <w:t xml:space="preserve">Any other task related to the mission, at the request of </w:t>
      </w:r>
      <w:r w:rsidR="00623726" w:rsidRPr="00130CC5">
        <w:rPr>
          <w:rFonts w:cstheme="minorHAnsi"/>
          <w:i/>
          <w:sz w:val="22"/>
          <w:szCs w:val="22"/>
          <w:lang w:val="en-GB"/>
        </w:rPr>
        <w:t>UNDP Libya</w:t>
      </w:r>
      <w:r w:rsidRPr="00130CC5">
        <w:rPr>
          <w:rFonts w:cstheme="minorHAnsi"/>
          <w:i/>
          <w:sz w:val="22"/>
          <w:szCs w:val="22"/>
          <w:lang w:val="en-GB"/>
        </w:rPr>
        <w:t xml:space="preserve">. </w:t>
      </w:r>
    </w:p>
    <w:p w14:paraId="3EE2F400" w14:textId="77777777" w:rsidR="002D4D15" w:rsidRPr="00130CC5" w:rsidRDefault="002D4D15" w:rsidP="00130CC5">
      <w:pPr>
        <w:spacing w:line="276" w:lineRule="auto"/>
        <w:ind w:left="1080"/>
        <w:jc w:val="both"/>
        <w:rPr>
          <w:rFonts w:eastAsia="Arial" w:cstheme="minorHAnsi"/>
          <w:iCs/>
          <w:color w:val="000000"/>
          <w:sz w:val="22"/>
          <w:szCs w:val="22"/>
          <w:lang w:eastAsia="en-GB"/>
        </w:rPr>
      </w:pPr>
    </w:p>
    <w:p w14:paraId="55590548" w14:textId="4A5D6776" w:rsidR="001E6687" w:rsidRPr="00E05157" w:rsidRDefault="00B36F29" w:rsidP="001E6687">
      <w:pPr>
        <w:pStyle w:val="Heading2"/>
        <w:rPr>
          <w:rFonts w:asciiTheme="minorHAnsi" w:eastAsia="MS Mincho" w:hAnsiTheme="minorHAnsi" w:cstheme="minorHAnsi"/>
          <w:b/>
          <w:sz w:val="22"/>
          <w:szCs w:val="22"/>
          <w:lang w:val="en-GB"/>
        </w:rPr>
      </w:pPr>
      <w:r w:rsidRPr="00130CC5">
        <w:rPr>
          <w:rStyle w:val="Heading2Char"/>
          <w:rFonts w:asciiTheme="minorHAnsi" w:hAnsiTheme="minorHAnsi" w:cstheme="minorHAnsi"/>
          <w:b/>
          <w:bCs/>
          <w:sz w:val="22"/>
          <w:szCs w:val="22"/>
        </w:rPr>
        <w:t>V.</w:t>
      </w:r>
      <w:r w:rsidR="001E6687" w:rsidRPr="001E6687">
        <w:rPr>
          <w:rFonts w:asciiTheme="minorHAnsi" w:eastAsia="MS Mincho" w:hAnsiTheme="minorHAnsi" w:cstheme="minorHAnsi"/>
          <w:b/>
          <w:sz w:val="22"/>
          <w:szCs w:val="22"/>
          <w:lang w:val="en-GB"/>
        </w:rPr>
        <w:t xml:space="preserve"> </w:t>
      </w:r>
      <w:r w:rsidR="001E6687" w:rsidRPr="00E05157">
        <w:rPr>
          <w:rFonts w:asciiTheme="minorHAnsi" w:eastAsia="MS Mincho" w:hAnsiTheme="minorHAnsi" w:cstheme="minorHAnsi"/>
          <w:b/>
          <w:sz w:val="22"/>
          <w:szCs w:val="22"/>
          <w:lang w:val="en-GB"/>
        </w:rPr>
        <w:t>Timeframe and Estimated workday duration</w:t>
      </w:r>
    </w:p>
    <w:p w14:paraId="7372B493" w14:textId="532C8A33" w:rsidR="00E34642" w:rsidRPr="00130CC5" w:rsidRDefault="00E34642" w:rsidP="00130CC5">
      <w:pPr>
        <w:spacing w:line="276" w:lineRule="auto"/>
        <w:jc w:val="both"/>
        <w:rPr>
          <w:rStyle w:val="Heading2Char"/>
          <w:rFonts w:asciiTheme="minorHAnsi" w:hAnsiTheme="minorHAnsi" w:cstheme="minorHAnsi"/>
          <w:b/>
          <w:bCs/>
          <w:sz w:val="22"/>
          <w:szCs w:val="22"/>
        </w:rPr>
      </w:pPr>
    </w:p>
    <w:p w14:paraId="67CCDA89" w14:textId="38C742E5" w:rsidR="00E34642" w:rsidRPr="00130CC5" w:rsidRDefault="00E34642" w:rsidP="00130CC5">
      <w:pPr>
        <w:spacing w:line="276" w:lineRule="auto"/>
        <w:ind w:left="360"/>
        <w:jc w:val="both"/>
        <w:rPr>
          <w:rFonts w:eastAsia="Arial" w:cstheme="minorHAnsi"/>
          <w:iCs/>
          <w:color w:val="000000"/>
          <w:sz w:val="22"/>
          <w:szCs w:val="22"/>
          <w:lang w:val="en-GB" w:eastAsia="en-GB"/>
        </w:rPr>
      </w:pPr>
      <w:r w:rsidRPr="00130CC5">
        <w:rPr>
          <w:rFonts w:eastAsia="Arial" w:cstheme="minorHAnsi"/>
          <w:iCs/>
          <w:color w:val="000000"/>
          <w:sz w:val="22"/>
          <w:szCs w:val="22"/>
          <w:lang w:val="en-GB" w:eastAsia="en-GB"/>
        </w:rPr>
        <w:t xml:space="preserve">The duration of the contract will be </w:t>
      </w:r>
      <w:r w:rsidR="00A02F30" w:rsidRPr="00130CC5">
        <w:rPr>
          <w:rFonts w:eastAsia="Arial" w:cstheme="minorHAnsi"/>
          <w:iCs/>
          <w:color w:val="000000"/>
          <w:sz w:val="22"/>
          <w:szCs w:val="22"/>
          <w:lang w:val="en-GB" w:eastAsia="en-GB"/>
        </w:rPr>
        <w:t>4</w:t>
      </w:r>
      <w:r w:rsidR="00BB3C16">
        <w:rPr>
          <w:rFonts w:eastAsia="Arial" w:cstheme="minorHAnsi"/>
          <w:iCs/>
          <w:color w:val="000000"/>
          <w:sz w:val="22"/>
          <w:szCs w:val="22"/>
          <w:lang w:val="en-GB" w:eastAsia="en-GB"/>
        </w:rPr>
        <w:t>5</w:t>
      </w:r>
      <w:r w:rsidR="00623726" w:rsidRPr="00130CC5">
        <w:rPr>
          <w:rFonts w:eastAsia="Arial" w:cstheme="minorHAnsi"/>
          <w:iCs/>
          <w:color w:val="000000"/>
          <w:sz w:val="22"/>
          <w:szCs w:val="22"/>
          <w:lang w:val="en-GB" w:eastAsia="en-GB"/>
        </w:rPr>
        <w:t xml:space="preserve"> working days over a period </w:t>
      </w:r>
      <w:r w:rsidR="00A02F30" w:rsidRPr="00130CC5">
        <w:rPr>
          <w:rFonts w:eastAsia="Arial" w:cstheme="minorHAnsi"/>
          <w:iCs/>
          <w:color w:val="000000"/>
          <w:sz w:val="22"/>
          <w:szCs w:val="22"/>
          <w:lang w:val="en-GB" w:eastAsia="en-GB"/>
        </w:rPr>
        <w:t>of five m</w:t>
      </w:r>
      <w:r w:rsidRPr="00130CC5">
        <w:rPr>
          <w:rFonts w:eastAsia="Arial" w:cstheme="minorHAnsi"/>
          <w:iCs/>
          <w:color w:val="000000"/>
          <w:sz w:val="22"/>
          <w:szCs w:val="22"/>
          <w:lang w:val="en-GB" w:eastAsia="en-GB"/>
        </w:rPr>
        <w:t>onths</w:t>
      </w:r>
      <w:r w:rsidR="00A02F30" w:rsidRPr="00130CC5">
        <w:rPr>
          <w:rFonts w:eastAsia="Arial" w:cstheme="minorHAnsi"/>
          <w:iCs/>
          <w:color w:val="000000"/>
          <w:sz w:val="22"/>
          <w:szCs w:val="22"/>
          <w:lang w:val="en-GB" w:eastAsia="en-GB"/>
        </w:rPr>
        <w:t xml:space="preserve">, </w:t>
      </w:r>
      <w:r w:rsidRPr="00130CC5">
        <w:rPr>
          <w:rFonts w:eastAsia="Arial" w:cstheme="minorHAnsi"/>
          <w:iCs/>
          <w:color w:val="000000"/>
          <w:sz w:val="22"/>
          <w:szCs w:val="22"/>
          <w:lang w:val="en-GB" w:eastAsia="en-GB"/>
        </w:rPr>
        <w:t>as per the below delivera</w:t>
      </w:r>
      <w:r w:rsidR="0099501E" w:rsidRPr="00130CC5">
        <w:rPr>
          <w:rFonts w:eastAsia="Arial" w:cstheme="minorHAnsi"/>
          <w:iCs/>
          <w:color w:val="000000"/>
          <w:sz w:val="22"/>
          <w:szCs w:val="22"/>
          <w:lang w:val="en-GB" w:eastAsia="en-GB"/>
        </w:rPr>
        <w:t>bles</w:t>
      </w:r>
      <w:r w:rsidR="001758D8" w:rsidRPr="00130CC5">
        <w:rPr>
          <w:rFonts w:eastAsia="Arial" w:cstheme="minorHAnsi"/>
          <w:iCs/>
          <w:color w:val="000000"/>
          <w:sz w:val="22"/>
          <w:szCs w:val="22"/>
          <w:lang w:val="en-GB" w:eastAsia="en-GB"/>
        </w:rPr>
        <w:t>.</w:t>
      </w:r>
    </w:p>
    <w:p w14:paraId="1D0F9D00" w14:textId="77777777" w:rsidR="00E34642" w:rsidRPr="00130CC5" w:rsidRDefault="00E34642" w:rsidP="00130CC5">
      <w:pPr>
        <w:spacing w:line="276" w:lineRule="auto"/>
        <w:jc w:val="both"/>
        <w:rPr>
          <w:rFonts w:eastAsia="Arial" w:cstheme="minorHAnsi"/>
          <w:iCs/>
          <w:color w:val="000000"/>
          <w:sz w:val="22"/>
          <w:szCs w:val="22"/>
          <w:lang w:val="en-GB" w:eastAsia="en-GB"/>
        </w:rPr>
      </w:pPr>
    </w:p>
    <w:bookmarkEnd w:id="1"/>
    <w:p w14:paraId="7B9FCCD7" w14:textId="7C570802" w:rsidR="00E34642" w:rsidRPr="00130CC5" w:rsidRDefault="00B36F29" w:rsidP="00130CC5">
      <w:pPr>
        <w:spacing w:line="276" w:lineRule="auto"/>
        <w:jc w:val="both"/>
        <w:rPr>
          <w:rStyle w:val="Heading2Char"/>
          <w:rFonts w:asciiTheme="minorHAnsi" w:hAnsiTheme="minorHAnsi" w:cstheme="minorHAnsi"/>
          <w:b/>
          <w:bCs/>
          <w:sz w:val="22"/>
          <w:szCs w:val="22"/>
        </w:rPr>
      </w:pPr>
      <w:proofErr w:type="spellStart"/>
      <w:r w:rsidRPr="00130CC5">
        <w:rPr>
          <w:rStyle w:val="Heading2Char"/>
          <w:rFonts w:asciiTheme="minorHAnsi" w:hAnsiTheme="minorHAnsi" w:cstheme="minorHAnsi"/>
          <w:b/>
          <w:bCs/>
          <w:sz w:val="22"/>
          <w:szCs w:val="22"/>
        </w:rPr>
        <w:t>V</w:t>
      </w:r>
      <w:r w:rsidR="001E6687">
        <w:rPr>
          <w:rStyle w:val="Heading2Char"/>
          <w:rFonts w:asciiTheme="minorHAnsi" w:hAnsiTheme="minorHAnsi" w:cstheme="minorHAnsi"/>
          <w:b/>
          <w:bCs/>
          <w:sz w:val="22"/>
          <w:szCs w:val="22"/>
        </w:rPr>
        <w:t>I</w:t>
      </w:r>
      <w:r w:rsidRPr="00130CC5">
        <w:rPr>
          <w:rStyle w:val="Heading2Char"/>
          <w:rFonts w:asciiTheme="minorHAnsi" w:hAnsiTheme="minorHAnsi" w:cstheme="minorHAnsi"/>
          <w:b/>
          <w:bCs/>
          <w:sz w:val="22"/>
          <w:szCs w:val="22"/>
        </w:rPr>
        <w:t>.</w:t>
      </w:r>
      <w:r w:rsidR="00E34642" w:rsidRPr="00130CC5">
        <w:rPr>
          <w:rStyle w:val="Heading2Char"/>
          <w:rFonts w:asciiTheme="minorHAnsi" w:hAnsiTheme="minorHAnsi" w:cstheme="minorHAnsi"/>
          <w:b/>
          <w:bCs/>
          <w:sz w:val="22"/>
          <w:szCs w:val="22"/>
        </w:rPr>
        <w:t>Duty</w:t>
      </w:r>
      <w:proofErr w:type="spellEnd"/>
      <w:r w:rsidR="00E34642" w:rsidRPr="00130CC5">
        <w:rPr>
          <w:rStyle w:val="Heading2Char"/>
          <w:rFonts w:asciiTheme="minorHAnsi" w:hAnsiTheme="minorHAnsi" w:cstheme="minorHAnsi"/>
          <w:b/>
          <w:bCs/>
          <w:sz w:val="22"/>
          <w:szCs w:val="22"/>
        </w:rPr>
        <w:t xml:space="preserve"> Station: </w:t>
      </w:r>
    </w:p>
    <w:p w14:paraId="4DBA143D" w14:textId="21F79225" w:rsidR="00E34642" w:rsidRPr="00130CC5" w:rsidRDefault="00E34642" w:rsidP="00130CC5">
      <w:pPr>
        <w:spacing w:line="276" w:lineRule="auto"/>
        <w:ind w:left="360"/>
        <w:jc w:val="both"/>
        <w:rPr>
          <w:rFonts w:cstheme="minorHAnsi"/>
          <w:sz w:val="22"/>
          <w:szCs w:val="22"/>
        </w:rPr>
      </w:pPr>
      <w:r w:rsidRPr="00130CC5">
        <w:rPr>
          <w:rFonts w:eastAsia="Arial" w:cstheme="minorHAnsi"/>
          <w:iCs/>
          <w:color w:val="000000"/>
          <w:sz w:val="22"/>
          <w:szCs w:val="22"/>
          <w:lang w:val="en-GB" w:eastAsia="en-GB"/>
        </w:rPr>
        <w:t>The consultant will perform the assigned tasks remotely/ home based</w:t>
      </w:r>
      <w:r w:rsidR="00540E2D" w:rsidRPr="00130CC5">
        <w:rPr>
          <w:rFonts w:eastAsia="Arial" w:cstheme="minorHAnsi"/>
          <w:iCs/>
          <w:color w:val="000000"/>
          <w:sz w:val="22"/>
          <w:szCs w:val="22"/>
          <w:lang w:val="en-GB" w:eastAsia="en-GB"/>
        </w:rPr>
        <w:t xml:space="preserve">. </w:t>
      </w:r>
    </w:p>
    <w:p w14:paraId="42F7E64E" w14:textId="3B4B19C0" w:rsidR="00A916AF" w:rsidRPr="00130CC5" w:rsidRDefault="00A916AF" w:rsidP="00130CC5">
      <w:pPr>
        <w:spacing w:line="276" w:lineRule="auto"/>
        <w:jc w:val="both"/>
        <w:rPr>
          <w:rFonts w:cstheme="minorHAnsi"/>
          <w:sz w:val="22"/>
          <w:szCs w:val="22"/>
        </w:rPr>
      </w:pPr>
    </w:p>
    <w:p w14:paraId="327F53A6" w14:textId="19189AA3" w:rsidR="00CC2D81" w:rsidRPr="00130CC5" w:rsidRDefault="00B36F29" w:rsidP="00130CC5">
      <w:pPr>
        <w:spacing w:line="276" w:lineRule="auto"/>
        <w:jc w:val="both"/>
        <w:rPr>
          <w:rFonts w:cstheme="minorHAnsi"/>
          <w:sz w:val="22"/>
          <w:szCs w:val="22"/>
        </w:rPr>
      </w:pPr>
      <w:r w:rsidRPr="00130CC5">
        <w:rPr>
          <w:rStyle w:val="Heading2Char"/>
          <w:rFonts w:asciiTheme="minorHAnsi" w:hAnsiTheme="minorHAnsi" w:cstheme="minorHAnsi"/>
          <w:b/>
          <w:bCs/>
          <w:sz w:val="22"/>
          <w:szCs w:val="22"/>
        </w:rPr>
        <w:t>V</w:t>
      </w:r>
      <w:r w:rsidR="001E6687">
        <w:rPr>
          <w:rStyle w:val="Heading2Char"/>
          <w:rFonts w:asciiTheme="minorHAnsi" w:hAnsiTheme="minorHAnsi" w:cstheme="minorHAnsi"/>
          <w:b/>
          <w:bCs/>
          <w:sz w:val="22"/>
          <w:szCs w:val="22"/>
        </w:rPr>
        <w:t>I</w:t>
      </w:r>
      <w:r w:rsidRPr="00130CC5">
        <w:rPr>
          <w:rStyle w:val="Heading2Char"/>
          <w:rFonts w:asciiTheme="minorHAnsi" w:hAnsiTheme="minorHAnsi" w:cstheme="minorHAnsi"/>
          <w:b/>
          <w:bCs/>
          <w:sz w:val="22"/>
          <w:szCs w:val="22"/>
        </w:rPr>
        <w:t>I</w:t>
      </w:r>
      <w:r w:rsidR="003304EB" w:rsidRPr="00130CC5">
        <w:rPr>
          <w:rStyle w:val="Heading2Char"/>
          <w:rFonts w:asciiTheme="minorHAnsi" w:hAnsiTheme="minorHAnsi" w:cstheme="minorHAnsi"/>
          <w:b/>
          <w:bCs/>
          <w:sz w:val="22"/>
          <w:szCs w:val="22"/>
        </w:rPr>
        <w:t xml:space="preserve">. </w:t>
      </w:r>
      <w:r w:rsidR="003439E6" w:rsidRPr="00130CC5">
        <w:rPr>
          <w:rStyle w:val="Heading2Char"/>
          <w:rFonts w:asciiTheme="minorHAnsi" w:hAnsiTheme="minorHAnsi" w:cstheme="minorHAnsi"/>
          <w:b/>
          <w:bCs/>
          <w:sz w:val="22"/>
          <w:szCs w:val="22"/>
        </w:rPr>
        <w:t>D</w:t>
      </w:r>
      <w:r w:rsidR="003304EB" w:rsidRPr="00130CC5">
        <w:rPr>
          <w:rStyle w:val="Heading2Char"/>
          <w:rFonts w:asciiTheme="minorHAnsi" w:hAnsiTheme="minorHAnsi" w:cstheme="minorHAnsi"/>
          <w:b/>
          <w:bCs/>
          <w:sz w:val="22"/>
          <w:szCs w:val="22"/>
        </w:rPr>
        <w:t>eliverable</w:t>
      </w:r>
      <w:r w:rsidR="001E6687">
        <w:rPr>
          <w:rStyle w:val="Heading2Char"/>
          <w:rFonts w:asciiTheme="minorHAnsi" w:hAnsiTheme="minorHAnsi" w:cstheme="minorHAnsi"/>
          <w:b/>
          <w:bCs/>
          <w:sz w:val="22"/>
          <w:szCs w:val="22"/>
        </w:rPr>
        <w:t>s and timeline</w:t>
      </w:r>
    </w:p>
    <w:p w14:paraId="08451CE1" w14:textId="0A1901F4" w:rsidR="00BB79F5" w:rsidRPr="00130CC5" w:rsidRDefault="003506C9" w:rsidP="00983753">
      <w:pPr>
        <w:spacing w:line="276" w:lineRule="auto"/>
        <w:ind w:firstLine="720"/>
        <w:jc w:val="both"/>
        <w:rPr>
          <w:rFonts w:cstheme="minorHAnsi"/>
          <w:color w:val="000000"/>
          <w:sz w:val="22"/>
          <w:szCs w:val="22"/>
        </w:rPr>
      </w:pPr>
      <w:r w:rsidRPr="00130CC5">
        <w:rPr>
          <w:rFonts w:cstheme="minorHAnsi"/>
          <w:color w:val="000000"/>
          <w:sz w:val="22"/>
          <w:szCs w:val="22"/>
        </w:rPr>
        <w:t>The d</w:t>
      </w:r>
      <w:r w:rsidR="006841A1" w:rsidRPr="00130CC5">
        <w:rPr>
          <w:rFonts w:cstheme="minorHAnsi"/>
          <w:color w:val="000000"/>
          <w:sz w:val="22"/>
          <w:szCs w:val="22"/>
        </w:rPr>
        <w:t xml:space="preserve">eliverables </w:t>
      </w:r>
      <w:r w:rsidRPr="00130CC5">
        <w:rPr>
          <w:rFonts w:cstheme="minorHAnsi"/>
          <w:color w:val="000000"/>
          <w:sz w:val="22"/>
          <w:szCs w:val="22"/>
        </w:rPr>
        <w:t xml:space="preserve">are </w:t>
      </w:r>
      <w:r w:rsidR="006841A1" w:rsidRPr="00130CC5">
        <w:rPr>
          <w:rFonts w:cstheme="minorHAnsi"/>
          <w:color w:val="000000"/>
          <w:sz w:val="22"/>
          <w:szCs w:val="22"/>
        </w:rPr>
        <w:t xml:space="preserve">summarized in the table below. </w:t>
      </w:r>
    </w:p>
    <w:p w14:paraId="63831448" w14:textId="36ADFA81" w:rsidR="00247D1F" w:rsidRPr="00130CC5" w:rsidRDefault="00247D1F" w:rsidP="00130CC5">
      <w:pPr>
        <w:spacing w:line="276" w:lineRule="auto"/>
        <w:jc w:val="both"/>
        <w:rPr>
          <w:rFonts w:cstheme="minorHAnsi"/>
          <w:color w:val="000000"/>
          <w:sz w:val="22"/>
          <w:szCs w:val="22"/>
        </w:rPr>
      </w:pPr>
    </w:p>
    <w:tbl>
      <w:tblPr>
        <w:tblStyle w:val="TableGrid"/>
        <w:tblW w:w="0" w:type="auto"/>
        <w:tblLook w:val="04A0" w:firstRow="1" w:lastRow="0" w:firstColumn="1" w:lastColumn="0" w:noHBand="0" w:noVBand="1"/>
      </w:tblPr>
      <w:tblGrid>
        <w:gridCol w:w="1445"/>
        <w:gridCol w:w="4906"/>
        <w:gridCol w:w="1583"/>
        <w:gridCol w:w="1416"/>
      </w:tblGrid>
      <w:tr w:rsidR="00997166" w:rsidRPr="00130CC5" w14:paraId="041E99FB" w14:textId="2E86F033" w:rsidTr="00EB48F8">
        <w:trPr>
          <w:trHeight w:val="1385"/>
        </w:trPr>
        <w:tc>
          <w:tcPr>
            <w:tcW w:w="1410" w:type="dxa"/>
            <w:vAlign w:val="center"/>
          </w:tcPr>
          <w:p w14:paraId="5CA0124A" w14:textId="062EE7E4" w:rsidR="00EB48F8" w:rsidRPr="00130CC5" w:rsidRDefault="00EB48F8" w:rsidP="00130CC5">
            <w:pPr>
              <w:spacing w:line="276" w:lineRule="auto"/>
              <w:rPr>
                <w:rFonts w:cstheme="minorHAnsi"/>
                <w:b/>
                <w:bCs/>
                <w:color w:val="000000"/>
                <w:sz w:val="22"/>
                <w:szCs w:val="22"/>
                <w:lang w:val="en-GB"/>
              </w:rPr>
            </w:pPr>
            <w:r w:rsidRPr="00130CC5">
              <w:rPr>
                <w:rFonts w:cstheme="minorHAnsi"/>
                <w:b/>
                <w:bCs/>
                <w:color w:val="000000"/>
                <w:sz w:val="22"/>
                <w:szCs w:val="22"/>
                <w:lang w:val="en-GB"/>
              </w:rPr>
              <w:t xml:space="preserve">Deliverable 1: </w:t>
            </w:r>
            <w:r w:rsidR="00A02F30" w:rsidRPr="00130CC5">
              <w:rPr>
                <w:rFonts w:cstheme="minorHAnsi"/>
                <w:b/>
                <w:bCs/>
                <w:color w:val="000000"/>
                <w:sz w:val="22"/>
                <w:szCs w:val="22"/>
                <w:lang w:val="en-GB"/>
              </w:rPr>
              <w:t xml:space="preserve">SLCRR project </w:t>
            </w:r>
            <w:r w:rsidRPr="00130CC5">
              <w:rPr>
                <w:rFonts w:cstheme="minorHAnsi"/>
                <w:b/>
                <w:bCs/>
                <w:color w:val="000000"/>
                <w:sz w:val="22"/>
                <w:szCs w:val="22"/>
                <w:lang w:val="en-GB"/>
              </w:rPr>
              <w:t xml:space="preserve">M&amp;E </w:t>
            </w:r>
            <w:r w:rsidR="00A02F30" w:rsidRPr="00130CC5">
              <w:rPr>
                <w:rFonts w:cstheme="minorHAnsi"/>
                <w:b/>
                <w:bCs/>
                <w:color w:val="000000"/>
                <w:sz w:val="22"/>
                <w:szCs w:val="22"/>
                <w:lang w:val="en-GB"/>
              </w:rPr>
              <w:t xml:space="preserve">system designed </w:t>
            </w:r>
          </w:p>
        </w:tc>
        <w:tc>
          <w:tcPr>
            <w:tcW w:w="4928" w:type="dxa"/>
            <w:vAlign w:val="center"/>
          </w:tcPr>
          <w:p w14:paraId="37B38E1B" w14:textId="26967DB7" w:rsidR="00EB48F8" w:rsidRPr="00130CC5" w:rsidRDefault="00EB48F8" w:rsidP="00130CC5">
            <w:pPr>
              <w:pStyle w:val="ListParagraph"/>
              <w:numPr>
                <w:ilvl w:val="0"/>
                <w:numId w:val="20"/>
              </w:numPr>
              <w:spacing w:line="276" w:lineRule="auto"/>
              <w:rPr>
                <w:rFonts w:cstheme="minorHAnsi"/>
                <w:color w:val="000000"/>
                <w:sz w:val="22"/>
                <w:szCs w:val="22"/>
                <w:lang w:val="en-GB"/>
              </w:rPr>
            </w:pPr>
            <w:r w:rsidRPr="00130CC5">
              <w:rPr>
                <w:rFonts w:cstheme="minorHAnsi"/>
                <w:color w:val="000000"/>
                <w:sz w:val="22"/>
                <w:szCs w:val="22"/>
                <w:lang w:val="en-GB"/>
              </w:rPr>
              <w:t>Development and roll-out of a M&amp;E mechanism to gather data and track results to respond to corporate and donor requirements (including populating the system with available data)</w:t>
            </w:r>
            <w:r w:rsidR="00FA2619">
              <w:rPr>
                <w:rStyle w:val="FootnoteReference"/>
                <w:rFonts w:cstheme="minorHAnsi"/>
                <w:color w:val="000000"/>
                <w:sz w:val="22"/>
                <w:szCs w:val="22"/>
                <w:lang w:val="en-GB"/>
              </w:rPr>
              <w:footnoteReference w:id="1"/>
            </w:r>
            <w:r w:rsidR="00CC5A51">
              <w:rPr>
                <w:rFonts w:cstheme="minorHAnsi"/>
                <w:color w:val="000000"/>
                <w:sz w:val="22"/>
                <w:szCs w:val="22"/>
                <w:lang w:val="en-GB"/>
              </w:rPr>
              <w:t xml:space="preserve">; </w:t>
            </w:r>
          </w:p>
          <w:p w14:paraId="6CE394B0" w14:textId="78FA6D4F" w:rsidR="00A02F30" w:rsidRPr="00130CC5" w:rsidRDefault="00A02F30" w:rsidP="00130CC5">
            <w:pPr>
              <w:pStyle w:val="ListParagraph"/>
              <w:widowControl w:val="0"/>
              <w:numPr>
                <w:ilvl w:val="0"/>
                <w:numId w:val="20"/>
              </w:numPr>
              <w:tabs>
                <w:tab w:val="left" w:pos="826"/>
              </w:tabs>
              <w:autoSpaceDE w:val="0"/>
              <w:autoSpaceDN w:val="0"/>
              <w:spacing w:before="1" w:line="276" w:lineRule="auto"/>
              <w:contextualSpacing w:val="0"/>
              <w:rPr>
                <w:rFonts w:cstheme="minorHAnsi"/>
                <w:sz w:val="22"/>
                <w:szCs w:val="22"/>
                <w:lang w:val="en-GB"/>
              </w:rPr>
            </w:pPr>
            <w:r w:rsidRPr="00130CC5">
              <w:rPr>
                <w:rFonts w:cstheme="minorHAnsi"/>
                <w:sz w:val="22"/>
                <w:szCs w:val="22"/>
                <w:lang w:val="en-GB"/>
              </w:rPr>
              <w:t xml:space="preserve">Update the </w:t>
            </w:r>
            <w:r w:rsidR="00982C59">
              <w:rPr>
                <w:rFonts w:cstheme="minorHAnsi"/>
                <w:sz w:val="22"/>
                <w:szCs w:val="22"/>
                <w:lang w:val="en-GB"/>
              </w:rPr>
              <w:t xml:space="preserve">existing </w:t>
            </w:r>
            <w:r w:rsidRPr="00130CC5">
              <w:rPr>
                <w:rFonts w:cstheme="minorHAnsi"/>
                <w:sz w:val="22"/>
                <w:szCs w:val="22"/>
                <w:lang w:val="en-GB"/>
              </w:rPr>
              <w:t xml:space="preserve">Theory of </w:t>
            </w:r>
            <w:r w:rsidR="001C15D4">
              <w:rPr>
                <w:rFonts w:cstheme="minorHAnsi"/>
                <w:sz w:val="22"/>
                <w:szCs w:val="22"/>
                <w:lang w:val="en-GB"/>
              </w:rPr>
              <w:t>C</w:t>
            </w:r>
            <w:r w:rsidRPr="00130CC5">
              <w:rPr>
                <w:rFonts w:cstheme="minorHAnsi"/>
                <w:sz w:val="22"/>
                <w:szCs w:val="22"/>
                <w:lang w:val="en-GB"/>
              </w:rPr>
              <w:t>hange of the project, in line with the updated logical</w:t>
            </w:r>
            <w:r w:rsidRPr="00130CC5">
              <w:rPr>
                <w:rFonts w:cstheme="minorHAnsi"/>
                <w:spacing w:val="-19"/>
                <w:sz w:val="22"/>
                <w:szCs w:val="22"/>
                <w:lang w:val="en-GB"/>
              </w:rPr>
              <w:t xml:space="preserve"> </w:t>
            </w:r>
            <w:r w:rsidRPr="00130CC5">
              <w:rPr>
                <w:rFonts w:cstheme="minorHAnsi"/>
                <w:sz w:val="22"/>
                <w:szCs w:val="22"/>
                <w:lang w:val="en-GB"/>
              </w:rPr>
              <w:t xml:space="preserve">framework; </w:t>
            </w:r>
          </w:p>
          <w:p w14:paraId="3E965635" w14:textId="353AE069" w:rsidR="00A02F30" w:rsidRDefault="00A02F30" w:rsidP="00130CC5">
            <w:pPr>
              <w:pStyle w:val="ListParagraph"/>
              <w:widowControl w:val="0"/>
              <w:numPr>
                <w:ilvl w:val="0"/>
                <w:numId w:val="20"/>
              </w:numPr>
              <w:tabs>
                <w:tab w:val="left" w:pos="826"/>
              </w:tabs>
              <w:autoSpaceDE w:val="0"/>
              <w:autoSpaceDN w:val="0"/>
              <w:spacing w:line="276" w:lineRule="auto"/>
              <w:ind w:right="255"/>
              <w:contextualSpacing w:val="0"/>
              <w:rPr>
                <w:rFonts w:cstheme="minorHAnsi"/>
                <w:sz w:val="22"/>
                <w:szCs w:val="22"/>
                <w:lang w:val="en-GB"/>
              </w:rPr>
            </w:pPr>
            <w:r w:rsidRPr="00130CC5">
              <w:rPr>
                <w:rFonts w:cstheme="minorHAnsi"/>
                <w:sz w:val="22"/>
                <w:szCs w:val="22"/>
                <w:lang w:val="en-GB"/>
              </w:rPr>
              <w:t xml:space="preserve">Develop a robust M&amp;E plan, including adequate disaggregation, data collection </w:t>
            </w:r>
            <w:r w:rsidRPr="00130CC5">
              <w:rPr>
                <w:rFonts w:cstheme="minorHAnsi"/>
                <w:sz w:val="22"/>
                <w:szCs w:val="22"/>
                <w:lang w:val="en-GB"/>
              </w:rPr>
              <w:lastRenderedPageBreak/>
              <w:t>tools and methodology, data flow maps for all project</w:t>
            </w:r>
            <w:r w:rsidRPr="00130CC5">
              <w:rPr>
                <w:rFonts w:cstheme="minorHAnsi"/>
                <w:spacing w:val="-15"/>
                <w:sz w:val="22"/>
                <w:szCs w:val="22"/>
                <w:lang w:val="en-GB"/>
              </w:rPr>
              <w:t xml:space="preserve"> </w:t>
            </w:r>
            <w:r w:rsidRPr="00130CC5">
              <w:rPr>
                <w:rFonts w:cstheme="minorHAnsi"/>
                <w:sz w:val="22"/>
                <w:szCs w:val="22"/>
                <w:lang w:val="en-GB"/>
              </w:rPr>
              <w:t>indicators.</w:t>
            </w:r>
          </w:p>
          <w:p w14:paraId="03EA85BE" w14:textId="55DA2991" w:rsidR="00EB48F8" w:rsidRPr="004932E2" w:rsidRDefault="00A02F30" w:rsidP="004932E2">
            <w:pPr>
              <w:pStyle w:val="ListParagraph"/>
              <w:widowControl w:val="0"/>
              <w:numPr>
                <w:ilvl w:val="0"/>
                <w:numId w:val="20"/>
              </w:numPr>
              <w:tabs>
                <w:tab w:val="left" w:pos="826"/>
              </w:tabs>
              <w:autoSpaceDE w:val="0"/>
              <w:autoSpaceDN w:val="0"/>
              <w:spacing w:before="1" w:line="276" w:lineRule="auto"/>
              <w:ind w:right="249"/>
              <w:contextualSpacing w:val="0"/>
              <w:rPr>
                <w:rFonts w:cstheme="minorHAnsi"/>
                <w:sz w:val="22"/>
                <w:szCs w:val="22"/>
                <w:lang w:val="en-GB"/>
              </w:rPr>
            </w:pPr>
            <w:r w:rsidRPr="00130CC5">
              <w:rPr>
                <w:rFonts w:cstheme="minorHAnsi"/>
                <w:sz w:val="22"/>
                <w:szCs w:val="22"/>
                <w:lang w:val="en-GB"/>
              </w:rPr>
              <w:t xml:space="preserve">Set up a data collection system, and possibly data visualization software (such as </w:t>
            </w:r>
            <w:proofErr w:type="spellStart"/>
            <w:r w:rsidRPr="00130CC5">
              <w:rPr>
                <w:rFonts w:cstheme="minorHAnsi"/>
                <w:sz w:val="22"/>
                <w:szCs w:val="22"/>
                <w:lang w:val="en-GB"/>
              </w:rPr>
              <w:t>PowerBI</w:t>
            </w:r>
            <w:proofErr w:type="spellEnd"/>
            <w:r w:rsidRPr="00130CC5">
              <w:rPr>
                <w:rFonts w:cstheme="minorHAnsi"/>
                <w:sz w:val="22"/>
                <w:szCs w:val="22"/>
                <w:lang w:val="en-GB"/>
              </w:rPr>
              <w:t>) to easily consolidate, disaggregate and manage M&amp;E</w:t>
            </w:r>
            <w:r w:rsidRPr="00130CC5">
              <w:rPr>
                <w:rFonts w:cstheme="minorHAnsi"/>
                <w:spacing w:val="-2"/>
                <w:sz w:val="22"/>
                <w:szCs w:val="22"/>
                <w:lang w:val="en-GB"/>
              </w:rPr>
              <w:t xml:space="preserve"> </w:t>
            </w:r>
            <w:r w:rsidRPr="00130CC5">
              <w:rPr>
                <w:rFonts w:cstheme="minorHAnsi"/>
                <w:sz w:val="22"/>
                <w:szCs w:val="22"/>
                <w:lang w:val="en-GB"/>
              </w:rPr>
              <w:t>data</w:t>
            </w:r>
            <w:r w:rsidR="001C15D4">
              <w:rPr>
                <w:rFonts w:cstheme="minorHAnsi"/>
                <w:sz w:val="22"/>
                <w:szCs w:val="22"/>
                <w:lang w:val="en-GB"/>
              </w:rPr>
              <w:t>;</w:t>
            </w:r>
          </w:p>
        </w:tc>
        <w:tc>
          <w:tcPr>
            <w:tcW w:w="1589" w:type="dxa"/>
            <w:vAlign w:val="center"/>
          </w:tcPr>
          <w:p w14:paraId="571969DE" w14:textId="4F5E2F5F" w:rsidR="00EB48F8" w:rsidRPr="00130CC5" w:rsidRDefault="00130CC5" w:rsidP="00130CC5">
            <w:pPr>
              <w:spacing w:line="276" w:lineRule="auto"/>
              <w:rPr>
                <w:rFonts w:cstheme="minorHAnsi"/>
                <w:color w:val="000000"/>
                <w:sz w:val="22"/>
                <w:szCs w:val="22"/>
                <w:lang w:val="en-GB"/>
              </w:rPr>
            </w:pPr>
            <w:r w:rsidRPr="00130CC5">
              <w:rPr>
                <w:rFonts w:cstheme="minorHAnsi"/>
                <w:color w:val="000000"/>
                <w:sz w:val="22"/>
                <w:szCs w:val="22"/>
                <w:lang w:val="en-GB"/>
              </w:rPr>
              <w:lastRenderedPageBreak/>
              <w:t>1</w:t>
            </w:r>
            <w:r w:rsidR="00BB3C16">
              <w:rPr>
                <w:rFonts w:cstheme="minorHAnsi"/>
                <w:color w:val="000000"/>
                <w:sz w:val="22"/>
                <w:szCs w:val="22"/>
                <w:lang w:val="en-GB"/>
              </w:rPr>
              <w:t>8</w:t>
            </w:r>
            <w:r w:rsidR="00EB48F8" w:rsidRPr="00130CC5">
              <w:rPr>
                <w:rFonts w:cstheme="minorHAnsi"/>
                <w:color w:val="000000"/>
                <w:sz w:val="22"/>
                <w:szCs w:val="22"/>
                <w:lang w:val="en-GB"/>
              </w:rPr>
              <w:t xml:space="preserve"> </w:t>
            </w:r>
            <w:r w:rsidR="00002044" w:rsidRPr="00130CC5">
              <w:rPr>
                <w:rFonts w:cstheme="minorHAnsi"/>
                <w:color w:val="000000"/>
                <w:sz w:val="22"/>
                <w:szCs w:val="22"/>
                <w:lang w:val="en-GB"/>
              </w:rPr>
              <w:t>w</w:t>
            </w:r>
            <w:r w:rsidR="00EB48F8" w:rsidRPr="00130CC5">
              <w:rPr>
                <w:rFonts w:cstheme="minorHAnsi"/>
                <w:color w:val="000000"/>
                <w:sz w:val="22"/>
                <w:szCs w:val="22"/>
                <w:lang w:val="en-GB"/>
              </w:rPr>
              <w:t>ork</w:t>
            </w:r>
            <w:r w:rsidR="00BB3C16">
              <w:rPr>
                <w:rFonts w:cstheme="minorHAnsi"/>
                <w:color w:val="000000"/>
                <w:sz w:val="22"/>
                <w:szCs w:val="22"/>
                <w:lang w:val="en-GB"/>
              </w:rPr>
              <w:t>ing</w:t>
            </w:r>
            <w:r w:rsidR="00EB48F8" w:rsidRPr="00130CC5">
              <w:rPr>
                <w:rFonts w:cstheme="minorHAnsi"/>
                <w:color w:val="000000"/>
                <w:sz w:val="22"/>
                <w:szCs w:val="22"/>
                <w:lang w:val="en-GB"/>
              </w:rPr>
              <w:t xml:space="preserve"> days </w:t>
            </w:r>
          </w:p>
        </w:tc>
        <w:tc>
          <w:tcPr>
            <w:tcW w:w="1423" w:type="dxa"/>
          </w:tcPr>
          <w:p w14:paraId="09C1D8AC" w14:textId="77777777" w:rsidR="00EB48F8" w:rsidRPr="00130CC5" w:rsidRDefault="00EB48F8" w:rsidP="00130CC5">
            <w:pPr>
              <w:spacing w:line="276" w:lineRule="auto"/>
              <w:rPr>
                <w:rFonts w:cstheme="minorHAnsi"/>
                <w:color w:val="000000"/>
                <w:sz w:val="22"/>
                <w:szCs w:val="22"/>
                <w:lang w:val="en-GB"/>
              </w:rPr>
            </w:pPr>
          </w:p>
          <w:p w14:paraId="09B9A9F3" w14:textId="5D6AB7DD" w:rsidR="00EB48F8" w:rsidRPr="00130CC5" w:rsidRDefault="00130CC5" w:rsidP="00130CC5">
            <w:pPr>
              <w:spacing w:line="276" w:lineRule="auto"/>
              <w:rPr>
                <w:rFonts w:cstheme="minorHAnsi"/>
                <w:color w:val="000000"/>
                <w:sz w:val="22"/>
                <w:szCs w:val="22"/>
                <w:lang w:val="en-GB"/>
              </w:rPr>
            </w:pPr>
            <w:r w:rsidRPr="00130CC5">
              <w:rPr>
                <w:rFonts w:cstheme="minorHAnsi"/>
                <w:color w:val="000000"/>
                <w:sz w:val="22"/>
                <w:szCs w:val="22"/>
                <w:lang w:val="en-GB"/>
              </w:rPr>
              <w:t>By 30 May 2021</w:t>
            </w:r>
          </w:p>
        </w:tc>
      </w:tr>
      <w:tr w:rsidR="00997166" w:rsidRPr="00130CC5" w14:paraId="5CE4A35E" w14:textId="32B98574" w:rsidTr="00EB48F8">
        <w:trPr>
          <w:trHeight w:val="3239"/>
        </w:trPr>
        <w:tc>
          <w:tcPr>
            <w:tcW w:w="1410" w:type="dxa"/>
            <w:vAlign w:val="center"/>
          </w:tcPr>
          <w:p w14:paraId="2505D986" w14:textId="6F802F71" w:rsidR="00EB48F8" w:rsidRPr="00130CC5" w:rsidRDefault="00EB48F8" w:rsidP="00130CC5">
            <w:pPr>
              <w:spacing w:line="276" w:lineRule="auto"/>
              <w:rPr>
                <w:rFonts w:cstheme="minorHAnsi"/>
                <w:b/>
                <w:bCs/>
                <w:color w:val="000000"/>
                <w:sz w:val="22"/>
                <w:szCs w:val="22"/>
                <w:lang w:val="en-GB"/>
              </w:rPr>
            </w:pPr>
            <w:r w:rsidRPr="00130CC5">
              <w:rPr>
                <w:rFonts w:cstheme="minorHAnsi"/>
                <w:b/>
                <w:bCs/>
                <w:color w:val="000000"/>
                <w:sz w:val="22"/>
                <w:szCs w:val="22"/>
                <w:lang w:val="en-GB"/>
              </w:rPr>
              <w:t>Deliverable 2:</w:t>
            </w:r>
            <w:r w:rsidR="00A02F30" w:rsidRPr="00130CC5">
              <w:rPr>
                <w:rFonts w:cstheme="minorHAnsi"/>
                <w:b/>
                <w:bCs/>
                <w:color w:val="000000"/>
                <w:sz w:val="22"/>
                <w:szCs w:val="22"/>
                <w:lang w:val="en-GB"/>
              </w:rPr>
              <w:t xml:space="preserve"> SLCRR project M&amp;E Plan and framework is implemented</w:t>
            </w:r>
          </w:p>
        </w:tc>
        <w:tc>
          <w:tcPr>
            <w:tcW w:w="4928" w:type="dxa"/>
            <w:vAlign w:val="center"/>
          </w:tcPr>
          <w:p w14:paraId="0D8D8301" w14:textId="790D0923" w:rsidR="00A02F30" w:rsidRPr="0067190B" w:rsidRDefault="0053472D" w:rsidP="00130CC5">
            <w:pPr>
              <w:pStyle w:val="ListParagraph"/>
              <w:widowControl w:val="0"/>
              <w:numPr>
                <w:ilvl w:val="0"/>
                <w:numId w:val="18"/>
              </w:numPr>
              <w:tabs>
                <w:tab w:val="left" w:pos="826"/>
              </w:tabs>
              <w:autoSpaceDE w:val="0"/>
              <w:autoSpaceDN w:val="0"/>
              <w:spacing w:before="57" w:line="276" w:lineRule="auto"/>
              <w:ind w:right="254"/>
              <w:contextualSpacing w:val="0"/>
              <w:jc w:val="both"/>
              <w:rPr>
                <w:rFonts w:cstheme="minorHAnsi"/>
                <w:sz w:val="22"/>
                <w:szCs w:val="22"/>
                <w:lang w:val="en-GB"/>
              </w:rPr>
            </w:pPr>
            <w:r w:rsidRPr="0067190B">
              <w:rPr>
                <w:rFonts w:cstheme="minorHAnsi"/>
                <w:sz w:val="22"/>
                <w:szCs w:val="22"/>
                <w:lang w:val="en-GB"/>
              </w:rPr>
              <w:t xml:space="preserve">Provide trainings to project staff, including </w:t>
            </w:r>
            <w:r w:rsidR="0067190B" w:rsidRPr="0067190B">
              <w:rPr>
                <w:rFonts w:cstheme="minorHAnsi"/>
                <w:sz w:val="22"/>
                <w:szCs w:val="22"/>
                <w:lang w:val="en-GB"/>
              </w:rPr>
              <w:t>M&amp;E staff, to m</w:t>
            </w:r>
            <w:r w:rsidR="00A02F30" w:rsidRPr="0067190B">
              <w:rPr>
                <w:rFonts w:cstheme="minorHAnsi"/>
                <w:sz w:val="22"/>
                <w:szCs w:val="22"/>
                <w:lang w:val="en-GB"/>
              </w:rPr>
              <w:t>onitor project M&amp;E plan with continuous updates of project indicators to systematically document performance and identify areas for improvement</w:t>
            </w:r>
            <w:r w:rsidR="001C15D4" w:rsidRPr="0067190B">
              <w:rPr>
                <w:rFonts w:cstheme="minorHAnsi"/>
                <w:sz w:val="22"/>
                <w:szCs w:val="22"/>
                <w:lang w:val="en-GB"/>
              </w:rPr>
              <w:t>;</w:t>
            </w:r>
          </w:p>
          <w:p w14:paraId="46BC2DC6" w14:textId="77777777" w:rsidR="004932E2" w:rsidRPr="0067190B" w:rsidRDefault="004932E2" w:rsidP="00130CC5">
            <w:pPr>
              <w:pStyle w:val="ListParagraph"/>
              <w:widowControl w:val="0"/>
              <w:numPr>
                <w:ilvl w:val="0"/>
                <w:numId w:val="18"/>
              </w:numPr>
              <w:tabs>
                <w:tab w:val="left" w:pos="826"/>
              </w:tabs>
              <w:autoSpaceDE w:val="0"/>
              <w:autoSpaceDN w:val="0"/>
              <w:spacing w:line="276" w:lineRule="auto"/>
              <w:ind w:right="247"/>
              <w:contextualSpacing w:val="0"/>
              <w:jc w:val="both"/>
              <w:rPr>
                <w:rFonts w:cstheme="minorHAnsi"/>
                <w:sz w:val="22"/>
                <w:szCs w:val="22"/>
                <w:lang w:val="en-GB"/>
              </w:rPr>
            </w:pPr>
            <w:r w:rsidRPr="0067190B">
              <w:rPr>
                <w:rFonts w:cstheme="minorHAnsi"/>
                <w:sz w:val="22"/>
                <w:szCs w:val="22"/>
                <w:lang w:val="en-GB"/>
              </w:rPr>
              <w:t xml:space="preserve">Provide trainings to project team (and potential project partners) on the tools and processes put in place, including </w:t>
            </w:r>
            <w:proofErr w:type="spellStart"/>
            <w:r w:rsidRPr="0067190B">
              <w:rPr>
                <w:rFonts w:cstheme="minorHAnsi"/>
                <w:sz w:val="22"/>
                <w:szCs w:val="22"/>
                <w:lang w:val="en-GB"/>
              </w:rPr>
              <w:t>PowerBI</w:t>
            </w:r>
            <w:proofErr w:type="spellEnd"/>
            <w:r w:rsidRPr="0067190B">
              <w:rPr>
                <w:rFonts w:cstheme="minorHAnsi"/>
                <w:sz w:val="22"/>
                <w:szCs w:val="22"/>
                <w:lang w:val="en-GB"/>
              </w:rPr>
              <w:t>;</w:t>
            </w:r>
          </w:p>
          <w:p w14:paraId="08E7818D" w14:textId="0520B295" w:rsidR="00A02F30" w:rsidRPr="0067190B" w:rsidRDefault="0067190B" w:rsidP="00130CC5">
            <w:pPr>
              <w:pStyle w:val="ListParagraph"/>
              <w:widowControl w:val="0"/>
              <w:numPr>
                <w:ilvl w:val="0"/>
                <w:numId w:val="18"/>
              </w:numPr>
              <w:tabs>
                <w:tab w:val="left" w:pos="826"/>
              </w:tabs>
              <w:autoSpaceDE w:val="0"/>
              <w:autoSpaceDN w:val="0"/>
              <w:spacing w:line="276" w:lineRule="auto"/>
              <w:ind w:right="247"/>
              <w:contextualSpacing w:val="0"/>
              <w:jc w:val="both"/>
              <w:rPr>
                <w:rFonts w:cstheme="minorHAnsi"/>
                <w:sz w:val="22"/>
                <w:szCs w:val="22"/>
                <w:lang w:val="en-GB"/>
              </w:rPr>
            </w:pPr>
            <w:r w:rsidRPr="0067190B">
              <w:rPr>
                <w:rFonts w:cstheme="minorHAnsi"/>
                <w:sz w:val="22"/>
                <w:szCs w:val="22"/>
                <w:lang w:val="en-GB"/>
              </w:rPr>
              <w:t xml:space="preserve">Provide trainings to </w:t>
            </w:r>
            <w:r w:rsidR="00A02F30" w:rsidRPr="0067190B">
              <w:rPr>
                <w:rFonts w:cstheme="minorHAnsi"/>
                <w:sz w:val="22"/>
                <w:szCs w:val="22"/>
                <w:lang w:val="en-GB"/>
              </w:rPr>
              <w:t xml:space="preserve">project team </w:t>
            </w:r>
            <w:r w:rsidR="00DF047E">
              <w:rPr>
                <w:rFonts w:cstheme="minorHAnsi"/>
                <w:sz w:val="22"/>
                <w:szCs w:val="22"/>
                <w:lang w:val="en-GB"/>
              </w:rPr>
              <w:t xml:space="preserve">on </w:t>
            </w:r>
            <w:r w:rsidR="00164FAC">
              <w:rPr>
                <w:rFonts w:cstheme="minorHAnsi"/>
                <w:sz w:val="22"/>
                <w:szCs w:val="22"/>
                <w:lang w:val="en-GB"/>
              </w:rPr>
              <w:t>how to regularly</w:t>
            </w:r>
            <w:r w:rsidR="00A02F30" w:rsidRPr="0067190B">
              <w:rPr>
                <w:rFonts w:cstheme="minorHAnsi"/>
                <w:sz w:val="22"/>
                <w:szCs w:val="22"/>
                <w:lang w:val="en-GB"/>
              </w:rPr>
              <w:t xml:space="preserve"> </w:t>
            </w:r>
            <w:proofErr w:type="spellStart"/>
            <w:r w:rsidR="00A02F30" w:rsidRPr="0067190B">
              <w:rPr>
                <w:rFonts w:cstheme="minorHAnsi"/>
                <w:sz w:val="22"/>
                <w:szCs w:val="22"/>
                <w:lang w:val="en-GB"/>
              </w:rPr>
              <w:t>analyze</w:t>
            </w:r>
            <w:proofErr w:type="spellEnd"/>
            <w:r w:rsidR="00A02F30" w:rsidRPr="0067190B">
              <w:rPr>
                <w:rFonts w:cstheme="minorHAnsi"/>
                <w:sz w:val="22"/>
                <w:szCs w:val="22"/>
                <w:lang w:val="en-GB"/>
              </w:rPr>
              <w:t xml:space="preserve"> progress made against original targets, as well as relevance of activities according to the evolution of the context</w:t>
            </w:r>
            <w:r w:rsidR="001C15D4" w:rsidRPr="0067190B">
              <w:rPr>
                <w:rFonts w:cstheme="minorHAnsi"/>
                <w:sz w:val="22"/>
                <w:szCs w:val="22"/>
                <w:lang w:val="en-GB"/>
              </w:rPr>
              <w:t>;</w:t>
            </w:r>
          </w:p>
          <w:p w14:paraId="6C76AB04" w14:textId="10E02C99" w:rsidR="00EB48F8" w:rsidRPr="00130CC5" w:rsidRDefault="0067190B" w:rsidP="00130CC5">
            <w:pPr>
              <w:pStyle w:val="ListParagraph"/>
              <w:widowControl w:val="0"/>
              <w:numPr>
                <w:ilvl w:val="0"/>
                <w:numId w:val="18"/>
              </w:numPr>
              <w:tabs>
                <w:tab w:val="left" w:pos="826"/>
              </w:tabs>
              <w:autoSpaceDE w:val="0"/>
              <w:autoSpaceDN w:val="0"/>
              <w:spacing w:before="1" w:line="276" w:lineRule="auto"/>
              <w:ind w:right="255"/>
              <w:contextualSpacing w:val="0"/>
              <w:jc w:val="both"/>
              <w:rPr>
                <w:rFonts w:cstheme="minorHAnsi"/>
                <w:sz w:val="22"/>
                <w:szCs w:val="22"/>
                <w:lang w:val="en-GB"/>
              </w:rPr>
            </w:pPr>
            <w:r>
              <w:rPr>
                <w:rFonts w:cstheme="minorHAnsi"/>
                <w:sz w:val="22"/>
                <w:szCs w:val="22"/>
                <w:lang w:val="en-GB"/>
              </w:rPr>
              <w:t xml:space="preserve">Provide training of </w:t>
            </w:r>
            <w:r w:rsidR="00A02F30" w:rsidRPr="0067190B">
              <w:rPr>
                <w:rFonts w:cstheme="minorHAnsi"/>
                <w:sz w:val="22"/>
                <w:szCs w:val="22"/>
                <w:lang w:val="en-GB"/>
              </w:rPr>
              <w:t>the Project team to ensure that M&amp;E tools and processes are understood, properly implemented and correctly used in the progress reports</w:t>
            </w:r>
            <w:r w:rsidR="001C15D4" w:rsidRPr="0067190B">
              <w:rPr>
                <w:rFonts w:cstheme="minorHAnsi"/>
                <w:sz w:val="22"/>
                <w:szCs w:val="22"/>
                <w:lang w:val="en-GB"/>
              </w:rPr>
              <w:t>.</w:t>
            </w:r>
          </w:p>
        </w:tc>
        <w:tc>
          <w:tcPr>
            <w:tcW w:w="1589" w:type="dxa"/>
            <w:vAlign w:val="center"/>
          </w:tcPr>
          <w:p w14:paraId="17E7C183" w14:textId="63039D11" w:rsidR="00EB48F8" w:rsidRPr="00130CC5" w:rsidRDefault="00BB3C16" w:rsidP="00130CC5">
            <w:pPr>
              <w:spacing w:line="276" w:lineRule="auto"/>
              <w:rPr>
                <w:rFonts w:cstheme="minorHAnsi"/>
                <w:color w:val="000000"/>
                <w:sz w:val="22"/>
                <w:szCs w:val="22"/>
                <w:lang w:val="en-GB"/>
              </w:rPr>
            </w:pPr>
            <w:r>
              <w:rPr>
                <w:rFonts w:cstheme="minorHAnsi"/>
                <w:color w:val="000000"/>
                <w:sz w:val="22"/>
                <w:szCs w:val="22"/>
                <w:lang w:val="en-GB"/>
              </w:rPr>
              <w:t>18</w:t>
            </w:r>
            <w:r w:rsidR="00EB48F8" w:rsidRPr="00130CC5">
              <w:rPr>
                <w:rFonts w:cstheme="minorHAnsi"/>
                <w:color w:val="000000"/>
                <w:sz w:val="22"/>
                <w:szCs w:val="22"/>
                <w:lang w:val="en-GB"/>
              </w:rPr>
              <w:t xml:space="preserve"> work</w:t>
            </w:r>
            <w:r>
              <w:rPr>
                <w:rFonts w:cstheme="minorHAnsi"/>
                <w:color w:val="000000"/>
                <w:sz w:val="22"/>
                <w:szCs w:val="22"/>
                <w:lang w:val="en-GB"/>
              </w:rPr>
              <w:t>ing</w:t>
            </w:r>
            <w:r w:rsidR="00EB48F8" w:rsidRPr="00130CC5">
              <w:rPr>
                <w:rFonts w:cstheme="minorHAnsi"/>
                <w:color w:val="000000"/>
                <w:sz w:val="22"/>
                <w:szCs w:val="22"/>
                <w:lang w:val="en-GB"/>
              </w:rPr>
              <w:t xml:space="preserve"> days </w:t>
            </w:r>
          </w:p>
        </w:tc>
        <w:tc>
          <w:tcPr>
            <w:tcW w:w="1423" w:type="dxa"/>
          </w:tcPr>
          <w:p w14:paraId="610813B2" w14:textId="77777777" w:rsidR="00EB48F8" w:rsidRPr="00130CC5" w:rsidRDefault="00EB48F8" w:rsidP="00130CC5">
            <w:pPr>
              <w:spacing w:line="276" w:lineRule="auto"/>
              <w:rPr>
                <w:rFonts w:cstheme="minorHAnsi"/>
                <w:color w:val="000000"/>
                <w:sz w:val="22"/>
                <w:szCs w:val="22"/>
                <w:lang w:val="en-GB"/>
              </w:rPr>
            </w:pPr>
          </w:p>
          <w:p w14:paraId="2DD3E4F4" w14:textId="77777777" w:rsidR="00EB48F8" w:rsidRPr="00130CC5" w:rsidRDefault="00EB48F8" w:rsidP="00130CC5">
            <w:pPr>
              <w:spacing w:line="276" w:lineRule="auto"/>
              <w:rPr>
                <w:rFonts w:cstheme="minorHAnsi"/>
                <w:color w:val="000000"/>
                <w:sz w:val="22"/>
                <w:szCs w:val="22"/>
                <w:lang w:val="en-GB"/>
              </w:rPr>
            </w:pPr>
          </w:p>
          <w:p w14:paraId="54A112F9" w14:textId="77777777" w:rsidR="00EB48F8" w:rsidRPr="00130CC5" w:rsidRDefault="00EB48F8" w:rsidP="00130CC5">
            <w:pPr>
              <w:spacing w:line="276" w:lineRule="auto"/>
              <w:rPr>
                <w:rFonts w:cstheme="minorHAnsi"/>
                <w:color w:val="000000"/>
                <w:sz w:val="22"/>
                <w:szCs w:val="22"/>
                <w:lang w:val="en-GB"/>
              </w:rPr>
            </w:pPr>
          </w:p>
          <w:p w14:paraId="3996760C" w14:textId="77777777" w:rsidR="00EB48F8" w:rsidRPr="00130CC5" w:rsidRDefault="00EB48F8" w:rsidP="00130CC5">
            <w:pPr>
              <w:spacing w:line="276" w:lineRule="auto"/>
              <w:rPr>
                <w:rFonts w:cstheme="minorHAnsi"/>
                <w:color w:val="000000"/>
                <w:sz w:val="22"/>
                <w:szCs w:val="22"/>
                <w:lang w:val="en-GB"/>
              </w:rPr>
            </w:pPr>
          </w:p>
          <w:p w14:paraId="12417322" w14:textId="34526CE9" w:rsidR="00EB48F8" w:rsidRPr="00130CC5" w:rsidRDefault="00130CC5" w:rsidP="00130CC5">
            <w:pPr>
              <w:spacing w:line="276" w:lineRule="auto"/>
              <w:rPr>
                <w:rFonts w:cstheme="minorHAnsi"/>
                <w:color w:val="000000"/>
                <w:sz w:val="22"/>
                <w:szCs w:val="22"/>
                <w:lang w:val="en-GB"/>
              </w:rPr>
            </w:pPr>
            <w:r w:rsidRPr="00130CC5">
              <w:rPr>
                <w:rFonts w:cstheme="minorHAnsi"/>
                <w:color w:val="000000"/>
                <w:sz w:val="22"/>
                <w:szCs w:val="22"/>
                <w:lang w:val="en-GB"/>
              </w:rPr>
              <w:t>By 30 June 2021</w:t>
            </w:r>
          </w:p>
        </w:tc>
      </w:tr>
      <w:tr w:rsidR="00997166" w:rsidRPr="00130CC5" w14:paraId="256E9809" w14:textId="77777777" w:rsidTr="00EB48F8">
        <w:trPr>
          <w:trHeight w:val="3239"/>
        </w:trPr>
        <w:tc>
          <w:tcPr>
            <w:tcW w:w="1410" w:type="dxa"/>
            <w:vAlign w:val="center"/>
          </w:tcPr>
          <w:p w14:paraId="52575FF4" w14:textId="4F916647" w:rsidR="00A02F30" w:rsidRPr="00130CC5" w:rsidRDefault="00997166" w:rsidP="00130CC5">
            <w:pPr>
              <w:spacing w:line="276" w:lineRule="auto"/>
              <w:rPr>
                <w:rFonts w:cstheme="minorHAnsi"/>
                <w:b/>
                <w:bCs/>
                <w:color w:val="000000"/>
                <w:sz w:val="22"/>
                <w:szCs w:val="22"/>
                <w:lang w:val="en-GB"/>
              </w:rPr>
            </w:pPr>
            <w:r w:rsidRPr="00130CC5">
              <w:rPr>
                <w:rFonts w:cstheme="minorHAnsi"/>
                <w:b/>
                <w:bCs/>
                <w:color w:val="000000"/>
                <w:sz w:val="22"/>
                <w:szCs w:val="22"/>
                <w:lang w:val="en-GB"/>
              </w:rPr>
              <w:t xml:space="preserve">Deliverable 3: </w:t>
            </w:r>
            <w:r w:rsidRPr="00130CC5">
              <w:rPr>
                <w:rFonts w:cstheme="minorHAnsi"/>
                <w:b/>
                <w:bCs/>
                <w:sz w:val="22"/>
                <w:szCs w:val="22"/>
                <w:lang w:val="en-GB"/>
              </w:rPr>
              <w:t xml:space="preserve">Learning from project is </w:t>
            </w:r>
            <w:proofErr w:type="gramStart"/>
            <w:r w:rsidRPr="00130CC5">
              <w:rPr>
                <w:rFonts w:cstheme="minorHAnsi"/>
                <w:b/>
                <w:bCs/>
                <w:sz w:val="22"/>
                <w:szCs w:val="22"/>
                <w:lang w:val="en-GB"/>
              </w:rPr>
              <w:t>captured  to</w:t>
            </w:r>
            <w:proofErr w:type="gramEnd"/>
            <w:r w:rsidRPr="00130CC5">
              <w:rPr>
                <w:rFonts w:cstheme="minorHAnsi"/>
                <w:b/>
                <w:bCs/>
                <w:sz w:val="22"/>
                <w:szCs w:val="22"/>
                <w:lang w:val="en-GB"/>
              </w:rPr>
              <w:t xml:space="preserve"> improve ongoing and future activities</w:t>
            </w:r>
          </w:p>
        </w:tc>
        <w:tc>
          <w:tcPr>
            <w:tcW w:w="4928" w:type="dxa"/>
            <w:vAlign w:val="center"/>
          </w:tcPr>
          <w:p w14:paraId="7FF23B8F" w14:textId="760F177E" w:rsidR="00997166" w:rsidRPr="00130CC5" w:rsidRDefault="00720C0A" w:rsidP="00130CC5">
            <w:pPr>
              <w:pStyle w:val="ListParagraph"/>
              <w:widowControl w:val="0"/>
              <w:numPr>
                <w:ilvl w:val="0"/>
                <w:numId w:val="25"/>
              </w:numPr>
              <w:tabs>
                <w:tab w:val="left" w:pos="826"/>
              </w:tabs>
              <w:autoSpaceDE w:val="0"/>
              <w:autoSpaceDN w:val="0"/>
              <w:spacing w:line="276" w:lineRule="auto"/>
              <w:ind w:right="258"/>
              <w:contextualSpacing w:val="0"/>
              <w:jc w:val="both"/>
              <w:rPr>
                <w:rFonts w:cstheme="minorHAnsi"/>
                <w:sz w:val="22"/>
                <w:szCs w:val="22"/>
                <w:lang w:val="en-GB"/>
              </w:rPr>
            </w:pPr>
            <w:r>
              <w:rPr>
                <w:rFonts w:cstheme="minorHAnsi"/>
                <w:sz w:val="22"/>
                <w:szCs w:val="22"/>
                <w:lang w:val="en-GB"/>
              </w:rPr>
              <w:t>Develop a draft d</w:t>
            </w:r>
            <w:r w:rsidR="00997166" w:rsidRPr="00720C0A">
              <w:rPr>
                <w:rFonts w:cstheme="minorHAnsi"/>
                <w:sz w:val="22"/>
                <w:szCs w:val="22"/>
                <w:lang w:val="en-GB"/>
              </w:rPr>
              <w:t xml:space="preserve">ocument </w:t>
            </w:r>
            <w:r>
              <w:rPr>
                <w:rFonts w:cstheme="minorHAnsi"/>
                <w:sz w:val="22"/>
                <w:szCs w:val="22"/>
                <w:lang w:val="en-GB"/>
              </w:rPr>
              <w:t xml:space="preserve">to show </w:t>
            </w:r>
            <w:r w:rsidR="00997166" w:rsidRPr="00720C0A">
              <w:rPr>
                <w:rFonts w:cstheme="minorHAnsi"/>
                <w:sz w:val="22"/>
                <w:szCs w:val="22"/>
                <w:lang w:val="en-GB"/>
              </w:rPr>
              <w:t>the impact of SLCRR project activities</w:t>
            </w:r>
            <w:r w:rsidR="001C15D4">
              <w:rPr>
                <w:rFonts w:cstheme="minorHAnsi"/>
                <w:sz w:val="22"/>
                <w:szCs w:val="22"/>
                <w:lang w:val="en-GB"/>
              </w:rPr>
              <w:t>;</w:t>
            </w:r>
          </w:p>
          <w:p w14:paraId="0AE3DD9B" w14:textId="7403E680" w:rsidR="00997166" w:rsidRPr="00130CC5" w:rsidRDefault="004932E2" w:rsidP="00130CC5">
            <w:pPr>
              <w:pStyle w:val="ListParagraph"/>
              <w:widowControl w:val="0"/>
              <w:numPr>
                <w:ilvl w:val="0"/>
                <w:numId w:val="25"/>
              </w:numPr>
              <w:tabs>
                <w:tab w:val="left" w:pos="826"/>
              </w:tabs>
              <w:autoSpaceDE w:val="0"/>
              <w:autoSpaceDN w:val="0"/>
              <w:spacing w:line="276" w:lineRule="auto"/>
              <w:ind w:right="252"/>
              <w:contextualSpacing w:val="0"/>
              <w:jc w:val="both"/>
              <w:rPr>
                <w:rFonts w:cstheme="minorHAnsi"/>
                <w:sz w:val="22"/>
                <w:szCs w:val="22"/>
                <w:lang w:val="en-GB"/>
              </w:rPr>
            </w:pPr>
            <w:r>
              <w:rPr>
                <w:rFonts w:cstheme="minorHAnsi"/>
                <w:sz w:val="22"/>
                <w:szCs w:val="22"/>
                <w:lang w:val="en-GB"/>
              </w:rPr>
              <w:t xml:space="preserve">Train </w:t>
            </w:r>
            <w:r w:rsidR="00997166" w:rsidRPr="00130CC5">
              <w:rPr>
                <w:rFonts w:cstheme="minorHAnsi"/>
                <w:sz w:val="22"/>
                <w:szCs w:val="22"/>
                <w:lang w:val="en-GB"/>
              </w:rPr>
              <w:t>the project team, in particular the M&amp;E staff</w:t>
            </w:r>
            <w:r>
              <w:rPr>
                <w:rFonts w:cstheme="minorHAnsi"/>
                <w:sz w:val="22"/>
                <w:szCs w:val="22"/>
                <w:lang w:val="en-GB"/>
              </w:rPr>
              <w:t>,</w:t>
            </w:r>
            <w:r w:rsidR="00997166" w:rsidRPr="00130CC5">
              <w:rPr>
                <w:rFonts w:cstheme="minorHAnsi"/>
                <w:sz w:val="22"/>
                <w:szCs w:val="22"/>
                <w:lang w:val="en-GB"/>
              </w:rPr>
              <w:t xml:space="preserve"> in sharing lessons learned from M&amp;E data, communicating recommendations and following up the implementation of these</w:t>
            </w:r>
            <w:r w:rsidR="00997166" w:rsidRPr="00130CC5">
              <w:rPr>
                <w:rFonts w:cstheme="minorHAnsi"/>
                <w:spacing w:val="-17"/>
                <w:sz w:val="22"/>
                <w:szCs w:val="22"/>
                <w:lang w:val="en-GB"/>
              </w:rPr>
              <w:t xml:space="preserve"> </w:t>
            </w:r>
            <w:r w:rsidR="00997166" w:rsidRPr="00130CC5">
              <w:rPr>
                <w:rFonts w:cstheme="minorHAnsi"/>
                <w:sz w:val="22"/>
                <w:szCs w:val="22"/>
                <w:lang w:val="en-GB"/>
              </w:rPr>
              <w:t>recommendations</w:t>
            </w:r>
            <w:r w:rsidR="001C15D4">
              <w:rPr>
                <w:rFonts w:cstheme="minorHAnsi"/>
                <w:sz w:val="22"/>
                <w:szCs w:val="22"/>
                <w:lang w:val="en-GB"/>
              </w:rPr>
              <w:t>;</w:t>
            </w:r>
          </w:p>
          <w:p w14:paraId="7D08EA7B" w14:textId="1C8249BC" w:rsidR="00997166" w:rsidRPr="00130CC5" w:rsidRDefault="004932E2" w:rsidP="00130CC5">
            <w:pPr>
              <w:pStyle w:val="ListParagraph"/>
              <w:widowControl w:val="0"/>
              <w:numPr>
                <w:ilvl w:val="0"/>
                <w:numId w:val="25"/>
              </w:numPr>
              <w:tabs>
                <w:tab w:val="left" w:pos="826"/>
              </w:tabs>
              <w:autoSpaceDE w:val="0"/>
              <w:autoSpaceDN w:val="0"/>
              <w:spacing w:line="276" w:lineRule="auto"/>
              <w:ind w:right="251"/>
              <w:contextualSpacing w:val="0"/>
              <w:jc w:val="both"/>
              <w:rPr>
                <w:rFonts w:cstheme="minorHAnsi"/>
                <w:sz w:val="22"/>
                <w:szCs w:val="22"/>
                <w:lang w:val="en-GB"/>
              </w:rPr>
            </w:pPr>
            <w:r>
              <w:rPr>
                <w:rFonts w:cstheme="minorHAnsi"/>
                <w:sz w:val="22"/>
                <w:szCs w:val="22"/>
                <w:lang w:val="en-GB"/>
              </w:rPr>
              <w:t>D</w:t>
            </w:r>
            <w:r w:rsidR="00997166" w:rsidRPr="00130CC5">
              <w:rPr>
                <w:rFonts w:cstheme="minorHAnsi"/>
                <w:sz w:val="22"/>
                <w:szCs w:val="22"/>
                <w:lang w:val="en-GB"/>
              </w:rPr>
              <w:t xml:space="preserve">evelopment of </w:t>
            </w:r>
            <w:r>
              <w:rPr>
                <w:rFonts w:cstheme="minorHAnsi"/>
                <w:sz w:val="22"/>
                <w:szCs w:val="22"/>
                <w:lang w:val="en-GB"/>
              </w:rPr>
              <w:t xml:space="preserve">at least one </w:t>
            </w:r>
            <w:r w:rsidR="00997166" w:rsidRPr="00130CC5">
              <w:rPr>
                <w:rFonts w:cstheme="minorHAnsi"/>
                <w:sz w:val="22"/>
                <w:szCs w:val="22"/>
                <w:lang w:val="en-GB"/>
              </w:rPr>
              <w:t>case stud</w:t>
            </w:r>
            <w:r>
              <w:rPr>
                <w:rFonts w:cstheme="minorHAnsi"/>
                <w:sz w:val="22"/>
                <w:szCs w:val="22"/>
                <w:lang w:val="en-GB"/>
              </w:rPr>
              <w:t>y</w:t>
            </w:r>
            <w:r w:rsidR="00997166" w:rsidRPr="00130CC5">
              <w:rPr>
                <w:rFonts w:cstheme="minorHAnsi"/>
                <w:sz w:val="22"/>
                <w:szCs w:val="22"/>
                <w:lang w:val="en-GB"/>
              </w:rPr>
              <w:t>, including descriptions of what changed, how the change came about, the contribution of the SLCRR project intervention, wider contributions and lessons learned.</w:t>
            </w:r>
          </w:p>
        </w:tc>
        <w:tc>
          <w:tcPr>
            <w:tcW w:w="1589" w:type="dxa"/>
            <w:vAlign w:val="center"/>
          </w:tcPr>
          <w:p w14:paraId="5A1869FE" w14:textId="6AB54D80" w:rsidR="00A02F30" w:rsidRPr="00130CC5" w:rsidRDefault="00130CC5" w:rsidP="00130CC5">
            <w:pPr>
              <w:spacing w:line="276" w:lineRule="auto"/>
              <w:rPr>
                <w:rFonts w:cstheme="minorHAnsi"/>
                <w:color w:val="000000"/>
                <w:sz w:val="22"/>
                <w:szCs w:val="22"/>
                <w:lang w:val="en-GB"/>
              </w:rPr>
            </w:pPr>
            <w:r w:rsidRPr="00130CC5">
              <w:rPr>
                <w:rFonts w:cstheme="minorHAnsi"/>
                <w:color w:val="000000"/>
                <w:sz w:val="22"/>
                <w:szCs w:val="22"/>
                <w:lang w:val="en-GB"/>
              </w:rPr>
              <w:t xml:space="preserve">9 working days </w:t>
            </w:r>
          </w:p>
        </w:tc>
        <w:tc>
          <w:tcPr>
            <w:tcW w:w="1423" w:type="dxa"/>
          </w:tcPr>
          <w:p w14:paraId="75A7121B" w14:textId="4D9F940F" w:rsidR="00A02F30" w:rsidRPr="00130CC5" w:rsidRDefault="00130CC5" w:rsidP="00130CC5">
            <w:pPr>
              <w:spacing w:line="276" w:lineRule="auto"/>
              <w:rPr>
                <w:rFonts w:cstheme="minorHAnsi"/>
                <w:color w:val="000000"/>
                <w:sz w:val="22"/>
                <w:szCs w:val="22"/>
                <w:lang w:val="en-GB"/>
              </w:rPr>
            </w:pPr>
            <w:r w:rsidRPr="00130CC5">
              <w:rPr>
                <w:rFonts w:cstheme="minorHAnsi"/>
                <w:color w:val="000000"/>
                <w:sz w:val="22"/>
                <w:szCs w:val="22"/>
                <w:lang w:val="en-GB"/>
              </w:rPr>
              <w:t>By 31 July 2021</w:t>
            </w:r>
          </w:p>
        </w:tc>
      </w:tr>
    </w:tbl>
    <w:p w14:paraId="7CBE25E2" w14:textId="37521463" w:rsidR="00431C7F" w:rsidRPr="00130CC5" w:rsidRDefault="00431C7F" w:rsidP="00130CC5">
      <w:pPr>
        <w:spacing w:line="276" w:lineRule="auto"/>
        <w:jc w:val="both"/>
        <w:rPr>
          <w:rFonts w:cstheme="minorHAnsi"/>
          <w:color w:val="000000"/>
          <w:sz w:val="22"/>
          <w:szCs w:val="22"/>
        </w:rPr>
      </w:pPr>
    </w:p>
    <w:p w14:paraId="54390A1C" w14:textId="015D6C92" w:rsidR="00983753" w:rsidRDefault="006D7810" w:rsidP="00130CC5">
      <w:pPr>
        <w:pStyle w:val="Heading2"/>
        <w:spacing w:line="276" w:lineRule="auto"/>
        <w:rPr>
          <w:rFonts w:asciiTheme="minorHAnsi" w:hAnsiTheme="minorHAnsi" w:cstheme="minorHAnsi"/>
          <w:b/>
          <w:bCs/>
          <w:sz w:val="22"/>
          <w:szCs w:val="22"/>
        </w:rPr>
      </w:pPr>
      <w:r w:rsidRPr="00130CC5">
        <w:rPr>
          <w:rFonts w:asciiTheme="minorHAnsi" w:hAnsiTheme="minorHAnsi" w:cstheme="minorHAnsi"/>
          <w:b/>
          <w:bCs/>
          <w:sz w:val="22"/>
          <w:szCs w:val="22"/>
        </w:rPr>
        <w:t>V</w:t>
      </w:r>
      <w:r w:rsidR="001E6687">
        <w:rPr>
          <w:rFonts w:asciiTheme="minorHAnsi" w:hAnsiTheme="minorHAnsi" w:cstheme="minorHAnsi"/>
          <w:b/>
          <w:bCs/>
          <w:sz w:val="22"/>
          <w:szCs w:val="22"/>
        </w:rPr>
        <w:t>II</w:t>
      </w:r>
      <w:r w:rsidR="00B36F29" w:rsidRPr="00130CC5">
        <w:rPr>
          <w:rFonts w:asciiTheme="minorHAnsi" w:hAnsiTheme="minorHAnsi" w:cstheme="minorHAnsi"/>
          <w:b/>
          <w:bCs/>
          <w:sz w:val="22"/>
          <w:szCs w:val="22"/>
        </w:rPr>
        <w:t>I</w:t>
      </w:r>
      <w:r w:rsidRPr="00130CC5">
        <w:rPr>
          <w:rFonts w:asciiTheme="minorHAnsi" w:hAnsiTheme="minorHAnsi" w:cstheme="minorHAnsi"/>
          <w:b/>
          <w:bCs/>
          <w:sz w:val="22"/>
          <w:szCs w:val="22"/>
        </w:rPr>
        <w:t xml:space="preserve">. </w:t>
      </w:r>
      <w:r w:rsidR="00983753">
        <w:rPr>
          <w:rFonts w:asciiTheme="minorHAnsi" w:hAnsiTheme="minorHAnsi" w:cstheme="minorHAnsi"/>
          <w:b/>
          <w:bCs/>
          <w:sz w:val="22"/>
          <w:szCs w:val="22"/>
        </w:rPr>
        <w:t>Disbursement of payments</w:t>
      </w:r>
    </w:p>
    <w:p w14:paraId="2E56568D" w14:textId="4B6FD3C3" w:rsidR="00983753" w:rsidRPr="00983753" w:rsidRDefault="00983753" w:rsidP="00130CC5">
      <w:pPr>
        <w:pStyle w:val="Heading2"/>
        <w:spacing w:line="276" w:lineRule="auto"/>
        <w:rPr>
          <w:rFonts w:asciiTheme="minorHAnsi" w:eastAsiaTheme="minorHAnsi" w:hAnsiTheme="minorHAnsi" w:cstheme="minorBidi"/>
          <w:color w:val="auto"/>
          <w:sz w:val="24"/>
          <w:szCs w:val="24"/>
        </w:rPr>
      </w:pPr>
      <w:r w:rsidRPr="00983753">
        <w:rPr>
          <w:rFonts w:asciiTheme="minorHAnsi" w:eastAsiaTheme="minorHAnsi" w:hAnsiTheme="minorHAnsi" w:cstheme="minorBidi"/>
          <w:color w:val="auto"/>
          <w:sz w:val="24"/>
          <w:szCs w:val="24"/>
        </w:rPr>
        <w:t>Upon completion of deliverable I – 40%</w:t>
      </w:r>
    </w:p>
    <w:p w14:paraId="4D741711" w14:textId="1CAD70D1" w:rsidR="00983753" w:rsidRDefault="00983753" w:rsidP="00983753">
      <w:r>
        <w:t xml:space="preserve">Upon completion of deliverable II – </w:t>
      </w:r>
      <w:r w:rsidR="00BB3C16">
        <w:t>4</w:t>
      </w:r>
      <w:r>
        <w:t>0%</w:t>
      </w:r>
    </w:p>
    <w:p w14:paraId="7292B591" w14:textId="44CDBB05" w:rsidR="00983753" w:rsidRDefault="00983753" w:rsidP="00983753">
      <w:r>
        <w:t xml:space="preserve">Upon completion of deliverable III – </w:t>
      </w:r>
      <w:r w:rsidR="00BB3C16">
        <w:t>2</w:t>
      </w:r>
      <w:r>
        <w:t>0%</w:t>
      </w:r>
    </w:p>
    <w:p w14:paraId="35BE80A6" w14:textId="77777777" w:rsidR="001E6687" w:rsidRPr="00983753" w:rsidRDefault="001E6687" w:rsidP="00983753"/>
    <w:p w14:paraId="25813023" w14:textId="05643E6D" w:rsidR="00253242" w:rsidRDefault="001E6687" w:rsidP="00130CC5">
      <w:pPr>
        <w:pStyle w:val="Heading2"/>
        <w:spacing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IX</w:t>
      </w:r>
      <w:r w:rsidR="00983753">
        <w:rPr>
          <w:rFonts w:asciiTheme="minorHAnsi" w:hAnsiTheme="minorHAnsi" w:cstheme="minorHAnsi"/>
          <w:b/>
          <w:bCs/>
          <w:sz w:val="22"/>
          <w:szCs w:val="22"/>
        </w:rPr>
        <w:t xml:space="preserve">. </w:t>
      </w:r>
      <w:r>
        <w:rPr>
          <w:rFonts w:asciiTheme="minorHAnsi" w:hAnsiTheme="minorHAnsi" w:cstheme="minorHAnsi"/>
          <w:b/>
          <w:bCs/>
          <w:sz w:val="22"/>
          <w:szCs w:val="22"/>
        </w:rPr>
        <w:t>Qualifications</w:t>
      </w:r>
    </w:p>
    <w:p w14:paraId="71BB8CE6" w14:textId="43194153" w:rsidR="001E6687" w:rsidRDefault="001E6687" w:rsidP="001E6687"/>
    <w:p w14:paraId="07A4A8F7" w14:textId="77777777" w:rsidR="001E6687" w:rsidRPr="00E05157" w:rsidRDefault="001E6687" w:rsidP="001E6687">
      <w:pPr>
        <w:rPr>
          <w:rFonts w:cstheme="minorHAnsi"/>
          <w:b/>
          <w:sz w:val="22"/>
          <w:szCs w:val="22"/>
          <w:u w:val="single"/>
        </w:rPr>
      </w:pPr>
      <w:r w:rsidRPr="00E05157">
        <w:rPr>
          <w:rFonts w:cstheme="minorHAnsi"/>
          <w:b/>
          <w:sz w:val="22"/>
          <w:szCs w:val="22"/>
          <w:u w:val="single"/>
        </w:rPr>
        <w:t>Education:</w:t>
      </w:r>
    </w:p>
    <w:p w14:paraId="4E05C22B" w14:textId="77777777" w:rsidR="001E6687" w:rsidRDefault="001E6687" w:rsidP="001E6687">
      <w:pPr>
        <w:pStyle w:val="ListParagraph"/>
        <w:widowControl w:val="0"/>
        <w:tabs>
          <w:tab w:val="left" w:pos="838"/>
        </w:tabs>
        <w:autoSpaceDE w:val="0"/>
        <w:autoSpaceDN w:val="0"/>
        <w:spacing w:before="2" w:line="276" w:lineRule="auto"/>
        <w:ind w:left="837" w:right="112"/>
        <w:rPr>
          <w:rFonts w:eastAsia="Times New Roman" w:cstheme="minorHAnsi"/>
          <w:sz w:val="22"/>
          <w:szCs w:val="22"/>
        </w:rPr>
      </w:pPr>
    </w:p>
    <w:p w14:paraId="69263F66" w14:textId="63BF0B8B" w:rsidR="001E6687" w:rsidRPr="001E6687" w:rsidRDefault="001E6687" w:rsidP="001E6687">
      <w:pPr>
        <w:pStyle w:val="ListParagraph"/>
        <w:widowControl w:val="0"/>
        <w:numPr>
          <w:ilvl w:val="0"/>
          <w:numId w:val="24"/>
        </w:numPr>
        <w:tabs>
          <w:tab w:val="left" w:pos="838"/>
        </w:tabs>
        <w:autoSpaceDE w:val="0"/>
        <w:autoSpaceDN w:val="0"/>
        <w:spacing w:before="2" w:line="276" w:lineRule="auto"/>
        <w:ind w:right="112"/>
        <w:rPr>
          <w:rFonts w:eastAsia="Times New Roman" w:cstheme="minorHAnsi"/>
          <w:sz w:val="22"/>
          <w:szCs w:val="22"/>
        </w:rPr>
      </w:pPr>
      <w:proofErr w:type="gramStart"/>
      <w:r w:rsidRPr="001E6687">
        <w:rPr>
          <w:rFonts w:cstheme="minorHAnsi"/>
          <w:sz w:val="22"/>
          <w:szCs w:val="22"/>
          <w:lang w:val="en-GB"/>
        </w:rPr>
        <w:t xml:space="preserve">Master </w:t>
      </w:r>
      <w:r w:rsidRPr="001E6687">
        <w:rPr>
          <w:rFonts w:eastAsia="Times New Roman" w:cstheme="minorHAnsi"/>
          <w:sz w:val="22"/>
          <w:szCs w:val="22"/>
        </w:rPr>
        <w:t>degree in law</w:t>
      </w:r>
      <w:proofErr w:type="gramEnd"/>
      <w:r w:rsidRPr="001E6687">
        <w:rPr>
          <w:rFonts w:eastAsia="Times New Roman" w:cstheme="minorHAnsi"/>
          <w:sz w:val="22"/>
          <w:szCs w:val="22"/>
        </w:rPr>
        <w:t>, political or social science, international development, monitoring and evaluation</w:t>
      </w:r>
    </w:p>
    <w:p w14:paraId="3AEBEB0A" w14:textId="77777777" w:rsidR="001E6687" w:rsidRPr="001E6687" w:rsidRDefault="001E6687" w:rsidP="001E6687"/>
    <w:p w14:paraId="7F0E8378" w14:textId="77777777" w:rsidR="001E6687" w:rsidRPr="007A0D71" w:rsidRDefault="001E6687" w:rsidP="001E6687">
      <w:pPr>
        <w:rPr>
          <w:rFonts w:cstheme="minorHAnsi"/>
          <w:b/>
          <w:sz w:val="22"/>
          <w:szCs w:val="22"/>
          <w:u w:val="single"/>
        </w:rPr>
      </w:pPr>
      <w:r w:rsidRPr="007A0D71">
        <w:rPr>
          <w:rFonts w:cstheme="minorHAnsi"/>
          <w:b/>
          <w:sz w:val="22"/>
          <w:szCs w:val="22"/>
          <w:u w:val="single"/>
        </w:rPr>
        <w:t>Experience:</w:t>
      </w:r>
    </w:p>
    <w:p w14:paraId="08FEE7B8" w14:textId="11781F59" w:rsidR="002D4D15" w:rsidRPr="007A0D71" w:rsidRDefault="002D4D15" w:rsidP="00130CC5">
      <w:pPr>
        <w:widowControl w:val="0"/>
        <w:tabs>
          <w:tab w:val="left" w:pos="220"/>
          <w:tab w:val="left" w:pos="720"/>
        </w:tabs>
        <w:autoSpaceDE w:val="0"/>
        <w:autoSpaceDN w:val="0"/>
        <w:adjustRightInd w:val="0"/>
        <w:spacing w:line="276" w:lineRule="auto"/>
        <w:jc w:val="both"/>
        <w:rPr>
          <w:rFonts w:cstheme="minorHAnsi"/>
          <w:sz w:val="22"/>
          <w:szCs w:val="22"/>
        </w:rPr>
      </w:pPr>
    </w:p>
    <w:p w14:paraId="78DD524F" w14:textId="086E9630" w:rsidR="00556F73" w:rsidRPr="007A0D71" w:rsidRDefault="00770769" w:rsidP="00556F73">
      <w:pPr>
        <w:pStyle w:val="ListParagraph"/>
        <w:widowControl w:val="0"/>
        <w:numPr>
          <w:ilvl w:val="1"/>
          <w:numId w:val="24"/>
        </w:numPr>
        <w:tabs>
          <w:tab w:val="left" w:pos="838"/>
        </w:tabs>
        <w:autoSpaceDE w:val="0"/>
        <w:autoSpaceDN w:val="0"/>
        <w:spacing w:line="276" w:lineRule="auto"/>
        <w:ind w:right="106"/>
        <w:contextualSpacing w:val="0"/>
        <w:jc w:val="both"/>
        <w:rPr>
          <w:rFonts w:cstheme="minorHAnsi"/>
          <w:sz w:val="22"/>
          <w:szCs w:val="22"/>
          <w:lang w:val="en-GB"/>
        </w:rPr>
      </w:pPr>
      <w:r w:rsidRPr="007A0D71">
        <w:rPr>
          <w:rFonts w:cstheme="minorHAnsi"/>
          <w:sz w:val="22"/>
          <w:szCs w:val="22"/>
          <w:lang w:val="en-GB"/>
        </w:rPr>
        <w:t>A minimum of 7 years of relevant experience in international cooperation</w:t>
      </w:r>
      <w:r w:rsidR="007A0D71">
        <w:rPr>
          <w:rFonts w:cstheme="minorHAnsi"/>
          <w:sz w:val="22"/>
          <w:szCs w:val="22"/>
          <w:lang w:val="en-GB"/>
        </w:rPr>
        <w:t xml:space="preserve"> and</w:t>
      </w:r>
      <w:r w:rsidRPr="007A0D71">
        <w:rPr>
          <w:rFonts w:cstheme="minorHAnsi"/>
          <w:sz w:val="22"/>
          <w:szCs w:val="22"/>
          <w:lang w:val="en-GB"/>
        </w:rPr>
        <w:t xml:space="preserve"> project </w:t>
      </w:r>
      <w:proofErr w:type="gramStart"/>
      <w:r w:rsidRPr="007A0D71">
        <w:rPr>
          <w:rFonts w:cstheme="minorHAnsi"/>
          <w:sz w:val="22"/>
          <w:szCs w:val="22"/>
          <w:lang w:val="en-GB"/>
        </w:rPr>
        <w:t>management  and</w:t>
      </w:r>
      <w:proofErr w:type="gramEnd"/>
      <w:r w:rsidRPr="007A0D71">
        <w:rPr>
          <w:rFonts w:cstheme="minorHAnsi"/>
          <w:spacing w:val="-1"/>
          <w:sz w:val="22"/>
          <w:szCs w:val="22"/>
          <w:lang w:val="en-GB"/>
        </w:rPr>
        <w:t xml:space="preserve"> </w:t>
      </w:r>
      <w:r w:rsidRPr="007A0D71">
        <w:rPr>
          <w:rFonts w:cstheme="minorHAnsi"/>
          <w:sz w:val="22"/>
          <w:szCs w:val="22"/>
          <w:lang w:val="en-GB"/>
        </w:rPr>
        <w:t>development</w:t>
      </w:r>
    </w:p>
    <w:p w14:paraId="095F90C0" w14:textId="6268D6AF" w:rsidR="00556F73" w:rsidRPr="00B226E7" w:rsidRDefault="00556F73" w:rsidP="00B226E7">
      <w:pPr>
        <w:pStyle w:val="ListParagraph"/>
        <w:widowControl w:val="0"/>
        <w:numPr>
          <w:ilvl w:val="1"/>
          <w:numId w:val="24"/>
        </w:numPr>
        <w:tabs>
          <w:tab w:val="left" w:pos="838"/>
        </w:tabs>
        <w:autoSpaceDE w:val="0"/>
        <w:autoSpaceDN w:val="0"/>
        <w:spacing w:line="276" w:lineRule="auto"/>
        <w:ind w:right="106"/>
        <w:contextualSpacing w:val="0"/>
        <w:jc w:val="both"/>
        <w:rPr>
          <w:rFonts w:cstheme="minorHAnsi"/>
          <w:sz w:val="22"/>
          <w:szCs w:val="22"/>
          <w:lang w:val="en-GB"/>
        </w:rPr>
      </w:pPr>
      <w:r w:rsidRPr="007A0D71">
        <w:rPr>
          <w:rFonts w:cstheme="minorHAnsi"/>
          <w:sz w:val="22"/>
          <w:szCs w:val="22"/>
          <w:lang w:val="en-GB"/>
        </w:rPr>
        <w:t xml:space="preserve">At least 10 </w:t>
      </w:r>
      <w:r w:rsidR="00B226E7">
        <w:rPr>
          <w:rFonts w:cstheme="minorHAnsi"/>
          <w:sz w:val="22"/>
          <w:szCs w:val="22"/>
          <w:lang w:val="en-GB"/>
        </w:rPr>
        <w:t>assignments</w:t>
      </w:r>
      <w:r w:rsidRPr="007A0D71">
        <w:rPr>
          <w:rFonts w:cstheme="minorHAnsi"/>
          <w:sz w:val="22"/>
          <w:szCs w:val="22"/>
          <w:lang w:val="en-GB"/>
        </w:rPr>
        <w:t xml:space="preserve"> in M&amp;E framework design and implementation</w:t>
      </w:r>
      <w:r w:rsidR="00B226E7">
        <w:rPr>
          <w:rFonts w:cstheme="minorHAnsi"/>
          <w:sz w:val="22"/>
          <w:szCs w:val="22"/>
          <w:lang w:val="en-GB"/>
        </w:rPr>
        <w:t xml:space="preserve">. Experience with </w:t>
      </w:r>
      <w:r w:rsidRPr="00B226E7">
        <w:rPr>
          <w:rFonts w:cstheme="minorHAnsi"/>
          <w:sz w:val="22"/>
          <w:szCs w:val="22"/>
          <w:lang w:val="en-GB"/>
        </w:rPr>
        <w:t>European-Union funded projects</w:t>
      </w:r>
      <w:r w:rsidR="00B226E7">
        <w:rPr>
          <w:rFonts w:cstheme="minorHAnsi"/>
          <w:sz w:val="22"/>
          <w:szCs w:val="22"/>
          <w:lang w:val="en-GB"/>
        </w:rPr>
        <w:t xml:space="preserve"> will be an asset.</w:t>
      </w:r>
    </w:p>
    <w:p w14:paraId="03A95818" w14:textId="5153A8B9" w:rsidR="00556F73" w:rsidRPr="007A0D71" w:rsidRDefault="00556F73" w:rsidP="00556F73">
      <w:pPr>
        <w:pStyle w:val="ListParagraph"/>
        <w:widowControl w:val="0"/>
        <w:numPr>
          <w:ilvl w:val="1"/>
          <w:numId w:val="24"/>
        </w:numPr>
        <w:tabs>
          <w:tab w:val="left" w:pos="838"/>
        </w:tabs>
        <w:autoSpaceDE w:val="0"/>
        <w:autoSpaceDN w:val="0"/>
        <w:spacing w:line="276" w:lineRule="auto"/>
        <w:ind w:right="106"/>
        <w:contextualSpacing w:val="0"/>
        <w:jc w:val="both"/>
        <w:rPr>
          <w:rFonts w:cstheme="minorHAnsi"/>
          <w:sz w:val="22"/>
          <w:szCs w:val="22"/>
          <w:lang w:val="en-GB"/>
        </w:rPr>
      </w:pPr>
      <w:r w:rsidRPr="007A0D71">
        <w:rPr>
          <w:rFonts w:cstheme="minorHAnsi"/>
          <w:sz w:val="22"/>
          <w:szCs w:val="22"/>
          <w:lang w:val="en-GB"/>
        </w:rPr>
        <w:t xml:space="preserve">At least </w:t>
      </w:r>
      <w:r w:rsidR="00472AB8">
        <w:rPr>
          <w:rFonts w:cstheme="minorHAnsi"/>
          <w:sz w:val="22"/>
          <w:szCs w:val="22"/>
          <w:lang w:val="en-GB"/>
        </w:rPr>
        <w:t>5</w:t>
      </w:r>
      <w:r w:rsidRPr="007A0D71">
        <w:rPr>
          <w:rFonts w:cstheme="minorHAnsi"/>
          <w:sz w:val="22"/>
          <w:szCs w:val="22"/>
          <w:lang w:val="en-GB"/>
        </w:rPr>
        <w:t xml:space="preserve"> relevant </w:t>
      </w:r>
      <w:r w:rsidR="007A0D71">
        <w:rPr>
          <w:rFonts w:cstheme="minorHAnsi"/>
          <w:sz w:val="22"/>
          <w:szCs w:val="22"/>
          <w:lang w:val="en-GB"/>
        </w:rPr>
        <w:t xml:space="preserve">assignments </w:t>
      </w:r>
      <w:r w:rsidRPr="007A0D71">
        <w:rPr>
          <w:rFonts w:cstheme="minorHAnsi"/>
          <w:sz w:val="22"/>
          <w:szCs w:val="22"/>
          <w:lang w:val="en-GB"/>
        </w:rPr>
        <w:t>in</w:t>
      </w:r>
      <w:r w:rsidR="00B226E7">
        <w:rPr>
          <w:rFonts w:cstheme="minorHAnsi"/>
          <w:sz w:val="22"/>
          <w:szCs w:val="22"/>
          <w:lang w:val="en-GB"/>
        </w:rPr>
        <w:t xml:space="preserve"> MENA, Experience in </w:t>
      </w:r>
      <w:r w:rsidRPr="007A0D71">
        <w:rPr>
          <w:rFonts w:cstheme="minorHAnsi"/>
          <w:sz w:val="22"/>
          <w:szCs w:val="22"/>
          <w:lang w:val="en-GB"/>
        </w:rPr>
        <w:t>Libya</w:t>
      </w:r>
      <w:r w:rsidR="00B226E7">
        <w:rPr>
          <w:rFonts w:cstheme="minorHAnsi"/>
          <w:sz w:val="22"/>
          <w:szCs w:val="22"/>
          <w:lang w:val="en-GB"/>
        </w:rPr>
        <w:t xml:space="preserve"> will be an asset</w:t>
      </w:r>
    </w:p>
    <w:p w14:paraId="05681EFB" w14:textId="300AAE95" w:rsidR="00770769" w:rsidRPr="007A0D71" w:rsidRDefault="00B226E7" w:rsidP="00130CC5">
      <w:pPr>
        <w:pStyle w:val="ListParagraph"/>
        <w:widowControl w:val="0"/>
        <w:numPr>
          <w:ilvl w:val="1"/>
          <w:numId w:val="24"/>
        </w:numPr>
        <w:tabs>
          <w:tab w:val="left" w:pos="838"/>
        </w:tabs>
        <w:autoSpaceDE w:val="0"/>
        <w:autoSpaceDN w:val="0"/>
        <w:spacing w:before="1" w:line="276" w:lineRule="auto"/>
        <w:contextualSpacing w:val="0"/>
        <w:rPr>
          <w:rFonts w:cstheme="minorHAnsi"/>
          <w:sz w:val="22"/>
          <w:szCs w:val="22"/>
          <w:lang w:val="en-GB"/>
        </w:rPr>
      </w:pPr>
      <w:r>
        <w:rPr>
          <w:rFonts w:cstheme="minorHAnsi"/>
          <w:sz w:val="22"/>
          <w:szCs w:val="22"/>
          <w:lang w:val="en-GB"/>
        </w:rPr>
        <w:t>E</w:t>
      </w:r>
      <w:r w:rsidR="00770769" w:rsidRPr="007A0D71">
        <w:rPr>
          <w:rFonts w:cstheme="minorHAnsi"/>
          <w:sz w:val="22"/>
          <w:szCs w:val="22"/>
          <w:lang w:val="en-GB"/>
        </w:rPr>
        <w:t>xperience in projects related to resilience and recovery would be an</w:t>
      </w:r>
      <w:r w:rsidR="00770769" w:rsidRPr="007A0D71">
        <w:rPr>
          <w:rFonts w:cstheme="minorHAnsi"/>
          <w:spacing w:val="-6"/>
          <w:sz w:val="22"/>
          <w:szCs w:val="22"/>
          <w:lang w:val="en-GB"/>
        </w:rPr>
        <w:t xml:space="preserve"> </w:t>
      </w:r>
      <w:r w:rsidR="00770769" w:rsidRPr="007A0D71">
        <w:rPr>
          <w:rFonts w:cstheme="minorHAnsi"/>
          <w:sz w:val="22"/>
          <w:szCs w:val="22"/>
          <w:lang w:val="en-GB"/>
        </w:rPr>
        <w:t>asset</w:t>
      </w:r>
    </w:p>
    <w:p w14:paraId="0F864B98" w14:textId="03EEDCA1" w:rsidR="001E6687" w:rsidRDefault="001E6687" w:rsidP="001E6687">
      <w:pPr>
        <w:widowControl w:val="0"/>
        <w:tabs>
          <w:tab w:val="left" w:pos="838"/>
        </w:tabs>
        <w:autoSpaceDE w:val="0"/>
        <w:autoSpaceDN w:val="0"/>
        <w:spacing w:before="1" w:line="276" w:lineRule="auto"/>
        <w:rPr>
          <w:rFonts w:cstheme="minorHAnsi"/>
          <w:sz w:val="22"/>
          <w:szCs w:val="22"/>
          <w:lang w:val="en-GB"/>
        </w:rPr>
      </w:pPr>
    </w:p>
    <w:p w14:paraId="7F31F70D" w14:textId="77777777" w:rsidR="001E6687" w:rsidRPr="00E05157" w:rsidRDefault="001E6687" w:rsidP="001E6687">
      <w:pPr>
        <w:rPr>
          <w:rFonts w:cstheme="minorHAnsi"/>
          <w:b/>
          <w:sz w:val="22"/>
          <w:szCs w:val="22"/>
          <w:u w:val="single"/>
        </w:rPr>
      </w:pPr>
      <w:r w:rsidRPr="00E05157">
        <w:rPr>
          <w:rFonts w:cstheme="minorHAnsi"/>
          <w:b/>
          <w:sz w:val="22"/>
          <w:szCs w:val="22"/>
          <w:u w:val="single"/>
        </w:rPr>
        <w:t>Language:</w:t>
      </w:r>
    </w:p>
    <w:p w14:paraId="1E214FA9" w14:textId="77777777" w:rsidR="001E6687" w:rsidRDefault="001E6687" w:rsidP="001E6687">
      <w:pPr>
        <w:widowControl w:val="0"/>
        <w:tabs>
          <w:tab w:val="left" w:pos="838"/>
        </w:tabs>
        <w:autoSpaceDE w:val="0"/>
        <w:autoSpaceDN w:val="0"/>
        <w:spacing w:before="1" w:line="276" w:lineRule="auto"/>
        <w:rPr>
          <w:rFonts w:cstheme="minorHAnsi"/>
          <w:sz w:val="22"/>
          <w:szCs w:val="22"/>
        </w:rPr>
      </w:pPr>
    </w:p>
    <w:p w14:paraId="7D92AE34" w14:textId="1461BAC2" w:rsidR="001E6687" w:rsidRPr="001E6687" w:rsidRDefault="001E6687" w:rsidP="001E6687">
      <w:pPr>
        <w:pStyle w:val="ListParagraph"/>
        <w:widowControl w:val="0"/>
        <w:numPr>
          <w:ilvl w:val="0"/>
          <w:numId w:val="24"/>
        </w:numPr>
        <w:tabs>
          <w:tab w:val="left" w:pos="838"/>
        </w:tabs>
        <w:autoSpaceDE w:val="0"/>
        <w:autoSpaceDN w:val="0"/>
        <w:spacing w:before="1" w:line="276" w:lineRule="auto"/>
        <w:rPr>
          <w:rFonts w:cstheme="minorHAnsi"/>
          <w:sz w:val="22"/>
          <w:szCs w:val="22"/>
          <w:lang w:val="en-GB"/>
        </w:rPr>
      </w:pPr>
      <w:r w:rsidRPr="001E6687">
        <w:rPr>
          <w:rFonts w:cstheme="minorHAnsi"/>
          <w:sz w:val="22"/>
          <w:szCs w:val="22"/>
        </w:rPr>
        <w:t xml:space="preserve">Fluency in English language (spoken and written) is </w:t>
      </w:r>
      <w:r w:rsidR="00B226E7">
        <w:rPr>
          <w:rFonts w:cstheme="minorHAnsi"/>
          <w:sz w:val="22"/>
          <w:szCs w:val="22"/>
        </w:rPr>
        <w:t>required</w:t>
      </w:r>
    </w:p>
    <w:p w14:paraId="48575799" w14:textId="202DD5B2" w:rsidR="00770769" w:rsidRDefault="00770769" w:rsidP="00130CC5">
      <w:pPr>
        <w:widowControl w:val="0"/>
        <w:tabs>
          <w:tab w:val="left" w:pos="220"/>
          <w:tab w:val="left" w:pos="720"/>
        </w:tabs>
        <w:autoSpaceDE w:val="0"/>
        <w:autoSpaceDN w:val="0"/>
        <w:adjustRightInd w:val="0"/>
        <w:spacing w:line="276" w:lineRule="auto"/>
        <w:jc w:val="both"/>
        <w:rPr>
          <w:rFonts w:cstheme="minorHAnsi"/>
          <w:sz w:val="22"/>
          <w:szCs w:val="22"/>
        </w:rPr>
      </w:pPr>
    </w:p>
    <w:p w14:paraId="58F6B00E" w14:textId="36EA7E75" w:rsidR="00281F5C" w:rsidRPr="00281F5C" w:rsidRDefault="00281F5C" w:rsidP="00281F5C">
      <w:pPr>
        <w:pStyle w:val="Heading2"/>
        <w:numPr>
          <w:ilvl w:val="0"/>
          <w:numId w:val="34"/>
        </w:numPr>
        <w:rPr>
          <w:rFonts w:asciiTheme="minorHAnsi" w:hAnsiTheme="minorHAnsi" w:cstheme="minorHAnsi"/>
          <w:b/>
          <w:bCs/>
          <w:sz w:val="22"/>
          <w:szCs w:val="22"/>
        </w:rPr>
      </w:pPr>
      <w:r w:rsidRPr="00281F5C">
        <w:rPr>
          <w:rFonts w:asciiTheme="minorHAnsi" w:hAnsiTheme="minorHAnsi" w:cstheme="minorHAnsi"/>
          <w:b/>
          <w:bCs/>
          <w:sz w:val="22"/>
          <w:szCs w:val="22"/>
        </w:rPr>
        <w:t>Documents to be included When Submitting the Proposals</w:t>
      </w:r>
    </w:p>
    <w:p w14:paraId="0ACCEFF7" w14:textId="77777777" w:rsidR="00281F5C" w:rsidRPr="00755EBF" w:rsidRDefault="00281F5C" w:rsidP="00281F5C">
      <w:pPr>
        <w:jc w:val="both"/>
        <w:rPr>
          <w:rFonts w:cstheme="minorHAnsi"/>
          <w:sz w:val="22"/>
          <w:szCs w:val="22"/>
        </w:rPr>
      </w:pPr>
    </w:p>
    <w:p w14:paraId="731E9944" w14:textId="77777777" w:rsidR="00281F5C" w:rsidRPr="009B77A9" w:rsidRDefault="00281F5C" w:rsidP="00281F5C">
      <w:pPr>
        <w:jc w:val="both"/>
        <w:rPr>
          <w:rFonts w:cstheme="minorHAnsi"/>
          <w:sz w:val="22"/>
          <w:szCs w:val="22"/>
        </w:rPr>
      </w:pPr>
      <w:r w:rsidRPr="009B77A9">
        <w:rPr>
          <w:rFonts w:cstheme="minorHAnsi"/>
          <w:sz w:val="22"/>
          <w:szCs w:val="22"/>
        </w:rPr>
        <w:t xml:space="preserve">Consultant shall submit the following documents:    </w:t>
      </w:r>
    </w:p>
    <w:p w14:paraId="77EAAAEE" w14:textId="77777777" w:rsidR="00281F5C" w:rsidRPr="009B77A9" w:rsidRDefault="00281F5C" w:rsidP="00281F5C">
      <w:pPr>
        <w:pStyle w:val="ListParagraph"/>
        <w:widowControl w:val="0"/>
        <w:numPr>
          <w:ilvl w:val="0"/>
          <w:numId w:val="33"/>
        </w:numPr>
        <w:tabs>
          <w:tab w:val="left" w:pos="821"/>
        </w:tabs>
        <w:autoSpaceDE w:val="0"/>
        <w:autoSpaceDN w:val="0"/>
        <w:spacing w:before="35" w:line="261" w:lineRule="auto"/>
        <w:ind w:right="116"/>
        <w:contextualSpacing w:val="0"/>
        <w:jc w:val="both"/>
        <w:rPr>
          <w:rFonts w:cstheme="minorHAnsi"/>
          <w:sz w:val="22"/>
          <w:szCs w:val="22"/>
        </w:rPr>
      </w:pPr>
      <w:r w:rsidRPr="009B77A9">
        <w:rPr>
          <w:rFonts w:cstheme="minorHAnsi"/>
          <w:sz w:val="22"/>
          <w:szCs w:val="22"/>
        </w:rPr>
        <w:t>Personal CV or P11, indicating all past experience from similar projects, as well as the contact details (email and telephone number) of the Candidate and at least three (3) professional references.</w:t>
      </w:r>
    </w:p>
    <w:p w14:paraId="00AC5597" w14:textId="77777777" w:rsidR="00281F5C" w:rsidRPr="009B77A9" w:rsidRDefault="00281F5C" w:rsidP="00281F5C">
      <w:pPr>
        <w:pStyle w:val="ListParagraph"/>
        <w:widowControl w:val="0"/>
        <w:numPr>
          <w:ilvl w:val="0"/>
          <w:numId w:val="33"/>
        </w:numPr>
        <w:overflowPunct w:val="0"/>
        <w:adjustRightInd w:val="0"/>
        <w:jc w:val="both"/>
        <w:rPr>
          <w:rFonts w:cstheme="minorHAnsi"/>
          <w:sz w:val="22"/>
          <w:szCs w:val="22"/>
        </w:rPr>
      </w:pPr>
      <w:r w:rsidRPr="009B77A9">
        <w:rPr>
          <w:rFonts w:cstheme="minorHAnsi"/>
          <w:sz w:val="22"/>
          <w:szCs w:val="22"/>
        </w:rPr>
        <w:t>Financial proposal in the UNDP format – Annex 3 and 3A.</w:t>
      </w:r>
    </w:p>
    <w:p w14:paraId="6E5C2F56" w14:textId="77777777" w:rsidR="00281F5C" w:rsidRPr="009B77A9" w:rsidRDefault="00281F5C" w:rsidP="00281F5C">
      <w:pPr>
        <w:pStyle w:val="ListParagraph"/>
        <w:widowControl w:val="0"/>
        <w:numPr>
          <w:ilvl w:val="0"/>
          <w:numId w:val="33"/>
        </w:numPr>
        <w:tabs>
          <w:tab w:val="left" w:pos="821"/>
        </w:tabs>
        <w:autoSpaceDE w:val="0"/>
        <w:autoSpaceDN w:val="0"/>
        <w:spacing w:line="257" w:lineRule="exact"/>
        <w:contextualSpacing w:val="0"/>
        <w:jc w:val="both"/>
        <w:rPr>
          <w:rFonts w:cstheme="minorHAnsi"/>
          <w:sz w:val="22"/>
          <w:szCs w:val="22"/>
        </w:rPr>
      </w:pPr>
      <w:r w:rsidRPr="009B77A9">
        <w:rPr>
          <w:rFonts w:cstheme="minorHAnsi"/>
          <w:sz w:val="22"/>
          <w:szCs w:val="22"/>
        </w:rPr>
        <w:t>Applicants</w:t>
      </w:r>
      <w:r w:rsidRPr="009B77A9">
        <w:rPr>
          <w:rFonts w:cstheme="minorHAnsi"/>
          <w:spacing w:val="-9"/>
          <w:sz w:val="22"/>
          <w:szCs w:val="22"/>
        </w:rPr>
        <w:t xml:space="preserve"> </w:t>
      </w:r>
      <w:r w:rsidRPr="009B77A9">
        <w:rPr>
          <w:rFonts w:cstheme="minorHAnsi"/>
          <w:sz w:val="22"/>
          <w:szCs w:val="22"/>
        </w:rPr>
        <w:t>must</w:t>
      </w:r>
      <w:r w:rsidRPr="009B77A9">
        <w:rPr>
          <w:rFonts w:cstheme="minorHAnsi"/>
          <w:spacing w:val="-9"/>
          <w:sz w:val="22"/>
          <w:szCs w:val="22"/>
        </w:rPr>
        <w:t xml:space="preserve"> </w:t>
      </w:r>
      <w:r w:rsidRPr="009B77A9">
        <w:rPr>
          <w:rFonts w:cstheme="minorHAnsi"/>
          <w:sz w:val="22"/>
          <w:szCs w:val="22"/>
        </w:rPr>
        <w:t>submit</w:t>
      </w:r>
      <w:r w:rsidRPr="009B77A9">
        <w:rPr>
          <w:rFonts w:cstheme="minorHAnsi"/>
          <w:spacing w:val="-6"/>
          <w:sz w:val="22"/>
          <w:szCs w:val="22"/>
        </w:rPr>
        <w:t xml:space="preserve"> </w:t>
      </w:r>
      <w:r w:rsidRPr="009B77A9">
        <w:rPr>
          <w:rFonts w:cstheme="minorHAnsi"/>
          <w:sz w:val="22"/>
          <w:szCs w:val="22"/>
        </w:rPr>
        <w:t>a</w:t>
      </w:r>
      <w:r w:rsidRPr="009B77A9">
        <w:rPr>
          <w:rFonts w:cstheme="minorHAnsi"/>
          <w:spacing w:val="-9"/>
          <w:sz w:val="22"/>
          <w:szCs w:val="22"/>
        </w:rPr>
        <w:t xml:space="preserve"> </w:t>
      </w:r>
      <w:r w:rsidRPr="009B77A9">
        <w:rPr>
          <w:rFonts w:cstheme="minorHAnsi"/>
          <w:sz w:val="22"/>
          <w:szCs w:val="22"/>
        </w:rPr>
        <w:t>duly</w:t>
      </w:r>
      <w:r w:rsidRPr="009B77A9">
        <w:rPr>
          <w:rFonts w:cstheme="minorHAnsi"/>
          <w:spacing w:val="-6"/>
          <w:sz w:val="22"/>
          <w:szCs w:val="22"/>
        </w:rPr>
        <w:t xml:space="preserve"> </w:t>
      </w:r>
      <w:r w:rsidRPr="009B77A9">
        <w:rPr>
          <w:rFonts w:cstheme="minorHAnsi"/>
          <w:sz w:val="22"/>
          <w:szCs w:val="22"/>
        </w:rPr>
        <w:t>completed</w:t>
      </w:r>
      <w:r w:rsidRPr="009B77A9">
        <w:rPr>
          <w:rFonts w:cstheme="minorHAnsi"/>
          <w:spacing w:val="-7"/>
          <w:sz w:val="22"/>
          <w:szCs w:val="22"/>
        </w:rPr>
        <w:t xml:space="preserve"> </w:t>
      </w:r>
      <w:r w:rsidRPr="009B77A9">
        <w:rPr>
          <w:rFonts w:cstheme="minorHAnsi"/>
          <w:sz w:val="22"/>
          <w:szCs w:val="22"/>
        </w:rPr>
        <w:t>and</w:t>
      </w:r>
      <w:r w:rsidRPr="009B77A9">
        <w:rPr>
          <w:rFonts w:cstheme="minorHAnsi"/>
          <w:spacing w:val="-10"/>
          <w:sz w:val="22"/>
          <w:szCs w:val="22"/>
        </w:rPr>
        <w:t xml:space="preserve"> </w:t>
      </w:r>
      <w:r w:rsidRPr="009B77A9">
        <w:rPr>
          <w:rFonts w:cstheme="minorHAnsi"/>
          <w:sz w:val="22"/>
          <w:szCs w:val="22"/>
        </w:rPr>
        <w:t>signed</w:t>
      </w:r>
      <w:r w:rsidRPr="009B77A9">
        <w:rPr>
          <w:rFonts w:cstheme="minorHAnsi"/>
          <w:spacing w:val="-7"/>
          <w:sz w:val="22"/>
          <w:szCs w:val="22"/>
        </w:rPr>
        <w:t xml:space="preserve"> </w:t>
      </w:r>
      <w:r w:rsidRPr="009B77A9">
        <w:rPr>
          <w:rFonts w:cstheme="minorHAnsi"/>
          <w:sz w:val="22"/>
          <w:szCs w:val="22"/>
        </w:rPr>
        <w:t>Annex</w:t>
      </w:r>
      <w:r w:rsidRPr="009B77A9">
        <w:rPr>
          <w:rFonts w:cstheme="minorHAnsi"/>
          <w:spacing w:val="-6"/>
          <w:sz w:val="22"/>
          <w:szCs w:val="22"/>
        </w:rPr>
        <w:t xml:space="preserve"> </w:t>
      </w:r>
      <w:r w:rsidRPr="009B77A9">
        <w:rPr>
          <w:rFonts w:cstheme="minorHAnsi"/>
          <w:sz w:val="22"/>
          <w:szCs w:val="22"/>
        </w:rPr>
        <w:t>II</w:t>
      </w:r>
      <w:r w:rsidRPr="009B77A9">
        <w:rPr>
          <w:rFonts w:cstheme="minorHAnsi"/>
          <w:spacing w:val="-10"/>
          <w:sz w:val="22"/>
          <w:szCs w:val="22"/>
        </w:rPr>
        <w:t xml:space="preserve"> </w:t>
      </w:r>
      <w:r w:rsidRPr="009B77A9">
        <w:rPr>
          <w:rFonts w:cstheme="minorHAnsi"/>
          <w:sz w:val="22"/>
          <w:szCs w:val="22"/>
        </w:rPr>
        <w:t>Offeror´s</w:t>
      </w:r>
      <w:r w:rsidRPr="009B77A9">
        <w:rPr>
          <w:rFonts w:cstheme="minorHAnsi"/>
          <w:spacing w:val="-8"/>
          <w:sz w:val="22"/>
          <w:szCs w:val="22"/>
        </w:rPr>
        <w:t xml:space="preserve"> </w:t>
      </w:r>
      <w:r w:rsidRPr="009B77A9">
        <w:rPr>
          <w:rFonts w:cstheme="minorHAnsi"/>
          <w:sz w:val="22"/>
          <w:szCs w:val="22"/>
        </w:rPr>
        <w:t>letter</w:t>
      </w:r>
      <w:r w:rsidRPr="009B77A9">
        <w:rPr>
          <w:rFonts w:cstheme="minorHAnsi"/>
          <w:spacing w:val="-9"/>
          <w:sz w:val="22"/>
          <w:szCs w:val="22"/>
        </w:rPr>
        <w:t xml:space="preserve"> </w:t>
      </w:r>
      <w:r w:rsidRPr="009B77A9">
        <w:rPr>
          <w:rFonts w:cstheme="minorHAnsi"/>
          <w:sz w:val="22"/>
          <w:szCs w:val="22"/>
        </w:rPr>
        <w:t>to</w:t>
      </w:r>
      <w:r w:rsidRPr="009B77A9">
        <w:rPr>
          <w:rFonts w:cstheme="minorHAnsi"/>
          <w:spacing w:val="-7"/>
          <w:sz w:val="22"/>
          <w:szCs w:val="22"/>
        </w:rPr>
        <w:t xml:space="preserve"> </w:t>
      </w:r>
      <w:r w:rsidRPr="009B77A9">
        <w:rPr>
          <w:rFonts w:cstheme="minorHAnsi"/>
          <w:sz w:val="22"/>
          <w:szCs w:val="22"/>
        </w:rPr>
        <w:t>UNDP</w:t>
      </w:r>
      <w:r w:rsidRPr="009B77A9">
        <w:rPr>
          <w:rFonts w:cstheme="minorHAnsi"/>
          <w:spacing w:val="-8"/>
          <w:sz w:val="22"/>
          <w:szCs w:val="22"/>
        </w:rPr>
        <w:t xml:space="preserve"> </w:t>
      </w:r>
      <w:r w:rsidRPr="009B77A9">
        <w:rPr>
          <w:rFonts w:cstheme="minorHAnsi"/>
          <w:sz w:val="22"/>
          <w:szCs w:val="22"/>
        </w:rPr>
        <w:t>confirming interest and availability for the Individual Contractor (IC) assignment.</w:t>
      </w:r>
    </w:p>
    <w:p w14:paraId="6190D9E5" w14:textId="77777777" w:rsidR="00281F5C" w:rsidRPr="009B77A9" w:rsidRDefault="00281F5C" w:rsidP="00281F5C">
      <w:pPr>
        <w:jc w:val="both"/>
        <w:rPr>
          <w:rFonts w:cstheme="minorHAnsi"/>
          <w:sz w:val="22"/>
          <w:szCs w:val="22"/>
        </w:rPr>
      </w:pPr>
      <w:r w:rsidRPr="009B77A9">
        <w:rPr>
          <w:rFonts w:cstheme="minorHAnsi"/>
          <w:sz w:val="22"/>
          <w:szCs w:val="22"/>
        </w:rPr>
        <w:t xml:space="preserve"> </w:t>
      </w:r>
    </w:p>
    <w:p w14:paraId="0D0421E7" w14:textId="7203DC42" w:rsidR="00281F5C" w:rsidRPr="00924F4C" w:rsidRDefault="00281F5C" w:rsidP="00281F5C">
      <w:pPr>
        <w:pStyle w:val="Heading2"/>
        <w:numPr>
          <w:ilvl w:val="0"/>
          <w:numId w:val="34"/>
        </w:numPr>
        <w:rPr>
          <w:rFonts w:asciiTheme="minorHAnsi" w:hAnsiTheme="minorHAnsi" w:cstheme="minorHAnsi"/>
          <w:b/>
          <w:sz w:val="22"/>
          <w:szCs w:val="22"/>
        </w:rPr>
      </w:pPr>
      <w:r w:rsidRPr="00924F4C">
        <w:rPr>
          <w:rFonts w:asciiTheme="minorHAnsi" w:hAnsiTheme="minorHAnsi" w:cstheme="minorHAnsi"/>
          <w:b/>
          <w:sz w:val="22"/>
          <w:szCs w:val="22"/>
        </w:rPr>
        <w:t>Financial proposal</w:t>
      </w:r>
    </w:p>
    <w:p w14:paraId="72954A1F" w14:textId="77777777" w:rsidR="00281F5C" w:rsidRPr="00755EBF" w:rsidRDefault="00281F5C" w:rsidP="00281F5C">
      <w:pPr>
        <w:jc w:val="both"/>
        <w:rPr>
          <w:rFonts w:cstheme="minorHAnsi"/>
          <w:b/>
          <w:sz w:val="22"/>
          <w:szCs w:val="22"/>
          <w:u w:val="single"/>
        </w:rPr>
      </w:pPr>
    </w:p>
    <w:p w14:paraId="644971BC" w14:textId="77777777" w:rsidR="00281F5C" w:rsidRPr="00755EBF" w:rsidRDefault="00281F5C" w:rsidP="00281F5C">
      <w:pPr>
        <w:jc w:val="both"/>
        <w:rPr>
          <w:rFonts w:cstheme="minorHAnsi"/>
          <w:b/>
          <w:sz w:val="22"/>
          <w:szCs w:val="22"/>
          <w:u w:val="single"/>
        </w:rPr>
      </w:pPr>
      <w:r w:rsidRPr="00755EBF">
        <w:rPr>
          <w:rFonts w:cstheme="minorHAnsi"/>
          <w:b/>
          <w:sz w:val="22"/>
          <w:szCs w:val="22"/>
          <w:u w:val="single"/>
        </w:rPr>
        <w:t xml:space="preserve">Lump sum contract </w:t>
      </w:r>
    </w:p>
    <w:p w14:paraId="709D177B" w14:textId="77777777" w:rsidR="00281F5C" w:rsidRPr="00755EBF" w:rsidRDefault="00281F5C" w:rsidP="00281F5C">
      <w:pPr>
        <w:jc w:val="both"/>
        <w:rPr>
          <w:rFonts w:cstheme="minorHAnsi"/>
          <w:sz w:val="22"/>
          <w:szCs w:val="22"/>
        </w:rPr>
      </w:pPr>
      <w:r w:rsidRPr="00755EBF">
        <w:rPr>
          <w:rFonts w:cstheme="minorHAnsi"/>
          <w:sz w:val="22"/>
          <w:szCs w:val="22"/>
        </w:rPr>
        <w:t xml:space="preserve">The financial proposal shall specify a total lump sum amount, and payment terms around specific and measurable (qualitative and quantitative) deliverables (i.e. whether payments fall in instalments or upon completion of the entire contract). Payments are based upon delivery of the services specified in the TOR. In order to assist the requesting unit in the comparison of financial proposals, the financial proposal will include a breakdown of this lump sum amount. </w:t>
      </w:r>
    </w:p>
    <w:p w14:paraId="559AAFE3" w14:textId="77777777" w:rsidR="00281F5C" w:rsidRPr="00755EBF" w:rsidRDefault="00281F5C" w:rsidP="00281F5C">
      <w:pPr>
        <w:jc w:val="both"/>
        <w:rPr>
          <w:rFonts w:cstheme="minorHAnsi"/>
          <w:sz w:val="22"/>
          <w:szCs w:val="22"/>
        </w:rPr>
      </w:pPr>
      <w:r w:rsidRPr="00755EBF">
        <w:rPr>
          <w:rFonts w:cstheme="minorHAnsi"/>
          <w:sz w:val="22"/>
          <w:szCs w:val="22"/>
        </w:rPr>
        <w:t xml:space="preserve"> </w:t>
      </w:r>
    </w:p>
    <w:p w14:paraId="2A5A6804" w14:textId="5C00CD7D" w:rsidR="00281F5C" w:rsidRPr="00755EBF" w:rsidRDefault="00281F5C" w:rsidP="00281F5C">
      <w:pPr>
        <w:jc w:val="both"/>
        <w:rPr>
          <w:rFonts w:cstheme="minorHAnsi"/>
          <w:sz w:val="22"/>
          <w:szCs w:val="22"/>
        </w:rPr>
      </w:pPr>
      <w:r w:rsidRPr="00755EBF">
        <w:rPr>
          <w:rFonts w:cstheme="minorHAnsi"/>
          <w:sz w:val="22"/>
          <w:szCs w:val="22"/>
        </w:rPr>
        <w:t>The Consultant will be responsible for all personal administrative expenses associated with undertaking this assignment.</w:t>
      </w:r>
    </w:p>
    <w:p w14:paraId="69551F0B" w14:textId="0EE5F4BF" w:rsidR="00B21916" w:rsidRDefault="00B21916">
      <w:pPr>
        <w:rPr>
          <w:rFonts w:cstheme="minorHAnsi"/>
          <w:sz w:val="22"/>
          <w:szCs w:val="22"/>
        </w:rPr>
      </w:pPr>
      <w:r>
        <w:rPr>
          <w:rFonts w:cstheme="minorHAnsi"/>
          <w:sz w:val="22"/>
          <w:szCs w:val="22"/>
        </w:rPr>
        <w:br w:type="page"/>
      </w:r>
    </w:p>
    <w:p w14:paraId="0194CEAE" w14:textId="1EC7C2CF" w:rsidR="00281F5C" w:rsidRPr="00E05157" w:rsidRDefault="00281F5C" w:rsidP="00C604BD">
      <w:pPr>
        <w:pStyle w:val="Heading2"/>
        <w:numPr>
          <w:ilvl w:val="0"/>
          <w:numId w:val="34"/>
        </w:numPr>
        <w:rPr>
          <w:rFonts w:asciiTheme="minorHAnsi" w:hAnsiTheme="minorHAnsi" w:cstheme="minorHAnsi"/>
          <w:b/>
          <w:sz w:val="22"/>
          <w:szCs w:val="22"/>
        </w:rPr>
      </w:pPr>
      <w:r w:rsidRPr="00E05157">
        <w:rPr>
          <w:rFonts w:asciiTheme="minorHAnsi" w:hAnsiTheme="minorHAnsi" w:cstheme="minorHAnsi"/>
          <w:b/>
          <w:sz w:val="22"/>
          <w:szCs w:val="22"/>
        </w:rPr>
        <w:lastRenderedPageBreak/>
        <w:t>Evaluation of applicants</w:t>
      </w:r>
    </w:p>
    <w:p w14:paraId="44C988FB" w14:textId="77777777" w:rsidR="00281F5C" w:rsidRPr="00E05157" w:rsidRDefault="00281F5C" w:rsidP="00281F5C">
      <w:pPr>
        <w:pStyle w:val="Default"/>
        <w:rPr>
          <w:rFonts w:asciiTheme="minorHAnsi" w:hAnsiTheme="minorHAnsi" w:cstheme="minorHAnsi"/>
          <w:sz w:val="22"/>
          <w:szCs w:val="22"/>
        </w:rPr>
      </w:pPr>
    </w:p>
    <w:p w14:paraId="0298DFA1" w14:textId="77777777" w:rsidR="00281F5C" w:rsidRPr="00E05157" w:rsidRDefault="00281F5C" w:rsidP="00281F5C">
      <w:pPr>
        <w:jc w:val="both"/>
        <w:rPr>
          <w:rFonts w:cstheme="minorHAnsi"/>
          <w:sz w:val="22"/>
          <w:szCs w:val="22"/>
        </w:rPr>
      </w:pPr>
      <w:r w:rsidRPr="00E05157">
        <w:rPr>
          <w:rFonts w:cstheme="minorHAnsi"/>
          <w:sz w:val="22"/>
          <w:szCs w:val="22"/>
        </w:rPr>
        <w:t>The award of the contract shall be made to the individual consultant whose offer has been evaluated and determined as:</w:t>
      </w:r>
    </w:p>
    <w:p w14:paraId="3DC7C548" w14:textId="77777777" w:rsidR="00281F5C" w:rsidRPr="00E05157" w:rsidRDefault="00281F5C" w:rsidP="00281F5C">
      <w:pPr>
        <w:pStyle w:val="ListParagraph"/>
        <w:widowControl w:val="0"/>
        <w:numPr>
          <w:ilvl w:val="0"/>
          <w:numId w:val="32"/>
        </w:numPr>
        <w:tabs>
          <w:tab w:val="left" w:pos="820"/>
          <w:tab w:val="left" w:pos="821"/>
        </w:tabs>
        <w:autoSpaceDE w:val="0"/>
        <w:autoSpaceDN w:val="0"/>
        <w:ind w:hanging="361"/>
        <w:contextualSpacing w:val="0"/>
        <w:jc w:val="both"/>
        <w:rPr>
          <w:rFonts w:cstheme="minorHAnsi"/>
          <w:sz w:val="22"/>
          <w:szCs w:val="22"/>
        </w:rPr>
      </w:pPr>
      <w:r w:rsidRPr="00E05157">
        <w:rPr>
          <w:rFonts w:cstheme="minorHAnsi"/>
          <w:sz w:val="22"/>
          <w:szCs w:val="22"/>
        </w:rPr>
        <w:t>Only those applications which are responsive and compliant will be</w:t>
      </w:r>
      <w:r w:rsidRPr="00E05157">
        <w:rPr>
          <w:rFonts w:cstheme="minorHAnsi"/>
          <w:spacing w:val="-12"/>
          <w:sz w:val="22"/>
          <w:szCs w:val="22"/>
        </w:rPr>
        <w:t xml:space="preserve"> </w:t>
      </w:r>
      <w:r w:rsidRPr="00E05157">
        <w:rPr>
          <w:rFonts w:cstheme="minorHAnsi"/>
          <w:sz w:val="22"/>
          <w:szCs w:val="22"/>
        </w:rPr>
        <w:t>evaluated;</w:t>
      </w:r>
    </w:p>
    <w:p w14:paraId="33E831ED" w14:textId="77777777" w:rsidR="00281F5C" w:rsidRPr="00E05157" w:rsidRDefault="00281F5C" w:rsidP="00281F5C">
      <w:pPr>
        <w:pStyle w:val="ListParagraph"/>
        <w:widowControl w:val="0"/>
        <w:numPr>
          <w:ilvl w:val="0"/>
          <w:numId w:val="32"/>
        </w:numPr>
        <w:tabs>
          <w:tab w:val="left" w:pos="820"/>
          <w:tab w:val="left" w:pos="821"/>
        </w:tabs>
        <w:autoSpaceDE w:val="0"/>
        <w:autoSpaceDN w:val="0"/>
        <w:spacing w:before="13" w:line="261" w:lineRule="auto"/>
        <w:ind w:right="713"/>
        <w:contextualSpacing w:val="0"/>
        <w:jc w:val="both"/>
        <w:rPr>
          <w:rFonts w:cstheme="minorHAnsi"/>
          <w:sz w:val="22"/>
          <w:szCs w:val="22"/>
        </w:rPr>
      </w:pPr>
      <w:r w:rsidRPr="00E05157">
        <w:rPr>
          <w:rFonts w:cstheme="minorHAnsi"/>
          <w:sz w:val="22"/>
          <w:szCs w:val="22"/>
        </w:rPr>
        <w:t>Offers will be evaluated according to the Combined Scoring method –</w:t>
      </w:r>
      <w:r w:rsidRPr="00E05157">
        <w:rPr>
          <w:rFonts w:cstheme="minorHAnsi"/>
          <w:spacing w:val="-41"/>
          <w:sz w:val="22"/>
          <w:szCs w:val="22"/>
        </w:rPr>
        <w:t xml:space="preserve"> </w:t>
      </w:r>
      <w:r w:rsidRPr="00E05157">
        <w:rPr>
          <w:rFonts w:cstheme="minorHAnsi"/>
          <w:sz w:val="22"/>
          <w:szCs w:val="22"/>
        </w:rPr>
        <w:t>where the technical criteria will be weighted at 70% and the financial offer will be weighted at</w:t>
      </w:r>
      <w:r w:rsidRPr="00E05157">
        <w:rPr>
          <w:rFonts w:cstheme="minorHAnsi"/>
          <w:spacing w:val="-19"/>
          <w:sz w:val="22"/>
          <w:szCs w:val="22"/>
        </w:rPr>
        <w:t xml:space="preserve"> </w:t>
      </w:r>
      <w:r w:rsidRPr="00E05157">
        <w:rPr>
          <w:rFonts w:cstheme="minorHAnsi"/>
          <w:sz w:val="22"/>
          <w:szCs w:val="22"/>
        </w:rPr>
        <w:t>30%;</w:t>
      </w:r>
    </w:p>
    <w:p w14:paraId="6DD0289D" w14:textId="77777777" w:rsidR="00281F5C" w:rsidRPr="00E05157" w:rsidRDefault="00281F5C" w:rsidP="00281F5C">
      <w:pPr>
        <w:pStyle w:val="ListParagraph"/>
        <w:widowControl w:val="0"/>
        <w:numPr>
          <w:ilvl w:val="0"/>
          <w:numId w:val="32"/>
        </w:numPr>
        <w:tabs>
          <w:tab w:val="left" w:pos="820"/>
          <w:tab w:val="left" w:pos="821"/>
        </w:tabs>
        <w:autoSpaceDE w:val="0"/>
        <w:autoSpaceDN w:val="0"/>
        <w:spacing w:before="13" w:line="261" w:lineRule="auto"/>
        <w:ind w:right="713"/>
        <w:contextualSpacing w:val="0"/>
        <w:jc w:val="both"/>
        <w:rPr>
          <w:rFonts w:cstheme="minorHAnsi"/>
          <w:sz w:val="22"/>
          <w:szCs w:val="22"/>
        </w:rPr>
      </w:pPr>
      <w:r w:rsidRPr="00E05157">
        <w:rPr>
          <w:rFonts w:cstheme="minorHAnsi"/>
          <w:sz w:val="22"/>
          <w:szCs w:val="22"/>
        </w:rPr>
        <w:t>Only candidates obtaining a minimum of 49 points (70% of the total technical points) would be considered for the Financial Evaluation;</w:t>
      </w:r>
    </w:p>
    <w:p w14:paraId="65B2EEDE" w14:textId="77777777" w:rsidR="00281F5C" w:rsidRPr="00E05157" w:rsidRDefault="00281F5C" w:rsidP="00281F5C">
      <w:pPr>
        <w:pStyle w:val="ListParagraph"/>
        <w:widowControl w:val="0"/>
        <w:numPr>
          <w:ilvl w:val="0"/>
          <w:numId w:val="32"/>
        </w:numPr>
        <w:tabs>
          <w:tab w:val="left" w:pos="820"/>
          <w:tab w:val="left" w:pos="821"/>
        </w:tabs>
        <w:autoSpaceDE w:val="0"/>
        <w:autoSpaceDN w:val="0"/>
        <w:spacing w:before="13" w:line="261" w:lineRule="auto"/>
        <w:ind w:right="713"/>
        <w:contextualSpacing w:val="0"/>
        <w:jc w:val="both"/>
        <w:rPr>
          <w:rFonts w:cstheme="minorHAnsi"/>
          <w:sz w:val="22"/>
          <w:szCs w:val="22"/>
        </w:rPr>
      </w:pPr>
      <w:r w:rsidRPr="00E05157">
        <w:rPr>
          <w:rFonts w:cstheme="minorHAnsi"/>
          <w:sz w:val="22"/>
          <w:szCs w:val="22"/>
        </w:rPr>
        <w:t>The financial proposal shall specify an all-inclusive daily fee and hourly fee;</w:t>
      </w:r>
    </w:p>
    <w:p w14:paraId="1C82A0C7" w14:textId="77777777" w:rsidR="00281F5C" w:rsidRPr="00E05157" w:rsidRDefault="00281F5C" w:rsidP="00281F5C">
      <w:pPr>
        <w:pStyle w:val="ListParagraph"/>
        <w:widowControl w:val="0"/>
        <w:numPr>
          <w:ilvl w:val="0"/>
          <w:numId w:val="32"/>
        </w:numPr>
        <w:tabs>
          <w:tab w:val="left" w:pos="820"/>
          <w:tab w:val="left" w:pos="821"/>
        </w:tabs>
        <w:autoSpaceDE w:val="0"/>
        <w:autoSpaceDN w:val="0"/>
        <w:spacing w:before="35"/>
        <w:ind w:hanging="361"/>
        <w:contextualSpacing w:val="0"/>
        <w:jc w:val="both"/>
        <w:rPr>
          <w:rFonts w:cstheme="minorHAnsi"/>
          <w:sz w:val="22"/>
          <w:szCs w:val="22"/>
        </w:rPr>
      </w:pPr>
      <w:r w:rsidRPr="00E05157">
        <w:rPr>
          <w:rFonts w:cstheme="minorHAnsi"/>
          <w:sz w:val="22"/>
          <w:szCs w:val="22"/>
        </w:rPr>
        <w:t xml:space="preserve">The top applicant with the </w:t>
      </w:r>
      <w:r w:rsidRPr="00E05157">
        <w:rPr>
          <w:rFonts w:cstheme="minorHAnsi"/>
          <w:spacing w:val="-42"/>
          <w:sz w:val="22"/>
          <w:szCs w:val="22"/>
        </w:rPr>
        <w:t xml:space="preserve">    </w:t>
      </w:r>
      <w:r w:rsidRPr="00E05157">
        <w:rPr>
          <w:rFonts w:cstheme="minorHAnsi"/>
          <w:sz w:val="22"/>
          <w:szCs w:val="22"/>
        </w:rPr>
        <w:t xml:space="preserve">Highest </w:t>
      </w:r>
      <w:r w:rsidRPr="00E05157">
        <w:rPr>
          <w:rFonts w:cstheme="minorHAnsi"/>
          <w:spacing w:val="-43"/>
          <w:sz w:val="22"/>
          <w:szCs w:val="22"/>
        </w:rPr>
        <w:t xml:space="preserve">  </w:t>
      </w:r>
      <w:r w:rsidRPr="00E05157">
        <w:rPr>
          <w:rFonts w:cstheme="minorHAnsi"/>
          <w:sz w:val="22"/>
          <w:szCs w:val="22"/>
        </w:rPr>
        <w:t xml:space="preserve">Combined </w:t>
      </w:r>
      <w:r w:rsidRPr="00E05157">
        <w:rPr>
          <w:rFonts w:cstheme="minorHAnsi"/>
          <w:spacing w:val="-44"/>
          <w:sz w:val="22"/>
          <w:szCs w:val="22"/>
        </w:rPr>
        <w:t xml:space="preserve">  </w:t>
      </w:r>
      <w:r w:rsidRPr="00E05157">
        <w:rPr>
          <w:rFonts w:cstheme="minorHAnsi"/>
          <w:sz w:val="22"/>
          <w:szCs w:val="22"/>
        </w:rPr>
        <w:t xml:space="preserve">Scores </w:t>
      </w:r>
      <w:r w:rsidRPr="00E05157">
        <w:rPr>
          <w:rFonts w:cstheme="minorHAnsi"/>
          <w:spacing w:val="-44"/>
          <w:sz w:val="22"/>
          <w:szCs w:val="22"/>
        </w:rPr>
        <w:t xml:space="preserve">  </w:t>
      </w:r>
      <w:proofErr w:type="gramStart"/>
      <w:r w:rsidRPr="00E05157">
        <w:rPr>
          <w:rFonts w:cstheme="minorHAnsi"/>
          <w:sz w:val="22"/>
          <w:szCs w:val="22"/>
        </w:rPr>
        <w:t xml:space="preserve">and </w:t>
      </w:r>
      <w:r w:rsidRPr="00E05157">
        <w:rPr>
          <w:rFonts w:cstheme="minorHAnsi"/>
          <w:spacing w:val="-44"/>
          <w:sz w:val="22"/>
          <w:szCs w:val="22"/>
        </w:rPr>
        <w:t xml:space="preserve"> </w:t>
      </w:r>
      <w:r w:rsidRPr="00E05157">
        <w:rPr>
          <w:rFonts w:cstheme="minorHAnsi"/>
          <w:sz w:val="22"/>
          <w:szCs w:val="22"/>
        </w:rPr>
        <w:t>that</w:t>
      </w:r>
      <w:proofErr w:type="gramEnd"/>
      <w:r w:rsidRPr="00E05157">
        <w:rPr>
          <w:rFonts w:cstheme="minorHAnsi"/>
          <w:sz w:val="22"/>
          <w:szCs w:val="22"/>
        </w:rPr>
        <w:t xml:space="preserve"> </w:t>
      </w:r>
      <w:r w:rsidRPr="00E05157">
        <w:rPr>
          <w:rFonts w:cstheme="minorHAnsi"/>
          <w:spacing w:val="-43"/>
          <w:sz w:val="22"/>
          <w:szCs w:val="22"/>
        </w:rPr>
        <w:t xml:space="preserve"> </w:t>
      </w:r>
      <w:r w:rsidRPr="00E05157">
        <w:rPr>
          <w:rFonts w:cstheme="minorHAnsi"/>
          <w:sz w:val="22"/>
          <w:szCs w:val="22"/>
        </w:rPr>
        <w:t xml:space="preserve">have </w:t>
      </w:r>
      <w:r w:rsidRPr="00E05157">
        <w:rPr>
          <w:rFonts w:cstheme="minorHAnsi"/>
          <w:spacing w:val="-44"/>
          <w:sz w:val="22"/>
          <w:szCs w:val="22"/>
        </w:rPr>
        <w:t xml:space="preserve"> </w:t>
      </w:r>
      <w:r w:rsidRPr="00E05157">
        <w:rPr>
          <w:rFonts w:cstheme="minorHAnsi"/>
          <w:sz w:val="22"/>
          <w:szCs w:val="22"/>
        </w:rPr>
        <w:t>accepted</w:t>
      </w:r>
      <w:r w:rsidRPr="00E05157">
        <w:rPr>
          <w:rFonts w:cstheme="minorHAnsi"/>
          <w:spacing w:val="-43"/>
          <w:sz w:val="22"/>
          <w:szCs w:val="22"/>
        </w:rPr>
        <w:t xml:space="preserve">  </w:t>
      </w:r>
      <w:r w:rsidRPr="00E05157">
        <w:rPr>
          <w:rFonts w:cstheme="minorHAnsi"/>
          <w:sz w:val="22"/>
          <w:szCs w:val="22"/>
        </w:rPr>
        <w:t>UNDP’s General Terms and Conditions will be awarded the Framework Agreements.</w:t>
      </w:r>
    </w:p>
    <w:p w14:paraId="196BD5D3" w14:textId="72FB2CEB" w:rsidR="00281F5C" w:rsidRDefault="00281F5C" w:rsidP="00130CC5">
      <w:pPr>
        <w:widowControl w:val="0"/>
        <w:tabs>
          <w:tab w:val="left" w:pos="220"/>
          <w:tab w:val="left" w:pos="720"/>
        </w:tabs>
        <w:autoSpaceDE w:val="0"/>
        <w:autoSpaceDN w:val="0"/>
        <w:adjustRightInd w:val="0"/>
        <w:spacing w:line="276" w:lineRule="auto"/>
        <w:jc w:val="both"/>
        <w:rPr>
          <w:rFonts w:cstheme="minorHAnsi"/>
          <w:sz w:val="22"/>
          <w:szCs w:val="22"/>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6431"/>
        <w:gridCol w:w="2610"/>
      </w:tblGrid>
      <w:tr w:rsidR="00C604BD" w:rsidRPr="000756E9" w14:paraId="487617B7" w14:textId="77777777" w:rsidTr="00B21916">
        <w:trPr>
          <w:trHeight w:val="260"/>
          <w:jc w:val="center"/>
        </w:trPr>
        <w:tc>
          <w:tcPr>
            <w:tcW w:w="10525" w:type="dxa"/>
            <w:gridSpan w:val="3"/>
            <w:vAlign w:val="center"/>
            <w:hideMark/>
          </w:tcPr>
          <w:p w14:paraId="5BC5A5CA" w14:textId="77777777" w:rsidR="00C604BD" w:rsidRPr="000756E9" w:rsidRDefault="00C604BD" w:rsidP="00C638B6">
            <w:pPr>
              <w:jc w:val="center"/>
              <w:rPr>
                <w:rFonts w:cstheme="minorHAnsi"/>
                <w:b/>
                <w:bCs/>
                <w:sz w:val="20"/>
                <w:szCs w:val="20"/>
                <w:lang w:eastAsia="es-ES"/>
              </w:rPr>
            </w:pPr>
            <w:r w:rsidRPr="000756E9">
              <w:rPr>
                <w:rFonts w:cstheme="minorHAnsi"/>
                <w:b/>
                <w:bCs/>
                <w:sz w:val="20"/>
                <w:szCs w:val="20"/>
                <w:lang w:eastAsia="es-ES"/>
              </w:rPr>
              <w:t xml:space="preserve">EVALUATION CRITERIA  </w:t>
            </w:r>
          </w:p>
        </w:tc>
      </w:tr>
      <w:tr w:rsidR="00C604BD" w:rsidRPr="000756E9" w14:paraId="51F26910" w14:textId="77777777" w:rsidTr="00B21916">
        <w:trPr>
          <w:trHeight w:val="59"/>
          <w:jc w:val="center"/>
        </w:trPr>
        <w:tc>
          <w:tcPr>
            <w:tcW w:w="7915" w:type="dxa"/>
            <w:gridSpan w:val="2"/>
            <w:shd w:val="clear" w:color="auto" w:fill="D9D9D9"/>
            <w:vAlign w:val="center"/>
            <w:hideMark/>
          </w:tcPr>
          <w:p w14:paraId="75789F71" w14:textId="77777777" w:rsidR="00C604BD" w:rsidRPr="000756E9" w:rsidRDefault="00C604BD" w:rsidP="00C638B6">
            <w:pPr>
              <w:rPr>
                <w:rFonts w:cstheme="minorHAnsi"/>
                <w:b/>
                <w:bCs/>
                <w:sz w:val="20"/>
                <w:szCs w:val="20"/>
                <w:lang w:eastAsia="es-ES"/>
              </w:rPr>
            </w:pPr>
            <w:r w:rsidRPr="000756E9">
              <w:rPr>
                <w:rFonts w:cstheme="minorHAnsi"/>
                <w:b/>
                <w:bCs/>
                <w:sz w:val="20"/>
                <w:szCs w:val="20"/>
                <w:lang w:eastAsia="es-ES"/>
              </w:rPr>
              <w:t xml:space="preserve">Technical evaluation (70 points). </w:t>
            </w:r>
          </w:p>
        </w:tc>
        <w:tc>
          <w:tcPr>
            <w:tcW w:w="2610" w:type="dxa"/>
            <w:shd w:val="clear" w:color="auto" w:fill="D9D9D9"/>
            <w:vAlign w:val="center"/>
            <w:hideMark/>
          </w:tcPr>
          <w:p w14:paraId="2F89BBB2" w14:textId="77777777" w:rsidR="00C604BD" w:rsidRPr="000756E9" w:rsidRDefault="00C604BD" w:rsidP="00C638B6">
            <w:pPr>
              <w:jc w:val="center"/>
              <w:rPr>
                <w:rFonts w:cstheme="minorHAnsi"/>
                <w:b/>
                <w:bCs/>
                <w:sz w:val="20"/>
                <w:szCs w:val="20"/>
                <w:lang w:eastAsia="es-ES"/>
              </w:rPr>
            </w:pPr>
            <w:r w:rsidRPr="000756E9">
              <w:rPr>
                <w:rFonts w:cstheme="minorHAnsi"/>
                <w:b/>
                <w:bCs/>
                <w:sz w:val="20"/>
                <w:szCs w:val="20"/>
                <w:lang w:eastAsia="es-ES"/>
              </w:rPr>
              <w:t>70 POINTS</w:t>
            </w:r>
          </w:p>
        </w:tc>
      </w:tr>
      <w:tr w:rsidR="00C604BD" w:rsidRPr="000756E9" w14:paraId="3489B834" w14:textId="77777777" w:rsidTr="00B21916">
        <w:trPr>
          <w:trHeight w:val="774"/>
          <w:jc w:val="center"/>
        </w:trPr>
        <w:tc>
          <w:tcPr>
            <w:tcW w:w="7915" w:type="dxa"/>
            <w:gridSpan w:val="2"/>
            <w:vAlign w:val="center"/>
            <w:hideMark/>
          </w:tcPr>
          <w:p w14:paraId="5BB57D00" w14:textId="77777777" w:rsidR="00C604BD" w:rsidRPr="000756E9" w:rsidRDefault="00C604BD" w:rsidP="00C638B6">
            <w:pPr>
              <w:rPr>
                <w:rFonts w:cstheme="minorHAnsi"/>
                <w:b/>
                <w:bCs/>
                <w:sz w:val="20"/>
                <w:szCs w:val="20"/>
                <w:lang w:eastAsia="es-ES"/>
              </w:rPr>
            </w:pPr>
            <w:r w:rsidRPr="000756E9">
              <w:rPr>
                <w:rFonts w:cstheme="minorHAnsi"/>
                <w:b/>
                <w:bCs/>
                <w:sz w:val="20"/>
                <w:szCs w:val="20"/>
                <w:lang w:eastAsia="es-ES"/>
              </w:rPr>
              <w:t>Academic Evaluation 10</w:t>
            </w:r>
          </w:p>
          <w:p w14:paraId="5C89624F" w14:textId="77777777" w:rsidR="00C604BD" w:rsidRPr="000756E9" w:rsidRDefault="00C604BD" w:rsidP="00C638B6">
            <w:pPr>
              <w:rPr>
                <w:rFonts w:cstheme="minorHAnsi"/>
                <w:b/>
                <w:bCs/>
                <w:sz w:val="20"/>
                <w:szCs w:val="20"/>
                <w:lang w:eastAsia="es-ES"/>
              </w:rPr>
            </w:pPr>
            <w:r w:rsidRPr="000756E9">
              <w:rPr>
                <w:rFonts w:cstheme="minorHAnsi"/>
                <w:b/>
                <w:bCs/>
                <w:sz w:val="20"/>
                <w:szCs w:val="20"/>
                <w:lang w:eastAsia="es-ES"/>
              </w:rPr>
              <w:t xml:space="preserve">General Experience    10 </w:t>
            </w:r>
          </w:p>
          <w:p w14:paraId="50E17CC3" w14:textId="1D7D3137" w:rsidR="00C604BD" w:rsidRPr="000756E9" w:rsidRDefault="00C604BD" w:rsidP="00C638B6">
            <w:pPr>
              <w:rPr>
                <w:rFonts w:cstheme="minorHAnsi"/>
                <w:b/>
                <w:bCs/>
                <w:sz w:val="20"/>
                <w:szCs w:val="20"/>
                <w:lang w:eastAsia="es-ES"/>
              </w:rPr>
            </w:pPr>
            <w:r w:rsidRPr="000756E9">
              <w:rPr>
                <w:rFonts w:cstheme="minorHAnsi"/>
                <w:b/>
                <w:bCs/>
                <w:sz w:val="20"/>
                <w:szCs w:val="20"/>
                <w:lang w:eastAsia="es-ES"/>
              </w:rPr>
              <w:t xml:space="preserve">Specific Experience    </w:t>
            </w:r>
            <w:r w:rsidR="00B226E7">
              <w:rPr>
                <w:rFonts w:cstheme="minorHAnsi"/>
                <w:b/>
                <w:bCs/>
                <w:sz w:val="20"/>
                <w:szCs w:val="20"/>
                <w:lang w:eastAsia="es-ES"/>
              </w:rPr>
              <w:t>5</w:t>
            </w:r>
            <w:r w:rsidRPr="000756E9">
              <w:rPr>
                <w:rFonts w:cstheme="minorHAnsi"/>
                <w:b/>
                <w:bCs/>
                <w:sz w:val="20"/>
                <w:szCs w:val="20"/>
                <w:lang w:eastAsia="es-ES"/>
              </w:rPr>
              <w:t>0</w:t>
            </w:r>
          </w:p>
        </w:tc>
        <w:tc>
          <w:tcPr>
            <w:tcW w:w="2610" w:type="dxa"/>
            <w:vAlign w:val="center"/>
            <w:hideMark/>
          </w:tcPr>
          <w:p w14:paraId="757C16F5" w14:textId="77777777" w:rsidR="00C604BD" w:rsidRPr="000756E9" w:rsidRDefault="00C604BD" w:rsidP="00C638B6">
            <w:pPr>
              <w:jc w:val="center"/>
              <w:rPr>
                <w:rFonts w:cstheme="minorHAnsi"/>
                <w:b/>
                <w:bCs/>
                <w:sz w:val="20"/>
                <w:szCs w:val="20"/>
                <w:lang w:eastAsia="es-ES"/>
              </w:rPr>
            </w:pPr>
            <w:r w:rsidRPr="000756E9">
              <w:rPr>
                <w:rFonts w:cstheme="minorHAnsi"/>
                <w:b/>
                <w:bCs/>
                <w:sz w:val="20"/>
                <w:szCs w:val="20"/>
                <w:lang w:eastAsia="es-ES"/>
              </w:rPr>
              <w:t>MAX 70 POINTS</w:t>
            </w:r>
          </w:p>
        </w:tc>
      </w:tr>
      <w:tr w:rsidR="00C604BD" w:rsidRPr="000756E9" w14:paraId="752F2AD4" w14:textId="77777777" w:rsidTr="00B21916">
        <w:trPr>
          <w:trHeight w:val="575"/>
          <w:jc w:val="center"/>
        </w:trPr>
        <w:tc>
          <w:tcPr>
            <w:tcW w:w="1484" w:type="dxa"/>
            <w:vAlign w:val="center"/>
            <w:hideMark/>
          </w:tcPr>
          <w:p w14:paraId="226C7ED4" w14:textId="77777777" w:rsidR="00C604BD" w:rsidRPr="000756E9" w:rsidRDefault="00C604BD" w:rsidP="00C604BD">
            <w:pPr>
              <w:rPr>
                <w:rFonts w:eastAsia="Calibri" w:cstheme="minorHAnsi"/>
                <w:sz w:val="20"/>
                <w:szCs w:val="20"/>
                <w:lang w:eastAsia="es-ES"/>
              </w:rPr>
            </w:pPr>
            <w:r w:rsidRPr="000756E9">
              <w:rPr>
                <w:rFonts w:cstheme="minorHAnsi"/>
                <w:b/>
                <w:sz w:val="20"/>
                <w:szCs w:val="20"/>
                <w:lang w:eastAsia="es-ES"/>
              </w:rPr>
              <w:t>Academic Requirement</w:t>
            </w:r>
          </w:p>
        </w:tc>
        <w:tc>
          <w:tcPr>
            <w:tcW w:w="6431" w:type="dxa"/>
          </w:tcPr>
          <w:p w14:paraId="3B511FA3" w14:textId="6AB9C0D9" w:rsidR="00C604BD" w:rsidRPr="000756E9" w:rsidRDefault="00C604BD" w:rsidP="00C604BD">
            <w:pPr>
              <w:rPr>
                <w:rFonts w:cstheme="minorHAnsi"/>
                <w:b/>
                <w:sz w:val="20"/>
                <w:szCs w:val="20"/>
                <w:lang w:eastAsia="es-ES"/>
              </w:rPr>
            </w:pPr>
            <w:r w:rsidRPr="00130CC5">
              <w:rPr>
                <w:rFonts w:eastAsia="Times New Roman" w:cstheme="minorHAnsi"/>
                <w:sz w:val="22"/>
                <w:szCs w:val="22"/>
              </w:rPr>
              <w:t>Advanced university degree (</w:t>
            </w:r>
            <w:proofErr w:type="gramStart"/>
            <w:r w:rsidRPr="00130CC5">
              <w:rPr>
                <w:rFonts w:cstheme="minorHAnsi"/>
                <w:sz w:val="22"/>
                <w:szCs w:val="22"/>
                <w:lang w:val="en-GB"/>
              </w:rPr>
              <w:t>Master</w:t>
            </w:r>
            <w:proofErr w:type="gramEnd"/>
            <w:r w:rsidRPr="00130CC5">
              <w:rPr>
                <w:rFonts w:cstheme="minorHAnsi"/>
                <w:sz w:val="22"/>
                <w:szCs w:val="22"/>
                <w:lang w:val="en-GB"/>
              </w:rPr>
              <w:t xml:space="preserve"> </w:t>
            </w:r>
            <w:r w:rsidRPr="00130CC5">
              <w:rPr>
                <w:rFonts w:eastAsia="Times New Roman" w:cstheme="minorHAnsi"/>
                <w:sz w:val="22"/>
                <w:szCs w:val="22"/>
              </w:rPr>
              <w:t>degree) in law, political or social science, international development, monitoring and evaluation</w:t>
            </w:r>
          </w:p>
        </w:tc>
        <w:tc>
          <w:tcPr>
            <w:tcW w:w="2610" w:type="dxa"/>
          </w:tcPr>
          <w:p w14:paraId="323788EE" w14:textId="77777777" w:rsidR="00C604BD" w:rsidRPr="000756E9" w:rsidRDefault="00C604BD" w:rsidP="00C604BD">
            <w:pPr>
              <w:rPr>
                <w:rFonts w:eastAsia="MS Mincho" w:cstheme="minorHAnsi"/>
                <w:b/>
                <w:bCs/>
                <w:sz w:val="20"/>
                <w:szCs w:val="20"/>
                <w:u w:val="single"/>
                <w:lang w:val="en-GB"/>
              </w:rPr>
            </w:pPr>
            <w:r w:rsidRPr="000756E9">
              <w:rPr>
                <w:rFonts w:eastAsia="MS Mincho" w:cstheme="minorHAnsi"/>
                <w:b/>
                <w:bCs/>
                <w:sz w:val="20"/>
                <w:szCs w:val="20"/>
                <w:u w:val="single"/>
                <w:lang w:val="en-GB"/>
              </w:rPr>
              <w:t>10 Points</w:t>
            </w:r>
          </w:p>
          <w:p w14:paraId="178CEEB3" w14:textId="77777777" w:rsidR="00C604BD" w:rsidRPr="000756E9" w:rsidRDefault="00C604BD" w:rsidP="00C604BD">
            <w:pPr>
              <w:rPr>
                <w:rFonts w:cstheme="minorHAnsi"/>
                <w:spacing w:val="-3"/>
                <w:sz w:val="20"/>
                <w:szCs w:val="20"/>
                <w:highlight w:val="green"/>
                <w:lang w:eastAsia="es-ES"/>
              </w:rPr>
            </w:pPr>
          </w:p>
          <w:p w14:paraId="14AE1382" w14:textId="77777777" w:rsidR="00C604BD" w:rsidRPr="000756E9" w:rsidRDefault="00C604BD" w:rsidP="00C604BD">
            <w:pPr>
              <w:rPr>
                <w:rFonts w:cstheme="minorHAnsi"/>
                <w:spacing w:val="-3"/>
                <w:sz w:val="20"/>
                <w:szCs w:val="20"/>
                <w:highlight w:val="green"/>
                <w:lang w:eastAsia="es-ES"/>
              </w:rPr>
            </w:pPr>
          </w:p>
        </w:tc>
      </w:tr>
      <w:tr w:rsidR="00C604BD" w:rsidRPr="000756E9" w14:paraId="2A6E1262" w14:textId="77777777" w:rsidTr="00B21916">
        <w:trPr>
          <w:trHeight w:val="935"/>
          <w:jc w:val="center"/>
        </w:trPr>
        <w:tc>
          <w:tcPr>
            <w:tcW w:w="1484" w:type="dxa"/>
            <w:vAlign w:val="center"/>
          </w:tcPr>
          <w:p w14:paraId="2D8B0798" w14:textId="77777777" w:rsidR="00C604BD" w:rsidRPr="000756E9" w:rsidRDefault="00C604BD" w:rsidP="00C604BD">
            <w:pPr>
              <w:rPr>
                <w:rFonts w:cstheme="minorHAnsi"/>
                <w:b/>
                <w:bCs/>
                <w:spacing w:val="-3"/>
                <w:sz w:val="20"/>
                <w:szCs w:val="20"/>
                <w:lang w:eastAsia="es-ES"/>
              </w:rPr>
            </w:pPr>
            <w:r w:rsidRPr="000756E9">
              <w:rPr>
                <w:rFonts w:cstheme="minorHAnsi"/>
                <w:b/>
                <w:bCs/>
                <w:spacing w:val="-3"/>
                <w:sz w:val="20"/>
                <w:szCs w:val="20"/>
                <w:lang w:eastAsia="es-ES"/>
              </w:rPr>
              <w:t xml:space="preserve">General Experience </w:t>
            </w:r>
          </w:p>
          <w:p w14:paraId="49AF205E" w14:textId="77777777" w:rsidR="00C604BD" w:rsidRPr="000756E9" w:rsidRDefault="00C604BD" w:rsidP="00C604BD">
            <w:pPr>
              <w:rPr>
                <w:rFonts w:cstheme="minorHAnsi"/>
                <w:b/>
                <w:sz w:val="20"/>
                <w:szCs w:val="20"/>
                <w:lang w:eastAsia="es-ES"/>
              </w:rPr>
            </w:pPr>
          </w:p>
        </w:tc>
        <w:tc>
          <w:tcPr>
            <w:tcW w:w="6431" w:type="dxa"/>
            <w:vAlign w:val="center"/>
          </w:tcPr>
          <w:p w14:paraId="7B2DB0B4" w14:textId="11F553F7" w:rsidR="00C604BD" w:rsidRPr="000756E9" w:rsidRDefault="00C604BD" w:rsidP="00B21916">
            <w:pPr>
              <w:pStyle w:val="ListParagraph"/>
              <w:widowControl w:val="0"/>
              <w:numPr>
                <w:ilvl w:val="1"/>
                <w:numId w:val="24"/>
              </w:numPr>
              <w:tabs>
                <w:tab w:val="left" w:pos="657"/>
              </w:tabs>
              <w:autoSpaceDE w:val="0"/>
              <w:autoSpaceDN w:val="0"/>
              <w:spacing w:line="276" w:lineRule="auto"/>
              <w:ind w:left="265" w:right="106"/>
              <w:contextualSpacing w:val="0"/>
              <w:jc w:val="both"/>
              <w:rPr>
                <w:rFonts w:cstheme="minorHAnsi"/>
                <w:b/>
                <w:sz w:val="20"/>
                <w:szCs w:val="20"/>
                <w:lang w:eastAsia="es-ES"/>
              </w:rPr>
            </w:pPr>
            <w:r w:rsidRPr="00130CC5">
              <w:rPr>
                <w:rFonts w:cstheme="minorHAnsi"/>
                <w:sz w:val="22"/>
                <w:szCs w:val="22"/>
                <w:lang w:val="en-GB"/>
              </w:rPr>
              <w:t xml:space="preserve">A minimum of 7 years of relevant experience in international cooperation project </w:t>
            </w:r>
            <w:proofErr w:type="gramStart"/>
            <w:r w:rsidRPr="00130CC5">
              <w:rPr>
                <w:rFonts w:cstheme="minorHAnsi"/>
                <w:sz w:val="22"/>
                <w:szCs w:val="22"/>
                <w:lang w:val="en-GB"/>
              </w:rPr>
              <w:t>management  and</w:t>
            </w:r>
            <w:proofErr w:type="gramEnd"/>
            <w:r w:rsidRPr="00130CC5">
              <w:rPr>
                <w:rFonts w:cstheme="minorHAnsi"/>
                <w:spacing w:val="-1"/>
                <w:sz w:val="22"/>
                <w:szCs w:val="22"/>
                <w:lang w:val="en-GB"/>
              </w:rPr>
              <w:t xml:space="preserve"> </w:t>
            </w:r>
            <w:r w:rsidRPr="00130CC5">
              <w:rPr>
                <w:rFonts w:cstheme="minorHAnsi"/>
                <w:sz w:val="22"/>
                <w:szCs w:val="22"/>
                <w:lang w:val="en-GB"/>
              </w:rPr>
              <w:t>development</w:t>
            </w:r>
          </w:p>
        </w:tc>
        <w:tc>
          <w:tcPr>
            <w:tcW w:w="2610" w:type="dxa"/>
          </w:tcPr>
          <w:p w14:paraId="0AA67B7C" w14:textId="77777777" w:rsidR="00B1530C" w:rsidRPr="000756E9" w:rsidRDefault="00B1530C" w:rsidP="00B1530C">
            <w:pPr>
              <w:rPr>
                <w:rFonts w:eastAsia="MS Mincho" w:cstheme="minorHAnsi"/>
                <w:b/>
                <w:bCs/>
                <w:sz w:val="20"/>
                <w:szCs w:val="20"/>
                <w:u w:val="single"/>
                <w:lang w:val="en-GB"/>
              </w:rPr>
            </w:pPr>
            <w:r w:rsidRPr="000756E9">
              <w:rPr>
                <w:rFonts w:eastAsia="MS Mincho" w:cstheme="minorHAnsi"/>
                <w:b/>
                <w:bCs/>
                <w:sz w:val="20"/>
                <w:szCs w:val="20"/>
                <w:u w:val="single"/>
                <w:lang w:val="en-GB"/>
              </w:rPr>
              <w:t>10 Points</w:t>
            </w:r>
          </w:p>
          <w:p w14:paraId="22E0F043" w14:textId="53015375" w:rsidR="0028314A" w:rsidRPr="00B1530C" w:rsidRDefault="0028314A" w:rsidP="00B1530C">
            <w:pPr>
              <w:jc w:val="both"/>
              <w:rPr>
                <w:rFonts w:eastAsia="MS Mincho" w:cstheme="minorHAnsi"/>
                <w:sz w:val="20"/>
                <w:szCs w:val="20"/>
                <w:lang w:val="en-GB"/>
              </w:rPr>
            </w:pPr>
          </w:p>
        </w:tc>
      </w:tr>
      <w:tr w:rsidR="006D4193" w:rsidRPr="000756E9" w14:paraId="12D6A863" w14:textId="77777777" w:rsidTr="00B21916">
        <w:trPr>
          <w:trHeight w:val="274"/>
          <w:jc w:val="center"/>
        </w:trPr>
        <w:tc>
          <w:tcPr>
            <w:tcW w:w="1484" w:type="dxa"/>
            <w:vMerge w:val="restart"/>
            <w:vAlign w:val="center"/>
          </w:tcPr>
          <w:p w14:paraId="5BC3FD7C" w14:textId="77777777" w:rsidR="006D4193" w:rsidRPr="000756E9" w:rsidRDefault="006D4193" w:rsidP="00C604BD">
            <w:pPr>
              <w:rPr>
                <w:rFonts w:cstheme="minorHAnsi"/>
                <w:b/>
                <w:bCs/>
                <w:spacing w:val="-3"/>
                <w:sz w:val="20"/>
                <w:szCs w:val="20"/>
                <w:lang w:eastAsia="es-ES"/>
              </w:rPr>
            </w:pPr>
            <w:r w:rsidRPr="000756E9">
              <w:rPr>
                <w:rFonts w:cstheme="minorHAnsi"/>
                <w:b/>
                <w:bCs/>
                <w:spacing w:val="-3"/>
                <w:sz w:val="20"/>
                <w:szCs w:val="20"/>
                <w:lang w:eastAsia="es-ES"/>
              </w:rPr>
              <w:t xml:space="preserve">Specific Experience </w:t>
            </w:r>
          </w:p>
          <w:p w14:paraId="08E06D9E" w14:textId="77777777" w:rsidR="006D4193" w:rsidRPr="000756E9" w:rsidRDefault="006D4193" w:rsidP="00C604BD">
            <w:pPr>
              <w:rPr>
                <w:rFonts w:cstheme="minorHAnsi"/>
                <w:b/>
                <w:bCs/>
                <w:spacing w:val="-3"/>
                <w:sz w:val="20"/>
                <w:szCs w:val="20"/>
                <w:lang w:eastAsia="es-ES"/>
              </w:rPr>
            </w:pPr>
          </w:p>
        </w:tc>
        <w:tc>
          <w:tcPr>
            <w:tcW w:w="6431" w:type="dxa"/>
            <w:vAlign w:val="center"/>
          </w:tcPr>
          <w:p w14:paraId="24DA0BA2" w14:textId="0BA2E660" w:rsidR="006D4193" w:rsidRPr="000756E9" w:rsidRDefault="006D4193" w:rsidP="00B21916">
            <w:pPr>
              <w:pStyle w:val="ListParagraph"/>
              <w:widowControl w:val="0"/>
              <w:numPr>
                <w:ilvl w:val="1"/>
                <w:numId w:val="24"/>
              </w:numPr>
              <w:tabs>
                <w:tab w:val="left" w:pos="657"/>
              </w:tabs>
              <w:autoSpaceDE w:val="0"/>
              <w:autoSpaceDN w:val="0"/>
              <w:spacing w:line="276" w:lineRule="auto"/>
              <w:ind w:left="265" w:right="106"/>
              <w:contextualSpacing w:val="0"/>
              <w:jc w:val="both"/>
              <w:rPr>
                <w:rFonts w:cstheme="minorHAnsi"/>
                <w:b/>
                <w:spacing w:val="-3"/>
                <w:sz w:val="20"/>
                <w:szCs w:val="20"/>
                <w:lang w:eastAsia="es-ES"/>
              </w:rPr>
            </w:pPr>
            <w:r w:rsidRPr="00130CC5">
              <w:rPr>
                <w:rFonts w:cstheme="minorHAnsi"/>
                <w:sz w:val="22"/>
                <w:szCs w:val="22"/>
                <w:lang w:val="en-GB"/>
              </w:rPr>
              <w:t xml:space="preserve">At least </w:t>
            </w:r>
            <w:r>
              <w:rPr>
                <w:rFonts w:cstheme="minorHAnsi"/>
                <w:sz w:val="22"/>
                <w:szCs w:val="22"/>
                <w:lang w:val="en-GB"/>
              </w:rPr>
              <w:t>10</w:t>
            </w:r>
            <w:r w:rsidRPr="00130CC5">
              <w:rPr>
                <w:rFonts w:cstheme="minorHAnsi"/>
                <w:sz w:val="22"/>
                <w:szCs w:val="22"/>
                <w:lang w:val="en-GB"/>
              </w:rPr>
              <w:t xml:space="preserve"> </w:t>
            </w:r>
            <w:r>
              <w:rPr>
                <w:rFonts w:cstheme="minorHAnsi"/>
                <w:sz w:val="22"/>
                <w:szCs w:val="22"/>
                <w:lang w:val="en-GB"/>
              </w:rPr>
              <w:t>assignments</w:t>
            </w:r>
            <w:r w:rsidRPr="00130CC5">
              <w:rPr>
                <w:rFonts w:cstheme="minorHAnsi"/>
                <w:sz w:val="22"/>
                <w:szCs w:val="22"/>
                <w:lang w:val="en-GB"/>
              </w:rPr>
              <w:t xml:space="preserve"> in M&amp;E framework design and implementation</w:t>
            </w:r>
            <w:r>
              <w:rPr>
                <w:rFonts w:cstheme="minorHAnsi"/>
                <w:sz w:val="22"/>
                <w:szCs w:val="22"/>
                <w:lang w:val="en-GB"/>
              </w:rPr>
              <w:t xml:space="preserve">. Experience with </w:t>
            </w:r>
            <w:r w:rsidRPr="00130CC5">
              <w:rPr>
                <w:rFonts w:cstheme="minorHAnsi"/>
                <w:sz w:val="22"/>
                <w:szCs w:val="22"/>
                <w:lang w:val="en-GB"/>
              </w:rPr>
              <w:t>European-Union funded projects</w:t>
            </w:r>
            <w:r>
              <w:rPr>
                <w:rFonts w:cstheme="minorHAnsi"/>
                <w:sz w:val="22"/>
                <w:szCs w:val="22"/>
                <w:lang w:val="en-GB"/>
              </w:rPr>
              <w:t xml:space="preserve"> will be an asset</w:t>
            </w:r>
            <w:r w:rsidRPr="00130CC5">
              <w:rPr>
                <w:rFonts w:cstheme="minorHAnsi"/>
                <w:sz w:val="22"/>
                <w:szCs w:val="22"/>
                <w:lang w:val="en-GB"/>
              </w:rPr>
              <w:t xml:space="preserve">. </w:t>
            </w:r>
          </w:p>
        </w:tc>
        <w:tc>
          <w:tcPr>
            <w:tcW w:w="2610" w:type="dxa"/>
          </w:tcPr>
          <w:p w14:paraId="5BFD1965" w14:textId="508547E7" w:rsidR="006D4193" w:rsidRPr="000756E9" w:rsidRDefault="006D4193" w:rsidP="00C604BD">
            <w:pPr>
              <w:jc w:val="both"/>
              <w:rPr>
                <w:rFonts w:cstheme="minorHAnsi"/>
                <w:b/>
                <w:bCs/>
                <w:sz w:val="20"/>
                <w:szCs w:val="20"/>
                <w:u w:val="single"/>
                <w:lang w:val="en-GB" w:eastAsia="es-ES"/>
              </w:rPr>
            </w:pPr>
            <w:r>
              <w:rPr>
                <w:rFonts w:cstheme="minorHAnsi"/>
                <w:b/>
                <w:bCs/>
                <w:sz w:val="20"/>
                <w:szCs w:val="20"/>
                <w:u w:val="single"/>
                <w:lang w:val="en-GB" w:eastAsia="es-ES"/>
              </w:rPr>
              <w:t>2</w:t>
            </w:r>
            <w:r w:rsidRPr="000756E9">
              <w:rPr>
                <w:rFonts w:cstheme="minorHAnsi"/>
                <w:b/>
                <w:bCs/>
                <w:sz w:val="20"/>
                <w:szCs w:val="20"/>
                <w:u w:val="single"/>
                <w:lang w:val="en-GB" w:eastAsia="es-ES"/>
              </w:rPr>
              <w:t>0 Points Max</w:t>
            </w:r>
          </w:p>
          <w:p w14:paraId="17C425D7" w14:textId="77777777" w:rsidR="006D4193" w:rsidRPr="000756E9" w:rsidRDefault="006D4193" w:rsidP="00C604BD">
            <w:pPr>
              <w:jc w:val="both"/>
              <w:rPr>
                <w:rFonts w:cstheme="minorHAnsi"/>
                <w:sz w:val="20"/>
                <w:szCs w:val="20"/>
                <w:lang w:val="en-GB" w:eastAsia="es-ES"/>
              </w:rPr>
            </w:pPr>
          </w:p>
          <w:p w14:paraId="7170E38E" w14:textId="2FDBFEB8" w:rsidR="006D4193" w:rsidRPr="000756E9" w:rsidRDefault="006D4193" w:rsidP="00C604BD">
            <w:pPr>
              <w:jc w:val="both"/>
              <w:rPr>
                <w:rFonts w:cstheme="minorHAnsi"/>
                <w:sz w:val="20"/>
                <w:szCs w:val="20"/>
                <w:lang w:val="en-GB" w:eastAsia="es-ES"/>
              </w:rPr>
            </w:pPr>
          </w:p>
        </w:tc>
      </w:tr>
      <w:tr w:rsidR="006D4193" w:rsidRPr="000756E9" w14:paraId="44B79B29" w14:textId="77777777" w:rsidTr="00B21916">
        <w:trPr>
          <w:trHeight w:val="274"/>
          <w:jc w:val="center"/>
        </w:trPr>
        <w:tc>
          <w:tcPr>
            <w:tcW w:w="1484" w:type="dxa"/>
            <w:vMerge/>
            <w:vAlign w:val="center"/>
          </w:tcPr>
          <w:p w14:paraId="5006A3B9" w14:textId="77777777" w:rsidR="006D4193" w:rsidRPr="000756E9" w:rsidRDefault="006D4193" w:rsidP="00C604BD">
            <w:pPr>
              <w:rPr>
                <w:rFonts w:cstheme="minorHAnsi"/>
                <w:b/>
                <w:bCs/>
                <w:spacing w:val="-3"/>
                <w:sz w:val="20"/>
                <w:szCs w:val="20"/>
                <w:lang w:eastAsia="es-ES"/>
              </w:rPr>
            </w:pPr>
          </w:p>
        </w:tc>
        <w:tc>
          <w:tcPr>
            <w:tcW w:w="6431" w:type="dxa"/>
            <w:vAlign w:val="center"/>
          </w:tcPr>
          <w:p w14:paraId="29C3CE2B" w14:textId="33290F00" w:rsidR="006D4193" w:rsidRPr="0028314A" w:rsidRDefault="006D4193" w:rsidP="00C604BD">
            <w:pPr>
              <w:pStyle w:val="ListParagraph"/>
              <w:widowControl w:val="0"/>
              <w:numPr>
                <w:ilvl w:val="1"/>
                <w:numId w:val="24"/>
              </w:numPr>
              <w:tabs>
                <w:tab w:val="left" w:pos="657"/>
              </w:tabs>
              <w:autoSpaceDE w:val="0"/>
              <w:autoSpaceDN w:val="0"/>
              <w:spacing w:line="276" w:lineRule="auto"/>
              <w:ind w:left="265"/>
              <w:contextualSpacing w:val="0"/>
              <w:rPr>
                <w:rFonts w:cstheme="minorHAnsi"/>
                <w:sz w:val="22"/>
                <w:szCs w:val="22"/>
                <w:lang w:val="en-GB"/>
              </w:rPr>
            </w:pPr>
            <w:r w:rsidRPr="00130CC5">
              <w:rPr>
                <w:rFonts w:cstheme="minorHAnsi"/>
                <w:sz w:val="22"/>
                <w:szCs w:val="22"/>
                <w:lang w:val="en-GB"/>
              </w:rPr>
              <w:t xml:space="preserve">At least </w:t>
            </w:r>
            <w:r>
              <w:rPr>
                <w:rFonts w:cstheme="minorHAnsi"/>
                <w:sz w:val="22"/>
                <w:szCs w:val="22"/>
                <w:lang w:val="en-GB"/>
              </w:rPr>
              <w:t xml:space="preserve">5 </w:t>
            </w:r>
            <w:r w:rsidRPr="00130CC5">
              <w:rPr>
                <w:rFonts w:cstheme="minorHAnsi"/>
                <w:sz w:val="22"/>
                <w:szCs w:val="22"/>
                <w:lang w:val="en-GB"/>
              </w:rPr>
              <w:t xml:space="preserve">relevant </w:t>
            </w:r>
            <w:r>
              <w:rPr>
                <w:rFonts w:cstheme="minorHAnsi"/>
                <w:sz w:val="22"/>
                <w:szCs w:val="22"/>
                <w:lang w:val="en-GB"/>
              </w:rPr>
              <w:t xml:space="preserve">assignments </w:t>
            </w:r>
            <w:r w:rsidRPr="00130CC5">
              <w:rPr>
                <w:rFonts w:cstheme="minorHAnsi"/>
                <w:sz w:val="22"/>
                <w:szCs w:val="22"/>
                <w:lang w:val="en-GB"/>
              </w:rPr>
              <w:t xml:space="preserve">in </w:t>
            </w:r>
            <w:r>
              <w:rPr>
                <w:rFonts w:cstheme="minorHAnsi"/>
                <w:sz w:val="22"/>
                <w:szCs w:val="22"/>
                <w:lang w:val="en-GB"/>
              </w:rPr>
              <w:t xml:space="preserve">MENA region. Experience in </w:t>
            </w:r>
            <w:r w:rsidRPr="00130CC5">
              <w:rPr>
                <w:rFonts w:cstheme="minorHAnsi"/>
                <w:sz w:val="22"/>
                <w:szCs w:val="22"/>
                <w:lang w:val="en-GB"/>
              </w:rPr>
              <w:t>Libya</w:t>
            </w:r>
            <w:r>
              <w:rPr>
                <w:rFonts w:cstheme="minorHAnsi"/>
                <w:sz w:val="22"/>
                <w:szCs w:val="22"/>
                <w:lang w:val="en-GB"/>
              </w:rPr>
              <w:t xml:space="preserve"> will be an asset. </w:t>
            </w:r>
            <w:r w:rsidRPr="00130CC5">
              <w:rPr>
                <w:rFonts w:cstheme="minorHAnsi"/>
                <w:sz w:val="22"/>
                <w:szCs w:val="22"/>
                <w:lang w:val="en-GB"/>
              </w:rPr>
              <w:t xml:space="preserve"> </w:t>
            </w:r>
          </w:p>
        </w:tc>
        <w:tc>
          <w:tcPr>
            <w:tcW w:w="2610" w:type="dxa"/>
          </w:tcPr>
          <w:p w14:paraId="57C918EB" w14:textId="01495DF5" w:rsidR="006D4193" w:rsidRPr="000756E9" w:rsidRDefault="006D4193" w:rsidP="00C604BD">
            <w:pPr>
              <w:jc w:val="both"/>
              <w:rPr>
                <w:rFonts w:cstheme="minorHAnsi"/>
                <w:b/>
                <w:bCs/>
                <w:sz w:val="20"/>
                <w:szCs w:val="20"/>
                <w:u w:val="single"/>
                <w:lang w:val="en-GB" w:eastAsia="es-ES"/>
              </w:rPr>
            </w:pPr>
            <w:r>
              <w:rPr>
                <w:rFonts w:cstheme="minorHAnsi"/>
                <w:b/>
                <w:bCs/>
                <w:sz w:val="20"/>
                <w:szCs w:val="20"/>
                <w:u w:val="single"/>
                <w:lang w:val="en-GB" w:eastAsia="es-ES"/>
              </w:rPr>
              <w:t>2</w:t>
            </w:r>
            <w:r w:rsidRPr="000756E9">
              <w:rPr>
                <w:rFonts w:cstheme="minorHAnsi"/>
                <w:b/>
                <w:bCs/>
                <w:sz w:val="20"/>
                <w:szCs w:val="20"/>
                <w:u w:val="single"/>
                <w:lang w:val="en-GB" w:eastAsia="es-ES"/>
              </w:rPr>
              <w:t>0 Points Max</w:t>
            </w:r>
          </w:p>
          <w:p w14:paraId="58CDCC48" w14:textId="77777777" w:rsidR="006D4193" w:rsidRPr="000756E9" w:rsidRDefault="006D4193" w:rsidP="00C604BD">
            <w:pPr>
              <w:jc w:val="both"/>
              <w:rPr>
                <w:rFonts w:cstheme="minorHAnsi"/>
                <w:sz w:val="20"/>
                <w:szCs w:val="20"/>
                <w:lang w:val="en-GB" w:eastAsia="es-ES"/>
              </w:rPr>
            </w:pPr>
          </w:p>
          <w:p w14:paraId="4DCCCBE9" w14:textId="74A98896" w:rsidR="006D4193" w:rsidRPr="0028314A" w:rsidRDefault="006D4193" w:rsidP="0028314A">
            <w:pPr>
              <w:rPr>
                <w:rFonts w:cstheme="minorHAnsi"/>
                <w:sz w:val="20"/>
                <w:szCs w:val="20"/>
                <w:lang w:val="en-GB" w:eastAsia="es-ES"/>
              </w:rPr>
            </w:pPr>
          </w:p>
        </w:tc>
      </w:tr>
      <w:tr w:rsidR="006D4193" w:rsidRPr="000756E9" w14:paraId="724C0722" w14:textId="77777777" w:rsidTr="00B21916">
        <w:trPr>
          <w:trHeight w:val="274"/>
          <w:jc w:val="center"/>
        </w:trPr>
        <w:tc>
          <w:tcPr>
            <w:tcW w:w="1484" w:type="dxa"/>
            <w:vMerge/>
            <w:vAlign w:val="center"/>
          </w:tcPr>
          <w:p w14:paraId="51961170" w14:textId="77777777" w:rsidR="006D4193" w:rsidRPr="000756E9" w:rsidRDefault="006D4193" w:rsidP="00C604BD">
            <w:pPr>
              <w:rPr>
                <w:rFonts w:cstheme="minorHAnsi"/>
                <w:b/>
                <w:bCs/>
                <w:spacing w:val="-3"/>
                <w:sz w:val="20"/>
                <w:szCs w:val="20"/>
                <w:lang w:eastAsia="es-ES"/>
              </w:rPr>
            </w:pPr>
          </w:p>
        </w:tc>
        <w:tc>
          <w:tcPr>
            <w:tcW w:w="6431" w:type="dxa"/>
            <w:vAlign w:val="center"/>
          </w:tcPr>
          <w:p w14:paraId="0527CC9C" w14:textId="69BA8954" w:rsidR="006D4193" w:rsidRPr="00130CC5" w:rsidRDefault="006D4193" w:rsidP="00C604BD">
            <w:pPr>
              <w:pStyle w:val="ListParagraph"/>
              <w:widowControl w:val="0"/>
              <w:numPr>
                <w:ilvl w:val="1"/>
                <w:numId w:val="24"/>
              </w:numPr>
              <w:tabs>
                <w:tab w:val="left" w:pos="657"/>
              </w:tabs>
              <w:autoSpaceDE w:val="0"/>
              <w:autoSpaceDN w:val="0"/>
              <w:spacing w:line="276" w:lineRule="auto"/>
              <w:ind w:left="265"/>
              <w:contextualSpacing w:val="0"/>
              <w:rPr>
                <w:rFonts w:cstheme="minorHAnsi"/>
                <w:sz w:val="22"/>
                <w:szCs w:val="22"/>
                <w:lang w:val="en-GB"/>
              </w:rPr>
            </w:pPr>
            <w:r>
              <w:rPr>
                <w:rFonts w:eastAsia="Times New Roman" w:cstheme="minorHAnsi"/>
                <w:sz w:val="22"/>
                <w:szCs w:val="22"/>
              </w:rPr>
              <w:t>Proven e</w:t>
            </w:r>
            <w:r w:rsidRPr="007A0D71">
              <w:rPr>
                <w:rFonts w:eastAsia="Times New Roman" w:cstheme="minorHAnsi"/>
                <w:sz w:val="22"/>
                <w:szCs w:val="22"/>
              </w:rPr>
              <w:t>xperience with resilience/stabilization programming</w:t>
            </w:r>
          </w:p>
        </w:tc>
        <w:tc>
          <w:tcPr>
            <w:tcW w:w="2610" w:type="dxa"/>
          </w:tcPr>
          <w:p w14:paraId="1894204C" w14:textId="77777777" w:rsidR="006D4193" w:rsidRPr="005D1839" w:rsidRDefault="006D4193" w:rsidP="006D4193">
            <w:pPr>
              <w:jc w:val="both"/>
              <w:rPr>
                <w:rFonts w:eastAsia="MS Mincho" w:cstheme="minorHAnsi"/>
                <w:b/>
                <w:sz w:val="20"/>
                <w:szCs w:val="20"/>
                <w:lang w:val="en-GB"/>
              </w:rPr>
            </w:pPr>
            <w:r w:rsidRPr="005D1839">
              <w:rPr>
                <w:rFonts w:cstheme="minorHAnsi"/>
                <w:b/>
                <w:spacing w:val="-3"/>
                <w:sz w:val="20"/>
                <w:szCs w:val="20"/>
                <w:lang w:eastAsia="es-ES"/>
              </w:rPr>
              <w:t>10 Points Max.</w:t>
            </w:r>
          </w:p>
          <w:p w14:paraId="62E124C2" w14:textId="77777777" w:rsidR="006D4193" w:rsidRDefault="006D4193" w:rsidP="00C604BD">
            <w:pPr>
              <w:jc w:val="both"/>
              <w:rPr>
                <w:rFonts w:cstheme="minorHAnsi"/>
                <w:b/>
                <w:bCs/>
                <w:sz w:val="20"/>
                <w:szCs w:val="20"/>
                <w:u w:val="single"/>
                <w:lang w:val="en-GB" w:eastAsia="es-ES"/>
              </w:rPr>
            </w:pPr>
          </w:p>
        </w:tc>
      </w:tr>
      <w:tr w:rsidR="00C604BD" w:rsidRPr="000756E9" w14:paraId="357C0E6C" w14:textId="77777777" w:rsidTr="00B21916">
        <w:trPr>
          <w:trHeight w:val="160"/>
          <w:jc w:val="center"/>
        </w:trPr>
        <w:tc>
          <w:tcPr>
            <w:tcW w:w="7915" w:type="dxa"/>
            <w:gridSpan w:val="2"/>
            <w:shd w:val="clear" w:color="auto" w:fill="D9D9D9"/>
            <w:vAlign w:val="center"/>
            <w:hideMark/>
          </w:tcPr>
          <w:p w14:paraId="02AE7393" w14:textId="77777777" w:rsidR="00C604BD" w:rsidRPr="000756E9" w:rsidRDefault="00C604BD" w:rsidP="00C604BD">
            <w:pPr>
              <w:tabs>
                <w:tab w:val="left" w:pos="820"/>
                <w:tab w:val="left" w:pos="821"/>
              </w:tabs>
              <w:autoSpaceDE w:val="0"/>
              <w:autoSpaceDN w:val="0"/>
              <w:spacing w:before="13"/>
              <w:ind w:right="713"/>
              <w:jc w:val="both"/>
              <w:rPr>
                <w:rFonts w:cstheme="minorHAnsi"/>
                <w:b/>
                <w:bCs/>
                <w:sz w:val="20"/>
                <w:szCs w:val="20"/>
              </w:rPr>
            </w:pPr>
            <w:r w:rsidRPr="000756E9">
              <w:rPr>
                <w:rFonts w:cstheme="minorHAnsi"/>
                <w:b/>
                <w:bCs/>
                <w:sz w:val="20"/>
                <w:szCs w:val="20"/>
              </w:rPr>
              <w:t xml:space="preserve">Financial Evaluation </w:t>
            </w:r>
          </w:p>
          <w:p w14:paraId="799479C8" w14:textId="77777777" w:rsidR="00C604BD" w:rsidRPr="000756E9" w:rsidRDefault="00C604BD" w:rsidP="00C604BD">
            <w:pPr>
              <w:jc w:val="center"/>
              <w:rPr>
                <w:rFonts w:cstheme="minorHAnsi"/>
                <w:spacing w:val="-3"/>
                <w:sz w:val="20"/>
                <w:szCs w:val="20"/>
                <w:lang w:eastAsia="es-ES"/>
              </w:rPr>
            </w:pPr>
          </w:p>
        </w:tc>
        <w:tc>
          <w:tcPr>
            <w:tcW w:w="2610" w:type="dxa"/>
            <w:shd w:val="clear" w:color="auto" w:fill="D9D9D9"/>
            <w:vAlign w:val="center"/>
            <w:hideMark/>
          </w:tcPr>
          <w:p w14:paraId="5010F461" w14:textId="77777777" w:rsidR="00C604BD" w:rsidRPr="000756E9" w:rsidRDefault="00C604BD" w:rsidP="00C604BD">
            <w:pPr>
              <w:jc w:val="center"/>
              <w:rPr>
                <w:rFonts w:cstheme="minorHAnsi"/>
                <w:spacing w:val="-3"/>
                <w:sz w:val="20"/>
                <w:szCs w:val="20"/>
                <w:lang w:eastAsia="es-ES"/>
              </w:rPr>
            </w:pPr>
            <w:r w:rsidRPr="000756E9">
              <w:rPr>
                <w:rFonts w:cstheme="minorHAnsi"/>
                <w:b/>
                <w:spacing w:val="-3"/>
                <w:sz w:val="20"/>
                <w:szCs w:val="20"/>
                <w:lang w:eastAsia="es-ES"/>
              </w:rPr>
              <w:t>MAX 30 POINTS</w:t>
            </w:r>
          </w:p>
        </w:tc>
      </w:tr>
      <w:tr w:rsidR="00C604BD" w:rsidRPr="000756E9" w14:paraId="53D1ED90" w14:textId="77777777" w:rsidTr="00B21916">
        <w:trPr>
          <w:trHeight w:val="2060"/>
          <w:jc w:val="center"/>
        </w:trPr>
        <w:tc>
          <w:tcPr>
            <w:tcW w:w="7915" w:type="dxa"/>
            <w:gridSpan w:val="2"/>
            <w:vAlign w:val="center"/>
          </w:tcPr>
          <w:p w14:paraId="73420F43" w14:textId="77777777" w:rsidR="00C604BD" w:rsidRPr="000756E9" w:rsidRDefault="00C604BD" w:rsidP="00C604BD">
            <w:pPr>
              <w:tabs>
                <w:tab w:val="left" w:pos="820"/>
                <w:tab w:val="left" w:pos="821"/>
              </w:tabs>
              <w:autoSpaceDE w:val="0"/>
              <w:autoSpaceDN w:val="0"/>
              <w:spacing w:before="13"/>
              <w:ind w:right="713"/>
              <w:jc w:val="both"/>
              <w:rPr>
                <w:rFonts w:cstheme="minorHAnsi"/>
                <w:sz w:val="20"/>
                <w:szCs w:val="20"/>
              </w:rPr>
            </w:pPr>
            <w:r w:rsidRPr="000756E9">
              <w:rPr>
                <w:rFonts w:cstheme="minorHAnsi"/>
                <w:sz w:val="20"/>
                <w:szCs w:val="20"/>
              </w:rPr>
              <w:t>Candidates obtaining a minimum of 49 points over 70 points would be considered for the Financial Evaluation - 30 points</w:t>
            </w:r>
          </w:p>
          <w:p w14:paraId="485068DD" w14:textId="77777777" w:rsidR="00C604BD" w:rsidRPr="000756E9" w:rsidRDefault="00C604BD" w:rsidP="00C604BD">
            <w:pPr>
              <w:autoSpaceDE w:val="0"/>
              <w:autoSpaceDN w:val="0"/>
              <w:jc w:val="both"/>
              <w:rPr>
                <w:rFonts w:cstheme="minorHAnsi"/>
                <w:sz w:val="20"/>
                <w:szCs w:val="20"/>
              </w:rPr>
            </w:pPr>
            <w:r w:rsidRPr="000756E9">
              <w:rPr>
                <w:rFonts w:cstheme="minorHAnsi"/>
                <w:sz w:val="20"/>
                <w:szCs w:val="20"/>
              </w:rPr>
              <w:t xml:space="preserve">Lowest Price will be qualified with the maximum of 30 points. Higher prices will be qualified according the following calculation: </w:t>
            </w:r>
          </w:p>
          <w:p w14:paraId="4FD3B2F0" w14:textId="77777777" w:rsidR="00C604BD" w:rsidRPr="000756E9" w:rsidRDefault="00C604BD" w:rsidP="00C604BD">
            <w:pPr>
              <w:autoSpaceDE w:val="0"/>
              <w:autoSpaceDN w:val="0"/>
              <w:rPr>
                <w:rFonts w:cstheme="minorHAnsi"/>
                <w:color w:val="000000"/>
                <w:sz w:val="20"/>
                <w:szCs w:val="20"/>
                <w:lang w:val="es-ES" w:eastAsia="es-ES"/>
              </w:rPr>
            </w:pPr>
            <w:r w:rsidRPr="000756E9">
              <w:rPr>
                <w:rFonts w:eastAsia="Calibri" w:cstheme="minorHAnsi"/>
                <w:noProof/>
                <w:sz w:val="20"/>
                <w:szCs w:val="20"/>
                <w:lang w:val="es-EC" w:eastAsia="es-BO"/>
              </w:rPr>
              <mc:AlternateContent>
                <mc:Choice Requires="wps">
                  <w:drawing>
                    <wp:anchor distT="0" distB="0" distL="114300" distR="114300" simplePos="0" relativeHeight="251661312" behindDoc="0" locked="0" layoutInCell="1" allowOverlap="1" wp14:anchorId="02421024" wp14:editId="3B71E5DB">
                      <wp:simplePos x="0" y="0"/>
                      <wp:positionH relativeFrom="column">
                        <wp:posOffset>2302510</wp:posOffset>
                      </wp:positionH>
                      <wp:positionV relativeFrom="paragraph">
                        <wp:posOffset>76200</wp:posOffset>
                      </wp:positionV>
                      <wp:extent cx="1943100" cy="638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38175"/>
                              </a:xfrm>
                              <a:prstGeom prst="rect">
                                <a:avLst/>
                              </a:prstGeom>
                              <a:solidFill>
                                <a:srgbClr val="FFFFFF"/>
                              </a:solidFill>
                              <a:ln w="9525">
                                <a:solidFill>
                                  <a:srgbClr val="000000"/>
                                </a:solidFill>
                                <a:miter lim="800000"/>
                                <a:headEnd/>
                                <a:tailEnd/>
                              </a:ln>
                            </wps:spPr>
                            <wps:txbx>
                              <w:txbxContent>
                                <w:p w14:paraId="78AC2C66" w14:textId="77777777" w:rsidR="00C604BD" w:rsidRDefault="00C604BD" w:rsidP="00C604BD">
                                  <w:pPr>
                                    <w:autoSpaceDE w:val="0"/>
                                    <w:autoSpaceDN w:val="0"/>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00304EB4" w14:textId="77777777" w:rsidR="00C604BD" w:rsidRDefault="00C604BD" w:rsidP="00C604BD">
                                  <w:pPr>
                                    <w:tabs>
                                      <w:tab w:val="left" w:pos="4320"/>
                                      <w:tab w:val="left" w:pos="4500"/>
                                    </w:tabs>
                                    <w:autoSpaceDE w:val="0"/>
                                    <w:autoSpaceDN w:val="0"/>
                                    <w:jc w:val="center"/>
                                    <w:rPr>
                                      <w:rFonts w:ascii="Myriad Pro" w:hAnsi="Myriad Pro" w:cs="MyriadPro-Regular"/>
                                      <w:b/>
                                      <w:color w:val="000000"/>
                                    </w:rPr>
                                  </w:pPr>
                                  <w:r>
                                    <w:rPr>
                                      <w:rFonts w:ascii="Myriad Pro" w:hAnsi="Myriad Pro" w:cs="MyriadPro-Regular"/>
                                      <w:b/>
                                      <w:color w:val="000000"/>
                                    </w:rPr>
                                    <w:t>FPi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21024" id="_x0000_t202" coordsize="21600,21600" o:spt="202" path="m,l,21600r21600,l21600,xe">
                      <v:stroke joinstyle="miter"/>
                      <v:path gradientshapeok="t" o:connecttype="rect"/>
                    </v:shapetype>
                    <v:shape id="Text Box 1" o:spid="_x0000_s1026" type="#_x0000_t202" style="position:absolute;margin-left:181.3pt;margin-top:6pt;width:153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">
                      <v:textbox>
                        <w:txbxContent>
                          <w:p w14:paraId="78AC2C66" w14:textId="77777777" w:rsidR="00C604BD" w:rsidRDefault="00C604BD" w:rsidP="00C604BD">
                            <w:pPr>
                              <w:autoSpaceDE w:val="0"/>
                              <w:autoSpaceDN w:val="0"/>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00304EB4" w14:textId="77777777" w:rsidR="00C604BD" w:rsidRDefault="00C604BD" w:rsidP="00C604BD">
                            <w:pPr>
                              <w:tabs>
                                <w:tab w:val="left" w:pos="4320"/>
                                <w:tab w:val="left" w:pos="4500"/>
                              </w:tabs>
                              <w:autoSpaceDE w:val="0"/>
                              <w:autoSpaceDN w:val="0"/>
                              <w:jc w:val="center"/>
                              <w:rPr>
                                <w:rFonts w:ascii="Myriad Pro" w:hAnsi="Myriad Pro" w:cs="MyriadPro-Regular"/>
                                <w:b/>
                                <w:color w:val="000000"/>
                              </w:rPr>
                            </w:pPr>
                            <w:r>
                              <w:rPr>
                                <w:rFonts w:ascii="Myriad Pro" w:hAnsi="Myriad Pro" w:cs="MyriadPro-Regular"/>
                                <w:b/>
                                <w:color w:val="000000"/>
                              </w:rPr>
                              <w:t>FPi</w:t>
                            </w:r>
                          </w:p>
                        </w:txbxContent>
                      </v:textbox>
                    </v:shape>
                  </w:pict>
                </mc:Fallback>
              </mc:AlternateContent>
            </w:r>
          </w:p>
          <w:p w14:paraId="07847410" w14:textId="77777777" w:rsidR="00C604BD" w:rsidRPr="000756E9" w:rsidRDefault="00C604BD" w:rsidP="00C604BD">
            <w:pPr>
              <w:autoSpaceDE w:val="0"/>
              <w:autoSpaceDN w:val="0"/>
              <w:rPr>
                <w:rFonts w:cstheme="minorHAnsi"/>
                <w:color w:val="000000"/>
                <w:sz w:val="20"/>
                <w:szCs w:val="20"/>
                <w:lang w:val="es-ES" w:eastAsia="es-ES"/>
              </w:rPr>
            </w:pPr>
          </w:p>
          <w:p w14:paraId="7F65393D" w14:textId="77777777" w:rsidR="00C604BD" w:rsidRPr="000756E9" w:rsidRDefault="00C604BD" w:rsidP="00C604BD">
            <w:pPr>
              <w:autoSpaceDE w:val="0"/>
              <w:autoSpaceDN w:val="0"/>
              <w:rPr>
                <w:rFonts w:cstheme="minorHAnsi"/>
                <w:color w:val="000000"/>
                <w:sz w:val="20"/>
                <w:szCs w:val="20"/>
                <w:lang w:val="es-ES" w:eastAsia="es-ES"/>
              </w:rPr>
            </w:pPr>
          </w:p>
          <w:p w14:paraId="6951D889" w14:textId="77777777" w:rsidR="00C604BD" w:rsidRPr="000756E9" w:rsidRDefault="00C604BD" w:rsidP="00C604BD">
            <w:pPr>
              <w:autoSpaceDE w:val="0"/>
              <w:autoSpaceDN w:val="0"/>
              <w:rPr>
                <w:rFonts w:cstheme="minorHAnsi"/>
                <w:color w:val="000000"/>
                <w:sz w:val="20"/>
                <w:szCs w:val="20"/>
                <w:lang w:val="es-ES" w:eastAsia="es-ES"/>
              </w:rPr>
            </w:pPr>
            <w:r w:rsidRPr="000756E9">
              <w:rPr>
                <w:rFonts w:cstheme="minorHAnsi"/>
                <w:color w:val="000000"/>
                <w:sz w:val="20"/>
                <w:szCs w:val="20"/>
                <w:lang w:val="es-ES" w:eastAsia="es-ES"/>
              </w:rPr>
              <w:t xml:space="preserve">FE= </w:t>
            </w:r>
            <w:proofErr w:type="spellStart"/>
            <w:r w:rsidRPr="000756E9">
              <w:rPr>
                <w:rFonts w:cstheme="minorHAnsi"/>
                <w:color w:val="000000"/>
                <w:sz w:val="20"/>
                <w:szCs w:val="20"/>
                <w:lang w:val="es-ES" w:eastAsia="es-ES"/>
              </w:rPr>
              <w:t>Financial</w:t>
            </w:r>
            <w:proofErr w:type="spellEnd"/>
            <w:r w:rsidRPr="000756E9">
              <w:rPr>
                <w:rFonts w:cstheme="minorHAnsi"/>
                <w:color w:val="000000"/>
                <w:sz w:val="20"/>
                <w:szCs w:val="20"/>
                <w:lang w:val="es-ES" w:eastAsia="es-ES"/>
              </w:rPr>
              <w:t xml:space="preserve"> </w:t>
            </w:r>
            <w:proofErr w:type="spellStart"/>
            <w:r w:rsidRPr="000756E9">
              <w:rPr>
                <w:rFonts w:cstheme="minorHAnsi"/>
                <w:color w:val="000000"/>
                <w:sz w:val="20"/>
                <w:szCs w:val="20"/>
                <w:lang w:val="es-ES" w:eastAsia="es-ES"/>
              </w:rPr>
              <w:t>Evaluation</w:t>
            </w:r>
            <w:proofErr w:type="spellEnd"/>
          </w:p>
          <w:p w14:paraId="03ECF7E2" w14:textId="77777777" w:rsidR="00C604BD" w:rsidRPr="000756E9" w:rsidRDefault="00C604BD" w:rsidP="00C604BD">
            <w:pPr>
              <w:autoSpaceDE w:val="0"/>
              <w:autoSpaceDN w:val="0"/>
              <w:rPr>
                <w:rFonts w:cstheme="minorHAnsi"/>
                <w:color w:val="000000"/>
                <w:sz w:val="20"/>
                <w:szCs w:val="20"/>
                <w:lang w:val="es-ES" w:eastAsia="es-ES"/>
              </w:rPr>
            </w:pPr>
            <w:r w:rsidRPr="000756E9">
              <w:rPr>
                <w:rFonts w:cstheme="minorHAnsi"/>
                <w:color w:val="000000"/>
                <w:sz w:val="20"/>
                <w:szCs w:val="20"/>
                <w:lang w:val="es-ES" w:eastAsia="es-ES"/>
              </w:rPr>
              <w:t xml:space="preserve">LFP = </w:t>
            </w:r>
            <w:proofErr w:type="spellStart"/>
            <w:r w:rsidRPr="000756E9">
              <w:rPr>
                <w:rFonts w:cstheme="minorHAnsi"/>
                <w:color w:val="000000"/>
                <w:sz w:val="20"/>
                <w:szCs w:val="20"/>
                <w:lang w:val="es-ES" w:eastAsia="es-ES"/>
              </w:rPr>
              <w:t>Lowest</w:t>
            </w:r>
            <w:proofErr w:type="spellEnd"/>
            <w:r w:rsidRPr="000756E9">
              <w:rPr>
                <w:rFonts w:cstheme="minorHAnsi"/>
                <w:color w:val="000000"/>
                <w:sz w:val="20"/>
                <w:szCs w:val="20"/>
                <w:lang w:val="es-ES" w:eastAsia="es-ES"/>
              </w:rPr>
              <w:t xml:space="preserve"> </w:t>
            </w:r>
            <w:proofErr w:type="spellStart"/>
            <w:r w:rsidRPr="000756E9">
              <w:rPr>
                <w:rFonts w:cstheme="minorHAnsi"/>
                <w:color w:val="000000"/>
                <w:sz w:val="20"/>
                <w:szCs w:val="20"/>
                <w:lang w:val="es-ES" w:eastAsia="es-ES"/>
              </w:rPr>
              <w:t>Financial</w:t>
            </w:r>
            <w:proofErr w:type="spellEnd"/>
            <w:r w:rsidRPr="000756E9">
              <w:rPr>
                <w:rFonts w:cstheme="minorHAnsi"/>
                <w:color w:val="000000"/>
                <w:sz w:val="20"/>
                <w:szCs w:val="20"/>
                <w:lang w:val="es-ES" w:eastAsia="es-ES"/>
              </w:rPr>
              <w:t xml:space="preserve"> </w:t>
            </w:r>
            <w:proofErr w:type="spellStart"/>
            <w:r w:rsidRPr="000756E9">
              <w:rPr>
                <w:rFonts w:cstheme="minorHAnsi"/>
                <w:color w:val="000000"/>
                <w:sz w:val="20"/>
                <w:szCs w:val="20"/>
                <w:lang w:val="es-ES" w:eastAsia="es-ES"/>
              </w:rPr>
              <w:t>Proposal</w:t>
            </w:r>
            <w:proofErr w:type="spellEnd"/>
            <w:r w:rsidRPr="000756E9">
              <w:rPr>
                <w:rFonts w:cstheme="minorHAnsi"/>
                <w:color w:val="000000"/>
                <w:sz w:val="20"/>
                <w:szCs w:val="20"/>
                <w:lang w:val="es-ES" w:eastAsia="es-ES"/>
              </w:rPr>
              <w:t xml:space="preserve"> </w:t>
            </w:r>
          </w:p>
          <w:p w14:paraId="34EE5319" w14:textId="77777777" w:rsidR="00C604BD" w:rsidRPr="000756E9" w:rsidRDefault="00C604BD" w:rsidP="00C604BD">
            <w:pPr>
              <w:autoSpaceDE w:val="0"/>
              <w:autoSpaceDN w:val="0"/>
              <w:rPr>
                <w:rFonts w:cstheme="minorHAnsi"/>
                <w:color w:val="000000"/>
                <w:sz w:val="20"/>
                <w:szCs w:val="20"/>
                <w:lang w:eastAsia="es-ES"/>
              </w:rPr>
            </w:pPr>
            <w:proofErr w:type="spellStart"/>
            <w:r w:rsidRPr="000756E9">
              <w:rPr>
                <w:rFonts w:cstheme="minorHAnsi"/>
                <w:color w:val="000000"/>
                <w:sz w:val="20"/>
                <w:szCs w:val="20"/>
                <w:lang w:val="es-ES" w:eastAsia="es-ES"/>
              </w:rPr>
              <w:t>FPi</w:t>
            </w:r>
            <w:proofErr w:type="spellEnd"/>
            <w:r w:rsidRPr="000756E9">
              <w:rPr>
                <w:rFonts w:cstheme="minorHAnsi"/>
                <w:color w:val="000000"/>
                <w:sz w:val="20"/>
                <w:szCs w:val="20"/>
                <w:lang w:val="es-ES" w:eastAsia="es-ES"/>
              </w:rPr>
              <w:t xml:space="preserve">= </w:t>
            </w:r>
            <w:proofErr w:type="spellStart"/>
            <w:r w:rsidRPr="000756E9">
              <w:rPr>
                <w:rFonts w:cstheme="minorHAnsi"/>
                <w:color w:val="000000"/>
                <w:sz w:val="20"/>
                <w:szCs w:val="20"/>
                <w:lang w:val="es-ES" w:eastAsia="es-ES"/>
              </w:rPr>
              <w:t>Financial</w:t>
            </w:r>
            <w:proofErr w:type="spellEnd"/>
            <w:r w:rsidRPr="000756E9">
              <w:rPr>
                <w:rFonts w:cstheme="minorHAnsi"/>
                <w:color w:val="000000"/>
                <w:sz w:val="20"/>
                <w:szCs w:val="20"/>
                <w:lang w:val="es-ES" w:eastAsia="es-ES"/>
              </w:rPr>
              <w:t xml:space="preserve"> </w:t>
            </w:r>
            <w:proofErr w:type="spellStart"/>
            <w:r w:rsidRPr="000756E9">
              <w:rPr>
                <w:rFonts w:cstheme="minorHAnsi"/>
                <w:color w:val="000000"/>
                <w:sz w:val="20"/>
                <w:szCs w:val="20"/>
                <w:lang w:val="es-ES" w:eastAsia="es-ES"/>
              </w:rPr>
              <w:t>Poposal</w:t>
            </w:r>
            <w:proofErr w:type="spellEnd"/>
            <w:r w:rsidRPr="000756E9">
              <w:rPr>
                <w:rFonts w:cstheme="minorHAnsi"/>
                <w:color w:val="000000"/>
                <w:sz w:val="20"/>
                <w:szCs w:val="20"/>
                <w:lang w:val="es-ES" w:eastAsia="es-ES"/>
              </w:rPr>
              <w:t xml:space="preserve"> </w:t>
            </w:r>
            <w:proofErr w:type="spellStart"/>
            <w:r w:rsidRPr="000756E9">
              <w:rPr>
                <w:rFonts w:cstheme="minorHAnsi"/>
                <w:color w:val="000000"/>
                <w:sz w:val="20"/>
                <w:szCs w:val="20"/>
                <w:lang w:val="es-ES" w:eastAsia="es-ES"/>
              </w:rPr>
              <w:t>of</w:t>
            </w:r>
            <w:proofErr w:type="spellEnd"/>
            <w:r w:rsidRPr="000756E9">
              <w:rPr>
                <w:rFonts w:cstheme="minorHAnsi"/>
                <w:color w:val="000000"/>
                <w:sz w:val="20"/>
                <w:szCs w:val="20"/>
                <w:lang w:val="es-ES" w:eastAsia="es-ES"/>
              </w:rPr>
              <w:t xml:space="preserve"> </w:t>
            </w:r>
            <w:proofErr w:type="spellStart"/>
            <w:r w:rsidRPr="000756E9">
              <w:rPr>
                <w:rFonts w:cstheme="minorHAnsi"/>
                <w:color w:val="000000"/>
                <w:sz w:val="20"/>
                <w:szCs w:val="20"/>
                <w:lang w:val="es-ES" w:eastAsia="es-ES"/>
              </w:rPr>
              <w:t>bidder</w:t>
            </w:r>
            <w:proofErr w:type="spellEnd"/>
            <w:r w:rsidRPr="000756E9">
              <w:rPr>
                <w:rFonts w:cstheme="minorHAnsi"/>
                <w:color w:val="000000"/>
                <w:sz w:val="20"/>
                <w:szCs w:val="20"/>
                <w:lang w:val="es-ES" w:eastAsia="es-ES"/>
              </w:rPr>
              <w:t xml:space="preserve"> i</w:t>
            </w:r>
          </w:p>
        </w:tc>
        <w:tc>
          <w:tcPr>
            <w:tcW w:w="2610" w:type="dxa"/>
            <w:vAlign w:val="bottom"/>
          </w:tcPr>
          <w:p w14:paraId="35F6B030" w14:textId="77777777" w:rsidR="00C604BD" w:rsidRPr="000756E9" w:rsidRDefault="00C604BD" w:rsidP="00C604BD">
            <w:pPr>
              <w:jc w:val="center"/>
              <w:rPr>
                <w:rFonts w:cstheme="minorHAnsi"/>
                <w:spacing w:val="-3"/>
                <w:sz w:val="20"/>
                <w:szCs w:val="20"/>
                <w:lang w:eastAsia="es-ES"/>
              </w:rPr>
            </w:pPr>
          </w:p>
        </w:tc>
      </w:tr>
      <w:tr w:rsidR="00C604BD" w:rsidRPr="000756E9" w14:paraId="198E46E2" w14:textId="77777777" w:rsidTr="00B21916">
        <w:trPr>
          <w:trHeight w:val="160"/>
          <w:jc w:val="center"/>
        </w:trPr>
        <w:tc>
          <w:tcPr>
            <w:tcW w:w="7915" w:type="dxa"/>
            <w:gridSpan w:val="2"/>
            <w:vAlign w:val="center"/>
          </w:tcPr>
          <w:p w14:paraId="37939C22" w14:textId="77777777" w:rsidR="00C604BD" w:rsidRPr="000756E9" w:rsidRDefault="00C604BD" w:rsidP="00C604BD">
            <w:pPr>
              <w:jc w:val="center"/>
              <w:rPr>
                <w:rFonts w:cstheme="minorHAnsi"/>
                <w:b/>
                <w:spacing w:val="-3"/>
                <w:sz w:val="20"/>
                <w:szCs w:val="20"/>
                <w:lang w:eastAsia="es-ES"/>
              </w:rPr>
            </w:pPr>
            <w:r w:rsidRPr="000756E9">
              <w:rPr>
                <w:rFonts w:cstheme="minorHAnsi"/>
                <w:b/>
                <w:spacing w:val="-3"/>
                <w:sz w:val="20"/>
                <w:szCs w:val="20"/>
                <w:lang w:eastAsia="es-ES"/>
              </w:rPr>
              <w:t xml:space="preserve">FINAL EVALUATION: TECHNICAL + FINANCIAL </w:t>
            </w:r>
          </w:p>
        </w:tc>
        <w:tc>
          <w:tcPr>
            <w:tcW w:w="2610" w:type="dxa"/>
            <w:vAlign w:val="bottom"/>
          </w:tcPr>
          <w:p w14:paraId="34D990A1" w14:textId="77777777" w:rsidR="00C604BD" w:rsidRPr="000756E9" w:rsidRDefault="00C604BD" w:rsidP="00C604BD">
            <w:pPr>
              <w:jc w:val="center"/>
              <w:rPr>
                <w:rFonts w:cstheme="minorHAnsi"/>
                <w:b/>
                <w:bCs/>
                <w:spacing w:val="-3"/>
                <w:sz w:val="20"/>
                <w:szCs w:val="20"/>
                <w:lang w:eastAsia="es-ES"/>
              </w:rPr>
            </w:pPr>
            <w:r w:rsidRPr="000756E9">
              <w:rPr>
                <w:rFonts w:cstheme="minorHAnsi"/>
                <w:b/>
                <w:bCs/>
                <w:spacing w:val="-3"/>
                <w:sz w:val="20"/>
                <w:szCs w:val="20"/>
                <w:lang w:eastAsia="es-ES"/>
              </w:rPr>
              <w:t>MAX 100 POINTS</w:t>
            </w:r>
          </w:p>
        </w:tc>
      </w:tr>
    </w:tbl>
    <w:p w14:paraId="73F19AB0" w14:textId="77777777" w:rsidR="0028314A" w:rsidRPr="007A0D71" w:rsidRDefault="0028314A" w:rsidP="0028314A">
      <w:pPr>
        <w:tabs>
          <w:tab w:val="left" w:pos="90"/>
          <w:tab w:val="left" w:pos="540"/>
        </w:tabs>
        <w:contextualSpacing/>
        <w:rPr>
          <w:rFonts w:cstheme="minorHAnsi"/>
          <w:sz w:val="22"/>
          <w:szCs w:val="22"/>
          <w:lang w:val="en-GB"/>
        </w:rPr>
      </w:pPr>
      <w:r w:rsidRPr="007A0D71">
        <w:rPr>
          <w:rFonts w:cstheme="minorHAnsi"/>
          <w:sz w:val="22"/>
          <w:szCs w:val="22"/>
          <w:lang w:val="en-GB"/>
        </w:rPr>
        <w:t>Note:</w:t>
      </w:r>
    </w:p>
    <w:p w14:paraId="16C83FB6" w14:textId="4A1A231C" w:rsidR="0028314A" w:rsidRPr="007A0D71" w:rsidRDefault="0028314A" w:rsidP="0028314A">
      <w:pPr>
        <w:pStyle w:val="ListParagraph"/>
        <w:numPr>
          <w:ilvl w:val="0"/>
          <w:numId w:val="35"/>
        </w:numPr>
        <w:spacing w:after="200"/>
        <w:ind w:left="142"/>
        <w:rPr>
          <w:rFonts w:cstheme="minorHAnsi"/>
          <w:sz w:val="22"/>
          <w:szCs w:val="22"/>
          <w:lang w:val="en-GB"/>
        </w:rPr>
      </w:pPr>
      <w:r w:rsidRPr="007A0D71">
        <w:rPr>
          <w:rFonts w:cstheme="minorHAnsi"/>
          <w:sz w:val="22"/>
          <w:szCs w:val="22"/>
          <w:lang w:val="en-GB"/>
        </w:rPr>
        <w:t>Applications without i) financial offer, ii) P11 form will NOT be considered for evaluation;</w:t>
      </w:r>
    </w:p>
    <w:p w14:paraId="1EC98FFC" w14:textId="533D7879" w:rsidR="00983753" w:rsidRDefault="0028314A" w:rsidP="00AC711C">
      <w:pPr>
        <w:pStyle w:val="ListParagraph"/>
        <w:numPr>
          <w:ilvl w:val="0"/>
          <w:numId w:val="35"/>
        </w:numPr>
        <w:spacing w:after="200" w:line="276" w:lineRule="auto"/>
        <w:ind w:left="142"/>
      </w:pPr>
      <w:r w:rsidRPr="006D4193">
        <w:rPr>
          <w:rFonts w:cstheme="minorHAnsi"/>
          <w:sz w:val="22"/>
          <w:szCs w:val="22"/>
          <w:lang w:val="en-GB"/>
        </w:rPr>
        <w:t>Financial proposal should be on provided format (</w:t>
      </w:r>
      <w:proofErr w:type="spellStart"/>
      <w:r w:rsidRPr="006D4193">
        <w:rPr>
          <w:rFonts w:cstheme="minorHAnsi"/>
          <w:sz w:val="22"/>
          <w:szCs w:val="22"/>
          <w:lang w:val="en-GB"/>
        </w:rPr>
        <w:t>i.e</w:t>
      </w:r>
      <w:proofErr w:type="spellEnd"/>
      <w:r w:rsidRPr="006D4193">
        <w:rPr>
          <w:rFonts w:cstheme="minorHAnsi"/>
          <w:sz w:val="22"/>
          <w:szCs w:val="22"/>
          <w:lang w:val="en-GB"/>
        </w:rPr>
        <w:t xml:space="preserve"> Annex 3- OFFEROR’S LETTER TO UNDP);</w:t>
      </w:r>
    </w:p>
    <w:sectPr w:rsidR="00983753" w:rsidSect="000B3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52950" w14:textId="77777777" w:rsidR="00DD7FEC" w:rsidRDefault="00DD7FEC" w:rsidP="00FA2619">
      <w:r>
        <w:separator/>
      </w:r>
    </w:p>
  </w:endnote>
  <w:endnote w:type="continuationSeparator" w:id="0">
    <w:p w14:paraId="524C3C64" w14:textId="77777777" w:rsidR="00DD7FEC" w:rsidRDefault="00DD7FEC" w:rsidP="00FA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B332" w14:textId="77777777" w:rsidR="00DD7FEC" w:rsidRDefault="00DD7FEC" w:rsidP="00FA2619">
      <w:r>
        <w:separator/>
      </w:r>
    </w:p>
  </w:footnote>
  <w:footnote w:type="continuationSeparator" w:id="0">
    <w:p w14:paraId="701A4B71" w14:textId="77777777" w:rsidR="00DD7FEC" w:rsidRDefault="00DD7FEC" w:rsidP="00FA2619">
      <w:r>
        <w:continuationSeparator/>
      </w:r>
    </w:p>
  </w:footnote>
  <w:footnote w:id="1">
    <w:p w14:paraId="2CF1ECA9" w14:textId="1A64EAFA" w:rsidR="00FA2619" w:rsidRPr="00CC5A51" w:rsidRDefault="00FA2619">
      <w:pPr>
        <w:pStyle w:val="FootnoteText"/>
        <w:rPr>
          <w:rFonts w:cstheme="minorHAnsi"/>
          <w:sz w:val="22"/>
          <w:szCs w:val="22"/>
          <w:lang w:val="en-GB"/>
        </w:rPr>
      </w:pPr>
      <w:r>
        <w:rPr>
          <w:rStyle w:val="FootnoteReference"/>
        </w:rPr>
        <w:footnoteRef/>
      </w:r>
      <w:r>
        <w:t xml:space="preserve"> </w:t>
      </w:r>
      <w:r w:rsidR="00CC5A51">
        <w:t>The consultant should liaise</w:t>
      </w:r>
      <w:r w:rsidRPr="00130CC5">
        <w:rPr>
          <w:rFonts w:cstheme="minorHAnsi"/>
          <w:sz w:val="22"/>
          <w:szCs w:val="22"/>
          <w:lang w:val="en-GB"/>
        </w:rPr>
        <w:t xml:space="preserve"> with the UNDP Country M&amp;E Specialist to </w:t>
      </w:r>
      <w:r w:rsidRPr="00CC5A51">
        <w:rPr>
          <w:rFonts w:cstheme="minorHAnsi"/>
          <w:sz w:val="22"/>
          <w:szCs w:val="22"/>
          <w:lang w:val="en-GB"/>
        </w:rPr>
        <w:t>ensure that SLCRR project target indicators are in line with the UNDP Libya Results Oriented Annual Reporting (ROAR</w:t>
      </w:r>
      <w:r w:rsidR="00CC5A51">
        <w:rPr>
          <w:rFonts w:cstheme="minorHAnsi"/>
          <w:sz w:val="22"/>
          <w:szCs w:val="22"/>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253"/>
    <w:multiLevelType w:val="hybridMultilevel"/>
    <w:tmpl w:val="89A06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F5F27"/>
    <w:multiLevelType w:val="hybridMultilevel"/>
    <w:tmpl w:val="42BA4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71507"/>
    <w:multiLevelType w:val="hybridMultilevel"/>
    <w:tmpl w:val="A3A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96661"/>
    <w:multiLevelType w:val="multilevel"/>
    <w:tmpl w:val="DAF0C25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6210EE"/>
    <w:multiLevelType w:val="hybridMultilevel"/>
    <w:tmpl w:val="825A3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816EF1"/>
    <w:multiLevelType w:val="hybridMultilevel"/>
    <w:tmpl w:val="A6F698FE"/>
    <w:lvl w:ilvl="0" w:tplc="0409000F">
      <w:start w:val="1"/>
      <w:numFmt w:val="decimal"/>
      <w:lvlText w:val="%1."/>
      <w:lvlJc w:val="left"/>
      <w:pPr>
        <w:ind w:left="639" w:hanging="360"/>
      </w:p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6" w15:restartNumberingAfterBreak="0">
    <w:nsid w:val="192B49C0"/>
    <w:multiLevelType w:val="hybridMultilevel"/>
    <w:tmpl w:val="E982A464"/>
    <w:lvl w:ilvl="0" w:tplc="2304ADB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4B6EA7"/>
    <w:multiLevelType w:val="hybridMultilevel"/>
    <w:tmpl w:val="B8E4A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A7DE5"/>
    <w:multiLevelType w:val="multilevel"/>
    <w:tmpl w:val="112C4060"/>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431428"/>
    <w:multiLevelType w:val="hybridMultilevel"/>
    <w:tmpl w:val="6C321E2A"/>
    <w:lvl w:ilvl="0" w:tplc="06147AE6">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F5199"/>
    <w:multiLevelType w:val="multilevel"/>
    <w:tmpl w:val="631A5F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37F36"/>
    <w:multiLevelType w:val="hybridMultilevel"/>
    <w:tmpl w:val="1D604A60"/>
    <w:lvl w:ilvl="0" w:tplc="04090011">
      <w:start w:val="1"/>
      <w:numFmt w:val="decimal"/>
      <w:lvlText w:val="%1)"/>
      <w:lvlJc w:val="left"/>
      <w:pPr>
        <w:ind w:left="755" w:hanging="360"/>
      </w:pPr>
      <w:rPr>
        <w:rFonts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2" w15:restartNumberingAfterBreak="0">
    <w:nsid w:val="1E252DF4"/>
    <w:multiLevelType w:val="hybridMultilevel"/>
    <w:tmpl w:val="638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A780D"/>
    <w:multiLevelType w:val="hybridMultilevel"/>
    <w:tmpl w:val="5682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F1AB2"/>
    <w:multiLevelType w:val="hybridMultilevel"/>
    <w:tmpl w:val="0DC4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E6C94"/>
    <w:multiLevelType w:val="hybridMultilevel"/>
    <w:tmpl w:val="66D8C320"/>
    <w:lvl w:ilvl="0" w:tplc="149E3DFC">
      <w:numFmt w:val="bullet"/>
      <w:lvlText w:val="-"/>
      <w:lvlJc w:val="left"/>
      <w:pPr>
        <w:ind w:left="837" w:hanging="348"/>
      </w:pPr>
      <w:rPr>
        <w:rFonts w:ascii="Calibri Light" w:eastAsia="Calibri Light" w:hAnsi="Calibri Light" w:cs="Calibri Light" w:hint="default"/>
        <w:w w:val="100"/>
        <w:sz w:val="22"/>
        <w:szCs w:val="22"/>
        <w:lang w:val="fr-FR" w:eastAsia="fr-FR" w:bidi="fr-FR"/>
      </w:rPr>
    </w:lvl>
    <w:lvl w:ilvl="1" w:tplc="4928D31A">
      <w:numFmt w:val="bullet"/>
      <w:lvlText w:val="-"/>
      <w:lvlJc w:val="left"/>
      <w:pPr>
        <w:ind w:left="837" w:hanging="180"/>
      </w:pPr>
      <w:rPr>
        <w:rFonts w:ascii="Times New Roman" w:eastAsia="Times New Roman" w:hAnsi="Times New Roman" w:cs="Times New Roman" w:hint="default"/>
        <w:b/>
        <w:bCs/>
        <w:spacing w:val="-20"/>
        <w:w w:val="99"/>
        <w:sz w:val="24"/>
        <w:szCs w:val="24"/>
        <w:lang w:val="fr-FR" w:eastAsia="fr-FR" w:bidi="fr-FR"/>
      </w:rPr>
    </w:lvl>
    <w:lvl w:ilvl="2" w:tplc="21367032">
      <w:numFmt w:val="bullet"/>
      <w:lvlText w:val="•"/>
      <w:lvlJc w:val="left"/>
      <w:pPr>
        <w:ind w:left="2617" w:hanging="180"/>
      </w:pPr>
      <w:rPr>
        <w:lang w:val="fr-FR" w:eastAsia="fr-FR" w:bidi="fr-FR"/>
      </w:rPr>
    </w:lvl>
    <w:lvl w:ilvl="3" w:tplc="C4E2AEFC">
      <w:numFmt w:val="bullet"/>
      <w:lvlText w:val="•"/>
      <w:lvlJc w:val="left"/>
      <w:pPr>
        <w:ind w:left="3505" w:hanging="180"/>
      </w:pPr>
      <w:rPr>
        <w:lang w:val="fr-FR" w:eastAsia="fr-FR" w:bidi="fr-FR"/>
      </w:rPr>
    </w:lvl>
    <w:lvl w:ilvl="4" w:tplc="7F8EE37E">
      <w:numFmt w:val="bullet"/>
      <w:lvlText w:val="•"/>
      <w:lvlJc w:val="left"/>
      <w:pPr>
        <w:ind w:left="4394" w:hanging="180"/>
      </w:pPr>
      <w:rPr>
        <w:lang w:val="fr-FR" w:eastAsia="fr-FR" w:bidi="fr-FR"/>
      </w:rPr>
    </w:lvl>
    <w:lvl w:ilvl="5" w:tplc="025488E4">
      <w:numFmt w:val="bullet"/>
      <w:lvlText w:val="•"/>
      <w:lvlJc w:val="left"/>
      <w:pPr>
        <w:ind w:left="5283" w:hanging="180"/>
      </w:pPr>
      <w:rPr>
        <w:lang w:val="fr-FR" w:eastAsia="fr-FR" w:bidi="fr-FR"/>
      </w:rPr>
    </w:lvl>
    <w:lvl w:ilvl="6" w:tplc="3684B96E">
      <w:numFmt w:val="bullet"/>
      <w:lvlText w:val="•"/>
      <w:lvlJc w:val="left"/>
      <w:pPr>
        <w:ind w:left="6171" w:hanging="180"/>
      </w:pPr>
      <w:rPr>
        <w:lang w:val="fr-FR" w:eastAsia="fr-FR" w:bidi="fr-FR"/>
      </w:rPr>
    </w:lvl>
    <w:lvl w:ilvl="7" w:tplc="60B0D6A6">
      <w:numFmt w:val="bullet"/>
      <w:lvlText w:val="•"/>
      <w:lvlJc w:val="left"/>
      <w:pPr>
        <w:ind w:left="7060" w:hanging="180"/>
      </w:pPr>
      <w:rPr>
        <w:lang w:val="fr-FR" w:eastAsia="fr-FR" w:bidi="fr-FR"/>
      </w:rPr>
    </w:lvl>
    <w:lvl w:ilvl="8" w:tplc="3F62E92A">
      <w:numFmt w:val="bullet"/>
      <w:lvlText w:val="•"/>
      <w:lvlJc w:val="left"/>
      <w:pPr>
        <w:ind w:left="7949" w:hanging="180"/>
      </w:pPr>
      <w:rPr>
        <w:lang w:val="fr-FR" w:eastAsia="fr-FR" w:bidi="fr-FR"/>
      </w:rPr>
    </w:lvl>
  </w:abstractNum>
  <w:abstractNum w:abstractNumId="16" w15:restartNumberingAfterBreak="0">
    <w:nsid w:val="2FB72943"/>
    <w:multiLevelType w:val="hybridMultilevel"/>
    <w:tmpl w:val="DBCE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2286A"/>
    <w:multiLevelType w:val="hybridMultilevel"/>
    <w:tmpl w:val="ED928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97CF2"/>
    <w:multiLevelType w:val="multilevel"/>
    <w:tmpl w:val="631A5F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8D33BB9"/>
    <w:multiLevelType w:val="hybridMultilevel"/>
    <w:tmpl w:val="BA7CD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87CD9"/>
    <w:multiLevelType w:val="multilevel"/>
    <w:tmpl w:val="112C4060"/>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01827C1"/>
    <w:multiLevelType w:val="hybridMultilevel"/>
    <w:tmpl w:val="9668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C3683"/>
    <w:multiLevelType w:val="hybridMultilevel"/>
    <w:tmpl w:val="0764F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4B51BE"/>
    <w:multiLevelType w:val="hybridMultilevel"/>
    <w:tmpl w:val="72E8C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D2552E"/>
    <w:multiLevelType w:val="hybridMultilevel"/>
    <w:tmpl w:val="F8F0CFE8"/>
    <w:lvl w:ilvl="0" w:tplc="9DD811B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05837"/>
    <w:multiLevelType w:val="hybridMultilevel"/>
    <w:tmpl w:val="23A4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063C2"/>
    <w:multiLevelType w:val="hybridMultilevel"/>
    <w:tmpl w:val="437AE9E6"/>
    <w:lvl w:ilvl="0" w:tplc="385221B4">
      <w:start w:val="2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4C95821"/>
    <w:multiLevelType w:val="hybridMultilevel"/>
    <w:tmpl w:val="B8E4A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556465"/>
    <w:multiLevelType w:val="hybridMultilevel"/>
    <w:tmpl w:val="7756B988"/>
    <w:lvl w:ilvl="0" w:tplc="0E02D60C">
      <w:start w:val="1"/>
      <w:numFmt w:val="decimal"/>
      <w:lvlText w:val="%1."/>
      <w:lvlJc w:val="left"/>
      <w:pPr>
        <w:ind w:left="837" w:hanging="348"/>
      </w:pPr>
      <w:rPr>
        <w:rFonts w:ascii="Calibri Light" w:eastAsia="Calibri Light" w:hAnsi="Calibri Light" w:cs="Calibri Light" w:hint="default"/>
        <w:w w:val="100"/>
        <w:sz w:val="22"/>
        <w:szCs w:val="22"/>
        <w:lang w:val="fr-FR" w:eastAsia="fr-FR" w:bidi="fr-FR"/>
      </w:rPr>
    </w:lvl>
    <w:lvl w:ilvl="1" w:tplc="02E4521A">
      <w:numFmt w:val="bullet"/>
      <w:lvlText w:val="•"/>
      <w:lvlJc w:val="left"/>
      <w:pPr>
        <w:ind w:left="1728" w:hanging="348"/>
      </w:pPr>
      <w:rPr>
        <w:lang w:val="fr-FR" w:eastAsia="fr-FR" w:bidi="fr-FR"/>
      </w:rPr>
    </w:lvl>
    <w:lvl w:ilvl="2" w:tplc="011A79A0">
      <w:numFmt w:val="bullet"/>
      <w:lvlText w:val="•"/>
      <w:lvlJc w:val="left"/>
      <w:pPr>
        <w:ind w:left="2617" w:hanging="348"/>
      </w:pPr>
      <w:rPr>
        <w:lang w:val="fr-FR" w:eastAsia="fr-FR" w:bidi="fr-FR"/>
      </w:rPr>
    </w:lvl>
    <w:lvl w:ilvl="3" w:tplc="58DA3F12">
      <w:numFmt w:val="bullet"/>
      <w:lvlText w:val="•"/>
      <w:lvlJc w:val="left"/>
      <w:pPr>
        <w:ind w:left="3505" w:hanging="348"/>
      </w:pPr>
      <w:rPr>
        <w:lang w:val="fr-FR" w:eastAsia="fr-FR" w:bidi="fr-FR"/>
      </w:rPr>
    </w:lvl>
    <w:lvl w:ilvl="4" w:tplc="EC889CEA">
      <w:numFmt w:val="bullet"/>
      <w:lvlText w:val="•"/>
      <w:lvlJc w:val="left"/>
      <w:pPr>
        <w:ind w:left="4394" w:hanging="348"/>
      </w:pPr>
      <w:rPr>
        <w:lang w:val="fr-FR" w:eastAsia="fr-FR" w:bidi="fr-FR"/>
      </w:rPr>
    </w:lvl>
    <w:lvl w:ilvl="5" w:tplc="54A21B30">
      <w:numFmt w:val="bullet"/>
      <w:lvlText w:val="•"/>
      <w:lvlJc w:val="left"/>
      <w:pPr>
        <w:ind w:left="5283" w:hanging="348"/>
      </w:pPr>
      <w:rPr>
        <w:lang w:val="fr-FR" w:eastAsia="fr-FR" w:bidi="fr-FR"/>
      </w:rPr>
    </w:lvl>
    <w:lvl w:ilvl="6" w:tplc="7D5A7BE2">
      <w:numFmt w:val="bullet"/>
      <w:lvlText w:val="•"/>
      <w:lvlJc w:val="left"/>
      <w:pPr>
        <w:ind w:left="6171" w:hanging="348"/>
      </w:pPr>
      <w:rPr>
        <w:lang w:val="fr-FR" w:eastAsia="fr-FR" w:bidi="fr-FR"/>
      </w:rPr>
    </w:lvl>
    <w:lvl w:ilvl="7" w:tplc="25626ADE">
      <w:numFmt w:val="bullet"/>
      <w:lvlText w:val="•"/>
      <w:lvlJc w:val="left"/>
      <w:pPr>
        <w:ind w:left="7060" w:hanging="348"/>
      </w:pPr>
      <w:rPr>
        <w:lang w:val="fr-FR" w:eastAsia="fr-FR" w:bidi="fr-FR"/>
      </w:rPr>
    </w:lvl>
    <w:lvl w:ilvl="8" w:tplc="28F22484">
      <w:numFmt w:val="bullet"/>
      <w:lvlText w:val="•"/>
      <w:lvlJc w:val="left"/>
      <w:pPr>
        <w:ind w:left="7949" w:hanging="348"/>
      </w:pPr>
      <w:rPr>
        <w:lang w:val="fr-FR" w:eastAsia="fr-FR" w:bidi="fr-FR"/>
      </w:rPr>
    </w:lvl>
  </w:abstractNum>
  <w:abstractNum w:abstractNumId="29" w15:restartNumberingAfterBreak="0">
    <w:nsid w:val="5A507AAA"/>
    <w:multiLevelType w:val="hybridMultilevel"/>
    <w:tmpl w:val="40CA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13695"/>
    <w:multiLevelType w:val="hybridMultilevel"/>
    <w:tmpl w:val="87E4A15A"/>
    <w:lvl w:ilvl="0" w:tplc="A378AF10">
      <w:start w:val="1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A1727F"/>
    <w:multiLevelType w:val="multilevel"/>
    <w:tmpl w:val="631A5F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DA778CC"/>
    <w:multiLevelType w:val="hybridMultilevel"/>
    <w:tmpl w:val="1998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627D27"/>
    <w:multiLevelType w:val="hybridMultilevel"/>
    <w:tmpl w:val="3BAE0B62"/>
    <w:lvl w:ilvl="0" w:tplc="0409000F">
      <w:start w:val="1"/>
      <w:numFmt w:val="decimal"/>
      <w:lvlText w:val="%1."/>
      <w:lvlJc w:val="left"/>
      <w:pPr>
        <w:ind w:left="639" w:hanging="360"/>
      </w:p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34" w15:restartNumberingAfterBreak="0">
    <w:nsid w:val="7E60085E"/>
    <w:multiLevelType w:val="hybridMultilevel"/>
    <w:tmpl w:val="3D88F61A"/>
    <w:lvl w:ilvl="0" w:tplc="0888B4B4">
      <w:numFmt w:val="bullet"/>
      <w:lvlText w:val=""/>
      <w:lvlJc w:val="left"/>
      <w:pPr>
        <w:ind w:left="820" w:hanging="360"/>
      </w:pPr>
      <w:rPr>
        <w:rFonts w:ascii="Symbol" w:eastAsia="Symbol" w:hAnsi="Symbol" w:cs="Symbol" w:hint="default"/>
        <w:w w:val="100"/>
        <w:sz w:val="22"/>
        <w:szCs w:val="22"/>
        <w:lang w:val="en-US" w:eastAsia="en-US" w:bidi="ar-SA"/>
      </w:rPr>
    </w:lvl>
    <w:lvl w:ilvl="1" w:tplc="E0363A7A">
      <w:numFmt w:val="bullet"/>
      <w:lvlText w:val="•"/>
      <w:lvlJc w:val="left"/>
      <w:pPr>
        <w:ind w:left="1696" w:hanging="360"/>
      </w:pPr>
      <w:rPr>
        <w:lang w:val="en-US" w:eastAsia="en-US" w:bidi="ar-SA"/>
      </w:rPr>
    </w:lvl>
    <w:lvl w:ilvl="2" w:tplc="E0C46C10">
      <w:numFmt w:val="bullet"/>
      <w:lvlText w:val="•"/>
      <w:lvlJc w:val="left"/>
      <w:pPr>
        <w:ind w:left="2572" w:hanging="360"/>
      </w:pPr>
      <w:rPr>
        <w:lang w:val="en-US" w:eastAsia="en-US" w:bidi="ar-SA"/>
      </w:rPr>
    </w:lvl>
    <w:lvl w:ilvl="3" w:tplc="3C10984C">
      <w:numFmt w:val="bullet"/>
      <w:lvlText w:val="•"/>
      <w:lvlJc w:val="left"/>
      <w:pPr>
        <w:ind w:left="3448" w:hanging="360"/>
      </w:pPr>
      <w:rPr>
        <w:lang w:val="en-US" w:eastAsia="en-US" w:bidi="ar-SA"/>
      </w:rPr>
    </w:lvl>
    <w:lvl w:ilvl="4" w:tplc="1DB28D7C">
      <w:numFmt w:val="bullet"/>
      <w:lvlText w:val="•"/>
      <w:lvlJc w:val="left"/>
      <w:pPr>
        <w:ind w:left="4324" w:hanging="360"/>
      </w:pPr>
      <w:rPr>
        <w:lang w:val="en-US" w:eastAsia="en-US" w:bidi="ar-SA"/>
      </w:rPr>
    </w:lvl>
    <w:lvl w:ilvl="5" w:tplc="302C6C3E">
      <w:numFmt w:val="bullet"/>
      <w:lvlText w:val="•"/>
      <w:lvlJc w:val="left"/>
      <w:pPr>
        <w:ind w:left="5200" w:hanging="360"/>
      </w:pPr>
      <w:rPr>
        <w:lang w:val="en-US" w:eastAsia="en-US" w:bidi="ar-SA"/>
      </w:rPr>
    </w:lvl>
    <w:lvl w:ilvl="6" w:tplc="105036F0">
      <w:numFmt w:val="bullet"/>
      <w:lvlText w:val="•"/>
      <w:lvlJc w:val="left"/>
      <w:pPr>
        <w:ind w:left="6076" w:hanging="360"/>
      </w:pPr>
      <w:rPr>
        <w:lang w:val="en-US" w:eastAsia="en-US" w:bidi="ar-SA"/>
      </w:rPr>
    </w:lvl>
    <w:lvl w:ilvl="7" w:tplc="0B728D88">
      <w:numFmt w:val="bullet"/>
      <w:lvlText w:val="•"/>
      <w:lvlJc w:val="left"/>
      <w:pPr>
        <w:ind w:left="6952" w:hanging="360"/>
      </w:pPr>
      <w:rPr>
        <w:lang w:val="en-US" w:eastAsia="en-US" w:bidi="ar-SA"/>
      </w:rPr>
    </w:lvl>
    <w:lvl w:ilvl="8" w:tplc="2F007154">
      <w:numFmt w:val="bullet"/>
      <w:lvlText w:val="•"/>
      <w:lvlJc w:val="left"/>
      <w:pPr>
        <w:ind w:left="7828" w:hanging="360"/>
      </w:pPr>
      <w:rPr>
        <w:lang w:val="en-US" w:eastAsia="en-US" w:bidi="ar-SA"/>
      </w:rPr>
    </w:lvl>
  </w:abstractNum>
  <w:num w:numId="1">
    <w:abstractNumId w:val="25"/>
  </w:num>
  <w:num w:numId="2">
    <w:abstractNumId w:val="10"/>
  </w:num>
  <w:num w:numId="3">
    <w:abstractNumId w:val="20"/>
  </w:num>
  <w:num w:numId="4">
    <w:abstractNumId w:val="4"/>
  </w:num>
  <w:num w:numId="5">
    <w:abstractNumId w:val="19"/>
  </w:num>
  <w:num w:numId="6">
    <w:abstractNumId w:val="31"/>
  </w:num>
  <w:num w:numId="7">
    <w:abstractNumId w:val="18"/>
  </w:num>
  <w:num w:numId="8">
    <w:abstractNumId w:val="8"/>
  </w:num>
  <w:num w:numId="9">
    <w:abstractNumId w:val="32"/>
  </w:num>
  <w:num w:numId="10">
    <w:abstractNumId w:val="0"/>
  </w:num>
  <w:num w:numId="11">
    <w:abstractNumId w:val="17"/>
  </w:num>
  <w:num w:numId="12">
    <w:abstractNumId w:val="11"/>
  </w:num>
  <w:num w:numId="13">
    <w:abstractNumId w:val="3"/>
  </w:num>
  <w:num w:numId="14">
    <w:abstractNumId w:val="14"/>
  </w:num>
  <w:num w:numId="15">
    <w:abstractNumId w:val="29"/>
  </w:num>
  <w:num w:numId="16">
    <w:abstractNumId w:val="5"/>
  </w:num>
  <w:num w:numId="17">
    <w:abstractNumId w:val="33"/>
  </w:num>
  <w:num w:numId="18">
    <w:abstractNumId w:val="7"/>
  </w:num>
  <w:num w:numId="19">
    <w:abstractNumId w:val="21"/>
  </w:num>
  <w:num w:numId="20">
    <w:abstractNumId w:val="23"/>
  </w:num>
  <w:num w:numId="21">
    <w:abstractNumId w:val="22"/>
  </w:num>
  <w:num w:numId="22">
    <w:abstractNumId w:val="1"/>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15"/>
  </w:num>
  <w:num w:numId="25">
    <w:abstractNumId w:val="27"/>
  </w:num>
  <w:num w:numId="26">
    <w:abstractNumId w:val="13"/>
  </w:num>
  <w:num w:numId="27">
    <w:abstractNumId w:val="12"/>
  </w:num>
  <w:num w:numId="28">
    <w:abstractNumId w:val="16"/>
  </w:num>
  <w:num w:numId="29">
    <w:abstractNumId w:val="9"/>
  </w:num>
  <w:num w:numId="30">
    <w:abstractNumId w:val="6"/>
  </w:num>
  <w:num w:numId="31">
    <w:abstractNumId w:val="24"/>
  </w:num>
  <w:num w:numId="32">
    <w:abstractNumId w:val="34"/>
  </w:num>
  <w:num w:numId="33">
    <w:abstractNumId w:val="2"/>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6A"/>
    <w:rsid w:val="00002044"/>
    <w:rsid w:val="000136BD"/>
    <w:rsid w:val="000203CC"/>
    <w:rsid w:val="0002068B"/>
    <w:rsid w:val="0003429F"/>
    <w:rsid w:val="000369D0"/>
    <w:rsid w:val="00047A26"/>
    <w:rsid w:val="000508A7"/>
    <w:rsid w:val="00055C04"/>
    <w:rsid w:val="000656A0"/>
    <w:rsid w:val="0006606A"/>
    <w:rsid w:val="00072725"/>
    <w:rsid w:val="00072E83"/>
    <w:rsid w:val="0007303A"/>
    <w:rsid w:val="00076B80"/>
    <w:rsid w:val="000772F8"/>
    <w:rsid w:val="00077E58"/>
    <w:rsid w:val="0008239C"/>
    <w:rsid w:val="00085F24"/>
    <w:rsid w:val="000A352C"/>
    <w:rsid w:val="000B1454"/>
    <w:rsid w:val="000B36F0"/>
    <w:rsid w:val="000B3E52"/>
    <w:rsid w:val="000B4C61"/>
    <w:rsid w:val="000C4817"/>
    <w:rsid w:val="000C6982"/>
    <w:rsid w:val="000D0FA3"/>
    <w:rsid w:val="000E149F"/>
    <w:rsid w:val="000F1B4F"/>
    <w:rsid w:val="000F2C30"/>
    <w:rsid w:val="000F65A9"/>
    <w:rsid w:val="000F66D4"/>
    <w:rsid w:val="0010014D"/>
    <w:rsid w:val="0010283D"/>
    <w:rsid w:val="00102AD5"/>
    <w:rsid w:val="0010429A"/>
    <w:rsid w:val="00111EC6"/>
    <w:rsid w:val="00115F2B"/>
    <w:rsid w:val="00121E0F"/>
    <w:rsid w:val="00130CC5"/>
    <w:rsid w:val="00135F55"/>
    <w:rsid w:val="00137D05"/>
    <w:rsid w:val="001409D9"/>
    <w:rsid w:val="00140D21"/>
    <w:rsid w:val="00141ED8"/>
    <w:rsid w:val="00146453"/>
    <w:rsid w:val="001467E3"/>
    <w:rsid w:val="00151C3A"/>
    <w:rsid w:val="00154BA5"/>
    <w:rsid w:val="00155C17"/>
    <w:rsid w:val="001601DD"/>
    <w:rsid w:val="00164E8E"/>
    <w:rsid w:val="00164FAC"/>
    <w:rsid w:val="001653A6"/>
    <w:rsid w:val="001758D8"/>
    <w:rsid w:val="00181885"/>
    <w:rsid w:val="00186F0D"/>
    <w:rsid w:val="00187954"/>
    <w:rsid w:val="001A0F62"/>
    <w:rsid w:val="001B0EEC"/>
    <w:rsid w:val="001B191D"/>
    <w:rsid w:val="001B39AE"/>
    <w:rsid w:val="001B4C57"/>
    <w:rsid w:val="001C1317"/>
    <w:rsid w:val="001C15D4"/>
    <w:rsid w:val="001C385E"/>
    <w:rsid w:val="001D3C8A"/>
    <w:rsid w:val="001D4144"/>
    <w:rsid w:val="001D60D3"/>
    <w:rsid w:val="001D672E"/>
    <w:rsid w:val="001E1BCC"/>
    <w:rsid w:val="001E4C16"/>
    <w:rsid w:val="001E6687"/>
    <w:rsid w:val="001F30BA"/>
    <w:rsid w:val="00207F60"/>
    <w:rsid w:val="00214B16"/>
    <w:rsid w:val="0021733A"/>
    <w:rsid w:val="0022038D"/>
    <w:rsid w:val="0022730F"/>
    <w:rsid w:val="00237C2C"/>
    <w:rsid w:val="002442D6"/>
    <w:rsid w:val="00247D1F"/>
    <w:rsid w:val="00247DBA"/>
    <w:rsid w:val="00253242"/>
    <w:rsid w:val="0025577E"/>
    <w:rsid w:val="00261D95"/>
    <w:rsid w:val="00281F5C"/>
    <w:rsid w:val="0028314A"/>
    <w:rsid w:val="00285363"/>
    <w:rsid w:val="0028592D"/>
    <w:rsid w:val="00287737"/>
    <w:rsid w:val="00287E2C"/>
    <w:rsid w:val="00290AB8"/>
    <w:rsid w:val="00294367"/>
    <w:rsid w:val="00296A92"/>
    <w:rsid w:val="00297750"/>
    <w:rsid w:val="002B2E3F"/>
    <w:rsid w:val="002C2263"/>
    <w:rsid w:val="002C5986"/>
    <w:rsid w:val="002C62BB"/>
    <w:rsid w:val="002C7FD1"/>
    <w:rsid w:val="002D283E"/>
    <w:rsid w:val="002D4D15"/>
    <w:rsid w:val="002D55C7"/>
    <w:rsid w:val="002E569B"/>
    <w:rsid w:val="002F2A8B"/>
    <w:rsid w:val="0030583F"/>
    <w:rsid w:val="003271AE"/>
    <w:rsid w:val="003304EB"/>
    <w:rsid w:val="00333B69"/>
    <w:rsid w:val="00334AC4"/>
    <w:rsid w:val="003439E6"/>
    <w:rsid w:val="003473F5"/>
    <w:rsid w:val="003506C9"/>
    <w:rsid w:val="003530B8"/>
    <w:rsid w:val="00362B04"/>
    <w:rsid w:val="00366084"/>
    <w:rsid w:val="00366A30"/>
    <w:rsid w:val="00371D8B"/>
    <w:rsid w:val="00390030"/>
    <w:rsid w:val="00390A55"/>
    <w:rsid w:val="003961A3"/>
    <w:rsid w:val="003A014E"/>
    <w:rsid w:val="003B1E6E"/>
    <w:rsid w:val="003B64A1"/>
    <w:rsid w:val="003B672C"/>
    <w:rsid w:val="003D0523"/>
    <w:rsid w:val="003E5DE4"/>
    <w:rsid w:val="003F6D54"/>
    <w:rsid w:val="00401FF4"/>
    <w:rsid w:val="0040725F"/>
    <w:rsid w:val="00411081"/>
    <w:rsid w:val="00414A86"/>
    <w:rsid w:val="004229E5"/>
    <w:rsid w:val="00424F95"/>
    <w:rsid w:val="00430D41"/>
    <w:rsid w:val="00431C7F"/>
    <w:rsid w:val="00437210"/>
    <w:rsid w:val="00443FF6"/>
    <w:rsid w:val="00452A72"/>
    <w:rsid w:val="00472AB8"/>
    <w:rsid w:val="004775BF"/>
    <w:rsid w:val="00477C93"/>
    <w:rsid w:val="00485FB5"/>
    <w:rsid w:val="004911EB"/>
    <w:rsid w:val="004932E2"/>
    <w:rsid w:val="00496061"/>
    <w:rsid w:val="00496F5C"/>
    <w:rsid w:val="004A4CEA"/>
    <w:rsid w:val="004A790A"/>
    <w:rsid w:val="004C47F7"/>
    <w:rsid w:val="004D5495"/>
    <w:rsid w:val="004D5BB8"/>
    <w:rsid w:val="004D7707"/>
    <w:rsid w:val="004E0544"/>
    <w:rsid w:val="004E326F"/>
    <w:rsid w:val="004F6C70"/>
    <w:rsid w:val="0051769A"/>
    <w:rsid w:val="0052556E"/>
    <w:rsid w:val="0053472D"/>
    <w:rsid w:val="0054075D"/>
    <w:rsid w:val="00540E2D"/>
    <w:rsid w:val="00543783"/>
    <w:rsid w:val="00547238"/>
    <w:rsid w:val="005527C0"/>
    <w:rsid w:val="005553D9"/>
    <w:rsid w:val="00556F73"/>
    <w:rsid w:val="005609A4"/>
    <w:rsid w:val="005617B7"/>
    <w:rsid w:val="0056284F"/>
    <w:rsid w:val="005646EA"/>
    <w:rsid w:val="0056698F"/>
    <w:rsid w:val="00567E41"/>
    <w:rsid w:val="005733D0"/>
    <w:rsid w:val="00573422"/>
    <w:rsid w:val="00581170"/>
    <w:rsid w:val="00582B00"/>
    <w:rsid w:val="00584228"/>
    <w:rsid w:val="00584B3E"/>
    <w:rsid w:val="0059576D"/>
    <w:rsid w:val="005965AB"/>
    <w:rsid w:val="005B708C"/>
    <w:rsid w:val="005B7949"/>
    <w:rsid w:val="005C4BDB"/>
    <w:rsid w:val="005C5206"/>
    <w:rsid w:val="005D1839"/>
    <w:rsid w:val="005D593F"/>
    <w:rsid w:val="005D64E0"/>
    <w:rsid w:val="005E1452"/>
    <w:rsid w:val="005E3D70"/>
    <w:rsid w:val="005E62B7"/>
    <w:rsid w:val="00623726"/>
    <w:rsid w:val="00626F65"/>
    <w:rsid w:val="00631808"/>
    <w:rsid w:val="00635E4D"/>
    <w:rsid w:val="00636F6B"/>
    <w:rsid w:val="006441BF"/>
    <w:rsid w:val="00646D36"/>
    <w:rsid w:val="00664243"/>
    <w:rsid w:val="0067061B"/>
    <w:rsid w:val="0067190B"/>
    <w:rsid w:val="0068138C"/>
    <w:rsid w:val="00682C97"/>
    <w:rsid w:val="006841A1"/>
    <w:rsid w:val="0068465C"/>
    <w:rsid w:val="00687ABE"/>
    <w:rsid w:val="0069195A"/>
    <w:rsid w:val="00691E81"/>
    <w:rsid w:val="006925BF"/>
    <w:rsid w:val="0069450F"/>
    <w:rsid w:val="006955FD"/>
    <w:rsid w:val="006B0046"/>
    <w:rsid w:val="006B6B60"/>
    <w:rsid w:val="006C081D"/>
    <w:rsid w:val="006D07FD"/>
    <w:rsid w:val="006D4193"/>
    <w:rsid w:val="006D4E56"/>
    <w:rsid w:val="006D5E23"/>
    <w:rsid w:val="006D7810"/>
    <w:rsid w:val="006F7DE4"/>
    <w:rsid w:val="00705A2C"/>
    <w:rsid w:val="00705D6C"/>
    <w:rsid w:val="00710974"/>
    <w:rsid w:val="00710B87"/>
    <w:rsid w:val="00713467"/>
    <w:rsid w:val="00717CE4"/>
    <w:rsid w:val="007206C8"/>
    <w:rsid w:val="00720C0A"/>
    <w:rsid w:val="00734CDC"/>
    <w:rsid w:val="00735D79"/>
    <w:rsid w:val="00741535"/>
    <w:rsid w:val="00744583"/>
    <w:rsid w:val="00745747"/>
    <w:rsid w:val="0074617C"/>
    <w:rsid w:val="00747FBA"/>
    <w:rsid w:val="00752435"/>
    <w:rsid w:val="00753173"/>
    <w:rsid w:val="0075339C"/>
    <w:rsid w:val="00754094"/>
    <w:rsid w:val="007616D3"/>
    <w:rsid w:val="00770769"/>
    <w:rsid w:val="007711BE"/>
    <w:rsid w:val="00774D50"/>
    <w:rsid w:val="007752D8"/>
    <w:rsid w:val="00776664"/>
    <w:rsid w:val="00776B1F"/>
    <w:rsid w:val="007803DB"/>
    <w:rsid w:val="0078733E"/>
    <w:rsid w:val="007938C8"/>
    <w:rsid w:val="007950E3"/>
    <w:rsid w:val="007A0D71"/>
    <w:rsid w:val="007A4F75"/>
    <w:rsid w:val="007A6DF0"/>
    <w:rsid w:val="007B0D30"/>
    <w:rsid w:val="007B2415"/>
    <w:rsid w:val="007C111A"/>
    <w:rsid w:val="007C35E9"/>
    <w:rsid w:val="007C66E0"/>
    <w:rsid w:val="007C678D"/>
    <w:rsid w:val="007C7F30"/>
    <w:rsid w:val="007E2A78"/>
    <w:rsid w:val="007E4B2F"/>
    <w:rsid w:val="007F3961"/>
    <w:rsid w:val="007F69CE"/>
    <w:rsid w:val="0080083D"/>
    <w:rsid w:val="0080619B"/>
    <w:rsid w:val="008153D2"/>
    <w:rsid w:val="00820760"/>
    <w:rsid w:val="008250E7"/>
    <w:rsid w:val="00835E99"/>
    <w:rsid w:val="008434FB"/>
    <w:rsid w:val="00843FEA"/>
    <w:rsid w:val="00844E5D"/>
    <w:rsid w:val="00847FC9"/>
    <w:rsid w:val="0085029D"/>
    <w:rsid w:val="0085091B"/>
    <w:rsid w:val="00853C93"/>
    <w:rsid w:val="00854946"/>
    <w:rsid w:val="00854B11"/>
    <w:rsid w:val="00897D0D"/>
    <w:rsid w:val="008A7DBA"/>
    <w:rsid w:val="008D6B0B"/>
    <w:rsid w:val="008D7677"/>
    <w:rsid w:val="008E0686"/>
    <w:rsid w:val="008E2C41"/>
    <w:rsid w:val="008E5868"/>
    <w:rsid w:val="008E6FB4"/>
    <w:rsid w:val="008F12AD"/>
    <w:rsid w:val="008F2A1C"/>
    <w:rsid w:val="00900452"/>
    <w:rsid w:val="0090110F"/>
    <w:rsid w:val="009025DF"/>
    <w:rsid w:val="00906D1A"/>
    <w:rsid w:val="00911DA6"/>
    <w:rsid w:val="00913FA5"/>
    <w:rsid w:val="0091520D"/>
    <w:rsid w:val="00915341"/>
    <w:rsid w:val="00923313"/>
    <w:rsid w:val="00925F40"/>
    <w:rsid w:val="009334C4"/>
    <w:rsid w:val="0094137E"/>
    <w:rsid w:val="00942CF1"/>
    <w:rsid w:val="00945E80"/>
    <w:rsid w:val="009504C3"/>
    <w:rsid w:val="00955E26"/>
    <w:rsid w:val="00960EF6"/>
    <w:rsid w:val="00961CEF"/>
    <w:rsid w:val="00962C18"/>
    <w:rsid w:val="00966E67"/>
    <w:rsid w:val="00982C59"/>
    <w:rsid w:val="00983753"/>
    <w:rsid w:val="00984F3C"/>
    <w:rsid w:val="0098534C"/>
    <w:rsid w:val="00986E9B"/>
    <w:rsid w:val="0099243B"/>
    <w:rsid w:val="009931DB"/>
    <w:rsid w:val="0099501E"/>
    <w:rsid w:val="00995AF3"/>
    <w:rsid w:val="00997166"/>
    <w:rsid w:val="009A4F5F"/>
    <w:rsid w:val="009A585E"/>
    <w:rsid w:val="009B37ED"/>
    <w:rsid w:val="009B77A9"/>
    <w:rsid w:val="009C28EA"/>
    <w:rsid w:val="009C343B"/>
    <w:rsid w:val="009C73EE"/>
    <w:rsid w:val="009D1ABB"/>
    <w:rsid w:val="009D3361"/>
    <w:rsid w:val="009D4490"/>
    <w:rsid w:val="009D641D"/>
    <w:rsid w:val="009E1947"/>
    <w:rsid w:val="009E2340"/>
    <w:rsid w:val="009F0260"/>
    <w:rsid w:val="009F379E"/>
    <w:rsid w:val="009F7A1F"/>
    <w:rsid w:val="00A02D61"/>
    <w:rsid w:val="00A02F30"/>
    <w:rsid w:val="00A031A9"/>
    <w:rsid w:val="00A0481C"/>
    <w:rsid w:val="00A0614E"/>
    <w:rsid w:val="00A12028"/>
    <w:rsid w:val="00A1364E"/>
    <w:rsid w:val="00A14AA5"/>
    <w:rsid w:val="00A2380D"/>
    <w:rsid w:val="00A279E9"/>
    <w:rsid w:val="00A33612"/>
    <w:rsid w:val="00A34D11"/>
    <w:rsid w:val="00A40851"/>
    <w:rsid w:val="00A50CD9"/>
    <w:rsid w:val="00A60FD0"/>
    <w:rsid w:val="00A64CE4"/>
    <w:rsid w:val="00A64D91"/>
    <w:rsid w:val="00A669C4"/>
    <w:rsid w:val="00A75C99"/>
    <w:rsid w:val="00A916AF"/>
    <w:rsid w:val="00AA61EB"/>
    <w:rsid w:val="00AA7519"/>
    <w:rsid w:val="00AB1215"/>
    <w:rsid w:val="00AC01CA"/>
    <w:rsid w:val="00AC076E"/>
    <w:rsid w:val="00AC5586"/>
    <w:rsid w:val="00AD5789"/>
    <w:rsid w:val="00AD6B24"/>
    <w:rsid w:val="00AF62A7"/>
    <w:rsid w:val="00AF7D40"/>
    <w:rsid w:val="00B04119"/>
    <w:rsid w:val="00B06A57"/>
    <w:rsid w:val="00B10FB5"/>
    <w:rsid w:val="00B1530C"/>
    <w:rsid w:val="00B168F6"/>
    <w:rsid w:val="00B21916"/>
    <w:rsid w:val="00B226E7"/>
    <w:rsid w:val="00B35408"/>
    <w:rsid w:val="00B36F29"/>
    <w:rsid w:val="00B4670A"/>
    <w:rsid w:val="00B46F58"/>
    <w:rsid w:val="00B47FEF"/>
    <w:rsid w:val="00B502F2"/>
    <w:rsid w:val="00B5603E"/>
    <w:rsid w:val="00B56523"/>
    <w:rsid w:val="00B56F2B"/>
    <w:rsid w:val="00B71ED7"/>
    <w:rsid w:val="00B83272"/>
    <w:rsid w:val="00B83652"/>
    <w:rsid w:val="00B83D7D"/>
    <w:rsid w:val="00B91EFB"/>
    <w:rsid w:val="00B929ED"/>
    <w:rsid w:val="00B92A9C"/>
    <w:rsid w:val="00B93D9F"/>
    <w:rsid w:val="00BA1CB4"/>
    <w:rsid w:val="00BA33DB"/>
    <w:rsid w:val="00BA5D46"/>
    <w:rsid w:val="00BB028F"/>
    <w:rsid w:val="00BB3C16"/>
    <w:rsid w:val="00BB7127"/>
    <w:rsid w:val="00BB79F5"/>
    <w:rsid w:val="00BC4BBF"/>
    <w:rsid w:val="00BD6923"/>
    <w:rsid w:val="00BE400A"/>
    <w:rsid w:val="00BF069E"/>
    <w:rsid w:val="00BF252D"/>
    <w:rsid w:val="00BF50AC"/>
    <w:rsid w:val="00BF6402"/>
    <w:rsid w:val="00C028B3"/>
    <w:rsid w:val="00C030F9"/>
    <w:rsid w:val="00C07467"/>
    <w:rsid w:val="00C11F23"/>
    <w:rsid w:val="00C12065"/>
    <w:rsid w:val="00C13854"/>
    <w:rsid w:val="00C168C3"/>
    <w:rsid w:val="00C3087F"/>
    <w:rsid w:val="00C323B8"/>
    <w:rsid w:val="00C45FB0"/>
    <w:rsid w:val="00C55278"/>
    <w:rsid w:val="00C604BD"/>
    <w:rsid w:val="00C65C7A"/>
    <w:rsid w:val="00C700AF"/>
    <w:rsid w:val="00C701B9"/>
    <w:rsid w:val="00C73326"/>
    <w:rsid w:val="00C7334E"/>
    <w:rsid w:val="00CA0FD2"/>
    <w:rsid w:val="00CA7C36"/>
    <w:rsid w:val="00CB6E15"/>
    <w:rsid w:val="00CB7302"/>
    <w:rsid w:val="00CC2D81"/>
    <w:rsid w:val="00CC5418"/>
    <w:rsid w:val="00CC5A51"/>
    <w:rsid w:val="00CC7A9C"/>
    <w:rsid w:val="00CD058D"/>
    <w:rsid w:val="00CD24CA"/>
    <w:rsid w:val="00CD6626"/>
    <w:rsid w:val="00CD75C8"/>
    <w:rsid w:val="00CE00C4"/>
    <w:rsid w:val="00D02023"/>
    <w:rsid w:val="00D06FF6"/>
    <w:rsid w:val="00D21B3F"/>
    <w:rsid w:val="00D2662E"/>
    <w:rsid w:val="00D277D7"/>
    <w:rsid w:val="00D324B5"/>
    <w:rsid w:val="00D3503C"/>
    <w:rsid w:val="00D50E76"/>
    <w:rsid w:val="00D71137"/>
    <w:rsid w:val="00D76CE1"/>
    <w:rsid w:val="00D8070B"/>
    <w:rsid w:val="00D80A34"/>
    <w:rsid w:val="00D83287"/>
    <w:rsid w:val="00D86368"/>
    <w:rsid w:val="00D9035C"/>
    <w:rsid w:val="00D93CDF"/>
    <w:rsid w:val="00D946D7"/>
    <w:rsid w:val="00D95164"/>
    <w:rsid w:val="00DA1FB2"/>
    <w:rsid w:val="00DA2557"/>
    <w:rsid w:val="00DB2FCC"/>
    <w:rsid w:val="00DB5706"/>
    <w:rsid w:val="00DC354C"/>
    <w:rsid w:val="00DD346A"/>
    <w:rsid w:val="00DD7FEC"/>
    <w:rsid w:val="00DF047E"/>
    <w:rsid w:val="00DF38A0"/>
    <w:rsid w:val="00E003CA"/>
    <w:rsid w:val="00E078E1"/>
    <w:rsid w:val="00E15487"/>
    <w:rsid w:val="00E24769"/>
    <w:rsid w:val="00E34642"/>
    <w:rsid w:val="00E45BFE"/>
    <w:rsid w:val="00E5412E"/>
    <w:rsid w:val="00E573AC"/>
    <w:rsid w:val="00E66070"/>
    <w:rsid w:val="00E808A8"/>
    <w:rsid w:val="00E92C36"/>
    <w:rsid w:val="00E939DF"/>
    <w:rsid w:val="00E93DAD"/>
    <w:rsid w:val="00EA1A33"/>
    <w:rsid w:val="00EA68CD"/>
    <w:rsid w:val="00EB45DF"/>
    <w:rsid w:val="00EB48F8"/>
    <w:rsid w:val="00EC3774"/>
    <w:rsid w:val="00EC4A71"/>
    <w:rsid w:val="00EC4C7B"/>
    <w:rsid w:val="00EC7708"/>
    <w:rsid w:val="00ED0413"/>
    <w:rsid w:val="00ED182A"/>
    <w:rsid w:val="00ED5C88"/>
    <w:rsid w:val="00ED697C"/>
    <w:rsid w:val="00ED7FB3"/>
    <w:rsid w:val="00EE1FDF"/>
    <w:rsid w:val="00EE33CE"/>
    <w:rsid w:val="00EF67AC"/>
    <w:rsid w:val="00F021CD"/>
    <w:rsid w:val="00F068BC"/>
    <w:rsid w:val="00F11A5D"/>
    <w:rsid w:val="00F13DF2"/>
    <w:rsid w:val="00F164E2"/>
    <w:rsid w:val="00F203E4"/>
    <w:rsid w:val="00F2092F"/>
    <w:rsid w:val="00F240F6"/>
    <w:rsid w:val="00F25FE6"/>
    <w:rsid w:val="00F34831"/>
    <w:rsid w:val="00F36145"/>
    <w:rsid w:val="00F4156D"/>
    <w:rsid w:val="00F43051"/>
    <w:rsid w:val="00F440F0"/>
    <w:rsid w:val="00F444B1"/>
    <w:rsid w:val="00F46FBA"/>
    <w:rsid w:val="00F51C83"/>
    <w:rsid w:val="00F51D9F"/>
    <w:rsid w:val="00F61CB2"/>
    <w:rsid w:val="00F647CE"/>
    <w:rsid w:val="00F65CA2"/>
    <w:rsid w:val="00F6758B"/>
    <w:rsid w:val="00F67FE2"/>
    <w:rsid w:val="00F75295"/>
    <w:rsid w:val="00F81848"/>
    <w:rsid w:val="00F8224B"/>
    <w:rsid w:val="00F83DC1"/>
    <w:rsid w:val="00F86535"/>
    <w:rsid w:val="00F87CE4"/>
    <w:rsid w:val="00F91BB9"/>
    <w:rsid w:val="00FA2619"/>
    <w:rsid w:val="00FA5733"/>
    <w:rsid w:val="00FA7B82"/>
    <w:rsid w:val="00FA7FE0"/>
    <w:rsid w:val="00FB0EA0"/>
    <w:rsid w:val="00FB13B8"/>
    <w:rsid w:val="00FC1B62"/>
    <w:rsid w:val="00FC4F13"/>
    <w:rsid w:val="00FC5342"/>
    <w:rsid w:val="00FD5DBF"/>
    <w:rsid w:val="00FD7A2C"/>
    <w:rsid w:val="00FE661A"/>
    <w:rsid w:val="00FF0C33"/>
    <w:rsid w:val="00FF298B"/>
    <w:rsid w:val="00FF359E"/>
    <w:rsid w:val="00FF5AB6"/>
    <w:rsid w:val="00FF5B62"/>
    <w:rsid w:val="00FF6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99D1"/>
  <w15:chartTrackingRefBased/>
  <w15:docId w15:val="{C6501F21-7399-40DF-83C8-D933B560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3D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2A9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E3D7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WB Para,Bullets,Lapis Bulleted List,List 100s,Heading,Dot pt,F5 List Paragraph,No Spacing1,List Paragraph Char Char Char,Indicator Text,Numbered Para 1,Colorful List - Accent 11,Bullet 1,L"/>
    <w:basedOn w:val="Normal"/>
    <w:link w:val="ListParagraphChar"/>
    <w:uiPriority w:val="34"/>
    <w:qFormat/>
    <w:rsid w:val="00B47FEF"/>
    <w:pPr>
      <w:ind w:left="720"/>
      <w:contextualSpacing/>
    </w:pPr>
  </w:style>
  <w:style w:type="paragraph" w:customStyle="1" w:styleId="HellesRaster-Akzent31">
    <w:name w:val="Helles Raster - Akzent 31"/>
    <w:basedOn w:val="Normal"/>
    <w:uiPriority w:val="34"/>
    <w:qFormat/>
    <w:rsid w:val="007A6DF0"/>
    <w:pPr>
      <w:ind w:left="720"/>
      <w:contextualSpacing/>
    </w:pPr>
    <w:rPr>
      <w:rFonts w:ascii="Times New Roman" w:eastAsia="Calibri" w:hAnsi="Times New Roman" w:cs="Times New Roman"/>
    </w:rPr>
  </w:style>
  <w:style w:type="character" w:customStyle="1" w:styleId="Heading2Char">
    <w:name w:val="Heading 2 Char"/>
    <w:basedOn w:val="DefaultParagraphFont"/>
    <w:link w:val="Heading2"/>
    <w:uiPriority w:val="9"/>
    <w:rsid w:val="00F83DC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83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DC1"/>
    <w:rPr>
      <w:rFonts w:ascii="Segoe UI" w:hAnsi="Segoe UI" w:cs="Segoe UI"/>
      <w:sz w:val="18"/>
      <w:szCs w:val="18"/>
    </w:rPr>
  </w:style>
  <w:style w:type="character" w:customStyle="1" w:styleId="Heading3Char">
    <w:name w:val="Heading 3 Char"/>
    <w:basedOn w:val="DefaultParagraphFont"/>
    <w:link w:val="Heading3"/>
    <w:uiPriority w:val="9"/>
    <w:rsid w:val="00B92A9C"/>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B92A9C"/>
    <w:rPr>
      <w:sz w:val="16"/>
      <w:szCs w:val="16"/>
    </w:rPr>
  </w:style>
  <w:style w:type="paragraph" w:styleId="CommentText">
    <w:name w:val="annotation text"/>
    <w:basedOn w:val="Normal"/>
    <w:link w:val="CommentTextChar"/>
    <w:uiPriority w:val="99"/>
    <w:semiHidden/>
    <w:unhideWhenUsed/>
    <w:rsid w:val="00B92A9C"/>
    <w:rPr>
      <w:sz w:val="20"/>
      <w:szCs w:val="20"/>
    </w:rPr>
  </w:style>
  <w:style w:type="character" w:customStyle="1" w:styleId="CommentTextChar">
    <w:name w:val="Comment Text Char"/>
    <w:basedOn w:val="DefaultParagraphFont"/>
    <w:link w:val="CommentText"/>
    <w:uiPriority w:val="99"/>
    <w:semiHidden/>
    <w:rsid w:val="00B92A9C"/>
    <w:rPr>
      <w:sz w:val="20"/>
      <w:szCs w:val="20"/>
    </w:rPr>
  </w:style>
  <w:style w:type="paragraph" w:styleId="CommentSubject">
    <w:name w:val="annotation subject"/>
    <w:basedOn w:val="CommentText"/>
    <w:next w:val="CommentText"/>
    <w:link w:val="CommentSubjectChar"/>
    <w:uiPriority w:val="99"/>
    <w:semiHidden/>
    <w:unhideWhenUsed/>
    <w:rsid w:val="00B92A9C"/>
    <w:rPr>
      <w:b/>
      <w:bCs/>
    </w:rPr>
  </w:style>
  <w:style w:type="character" w:customStyle="1" w:styleId="CommentSubjectChar">
    <w:name w:val="Comment Subject Char"/>
    <w:basedOn w:val="CommentTextChar"/>
    <w:link w:val="CommentSubject"/>
    <w:uiPriority w:val="99"/>
    <w:semiHidden/>
    <w:rsid w:val="00B92A9C"/>
    <w:rPr>
      <w:b/>
      <w:bCs/>
      <w:sz w:val="20"/>
      <w:szCs w:val="20"/>
    </w:rPr>
  </w:style>
  <w:style w:type="character" w:customStyle="1" w:styleId="Heading4Char">
    <w:name w:val="Heading 4 Char"/>
    <w:basedOn w:val="DefaultParagraphFont"/>
    <w:link w:val="Heading4"/>
    <w:uiPriority w:val="9"/>
    <w:rsid w:val="005E3D7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684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3467"/>
    <w:rPr>
      <w:color w:val="808080"/>
    </w:rPr>
  </w:style>
  <w:style w:type="paragraph" w:styleId="NormalWeb">
    <w:name w:val="Normal (Web)"/>
    <w:basedOn w:val="Normal"/>
    <w:uiPriority w:val="99"/>
    <w:unhideWhenUsed/>
    <w:rsid w:val="00CB6E1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93DAD"/>
  </w:style>
  <w:style w:type="paragraph" w:styleId="BodyText">
    <w:name w:val="Body Text"/>
    <w:basedOn w:val="Normal"/>
    <w:link w:val="BodyTextChar"/>
    <w:uiPriority w:val="1"/>
    <w:semiHidden/>
    <w:unhideWhenUsed/>
    <w:qFormat/>
    <w:rsid w:val="0094137E"/>
    <w:pPr>
      <w:widowControl w:val="0"/>
      <w:autoSpaceDE w:val="0"/>
      <w:autoSpaceDN w:val="0"/>
      <w:ind w:left="837"/>
    </w:pPr>
    <w:rPr>
      <w:rFonts w:ascii="Calibri Light" w:eastAsia="Calibri Light" w:hAnsi="Calibri Light" w:cs="Calibri Light"/>
      <w:sz w:val="22"/>
      <w:szCs w:val="22"/>
      <w:lang w:val="fr-FR" w:eastAsia="fr-FR" w:bidi="fr-FR"/>
    </w:rPr>
  </w:style>
  <w:style w:type="character" w:customStyle="1" w:styleId="BodyTextChar">
    <w:name w:val="Body Text Char"/>
    <w:basedOn w:val="DefaultParagraphFont"/>
    <w:link w:val="BodyText"/>
    <w:uiPriority w:val="1"/>
    <w:semiHidden/>
    <w:rsid w:val="0094137E"/>
    <w:rPr>
      <w:rFonts w:ascii="Calibri Light" w:eastAsia="Calibri Light" w:hAnsi="Calibri Light" w:cs="Calibri Light"/>
      <w:sz w:val="22"/>
      <w:szCs w:val="22"/>
      <w:lang w:val="fr-FR" w:eastAsia="fr-FR" w:bidi="fr-FR"/>
    </w:rPr>
  </w:style>
  <w:style w:type="character" w:customStyle="1" w:styleId="ListParagraphChar">
    <w:name w:val="List Paragraph Char"/>
    <w:aliases w:val="List Paragraph1 Char,List Paragraph (numbered (a)) Char,WB Para Char,Bullets Char,Lapis Bulleted List Char,List 100s Char,Heading Char,Dot pt Char,F5 List Paragraph Char,No Spacing1 Char,List Paragraph Char Char Char Char,L Char"/>
    <w:link w:val="ListParagraph"/>
    <w:uiPriority w:val="34"/>
    <w:qFormat/>
    <w:locked/>
    <w:rsid w:val="00281F5C"/>
  </w:style>
  <w:style w:type="paragraph" w:customStyle="1" w:styleId="Default">
    <w:name w:val="Default"/>
    <w:rsid w:val="00281F5C"/>
    <w:pPr>
      <w:autoSpaceDE w:val="0"/>
      <w:autoSpaceDN w:val="0"/>
      <w:adjustRightInd w:val="0"/>
    </w:pPr>
    <w:rPr>
      <w:rFonts w:ascii="Corbel" w:eastAsiaTheme="minorEastAsia" w:hAnsi="Corbel" w:cs="Corbel"/>
      <w:color w:val="000000"/>
      <w:lang w:val="en-GB"/>
    </w:rPr>
  </w:style>
  <w:style w:type="paragraph" w:styleId="FootnoteText">
    <w:name w:val="footnote text"/>
    <w:basedOn w:val="Normal"/>
    <w:link w:val="FootnoteTextChar"/>
    <w:uiPriority w:val="99"/>
    <w:semiHidden/>
    <w:unhideWhenUsed/>
    <w:rsid w:val="00FA2619"/>
    <w:rPr>
      <w:sz w:val="20"/>
      <w:szCs w:val="20"/>
    </w:rPr>
  </w:style>
  <w:style w:type="character" w:customStyle="1" w:styleId="FootnoteTextChar">
    <w:name w:val="Footnote Text Char"/>
    <w:basedOn w:val="DefaultParagraphFont"/>
    <w:link w:val="FootnoteText"/>
    <w:uiPriority w:val="99"/>
    <w:semiHidden/>
    <w:rsid w:val="00FA2619"/>
    <w:rPr>
      <w:sz w:val="20"/>
      <w:szCs w:val="20"/>
    </w:rPr>
  </w:style>
  <w:style w:type="character" w:styleId="FootnoteReference">
    <w:name w:val="footnote reference"/>
    <w:basedOn w:val="DefaultParagraphFont"/>
    <w:uiPriority w:val="99"/>
    <w:semiHidden/>
    <w:unhideWhenUsed/>
    <w:rsid w:val="00FA2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4241">
      <w:bodyDiv w:val="1"/>
      <w:marLeft w:val="0"/>
      <w:marRight w:val="0"/>
      <w:marTop w:val="0"/>
      <w:marBottom w:val="0"/>
      <w:divBdr>
        <w:top w:val="none" w:sz="0" w:space="0" w:color="auto"/>
        <w:left w:val="none" w:sz="0" w:space="0" w:color="auto"/>
        <w:bottom w:val="none" w:sz="0" w:space="0" w:color="auto"/>
        <w:right w:val="none" w:sz="0" w:space="0" w:color="auto"/>
      </w:divBdr>
    </w:div>
    <w:div w:id="108355091">
      <w:bodyDiv w:val="1"/>
      <w:marLeft w:val="0"/>
      <w:marRight w:val="0"/>
      <w:marTop w:val="0"/>
      <w:marBottom w:val="0"/>
      <w:divBdr>
        <w:top w:val="none" w:sz="0" w:space="0" w:color="auto"/>
        <w:left w:val="none" w:sz="0" w:space="0" w:color="auto"/>
        <w:bottom w:val="none" w:sz="0" w:space="0" w:color="auto"/>
        <w:right w:val="none" w:sz="0" w:space="0" w:color="auto"/>
      </w:divBdr>
    </w:div>
    <w:div w:id="662242494">
      <w:bodyDiv w:val="1"/>
      <w:marLeft w:val="0"/>
      <w:marRight w:val="0"/>
      <w:marTop w:val="0"/>
      <w:marBottom w:val="0"/>
      <w:divBdr>
        <w:top w:val="none" w:sz="0" w:space="0" w:color="auto"/>
        <w:left w:val="none" w:sz="0" w:space="0" w:color="auto"/>
        <w:bottom w:val="none" w:sz="0" w:space="0" w:color="auto"/>
        <w:right w:val="none" w:sz="0" w:space="0" w:color="auto"/>
      </w:divBdr>
    </w:div>
    <w:div w:id="750273118">
      <w:bodyDiv w:val="1"/>
      <w:marLeft w:val="0"/>
      <w:marRight w:val="0"/>
      <w:marTop w:val="0"/>
      <w:marBottom w:val="0"/>
      <w:divBdr>
        <w:top w:val="none" w:sz="0" w:space="0" w:color="auto"/>
        <w:left w:val="none" w:sz="0" w:space="0" w:color="auto"/>
        <w:bottom w:val="none" w:sz="0" w:space="0" w:color="auto"/>
        <w:right w:val="none" w:sz="0" w:space="0" w:color="auto"/>
      </w:divBdr>
    </w:div>
    <w:div w:id="1062753743">
      <w:bodyDiv w:val="1"/>
      <w:marLeft w:val="0"/>
      <w:marRight w:val="0"/>
      <w:marTop w:val="0"/>
      <w:marBottom w:val="0"/>
      <w:divBdr>
        <w:top w:val="none" w:sz="0" w:space="0" w:color="auto"/>
        <w:left w:val="none" w:sz="0" w:space="0" w:color="auto"/>
        <w:bottom w:val="none" w:sz="0" w:space="0" w:color="auto"/>
        <w:right w:val="none" w:sz="0" w:space="0" w:color="auto"/>
      </w:divBdr>
    </w:div>
    <w:div w:id="1078402563">
      <w:bodyDiv w:val="1"/>
      <w:marLeft w:val="0"/>
      <w:marRight w:val="0"/>
      <w:marTop w:val="0"/>
      <w:marBottom w:val="0"/>
      <w:divBdr>
        <w:top w:val="none" w:sz="0" w:space="0" w:color="auto"/>
        <w:left w:val="none" w:sz="0" w:space="0" w:color="auto"/>
        <w:bottom w:val="none" w:sz="0" w:space="0" w:color="auto"/>
        <w:right w:val="none" w:sz="0" w:space="0" w:color="auto"/>
      </w:divBdr>
    </w:div>
    <w:div w:id="1388184489">
      <w:bodyDiv w:val="1"/>
      <w:marLeft w:val="0"/>
      <w:marRight w:val="0"/>
      <w:marTop w:val="0"/>
      <w:marBottom w:val="0"/>
      <w:divBdr>
        <w:top w:val="none" w:sz="0" w:space="0" w:color="auto"/>
        <w:left w:val="none" w:sz="0" w:space="0" w:color="auto"/>
        <w:bottom w:val="none" w:sz="0" w:space="0" w:color="auto"/>
        <w:right w:val="none" w:sz="0" w:space="0" w:color="auto"/>
      </w:divBdr>
    </w:div>
    <w:div w:id="1542129309">
      <w:bodyDiv w:val="1"/>
      <w:marLeft w:val="0"/>
      <w:marRight w:val="0"/>
      <w:marTop w:val="0"/>
      <w:marBottom w:val="0"/>
      <w:divBdr>
        <w:top w:val="none" w:sz="0" w:space="0" w:color="auto"/>
        <w:left w:val="none" w:sz="0" w:space="0" w:color="auto"/>
        <w:bottom w:val="none" w:sz="0" w:space="0" w:color="auto"/>
        <w:right w:val="none" w:sz="0" w:space="0" w:color="auto"/>
      </w:divBdr>
    </w:div>
    <w:div w:id="1667517151">
      <w:bodyDiv w:val="1"/>
      <w:marLeft w:val="0"/>
      <w:marRight w:val="0"/>
      <w:marTop w:val="0"/>
      <w:marBottom w:val="0"/>
      <w:divBdr>
        <w:top w:val="none" w:sz="0" w:space="0" w:color="auto"/>
        <w:left w:val="none" w:sz="0" w:space="0" w:color="auto"/>
        <w:bottom w:val="none" w:sz="0" w:space="0" w:color="auto"/>
        <w:right w:val="none" w:sz="0" w:space="0" w:color="auto"/>
      </w:divBdr>
    </w:div>
    <w:div w:id="2113667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2" ma:contentTypeDescription="Create a new document." ma:contentTypeScope="" ma:versionID="670c070cd343fb4d85f15b535e44cac1">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e796112baa926e34a92d62dad21c40e2"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69B0F-97D9-4460-8E98-5DF12C97F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033A6-CCA2-4CC5-A08A-E98F46BD7986}">
  <ds:schemaRefs>
    <ds:schemaRef ds:uri="http://schemas.openxmlformats.org/officeDocument/2006/bibliography"/>
  </ds:schemaRefs>
</ds:datastoreItem>
</file>

<file path=customXml/itemProps3.xml><?xml version="1.0" encoding="utf-8"?>
<ds:datastoreItem xmlns:ds="http://schemas.openxmlformats.org/officeDocument/2006/customXml" ds:itemID="{D331E52E-2AB3-425B-BB14-1A85B0D9E304}">
  <ds:schemaRefs>
    <ds:schemaRef ds:uri="http://schemas.microsoft.com/sharepoint/v3/contenttype/forms"/>
  </ds:schemaRefs>
</ds:datastoreItem>
</file>

<file path=customXml/itemProps4.xml><?xml version="1.0" encoding="utf-8"?>
<ds:datastoreItem xmlns:ds="http://schemas.openxmlformats.org/officeDocument/2006/customXml" ds:itemID="{F78E0482-D2D3-4F5C-A526-E1DB367A00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Fishta</dc:creator>
  <cp:keywords/>
  <dc:description/>
  <cp:lastModifiedBy>Mohammad Anees khan</cp:lastModifiedBy>
  <cp:revision>16</cp:revision>
  <dcterms:created xsi:type="dcterms:W3CDTF">2021-02-18T16:13:00Z</dcterms:created>
  <dcterms:modified xsi:type="dcterms:W3CDTF">2021-02-19T11:03:00Z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