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9499912" w:rsidR="00D62E27" w:rsidRPr="00670B0B" w:rsidRDefault="000D1B90" w:rsidP="00D62E27">
      <w:pPr>
        <w:spacing w:after="0" w:line="240" w:lineRule="auto"/>
        <w:rPr>
          <w:rFonts w:ascii="Arial" w:eastAsia="Times New Roman" w:hAnsi="Arial" w:cs="Arial"/>
          <w:b/>
          <w:i/>
          <w:sz w:val="20"/>
          <w:szCs w:val="20"/>
          <w:lang w:eastAsia="en-PH"/>
        </w:rPr>
      </w:pPr>
      <w:r>
        <w:rPr>
          <w:rFonts w:ascii="Arial" w:eastAsia="Times New Roman" w:hAnsi="Arial" w:cs="Arial"/>
          <w:b/>
          <w:i/>
          <w:sz w:val="20"/>
          <w:szCs w:val="20"/>
          <w:lang w:eastAsia="en-PH"/>
        </w:rPr>
        <w:t>Amanda Serumaga</w:t>
      </w:r>
    </w:p>
    <w:p w14:paraId="77C540C3" w14:textId="77777777" w:rsidR="000D1B90" w:rsidRDefault="000D1B90" w:rsidP="00D62E27">
      <w:pPr>
        <w:spacing w:after="0" w:line="240" w:lineRule="auto"/>
        <w:rPr>
          <w:rFonts w:ascii="Arial" w:eastAsia="Times New Roman" w:hAnsi="Arial" w:cs="Arial"/>
          <w:b/>
          <w:i/>
          <w:sz w:val="20"/>
          <w:szCs w:val="20"/>
          <w:lang w:eastAsia="en-PH"/>
        </w:rPr>
      </w:pPr>
      <w:r>
        <w:rPr>
          <w:rFonts w:ascii="Arial" w:eastAsia="Times New Roman" w:hAnsi="Arial" w:cs="Arial"/>
          <w:b/>
          <w:i/>
          <w:sz w:val="20"/>
          <w:szCs w:val="20"/>
          <w:lang w:eastAsia="en-PH"/>
        </w:rPr>
        <w:t>Resident Representative</w:t>
      </w:r>
    </w:p>
    <w:p w14:paraId="6057CF19" w14:textId="45716DAB" w:rsidR="00D62E27" w:rsidRPr="00670B0B" w:rsidRDefault="00D62E27" w:rsidP="00D62E27">
      <w:pPr>
        <w:spacing w:after="0" w:line="240" w:lineRule="auto"/>
        <w:rPr>
          <w:rFonts w:ascii="Arial" w:eastAsia="Times New Roman" w:hAnsi="Arial" w:cs="Arial"/>
          <w:b/>
          <w:i/>
          <w:color w:val="000000"/>
          <w:sz w:val="20"/>
          <w:szCs w:val="20"/>
          <w:lang w:eastAsia="en-PH"/>
        </w:rPr>
      </w:pPr>
      <w:r w:rsidRPr="00670B0B">
        <w:rPr>
          <w:rFonts w:ascii="Arial" w:eastAsia="Times New Roman" w:hAnsi="Arial" w:cs="Arial"/>
          <w:b/>
          <w:i/>
          <w:color w:val="000000"/>
          <w:sz w:val="20"/>
          <w:szCs w:val="20"/>
          <w:lang w:eastAsia="en-PH"/>
        </w:rPr>
        <w:t xml:space="preserve">United Nations Development </w:t>
      </w:r>
      <w:proofErr w:type="spellStart"/>
      <w:r w:rsidRPr="00670B0B">
        <w:rPr>
          <w:rFonts w:ascii="Arial" w:eastAsia="Times New Roman" w:hAnsi="Arial" w:cs="Arial"/>
          <w:b/>
          <w:i/>
          <w:color w:val="000000"/>
          <w:sz w:val="20"/>
          <w:szCs w:val="20"/>
          <w:lang w:eastAsia="en-PH"/>
        </w:rPr>
        <w:t>Programme</w:t>
      </w:r>
      <w:proofErr w:type="spellEnd"/>
      <w:r w:rsidRPr="00670B0B">
        <w:rPr>
          <w:rFonts w:ascii="Arial" w:eastAsia="Times New Roman" w:hAnsi="Arial" w:cs="Arial"/>
          <w:b/>
          <w:i/>
          <w:color w:val="000000"/>
          <w:sz w:val="20"/>
          <w:szCs w:val="20"/>
          <w:lang w:eastAsia="en-PH"/>
        </w:rPr>
        <w:t xml:space="preserve"> </w:t>
      </w:r>
    </w:p>
    <w:p w14:paraId="2B890327" w14:textId="28E8B292" w:rsidR="0026463F" w:rsidRPr="00670B0B" w:rsidRDefault="0026463F" w:rsidP="00D62E27">
      <w:pPr>
        <w:spacing w:after="0" w:line="240" w:lineRule="auto"/>
        <w:rPr>
          <w:rFonts w:ascii="Arial" w:eastAsia="Times New Roman" w:hAnsi="Arial" w:cs="Arial"/>
          <w:b/>
          <w:i/>
          <w:color w:val="000000"/>
          <w:sz w:val="20"/>
          <w:szCs w:val="20"/>
          <w:lang w:eastAsia="en-PH"/>
        </w:rPr>
      </w:pPr>
      <w:r w:rsidRPr="00670B0B">
        <w:rPr>
          <w:rFonts w:ascii="Arial" w:eastAsia="Times New Roman" w:hAnsi="Arial" w:cs="Arial"/>
          <w:b/>
          <w:i/>
          <w:color w:val="000000"/>
          <w:sz w:val="20"/>
          <w:szCs w:val="20"/>
          <w:lang w:eastAsia="en-PH"/>
        </w:rPr>
        <w:t>Port-Louis, Mauritius</w:t>
      </w:r>
    </w:p>
    <w:p w14:paraId="54ADCA47" w14:textId="77777777" w:rsidR="00D62E27" w:rsidRPr="00670B0B"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07077421"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3B194F73" w:rsidR="00D62E27"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5509B941" w14:textId="77777777" w:rsidR="00862FE0" w:rsidRPr="000F482B" w:rsidRDefault="00862FE0" w:rsidP="00D62E27">
      <w:pPr>
        <w:tabs>
          <w:tab w:val="left" w:pos="9270"/>
        </w:tabs>
        <w:spacing w:after="0" w:line="240" w:lineRule="auto"/>
        <w:jc w:val="both"/>
        <w:rPr>
          <w:rFonts w:ascii="Arial" w:eastAsia="Times New Roman" w:hAnsi="Arial" w:cs="Arial"/>
          <w:color w:val="000000"/>
          <w:sz w:val="20"/>
          <w:szCs w:val="20"/>
          <w:lang w:eastAsia="en-PH"/>
        </w:rPr>
      </w:pP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5FC0C9C" w:rsidR="00D0425F" w:rsidRPr="00670B0B" w:rsidRDefault="00D62E27" w:rsidP="00481D5D">
      <w:pPr>
        <w:widowControl w:val="0"/>
        <w:overflowPunct w:val="0"/>
        <w:adjustRightInd w:val="0"/>
        <w:spacing w:before="120" w:after="120"/>
        <w:jc w:val="both"/>
        <w:rPr>
          <w:rFonts w:ascii="Book Antiqua" w:eastAsia="Times New Roman" w:hAnsi="Book Antiqua" w:cs="Times New Roman"/>
          <w:b/>
          <w:kern w:val="28"/>
          <w:sz w:val="24"/>
          <w:szCs w:val="24"/>
          <w:u w:val="single"/>
          <w:lang w:val="en-GB"/>
        </w:rPr>
      </w:pPr>
      <w:r w:rsidRPr="00D0425F">
        <w:rPr>
          <w:rFonts w:ascii="Arial" w:eastAsia="Times New Roman" w:hAnsi="Arial" w:cs="Arial"/>
          <w:color w:val="000000"/>
          <w:sz w:val="20"/>
          <w:szCs w:val="20"/>
          <w:lang w:eastAsia="en-PH"/>
        </w:rPr>
        <w:t xml:space="preserve">I have read, understood and hereby accept the Terms of Reference describing the duties and </w:t>
      </w:r>
      <w:r w:rsidRPr="00FE16BF">
        <w:rPr>
          <w:rFonts w:ascii="Arial" w:eastAsia="Times New Roman" w:hAnsi="Arial" w:cs="Arial"/>
          <w:color w:val="000000"/>
          <w:sz w:val="20"/>
          <w:szCs w:val="20"/>
          <w:lang w:eastAsia="en-PH"/>
        </w:rPr>
        <w:t>responsibilities of</w:t>
      </w:r>
      <w:r w:rsidR="00FE16BF">
        <w:rPr>
          <w:rFonts w:ascii="Arial" w:eastAsia="Times New Roman" w:hAnsi="Arial" w:cs="Arial"/>
          <w:b/>
          <w:i/>
          <w:color w:val="000000"/>
          <w:sz w:val="20"/>
          <w:szCs w:val="20"/>
          <w:lang w:eastAsia="en-PH"/>
        </w:rPr>
        <w:t xml:space="preserve"> </w:t>
      </w:r>
      <w:r w:rsidR="00481D5D" w:rsidRPr="00481D5D">
        <w:rPr>
          <w:rFonts w:ascii="Arial" w:eastAsia="Times New Roman" w:hAnsi="Arial" w:cs="Arial"/>
          <w:b/>
          <w:color w:val="000000"/>
          <w:sz w:val="20"/>
          <w:szCs w:val="20"/>
          <w:u w:val="single"/>
          <w:lang w:eastAsia="en-PH"/>
        </w:rPr>
        <w:t xml:space="preserve">consultancy services for </w:t>
      </w:r>
      <w:proofErr w:type="spellStart"/>
      <w:proofErr w:type="gramStart"/>
      <w:r w:rsidR="00481D5D" w:rsidRPr="00481D5D">
        <w:rPr>
          <w:rFonts w:ascii="Arial" w:eastAsia="Times New Roman" w:hAnsi="Arial" w:cs="Arial"/>
          <w:b/>
          <w:color w:val="000000"/>
          <w:sz w:val="20"/>
          <w:szCs w:val="20"/>
          <w:u w:val="single"/>
          <w:lang w:eastAsia="en-PH"/>
        </w:rPr>
        <w:t>a</w:t>
      </w:r>
      <w:proofErr w:type="spellEnd"/>
      <w:proofErr w:type="gramEnd"/>
      <w:r w:rsidR="00441C68">
        <w:rPr>
          <w:rFonts w:ascii="Arial" w:eastAsia="Times New Roman" w:hAnsi="Arial" w:cs="Arial"/>
          <w:b/>
          <w:color w:val="000000"/>
          <w:sz w:val="20"/>
          <w:szCs w:val="20"/>
          <w:u w:val="single"/>
          <w:lang w:eastAsia="en-PH"/>
        </w:rPr>
        <w:t xml:space="preserve"> International </w:t>
      </w:r>
      <w:r w:rsidR="00481D5D" w:rsidRPr="00481D5D">
        <w:rPr>
          <w:rFonts w:ascii="Arial" w:eastAsia="Times New Roman" w:hAnsi="Arial" w:cs="Arial"/>
          <w:b/>
          <w:color w:val="000000"/>
          <w:sz w:val="20"/>
          <w:szCs w:val="20"/>
          <w:u w:val="single"/>
          <w:lang w:eastAsia="en-PH"/>
        </w:rPr>
        <w:t>Chief Technical Advisor for the UNDP/GEF</w:t>
      </w:r>
      <w:r w:rsidR="00441C68">
        <w:rPr>
          <w:rFonts w:ascii="Arial" w:eastAsia="Times New Roman" w:hAnsi="Arial" w:cs="Arial"/>
          <w:b/>
          <w:color w:val="000000"/>
          <w:sz w:val="20"/>
          <w:szCs w:val="20"/>
          <w:u w:val="single"/>
          <w:lang w:eastAsia="en-PH"/>
        </w:rPr>
        <w:t xml:space="preserve"> </w:t>
      </w:r>
      <w:r w:rsidR="00481D5D" w:rsidRPr="00481D5D">
        <w:rPr>
          <w:rFonts w:ascii="Arial" w:eastAsia="Times New Roman" w:hAnsi="Arial" w:cs="Arial"/>
          <w:b/>
          <w:color w:val="000000"/>
          <w:sz w:val="20"/>
          <w:szCs w:val="20"/>
          <w:u w:val="single"/>
          <w:lang w:eastAsia="en-PH"/>
        </w:rPr>
        <w:t>‘Mainstreaming Invasive Alien Species (IAS) Prevention, Control and Management’ project</w:t>
      </w:r>
      <w:r w:rsidR="00441C68">
        <w:rPr>
          <w:rFonts w:ascii="Arial" w:eastAsia="Times New Roman" w:hAnsi="Arial" w:cs="Arial"/>
          <w:b/>
          <w:color w:val="000000"/>
          <w:sz w:val="20"/>
          <w:szCs w:val="20"/>
          <w:u w:val="single"/>
          <w:lang w:eastAsia="en-PH"/>
        </w:rPr>
        <w:t>.</w:t>
      </w:r>
    </w:p>
    <w:p w14:paraId="2BA35B60" w14:textId="77777777" w:rsidR="00D0425F" w:rsidRPr="00FE16BF" w:rsidRDefault="00D0425F" w:rsidP="00D0425F">
      <w:pPr>
        <w:pStyle w:val="ListParagraph"/>
        <w:spacing w:after="0" w:line="240" w:lineRule="auto"/>
        <w:ind w:left="360"/>
        <w:jc w:val="both"/>
        <w:rPr>
          <w:rFonts w:ascii="Arial" w:eastAsia="Times New Roman" w:hAnsi="Arial" w:cs="Arial"/>
          <w:b/>
          <w:color w:val="000000"/>
          <w:sz w:val="20"/>
          <w:szCs w:val="20"/>
          <w:u w:val="single"/>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12409BB4" w:rsidR="00D0425F" w:rsidRDefault="00D62E27" w:rsidP="002B5EC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E16B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3A2132B" w14:textId="77777777" w:rsidR="00FE16BF" w:rsidRPr="00FE16BF" w:rsidRDefault="00FE16BF" w:rsidP="00FE16BF">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473AECEB"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w:t>
      </w:r>
      <w:r w:rsidR="00775D08">
        <w:rPr>
          <w:rFonts w:ascii="Arial" w:eastAsia="Times New Roman" w:hAnsi="Arial" w:cs="Arial"/>
          <w:i/>
          <w:color w:val="FF0000"/>
          <w:sz w:val="20"/>
          <w:szCs w:val="20"/>
          <w:lang w:eastAsia="en-PH"/>
        </w:rPr>
        <w:t xml:space="preserve"> </w:t>
      </w:r>
      <w:r w:rsidRPr="000F482B">
        <w:rPr>
          <w:rFonts w:ascii="Arial" w:eastAsia="Times New Roman" w:hAnsi="Arial" w:cs="Arial"/>
          <w:i/>
          <w:color w:val="FF0000"/>
          <w:sz w:val="20"/>
          <w:szCs w:val="20"/>
          <w:lang w:eastAsia="en-PH"/>
        </w:rPr>
        <w:t>indicating currency]</w:t>
      </w:r>
      <w:r w:rsidR="00BE66D0">
        <w:rPr>
          <w:rFonts w:ascii="Arial" w:eastAsia="Times New Roman" w:hAnsi="Arial" w:cs="Arial"/>
          <w:i/>
          <w:color w:val="FF0000"/>
          <w:sz w:val="20"/>
          <w:szCs w:val="20"/>
          <w:lang w:eastAsia="en-PH"/>
        </w:rPr>
        <w:t xml:space="preserve"> </w:t>
      </w:r>
      <w:r w:rsidR="00FE16BF">
        <w:rPr>
          <w:rFonts w:ascii="Arial" w:eastAsia="Times New Roman" w:hAnsi="Arial" w:cs="Arial"/>
          <w:i/>
          <w:color w:val="FF0000"/>
          <w:sz w:val="20"/>
          <w:szCs w:val="20"/>
          <w:lang w:eastAsia="en-PH"/>
        </w:rPr>
        <w:t>in</w:t>
      </w:r>
      <w:r w:rsidR="00775D08">
        <w:rPr>
          <w:rFonts w:ascii="Arial" w:eastAsia="Times New Roman" w:hAnsi="Arial" w:cs="Arial"/>
          <w:i/>
          <w:color w:val="FF0000"/>
          <w:sz w:val="20"/>
          <w:szCs w:val="20"/>
          <w:lang w:eastAsia="en-PH"/>
        </w:rPr>
        <w:t xml:space="preserve"> </w:t>
      </w:r>
      <w:r w:rsidR="007B7472">
        <w:rPr>
          <w:rFonts w:ascii="Arial" w:eastAsia="Times New Roman" w:hAnsi="Arial" w:cs="Arial"/>
          <w:i/>
          <w:color w:val="FF0000"/>
          <w:sz w:val="20"/>
          <w:szCs w:val="20"/>
          <w:lang w:eastAsia="en-PH"/>
        </w:rPr>
        <w:t>USD</w:t>
      </w:r>
    </w:p>
    <w:p w14:paraId="43A5EB06" w14:textId="67953CFD"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BF00C7">
        <w:rPr>
          <w:rFonts w:ascii="Arial" w:eastAsia="Times New Roman" w:hAnsi="Arial" w:cs="Arial"/>
          <w:i/>
          <w:color w:val="FF0000"/>
          <w:sz w:val="20"/>
          <w:szCs w:val="20"/>
          <w:lang w:eastAsia="en-PH"/>
        </w:rPr>
        <w:t xml:space="preserve"> –</w:t>
      </w:r>
      <w:r w:rsidR="00670B0B">
        <w:rPr>
          <w:rFonts w:ascii="Arial" w:eastAsia="Times New Roman" w:hAnsi="Arial" w:cs="Arial"/>
          <w:i/>
          <w:color w:val="FF0000"/>
          <w:sz w:val="20"/>
          <w:szCs w:val="20"/>
          <w:lang w:eastAsia="en-PH"/>
        </w:rPr>
        <w:t xml:space="preserve"> </w:t>
      </w:r>
      <w:r w:rsidR="007B7472">
        <w:rPr>
          <w:rFonts w:ascii="Arial" w:eastAsia="Times New Roman" w:hAnsi="Arial" w:cs="Arial"/>
          <w:i/>
          <w:color w:val="FF0000"/>
          <w:sz w:val="20"/>
          <w:szCs w:val="20"/>
          <w:lang w:eastAsia="en-PH"/>
        </w:rPr>
        <w:t>USD</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13EF9000"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w:t>
      </w:r>
      <w:r w:rsidR="00FE16BF">
        <w:rPr>
          <w:rFonts w:ascii="Arial" w:eastAsia="Times New Roman" w:hAnsi="Arial" w:cs="Arial"/>
          <w:b/>
          <w:color w:val="000000"/>
          <w:sz w:val="20"/>
          <w:szCs w:val="20"/>
          <w:u w:val="single"/>
          <w:lang w:eastAsia="en-PH"/>
        </w:rPr>
        <w:t xml:space="preserve">90 </w:t>
      </w:r>
      <w:r w:rsidRPr="000F482B">
        <w:rPr>
          <w:rFonts w:ascii="Arial" w:eastAsia="Times New Roman" w:hAnsi="Arial" w:cs="Arial"/>
          <w:color w:val="000000"/>
          <w:sz w:val="20"/>
          <w:szCs w:val="20"/>
          <w:lang w:eastAsia="en-PH"/>
        </w:rPr>
        <w:t xml:space="preserve">_______ days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0A7674A4"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441C68">
              <w:rPr>
                <w:rFonts w:ascii="Arial" w:hAnsi="Arial" w:cs="Arial"/>
                <w:b/>
                <w:sz w:val="20"/>
                <w:szCs w:val="20"/>
              </w:rPr>
              <w:t xml:space="preserve"> and 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014D2729"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r w:rsidR="00441C68">
        <w:rPr>
          <w:rFonts w:ascii="Arial" w:eastAsia="Times New Roman" w:hAnsi="Arial" w:cs="Arial"/>
          <w:sz w:val="18"/>
          <w:szCs w:val="18"/>
          <w:lang w:val="en-GB"/>
        </w:rPr>
        <w:t xml:space="preserve">NAME </w:t>
      </w:r>
      <w:r w:rsidR="00371A6E">
        <w:rPr>
          <w:rFonts w:ascii="Arial" w:eastAsia="Times New Roman" w:hAnsi="Arial" w:cs="Arial"/>
          <w:sz w:val="18"/>
          <w:szCs w:val="18"/>
          <w:lang w:val="en-GB"/>
        </w:rPr>
        <w:t xml:space="preserve">&amp; </w:t>
      </w:r>
      <w:r w:rsidRPr="000F482B">
        <w:rPr>
          <w:rFonts w:ascii="Arial" w:eastAsia="Times New Roman" w:hAnsi="Arial" w:cs="Arial"/>
          <w:sz w:val="18"/>
          <w:szCs w:val="18"/>
          <w:lang w:val="en-GB"/>
        </w:rPr>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3AC588B4"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571F1159" w:rsidR="00FE16BF" w:rsidRPr="000F482B" w:rsidRDefault="00730202"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USD</w:t>
            </w:r>
          </w:p>
        </w:tc>
        <w:tc>
          <w:tcPr>
            <w:tcW w:w="1350" w:type="dxa"/>
          </w:tcPr>
          <w:p w14:paraId="4F8D9A44"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7BC69D13" w:rsidR="00371A6E" w:rsidRPr="000F482B" w:rsidRDefault="00371A6E" w:rsidP="00396C6B">
            <w:pPr>
              <w:ind w:right="72"/>
              <w:jc w:val="center"/>
              <w:rPr>
                <w:rFonts w:ascii="Arial" w:eastAsia="Calibri" w:hAnsi="Arial" w:cs="Arial"/>
                <w:b/>
                <w:snapToGrid w:val="0"/>
                <w:sz w:val="20"/>
                <w:szCs w:val="20"/>
              </w:rPr>
            </w:pPr>
            <w:r w:rsidRPr="00371A6E">
              <w:rPr>
                <w:rFonts w:ascii="Arial" w:eastAsia="Calibri" w:hAnsi="Arial" w:cs="Arial"/>
                <w:b/>
                <w:snapToGrid w:val="0"/>
                <w:color w:val="FF0000"/>
                <w:sz w:val="20"/>
                <w:szCs w:val="20"/>
              </w:rPr>
              <w:t>175 Days over 3 Years</w:t>
            </w:r>
          </w:p>
        </w:tc>
        <w:tc>
          <w:tcPr>
            <w:tcW w:w="2250" w:type="dxa"/>
          </w:tcPr>
          <w:p w14:paraId="6D53D334" w14:textId="77777777" w:rsidR="00FE16BF" w:rsidRDefault="00D62E27" w:rsidP="00FE16BF">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15E6AF51" w:rsidR="00FE16BF" w:rsidRPr="000F482B" w:rsidRDefault="00730202" w:rsidP="00FE16BF">
            <w:pPr>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21C38D5F"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41902C91"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sidR="00BF00C7">
              <w:rPr>
                <w:rFonts w:ascii="Arial" w:eastAsia="Calibri" w:hAnsi="Arial" w:cs="Arial"/>
                <w:b/>
                <w:snapToGrid w:val="0"/>
                <w:sz w:val="20"/>
                <w:szCs w:val="20"/>
              </w:rPr>
              <w:t xml:space="preserve">internal </w:t>
            </w:r>
            <w:r w:rsidR="00FE16BF">
              <w:rPr>
                <w:rFonts w:ascii="Arial" w:eastAsia="Calibri" w:hAnsi="Arial" w:cs="Arial"/>
                <w:b/>
                <w:snapToGrid w:val="0"/>
                <w:sz w:val="20"/>
                <w:szCs w:val="20"/>
              </w:rPr>
              <w:t>– to be arranged by the office (if required)</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530A8EA4"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2917BB1D"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70F14CD4" w14:textId="385DD4CE" w:rsidR="00D62E27" w:rsidRPr="000F482B" w:rsidRDefault="00B727B3"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w:t>
            </w:r>
            <w:r w:rsidR="00B12A22">
              <w:rPr>
                <w:rFonts w:ascii="Arial" w:eastAsia="Calibri" w:hAnsi="Arial" w:cs="Arial"/>
                <w:snapToGrid w:val="0"/>
                <w:sz w:val="20"/>
                <w:szCs w:val="20"/>
              </w:rPr>
              <w:t>0%</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175A928A" w:rsidR="00D62E27" w:rsidRPr="000F482B" w:rsidRDefault="004B2601"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w:t>
            </w:r>
            <w:r w:rsidR="00B12A22">
              <w:rPr>
                <w:rFonts w:ascii="Arial" w:eastAsia="Calibri" w:hAnsi="Arial" w:cs="Arial"/>
                <w:snapToGrid w:val="0"/>
                <w:sz w:val="20"/>
                <w:szCs w:val="20"/>
              </w:rPr>
              <w:t>%</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1B1F5590" w:rsidR="00D62E27" w:rsidRPr="000F482B" w:rsidRDefault="00D37954"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2453948F" w14:textId="009DEE5A" w:rsidR="00D62E27" w:rsidRPr="000F482B" w:rsidRDefault="004B2601"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15</w:t>
            </w:r>
            <w:r w:rsidR="00B12A22">
              <w:rPr>
                <w:rFonts w:ascii="Arial" w:eastAsia="Calibri" w:hAnsi="Arial" w:cs="Arial"/>
                <w:snapToGrid w:val="0"/>
                <w:sz w:val="20"/>
                <w:szCs w:val="20"/>
              </w:rPr>
              <w:t>%</w:t>
            </w: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BF00C7" w:rsidRPr="000F482B" w14:paraId="778D894D" w14:textId="77777777" w:rsidTr="00396C6B">
        <w:tc>
          <w:tcPr>
            <w:tcW w:w="2453" w:type="dxa"/>
          </w:tcPr>
          <w:p w14:paraId="3F862075" w14:textId="57AC8A4C" w:rsidR="00BF00C7" w:rsidRPr="000F482B" w:rsidRDefault="00B12A22"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17981082" w14:textId="06015063" w:rsidR="00BF00C7" w:rsidRPr="000F482B" w:rsidRDefault="004B2601"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w:t>
            </w:r>
            <w:r w:rsidR="00B12A22">
              <w:rPr>
                <w:rFonts w:ascii="Arial" w:eastAsia="Calibri" w:hAnsi="Arial" w:cs="Arial"/>
                <w:snapToGrid w:val="0"/>
                <w:sz w:val="20"/>
                <w:szCs w:val="20"/>
              </w:rPr>
              <w:t>%</w:t>
            </w:r>
          </w:p>
        </w:tc>
        <w:tc>
          <w:tcPr>
            <w:tcW w:w="3073" w:type="dxa"/>
          </w:tcPr>
          <w:p w14:paraId="3FBE0333" w14:textId="77777777" w:rsidR="00BF00C7" w:rsidRPr="000F482B" w:rsidRDefault="00BF00C7" w:rsidP="00396C6B">
            <w:pPr>
              <w:spacing w:after="0" w:line="240" w:lineRule="auto"/>
              <w:rPr>
                <w:rFonts w:ascii="Arial" w:eastAsia="Calibri" w:hAnsi="Arial" w:cs="Arial"/>
                <w:snapToGrid w:val="0"/>
                <w:sz w:val="20"/>
                <w:szCs w:val="20"/>
              </w:rPr>
            </w:pPr>
          </w:p>
        </w:tc>
      </w:tr>
      <w:tr w:rsidR="004B2601" w:rsidRPr="000F482B" w14:paraId="342F118C" w14:textId="77777777" w:rsidTr="00396C6B">
        <w:tc>
          <w:tcPr>
            <w:tcW w:w="2453" w:type="dxa"/>
          </w:tcPr>
          <w:p w14:paraId="6BE87359" w14:textId="4D2983AC"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5</w:t>
            </w:r>
          </w:p>
        </w:tc>
        <w:tc>
          <w:tcPr>
            <w:tcW w:w="3114" w:type="dxa"/>
          </w:tcPr>
          <w:p w14:paraId="4F9DFD2A" w14:textId="75C0C15F" w:rsidR="004B2601" w:rsidRDefault="004B2601" w:rsidP="004B2601">
            <w:pPr>
              <w:spacing w:after="0" w:line="240" w:lineRule="auto"/>
              <w:jc w:val="center"/>
              <w:rPr>
                <w:rFonts w:ascii="Arial" w:eastAsia="Calibri" w:hAnsi="Arial" w:cs="Arial"/>
                <w:snapToGrid w:val="0"/>
                <w:sz w:val="20"/>
                <w:szCs w:val="20"/>
              </w:rPr>
            </w:pPr>
            <w:r>
              <w:t>5</w:t>
            </w:r>
            <w:r w:rsidRPr="006E445A">
              <w:t>%</w:t>
            </w:r>
          </w:p>
        </w:tc>
        <w:tc>
          <w:tcPr>
            <w:tcW w:w="3073" w:type="dxa"/>
          </w:tcPr>
          <w:p w14:paraId="7B061A62" w14:textId="77777777" w:rsidR="004B2601" w:rsidRPr="000F482B" w:rsidRDefault="004B2601" w:rsidP="004B2601">
            <w:pPr>
              <w:spacing w:after="0" w:line="240" w:lineRule="auto"/>
              <w:rPr>
                <w:rFonts w:ascii="Arial" w:eastAsia="Calibri" w:hAnsi="Arial" w:cs="Arial"/>
                <w:snapToGrid w:val="0"/>
                <w:sz w:val="20"/>
                <w:szCs w:val="20"/>
              </w:rPr>
            </w:pPr>
          </w:p>
        </w:tc>
      </w:tr>
      <w:tr w:rsidR="004B2601" w:rsidRPr="000F482B" w14:paraId="0A6ADB37" w14:textId="77777777" w:rsidTr="00396C6B">
        <w:tc>
          <w:tcPr>
            <w:tcW w:w="2453" w:type="dxa"/>
          </w:tcPr>
          <w:p w14:paraId="0CC0E9BA" w14:textId="2F0A5BFA"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6</w:t>
            </w:r>
          </w:p>
        </w:tc>
        <w:tc>
          <w:tcPr>
            <w:tcW w:w="3114" w:type="dxa"/>
          </w:tcPr>
          <w:p w14:paraId="5FD32B15" w14:textId="7A5F3FEB" w:rsidR="004B2601" w:rsidRDefault="004B2601" w:rsidP="004B2601">
            <w:pPr>
              <w:spacing w:after="0" w:line="240" w:lineRule="auto"/>
              <w:jc w:val="center"/>
              <w:rPr>
                <w:rFonts w:ascii="Arial" w:eastAsia="Calibri" w:hAnsi="Arial" w:cs="Arial"/>
                <w:snapToGrid w:val="0"/>
                <w:sz w:val="20"/>
                <w:szCs w:val="20"/>
              </w:rPr>
            </w:pPr>
            <w:r>
              <w:t>12</w:t>
            </w:r>
            <w:r w:rsidRPr="006E445A">
              <w:t>%</w:t>
            </w:r>
          </w:p>
        </w:tc>
        <w:tc>
          <w:tcPr>
            <w:tcW w:w="3073" w:type="dxa"/>
          </w:tcPr>
          <w:p w14:paraId="4328AC68" w14:textId="77777777" w:rsidR="004B2601" w:rsidRPr="000F482B" w:rsidRDefault="004B2601" w:rsidP="004B2601">
            <w:pPr>
              <w:spacing w:after="0" w:line="240" w:lineRule="auto"/>
              <w:rPr>
                <w:rFonts w:ascii="Arial" w:eastAsia="Calibri" w:hAnsi="Arial" w:cs="Arial"/>
                <w:snapToGrid w:val="0"/>
                <w:sz w:val="20"/>
                <w:szCs w:val="20"/>
              </w:rPr>
            </w:pPr>
          </w:p>
        </w:tc>
      </w:tr>
      <w:tr w:rsidR="004B2601" w:rsidRPr="000F482B" w14:paraId="263366B3" w14:textId="77777777" w:rsidTr="00396C6B">
        <w:tc>
          <w:tcPr>
            <w:tcW w:w="2453" w:type="dxa"/>
          </w:tcPr>
          <w:p w14:paraId="406880C2" w14:textId="6BE8BBB9"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7</w:t>
            </w:r>
          </w:p>
        </w:tc>
        <w:tc>
          <w:tcPr>
            <w:tcW w:w="3114" w:type="dxa"/>
          </w:tcPr>
          <w:p w14:paraId="042059AA" w14:textId="0C7DDB52" w:rsidR="004B2601" w:rsidRDefault="004B2601" w:rsidP="004B2601">
            <w:pPr>
              <w:spacing w:after="0" w:line="240" w:lineRule="auto"/>
              <w:jc w:val="center"/>
              <w:rPr>
                <w:rFonts w:ascii="Arial" w:eastAsia="Calibri" w:hAnsi="Arial" w:cs="Arial"/>
                <w:snapToGrid w:val="0"/>
                <w:sz w:val="20"/>
                <w:szCs w:val="20"/>
              </w:rPr>
            </w:pPr>
            <w:r>
              <w:t>5</w:t>
            </w:r>
            <w:r w:rsidRPr="006E445A">
              <w:t>%</w:t>
            </w:r>
          </w:p>
        </w:tc>
        <w:tc>
          <w:tcPr>
            <w:tcW w:w="3073" w:type="dxa"/>
          </w:tcPr>
          <w:p w14:paraId="681C714C" w14:textId="77777777" w:rsidR="004B2601" w:rsidRPr="000F482B" w:rsidRDefault="004B2601" w:rsidP="004B2601">
            <w:pPr>
              <w:spacing w:after="0" w:line="240" w:lineRule="auto"/>
              <w:rPr>
                <w:rFonts w:ascii="Arial" w:eastAsia="Calibri" w:hAnsi="Arial" w:cs="Arial"/>
                <w:snapToGrid w:val="0"/>
                <w:sz w:val="20"/>
                <w:szCs w:val="20"/>
              </w:rPr>
            </w:pPr>
          </w:p>
        </w:tc>
      </w:tr>
      <w:tr w:rsidR="004B2601" w:rsidRPr="000F482B" w14:paraId="05E585B3" w14:textId="77777777" w:rsidTr="00396C6B">
        <w:tc>
          <w:tcPr>
            <w:tcW w:w="2453" w:type="dxa"/>
          </w:tcPr>
          <w:p w14:paraId="1CF79EB2" w14:textId="11398329"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8</w:t>
            </w:r>
          </w:p>
        </w:tc>
        <w:tc>
          <w:tcPr>
            <w:tcW w:w="3114" w:type="dxa"/>
          </w:tcPr>
          <w:p w14:paraId="628FD8F2" w14:textId="408F65BB" w:rsidR="004B2601" w:rsidRDefault="006F27BE" w:rsidP="004B2601">
            <w:pPr>
              <w:spacing w:after="0" w:line="240" w:lineRule="auto"/>
              <w:jc w:val="center"/>
              <w:rPr>
                <w:rFonts w:ascii="Arial" w:eastAsia="Calibri" w:hAnsi="Arial" w:cs="Arial"/>
                <w:snapToGrid w:val="0"/>
                <w:sz w:val="20"/>
                <w:szCs w:val="20"/>
              </w:rPr>
            </w:pPr>
            <w:r>
              <w:t>5</w:t>
            </w:r>
            <w:r w:rsidR="004B2601" w:rsidRPr="006E445A">
              <w:t>%</w:t>
            </w:r>
          </w:p>
        </w:tc>
        <w:tc>
          <w:tcPr>
            <w:tcW w:w="3073" w:type="dxa"/>
          </w:tcPr>
          <w:p w14:paraId="4382A44A" w14:textId="77777777" w:rsidR="004B2601" w:rsidRPr="000F482B" w:rsidRDefault="004B2601" w:rsidP="004B2601">
            <w:pPr>
              <w:spacing w:after="0" w:line="240" w:lineRule="auto"/>
              <w:rPr>
                <w:rFonts w:ascii="Arial" w:eastAsia="Calibri" w:hAnsi="Arial" w:cs="Arial"/>
                <w:snapToGrid w:val="0"/>
                <w:sz w:val="20"/>
                <w:szCs w:val="20"/>
              </w:rPr>
            </w:pPr>
          </w:p>
        </w:tc>
      </w:tr>
      <w:tr w:rsidR="004B2601" w:rsidRPr="000F482B" w14:paraId="7D1B3F10" w14:textId="77777777" w:rsidTr="00396C6B">
        <w:tc>
          <w:tcPr>
            <w:tcW w:w="2453" w:type="dxa"/>
          </w:tcPr>
          <w:p w14:paraId="47AC6BFB" w14:textId="748C5092"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9</w:t>
            </w:r>
          </w:p>
        </w:tc>
        <w:tc>
          <w:tcPr>
            <w:tcW w:w="3114" w:type="dxa"/>
          </w:tcPr>
          <w:p w14:paraId="3CB74FBB" w14:textId="73AC48F1" w:rsidR="004B2601" w:rsidRPr="000F482B" w:rsidRDefault="006F27BE" w:rsidP="004B2601">
            <w:pPr>
              <w:spacing w:after="0" w:line="240" w:lineRule="auto"/>
              <w:jc w:val="center"/>
              <w:rPr>
                <w:rFonts w:ascii="Arial" w:eastAsia="Calibri" w:hAnsi="Arial" w:cs="Arial"/>
                <w:snapToGrid w:val="0"/>
                <w:sz w:val="20"/>
                <w:szCs w:val="20"/>
              </w:rPr>
            </w:pPr>
            <w:r>
              <w:t>6</w:t>
            </w:r>
            <w:r w:rsidR="004B2601" w:rsidRPr="006E445A">
              <w:t>%</w:t>
            </w:r>
          </w:p>
        </w:tc>
        <w:tc>
          <w:tcPr>
            <w:tcW w:w="3073" w:type="dxa"/>
          </w:tcPr>
          <w:p w14:paraId="5F7A97B7"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7707CF73" w14:textId="77777777" w:rsidTr="00396C6B">
        <w:tc>
          <w:tcPr>
            <w:tcW w:w="2453" w:type="dxa"/>
          </w:tcPr>
          <w:p w14:paraId="6AE70887" w14:textId="16D91717"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10</w:t>
            </w:r>
          </w:p>
        </w:tc>
        <w:tc>
          <w:tcPr>
            <w:tcW w:w="3114" w:type="dxa"/>
          </w:tcPr>
          <w:p w14:paraId="3C3F160F" w14:textId="3984E416" w:rsidR="004B2601" w:rsidRPr="000F482B" w:rsidRDefault="004B2601" w:rsidP="004B2601">
            <w:pPr>
              <w:spacing w:after="0" w:line="240" w:lineRule="auto"/>
              <w:jc w:val="center"/>
              <w:rPr>
                <w:rFonts w:ascii="Arial" w:eastAsia="Calibri" w:hAnsi="Arial" w:cs="Arial"/>
                <w:snapToGrid w:val="0"/>
                <w:sz w:val="20"/>
                <w:szCs w:val="20"/>
              </w:rPr>
            </w:pPr>
            <w:r w:rsidRPr="006E445A">
              <w:t>1%</w:t>
            </w:r>
          </w:p>
        </w:tc>
        <w:tc>
          <w:tcPr>
            <w:tcW w:w="3073" w:type="dxa"/>
          </w:tcPr>
          <w:p w14:paraId="5B3E1065"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76C45203" w14:textId="77777777" w:rsidTr="00396C6B">
        <w:tc>
          <w:tcPr>
            <w:tcW w:w="2453" w:type="dxa"/>
          </w:tcPr>
          <w:p w14:paraId="01AE6A0A" w14:textId="35F9C1DF"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11</w:t>
            </w:r>
          </w:p>
        </w:tc>
        <w:tc>
          <w:tcPr>
            <w:tcW w:w="3114" w:type="dxa"/>
          </w:tcPr>
          <w:p w14:paraId="1B26AD78" w14:textId="3A2EF257" w:rsidR="004B2601" w:rsidRPr="000F482B" w:rsidRDefault="004B2601" w:rsidP="004B2601">
            <w:pPr>
              <w:spacing w:after="0" w:line="240" w:lineRule="auto"/>
              <w:jc w:val="center"/>
              <w:rPr>
                <w:rFonts w:ascii="Arial" w:eastAsia="Calibri" w:hAnsi="Arial" w:cs="Arial"/>
                <w:snapToGrid w:val="0"/>
                <w:sz w:val="20"/>
                <w:szCs w:val="20"/>
              </w:rPr>
            </w:pPr>
            <w:r w:rsidRPr="006E445A">
              <w:t>1%</w:t>
            </w:r>
          </w:p>
        </w:tc>
        <w:tc>
          <w:tcPr>
            <w:tcW w:w="3073" w:type="dxa"/>
          </w:tcPr>
          <w:p w14:paraId="35D9920A"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04319867" w14:textId="77777777" w:rsidTr="00396C6B">
        <w:tc>
          <w:tcPr>
            <w:tcW w:w="2453" w:type="dxa"/>
          </w:tcPr>
          <w:p w14:paraId="648B28C3" w14:textId="6A0EA5BA"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12</w:t>
            </w:r>
          </w:p>
        </w:tc>
        <w:tc>
          <w:tcPr>
            <w:tcW w:w="3114" w:type="dxa"/>
          </w:tcPr>
          <w:p w14:paraId="49A79B6E" w14:textId="3613BEFC" w:rsidR="004B2601" w:rsidRPr="000F482B" w:rsidRDefault="004B2601" w:rsidP="004B2601">
            <w:pPr>
              <w:spacing w:after="0" w:line="240" w:lineRule="auto"/>
              <w:jc w:val="center"/>
              <w:rPr>
                <w:rFonts w:ascii="Arial" w:eastAsia="Calibri" w:hAnsi="Arial" w:cs="Arial"/>
                <w:snapToGrid w:val="0"/>
                <w:sz w:val="20"/>
                <w:szCs w:val="20"/>
              </w:rPr>
            </w:pPr>
            <w:r w:rsidRPr="006E445A">
              <w:t>1%</w:t>
            </w:r>
          </w:p>
        </w:tc>
        <w:tc>
          <w:tcPr>
            <w:tcW w:w="3073" w:type="dxa"/>
          </w:tcPr>
          <w:p w14:paraId="3E029597"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5E16E4BA" w14:textId="77777777" w:rsidTr="00396C6B">
        <w:tc>
          <w:tcPr>
            <w:tcW w:w="2453" w:type="dxa"/>
          </w:tcPr>
          <w:p w14:paraId="7DB05306" w14:textId="0FB17ECD" w:rsidR="004B2601" w:rsidRPr="000F482B" w:rsidRDefault="004B2601" w:rsidP="004B2601">
            <w:pPr>
              <w:spacing w:after="0" w:line="240" w:lineRule="auto"/>
              <w:rPr>
                <w:rFonts w:ascii="Arial" w:eastAsia="Calibri" w:hAnsi="Arial" w:cs="Arial"/>
                <w:snapToGrid w:val="0"/>
                <w:sz w:val="20"/>
                <w:szCs w:val="20"/>
              </w:rPr>
            </w:pPr>
            <w:r w:rsidRPr="00D81A15">
              <w:rPr>
                <w:rFonts w:ascii="Arial" w:eastAsia="Calibri" w:hAnsi="Arial" w:cs="Arial"/>
                <w:snapToGrid w:val="0"/>
                <w:sz w:val="20"/>
                <w:szCs w:val="20"/>
              </w:rPr>
              <w:t xml:space="preserve">Deliverable </w:t>
            </w:r>
            <w:r>
              <w:rPr>
                <w:rFonts w:ascii="Arial" w:eastAsia="Calibri" w:hAnsi="Arial" w:cs="Arial"/>
                <w:snapToGrid w:val="0"/>
                <w:sz w:val="20"/>
                <w:szCs w:val="20"/>
              </w:rPr>
              <w:t>13</w:t>
            </w:r>
          </w:p>
        </w:tc>
        <w:tc>
          <w:tcPr>
            <w:tcW w:w="3114" w:type="dxa"/>
          </w:tcPr>
          <w:p w14:paraId="706E0271" w14:textId="46812540" w:rsidR="004B2601" w:rsidRPr="000F482B" w:rsidRDefault="00A354F5" w:rsidP="004B2601">
            <w:pPr>
              <w:spacing w:after="0" w:line="240" w:lineRule="auto"/>
              <w:jc w:val="center"/>
              <w:rPr>
                <w:rFonts w:ascii="Arial" w:eastAsia="Calibri" w:hAnsi="Arial" w:cs="Arial"/>
                <w:snapToGrid w:val="0"/>
                <w:sz w:val="20"/>
                <w:szCs w:val="20"/>
              </w:rPr>
            </w:pPr>
            <w:r>
              <w:t>3</w:t>
            </w:r>
            <w:r w:rsidR="004B2601" w:rsidRPr="006E445A">
              <w:t>%</w:t>
            </w:r>
          </w:p>
        </w:tc>
        <w:tc>
          <w:tcPr>
            <w:tcW w:w="3073" w:type="dxa"/>
          </w:tcPr>
          <w:p w14:paraId="47608D3B"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1C6AE65B" w14:textId="77777777" w:rsidTr="00396C6B">
        <w:tc>
          <w:tcPr>
            <w:tcW w:w="2453" w:type="dxa"/>
          </w:tcPr>
          <w:p w14:paraId="60C3A256" w14:textId="443240FA" w:rsidR="004B2601" w:rsidRPr="00D81A15" w:rsidRDefault="004B2601" w:rsidP="004B2601">
            <w:pPr>
              <w:spacing w:after="0" w:line="240" w:lineRule="auto"/>
              <w:rPr>
                <w:rFonts w:ascii="Arial" w:eastAsia="Calibri" w:hAnsi="Arial" w:cs="Arial"/>
                <w:snapToGrid w:val="0"/>
                <w:sz w:val="20"/>
                <w:szCs w:val="20"/>
              </w:rPr>
            </w:pPr>
            <w:r>
              <w:rPr>
                <w:rFonts w:ascii="Arial" w:eastAsia="Calibri" w:hAnsi="Arial" w:cs="Arial"/>
                <w:snapToGrid w:val="0"/>
                <w:sz w:val="20"/>
                <w:szCs w:val="20"/>
              </w:rPr>
              <w:lastRenderedPageBreak/>
              <w:t>Deliverable 14</w:t>
            </w:r>
          </w:p>
        </w:tc>
        <w:tc>
          <w:tcPr>
            <w:tcW w:w="3114" w:type="dxa"/>
          </w:tcPr>
          <w:p w14:paraId="4C379FFF" w14:textId="166C55C1" w:rsidR="004B2601" w:rsidRPr="006E445A" w:rsidRDefault="00A354F5" w:rsidP="004B2601">
            <w:pPr>
              <w:spacing w:after="0" w:line="240" w:lineRule="auto"/>
              <w:jc w:val="center"/>
            </w:pPr>
            <w:r>
              <w:t>3</w:t>
            </w:r>
            <w:r w:rsidR="004B2601" w:rsidRPr="002C0560">
              <w:t>%</w:t>
            </w:r>
          </w:p>
        </w:tc>
        <w:tc>
          <w:tcPr>
            <w:tcW w:w="3073" w:type="dxa"/>
          </w:tcPr>
          <w:p w14:paraId="0D01E2EA"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38902BAD" w14:textId="77777777" w:rsidTr="00396C6B">
        <w:tc>
          <w:tcPr>
            <w:tcW w:w="2453" w:type="dxa"/>
          </w:tcPr>
          <w:p w14:paraId="4C13DF24" w14:textId="0C4A20B0"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Deliverable 1</w:t>
            </w:r>
            <w:r>
              <w:rPr>
                <w:rFonts w:ascii="Arial" w:eastAsia="Calibri" w:hAnsi="Arial" w:cs="Arial"/>
                <w:snapToGrid w:val="0"/>
                <w:sz w:val="20"/>
                <w:szCs w:val="20"/>
              </w:rPr>
              <w:t>5</w:t>
            </w:r>
          </w:p>
        </w:tc>
        <w:tc>
          <w:tcPr>
            <w:tcW w:w="3114" w:type="dxa"/>
          </w:tcPr>
          <w:p w14:paraId="316436C1" w14:textId="2852AB07" w:rsidR="004B2601" w:rsidRPr="006E445A" w:rsidRDefault="00A354F5" w:rsidP="004B2601">
            <w:pPr>
              <w:spacing w:after="0" w:line="240" w:lineRule="auto"/>
              <w:jc w:val="center"/>
            </w:pPr>
            <w:r>
              <w:t>3</w:t>
            </w:r>
            <w:r w:rsidR="004B2601" w:rsidRPr="002C0560">
              <w:t>%</w:t>
            </w:r>
          </w:p>
        </w:tc>
        <w:tc>
          <w:tcPr>
            <w:tcW w:w="3073" w:type="dxa"/>
          </w:tcPr>
          <w:p w14:paraId="6C95594F"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542F912E" w14:textId="77777777" w:rsidTr="00396C6B">
        <w:tc>
          <w:tcPr>
            <w:tcW w:w="2453" w:type="dxa"/>
          </w:tcPr>
          <w:p w14:paraId="0DE86EFB" w14:textId="04138545"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Deliverable 1</w:t>
            </w:r>
            <w:r>
              <w:rPr>
                <w:rFonts w:ascii="Arial" w:eastAsia="Calibri" w:hAnsi="Arial" w:cs="Arial"/>
                <w:snapToGrid w:val="0"/>
                <w:sz w:val="20"/>
                <w:szCs w:val="20"/>
              </w:rPr>
              <w:t>6</w:t>
            </w:r>
          </w:p>
        </w:tc>
        <w:tc>
          <w:tcPr>
            <w:tcW w:w="3114" w:type="dxa"/>
          </w:tcPr>
          <w:p w14:paraId="28F65293" w14:textId="440EE24F" w:rsidR="004B2601" w:rsidRPr="006E445A" w:rsidRDefault="00A354F5" w:rsidP="004B2601">
            <w:pPr>
              <w:spacing w:after="0" w:line="240" w:lineRule="auto"/>
              <w:jc w:val="center"/>
            </w:pPr>
            <w:r>
              <w:t>4</w:t>
            </w:r>
            <w:r w:rsidR="004B2601" w:rsidRPr="002C0560">
              <w:t>%</w:t>
            </w:r>
          </w:p>
        </w:tc>
        <w:tc>
          <w:tcPr>
            <w:tcW w:w="3073" w:type="dxa"/>
          </w:tcPr>
          <w:p w14:paraId="0CCA9E82"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18F99750" w14:textId="77777777" w:rsidTr="00396C6B">
        <w:tc>
          <w:tcPr>
            <w:tcW w:w="2453" w:type="dxa"/>
          </w:tcPr>
          <w:p w14:paraId="3FE17524" w14:textId="379D1CDB"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Deliverable 1</w:t>
            </w:r>
            <w:r>
              <w:rPr>
                <w:rFonts w:ascii="Arial" w:eastAsia="Calibri" w:hAnsi="Arial" w:cs="Arial"/>
                <w:snapToGrid w:val="0"/>
                <w:sz w:val="20"/>
                <w:szCs w:val="20"/>
              </w:rPr>
              <w:t>7</w:t>
            </w:r>
          </w:p>
        </w:tc>
        <w:tc>
          <w:tcPr>
            <w:tcW w:w="3114" w:type="dxa"/>
          </w:tcPr>
          <w:p w14:paraId="4757C157" w14:textId="3D9F3EAC" w:rsidR="004B2601" w:rsidRPr="006E445A" w:rsidRDefault="00D337A6" w:rsidP="004B2601">
            <w:pPr>
              <w:spacing w:after="0" w:line="240" w:lineRule="auto"/>
              <w:jc w:val="center"/>
            </w:pPr>
            <w:r>
              <w:t>3</w:t>
            </w:r>
            <w:r w:rsidR="004B2601" w:rsidRPr="002C0560">
              <w:t>%</w:t>
            </w:r>
          </w:p>
        </w:tc>
        <w:tc>
          <w:tcPr>
            <w:tcW w:w="3073" w:type="dxa"/>
          </w:tcPr>
          <w:p w14:paraId="0CA10997"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0AF4F922" w14:textId="77777777" w:rsidTr="00396C6B">
        <w:tc>
          <w:tcPr>
            <w:tcW w:w="2453" w:type="dxa"/>
          </w:tcPr>
          <w:p w14:paraId="3A2E870B" w14:textId="4CF1432D"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Deliverable 1</w:t>
            </w:r>
            <w:r>
              <w:rPr>
                <w:rFonts w:ascii="Arial" w:eastAsia="Calibri" w:hAnsi="Arial" w:cs="Arial"/>
                <w:snapToGrid w:val="0"/>
                <w:sz w:val="20"/>
                <w:szCs w:val="20"/>
              </w:rPr>
              <w:t>8</w:t>
            </w:r>
          </w:p>
        </w:tc>
        <w:tc>
          <w:tcPr>
            <w:tcW w:w="3114" w:type="dxa"/>
          </w:tcPr>
          <w:p w14:paraId="25FF8691" w14:textId="29890D5F" w:rsidR="004B2601" w:rsidRPr="006E445A" w:rsidRDefault="00A354F5" w:rsidP="004B2601">
            <w:pPr>
              <w:spacing w:after="0" w:line="240" w:lineRule="auto"/>
              <w:jc w:val="center"/>
            </w:pPr>
            <w:r>
              <w:t>3</w:t>
            </w:r>
            <w:r w:rsidR="004B2601" w:rsidRPr="002C0560">
              <w:t>%</w:t>
            </w:r>
          </w:p>
        </w:tc>
        <w:tc>
          <w:tcPr>
            <w:tcW w:w="3073" w:type="dxa"/>
          </w:tcPr>
          <w:p w14:paraId="56DA2CC9"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442A6E15" w14:textId="77777777" w:rsidTr="00396C6B">
        <w:tc>
          <w:tcPr>
            <w:tcW w:w="2453" w:type="dxa"/>
          </w:tcPr>
          <w:p w14:paraId="73064638" w14:textId="5F928B81"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Deliverable 1</w:t>
            </w:r>
            <w:r>
              <w:rPr>
                <w:rFonts w:ascii="Arial" w:eastAsia="Calibri" w:hAnsi="Arial" w:cs="Arial"/>
                <w:snapToGrid w:val="0"/>
                <w:sz w:val="20"/>
                <w:szCs w:val="20"/>
              </w:rPr>
              <w:t>9</w:t>
            </w:r>
          </w:p>
        </w:tc>
        <w:tc>
          <w:tcPr>
            <w:tcW w:w="3114" w:type="dxa"/>
          </w:tcPr>
          <w:p w14:paraId="52C0CD60" w14:textId="7CA5B86F" w:rsidR="004B2601" w:rsidRPr="006E445A" w:rsidRDefault="00D337A6" w:rsidP="004B2601">
            <w:pPr>
              <w:spacing w:after="0" w:line="240" w:lineRule="auto"/>
              <w:jc w:val="center"/>
            </w:pPr>
            <w:r>
              <w:t>9</w:t>
            </w:r>
            <w:r w:rsidR="004B2601" w:rsidRPr="002C0560">
              <w:t>%</w:t>
            </w:r>
          </w:p>
        </w:tc>
        <w:tc>
          <w:tcPr>
            <w:tcW w:w="3073" w:type="dxa"/>
          </w:tcPr>
          <w:p w14:paraId="4993BF9B"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42AA1313" w14:textId="77777777" w:rsidTr="00396C6B">
        <w:tc>
          <w:tcPr>
            <w:tcW w:w="2453" w:type="dxa"/>
          </w:tcPr>
          <w:p w14:paraId="2ACDEE20" w14:textId="7CA412C4"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 xml:space="preserve">Deliverable </w:t>
            </w:r>
            <w:r>
              <w:rPr>
                <w:rFonts w:ascii="Arial" w:eastAsia="Calibri" w:hAnsi="Arial" w:cs="Arial"/>
                <w:snapToGrid w:val="0"/>
                <w:sz w:val="20"/>
                <w:szCs w:val="20"/>
              </w:rPr>
              <w:t>20</w:t>
            </w:r>
          </w:p>
        </w:tc>
        <w:tc>
          <w:tcPr>
            <w:tcW w:w="3114" w:type="dxa"/>
          </w:tcPr>
          <w:p w14:paraId="39351AF1" w14:textId="72DA1A0D" w:rsidR="004B2601" w:rsidRPr="006E445A" w:rsidRDefault="00A354F5" w:rsidP="004B2601">
            <w:pPr>
              <w:spacing w:after="0" w:line="240" w:lineRule="auto"/>
              <w:jc w:val="center"/>
            </w:pPr>
            <w:r>
              <w:t>9</w:t>
            </w:r>
            <w:r w:rsidR="004B2601" w:rsidRPr="002C0560">
              <w:t>%</w:t>
            </w:r>
          </w:p>
        </w:tc>
        <w:tc>
          <w:tcPr>
            <w:tcW w:w="3073" w:type="dxa"/>
          </w:tcPr>
          <w:p w14:paraId="455756CF"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239525CA" w14:textId="77777777" w:rsidTr="00396C6B">
        <w:tc>
          <w:tcPr>
            <w:tcW w:w="2453" w:type="dxa"/>
          </w:tcPr>
          <w:p w14:paraId="11AA8B82" w14:textId="2B5787FD"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 xml:space="preserve">Deliverable </w:t>
            </w:r>
            <w:r>
              <w:rPr>
                <w:rFonts w:ascii="Arial" w:eastAsia="Calibri" w:hAnsi="Arial" w:cs="Arial"/>
                <w:snapToGrid w:val="0"/>
                <w:sz w:val="20"/>
                <w:szCs w:val="20"/>
              </w:rPr>
              <w:t>21</w:t>
            </w:r>
          </w:p>
        </w:tc>
        <w:tc>
          <w:tcPr>
            <w:tcW w:w="3114" w:type="dxa"/>
          </w:tcPr>
          <w:p w14:paraId="56B6B844" w14:textId="59E93E96" w:rsidR="004B2601" w:rsidRPr="006E445A" w:rsidRDefault="00D337A6" w:rsidP="004B2601">
            <w:pPr>
              <w:spacing w:after="0" w:line="240" w:lineRule="auto"/>
              <w:jc w:val="center"/>
            </w:pPr>
            <w:r>
              <w:t>3</w:t>
            </w:r>
            <w:r w:rsidR="004B2601" w:rsidRPr="002C0560">
              <w:t>%</w:t>
            </w:r>
          </w:p>
        </w:tc>
        <w:tc>
          <w:tcPr>
            <w:tcW w:w="3073" w:type="dxa"/>
          </w:tcPr>
          <w:p w14:paraId="3AC7F1D4" w14:textId="77777777" w:rsidR="004B2601" w:rsidRDefault="004B2601" w:rsidP="004B2601">
            <w:pPr>
              <w:spacing w:after="0" w:line="240" w:lineRule="auto"/>
              <w:rPr>
                <w:rFonts w:ascii="Arial" w:eastAsia="Calibri" w:hAnsi="Arial" w:cs="Arial"/>
                <w:snapToGrid w:val="0"/>
                <w:sz w:val="20"/>
                <w:szCs w:val="20"/>
              </w:rPr>
            </w:pPr>
          </w:p>
        </w:tc>
      </w:tr>
      <w:tr w:rsidR="004B2601" w:rsidRPr="000F482B" w14:paraId="09BE149C" w14:textId="77777777" w:rsidTr="00396C6B">
        <w:tc>
          <w:tcPr>
            <w:tcW w:w="2453" w:type="dxa"/>
          </w:tcPr>
          <w:p w14:paraId="2BD76CB5" w14:textId="3C9895F9" w:rsidR="004B2601" w:rsidRPr="00D81A15" w:rsidRDefault="004B2601" w:rsidP="004B2601">
            <w:pPr>
              <w:spacing w:after="0" w:line="240" w:lineRule="auto"/>
              <w:rPr>
                <w:rFonts w:ascii="Arial" w:eastAsia="Calibri" w:hAnsi="Arial" w:cs="Arial"/>
                <w:snapToGrid w:val="0"/>
                <w:sz w:val="20"/>
                <w:szCs w:val="20"/>
              </w:rPr>
            </w:pPr>
            <w:r w:rsidRPr="00443F1A">
              <w:rPr>
                <w:rFonts w:ascii="Arial" w:eastAsia="Calibri" w:hAnsi="Arial" w:cs="Arial"/>
                <w:snapToGrid w:val="0"/>
                <w:sz w:val="20"/>
                <w:szCs w:val="20"/>
              </w:rPr>
              <w:t>Deliverable 14</w:t>
            </w:r>
          </w:p>
        </w:tc>
        <w:tc>
          <w:tcPr>
            <w:tcW w:w="3114" w:type="dxa"/>
          </w:tcPr>
          <w:p w14:paraId="027229AF" w14:textId="41A2484F" w:rsidR="004B2601" w:rsidRPr="006E445A" w:rsidRDefault="00D337A6" w:rsidP="004B2601">
            <w:pPr>
              <w:spacing w:after="0" w:line="240" w:lineRule="auto"/>
              <w:jc w:val="center"/>
            </w:pPr>
            <w:r>
              <w:t>6</w:t>
            </w:r>
            <w:r w:rsidR="004B2601" w:rsidRPr="002C0560">
              <w:t>%</w:t>
            </w:r>
          </w:p>
        </w:tc>
        <w:tc>
          <w:tcPr>
            <w:tcW w:w="3073" w:type="dxa"/>
          </w:tcPr>
          <w:p w14:paraId="70B5CE73" w14:textId="77777777" w:rsidR="004B2601" w:rsidRDefault="004B2601" w:rsidP="004B2601">
            <w:pPr>
              <w:spacing w:after="0" w:line="240" w:lineRule="auto"/>
              <w:rPr>
                <w:rFonts w:ascii="Arial" w:eastAsia="Calibri" w:hAnsi="Arial" w:cs="Arial"/>
                <w:snapToGrid w:val="0"/>
                <w:sz w:val="20"/>
                <w:szCs w:val="20"/>
              </w:rPr>
            </w:pPr>
          </w:p>
        </w:tc>
      </w:tr>
      <w:tr w:rsidR="00553BEB" w:rsidRPr="000F482B" w14:paraId="014F2E2F" w14:textId="77777777" w:rsidTr="00396C6B">
        <w:tc>
          <w:tcPr>
            <w:tcW w:w="2453" w:type="dxa"/>
          </w:tcPr>
          <w:p w14:paraId="017CCEB6" w14:textId="77777777" w:rsidR="00553BEB" w:rsidRPr="000F482B" w:rsidRDefault="00553BEB" w:rsidP="00396C6B">
            <w:pPr>
              <w:spacing w:after="0" w:line="240" w:lineRule="auto"/>
              <w:rPr>
                <w:rFonts w:ascii="Arial" w:eastAsia="Calibri" w:hAnsi="Arial" w:cs="Arial"/>
                <w:snapToGrid w:val="0"/>
                <w:sz w:val="20"/>
                <w:szCs w:val="20"/>
              </w:rPr>
            </w:pPr>
          </w:p>
        </w:tc>
        <w:tc>
          <w:tcPr>
            <w:tcW w:w="3114" w:type="dxa"/>
          </w:tcPr>
          <w:p w14:paraId="2C12C242" w14:textId="77777777" w:rsidR="00553BEB" w:rsidRPr="000F482B" w:rsidRDefault="00553BEB" w:rsidP="00B12A22">
            <w:pPr>
              <w:spacing w:after="0" w:line="240" w:lineRule="auto"/>
              <w:jc w:val="center"/>
              <w:rPr>
                <w:rFonts w:ascii="Arial" w:eastAsia="Calibri" w:hAnsi="Arial" w:cs="Arial"/>
                <w:snapToGrid w:val="0"/>
                <w:sz w:val="20"/>
                <w:szCs w:val="20"/>
              </w:rPr>
            </w:pPr>
          </w:p>
        </w:tc>
        <w:tc>
          <w:tcPr>
            <w:tcW w:w="3073" w:type="dxa"/>
          </w:tcPr>
          <w:p w14:paraId="66B322E9" w14:textId="77777777" w:rsidR="00553BEB" w:rsidRDefault="00553BEB"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B12A22">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556697E4" w14:textId="75B26159" w:rsidR="00D62E27" w:rsidRDefault="0073020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USD</w:t>
            </w:r>
            <w:r w:rsidR="00D62E27" w:rsidRPr="000F482B">
              <w:rPr>
                <w:rFonts w:ascii="Arial" w:eastAsia="Calibri" w:hAnsi="Arial" w:cs="Arial"/>
                <w:snapToGrid w:val="0"/>
                <w:sz w:val="20"/>
                <w:szCs w:val="20"/>
              </w:rPr>
              <w:t xml:space="preserve"> ……</w:t>
            </w:r>
          </w:p>
          <w:p w14:paraId="0EB2911B" w14:textId="06C141C3" w:rsidR="00BE66D0" w:rsidRPr="000F482B" w:rsidRDefault="00BE66D0" w:rsidP="00396C6B">
            <w:pPr>
              <w:spacing w:after="0" w:line="240" w:lineRule="auto"/>
              <w:rPr>
                <w:rFonts w:ascii="Arial" w:eastAsia="Calibri" w:hAnsi="Arial" w:cs="Arial"/>
                <w:snapToGrid w:val="0"/>
                <w:sz w:val="20"/>
                <w:szCs w:val="20"/>
              </w:rPr>
            </w:pPr>
          </w:p>
        </w:tc>
      </w:tr>
    </w:tbl>
    <w:p w14:paraId="75DA02E0" w14:textId="1578DECB" w:rsidR="000E611D" w:rsidRPr="00D62E27" w:rsidRDefault="00D62E27" w:rsidP="00FE16BF">
      <w:pPr>
        <w:tabs>
          <w:tab w:val="right" w:pos="9360"/>
        </w:tabs>
        <w:ind w:left="360"/>
      </w:pPr>
      <w:r w:rsidRPr="000F482B">
        <w:rPr>
          <w:rFonts w:ascii="Arial" w:eastAsia="Times New Roman" w:hAnsi="Arial" w:cs="Arial"/>
          <w:i/>
          <w:snapToGrid w:val="0"/>
          <w:sz w:val="20"/>
          <w:szCs w:val="20"/>
        </w:rPr>
        <w:t>*Basis for payment tranches</w:t>
      </w:r>
    </w:p>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6492" w14:textId="77777777" w:rsidR="00B62775" w:rsidRDefault="00B62775" w:rsidP="005F5227">
      <w:pPr>
        <w:spacing w:after="0" w:line="240" w:lineRule="auto"/>
      </w:pPr>
      <w:r>
        <w:separator/>
      </w:r>
    </w:p>
  </w:endnote>
  <w:endnote w:type="continuationSeparator" w:id="0">
    <w:p w14:paraId="30C990C2" w14:textId="77777777" w:rsidR="00B62775" w:rsidRDefault="00B6277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4ED56" w14:textId="77777777" w:rsidR="00B62775" w:rsidRDefault="00B62775" w:rsidP="005F5227">
      <w:pPr>
        <w:spacing w:after="0" w:line="240" w:lineRule="auto"/>
      </w:pPr>
      <w:r>
        <w:separator/>
      </w:r>
    </w:p>
  </w:footnote>
  <w:footnote w:type="continuationSeparator" w:id="0">
    <w:p w14:paraId="48701E36" w14:textId="77777777" w:rsidR="00B62775" w:rsidRDefault="00B6277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3C5D"/>
    <w:rsid w:val="00024E69"/>
    <w:rsid w:val="00030B0F"/>
    <w:rsid w:val="000326A6"/>
    <w:rsid w:val="000C0177"/>
    <w:rsid w:val="000D1B90"/>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6463F"/>
    <w:rsid w:val="0027060A"/>
    <w:rsid w:val="002940C3"/>
    <w:rsid w:val="002B08B1"/>
    <w:rsid w:val="003276E8"/>
    <w:rsid w:val="00334AC5"/>
    <w:rsid w:val="003472BD"/>
    <w:rsid w:val="00363913"/>
    <w:rsid w:val="00371A6E"/>
    <w:rsid w:val="003A5A17"/>
    <w:rsid w:val="003A7C19"/>
    <w:rsid w:val="003C5261"/>
    <w:rsid w:val="003D2A1D"/>
    <w:rsid w:val="003F0B15"/>
    <w:rsid w:val="003F3739"/>
    <w:rsid w:val="00401097"/>
    <w:rsid w:val="0043015D"/>
    <w:rsid w:val="00441C68"/>
    <w:rsid w:val="004723D5"/>
    <w:rsid w:val="00473C3B"/>
    <w:rsid w:val="004775C3"/>
    <w:rsid w:val="00481D5D"/>
    <w:rsid w:val="004B1253"/>
    <w:rsid w:val="004B2601"/>
    <w:rsid w:val="004B6A21"/>
    <w:rsid w:val="004C456E"/>
    <w:rsid w:val="004E0BF9"/>
    <w:rsid w:val="005050B5"/>
    <w:rsid w:val="00520532"/>
    <w:rsid w:val="00524E47"/>
    <w:rsid w:val="005276B3"/>
    <w:rsid w:val="005456BB"/>
    <w:rsid w:val="00553BEB"/>
    <w:rsid w:val="00573461"/>
    <w:rsid w:val="005814AA"/>
    <w:rsid w:val="005A5DD2"/>
    <w:rsid w:val="005F5227"/>
    <w:rsid w:val="00600545"/>
    <w:rsid w:val="00624590"/>
    <w:rsid w:val="00642692"/>
    <w:rsid w:val="00670B0B"/>
    <w:rsid w:val="00697619"/>
    <w:rsid w:val="006C6F4D"/>
    <w:rsid w:val="006C7C0D"/>
    <w:rsid w:val="006F27BE"/>
    <w:rsid w:val="00730202"/>
    <w:rsid w:val="00730C8D"/>
    <w:rsid w:val="00747462"/>
    <w:rsid w:val="00775D08"/>
    <w:rsid w:val="007B1ECF"/>
    <w:rsid w:val="007B504D"/>
    <w:rsid w:val="007B7472"/>
    <w:rsid w:val="007C3902"/>
    <w:rsid w:val="007D5391"/>
    <w:rsid w:val="007E2056"/>
    <w:rsid w:val="00802478"/>
    <w:rsid w:val="00823BB0"/>
    <w:rsid w:val="00862FE0"/>
    <w:rsid w:val="0089480E"/>
    <w:rsid w:val="00897BC1"/>
    <w:rsid w:val="008C21A5"/>
    <w:rsid w:val="008D6243"/>
    <w:rsid w:val="0090658D"/>
    <w:rsid w:val="009230C7"/>
    <w:rsid w:val="00954DFC"/>
    <w:rsid w:val="00982932"/>
    <w:rsid w:val="0099180E"/>
    <w:rsid w:val="009A018B"/>
    <w:rsid w:val="009D7C41"/>
    <w:rsid w:val="00A001E1"/>
    <w:rsid w:val="00A354F5"/>
    <w:rsid w:val="00A42DA9"/>
    <w:rsid w:val="00A461A6"/>
    <w:rsid w:val="00A72DF2"/>
    <w:rsid w:val="00A73062"/>
    <w:rsid w:val="00A8202E"/>
    <w:rsid w:val="00A82042"/>
    <w:rsid w:val="00B07396"/>
    <w:rsid w:val="00B12A22"/>
    <w:rsid w:val="00B2460D"/>
    <w:rsid w:val="00B367DD"/>
    <w:rsid w:val="00B4199B"/>
    <w:rsid w:val="00B574E9"/>
    <w:rsid w:val="00B62775"/>
    <w:rsid w:val="00B64B52"/>
    <w:rsid w:val="00B727B3"/>
    <w:rsid w:val="00B86CEF"/>
    <w:rsid w:val="00BB7871"/>
    <w:rsid w:val="00BC143D"/>
    <w:rsid w:val="00BD2ED6"/>
    <w:rsid w:val="00BD49AB"/>
    <w:rsid w:val="00BE66D0"/>
    <w:rsid w:val="00BE6DC3"/>
    <w:rsid w:val="00BF00C7"/>
    <w:rsid w:val="00C256FF"/>
    <w:rsid w:val="00C34399"/>
    <w:rsid w:val="00C51732"/>
    <w:rsid w:val="00C7398D"/>
    <w:rsid w:val="00C865FF"/>
    <w:rsid w:val="00CF5B39"/>
    <w:rsid w:val="00D0425F"/>
    <w:rsid w:val="00D337A6"/>
    <w:rsid w:val="00D37954"/>
    <w:rsid w:val="00D409F4"/>
    <w:rsid w:val="00D416D6"/>
    <w:rsid w:val="00D4346E"/>
    <w:rsid w:val="00D50297"/>
    <w:rsid w:val="00D62E27"/>
    <w:rsid w:val="00DA111B"/>
    <w:rsid w:val="00DC49D2"/>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31C67-1895-46D4-859A-9762EBB9B2DD}">
  <ds:schemaRefs>
    <ds:schemaRef ds:uri="http://schemas.openxmlformats.org/officeDocument/2006/bibliography"/>
  </ds:schemaRefs>
</ds:datastoreItem>
</file>

<file path=customXml/itemProps6.xml><?xml version="1.0" encoding="utf-8"?>
<ds:datastoreItem xmlns:ds="http://schemas.openxmlformats.org/officeDocument/2006/customXml" ds:itemID="{19317317-6E10-4029-80F6-3A043E4186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Deepa Seeburn</cp:lastModifiedBy>
  <cp:revision>2</cp:revision>
  <dcterms:created xsi:type="dcterms:W3CDTF">2021-03-29T07:49:00Z</dcterms:created>
  <dcterms:modified xsi:type="dcterms:W3CDTF">2021-03-29T07:49:00Z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