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DE8FD" w14:textId="77777777" w:rsidR="005008B9" w:rsidRPr="007C4EAD" w:rsidRDefault="005008B9" w:rsidP="005008B9">
      <w:pPr>
        <w:spacing w:after="0" w:line="240" w:lineRule="auto"/>
        <w:contextualSpacing/>
        <w:jc w:val="center"/>
        <w:rPr>
          <w:rFonts w:cs="Calibri"/>
          <w:b/>
          <w:color w:val="000000"/>
          <w:lang w:val="es-GT" w:eastAsia="en-PH"/>
        </w:rPr>
      </w:pPr>
      <w:r w:rsidRPr="007C4EAD">
        <w:rPr>
          <w:rFonts w:ascii="Cambria" w:hAnsi="Cambria"/>
          <w:b/>
          <w:sz w:val="24"/>
          <w:szCs w:val="24"/>
          <w:lang w:val="es-PA"/>
        </w:rPr>
        <w:t>ANEXO 2 – CARTA DEL OFERENTE Y DESGLOSE DE GASTOS</w:t>
      </w:r>
      <w:r w:rsidRPr="007C4EAD">
        <w:rPr>
          <w:rFonts w:ascii="Cambria" w:hAnsi="Cambria"/>
          <w:b/>
          <w:sz w:val="24"/>
          <w:szCs w:val="24"/>
          <w:vertAlign w:val="superscript"/>
          <w:lang w:val="es-PA"/>
        </w:rPr>
        <w:footnoteReference w:id="1"/>
      </w:r>
    </w:p>
    <w:p w14:paraId="1560065B" w14:textId="77777777" w:rsidR="005008B9" w:rsidRDefault="005008B9" w:rsidP="005008B9">
      <w:pPr>
        <w:spacing w:after="0" w:line="240" w:lineRule="auto"/>
        <w:contextualSpacing/>
        <w:jc w:val="center"/>
        <w:rPr>
          <w:rFonts w:ascii="Cambria" w:hAnsi="Cambria"/>
          <w:b/>
          <w:sz w:val="24"/>
          <w:szCs w:val="24"/>
          <w:lang w:val="es-PA"/>
        </w:rPr>
      </w:pPr>
      <w:r w:rsidRPr="000F7991">
        <w:rPr>
          <w:rFonts w:ascii="Cambria" w:hAnsi="Cambria"/>
          <w:b/>
          <w:sz w:val="24"/>
          <w:szCs w:val="24"/>
          <w:lang w:val="es-PA"/>
        </w:rPr>
        <w:t xml:space="preserve">QUE RESPALDAN LA PROPUESTA FINANCIERA TODO- INCLUIDO </w:t>
      </w:r>
    </w:p>
    <w:p w14:paraId="1FE09FBC" w14:textId="77777777" w:rsidR="005008B9" w:rsidRPr="00036861" w:rsidRDefault="005008B9" w:rsidP="005008B9">
      <w:pPr>
        <w:spacing w:after="0" w:line="240" w:lineRule="auto"/>
        <w:contextualSpacing/>
        <w:jc w:val="center"/>
        <w:rPr>
          <w:rFonts w:ascii="Cambria" w:hAnsi="Cambria"/>
          <w:b/>
          <w:color w:val="FF0000"/>
          <w:sz w:val="24"/>
          <w:szCs w:val="24"/>
          <w:lang w:val="es-PA"/>
        </w:rPr>
      </w:pPr>
      <w:r w:rsidRPr="00036861">
        <w:rPr>
          <w:rFonts w:ascii="Cambria" w:hAnsi="Cambria"/>
          <w:b/>
          <w:color w:val="FF0000"/>
          <w:sz w:val="24"/>
          <w:szCs w:val="24"/>
          <w:lang w:val="es-PA"/>
        </w:rPr>
        <w:t>(PRESENTAR EN UN ARCHIVO SEPARADO)</w:t>
      </w:r>
    </w:p>
    <w:p w14:paraId="075CBE80" w14:textId="77777777" w:rsidR="005008B9" w:rsidRPr="007C4EAD" w:rsidRDefault="005008B9" w:rsidP="005008B9">
      <w:pPr>
        <w:spacing w:after="0" w:line="240" w:lineRule="auto"/>
        <w:contextualSpacing/>
        <w:rPr>
          <w:rFonts w:cs="Arial"/>
          <w:b/>
          <w:color w:val="000000"/>
          <w:lang w:val="es-GT" w:eastAsia="en-PH"/>
        </w:rPr>
      </w:pPr>
    </w:p>
    <w:p w14:paraId="0C04E7C1" w14:textId="2199F2DE" w:rsidR="005008B9" w:rsidRPr="007C4EAD" w:rsidRDefault="005008B9" w:rsidP="005008B9">
      <w:pPr>
        <w:numPr>
          <w:ilvl w:val="0"/>
          <w:numId w:val="1"/>
        </w:numPr>
        <w:spacing w:after="0" w:line="360" w:lineRule="auto"/>
        <w:contextualSpacing/>
        <w:rPr>
          <w:rFonts w:cs="Calibri"/>
          <w:b/>
          <w:snapToGrid w:val="0"/>
          <w:lang w:val="es-GT"/>
        </w:rPr>
      </w:pPr>
      <w:r w:rsidRPr="007C4EAD">
        <w:rPr>
          <w:rFonts w:cs="Arial"/>
          <w:b/>
          <w:color w:val="000000"/>
          <w:lang w:val="es-GT" w:eastAsia="en-PH"/>
        </w:rPr>
        <w:t>DESGLOSE DE COSTOS, que respaldan el precio final por todo incluido</w:t>
      </w:r>
      <w:r w:rsidR="00FF64D5">
        <w:rPr>
          <w:rFonts w:cs="Arial"/>
          <w:b/>
          <w:color w:val="000000"/>
          <w:lang w:val="es-GT" w:eastAsia="en-PH"/>
        </w:rPr>
        <w:t xml:space="preserve"> </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447"/>
        <w:gridCol w:w="1649"/>
        <w:gridCol w:w="2007"/>
      </w:tblGrid>
      <w:tr w:rsidR="00F6762B" w:rsidRPr="00F6762B" w14:paraId="54E03B68" w14:textId="77777777" w:rsidTr="00C2472F">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0D791EE1" w14:textId="77777777" w:rsidR="00F6762B" w:rsidRPr="00F6762B" w:rsidRDefault="00F6762B" w:rsidP="00F6762B">
            <w:pPr>
              <w:tabs>
                <w:tab w:val="left" w:pos="5790"/>
              </w:tabs>
              <w:spacing w:after="0" w:line="240" w:lineRule="auto"/>
              <w:contextualSpacing/>
              <w:rPr>
                <w:rFonts w:eastAsia="Times New Roman"/>
                <w:b/>
                <w:lang w:val="es-GT"/>
              </w:rPr>
            </w:pPr>
            <w:r w:rsidRPr="00F6762B">
              <w:rPr>
                <w:rFonts w:eastAsia="Times New Roman"/>
                <w:b/>
                <w:lang w:val="es-GT"/>
              </w:rPr>
              <w:t>Rubro</w:t>
            </w:r>
          </w:p>
        </w:tc>
        <w:tc>
          <w:tcPr>
            <w:tcW w:w="1447" w:type="dxa"/>
            <w:tcBorders>
              <w:top w:val="single" w:sz="4" w:space="0" w:color="000000"/>
              <w:left w:val="single" w:sz="4" w:space="0" w:color="000000"/>
              <w:bottom w:val="single" w:sz="4" w:space="0" w:color="000000"/>
              <w:right w:val="single" w:sz="4" w:space="0" w:color="000000"/>
            </w:tcBorders>
            <w:shd w:val="clear" w:color="auto" w:fill="DEEAF6"/>
          </w:tcPr>
          <w:p w14:paraId="74CEFB1B" w14:textId="0406D0B6" w:rsidR="00212B87" w:rsidRDefault="00212B87" w:rsidP="00212B87">
            <w:pPr>
              <w:tabs>
                <w:tab w:val="left" w:pos="5790"/>
              </w:tabs>
              <w:spacing w:after="0" w:line="240" w:lineRule="auto"/>
              <w:contextualSpacing/>
              <w:jc w:val="center"/>
              <w:rPr>
                <w:rFonts w:eastAsia="Times New Roman"/>
                <w:b/>
                <w:lang w:val="es-GT"/>
              </w:rPr>
            </w:pPr>
            <w:r>
              <w:rPr>
                <w:rFonts w:eastAsia="Times New Roman"/>
                <w:b/>
                <w:lang w:val="es-GT"/>
              </w:rPr>
              <w:t>Costo</w:t>
            </w:r>
            <w:r w:rsidR="00C2472F">
              <w:rPr>
                <w:rFonts w:eastAsia="Times New Roman"/>
                <w:b/>
                <w:lang w:val="es-GT"/>
              </w:rPr>
              <w:t xml:space="preserve">s </w:t>
            </w:r>
            <w:r w:rsidR="000F1CE7">
              <w:rPr>
                <w:rFonts w:eastAsia="Times New Roman"/>
                <w:b/>
                <w:lang w:val="es-GT"/>
              </w:rPr>
              <w:t>Unitarios</w:t>
            </w:r>
          </w:p>
          <w:p w14:paraId="420F6E93" w14:textId="234BAB63" w:rsidR="00F6762B" w:rsidRPr="00F6762B" w:rsidRDefault="00212B87" w:rsidP="00212B87">
            <w:pPr>
              <w:tabs>
                <w:tab w:val="left" w:pos="5790"/>
              </w:tabs>
              <w:spacing w:after="0" w:line="240" w:lineRule="auto"/>
              <w:contextualSpacing/>
              <w:jc w:val="center"/>
              <w:rPr>
                <w:rFonts w:eastAsia="Times New Roman"/>
                <w:b/>
                <w:lang w:val="es-GT"/>
              </w:rPr>
            </w:pPr>
            <w:r>
              <w:rPr>
                <w:rFonts w:eastAsia="Times New Roman"/>
                <w:b/>
                <w:lang w:val="es-GT"/>
              </w:rPr>
              <w:t>(USD)</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cPr>
          <w:p w14:paraId="6511E759" w14:textId="77777777" w:rsidR="00F6762B" w:rsidRPr="00F6762B" w:rsidRDefault="00F6762B" w:rsidP="00212B87">
            <w:pPr>
              <w:tabs>
                <w:tab w:val="left" w:pos="5790"/>
              </w:tabs>
              <w:spacing w:after="0" w:line="240" w:lineRule="auto"/>
              <w:contextualSpacing/>
              <w:jc w:val="center"/>
              <w:rPr>
                <w:rFonts w:eastAsia="Times New Roman"/>
                <w:b/>
                <w:lang w:val="es-GT"/>
              </w:rPr>
            </w:pPr>
            <w:r w:rsidRPr="00F6762B">
              <w:rPr>
                <w:rFonts w:eastAsia="Times New Roman"/>
                <w:b/>
                <w:lang w:val="es-GT"/>
              </w:rPr>
              <w:t>Cantidad</w:t>
            </w:r>
          </w:p>
          <w:p w14:paraId="7AE53B63" w14:textId="77777777" w:rsidR="00F6762B" w:rsidRPr="00F6762B" w:rsidRDefault="00F6762B" w:rsidP="00F6762B">
            <w:pPr>
              <w:tabs>
                <w:tab w:val="left" w:pos="5790"/>
              </w:tabs>
              <w:spacing w:after="0" w:line="240" w:lineRule="auto"/>
              <w:contextualSpacing/>
              <w:rPr>
                <w:rFonts w:eastAsia="Times New Roman"/>
                <w:b/>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4724410C" w14:textId="58C1BE3D" w:rsidR="00F6762B" w:rsidRPr="00F6762B" w:rsidRDefault="00F6762B" w:rsidP="004E51DE">
            <w:pPr>
              <w:tabs>
                <w:tab w:val="left" w:pos="5790"/>
              </w:tabs>
              <w:spacing w:after="0" w:line="240" w:lineRule="auto"/>
              <w:contextualSpacing/>
              <w:jc w:val="center"/>
              <w:rPr>
                <w:rFonts w:eastAsia="Times New Roman"/>
                <w:b/>
                <w:lang w:val="es-GT"/>
              </w:rPr>
            </w:pPr>
            <w:r w:rsidRPr="00F6762B">
              <w:rPr>
                <w:rFonts w:eastAsia="Times New Roman"/>
                <w:b/>
                <w:lang w:val="es-GT"/>
              </w:rPr>
              <w:t xml:space="preserve">Total </w:t>
            </w:r>
          </w:p>
        </w:tc>
      </w:tr>
      <w:tr w:rsidR="00F6762B" w:rsidRPr="00F6762B" w14:paraId="587270F3" w14:textId="77777777" w:rsidTr="00C2472F">
        <w:tc>
          <w:tcPr>
            <w:tcW w:w="3118" w:type="dxa"/>
            <w:tcBorders>
              <w:top w:val="single" w:sz="4" w:space="0" w:color="000000"/>
              <w:left w:val="single" w:sz="4" w:space="0" w:color="000000"/>
              <w:bottom w:val="single" w:sz="4" w:space="0" w:color="000000"/>
              <w:right w:val="single" w:sz="4" w:space="0" w:color="000000"/>
            </w:tcBorders>
          </w:tcPr>
          <w:p w14:paraId="3953DAA6" w14:textId="77777777" w:rsidR="00F6762B" w:rsidRPr="00F6762B" w:rsidRDefault="00F6762B" w:rsidP="00F6762B">
            <w:pPr>
              <w:numPr>
                <w:ilvl w:val="0"/>
                <w:numId w:val="2"/>
              </w:numPr>
              <w:tabs>
                <w:tab w:val="left" w:pos="5790"/>
              </w:tabs>
              <w:spacing w:after="0" w:line="240" w:lineRule="auto"/>
              <w:contextualSpacing/>
              <w:rPr>
                <w:rFonts w:eastAsia="Times New Roman"/>
                <w:b/>
                <w:lang w:val="es-419"/>
              </w:rPr>
            </w:pPr>
            <w:r w:rsidRPr="00F6762B">
              <w:rPr>
                <w:rFonts w:eastAsia="Times New Roman"/>
                <w:b/>
                <w:lang w:val="es-419"/>
              </w:rPr>
              <w:t>Costos Personales</w:t>
            </w:r>
          </w:p>
        </w:tc>
        <w:tc>
          <w:tcPr>
            <w:tcW w:w="1447" w:type="dxa"/>
            <w:tcBorders>
              <w:top w:val="single" w:sz="4" w:space="0" w:color="000000"/>
              <w:left w:val="single" w:sz="4" w:space="0" w:color="000000"/>
              <w:bottom w:val="single" w:sz="4" w:space="0" w:color="000000"/>
              <w:right w:val="single" w:sz="4" w:space="0" w:color="000000"/>
            </w:tcBorders>
          </w:tcPr>
          <w:p w14:paraId="60F7F249" w14:textId="77777777" w:rsidR="00F6762B" w:rsidRPr="00F6762B" w:rsidRDefault="00F6762B" w:rsidP="00F6762B">
            <w:pPr>
              <w:tabs>
                <w:tab w:val="left" w:pos="5790"/>
              </w:tabs>
              <w:spacing w:after="0" w:line="240" w:lineRule="auto"/>
              <w:contextualSpacing/>
              <w:rPr>
                <w:rFonts w:eastAsia="Times New Roman"/>
              </w:rPr>
            </w:pPr>
          </w:p>
        </w:tc>
        <w:tc>
          <w:tcPr>
            <w:tcW w:w="1649" w:type="dxa"/>
            <w:tcBorders>
              <w:top w:val="single" w:sz="4" w:space="0" w:color="000000"/>
              <w:left w:val="single" w:sz="4" w:space="0" w:color="000000"/>
              <w:bottom w:val="single" w:sz="4" w:space="0" w:color="000000"/>
              <w:right w:val="single" w:sz="4" w:space="0" w:color="000000"/>
            </w:tcBorders>
          </w:tcPr>
          <w:p w14:paraId="2316CE83" w14:textId="77777777" w:rsidR="00F6762B" w:rsidRPr="00F6762B" w:rsidRDefault="00F6762B" w:rsidP="00F6762B">
            <w:pPr>
              <w:tabs>
                <w:tab w:val="left" w:pos="5790"/>
              </w:tabs>
              <w:spacing w:after="0" w:line="240" w:lineRule="auto"/>
              <w:contextualSpacing/>
              <w:rPr>
                <w:rFonts w:eastAsia="Times New Roman"/>
              </w:rPr>
            </w:pPr>
          </w:p>
        </w:tc>
        <w:tc>
          <w:tcPr>
            <w:tcW w:w="2007" w:type="dxa"/>
            <w:tcBorders>
              <w:top w:val="single" w:sz="4" w:space="0" w:color="000000"/>
              <w:left w:val="single" w:sz="4" w:space="0" w:color="000000"/>
              <w:bottom w:val="single" w:sz="4" w:space="0" w:color="000000"/>
              <w:right w:val="single" w:sz="4" w:space="0" w:color="000000"/>
            </w:tcBorders>
          </w:tcPr>
          <w:p w14:paraId="3CFD31F6" w14:textId="77777777" w:rsidR="00F6762B" w:rsidRPr="00F6762B" w:rsidRDefault="00F6762B" w:rsidP="00F6762B">
            <w:pPr>
              <w:tabs>
                <w:tab w:val="left" w:pos="5790"/>
              </w:tabs>
              <w:spacing w:after="0" w:line="240" w:lineRule="auto"/>
              <w:contextualSpacing/>
              <w:rPr>
                <w:rFonts w:eastAsia="Times New Roman"/>
              </w:rPr>
            </w:pPr>
          </w:p>
        </w:tc>
      </w:tr>
      <w:tr w:rsidR="00F6762B" w:rsidRPr="00F6762B" w14:paraId="7AD41B1D" w14:textId="77777777" w:rsidTr="00C2472F">
        <w:tc>
          <w:tcPr>
            <w:tcW w:w="3118" w:type="dxa"/>
            <w:tcBorders>
              <w:top w:val="single" w:sz="4" w:space="0" w:color="000000"/>
              <w:left w:val="single" w:sz="4" w:space="0" w:color="000000"/>
              <w:bottom w:val="single" w:sz="4" w:space="0" w:color="000000"/>
              <w:right w:val="single" w:sz="4" w:space="0" w:color="000000"/>
            </w:tcBorders>
          </w:tcPr>
          <w:p w14:paraId="3963F82A" w14:textId="77777777" w:rsidR="00F6762B" w:rsidRPr="00F6762B" w:rsidRDefault="00F6762B" w:rsidP="00F6762B">
            <w:pPr>
              <w:tabs>
                <w:tab w:val="left" w:pos="5790"/>
              </w:tabs>
              <w:spacing w:after="0" w:line="240" w:lineRule="auto"/>
              <w:contextualSpacing/>
              <w:rPr>
                <w:rFonts w:eastAsia="Times New Roman"/>
                <w:lang w:val="es-419"/>
              </w:rPr>
            </w:pPr>
            <w:r w:rsidRPr="00F6762B">
              <w:rPr>
                <w:rFonts w:eastAsia="Times New Roman"/>
                <w:lang w:val="es-419"/>
              </w:rPr>
              <w:t>Honorarios Profesionales</w:t>
            </w:r>
          </w:p>
        </w:tc>
        <w:tc>
          <w:tcPr>
            <w:tcW w:w="1447" w:type="dxa"/>
            <w:tcBorders>
              <w:top w:val="single" w:sz="4" w:space="0" w:color="000000"/>
              <w:left w:val="single" w:sz="4" w:space="0" w:color="000000"/>
              <w:bottom w:val="single" w:sz="4" w:space="0" w:color="000000"/>
              <w:right w:val="single" w:sz="4" w:space="0" w:color="000000"/>
            </w:tcBorders>
          </w:tcPr>
          <w:p w14:paraId="4B342D96" w14:textId="01FCDCB0" w:rsidR="00F6762B" w:rsidRPr="00F6762B" w:rsidRDefault="00C2472F" w:rsidP="00F6762B">
            <w:pPr>
              <w:tabs>
                <w:tab w:val="left" w:pos="5790"/>
              </w:tabs>
              <w:spacing w:after="0" w:line="240" w:lineRule="auto"/>
              <w:contextualSpacing/>
              <w:rPr>
                <w:rFonts w:eastAsia="Times New Roman"/>
              </w:rPr>
            </w:pPr>
            <w:r>
              <w:rPr>
                <w:rFonts w:eastAsia="Times New Roman"/>
              </w:rPr>
              <w:t>(</w:t>
            </w:r>
            <w:r w:rsidRPr="00C2472F">
              <w:rPr>
                <w:rFonts w:eastAsia="Times New Roman"/>
                <w:b/>
                <w:bCs/>
              </w:rPr>
              <w:t>tarifa diaria)</w:t>
            </w:r>
          </w:p>
        </w:tc>
        <w:tc>
          <w:tcPr>
            <w:tcW w:w="1649" w:type="dxa"/>
            <w:tcBorders>
              <w:top w:val="single" w:sz="4" w:space="0" w:color="000000"/>
              <w:left w:val="single" w:sz="4" w:space="0" w:color="000000"/>
              <w:bottom w:val="single" w:sz="4" w:space="0" w:color="000000"/>
              <w:right w:val="single" w:sz="4" w:space="0" w:color="000000"/>
            </w:tcBorders>
          </w:tcPr>
          <w:p w14:paraId="2BC5B487" w14:textId="4784FCBE" w:rsidR="00F6762B" w:rsidRPr="00212B87" w:rsidRDefault="00212B87" w:rsidP="00212B87">
            <w:pPr>
              <w:tabs>
                <w:tab w:val="left" w:pos="5790"/>
              </w:tabs>
              <w:spacing w:after="0" w:line="240" w:lineRule="auto"/>
              <w:contextualSpacing/>
              <w:rPr>
                <w:rFonts w:eastAsia="Times New Roman"/>
                <w:b/>
                <w:lang w:val="es-GT"/>
              </w:rPr>
            </w:pPr>
            <w:r w:rsidRPr="00F6762B">
              <w:rPr>
                <w:rFonts w:eastAsia="Times New Roman"/>
                <w:b/>
                <w:lang w:val="es-GT"/>
              </w:rPr>
              <w:t>(Día</w:t>
            </w:r>
            <w:r>
              <w:rPr>
                <w:rFonts w:eastAsia="Times New Roman"/>
                <w:b/>
                <w:lang w:val="es-GT"/>
              </w:rPr>
              <w:t>s efectivos)</w:t>
            </w:r>
          </w:p>
        </w:tc>
        <w:tc>
          <w:tcPr>
            <w:tcW w:w="2007" w:type="dxa"/>
            <w:tcBorders>
              <w:top w:val="single" w:sz="4" w:space="0" w:color="000000"/>
              <w:left w:val="single" w:sz="4" w:space="0" w:color="000000"/>
              <w:bottom w:val="single" w:sz="4" w:space="0" w:color="000000"/>
              <w:right w:val="single" w:sz="4" w:space="0" w:color="000000"/>
            </w:tcBorders>
          </w:tcPr>
          <w:p w14:paraId="5AAB5B22" w14:textId="77777777" w:rsidR="00F6762B" w:rsidRPr="00F6762B" w:rsidRDefault="00F6762B" w:rsidP="00F6762B">
            <w:pPr>
              <w:tabs>
                <w:tab w:val="left" w:pos="5790"/>
              </w:tabs>
              <w:spacing w:after="0" w:line="240" w:lineRule="auto"/>
              <w:contextualSpacing/>
              <w:rPr>
                <w:rFonts w:eastAsia="Times New Roman"/>
              </w:rPr>
            </w:pPr>
          </w:p>
        </w:tc>
      </w:tr>
      <w:tr w:rsidR="00F6762B" w:rsidRPr="00F6762B" w14:paraId="1D31551D" w14:textId="77777777" w:rsidTr="00C2472F">
        <w:tc>
          <w:tcPr>
            <w:tcW w:w="3118" w:type="dxa"/>
            <w:tcBorders>
              <w:top w:val="single" w:sz="4" w:space="0" w:color="000000"/>
              <w:left w:val="single" w:sz="4" w:space="0" w:color="000000"/>
              <w:bottom w:val="single" w:sz="4" w:space="0" w:color="000000"/>
              <w:right w:val="single" w:sz="4" w:space="0" w:color="000000"/>
            </w:tcBorders>
            <w:hideMark/>
          </w:tcPr>
          <w:p w14:paraId="20439A9E" w14:textId="77777777" w:rsidR="00F6762B" w:rsidRPr="00F6762B" w:rsidRDefault="00F6762B" w:rsidP="00F6762B">
            <w:pPr>
              <w:tabs>
                <w:tab w:val="left" w:pos="5790"/>
              </w:tabs>
              <w:spacing w:after="0" w:line="240" w:lineRule="auto"/>
              <w:contextualSpacing/>
              <w:rPr>
                <w:rFonts w:eastAsia="Times New Roman"/>
                <w:lang w:val="es-419"/>
              </w:rPr>
            </w:pPr>
            <w:r w:rsidRPr="00F6762B">
              <w:rPr>
                <w:rFonts w:eastAsia="Times New Roman"/>
                <w:lang w:val="es-419"/>
              </w:rPr>
              <w:t>Comunicaciones</w:t>
            </w:r>
          </w:p>
        </w:tc>
        <w:tc>
          <w:tcPr>
            <w:tcW w:w="1447" w:type="dxa"/>
            <w:tcBorders>
              <w:top w:val="single" w:sz="4" w:space="0" w:color="000000"/>
              <w:left w:val="single" w:sz="4" w:space="0" w:color="000000"/>
              <w:bottom w:val="single" w:sz="4" w:space="0" w:color="000000"/>
              <w:right w:val="single" w:sz="4" w:space="0" w:color="000000"/>
            </w:tcBorders>
          </w:tcPr>
          <w:p w14:paraId="5C8F5113" w14:textId="77777777" w:rsidR="00F6762B" w:rsidRPr="00F6762B" w:rsidRDefault="00F6762B" w:rsidP="004E51DE">
            <w:pPr>
              <w:tabs>
                <w:tab w:val="left" w:pos="5790"/>
              </w:tabs>
              <w:spacing w:after="0" w:line="240" w:lineRule="auto"/>
              <w:contextualSpacing/>
              <w:jc w:val="center"/>
              <w:rPr>
                <w:rFonts w:eastAsia="Times New Roman"/>
              </w:rPr>
            </w:pPr>
          </w:p>
        </w:tc>
        <w:tc>
          <w:tcPr>
            <w:tcW w:w="1649" w:type="dxa"/>
            <w:tcBorders>
              <w:top w:val="single" w:sz="4" w:space="0" w:color="000000"/>
              <w:left w:val="single" w:sz="4" w:space="0" w:color="000000"/>
              <w:bottom w:val="single" w:sz="4" w:space="0" w:color="000000"/>
              <w:right w:val="single" w:sz="4" w:space="0" w:color="000000"/>
            </w:tcBorders>
          </w:tcPr>
          <w:p w14:paraId="01263028" w14:textId="77777777" w:rsidR="00F6762B" w:rsidRPr="00F6762B" w:rsidRDefault="00F6762B" w:rsidP="004E51DE">
            <w:pPr>
              <w:tabs>
                <w:tab w:val="left" w:pos="5790"/>
              </w:tabs>
              <w:spacing w:after="0" w:line="240" w:lineRule="auto"/>
              <w:contextualSpacing/>
              <w:jc w:val="center"/>
              <w:rPr>
                <w:rFonts w:eastAsia="Times New Roman"/>
              </w:rPr>
            </w:pPr>
          </w:p>
        </w:tc>
        <w:tc>
          <w:tcPr>
            <w:tcW w:w="2007" w:type="dxa"/>
            <w:tcBorders>
              <w:top w:val="single" w:sz="4" w:space="0" w:color="000000"/>
              <w:left w:val="single" w:sz="4" w:space="0" w:color="000000"/>
              <w:bottom w:val="single" w:sz="4" w:space="0" w:color="000000"/>
              <w:right w:val="single" w:sz="4" w:space="0" w:color="000000"/>
            </w:tcBorders>
          </w:tcPr>
          <w:p w14:paraId="31121160" w14:textId="77777777" w:rsidR="00F6762B" w:rsidRPr="00F6762B" w:rsidRDefault="00F6762B" w:rsidP="00F6762B">
            <w:pPr>
              <w:tabs>
                <w:tab w:val="left" w:pos="5790"/>
              </w:tabs>
              <w:spacing w:after="0" w:line="240" w:lineRule="auto"/>
              <w:contextualSpacing/>
              <w:rPr>
                <w:rFonts w:eastAsia="Times New Roman"/>
              </w:rPr>
            </w:pPr>
          </w:p>
        </w:tc>
      </w:tr>
      <w:tr w:rsidR="00F6762B" w:rsidRPr="00F6762B" w14:paraId="32B7EB3B" w14:textId="77777777" w:rsidTr="00C2472F">
        <w:tc>
          <w:tcPr>
            <w:tcW w:w="3118" w:type="dxa"/>
            <w:tcBorders>
              <w:top w:val="single" w:sz="4" w:space="0" w:color="000000"/>
              <w:left w:val="single" w:sz="4" w:space="0" w:color="000000"/>
              <w:bottom w:val="single" w:sz="4" w:space="0" w:color="000000"/>
              <w:right w:val="single" w:sz="4" w:space="0" w:color="000000"/>
            </w:tcBorders>
            <w:hideMark/>
          </w:tcPr>
          <w:p w14:paraId="089AF239" w14:textId="77777777" w:rsidR="00F6762B" w:rsidRPr="00F6762B" w:rsidRDefault="00F6762B" w:rsidP="00F6762B">
            <w:pPr>
              <w:tabs>
                <w:tab w:val="left" w:pos="5790"/>
              </w:tabs>
              <w:spacing w:after="0" w:line="240" w:lineRule="auto"/>
              <w:contextualSpacing/>
              <w:rPr>
                <w:rFonts w:eastAsia="Times New Roman"/>
                <w:lang w:val="es-419"/>
              </w:rPr>
            </w:pPr>
            <w:r w:rsidRPr="00F6762B">
              <w:rPr>
                <w:rFonts w:eastAsia="Times New Roman"/>
                <w:lang w:val="es-419"/>
              </w:rPr>
              <w:t>Transporte local</w:t>
            </w:r>
          </w:p>
        </w:tc>
        <w:tc>
          <w:tcPr>
            <w:tcW w:w="1447" w:type="dxa"/>
            <w:tcBorders>
              <w:top w:val="single" w:sz="4" w:space="0" w:color="000000"/>
              <w:left w:val="single" w:sz="4" w:space="0" w:color="000000"/>
              <w:bottom w:val="single" w:sz="4" w:space="0" w:color="000000"/>
              <w:right w:val="single" w:sz="4" w:space="0" w:color="000000"/>
            </w:tcBorders>
          </w:tcPr>
          <w:p w14:paraId="3B4B24C6" w14:textId="77777777" w:rsidR="00F6762B" w:rsidRPr="00F6762B" w:rsidRDefault="00F6762B" w:rsidP="004E51DE">
            <w:pPr>
              <w:tabs>
                <w:tab w:val="left" w:pos="5790"/>
              </w:tabs>
              <w:spacing w:after="0" w:line="240" w:lineRule="auto"/>
              <w:contextualSpacing/>
              <w:jc w:val="center"/>
              <w:rPr>
                <w:rFonts w:eastAsia="Times New Roman"/>
              </w:rPr>
            </w:pPr>
          </w:p>
        </w:tc>
        <w:tc>
          <w:tcPr>
            <w:tcW w:w="1649" w:type="dxa"/>
            <w:tcBorders>
              <w:top w:val="single" w:sz="4" w:space="0" w:color="000000"/>
              <w:left w:val="single" w:sz="4" w:space="0" w:color="000000"/>
              <w:bottom w:val="single" w:sz="4" w:space="0" w:color="000000"/>
              <w:right w:val="single" w:sz="4" w:space="0" w:color="000000"/>
            </w:tcBorders>
          </w:tcPr>
          <w:p w14:paraId="4CCE9AA1" w14:textId="77777777" w:rsidR="00F6762B" w:rsidRPr="00F6762B" w:rsidRDefault="00F6762B" w:rsidP="004E51DE">
            <w:pPr>
              <w:tabs>
                <w:tab w:val="left" w:pos="5790"/>
              </w:tabs>
              <w:spacing w:after="0" w:line="240" w:lineRule="auto"/>
              <w:contextualSpacing/>
              <w:jc w:val="center"/>
              <w:rPr>
                <w:rFonts w:eastAsia="Times New Roman"/>
              </w:rPr>
            </w:pPr>
          </w:p>
        </w:tc>
        <w:tc>
          <w:tcPr>
            <w:tcW w:w="2007" w:type="dxa"/>
            <w:tcBorders>
              <w:top w:val="single" w:sz="4" w:space="0" w:color="000000"/>
              <w:left w:val="single" w:sz="4" w:space="0" w:color="000000"/>
              <w:bottom w:val="single" w:sz="4" w:space="0" w:color="000000"/>
              <w:right w:val="single" w:sz="4" w:space="0" w:color="000000"/>
            </w:tcBorders>
          </w:tcPr>
          <w:p w14:paraId="2D0EFACA" w14:textId="77777777" w:rsidR="00F6762B" w:rsidRPr="00F6762B" w:rsidRDefault="00F6762B" w:rsidP="00F6762B">
            <w:pPr>
              <w:tabs>
                <w:tab w:val="left" w:pos="5790"/>
              </w:tabs>
              <w:spacing w:after="0" w:line="240" w:lineRule="auto"/>
              <w:contextualSpacing/>
              <w:rPr>
                <w:rFonts w:eastAsia="Times New Roman"/>
              </w:rPr>
            </w:pPr>
          </w:p>
        </w:tc>
      </w:tr>
      <w:tr w:rsidR="00F6762B" w:rsidRPr="00F6762B" w14:paraId="34953A56" w14:textId="77777777" w:rsidTr="00C2472F">
        <w:tc>
          <w:tcPr>
            <w:tcW w:w="3118" w:type="dxa"/>
            <w:tcBorders>
              <w:top w:val="single" w:sz="4" w:space="0" w:color="000000"/>
              <w:left w:val="single" w:sz="4" w:space="0" w:color="000000"/>
              <w:bottom w:val="single" w:sz="4" w:space="0" w:color="000000"/>
              <w:right w:val="single" w:sz="4" w:space="0" w:color="000000"/>
            </w:tcBorders>
            <w:hideMark/>
          </w:tcPr>
          <w:p w14:paraId="54C7F3B9" w14:textId="77777777" w:rsidR="00F6762B" w:rsidRPr="00F6762B" w:rsidRDefault="00F6762B" w:rsidP="004E51DE">
            <w:pPr>
              <w:tabs>
                <w:tab w:val="left" w:pos="5790"/>
              </w:tabs>
              <w:spacing w:after="0" w:line="240" w:lineRule="auto"/>
              <w:contextualSpacing/>
              <w:jc w:val="right"/>
              <w:rPr>
                <w:rFonts w:eastAsia="Times New Roman"/>
                <w:lang w:val="es-419"/>
              </w:rPr>
            </w:pPr>
            <w:r w:rsidRPr="00F6762B">
              <w:rPr>
                <w:rFonts w:eastAsia="Times New Roman"/>
                <w:lang w:val="es-419"/>
              </w:rPr>
              <w:t>Otros (favor especificar)</w:t>
            </w:r>
          </w:p>
        </w:tc>
        <w:tc>
          <w:tcPr>
            <w:tcW w:w="1447" w:type="dxa"/>
            <w:tcBorders>
              <w:top w:val="single" w:sz="4" w:space="0" w:color="000000"/>
              <w:left w:val="single" w:sz="4" w:space="0" w:color="000000"/>
              <w:bottom w:val="single" w:sz="4" w:space="0" w:color="000000"/>
              <w:right w:val="single" w:sz="4" w:space="0" w:color="000000"/>
            </w:tcBorders>
          </w:tcPr>
          <w:p w14:paraId="15DDF061" w14:textId="77777777" w:rsidR="00F6762B" w:rsidRPr="00F6762B" w:rsidRDefault="00F6762B" w:rsidP="00F6762B">
            <w:pPr>
              <w:tabs>
                <w:tab w:val="left" w:pos="5790"/>
              </w:tabs>
              <w:spacing w:after="0" w:line="240" w:lineRule="auto"/>
              <w:contextualSpacing/>
              <w:rPr>
                <w:rFonts w:eastAsia="Times New Roman"/>
              </w:rPr>
            </w:pPr>
          </w:p>
        </w:tc>
        <w:tc>
          <w:tcPr>
            <w:tcW w:w="1649" w:type="dxa"/>
            <w:tcBorders>
              <w:top w:val="single" w:sz="4" w:space="0" w:color="000000"/>
              <w:left w:val="single" w:sz="4" w:space="0" w:color="000000"/>
              <w:bottom w:val="single" w:sz="4" w:space="0" w:color="000000"/>
              <w:right w:val="single" w:sz="4" w:space="0" w:color="000000"/>
            </w:tcBorders>
          </w:tcPr>
          <w:p w14:paraId="7E5B697D" w14:textId="77777777" w:rsidR="00F6762B" w:rsidRPr="00F6762B" w:rsidRDefault="00F6762B" w:rsidP="00F6762B">
            <w:pPr>
              <w:tabs>
                <w:tab w:val="left" w:pos="5790"/>
              </w:tabs>
              <w:spacing w:after="0" w:line="240" w:lineRule="auto"/>
              <w:contextualSpacing/>
              <w:rPr>
                <w:rFonts w:eastAsia="Times New Roman"/>
              </w:rPr>
            </w:pPr>
          </w:p>
        </w:tc>
        <w:tc>
          <w:tcPr>
            <w:tcW w:w="2007" w:type="dxa"/>
            <w:tcBorders>
              <w:top w:val="single" w:sz="4" w:space="0" w:color="000000"/>
              <w:left w:val="single" w:sz="4" w:space="0" w:color="000000"/>
              <w:bottom w:val="single" w:sz="4" w:space="0" w:color="000000"/>
              <w:right w:val="single" w:sz="4" w:space="0" w:color="000000"/>
            </w:tcBorders>
          </w:tcPr>
          <w:p w14:paraId="13EADFB7" w14:textId="77777777" w:rsidR="00F6762B" w:rsidRPr="00F6762B" w:rsidRDefault="00F6762B" w:rsidP="00F6762B">
            <w:pPr>
              <w:tabs>
                <w:tab w:val="left" w:pos="5790"/>
              </w:tabs>
              <w:spacing w:after="0" w:line="240" w:lineRule="auto"/>
              <w:contextualSpacing/>
              <w:rPr>
                <w:rFonts w:eastAsia="Times New Roman"/>
              </w:rPr>
            </w:pPr>
          </w:p>
        </w:tc>
      </w:tr>
      <w:tr w:rsidR="00F6762B" w:rsidRPr="00F6762B" w14:paraId="4540C8A1" w14:textId="77777777" w:rsidTr="00C2472F">
        <w:tc>
          <w:tcPr>
            <w:tcW w:w="3118" w:type="dxa"/>
            <w:tcBorders>
              <w:top w:val="single" w:sz="4" w:space="0" w:color="000000"/>
              <w:left w:val="single" w:sz="4" w:space="0" w:color="000000"/>
              <w:bottom w:val="single" w:sz="4" w:space="0" w:color="000000"/>
              <w:right w:val="single" w:sz="4" w:space="0" w:color="000000"/>
            </w:tcBorders>
            <w:hideMark/>
          </w:tcPr>
          <w:p w14:paraId="5BEBBA53" w14:textId="107B6AC7" w:rsidR="00F6762B" w:rsidRPr="00F6762B" w:rsidRDefault="00F6762B" w:rsidP="00F6762B">
            <w:pPr>
              <w:tabs>
                <w:tab w:val="left" w:pos="5790"/>
              </w:tabs>
              <w:spacing w:after="0" w:line="240" w:lineRule="auto"/>
              <w:contextualSpacing/>
              <w:rPr>
                <w:rFonts w:eastAsia="Times New Roman"/>
                <w:lang w:val="es-419"/>
              </w:rPr>
            </w:pPr>
          </w:p>
        </w:tc>
        <w:tc>
          <w:tcPr>
            <w:tcW w:w="1447" w:type="dxa"/>
            <w:tcBorders>
              <w:top w:val="single" w:sz="4" w:space="0" w:color="000000"/>
              <w:left w:val="single" w:sz="4" w:space="0" w:color="000000"/>
              <w:bottom w:val="single" w:sz="4" w:space="0" w:color="000000"/>
              <w:right w:val="single" w:sz="4" w:space="0" w:color="000000"/>
            </w:tcBorders>
          </w:tcPr>
          <w:p w14:paraId="7D57EE1F" w14:textId="77777777" w:rsidR="00F6762B" w:rsidRPr="00F6762B" w:rsidRDefault="00F6762B" w:rsidP="00F6762B">
            <w:pPr>
              <w:tabs>
                <w:tab w:val="left" w:pos="5790"/>
              </w:tabs>
              <w:spacing w:after="0" w:line="240" w:lineRule="auto"/>
              <w:contextualSpacing/>
              <w:rPr>
                <w:rFonts w:eastAsia="Times New Roman"/>
              </w:rPr>
            </w:pPr>
          </w:p>
        </w:tc>
        <w:tc>
          <w:tcPr>
            <w:tcW w:w="1649" w:type="dxa"/>
            <w:tcBorders>
              <w:top w:val="single" w:sz="4" w:space="0" w:color="000000"/>
              <w:left w:val="single" w:sz="4" w:space="0" w:color="000000"/>
              <w:bottom w:val="single" w:sz="4" w:space="0" w:color="000000"/>
              <w:right w:val="single" w:sz="4" w:space="0" w:color="000000"/>
            </w:tcBorders>
          </w:tcPr>
          <w:p w14:paraId="315711A6" w14:textId="77777777" w:rsidR="00F6762B" w:rsidRPr="00F6762B" w:rsidRDefault="00F6762B" w:rsidP="00F6762B">
            <w:pPr>
              <w:tabs>
                <w:tab w:val="left" w:pos="5790"/>
              </w:tabs>
              <w:spacing w:after="0" w:line="240" w:lineRule="auto"/>
              <w:contextualSpacing/>
              <w:rPr>
                <w:rFonts w:eastAsia="Times New Roman"/>
              </w:rPr>
            </w:pPr>
          </w:p>
        </w:tc>
        <w:tc>
          <w:tcPr>
            <w:tcW w:w="2007" w:type="dxa"/>
            <w:tcBorders>
              <w:top w:val="single" w:sz="4" w:space="0" w:color="000000"/>
              <w:left w:val="single" w:sz="4" w:space="0" w:color="000000"/>
              <w:bottom w:val="single" w:sz="4" w:space="0" w:color="000000"/>
              <w:right w:val="single" w:sz="4" w:space="0" w:color="000000"/>
            </w:tcBorders>
          </w:tcPr>
          <w:p w14:paraId="744CE6D7" w14:textId="77777777" w:rsidR="00F6762B" w:rsidRPr="00F6762B" w:rsidRDefault="00F6762B" w:rsidP="00F6762B">
            <w:pPr>
              <w:tabs>
                <w:tab w:val="left" w:pos="5790"/>
              </w:tabs>
              <w:spacing w:after="0" w:line="240" w:lineRule="auto"/>
              <w:contextualSpacing/>
              <w:rPr>
                <w:rFonts w:eastAsia="Times New Roman"/>
              </w:rPr>
            </w:pPr>
          </w:p>
        </w:tc>
      </w:tr>
      <w:tr w:rsidR="00F6762B" w:rsidRPr="00F6762B" w14:paraId="364B58FB" w14:textId="77777777" w:rsidTr="00C2472F">
        <w:tc>
          <w:tcPr>
            <w:tcW w:w="3118" w:type="dxa"/>
            <w:tcBorders>
              <w:top w:val="single" w:sz="4" w:space="0" w:color="000000"/>
              <w:left w:val="single" w:sz="4" w:space="0" w:color="000000"/>
              <w:bottom w:val="single" w:sz="4" w:space="0" w:color="000000"/>
              <w:right w:val="single" w:sz="4" w:space="0" w:color="000000"/>
            </w:tcBorders>
          </w:tcPr>
          <w:p w14:paraId="615DB283" w14:textId="77777777" w:rsidR="00F6762B" w:rsidRPr="00F6762B" w:rsidRDefault="00F6762B" w:rsidP="00F6762B">
            <w:pPr>
              <w:numPr>
                <w:ilvl w:val="0"/>
                <w:numId w:val="2"/>
              </w:numPr>
              <w:tabs>
                <w:tab w:val="left" w:pos="5790"/>
              </w:tabs>
              <w:spacing w:after="0" w:line="240" w:lineRule="auto"/>
              <w:contextualSpacing/>
              <w:rPr>
                <w:rFonts w:eastAsia="Times New Roman"/>
                <w:b/>
                <w:lang w:val="es-419"/>
              </w:rPr>
            </w:pPr>
            <w:r w:rsidRPr="00F6762B">
              <w:rPr>
                <w:rFonts w:eastAsia="Times New Roman"/>
                <w:b/>
                <w:lang w:val="es-419"/>
              </w:rPr>
              <w:t>Viajes al lugar de destino</w:t>
            </w:r>
            <w:r w:rsidRPr="00F6762B">
              <w:rPr>
                <w:rFonts w:eastAsia="Times New Roman"/>
                <w:b/>
                <w:vertAlign w:val="superscript"/>
                <w:lang w:val="es-419"/>
              </w:rPr>
              <w:footnoteReference w:id="2"/>
            </w:r>
          </w:p>
        </w:tc>
        <w:tc>
          <w:tcPr>
            <w:tcW w:w="1447" w:type="dxa"/>
            <w:tcBorders>
              <w:top w:val="single" w:sz="4" w:space="0" w:color="000000"/>
              <w:left w:val="single" w:sz="4" w:space="0" w:color="000000"/>
              <w:bottom w:val="single" w:sz="4" w:space="0" w:color="000000"/>
              <w:right w:val="single" w:sz="4" w:space="0" w:color="000000"/>
            </w:tcBorders>
          </w:tcPr>
          <w:p w14:paraId="62962640" w14:textId="77777777" w:rsidR="00F6762B" w:rsidRPr="00F6762B" w:rsidRDefault="00F6762B" w:rsidP="00F6762B">
            <w:pPr>
              <w:tabs>
                <w:tab w:val="left" w:pos="5790"/>
              </w:tabs>
              <w:spacing w:after="0" w:line="240" w:lineRule="auto"/>
              <w:contextualSpacing/>
              <w:rPr>
                <w:rFonts w:eastAsia="Times New Roman"/>
              </w:rPr>
            </w:pPr>
          </w:p>
        </w:tc>
        <w:tc>
          <w:tcPr>
            <w:tcW w:w="1649" w:type="dxa"/>
            <w:tcBorders>
              <w:top w:val="single" w:sz="4" w:space="0" w:color="000000"/>
              <w:left w:val="single" w:sz="4" w:space="0" w:color="000000"/>
              <w:bottom w:val="single" w:sz="4" w:space="0" w:color="000000"/>
              <w:right w:val="single" w:sz="4" w:space="0" w:color="000000"/>
            </w:tcBorders>
          </w:tcPr>
          <w:p w14:paraId="35465D36" w14:textId="77777777" w:rsidR="00F6762B" w:rsidRPr="00F6762B" w:rsidRDefault="00F6762B" w:rsidP="00F6762B">
            <w:pPr>
              <w:tabs>
                <w:tab w:val="left" w:pos="5790"/>
              </w:tabs>
              <w:spacing w:after="0" w:line="240" w:lineRule="auto"/>
              <w:contextualSpacing/>
              <w:rPr>
                <w:rFonts w:eastAsia="Times New Roman"/>
              </w:rPr>
            </w:pPr>
          </w:p>
        </w:tc>
        <w:tc>
          <w:tcPr>
            <w:tcW w:w="2007" w:type="dxa"/>
            <w:tcBorders>
              <w:top w:val="single" w:sz="4" w:space="0" w:color="000000"/>
              <w:left w:val="single" w:sz="4" w:space="0" w:color="000000"/>
              <w:bottom w:val="single" w:sz="4" w:space="0" w:color="000000"/>
              <w:right w:val="single" w:sz="4" w:space="0" w:color="000000"/>
            </w:tcBorders>
          </w:tcPr>
          <w:p w14:paraId="6772B309" w14:textId="77777777" w:rsidR="00F6762B" w:rsidRPr="00F6762B" w:rsidRDefault="00F6762B" w:rsidP="00F6762B">
            <w:pPr>
              <w:tabs>
                <w:tab w:val="left" w:pos="5790"/>
              </w:tabs>
              <w:spacing w:after="0" w:line="240" w:lineRule="auto"/>
              <w:contextualSpacing/>
              <w:rPr>
                <w:rFonts w:eastAsia="Times New Roman"/>
              </w:rPr>
            </w:pPr>
          </w:p>
        </w:tc>
      </w:tr>
      <w:tr w:rsidR="00F6762B" w:rsidRPr="00F6762B" w14:paraId="7F48FE60" w14:textId="77777777" w:rsidTr="00C2472F">
        <w:tc>
          <w:tcPr>
            <w:tcW w:w="3118" w:type="dxa"/>
            <w:tcBorders>
              <w:top w:val="single" w:sz="4" w:space="0" w:color="000000"/>
              <w:left w:val="single" w:sz="4" w:space="0" w:color="000000"/>
              <w:bottom w:val="single" w:sz="4" w:space="0" w:color="000000"/>
              <w:right w:val="single" w:sz="4" w:space="0" w:color="000000"/>
            </w:tcBorders>
          </w:tcPr>
          <w:p w14:paraId="03A16091" w14:textId="77777777" w:rsidR="00F6762B" w:rsidRPr="00F6762B" w:rsidRDefault="00F6762B" w:rsidP="00F6762B">
            <w:pPr>
              <w:tabs>
                <w:tab w:val="left" w:pos="5790"/>
              </w:tabs>
              <w:spacing w:after="0" w:line="240" w:lineRule="auto"/>
              <w:contextualSpacing/>
              <w:rPr>
                <w:rFonts w:eastAsia="Times New Roman"/>
              </w:rPr>
            </w:pPr>
            <w:proofErr w:type="gramStart"/>
            <w:r w:rsidRPr="00F6762B">
              <w:rPr>
                <w:rFonts w:eastAsia="Times New Roman"/>
              </w:rPr>
              <w:t>Ticket</w:t>
            </w:r>
            <w:proofErr w:type="gramEnd"/>
            <w:r w:rsidRPr="00F6762B">
              <w:rPr>
                <w:rFonts w:eastAsia="Times New Roman"/>
              </w:rPr>
              <w:t xml:space="preserve"> aéreo (ida y vuelta)</w:t>
            </w:r>
          </w:p>
        </w:tc>
        <w:tc>
          <w:tcPr>
            <w:tcW w:w="1447" w:type="dxa"/>
            <w:tcBorders>
              <w:top w:val="single" w:sz="4" w:space="0" w:color="000000"/>
              <w:left w:val="single" w:sz="4" w:space="0" w:color="000000"/>
              <w:bottom w:val="single" w:sz="4" w:space="0" w:color="000000"/>
              <w:right w:val="single" w:sz="4" w:space="0" w:color="000000"/>
            </w:tcBorders>
          </w:tcPr>
          <w:p w14:paraId="610243CF" w14:textId="77777777" w:rsidR="00F6762B" w:rsidRPr="00F6762B" w:rsidRDefault="00F6762B" w:rsidP="00F6762B">
            <w:pPr>
              <w:tabs>
                <w:tab w:val="left" w:pos="5790"/>
              </w:tabs>
              <w:spacing w:after="0" w:line="240" w:lineRule="auto"/>
              <w:contextualSpacing/>
              <w:rPr>
                <w:rFonts w:eastAsia="Times New Roman"/>
              </w:rPr>
            </w:pPr>
          </w:p>
        </w:tc>
        <w:tc>
          <w:tcPr>
            <w:tcW w:w="1649" w:type="dxa"/>
            <w:tcBorders>
              <w:top w:val="single" w:sz="4" w:space="0" w:color="000000"/>
              <w:left w:val="single" w:sz="4" w:space="0" w:color="000000"/>
              <w:bottom w:val="single" w:sz="4" w:space="0" w:color="000000"/>
              <w:right w:val="single" w:sz="4" w:space="0" w:color="000000"/>
            </w:tcBorders>
          </w:tcPr>
          <w:p w14:paraId="2EF051B0" w14:textId="77777777" w:rsidR="00F6762B" w:rsidRPr="00F6762B" w:rsidRDefault="00F6762B" w:rsidP="00F6762B">
            <w:pPr>
              <w:tabs>
                <w:tab w:val="left" w:pos="5790"/>
              </w:tabs>
              <w:spacing w:after="0" w:line="240" w:lineRule="auto"/>
              <w:contextualSpacing/>
              <w:rPr>
                <w:rFonts w:eastAsia="Times New Roman"/>
              </w:rPr>
            </w:pPr>
          </w:p>
        </w:tc>
        <w:tc>
          <w:tcPr>
            <w:tcW w:w="2007" w:type="dxa"/>
            <w:tcBorders>
              <w:top w:val="single" w:sz="4" w:space="0" w:color="000000"/>
              <w:left w:val="single" w:sz="4" w:space="0" w:color="000000"/>
              <w:bottom w:val="single" w:sz="4" w:space="0" w:color="000000"/>
              <w:right w:val="single" w:sz="4" w:space="0" w:color="000000"/>
            </w:tcBorders>
          </w:tcPr>
          <w:p w14:paraId="547A9F95" w14:textId="77777777" w:rsidR="00F6762B" w:rsidRPr="00F6762B" w:rsidRDefault="00F6762B" w:rsidP="00F6762B">
            <w:pPr>
              <w:tabs>
                <w:tab w:val="left" w:pos="5790"/>
              </w:tabs>
              <w:spacing w:after="0" w:line="240" w:lineRule="auto"/>
              <w:contextualSpacing/>
              <w:rPr>
                <w:rFonts w:eastAsia="Times New Roman"/>
              </w:rPr>
            </w:pPr>
          </w:p>
        </w:tc>
      </w:tr>
      <w:tr w:rsidR="00F6762B" w:rsidRPr="00F6762B" w14:paraId="2836430E" w14:textId="77777777" w:rsidTr="00C2472F">
        <w:tc>
          <w:tcPr>
            <w:tcW w:w="3118" w:type="dxa"/>
            <w:tcBorders>
              <w:top w:val="single" w:sz="4" w:space="0" w:color="000000"/>
              <w:left w:val="single" w:sz="4" w:space="0" w:color="000000"/>
              <w:bottom w:val="single" w:sz="4" w:space="0" w:color="000000"/>
              <w:right w:val="single" w:sz="4" w:space="0" w:color="000000"/>
            </w:tcBorders>
          </w:tcPr>
          <w:p w14:paraId="2E53B49E" w14:textId="77777777" w:rsidR="00F6762B" w:rsidRPr="00F6762B" w:rsidRDefault="00F6762B" w:rsidP="00F6762B">
            <w:pPr>
              <w:tabs>
                <w:tab w:val="left" w:pos="5790"/>
              </w:tabs>
              <w:spacing w:after="0" w:line="240" w:lineRule="auto"/>
              <w:contextualSpacing/>
              <w:rPr>
                <w:rFonts w:eastAsia="Times New Roman"/>
              </w:rPr>
            </w:pPr>
            <w:r w:rsidRPr="00F6762B">
              <w:rPr>
                <w:rFonts w:eastAsia="Times New Roman"/>
              </w:rPr>
              <w:t>Viático</w:t>
            </w:r>
          </w:p>
        </w:tc>
        <w:tc>
          <w:tcPr>
            <w:tcW w:w="1447" w:type="dxa"/>
            <w:tcBorders>
              <w:top w:val="single" w:sz="4" w:space="0" w:color="000000"/>
              <w:left w:val="single" w:sz="4" w:space="0" w:color="000000"/>
              <w:bottom w:val="single" w:sz="4" w:space="0" w:color="000000"/>
              <w:right w:val="single" w:sz="4" w:space="0" w:color="000000"/>
            </w:tcBorders>
          </w:tcPr>
          <w:p w14:paraId="5C44E218" w14:textId="77777777" w:rsidR="00F6762B" w:rsidRPr="00F6762B" w:rsidRDefault="00F6762B" w:rsidP="00F6762B">
            <w:pPr>
              <w:tabs>
                <w:tab w:val="left" w:pos="5790"/>
              </w:tabs>
              <w:spacing w:after="0" w:line="240" w:lineRule="auto"/>
              <w:contextualSpacing/>
              <w:rPr>
                <w:rFonts w:eastAsia="Times New Roman"/>
              </w:rPr>
            </w:pPr>
          </w:p>
        </w:tc>
        <w:tc>
          <w:tcPr>
            <w:tcW w:w="1649" w:type="dxa"/>
            <w:tcBorders>
              <w:top w:val="single" w:sz="4" w:space="0" w:color="000000"/>
              <w:left w:val="single" w:sz="4" w:space="0" w:color="000000"/>
              <w:bottom w:val="single" w:sz="4" w:space="0" w:color="000000"/>
              <w:right w:val="single" w:sz="4" w:space="0" w:color="000000"/>
            </w:tcBorders>
          </w:tcPr>
          <w:p w14:paraId="59A2A49C" w14:textId="77777777" w:rsidR="00F6762B" w:rsidRPr="00F6762B" w:rsidRDefault="00F6762B" w:rsidP="00F6762B">
            <w:pPr>
              <w:tabs>
                <w:tab w:val="left" w:pos="5790"/>
              </w:tabs>
              <w:spacing w:after="0" w:line="240" w:lineRule="auto"/>
              <w:contextualSpacing/>
              <w:rPr>
                <w:rFonts w:eastAsia="Times New Roman"/>
              </w:rPr>
            </w:pPr>
          </w:p>
        </w:tc>
        <w:tc>
          <w:tcPr>
            <w:tcW w:w="2007" w:type="dxa"/>
            <w:tcBorders>
              <w:top w:val="single" w:sz="4" w:space="0" w:color="000000"/>
              <w:left w:val="single" w:sz="4" w:space="0" w:color="000000"/>
              <w:bottom w:val="single" w:sz="4" w:space="0" w:color="000000"/>
              <w:right w:val="single" w:sz="4" w:space="0" w:color="000000"/>
            </w:tcBorders>
          </w:tcPr>
          <w:p w14:paraId="4F91D21B" w14:textId="77777777" w:rsidR="00F6762B" w:rsidRPr="00F6762B" w:rsidRDefault="00F6762B" w:rsidP="00F6762B">
            <w:pPr>
              <w:tabs>
                <w:tab w:val="left" w:pos="5790"/>
              </w:tabs>
              <w:spacing w:after="0" w:line="240" w:lineRule="auto"/>
              <w:contextualSpacing/>
              <w:rPr>
                <w:rFonts w:eastAsia="Times New Roman"/>
              </w:rPr>
            </w:pPr>
          </w:p>
        </w:tc>
      </w:tr>
      <w:tr w:rsidR="00F6762B" w:rsidRPr="00F6762B" w14:paraId="2ACDAA74" w14:textId="77777777" w:rsidTr="00C2472F">
        <w:tc>
          <w:tcPr>
            <w:tcW w:w="3118" w:type="dxa"/>
            <w:tcBorders>
              <w:top w:val="single" w:sz="4" w:space="0" w:color="000000"/>
              <w:left w:val="single" w:sz="4" w:space="0" w:color="000000"/>
              <w:bottom w:val="single" w:sz="4" w:space="0" w:color="000000"/>
              <w:right w:val="single" w:sz="4" w:space="0" w:color="000000"/>
            </w:tcBorders>
          </w:tcPr>
          <w:p w14:paraId="44B7437B" w14:textId="77777777" w:rsidR="00F6762B" w:rsidRPr="00F6762B" w:rsidRDefault="00F6762B" w:rsidP="00F6762B">
            <w:pPr>
              <w:tabs>
                <w:tab w:val="left" w:pos="5790"/>
              </w:tabs>
              <w:spacing w:after="0" w:line="240" w:lineRule="auto"/>
              <w:contextualSpacing/>
              <w:rPr>
                <w:rFonts w:eastAsia="Times New Roman"/>
              </w:rPr>
            </w:pPr>
            <w:r w:rsidRPr="00F6762B">
              <w:rPr>
                <w:rFonts w:eastAsia="Times New Roman"/>
              </w:rPr>
              <w:t>Seguro de viaje</w:t>
            </w:r>
          </w:p>
        </w:tc>
        <w:tc>
          <w:tcPr>
            <w:tcW w:w="1447" w:type="dxa"/>
            <w:tcBorders>
              <w:top w:val="single" w:sz="4" w:space="0" w:color="000000"/>
              <w:left w:val="single" w:sz="4" w:space="0" w:color="000000"/>
              <w:bottom w:val="single" w:sz="4" w:space="0" w:color="000000"/>
              <w:right w:val="single" w:sz="4" w:space="0" w:color="000000"/>
            </w:tcBorders>
          </w:tcPr>
          <w:p w14:paraId="45A4A5E4" w14:textId="77777777" w:rsidR="00F6762B" w:rsidRPr="00F6762B" w:rsidRDefault="00F6762B" w:rsidP="00F6762B">
            <w:pPr>
              <w:tabs>
                <w:tab w:val="left" w:pos="5790"/>
              </w:tabs>
              <w:spacing w:after="0" w:line="240" w:lineRule="auto"/>
              <w:contextualSpacing/>
              <w:rPr>
                <w:rFonts w:eastAsia="Times New Roman"/>
              </w:rPr>
            </w:pPr>
          </w:p>
        </w:tc>
        <w:tc>
          <w:tcPr>
            <w:tcW w:w="1649" w:type="dxa"/>
            <w:tcBorders>
              <w:top w:val="single" w:sz="4" w:space="0" w:color="000000"/>
              <w:left w:val="single" w:sz="4" w:space="0" w:color="000000"/>
              <w:bottom w:val="single" w:sz="4" w:space="0" w:color="000000"/>
              <w:right w:val="single" w:sz="4" w:space="0" w:color="000000"/>
            </w:tcBorders>
          </w:tcPr>
          <w:p w14:paraId="587CFE5C" w14:textId="77777777" w:rsidR="00F6762B" w:rsidRPr="00F6762B" w:rsidRDefault="00F6762B" w:rsidP="00F6762B">
            <w:pPr>
              <w:tabs>
                <w:tab w:val="left" w:pos="5790"/>
              </w:tabs>
              <w:spacing w:after="0" w:line="240" w:lineRule="auto"/>
              <w:contextualSpacing/>
              <w:rPr>
                <w:rFonts w:eastAsia="Times New Roman"/>
              </w:rPr>
            </w:pPr>
          </w:p>
        </w:tc>
        <w:tc>
          <w:tcPr>
            <w:tcW w:w="2007" w:type="dxa"/>
            <w:tcBorders>
              <w:top w:val="single" w:sz="4" w:space="0" w:color="000000"/>
              <w:left w:val="single" w:sz="4" w:space="0" w:color="000000"/>
              <w:bottom w:val="single" w:sz="4" w:space="0" w:color="000000"/>
              <w:right w:val="single" w:sz="4" w:space="0" w:color="000000"/>
            </w:tcBorders>
          </w:tcPr>
          <w:p w14:paraId="4E36E3CA" w14:textId="77777777" w:rsidR="00F6762B" w:rsidRPr="00F6762B" w:rsidRDefault="00F6762B" w:rsidP="00F6762B">
            <w:pPr>
              <w:tabs>
                <w:tab w:val="left" w:pos="5790"/>
              </w:tabs>
              <w:spacing w:after="0" w:line="240" w:lineRule="auto"/>
              <w:contextualSpacing/>
              <w:rPr>
                <w:rFonts w:eastAsia="Times New Roman"/>
              </w:rPr>
            </w:pPr>
          </w:p>
        </w:tc>
      </w:tr>
      <w:tr w:rsidR="00F6762B" w:rsidRPr="00F6762B" w14:paraId="4E12111F" w14:textId="77777777" w:rsidTr="00C2472F">
        <w:tc>
          <w:tcPr>
            <w:tcW w:w="3118" w:type="dxa"/>
            <w:tcBorders>
              <w:top w:val="single" w:sz="4" w:space="0" w:color="000000"/>
              <w:left w:val="single" w:sz="4" w:space="0" w:color="000000"/>
              <w:bottom w:val="single" w:sz="4" w:space="0" w:color="000000"/>
              <w:right w:val="single" w:sz="4" w:space="0" w:color="000000"/>
            </w:tcBorders>
          </w:tcPr>
          <w:p w14:paraId="2B74AD85" w14:textId="77777777" w:rsidR="00F6762B" w:rsidRPr="00F6762B" w:rsidRDefault="00F6762B" w:rsidP="00201948">
            <w:pPr>
              <w:tabs>
                <w:tab w:val="left" w:pos="5790"/>
              </w:tabs>
              <w:spacing w:after="0" w:line="240" w:lineRule="auto"/>
              <w:contextualSpacing/>
              <w:jc w:val="right"/>
              <w:rPr>
                <w:rFonts w:eastAsia="Times New Roman"/>
              </w:rPr>
            </w:pPr>
            <w:r w:rsidRPr="00F6762B">
              <w:rPr>
                <w:rFonts w:eastAsia="Times New Roman"/>
              </w:rPr>
              <w:t>Otros (favor especificar)</w:t>
            </w:r>
          </w:p>
        </w:tc>
        <w:tc>
          <w:tcPr>
            <w:tcW w:w="1447" w:type="dxa"/>
            <w:tcBorders>
              <w:top w:val="single" w:sz="4" w:space="0" w:color="000000"/>
              <w:left w:val="single" w:sz="4" w:space="0" w:color="000000"/>
              <w:bottom w:val="single" w:sz="4" w:space="0" w:color="000000"/>
              <w:right w:val="single" w:sz="4" w:space="0" w:color="000000"/>
            </w:tcBorders>
          </w:tcPr>
          <w:p w14:paraId="36318F53" w14:textId="77777777" w:rsidR="00F6762B" w:rsidRPr="00F6762B" w:rsidRDefault="00F6762B" w:rsidP="00F6762B">
            <w:pPr>
              <w:tabs>
                <w:tab w:val="left" w:pos="5790"/>
              </w:tabs>
              <w:spacing w:after="0" w:line="240" w:lineRule="auto"/>
              <w:contextualSpacing/>
              <w:rPr>
                <w:rFonts w:eastAsia="Times New Roman"/>
              </w:rPr>
            </w:pPr>
          </w:p>
        </w:tc>
        <w:tc>
          <w:tcPr>
            <w:tcW w:w="1649" w:type="dxa"/>
            <w:tcBorders>
              <w:top w:val="single" w:sz="4" w:space="0" w:color="000000"/>
              <w:left w:val="single" w:sz="4" w:space="0" w:color="000000"/>
              <w:bottom w:val="single" w:sz="4" w:space="0" w:color="000000"/>
              <w:right w:val="single" w:sz="4" w:space="0" w:color="000000"/>
            </w:tcBorders>
          </w:tcPr>
          <w:p w14:paraId="26542BFC" w14:textId="77777777" w:rsidR="00F6762B" w:rsidRPr="00F6762B" w:rsidRDefault="00F6762B" w:rsidP="00F6762B">
            <w:pPr>
              <w:tabs>
                <w:tab w:val="left" w:pos="5790"/>
              </w:tabs>
              <w:spacing w:after="0" w:line="240" w:lineRule="auto"/>
              <w:contextualSpacing/>
              <w:rPr>
                <w:rFonts w:eastAsia="Times New Roman"/>
              </w:rPr>
            </w:pPr>
          </w:p>
        </w:tc>
        <w:tc>
          <w:tcPr>
            <w:tcW w:w="2007" w:type="dxa"/>
            <w:tcBorders>
              <w:top w:val="single" w:sz="4" w:space="0" w:color="000000"/>
              <w:left w:val="single" w:sz="4" w:space="0" w:color="000000"/>
              <w:bottom w:val="single" w:sz="4" w:space="0" w:color="000000"/>
              <w:right w:val="single" w:sz="4" w:space="0" w:color="000000"/>
            </w:tcBorders>
          </w:tcPr>
          <w:p w14:paraId="06282B4E" w14:textId="77777777" w:rsidR="00F6762B" w:rsidRPr="00F6762B" w:rsidRDefault="00F6762B" w:rsidP="00F6762B">
            <w:pPr>
              <w:tabs>
                <w:tab w:val="left" w:pos="5790"/>
              </w:tabs>
              <w:spacing w:after="0" w:line="240" w:lineRule="auto"/>
              <w:contextualSpacing/>
              <w:rPr>
                <w:rFonts w:eastAsia="Times New Roman"/>
              </w:rPr>
            </w:pPr>
          </w:p>
        </w:tc>
      </w:tr>
      <w:tr w:rsidR="00201948" w:rsidRPr="00F6762B" w14:paraId="3A91A138" w14:textId="77777777" w:rsidTr="00C2472F">
        <w:tc>
          <w:tcPr>
            <w:tcW w:w="3118" w:type="dxa"/>
            <w:tcBorders>
              <w:top w:val="single" w:sz="4" w:space="0" w:color="000000"/>
              <w:left w:val="single" w:sz="4" w:space="0" w:color="000000"/>
              <w:bottom w:val="single" w:sz="4" w:space="0" w:color="000000"/>
              <w:right w:val="single" w:sz="4" w:space="0" w:color="000000"/>
            </w:tcBorders>
          </w:tcPr>
          <w:p w14:paraId="11D13972" w14:textId="2BFE3F35" w:rsidR="00201948" w:rsidRPr="00201948" w:rsidRDefault="00201948" w:rsidP="00201948">
            <w:pPr>
              <w:tabs>
                <w:tab w:val="left" w:pos="5790"/>
              </w:tabs>
              <w:spacing w:after="0" w:line="240" w:lineRule="auto"/>
              <w:contextualSpacing/>
              <w:jc w:val="right"/>
              <w:rPr>
                <w:rFonts w:eastAsia="Times New Roman"/>
                <w:b/>
                <w:bCs/>
              </w:rPr>
            </w:pPr>
            <w:r>
              <w:rPr>
                <w:rFonts w:eastAsia="Times New Roman"/>
                <w:b/>
                <w:bCs/>
              </w:rPr>
              <w:t>SUB-TOTAL</w:t>
            </w:r>
            <w:r w:rsidRPr="00201948">
              <w:rPr>
                <w:rFonts w:eastAsia="Times New Roman"/>
                <w:b/>
                <w:bCs/>
              </w:rPr>
              <w:t xml:space="preserve"> </w:t>
            </w:r>
          </w:p>
        </w:tc>
        <w:tc>
          <w:tcPr>
            <w:tcW w:w="1447" w:type="dxa"/>
            <w:tcBorders>
              <w:top w:val="single" w:sz="4" w:space="0" w:color="000000"/>
              <w:left w:val="single" w:sz="4" w:space="0" w:color="000000"/>
              <w:bottom w:val="single" w:sz="4" w:space="0" w:color="000000"/>
              <w:right w:val="single" w:sz="4" w:space="0" w:color="000000"/>
            </w:tcBorders>
          </w:tcPr>
          <w:p w14:paraId="22957221" w14:textId="77777777" w:rsidR="00201948" w:rsidRPr="00F6762B" w:rsidRDefault="00201948" w:rsidP="00F6762B">
            <w:pPr>
              <w:tabs>
                <w:tab w:val="left" w:pos="5790"/>
              </w:tabs>
              <w:spacing w:after="0" w:line="240" w:lineRule="auto"/>
              <w:contextualSpacing/>
              <w:rPr>
                <w:rFonts w:eastAsia="Times New Roman"/>
              </w:rPr>
            </w:pPr>
          </w:p>
        </w:tc>
        <w:tc>
          <w:tcPr>
            <w:tcW w:w="1649" w:type="dxa"/>
            <w:tcBorders>
              <w:top w:val="single" w:sz="4" w:space="0" w:color="000000"/>
              <w:left w:val="single" w:sz="4" w:space="0" w:color="000000"/>
              <w:bottom w:val="single" w:sz="4" w:space="0" w:color="000000"/>
              <w:right w:val="single" w:sz="4" w:space="0" w:color="000000"/>
            </w:tcBorders>
          </w:tcPr>
          <w:p w14:paraId="5A4819CE" w14:textId="77777777" w:rsidR="00201948" w:rsidRPr="00F6762B" w:rsidRDefault="00201948" w:rsidP="00F6762B">
            <w:pPr>
              <w:tabs>
                <w:tab w:val="left" w:pos="5790"/>
              </w:tabs>
              <w:spacing w:after="0" w:line="240" w:lineRule="auto"/>
              <w:contextualSpacing/>
              <w:rPr>
                <w:rFonts w:eastAsia="Times New Roman"/>
              </w:rPr>
            </w:pPr>
          </w:p>
        </w:tc>
        <w:tc>
          <w:tcPr>
            <w:tcW w:w="2007" w:type="dxa"/>
            <w:tcBorders>
              <w:top w:val="single" w:sz="4" w:space="0" w:color="000000"/>
              <w:left w:val="single" w:sz="4" w:space="0" w:color="000000"/>
              <w:bottom w:val="single" w:sz="4" w:space="0" w:color="000000"/>
              <w:right w:val="single" w:sz="4" w:space="0" w:color="000000"/>
            </w:tcBorders>
          </w:tcPr>
          <w:p w14:paraId="1B12C80F" w14:textId="77777777" w:rsidR="00201948" w:rsidRPr="00F6762B" w:rsidRDefault="00201948" w:rsidP="00F6762B">
            <w:pPr>
              <w:tabs>
                <w:tab w:val="left" w:pos="5790"/>
              </w:tabs>
              <w:spacing w:after="0" w:line="240" w:lineRule="auto"/>
              <w:contextualSpacing/>
              <w:rPr>
                <w:rFonts w:eastAsia="Times New Roman"/>
              </w:rPr>
            </w:pPr>
          </w:p>
        </w:tc>
      </w:tr>
      <w:tr w:rsidR="00F6762B" w:rsidRPr="00F6762B" w14:paraId="1BC53ADA" w14:textId="77777777" w:rsidTr="00C2472F">
        <w:tc>
          <w:tcPr>
            <w:tcW w:w="3118" w:type="dxa"/>
            <w:tcBorders>
              <w:top w:val="single" w:sz="4" w:space="0" w:color="000000"/>
              <w:left w:val="single" w:sz="4" w:space="0" w:color="000000"/>
              <w:bottom w:val="single" w:sz="4" w:space="0" w:color="000000"/>
              <w:right w:val="single" w:sz="4" w:space="0" w:color="000000"/>
            </w:tcBorders>
          </w:tcPr>
          <w:p w14:paraId="2627BE89" w14:textId="5D926342" w:rsidR="00F6762B" w:rsidRPr="00201948" w:rsidRDefault="005101D0" w:rsidP="00201948">
            <w:pPr>
              <w:tabs>
                <w:tab w:val="left" w:pos="5790"/>
              </w:tabs>
              <w:spacing w:after="0" w:line="240" w:lineRule="auto"/>
              <w:contextualSpacing/>
              <w:jc w:val="right"/>
              <w:rPr>
                <w:rFonts w:eastAsia="Times New Roman"/>
                <w:b/>
                <w:bCs/>
              </w:rPr>
            </w:pPr>
            <w:r>
              <w:rPr>
                <w:rFonts w:cs="Calibri"/>
                <w:b/>
                <w:snapToGrid w:val="0"/>
              </w:rPr>
              <w:t>(En</w:t>
            </w:r>
            <w:r w:rsidR="008870DC">
              <w:rPr>
                <w:rFonts w:cs="Calibri"/>
                <w:b/>
                <w:snapToGrid w:val="0"/>
              </w:rPr>
              <w:t xml:space="preserve"> </w:t>
            </w:r>
            <w:r>
              <w:rPr>
                <w:rFonts w:cs="Calibri"/>
                <w:b/>
                <w:snapToGrid w:val="0"/>
              </w:rPr>
              <w:t>caso de aplica</w:t>
            </w:r>
            <w:r w:rsidR="008870DC">
              <w:rPr>
                <w:rFonts w:cs="Calibri"/>
                <w:b/>
                <w:snapToGrid w:val="0"/>
              </w:rPr>
              <w:t>r</w:t>
            </w:r>
            <w:r>
              <w:rPr>
                <w:rFonts w:cs="Calibri"/>
                <w:b/>
                <w:snapToGrid w:val="0"/>
              </w:rPr>
              <w:t xml:space="preserve">) </w:t>
            </w:r>
            <w:r w:rsidR="00F6762B" w:rsidRPr="00201948">
              <w:rPr>
                <w:rFonts w:eastAsia="Times New Roman"/>
                <w:b/>
                <w:bCs/>
              </w:rPr>
              <w:t>IVA 12%</w:t>
            </w:r>
          </w:p>
        </w:tc>
        <w:tc>
          <w:tcPr>
            <w:tcW w:w="1447" w:type="dxa"/>
            <w:tcBorders>
              <w:top w:val="single" w:sz="4" w:space="0" w:color="000000"/>
              <w:left w:val="single" w:sz="4" w:space="0" w:color="000000"/>
              <w:bottom w:val="single" w:sz="4" w:space="0" w:color="000000"/>
              <w:right w:val="single" w:sz="4" w:space="0" w:color="000000"/>
            </w:tcBorders>
          </w:tcPr>
          <w:p w14:paraId="5DC5534D" w14:textId="77777777" w:rsidR="00F6762B" w:rsidRPr="00F6762B" w:rsidRDefault="00F6762B" w:rsidP="00F6762B">
            <w:pPr>
              <w:tabs>
                <w:tab w:val="left" w:pos="5790"/>
              </w:tabs>
              <w:spacing w:after="0" w:line="240" w:lineRule="auto"/>
              <w:contextualSpacing/>
              <w:rPr>
                <w:rFonts w:eastAsia="Times New Roman"/>
              </w:rPr>
            </w:pPr>
          </w:p>
        </w:tc>
        <w:tc>
          <w:tcPr>
            <w:tcW w:w="1649" w:type="dxa"/>
            <w:tcBorders>
              <w:top w:val="single" w:sz="4" w:space="0" w:color="000000"/>
              <w:left w:val="single" w:sz="4" w:space="0" w:color="000000"/>
              <w:bottom w:val="single" w:sz="4" w:space="0" w:color="000000"/>
              <w:right w:val="single" w:sz="4" w:space="0" w:color="000000"/>
            </w:tcBorders>
          </w:tcPr>
          <w:p w14:paraId="7619A063" w14:textId="77777777" w:rsidR="00F6762B" w:rsidRPr="00F6762B" w:rsidRDefault="00F6762B" w:rsidP="00F6762B">
            <w:pPr>
              <w:tabs>
                <w:tab w:val="left" w:pos="5790"/>
              </w:tabs>
              <w:spacing w:after="0" w:line="240" w:lineRule="auto"/>
              <w:contextualSpacing/>
              <w:rPr>
                <w:rFonts w:eastAsia="Times New Roman"/>
              </w:rPr>
            </w:pPr>
          </w:p>
        </w:tc>
        <w:tc>
          <w:tcPr>
            <w:tcW w:w="2007" w:type="dxa"/>
            <w:tcBorders>
              <w:top w:val="single" w:sz="4" w:space="0" w:color="000000"/>
              <w:left w:val="single" w:sz="4" w:space="0" w:color="000000"/>
              <w:bottom w:val="single" w:sz="4" w:space="0" w:color="000000"/>
              <w:right w:val="single" w:sz="4" w:space="0" w:color="000000"/>
            </w:tcBorders>
          </w:tcPr>
          <w:p w14:paraId="502AF9FD" w14:textId="77777777" w:rsidR="00F6762B" w:rsidRPr="00F6762B" w:rsidRDefault="00F6762B" w:rsidP="00F6762B">
            <w:pPr>
              <w:tabs>
                <w:tab w:val="left" w:pos="5790"/>
              </w:tabs>
              <w:spacing w:after="0" w:line="240" w:lineRule="auto"/>
              <w:contextualSpacing/>
              <w:rPr>
                <w:rFonts w:eastAsia="Times New Roman"/>
              </w:rPr>
            </w:pPr>
          </w:p>
        </w:tc>
      </w:tr>
      <w:tr w:rsidR="00F6762B" w:rsidRPr="00F6762B" w14:paraId="14943A07" w14:textId="77777777" w:rsidTr="00C2472F">
        <w:tc>
          <w:tcPr>
            <w:tcW w:w="3118" w:type="dxa"/>
            <w:tcBorders>
              <w:top w:val="single" w:sz="4" w:space="0" w:color="000000"/>
              <w:left w:val="single" w:sz="4" w:space="0" w:color="000000"/>
              <w:bottom w:val="single" w:sz="4" w:space="0" w:color="000000"/>
              <w:right w:val="single" w:sz="4" w:space="0" w:color="000000"/>
            </w:tcBorders>
          </w:tcPr>
          <w:p w14:paraId="786F6BCC" w14:textId="77777777" w:rsidR="00F6762B" w:rsidRPr="00201948" w:rsidRDefault="00F6762B" w:rsidP="00201948">
            <w:pPr>
              <w:tabs>
                <w:tab w:val="left" w:pos="5790"/>
              </w:tabs>
              <w:spacing w:after="0" w:line="240" w:lineRule="auto"/>
              <w:contextualSpacing/>
              <w:jc w:val="right"/>
              <w:rPr>
                <w:rFonts w:eastAsia="Times New Roman"/>
                <w:b/>
                <w:bCs/>
              </w:rPr>
            </w:pPr>
            <w:r w:rsidRPr="00201948">
              <w:rPr>
                <w:rFonts w:eastAsia="Times New Roman"/>
                <w:b/>
                <w:bCs/>
              </w:rPr>
              <w:t>TOTAL</w:t>
            </w:r>
          </w:p>
        </w:tc>
        <w:tc>
          <w:tcPr>
            <w:tcW w:w="1447" w:type="dxa"/>
            <w:tcBorders>
              <w:top w:val="single" w:sz="4" w:space="0" w:color="000000"/>
              <w:left w:val="single" w:sz="4" w:space="0" w:color="000000"/>
              <w:bottom w:val="single" w:sz="4" w:space="0" w:color="000000"/>
              <w:right w:val="single" w:sz="4" w:space="0" w:color="000000"/>
            </w:tcBorders>
          </w:tcPr>
          <w:p w14:paraId="6587708F" w14:textId="77777777" w:rsidR="00F6762B" w:rsidRPr="00F6762B" w:rsidRDefault="00F6762B" w:rsidP="00F6762B">
            <w:pPr>
              <w:tabs>
                <w:tab w:val="left" w:pos="5790"/>
              </w:tabs>
              <w:spacing w:after="0" w:line="240" w:lineRule="auto"/>
              <w:contextualSpacing/>
              <w:rPr>
                <w:rFonts w:eastAsia="Times New Roman"/>
              </w:rPr>
            </w:pPr>
          </w:p>
        </w:tc>
        <w:tc>
          <w:tcPr>
            <w:tcW w:w="1649" w:type="dxa"/>
            <w:tcBorders>
              <w:top w:val="single" w:sz="4" w:space="0" w:color="000000"/>
              <w:left w:val="single" w:sz="4" w:space="0" w:color="000000"/>
              <w:bottom w:val="single" w:sz="4" w:space="0" w:color="000000"/>
              <w:right w:val="single" w:sz="4" w:space="0" w:color="000000"/>
            </w:tcBorders>
          </w:tcPr>
          <w:p w14:paraId="17F61D1B" w14:textId="77777777" w:rsidR="00F6762B" w:rsidRPr="00F6762B" w:rsidRDefault="00F6762B" w:rsidP="00F6762B">
            <w:pPr>
              <w:tabs>
                <w:tab w:val="left" w:pos="5790"/>
              </w:tabs>
              <w:spacing w:after="0" w:line="240" w:lineRule="auto"/>
              <w:contextualSpacing/>
              <w:rPr>
                <w:rFonts w:eastAsia="Times New Roman"/>
              </w:rPr>
            </w:pPr>
          </w:p>
        </w:tc>
        <w:tc>
          <w:tcPr>
            <w:tcW w:w="2007" w:type="dxa"/>
            <w:tcBorders>
              <w:top w:val="single" w:sz="4" w:space="0" w:color="000000"/>
              <w:left w:val="single" w:sz="4" w:space="0" w:color="000000"/>
              <w:bottom w:val="single" w:sz="4" w:space="0" w:color="000000"/>
              <w:right w:val="single" w:sz="4" w:space="0" w:color="000000"/>
            </w:tcBorders>
          </w:tcPr>
          <w:p w14:paraId="57C751A6" w14:textId="77777777" w:rsidR="00F6762B" w:rsidRPr="00F6762B" w:rsidRDefault="00F6762B" w:rsidP="00F6762B">
            <w:pPr>
              <w:tabs>
                <w:tab w:val="left" w:pos="5790"/>
              </w:tabs>
              <w:spacing w:after="0" w:line="240" w:lineRule="auto"/>
              <w:contextualSpacing/>
              <w:rPr>
                <w:rFonts w:eastAsia="Times New Roman"/>
              </w:rPr>
            </w:pPr>
          </w:p>
        </w:tc>
      </w:tr>
    </w:tbl>
    <w:p w14:paraId="333B93E2" w14:textId="4D33BCA7" w:rsidR="005008B9" w:rsidRDefault="005008B9" w:rsidP="005008B9">
      <w:pPr>
        <w:tabs>
          <w:tab w:val="left" w:pos="5790"/>
        </w:tabs>
        <w:spacing w:after="0" w:line="240" w:lineRule="auto"/>
        <w:contextualSpacing/>
        <w:rPr>
          <w:rFonts w:eastAsia="Times New Roman"/>
        </w:rPr>
      </w:pPr>
    </w:p>
    <w:p w14:paraId="70FF5DA0" w14:textId="77777777" w:rsidR="005008B9" w:rsidRPr="007C4EAD" w:rsidRDefault="005008B9" w:rsidP="005008B9">
      <w:pPr>
        <w:numPr>
          <w:ilvl w:val="0"/>
          <w:numId w:val="1"/>
        </w:numPr>
        <w:spacing w:after="0" w:line="240" w:lineRule="auto"/>
        <w:contextualSpacing/>
        <w:rPr>
          <w:rFonts w:eastAsia="Times New Roman" w:cs="Calibri"/>
          <w:b/>
          <w:snapToGrid w:val="0"/>
          <w:lang w:val="es-PA"/>
        </w:rPr>
      </w:pPr>
      <w:r w:rsidRPr="007C4EAD">
        <w:rPr>
          <w:rFonts w:cs="Arial"/>
          <w:b/>
          <w:color w:val="000000"/>
          <w:lang w:val="es-GT" w:eastAsia="en-PH"/>
        </w:rPr>
        <w:t>DESGLOSE DE COSTOS, por entregable (base para los pagos):</w:t>
      </w:r>
    </w:p>
    <w:p w14:paraId="0FB7C341" w14:textId="77777777" w:rsidR="005008B9" w:rsidRPr="007C4EAD" w:rsidRDefault="005008B9" w:rsidP="005008B9">
      <w:pPr>
        <w:spacing w:after="0" w:line="240" w:lineRule="auto"/>
        <w:rPr>
          <w:rFonts w:eastAsia="Times New Roman" w:cs="Calibri"/>
          <w:b/>
          <w:snapToGrid w:val="0"/>
          <w:lang w:val="es-PA"/>
        </w:rPr>
      </w:pPr>
    </w:p>
    <w:tbl>
      <w:tblPr>
        <w:tblW w:w="82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2551"/>
        <w:gridCol w:w="1843"/>
      </w:tblGrid>
      <w:tr w:rsidR="005008B9" w:rsidRPr="007C4EAD" w14:paraId="2263F2AF" w14:textId="77777777" w:rsidTr="00285371">
        <w:tc>
          <w:tcPr>
            <w:tcW w:w="3856" w:type="dxa"/>
            <w:shd w:val="clear" w:color="auto" w:fill="E7F0F9"/>
          </w:tcPr>
          <w:p w14:paraId="17CA5F78" w14:textId="77777777" w:rsidR="005008B9" w:rsidRPr="007C4EAD" w:rsidRDefault="005008B9" w:rsidP="00912171">
            <w:pPr>
              <w:spacing w:after="0" w:line="240" w:lineRule="auto"/>
              <w:jc w:val="center"/>
              <w:rPr>
                <w:rFonts w:cs="Calibri"/>
                <w:b/>
                <w:snapToGrid w:val="0"/>
                <w:lang w:val="es-GT"/>
              </w:rPr>
            </w:pPr>
          </w:p>
          <w:p w14:paraId="49BD43AD" w14:textId="77777777" w:rsidR="005008B9" w:rsidRPr="007C4EAD" w:rsidRDefault="005008B9" w:rsidP="00912171">
            <w:pPr>
              <w:spacing w:after="0" w:line="240" w:lineRule="auto"/>
              <w:jc w:val="center"/>
              <w:rPr>
                <w:rFonts w:cs="Calibri"/>
                <w:b/>
                <w:snapToGrid w:val="0"/>
                <w:lang w:val="es-GT"/>
              </w:rPr>
            </w:pPr>
            <w:r w:rsidRPr="007C4EAD">
              <w:rPr>
                <w:rFonts w:cs="Calibri"/>
                <w:b/>
                <w:snapToGrid w:val="0"/>
                <w:lang w:val="es-GT"/>
              </w:rPr>
              <w:t>Entregables / Productos</w:t>
            </w:r>
          </w:p>
          <w:p w14:paraId="7CDA2FD1" w14:textId="77777777" w:rsidR="005008B9" w:rsidRPr="007C4EAD" w:rsidRDefault="005008B9" w:rsidP="00912171">
            <w:pPr>
              <w:spacing w:after="0" w:line="240" w:lineRule="auto"/>
              <w:jc w:val="center"/>
              <w:rPr>
                <w:rFonts w:cs="Calibri"/>
                <w:snapToGrid w:val="0"/>
                <w:lang w:val="es-GT"/>
              </w:rPr>
            </w:pPr>
          </w:p>
        </w:tc>
        <w:tc>
          <w:tcPr>
            <w:tcW w:w="2551" w:type="dxa"/>
            <w:shd w:val="clear" w:color="auto" w:fill="E7F0F9"/>
          </w:tcPr>
          <w:p w14:paraId="59695B50" w14:textId="77777777" w:rsidR="005008B9" w:rsidRPr="007C4EAD" w:rsidRDefault="005008B9" w:rsidP="00912171">
            <w:pPr>
              <w:spacing w:after="0" w:line="240" w:lineRule="auto"/>
              <w:jc w:val="center"/>
              <w:rPr>
                <w:rFonts w:cs="Calibri"/>
                <w:snapToGrid w:val="0"/>
              </w:rPr>
            </w:pPr>
            <w:r w:rsidRPr="007C4EAD">
              <w:rPr>
                <w:rFonts w:cs="Calibri"/>
                <w:b/>
                <w:snapToGrid w:val="0"/>
                <w:lang w:val="es-GT"/>
              </w:rPr>
              <w:t>Porcentaje del Monto Total (Peso para el pago)</w:t>
            </w:r>
          </w:p>
        </w:tc>
        <w:tc>
          <w:tcPr>
            <w:tcW w:w="1843" w:type="dxa"/>
            <w:shd w:val="clear" w:color="auto" w:fill="E7F0F9"/>
          </w:tcPr>
          <w:p w14:paraId="39E0E59A" w14:textId="77777777" w:rsidR="005008B9" w:rsidRPr="007C4EAD" w:rsidRDefault="005008B9" w:rsidP="00912171">
            <w:pPr>
              <w:spacing w:after="0" w:line="240" w:lineRule="auto"/>
              <w:jc w:val="center"/>
              <w:rPr>
                <w:rFonts w:cs="Calibri"/>
                <w:b/>
                <w:snapToGrid w:val="0"/>
                <w:lang w:val="en-US"/>
              </w:rPr>
            </w:pPr>
            <w:r w:rsidRPr="007C4EAD">
              <w:rPr>
                <w:rFonts w:cs="Calibri"/>
                <w:b/>
                <w:snapToGrid w:val="0"/>
                <w:lang w:val="en-US"/>
              </w:rPr>
              <w:t>Monto</w:t>
            </w:r>
          </w:p>
          <w:p w14:paraId="03D5211C" w14:textId="77777777" w:rsidR="005008B9" w:rsidRPr="007C4EAD" w:rsidRDefault="005008B9" w:rsidP="00912171">
            <w:pPr>
              <w:spacing w:after="0" w:line="240" w:lineRule="auto"/>
              <w:jc w:val="center"/>
              <w:rPr>
                <w:rFonts w:cs="Calibri"/>
                <w:b/>
                <w:snapToGrid w:val="0"/>
                <w:lang w:val="en-US"/>
              </w:rPr>
            </w:pPr>
            <w:r w:rsidRPr="007C4EAD">
              <w:rPr>
                <w:rFonts w:cs="Calibri"/>
                <w:b/>
                <w:snapToGrid w:val="0"/>
                <w:lang w:val="en-US"/>
              </w:rPr>
              <w:t xml:space="preserve"> (USD)</w:t>
            </w:r>
          </w:p>
        </w:tc>
      </w:tr>
      <w:tr w:rsidR="00E10833" w:rsidRPr="007C4EAD" w14:paraId="2DCE63F0" w14:textId="77777777" w:rsidTr="00285371">
        <w:tc>
          <w:tcPr>
            <w:tcW w:w="3856" w:type="dxa"/>
            <w:shd w:val="clear" w:color="auto" w:fill="auto"/>
            <w:vAlign w:val="center"/>
          </w:tcPr>
          <w:p w14:paraId="26480B0F" w14:textId="26EC784A" w:rsidR="00E10833" w:rsidRPr="00E10833" w:rsidRDefault="00E10833" w:rsidP="00E10833">
            <w:pPr>
              <w:tabs>
                <w:tab w:val="left" w:pos="-1440"/>
              </w:tabs>
              <w:jc w:val="both"/>
              <w:rPr>
                <w:rFonts w:asciiTheme="minorHAnsi" w:hAnsiTheme="minorHAnsi" w:cstheme="minorHAnsi"/>
                <w:b/>
                <w:bCs/>
                <w:lang w:val="es-EC"/>
              </w:rPr>
            </w:pPr>
            <w:r w:rsidRPr="00E10833">
              <w:rPr>
                <w:rFonts w:asciiTheme="minorHAnsi" w:hAnsiTheme="minorHAnsi" w:cstheme="minorHAnsi"/>
                <w:b/>
                <w:bCs/>
              </w:rPr>
              <w:t xml:space="preserve">Producto 1: </w:t>
            </w:r>
            <w:r w:rsidRPr="00E10833">
              <w:rPr>
                <w:rFonts w:asciiTheme="minorHAnsi" w:hAnsiTheme="minorHAnsi" w:cstheme="minorHAnsi"/>
              </w:rPr>
              <w:t>Plan de trabajo, metodología y cronograma para presentación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4DD088E" w14:textId="2058A224" w:rsidR="00E10833" w:rsidRPr="0032098C" w:rsidRDefault="00E10833" w:rsidP="00E10833">
            <w:pPr>
              <w:spacing w:after="0" w:line="240" w:lineRule="auto"/>
              <w:jc w:val="center"/>
              <w:rPr>
                <w:rFonts w:cs="Calibri"/>
                <w:snapToGrid w:val="0"/>
                <w:lang w:val="es-EC"/>
              </w:rPr>
            </w:pPr>
            <w:r>
              <w:rPr>
                <w:rFonts w:cs="Calibri"/>
                <w:iCs/>
              </w:rPr>
              <w:t>0</w:t>
            </w:r>
            <w:r w:rsidRPr="00DC43E7">
              <w:rPr>
                <w:rFonts w:cs="Calibri"/>
                <w:iCs/>
              </w:rPr>
              <w:t>%</w:t>
            </w:r>
          </w:p>
        </w:tc>
        <w:tc>
          <w:tcPr>
            <w:tcW w:w="1843" w:type="dxa"/>
          </w:tcPr>
          <w:p w14:paraId="1E9DFBB7" w14:textId="77777777" w:rsidR="00E10833" w:rsidRPr="0032098C" w:rsidRDefault="00E10833" w:rsidP="00E10833">
            <w:pPr>
              <w:spacing w:after="0" w:line="240" w:lineRule="auto"/>
              <w:rPr>
                <w:rFonts w:cs="Calibri"/>
                <w:snapToGrid w:val="0"/>
                <w:lang w:val="es-EC"/>
              </w:rPr>
            </w:pPr>
          </w:p>
        </w:tc>
      </w:tr>
      <w:tr w:rsidR="00285371" w:rsidRPr="007C4EAD" w14:paraId="238C1114" w14:textId="77777777" w:rsidTr="00285371">
        <w:trPr>
          <w:trHeight w:val="3088"/>
        </w:trPr>
        <w:tc>
          <w:tcPr>
            <w:tcW w:w="3856" w:type="dxa"/>
            <w:shd w:val="clear" w:color="auto" w:fill="auto"/>
            <w:vAlign w:val="center"/>
          </w:tcPr>
          <w:p w14:paraId="276AA170" w14:textId="77777777" w:rsidR="00285371" w:rsidRPr="00E10833" w:rsidRDefault="00285371" w:rsidP="00E10833">
            <w:pPr>
              <w:pStyle w:val="Textoindependiente"/>
              <w:spacing w:after="0" w:line="276" w:lineRule="auto"/>
              <w:jc w:val="both"/>
              <w:rPr>
                <w:rFonts w:asciiTheme="minorHAnsi" w:eastAsia="SimSun" w:hAnsiTheme="minorHAnsi" w:cstheme="minorHAnsi"/>
                <w:bCs/>
                <w:sz w:val="20"/>
                <w:lang w:eastAsia="es-EC"/>
              </w:rPr>
            </w:pPr>
            <w:r w:rsidRPr="00E10833">
              <w:rPr>
                <w:rFonts w:asciiTheme="minorHAnsi" w:hAnsiTheme="minorHAnsi" w:cstheme="minorHAnsi"/>
                <w:b/>
                <w:bCs/>
              </w:rPr>
              <w:t xml:space="preserve">Producto 2: </w:t>
            </w:r>
            <w:r w:rsidRPr="00E10833">
              <w:rPr>
                <w:rFonts w:asciiTheme="minorHAnsi" w:hAnsiTheme="minorHAnsi" w:cstheme="minorHAnsi"/>
              </w:rPr>
              <w:t>Informe que contenga la estrategia de comunicación y difusión y su implementación dirigida a los seis GAD preseleccionados que explique el concepto y alcance del proceso de Acuerdo de Pago Basado en Desempeño y sus resultados.</w:t>
            </w:r>
          </w:p>
          <w:p w14:paraId="6A5B66C0" w14:textId="40C01363" w:rsidR="00285371" w:rsidRPr="00E10833" w:rsidRDefault="00285371" w:rsidP="00E10833">
            <w:pPr>
              <w:pStyle w:val="Textoindependiente"/>
              <w:spacing w:after="0" w:line="276" w:lineRule="auto"/>
              <w:jc w:val="both"/>
              <w:rPr>
                <w:rFonts w:asciiTheme="minorHAnsi" w:eastAsia="SimSun" w:hAnsiTheme="minorHAnsi" w:cstheme="minorHAnsi"/>
                <w:bCs/>
                <w:sz w:val="20"/>
                <w:lang w:eastAsia="es-EC"/>
              </w:rPr>
            </w:pPr>
            <w:r w:rsidRPr="00E10833">
              <w:rPr>
                <w:rFonts w:asciiTheme="minorHAnsi" w:hAnsiTheme="minorHAnsi" w:cstheme="minorHAnsi"/>
                <w:b/>
                <w:bCs/>
              </w:rPr>
              <w:t xml:space="preserve">Producto 3: </w:t>
            </w:r>
            <w:r w:rsidRPr="00E10833">
              <w:rPr>
                <w:rFonts w:asciiTheme="minorHAnsi" w:hAnsiTheme="minorHAnsi" w:cstheme="minorHAnsi"/>
              </w:rPr>
              <w:t>Un documento que contenga el análisis de capacidades de los (6) seis GAD preseleccionados</w:t>
            </w:r>
          </w:p>
        </w:tc>
        <w:tc>
          <w:tcPr>
            <w:tcW w:w="2551" w:type="dxa"/>
            <w:tcBorders>
              <w:top w:val="single" w:sz="4" w:space="0" w:color="000000"/>
              <w:left w:val="single" w:sz="4" w:space="0" w:color="000000"/>
              <w:right w:val="single" w:sz="4" w:space="0" w:color="000000"/>
            </w:tcBorders>
            <w:shd w:val="clear" w:color="000000" w:fill="FFFFFF"/>
            <w:vAlign w:val="center"/>
          </w:tcPr>
          <w:p w14:paraId="4F81B60E" w14:textId="406C48A4" w:rsidR="00285371" w:rsidRPr="0032098C" w:rsidRDefault="00285371" w:rsidP="00E10833">
            <w:pPr>
              <w:spacing w:after="0" w:line="240" w:lineRule="auto"/>
              <w:jc w:val="center"/>
              <w:rPr>
                <w:rFonts w:cs="Calibri"/>
                <w:snapToGrid w:val="0"/>
                <w:lang w:val="es-EC"/>
              </w:rPr>
            </w:pPr>
            <w:r>
              <w:rPr>
                <w:rFonts w:cs="Calibri"/>
                <w:iCs/>
              </w:rPr>
              <w:t>30</w:t>
            </w:r>
            <w:r w:rsidRPr="00DC43E7">
              <w:rPr>
                <w:rFonts w:cs="Calibri"/>
                <w:iCs/>
              </w:rPr>
              <w:t>%</w:t>
            </w:r>
          </w:p>
        </w:tc>
        <w:tc>
          <w:tcPr>
            <w:tcW w:w="1843" w:type="dxa"/>
          </w:tcPr>
          <w:p w14:paraId="3E321CEA" w14:textId="77777777" w:rsidR="00285371" w:rsidRPr="0032098C" w:rsidRDefault="00285371" w:rsidP="00E10833">
            <w:pPr>
              <w:spacing w:after="0" w:line="240" w:lineRule="auto"/>
              <w:rPr>
                <w:rFonts w:cs="Calibri"/>
                <w:snapToGrid w:val="0"/>
                <w:lang w:val="es-EC"/>
              </w:rPr>
            </w:pPr>
          </w:p>
        </w:tc>
      </w:tr>
      <w:tr w:rsidR="00E10833" w:rsidRPr="007C4EAD" w14:paraId="5ECF7861" w14:textId="77777777" w:rsidTr="00285371">
        <w:tc>
          <w:tcPr>
            <w:tcW w:w="3856" w:type="dxa"/>
            <w:shd w:val="clear" w:color="auto" w:fill="auto"/>
            <w:vAlign w:val="center"/>
          </w:tcPr>
          <w:p w14:paraId="54822DC1" w14:textId="672383E9" w:rsidR="00E10833" w:rsidRPr="00E10833" w:rsidRDefault="00E10833" w:rsidP="00E10833">
            <w:pPr>
              <w:widowControl w:val="0"/>
              <w:tabs>
                <w:tab w:val="left" w:pos="-1440"/>
              </w:tabs>
              <w:contextualSpacing/>
              <w:jc w:val="both"/>
              <w:rPr>
                <w:rFonts w:asciiTheme="minorHAnsi" w:hAnsiTheme="minorHAnsi" w:cstheme="minorHAnsi"/>
              </w:rPr>
            </w:pPr>
            <w:r w:rsidRPr="00E10833">
              <w:rPr>
                <w:rFonts w:asciiTheme="minorHAnsi" w:hAnsiTheme="minorHAnsi" w:cstheme="minorHAnsi"/>
                <w:b/>
                <w:bCs/>
              </w:rPr>
              <w:t xml:space="preserve">Producto 4. </w:t>
            </w:r>
            <w:r w:rsidRPr="00E10833">
              <w:rPr>
                <w:rFonts w:asciiTheme="minorHAnsi" w:hAnsiTheme="minorHAnsi" w:cstheme="minorHAnsi"/>
              </w:rPr>
              <w:t xml:space="preserve">Un documento que describa el proceso de selección y negociación de </w:t>
            </w:r>
            <w:r w:rsidRPr="00E10833">
              <w:rPr>
                <w:rFonts w:asciiTheme="minorHAnsi" w:hAnsiTheme="minorHAnsi" w:cstheme="minorHAnsi"/>
              </w:rPr>
              <w:lastRenderedPageBreak/>
              <w:t>los acuerdos entre el FIAS y los tres (3) GAD seleccionados derivado del análisis de capacidades.</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1221B36" w14:textId="3BDA283A" w:rsidR="00E10833" w:rsidRPr="00AB3F74" w:rsidRDefault="00285371" w:rsidP="00E10833">
            <w:pPr>
              <w:spacing w:after="0" w:line="240" w:lineRule="auto"/>
              <w:jc w:val="center"/>
              <w:rPr>
                <w:rFonts w:cs="Calibri"/>
                <w:snapToGrid w:val="0"/>
                <w:lang w:val="es-EC"/>
              </w:rPr>
            </w:pPr>
            <w:r>
              <w:rPr>
                <w:rFonts w:cs="Calibri"/>
                <w:iCs/>
              </w:rPr>
              <w:lastRenderedPageBreak/>
              <w:t>3</w:t>
            </w:r>
            <w:r w:rsidR="00535074">
              <w:rPr>
                <w:rFonts w:cs="Calibri"/>
                <w:iCs/>
              </w:rPr>
              <w:t>0</w:t>
            </w:r>
            <w:r w:rsidR="00E10833" w:rsidRPr="005C7315">
              <w:rPr>
                <w:rFonts w:cs="Calibri"/>
                <w:iCs/>
              </w:rPr>
              <w:t>%</w:t>
            </w:r>
          </w:p>
        </w:tc>
        <w:tc>
          <w:tcPr>
            <w:tcW w:w="1843" w:type="dxa"/>
          </w:tcPr>
          <w:p w14:paraId="347A9C6B" w14:textId="77777777" w:rsidR="00E10833" w:rsidRPr="0032098C" w:rsidRDefault="00E10833" w:rsidP="00E10833">
            <w:pPr>
              <w:spacing w:after="0" w:line="240" w:lineRule="auto"/>
              <w:rPr>
                <w:rFonts w:cs="Calibri"/>
                <w:snapToGrid w:val="0"/>
                <w:lang w:val="es-EC"/>
              </w:rPr>
            </w:pPr>
          </w:p>
        </w:tc>
      </w:tr>
      <w:tr w:rsidR="00E10833" w:rsidRPr="007C4EAD" w14:paraId="63497F96" w14:textId="77777777" w:rsidTr="00285371">
        <w:tc>
          <w:tcPr>
            <w:tcW w:w="3856" w:type="dxa"/>
            <w:shd w:val="clear" w:color="auto" w:fill="auto"/>
            <w:vAlign w:val="center"/>
          </w:tcPr>
          <w:p w14:paraId="162524CE" w14:textId="222D1E80" w:rsidR="00E10833" w:rsidRPr="00E10833" w:rsidRDefault="00E10833" w:rsidP="00E10833">
            <w:pPr>
              <w:tabs>
                <w:tab w:val="left" w:pos="-1440"/>
              </w:tabs>
              <w:jc w:val="both"/>
              <w:rPr>
                <w:rFonts w:asciiTheme="minorHAnsi" w:hAnsiTheme="minorHAnsi" w:cstheme="minorHAnsi"/>
              </w:rPr>
            </w:pPr>
            <w:r w:rsidRPr="00E10833">
              <w:rPr>
                <w:rFonts w:asciiTheme="minorHAnsi" w:hAnsiTheme="minorHAnsi" w:cstheme="minorHAnsi"/>
                <w:b/>
                <w:bCs/>
              </w:rPr>
              <w:t>Producto 5.</w:t>
            </w:r>
            <w:r w:rsidRPr="00E10833">
              <w:rPr>
                <w:rFonts w:asciiTheme="minorHAnsi" w:hAnsiTheme="minorHAnsi" w:cstheme="minorHAnsi"/>
              </w:rPr>
              <w:t xml:space="preserve"> Un informe parcial que contenga el progreso de los tres (3) GAD seleccionados con respecto al cumplimiento de los indicadores de desempeño descritos en la metodología de Acuerdo de Pago Basado en Desempeño.</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A01B992" w14:textId="252C8E61" w:rsidR="00E10833" w:rsidRPr="00AB3F74" w:rsidRDefault="0085275C" w:rsidP="00E10833">
            <w:pPr>
              <w:spacing w:after="0" w:line="240" w:lineRule="auto"/>
              <w:jc w:val="center"/>
              <w:rPr>
                <w:rFonts w:cs="Calibri"/>
                <w:snapToGrid w:val="0"/>
                <w:lang w:val="es-EC"/>
              </w:rPr>
            </w:pPr>
            <w:r>
              <w:rPr>
                <w:rFonts w:cs="Calibri"/>
                <w:iCs/>
              </w:rPr>
              <w:t>20</w:t>
            </w:r>
            <w:r w:rsidR="00E10833" w:rsidRPr="005C7315">
              <w:rPr>
                <w:rFonts w:cs="Calibri"/>
                <w:iCs/>
              </w:rPr>
              <w:t>%</w:t>
            </w:r>
          </w:p>
        </w:tc>
        <w:tc>
          <w:tcPr>
            <w:tcW w:w="1843" w:type="dxa"/>
          </w:tcPr>
          <w:p w14:paraId="1F38DB80" w14:textId="77777777" w:rsidR="00E10833" w:rsidRPr="0032098C" w:rsidRDefault="00E10833" w:rsidP="00E10833">
            <w:pPr>
              <w:spacing w:after="0" w:line="240" w:lineRule="auto"/>
              <w:rPr>
                <w:rFonts w:cs="Calibri"/>
                <w:snapToGrid w:val="0"/>
                <w:lang w:val="es-EC"/>
              </w:rPr>
            </w:pPr>
          </w:p>
        </w:tc>
      </w:tr>
      <w:tr w:rsidR="00E10833" w:rsidRPr="007C4EAD" w14:paraId="14F6F12F" w14:textId="77777777" w:rsidTr="00285371">
        <w:tc>
          <w:tcPr>
            <w:tcW w:w="3856" w:type="dxa"/>
            <w:shd w:val="clear" w:color="auto" w:fill="auto"/>
            <w:vAlign w:val="center"/>
          </w:tcPr>
          <w:p w14:paraId="236D1515" w14:textId="7EF5D04E" w:rsidR="00E10833" w:rsidRPr="00E10833" w:rsidRDefault="00E10833" w:rsidP="00E10833">
            <w:pPr>
              <w:pStyle w:val="Textoindependiente"/>
              <w:spacing w:after="0" w:line="276" w:lineRule="auto"/>
              <w:jc w:val="both"/>
              <w:rPr>
                <w:rFonts w:asciiTheme="minorHAnsi" w:eastAsia="SimSun" w:hAnsiTheme="minorHAnsi" w:cstheme="minorHAnsi"/>
                <w:b/>
                <w:sz w:val="20"/>
                <w:lang w:eastAsia="es-EC"/>
              </w:rPr>
            </w:pPr>
            <w:r w:rsidRPr="00E10833">
              <w:rPr>
                <w:rFonts w:asciiTheme="minorHAnsi" w:hAnsiTheme="minorHAnsi" w:cstheme="minorHAnsi"/>
                <w:b/>
                <w:bCs/>
              </w:rPr>
              <w:t xml:space="preserve">Producto 6. </w:t>
            </w:r>
            <w:r w:rsidRPr="00E10833">
              <w:rPr>
                <w:rFonts w:asciiTheme="minorHAnsi" w:hAnsiTheme="minorHAnsi" w:cstheme="minorHAnsi"/>
              </w:rPr>
              <w:t>Un informe que contenga el progreso de los tres (3) GAD seleccionados durante el primer año</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ACE7A08" w14:textId="72091A74" w:rsidR="00E10833" w:rsidRPr="00AB3F74" w:rsidRDefault="00E10833" w:rsidP="00E10833">
            <w:pPr>
              <w:spacing w:after="0" w:line="240" w:lineRule="auto"/>
              <w:jc w:val="center"/>
              <w:rPr>
                <w:rFonts w:cs="Calibri"/>
                <w:snapToGrid w:val="0"/>
                <w:lang w:val="es-EC"/>
              </w:rPr>
            </w:pPr>
            <w:r>
              <w:rPr>
                <w:rFonts w:cs="Calibri"/>
                <w:iCs/>
              </w:rPr>
              <w:t>2</w:t>
            </w:r>
            <w:r w:rsidR="00681A9A">
              <w:rPr>
                <w:rFonts w:cs="Calibri"/>
                <w:iCs/>
              </w:rPr>
              <w:t>0</w:t>
            </w:r>
            <w:r w:rsidRPr="005C7315">
              <w:rPr>
                <w:rFonts w:cs="Calibri"/>
                <w:iCs/>
              </w:rPr>
              <w:t>%</w:t>
            </w:r>
          </w:p>
        </w:tc>
        <w:tc>
          <w:tcPr>
            <w:tcW w:w="1843" w:type="dxa"/>
          </w:tcPr>
          <w:p w14:paraId="4E2C4F9C" w14:textId="77777777" w:rsidR="00E10833" w:rsidRPr="0032098C" w:rsidRDefault="00E10833" w:rsidP="00E10833">
            <w:pPr>
              <w:spacing w:after="0" w:line="240" w:lineRule="auto"/>
              <w:rPr>
                <w:rFonts w:cs="Calibri"/>
                <w:snapToGrid w:val="0"/>
                <w:lang w:val="es-EC"/>
              </w:rPr>
            </w:pPr>
          </w:p>
        </w:tc>
      </w:tr>
      <w:tr w:rsidR="00E10833" w:rsidRPr="007C4EAD" w14:paraId="1588755F" w14:textId="77777777" w:rsidTr="00285371">
        <w:tc>
          <w:tcPr>
            <w:tcW w:w="3856" w:type="dxa"/>
            <w:shd w:val="clear" w:color="auto" w:fill="auto"/>
          </w:tcPr>
          <w:p w14:paraId="0A375326" w14:textId="0868EE95" w:rsidR="00E10833" w:rsidRPr="007C4EAD" w:rsidRDefault="00E10833" w:rsidP="00E10833">
            <w:pPr>
              <w:jc w:val="right"/>
              <w:rPr>
                <w:rFonts w:cs="Calibri"/>
                <w:b/>
                <w:snapToGrid w:val="0"/>
              </w:rPr>
            </w:pPr>
            <w:r>
              <w:rPr>
                <w:rFonts w:cs="Calibri"/>
                <w:b/>
                <w:snapToGrid w:val="0"/>
              </w:rPr>
              <w:t xml:space="preserve"> (En caso de aplicar) IVA 12%</w:t>
            </w:r>
          </w:p>
        </w:tc>
        <w:tc>
          <w:tcPr>
            <w:tcW w:w="2551" w:type="dxa"/>
            <w:shd w:val="clear" w:color="auto" w:fill="auto"/>
          </w:tcPr>
          <w:p w14:paraId="077D8158" w14:textId="77777777" w:rsidR="00E10833" w:rsidRPr="008870DC" w:rsidRDefault="00E10833" w:rsidP="00E10833">
            <w:pPr>
              <w:jc w:val="center"/>
              <w:rPr>
                <w:rFonts w:cs="Calibri"/>
                <w:b/>
                <w:snapToGrid w:val="0"/>
                <w:lang w:val="es-EC"/>
              </w:rPr>
            </w:pPr>
          </w:p>
        </w:tc>
        <w:tc>
          <w:tcPr>
            <w:tcW w:w="1843" w:type="dxa"/>
            <w:shd w:val="clear" w:color="auto" w:fill="auto"/>
          </w:tcPr>
          <w:p w14:paraId="74D7CAB5" w14:textId="77777777" w:rsidR="00E10833" w:rsidRPr="008870DC" w:rsidRDefault="00E10833" w:rsidP="00E10833">
            <w:pPr>
              <w:rPr>
                <w:rFonts w:cs="Calibri"/>
                <w:b/>
                <w:snapToGrid w:val="0"/>
                <w:lang w:val="es-EC"/>
              </w:rPr>
            </w:pPr>
          </w:p>
        </w:tc>
      </w:tr>
      <w:tr w:rsidR="00E10833" w:rsidRPr="007C4EAD" w14:paraId="7BEEF4ED" w14:textId="77777777" w:rsidTr="00285371">
        <w:tc>
          <w:tcPr>
            <w:tcW w:w="3856" w:type="dxa"/>
            <w:shd w:val="clear" w:color="auto" w:fill="E7F0F9"/>
          </w:tcPr>
          <w:p w14:paraId="2F0B7B7B" w14:textId="77777777" w:rsidR="00E10833" w:rsidRPr="007C4EAD" w:rsidRDefault="00E10833" w:rsidP="00E10833">
            <w:pPr>
              <w:jc w:val="right"/>
              <w:rPr>
                <w:rFonts w:cs="Calibri"/>
                <w:b/>
                <w:snapToGrid w:val="0"/>
              </w:rPr>
            </w:pPr>
            <w:proofErr w:type="gramStart"/>
            <w:r w:rsidRPr="007C4EAD">
              <w:rPr>
                <w:rFonts w:cs="Calibri"/>
                <w:b/>
                <w:snapToGrid w:val="0"/>
              </w:rPr>
              <w:t>TOTAL</w:t>
            </w:r>
            <w:proofErr w:type="gramEnd"/>
            <w:r w:rsidRPr="007C4EAD">
              <w:rPr>
                <w:rFonts w:cs="Calibri"/>
                <w:b/>
                <w:snapToGrid w:val="0"/>
              </w:rPr>
              <w:t xml:space="preserve"> de la oferta por todo concepto (USD)</w:t>
            </w:r>
          </w:p>
        </w:tc>
        <w:tc>
          <w:tcPr>
            <w:tcW w:w="2551" w:type="dxa"/>
            <w:shd w:val="clear" w:color="auto" w:fill="E7F0F9"/>
          </w:tcPr>
          <w:p w14:paraId="668CD979" w14:textId="5D2F4E67" w:rsidR="00E10833" w:rsidRPr="0067273A" w:rsidRDefault="00E10833" w:rsidP="00E10833">
            <w:pPr>
              <w:jc w:val="center"/>
              <w:rPr>
                <w:rFonts w:cs="Calibri"/>
                <w:b/>
                <w:snapToGrid w:val="0"/>
                <w:lang w:val="es-EC"/>
              </w:rPr>
            </w:pPr>
          </w:p>
        </w:tc>
        <w:tc>
          <w:tcPr>
            <w:tcW w:w="1843" w:type="dxa"/>
            <w:shd w:val="clear" w:color="auto" w:fill="E7F0F9"/>
          </w:tcPr>
          <w:p w14:paraId="447FF536" w14:textId="77777777" w:rsidR="00E10833" w:rsidRPr="0067273A" w:rsidRDefault="00E10833" w:rsidP="00E10833">
            <w:pPr>
              <w:rPr>
                <w:rFonts w:cs="Calibri"/>
                <w:b/>
                <w:snapToGrid w:val="0"/>
                <w:lang w:val="es-EC"/>
              </w:rPr>
            </w:pPr>
          </w:p>
        </w:tc>
      </w:tr>
    </w:tbl>
    <w:p w14:paraId="19371FE9" w14:textId="77777777" w:rsidR="005008B9" w:rsidRPr="0067273A" w:rsidRDefault="005008B9" w:rsidP="005008B9">
      <w:pPr>
        <w:spacing w:after="0" w:line="240" w:lineRule="auto"/>
        <w:rPr>
          <w:rFonts w:eastAsia="Times New Roman"/>
          <w:lang w:val="es-EC"/>
        </w:rPr>
      </w:pPr>
    </w:p>
    <w:p w14:paraId="72CFF233" w14:textId="77777777" w:rsidR="005008B9" w:rsidRPr="000F7991" w:rsidRDefault="005008B9" w:rsidP="005008B9">
      <w:pPr>
        <w:spacing w:after="0" w:line="240" w:lineRule="auto"/>
        <w:contextualSpacing/>
        <w:rPr>
          <w:rFonts w:cs="Arial"/>
          <w:color w:val="FF0000"/>
          <w:lang w:val="es-GT" w:eastAsia="en-PH"/>
        </w:rPr>
      </w:pPr>
      <w:r w:rsidRPr="00571E16">
        <w:rPr>
          <w:rFonts w:ascii="Cambria" w:hAnsi="Cambria" w:cs="Cambria"/>
          <w:color w:val="000000"/>
          <w:lang w:eastAsia="es-UY"/>
        </w:rPr>
        <w:t xml:space="preserve">Nombre completo y Firma: </w:t>
      </w:r>
      <w:r>
        <w:rPr>
          <w:rFonts w:ascii="Cambria" w:hAnsi="Cambria" w:cs="Cambria"/>
          <w:color w:val="000000"/>
          <w:lang w:eastAsia="es-UY"/>
        </w:rPr>
        <w:tab/>
      </w:r>
      <w:r>
        <w:rPr>
          <w:rFonts w:ascii="Cambria" w:hAnsi="Cambria" w:cs="Cambria"/>
          <w:color w:val="000000"/>
          <w:lang w:eastAsia="es-UY"/>
        </w:rPr>
        <w:tab/>
      </w:r>
      <w:r>
        <w:rPr>
          <w:rFonts w:ascii="Cambria" w:hAnsi="Cambria" w:cs="Cambria"/>
          <w:color w:val="000000"/>
          <w:lang w:eastAsia="es-UY"/>
        </w:rPr>
        <w:tab/>
      </w:r>
      <w:r>
        <w:rPr>
          <w:rFonts w:ascii="Cambria" w:hAnsi="Cambria" w:cs="Cambria"/>
          <w:color w:val="000000"/>
          <w:lang w:eastAsia="es-UY"/>
        </w:rPr>
        <w:tab/>
      </w:r>
      <w:r>
        <w:rPr>
          <w:rFonts w:ascii="Cambria" w:hAnsi="Cambria" w:cs="Cambria"/>
          <w:color w:val="000000"/>
          <w:lang w:eastAsia="es-UY"/>
        </w:rPr>
        <w:tab/>
      </w:r>
      <w:r>
        <w:rPr>
          <w:rFonts w:ascii="Cambria" w:hAnsi="Cambria" w:cs="Cambria"/>
          <w:color w:val="000000"/>
          <w:lang w:eastAsia="es-UY"/>
        </w:rPr>
        <w:tab/>
      </w:r>
      <w:r w:rsidRPr="000F7991">
        <w:rPr>
          <w:rFonts w:cs="Arial"/>
          <w:color w:val="FF0000"/>
          <w:lang w:val="es-GT" w:eastAsia="en-PH"/>
        </w:rPr>
        <w:t>[Insertar fecha]</w:t>
      </w:r>
    </w:p>
    <w:p w14:paraId="2E8B9673" w14:textId="77777777" w:rsidR="005008B9" w:rsidRDefault="005008B9" w:rsidP="005008B9">
      <w:pPr>
        <w:autoSpaceDE w:val="0"/>
        <w:autoSpaceDN w:val="0"/>
        <w:adjustRightInd w:val="0"/>
        <w:spacing w:after="0" w:line="240" w:lineRule="auto"/>
        <w:rPr>
          <w:rFonts w:ascii="Cambria" w:hAnsi="Cambria" w:cs="Cambria"/>
          <w:color w:val="000000"/>
          <w:lang w:eastAsia="es-UY"/>
        </w:rPr>
      </w:pPr>
    </w:p>
    <w:p w14:paraId="3C17806F" w14:textId="77777777" w:rsidR="005008B9" w:rsidRDefault="005008B9" w:rsidP="005008B9">
      <w:pPr>
        <w:autoSpaceDE w:val="0"/>
        <w:autoSpaceDN w:val="0"/>
        <w:adjustRightInd w:val="0"/>
        <w:spacing w:after="0" w:line="240" w:lineRule="auto"/>
        <w:rPr>
          <w:rFonts w:ascii="Cambria" w:hAnsi="Cambria" w:cs="Cambria"/>
          <w:color w:val="000000"/>
          <w:u w:val="single"/>
          <w:lang w:eastAsia="es-UY"/>
        </w:rPr>
      </w:pPr>
    </w:p>
    <w:p w14:paraId="6CA7072D" w14:textId="77777777" w:rsidR="005008B9" w:rsidRDefault="005008B9" w:rsidP="005008B9">
      <w:pPr>
        <w:autoSpaceDE w:val="0"/>
        <w:autoSpaceDN w:val="0"/>
        <w:adjustRightInd w:val="0"/>
        <w:spacing w:after="0" w:line="240" w:lineRule="auto"/>
        <w:rPr>
          <w:rFonts w:ascii="Cambria" w:hAnsi="Cambria" w:cs="Cambria"/>
          <w:color w:val="000000"/>
          <w:u w:val="single"/>
          <w:lang w:eastAsia="es-UY"/>
        </w:rPr>
      </w:pPr>
    </w:p>
    <w:p w14:paraId="5ECB35EB" w14:textId="77777777" w:rsidR="005008B9" w:rsidRPr="00571E16" w:rsidRDefault="005008B9" w:rsidP="005008B9">
      <w:pPr>
        <w:autoSpaceDE w:val="0"/>
        <w:autoSpaceDN w:val="0"/>
        <w:adjustRightInd w:val="0"/>
        <w:spacing w:after="0" w:line="240" w:lineRule="auto"/>
        <w:rPr>
          <w:rFonts w:ascii="Cambria" w:hAnsi="Cambria" w:cs="Cambria"/>
          <w:color w:val="000000"/>
          <w:u w:val="single"/>
          <w:lang w:eastAsia="es-UY"/>
        </w:rPr>
      </w:pPr>
      <w:r>
        <w:rPr>
          <w:rFonts w:ascii="Cambria" w:hAnsi="Cambria" w:cs="Cambria"/>
          <w:color w:val="000000"/>
          <w:u w:val="single"/>
          <w:lang w:eastAsia="es-UY"/>
        </w:rPr>
        <w:t>_____________________________________________________________</w:t>
      </w:r>
      <w:r w:rsidRPr="00571E16">
        <w:rPr>
          <w:rFonts w:ascii="Cambria" w:hAnsi="Cambria" w:cs="Cambria"/>
          <w:color w:val="000000"/>
          <w:lang w:eastAsia="es-UY"/>
        </w:rPr>
        <w:tab/>
      </w:r>
      <w:r w:rsidRPr="00571E16">
        <w:rPr>
          <w:rFonts w:ascii="Cambria" w:hAnsi="Cambria" w:cs="Cambria"/>
          <w:color w:val="000000"/>
          <w:lang w:eastAsia="es-UY"/>
        </w:rPr>
        <w:tab/>
      </w:r>
    </w:p>
    <w:p w14:paraId="34E059DB" w14:textId="77777777" w:rsidR="005008B9" w:rsidRDefault="005008B9" w:rsidP="005008B9">
      <w:pPr>
        <w:autoSpaceDE w:val="0"/>
        <w:autoSpaceDN w:val="0"/>
        <w:adjustRightInd w:val="0"/>
        <w:spacing w:after="0" w:line="240" w:lineRule="auto"/>
        <w:rPr>
          <w:rFonts w:ascii="Cambria" w:hAnsi="Cambria" w:cs="Cambria"/>
          <w:color w:val="000000"/>
          <w:lang w:eastAsia="es-UY"/>
        </w:rPr>
      </w:pPr>
    </w:p>
    <w:p w14:paraId="1DE3E61A" w14:textId="77777777" w:rsidR="005008B9" w:rsidRPr="00571E16" w:rsidRDefault="005008B9" w:rsidP="005008B9">
      <w:pPr>
        <w:autoSpaceDE w:val="0"/>
        <w:autoSpaceDN w:val="0"/>
        <w:adjustRightInd w:val="0"/>
        <w:spacing w:after="0" w:line="240" w:lineRule="auto"/>
        <w:rPr>
          <w:rFonts w:ascii="Cambria" w:hAnsi="Cambria" w:cs="Cambria"/>
          <w:color w:val="000000"/>
          <w:lang w:eastAsia="es-UY"/>
        </w:rPr>
      </w:pPr>
      <w:r w:rsidRPr="00571E16">
        <w:rPr>
          <w:rFonts w:ascii="Cambria" w:hAnsi="Cambria" w:cs="Cambria"/>
          <w:color w:val="000000"/>
          <w:lang w:eastAsia="es-UY"/>
        </w:rPr>
        <w:t xml:space="preserve">Correo electrónico: </w:t>
      </w:r>
    </w:p>
    <w:p w14:paraId="4AFF281F" w14:textId="77777777" w:rsidR="005008B9" w:rsidRPr="00BE4ADE" w:rsidRDefault="005008B9" w:rsidP="005008B9">
      <w:pPr>
        <w:spacing w:after="0" w:line="240" w:lineRule="auto"/>
        <w:rPr>
          <w:rFonts w:ascii="Cambria" w:hAnsi="Cambria" w:cs="Calibri"/>
          <w:color w:val="000000"/>
          <w:lang w:val="es-GT" w:eastAsia="en-PH"/>
        </w:rPr>
      </w:pPr>
      <w:r w:rsidRPr="00571E16">
        <w:rPr>
          <w:rFonts w:ascii="Cambria" w:hAnsi="Cambria" w:cs="Cambria"/>
          <w:color w:val="000000"/>
          <w:lang w:eastAsia="es-UY"/>
        </w:rPr>
        <w:t>Teléfono:</w:t>
      </w:r>
    </w:p>
    <w:p w14:paraId="39B2FB56" w14:textId="77777777" w:rsidR="005008B9" w:rsidRPr="00BE4ADE" w:rsidRDefault="005008B9" w:rsidP="005008B9">
      <w:pPr>
        <w:spacing w:after="0" w:line="240" w:lineRule="auto"/>
        <w:ind w:left="5040" w:firstLine="720"/>
        <w:rPr>
          <w:rFonts w:ascii="Cambria" w:eastAsia="Times New Roman" w:hAnsi="Cambria" w:cs="Arial"/>
          <w:color w:val="000000"/>
          <w:lang w:val="es-GT" w:eastAsia="en-PH"/>
        </w:rPr>
      </w:pPr>
    </w:p>
    <w:p w14:paraId="2260F66C" w14:textId="77777777" w:rsidR="00001590" w:rsidRDefault="00001590"/>
    <w:sectPr w:rsidR="000015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FE4BE" w14:textId="77777777" w:rsidR="00ED01A3" w:rsidRDefault="00ED01A3" w:rsidP="005008B9">
      <w:pPr>
        <w:spacing w:after="0" w:line="240" w:lineRule="auto"/>
      </w:pPr>
      <w:r>
        <w:separator/>
      </w:r>
    </w:p>
  </w:endnote>
  <w:endnote w:type="continuationSeparator" w:id="0">
    <w:p w14:paraId="3A1ECC80" w14:textId="77777777" w:rsidR="00ED01A3" w:rsidRDefault="00ED01A3" w:rsidP="0050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D1451" w14:textId="77777777" w:rsidR="00ED01A3" w:rsidRDefault="00ED01A3" w:rsidP="005008B9">
      <w:pPr>
        <w:spacing w:after="0" w:line="240" w:lineRule="auto"/>
      </w:pPr>
      <w:r>
        <w:separator/>
      </w:r>
    </w:p>
  </w:footnote>
  <w:footnote w:type="continuationSeparator" w:id="0">
    <w:p w14:paraId="727B8E00" w14:textId="77777777" w:rsidR="00ED01A3" w:rsidRDefault="00ED01A3" w:rsidP="005008B9">
      <w:pPr>
        <w:spacing w:after="0" w:line="240" w:lineRule="auto"/>
      </w:pPr>
      <w:r>
        <w:continuationSeparator/>
      </w:r>
    </w:p>
  </w:footnote>
  <w:footnote w:id="1">
    <w:p w14:paraId="54FB51A5" w14:textId="77777777" w:rsidR="005008B9" w:rsidRPr="00FE461F" w:rsidRDefault="005008B9" w:rsidP="005008B9">
      <w:pPr>
        <w:pStyle w:val="Textonotapie"/>
        <w:rPr>
          <w:lang w:val="es-UY"/>
        </w:rPr>
      </w:pPr>
      <w:r>
        <w:rPr>
          <w:rStyle w:val="Refdenotaalpie"/>
        </w:rPr>
        <w:footnoteRef/>
      </w:r>
      <w:r>
        <w:t xml:space="preserve"> Los costos deben cubrir únicamente los requerimientos identificados en los Términos de Referencia (</w:t>
      </w:r>
      <w:proofErr w:type="spellStart"/>
      <w:r>
        <w:t>TdRs</w:t>
      </w:r>
      <w:proofErr w:type="spellEnd"/>
      <w:r>
        <w:t>)</w:t>
      </w:r>
    </w:p>
  </w:footnote>
  <w:footnote w:id="2">
    <w:p w14:paraId="1582E787" w14:textId="77777777" w:rsidR="00F6762B" w:rsidRPr="00C73B64" w:rsidRDefault="00F6762B" w:rsidP="00F6762B">
      <w:pPr>
        <w:pStyle w:val="Textonotapie"/>
        <w:rPr>
          <w:lang w:val="es-UY"/>
        </w:rPr>
      </w:pPr>
      <w:r>
        <w:rPr>
          <w:rStyle w:val="Refdenotaalpie"/>
        </w:rPr>
        <w:footnoteRef/>
      </w:r>
      <w:r>
        <w:t xml:space="preserve"> </w:t>
      </w:r>
      <w:r>
        <w:rPr>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16BA6"/>
    <w:multiLevelType w:val="hybridMultilevel"/>
    <w:tmpl w:val="2FF2D046"/>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B3B7B70"/>
    <w:multiLevelType w:val="hybridMultilevel"/>
    <w:tmpl w:val="2FF2D046"/>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B9"/>
    <w:rsid w:val="00001590"/>
    <w:rsid w:val="00011A11"/>
    <w:rsid w:val="00073232"/>
    <w:rsid w:val="00076549"/>
    <w:rsid w:val="000A48F5"/>
    <w:rsid w:val="000B17DC"/>
    <w:rsid w:val="000F0801"/>
    <w:rsid w:val="000F1CE7"/>
    <w:rsid w:val="0010309A"/>
    <w:rsid w:val="001267EA"/>
    <w:rsid w:val="00201948"/>
    <w:rsid w:val="00201A2A"/>
    <w:rsid w:val="002056B3"/>
    <w:rsid w:val="002108E3"/>
    <w:rsid w:val="00211E0A"/>
    <w:rsid w:val="00212B87"/>
    <w:rsid w:val="00272056"/>
    <w:rsid w:val="00273636"/>
    <w:rsid w:val="00285371"/>
    <w:rsid w:val="002E07F0"/>
    <w:rsid w:val="0032098C"/>
    <w:rsid w:val="00347E9E"/>
    <w:rsid w:val="00392048"/>
    <w:rsid w:val="003929F8"/>
    <w:rsid w:val="003A4D9B"/>
    <w:rsid w:val="003A7258"/>
    <w:rsid w:val="003D7A28"/>
    <w:rsid w:val="003E5398"/>
    <w:rsid w:val="00400707"/>
    <w:rsid w:val="0042157D"/>
    <w:rsid w:val="00487771"/>
    <w:rsid w:val="004928A5"/>
    <w:rsid w:val="004B720A"/>
    <w:rsid w:val="004C5F3A"/>
    <w:rsid w:val="004E51DE"/>
    <w:rsid w:val="004E5CA4"/>
    <w:rsid w:val="005008B9"/>
    <w:rsid w:val="005101D0"/>
    <w:rsid w:val="00517C99"/>
    <w:rsid w:val="00525D42"/>
    <w:rsid w:val="00535074"/>
    <w:rsid w:val="00576559"/>
    <w:rsid w:val="00576FCD"/>
    <w:rsid w:val="00577162"/>
    <w:rsid w:val="005A2B13"/>
    <w:rsid w:val="005B213B"/>
    <w:rsid w:val="005B63C6"/>
    <w:rsid w:val="006119C7"/>
    <w:rsid w:val="006232D6"/>
    <w:rsid w:val="00625E43"/>
    <w:rsid w:val="0067273A"/>
    <w:rsid w:val="00681A9A"/>
    <w:rsid w:val="006A2863"/>
    <w:rsid w:val="00702868"/>
    <w:rsid w:val="0073574A"/>
    <w:rsid w:val="007559FE"/>
    <w:rsid w:val="007707A5"/>
    <w:rsid w:val="00772E49"/>
    <w:rsid w:val="007858A7"/>
    <w:rsid w:val="00796D6F"/>
    <w:rsid w:val="007E7341"/>
    <w:rsid w:val="007F52DA"/>
    <w:rsid w:val="0085275C"/>
    <w:rsid w:val="008870DC"/>
    <w:rsid w:val="008B45C5"/>
    <w:rsid w:val="008C5E81"/>
    <w:rsid w:val="008E6013"/>
    <w:rsid w:val="008F2E65"/>
    <w:rsid w:val="009044B3"/>
    <w:rsid w:val="009474A4"/>
    <w:rsid w:val="00954596"/>
    <w:rsid w:val="00992B6C"/>
    <w:rsid w:val="009C5DEA"/>
    <w:rsid w:val="009D4C62"/>
    <w:rsid w:val="00A3033D"/>
    <w:rsid w:val="00A4245B"/>
    <w:rsid w:val="00A722CF"/>
    <w:rsid w:val="00AA21DA"/>
    <w:rsid w:val="00AB3F74"/>
    <w:rsid w:val="00AC178E"/>
    <w:rsid w:val="00AE224B"/>
    <w:rsid w:val="00B04D90"/>
    <w:rsid w:val="00BB5AD8"/>
    <w:rsid w:val="00C110B2"/>
    <w:rsid w:val="00C2472F"/>
    <w:rsid w:val="00C87D27"/>
    <w:rsid w:val="00CA0806"/>
    <w:rsid w:val="00CF4B50"/>
    <w:rsid w:val="00D3326F"/>
    <w:rsid w:val="00D72B39"/>
    <w:rsid w:val="00DA5992"/>
    <w:rsid w:val="00DA6F1C"/>
    <w:rsid w:val="00DC066E"/>
    <w:rsid w:val="00E00EC8"/>
    <w:rsid w:val="00E05987"/>
    <w:rsid w:val="00E10833"/>
    <w:rsid w:val="00E56167"/>
    <w:rsid w:val="00E759EB"/>
    <w:rsid w:val="00E85DD3"/>
    <w:rsid w:val="00ED01A3"/>
    <w:rsid w:val="00F40F7C"/>
    <w:rsid w:val="00F62E98"/>
    <w:rsid w:val="00F6762B"/>
    <w:rsid w:val="00FD42EA"/>
    <w:rsid w:val="00FE4E8B"/>
    <w:rsid w:val="00FF64D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32ED"/>
  <w15:chartTrackingRefBased/>
  <w15:docId w15:val="{985EF933-C88E-4DB0-9183-DF3AD319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B9"/>
    <w:rPr>
      <w:rFonts w:ascii="Calibri" w:eastAsia="Calibri" w:hAnsi="Calibri" w:cs="Times New Roman"/>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1"/>
    <w:unhideWhenUsed/>
    <w:rsid w:val="005008B9"/>
    <w:pPr>
      <w:spacing w:after="0" w:line="240" w:lineRule="auto"/>
    </w:pPr>
    <w:rPr>
      <w:rFonts w:eastAsia="Times New Roman"/>
      <w:sz w:val="20"/>
      <w:szCs w:val="20"/>
      <w:lang w:val="es-DO" w:eastAsia="es-DO"/>
    </w:rPr>
  </w:style>
  <w:style w:type="character" w:customStyle="1" w:styleId="TextonotapieCar">
    <w:name w:val="Texto nota pie Car"/>
    <w:basedOn w:val="Fuentedeprrafopredeter"/>
    <w:uiPriority w:val="99"/>
    <w:rsid w:val="005008B9"/>
    <w:rPr>
      <w:rFonts w:ascii="Calibri" w:eastAsia="Calibri" w:hAnsi="Calibri" w:cs="Times New Roman"/>
      <w:sz w:val="20"/>
      <w:szCs w:val="20"/>
      <w:lang w:val="es-UY"/>
    </w:rPr>
  </w:style>
  <w:style w:type="character" w:customStyle="1" w:styleId="TextonotapieCar1">
    <w:name w:val="Texto nota pie Car1"/>
    <w:aliases w:val="Geneva 9 Car,Font: Geneva 9 Car,Boston 10 Car,f Car,single space Car,Footnote Car,otnote Text Car,ft Car,Footnote Text Char Char Char Car,Footnote Text Char Char Char Char Car,Footnote Text Char Char Car,Times Roman 9 Car"/>
    <w:link w:val="Textonotapie"/>
    <w:rsid w:val="005008B9"/>
    <w:rPr>
      <w:rFonts w:ascii="Calibri" w:eastAsia="Times New Roman" w:hAnsi="Calibri" w:cs="Times New Roman"/>
      <w:sz w:val="20"/>
      <w:szCs w:val="20"/>
      <w:lang w:val="es-DO" w:eastAsia="es-DO"/>
    </w:rPr>
  </w:style>
  <w:style w:type="character" w:styleId="Refdenotaalpie">
    <w:name w:val="footnote reference"/>
    <w:aliases w:val="16 Point,Superscript 6 Point,Superscript 6 Point + 11 pt,ftref,fr,Footnote Ref in FtNote,Style 24,o,SUPERS"/>
    <w:unhideWhenUsed/>
    <w:rsid w:val="005008B9"/>
    <w:rPr>
      <w:vertAlign w:val="superscript"/>
    </w:rPr>
  </w:style>
  <w:style w:type="character" w:styleId="nfasis">
    <w:name w:val="Emphasis"/>
    <w:basedOn w:val="Fuentedeprrafopredeter"/>
    <w:qFormat/>
    <w:rsid w:val="004E5CA4"/>
    <w:rPr>
      <w:i/>
      <w:iCs/>
    </w:rPr>
  </w:style>
  <w:style w:type="paragraph" w:styleId="Textoindependiente">
    <w:name w:val="Body Text"/>
    <w:basedOn w:val="Normal"/>
    <w:link w:val="TextoindependienteCar"/>
    <w:rsid w:val="004C5F3A"/>
    <w:pPr>
      <w:spacing w:after="120" w:line="240" w:lineRule="auto"/>
    </w:pPr>
    <w:rPr>
      <w:rFonts w:ascii="Myriad Pro" w:eastAsia="Times New Roman" w:hAnsi="Myriad Pro"/>
      <w:szCs w:val="20"/>
      <w:lang w:val="es-ES_tradnl" w:eastAsia="es-ES"/>
    </w:rPr>
  </w:style>
  <w:style w:type="character" w:customStyle="1" w:styleId="TextoindependienteCar">
    <w:name w:val="Texto independiente Car"/>
    <w:basedOn w:val="Fuentedeprrafopredeter"/>
    <w:link w:val="Textoindependiente"/>
    <w:rsid w:val="004C5F3A"/>
    <w:rPr>
      <w:rFonts w:ascii="Myriad Pro" w:eastAsia="Times New Roman" w:hAnsi="Myriad Pro" w:cs="Times New Roman"/>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ADE83F909E3E4FAA07B790A7856BD3" ma:contentTypeVersion="12" ma:contentTypeDescription="Crear nuevo documento." ma:contentTypeScope="" ma:versionID="a57367ebc45ca68a49a7a750142c2963">
  <xsd:schema xmlns:xsd="http://www.w3.org/2001/XMLSchema" xmlns:xs="http://www.w3.org/2001/XMLSchema" xmlns:p="http://schemas.microsoft.com/office/2006/metadata/properties" xmlns:ns2="9576acce-4d69-4fdd-8158-503fdb119b35" xmlns:ns3="06d963d5-109b-49f8-972f-848e5d10ab98" targetNamespace="http://schemas.microsoft.com/office/2006/metadata/properties" ma:root="true" ma:fieldsID="16aa93945297daf2a688d36aef4d7576" ns2:_="" ns3:_="">
    <xsd:import namespace="9576acce-4d69-4fdd-8158-503fdb119b35"/>
    <xsd:import namespace="06d963d5-109b-49f8-972f-848e5d10ab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6acce-4d69-4fdd-8158-503fdb119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963d5-109b-49f8-972f-848e5d10ab9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D78D2-0063-4B9E-BDF2-FE460A767EEA}"/>
</file>

<file path=customXml/itemProps2.xml><?xml version="1.0" encoding="utf-8"?>
<ds:datastoreItem xmlns:ds="http://schemas.openxmlformats.org/officeDocument/2006/customXml" ds:itemID="{625CF376-188D-4E6B-912B-0B80DE16E6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E30164-4BA1-4EF4-9AF7-8CB092F5C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297</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Garrido</dc:creator>
  <cp:keywords/>
  <dc:description/>
  <cp:lastModifiedBy>Roberto Espinosa</cp:lastModifiedBy>
  <cp:revision>90</cp:revision>
  <dcterms:created xsi:type="dcterms:W3CDTF">2020-01-20T16:24:00Z</dcterms:created>
  <dcterms:modified xsi:type="dcterms:W3CDTF">2021-04-04T16:25:00Z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0x010100B7ADE83F909E3E4FAA07B790A7856BD3</vt:lpwstr>
  </property>
</Properties>
</file>