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6C3E3" w14:textId="77777777" w:rsidR="002A6BA2" w:rsidRPr="008B2BD6" w:rsidRDefault="002A6BA2" w:rsidP="002A6BA2">
      <w:pPr>
        <w:jc w:val="right"/>
        <w:rPr>
          <w:rFonts w:ascii="Myriad Pro" w:hAnsi="Myriad Pro" w:cs="Calibri"/>
          <w:b/>
          <w:sz w:val="22"/>
          <w:szCs w:val="22"/>
        </w:rPr>
      </w:pPr>
      <w:r w:rsidRPr="008B2BD6">
        <w:rPr>
          <w:rFonts w:ascii="Myriad Pro" w:hAnsi="Myriad Pro" w:cs="Calibri"/>
          <w:b/>
          <w:sz w:val="22"/>
          <w:szCs w:val="22"/>
        </w:rPr>
        <w:t>Annex 2</w:t>
      </w:r>
    </w:p>
    <w:p w14:paraId="32E586B3" w14:textId="77777777" w:rsidR="002A6BA2" w:rsidRPr="008B2BD6" w:rsidRDefault="002A6BA2" w:rsidP="002A6BA2">
      <w:pPr>
        <w:jc w:val="both"/>
        <w:rPr>
          <w:rFonts w:ascii="Myriad Pro" w:hAnsi="Myriad Pro" w:cs="Calibri"/>
          <w:sz w:val="22"/>
          <w:szCs w:val="22"/>
        </w:rPr>
      </w:pPr>
    </w:p>
    <w:p w14:paraId="2A6D5374" w14:textId="77777777" w:rsidR="002A6BA2" w:rsidRPr="008B2BD6" w:rsidRDefault="002A6BA2" w:rsidP="002A6BA2">
      <w:pPr>
        <w:jc w:val="both"/>
        <w:rPr>
          <w:rFonts w:ascii="Myriad Pro" w:hAnsi="Myriad Pro" w:cs="Calibri"/>
          <w:b/>
          <w:sz w:val="22"/>
          <w:szCs w:val="22"/>
        </w:rPr>
      </w:pPr>
      <w:r w:rsidRPr="008B2BD6">
        <w:rPr>
          <w:rFonts w:ascii="Myriad Pro" w:hAnsi="Myriad Pro" w:cs="Calibri"/>
          <w:b/>
          <w:sz w:val="22"/>
          <w:szCs w:val="22"/>
        </w:rPr>
        <w:t xml:space="preserve">FORM FOR SUBMITTING SERVICE </w:t>
      </w:r>
      <w:proofErr w:type="gramStart"/>
      <w:r w:rsidRPr="008B2BD6">
        <w:rPr>
          <w:rFonts w:ascii="Myriad Pro" w:hAnsi="Myriad Pro" w:cs="Calibri"/>
          <w:b/>
          <w:sz w:val="22"/>
          <w:szCs w:val="22"/>
        </w:rPr>
        <w:t>PROVIDER’S  PROPOSAL</w:t>
      </w:r>
      <w:proofErr w:type="gramEnd"/>
    </w:p>
    <w:p w14:paraId="3F2740A0" w14:textId="77777777" w:rsidR="002A6BA2" w:rsidRPr="008B2BD6" w:rsidRDefault="002A6BA2" w:rsidP="002A6BA2">
      <w:pPr>
        <w:jc w:val="both"/>
        <w:rPr>
          <w:rFonts w:ascii="Myriad Pro" w:hAnsi="Myriad Pro" w:cs="Calibri"/>
          <w:b/>
          <w:i/>
          <w:color w:val="FF0000"/>
          <w:sz w:val="22"/>
          <w:szCs w:val="22"/>
        </w:rPr>
      </w:pPr>
    </w:p>
    <w:p w14:paraId="5FE71426" w14:textId="77777777" w:rsidR="002A6BA2" w:rsidRPr="008B2BD6" w:rsidRDefault="002A6BA2" w:rsidP="002A6BA2">
      <w:pPr>
        <w:jc w:val="both"/>
        <w:rPr>
          <w:rFonts w:ascii="Myriad Pro" w:hAnsi="Myriad Pro" w:cs="Calibri"/>
          <w:b/>
          <w:i/>
          <w:color w:val="FF0000"/>
          <w:sz w:val="22"/>
          <w:szCs w:val="22"/>
        </w:rPr>
      </w:pPr>
      <w:r w:rsidRPr="008B2BD6">
        <w:rPr>
          <w:rFonts w:ascii="Myriad Pro" w:hAnsi="Myriad Pro" w:cs="Calibri"/>
          <w:b/>
          <w:i/>
          <w:color w:val="FF0000"/>
          <w:sz w:val="22"/>
          <w:szCs w:val="22"/>
        </w:rPr>
        <w:t>(This Form must be submitted only using the Service Provider’s Official Letterhead/Stationery)</w:t>
      </w:r>
    </w:p>
    <w:p w14:paraId="3EFCEC0B" w14:textId="77777777" w:rsidR="002A6BA2" w:rsidRPr="008B2BD6" w:rsidRDefault="002A6BA2" w:rsidP="002A6BA2">
      <w:pPr>
        <w:pBdr>
          <w:bottom w:val="single" w:sz="6" w:space="1" w:color="auto"/>
        </w:pBdr>
        <w:jc w:val="both"/>
        <w:rPr>
          <w:rFonts w:ascii="Myriad Pro" w:hAnsi="Myriad Pro" w:cs="Calibri"/>
          <w:b/>
          <w:sz w:val="22"/>
          <w:szCs w:val="22"/>
        </w:rPr>
      </w:pPr>
    </w:p>
    <w:p w14:paraId="07F82D9A" w14:textId="77777777" w:rsidR="002A6BA2" w:rsidRPr="008B2BD6" w:rsidRDefault="002A6BA2" w:rsidP="002A6BA2">
      <w:pPr>
        <w:jc w:val="both"/>
        <w:rPr>
          <w:rFonts w:ascii="Myriad Pro" w:hAnsi="Myriad Pro" w:cs="Calibri"/>
          <w:b/>
          <w:sz w:val="22"/>
          <w:szCs w:val="22"/>
        </w:rPr>
      </w:pPr>
    </w:p>
    <w:p w14:paraId="56FA2AFC" w14:textId="77777777" w:rsidR="002A6BA2" w:rsidRPr="008B2BD6" w:rsidRDefault="002A6BA2" w:rsidP="002A6BA2">
      <w:pPr>
        <w:jc w:val="both"/>
        <w:rPr>
          <w:rFonts w:ascii="Myriad Pro" w:hAnsi="Myriad Pro" w:cs="Calibri"/>
          <w:color w:val="FF0000"/>
          <w:sz w:val="22"/>
          <w:szCs w:val="22"/>
          <w:lang w:val="en-GB"/>
        </w:rPr>
      </w:pPr>
      <w:r w:rsidRPr="008B2BD6">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8B2BD6">
            <w:rPr>
              <w:rFonts w:ascii="Myriad Pro" w:hAnsi="Myriad Pro" w:cs="Calibri"/>
              <w:color w:val="000000" w:themeColor="text1"/>
              <w:sz w:val="22"/>
              <w:szCs w:val="22"/>
              <w:lang w:val="en-GB"/>
            </w:rPr>
            <w:t xml:space="preserve">[insert: </w:t>
          </w:r>
          <w:r w:rsidRPr="008B2BD6">
            <w:rPr>
              <w:rFonts w:ascii="Myriad Pro" w:hAnsi="Myriad Pro" w:cs="Calibri"/>
              <w:i/>
              <w:color w:val="000000" w:themeColor="text1"/>
              <w:sz w:val="22"/>
              <w:szCs w:val="22"/>
              <w:lang w:val="en-GB"/>
            </w:rPr>
            <w:t>Location]</w:t>
          </w:r>
          <w:r w:rsidRPr="008B2BD6">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564FEEAC" w14:textId="77777777" w:rsidR="002A6BA2" w:rsidRPr="008B2BD6" w:rsidRDefault="002A6BA2" w:rsidP="002A6BA2">
          <w:pPr>
            <w:jc w:val="both"/>
            <w:rPr>
              <w:rFonts w:ascii="Myriad Pro" w:hAnsi="Myriad Pro" w:cs="Calibri"/>
              <w:color w:val="FF0000"/>
              <w:sz w:val="22"/>
              <w:szCs w:val="22"/>
              <w:lang w:val="en-GB"/>
            </w:rPr>
          </w:pPr>
          <w:r w:rsidRPr="008B2BD6">
            <w:rPr>
              <w:rFonts w:ascii="Myriad Pro" w:hAnsi="Myriad Pro" w:cs="Calibri"/>
              <w:color w:val="000000" w:themeColor="text1"/>
              <w:sz w:val="22"/>
              <w:szCs w:val="22"/>
              <w:lang w:val="en-GB"/>
            </w:rPr>
            <w:t xml:space="preserve">[insert: </w:t>
          </w:r>
          <w:r w:rsidRPr="008B2BD6">
            <w:rPr>
              <w:rFonts w:ascii="Myriad Pro" w:hAnsi="Myriad Pro" w:cs="Calibri"/>
              <w:i/>
              <w:color w:val="000000" w:themeColor="text1"/>
              <w:sz w:val="22"/>
              <w:szCs w:val="22"/>
              <w:lang w:val="en-GB"/>
            </w:rPr>
            <w:t>Date]</w:t>
          </w:r>
        </w:p>
      </w:sdtContent>
    </w:sdt>
    <w:p w14:paraId="53841041" w14:textId="77777777" w:rsidR="002A6BA2" w:rsidRPr="008B2BD6" w:rsidRDefault="002A6BA2" w:rsidP="002A6BA2">
      <w:pPr>
        <w:pStyle w:val="Header"/>
        <w:tabs>
          <w:tab w:val="clear" w:pos="4320"/>
          <w:tab w:val="clear" w:pos="8640"/>
        </w:tabs>
        <w:jc w:val="both"/>
        <w:rPr>
          <w:rFonts w:ascii="Myriad Pro" w:hAnsi="Myriad Pro" w:cs="Calibri"/>
          <w:sz w:val="22"/>
          <w:szCs w:val="22"/>
          <w:lang w:val="en-GB" w:eastAsia="it-IT"/>
        </w:rPr>
      </w:pPr>
    </w:p>
    <w:p w14:paraId="0C706A4E" w14:textId="77777777" w:rsidR="002A6BA2" w:rsidRPr="008B2BD6" w:rsidRDefault="002A6BA2" w:rsidP="002A6BA2">
      <w:pPr>
        <w:jc w:val="both"/>
        <w:rPr>
          <w:rFonts w:ascii="Myriad Pro" w:hAnsi="Myriad Pro" w:cs="Calibri"/>
          <w:sz w:val="22"/>
          <w:szCs w:val="22"/>
          <w:lang w:val="en-GB"/>
        </w:rPr>
      </w:pPr>
      <w:r w:rsidRPr="008B2BD6">
        <w:rPr>
          <w:rFonts w:ascii="Myriad Pro" w:hAnsi="Myriad Pro" w:cs="Calibri"/>
          <w:sz w:val="22"/>
          <w:szCs w:val="22"/>
          <w:lang w:val="en-GB"/>
        </w:rPr>
        <w:t>To:</w:t>
      </w:r>
      <w:r w:rsidRPr="008B2BD6">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8B2BD6">
            <w:rPr>
              <w:rFonts w:ascii="Myriad Pro" w:hAnsi="Myriad Pro" w:cs="Calibri"/>
              <w:color w:val="000000" w:themeColor="text1"/>
              <w:sz w:val="22"/>
              <w:szCs w:val="22"/>
              <w:lang w:val="en-GB"/>
            </w:rPr>
            <w:t>[</w:t>
          </w:r>
          <w:r w:rsidRPr="008B2BD6">
            <w:rPr>
              <w:rFonts w:ascii="Myriad Pro" w:hAnsi="Myriad Pro" w:cs="Calibri"/>
              <w:i/>
              <w:color w:val="000000" w:themeColor="text1"/>
              <w:sz w:val="22"/>
              <w:szCs w:val="22"/>
              <w:lang w:val="en-GB"/>
            </w:rPr>
            <w:t>insert: Name and Address of UNDP focal point]</w:t>
          </w:r>
        </w:sdtContent>
      </w:sdt>
    </w:p>
    <w:p w14:paraId="4FAAD9E6" w14:textId="77777777" w:rsidR="002A6BA2" w:rsidRPr="008B2BD6" w:rsidRDefault="002A6BA2" w:rsidP="002A6BA2">
      <w:pPr>
        <w:jc w:val="both"/>
        <w:rPr>
          <w:rFonts w:ascii="Myriad Pro" w:hAnsi="Myriad Pro" w:cs="Calibri"/>
          <w:sz w:val="22"/>
          <w:szCs w:val="22"/>
          <w:lang w:val="en-GB"/>
        </w:rPr>
      </w:pPr>
    </w:p>
    <w:p w14:paraId="687622CC" w14:textId="77777777" w:rsidR="002A6BA2" w:rsidRPr="008B2BD6" w:rsidRDefault="002A6BA2" w:rsidP="002A6BA2">
      <w:pPr>
        <w:jc w:val="both"/>
        <w:rPr>
          <w:rFonts w:ascii="Myriad Pro" w:hAnsi="Myriad Pro" w:cs="Calibri"/>
          <w:sz w:val="22"/>
          <w:szCs w:val="22"/>
          <w:lang w:val="en-GB"/>
        </w:rPr>
      </w:pPr>
      <w:r w:rsidRPr="008B2BD6">
        <w:rPr>
          <w:rFonts w:ascii="Myriad Pro" w:hAnsi="Myriad Pro" w:cs="Calibri"/>
          <w:sz w:val="22"/>
          <w:szCs w:val="22"/>
          <w:lang w:val="en-GB"/>
        </w:rPr>
        <w:t>Dear Sir/Madam:</w:t>
      </w:r>
    </w:p>
    <w:p w14:paraId="1721C893" w14:textId="77777777" w:rsidR="002A6BA2" w:rsidRPr="008B2BD6" w:rsidRDefault="002A6BA2" w:rsidP="002A6BA2">
      <w:pPr>
        <w:jc w:val="both"/>
        <w:rPr>
          <w:rFonts w:ascii="Myriad Pro" w:hAnsi="Myriad Pro" w:cs="Calibri"/>
          <w:sz w:val="22"/>
          <w:szCs w:val="22"/>
          <w:lang w:val="en-GB"/>
        </w:rPr>
      </w:pPr>
    </w:p>
    <w:p w14:paraId="0618686D" w14:textId="77777777" w:rsidR="002A6BA2" w:rsidRPr="008B2BD6" w:rsidRDefault="002A6BA2" w:rsidP="002A6BA2">
      <w:pPr>
        <w:spacing w:before="120"/>
        <w:ind w:right="630" w:firstLine="720"/>
        <w:jc w:val="both"/>
        <w:rPr>
          <w:rFonts w:ascii="Myriad Pro" w:hAnsi="Myriad Pro" w:cs="Calibri"/>
          <w:snapToGrid w:val="0"/>
          <w:sz w:val="22"/>
          <w:szCs w:val="22"/>
        </w:rPr>
      </w:pPr>
      <w:r w:rsidRPr="008B2BD6">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8B2BD6">
            <w:rPr>
              <w:rFonts w:ascii="Myriad Pro" w:hAnsi="Myriad Pro" w:cs="Calibri"/>
              <w:i/>
              <w:snapToGrid w:val="0"/>
              <w:color w:val="000000" w:themeColor="text1"/>
              <w:sz w:val="22"/>
              <w:szCs w:val="22"/>
            </w:rPr>
            <w:t>[specify date]</w:t>
          </w:r>
        </w:sdtContent>
      </w:sdt>
      <w:r w:rsidRPr="008B2BD6">
        <w:rPr>
          <w:rFonts w:ascii="Myriad Pro" w:hAnsi="Myriad Pro" w:cs="Calibri"/>
          <w:snapToGrid w:val="0"/>
          <w:sz w:val="22"/>
          <w:szCs w:val="22"/>
        </w:rPr>
        <w:t xml:space="preserve"> </w:t>
      </w:r>
      <w:r w:rsidRPr="008B2BD6">
        <w:rPr>
          <w:rFonts w:ascii="Myriad Pro" w:hAnsi="Myriad Pro" w:cs="Calibri"/>
          <w:snapToGrid w:val="0"/>
          <w:color w:val="000000" w:themeColor="text1"/>
          <w:sz w:val="22"/>
          <w:szCs w:val="22"/>
        </w:rPr>
        <w:t xml:space="preserve">, </w:t>
      </w:r>
      <w:r w:rsidRPr="008B2BD6">
        <w:rPr>
          <w:rFonts w:ascii="Myriad Pro" w:hAnsi="Myriad Pro" w:cs="Calibri"/>
          <w:snapToGrid w:val="0"/>
          <w:sz w:val="22"/>
          <w:szCs w:val="22"/>
        </w:rPr>
        <w:t>and all of its attachments, as well as the provisions of the UNDP General Contract Terms and Conditions :</w:t>
      </w:r>
    </w:p>
    <w:p w14:paraId="716AD9D6" w14:textId="77777777" w:rsidR="002A6BA2" w:rsidRPr="008B2BD6" w:rsidRDefault="002A6BA2" w:rsidP="002A6BA2">
      <w:pPr>
        <w:spacing w:before="120"/>
        <w:ind w:right="630" w:firstLine="720"/>
        <w:jc w:val="both"/>
        <w:rPr>
          <w:rFonts w:ascii="Myriad Pro" w:hAnsi="Myriad Pro"/>
          <w:snapToGrid w:val="0"/>
          <w:sz w:val="22"/>
          <w:szCs w:val="22"/>
        </w:rPr>
      </w:pPr>
    </w:p>
    <w:p w14:paraId="2B33E872" w14:textId="77777777" w:rsidR="002A6BA2" w:rsidRPr="008B2BD6" w:rsidRDefault="002A6BA2" w:rsidP="002A6BA2">
      <w:pPr>
        <w:pStyle w:val="ListParagraph"/>
        <w:numPr>
          <w:ilvl w:val="0"/>
          <w:numId w:val="1"/>
        </w:numPr>
        <w:spacing w:line="240" w:lineRule="auto"/>
        <w:ind w:left="540" w:hanging="540"/>
        <w:jc w:val="both"/>
        <w:rPr>
          <w:rFonts w:ascii="Myriad Pro" w:hAnsi="Myriad Pro" w:cs="Calibri"/>
          <w:b/>
          <w:snapToGrid w:val="0"/>
          <w:szCs w:val="22"/>
        </w:rPr>
      </w:pPr>
      <w:r w:rsidRPr="008B2BD6">
        <w:rPr>
          <w:rFonts w:ascii="Myriad Pro" w:hAnsi="Myriad Pro" w:cs="Calibri"/>
          <w:b/>
          <w:snapToGrid w:val="0"/>
          <w:szCs w:val="22"/>
        </w:rPr>
        <w:t>Qualifications of the Service Provider</w:t>
      </w:r>
    </w:p>
    <w:p w14:paraId="01692114" w14:textId="77777777" w:rsidR="002A6BA2" w:rsidRPr="008B2BD6" w:rsidRDefault="002A6BA2" w:rsidP="002A6BA2">
      <w:pPr>
        <w:pStyle w:val="ListParagraph"/>
        <w:spacing w:line="240" w:lineRule="auto"/>
        <w:ind w:left="630"/>
        <w:jc w:val="both"/>
        <w:rPr>
          <w:rFonts w:ascii="Myriad Pro" w:hAnsi="Myriad Pro" w:cs="Calibri"/>
          <w:b/>
          <w:snapToGrid w:val="0"/>
          <w:szCs w:val="22"/>
        </w:rPr>
      </w:pPr>
    </w:p>
    <w:p w14:paraId="3926B091" w14:textId="77777777" w:rsidR="002A6BA2" w:rsidRPr="008B2BD6" w:rsidRDefault="002A6BA2" w:rsidP="002A6BA2">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b/>
          <w:snapToGrid w:val="0"/>
          <w:szCs w:val="22"/>
        </w:rPr>
      </w:pPr>
    </w:p>
    <w:p w14:paraId="1C507C47" w14:textId="77777777" w:rsidR="002A6BA2" w:rsidRPr="008B2BD6" w:rsidRDefault="002A6BA2" w:rsidP="002A6BA2">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snapToGrid w:val="0"/>
          <w:kern w:val="0"/>
          <w:szCs w:val="22"/>
        </w:rPr>
      </w:pPr>
      <w:r w:rsidRPr="008B2BD6">
        <w:rPr>
          <w:rFonts w:ascii="Myriad Pro" w:hAnsi="Myriad Pro" w:cs="Calibri"/>
          <w:snapToGrid w:val="0"/>
          <w:kern w:val="0"/>
          <w:szCs w:val="22"/>
        </w:rPr>
        <w:t xml:space="preserve">The Service Provider must describe and explain how and why they are the best entity that can deliver the requirements of UNDP by indicating the </w:t>
      </w:r>
      <w:proofErr w:type="gramStart"/>
      <w:r w:rsidRPr="008B2BD6">
        <w:rPr>
          <w:rFonts w:ascii="Myriad Pro" w:hAnsi="Myriad Pro" w:cs="Calibri"/>
          <w:snapToGrid w:val="0"/>
          <w:kern w:val="0"/>
          <w:szCs w:val="22"/>
        </w:rPr>
        <w:t>following :</w:t>
      </w:r>
      <w:proofErr w:type="gramEnd"/>
      <w:r w:rsidRPr="008B2BD6">
        <w:rPr>
          <w:rFonts w:ascii="Myriad Pro" w:hAnsi="Myriad Pro" w:cs="Calibri"/>
          <w:snapToGrid w:val="0"/>
          <w:kern w:val="0"/>
          <w:szCs w:val="22"/>
        </w:rPr>
        <w:t xml:space="preserve"> </w:t>
      </w:r>
    </w:p>
    <w:p w14:paraId="56BC6750" w14:textId="77777777" w:rsidR="002A6BA2" w:rsidRPr="008B2BD6" w:rsidRDefault="002A6BA2" w:rsidP="002A6BA2">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snapToGrid w:val="0"/>
          <w:kern w:val="0"/>
          <w:szCs w:val="22"/>
        </w:rPr>
      </w:pPr>
    </w:p>
    <w:p w14:paraId="14D458C2" w14:textId="77777777" w:rsidR="002A6BA2" w:rsidRPr="008B2BD6" w:rsidRDefault="002A6BA2" w:rsidP="002A6B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8B2BD6">
        <w:rPr>
          <w:rFonts w:ascii="Myriad Pro" w:hAnsi="Myriad Pro" w:cs="Calibri"/>
          <w:snapToGrid w:val="0"/>
          <w:kern w:val="0"/>
          <w:szCs w:val="22"/>
        </w:rPr>
        <w:t xml:space="preserve">Profile – describing the nature of business, field of expertise, licenses, certifications, </w:t>
      </w:r>
      <w:proofErr w:type="gramStart"/>
      <w:r w:rsidRPr="008B2BD6">
        <w:rPr>
          <w:rFonts w:ascii="Myriad Pro" w:hAnsi="Myriad Pro" w:cs="Calibri"/>
          <w:snapToGrid w:val="0"/>
          <w:kern w:val="0"/>
          <w:szCs w:val="22"/>
        </w:rPr>
        <w:t>accreditations;</w:t>
      </w:r>
      <w:proofErr w:type="gramEnd"/>
    </w:p>
    <w:p w14:paraId="315DC526" w14:textId="77777777" w:rsidR="002A6BA2" w:rsidRPr="008B2BD6" w:rsidRDefault="002A6BA2" w:rsidP="002A6B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8B2BD6">
        <w:rPr>
          <w:rFonts w:ascii="Myriad Pro" w:hAnsi="Myriad Pro" w:cs="Calibri"/>
          <w:snapToGrid w:val="0"/>
          <w:kern w:val="0"/>
          <w:szCs w:val="22"/>
        </w:rPr>
        <w:t>Business Licenses – Registration Papers, Tax Payment Certification, etc.</w:t>
      </w:r>
    </w:p>
    <w:p w14:paraId="7560FEE5" w14:textId="77777777" w:rsidR="002A6BA2" w:rsidRPr="008B2BD6" w:rsidRDefault="002A6BA2" w:rsidP="002A6B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8B2BD6">
        <w:rPr>
          <w:rFonts w:ascii="Myriad Pro" w:hAnsi="Myriad Pro" w:cs="Calibri"/>
          <w:snapToGrid w:val="0"/>
          <w:kern w:val="0"/>
          <w:szCs w:val="22"/>
        </w:rPr>
        <w:t xml:space="preserve">Latest Audited Financial Statement – income statement and balance sheet to indicate Its financial stability, liquidity, credit standing, and market reputation, </w:t>
      </w:r>
      <w:proofErr w:type="gramStart"/>
      <w:r w:rsidRPr="008B2BD6">
        <w:rPr>
          <w:rFonts w:ascii="Myriad Pro" w:hAnsi="Myriad Pro" w:cs="Calibri"/>
          <w:snapToGrid w:val="0"/>
          <w:kern w:val="0"/>
          <w:szCs w:val="22"/>
        </w:rPr>
        <w:t>etc. ;</w:t>
      </w:r>
      <w:proofErr w:type="gramEnd"/>
    </w:p>
    <w:p w14:paraId="251F8AF5" w14:textId="77777777" w:rsidR="002A6BA2" w:rsidRPr="008B2BD6" w:rsidRDefault="002A6BA2" w:rsidP="002A6B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8B2BD6">
        <w:rPr>
          <w:rFonts w:ascii="Myriad Pro" w:hAnsi="Myriad Pro" w:cs="Calibri"/>
          <w:snapToGrid w:val="0"/>
          <w:kern w:val="0"/>
          <w:szCs w:val="22"/>
        </w:rPr>
        <w:t xml:space="preserve">Track Record – list of clients for similar services as those required by UNDP, indicating description of contract scope, contract duration, contract value, contact </w:t>
      </w:r>
      <w:proofErr w:type="gramStart"/>
      <w:r w:rsidRPr="008B2BD6">
        <w:rPr>
          <w:rFonts w:ascii="Myriad Pro" w:hAnsi="Myriad Pro" w:cs="Calibri"/>
          <w:snapToGrid w:val="0"/>
          <w:kern w:val="0"/>
          <w:szCs w:val="22"/>
        </w:rPr>
        <w:t>references;</w:t>
      </w:r>
      <w:proofErr w:type="gramEnd"/>
    </w:p>
    <w:p w14:paraId="4622A4E8" w14:textId="77777777" w:rsidR="002A6BA2" w:rsidRPr="008B2BD6" w:rsidRDefault="002A6BA2" w:rsidP="002A6B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8B2BD6">
        <w:rPr>
          <w:rFonts w:ascii="Myriad Pro" w:hAnsi="Myriad Pro" w:cs="Calibri"/>
          <w:snapToGrid w:val="0"/>
          <w:kern w:val="0"/>
          <w:szCs w:val="22"/>
        </w:rPr>
        <w:t xml:space="preserve">Certificates and Accreditation – including Quality Certificates, Patent Registrations, Environmental Sustainability Certificates, etc.  </w:t>
      </w:r>
    </w:p>
    <w:p w14:paraId="3A1D3232" w14:textId="77777777" w:rsidR="002A6BA2" w:rsidRPr="008B2BD6" w:rsidRDefault="002A6BA2" w:rsidP="002A6B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8B2BD6">
        <w:rPr>
          <w:rFonts w:ascii="Myriad Pro" w:hAnsi="Myriad Pro" w:cs="Calibri"/>
          <w:snapToGrid w:val="0"/>
          <w:kern w:val="0"/>
          <w:szCs w:val="22"/>
        </w:rPr>
        <w:t>Written Self-Declaration that the company is not in the UN Security Council 1267/1989 List, UN Procurement Division List or Other UN Ineligibility List.</w:t>
      </w:r>
    </w:p>
    <w:p w14:paraId="0D1B80CF" w14:textId="77777777" w:rsidR="002A6BA2" w:rsidRPr="008B2BD6" w:rsidRDefault="002A6BA2" w:rsidP="002A6BA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8B2BD6">
        <w:rPr>
          <w:rFonts w:ascii="Myriad Pro" w:hAnsi="Myriad Pro" w:cs="Calibri"/>
          <w:snapToGrid w:val="0"/>
          <w:kern w:val="0"/>
          <w:szCs w:val="22"/>
        </w:rPr>
        <w:t xml:space="preserve">Include all the documents mentioned in the </w:t>
      </w:r>
      <w:r w:rsidRPr="008B2BD6">
        <w:rPr>
          <w:rFonts w:ascii="Myriad Pro" w:hAnsi="Myriad Pro" w:cs="Calibri"/>
          <w:b/>
          <w:snapToGrid w:val="0"/>
          <w:kern w:val="0"/>
          <w:szCs w:val="22"/>
        </w:rPr>
        <w:t>Minimum Eligibility Criteria</w:t>
      </w:r>
      <w:r w:rsidRPr="008B2BD6">
        <w:rPr>
          <w:rFonts w:ascii="Myriad Pro" w:hAnsi="Myriad Pro" w:cs="Calibri"/>
          <w:snapToGrid w:val="0"/>
          <w:kern w:val="0"/>
          <w:szCs w:val="22"/>
        </w:rPr>
        <w:t xml:space="preserve"> mentioned in Annex 1. </w:t>
      </w:r>
    </w:p>
    <w:p w14:paraId="7329341A" w14:textId="77777777" w:rsidR="002A6BA2" w:rsidRPr="008B2BD6" w:rsidRDefault="002A6BA2" w:rsidP="002A6BA2">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Myriad Pro" w:hAnsi="Myriad Pro" w:cs="Calibri"/>
          <w:i/>
          <w:snapToGrid w:val="0"/>
          <w:szCs w:val="22"/>
        </w:rPr>
      </w:pPr>
    </w:p>
    <w:p w14:paraId="0EC0BE69" w14:textId="77777777" w:rsidR="002A6BA2" w:rsidRPr="008B2BD6" w:rsidRDefault="002A6BA2" w:rsidP="002A6BA2">
      <w:pPr>
        <w:pStyle w:val="ListParagraph"/>
        <w:tabs>
          <w:tab w:val="left" w:pos="990"/>
        </w:tabs>
        <w:spacing w:line="240" w:lineRule="auto"/>
        <w:ind w:left="990" w:hanging="450"/>
        <w:jc w:val="both"/>
        <w:rPr>
          <w:rFonts w:ascii="Myriad Pro" w:hAnsi="Myriad Pro" w:cs="Calibri"/>
          <w:b/>
          <w:snapToGrid w:val="0"/>
          <w:szCs w:val="22"/>
        </w:rPr>
      </w:pPr>
    </w:p>
    <w:p w14:paraId="13558A74" w14:textId="77777777" w:rsidR="002A6BA2" w:rsidRPr="008B2BD6" w:rsidRDefault="002A6BA2" w:rsidP="002A6BA2">
      <w:pPr>
        <w:pStyle w:val="ListParagraph"/>
        <w:numPr>
          <w:ilvl w:val="0"/>
          <w:numId w:val="1"/>
        </w:numPr>
        <w:spacing w:line="240" w:lineRule="auto"/>
        <w:ind w:left="540" w:hanging="540"/>
        <w:jc w:val="both"/>
        <w:rPr>
          <w:rFonts w:ascii="Myriad Pro" w:hAnsi="Myriad Pro" w:cs="Calibri"/>
          <w:b/>
          <w:snapToGrid w:val="0"/>
          <w:szCs w:val="22"/>
        </w:rPr>
      </w:pPr>
      <w:r w:rsidRPr="008B2BD6">
        <w:rPr>
          <w:rFonts w:ascii="Myriad Pro" w:hAnsi="Myriad Pro" w:cs="Calibri"/>
          <w:b/>
          <w:snapToGrid w:val="0"/>
          <w:szCs w:val="22"/>
        </w:rPr>
        <w:t>Proposed Methodology for the Completion of Services</w:t>
      </w:r>
    </w:p>
    <w:p w14:paraId="53AD427B" w14:textId="77777777" w:rsidR="002A6BA2" w:rsidRPr="008B2BD6" w:rsidRDefault="002A6BA2" w:rsidP="002A6BA2">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2A6BA2" w:rsidRPr="008B2BD6" w14:paraId="75F94544" w14:textId="77777777" w:rsidTr="007464A6">
        <w:tc>
          <w:tcPr>
            <w:tcW w:w="8910" w:type="dxa"/>
            <w:tcBorders>
              <w:top w:val="single" w:sz="4" w:space="0" w:color="auto"/>
              <w:bottom w:val="single" w:sz="4" w:space="0" w:color="auto"/>
            </w:tcBorders>
          </w:tcPr>
          <w:p w14:paraId="38DC4752" w14:textId="77777777" w:rsidR="002A6BA2" w:rsidRPr="008B2BD6" w:rsidRDefault="002A6BA2" w:rsidP="007464A6">
            <w:pPr>
              <w:pStyle w:val="ListParagraph"/>
              <w:spacing w:line="240" w:lineRule="auto"/>
              <w:ind w:left="630"/>
              <w:jc w:val="both"/>
              <w:rPr>
                <w:rFonts w:ascii="Myriad Pro" w:hAnsi="Myriad Pro" w:cs="Calibri"/>
                <w:snapToGrid w:val="0"/>
                <w:szCs w:val="22"/>
              </w:rPr>
            </w:pPr>
          </w:p>
          <w:p w14:paraId="75A8D812" w14:textId="77777777" w:rsidR="002A6BA2" w:rsidRPr="008B2BD6" w:rsidRDefault="002A6BA2" w:rsidP="007464A6">
            <w:pPr>
              <w:pStyle w:val="ListParagraph"/>
              <w:spacing w:line="240" w:lineRule="auto"/>
              <w:ind w:left="630"/>
              <w:jc w:val="both"/>
              <w:rPr>
                <w:rFonts w:ascii="Myriad Pro" w:hAnsi="Myriad Pro" w:cs="Calibri"/>
                <w:snapToGrid w:val="0"/>
                <w:kern w:val="0"/>
                <w:szCs w:val="22"/>
              </w:rPr>
            </w:pPr>
            <w:r w:rsidRPr="008B2BD6">
              <w:rPr>
                <w:rFonts w:ascii="Myriad Pro" w:hAnsi="Myriad Pro" w:cs="Calibri"/>
                <w:snapToGrid w:val="0"/>
                <w:kern w:val="0"/>
                <w:szCs w:val="22"/>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69762F16" w14:textId="77777777" w:rsidR="002A6BA2" w:rsidRPr="008B2BD6" w:rsidRDefault="002A6BA2" w:rsidP="007464A6">
            <w:pPr>
              <w:pStyle w:val="BodyText2"/>
              <w:spacing w:after="0" w:line="240" w:lineRule="auto"/>
              <w:jc w:val="both"/>
              <w:rPr>
                <w:rFonts w:ascii="Myriad Pro" w:hAnsi="Myriad Pro" w:cs="Calibri"/>
                <w:b/>
                <w:bCs/>
                <w:sz w:val="22"/>
                <w:szCs w:val="22"/>
                <w:lang w:val="en-CA"/>
              </w:rPr>
            </w:pPr>
          </w:p>
        </w:tc>
      </w:tr>
    </w:tbl>
    <w:p w14:paraId="76E33F94" w14:textId="77777777" w:rsidR="002A6BA2" w:rsidRPr="008B2BD6" w:rsidRDefault="002A6BA2" w:rsidP="002A6BA2">
      <w:pPr>
        <w:jc w:val="both"/>
        <w:rPr>
          <w:rFonts w:ascii="Myriad Pro" w:hAnsi="Myriad Pro" w:cs="Calibri"/>
          <w:b/>
          <w:sz w:val="22"/>
          <w:szCs w:val="22"/>
          <w:lang w:val="en-CA"/>
        </w:rPr>
      </w:pPr>
    </w:p>
    <w:p w14:paraId="070B16F7" w14:textId="77777777" w:rsidR="002A6BA2" w:rsidRPr="008B2BD6" w:rsidRDefault="002A6BA2" w:rsidP="002A6BA2">
      <w:pPr>
        <w:pStyle w:val="BodyText2"/>
        <w:numPr>
          <w:ilvl w:val="0"/>
          <w:numId w:val="1"/>
        </w:numPr>
        <w:spacing w:after="0" w:line="240" w:lineRule="auto"/>
        <w:ind w:left="540" w:hanging="540"/>
        <w:jc w:val="both"/>
        <w:rPr>
          <w:rFonts w:ascii="Myriad Pro" w:hAnsi="Myriad Pro" w:cs="Calibri"/>
          <w:b/>
          <w:sz w:val="22"/>
          <w:szCs w:val="22"/>
          <w:lang w:val="en-CA"/>
        </w:rPr>
      </w:pPr>
      <w:r w:rsidRPr="008B2BD6">
        <w:rPr>
          <w:rFonts w:ascii="Myriad Pro" w:hAnsi="Myriad Pro" w:cs="Calibri"/>
          <w:b/>
          <w:sz w:val="22"/>
          <w:szCs w:val="22"/>
          <w:lang w:val="en-CA"/>
        </w:rPr>
        <w:lastRenderedPageBreak/>
        <w:t xml:space="preserve">Qualifications of Key Personnel </w:t>
      </w:r>
    </w:p>
    <w:p w14:paraId="4F7CC17E" w14:textId="77777777" w:rsidR="002A6BA2" w:rsidRPr="008B2BD6" w:rsidRDefault="002A6BA2" w:rsidP="002A6BA2">
      <w:pPr>
        <w:pStyle w:val="BodyText2"/>
        <w:spacing w:after="0" w:line="240" w:lineRule="auto"/>
        <w:ind w:left="540"/>
        <w:jc w:val="both"/>
        <w:rPr>
          <w:rFonts w:ascii="Myriad Pro" w:hAnsi="Myriad Pro" w:cs="Calibri"/>
          <w:b/>
          <w:sz w:val="22"/>
          <w:szCs w:val="22"/>
          <w:lang w:val="en-CA"/>
        </w:rPr>
      </w:pPr>
    </w:p>
    <w:p w14:paraId="0017EEB8" w14:textId="77777777" w:rsidR="002A6BA2" w:rsidRPr="008B2BD6" w:rsidRDefault="002A6BA2" w:rsidP="002A6BA2">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p>
    <w:p w14:paraId="312DCA8F" w14:textId="77777777" w:rsidR="002A6BA2" w:rsidRPr="008B2BD6" w:rsidRDefault="002A6BA2" w:rsidP="002A6BA2">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r w:rsidRPr="008B2BD6">
        <w:rPr>
          <w:rFonts w:ascii="Myriad Pro" w:hAnsi="Myriad Pro" w:cs="Calibri"/>
          <w:i/>
          <w:sz w:val="22"/>
          <w:szCs w:val="22"/>
          <w:lang w:val="en-CA"/>
        </w:rPr>
        <w:t xml:space="preserve">If </w:t>
      </w:r>
      <w:r w:rsidRPr="008B2BD6">
        <w:rPr>
          <w:rFonts w:ascii="Myriad Pro" w:hAnsi="Myriad Pro" w:cs="Calibri"/>
          <w:sz w:val="22"/>
          <w:szCs w:val="22"/>
          <w:lang w:val="en-CA"/>
        </w:rPr>
        <w:t>required by the RFP, the Service Provider must provide:</w:t>
      </w:r>
    </w:p>
    <w:p w14:paraId="44C08EE4" w14:textId="77777777" w:rsidR="002A6BA2" w:rsidRPr="008B2BD6" w:rsidRDefault="002A6BA2" w:rsidP="002A6BA2">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p>
    <w:p w14:paraId="2A36981F" w14:textId="77777777" w:rsidR="002A6BA2" w:rsidRPr="008B2BD6" w:rsidRDefault="002A6BA2" w:rsidP="002A6BA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Cs/>
          <w:sz w:val="22"/>
          <w:szCs w:val="22"/>
          <w:lang w:val="en-CA"/>
        </w:rPr>
      </w:pPr>
      <w:r w:rsidRPr="008B2BD6">
        <w:rPr>
          <w:rFonts w:ascii="Myriad Pro" w:hAnsi="Myriad Pro" w:cs="Calibri"/>
          <w:sz w:val="22"/>
          <w:szCs w:val="22"/>
          <w:lang w:val="en-CA"/>
        </w:rPr>
        <w:t>Names and qualifications of the</w:t>
      </w:r>
      <w:r w:rsidRPr="008B2BD6">
        <w:rPr>
          <w:rFonts w:ascii="Myriad Pro" w:hAnsi="Myriad Pro" w:cs="Calibri"/>
          <w:iCs/>
          <w:sz w:val="22"/>
          <w:szCs w:val="22"/>
          <w:lang w:val="en-CA"/>
        </w:rPr>
        <w:t xml:space="preserve"> key personnel that will perform the services indicating who is Team Leader, who are supporting, </w:t>
      </w:r>
      <w:proofErr w:type="gramStart"/>
      <w:r w:rsidRPr="008B2BD6">
        <w:rPr>
          <w:rFonts w:ascii="Myriad Pro" w:hAnsi="Myriad Pro" w:cs="Calibri"/>
          <w:iCs/>
          <w:sz w:val="22"/>
          <w:szCs w:val="22"/>
          <w:lang w:val="en-CA"/>
        </w:rPr>
        <w:t>etc.;</w:t>
      </w:r>
      <w:proofErr w:type="gramEnd"/>
    </w:p>
    <w:p w14:paraId="0B76A832" w14:textId="77777777" w:rsidR="002A6BA2" w:rsidRPr="008B2BD6" w:rsidRDefault="002A6BA2" w:rsidP="002A6BA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Cs/>
          <w:sz w:val="22"/>
          <w:szCs w:val="22"/>
        </w:rPr>
      </w:pPr>
      <w:r w:rsidRPr="008B2BD6">
        <w:rPr>
          <w:rFonts w:ascii="Myriad Pro" w:hAnsi="Myriad Pro" w:cs="Calibri"/>
          <w:iCs/>
          <w:sz w:val="22"/>
          <w:szCs w:val="22"/>
        </w:rPr>
        <w:t xml:space="preserve">CVs demonstrating qualifications must be submitted if required by the RFP; and </w:t>
      </w:r>
    </w:p>
    <w:p w14:paraId="621F2BDA" w14:textId="77777777" w:rsidR="002A6BA2" w:rsidRPr="008B2BD6" w:rsidRDefault="002A6BA2" w:rsidP="002A6BA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
          <w:iCs/>
          <w:sz w:val="22"/>
          <w:szCs w:val="22"/>
        </w:rPr>
      </w:pPr>
      <w:r w:rsidRPr="008B2BD6">
        <w:rPr>
          <w:rFonts w:ascii="Myriad Pro" w:hAnsi="Myriad Pro" w:cs="Calibri"/>
          <w:iCs/>
          <w:sz w:val="22"/>
          <w:szCs w:val="22"/>
        </w:rPr>
        <w:t>Written confirmation from each personnel that they are available for the entire duration of the contract.</w:t>
      </w:r>
    </w:p>
    <w:p w14:paraId="60E2320B" w14:textId="77777777" w:rsidR="002A6BA2" w:rsidRPr="008B2BD6" w:rsidRDefault="002A6BA2" w:rsidP="002A6BA2">
      <w:pPr>
        <w:pBdr>
          <w:top w:val="single" w:sz="4" w:space="1" w:color="auto"/>
          <w:left w:val="single" w:sz="4" w:space="4" w:color="auto"/>
          <w:bottom w:val="single" w:sz="4" w:space="1" w:color="auto"/>
          <w:right w:val="single" w:sz="4" w:space="4" w:color="auto"/>
        </w:pBdr>
        <w:ind w:left="540"/>
        <w:jc w:val="both"/>
        <w:rPr>
          <w:rFonts w:ascii="Myriad Pro" w:hAnsi="Myriad Pro" w:cs="Calibri"/>
          <w:b/>
          <w:sz w:val="22"/>
          <w:szCs w:val="22"/>
          <w:lang w:val="en-CA"/>
        </w:rPr>
      </w:pPr>
    </w:p>
    <w:p w14:paraId="60A6C6C1" w14:textId="77777777" w:rsidR="002A6BA2" w:rsidRPr="008B2BD6" w:rsidRDefault="002A6BA2" w:rsidP="002A6BA2">
      <w:pPr>
        <w:jc w:val="both"/>
        <w:rPr>
          <w:rFonts w:ascii="Myriad Pro" w:hAnsi="Myriad Pro" w:cs="Calibri"/>
          <w:b/>
          <w:sz w:val="22"/>
          <w:szCs w:val="22"/>
          <w:lang w:val="en-CA"/>
        </w:rPr>
      </w:pPr>
    </w:p>
    <w:p w14:paraId="7923D67E" w14:textId="77777777" w:rsidR="002A6BA2" w:rsidRPr="008B2BD6" w:rsidRDefault="002A6BA2" w:rsidP="002A6BA2">
      <w:pPr>
        <w:jc w:val="both"/>
        <w:rPr>
          <w:rFonts w:ascii="Myriad Pro" w:hAnsi="Myriad Pro" w:cs="Calibri"/>
          <w:b/>
          <w:snapToGrid w:val="0"/>
          <w:sz w:val="22"/>
          <w:szCs w:val="22"/>
        </w:rPr>
      </w:pPr>
    </w:p>
    <w:p w14:paraId="6EE88DB1" w14:textId="77777777" w:rsidR="002A6BA2" w:rsidRPr="008B2BD6" w:rsidRDefault="002A6BA2" w:rsidP="002A6BA2">
      <w:pPr>
        <w:jc w:val="both"/>
        <w:rPr>
          <w:rFonts w:ascii="Myriad Pro" w:hAnsi="Myriad Pro" w:cs="Calibri"/>
          <w:b/>
          <w:snapToGrid w:val="0"/>
          <w:sz w:val="22"/>
          <w:szCs w:val="22"/>
        </w:rPr>
      </w:pPr>
    </w:p>
    <w:p w14:paraId="6A90AB1F" w14:textId="77777777" w:rsidR="002A6BA2" w:rsidRPr="008B2BD6" w:rsidRDefault="002A6BA2" w:rsidP="002A6BA2">
      <w:pPr>
        <w:ind w:left="4320"/>
        <w:jc w:val="both"/>
        <w:rPr>
          <w:rFonts w:ascii="Myriad Pro" w:hAnsi="Myriad Pro"/>
          <w:i/>
          <w:sz w:val="22"/>
          <w:szCs w:val="22"/>
        </w:rPr>
      </w:pPr>
      <w:r w:rsidRPr="008B2BD6">
        <w:rPr>
          <w:rFonts w:ascii="Myriad Pro" w:hAnsi="Myriad Pro"/>
          <w:i/>
          <w:sz w:val="22"/>
          <w:szCs w:val="22"/>
        </w:rPr>
        <w:t>[Name and Signature of the Service Provider’s Authorized Person]</w:t>
      </w:r>
    </w:p>
    <w:p w14:paraId="4B01ACC9" w14:textId="77777777" w:rsidR="002A6BA2" w:rsidRPr="008B2BD6" w:rsidRDefault="002A6BA2" w:rsidP="002A6BA2">
      <w:pPr>
        <w:ind w:left="4320"/>
        <w:jc w:val="both"/>
        <w:rPr>
          <w:rFonts w:ascii="Myriad Pro" w:hAnsi="Myriad Pro"/>
          <w:i/>
          <w:sz w:val="22"/>
          <w:szCs w:val="22"/>
        </w:rPr>
      </w:pPr>
      <w:r w:rsidRPr="008B2BD6">
        <w:rPr>
          <w:rFonts w:ascii="Myriad Pro" w:hAnsi="Myriad Pro"/>
          <w:i/>
          <w:sz w:val="22"/>
          <w:szCs w:val="22"/>
        </w:rPr>
        <w:t>[Designation]</w:t>
      </w:r>
    </w:p>
    <w:p w14:paraId="1A4E83C6" w14:textId="77777777" w:rsidR="002A6BA2" w:rsidRPr="008B2BD6" w:rsidRDefault="002A6BA2" w:rsidP="002A6BA2">
      <w:pPr>
        <w:ind w:left="4320"/>
        <w:jc w:val="both"/>
        <w:rPr>
          <w:rFonts w:ascii="Myriad Pro" w:hAnsi="Myriad Pro"/>
          <w:i/>
          <w:sz w:val="22"/>
          <w:szCs w:val="22"/>
        </w:rPr>
      </w:pPr>
      <w:r w:rsidRPr="008B2BD6">
        <w:rPr>
          <w:rFonts w:ascii="Myriad Pro" w:hAnsi="Myriad Pro"/>
          <w:i/>
          <w:sz w:val="22"/>
          <w:szCs w:val="22"/>
        </w:rPr>
        <w:t>[Date]</w:t>
      </w:r>
    </w:p>
    <w:p w14:paraId="5121F3DB" w14:textId="77777777" w:rsidR="002A6BA2" w:rsidRPr="008B2BD6" w:rsidRDefault="002A6BA2" w:rsidP="002A6BA2">
      <w:pPr>
        <w:jc w:val="both"/>
        <w:rPr>
          <w:rFonts w:ascii="Myriad Pro" w:hAnsi="Myriad Pro"/>
          <w:b/>
          <w:sz w:val="22"/>
          <w:szCs w:val="22"/>
        </w:rPr>
      </w:pPr>
    </w:p>
    <w:p w14:paraId="1E9509DA" w14:textId="77777777" w:rsidR="002A6BA2" w:rsidRPr="008B2BD6" w:rsidRDefault="002A6BA2" w:rsidP="002A6BA2">
      <w:pPr>
        <w:jc w:val="both"/>
        <w:rPr>
          <w:rFonts w:ascii="Myriad Pro" w:hAnsi="Myriad Pro"/>
          <w:b/>
          <w:sz w:val="22"/>
          <w:szCs w:val="22"/>
        </w:rPr>
      </w:pPr>
    </w:p>
    <w:p w14:paraId="56A7BC3F" w14:textId="77777777" w:rsidR="002A6BA2" w:rsidRPr="008B2BD6" w:rsidRDefault="002A6BA2" w:rsidP="002A6BA2">
      <w:pPr>
        <w:jc w:val="both"/>
        <w:rPr>
          <w:rFonts w:ascii="Myriad Pro" w:hAnsi="Myriad Pro"/>
          <w:b/>
          <w:sz w:val="22"/>
          <w:szCs w:val="22"/>
        </w:rPr>
      </w:pPr>
    </w:p>
    <w:p w14:paraId="7BEDA4BC" w14:textId="77777777" w:rsidR="002A6BA2" w:rsidRPr="008B2BD6" w:rsidRDefault="002A6BA2" w:rsidP="002A6BA2">
      <w:pPr>
        <w:jc w:val="both"/>
        <w:rPr>
          <w:rFonts w:ascii="Myriad Pro" w:hAnsi="Myriad Pro"/>
          <w:b/>
          <w:sz w:val="22"/>
          <w:szCs w:val="22"/>
        </w:rPr>
      </w:pPr>
    </w:p>
    <w:p w14:paraId="66D5B70E" w14:textId="77777777" w:rsidR="002A6BA2" w:rsidRPr="008B2BD6" w:rsidRDefault="002A6BA2" w:rsidP="002A6BA2">
      <w:pPr>
        <w:jc w:val="both"/>
        <w:rPr>
          <w:rFonts w:ascii="Myriad Pro" w:hAnsi="Myriad Pro"/>
          <w:b/>
          <w:sz w:val="22"/>
          <w:szCs w:val="22"/>
        </w:rPr>
      </w:pPr>
    </w:p>
    <w:p w14:paraId="2FDC908B" w14:textId="77777777" w:rsidR="002A6BA2" w:rsidRPr="008B2BD6" w:rsidRDefault="002A6BA2" w:rsidP="002A6BA2">
      <w:pPr>
        <w:jc w:val="both"/>
        <w:rPr>
          <w:rFonts w:ascii="Myriad Pro" w:hAnsi="Myriad Pro"/>
          <w:b/>
          <w:sz w:val="22"/>
          <w:szCs w:val="22"/>
        </w:rPr>
      </w:pPr>
    </w:p>
    <w:p w14:paraId="3BA1F306" w14:textId="77777777" w:rsidR="002A6BA2" w:rsidRPr="008B2BD6" w:rsidRDefault="002A6BA2" w:rsidP="002A6BA2">
      <w:pPr>
        <w:jc w:val="both"/>
        <w:rPr>
          <w:rFonts w:ascii="Myriad Pro" w:hAnsi="Myriad Pro"/>
          <w:b/>
          <w:sz w:val="22"/>
          <w:szCs w:val="22"/>
        </w:rPr>
      </w:pPr>
      <w:r w:rsidRPr="008B2BD6">
        <w:rPr>
          <w:rFonts w:ascii="Myriad Pro" w:hAnsi="Myriad Pro"/>
          <w:b/>
          <w:sz w:val="22"/>
          <w:szCs w:val="22"/>
        </w:rPr>
        <w:br w:type="page"/>
      </w:r>
    </w:p>
    <w:p w14:paraId="4EF4EE71" w14:textId="77777777" w:rsidR="002A6BA2" w:rsidRPr="008B2BD6" w:rsidRDefault="002A6BA2" w:rsidP="002A6BA2">
      <w:pPr>
        <w:jc w:val="right"/>
        <w:rPr>
          <w:rFonts w:ascii="Myriad Pro" w:hAnsi="Myriad Pro" w:cs="Calibri"/>
          <w:b/>
          <w:sz w:val="22"/>
          <w:szCs w:val="22"/>
        </w:rPr>
      </w:pPr>
      <w:r w:rsidRPr="008B2BD6">
        <w:rPr>
          <w:rFonts w:ascii="Myriad Pro" w:hAnsi="Myriad Pro" w:cs="Calibri"/>
          <w:b/>
          <w:sz w:val="22"/>
          <w:szCs w:val="22"/>
        </w:rPr>
        <w:lastRenderedPageBreak/>
        <w:t>Annex 3</w:t>
      </w:r>
    </w:p>
    <w:p w14:paraId="256C46E9" w14:textId="77777777" w:rsidR="002A6BA2" w:rsidRPr="008B2BD6" w:rsidRDefault="002A6BA2" w:rsidP="002A6BA2">
      <w:pPr>
        <w:jc w:val="both"/>
        <w:rPr>
          <w:rFonts w:ascii="Myriad Pro" w:hAnsi="Myriad Pro"/>
          <w:b/>
          <w:sz w:val="22"/>
          <w:szCs w:val="22"/>
        </w:rPr>
      </w:pPr>
    </w:p>
    <w:p w14:paraId="45E914A9" w14:textId="77777777" w:rsidR="002A6BA2" w:rsidRPr="008B2BD6" w:rsidRDefault="002A6BA2" w:rsidP="002A6BA2">
      <w:pPr>
        <w:jc w:val="both"/>
        <w:rPr>
          <w:rFonts w:ascii="Myriad Pro" w:hAnsi="Myriad Pro" w:cs="Calibri"/>
          <w:b/>
          <w:sz w:val="22"/>
          <w:szCs w:val="22"/>
        </w:rPr>
      </w:pPr>
      <w:r w:rsidRPr="008B2BD6">
        <w:rPr>
          <w:rFonts w:ascii="Myriad Pro" w:hAnsi="Myriad Pro" w:cs="Calibri"/>
          <w:b/>
          <w:sz w:val="22"/>
          <w:szCs w:val="22"/>
        </w:rPr>
        <w:t>FORM FOR SUBMITTING SERVICE PROVIDER’S FINANCIAL PROPOSAL</w:t>
      </w:r>
    </w:p>
    <w:p w14:paraId="19CA8431" w14:textId="77777777" w:rsidR="002A6BA2" w:rsidRPr="008B2BD6" w:rsidRDefault="002A6BA2" w:rsidP="002A6BA2">
      <w:pPr>
        <w:jc w:val="both"/>
        <w:rPr>
          <w:rFonts w:ascii="Myriad Pro" w:hAnsi="Myriad Pro"/>
          <w:sz w:val="22"/>
          <w:szCs w:val="22"/>
        </w:rPr>
      </w:pPr>
      <w:r w:rsidRPr="008B2BD6">
        <w:rPr>
          <w:rFonts w:ascii="Myriad Pro" w:hAnsi="Myriad Pro"/>
          <w:sz w:val="22"/>
          <w:szCs w:val="22"/>
        </w:rPr>
        <w:t>(This Form must be submitted only using the Service Provider’s Official Letterhead/Stationery)</w:t>
      </w:r>
    </w:p>
    <w:p w14:paraId="093E1BC1" w14:textId="77777777" w:rsidR="002A6BA2" w:rsidRPr="008B2BD6" w:rsidRDefault="002A6BA2" w:rsidP="002A6BA2">
      <w:pPr>
        <w:jc w:val="both"/>
        <w:rPr>
          <w:rFonts w:ascii="Myriad Pro" w:hAnsi="Myriad Pro" w:cs="Calibri"/>
          <w:b/>
          <w:snapToGrid w:val="0"/>
          <w:sz w:val="22"/>
          <w:szCs w:val="22"/>
        </w:rPr>
      </w:pPr>
    </w:p>
    <w:tbl>
      <w:tblPr>
        <w:tblW w:w="10440" w:type="dxa"/>
        <w:tblInd w:w="-635" w:type="dxa"/>
        <w:tblLook w:val="04A0" w:firstRow="1" w:lastRow="0" w:firstColumn="1" w:lastColumn="0" w:noHBand="0" w:noVBand="1"/>
      </w:tblPr>
      <w:tblGrid>
        <w:gridCol w:w="442"/>
        <w:gridCol w:w="2260"/>
        <w:gridCol w:w="983"/>
        <w:gridCol w:w="830"/>
        <w:gridCol w:w="1084"/>
        <w:gridCol w:w="938"/>
        <w:gridCol w:w="3982"/>
      </w:tblGrid>
      <w:tr w:rsidR="002A6BA2" w:rsidRPr="008B2BD6" w14:paraId="66779512" w14:textId="77777777" w:rsidTr="007464A6">
        <w:trPr>
          <w:trHeight w:val="368"/>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6753" w14:textId="77777777" w:rsidR="002A6BA2" w:rsidRPr="008B2BD6" w:rsidRDefault="002A6BA2" w:rsidP="007464A6">
            <w:pPr>
              <w:jc w:val="center"/>
              <w:rPr>
                <w:rFonts w:ascii="Myriad Pro" w:hAnsi="Myriad Pro" w:cs="Calibri"/>
                <w:b/>
                <w:bCs/>
                <w:color w:val="000000"/>
                <w:sz w:val="22"/>
                <w:szCs w:val="22"/>
              </w:rPr>
            </w:pPr>
            <w:r w:rsidRPr="008B2BD6">
              <w:rPr>
                <w:rFonts w:ascii="Myriad Pro" w:hAnsi="Myriad Pro" w:cs="Calibri"/>
                <w:b/>
                <w:bCs/>
                <w:color w:val="000000"/>
                <w:sz w:val="22"/>
                <w:szCs w:val="22"/>
              </w:rPr>
              <w:t>Mangroves Plantation 100 Hectare (District Gwadar)</w:t>
            </w:r>
          </w:p>
        </w:tc>
      </w:tr>
      <w:tr w:rsidR="002A6BA2" w:rsidRPr="008B2BD6" w14:paraId="070DD27F" w14:textId="77777777" w:rsidTr="007464A6">
        <w:trPr>
          <w:trHeight w:val="56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9EBD0B" w14:textId="77777777" w:rsidR="002A6BA2" w:rsidRPr="008B2BD6" w:rsidRDefault="002A6BA2" w:rsidP="007464A6">
            <w:pPr>
              <w:jc w:val="center"/>
              <w:rPr>
                <w:rFonts w:ascii="Myriad Pro" w:hAnsi="Myriad Pro" w:cs="Calibri"/>
                <w:b/>
                <w:bCs/>
                <w:color w:val="000000"/>
                <w:sz w:val="22"/>
                <w:szCs w:val="22"/>
              </w:rPr>
            </w:pPr>
            <w:r w:rsidRPr="008B2BD6">
              <w:rPr>
                <w:rFonts w:ascii="Myriad Pro" w:hAnsi="Myriad Pro" w:cs="Calibri"/>
                <w:b/>
                <w:bCs/>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28C6F8E2"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 xml:space="preserve">Description </w:t>
            </w:r>
          </w:p>
        </w:tc>
        <w:tc>
          <w:tcPr>
            <w:tcW w:w="967" w:type="dxa"/>
            <w:tcBorders>
              <w:top w:val="nil"/>
              <w:left w:val="nil"/>
              <w:bottom w:val="single" w:sz="4" w:space="0" w:color="auto"/>
              <w:right w:val="single" w:sz="4" w:space="0" w:color="auto"/>
            </w:tcBorders>
            <w:shd w:val="clear" w:color="auto" w:fill="auto"/>
            <w:noWrap/>
            <w:vAlign w:val="bottom"/>
            <w:hideMark/>
          </w:tcPr>
          <w:p w14:paraId="7446BE2E"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Unit Type</w:t>
            </w:r>
          </w:p>
        </w:tc>
        <w:tc>
          <w:tcPr>
            <w:tcW w:w="830" w:type="dxa"/>
            <w:tcBorders>
              <w:top w:val="nil"/>
              <w:left w:val="nil"/>
              <w:bottom w:val="single" w:sz="4" w:space="0" w:color="auto"/>
              <w:right w:val="single" w:sz="4" w:space="0" w:color="auto"/>
            </w:tcBorders>
            <w:shd w:val="clear" w:color="auto" w:fill="auto"/>
            <w:noWrap/>
            <w:vAlign w:val="bottom"/>
            <w:hideMark/>
          </w:tcPr>
          <w:p w14:paraId="58FAE0DF" w14:textId="77777777" w:rsidR="002A6BA2" w:rsidRPr="008B2BD6" w:rsidRDefault="002A6BA2" w:rsidP="007464A6">
            <w:pPr>
              <w:jc w:val="center"/>
              <w:rPr>
                <w:rFonts w:ascii="Myriad Pro" w:hAnsi="Myriad Pro" w:cs="Calibri"/>
                <w:b/>
                <w:bCs/>
                <w:color w:val="000000"/>
                <w:sz w:val="22"/>
                <w:szCs w:val="22"/>
              </w:rPr>
            </w:pPr>
            <w:r w:rsidRPr="008B2BD6">
              <w:rPr>
                <w:rFonts w:ascii="Myriad Pro" w:hAnsi="Myriad Pro" w:cs="Calibri"/>
                <w:b/>
                <w:bCs/>
                <w:color w:val="000000"/>
                <w:sz w:val="22"/>
                <w:szCs w:val="22"/>
              </w:rPr>
              <w:t>Unit Price</w:t>
            </w:r>
          </w:p>
        </w:tc>
        <w:tc>
          <w:tcPr>
            <w:tcW w:w="1023" w:type="dxa"/>
            <w:tcBorders>
              <w:top w:val="nil"/>
              <w:left w:val="nil"/>
              <w:bottom w:val="single" w:sz="4" w:space="0" w:color="auto"/>
              <w:right w:val="single" w:sz="4" w:space="0" w:color="auto"/>
            </w:tcBorders>
            <w:shd w:val="clear" w:color="auto" w:fill="auto"/>
            <w:noWrap/>
            <w:vAlign w:val="bottom"/>
            <w:hideMark/>
          </w:tcPr>
          <w:p w14:paraId="2B91B616" w14:textId="77777777" w:rsidR="002A6BA2" w:rsidRPr="008B2BD6" w:rsidRDefault="002A6BA2" w:rsidP="007464A6">
            <w:pPr>
              <w:jc w:val="center"/>
              <w:rPr>
                <w:rFonts w:ascii="Myriad Pro" w:hAnsi="Myriad Pro" w:cs="Calibri"/>
                <w:b/>
                <w:bCs/>
                <w:color w:val="000000"/>
                <w:sz w:val="22"/>
                <w:szCs w:val="22"/>
              </w:rPr>
            </w:pPr>
            <w:r w:rsidRPr="008B2BD6">
              <w:rPr>
                <w:rFonts w:ascii="Myriad Pro" w:hAnsi="Myriad Pro" w:cs="Calibri"/>
                <w:b/>
                <w:bCs/>
                <w:color w:val="000000"/>
                <w:sz w:val="22"/>
                <w:szCs w:val="22"/>
              </w:rPr>
              <w:t xml:space="preserve">Quantity </w:t>
            </w:r>
          </w:p>
        </w:tc>
        <w:tc>
          <w:tcPr>
            <w:tcW w:w="938" w:type="dxa"/>
            <w:tcBorders>
              <w:top w:val="nil"/>
              <w:left w:val="nil"/>
              <w:bottom w:val="single" w:sz="4" w:space="0" w:color="auto"/>
              <w:right w:val="single" w:sz="4" w:space="0" w:color="auto"/>
            </w:tcBorders>
            <w:shd w:val="clear" w:color="auto" w:fill="auto"/>
            <w:vAlign w:val="bottom"/>
            <w:hideMark/>
          </w:tcPr>
          <w:p w14:paraId="10033320" w14:textId="77777777" w:rsidR="002A6BA2" w:rsidRPr="008B2BD6" w:rsidRDefault="002A6BA2" w:rsidP="007464A6">
            <w:pPr>
              <w:jc w:val="center"/>
              <w:rPr>
                <w:rFonts w:ascii="Myriad Pro" w:hAnsi="Myriad Pro" w:cs="Calibri"/>
                <w:b/>
                <w:bCs/>
                <w:color w:val="000000"/>
                <w:sz w:val="22"/>
                <w:szCs w:val="22"/>
              </w:rPr>
            </w:pPr>
            <w:r w:rsidRPr="008B2BD6">
              <w:rPr>
                <w:rFonts w:ascii="Myriad Pro" w:hAnsi="Myriad Pro" w:cs="Calibri"/>
                <w:b/>
                <w:bCs/>
                <w:color w:val="000000"/>
                <w:sz w:val="22"/>
                <w:szCs w:val="22"/>
              </w:rPr>
              <w:t>Total Price in PKR</w:t>
            </w:r>
          </w:p>
        </w:tc>
        <w:tc>
          <w:tcPr>
            <w:tcW w:w="3982" w:type="dxa"/>
            <w:tcBorders>
              <w:top w:val="nil"/>
              <w:left w:val="nil"/>
              <w:bottom w:val="single" w:sz="4" w:space="0" w:color="auto"/>
              <w:right w:val="single" w:sz="4" w:space="0" w:color="auto"/>
            </w:tcBorders>
            <w:shd w:val="clear" w:color="auto" w:fill="auto"/>
            <w:noWrap/>
            <w:vAlign w:val="bottom"/>
            <w:hideMark/>
          </w:tcPr>
          <w:p w14:paraId="65CD10E3"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 xml:space="preserve">Remarks </w:t>
            </w:r>
          </w:p>
        </w:tc>
      </w:tr>
      <w:tr w:rsidR="002A6BA2" w:rsidRPr="008B2BD6" w14:paraId="1A4DC74F" w14:textId="77777777" w:rsidTr="007464A6">
        <w:trPr>
          <w:trHeight w:val="368"/>
        </w:trPr>
        <w:tc>
          <w:tcPr>
            <w:tcW w:w="104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51198B"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 xml:space="preserve">Human Resource </w:t>
            </w:r>
          </w:p>
        </w:tc>
      </w:tr>
      <w:tr w:rsidR="002A6BA2" w:rsidRPr="008B2BD6" w14:paraId="73E4C0DE" w14:textId="77777777" w:rsidTr="007464A6">
        <w:trPr>
          <w:trHeight w:val="8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E3E510" w14:textId="77777777" w:rsidR="002A6BA2" w:rsidRPr="008B2BD6" w:rsidRDefault="002A6BA2" w:rsidP="007464A6">
            <w:pPr>
              <w:jc w:val="center"/>
              <w:rPr>
                <w:rFonts w:ascii="Myriad Pro" w:hAnsi="Myriad Pro" w:cs="Calibri"/>
                <w:b/>
                <w:bCs/>
                <w:color w:val="000000"/>
                <w:sz w:val="22"/>
                <w:szCs w:val="22"/>
              </w:rPr>
            </w:pPr>
            <w:r w:rsidRPr="008B2BD6">
              <w:rPr>
                <w:rFonts w:ascii="Myriad Pro" w:hAnsi="Myriad Pro" w:cs="Calibri"/>
                <w:b/>
                <w:bCs/>
                <w:color w:val="000000"/>
                <w:sz w:val="22"/>
                <w:szCs w:val="22"/>
              </w:rPr>
              <w:t>1</w:t>
            </w:r>
          </w:p>
        </w:tc>
        <w:tc>
          <w:tcPr>
            <w:tcW w:w="2260" w:type="dxa"/>
            <w:tcBorders>
              <w:top w:val="nil"/>
              <w:left w:val="nil"/>
              <w:bottom w:val="single" w:sz="4" w:space="0" w:color="auto"/>
              <w:right w:val="single" w:sz="4" w:space="0" w:color="auto"/>
            </w:tcBorders>
            <w:shd w:val="clear" w:color="auto" w:fill="auto"/>
            <w:noWrap/>
            <w:vAlign w:val="center"/>
            <w:hideMark/>
          </w:tcPr>
          <w:p w14:paraId="25D7559B"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xml:space="preserve">Project Coordinator </w:t>
            </w:r>
          </w:p>
        </w:tc>
        <w:tc>
          <w:tcPr>
            <w:tcW w:w="967" w:type="dxa"/>
            <w:tcBorders>
              <w:top w:val="nil"/>
              <w:left w:val="nil"/>
              <w:bottom w:val="single" w:sz="4" w:space="0" w:color="auto"/>
              <w:right w:val="single" w:sz="4" w:space="0" w:color="auto"/>
            </w:tcBorders>
            <w:shd w:val="clear" w:color="auto" w:fill="auto"/>
            <w:noWrap/>
            <w:vAlign w:val="bottom"/>
            <w:hideMark/>
          </w:tcPr>
          <w:p w14:paraId="50FBD707"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Month</w:t>
            </w:r>
          </w:p>
        </w:tc>
        <w:tc>
          <w:tcPr>
            <w:tcW w:w="830" w:type="dxa"/>
            <w:tcBorders>
              <w:top w:val="nil"/>
              <w:left w:val="nil"/>
              <w:bottom w:val="single" w:sz="4" w:space="0" w:color="auto"/>
              <w:right w:val="single" w:sz="4" w:space="0" w:color="auto"/>
            </w:tcBorders>
            <w:shd w:val="clear" w:color="auto" w:fill="auto"/>
            <w:noWrap/>
            <w:vAlign w:val="bottom"/>
            <w:hideMark/>
          </w:tcPr>
          <w:p w14:paraId="6874F877"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6A6CCDA9"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5</w:t>
            </w:r>
          </w:p>
        </w:tc>
        <w:tc>
          <w:tcPr>
            <w:tcW w:w="938" w:type="dxa"/>
            <w:tcBorders>
              <w:top w:val="nil"/>
              <w:left w:val="nil"/>
              <w:bottom w:val="single" w:sz="4" w:space="0" w:color="auto"/>
              <w:right w:val="single" w:sz="4" w:space="0" w:color="auto"/>
            </w:tcBorders>
            <w:shd w:val="clear" w:color="auto" w:fill="auto"/>
            <w:vAlign w:val="bottom"/>
          </w:tcPr>
          <w:p w14:paraId="6B1AC3D4" w14:textId="77777777" w:rsidR="002A6BA2" w:rsidRPr="008B2BD6" w:rsidRDefault="002A6BA2" w:rsidP="007464A6">
            <w:pPr>
              <w:jc w:val="cente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7CD78A62"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color w:val="FF0000"/>
                <w:sz w:val="22"/>
                <w:szCs w:val="22"/>
              </w:rPr>
              <w:t xml:space="preserve"> </w:t>
            </w:r>
            <w:r w:rsidRPr="008B2BD6">
              <w:rPr>
                <w:rFonts w:ascii="Myriad Pro" w:hAnsi="Myriad Pro" w:cs="Calibri"/>
                <w:sz w:val="22"/>
                <w:szCs w:val="22"/>
              </w:rPr>
              <w:t>one project coordinator for 5 months due to the scale and scope of the intervention limited to only one district i.e. Gwadar.</w:t>
            </w:r>
          </w:p>
        </w:tc>
      </w:tr>
      <w:tr w:rsidR="002A6BA2" w:rsidRPr="008B2BD6" w14:paraId="0C0465F4" w14:textId="77777777" w:rsidTr="007464A6">
        <w:trPr>
          <w:trHeight w:val="6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C7FAD0" w14:textId="77777777" w:rsidR="002A6BA2" w:rsidRPr="008B2BD6" w:rsidRDefault="002A6BA2" w:rsidP="007464A6">
            <w:pPr>
              <w:jc w:val="center"/>
              <w:rPr>
                <w:rFonts w:ascii="Myriad Pro" w:hAnsi="Myriad Pro" w:cs="Calibri"/>
                <w:b/>
                <w:bCs/>
                <w:color w:val="000000"/>
                <w:sz w:val="22"/>
                <w:szCs w:val="22"/>
              </w:rPr>
            </w:pPr>
            <w:r w:rsidRPr="008B2BD6">
              <w:rPr>
                <w:rFonts w:ascii="Myriad Pro" w:hAnsi="Myriad Pro" w:cs="Calibri"/>
                <w:b/>
                <w:bCs/>
                <w:color w:val="000000"/>
                <w:sz w:val="22"/>
                <w:szCs w:val="22"/>
              </w:rPr>
              <w:t>2</w:t>
            </w:r>
          </w:p>
        </w:tc>
        <w:tc>
          <w:tcPr>
            <w:tcW w:w="2260" w:type="dxa"/>
            <w:tcBorders>
              <w:top w:val="nil"/>
              <w:left w:val="nil"/>
              <w:bottom w:val="single" w:sz="4" w:space="0" w:color="auto"/>
              <w:right w:val="single" w:sz="4" w:space="0" w:color="auto"/>
            </w:tcBorders>
            <w:shd w:val="clear" w:color="auto" w:fill="auto"/>
            <w:noWrap/>
            <w:vAlign w:val="center"/>
            <w:hideMark/>
          </w:tcPr>
          <w:p w14:paraId="77EDC245"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xml:space="preserve">Field Officer </w:t>
            </w:r>
          </w:p>
        </w:tc>
        <w:tc>
          <w:tcPr>
            <w:tcW w:w="967" w:type="dxa"/>
            <w:tcBorders>
              <w:top w:val="nil"/>
              <w:left w:val="nil"/>
              <w:bottom w:val="single" w:sz="4" w:space="0" w:color="auto"/>
              <w:right w:val="single" w:sz="4" w:space="0" w:color="auto"/>
            </w:tcBorders>
            <w:shd w:val="clear" w:color="auto" w:fill="auto"/>
            <w:noWrap/>
            <w:vAlign w:val="bottom"/>
            <w:hideMark/>
          </w:tcPr>
          <w:p w14:paraId="7742C08F"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Month</w:t>
            </w:r>
          </w:p>
        </w:tc>
        <w:tc>
          <w:tcPr>
            <w:tcW w:w="830" w:type="dxa"/>
            <w:tcBorders>
              <w:top w:val="nil"/>
              <w:left w:val="nil"/>
              <w:bottom w:val="single" w:sz="4" w:space="0" w:color="auto"/>
              <w:right w:val="single" w:sz="4" w:space="0" w:color="auto"/>
            </w:tcBorders>
            <w:shd w:val="clear" w:color="auto" w:fill="auto"/>
            <w:noWrap/>
            <w:vAlign w:val="bottom"/>
            <w:hideMark/>
          </w:tcPr>
          <w:p w14:paraId="56E21294"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39EF8F82"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5</w:t>
            </w:r>
          </w:p>
        </w:tc>
        <w:tc>
          <w:tcPr>
            <w:tcW w:w="938" w:type="dxa"/>
            <w:tcBorders>
              <w:top w:val="nil"/>
              <w:left w:val="nil"/>
              <w:bottom w:val="single" w:sz="4" w:space="0" w:color="auto"/>
              <w:right w:val="single" w:sz="4" w:space="0" w:color="auto"/>
            </w:tcBorders>
            <w:shd w:val="clear" w:color="auto" w:fill="auto"/>
            <w:vAlign w:val="bottom"/>
          </w:tcPr>
          <w:p w14:paraId="36613C9A" w14:textId="77777777" w:rsidR="002A6BA2" w:rsidRPr="008B2BD6" w:rsidRDefault="002A6BA2" w:rsidP="007464A6">
            <w:pPr>
              <w:jc w:val="cente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4B5EB9A2" w14:textId="77777777" w:rsidR="002A6BA2" w:rsidRPr="008B2BD6" w:rsidRDefault="002A6BA2" w:rsidP="007464A6">
            <w:pPr>
              <w:rPr>
                <w:rFonts w:ascii="Myriad Pro" w:hAnsi="Myriad Pro" w:cs="Calibri"/>
                <w:color w:val="FF0000"/>
                <w:sz w:val="22"/>
                <w:szCs w:val="22"/>
              </w:rPr>
            </w:pPr>
          </w:p>
        </w:tc>
      </w:tr>
      <w:tr w:rsidR="002A6BA2" w:rsidRPr="008B2BD6" w14:paraId="563E441F" w14:textId="77777777" w:rsidTr="007464A6">
        <w:trPr>
          <w:trHeight w:val="368"/>
        </w:trPr>
        <w:tc>
          <w:tcPr>
            <w:tcW w:w="104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C7FCE9"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 xml:space="preserve">Pre-Plantation Cost </w:t>
            </w:r>
          </w:p>
        </w:tc>
      </w:tr>
      <w:tr w:rsidR="002A6BA2" w:rsidRPr="008B2BD6" w14:paraId="11039D16" w14:textId="77777777" w:rsidTr="007464A6">
        <w:trPr>
          <w:trHeight w:val="6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C82C0F"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3</w:t>
            </w:r>
          </w:p>
        </w:tc>
        <w:tc>
          <w:tcPr>
            <w:tcW w:w="2260" w:type="dxa"/>
            <w:tcBorders>
              <w:top w:val="nil"/>
              <w:left w:val="nil"/>
              <w:bottom w:val="single" w:sz="4" w:space="0" w:color="auto"/>
              <w:right w:val="single" w:sz="4" w:space="0" w:color="auto"/>
            </w:tcBorders>
            <w:shd w:val="clear" w:color="auto" w:fill="auto"/>
            <w:vAlign w:val="bottom"/>
            <w:hideMark/>
          </w:tcPr>
          <w:p w14:paraId="734F0A45"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xml:space="preserve">Consultation meeting with Key stakeholders </w:t>
            </w:r>
          </w:p>
        </w:tc>
        <w:tc>
          <w:tcPr>
            <w:tcW w:w="967" w:type="dxa"/>
            <w:tcBorders>
              <w:top w:val="nil"/>
              <w:left w:val="nil"/>
              <w:bottom w:val="single" w:sz="4" w:space="0" w:color="auto"/>
              <w:right w:val="single" w:sz="4" w:space="0" w:color="auto"/>
            </w:tcBorders>
            <w:shd w:val="clear" w:color="auto" w:fill="auto"/>
            <w:noWrap/>
            <w:vAlign w:val="bottom"/>
            <w:hideMark/>
          </w:tcPr>
          <w:p w14:paraId="3A49FC91"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Meeting</w:t>
            </w:r>
          </w:p>
        </w:tc>
        <w:tc>
          <w:tcPr>
            <w:tcW w:w="830" w:type="dxa"/>
            <w:tcBorders>
              <w:top w:val="nil"/>
              <w:left w:val="nil"/>
              <w:bottom w:val="single" w:sz="4" w:space="0" w:color="auto"/>
              <w:right w:val="single" w:sz="4" w:space="0" w:color="auto"/>
            </w:tcBorders>
            <w:shd w:val="clear" w:color="auto" w:fill="auto"/>
            <w:noWrap/>
            <w:vAlign w:val="bottom"/>
            <w:hideMark/>
          </w:tcPr>
          <w:p w14:paraId="436B181F"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7E89481B"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5</w:t>
            </w:r>
          </w:p>
        </w:tc>
        <w:tc>
          <w:tcPr>
            <w:tcW w:w="938" w:type="dxa"/>
            <w:tcBorders>
              <w:top w:val="nil"/>
              <w:left w:val="nil"/>
              <w:bottom w:val="single" w:sz="4" w:space="0" w:color="auto"/>
              <w:right w:val="single" w:sz="4" w:space="0" w:color="auto"/>
            </w:tcBorders>
            <w:shd w:val="clear" w:color="auto" w:fill="auto"/>
            <w:noWrap/>
            <w:vAlign w:val="bottom"/>
          </w:tcPr>
          <w:p w14:paraId="73A034C2" w14:textId="77777777" w:rsidR="002A6BA2" w:rsidRPr="008B2BD6" w:rsidRDefault="002A6BA2" w:rsidP="007464A6">
            <w:pPr>
              <w:jc w:val="cente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6414E78B"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color w:val="FF0000"/>
                <w:sz w:val="22"/>
                <w:szCs w:val="22"/>
              </w:rPr>
              <w:br/>
            </w:r>
            <w:r w:rsidRPr="008B2BD6">
              <w:rPr>
                <w:rFonts w:ascii="Myriad Pro" w:hAnsi="Myriad Pro" w:cs="Calibri"/>
                <w:sz w:val="22"/>
                <w:szCs w:val="22"/>
              </w:rPr>
              <w:t xml:space="preserve">5-8 participants per meeting and it also involves mobility cost  </w:t>
            </w:r>
          </w:p>
        </w:tc>
      </w:tr>
      <w:tr w:rsidR="002A6BA2" w:rsidRPr="008B2BD6" w14:paraId="32FE3403" w14:textId="77777777" w:rsidTr="007464A6">
        <w:trPr>
          <w:trHeight w:val="9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AE0372"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4</w:t>
            </w:r>
          </w:p>
        </w:tc>
        <w:tc>
          <w:tcPr>
            <w:tcW w:w="2260" w:type="dxa"/>
            <w:tcBorders>
              <w:top w:val="nil"/>
              <w:left w:val="nil"/>
              <w:bottom w:val="single" w:sz="4" w:space="0" w:color="auto"/>
              <w:right w:val="single" w:sz="4" w:space="0" w:color="auto"/>
            </w:tcBorders>
            <w:shd w:val="clear" w:color="auto" w:fill="auto"/>
            <w:vAlign w:val="center"/>
            <w:hideMark/>
          </w:tcPr>
          <w:p w14:paraId="78C71DED"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xml:space="preserve">Site selection and land demarcation  </w:t>
            </w:r>
          </w:p>
        </w:tc>
        <w:tc>
          <w:tcPr>
            <w:tcW w:w="967" w:type="dxa"/>
            <w:tcBorders>
              <w:top w:val="nil"/>
              <w:left w:val="nil"/>
              <w:bottom w:val="single" w:sz="4" w:space="0" w:color="auto"/>
              <w:right w:val="single" w:sz="4" w:space="0" w:color="auto"/>
            </w:tcBorders>
            <w:shd w:val="clear" w:color="auto" w:fill="auto"/>
            <w:noWrap/>
            <w:vAlign w:val="bottom"/>
            <w:hideMark/>
          </w:tcPr>
          <w:p w14:paraId="09D4146C"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Field Visit</w:t>
            </w:r>
          </w:p>
        </w:tc>
        <w:tc>
          <w:tcPr>
            <w:tcW w:w="830" w:type="dxa"/>
            <w:tcBorders>
              <w:top w:val="nil"/>
              <w:left w:val="nil"/>
              <w:bottom w:val="single" w:sz="4" w:space="0" w:color="auto"/>
              <w:right w:val="single" w:sz="4" w:space="0" w:color="auto"/>
            </w:tcBorders>
            <w:shd w:val="clear" w:color="auto" w:fill="auto"/>
            <w:noWrap/>
            <w:vAlign w:val="bottom"/>
            <w:hideMark/>
          </w:tcPr>
          <w:p w14:paraId="28202883"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74BEE2AF"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5</w:t>
            </w:r>
          </w:p>
        </w:tc>
        <w:tc>
          <w:tcPr>
            <w:tcW w:w="938" w:type="dxa"/>
            <w:tcBorders>
              <w:top w:val="nil"/>
              <w:left w:val="nil"/>
              <w:bottom w:val="single" w:sz="4" w:space="0" w:color="auto"/>
              <w:right w:val="single" w:sz="4" w:space="0" w:color="auto"/>
            </w:tcBorders>
            <w:shd w:val="clear" w:color="auto" w:fill="auto"/>
            <w:noWrap/>
            <w:vAlign w:val="bottom"/>
          </w:tcPr>
          <w:p w14:paraId="5A0B3D26" w14:textId="77777777" w:rsidR="002A6BA2" w:rsidRPr="008B2BD6" w:rsidRDefault="002A6BA2" w:rsidP="007464A6">
            <w:pPr>
              <w:jc w:val="cente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7C35B218"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color w:val="FF0000"/>
                <w:sz w:val="22"/>
                <w:szCs w:val="22"/>
              </w:rPr>
              <w:br/>
            </w:r>
            <w:r w:rsidRPr="008B2BD6">
              <w:rPr>
                <w:rFonts w:ascii="Myriad Pro" w:hAnsi="Myriad Pro" w:cs="Calibri"/>
                <w:sz w:val="22"/>
                <w:szCs w:val="22"/>
              </w:rPr>
              <w:t xml:space="preserve">District Field Staff proposed to visit within district. Mainly mobility and other field level expenses  </w:t>
            </w:r>
          </w:p>
        </w:tc>
      </w:tr>
      <w:tr w:rsidR="002A6BA2" w:rsidRPr="008B2BD6" w14:paraId="704518D1" w14:textId="77777777" w:rsidTr="007464A6">
        <w:trPr>
          <w:trHeight w:val="7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1E2324"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5</w:t>
            </w:r>
          </w:p>
        </w:tc>
        <w:tc>
          <w:tcPr>
            <w:tcW w:w="2260" w:type="dxa"/>
            <w:tcBorders>
              <w:top w:val="nil"/>
              <w:left w:val="nil"/>
              <w:bottom w:val="single" w:sz="4" w:space="0" w:color="auto"/>
              <w:right w:val="single" w:sz="4" w:space="0" w:color="auto"/>
            </w:tcBorders>
            <w:shd w:val="clear" w:color="auto" w:fill="auto"/>
            <w:vAlign w:val="bottom"/>
            <w:hideMark/>
          </w:tcPr>
          <w:p w14:paraId="683703ED"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Collection and Transportation of seeds/propagules for 100 Hectares</w:t>
            </w:r>
          </w:p>
        </w:tc>
        <w:tc>
          <w:tcPr>
            <w:tcW w:w="967" w:type="dxa"/>
            <w:tcBorders>
              <w:top w:val="nil"/>
              <w:left w:val="nil"/>
              <w:bottom w:val="single" w:sz="4" w:space="0" w:color="auto"/>
              <w:right w:val="single" w:sz="4" w:space="0" w:color="auto"/>
            </w:tcBorders>
            <w:shd w:val="clear" w:color="auto" w:fill="auto"/>
            <w:noWrap/>
            <w:vAlign w:val="bottom"/>
            <w:hideMark/>
          </w:tcPr>
          <w:p w14:paraId="219E91DC"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Seed</w:t>
            </w:r>
          </w:p>
        </w:tc>
        <w:tc>
          <w:tcPr>
            <w:tcW w:w="830" w:type="dxa"/>
            <w:tcBorders>
              <w:top w:val="nil"/>
              <w:left w:val="nil"/>
              <w:bottom w:val="single" w:sz="4" w:space="0" w:color="auto"/>
              <w:right w:val="single" w:sz="4" w:space="0" w:color="auto"/>
            </w:tcBorders>
            <w:shd w:val="clear" w:color="auto" w:fill="auto"/>
            <w:noWrap/>
            <w:vAlign w:val="bottom"/>
            <w:hideMark/>
          </w:tcPr>
          <w:p w14:paraId="5B4E7AF0"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6CCF371B"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300,000</w:t>
            </w:r>
          </w:p>
        </w:tc>
        <w:tc>
          <w:tcPr>
            <w:tcW w:w="938" w:type="dxa"/>
            <w:tcBorders>
              <w:top w:val="nil"/>
              <w:left w:val="nil"/>
              <w:bottom w:val="single" w:sz="4" w:space="0" w:color="auto"/>
              <w:right w:val="single" w:sz="4" w:space="0" w:color="auto"/>
            </w:tcBorders>
            <w:shd w:val="clear" w:color="auto" w:fill="auto"/>
            <w:noWrap/>
            <w:vAlign w:val="bottom"/>
          </w:tcPr>
          <w:p w14:paraId="6481F28E" w14:textId="77777777" w:rsidR="002A6BA2" w:rsidRPr="008B2BD6" w:rsidRDefault="002A6BA2" w:rsidP="007464A6">
            <w:pP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68431337"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color w:val="FF0000"/>
                <w:sz w:val="22"/>
                <w:szCs w:val="22"/>
              </w:rPr>
              <w:t>This cost includes collection and transportation both</w:t>
            </w:r>
            <w:r w:rsidRPr="008B2BD6">
              <w:rPr>
                <w:rFonts w:ascii="Myriad Pro" w:hAnsi="Myriad Pro" w:cs="Calibri"/>
                <w:color w:val="FF0000"/>
                <w:sz w:val="22"/>
                <w:szCs w:val="22"/>
              </w:rPr>
              <w:br/>
            </w:r>
          </w:p>
        </w:tc>
      </w:tr>
      <w:tr w:rsidR="002A6BA2" w:rsidRPr="008B2BD6" w14:paraId="4672727F" w14:textId="77777777" w:rsidTr="007464A6">
        <w:trPr>
          <w:trHeight w:val="368"/>
        </w:trPr>
        <w:tc>
          <w:tcPr>
            <w:tcW w:w="440" w:type="dxa"/>
            <w:tcBorders>
              <w:top w:val="nil"/>
              <w:left w:val="single" w:sz="4" w:space="0" w:color="auto"/>
              <w:bottom w:val="single" w:sz="4" w:space="0" w:color="auto"/>
              <w:right w:val="nil"/>
            </w:tcBorders>
            <w:shd w:val="clear" w:color="auto" w:fill="auto"/>
            <w:noWrap/>
            <w:vAlign w:val="bottom"/>
            <w:hideMark/>
          </w:tcPr>
          <w:p w14:paraId="25D60316"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7</w:t>
            </w:r>
          </w:p>
        </w:tc>
        <w:tc>
          <w:tcPr>
            <w:tcW w:w="2260" w:type="dxa"/>
            <w:tcBorders>
              <w:top w:val="nil"/>
              <w:left w:val="nil"/>
              <w:bottom w:val="single" w:sz="4" w:space="0" w:color="auto"/>
              <w:right w:val="nil"/>
            </w:tcBorders>
            <w:shd w:val="clear" w:color="auto" w:fill="auto"/>
            <w:noWrap/>
            <w:vAlign w:val="bottom"/>
            <w:hideMark/>
          </w:tcPr>
          <w:p w14:paraId="1E4131E5"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Plantation of seeds/propagules</w:t>
            </w:r>
          </w:p>
        </w:tc>
        <w:tc>
          <w:tcPr>
            <w:tcW w:w="967" w:type="dxa"/>
            <w:tcBorders>
              <w:top w:val="nil"/>
              <w:left w:val="nil"/>
              <w:bottom w:val="single" w:sz="4" w:space="0" w:color="auto"/>
              <w:right w:val="nil"/>
            </w:tcBorders>
            <w:shd w:val="clear" w:color="auto" w:fill="auto"/>
            <w:noWrap/>
            <w:vAlign w:val="bottom"/>
            <w:hideMark/>
          </w:tcPr>
          <w:p w14:paraId="4623DBEF"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seed</w:t>
            </w:r>
          </w:p>
        </w:tc>
        <w:tc>
          <w:tcPr>
            <w:tcW w:w="830" w:type="dxa"/>
            <w:tcBorders>
              <w:top w:val="nil"/>
              <w:left w:val="nil"/>
              <w:bottom w:val="single" w:sz="4" w:space="0" w:color="auto"/>
              <w:right w:val="nil"/>
            </w:tcBorders>
            <w:shd w:val="clear" w:color="auto" w:fill="auto"/>
            <w:noWrap/>
            <w:vAlign w:val="bottom"/>
            <w:hideMark/>
          </w:tcPr>
          <w:p w14:paraId="68B92D13"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3031629"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300,000</w:t>
            </w:r>
          </w:p>
        </w:tc>
        <w:tc>
          <w:tcPr>
            <w:tcW w:w="938" w:type="dxa"/>
            <w:tcBorders>
              <w:top w:val="nil"/>
              <w:left w:val="nil"/>
              <w:bottom w:val="single" w:sz="4" w:space="0" w:color="auto"/>
              <w:right w:val="single" w:sz="4" w:space="0" w:color="auto"/>
            </w:tcBorders>
            <w:shd w:val="clear" w:color="auto" w:fill="auto"/>
            <w:noWrap/>
            <w:vAlign w:val="bottom"/>
          </w:tcPr>
          <w:p w14:paraId="4875D7B8" w14:textId="77777777" w:rsidR="002A6BA2" w:rsidRPr="008B2BD6" w:rsidRDefault="002A6BA2" w:rsidP="007464A6">
            <w:pP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6BE189DA"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sz w:val="22"/>
                <w:szCs w:val="22"/>
              </w:rPr>
              <w:t xml:space="preserve">seeds will be used for nursery </w:t>
            </w:r>
            <w:proofErr w:type="gramStart"/>
            <w:r w:rsidRPr="008B2BD6">
              <w:rPr>
                <w:rFonts w:ascii="Myriad Pro" w:hAnsi="Myriad Pro" w:cs="Calibri"/>
                <w:sz w:val="22"/>
                <w:szCs w:val="22"/>
              </w:rPr>
              <w:t>raising  and</w:t>
            </w:r>
            <w:proofErr w:type="gramEnd"/>
            <w:r w:rsidRPr="008B2BD6">
              <w:rPr>
                <w:rFonts w:ascii="Myriad Pro" w:hAnsi="Myriad Pro" w:cs="Calibri"/>
                <w:sz w:val="22"/>
                <w:szCs w:val="22"/>
              </w:rPr>
              <w:t xml:space="preserve"> then propagules will be planted in the selected site.</w:t>
            </w:r>
          </w:p>
        </w:tc>
      </w:tr>
      <w:tr w:rsidR="002A6BA2" w:rsidRPr="008B2BD6" w14:paraId="54EA4D29" w14:textId="77777777" w:rsidTr="007464A6">
        <w:trPr>
          <w:trHeight w:val="368"/>
        </w:trPr>
        <w:tc>
          <w:tcPr>
            <w:tcW w:w="6458" w:type="dxa"/>
            <w:gridSpan w:val="6"/>
            <w:tcBorders>
              <w:top w:val="single" w:sz="4" w:space="0" w:color="auto"/>
              <w:left w:val="single" w:sz="4" w:space="0" w:color="auto"/>
              <w:bottom w:val="single" w:sz="4" w:space="0" w:color="auto"/>
              <w:right w:val="nil"/>
            </w:tcBorders>
            <w:shd w:val="clear" w:color="auto" w:fill="auto"/>
            <w:noWrap/>
            <w:vAlign w:val="bottom"/>
            <w:hideMark/>
          </w:tcPr>
          <w:p w14:paraId="2F9F472F"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 xml:space="preserve">Post Plantation/maintenance Cost </w:t>
            </w:r>
          </w:p>
        </w:tc>
        <w:tc>
          <w:tcPr>
            <w:tcW w:w="3982" w:type="dxa"/>
            <w:tcBorders>
              <w:top w:val="nil"/>
              <w:left w:val="single" w:sz="4" w:space="0" w:color="auto"/>
              <w:bottom w:val="single" w:sz="4" w:space="0" w:color="auto"/>
              <w:right w:val="single" w:sz="4" w:space="0" w:color="auto"/>
            </w:tcBorders>
            <w:shd w:val="clear" w:color="auto" w:fill="auto"/>
            <w:noWrap/>
            <w:vAlign w:val="bottom"/>
            <w:hideMark/>
          </w:tcPr>
          <w:p w14:paraId="0C7A8FC6"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w:t>
            </w:r>
          </w:p>
        </w:tc>
      </w:tr>
      <w:tr w:rsidR="002A6BA2" w:rsidRPr="008B2BD6" w14:paraId="73FC296F" w14:textId="77777777" w:rsidTr="007464A6">
        <w:trPr>
          <w:trHeight w:val="36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9EFA82"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7</w:t>
            </w:r>
          </w:p>
        </w:tc>
        <w:tc>
          <w:tcPr>
            <w:tcW w:w="10000" w:type="dxa"/>
            <w:gridSpan w:val="6"/>
            <w:tcBorders>
              <w:top w:val="single" w:sz="4" w:space="0" w:color="auto"/>
              <w:left w:val="nil"/>
              <w:bottom w:val="single" w:sz="4" w:space="0" w:color="auto"/>
              <w:right w:val="single" w:sz="4" w:space="0" w:color="000000"/>
            </w:tcBorders>
            <w:shd w:val="clear" w:color="auto" w:fill="auto"/>
            <w:vAlign w:val="bottom"/>
            <w:hideMark/>
          </w:tcPr>
          <w:p w14:paraId="5CFD142F"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Restocking and maintenance</w:t>
            </w:r>
          </w:p>
        </w:tc>
      </w:tr>
      <w:tr w:rsidR="002A6BA2" w:rsidRPr="008B2BD6" w14:paraId="571EF854" w14:textId="77777777" w:rsidTr="007464A6">
        <w:trPr>
          <w:trHeight w:val="36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CE89C7"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8</w:t>
            </w:r>
          </w:p>
        </w:tc>
        <w:tc>
          <w:tcPr>
            <w:tcW w:w="2260" w:type="dxa"/>
            <w:tcBorders>
              <w:top w:val="nil"/>
              <w:left w:val="nil"/>
              <w:bottom w:val="single" w:sz="4" w:space="0" w:color="auto"/>
              <w:right w:val="nil"/>
            </w:tcBorders>
            <w:shd w:val="clear" w:color="auto" w:fill="auto"/>
            <w:vAlign w:val="bottom"/>
            <w:hideMark/>
          </w:tcPr>
          <w:p w14:paraId="2D8853E9"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Nursery Raising for restocking (20% of the total seeds)</w:t>
            </w:r>
          </w:p>
        </w:tc>
        <w:tc>
          <w:tcPr>
            <w:tcW w:w="967" w:type="dxa"/>
            <w:tcBorders>
              <w:top w:val="nil"/>
              <w:left w:val="nil"/>
              <w:bottom w:val="single" w:sz="4" w:space="0" w:color="auto"/>
              <w:right w:val="nil"/>
            </w:tcBorders>
            <w:shd w:val="clear" w:color="auto" w:fill="auto"/>
            <w:vAlign w:val="bottom"/>
            <w:hideMark/>
          </w:tcPr>
          <w:p w14:paraId="6207E975"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Seeds</w:t>
            </w:r>
          </w:p>
        </w:tc>
        <w:tc>
          <w:tcPr>
            <w:tcW w:w="830" w:type="dxa"/>
            <w:tcBorders>
              <w:top w:val="nil"/>
              <w:left w:val="nil"/>
              <w:bottom w:val="single" w:sz="4" w:space="0" w:color="auto"/>
              <w:right w:val="nil"/>
            </w:tcBorders>
            <w:shd w:val="clear" w:color="auto" w:fill="auto"/>
            <w:vAlign w:val="bottom"/>
            <w:hideMark/>
          </w:tcPr>
          <w:p w14:paraId="64942935"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2FDD230"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15000</w:t>
            </w:r>
          </w:p>
        </w:tc>
        <w:tc>
          <w:tcPr>
            <w:tcW w:w="938" w:type="dxa"/>
            <w:tcBorders>
              <w:top w:val="nil"/>
              <w:left w:val="nil"/>
              <w:bottom w:val="single" w:sz="4" w:space="0" w:color="auto"/>
              <w:right w:val="single" w:sz="4" w:space="0" w:color="auto"/>
            </w:tcBorders>
            <w:shd w:val="clear" w:color="auto" w:fill="auto"/>
            <w:noWrap/>
            <w:vAlign w:val="bottom"/>
          </w:tcPr>
          <w:p w14:paraId="7E753F8B" w14:textId="77777777" w:rsidR="002A6BA2" w:rsidRPr="008B2BD6" w:rsidRDefault="002A6BA2" w:rsidP="007464A6">
            <w:pP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7313BBF7"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xml:space="preserve">Failure of plants @20% of total Caseload- </w:t>
            </w:r>
            <w:r w:rsidRPr="008B2BD6">
              <w:rPr>
                <w:rFonts w:ascii="Myriad Pro" w:hAnsi="Myriad Pro" w:cs="Calibri"/>
                <w:color w:val="000000"/>
                <w:sz w:val="22"/>
                <w:szCs w:val="22"/>
              </w:rPr>
              <w:br/>
              <w:t xml:space="preserve">20% of total seeds planted which is common in plantation practices </w:t>
            </w:r>
          </w:p>
        </w:tc>
      </w:tr>
      <w:tr w:rsidR="002A6BA2" w:rsidRPr="008B2BD6" w14:paraId="1F365F68" w14:textId="77777777" w:rsidTr="007464A6">
        <w:trPr>
          <w:trHeight w:val="36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298342"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9</w:t>
            </w:r>
          </w:p>
        </w:tc>
        <w:tc>
          <w:tcPr>
            <w:tcW w:w="2260" w:type="dxa"/>
            <w:tcBorders>
              <w:top w:val="nil"/>
              <w:left w:val="nil"/>
              <w:bottom w:val="single" w:sz="4" w:space="0" w:color="auto"/>
              <w:right w:val="single" w:sz="4" w:space="0" w:color="auto"/>
            </w:tcBorders>
            <w:shd w:val="clear" w:color="auto" w:fill="auto"/>
            <w:vAlign w:val="bottom"/>
            <w:hideMark/>
          </w:tcPr>
          <w:p w14:paraId="059D6587"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xml:space="preserve">Staff @ 2 per area for maintenance and protection </w:t>
            </w:r>
          </w:p>
        </w:tc>
        <w:tc>
          <w:tcPr>
            <w:tcW w:w="967" w:type="dxa"/>
            <w:tcBorders>
              <w:top w:val="nil"/>
              <w:left w:val="nil"/>
              <w:bottom w:val="single" w:sz="4" w:space="0" w:color="auto"/>
              <w:right w:val="single" w:sz="4" w:space="0" w:color="auto"/>
            </w:tcBorders>
            <w:shd w:val="clear" w:color="auto" w:fill="auto"/>
            <w:noWrap/>
            <w:vAlign w:val="bottom"/>
            <w:hideMark/>
          </w:tcPr>
          <w:p w14:paraId="024CAAC3"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Months</w:t>
            </w:r>
          </w:p>
        </w:tc>
        <w:tc>
          <w:tcPr>
            <w:tcW w:w="830" w:type="dxa"/>
            <w:tcBorders>
              <w:top w:val="nil"/>
              <w:left w:val="nil"/>
              <w:bottom w:val="single" w:sz="4" w:space="0" w:color="auto"/>
              <w:right w:val="single" w:sz="4" w:space="0" w:color="auto"/>
            </w:tcBorders>
            <w:shd w:val="clear" w:color="auto" w:fill="auto"/>
            <w:noWrap/>
            <w:vAlign w:val="bottom"/>
            <w:hideMark/>
          </w:tcPr>
          <w:p w14:paraId="523FAF97"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704008E6"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10</w:t>
            </w:r>
          </w:p>
        </w:tc>
        <w:tc>
          <w:tcPr>
            <w:tcW w:w="938" w:type="dxa"/>
            <w:tcBorders>
              <w:top w:val="nil"/>
              <w:left w:val="nil"/>
              <w:bottom w:val="single" w:sz="4" w:space="0" w:color="auto"/>
              <w:right w:val="single" w:sz="4" w:space="0" w:color="auto"/>
            </w:tcBorders>
            <w:shd w:val="clear" w:color="auto" w:fill="auto"/>
            <w:noWrap/>
            <w:vAlign w:val="bottom"/>
          </w:tcPr>
          <w:p w14:paraId="63A2569D" w14:textId="77777777" w:rsidR="002A6BA2" w:rsidRPr="008B2BD6" w:rsidRDefault="002A6BA2" w:rsidP="007464A6">
            <w:pP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65E1B700"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sz w:val="22"/>
                <w:szCs w:val="22"/>
              </w:rPr>
              <w:t xml:space="preserve">Post plantation care that will be carried out by involving communities as protectors </w:t>
            </w:r>
          </w:p>
        </w:tc>
      </w:tr>
      <w:tr w:rsidR="002A6BA2" w:rsidRPr="008B2BD6" w14:paraId="59B51922" w14:textId="77777777" w:rsidTr="007464A6">
        <w:trPr>
          <w:trHeight w:val="368"/>
        </w:trPr>
        <w:tc>
          <w:tcPr>
            <w:tcW w:w="440" w:type="dxa"/>
            <w:tcBorders>
              <w:top w:val="nil"/>
              <w:left w:val="single" w:sz="4" w:space="0" w:color="auto"/>
              <w:bottom w:val="single" w:sz="4" w:space="0" w:color="auto"/>
              <w:right w:val="nil"/>
            </w:tcBorders>
            <w:shd w:val="clear" w:color="auto" w:fill="auto"/>
            <w:noWrap/>
            <w:vAlign w:val="bottom"/>
            <w:hideMark/>
          </w:tcPr>
          <w:p w14:paraId="03F6DB8C"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10</w:t>
            </w:r>
          </w:p>
        </w:tc>
        <w:tc>
          <w:tcPr>
            <w:tcW w:w="2260" w:type="dxa"/>
            <w:tcBorders>
              <w:top w:val="nil"/>
              <w:left w:val="nil"/>
              <w:bottom w:val="single" w:sz="4" w:space="0" w:color="auto"/>
              <w:right w:val="nil"/>
            </w:tcBorders>
            <w:shd w:val="clear" w:color="auto" w:fill="auto"/>
            <w:noWrap/>
            <w:vAlign w:val="bottom"/>
            <w:hideMark/>
          </w:tcPr>
          <w:p w14:paraId="30513744"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xml:space="preserve">Monitoring cost </w:t>
            </w:r>
          </w:p>
        </w:tc>
        <w:tc>
          <w:tcPr>
            <w:tcW w:w="967" w:type="dxa"/>
            <w:tcBorders>
              <w:top w:val="nil"/>
              <w:left w:val="nil"/>
              <w:bottom w:val="single" w:sz="4" w:space="0" w:color="auto"/>
              <w:right w:val="single" w:sz="4" w:space="0" w:color="auto"/>
            </w:tcBorders>
            <w:shd w:val="clear" w:color="auto" w:fill="auto"/>
            <w:noWrap/>
            <w:vAlign w:val="bottom"/>
            <w:hideMark/>
          </w:tcPr>
          <w:p w14:paraId="36C20864"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Months</w:t>
            </w:r>
          </w:p>
        </w:tc>
        <w:tc>
          <w:tcPr>
            <w:tcW w:w="830" w:type="dxa"/>
            <w:tcBorders>
              <w:top w:val="nil"/>
              <w:left w:val="nil"/>
              <w:bottom w:val="single" w:sz="4" w:space="0" w:color="auto"/>
              <w:right w:val="single" w:sz="4" w:space="0" w:color="auto"/>
            </w:tcBorders>
            <w:shd w:val="clear" w:color="auto" w:fill="auto"/>
            <w:noWrap/>
            <w:vAlign w:val="bottom"/>
            <w:hideMark/>
          </w:tcPr>
          <w:p w14:paraId="4CC8B241"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4A6B3DDB"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5</w:t>
            </w:r>
          </w:p>
        </w:tc>
        <w:tc>
          <w:tcPr>
            <w:tcW w:w="938" w:type="dxa"/>
            <w:tcBorders>
              <w:top w:val="nil"/>
              <w:left w:val="nil"/>
              <w:bottom w:val="single" w:sz="4" w:space="0" w:color="auto"/>
              <w:right w:val="single" w:sz="4" w:space="0" w:color="auto"/>
            </w:tcBorders>
            <w:shd w:val="clear" w:color="auto" w:fill="auto"/>
            <w:noWrap/>
            <w:vAlign w:val="bottom"/>
          </w:tcPr>
          <w:p w14:paraId="0F30D706" w14:textId="77777777" w:rsidR="002A6BA2" w:rsidRPr="008B2BD6" w:rsidRDefault="002A6BA2" w:rsidP="007464A6">
            <w:pPr>
              <w:rPr>
                <w:rFonts w:ascii="Myriad Pro" w:hAnsi="Myriad Pro" w:cs="Calibri"/>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5FB5BA33"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sz w:val="22"/>
                <w:szCs w:val="22"/>
              </w:rPr>
              <w:t xml:space="preserve">It will be done by the Organization that we will engage and the District Forest Department. </w:t>
            </w:r>
          </w:p>
        </w:tc>
      </w:tr>
      <w:tr w:rsidR="002A6BA2" w:rsidRPr="008B2BD6" w14:paraId="53E225A1" w14:textId="77777777" w:rsidTr="007464A6">
        <w:trPr>
          <w:trHeight w:val="36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9208B1"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11</w:t>
            </w:r>
          </w:p>
        </w:tc>
        <w:tc>
          <w:tcPr>
            <w:tcW w:w="2260" w:type="dxa"/>
            <w:tcBorders>
              <w:top w:val="nil"/>
              <w:left w:val="nil"/>
              <w:bottom w:val="single" w:sz="4" w:space="0" w:color="auto"/>
              <w:right w:val="single" w:sz="4" w:space="0" w:color="auto"/>
            </w:tcBorders>
            <w:shd w:val="clear" w:color="auto" w:fill="auto"/>
            <w:noWrap/>
            <w:vAlign w:val="bottom"/>
            <w:hideMark/>
          </w:tcPr>
          <w:p w14:paraId="646431E2"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Operation cost@5%</w:t>
            </w:r>
          </w:p>
        </w:tc>
        <w:tc>
          <w:tcPr>
            <w:tcW w:w="967" w:type="dxa"/>
            <w:tcBorders>
              <w:top w:val="nil"/>
              <w:left w:val="nil"/>
              <w:bottom w:val="single" w:sz="4" w:space="0" w:color="auto"/>
              <w:right w:val="single" w:sz="4" w:space="0" w:color="auto"/>
            </w:tcBorders>
            <w:shd w:val="clear" w:color="auto" w:fill="auto"/>
            <w:noWrap/>
            <w:vAlign w:val="bottom"/>
            <w:hideMark/>
          </w:tcPr>
          <w:p w14:paraId="72DAA528"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Months</w:t>
            </w:r>
          </w:p>
        </w:tc>
        <w:tc>
          <w:tcPr>
            <w:tcW w:w="830" w:type="dxa"/>
            <w:tcBorders>
              <w:top w:val="nil"/>
              <w:left w:val="nil"/>
              <w:bottom w:val="single" w:sz="4" w:space="0" w:color="auto"/>
              <w:right w:val="single" w:sz="4" w:space="0" w:color="auto"/>
            </w:tcBorders>
            <w:shd w:val="clear" w:color="auto" w:fill="auto"/>
            <w:noWrap/>
            <w:vAlign w:val="bottom"/>
            <w:hideMark/>
          </w:tcPr>
          <w:p w14:paraId="48FEEB9D"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76A1B814"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5</w:t>
            </w:r>
          </w:p>
        </w:tc>
        <w:tc>
          <w:tcPr>
            <w:tcW w:w="938" w:type="dxa"/>
            <w:tcBorders>
              <w:top w:val="nil"/>
              <w:left w:val="nil"/>
              <w:bottom w:val="single" w:sz="4" w:space="0" w:color="auto"/>
              <w:right w:val="single" w:sz="4" w:space="0" w:color="auto"/>
            </w:tcBorders>
            <w:shd w:val="clear" w:color="auto" w:fill="auto"/>
            <w:noWrap/>
            <w:vAlign w:val="bottom"/>
          </w:tcPr>
          <w:p w14:paraId="351FD37F" w14:textId="77777777" w:rsidR="002A6BA2" w:rsidRPr="008B2BD6" w:rsidRDefault="002A6BA2" w:rsidP="007464A6">
            <w:pPr>
              <w:rPr>
                <w:rFonts w:ascii="Myriad Pro" w:hAnsi="Myriad Pro" w:cs="Calibri"/>
                <w:b/>
                <w:bCs/>
                <w:color w:val="000000"/>
                <w:sz w:val="22"/>
                <w:szCs w:val="22"/>
              </w:rPr>
            </w:pPr>
          </w:p>
        </w:tc>
        <w:tc>
          <w:tcPr>
            <w:tcW w:w="3982" w:type="dxa"/>
            <w:tcBorders>
              <w:top w:val="nil"/>
              <w:left w:val="nil"/>
              <w:bottom w:val="single" w:sz="4" w:space="0" w:color="auto"/>
              <w:right w:val="single" w:sz="4" w:space="0" w:color="auto"/>
            </w:tcBorders>
            <w:shd w:val="clear" w:color="auto" w:fill="auto"/>
            <w:vAlign w:val="bottom"/>
            <w:hideMark/>
          </w:tcPr>
          <w:p w14:paraId="21018F46" w14:textId="77777777" w:rsidR="002A6BA2" w:rsidRPr="008B2BD6" w:rsidRDefault="002A6BA2" w:rsidP="007464A6">
            <w:pPr>
              <w:rPr>
                <w:rFonts w:ascii="Myriad Pro" w:hAnsi="Myriad Pro" w:cs="Calibri"/>
                <w:color w:val="FF0000"/>
                <w:sz w:val="22"/>
                <w:szCs w:val="22"/>
              </w:rPr>
            </w:pPr>
            <w:r w:rsidRPr="008B2BD6">
              <w:rPr>
                <w:rFonts w:ascii="Myriad Pro" w:hAnsi="Myriad Pro" w:cs="Calibri"/>
                <w:color w:val="FF0000"/>
                <w:sz w:val="22"/>
                <w:szCs w:val="22"/>
              </w:rPr>
              <w:br/>
            </w:r>
            <w:r w:rsidRPr="008B2BD6">
              <w:rPr>
                <w:rFonts w:ascii="Myriad Pro" w:hAnsi="Myriad Pro" w:cs="Calibri"/>
                <w:sz w:val="22"/>
                <w:szCs w:val="22"/>
              </w:rPr>
              <w:t xml:space="preserve">Vehicle, </w:t>
            </w:r>
            <w:proofErr w:type="gramStart"/>
            <w:r w:rsidRPr="008B2BD6">
              <w:rPr>
                <w:rFonts w:ascii="Myriad Pro" w:hAnsi="Myriad Pro" w:cs="Calibri"/>
                <w:sz w:val="22"/>
                <w:szCs w:val="22"/>
              </w:rPr>
              <w:t>Fuel</w:t>
            </w:r>
            <w:proofErr w:type="gramEnd"/>
            <w:r w:rsidRPr="008B2BD6">
              <w:rPr>
                <w:rFonts w:ascii="Myriad Pro" w:hAnsi="Myriad Pro" w:cs="Calibri"/>
                <w:sz w:val="22"/>
                <w:szCs w:val="22"/>
              </w:rPr>
              <w:t xml:space="preserve"> and communication</w:t>
            </w:r>
          </w:p>
        </w:tc>
      </w:tr>
      <w:tr w:rsidR="002A6BA2" w:rsidRPr="008B2BD6" w14:paraId="418FBEAE" w14:textId="77777777" w:rsidTr="007464A6">
        <w:trPr>
          <w:trHeight w:val="36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CA69FB"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61508983" w14:textId="77777777" w:rsidR="002A6BA2" w:rsidRPr="008B2BD6" w:rsidRDefault="002A6BA2" w:rsidP="007464A6">
            <w:pPr>
              <w:rPr>
                <w:rFonts w:ascii="Myriad Pro" w:hAnsi="Myriad Pro" w:cs="Calibri"/>
                <w:b/>
                <w:bCs/>
                <w:color w:val="000000"/>
                <w:sz w:val="22"/>
                <w:szCs w:val="22"/>
              </w:rPr>
            </w:pPr>
            <w:r w:rsidRPr="008B2BD6">
              <w:rPr>
                <w:rFonts w:ascii="Myriad Pro" w:hAnsi="Myriad Pro" w:cs="Calibri"/>
                <w:b/>
                <w:bCs/>
                <w:color w:val="000000"/>
                <w:sz w:val="22"/>
                <w:szCs w:val="22"/>
              </w:rPr>
              <w:t xml:space="preserve">Grand Total </w:t>
            </w:r>
          </w:p>
        </w:tc>
        <w:tc>
          <w:tcPr>
            <w:tcW w:w="967" w:type="dxa"/>
            <w:tcBorders>
              <w:top w:val="nil"/>
              <w:left w:val="nil"/>
              <w:bottom w:val="single" w:sz="4" w:space="0" w:color="auto"/>
              <w:right w:val="single" w:sz="4" w:space="0" w:color="auto"/>
            </w:tcBorders>
            <w:shd w:val="clear" w:color="auto" w:fill="auto"/>
            <w:noWrap/>
            <w:vAlign w:val="bottom"/>
            <w:hideMark/>
          </w:tcPr>
          <w:p w14:paraId="69B863CB"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61D95097"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68F595A2" w14:textId="77777777" w:rsidR="002A6BA2" w:rsidRPr="008B2BD6" w:rsidRDefault="002A6BA2" w:rsidP="007464A6">
            <w:pPr>
              <w:jc w:val="center"/>
              <w:rPr>
                <w:rFonts w:ascii="Myriad Pro" w:hAnsi="Myriad Pro" w:cs="Calibri"/>
                <w:color w:val="000000"/>
                <w:sz w:val="22"/>
                <w:szCs w:val="22"/>
              </w:rPr>
            </w:pPr>
            <w:r w:rsidRPr="008B2BD6">
              <w:rPr>
                <w:rFonts w:ascii="Myriad Pro" w:hAnsi="Myriad Pro"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tcPr>
          <w:p w14:paraId="307A4D75" w14:textId="77777777" w:rsidR="002A6BA2" w:rsidRPr="008B2BD6" w:rsidRDefault="002A6BA2" w:rsidP="007464A6">
            <w:pPr>
              <w:rPr>
                <w:rFonts w:ascii="Myriad Pro" w:hAnsi="Myriad Pro" w:cs="Calibri"/>
                <w:b/>
                <w:bCs/>
                <w:color w:val="000000"/>
                <w:sz w:val="22"/>
                <w:szCs w:val="22"/>
              </w:rPr>
            </w:pPr>
          </w:p>
        </w:tc>
        <w:tc>
          <w:tcPr>
            <w:tcW w:w="3982" w:type="dxa"/>
            <w:tcBorders>
              <w:top w:val="nil"/>
              <w:left w:val="nil"/>
              <w:bottom w:val="single" w:sz="4" w:space="0" w:color="auto"/>
              <w:right w:val="single" w:sz="4" w:space="0" w:color="auto"/>
            </w:tcBorders>
            <w:shd w:val="clear" w:color="auto" w:fill="auto"/>
            <w:noWrap/>
            <w:vAlign w:val="bottom"/>
            <w:hideMark/>
          </w:tcPr>
          <w:p w14:paraId="5EFA40AB" w14:textId="77777777" w:rsidR="002A6BA2" w:rsidRPr="008B2BD6" w:rsidRDefault="002A6BA2" w:rsidP="007464A6">
            <w:pPr>
              <w:rPr>
                <w:rFonts w:ascii="Myriad Pro" w:hAnsi="Myriad Pro" w:cs="Calibri"/>
                <w:color w:val="000000"/>
                <w:sz w:val="22"/>
                <w:szCs w:val="22"/>
              </w:rPr>
            </w:pPr>
            <w:r w:rsidRPr="008B2BD6">
              <w:rPr>
                <w:rFonts w:ascii="Myriad Pro" w:hAnsi="Myriad Pro" w:cs="Calibri"/>
                <w:color w:val="000000"/>
                <w:sz w:val="22"/>
                <w:szCs w:val="22"/>
              </w:rPr>
              <w:t> </w:t>
            </w:r>
          </w:p>
        </w:tc>
      </w:tr>
    </w:tbl>
    <w:p w14:paraId="4292FBE4" w14:textId="77777777" w:rsidR="002A6BA2" w:rsidRPr="008B2BD6" w:rsidRDefault="002A6BA2" w:rsidP="002A6BA2">
      <w:pPr>
        <w:jc w:val="both"/>
        <w:rPr>
          <w:rFonts w:ascii="Myriad Pro" w:hAnsi="Myriad Pro"/>
          <w:sz w:val="22"/>
          <w:szCs w:val="22"/>
        </w:rPr>
      </w:pPr>
    </w:p>
    <w:p w14:paraId="1BD63C23" w14:textId="77777777" w:rsidR="002A6BA2" w:rsidRPr="008B2BD6" w:rsidRDefault="002A6BA2" w:rsidP="002A6BA2">
      <w:pPr>
        <w:jc w:val="both"/>
        <w:rPr>
          <w:rFonts w:ascii="Myriad Pro" w:hAnsi="Myriad Pro"/>
          <w:sz w:val="22"/>
          <w:szCs w:val="22"/>
        </w:rPr>
      </w:pPr>
    </w:p>
    <w:p w14:paraId="04CDCA2F" w14:textId="77777777" w:rsidR="002A6BA2" w:rsidRPr="008B2BD6" w:rsidRDefault="002A6BA2" w:rsidP="002A6BA2">
      <w:pPr>
        <w:jc w:val="both"/>
        <w:rPr>
          <w:rFonts w:ascii="Myriad Pro" w:hAnsi="Myriad Pro"/>
          <w:sz w:val="22"/>
          <w:szCs w:val="22"/>
        </w:rPr>
      </w:pPr>
    </w:p>
    <w:p w14:paraId="65D21AC7" w14:textId="77777777" w:rsidR="002A6BA2" w:rsidRPr="008B2BD6" w:rsidRDefault="002A6BA2" w:rsidP="002A6BA2">
      <w:pPr>
        <w:ind w:left="4320"/>
        <w:jc w:val="both"/>
        <w:rPr>
          <w:rFonts w:ascii="Myriad Pro" w:hAnsi="Myriad Pro"/>
          <w:i/>
          <w:sz w:val="22"/>
          <w:szCs w:val="22"/>
        </w:rPr>
      </w:pPr>
      <w:r w:rsidRPr="008B2BD6">
        <w:rPr>
          <w:rFonts w:ascii="Myriad Pro" w:hAnsi="Myriad Pro"/>
          <w:i/>
          <w:sz w:val="22"/>
          <w:szCs w:val="22"/>
        </w:rPr>
        <w:t>[Name and Signature of the Service Provider’s Authorized Person]</w:t>
      </w:r>
    </w:p>
    <w:p w14:paraId="485A3CDA" w14:textId="77777777" w:rsidR="002A6BA2" w:rsidRPr="008B2BD6" w:rsidRDefault="002A6BA2" w:rsidP="002A6BA2">
      <w:pPr>
        <w:ind w:left="4320"/>
        <w:jc w:val="both"/>
        <w:rPr>
          <w:rFonts w:ascii="Myriad Pro" w:hAnsi="Myriad Pro"/>
          <w:i/>
          <w:sz w:val="22"/>
          <w:szCs w:val="22"/>
        </w:rPr>
      </w:pPr>
      <w:r w:rsidRPr="008B2BD6">
        <w:rPr>
          <w:rFonts w:ascii="Myriad Pro" w:hAnsi="Myriad Pro"/>
          <w:i/>
          <w:sz w:val="22"/>
          <w:szCs w:val="22"/>
        </w:rPr>
        <w:t>[Designation]</w:t>
      </w:r>
    </w:p>
    <w:p w14:paraId="48DD5B00" w14:textId="77777777" w:rsidR="002A6BA2" w:rsidRPr="008B2BD6" w:rsidRDefault="002A6BA2" w:rsidP="002A6BA2">
      <w:pPr>
        <w:ind w:left="4320"/>
        <w:jc w:val="both"/>
        <w:rPr>
          <w:rFonts w:ascii="Myriad Pro" w:hAnsi="Myriad Pro"/>
          <w:i/>
          <w:sz w:val="22"/>
          <w:szCs w:val="22"/>
        </w:rPr>
      </w:pPr>
      <w:r w:rsidRPr="008B2BD6">
        <w:rPr>
          <w:rFonts w:ascii="Myriad Pro" w:hAnsi="Myriad Pro"/>
          <w:i/>
          <w:sz w:val="22"/>
          <w:szCs w:val="22"/>
        </w:rPr>
        <w:t>[Date]</w:t>
      </w:r>
    </w:p>
    <w:p w14:paraId="6EF8E6BD" w14:textId="77777777" w:rsidR="002A6BA2" w:rsidRPr="008B2BD6" w:rsidRDefault="002A6BA2" w:rsidP="002A6BA2">
      <w:pPr>
        <w:jc w:val="both"/>
        <w:rPr>
          <w:rFonts w:ascii="Myriad Pro" w:hAnsi="Myriad Pro"/>
          <w:b/>
          <w:i/>
          <w:sz w:val="22"/>
          <w:szCs w:val="22"/>
        </w:rPr>
      </w:pPr>
    </w:p>
    <w:p w14:paraId="5DB8D566" w14:textId="77777777" w:rsidR="002A6BA2" w:rsidRPr="008B2BD6" w:rsidRDefault="002A6BA2" w:rsidP="002A6BA2">
      <w:pPr>
        <w:jc w:val="both"/>
        <w:rPr>
          <w:rFonts w:ascii="Myriad Pro" w:hAnsi="Myriad Pro"/>
          <w:b/>
          <w:i/>
          <w:sz w:val="22"/>
          <w:szCs w:val="22"/>
        </w:rPr>
      </w:pPr>
      <w:r w:rsidRPr="008B2BD6">
        <w:rPr>
          <w:rFonts w:ascii="Myriad Pro" w:hAnsi="Myriad Pro"/>
          <w:b/>
          <w:i/>
          <w:sz w:val="22"/>
          <w:szCs w:val="22"/>
        </w:rPr>
        <w:t xml:space="preserve">Note: </w:t>
      </w:r>
    </w:p>
    <w:p w14:paraId="16DF83E6" w14:textId="77777777" w:rsidR="002A6BA2" w:rsidRPr="008B2BD6" w:rsidRDefault="002A6BA2" w:rsidP="002A6BA2">
      <w:pPr>
        <w:pStyle w:val="ListParagraph"/>
        <w:numPr>
          <w:ilvl w:val="0"/>
          <w:numId w:val="4"/>
        </w:numPr>
        <w:jc w:val="both"/>
        <w:rPr>
          <w:rFonts w:ascii="Myriad Pro" w:hAnsi="Myriad Pro"/>
          <w:b/>
          <w:i/>
          <w:szCs w:val="22"/>
        </w:rPr>
      </w:pPr>
      <w:r w:rsidRPr="008B2BD6">
        <w:rPr>
          <w:rFonts w:ascii="Myriad Pro" w:hAnsi="Myriad Pro"/>
          <w:b/>
          <w:i/>
          <w:szCs w:val="22"/>
        </w:rPr>
        <w:t xml:space="preserve">Please mention the currency of your proposal. Local vendors are paid in PKR hence their proposal should be in PKR. </w:t>
      </w:r>
    </w:p>
    <w:p w14:paraId="17D3B9DE" w14:textId="77777777" w:rsidR="002A6BA2" w:rsidRPr="008B2BD6" w:rsidRDefault="002A6BA2" w:rsidP="002A6BA2">
      <w:pPr>
        <w:jc w:val="both"/>
        <w:rPr>
          <w:rFonts w:ascii="Myriad Pro" w:hAnsi="Myriad Pro" w:cs="Calibri"/>
          <w:b/>
          <w:snapToGrid w:val="0"/>
          <w:sz w:val="22"/>
          <w:szCs w:val="22"/>
        </w:rPr>
      </w:pPr>
    </w:p>
    <w:p w14:paraId="308E2CAD" w14:textId="77777777" w:rsidR="002A6BA2" w:rsidRPr="008B2BD6" w:rsidRDefault="002A6BA2" w:rsidP="002A6BA2">
      <w:pPr>
        <w:pStyle w:val="ListParagraph"/>
        <w:numPr>
          <w:ilvl w:val="0"/>
          <w:numId w:val="4"/>
        </w:numPr>
        <w:jc w:val="both"/>
        <w:rPr>
          <w:rFonts w:ascii="Myriad Pro" w:hAnsi="Myriad Pro" w:cs="Calibri"/>
          <w:b/>
          <w:snapToGrid w:val="0"/>
          <w:szCs w:val="22"/>
        </w:rPr>
      </w:pPr>
      <w:r w:rsidRPr="008B2BD6">
        <w:rPr>
          <w:rFonts w:ascii="Myriad Pro" w:hAnsi="Myriad Pro" w:cs="Calibri"/>
          <w:b/>
          <w:snapToGrid w:val="0"/>
          <w:szCs w:val="22"/>
        </w:rPr>
        <w:t xml:space="preserve">Note: The Price of proposal should be inclusive of all applicable tax, UNDP will not provide any exemption to the bidder. </w:t>
      </w:r>
    </w:p>
    <w:p w14:paraId="5954B712" w14:textId="77777777" w:rsidR="002A6BA2" w:rsidRPr="008B2BD6" w:rsidRDefault="002A6BA2" w:rsidP="002A6BA2">
      <w:pPr>
        <w:jc w:val="both"/>
        <w:rPr>
          <w:rFonts w:ascii="Myriad Pro" w:hAnsi="Myriad Pro"/>
          <w:b/>
          <w:i/>
          <w:sz w:val="22"/>
          <w:szCs w:val="22"/>
        </w:rPr>
      </w:pPr>
    </w:p>
    <w:p w14:paraId="22001FA8" w14:textId="77777777" w:rsidR="002A6BA2" w:rsidRPr="008B2BD6" w:rsidRDefault="002A6BA2" w:rsidP="002A6BA2">
      <w:pPr>
        <w:jc w:val="right"/>
        <w:rPr>
          <w:rFonts w:ascii="Myriad Pro" w:hAnsi="Myriad Pro"/>
          <w:b/>
          <w:i/>
          <w:sz w:val="22"/>
          <w:szCs w:val="22"/>
        </w:rPr>
      </w:pPr>
    </w:p>
    <w:p w14:paraId="79CB3C01" w14:textId="77777777" w:rsidR="002A6BA2" w:rsidRPr="008B2BD6" w:rsidRDefault="002A6BA2" w:rsidP="002A6BA2">
      <w:pPr>
        <w:jc w:val="right"/>
        <w:rPr>
          <w:rFonts w:ascii="Myriad Pro" w:hAnsi="Myriad Pro"/>
          <w:b/>
          <w:i/>
          <w:sz w:val="22"/>
          <w:szCs w:val="22"/>
        </w:rPr>
      </w:pPr>
    </w:p>
    <w:p w14:paraId="04C9F99D" w14:textId="77777777" w:rsidR="002A6BA2" w:rsidRPr="008B2BD6" w:rsidRDefault="002A6BA2" w:rsidP="002A6BA2">
      <w:pPr>
        <w:jc w:val="right"/>
        <w:rPr>
          <w:rFonts w:ascii="Myriad Pro" w:hAnsi="Myriad Pro"/>
          <w:b/>
          <w:i/>
          <w:sz w:val="22"/>
          <w:szCs w:val="22"/>
        </w:rPr>
      </w:pPr>
    </w:p>
    <w:p w14:paraId="5379AA44" w14:textId="77777777" w:rsidR="002A6BA2" w:rsidRPr="008B2BD6" w:rsidRDefault="002A6BA2" w:rsidP="002A6BA2">
      <w:pPr>
        <w:jc w:val="right"/>
        <w:rPr>
          <w:rFonts w:ascii="Myriad Pro" w:hAnsi="Myriad Pro"/>
          <w:b/>
          <w:i/>
          <w:sz w:val="22"/>
          <w:szCs w:val="22"/>
        </w:rPr>
      </w:pPr>
    </w:p>
    <w:p w14:paraId="7D85CF50" w14:textId="77777777" w:rsidR="002A6BA2" w:rsidRPr="008B2BD6" w:rsidRDefault="002A6BA2" w:rsidP="002A6BA2">
      <w:pPr>
        <w:jc w:val="right"/>
        <w:rPr>
          <w:rFonts w:ascii="Myriad Pro" w:hAnsi="Myriad Pro"/>
          <w:b/>
          <w:i/>
          <w:sz w:val="22"/>
          <w:szCs w:val="22"/>
        </w:rPr>
      </w:pPr>
    </w:p>
    <w:p w14:paraId="116F1D63" w14:textId="77777777" w:rsidR="002A6BA2" w:rsidRPr="008B2BD6" w:rsidRDefault="002A6BA2" w:rsidP="002A6BA2">
      <w:pPr>
        <w:jc w:val="right"/>
        <w:rPr>
          <w:rFonts w:ascii="Myriad Pro" w:hAnsi="Myriad Pro"/>
          <w:b/>
          <w:i/>
          <w:sz w:val="22"/>
          <w:szCs w:val="22"/>
        </w:rPr>
      </w:pPr>
    </w:p>
    <w:p w14:paraId="6EC7130A" w14:textId="77777777" w:rsidR="002A6BA2" w:rsidRPr="008B2BD6" w:rsidRDefault="002A6BA2" w:rsidP="002A6BA2">
      <w:pPr>
        <w:jc w:val="right"/>
        <w:rPr>
          <w:rFonts w:ascii="Myriad Pro" w:hAnsi="Myriad Pro"/>
          <w:b/>
          <w:i/>
          <w:sz w:val="22"/>
          <w:szCs w:val="22"/>
        </w:rPr>
      </w:pPr>
    </w:p>
    <w:p w14:paraId="663249B0" w14:textId="77777777" w:rsidR="002A6BA2" w:rsidRPr="008B2BD6" w:rsidRDefault="002A6BA2" w:rsidP="002A6BA2">
      <w:pPr>
        <w:rPr>
          <w:rFonts w:ascii="Myriad Pro" w:hAnsi="Myriad Pro"/>
          <w:b/>
          <w:i/>
          <w:sz w:val="22"/>
          <w:szCs w:val="22"/>
        </w:rPr>
      </w:pPr>
      <w:r w:rsidRPr="008B2BD6">
        <w:rPr>
          <w:rFonts w:ascii="Myriad Pro" w:hAnsi="Myriad Pro"/>
          <w:b/>
          <w:i/>
          <w:sz w:val="22"/>
          <w:szCs w:val="22"/>
        </w:rPr>
        <w:br w:type="page"/>
      </w:r>
    </w:p>
    <w:p w14:paraId="3241C3DF" w14:textId="77777777" w:rsidR="002A6BA2" w:rsidRPr="008B2BD6" w:rsidRDefault="002A6BA2" w:rsidP="002A6BA2">
      <w:pPr>
        <w:jc w:val="right"/>
        <w:rPr>
          <w:rFonts w:ascii="Myriad Pro" w:hAnsi="Myriad Pro"/>
          <w:b/>
          <w:i/>
          <w:sz w:val="22"/>
          <w:szCs w:val="22"/>
        </w:rPr>
      </w:pPr>
      <w:r w:rsidRPr="008B2BD6">
        <w:rPr>
          <w:rFonts w:ascii="Myriad Pro" w:hAnsi="Myriad Pro"/>
          <w:b/>
          <w:i/>
          <w:sz w:val="22"/>
          <w:szCs w:val="22"/>
        </w:rPr>
        <w:lastRenderedPageBreak/>
        <w:t>Annex 4</w:t>
      </w:r>
    </w:p>
    <w:p w14:paraId="2004212C" w14:textId="77777777" w:rsidR="002A6BA2" w:rsidRPr="008B2BD6" w:rsidRDefault="002A6BA2" w:rsidP="002A6BA2">
      <w:pPr>
        <w:jc w:val="both"/>
        <w:rPr>
          <w:rFonts w:ascii="Myriad Pro" w:hAnsi="Myriad Pro"/>
          <w:sz w:val="22"/>
          <w:szCs w:val="22"/>
          <w:lang w:val="en-GB"/>
        </w:rPr>
      </w:pPr>
    </w:p>
    <w:p w14:paraId="597962AF" w14:textId="77777777" w:rsidR="002A6BA2" w:rsidRPr="008B2BD6" w:rsidRDefault="002A6BA2" w:rsidP="002A6BA2">
      <w:pPr>
        <w:jc w:val="both"/>
        <w:rPr>
          <w:rFonts w:ascii="Myriad Pro" w:hAnsi="Myriad Pro" w:cs="Calibri"/>
          <w:sz w:val="22"/>
          <w:szCs w:val="22"/>
        </w:rPr>
      </w:pPr>
    </w:p>
    <w:p w14:paraId="20CBBB47" w14:textId="77777777" w:rsidR="002A6BA2" w:rsidRPr="008B2BD6" w:rsidRDefault="002A6BA2" w:rsidP="002A6BA2">
      <w:pPr>
        <w:pStyle w:val="Heading2"/>
        <w:jc w:val="both"/>
        <w:rPr>
          <w:rFonts w:ascii="Myriad Pro" w:hAnsi="Myriad Pro" w:cs="Calibri"/>
          <w:sz w:val="22"/>
          <w:szCs w:val="22"/>
        </w:rPr>
      </w:pPr>
      <w:r w:rsidRPr="008B2BD6">
        <w:rPr>
          <w:rFonts w:ascii="Myriad Pro" w:hAnsi="Myriad Pro" w:cs="Calibri"/>
          <w:sz w:val="22"/>
          <w:szCs w:val="22"/>
        </w:rPr>
        <w:t>General Terms and Conditions for Services</w:t>
      </w:r>
    </w:p>
    <w:p w14:paraId="42DC5541" w14:textId="77777777" w:rsidR="002A6BA2" w:rsidRPr="008B2BD6" w:rsidRDefault="002A6BA2" w:rsidP="002A6BA2">
      <w:pPr>
        <w:jc w:val="both"/>
        <w:rPr>
          <w:rFonts w:ascii="Myriad Pro" w:hAnsi="Myriad Pro" w:cs="Calibri"/>
          <w:b/>
          <w:bCs/>
          <w:i/>
          <w:iCs/>
          <w:sz w:val="22"/>
          <w:szCs w:val="22"/>
        </w:rPr>
      </w:pPr>
      <w:r w:rsidRPr="008B2BD6">
        <w:rPr>
          <w:rFonts w:ascii="Myriad Pro" w:hAnsi="Myriad Pro" w:cs="Calibri"/>
          <w:b/>
          <w:sz w:val="22"/>
          <w:szCs w:val="22"/>
        </w:rPr>
        <w:t>Separately attached</w:t>
      </w:r>
    </w:p>
    <w:p w14:paraId="19BF7CE0" w14:textId="77777777" w:rsidR="002A6BA2" w:rsidRPr="008B2BD6" w:rsidRDefault="002A6BA2" w:rsidP="002A6BA2">
      <w:pPr>
        <w:jc w:val="both"/>
        <w:rPr>
          <w:rFonts w:ascii="Myriad Pro" w:hAnsi="Myriad Pro" w:cstheme="minorHAnsi"/>
          <w:b/>
          <w:sz w:val="22"/>
          <w:szCs w:val="22"/>
        </w:rPr>
      </w:pPr>
      <w:r w:rsidRPr="008B2BD6">
        <w:rPr>
          <w:rFonts w:ascii="Myriad Pro" w:hAnsi="Myriad Pro" w:cs="Calibri"/>
          <w:b/>
          <w:sz w:val="22"/>
          <w:szCs w:val="22"/>
        </w:rPr>
        <w:tab/>
      </w:r>
    </w:p>
    <w:p w14:paraId="6226642E" w14:textId="77777777" w:rsidR="002A6BA2" w:rsidRPr="008B2BD6" w:rsidRDefault="002A6BA2" w:rsidP="002A6BA2">
      <w:pPr>
        <w:jc w:val="both"/>
        <w:rPr>
          <w:rFonts w:ascii="Myriad Pro" w:hAnsi="Myriad Pro" w:cstheme="minorHAnsi"/>
          <w:b/>
          <w:sz w:val="22"/>
          <w:szCs w:val="22"/>
        </w:rPr>
      </w:pPr>
      <w:r w:rsidRPr="008B2BD6">
        <w:rPr>
          <w:rFonts w:ascii="Myriad Pro" w:hAnsi="Myriad Pro" w:cstheme="minorHAnsi"/>
          <w:b/>
          <w:sz w:val="22"/>
          <w:szCs w:val="22"/>
        </w:rPr>
        <w:br w:type="page"/>
      </w:r>
    </w:p>
    <w:p w14:paraId="75DE2B80" w14:textId="77777777" w:rsidR="002A6BA2" w:rsidRPr="008B2BD6" w:rsidRDefault="002A6BA2" w:rsidP="002A6BA2">
      <w:pPr>
        <w:autoSpaceDE w:val="0"/>
        <w:autoSpaceDN w:val="0"/>
        <w:adjustRightInd w:val="0"/>
        <w:jc w:val="right"/>
        <w:rPr>
          <w:rFonts w:ascii="Myriad Pro" w:hAnsi="Myriad Pro" w:cstheme="minorHAnsi"/>
          <w:b/>
          <w:bCs/>
          <w:smallCaps/>
          <w:sz w:val="22"/>
          <w:szCs w:val="22"/>
        </w:rPr>
      </w:pPr>
      <w:r w:rsidRPr="008B2BD6">
        <w:rPr>
          <w:rFonts w:ascii="Myriad Pro" w:hAnsi="Myriad Pro" w:cstheme="minorHAnsi"/>
          <w:b/>
          <w:bCs/>
          <w:smallCaps/>
          <w:sz w:val="22"/>
          <w:szCs w:val="22"/>
        </w:rPr>
        <w:lastRenderedPageBreak/>
        <w:t>Annex V</w:t>
      </w:r>
    </w:p>
    <w:p w14:paraId="6737B1D4" w14:textId="77777777" w:rsidR="002A6BA2" w:rsidRPr="008B2BD6" w:rsidRDefault="002A6BA2" w:rsidP="002A6BA2">
      <w:pPr>
        <w:pStyle w:val="MediumGrid21"/>
        <w:jc w:val="center"/>
        <w:rPr>
          <w:rFonts w:ascii="Myriad Pro" w:eastAsia="Times New Roman" w:hAnsi="Myriad Pro" w:cs="Calibri"/>
          <w:b/>
          <w:bCs/>
          <w:color w:val="000000"/>
          <w:u w:val="single"/>
          <w:lang w:val="en-GB"/>
        </w:rPr>
      </w:pPr>
    </w:p>
    <w:p w14:paraId="5EADF43F" w14:textId="77777777" w:rsidR="002A6BA2" w:rsidRPr="008B2BD6" w:rsidRDefault="002A6BA2" w:rsidP="002A6BA2">
      <w:pPr>
        <w:jc w:val="center"/>
        <w:outlineLvl w:val="0"/>
        <w:rPr>
          <w:rFonts w:ascii="Myriad Pro" w:hAnsi="Myriad Pro"/>
          <w:b/>
          <w:sz w:val="22"/>
          <w:szCs w:val="22"/>
        </w:rPr>
      </w:pPr>
      <w:r w:rsidRPr="008B2BD6">
        <w:rPr>
          <w:rFonts w:ascii="Myriad Pro" w:hAnsi="Myriad Pro"/>
          <w:b/>
          <w:sz w:val="22"/>
          <w:szCs w:val="22"/>
        </w:rPr>
        <w:t>Terms of Reference (TORs) / Description of Requirements</w:t>
      </w:r>
    </w:p>
    <w:p w14:paraId="527FF3BF" w14:textId="77777777" w:rsidR="002A6BA2" w:rsidRPr="008B2BD6" w:rsidRDefault="002A6BA2" w:rsidP="002A6BA2">
      <w:pPr>
        <w:jc w:val="center"/>
        <w:rPr>
          <w:rFonts w:ascii="Myriad Pro" w:hAnsi="Myriad Pro"/>
          <w:sz w:val="22"/>
          <w:szCs w:val="22"/>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8707"/>
      </w:tblGrid>
      <w:tr w:rsidR="002A6BA2" w:rsidRPr="008B2BD6" w14:paraId="3D7532D2" w14:textId="77777777" w:rsidTr="007464A6">
        <w:trPr>
          <w:trHeight w:val="692"/>
        </w:trPr>
        <w:tc>
          <w:tcPr>
            <w:tcW w:w="1643" w:type="dxa"/>
            <w:shd w:val="clear" w:color="auto" w:fill="auto"/>
          </w:tcPr>
          <w:p w14:paraId="11B6BE95" w14:textId="77777777" w:rsidR="002A6BA2" w:rsidRPr="008B2BD6" w:rsidRDefault="002A6BA2" w:rsidP="007464A6">
            <w:pPr>
              <w:rPr>
                <w:rFonts w:ascii="Myriad Pro" w:hAnsi="Myriad Pro"/>
                <w:sz w:val="22"/>
                <w:szCs w:val="22"/>
              </w:rPr>
            </w:pPr>
            <w:r w:rsidRPr="008B2BD6">
              <w:rPr>
                <w:rFonts w:ascii="Myriad Pro" w:hAnsi="Myriad Pro"/>
                <w:sz w:val="22"/>
                <w:szCs w:val="22"/>
              </w:rPr>
              <w:t>Context of the Requirement</w:t>
            </w:r>
          </w:p>
        </w:tc>
        <w:tc>
          <w:tcPr>
            <w:tcW w:w="8707" w:type="dxa"/>
            <w:shd w:val="clear" w:color="auto" w:fill="auto"/>
          </w:tcPr>
          <w:p w14:paraId="2ABA0597" w14:textId="77777777" w:rsidR="002A6BA2" w:rsidRPr="008B2BD6" w:rsidRDefault="002A6BA2" w:rsidP="007464A6">
            <w:pPr>
              <w:jc w:val="both"/>
              <w:rPr>
                <w:rFonts w:ascii="Myriad Pro" w:hAnsi="Myriad Pro"/>
                <w:sz w:val="22"/>
                <w:szCs w:val="22"/>
                <w:lang w:val="en-GB"/>
              </w:rPr>
            </w:pPr>
            <w:r w:rsidRPr="008B2BD6">
              <w:rPr>
                <w:rFonts w:ascii="Myriad Pro" w:hAnsi="Myriad Pro"/>
                <w:sz w:val="22"/>
                <w:szCs w:val="22"/>
                <w:lang w:val="en-GB"/>
              </w:rPr>
              <w:t xml:space="preserve">Firm/organization for </w:t>
            </w:r>
            <w:r w:rsidRPr="008B2BD6">
              <w:rPr>
                <w:rFonts w:ascii="Myriad Pro" w:hAnsi="Myriad Pro"/>
                <w:sz w:val="22"/>
                <w:szCs w:val="22"/>
              </w:rPr>
              <w:t>mangrove plantation &amp; restoration on 100 hectares</w:t>
            </w:r>
            <w:r w:rsidRPr="008B2BD6">
              <w:rPr>
                <w:rFonts w:ascii="Myriad Pro" w:hAnsi="Myriad Pro"/>
                <w:sz w:val="22"/>
                <w:szCs w:val="22"/>
                <w:lang w:val="en-GB"/>
              </w:rPr>
              <w:t xml:space="preserve"> in the coastal of District Gwadar in </w:t>
            </w:r>
            <w:proofErr w:type="spellStart"/>
            <w:r w:rsidRPr="008B2BD6">
              <w:rPr>
                <w:rFonts w:ascii="Myriad Pro" w:hAnsi="Myriad Pro"/>
                <w:sz w:val="22"/>
                <w:szCs w:val="22"/>
                <w:lang w:val="en-GB"/>
              </w:rPr>
              <w:t>Balochistan</w:t>
            </w:r>
            <w:proofErr w:type="spellEnd"/>
            <w:r w:rsidRPr="008B2BD6">
              <w:rPr>
                <w:rFonts w:ascii="Myriad Pro" w:hAnsi="Myriad Pro"/>
                <w:sz w:val="22"/>
                <w:szCs w:val="22"/>
                <w:lang w:val="en-GB"/>
              </w:rPr>
              <w:t xml:space="preserve">. </w:t>
            </w:r>
          </w:p>
        </w:tc>
      </w:tr>
      <w:tr w:rsidR="002A6BA2" w:rsidRPr="008B2BD6" w14:paraId="2158C2C3" w14:textId="77777777" w:rsidTr="007464A6">
        <w:trPr>
          <w:trHeight w:val="962"/>
        </w:trPr>
        <w:tc>
          <w:tcPr>
            <w:tcW w:w="1643" w:type="dxa"/>
            <w:shd w:val="clear" w:color="auto" w:fill="auto"/>
          </w:tcPr>
          <w:p w14:paraId="542B6845" w14:textId="77777777" w:rsidR="002A6BA2" w:rsidRPr="008B2BD6" w:rsidRDefault="002A6BA2" w:rsidP="007464A6">
            <w:pPr>
              <w:rPr>
                <w:rFonts w:ascii="Myriad Pro" w:hAnsi="Myriad Pro"/>
                <w:sz w:val="22"/>
                <w:szCs w:val="22"/>
              </w:rPr>
            </w:pPr>
            <w:r w:rsidRPr="008B2BD6">
              <w:rPr>
                <w:rFonts w:ascii="Myriad Pro" w:hAnsi="Myriad Pro"/>
                <w:sz w:val="22"/>
                <w:szCs w:val="22"/>
              </w:rPr>
              <w:t>Duty Station / Place of work</w:t>
            </w:r>
          </w:p>
        </w:tc>
        <w:tc>
          <w:tcPr>
            <w:tcW w:w="8707" w:type="dxa"/>
            <w:shd w:val="clear" w:color="auto" w:fill="auto"/>
          </w:tcPr>
          <w:p w14:paraId="204C11EF" w14:textId="77777777" w:rsidR="002A6BA2" w:rsidRPr="008B2BD6" w:rsidRDefault="002A6BA2" w:rsidP="007464A6">
            <w:pPr>
              <w:jc w:val="both"/>
              <w:rPr>
                <w:rFonts w:ascii="Myriad Pro" w:hAnsi="Myriad Pro"/>
                <w:kern w:val="28"/>
                <w:sz w:val="22"/>
                <w:szCs w:val="22"/>
              </w:rPr>
            </w:pPr>
            <w:r w:rsidRPr="008B2BD6">
              <w:rPr>
                <w:rFonts w:ascii="Myriad Pro" w:hAnsi="Myriad Pro"/>
                <w:kern w:val="28"/>
                <w:sz w:val="22"/>
                <w:szCs w:val="22"/>
              </w:rPr>
              <w:t xml:space="preserve">District Gwadar  </w:t>
            </w:r>
          </w:p>
        </w:tc>
      </w:tr>
      <w:tr w:rsidR="002A6BA2" w:rsidRPr="008B2BD6" w14:paraId="0658D95A" w14:textId="77777777" w:rsidTr="007464A6">
        <w:trPr>
          <w:trHeight w:val="962"/>
        </w:trPr>
        <w:tc>
          <w:tcPr>
            <w:tcW w:w="1643" w:type="dxa"/>
            <w:shd w:val="clear" w:color="auto" w:fill="auto"/>
          </w:tcPr>
          <w:p w14:paraId="65346A82" w14:textId="77777777" w:rsidR="002A6BA2" w:rsidRPr="008B2BD6" w:rsidRDefault="002A6BA2" w:rsidP="007464A6">
            <w:pPr>
              <w:rPr>
                <w:rFonts w:ascii="Myriad Pro" w:hAnsi="Myriad Pro"/>
                <w:sz w:val="22"/>
                <w:szCs w:val="22"/>
              </w:rPr>
            </w:pPr>
            <w:r w:rsidRPr="008B2BD6">
              <w:rPr>
                <w:rFonts w:ascii="Myriad Pro" w:hAnsi="Myriad Pro"/>
                <w:sz w:val="22"/>
                <w:szCs w:val="22"/>
              </w:rPr>
              <w:t>Project</w:t>
            </w:r>
          </w:p>
        </w:tc>
        <w:tc>
          <w:tcPr>
            <w:tcW w:w="8707" w:type="dxa"/>
            <w:shd w:val="clear" w:color="auto" w:fill="auto"/>
          </w:tcPr>
          <w:p w14:paraId="26E6FBDB" w14:textId="77777777" w:rsidR="002A6BA2" w:rsidRPr="008B2BD6" w:rsidRDefault="002A6BA2" w:rsidP="007464A6">
            <w:pPr>
              <w:jc w:val="both"/>
              <w:rPr>
                <w:rFonts w:ascii="Myriad Pro" w:hAnsi="Myriad Pro"/>
                <w:kern w:val="28"/>
                <w:sz w:val="22"/>
                <w:szCs w:val="22"/>
              </w:rPr>
            </w:pPr>
            <w:r w:rsidRPr="008B2BD6">
              <w:rPr>
                <w:rFonts w:ascii="Myriad Pro" w:hAnsi="Myriad Pro"/>
                <w:sz w:val="22"/>
                <w:szCs w:val="22"/>
              </w:rPr>
              <w:t xml:space="preserve">Strengthening Tsunami and Earthquake Preparedness Project in coastal Areas of Pakistan </w:t>
            </w:r>
          </w:p>
        </w:tc>
      </w:tr>
      <w:tr w:rsidR="002A6BA2" w:rsidRPr="008B2BD6" w14:paraId="7C6ECCC0" w14:textId="77777777" w:rsidTr="007464A6">
        <w:trPr>
          <w:trHeight w:val="962"/>
        </w:trPr>
        <w:tc>
          <w:tcPr>
            <w:tcW w:w="1643" w:type="dxa"/>
            <w:shd w:val="clear" w:color="auto" w:fill="auto"/>
          </w:tcPr>
          <w:p w14:paraId="19970E8A" w14:textId="77777777" w:rsidR="002A6BA2" w:rsidRPr="008B2BD6" w:rsidRDefault="002A6BA2" w:rsidP="007464A6">
            <w:pPr>
              <w:rPr>
                <w:rFonts w:ascii="Myriad Pro" w:hAnsi="Myriad Pro"/>
                <w:sz w:val="22"/>
                <w:szCs w:val="22"/>
              </w:rPr>
            </w:pPr>
            <w:r w:rsidRPr="008B2BD6">
              <w:rPr>
                <w:rFonts w:ascii="Myriad Pro" w:hAnsi="Myriad Pro"/>
                <w:sz w:val="22"/>
                <w:szCs w:val="22"/>
              </w:rPr>
              <w:t>Engagement Modality</w:t>
            </w:r>
          </w:p>
        </w:tc>
        <w:tc>
          <w:tcPr>
            <w:tcW w:w="8707" w:type="dxa"/>
            <w:shd w:val="clear" w:color="auto" w:fill="auto"/>
          </w:tcPr>
          <w:p w14:paraId="53158A7D" w14:textId="77777777" w:rsidR="002A6BA2" w:rsidRPr="008B2BD6" w:rsidRDefault="002A6BA2" w:rsidP="007464A6">
            <w:pPr>
              <w:rPr>
                <w:rFonts w:ascii="Myriad Pro" w:hAnsi="Myriad Pro"/>
                <w:sz w:val="22"/>
                <w:szCs w:val="22"/>
              </w:rPr>
            </w:pPr>
            <w:r w:rsidRPr="008B2BD6">
              <w:rPr>
                <w:rFonts w:ascii="Myriad Pro" w:hAnsi="Myriad Pro"/>
                <w:sz w:val="22"/>
                <w:szCs w:val="22"/>
              </w:rPr>
              <w:t xml:space="preserve">Professional services </w:t>
            </w:r>
          </w:p>
        </w:tc>
      </w:tr>
      <w:tr w:rsidR="002A6BA2" w:rsidRPr="008B2BD6" w14:paraId="7EAE1110" w14:textId="77777777" w:rsidTr="007464A6">
        <w:trPr>
          <w:trHeight w:val="962"/>
        </w:trPr>
        <w:tc>
          <w:tcPr>
            <w:tcW w:w="1643" w:type="dxa"/>
            <w:shd w:val="clear" w:color="auto" w:fill="auto"/>
          </w:tcPr>
          <w:p w14:paraId="41B1DECE" w14:textId="77777777" w:rsidR="002A6BA2" w:rsidRPr="008B2BD6" w:rsidRDefault="002A6BA2" w:rsidP="007464A6">
            <w:pPr>
              <w:rPr>
                <w:rFonts w:ascii="Myriad Pro" w:hAnsi="Myriad Pro"/>
                <w:sz w:val="22"/>
                <w:szCs w:val="22"/>
              </w:rPr>
            </w:pPr>
            <w:r w:rsidRPr="008B2BD6">
              <w:rPr>
                <w:rFonts w:ascii="Myriad Pro" w:hAnsi="Myriad Pro"/>
                <w:sz w:val="22"/>
                <w:szCs w:val="22"/>
              </w:rPr>
              <w:t xml:space="preserve">Period of assignment/services </w:t>
            </w:r>
          </w:p>
        </w:tc>
        <w:tc>
          <w:tcPr>
            <w:tcW w:w="8707" w:type="dxa"/>
            <w:shd w:val="clear" w:color="auto" w:fill="auto"/>
          </w:tcPr>
          <w:p w14:paraId="5FBD64D1" w14:textId="77777777" w:rsidR="002A6BA2" w:rsidRPr="008B2BD6" w:rsidRDefault="002A6BA2" w:rsidP="007464A6">
            <w:pPr>
              <w:pStyle w:val="BodyTextIndent2"/>
              <w:tabs>
                <w:tab w:val="left" w:pos="223"/>
              </w:tabs>
              <w:ind w:left="0" w:hanging="47"/>
              <w:rPr>
                <w:rFonts w:ascii="Myriad Pro" w:hAnsi="Myriad Pro"/>
                <w:kern w:val="28"/>
                <w:sz w:val="22"/>
                <w:szCs w:val="22"/>
              </w:rPr>
            </w:pPr>
            <w:r w:rsidRPr="008B2BD6">
              <w:rPr>
                <w:rFonts w:ascii="Myriad Pro" w:hAnsi="Myriad Pro"/>
                <w:kern w:val="28"/>
                <w:sz w:val="22"/>
                <w:szCs w:val="22"/>
              </w:rPr>
              <w:t>The entire assignment must be completed within a maximum of five (05) months after issuance of purchase order/signing of contract.</w:t>
            </w:r>
          </w:p>
          <w:p w14:paraId="7FD199E9" w14:textId="77777777" w:rsidR="002A6BA2" w:rsidRPr="008B2BD6" w:rsidRDefault="002A6BA2" w:rsidP="002A6BA2">
            <w:pPr>
              <w:pStyle w:val="BodyTextIndent2"/>
              <w:widowControl w:val="0"/>
              <w:numPr>
                <w:ilvl w:val="0"/>
                <w:numId w:val="6"/>
              </w:numPr>
              <w:tabs>
                <w:tab w:val="clear" w:pos="-720"/>
                <w:tab w:val="clear" w:pos="0"/>
                <w:tab w:val="clear" w:pos="720"/>
                <w:tab w:val="left" w:pos="223"/>
              </w:tabs>
              <w:spacing w:after="120"/>
              <w:ind w:left="293"/>
              <w:rPr>
                <w:rFonts w:ascii="Myriad Pro" w:hAnsi="Myriad Pro"/>
                <w:kern w:val="28"/>
                <w:sz w:val="22"/>
                <w:szCs w:val="22"/>
              </w:rPr>
            </w:pPr>
            <w:r w:rsidRPr="008B2BD6">
              <w:rPr>
                <w:rFonts w:ascii="Myriad Pro" w:hAnsi="Myriad Pro"/>
                <w:kern w:val="28"/>
                <w:sz w:val="22"/>
                <w:szCs w:val="22"/>
              </w:rPr>
              <w:t>Five (05) months effective from the date of signing of contract.</w:t>
            </w:r>
          </w:p>
          <w:p w14:paraId="270A86BE" w14:textId="77777777" w:rsidR="002A6BA2" w:rsidRPr="008B2BD6" w:rsidRDefault="002A6BA2" w:rsidP="002A6BA2">
            <w:pPr>
              <w:pStyle w:val="BodyTextIndent2"/>
              <w:widowControl w:val="0"/>
              <w:numPr>
                <w:ilvl w:val="0"/>
                <w:numId w:val="6"/>
              </w:numPr>
              <w:tabs>
                <w:tab w:val="clear" w:pos="-720"/>
                <w:tab w:val="clear" w:pos="0"/>
                <w:tab w:val="clear" w:pos="720"/>
                <w:tab w:val="left" w:pos="223"/>
              </w:tabs>
              <w:spacing w:after="120"/>
              <w:ind w:left="293"/>
              <w:rPr>
                <w:rFonts w:ascii="Myriad Pro" w:hAnsi="Myriad Pro"/>
                <w:kern w:val="28"/>
                <w:sz w:val="22"/>
                <w:szCs w:val="22"/>
              </w:rPr>
            </w:pPr>
            <w:bookmarkStart w:id="0" w:name="_Hlk58922185"/>
            <w:r w:rsidRPr="008B2BD6">
              <w:rPr>
                <w:rFonts w:ascii="Myriad Pro" w:hAnsi="Myriad Pro"/>
                <w:sz w:val="22"/>
                <w:szCs w:val="22"/>
              </w:rPr>
              <w:t>UNDP will not provide office space, laptops, or equipment for this assignment to the selected consulting firm/</w:t>
            </w:r>
            <w:proofErr w:type="spellStart"/>
            <w:r w:rsidRPr="008B2BD6">
              <w:rPr>
                <w:rFonts w:ascii="Myriad Pro" w:hAnsi="Myriad Pro"/>
                <w:sz w:val="22"/>
                <w:szCs w:val="22"/>
              </w:rPr>
              <w:t>orginzation</w:t>
            </w:r>
            <w:proofErr w:type="spellEnd"/>
            <w:r w:rsidRPr="008B2BD6">
              <w:rPr>
                <w:rFonts w:ascii="Myriad Pro" w:hAnsi="Myriad Pro"/>
                <w:sz w:val="22"/>
                <w:szCs w:val="22"/>
              </w:rPr>
              <w:t xml:space="preserve">.  </w:t>
            </w:r>
          </w:p>
          <w:bookmarkEnd w:id="0"/>
          <w:p w14:paraId="59DFEDAE" w14:textId="77777777" w:rsidR="002A6BA2" w:rsidRPr="008B2BD6" w:rsidRDefault="002A6BA2" w:rsidP="007464A6">
            <w:pPr>
              <w:ind w:left="360"/>
              <w:jc w:val="both"/>
              <w:rPr>
                <w:rFonts w:ascii="Myriad Pro" w:hAnsi="Myriad Pro"/>
                <w:sz w:val="22"/>
                <w:szCs w:val="22"/>
              </w:rPr>
            </w:pPr>
            <w:r w:rsidRPr="008B2BD6">
              <w:rPr>
                <w:rFonts w:ascii="Myriad Pro" w:hAnsi="Myriad Pro"/>
                <w:sz w:val="22"/>
                <w:szCs w:val="22"/>
              </w:rPr>
              <w:t xml:space="preserve">  </w:t>
            </w:r>
          </w:p>
        </w:tc>
      </w:tr>
      <w:tr w:rsidR="002A6BA2" w:rsidRPr="008B2BD6" w14:paraId="5F0A4061" w14:textId="77777777" w:rsidTr="007464A6">
        <w:trPr>
          <w:trHeight w:val="962"/>
        </w:trPr>
        <w:tc>
          <w:tcPr>
            <w:tcW w:w="1643" w:type="dxa"/>
            <w:shd w:val="clear" w:color="auto" w:fill="auto"/>
          </w:tcPr>
          <w:p w14:paraId="76D17F61" w14:textId="77777777" w:rsidR="002A6BA2" w:rsidRPr="008B2BD6" w:rsidRDefault="002A6BA2" w:rsidP="007464A6">
            <w:pPr>
              <w:rPr>
                <w:rFonts w:ascii="Myriad Pro" w:hAnsi="Myriad Pro"/>
                <w:sz w:val="22"/>
                <w:szCs w:val="22"/>
              </w:rPr>
            </w:pPr>
          </w:p>
          <w:p w14:paraId="5E10B415" w14:textId="77777777" w:rsidR="002A6BA2" w:rsidRPr="008B2BD6" w:rsidRDefault="002A6BA2" w:rsidP="007464A6">
            <w:pPr>
              <w:rPr>
                <w:rFonts w:ascii="Myriad Pro" w:hAnsi="Myriad Pro"/>
                <w:sz w:val="22"/>
                <w:szCs w:val="22"/>
              </w:rPr>
            </w:pPr>
            <w:r w:rsidRPr="008B2BD6">
              <w:rPr>
                <w:rFonts w:ascii="Myriad Pro" w:hAnsi="Myriad Pro"/>
                <w:sz w:val="22"/>
                <w:szCs w:val="22"/>
              </w:rPr>
              <w:t>Due Date</w:t>
            </w:r>
          </w:p>
        </w:tc>
        <w:tc>
          <w:tcPr>
            <w:tcW w:w="8707" w:type="dxa"/>
            <w:shd w:val="clear" w:color="auto" w:fill="auto"/>
          </w:tcPr>
          <w:p w14:paraId="41D96F9B" w14:textId="77777777" w:rsidR="002A6BA2" w:rsidRPr="008B2BD6" w:rsidRDefault="002A6BA2" w:rsidP="007464A6">
            <w:pPr>
              <w:ind w:firstLine="720"/>
              <w:rPr>
                <w:rFonts w:ascii="Myriad Pro" w:hAnsi="Myriad Pro"/>
                <w:sz w:val="22"/>
                <w:szCs w:val="22"/>
              </w:rPr>
            </w:pPr>
            <w:r w:rsidRPr="008B2BD6">
              <w:rPr>
                <w:rFonts w:ascii="Myriad Pro" w:hAnsi="Myriad Pro"/>
                <w:sz w:val="22"/>
                <w:szCs w:val="22"/>
              </w:rPr>
              <w:t xml:space="preserve"> </w:t>
            </w:r>
          </w:p>
          <w:p w14:paraId="4D9B6F50" w14:textId="77777777" w:rsidR="002A6BA2" w:rsidRPr="008B2BD6" w:rsidRDefault="002A6BA2" w:rsidP="007464A6">
            <w:pPr>
              <w:rPr>
                <w:rFonts w:ascii="Myriad Pro" w:hAnsi="Myriad Pro"/>
                <w:sz w:val="22"/>
                <w:szCs w:val="22"/>
              </w:rPr>
            </w:pPr>
            <w:r w:rsidRPr="008B2BD6">
              <w:rPr>
                <w:rFonts w:ascii="Myriad Pro" w:hAnsi="Myriad Pro"/>
                <w:sz w:val="22"/>
                <w:szCs w:val="22"/>
              </w:rPr>
              <w:t>25</w:t>
            </w:r>
            <w:r w:rsidRPr="008B2BD6">
              <w:rPr>
                <w:rFonts w:ascii="Myriad Pro" w:hAnsi="Myriad Pro"/>
                <w:sz w:val="22"/>
                <w:szCs w:val="22"/>
                <w:vertAlign w:val="superscript"/>
              </w:rPr>
              <w:t>th</w:t>
            </w:r>
            <w:r w:rsidRPr="008B2BD6">
              <w:rPr>
                <w:rFonts w:ascii="Myriad Pro" w:hAnsi="Myriad Pro"/>
                <w:sz w:val="22"/>
                <w:szCs w:val="22"/>
              </w:rPr>
              <w:t xml:space="preserve"> May,2021</w:t>
            </w:r>
          </w:p>
        </w:tc>
      </w:tr>
      <w:tr w:rsidR="002A6BA2" w:rsidRPr="008B2BD6" w14:paraId="544F317F" w14:textId="77777777" w:rsidTr="007464A6">
        <w:trPr>
          <w:trHeight w:val="962"/>
        </w:trPr>
        <w:tc>
          <w:tcPr>
            <w:tcW w:w="1643" w:type="dxa"/>
            <w:shd w:val="clear" w:color="auto" w:fill="auto"/>
          </w:tcPr>
          <w:p w14:paraId="2754ADCB" w14:textId="77777777" w:rsidR="002A6BA2" w:rsidRPr="008B2BD6" w:rsidRDefault="002A6BA2" w:rsidP="007464A6">
            <w:pPr>
              <w:rPr>
                <w:rFonts w:ascii="Myriad Pro" w:hAnsi="Myriad Pro"/>
                <w:sz w:val="22"/>
                <w:szCs w:val="22"/>
              </w:rPr>
            </w:pPr>
            <w:bookmarkStart w:id="1" w:name="_Hlk42511842"/>
            <w:r w:rsidRPr="008B2BD6">
              <w:rPr>
                <w:rFonts w:ascii="Myriad Pro" w:hAnsi="Myriad Pro"/>
                <w:sz w:val="22"/>
                <w:szCs w:val="22"/>
              </w:rPr>
              <w:t>Justification and Background</w:t>
            </w:r>
          </w:p>
        </w:tc>
        <w:tc>
          <w:tcPr>
            <w:tcW w:w="8707" w:type="dxa"/>
            <w:shd w:val="clear" w:color="auto" w:fill="auto"/>
          </w:tcPr>
          <w:p w14:paraId="769C1571" w14:textId="77777777" w:rsidR="002A6BA2" w:rsidRPr="008B2BD6" w:rsidRDefault="002A6BA2" w:rsidP="007464A6">
            <w:pPr>
              <w:spacing w:after="160"/>
              <w:jc w:val="both"/>
              <w:rPr>
                <w:rFonts w:ascii="Myriad Pro" w:eastAsia="Calibri" w:hAnsi="Myriad Pro" w:cs="Calibri"/>
                <w:sz w:val="22"/>
                <w:szCs w:val="22"/>
              </w:rPr>
            </w:pPr>
            <w:r w:rsidRPr="008B2BD6">
              <w:rPr>
                <w:rFonts w:ascii="Myriad Pro" w:eastAsia="Calibri" w:hAnsi="Myriad Pro" w:cs="Calibri"/>
                <w:sz w:val="22"/>
                <w:szCs w:val="22"/>
              </w:rPr>
              <w:t xml:space="preserve">Over the past 20 years, UNDP has been extending support to the Government of Pakistan in shifting its focus from relief to the resilience approach, which seeks to reduce risks, mitigate disaster </w:t>
            </w:r>
            <w:proofErr w:type="gramStart"/>
            <w:r w:rsidRPr="008B2BD6">
              <w:rPr>
                <w:rFonts w:ascii="Myriad Pro" w:eastAsia="Calibri" w:hAnsi="Myriad Pro" w:cs="Calibri"/>
                <w:sz w:val="22"/>
                <w:szCs w:val="22"/>
              </w:rPr>
              <w:t>impact</w:t>
            </w:r>
            <w:proofErr w:type="gramEnd"/>
            <w:r w:rsidRPr="008B2BD6">
              <w:rPr>
                <w:rFonts w:ascii="Myriad Pro" w:eastAsia="Calibri" w:hAnsi="Myriad Pro" w:cs="Calibri"/>
                <w:sz w:val="22"/>
                <w:szCs w:val="22"/>
              </w:rPr>
              <w:t xml:space="preserve"> and undertake disaster preparedness. UNDP has also been supporting national, subnational and district governments in developing institutional capacity for systematic disaster risk management.</w:t>
            </w:r>
          </w:p>
          <w:p w14:paraId="5CEF81F1" w14:textId="77777777" w:rsidR="002A6BA2" w:rsidRPr="008B2BD6" w:rsidRDefault="002A6BA2" w:rsidP="007464A6">
            <w:pPr>
              <w:spacing w:after="160"/>
              <w:jc w:val="both"/>
              <w:rPr>
                <w:rFonts w:ascii="Myriad Pro" w:eastAsia="Calibri" w:hAnsi="Myriad Pro" w:cs="Calibri"/>
                <w:sz w:val="22"/>
                <w:szCs w:val="22"/>
              </w:rPr>
            </w:pPr>
            <w:r w:rsidRPr="008B2BD6">
              <w:rPr>
                <w:rFonts w:ascii="Myriad Pro" w:eastAsia="Calibri" w:hAnsi="Myriad Pro" w:cs="Calibri"/>
                <w:sz w:val="22"/>
                <w:szCs w:val="22"/>
              </w:rPr>
              <w:t xml:space="preserve">UNDP in Pakistan has played a crucial role in promoting knowledge on earthquake and tsunami risk reduction for more than two decades. UNDP is implementing a project titled “Strengthening tsunami and earthquake preparedness in coastal areas of Pakistan”, with financial assistance from the Government of Japan. UNDP is closely working with NDMA, Sindh and </w:t>
            </w:r>
            <w:proofErr w:type="spellStart"/>
            <w:r w:rsidRPr="008B2BD6">
              <w:rPr>
                <w:rFonts w:ascii="Myriad Pro" w:eastAsia="Calibri" w:hAnsi="Myriad Pro" w:cs="Calibri"/>
                <w:sz w:val="22"/>
                <w:szCs w:val="22"/>
              </w:rPr>
              <w:t>Balochistan</w:t>
            </w:r>
            <w:proofErr w:type="spellEnd"/>
            <w:r w:rsidRPr="008B2BD6">
              <w:rPr>
                <w:rFonts w:ascii="Myriad Pro" w:eastAsia="Calibri" w:hAnsi="Myriad Pro" w:cs="Calibri"/>
                <w:sz w:val="22"/>
                <w:szCs w:val="22"/>
              </w:rPr>
              <w:t xml:space="preserve"> PDMAs, PMD and other stakeholders for policy discourse on the existing capacity and institutional arrangements of different agencies involved in disaster risk preparedness and response in the coastal areas. </w:t>
            </w:r>
          </w:p>
          <w:p w14:paraId="6B58D7FC"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Tsunami is considered as rapid onset hazard that provides very little time if its generated by nearby source and leaves devasting inland impacts. On the 1000 km coastline of Pakistan, number of maritime agencies exist for </w:t>
            </w:r>
            <w:proofErr w:type="spellStart"/>
            <w:r w:rsidRPr="008B2BD6">
              <w:rPr>
                <w:rFonts w:ascii="Myriad Pro" w:hAnsi="Myriad Pro"/>
                <w:sz w:val="22"/>
                <w:szCs w:val="22"/>
              </w:rPr>
              <w:t>defence</w:t>
            </w:r>
            <w:proofErr w:type="spellEnd"/>
            <w:r w:rsidRPr="008B2BD6">
              <w:rPr>
                <w:rFonts w:ascii="Myriad Pro" w:hAnsi="Myriad Pro"/>
                <w:sz w:val="22"/>
                <w:szCs w:val="22"/>
              </w:rPr>
              <w:t xml:space="preserve"> purposes and play active role in relief operation in case any natural disaster hits coastal belt. Therefore, mangrove plantation &amp; restoration helps stabilizes the coastline and prevents erosion from waves and storms that will create resilience model for replication on entire coast.</w:t>
            </w:r>
          </w:p>
          <w:p w14:paraId="4A62CBCB"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Under the project, UNDP intends to engage an organization/firm for </w:t>
            </w:r>
            <w:proofErr w:type="gramStart"/>
            <w:r w:rsidRPr="008B2BD6">
              <w:rPr>
                <w:rFonts w:ascii="Myriad Pro" w:hAnsi="Myriad Pro"/>
                <w:sz w:val="22"/>
                <w:szCs w:val="22"/>
              </w:rPr>
              <w:t xml:space="preserve">the  </w:t>
            </w:r>
            <w:proofErr w:type="spellStart"/>
            <w:r w:rsidRPr="008B2BD6">
              <w:rPr>
                <w:rFonts w:ascii="Myriad Pro" w:hAnsi="Myriad Pro"/>
                <w:sz w:val="22"/>
                <w:szCs w:val="22"/>
              </w:rPr>
              <w:t>establsihment</w:t>
            </w:r>
            <w:proofErr w:type="spellEnd"/>
            <w:proofErr w:type="gramEnd"/>
            <w:r w:rsidRPr="008B2BD6">
              <w:rPr>
                <w:rFonts w:ascii="Myriad Pro" w:hAnsi="Myriad Pro"/>
                <w:sz w:val="22"/>
                <w:szCs w:val="22"/>
              </w:rPr>
              <w:t xml:space="preserve"> of mangrove plantations &amp; rehabilitation of 100 hectares to </w:t>
            </w:r>
            <w:proofErr w:type="spellStart"/>
            <w:r w:rsidRPr="008B2BD6">
              <w:rPr>
                <w:rFonts w:ascii="Myriad Pro" w:hAnsi="Myriad Pro"/>
                <w:sz w:val="22"/>
                <w:szCs w:val="22"/>
              </w:rPr>
              <w:t>strengthenbio</w:t>
            </w:r>
            <w:proofErr w:type="spellEnd"/>
            <w:r w:rsidRPr="008B2BD6">
              <w:rPr>
                <w:rFonts w:ascii="Myriad Pro" w:hAnsi="Myriad Pro"/>
                <w:sz w:val="22"/>
                <w:szCs w:val="22"/>
              </w:rPr>
              <w:t xml:space="preserve"> shields for coastal hazards.  . </w:t>
            </w:r>
          </w:p>
          <w:p w14:paraId="4B30FE4A" w14:textId="77777777" w:rsidR="002A6BA2" w:rsidRPr="008B2BD6" w:rsidRDefault="002A6BA2" w:rsidP="007464A6">
            <w:pPr>
              <w:jc w:val="both"/>
              <w:rPr>
                <w:rFonts w:ascii="Myriad Pro" w:hAnsi="Myriad Pro"/>
                <w:sz w:val="22"/>
                <w:szCs w:val="22"/>
              </w:rPr>
            </w:pPr>
          </w:p>
          <w:p w14:paraId="31984B07"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The expected organization/firm is required to involve all potential </w:t>
            </w:r>
            <w:proofErr w:type="gramStart"/>
            <w:r w:rsidRPr="008B2BD6">
              <w:rPr>
                <w:rFonts w:ascii="Myriad Pro" w:hAnsi="Myriad Pro"/>
                <w:sz w:val="22"/>
                <w:szCs w:val="22"/>
              </w:rPr>
              <w:t>stakeholders</w:t>
            </w:r>
            <w:proofErr w:type="gramEnd"/>
            <w:r w:rsidRPr="008B2BD6">
              <w:rPr>
                <w:rFonts w:ascii="Myriad Pro" w:hAnsi="Myriad Pro"/>
                <w:sz w:val="22"/>
                <w:szCs w:val="22"/>
              </w:rPr>
              <w:t xml:space="preserve"> forest, wildlife departments, district administration, conservation organizations and local communities for successful implementation of the project. These stakeholders shall participate in every stage (design, </w:t>
            </w:r>
            <w:proofErr w:type="gramStart"/>
            <w:r w:rsidRPr="008B2BD6">
              <w:rPr>
                <w:rFonts w:ascii="Myriad Pro" w:hAnsi="Myriad Pro"/>
                <w:sz w:val="22"/>
                <w:szCs w:val="22"/>
              </w:rPr>
              <w:t>execution</w:t>
            </w:r>
            <w:proofErr w:type="gramEnd"/>
            <w:r w:rsidRPr="008B2BD6">
              <w:rPr>
                <w:rFonts w:ascii="Myriad Pro" w:hAnsi="Myriad Pro"/>
                <w:sz w:val="22"/>
                <w:szCs w:val="22"/>
              </w:rPr>
              <w:t xml:space="preserve"> and monitoring of the activities) of project implementation on establishment of </w:t>
            </w:r>
            <w:proofErr w:type="spellStart"/>
            <w:r w:rsidRPr="008B2BD6">
              <w:rPr>
                <w:rFonts w:ascii="Myriad Pro" w:hAnsi="Myriad Pro"/>
                <w:sz w:val="22"/>
                <w:szCs w:val="22"/>
              </w:rPr>
              <w:t>magrove</w:t>
            </w:r>
            <w:proofErr w:type="spellEnd"/>
            <w:r w:rsidRPr="008B2BD6">
              <w:rPr>
                <w:rFonts w:ascii="Myriad Pro" w:hAnsi="Myriad Pro"/>
                <w:sz w:val="22"/>
                <w:szCs w:val="22"/>
              </w:rPr>
              <w:t xml:space="preserve"> plantations.</w:t>
            </w:r>
          </w:p>
          <w:p w14:paraId="3A8325D5" w14:textId="77777777" w:rsidR="002A6BA2" w:rsidRPr="008B2BD6" w:rsidRDefault="002A6BA2" w:rsidP="007464A6">
            <w:pPr>
              <w:jc w:val="both"/>
              <w:rPr>
                <w:rFonts w:ascii="Myriad Pro" w:hAnsi="Myriad Pro"/>
                <w:sz w:val="22"/>
                <w:szCs w:val="22"/>
              </w:rPr>
            </w:pPr>
          </w:p>
        </w:tc>
      </w:tr>
      <w:tr w:rsidR="002A6BA2" w:rsidRPr="008C0F9D" w14:paraId="69059C2E" w14:textId="77777777" w:rsidTr="007464A6">
        <w:trPr>
          <w:trHeight w:val="350"/>
        </w:trPr>
        <w:tc>
          <w:tcPr>
            <w:tcW w:w="1643" w:type="dxa"/>
            <w:shd w:val="clear" w:color="auto" w:fill="auto"/>
          </w:tcPr>
          <w:p w14:paraId="7D2ABC29" w14:textId="77777777" w:rsidR="002A6BA2" w:rsidRPr="008B2BD6" w:rsidRDefault="002A6BA2" w:rsidP="007464A6">
            <w:pPr>
              <w:rPr>
                <w:rFonts w:ascii="Myriad Pro" w:hAnsi="Myriad Pro"/>
                <w:sz w:val="22"/>
                <w:szCs w:val="22"/>
              </w:rPr>
            </w:pPr>
            <w:r w:rsidRPr="008B2BD6">
              <w:rPr>
                <w:rFonts w:ascii="Myriad Pro" w:hAnsi="Myriad Pro"/>
                <w:sz w:val="22"/>
                <w:szCs w:val="22"/>
              </w:rPr>
              <w:lastRenderedPageBreak/>
              <w:t>List and Description of Expected Outputs to be Delivered</w:t>
            </w:r>
          </w:p>
        </w:tc>
        <w:tc>
          <w:tcPr>
            <w:tcW w:w="8707" w:type="dxa"/>
            <w:shd w:val="clear" w:color="auto" w:fill="auto"/>
          </w:tcPr>
          <w:p w14:paraId="6B8167BA" w14:textId="77777777" w:rsidR="002A6BA2" w:rsidRPr="008B2BD6" w:rsidRDefault="002A6BA2" w:rsidP="007464A6">
            <w:pPr>
              <w:rPr>
                <w:rFonts w:ascii="Myriad Pro" w:hAnsi="Myriad Pro"/>
                <w:b/>
                <w:color w:val="000000"/>
                <w:sz w:val="22"/>
                <w:szCs w:val="22"/>
              </w:rPr>
            </w:pPr>
            <w:r w:rsidRPr="008B2BD6">
              <w:rPr>
                <w:rFonts w:ascii="Myriad Pro" w:hAnsi="Myriad Pro"/>
                <w:b/>
                <w:color w:val="000000"/>
                <w:sz w:val="22"/>
                <w:szCs w:val="22"/>
              </w:rPr>
              <w:t>Expected Outputs / Deliverables, timeframe for the work</w:t>
            </w:r>
          </w:p>
          <w:p w14:paraId="5E754E11" w14:textId="77777777" w:rsidR="002A6BA2" w:rsidRPr="008B2BD6" w:rsidRDefault="002A6BA2" w:rsidP="007464A6">
            <w:pPr>
              <w:rPr>
                <w:rFonts w:ascii="Myriad Pro" w:hAnsi="Myriad Pro"/>
                <w:b/>
                <w:color w:val="000000"/>
                <w:sz w:val="22"/>
                <w:szCs w:val="22"/>
              </w:rPr>
            </w:pPr>
          </w:p>
          <w:p w14:paraId="5540D9FC" w14:textId="77777777" w:rsidR="002A6BA2" w:rsidRPr="008B2BD6" w:rsidRDefault="002A6BA2" w:rsidP="007464A6">
            <w:pPr>
              <w:jc w:val="both"/>
              <w:rPr>
                <w:rFonts w:ascii="Myriad Pro" w:hAnsi="Myriad Pro"/>
                <w:sz w:val="22"/>
                <w:szCs w:val="22"/>
                <w:lang w:val="en-GB"/>
              </w:rPr>
            </w:pPr>
            <w:r w:rsidRPr="008B2BD6">
              <w:rPr>
                <w:rFonts w:ascii="Myriad Pro" w:hAnsi="Myriad Pro"/>
                <w:sz w:val="22"/>
                <w:szCs w:val="22"/>
                <w:lang w:val="en-GB"/>
              </w:rPr>
              <w:t>The firm is expected to initiate the process for plantation of mangroves on 100 hectares in the existing mangrove habitat along the coastal areas of project district. The firm is expected to undertake the following key activities for subject activity:</w:t>
            </w:r>
          </w:p>
          <w:p w14:paraId="33F78365" w14:textId="77777777" w:rsidR="002A6BA2" w:rsidRPr="008B2BD6" w:rsidRDefault="002A6BA2" w:rsidP="007464A6">
            <w:pPr>
              <w:jc w:val="both"/>
              <w:rPr>
                <w:rFonts w:ascii="Myriad Pro" w:hAnsi="Myriad Pro"/>
                <w:sz w:val="22"/>
                <w:szCs w:val="22"/>
                <w:lang w:val="en-GB"/>
              </w:rPr>
            </w:pPr>
          </w:p>
          <w:p w14:paraId="39789448" w14:textId="77777777" w:rsidR="002A6BA2" w:rsidRPr="008B2BD6" w:rsidRDefault="002A6BA2" w:rsidP="002A6BA2">
            <w:pPr>
              <w:widowControl w:val="0"/>
              <w:numPr>
                <w:ilvl w:val="0"/>
                <w:numId w:val="5"/>
              </w:numPr>
              <w:suppressAutoHyphens/>
              <w:jc w:val="both"/>
              <w:rPr>
                <w:rFonts w:ascii="Myriad Pro" w:hAnsi="Myriad Pro"/>
                <w:b/>
                <w:color w:val="000000"/>
                <w:sz w:val="22"/>
                <w:szCs w:val="22"/>
              </w:rPr>
            </w:pPr>
            <w:r w:rsidRPr="008B2BD6">
              <w:rPr>
                <w:rFonts w:ascii="Myriad Pro" w:hAnsi="Myriad Pro"/>
                <w:sz w:val="22"/>
                <w:szCs w:val="22"/>
                <w:lang w:val="en-GB"/>
              </w:rPr>
              <w:t xml:space="preserve">Conduct a feasibility and assessment study jointly with Forest </w:t>
            </w:r>
            <w:proofErr w:type="spellStart"/>
            <w:r w:rsidRPr="008B2BD6">
              <w:rPr>
                <w:rFonts w:ascii="Myriad Pro" w:hAnsi="Myriad Pro"/>
                <w:sz w:val="22"/>
                <w:szCs w:val="22"/>
                <w:lang w:val="en-GB"/>
              </w:rPr>
              <w:t>Balochistan</w:t>
            </w:r>
            <w:proofErr w:type="spellEnd"/>
            <w:r w:rsidRPr="008B2BD6">
              <w:rPr>
                <w:rFonts w:ascii="Myriad Pro" w:hAnsi="Myriad Pro"/>
                <w:sz w:val="22"/>
                <w:szCs w:val="22"/>
                <w:lang w:val="en-GB"/>
              </w:rPr>
              <w:t xml:space="preserve"> Department (BFD) for selection of a suitable site for establishing mangrove plantations. The assessment study is expected to be based on the environment and ecology, geomorphology and other landform characteristics, salinity, the source of fresh water and drainage system and details of local communities. </w:t>
            </w:r>
          </w:p>
          <w:p w14:paraId="61DD58C8" w14:textId="77777777" w:rsidR="002A6BA2" w:rsidRPr="008B2BD6" w:rsidRDefault="002A6BA2" w:rsidP="002A6BA2">
            <w:pPr>
              <w:widowControl w:val="0"/>
              <w:numPr>
                <w:ilvl w:val="0"/>
                <w:numId w:val="5"/>
              </w:numPr>
              <w:suppressAutoHyphens/>
              <w:jc w:val="both"/>
              <w:rPr>
                <w:rFonts w:ascii="Myriad Pro" w:hAnsi="Myriad Pro"/>
                <w:b/>
                <w:color w:val="000000"/>
                <w:sz w:val="22"/>
                <w:szCs w:val="22"/>
              </w:rPr>
            </w:pPr>
            <w:r w:rsidRPr="008B2BD6">
              <w:rPr>
                <w:rFonts w:ascii="Myriad Pro" w:hAnsi="Myriad Pro"/>
                <w:sz w:val="22"/>
                <w:szCs w:val="22"/>
                <w:lang w:val="en-GB"/>
              </w:rPr>
              <w:t xml:space="preserve"> The key recommendations shall be based on the standard sitting criteria, developed prior to the assessment and findings. </w:t>
            </w:r>
          </w:p>
          <w:p w14:paraId="03A3ED91" w14:textId="77777777" w:rsidR="002A6BA2" w:rsidRPr="008B2BD6" w:rsidRDefault="002A6BA2" w:rsidP="002A6BA2">
            <w:pPr>
              <w:widowControl w:val="0"/>
              <w:numPr>
                <w:ilvl w:val="0"/>
                <w:numId w:val="5"/>
              </w:numPr>
              <w:suppressAutoHyphens/>
              <w:jc w:val="both"/>
              <w:rPr>
                <w:rFonts w:ascii="Myriad Pro" w:hAnsi="Myriad Pro"/>
                <w:b/>
                <w:color w:val="000000"/>
                <w:sz w:val="22"/>
                <w:szCs w:val="22"/>
              </w:rPr>
            </w:pPr>
            <w:r w:rsidRPr="008B2BD6">
              <w:rPr>
                <w:rFonts w:ascii="Myriad Pro" w:hAnsi="Myriad Pro"/>
                <w:sz w:val="22"/>
                <w:szCs w:val="22"/>
                <w:lang w:val="en-GB"/>
              </w:rPr>
              <w:t xml:space="preserve">The use of advance tools i.e., remote sensing and satellite imagery should be in the methodology is highly recommended and desirable. </w:t>
            </w:r>
          </w:p>
          <w:p w14:paraId="42DD7F49" w14:textId="77777777" w:rsidR="002A6BA2" w:rsidRPr="008B2BD6" w:rsidRDefault="002A6BA2" w:rsidP="002A6BA2">
            <w:pPr>
              <w:widowControl w:val="0"/>
              <w:numPr>
                <w:ilvl w:val="0"/>
                <w:numId w:val="5"/>
              </w:numPr>
              <w:suppressAutoHyphens/>
              <w:jc w:val="both"/>
              <w:rPr>
                <w:rFonts w:ascii="Myriad Pro" w:hAnsi="Myriad Pro"/>
                <w:b/>
                <w:color w:val="000000"/>
                <w:sz w:val="22"/>
                <w:szCs w:val="22"/>
              </w:rPr>
            </w:pPr>
            <w:r w:rsidRPr="008B2BD6">
              <w:rPr>
                <w:rFonts w:ascii="Myriad Pro" w:hAnsi="Myriad Pro"/>
                <w:sz w:val="22"/>
                <w:szCs w:val="22"/>
                <w:lang w:val="en-GB"/>
              </w:rPr>
              <w:t>Following the selection and finalization of the sites, the organization/ firm will be responsible to liaise with the relevant government departments, organizations, and local communities to undertake the establishment of mangrove plantations which includes seed collection, nursery raising, planting, and tending.</w:t>
            </w:r>
          </w:p>
          <w:p w14:paraId="4668E26B" w14:textId="77777777" w:rsidR="002A6BA2" w:rsidRPr="008B2BD6" w:rsidRDefault="002A6BA2" w:rsidP="002A6BA2">
            <w:pPr>
              <w:widowControl w:val="0"/>
              <w:numPr>
                <w:ilvl w:val="0"/>
                <w:numId w:val="5"/>
              </w:numPr>
              <w:suppressAutoHyphens/>
              <w:jc w:val="both"/>
              <w:rPr>
                <w:rFonts w:ascii="Myriad Pro" w:hAnsi="Myriad Pro"/>
                <w:b/>
                <w:color w:val="000000"/>
                <w:sz w:val="22"/>
                <w:szCs w:val="22"/>
              </w:rPr>
            </w:pPr>
            <w:r w:rsidRPr="008B2BD6">
              <w:rPr>
                <w:rFonts w:ascii="Myriad Pro" w:hAnsi="Myriad Pro"/>
                <w:sz w:val="22"/>
                <w:szCs w:val="22"/>
                <w:lang w:val="en-GB"/>
              </w:rPr>
              <w:t>The organization/firm will also be required to provide a strategy for sustainable management of the established sites, preferably with the involvement of local forest department and communities.</w:t>
            </w:r>
          </w:p>
          <w:tbl>
            <w:tblPr>
              <w:tblpPr w:leftFromText="180" w:rightFromText="180" w:vertAnchor="text" w:horzAnchor="margin" w:tblpY="523"/>
              <w:tblOverlap w:val="neve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40"/>
              <w:gridCol w:w="3037"/>
              <w:gridCol w:w="1701"/>
              <w:gridCol w:w="1112"/>
            </w:tblGrid>
            <w:tr w:rsidR="002A6BA2" w:rsidRPr="008B2BD6" w14:paraId="1BA45B5B" w14:textId="77777777" w:rsidTr="007464A6">
              <w:tc>
                <w:tcPr>
                  <w:tcW w:w="630" w:type="dxa"/>
                  <w:shd w:val="clear" w:color="auto" w:fill="auto"/>
                </w:tcPr>
                <w:p w14:paraId="40C306FA" w14:textId="77777777" w:rsidR="002A6BA2" w:rsidRPr="008B2BD6" w:rsidRDefault="002A6BA2" w:rsidP="007464A6">
                  <w:pPr>
                    <w:contextualSpacing/>
                    <w:jc w:val="center"/>
                    <w:rPr>
                      <w:rFonts w:ascii="Myriad Pro" w:hAnsi="Myriad Pro"/>
                      <w:b/>
                      <w:bCs/>
                      <w:sz w:val="22"/>
                      <w:szCs w:val="22"/>
                    </w:rPr>
                  </w:pPr>
                  <w:bookmarkStart w:id="2" w:name="_Hlk42511855"/>
                </w:p>
                <w:p w14:paraId="14EF7213" w14:textId="77777777" w:rsidR="002A6BA2" w:rsidRPr="008B2BD6" w:rsidRDefault="002A6BA2" w:rsidP="007464A6">
                  <w:pPr>
                    <w:contextualSpacing/>
                    <w:jc w:val="center"/>
                    <w:rPr>
                      <w:rFonts w:ascii="Myriad Pro" w:hAnsi="Myriad Pro"/>
                      <w:b/>
                      <w:bCs/>
                      <w:sz w:val="22"/>
                      <w:szCs w:val="22"/>
                    </w:rPr>
                  </w:pPr>
                  <w:r w:rsidRPr="008B2BD6">
                    <w:rPr>
                      <w:rFonts w:ascii="Myriad Pro" w:hAnsi="Myriad Pro"/>
                      <w:b/>
                      <w:bCs/>
                      <w:sz w:val="22"/>
                      <w:szCs w:val="22"/>
                    </w:rPr>
                    <w:t>Sr#</w:t>
                  </w:r>
                </w:p>
              </w:tc>
              <w:tc>
                <w:tcPr>
                  <w:tcW w:w="2140" w:type="dxa"/>
                  <w:shd w:val="clear" w:color="auto" w:fill="auto"/>
                </w:tcPr>
                <w:p w14:paraId="40F800CB" w14:textId="77777777" w:rsidR="002A6BA2" w:rsidRPr="008B2BD6" w:rsidRDefault="002A6BA2" w:rsidP="007464A6">
                  <w:pPr>
                    <w:contextualSpacing/>
                    <w:jc w:val="center"/>
                    <w:rPr>
                      <w:rFonts w:ascii="Myriad Pro" w:hAnsi="Myriad Pro"/>
                      <w:b/>
                      <w:bCs/>
                      <w:sz w:val="22"/>
                      <w:szCs w:val="22"/>
                    </w:rPr>
                  </w:pPr>
                  <w:r w:rsidRPr="008B2BD6">
                    <w:rPr>
                      <w:rFonts w:ascii="Myriad Pro" w:hAnsi="Myriad Pro"/>
                      <w:b/>
                      <w:bCs/>
                      <w:sz w:val="22"/>
                      <w:szCs w:val="22"/>
                    </w:rPr>
                    <w:t>`</w:t>
                  </w:r>
                </w:p>
                <w:p w14:paraId="054346F0" w14:textId="77777777" w:rsidR="002A6BA2" w:rsidRPr="008B2BD6" w:rsidRDefault="002A6BA2" w:rsidP="007464A6">
                  <w:pPr>
                    <w:contextualSpacing/>
                    <w:jc w:val="center"/>
                    <w:rPr>
                      <w:rFonts w:ascii="Myriad Pro" w:hAnsi="Myriad Pro"/>
                      <w:b/>
                      <w:bCs/>
                      <w:sz w:val="22"/>
                      <w:szCs w:val="22"/>
                    </w:rPr>
                  </w:pPr>
                  <w:r w:rsidRPr="008B2BD6">
                    <w:rPr>
                      <w:rFonts w:ascii="Myriad Pro" w:hAnsi="Myriad Pro"/>
                      <w:b/>
                      <w:bCs/>
                      <w:sz w:val="22"/>
                      <w:szCs w:val="22"/>
                    </w:rPr>
                    <w:t>Deliverables</w:t>
                  </w:r>
                </w:p>
              </w:tc>
              <w:tc>
                <w:tcPr>
                  <w:tcW w:w="3037" w:type="dxa"/>
                  <w:shd w:val="clear" w:color="auto" w:fill="auto"/>
                </w:tcPr>
                <w:p w14:paraId="01051AD7" w14:textId="77777777" w:rsidR="002A6BA2" w:rsidRPr="008B2BD6" w:rsidRDefault="002A6BA2" w:rsidP="007464A6">
                  <w:pPr>
                    <w:contextualSpacing/>
                    <w:jc w:val="center"/>
                    <w:rPr>
                      <w:rFonts w:ascii="Myriad Pro" w:hAnsi="Myriad Pro"/>
                      <w:b/>
                      <w:bCs/>
                      <w:sz w:val="22"/>
                      <w:szCs w:val="22"/>
                    </w:rPr>
                  </w:pPr>
                </w:p>
                <w:p w14:paraId="3BE35FAE" w14:textId="77777777" w:rsidR="002A6BA2" w:rsidRPr="008B2BD6" w:rsidRDefault="002A6BA2" w:rsidP="007464A6">
                  <w:pPr>
                    <w:contextualSpacing/>
                    <w:jc w:val="center"/>
                    <w:rPr>
                      <w:rFonts w:ascii="Myriad Pro" w:hAnsi="Myriad Pro"/>
                      <w:b/>
                      <w:bCs/>
                      <w:sz w:val="22"/>
                      <w:szCs w:val="22"/>
                    </w:rPr>
                  </w:pPr>
                  <w:r w:rsidRPr="008B2BD6">
                    <w:rPr>
                      <w:rFonts w:ascii="Myriad Pro" w:hAnsi="Myriad Pro"/>
                      <w:b/>
                      <w:bCs/>
                      <w:sz w:val="22"/>
                      <w:szCs w:val="22"/>
                    </w:rPr>
                    <w:t>Action Required</w:t>
                  </w:r>
                </w:p>
              </w:tc>
              <w:tc>
                <w:tcPr>
                  <w:tcW w:w="1701" w:type="dxa"/>
                  <w:shd w:val="clear" w:color="auto" w:fill="auto"/>
                </w:tcPr>
                <w:p w14:paraId="1CDA6B2F" w14:textId="77777777" w:rsidR="002A6BA2" w:rsidRPr="008B2BD6" w:rsidRDefault="002A6BA2" w:rsidP="007464A6">
                  <w:pPr>
                    <w:contextualSpacing/>
                    <w:jc w:val="center"/>
                    <w:rPr>
                      <w:rFonts w:ascii="Myriad Pro" w:hAnsi="Myriad Pro"/>
                      <w:b/>
                      <w:bCs/>
                      <w:sz w:val="22"/>
                      <w:szCs w:val="22"/>
                    </w:rPr>
                  </w:pPr>
                </w:p>
                <w:p w14:paraId="024EA845" w14:textId="77777777" w:rsidR="002A6BA2" w:rsidRPr="008B2BD6" w:rsidRDefault="002A6BA2" w:rsidP="007464A6">
                  <w:pPr>
                    <w:contextualSpacing/>
                    <w:rPr>
                      <w:rFonts w:ascii="Myriad Pro" w:hAnsi="Myriad Pro"/>
                      <w:b/>
                      <w:bCs/>
                      <w:sz w:val="22"/>
                      <w:szCs w:val="22"/>
                    </w:rPr>
                  </w:pPr>
                  <w:r w:rsidRPr="008B2BD6">
                    <w:rPr>
                      <w:rFonts w:ascii="Myriad Pro" w:hAnsi="Myriad Pro"/>
                      <w:b/>
                      <w:bCs/>
                      <w:sz w:val="22"/>
                      <w:szCs w:val="22"/>
                    </w:rPr>
                    <w:t>Estimated Timelines</w:t>
                  </w:r>
                </w:p>
              </w:tc>
              <w:tc>
                <w:tcPr>
                  <w:tcW w:w="1112" w:type="dxa"/>
                  <w:shd w:val="clear" w:color="auto" w:fill="auto"/>
                </w:tcPr>
                <w:p w14:paraId="1E9A0967" w14:textId="77777777" w:rsidR="002A6BA2" w:rsidRPr="008B2BD6" w:rsidRDefault="002A6BA2" w:rsidP="007464A6">
                  <w:pPr>
                    <w:contextualSpacing/>
                    <w:jc w:val="center"/>
                    <w:rPr>
                      <w:rFonts w:ascii="Myriad Pro" w:hAnsi="Myriad Pro"/>
                      <w:b/>
                      <w:bCs/>
                      <w:sz w:val="22"/>
                      <w:szCs w:val="22"/>
                    </w:rPr>
                  </w:pPr>
                </w:p>
                <w:p w14:paraId="16677FF3" w14:textId="77777777" w:rsidR="002A6BA2" w:rsidRPr="008B2BD6" w:rsidRDefault="002A6BA2" w:rsidP="007464A6">
                  <w:pPr>
                    <w:contextualSpacing/>
                    <w:jc w:val="center"/>
                    <w:rPr>
                      <w:rFonts w:ascii="Myriad Pro" w:hAnsi="Myriad Pro"/>
                      <w:b/>
                      <w:bCs/>
                      <w:sz w:val="22"/>
                      <w:szCs w:val="22"/>
                    </w:rPr>
                  </w:pPr>
                  <w:r w:rsidRPr="008B2BD6">
                    <w:rPr>
                      <w:rFonts w:ascii="Myriad Pro" w:hAnsi="Myriad Pro"/>
                      <w:b/>
                      <w:bCs/>
                      <w:sz w:val="22"/>
                      <w:szCs w:val="22"/>
                    </w:rPr>
                    <w:t>% Payment</w:t>
                  </w:r>
                </w:p>
              </w:tc>
            </w:tr>
            <w:tr w:rsidR="002A6BA2" w:rsidRPr="008B2BD6" w14:paraId="7185A1EC" w14:textId="77777777" w:rsidTr="007464A6">
              <w:tc>
                <w:tcPr>
                  <w:tcW w:w="630" w:type="dxa"/>
                  <w:shd w:val="clear" w:color="auto" w:fill="auto"/>
                </w:tcPr>
                <w:p w14:paraId="0B516FE1" w14:textId="77777777" w:rsidR="002A6BA2" w:rsidRPr="008B2BD6" w:rsidRDefault="002A6BA2" w:rsidP="007464A6">
                  <w:pPr>
                    <w:jc w:val="center"/>
                    <w:rPr>
                      <w:rFonts w:ascii="Myriad Pro" w:hAnsi="Myriad Pro"/>
                      <w:sz w:val="22"/>
                      <w:szCs w:val="22"/>
                    </w:rPr>
                  </w:pPr>
                  <w:r w:rsidRPr="008B2BD6">
                    <w:rPr>
                      <w:rFonts w:ascii="Myriad Pro" w:hAnsi="Myriad Pro"/>
                      <w:sz w:val="22"/>
                      <w:szCs w:val="22"/>
                    </w:rPr>
                    <w:t>1</w:t>
                  </w:r>
                </w:p>
              </w:tc>
              <w:tc>
                <w:tcPr>
                  <w:tcW w:w="2140" w:type="dxa"/>
                  <w:shd w:val="clear" w:color="auto" w:fill="auto"/>
                </w:tcPr>
                <w:p w14:paraId="4E3DB898"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Inception Report with workplan, methodology, selection criteria and </w:t>
                  </w:r>
                  <w:proofErr w:type="spellStart"/>
                  <w:r w:rsidRPr="008B2BD6">
                    <w:rPr>
                      <w:rFonts w:ascii="Myriad Pro" w:hAnsi="Myriad Pro"/>
                      <w:sz w:val="22"/>
                      <w:szCs w:val="22"/>
                    </w:rPr>
                    <w:t>recomendations</w:t>
                  </w:r>
                  <w:proofErr w:type="spellEnd"/>
                  <w:r w:rsidRPr="008B2BD6">
                    <w:rPr>
                      <w:rFonts w:ascii="Myriad Pro" w:hAnsi="Myriad Pro"/>
                      <w:sz w:val="22"/>
                      <w:szCs w:val="22"/>
                    </w:rPr>
                    <w:t xml:space="preserve"> </w:t>
                  </w:r>
                </w:p>
              </w:tc>
              <w:tc>
                <w:tcPr>
                  <w:tcW w:w="3037" w:type="dxa"/>
                  <w:shd w:val="clear" w:color="auto" w:fill="auto"/>
                </w:tcPr>
                <w:p w14:paraId="30DF7F5A"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Develop and submit a detailed inception report, workplan in close coordination with </w:t>
                  </w:r>
                  <w:proofErr w:type="spellStart"/>
                  <w:r w:rsidRPr="008B2BD6">
                    <w:rPr>
                      <w:rFonts w:ascii="Myriad Pro" w:hAnsi="Myriad Pro"/>
                      <w:sz w:val="22"/>
                      <w:szCs w:val="22"/>
                    </w:rPr>
                    <w:t>Balochistan</w:t>
                  </w:r>
                  <w:proofErr w:type="spellEnd"/>
                  <w:r w:rsidRPr="008B2BD6">
                    <w:rPr>
                      <w:rFonts w:ascii="Myriad Pro" w:hAnsi="Myriad Pro"/>
                      <w:sz w:val="22"/>
                      <w:szCs w:val="22"/>
                    </w:rPr>
                    <w:t xml:space="preserve"> Forest Department (BFD) and outlining key implementation methodology.</w:t>
                  </w:r>
                </w:p>
              </w:tc>
              <w:tc>
                <w:tcPr>
                  <w:tcW w:w="1701" w:type="dxa"/>
                  <w:shd w:val="clear" w:color="auto" w:fill="auto"/>
                </w:tcPr>
                <w:p w14:paraId="09257B43" w14:textId="77777777" w:rsidR="002A6BA2" w:rsidRPr="008B2BD6" w:rsidRDefault="002A6BA2" w:rsidP="007464A6">
                  <w:pPr>
                    <w:rPr>
                      <w:rFonts w:ascii="Myriad Pro" w:hAnsi="Myriad Pro"/>
                      <w:sz w:val="22"/>
                      <w:szCs w:val="22"/>
                    </w:rPr>
                  </w:pPr>
                  <w:r w:rsidRPr="008B2BD6">
                    <w:rPr>
                      <w:rFonts w:ascii="Myriad Pro" w:hAnsi="Myriad Pro"/>
                      <w:sz w:val="22"/>
                      <w:szCs w:val="22"/>
                    </w:rPr>
                    <w:t>June 10, 2021</w:t>
                  </w:r>
                </w:p>
              </w:tc>
              <w:tc>
                <w:tcPr>
                  <w:tcW w:w="1112" w:type="dxa"/>
                  <w:shd w:val="clear" w:color="auto" w:fill="auto"/>
                </w:tcPr>
                <w:p w14:paraId="7DF66B77" w14:textId="77777777" w:rsidR="002A6BA2" w:rsidRPr="008B2BD6" w:rsidRDefault="002A6BA2" w:rsidP="007464A6">
                  <w:pPr>
                    <w:rPr>
                      <w:rFonts w:ascii="Myriad Pro" w:hAnsi="Myriad Pro"/>
                      <w:sz w:val="22"/>
                      <w:szCs w:val="22"/>
                    </w:rPr>
                  </w:pPr>
                  <w:r w:rsidRPr="008B2BD6">
                    <w:rPr>
                      <w:rFonts w:ascii="Myriad Pro" w:hAnsi="Myriad Pro"/>
                      <w:sz w:val="22"/>
                      <w:szCs w:val="22"/>
                    </w:rPr>
                    <w:t>20</w:t>
                  </w:r>
                </w:p>
              </w:tc>
            </w:tr>
            <w:tr w:rsidR="002A6BA2" w:rsidRPr="008B2BD6" w14:paraId="475CA669" w14:textId="77777777" w:rsidTr="007464A6">
              <w:tc>
                <w:tcPr>
                  <w:tcW w:w="630" w:type="dxa"/>
                  <w:shd w:val="clear" w:color="auto" w:fill="auto"/>
                </w:tcPr>
                <w:p w14:paraId="2EA1D7F1" w14:textId="77777777" w:rsidR="002A6BA2" w:rsidRPr="008B2BD6" w:rsidRDefault="002A6BA2" w:rsidP="007464A6">
                  <w:pPr>
                    <w:jc w:val="center"/>
                    <w:rPr>
                      <w:rFonts w:ascii="Myriad Pro" w:hAnsi="Myriad Pro"/>
                      <w:sz w:val="22"/>
                      <w:szCs w:val="22"/>
                    </w:rPr>
                  </w:pPr>
                  <w:r w:rsidRPr="008B2BD6">
                    <w:rPr>
                      <w:rFonts w:ascii="Myriad Pro" w:hAnsi="Myriad Pro"/>
                      <w:sz w:val="22"/>
                      <w:szCs w:val="22"/>
                    </w:rPr>
                    <w:t>2</w:t>
                  </w:r>
                </w:p>
              </w:tc>
              <w:tc>
                <w:tcPr>
                  <w:tcW w:w="2140" w:type="dxa"/>
                  <w:shd w:val="clear" w:color="auto" w:fill="auto"/>
                </w:tcPr>
                <w:p w14:paraId="11E6001C"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Site selection and land demarcation  </w:t>
                  </w:r>
                </w:p>
              </w:tc>
              <w:tc>
                <w:tcPr>
                  <w:tcW w:w="3037" w:type="dxa"/>
                  <w:shd w:val="clear" w:color="auto" w:fill="auto"/>
                </w:tcPr>
                <w:p w14:paraId="3F9EF78E"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Selection of sites/location and land demarcation notification by </w:t>
                  </w:r>
                  <w:proofErr w:type="spellStart"/>
                  <w:r w:rsidRPr="008B2BD6">
                    <w:rPr>
                      <w:rFonts w:ascii="Myriad Pro" w:hAnsi="Myriad Pro"/>
                      <w:sz w:val="22"/>
                      <w:szCs w:val="22"/>
                    </w:rPr>
                    <w:t>Balochistan</w:t>
                  </w:r>
                  <w:proofErr w:type="spellEnd"/>
                  <w:r w:rsidRPr="008B2BD6">
                    <w:rPr>
                      <w:rFonts w:ascii="Myriad Pro" w:hAnsi="Myriad Pro"/>
                      <w:sz w:val="22"/>
                      <w:szCs w:val="22"/>
                    </w:rPr>
                    <w:t xml:space="preserve"> Forest Department and other relevant departments, if needed.  </w:t>
                  </w:r>
                </w:p>
                <w:p w14:paraId="508BE411" w14:textId="77777777" w:rsidR="002A6BA2" w:rsidRPr="008B2BD6" w:rsidRDefault="002A6BA2" w:rsidP="007464A6">
                  <w:pPr>
                    <w:rPr>
                      <w:rFonts w:ascii="Myriad Pro" w:hAnsi="Myriad Pro"/>
                      <w:sz w:val="22"/>
                      <w:szCs w:val="22"/>
                    </w:rPr>
                  </w:pPr>
                </w:p>
              </w:tc>
              <w:tc>
                <w:tcPr>
                  <w:tcW w:w="1701" w:type="dxa"/>
                  <w:shd w:val="clear" w:color="auto" w:fill="auto"/>
                </w:tcPr>
                <w:p w14:paraId="21B94615" w14:textId="77777777" w:rsidR="002A6BA2" w:rsidRPr="008B2BD6" w:rsidRDefault="002A6BA2" w:rsidP="007464A6">
                  <w:pPr>
                    <w:rPr>
                      <w:rFonts w:ascii="Myriad Pro" w:hAnsi="Myriad Pro"/>
                      <w:sz w:val="22"/>
                      <w:szCs w:val="22"/>
                    </w:rPr>
                  </w:pPr>
                  <w:r w:rsidRPr="008B2BD6">
                    <w:rPr>
                      <w:rFonts w:ascii="Myriad Pro" w:hAnsi="Myriad Pro"/>
                      <w:sz w:val="22"/>
                      <w:szCs w:val="22"/>
                    </w:rPr>
                    <w:t>July 15, 2021</w:t>
                  </w:r>
                </w:p>
              </w:tc>
              <w:tc>
                <w:tcPr>
                  <w:tcW w:w="1112" w:type="dxa"/>
                  <w:shd w:val="clear" w:color="auto" w:fill="auto"/>
                </w:tcPr>
                <w:p w14:paraId="5BC2484D" w14:textId="77777777" w:rsidR="002A6BA2" w:rsidRPr="008B2BD6" w:rsidRDefault="002A6BA2" w:rsidP="007464A6">
                  <w:pPr>
                    <w:rPr>
                      <w:rFonts w:ascii="Myriad Pro" w:hAnsi="Myriad Pro"/>
                      <w:sz w:val="22"/>
                      <w:szCs w:val="22"/>
                    </w:rPr>
                  </w:pPr>
                  <w:r w:rsidRPr="008B2BD6">
                    <w:rPr>
                      <w:rFonts w:ascii="Myriad Pro" w:hAnsi="Myriad Pro"/>
                      <w:sz w:val="22"/>
                      <w:szCs w:val="22"/>
                    </w:rPr>
                    <w:t>20%</w:t>
                  </w:r>
                </w:p>
              </w:tc>
            </w:tr>
            <w:tr w:rsidR="002A6BA2" w:rsidRPr="008B2BD6" w14:paraId="54929048" w14:textId="77777777" w:rsidTr="007464A6">
              <w:tc>
                <w:tcPr>
                  <w:tcW w:w="630" w:type="dxa"/>
                  <w:shd w:val="clear" w:color="auto" w:fill="auto"/>
                </w:tcPr>
                <w:p w14:paraId="4868EE53" w14:textId="77777777" w:rsidR="002A6BA2" w:rsidRPr="008B2BD6" w:rsidRDefault="002A6BA2" w:rsidP="007464A6">
                  <w:pPr>
                    <w:jc w:val="center"/>
                    <w:rPr>
                      <w:rFonts w:ascii="Myriad Pro" w:hAnsi="Myriad Pro"/>
                      <w:sz w:val="22"/>
                      <w:szCs w:val="22"/>
                    </w:rPr>
                  </w:pPr>
                  <w:r w:rsidRPr="008B2BD6">
                    <w:rPr>
                      <w:rFonts w:ascii="Myriad Pro" w:hAnsi="Myriad Pro"/>
                      <w:sz w:val="22"/>
                      <w:szCs w:val="22"/>
                    </w:rPr>
                    <w:t>3</w:t>
                  </w:r>
                </w:p>
              </w:tc>
              <w:tc>
                <w:tcPr>
                  <w:tcW w:w="2140" w:type="dxa"/>
                  <w:shd w:val="clear" w:color="auto" w:fill="auto"/>
                </w:tcPr>
                <w:p w14:paraId="7C8BBA5E"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Collection and transportation of seeds/propagules</w:t>
                  </w:r>
                </w:p>
              </w:tc>
              <w:tc>
                <w:tcPr>
                  <w:tcW w:w="3037" w:type="dxa"/>
                  <w:shd w:val="clear" w:color="auto" w:fill="auto"/>
                </w:tcPr>
                <w:p w14:paraId="1779AEA6"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Collection and transportation of seeds/propagules in the target districts</w:t>
                  </w:r>
                </w:p>
              </w:tc>
              <w:tc>
                <w:tcPr>
                  <w:tcW w:w="1701" w:type="dxa"/>
                  <w:shd w:val="clear" w:color="auto" w:fill="auto"/>
                </w:tcPr>
                <w:p w14:paraId="322DCB94" w14:textId="77777777" w:rsidR="002A6BA2" w:rsidRPr="008B2BD6" w:rsidRDefault="002A6BA2" w:rsidP="007464A6">
                  <w:pPr>
                    <w:rPr>
                      <w:rFonts w:ascii="Myriad Pro" w:hAnsi="Myriad Pro"/>
                      <w:sz w:val="22"/>
                      <w:szCs w:val="22"/>
                    </w:rPr>
                  </w:pPr>
                  <w:r w:rsidRPr="008B2BD6">
                    <w:rPr>
                      <w:rFonts w:ascii="Myriad Pro" w:hAnsi="Myriad Pro"/>
                      <w:sz w:val="22"/>
                      <w:szCs w:val="22"/>
                    </w:rPr>
                    <w:t>August 15, 2021</w:t>
                  </w:r>
                </w:p>
              </w:tc>
              <w:tc>
                <w:tcPr>
                  <w:tcW w:w="1112" w:type="dxa"/>
                  <w:shd w:val="clear" w:color="auto" w:fill="auto"/>
                </w:tcPr>
                <w:p w14:paraId="21E7CC3A"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20%</w:t>
                  </w:r>
                </w:p>
              </w:tc>
            </w:tr>
            <w:tr w:rsidR="002A6BA2" w:rsidRPr="008B2BD6" w14:paraId="22E1CA23" w14:textId="77777777" w:rsidTr="007464A6">
              <w:tc>
                <w:tcPr>
                  <w:tcW w:w="630" w:type="dxa"/>
                  <w:shd w:val="clear" w:color="auto" w:fill="auto"/>
                </w:tcPr>
                <w:p w14:paraId="15B5F160" w14:textId="77777777" w:rsidR="002A6BA2" w:rsidRPr="008B2BD6" w:rsidRDefault="002A6BA2" w:rsidP="007464A6">
                  <w:pPr>
                    <w:jc w:val="center"/>
                    <w:rPr>
                      <w:rFonts w:ascii="Myriad Pro" w:hAnsi="Myriad Pro"/>
                      <w:sz w:val="22"/>
                      <w:szCs w:val="22"/>
                    </w:rPr>
                  </w:pPr>
                  <w:r w:rsidRPr="008B2BD6">
                    <w:rPr>
                      <w:rFonts w:ascii="Myriad Pro" w:hAnsi="Myriad Pro"/>
                      <w:sz w:val="22"/>
                      <w:szCs w:val="22"/>
                    </w:rPr>
                    <w:lastRenderedPageBreak/>
                    <w:t>4</w:t>
                  </w:r>
                </w:p>
              </w:tc>
              <w:tc>
                <w:tcPr>
                  <w:tcW w:w="2140" w:type="dxa"/>
                  <w:shd w:val="clear" w:color="auto" w:fill="auto"/>
                </w:tcPr>
                <w:p w14:paraId="7FF9B3D5"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Plantation of seeds/propagules</w:t>
                  </w:r>
                </w:p>
              </w:tc>
              <w:tc>
                <w:tcPr>
                  <w:tcW w:w="3037" w:type="dxa"/>
                  <w:shd w:val="clear" w:color="auto" w:fill="auto"/>
                </w:tcPr>
                <w:p w14:paraId="2974E8EB"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Plantation of seeds/propagule </w:t>
                  </w:r>
                </w:p>
              </w:tc>
              <w:tc>
                <w:tcPr>
                  <w:tcW w:w="1701" w:type="dxa"/>
                  <w:shd w:val="clear" w:color="auto" w:fill="auto"/>
                </w:tcPr>
                <w:p w14:paraId="051840A3" w14:textId="77777777" w:rsidR="002A6BA2" w:rsidRPr="008B2BD6" w:rsidRDefault="002A6BA2" w:rsidP="007464A6">
                  <w:pPr>
                    <w:rPr>
                      <w:rFonts w:ascii="Myriad Pro" w:hAnsi="Myriad Pro"/>
                      <w:sz w:val="22"/>
                      <w:szCs w:val="22"/>
                    </w:rPr>
                  </w:pPr>
                  <w:r w:rsidRPr="008B2BD6">
                    <w:rPr>
                      <w:rFonts w:ascii="Myriad Pro" w:hAnsi="Myriad Pro"/>
                      <w:sz w:val="22"/>
                      <w:szCs w:val="22"/>
                    </w:rPr>
                    <w:t>September 15,2021</w:t>
                  </w:r>
                </w:p>
              </w:tc>
              <w:tc>
                <w:tcPr>
                  <w:tcW w:w="1112" w:type="dxa"/>
                  <w:shd w:val="clear" w:color="auto" w:fill="auto"/>
                </w:tcPr>
                <w:p w14:paraId="0E7468B6" w14:textId="77777777" w:rsidR="002A6BA2" w:rsidRPr="008B2BD6" w:rsidRDefault="002A6BA2" w:rsidP="007464A6">
                  <w:pPr>
                    <w:rPr>
                      <w:rFonts w:ascii="Myriad Pro" w:hAnsi="Myriad Pro"/>
                      <w:sz w:val="22"/>
                      <w:szCs w:val="22"/>
                    </w:rPr>
                  </w:pPr>
                  <w:r w:rsidRPr="008B2BD6">
                    <w:rPr>
                      <w:rFonts w:ascii="Myriad Pro" w:hAnsi="Myriad Pro"/>
                      <w:sz w:val="22"/>
                      <w:szCs w:val="22"/>
                    </w:rPr>
                    <w:t>20%</w:t>
                  </w:r>
                </w:p>
              </w:tc>
            </w:tr>
            <w:tr w:rsidR="002A6BA2" w:rsidRPr="008B2BD6" w14:paraId="046001B4" w14:textId="77777777" w:rsidTr="007464A6">
              <w:tc>
                <w:tcPr>
                  <w:tcW w:w="630" w:type="dxa"/>
                  <w:shd w:val="clear" w:color="auto" w:fill="auto"/>
                </w:tcPr>
                <w:p w14:paraId="4B146726" w14:textId="77777777" w:rsidR="002A6BA2" w:rsidRPr="008B2BD6" w:rsidRDefault="002A6BA2" w:rsidP="007464A6">
                  <w:pPr>
                    <w:jc w:val="center"/>
                    <w:rPr>
                      <w:rFonts w:ascii="Myriad Pro" w:hAnsi="Myriad Pro"/>
                      <w:sz w:val="22"/>
                      <w:szCs w:val="22"/>
                    </w:rPr>
                  </w:pPr>
                  <w:r w:rsidRPr="008B2BD6">
                    <w:rPr>
                      <w:rFonts w:ascii="Myriad Pro" w:hAnsi="Myriad Pro"/>
                      <w:sz w:val="22"/>
                      <w:szCs w:val="22"/>
                    </w:rPr>
                    <w:t>5</w:t>
                  </w:r>
                </w:p>
              </w:tc>
              <w:tc>
                <w:tcPr>
                  <w:tcW w:w="2140" w:type="dxa"/>
                  <w:shd w:val="clear" w:color="auto" w:fill="auto"/>
                </w:tcPr>
                <w:p w14:paraId="68C5ECC0" w14:textId="77777777" w:rsidR="002A6BA2" w:rsidRPr="008B2BD6" w:rsidRDefault="002A6BA2" w:rsidP="007464A6">
                  <w:pPr>
                    <w:rPr>
                      <w:rFonts w:ascii="Myriad Pro" w:hAnsi="Myriad Pro"/>
                      <w:sz w:val="22"/>
                      <w:szCs w:val="22"/>
                    </w:rPr>
                  </w:pPr>
                  <w:r w:rsidRPr="008B2BD6">
                    <w:rPr>
                      <w:rFonts w:ascii="Myriad Pro" w:hAnsi="Myriad Pro"/>
                      <w:sz w:val="22"/>
                      <w:szCs w:val="22"/>
                    </w:rPr>
                    <w:t>Restocking and post plantation maintenance</w:t>
                  </w:r>
                </w:p>
              </w:tc>
              <w:tc>
                <w:tcPr>
                  <w:tcW w:w="3037" w:type="dxa"/>
                  <w:shd w:val="clear" w:color="auto" w:fill="auto"/>
                </w:tcPr>
                <w:p w14:paraId="0C187AB0" w14:textId="77777777" w:rsidR="002A6BA2" w:rsidRPr="008B2BD6" w:rsidRDefault="002A6BA2" w:rsidP="007464A6">
                  <w:pPr>
                    <w:jc w:val="both"/>
                    <w:rPr>
                      <w:rFonts w:ascii="Myriad Pro" w:hAnsi="Myriad Pro"/>
                      <w:sz w:val="22"/>
                      <w:szCs w:val="22"/>
                    </w:rPr>
                  </w:pPr>
                  <w:r w:rsidRPr="008B2BD6">
                    <w:rPr>
                      <w:rFonts w:ascii="Myriad Pro" w:hAnsi="Myriad Pro"/>
                      <w:sz w:val="22"/>
                      <w:szCs w:val="22"/>
                    </w:rPr>
                    <w:t xml:space="preserve">Field visit reports &amp; pictures </w:t>
                  </w:r>
                </w:p>
              </w:tc>
              <w:tc>
                <w:tcPr>
                  <w:tcW w:w="1701" w:type="dxa"/>
                  <w:shd w:val="clear" w:color="auto" w:fill="auto"/>
                </w:tcPr>
                <w:p w14:paraId="22276BDC" w14:textId="77777777" w:rsidR="002A6BA2" w:rsidRPr="008B2BD6" w:rsidRDefault="002A6BA2" w:rsidP="007464A6">
                  <w:pPr>
                    <w:rPr>
                      <w:rFonts w:ascii="Myriad Pro" w:hAnsi="Myriad Pro"/>
                      <w:sz w:val="22"/>
                      <w:szCs w:val="22"/>
                    </w:rPr>
                  </w:pPr>
                  <w:r w:rsidRPr="008B2BD6">
                    <w:rPr>
                      <w:rFonts w:ascii="Myriad Pro" w:hAnsi="Myriad Pro"/>
                      <w:sz w:val="22"/>
                      <w:szCs w:val="22"/>
                    </w:rPr>
                    <w:t xml:space="preserve">August 20, 2021 </w:t>
                  </w:r>
                </w:p>
              </w:tc>
              <w:tc>
                <w:tcPr>
                  <w:tcW w:w="1112" w:type="dxa"/>
                  <w:shd w:val="clear" w:color="auto" w:fill="auto"/>
                </w:tcPr>
                <w:p w14:paraId="5D619A0E" w14:textId="77777777" w:rsidR="002A6BA2" w:rsidRPr="008B2BD6" w:rsidRDefault="002A6BA2" w:rsidP="007464A6">
                  <w:pPr>
                    <w:rPr>
                      <w:rFonts w:ascii="Myriad Pro" w:hAnsi="Myriad Pro"/>
                      <w:sz w:val="22"/>
                      <w:szCs w:val="22"/>
                    </w:rPr>
                  </w:pPr>
                  <w:r w:rsidRPr="008B2BD6">
                    <w:rPr>
                      <w:rFonts w:ascii="Myriad Pro" w:hAnsi="Myriad Pro"/>
                      <w:sz w:val="22"/>
                      <w:szCs w:val="22"/>
                    </w:rPr>
                    <w:t>20%</w:t>
                  </w:r>
                </w:p>
              </w:tc>
            </w:tr>
            <w:tr w:rsidR="002A6BA2" w:rsidRPr="008B2BD6" w14:paraId="70BE7EE7" w14:textId="77777777" w:rsidTr="007464A6">
              <w:tc>
                <w:tcPr>
                  <w:tcW w:w="630" w:type="dxa"/>
                  <w:shd w:val="clear" w:color="auto" w:fill="auto"/>
                </w:tcPr>
                <w:p w14:paraId="722DF81B" w14:textId="77777777" w:rsidR="002A6BA2" w:rsidRPr="008B2BD6" w:rsidRDefault="002A6BA2" w:rsidP="007464A6">
                  <w:pPr>
                    <w:jc w:val="center"/>
                    <w:rPr>
                      <w:rFonts w:ascii="Myriad Pro" w:hAnsi="Myriad Pro"/>
                      <w:sz w:val="22"/>
                      <w:szCs w:val="22"/>
                    </w:rPr>
                  </w:pPr>
                  <w:r w:rsidRPr="008B2BD6">
                    <w:rPr>
                      <w:rFonts w:ascii="Myriad Pro" w:hAnsi="Myriad Pro"/>
                      <w:sz w:val="22"/>
                      <w:szCs w:val="22"/>
                    </w:rPr>
                    <w:t>6</w:t>
                  </w:r>
                </w:p>
              </w:tc>
              <w:tc>
                <w:tcPr>
                  <w:tcW w:w="2140" w:type="dxa"/>
                  <w:shd w:val="clear" w:color="auto" w:fill="auto"/>
                </w:tcPr>
                <w:p w14:paraId="689419F8" w14:textId="77777777" w:rsidR="002A6BA2" w:rsidRPr="008B2BD6" w:rsidRDefault="002A6BA2" w:rsidP="007464A6">
                  <w:pPr>
                    <w:rPr>
                      <w:rFonts w:ascii="Myriad Pro" w:hAnsi="Myriad Pro"/>
                      <w:sz w:val="22"/>
                      <w:szCs w:val="22"/>
                    </w:rPr>
                  </w:pPr>
                  <w:r w:rsidRPr="008B2BD6">
                    <w:rPr>
                      <w:rFonts w:ascii="Myriad Pro" w:hAnsi="Myriad Pro"/>
                      <w:sz w:val="22"/>
                      <w:szCs w:val="22"/>
                    </w:rPr>
                    <w:t>Final Report</w:t>
                  </w:r>
                </w:p>
              </w:tc>
              <w:tc>
                <w:tcPr>
                  <w:tcW w:w="3037" w:type="dxa"/>
                  <w:shd w:val="clear" w:color="auto" w:fill="auto"/>
                </w:tcPr>
                <w:p w14:paraId="14B52A2B" w14:textId="77777777" w:rsidR="002A6BA2" w:rsidRPr="008B2BD6" w:rsidRDefault="002A6BA2" w:rsidP="007464A6">
                  <w:pPr>
                    <w:rPr>
                      <w:rFonts w:ascii="Myriad Pro" w:hAnsi="Myriad Pro"/>
                      <w:sz w:val="22"/>
                      <w:szCs w:val="22"/>
                    </w:rPr>
                  </w:pPr>
                  <w:r w:rsidRPr="008B2BD6">
                    <w:rPr>
                      <w:rFonts w:ascii="Myriad Pro" w:hAnsi="Myriad Pro"/>
                      <w:sz w:val="22"/>
                      <w:szCs w:val="22"/>
                    </w:rPr>
                    <w:t>Submission of final report</w:t>
                  </w:r>
                </w:p>
              </w:tc>
              <w:tc>
                <w:tcPr>
                  <w:tcW w:w="1701" w:type="dxa"/>
                  <w:shd w:val="clear" w:color="auto" w:fill="auto"/>
                </w:tcPr>
                <w:p w14:paraId="051F7CC1" w14:textId="77777777" w:rsidR="002A6BA2" w:rsidRPr="008B2BD6" w:rsidRDefault="002A6BA2" w:rsidP="007464A6">
                  <w:pPr>
                    <w:rPr>
                      <w:rFonts w:ascii="Myriad Pro" w:hAnsi="Myriad Pro"/>
                      <w:sz w:val="22"/>
                      <w:szCs w:val="22"/>
                    </w:rPr>
                  </w:pPr>
                  <w:r w:rsidRPr="008B2BD6">
                    <w:rPr>
                      <w:rFonts w:ascii="Myriad Pro" w:hAnsi="Myriad Pro"/>
                      <w:sz w:val="22"/>
                      <w:szCs w:val="22"/>
                    </w:rPr>
                    <w:t>October 30, 2021</w:t>
                  </w:r>
                </w:p>
              </w:tc>
              <w:tc>
                <w:tcPr>
                  <w:tcW w:w="1112" w:type="dxa"/>
                  <w:shd w:val="clear" w:color="auto" w:fill="auto"/>
                </w:tcPr>
                <w:p w14:paraId="2401B661" w14:textId="77777777" w:rsidR="002A6BA2" w:rsidRPr="008B2BD6" w:rsidRDefault="002A6BA2" w:rsidP="007464A6">
                  <w:pPr>
                    <w:rPr>
                      <w:rFonts w:ascii="Myriad Pro" w:hAnsi="Myriad Pro"/>
                      <w:sz w:val="22"/>
                      <w:szCs w:val="22"/>
                    </w:rPr>
                  </w:pPr>
                </w:p>
              </w:tc>
            </w:tr>
            <w:tr w:rsidR="002A6BA2" w:rsidRPr="008B2BD6" w14:paraId="52972AFB" w14:textId="77777777" w:rsidTr="007464A6">
              <w:tc>
                <w:tcPr>
                  <w:tcW w:w="2770" w:type="dxa"/>
                  <w:gridSpan w:val="2"/>
                  <w:shd w:val="clear" w:color="auto" w:fill="auto"/>
                </w:tcPr>
                <w:p w14:paraId="571751B0" w14:textId="77777777" w:rsidR="002A6BA2" w:rsidRPr="008B2BD6" w:rsidRDefault="002A6BA2" w:rsidP="007464A6">
                  <w:pPr>
                    <w:jc w:val="both"/>
                    <w:rPr>
                      <w:rFonts w:ascii="Myriad Pro" w:hAnsi="Myriad Pro"/>
                      <w:b/>
                      <w:bCs/>
                      <w:sz w:val="22"/>
                      <w:szCs w:val="22"/>
                    </w:rPr>
                  </w:pPr>
                  <w:r w:rsidRPr="008B2BD6">
                    <w:rPr>
                      <w:rFonts w:ascii="Myriad Pro" w:hAnsi="Myriad Pro"/>
                      <w:b/>
                      <w:bCs/>
                      <w:sz w:val="22"/>
                      <w:szCs w:val="22"/>
                    </w:rPr>
                    <w:t xml:space="preserve">Total </w:t>
                  </w:r>
                </w:p>
              </w:tc>
              <w:tc>
                <w:tcPr>
                  <w:tcW w:w="5850" w:type="dxa"/>
                  <w:gridSpan w:val="3"/>
                  <w:shd w:val="clear" w:color="auto" w:fill="auto"/>
                </w:tcPr>
                <w:p w14:paraId="34A5AAD3" w14:textId="77777777" w:rsidR="002A6BA2" w:rsidRPr="008B2BD6" w:rsidRDefault="002A6BA2" w:rsidP="007464A6">
                  <w:pPr>
                    <w:rPr>
                      <w:rFonts w:ascii="Myriad Pro" w:hAnsi="Myriad Pro"/>
                      <w:b/>
                      <w:bCs/>
                      <w:sz w:val="22"/>
                      <w:szCs w:val="22"/>
                    </w:rPr>
                  </w:pPr>
                  <w:r w:rsidRPr="008B2BD6">
                    <w:rPr>
                      <w:rFonts w:ascii="Myriad Pro" w:hAnsi="Myriad Pro"/>
                      <w:b/>
                      <w:bCs/>
                      <w:sz w:val="22"/>
                      <w:szCs w:val="22"/>
                    </w:rPr>
                    <w:t>100 %</w:t>
                  </w:r>
                </w:p>
              </w:tc>
            </w:tr>
          </w:tbl>
          <w:p w14:paraId="0C58C038" w14:textId="77777777" w:rsidR="002A6BA2" w:rsidRPr="008B2BD6" w:rsidRDefault="002A6BA2" w:rsidP="007464A6">
            <w:pPr>
              <w:jc w:val="both"/>
              <w:rPr>
                <w:rFonts w:ascii="Myriad Pro" w:hAnsi="Myriad Pro"/>
                <w:sz w:val="22"/>
                <w:szCs w:val="22"/>
                <w:lang w:val="en-GB"/>
              </w:rPr>
            </w:pPr>
          </w:p>
          <w:bookmarkEnd w:id="2"/>
          <w:p w14:paraId="43D2E070" w14:textId="77777777" w:rsidR="002A6BA2" w:rsidRPr="008C0F9D" w:rsidRDefault="002A6BA2" w:rsidP="007464A6">
            <w:pPr>
              <w:contextualSpacing/>
              <w:jc w:val="both"/>
              <w:rPr>
                <w:rFonts w:ascii="Myriad Pro" w:hAnsi="Myriad Pro"/>
                <w:b/>
                <w:bCs/>
                <w:sz w:val="22"/>
                <w:szCs w:val="22"/>
              </w:rPr>
            </w:pPr>
            <w:r w:rsidRPr="008B2BD6">
              <w:rPr>
                <w:rFonts w:ascii="Myriad Pro" w:hAnsi="Myriad Pro"/>
                <w:b/>
                <w:bCs/>
                <w:sz w:val="22"/>
                <w:szCs w:val="22"/>
              </w:rPr>
              <w:t>The Contractor will ensure the following deliverables are achieved as part of the contract signed with UNDP Pakistan:</w:t>
            </w:r>
            <w:r w:rsidRPr="008C0F9D">
              <w:rPr>
                <w:rFonts w:ascii="Myriad Pro" w:hAnsi="Myriad Pro"/>
                <w:b/>
                <w:bCs/>
                <w:sz w:val="22"/>
                <w:szCs w:val="22"/>
              </w:rPr>
              <w:t xml:space="preserve"> </w:t>
            </w:r>
          </w:p>
          <w:p w14:paraId="0BF8F618" w14:textId="77777777" w:rsidR="002A6BA2" w:rsidRPr="008C0F9D" w:rsidRDefault="002A6BA2" w:rsidP="007464A6">
            <w:pPr>
              <w:rPr>
                <w:rFonts w:ascii="Myriad Pro" w:hAnsi="Myriad Pro"/>
                <w:sz w:val="22"/>
                <w:szCs w:val="22"/>
              </w:rPr>
            </w:pPr>
          </w:p>
        </w:tc>
      </w:tr>
      <w:bookmarkEnd w:id="1"/>
    </w:tbl>
    <w:p w14:paraId="17458A06" w14:textId="77777777" w:rsidR="002A6BA2" w:rsidRPr="008C0F9D" w:rsidRDefault="002A6BA2" w:rsidP="002A6BA2">
      <w:pPr>
        <w:autoSpaceDE w:val="0"/>
        <w:autoSpaceDN w:val="0"/>
        <w:adjustRightInd w:val="0"/>
        <w:jc w:val="right"/>
        <w:rPr>
          <w:rFonts w:ascii="Myriad Pro" w:hAnsi="Myriad Pro" w:cstheme="minorHAnsi"/>
          <w:b/>
          <w:bCs/>
          <w:smallCaps/>
          <w:sz w:val="22"/>
          <w:szCs w:val="22"/>
        </w:rPr>
      </w:pPr>
    </w:p>
    <w:p w14:paraId="3A5397CD" w14:textId="77777777" w:rsidR="00E01660" w:rsidRDefault="00E01660"/>
    <w:sectPr w:rsidR="00E01660" w:rsidSect="00BA0E6E">
      <w:footerReference w:type="even" r:id="rId5"/>
      <w:footerReference w:type="default" r:id="rId6"/>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BE93" w14:textId="77777777" w:rsidR="00DD0C59" w:rsidRDefault="002A6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808AA" w14:textId="77777777" w:rsidR="00DD0C59" w:rsidRDefault="002A6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5DCA" w14:textId="77777777" w:rsidR="00DD0C59" w:rsidRDefault="002A6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7AEA3E" w14:textId="77777777" w:rsidR="00DD0C59" w:rsidRDefault="002A6BA2">
    <w:pPr>
      <w:pStyle w:val="Footer"/>
      <w:ind w:right="360"/>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2FF1E96"/>
    <w:multiLevelType w:val="hybridMultilevel"/>
    <w:tmpl w:val="E2A4354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813D9C"/>
    <w:multiLevelType w:val="hybridMultilevel"/>
    <w:tmpl w:val="84A06BE8"/>
    <w:lvl w:ilvl="0" w:tplc="2000000F">
      <w:start w:val="1"/>
      <w:numFmt w:val="decimal"/>
      <w:lvlText w:val="%1."/>
      <w:lvlJc w:val="left"/>
      <w:pPr>
        <w:ind w:left="788" w:hanging="360"/>
      </w:pPr>
    </w:lvl>
    <w:lvl w:ilvl="1" w:tplc="20000019" w:tentative="1">
      <w:start w:val="1"/>
      <w:numFmt w:val="lowerLetter"/>
      <w:lvlText w:val="%2."/>
      <w:lvlJc w:val="left"/>
      <w:pPr>
        <w:ind w:left="1508" w:hanging="360"/>
      </w:pPr>
    </w:lvl>
    <w:lvl w:ilvl="2" w:tplc="2000001B" w:tentative="1">
      <w:start w:val="1"/>
      <w:numFmt w:val="lowerRoman"/>
      <w:lvlText w:val="%3."/>
      <w:lvlJc w:val="right"/>
      <w:pPr>
        <w:ind w:left="2228" w:hanging="180"/>
      </w:pPr>
    </w:lvl>
    <w:lvl w:ilvl="3" w:tplc="2000000F" w:tentative="1">
      <w:start w:val="1"/>
      <w:numFmt w:val="decimal"/>
      <w:lvlText w:val="%4."/>
      <w:lvlJc w:val="left"/>
      <w:pPr>
        <w:ind w:left="2948" w:hanging="360"/>
      </w:pPr>
    </w:lvl>
    <w:lvl w:ilvl="4" w:tplc="20000019" w:tentative="1">
      <w:start w:val="1"/>
      <w:numFmt w:val="lowerLetter"/>
      <w:lvlText w:val="%5."/>
      <w:lvlJc w:val="left"/>
      <w:pPr>
        <w:ind w:left="3668" w:hanging="360"/>
      </w:pPr>
    </w:lvl>
    <w:lvl w:ilvl="5" w:tplc="2000001B" w:tentative="1">
      <w:start w:val="1"/>
      <w:numFmt w:val="lowerRoman"/>
      <w:lvlText w:val="%6."/>
      <w:lvlJc w:val="right"/>
      <w:pPr>
        <w:ind w:left="4388" w:hanging="180"/>
      </w:pPr>
    </w:lvl>
    <w:lvl w:ilvl="6" w:tplc="2000000F" w:tentative="1">
      <w:start w:val="1"/>
      <w:numFmt w:val="decimal"/>
      <w:lvlText w:val="%7."/>
      <w:lvlJc w:val="left"/>
      <w:pPr>
        <w:ind w:left="5108" w:hanging="360"/>
      </w:pPr>
    </w:lvl>
    <w:lvl w:ilvl="7" w:tplc="20000019" w:tentative="1">
      <w:start w:val="1"/>
      <w:numFmt w:val="lowerLetter"/>
      <w:lvlText w:val="%8."/>
      <w:lvlJc w:val="left"/>
      <w:pPr>
        <w:ind w:left="5828" w:hanging="360"/>
      </w:pPr>
    </w:lvl>
    <w:lvl w:ilvl="8" w:tplc="2000001B" w:tentative="1">
      <w:start w:val="1"/>
      <w:numFmt w:val="lowerRoman"/>
      <w:lvlText w:val="%9."/>
      <w:lvlJc w:val="right"/>
      <w:pPr>
        <w:ind w:left="6548" w:hanging="180"/>
      </w:pPr>
    </w:lvl>
  </w:abstractNum>
  <w:abstractNum w:abstractNumId="3" w15:restartNumberingAfterBreak="0">
    <w:nsid w:val="585168D1"/>
    <w:multiLevelType w:val="hybridMultilevel"/>
    <w:tmpl w:val="AA76113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A2"/>
    <w:rsid w:val="002A6BA2"/>
    <w:rsid w:val="00E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E1FD"/>
  <w15:chartTrackingRefBased/>
  <w15:docId w15:val="{4A341027-F58E-4314-9185-8EBF4435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A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A6BA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6BA2"/>
    <w:rPr>
      <w:rFonts w:ascii="Cambria" w:eastAsia="Times New Roman" w:hAnsi="Cambria" w:cs="Times New Roman"/>
      <w:b/>
      <w:bCs/>
      <w:i/>
      <w:iCs/>
      <w:sz w:val="28"/>
      <w:szCs w:val="28"/>
    </w:rPr>
  </w:style>
  <w:style w:type="paragraph" w:styleId="Header">
    <w:name w:val="header"/>
    <w:basedOn w:val="Normal"/>
    <w:link w:val="HeaderChar"/>
    <w:rsid w:val="002A6BA2"/>
    <w:pPr>
      <w:tabs>
        <w:tab w:val="center" w:pos="4320"/>
        <w:tab w:val="right" w:pos="8640"/>
      </w:tabs>
    </w:pPr>
  </w:style>
  <w:style w:type="character" w:customStyle="1" w:styleId="HeaderChar">
    <w:name w:val="Header Char"/>
    <w:basedOn w:val="DefaultParagraphFont"/>
    <w:link w:val="Header"/>
    <w:rsid w:val="002A6BA2"/>
    <w:rPr>
      <w:rFonts w:ascii="Times New Roman" w:eastAsia="Times New Roman" w:hAnsi="Times New Roman" w:cs="Times New Roman"/>
      <w:sz w:val="20"/>
      <w:szCs w:val="20"/>
    </w:rPr>
  </w:style>
  <w:style w:type="paragraph" w:styleId="Footer">
    <w:name w:val="footer"/>
    <w:basedOn w:val="Normal"/>
    <w:link w:val="FooterChar"/>
    <w:rsid w:val="002A6BA2"/>
    <w:pPr>
      <w:tabs>
        <w:tab w:val="center" w:pos="4320"/>
        <w:tab w:val="right" w:pos="8640"/>
      </w:tabs>
    </w:pPr>
  </w:style>
  <w:style w:type="character" w:customStyle="1" w:styleId="FooterChar">
    <w:name w:val="Footer Char"/>
    <w:basedOn w:val="DefaultParagraphFont"/>
    <w:link w:val="Footer"/>
    <w:rsid w:val="002A6BA2"/>
    <w:rPr>
      <w:rFonts w:ascii="Times New Roman" w:eastAsia="Times New Roman" w:hAnsi="Times New Roman" w:cs="Times New Roman"/>
      <w:sz w:val="20"/>
      <w:szCs w:val="20"/>
    </w:rPr>
  </w:style>
  <w:style w:type="character" w:styleId="PageNumber">
    <w:name w:val="page number"/>
    <w:basedOn w:val="DefaultParagraphFont"/>
    <w:semiHidden/>
    <w:rsid w:val="002A6BA2"/>
  </w:style>
  <w:style w:type="paragraph" w:styleId="BodyTextIndent2">
    <w:name w:val="Body Text Indent 2"/>
    <w:basedOn w:val="Normal"/>
    <w:link w:val="BodyTextIndent2Char"/>
    <w:unhideWhenUsed/>
    <w:rsid w:val="002A6BA2"/>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2A6BA2"/>
    <w:rPr>
      <w:rFonts w:ascii="Times New Roman" w:eastAsia="Times New Roman" w:hAnsi="Times New Roman" w:cs="Times New Roman"/>
      <w:spacing w:val="-3"/>
      <w:sz w:val="20"/>
      <w:szCs w:val="20"/>
      <w:lang w:val="en-GB"/>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2A6BA2"/>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2A6BA2"/>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2A6BA2"/>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2A6BA2"/>
    <w:rPr>
      <w:color w:val="808080"/>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2A6BA2"/>
    <w:rPr>
      <w:rFonts w:ascii="Times New Roman" w:eastAsia="Times New Roman" w:hAnsi="Times New Roman" w:cs="Times New Roman"/>
      <w:kern w:val="28"/>
      <w:szCs w:val="24"/>
    </w:rPr>
  </w:style>
  <w:style w:type="paragraph" w:customStyle="1" w:styleId="MediumGrid21">
    <w:name w:val="Medium Grid 21"/>
    <w:uiPriority w:val="1"/>
    <w:qFormat/>
    <w:rsid w:val="002A6B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cp:revision>
  <dcterms:created xsi:type="dcterms:W3CDTF">2021-04-16T11:26:00Z</dcterms:created>
  <dcterms:modified xsi:type="dcterms:W3CDTF">2021-04-16T11:26:00Z</dcterms:modified>
</cp:coreProperties>
</file>