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521E9" w14:textId="77777777" w:rsidR="0015454B" w:rsidRPr="00C20449" w:rsidRDefault="0015454B" w:rsidP="007C1BB8">
      <w:pPr>
        <w:jc w:val="center"/>
        <w:rPr>
          <w:rFonts w:ascii="Times New Roman" w:hAnsi="Times New Roman"/>
          <w:b/>
          <w:sz w:val="22"/>
          <w:szCs w:val="22"/>
        </w:rPr>
      </w:pPr>
      <w:bookmarkStart w:id="0" w:name="_Hlk12374016"/>
      <w:r w:rsidRPr="00C20449">
        <w:rPr>
          <w:rFonts w:ascii="Times New Roman" w:hAnsi="Times New Roman"/>
          <w:b/>
          <w:sz w:val="22"/>
          <w:szCs w:val="22"/>
        </w:rPr>
        <w:t>TERMS OF REFERENCE</w:t>
      </w:r>
    </w:p>
    <w:p w14:paraId="13C2BC2B" w14:textId="52DBCEDD" w:rsidR="007C1BB8" w:rsidRPr="00C20449" w:rsidRDefault="007C1BB8" w:rsidP="007C1BB8">
      <w:pPr>
        <w:jc w:val="center"/>
        <w:rPr>
          <w:rFonts w:ascii="Times New Roman" w:hAnsi="Times New Roman"/>
          <w:b/>
          <w:sz w:val="22"/>
          <w:szCs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747"/>
        <w:gridCol w:w="6179"/>
      </w:tblGrid>
      <w:tr w:rsidR="0015454B" w:rsidRPr="00C20449" w14:paraId="3F2DA4A0" w14:textId="77777777" w:rsidTr="007C790A">
        <w:trPr>
          <w:tblCellSpacing w:w="15" w:type="dxa"/>
        </w:trPr>
        <w:tc>
          <w:tcPr>
            <w:tcW w:w="1865" w:type="pct"/>
            <w:vAlign w:val="center"/>
          </w:tcPr>
          <w:p w14:paraId="30B96CE7" w14:textId="77777777" w:rsidR="0015454B" w:rsidRPr="00C20449" w:rsidRDefault="0015454B" w:rsidP="007C1BB8">
            <w:pPr>
              <w:rPr>
                <w:rFonts w:ascii="Times New Roman" w:hAnsi="Times New Roman"/>
                <w:bCs/>
                <w:sz w:val="22"/>
                <w:szCs w:val="22"/>
              </w:rPr>
            </w:pPr>
            <w:r w:rsidRPr="00C20449">
              <w:rPr>
                <w:rFonts w:ascii="Times New Roman" w:hAnsi="Times New Roman"/>
                <w:b/>
                <w:bCs/>
                <w:sz w:val="22"/>
                <w:szCs w:val="22"/>
              </w:rPr>
              <w:t>Job ID/</w:t>
            </w:r>
            <w:r w:rsidR="007C1BB8" w:rsidRPr="00C20449">
              <w:rPr>
                <w:rFonts w:ascii="Times New Roman" w:hAnsi="Times New Roman"/>
                <w:b/>
                <w:bCs/>
                <w:sz w:val="22"/>
                <w:szCs w:val="22"/>
              </w:rPr>
              <w:t>Title</w:t>
            </w:r>
            <w:r w:rsidR="007C1BB8" w:rsidRPr="00C20449">
              <w:rPr>
                <w:rFonts w:ascii="Times New Roman" w:hAnsi="Times New Roman"/>
                <w:bCs/>
                <w:sz w:val="22"/>
                <w:szCs w:val="22"/>
              </w:rPr>
              <w:t>:</w:t>
            </w:r>
          </w:p>
        </w:tc>
        <w:tc>
          <w:tcPr>
            <w:tcW w:w="3090" w:type="pct"/>
            <w:vAlign w:val="center"/>
          </w:tcPr>
          <w:p w14:paraId="5493A4FF" w14:textId="559BE8CC" w:rsidR="0015454B" w:rsidRPr="00C20449" w:rsidRDefault="00D50D75" w:rsidP="009C5F43">
            <w:pPr>
              <w:rPr>
                <w:rFonts w:ascii="Times New Roman" w:hAnsi="Times New Roman"/>
                <w:sz w:val="22"/>
                <w:szCs w:val="22"/>
              </w:rPr>
            </w:pPr>
            <w:bookmarkStart w:id="1" w:name="_Hlk71106099"/>
            <w:r w:rsidRPr="00C20449">
              <w:rPr>
                <w:rFonts w:ascii="Times New Roman" w:hAnsi="Times New Roman"/>
                <w:sz w:val="22"/>
                <w:szCs w:val="22"/>
                <w:lang w:eastAsia="zh-CN"/>
              </w:rPr>
              <w:t xml:space="preserve">National </w:t>
            </w:r>
            <w:r w:rsidR="00DD1597" w:rsidRPr="00C20449">
              <w:rPr>
                <w:rFonts w:ascii="Times New Roman" w:hAnsi="Times New Roman"/>
                <w:sz w:val="22"/>
                <w:szCs w:val="22"/>
              </w:rPr>
              <w:t xml:space="preserve">Consultant to support </w:t>
            </w:r>
            <w:r w:rsidR="00C24E03">
              <w:rPr>
                <w:rFonts w:ascii="Times New Roman" w:hAnsi="Times New Roman"/>
                <w:sz w:val="22"/>
                <w:szCs w:val="22"/>
              </w:rPr>
              <w:t xml:space="preserve">Green E-Transportation Initiative and </w:t>
            </w:r>
            <w:r w:rsidRPr="00C20449">
              <w:rPr>
                <w:rFonts w:ascii="Times New Roman" w:hAnsi="Times New Roman"/>
                <w:sz w:val="22"/>
                <w:szCs w:val="22"/>
              </w:rPr>
              <w:t>Climate Business Index</w:t>
            </w:r>
            <w:r w:rsidR="00C62D70">
              <w:rPr>
                <w:rFonts w:ascii="Times New Roman" w:hAnsi="Times New Roman"/>
                <w:sz w:val="22"/>
                <w:szCs w:val="22"/>
              </w:rPr>
              <w:t xml:space="preserve"> </w:t>
            </w:r>
            <w:bookmarkEnd w:id="1"/>
          </w:p>
        </w:tc>
      </w:tr>
      <w:tr w:rsidR="0015408E" w:rsidRPr="00C20449" w14:paraId="09B76264" w14:textId="77777777" w:rsidTr="007C790A">
        <w:trPr>
          <w:trHeight w:val="329"/>
          <w:tblCellSpacing w:w="15" w:type="dxa"/>
        </w:trPr>
        <w:tc>
          <w:tcPr>
            <w:tcW w:w="1865" w:type="pct"/>
            <w:vAlign w:val="center"/>
          </w:tcPr>
          <w:p w14:paraId="55116DBC" w14:textId="77777777" w:rsidR="0015408E" w:rsidRPr="00C20449" w:rsidRDefault="0015408E" w:rsidP="007C1BB8">
            <w:pPr>
              <w:rPr>
                <w:rFonts w:ascii="Times New Roman" w:hAnsi="Times New Roman"/>
                <w:b/>
                <w:bCs/>
                <w:sz w:val="22"/>
                <w:szCs w:val="22"/>
              </w:rPr>
            </w:pPr>
            <w:r w:rsidRPr="00C20449">
              <w:rPr>
                <w:rFonts w:ascii="Times New Roman" w:hAnsi="Times New Roman"/>
                <w:b/>
                <w:bCs/>
                <w:sz w:val="22"/>
                <w:szCs w:val="22"/>
              </w:rPr>
              <w:t xml:space="preserve">Duty </w:t>
            </w:r>
            <w:r w:rsidR="007C1BB8" w:rsidRPr="00C20449">
              <w:rPr>
                <w:rFonts w:ascii="Times New Roman" w:hAnsi="Times New Roman"/>
                <w:b/>
                <w:bCs/>
                <w:sz w:val="22"/>
                <w:szCs w:val="22"/>
              </w:rPr>
              <w:t>Station:</w:t>
            </w:r>
          </w:p>
        </w:tc>
        <w:tc>
          <w:tcPr>
            <w:tcW w:w="3090" w:type="pct"/>
            <w:vAlign w:val="center"/>
          </w:tcPr>
          <w:p w14:paraId="18AB9672" w14:textId="77777777" w:rsidR="0015408E" w:rsidRPr="00C20449" w:rsidRDefault="00D50D75" w:rsidP="007C1BB8">
            <w:pPr>
              <w:rPr>
                <w:rFonts w:ascii="Times New Roman" w:hAnsi="Times New Roman"/>
                <w:color w:val="000000" w:themeColor="text1"/>
                <w:sz w:val="22"/>
                <w:szCs w:val="22"/>
              </w:rPr>
            </w:pPr>
            <w:r w:rsidRPr="00C20449">
              <w:rPr>
                <w:rFonts w:ascii="Times New Roman" w:hAnsi="Times New Roman"/>
                <w:color w:val="000000" w:themeColor="text1"/>
                <w:sz w:val="22"/>
                <w:szCs w:val="22"/>
              </w:rPr>
              <w:t>Hanoi, Viet Nam</w:t>
            </w:r>
            <w:r w:rsidR="00E269CE" w:rsidRPr="00C20449">
              <w:rPr>
                <w:rFonts w:ascii="Times New Roman" w:hAnsi="Times New Roman"/>
                <w:color w:val="000000" w:themeColor="text1"/>
                <w:sz w:val="22"/>
                <w:szCs w:val="22"/>
              </w:rPr>
              <w:t xml:space="preserve"> with possible travel to</w:t>
            </w:r>
            <w:r w:rsidR="00F05D0A" w:rsidRPr="00C20449">
              <w:rPr>
                <w:rFonts w:ascii="Times New Roman" w:hAnsi="Times New Roman"/>
                <w:color w:val="000000" w:themeColor="text1"/>
                <w:sz w:val="22"/>
                <w:szCs w:val="22"/>
              </w:rPr>
              <w:t xml:space="preserve"> other cities within Vietnam</w:t>
            </w:r>
          </w:p>
        </w:tc>
      </w:tr>
      <w:tr w:rsidR="0015454B" w:rsidRPr="00C20449" w14:paraId="0E76B879" w14:textId="77777777" w:rsidTr="007C790A">
        <w:trPr>
          <w:tblCellSpacing w:w="15" w:type="dxa"/>
        </w:trPr>
        <w:tc>
          <w:tcPr>
            <w:tcW w:w="1865" w:type="pct"/>
            <w:vAlign w:val="center"/>
          </w:tcPr>
          <w:p w14:paraId="5B465B09" w14:textId="77777777" w:rsidR="0015454B" w:rsidRPr="00C20449" w:rsidRDefault="007C1BB8" w:rsidP="007C1BB8">
            <w:pPr>
              <w:rPr>
                <w:rFonts w:ascii="Times New Roman" w:hAnsi="Times New Roman"/>
                <w:b/>
                <w:bCs/>
                <w:sz w:val="22"/>
                <w:szCs w:val="22"/>
              </w:rPr>
            </w:pPr>
            <w:r w:rsidRPr="00C20449">
              <w:rPr>
                <w:rFonts w:ascii="Times New Roman" w:hAnsi="Times New Roman"/>
                <w:b/>
                <w:bCs/>
                <w:sz w:val="22"/>
                <w:szCs w:val="22"/>
              </w:rPr>
              <w:t>Category:</w:t>
            </w:r>
          </w:p>
        </w:tc>
        <w:tc>
          <w:tcPr>
            <w:tcW w:w="3090" w:type="pct"/>
            <w:vAlign w:val="center"/>
          </w:tcPr>
          <w:p w14:paraId="351F57C4" w14:textId="77777777" w:rsidR="0015454B" w:rsidRPr="00C20449" w:rsidRDefault="00994466" w:rsidP="007C1BB8">
            <w:pPr>
              <w:rPr>
                <w:rFonts w:ascii="Times New Roman" w:hAnsi="Times New Roman"/>
                <w:color w:val="000000" w:themeColor="text1"/>
                <w:sz w:val="22"/>
                <w:szCs w:val="22"/>
              </w:rPr>
            </w:pPr>
            <w:r w:rsidRPr="00C20449">
              <w:rPr>
                <w:rFonts w:ascii="Times New Roman" w:hAnsi="Times New Roman"/>
                <w:color w:val="000000" w:themeColor="text1"/>
                <w:sz w:val="22"/>
                <w:szCs w:val="22"/>
              </w:rPr>
              <w:t>I</w:t>
            </w:r>
            <w:r w:rsidR="006F5178" w:rsidRPr="00C20449">
              <w:rPr>
                <w:rFonts w:ascii="Times New Roman" w:hAnsi="Times New Roman"/>
                <w:color w:val="000000" w:themeColor="text1"/>
                <w:sz w:val="22"/>
                <w:szCs w:val="22"/>
              </w:rPr>
              <w:t>ndividual Contract</w:t>
            </w:r>
          </w:p>
        </w:tc>
      </w:tr>
      <w:tr w:rsidR="00E87823" w:rsidRPr="00C20449" w14:paraId="7F85AD45" w14:textId="77777777" w:rsidTr="007C790A">
        <w:trPr>
          <w:tblCellSpacing w:w="15" w:type="dxa"/>
        </w:trPr>
        <w:tc>
          <w:tcPr>
            <w:tcW w:w="1865" w:type="pct"/>
            <w:vAlign w:val="center"/>
          </w:tcPr>
          <w:p w14:paraId="7B8FAB42" w14:textId="77777777" w:rsidR="00E87823" w:rsidRPr="00C20449" w:rsidRDefault="00E87823" w:rsidP="00E87823">
            <w:pPr>
              <w:rPr>
                <w:rFonts w:ascii="Times New Roman" w:hAnsi="Times New Roman"/>
                <w:b/>
                <w:bCs/>
                <w:sz w:val="22"/>
                <w:szCs w:val="22"/>
              </w:rPr>
            </w:pPr>
            <w:r w:rsidRPr="00C20449">
              <w:rPr>
                <w:rFonts w:ascii="Times New Roman" w:hAnsi="Times New Roman"/>
                <w:b/>
                <w:bCs/>
                <w:sz w:val="22"/>
                <w:szCs w:val="22"/>
              </w:rPr>
              <w:t xml:space="preserve">Starting Date: </w:t>
            </w:r>
          </w:p>
        </w:tc>
        <w:tc>
          <w:tcPr>
            <w:tcW w:w="3090" w:type="pct"/>
            <w:vAlign w:val="center"/>
          </w:tcPr>
          <w:p w14:paraId="51A9F0BF" w14:textId="06C991FC" w:rsidR="00E87823" w:rsidRPr="00C20449" w:rsidRDefault="00C24E03" w:rsidP="00E87823">
            <w:pPr>
              <w:rPr>
                <w:rFonts w:ascii="Times New Roman" w:hAnsi="Times New Roman"/>
                <w:sz w:val="22"/>
                <w:szCs w:val="22"/>
                <w:highlight w:val="yellow"/>
              </w:rPr>
            </w:pPr>
            <w:r>
              <w:rPr>
                <w:rFonts w:ascii="Times New Roman" w:hAnsi="Times New Roman"/>
                <w:sz w:val="22"/>
                <w:szCs w:val="22"/>
              </w:rPr>
              <w:t>May</w:t>
            </w:r>
            <w:r w:rsidR="00875659" w:rsidRPr="008C5A37">
              <w:rPr>
                <w:rFonts w:ascii="Times New Roman" w:hAnsi="Times New Roman"/>
                <w:sz w:val="22"/>
                <w:szCs w:val="22"/>
              </w:rPr>
              <w:t xml:space="preserve"> </w:t>
            </w:r>
            <w:r w:rsidR="005F4AD9" w:rsidRPr="008C5A37">
              <w:rPr>
                <w:rFonts w:ascii="Times New Roman" w:hAnsi="Times New Roman"/>
                <w:sz w:val="22"/>
                <w:szCs w:val="22"/>
              </w:rPr>
              <w:t>202</w:t>
            </w:r>
            <w:r w:rsidR="00875659">
              <w:rPr>
                <w:rFonts w:ascii="Times New Roman" w:hAnsi="Times New Roman"/>
                <w:sz w:val="22"/>
                <w:szCs w:val="22"/>
              </w:rPr>
              <w:t>1</w:t>
            </w:r>
          </w:p>
        </w:tc>
      </w:tr>
      <w:tr w:rsidR="00E87823" w:rsidRPr="00C20449" w14:paraId="24E5C4AF" w14:textId="77777777" w:rsidTr="007C790A">
        <w:trPr>
          <w:tblCellSpacing w:w="15" w:type="dxa"/>
        </w:trPr>
        <w:tc>
          <w:tcPr>
            <w:tcW w:w="1865" w:type="pct"/>
            <w:vAlign w:val="center"/>
          </w:tcPr>
          <w:p w14:paraId="465520C2" w14:textId="77777777" w:rsidR="00E87823" w:rsidRPr="00EB4404" w:rsidRDefault="00E87823" w:rsidP="00E87823">
            <w:pPr>
              <w:rPr>
                <w:rFonts w:ascii="Times New Roman" w:hAnsi="Times New Roman"/>
                <w:b/>
                <w:bCs/>
                <w:sz w:val="22"/>
                <w:szCs w:val="22"/>
              </w:rPr>
            </w:pPr>
            <w:bookmarkStart w:id="2" w:name="_Hlk508116705"/>
            <w:r w:rsidRPr="00EB4404">
              <w:rPr>
                <w:rFonts w:ascii="Times New Roman" w:hAnsi="Times New Roman"/>
                <w:b/>
                <w:bCs/>
                <w:sz w:val="22"/>
                <w:szCs w:val="22"/>
              </w:rPr>
              <w:t>Duration of Contract:</w:t>
            </w:r>
          </w:p>
        </w:tc>
        <w:tc>
          <w:tcPr>
            <w:tcW w:w="3090" w:type="pct"/>
            <w:vAlign w:val="center"/>
          </w:tcPr>
          <w:p w14:paraId="4AD69382" w14:textId="7DF21ACE" w:rsidR="00E87823" w:rsidRPr="00EB4404" w:rsidRDefault="001B798F" w:rsidP="00E87823">
            <w:pPr>
              <w:rPr>
                <w:rFonts w:ascii="Times New Roman" w:hAnsi="Times New Roman"/>
                <w:sz w:val="22"/>
                <w:szCs w:val="22"/>
              </w:rPr>
            </w:pPr>
            <w:r>
              <w:rPr>
                <w:rFonts w:ascii="Times New Roman" w:hAnsi="Times New Roman"/>
                <w:sz w:val="22"/>
                <w:szCs w:val="22"/>
                <w:highlight w:val="yellow"/>
              </w:rPr>
              <w:t>132</w:t>
            </w:r>
            <w:r w:rsidR="00443EAE" w:rsidRPr="005F4AD9">
              <w:rPr>
                <w:rFonts w:ascii="Times New Roman" w:hAnsi="Times New Roman"/>
                <w:sz w:val="22"/>
                <w:szCs w:val="22"/>
                <w:highlight w:val="yellow"/>
              </w:rPr>
              <w:t xml:space="preserve"> </w:t>
            </w:r>
            <w:r w:rsidR="005639C1" w:rsidRPr="005F4AD9">
              <w:rPr>
                <w:rFonts w:ascii="Times New Roman" w:hAnsi="Times New Roman"/>
                <w:sz w:val="22"/>
                <w:szCs w:val="22"/>
                <w:highlight w:val="yellow"/>
              </w:rPr>
              <w:t>working days</w:t>
            </w:r>
            <w:r w:rsidR="001772A3" w:rsidRPr="00EB4404">
              <w:rPr>
                <w:rFonts w:ascii="Times New Roman" w:hAnsi="Times New Roman"/>
                <w:sz w:val="22"/>
                <w:szCs w:val="22"/>
              </w:rPr>
              <w:t xml:space="preserve"> </w:t>
            </w:r>
            <w:r w:rsidR="00DA3605" w:rsidRPr="00EB4404">
              <w:rPr>
                <w:rFonts w:ascii="Times New Roman" w:hAnsi="Times New Roman"/>
                <w:sz w:val="22"/>
                <w:szCs w:val="22"/>
              </w:rPr>
              <w:t>with possible</w:t>
            </w:r>
            <w:r w:rsidR="008D2AF6" w:rsidRPr="00EB4404">
              <w:rPr>
                <w:rFonts w:ascii="Times New Roman" w:hAnsi="Times New Roman"/>
                <w:sz w:val="22"/>
                <w:szCs w:val="22"/>
              </w:rPr>
              <w:t xml:space="preserve"> </w:t>
            </w:r>
            <w:r w:rsidR="00DA3605" w:rsidRPr="00EB4404">
              <w:rPr>
                <w:rFonts w:ascii="Times New Roman" w:hAnsi="Times New Roman"/>
                <w:sz w:val="22"/>
                <w:szCs w:val="22"/>
              </w:rPr>
              <w:t>extension</w:t>
            </w:r>
            <w:r w:rsidR="00A52712" w:rsidRPr="00EB4404">
              <w:rPr>
                <w:rFonts w:ascii="Times New Roman" w:hAnsi="Times New Roman"/>
                <w:sz w:val="22"/>
                <w:szCs w:val="22"/>
              </w:rPr>
              <w:t xml:space="preserve"> based on positive performance and achievement of initial project result</w:t>
            </w:r>
            <w:r w:rsidR="00FB2740">
              <w:rPr>
                <w:rFonts w:ascii="Times New Roman" w:hAnsi="Times New Roman"/>
                <w:sz w:val="22"/>
                <w:szCs w:val="22"/>
              </w:rPr>
              <w:t>s and UNDP requirement</w:t>
            </w:r>
          </w:p>
        </w:tc>
      </w:tr>
      <w:tr w:rsidR="00E87823" w:rsidRPr="00C20449" w14:paraId="52E23740" w14:textId="77777777" w:rsidTr="007C790A">
        <w:trPr>
          <w:tblCellSpacing w:w="15" w:type="dxa"/>
        </w:trPr>
        <w:tc>
          <w:tcPr>
            <w:tcW w:w="1865" w:type="pct"/>
            <w:vAlign w:val="center"/>
          </w:tcPr>
          <w:p w14:paraId="1DB73AFA" w14:textId="77777777" w:rsidR="00E87823" w:rsidRPr="00C20449" w:rsidRDefault="00E87823" w:rsidP="00E87823">
            <w:pPr>
              <w:rPr>
                <w:rFonts w:ascii="Times New Roman" w:hAnsi="Times New Roman"/>
                <w:b/>
                <w:bCs/>
                <w:sz w:val="22"/>
                <w:szCs w:val="22"/>
              </w:rPr>
            </w:pPr>
            <w:r w:rsidRPr="00C20449">
              <w:rPr>
                <w:rFonts w:ascii="Times New Roman" w:hAnsi="Times New Roman"/>
                <w:b/>
                <w:bCs/>
                <w:sz w:val="22"/>
                <w:szCs w:val="22"/>
              </w:rPr>
              <w:t>Expected Duration of Assignment:</w:t>
            </w:r>
          </w:p>
        </w:tc>
        <w:tc>
          <w:tcPr>
            <w:tcW w:w="3090" w:type="pct"/>
            <w:vAlign w:val="center"/>
          </w:tcPr>
          <w:p w14:paraId="195E54A7" w14:textId="4BFB3BC2" w:rsidR="00E87823" w:rsidRPr="00C20449" w:rsidRDefault="00C24E03" w:rsidP="00ED7FA6">
            <w:pPr>
              <w:rPr>
                <w:rFonts w:ascii="Times New Roman" w:hAnsi="Times New Roman"/>
                <w:sz w:val="22"/>
                <w:szCs w:val="22"/>
              </w:rPr>
            </w:pPr>
            <w:r>
              <w:rPr>
                <w:rFonts w:ascii="Times New Roman" w:hAnsi="Times New Roman"/>
                <w:sz w:val="22"/>
                <w:szCs w:val="22"/>
              </w:rPr>
              <w:t>May</w:t>
            </w:r>
            <w:r w:rsidR="00875659" w:rsidRPr="008C5A37">
              <w:rPr>
                <w:rFonts w:ascii="Times New Roman" w:hAnsi="Times New Roman"/>
                <w:sz w:val="22"/>
                <w:szCs w:val="22"/>
              </w:rPr>
              <w:t xml:space="preserve"> </w:t>
            </w:r>
            <w:r w:rsidR="005F4AD9" w:rsidRPr="008C5A37">
              <w:rPr>
                <w:rFonts w:ascii="Times New Roman" w:hAnsi="Times New Roman"/>
                <w:sz w:val="22"/>
                <w:szCs w:val="22"/>
              </w:rPr>
              <w:t>202</w:t>
            </w:r>
            <w:r w:rsidR="00875659">
              <w:rPr>
                <w:rFonts w:ascii="Times New Roman" w:hAnsi="Times New Roman"/>
                <w:sz w:val="22"/>
                <w:szCs w:val="22"/>
              </w:rPr>
              <w:t>1</w:t>
            </w:r>
            <w:r w:rsidR="00B01BD2" w:rsidRPr="008C5A37">
              <w:rPr>
                <w:rFonts w:ascii="Times New Roman" w:hAnsi="Times New Roman"/>
                <w:sz w:val="22"/>
                <w:szCs w:val="22"/>
              </w:rPr>
              <w:t xml:space="preserve"> </w:t>
            </w:r>
            <w:r w:rsidR="00E87823" w:rsidRPr="008C5A37">
              <w:rPr>
                <w:rFonts w:ascii="Times New Roman" w:hAnsi="Times New Roman"/>
                <w:sz w:val="22"/>
                <w:szCs w:val="22"/>
              </w:rPr>
              <w:t>to</w:t>
            </w:r>
            <w:r w:rsidR="007B39AD">
              <w:rPr>
                <w:rFonts w:ascii="Times New Roman" w:hAnsi="Times New Roman"/>
                <w:sz w:val="22"/>
                <w:szCs w:val="22"/>
              </w:rPr>
              <w:t xml:space="preserve"> </w:t>
            </w:r>
            <w:r w:rsidR="00875659">
              <w:rPr>
                <w:rFonts w:ascii="Times New Roman" w:hAnsi="Times New Roman"/>
                <w:sz w:val="22"/>
                <w:szCs w:val="22"/>
              </w:rPr>
              <w:t xml:space="preserve">October </w:t>
            </w:r>
            <w:r w:rsidR="004C5584" w:rsidRPr="008C5A37">
              <w:rPr>
                <w:rFonts w:ascii="Times New Roman" w:hAnsi="Times New Roman"/>
                <w:sz w:val="22"/>
                <w:szCs w:val="22"/>
              </w:rPr>
              <w:t>2</w:t>
            </w:r>
            <w:r w:rsidR="00D429BC" w:rsidRPr="008C5A37">
              <w:rPr>
                <w:rFonts w:ascii="Times New Roman" w:hAnsi="Times New Roman"/>
                <w:sz w:val="22"/>
                <w:szCs w:val="22"/>
                <w:lang w:val="vi-VN"/>
              </w:rPr>
              <w:t>02</w:t>
            </w:r>
            <w:r w:rsidR="007B39AD">
              <w:rPr>
                <w:rFonts w:ascii="Times New Roman" w:hAnsi="Times New Roman"/>
                <w:sz w:val="22"/>
                <w:szCs w:val="22"/>
              </w:rPr>
              <w:t xml:space="preserve">1 </w:t>
            </w:r>
            <w:r w:rsidR="003658E6" w:rsidRPr="008C5A37">
              <w:rPr>
                <w:rFonts w:ascii="Times New Roman" w:hAnsi="Times New Roman"/>
                <w:sz w:val="22"/>
                <w:szCs w:val="22"/>
              </w:rPr>
              <w:t>(with possible extension)</w:t>
            </w:r>
          </w:p>
        </w:tc>
      </w:tr>
      <w:tr w:rsidR="00503B01" w:rsidRPr="00C20449" w14:paraId="7A3787AA" w14:textId="77777777" w:rsidTr="007C790A">
        <w:trPr>
          <w:tblCellSpacing w:w="15" w:type="dxa"/>
        </w:trPr>
        <w:tc>
          <w:tcPr>
            <w:tcW w:w="1865" w:type="pct"/>
            <w:vAlign w:val="center"/>
          </w:tcPr>
          <w:p w14:paraId="4B6E6F03" w14:textId="77777777" w:rsidR="00503B01" w:rsidRPr="00C20449" w:rsidRDefault="00503B01" w:rsidP="00E87823">
            <w:pPr>
              <w:rPr>
                <w:rFonts w:ascii="Times New Roman" w:hAnsi="Times New Roman"/>
                <w:b/>
                <w:bCs/>
                <w:sz w:val="22"/>
                <w:szCs w:val="22"/>
              </w:rPr>
            </w:pPr>
            <w:r w:rsidRPr="00C20449">
              <w:rPr>
                <w:rFonts w:ascii="Times New Roman" w:hAnsi="Times New Roman"/>
                <w:b/>
                <w:bCs/>
                <w:sz w:val="22"/>
                <w:szCs w:val="22"/>
              </w:rPr>
              <w:t xml:space="preserve">Reporting </w:t>
            </w:r>
          </w:p>
        </w:tc>
        <w:tc>
          <w:tcPr>
            <w:tcW w:w="3090" w:type="pct"/>
            <w:vAlign w:val="center"/>
          </w:tcPr>
          <w:p w14:paraId="66A59AFB" w14:textId="77777777" w:rsidR="00503B01" w:rsidRPr="00C20449" w:rsidRDefault="009143DB" w:rsidP="00E87823">
            <w:pPr>
              <w:rPr>
                <w:rFonts w:ascii="Times New Roman" w:hAnsi="Times New Roman"/>
                <w:sz w:val="22"/>
                <w:szCs w:val="22"/>
              </w:rPr>
            </w:pPr>
            <w:r w:rsidRPr="00C20449">
              <w:rPr>
                <w:rFonts w:ascii="Times New Roman" w:hAnsi="Times New Roman"/>
                <w:sz w:val="22"/>
                <w:szCs w:val="22"/>
              </w:rPr>
              <w:t>Climate Change Private Sector Expert</w:t>
            </w:r>
          </w:p>
        </w:tc>
      </w:tr>
      <w:tr w:rsidR="00503B01" w:rsidRPr="00C20449" w14:paraId="202FFB86" w14:textId="77777777" w:rsidTr="007C790A">
        <w:trPr>
          <w:tblCellSpacing w:w="15" w:type="dxa"/>
        </w:trPr>
        <w:tc>
          <w:tcPr>
            <w:tcW w:w="1865" w:type="pct"/>
            <w:vAlign w:val="center"/>
          </w:tcPr>
          <w:p w14:paraId="3F5C87F5" w14:textId="77777777" w:rsidR="00503B01" w:rsidRPr="00C20449" w:rsidRDefault="00503B01" w:rsidP="00E87823">
            <w:pPr>
              <w:rPr>
                <w:rFonts w:ascii="Times New Roman" w:hAnsi="Times New Roman"/>
                <w:b/>
                <w:bCs/>
                <w:sz w:val="22"/>
                <w:szCs w:val="22"/>
              </w:rPr>
            </w:pPr>
            <w:r w:rsidRPr="00C20449">
              <w:rPr>
                <w:rFonts w:ascii="Times New Roman" w:hAnsi="Times New Roman"/>
                <w:b/>
                <w:bCs/>
                <w:sz w:val="22"/>
                <w:szCs w:val="22"/>
              </w:rPr>
              <w:t>Coordination</w:t>
            </w:r>
          </w:p>
        </w:tc>
        <w:tc>
          <w:tcPr>
            <w:tcW w:w="3090" w:type="pct"/>
            <w:vAlign w:val="center"/>
          </w:tcPr>
          <w:p w14:paraId="5BD89DF1" w14:textId="77777777" w:rsidR="00503B01" w:rsidRPr="00C20449" w:rsidRDefault="00503B01" w:rsidP="00E87823">
            <w:pPr>
              <w:rPr>
                <w:rFonts w:ascii="Times New Roman" w:hAnsi="Times New Roman"/>
                <w:b/>
                <w:sz w:val="22"/>
                <w:szCs w:val="22"/>
              </w:rPr>
            </w:pPr>
            <w:r w:rsidRPr="00C20449">
              <w:rPr>
                <w:rFonts w:ascii="Times New Roman" w:hAnsi="Times New Roman"/>
                <w:sz w:val="22"/>
                <w:szCs w:val="22"/>
              </w:rPr>
              <w:t xml:space="preserve">The consultant will work under regular supervision of the Climate Change Private Sector Expert and coordinate to work with other UNDP experts if necessary </w:t>
            </w:r>
          </w:p>
        </w:tc>
      </w:tr>
      <w:bookmarkEnd w:id="2"/>
    </w:tbl>
    <w:p w14:paraId="27562D5B" w14:textId="77777777" w:rsidR="00524968" w:rsidRPr="00C20449" w:rsidRDefault="00524968" w:rsidP="007C1BB8">
      <w:pPr>
        <w:rPr>
          <w:rFonts w:ascii="Times New Roman" w:hAnsi="Times New Roman"/>
          <w:sz w:val="22"/>
          <w:szCs w:val="22"/>
        </w:rPr>
      </w:pPr>
    </w:p>
    <w:p w14:paraId="3016C4AA" w14:textId="77777777" w:rsidR="00CC1F83" w:rsidRPr="00C20449" w:rsidRDefault="00CC1F83" w:rsidP="007C1BB8">
      <w:pPr>
        <w:rPr>
          <w:rFonts w:ascii="Times New Roman" w:hAnsi="Times New Roman"/>
          <w:sz w:val="22"/>
          <w:szCs w:val="22"/>
        </w:rPr>
      </w:pPr>
    </w:p>
    <w:p w14:paraId="7504299B" w14:textId="2AF28C3A" w:rsidR="00681C2B" w:rsidRDefault="00D96308" w:rsidP="00D96308">
      <w:pPr>
        <w:pStyle w:val="ListParagraph"/>
        <w:numPr>
          <w:ilvl w:val="0"/>
          <w:numId w:val="9"/>
        </w:numPr>
        <w:jc w:val="both"/>
        <w:rPr>
          <w:rFonts w:ascii="Times New Roman" w:hAnsi="Times New Roman"/>
          <w:b/>
          <w:u w:val="single"/>
          <w:lang w:eastAsia="zh-CN"/>
        </w:rPr>
      </w:pPr>
      <w:r>
        <w:rPr>
          <w:rFonts w:ascii="Times New Roman" w:hAnsi="Times New Roman"/>
          <w:b/>
          <w:u w:val="single"/>
        </w:rPr>
        <w:t>BACKGROUND</w:t>
      </w:r>
    </w:p>
    <w:p w14:paraId="793A9492" w14:textId="77777777" w:rsidR="00212310" w:rsidRPr="00C20449" w:rsidRDefault="00212310" w:rsidP="00212310">
      <w:pPr>
        <w:jc w:val="both"/>
        <w:rPr>
          <w:rFonts w:ascii="Times New Roman" w:hAnsi="Times New Roman"/>
          <w:color w:val="000000" w:themeColor="text1"/>
          <w:sz w:val="22"/>
          <w:szCs w:val="22"/>
        </w:rPr>
      </w:pPr>
      <w:r w:rsidRPr="00C20449">
        <w:rPr>
          <w:rFonts w:ascii="Times New Roman" w:hAnsi="Times New Roman"/>
          <w:color w:val="000000" w:themeColor="text1"/>
          <w:sz w:val="22"/>
          <w:szCs w:val="22"/>
        </w:rPr>
        <w:t>UNDP aims to development of a voluntary platform for private sector entities to register their contributions to climate action in support of Government and Paris Agreement targets for Viet Nam. The platform will update the Catalogue of climate action good practice developed showcasing technologies and opportunities for private sector action in NDC implementation.</w:t>
      </w:r>
    </w:p>
    <w:p w14:paraId="576299C7" w14:textId="77777777" w:rsidR="00212310" w:rsidRPr="00C20449" w:rsidRDefault="00212310" w:rsidP="00212310">
      <w:pPr>
        <w:jc w:val="both"/>
        <w:rPr>
          <w:rFonts w:ascii="Times New Roman" w:hAnsi="Times New Roman"/>
          <w:color w:val="000000" w:themeColor="text1"/>
          <w:sz w:val="22"/>
          <w:szCs w:val="22"/>
        </w:rPr>
      </w:pPr>
    </w:p>
    <w:p w14:paraId="7CB24121" w14:textId="77777777" w:rsidR="00212310" w:rsidRPr="00C20449" w:rsidRDefault="00212310" w:rsidP="00212310">
      <w:pPr>
        <w:jc w:val="both"/>
        <w:rPr>
          <w:rFonts w:ascii="Times New Roman" w:hAnsi="Times New Roman"/>
          <w:sz w:val="22"/>
          <w:szCs w:val="22"/>
        </w:rPr>
      </w:pPr>
      <w:r w:rsidRPr="00C20449">
        <w:rPr>
          <w:rFonts w:ascii="Times New Roman" w:hAnsi="Times New Roman"/>
          <w:color w:val="000000" w:themeColor="text1"/>
          <w:sz w:val="22"/>
          <w:szCs w:val="22"/>
        </w:rPr>
        <w:t xml:space="preserve">Users of CBI will involve two groups of entities: 1) reporting companies and 2) information </w:t>
      </w:r>
      <w:r w:rsidRPr="00C20449">
        <w:rPr>
          <w:rFonts w:ascii="Times New Roman" w:hAnsi="Times New Roman"/>
          <w:sz w:val="22"/>
          <w:szCs w:val="22"/>
        </w:rPr>
        <w:t>users. Reporting companies will disclose their climate-related performance and potential contributions to the NDC targets in our system.  Companies in the priority sectors for accelerated climate action will be invited, including those in the agriculture, forestry, energy, energy efficiency and transport sectors.  To distinguish the impact of their core businesses on climate change, we categorize them into three groups: 1) List I companies that provide services or technologies that contribute positively to climate change mitigation and/or adaptation; 2) List II companies that want to reduce their GHG emissions by adopting climate smart practices or technologies; and 3) Mixed portfolio companies which have core businesses in both of the above.</w:t>
      </w:r>
    </w:p>
    <w:p w14:paraId="5D798706" w14:textId="77777777" w:rsidR="00212310" w:rsidRPr="00C20449" w:rsidRDefault="00212310" w:rsidP="00212310">
      <w:pPr>
        <w:jc w:val="both"/>
        <w:rPr>
          <w:rFonts w:ascii="Times New Roman" w:hAnsi="Times New Roman"/>
          <w:sz w:val="22"/>
          <w:szCs w:val="22"/>
        </w:rPr>
      </w:pPr>
    </w:p>
    <w:p w14:paraId="1A3DCAB9" w14:textId="77777777" w:rsidR="00212310" w:rsidRPr="00C20449" w:rsidRDefault="00212310" w:rsidP="00212310">
      <w:pPr>
        <w:jc w:val="both"/>
        <w:rPr>
          <w:rFonts w:ascii="Times New Roman" w:hAnsi="Times New Roman"/>
          <w:sz w:val="22"/>
          <w:szCs w:val="22"/>
          <w:highlight w:val="yellow"/>
        </w:rPr>
      </w:pPr>
      <w:r w:rsidRPr="00C20449">
        <w:rPr>
          <w:rFonts w:ascii="Times New Roman" w:hAnsi="Times New Roman"/>
          <w:sz w:val="22"/>
          <w:szCs w:val="22"/>
        </w:rPr>
        <w:t>The information users will include government agencies in Viet Nam which are mandated to take stock of progress in climate change mitigation, adaptation, and climate finance; other entities concerned with the lack of climate-related disclosure among Vietnamese businesses, such as NGOs, development agencies, and investor groups. CBI will serve as a valuable resource toward transparency.</w:t>
      </w:r>
    </w:p>
    <w:p w14:paraId="35C840DB" w14:textId="77777777" w:rsidR="00212310" w:rsidRDefault="00212310" w:rsidP="00C84617">
      <w:pPr>
        <w:jc w:val="both"/>
        <w:rPr>
          <w:rFonts w:ascii="Times New Roman" w:hAnsi="Times New Roman"/>
          <w:bCs/>
          <w:sz w:val="22"/>
          <w:szCs w:val="18"/>
          <w:lang w:eastAsia="zh-CN"/>
        </w:rPr>
      </w:pPr>
    </w:p>
    <w:p w14:paraId="1C6C5FFE" w14:textId="07CC8703" w:rsidR="00C84617" w:rsidRPr="00C84617" w:rsidRDefault="00212310" w:rsidP="00C84617">
      <w:pPr>
        <w:jc w:val="both"/>
        <w:rPr>
          <w:bCs/>
          <w:sz w:val="22"/>
          <w:szCs w:val="18"/>
          <w:lang w:eastAsia="zh-CN"/>
        </w:rPr>
      </w:pPr>
      <w:r>
        <w:rPr>
          <w:rFonts w:ascii="Times New Roman" w:hAnsi="Times New Roman"/>
          <w:bCs/>
          <w:sz w:val="22"/>
          <w:szCs w:val="18"/>
          <w:lang w:eastAsia="zh-CN"/>
        </w:rPr>
        <w:t xml:space="preserve">As part of the corporate action to voluntarily respond to climate change issues in Vietnam, the Green E-Transportation Initiative is the sub-initiative of Climate Business Index, which was initiated by UNDP Vietnam in 2020. </w:t>
      </w:r>
      <w:r w:rsidR="00C84617" w:rsidRPr="00C84617">
        <w:rPr>
          <w:rFonts w:ascii="Times New Roman" w:hAnsi="Times New Roman"/>
          <w:bCs/>
          <w:sz w:val="22"/>
          <w:szCs w:val="18"/>
          <w:lang w:eastAsia="zh-CN"/>
        </w:rPr>
        <w:t xml:space="preserve">The Green E-Transportation Initiative is a public-private initiative and jointly planned and implemented by UNDP, MBI Viet Nam, </w:t>
      </w:r>
      <w:proofErr w:type="spellStart"/>
      <w:r w:rsidR="00C84617" w:rsidRPr="00C84617">
        <w:rPr>
          <w:rFonts w:ascii="Times New Roman" w:hAnsi="Times New Roman"/>
          <w:bCs/>
          <w:sz w:val="22"/>
          <w:szCs w:val="18"/>
          <w:lang w:eastAsia="zh-CN"/>
        </w:rPr>
        <w:t>Ecopark</w:t>
      </w:r>
      <w:proofErr w:type="spellEnd"/>
      <w:r w:rsidR="00C84617" w:rsidRPr="00C84617">
        <w:rPr>
          <w:rFonts w:ascii="Times New Roman" w:hAnsi="Times New Roman"/>
          <w:bCs/>
          <w:sz w:val="22"/>
          <w:szCs w:val="18"/>
          <w:lang w:eastAsia="zh-CN"/>
        </w:rPr>
        <w:t xml:space="preserve">, </w:t>
      </w:r>
      <w:proofErr w:type="spellStart"/>
      <w:r w:rsidR="00C84617" w:rsidRPr="00C84617">
        <w:rPr>
          <w:rFonts w:ascii="Times New Roman" w:hAnsi="Times New Roman"/>
          <w:bCs/>
          <w:sz w:val="22"/>
          <w:szCs w:val="18"/>
          <w:lang w:eastAsia="zh-CN"/>
        </w:rPr>
        <w:t>Ecotek</w:t>
      </w:r>
      <w:proofErr w:type="spellEnd"/>
      <w:r w:rsidR="00C84617" w:rsidRPr="00C84617">
        <w:rPr>
          <w:rFonts w:ascii="Times New Roman" w:hAnsi="Times New Roman"/>
          <w:bCs/>
          <w:sz w:val="22"/>
          <w:szCs w:val="18"/>
          <w:lang w:eastAsia="zh-CN"/>
        </w:rPr>
        <w:t>, and Hue city</w:t>
      </w:r>
      <w:r w:rsidR="00C84617">
        <w:rPr>
          <w:rFonts w:ascii="Times New Roman" w:hAnsi="Times New Roman"/>
          <w:bCs/>
          <w:sz w:val="22"/>
          <w:szCs w:val="18"/>
          <w:lang w:eastAsia="zh-CN"/>
        </w:rPr>
        <w:t xml:space="preserve">. </w:t>
      </w:r>
      <w:r w:rsidR="00C84617" w:rsidRPr="00C84617">
        <w:rPr>
          <w:bCs/>
          <w:sz w:val="22"/>
          <w:szCs w:val="18"/>
          <w:lang w:eastAsia="zh-CN"/>
        </w:rPr>
        <w:t>The overall purpose of the Green E-Transportation initiative is to raise awareness of the importance of green transportation to address climate change and air quality issues in Viet Nam. It aims to promote green mobility to reduce air pollution and health risks resulting from the pollution.</w:t>
      </w:r>
    </w:p>
    <w:p w14:paraId="71D5C32F" w14:textId="760AF6D5" w:rsidR="00A939A4" w:rsidRDefault="00A939A4" w:rsidP="00A939A4">
      <w:pPr>
        <w:jc w:val="both"/>
        <w:rPr>
          <w:rFonts w:ascii="Times New Roman" w:hAnsi="Times New Roman"/>
          <w:bCs/>
          <w:sz w:val="22"/>
          <w:szCs w:val="18"/>
          <w:lang w:eastAsia="zh-CN"/>
        </w:rPr>
      </w:pPr>
      <w:r w:rsidRPr="006E6F78">
        <w:rPr>
          <w:rFonts w:ascii="Times New Roman" w:hAnsi="Times New Roman"/>
          <w:bCs/>
          <w:sz w:val="22"/>
          <w:szCs w:val="18"/>
          <w:lang w:eastAsia="zh-CN"/>
        </w:rPr>
        <w:t>As part of the corporate action to voluntarily respond to climate change issues in Vietnam, the Green E-Transportation Initiative is committed to carrying out pilot testing with 1-2 cities and awareness-raising programs to inform the public of the importance of green transportation based on pilot testing and the awareness-raising program.</w:t>
      </w:r>
    </w:p>
    <w:p w14:paraId="50A2AF33" w14:textId="77777777" w:rsidR="00EB7291" w:rsidRPr="006E6F78" w:rsidRDefault="00EB7291" w:rsidP="00A939A4">
      <w:pPr>
        <w:jc w:val="both"/>
        <w:rPr>
          <w:rFonts w:ascii="Times New Roman" w:hAnsi="Times New Roman"/>
          <w:bCs/>
          <w:sz w:val="22"/>
          <w:szCs w:val="18"/>
          <w:lang w:eastAsia="zh-CN"/>
        </w:rPr>
      </w:pPr>
    </w:p>
    <w:p w14:paraId="35FA4544" w14:textId="75859952" w:rsidR="00A939A4" w:rsidRDefault="00A939A4" w:rsidP="00A939A4">
      <w:pPr>
        <w:jc w:val="both"/>
        <w:rPr>
          <w:rFonts w:ascii="Times New Roman" w:hAnsi="Times New Roman"/>
          <w:bCs/>
          <w:sz w:val="22"/>
          <w:szCs w:val="18"/>
          <w:lang w:eastAsia="zh-CN"/>
        </w:rPr>
      </w:pPr>
      <w:r w:rsidRPr="006E6F78">
        <w:rPr>
          <w:rFonts w:ascii="Times New Roman" w:hAnsi="Times New Roman"/>
          <w:bCs/>
          <w:sz w:val="22"/>
          <w:szCs w:val="18"/>
          <w:lang w:eastAsia="zh-CN"/>
        </w:rPr>
        <w:lastRenderedPageBreak/>
        <w:t>MBI Motors</w:t>
      </w:r>
      <w:r w:rsidR="0083170D">
        <w:rPr>
          <w:rFonts w:ascii="Times New Roman" w:hAnsi="Times New Roman"/>
          <w:bCs/>
          <w:sz w:val="22"/>
          <w:szCs w:val="18"/>
          <w:lang w:eastAsia="zh-CN"/>
        </w:rPr>
        <w:t xml:space="preserve"> </w:t>
      </w:r>
      <w:r w:rsidRPr="006E6F78">
        <w:rPr>
          <w:rFonts w:ascii="Times New Roman" w:hAnsi="Times New Roman"/>
          <w:bCs/>
          <w:sz w:val="22"/>
          <w:szCs w:val="18"/>
          <w:lang w:eastAsia="zh-CN"/>
        </w:rPr>
        <w:t xml:space="preserve">(http://www.mbigear.com/), a partner of the project, has been in the motorcycle business in Korea for more than 20 years and is currently preparing a business based on e-bike and battery sharing system in some Asian countries such as China, India, Indonesia and Vietnam. Currently, the company established a local subsidiary in Vietnam and wants to conduct local pilot testing of e-bikes and battery sharing systems with international organization. The company hopes to see how their business contributes to social issues such as air quality and greenhouse gas reduction in Vietnam and to share it with the government and the public. </w:t>
      </w:r>
    </w:p>
    <w:p w14:paraId="78CD44B5" w14:textId="77777777" w:rsidR="00EB7291" w:rsidRDefault="00EB7291" w:rsidP="00A939A4">
      <w:pPr>
        <w:jc w:val="both"/>
        <w:rPr>
          <w:rFonts w:ascii="Times New Roman" w:hAnsi="Times New Roman"/>
          <w:bCs/>
          <w:sz w:val="22"/>
          <w:szCs w:val="18"/>
          <w:lang w:eastAsia="zh-CN"/>
        </w:rPr>
      </w:pPr>
    </w:p>
    <w:p w14:paraId="0679CDF6" w14:textId="09C59DDD" w:rsidR="00980B66" w:rsidRDefault="00EB7291" w:rsidP="00A96114">
      <w:pPr>
        <w:keepNext/>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sz w:val="22"/>
          <w:szCs w:val="18"/>
          <w:lang w:eastAsia="zh-CN"/>
        </w:rPr>
        <w:t xml:space="preserve">Currently, the Green E-transportation Initiative has been launched successfully in </w:t>
      </w:r>
      <w:proofErr w:type="spellStart"/>
      <w:r>
        <w:rPr>
          <w:rFonts w:ascii="Times New Roman" w:hAnsi="Times New Roman"/>
          <w:bCs/>
          <w:sz w:val="22"/>
          <w:szCs w:val="18"/>
          <w:lang w:eastAsia="zh-CN"/>
        </w:rPr>
        <w:t>Ecopark</w:t>
      </w:r>
      <w:proofErr w:type="spellEnd"/>
      <w:r>
        <w:rPr>
          <w:rFonts w:ascii="Times New Roman" w:hAnsi="Times New Roman"/>
          <w:bCs/>
          <w:sz w:val="22"/>
          <w:szCs w:val="18"/>
          <w:lang w:eastAsia="zh-CN"/>
        </w:rPr>
        <w:t xml:space="preserve"> with positive feedbacks so UNDP and MBI Vietnam are planning to expand the scope of the pilot testing in other areas and cities. </w:t>
      </w:r>
      <w:r w:rsidR="0083170D" w:rsidRPr="0083170D">
        <w:rPr>
          <w:rFonts w:ascii="Times New Roman" w:hAnsi="Times New Roman"/>
          <w:bCs/>
          <w:sz w:val="22"/>
          <w:szCs w:val="18"/>
          <w:lang w:eastAsia="zh-CN"/>
        </w:rPr>
        <w:t>After the pilot testing, UNDP analyze</w:t>
      </w:r>
      <w:r w:rsidR="00842BF5">
        <w:rPr>
          <w:rFonts w:ascii="Times New Roman" w:hAnsi="Times New Roman"/>
          <w:bCs/>
          <w:sz w:val="22"/>
          <w:szCs w:val="18"/>
          <w:lang w:eastAsia="zh-CN"/>
        </w:rPr>
        <w:t>s</w:t>
      </w:r>
      <w:r w:rsidR="0083170D" w:rsidRPr="0083170D">
        <w:rPr>
          <w:rFonts w:ascii="Times New Roman" w:hAnsi="Times New Roman"/>
          <w:bCs/>
          <w:sz w:val="22"/>
          <w:szCs w:val="18"/>
          <w:lang w:eastAsia="zh-CN"/>
        </w:rPr>
        <w:t xml:space="preserve"> all data in detail and create a report showing the impact on GHG reduction and air quality improvement. These results will be disclosed to the public and key stakeholders will be encouraged for active actions by sharing the results through public conferences with ministries, research institutes, international organizations, enterprises, NGOs and CSOs.</w:t>
      </w:r>
      <w:r w:rsidR="0083170D">
        <w:rPr>
          <w:rFonts w:ascii="Times New Roman" w:hAnsi="Times New Roman"/>
          <w:bCs/>
          <w:sz w:val="22"/>
          <w:szCs w:val="18"/>
          <w:lang w:eastAsia="zh-CN"/>
        </w:rPr>
        <w:t xml:space="preserve"> </w:t>
      </w:r>
      <w:r w:rsidR="00980B66" w:rsidRPr="00C20449">
        <w:rPr>
          <w:rFonts w:ascii="Times New Roman" w:hAnsi="Times New Roman"/>
          <w:sz w:val="22"/>
          <w:szCs w:val="22"/>
        </w:rPr>
        <w:t xml:space="preserve">In the context, UNDP would like to request for a consultancy service to conduct the works as below: </w:t>
      </w:r>
    </w:p>
    <w:p w14:paraId="53FA807F" w14:textId="4D44C6D4" w:rsidR="0083170D" w:rsidRDefault="0083170D" w:rsidP="0083170D">
      <w:pPr>
        <w:pStyle w:val="ListParagraph"/>
        <w:numPr>
          <w:ilvl w:val="0"/>
          <w:numId w:val="13"/>
        </w:numPr>
        <w:autoSpaceDE w:val="0"/>
        <w:autoSpaceDN w:val="0"/>
        <w:adjustRightInd w:val="0"/>
        <w:jc w:val="both"/>
        <w:rPr>
          <w:rFonts w:ascii="Times New Roman" w:hAnsi="Times New Roman"/>
        </w:rPr>
      </w:pPr>
      <w:r>
        <w:rPr>
          <w:rFonts w:ascii="Times New Roman" w:hAnsi="Times New Roman"/>
        </w:rPr>
        <w:t>Support conducting campaigns under Green E-transportation Initiative and other related communications activities</w:t>
      </w:r>
    </w:p>
    <w:p w14:paraId="03305C5B" w14:textId="2AE13845" w:rsidR="0083170D" w:rsidRDefault="0083170D" w:rsidP="0083170D">
      <w:pPr>
        <w:pStyle w:val="ListParagraph"/>
        <w:numPr>
          <w:ilvl w:val="0"/>
          <w:numId w:val="13"/>
        </w:numPr>
        <w:autoSpaceDE w:val="0"/>
        <w:autoSpaceDN w:val="0"/>
        <w:adjustRightInd w:val="0"/>
        <w:jc w:val="both"/>
        <w:rPr>
          <w:rFonts w:ascii="Times New Roman" w:hAnsi="Times New Roman"/>
        </w:rPr>
      </w:pPr>
      <w:r w:rsidRPr="00C20449">
        <w:rPr>
          <w:rFonts w:ascii="Times New Roman" w:hAnsi="Times New Roman"/>
        </w:rPr>
        <w:t xml:space="preserve">Support </w:t>
      </w:r>
      <w:r w:rsidR="001B1760">
        <w:rPr>
          <w:rFonts w:ascii="Times New Roman" w:hAnsi="Times New Roman"/>
        </w:rPr>
        <w:t xml:space="preserve">conducting pilot testing, </w:t>
      </w:r>
      <w:r w:rsidRPr="00C20449">
        <w:rPr>
          <w:rFonts w:ascii="Times New Roman" w:hAnsi="Times New Roman"/>
        </w:rPr>
        <w:t>organizing events and producing</w:t>
      </w:r>
      <w:r>
        <w:rPr>
          <w:rFonts w:ascii="Times New Roman" w:hAnsi="Times New Roman"/>
        </w:rPr>
        <w:t xml:space="preserve"> quality</w:t>
      </w:r>
      <w:r w:rsidRPr="00C20449">
        <w:rPr>
          <w:rFonts w:ascii="Times New Roman" w:hAnsi="Times New Roman"/>
        </w:rPr>
        <w:t xml:space="preserve"> reports</w:t>
      </w:r>
      <w:r>
        <w:rPr>
          <w:rFonts w:ascii="Times New Roman" w:hAnsi="Times New Roman"/>
        </w:rPr>
        <w:t xml:space="preserve"> and final analysis</w:t>
      </w:r>
      <w:r w:rsidRPr="00C20449">
        <w:rPr>
          <w:rFonts w:ascii="Times New Roman" w:hAnsi="Times New Roman"/>
        </w:rPr>
        <w:t xml:space="preserve"> of </w:t>
      </w:r>
      <w:r>
        <w:rPr>
          <w:rFonts w:ascii="Times New Roman" w:hAnsi="Times New Roman"/>
        </w:rPr>
        <w:t>Green E-transportation Initiative</w:t>
      </w:r>
    </w:p>
    <w:p w14:paraId="33327064" w14:textId="2E0C8E38" w:rsidR="0083170D" w:rsidRPr="006E6F78" w:rsidRDefault="0083170D">
      <w:pPr>
        <w:pStyle w:val="ListParagraph"/>
        <w:numPr>
          <w:ilvl w:val="0"/>
          <w:numId w:val="13"/>
        </w:numPr>
        <w:autoSpaceDE w:val="0"/>
        <w:autoSpaceDN w:val="0"/>
        <w:adjustRightInd w:val="0"/>
        <w:jc w:val="both"/>
        <w:rPr>
          <w:rFonts w:ascii="Times New Roman" w:hAnsi="Times New Roman"/>
        </w:rPr>
      </w:pPr>
      <w:r w:rsidRPr="00C20449">
        <w:rPr>
          <w:rFonts w:ascii="Times New Roman" w:hAnsi="Times New Roman"/>
        </w:rPr>
        <w:t>Supporting partnership activities and further cooperation opportunities with investors and stakeholders</w:t>
      </w:r>
      <w:r>
        <w:rPr>
          <w:rFonts w:ascii="Times New Roman" w:hAnsi="Times New Roman"/>
        </w:rPr>
        <w:t xml:space="preserve"> under Green E-transportation Initiative</w:t>
      </w:r>
    </w:p>
    <w:p w14:paraId="75C59AD4" w14:textId="1E6A7988" w:rsidR="00745F09" w:rsidRPr="00F779CA" w:rsidRDefault="0083170D">
      <w:pPr>
        <w:pStyle w:val="ListParagraph"/>
        <w:numPr>
          <w:ilvl w:val="0"/>
          <w:numId w:val="13"/>
        </w:numPr>
        <w:autoSpaceDE w:val="0"/>
        <w:autoSpaceDN w:val="0"/>
        <w:adjustRightInd w:val="0"/>
        <w:jc w:val="both"/>
      </w:pPr>
      <w:r>
        <w:rPr>
          <w:rFonts w:ascii="Times New Roman" w:hAnsi="Times New Roman"/>
        </w:rPr>
        <w:t>Support p</w:t>
      </w:r>
      <w:r w:rsidR="00745F09" w:rsidRPr="00C20449">
        <w:rPr>
          <w:rFonts w:ascii="Times New Roman" w:hAnsi="Times New Roman"/>
        </w:rPr>
        <w:t>roducing and promoting public relations materials</w:t>
      </w:r>
      <w:r w:rsidR="00723D4A" w:rsidRPr="00C20449">
        <w:rPr>
          <w:rFonts w:ascii="Times New Roman" w:hAnsi="Times New Roman"/>
        </w:rPr>
        <w:t xml:space="preserve"> and supporting promotional activities of Climate Business Index for companies</w:t>
      </w:r>
      <w:r w:rsidR="00DC542D">
        <w:rPr>
          <w:rFonts w:ascii="Times New Roman" w:hAnsi="Times New Roman"/>
        </w:rPr>
        <w:t xml:space="preserve"> as well as support companies’ response</w:t>
      </w:r>
    </w:p>
    <w:p w14:paraId="38D19FC4" w14:textId="2307B58D" w:rsidR="00AA3FC8" w:rsidRPr="00C20449" w:rsidRDefault="00AA3FC8" w:rsidP="00AA3FC8">
      <w:pPr>
        <w:keepNext/>
        <w:overflowPunct w:val="0"/>
        <w:autoSpaceDE w:val="0"/>
        <w:autoSpaceDN w:val="0"/>
        <w:adjustRightInd w:val="0"/>
        <w:jc w:val="both"/>
        <w:textAlignment w:val="baseline"/>
        <w:rPr>
          <w:rFonts w:ascii="Times New Roman" w:hAnsi="Times New Roman"/>
          <w:sz w:val="22"/>
          <w:szCs w:val="22"/>
        </w:rPr>
      </w:pPr>
      <w:r w:rsidRPr="00C20449">
        <w:rPr>
          <w:rFonts w:ascii="Times New Roman" w:hAnsi="Times New Roman"/>
          <w:sz w:val="22"/>
          <w:szCs w:val="22"/>
        </w:rPr>
        <w:t>UNDP is planning to recruit a national consultant to</w:t>
      </w:r>
      <w:r w:rsidR="000E775A" w:rsidRPr="00C20449">
        <w:rPr>
          <w:rFonts w:ascii="Times New Roman" w:hAnsi="Times New Roman"/>
          <w:sz w:val="22"/>
          <w:szCs w:val="22"/>
        </w:rPr>
        <w:t xml:space="preserve"> work with the Climate Change Private Sector Expert to</w:t>
      </w:r>
      <w:r w:rsidRPr="00C20449">
        <w:rPr>
          <w:rFonts w:ascii="Times New Roman" w:hAnsi="Times New Roman"/>
          <w:sz w:val="22"/>
          <w:szCs w:val="22"/>
        </w:rPr>
        <w:t xml:space="preserve"> support th</w:t>
      </w:r>
      <w:r w:rsidR="00C65F8A">
        <w:rPr>
          <w:rFonts w:ascii="Times New Roman" w:hAnsi="Times New Roman"/>
          <w:sz w:val="22"/>
          <w:szCs w:val="22"/>
        </w:rPr>
        <w:t>ese</w:t>
      </w:r>
      <w:r w:rsidRPr="00C20449">
        <w:rPr>
          <w:rFonts w:ascii="Times New Roman" w:hAnsi="Times New Roman"/>
          <w:sz w:val="22"/>
          <w:szCs w:val="22"/>
        </w:rPr>
        <w:t xml:space="preserve"> work</w:t>
      </w:r>
      <w:r w:rsidR="00C65F8A">
        <w:rPr>
          <w:rFonts w:ascii="Times New Roman" w:hAnsi="Times New Roman"/>
          <w:sz w:val="22"/>
          <w:szCs w:val="22"/>
        </w:rPr>
        <w:t>s.</w:t>
      </w:r>
    </w:p>
    <w:p w14:paraId="5CEAF9A5" w14:textId="3C3B1BCC" w:rsidR="00E07E16" w:rsidRPr="00C20449" w:rsidRDefault="00E07E16" w:rsidP="003845CE">
      <w:pPr>
        <w:jc w:val="both"/>
        <w:rPr>
          <w:rFonts w:ascii="Times New Roman" w:hAnsi="Times New Roman"/>
          <w:b/>
          <w:sz w:val="22"/>
          <w:szCs w:val="22"/>
          <w:u w:val="single"/>
        </w:rPr>
      </w:pPr>
    </w:p>
    <w:p w14:paraId="3D7807CF" w14:textId="77777777" w:rsidR="00E07E16" w:rsidRPr="00C20449" w:rsidRDefault="00E07E16" w:rsidP="003845CE">
      <w:pPr>
        <w:jc w:val="both"/>
        <w:rPr>
          <w:rFonts w:ascii="Times New Roman" w:hAnsi="Times New Roman"/>
          <w:b/>
          <w:sz w:val="22"/>
          <w:szCs w:val="22"/>
          <w:u w:val="single"/>
        </w:rPr>
      </w:pPr>
    </w:p>
    <w:p w14:paraId="40D05402" w14:textId="7EA84A65" w:rsidR="003845CE" w:rsidRPr="00C20449" w:rsidRDefault="00D96308" w:rsidP="00AA0801">
      <w:pPr>
        <w:pStyle w:val="ListParagraph"/>
        <w:numPr>
          <w:ilvl w:val="0"/>
          <w:numId w:val="9"/>
        </w:numPr>
        <w:jc w:val="both"/>
        <w:rPr>
          <w:rFonts w:ascii="Times New Roman" w:hAnsi="Times New Roman"/>
          <w:b/>
          <w:u w:val="single"/>
        </w:rPr>
      </w:pPr>
      <w:r>
        <w:rPr>
          <w:rFonts w:ascii="Times New Roman" w:hAnsi="Times New Roman"/>
          <w:b/>
          <w:u w:val="single"/>
        </w:rPr>
        <w:t>OBJECTIVE</w:t>
      </w:r>
    </w:p>
    <w:p w14:paraId="1333B954" w14:textId="6A4326F6" w:rsidR="000E775A" w:rsidRPr="00C20449" w:rsidRDefault="003845CE" w:rsidP="000747EA">
      <w:pPr>
        <w:jc w:val="both"/>
        <w:rPr>
          <w:rFonts w:ascii="Times New Roman" w:hAnsi="Times New Roman"/>
          <w:sz w:val="22"/>
          <w:szCs w:val="22"/>
        </w:rPr>
      </w:pPr>
      <w:bookmarkStart w:id="3" w:name="_Hlk71106114"/>
      <w:r w:rsidRPr="00C20449">
        <w:rPr>
          <w:rFonts w:ascii="Times New Roman" w:hAnsi="Times New Roman"/>
          <w:sz w:val="22"/>
          <w:szCs w:val="22"/>
        </w:rPr>
        <w:t>Th</w:t>
      </w:r>
      <w:r w:rsidR="000E775A" w:rsidRPr="00C20449">
        <w:rPr>
          <w:rFonts w:ascii="Times New Roman" w:hAnsi="Times New Roman"/>
          <w:sz w:val="22"/>
          <w:szCs w:val="22"/>
        </w:rPr>
        <w:t>e consult</w:t>
      </w:r>
      <w:r w:rsidR="004C5584" w:rsidRPr="00C20449">
        <w:rPr>
          <w:rFonts w:ascii="Times New Roman" w:hAnsi="Times New Roman"/>
          <w:sz w:val="22"/>
          <w:szCs w:val="22"/>
        </w:rPr>
        <w:t>ant</w:t>
      </w:r>
      <w:r w:rsidR="000E775A" w:rsidRPr="00C20449">
        <w:rPr>
          <w:rFonts w:ascii="Times New Roman" w:hAnsi="Times New Roman"/>
          <w:sz w:val="22"/>
          <w:szCs w:val="22"/>
        </w:rPr>
        <w:t xml:space="preserve"> will </w:t>
      </w:r>
      <w:r w:rsidRPr="00C20449">
        <w:rPr>
          <w:rFonts w:ascii="Times New Roman" w:hAnsi="Times New Roman"/>
          <w:sz w:val="22"/>
          <w:szCs w:val="22"/>
        </w:rPr>
        <w:t xml:space="preserve">support UNDP’s </w:t>
      </w:r>
      <w:r w:rsidR="00DC542D">
        <w:rPr>
          <w:rFonts w:ascii="Times New Roman" w:hAnsi="Times New Roman"/>
          <w:sz w:val="22"/>
          <w:szCs w:val="22"/>
        </w:rPr>
        <w:t>Green E-transportation Initiative</w:t>
      </w:r>
      <w:r w:rsidR="008E5964" w:rsidRPr="00C20449">
        <w:rPr>
          <w:rFonts w:ascii="Times New Roman" w:hAnsi="Times New Roman"/>
          <w:sz w:val="22"/>
          <w:szCs w:val="22"/>
        </w:rPr>
        <w:t xml:space="preserve"> by</w:t>
      </w:r>
      <w:r w:rsidR="00DC542D">
        <w:rPr>
          <w:rFonts w:ascii="Times New Roman" w:hAnsi="Times New Roman"/>
          <w:sz w:val="22"/>
          <w:szCs w:val="22"/>
        </w:rPr>
        <w:t xml:space="preserve"> supporting organizing events and materials such as analysis, reports, and other related communications materials,</w:t>
      </w:r>
      <w:r w:rsidRPr="00C20449">
        <w:rPr>
          <w:rFonts w:ascii="Times New Roman" w:hAnsi="Times New Roman"/>
          <w:sz w:val="22"/>
          <w:szCs w:val="22"/>
        </w:rPr>
        <w:t xml:space="preserve"> </w:t>
      </w:r>
      <w:r w:rsidR="000E775A" w:rsidRPr="00C20449">
        <w:rPr>
          <w:rFonts w:ascii="Times New Roman" w:hAnsi="Times New Roman"/>
          <w:sz w:val="22"/>
          <w:szCs w:val="22"/>
        </w:rPr>
        <w:t>helping ensure effective data collection and</w:t>
      </w:r>
      <w:r w:rsidR="00C65F8A">
        <w:rPr>
          <w:rFonts w:ascii="Times New Roman" w:hAnsi="Times New Roman"/>
          <w:sz w:val="22"/>
          <w:szCs w:val="22"/>
        </w:rPr>
        <w:t xml:space="preserve"> </w:t>
      </w:r>
      <w:r w:rsidR="008E5964" w:rsidRPr="00C20449">
        <w:rPr>
          <w:rFonts w:ascii="Times New Roman" w:hAnsi="Times New Roman"/>
          <w:sz w:val="22"/>
          <w:szCs w:val="22"/>
        </w:rPr>
        <w:t>responses to</w:t>
      </w:r>
      <w:r w:rsidR="000E775A" w:rsidRPr="00C20449">
        <w:rPr>
          <w:rFonts w:ascii="Times New Roman" w:hAnsi="Times New Roman"/>
          <w:sz w:val="22"/>
          <w:szCs w:val="22"/>
        </w:rPr>
        <w:t xml:space="preserve"> surveys and </w:t>
      </w:r>
      <w:r w:rsidR="008E5964" w:rsidRPr="00C20449">
        <w:rPr>
          <w:rFonts w:ascii="Times New Roman" w:hAnsi="Times New Roman"/>
          <w:sz w:val="22"/>
          <w:szCs w:val="22"/>
        </w:rPr>
        <w:t>questionnaires</w:t>
      </w:r>
      <w:r w:rsidR="00C65F8A">
        <w:rPr>
          <w:rFonts w:ascii="Times New Roman" w:hAnsi="Times New Roman"/>
          <w:sz w:val="22"/>
          <w:szCs w:val="22"/>
        </w:rPr>
        <w:t xml:space="preserve">, and support activities under </w:t>
      </w:r>
      <w:r w:rsidR="00DC542D">
        <w:rPr>
          <w:rFonts w:ascii="Times New Roman" w:hAnsi="Times New Roman"/>
          <w:sz w:val="22"/>
          <w:szCs w:val="22"/>
        </w:rPr>
        <w:t>Climate Business Index as well.</w:t>
      </w:r>
    </w:p>
    <w:p w14:paraId="425994DF" w14:textId="77777777" w:rsidR="000E775A" w:rsidRPr="00C20449" w:rsidRDefault="000E775A" w:rsidP="000747EA">
      <w:pPr>
        <w:jc w:val="both"/>
        <w:rPr>
          <w:rFonts w:ascii="Times New Roman" w:hAnsi="Times New Roman"/>
          <w:sz w:val="22"/>
          <w:szCs w:val="22"/>
        </w:rPr>
      </w:pPr>
    </w:p>
    <w:p w14:paraId="01B10230" w14:textId="77777777" w:rsidR="000747EA" w:rsidRPr="00C20449" w:rsidRDefault="000E775A" w:rsidP="000747EA">
      <w:pPr>
        <w:jc w:val="both"/>
        <w:rPr>
          <w:rFonts w:ascii="Times New Roman" w:hAnsi="Times New Roman"/>
          <w:sz w:val="22"/>
          <w:szCs w:val="22"/>
        </w:rPr>
      </w:pPr>
      <w:r w:rsidRPr="00C20449">
        <w:rPr>
          <w:rFonts w:ascii="Times New Roman" w:hAnsi="Times New Roman"/>
          <w:sz w:val="22"/>
          <w:szCs w:val="22"/>
        </w:rPr>
        <w:t xml:space="preserve">The consultant will work under the direct </w:t>
      </w:r>
      <w:r w:rsidR="003845CE" w:rsidRPr="00C20449">
        <w:rPr>
          <w:rFonts w:ascii="Times New Roman" w:hAnsi="Times New Roman"/>
          <w:sz w:val="22"/>
          <w:szCs w:val="22"/>
        </w:rPr>
        <w:t xml:space="preserve">supervision of the </w:t>
      </w:r>
      <w:r w:rsidRPr="00C20449">
        <w:rPr>
          <w:rFonts w:ascii="Times New Roman" w:hAnsi="Times New Roman"/>
          <w:sz w:val="22"/>
          <w:szCs w:val="22"/>
        </w:rPr>
        <w:t xml:space="preserve">Climate Change </w:t>
      </w:r>
      <w:r w:rsidR="003845CE" w:rsidRPr="00C20449">
        <w:rPr>
          <w:rFonts w:ascii="Times New Roman" w:hAnsi="Times New Roman"/>
          <w:sz w:val="22"/>
          <w:szCs w:val="22"/>
        </w:rPr>
        <w:t xml:space="preserve">Private Sector </w:t>
      </w:r>
      <w:r w:rsidR="00527717" w:rsidRPr="00C20449">
        <w:rPr>
          <w:rFonts w:ascii="Times New Roman" w:hAnsi="Times New Roman"/>
          <w:sz w:val="22"/>
          <w:szCs w:val="22"/>
        </w:rPr>
        <w:t>Expert</w:t>
      </w:r>
      <w:r w:rsidR="008E5964" w:rsidRPr="00C20449">
        <w:rPr>
          <w:rFonts w:ascii="Times New Roman" w:hAnsi="Times New Roman"/>
          <w:sz w:val="22"/>
          <w:szCs w:val="22"/>
        </w:rPr>
        <w:t>.</w:t>
      </w:r>
      <w:r w:rsidR="003845CE" w:rsidRPr="00C20449">
        <w:rPr>
          <w:rFonts w:ascii="Times New Roman" w:hAnsi="Times New Roman"/>
          <w:sz w:val="22"/>
          <w:szCs w:val="22"/>
        </w:rPr>
        <w:t xml:space="preserve"> </w:t>
      </w:r>
      <w:r w:rsidR="002C124C" w:rsidRPr="00C20449">
        <w:rPr>
          <w:rFonts w:ascii="Times New Roman" w:hAnsi="Times New Roman"/>
          <w:sz w:val="22"/>
          <w:szCs w:val="22"/>
        </w:rPr>
        <w:t xml:space="preserve"> </w:t>
      </w:r>
    </w:p>
    <w:bookmarkEnd w:id="3"/>
    <w:p w14:paraId="7EAD9060" w14:textId="77777777" w:rsidR="00BC4D31" w:rsidRPr="00C20449" w:rsidRDefault="00BC4D31" w:rsidP="00D54419">
      <w:pPr>
        <w:jc w:val="both"/>
        <w:rPr>
          <w:rFonts w:ascii="Times New Roman" w:hAnsi="Times New Roman"/>
          <w:b/>
          <w:i/>
          <w:sz w:val="22"/>
          <w:szCs w:val="22"/>
        </w:rPr>
      </w:pPr>
    </w:p>
    <w:p w14:paraId="6388A1C5" w14:textId="7DEF94DC" w:rsidR="000718FF" w:rsidRPr="00C20449" w:rsidRDefault="00D96308" w:rsidP="00A96114">
      <w:pPr>
        <w:pStyle w:val="ListParagraph"/>
        <w:numPr>
          <w:ilvl w:val="0"/>
          <w:numId w:val="9"/>
        </w:numPr>
        <w:rPr>
          <w:rFonts w:ascii="Times New Roman" w:hAnsi="Times New Roman"/>
          <w:b/>
          <w:u w:val="single"/>
        </w:rPr>
      </w:pPr>
      <w:r>
        <w:rPr>
          <w:rFonts w:ascii="Times New Roman" w:hAnsi="Times New Roman"/>
          <w:b/>
          <w:u w:val="single"/>
        </w:rPr>
        <w:t>SCOPE OF WORK</w:t>
      </w:r>
    </w:p>
    <w:p w14:paraId="0BB2ECE5" w14:textId="77777777" w:rsidR="00830BED" w:rsidRPr="00C20449" w:rsidRDefault="000C7FF3" w:rsidP="00A96114">
      <w:pPr>
        <w:jc w:val="both"/>
        <w:rPr>
          <w:rFonts w:ascii="Times New Roman" w:hAnsi="Times New Roman"/>
          <w:b/>
          <w:sz w:val="22"/>
          <w:szCs w:val="22"/>
        </w:rPr>
      </w:pPr>
      <w:bookmarkStart w:id="4" w:name="_Hlk71106140"/>
      <w:r w:rsidRPr="00C20449">
        <w:rPr>
          <w:rFonts w:ascii="Times New Roman" w:hAnsi="Times New Roman"/>
          <w:sz w:val="22"/>
          <w:szCs w:val="22"/>
        </w:rPr>
        <w:t>The</w:t>
      </w:r>
      <w:r w:rsidR="00A247B8" w:rsidRPr="00C20449">
        <w:rPr>
          <w:rFonts w:ascii="Times New Roman" w:hAnsi="Times New Roman"/>
          <w:sz w:val="22"/>
          <w:szCs w:val="22"/>
        </w:rPr>
        <w:t xml:space="preserve"> consultant is expected to undertake the following </w:t>
      </w:r>
      <w:r w:rsidR="00830BED" w:rsidRPr="00C20449">
        <w:rPr>
          <w:rFonts w:ascii="Times New Roman" w:hAnsi="Times New Roman"/>
          <w:sz w:val="22"/>
          <w:szCs w:val="22"/>
        </w:rPr>
        <w:t xml:space="preserve">activities: </w:t>
      </w:r>
    </w:p>
    <w:p w14:paraId="6A36B700" w14:textId="77777777" w:rsidR="00723D4A" w:rsidRPr="00C20449" w:rsidRDefault="00723D4A" w:rsidP="00604F14">
      <w:pPr>
        <w:keepNext/>
        <w:overflowPunct w:val="0"/>
        <w:autoSpaceDE w:val="0"/>
        <w:autoSpaceDN w:val="0"/>
        <w:adjustRightInd w:val="0"/>
        <w:jc w:val="both"/>
        <w:textAlignment w:val="baseline"/>
        <w:rPr>
          <w:rFonts w:ascii="Times New Roman" w:hAnsi="Times New Roman"/>
          <w:sz w:val="22"/>
          <w:szCs w:val="22"/>
        </w:rPr>
      </w:pPr>
    </w:p>
    <w:p w14:paraId="4C50863F" w14:textId="77777777" w:rsidR="00DC542D" w:rsidRDefault="00DC542D" w:rsidP="00DC542D">
      <w:pPr>
        <w:pStyle w:val="ListParagraph"/>
        <w:numPr>
          <w:ilvl w:val="0"/>
          <w:numId w:val="14"/>
        </w:numPr>
        <w:autoSpaceDE w:val="0"/>
        <w:autoSpaceDN w:val="0"/>
        <w:adjustRightInd w:val="0"/>
        <w:jc w:val="both"/>
        <w:rPr>
          <w:rFonts w:ascii="Times New Roman" w:hAnsi="Times New Roman"/>
        </w:rPr>
      </w:pPr>
      <w:r>
        <w:rPr>
          <w:rFonts w:ascii="Times New Roman" w:hAnsi="Times New Roman"/>
        </w:rPr>
        <w:t>Support conducting activities under Green E-transportation Initiative</w:t>
      </w:r>
    </w:p>
    <w:p w14:paraId="1D406BDB" w14:textId="450F50B0" w:rsidR="00B67AEC" w:rsidRDefault="00B67AEC" w:rsidP="000A626D">
      <w:pPr>
        <w:pStyle w:val="ListParagraph"/>
        <w:numPr>
          <w:ilvl w:val="0"/>
          <w:numId w:val="31"/>
        </w:numPr>
        <w:autoSpaceDE w:val="0"/>
        <w:autoSpaceDN w:val="0"/>
        <w:adjustRightInd w:val="0"/>
        <w:ind w:left="1080"/>
        <w:jc w:val="both"/>
        <w:rPr>
          <w:rFonts w:ascii="Times New Roman" w:hAnsi="Times New Roman"/>
        </w:rPr>
      </w:pPr>
      <w:r w:rsidRPr="00B67AEC">
        <w:rPr>
          <w:rFonts w:ascii="Times New Roman" w:hAnsi="Times New Roman"/>
        </w:rPr>
        <w:t>Support the pilot testing of GETI in Hue and other cities (if any)</w:t>
      </w:r>
    </w:p>
    <w:p w14:paraId="68EF5AA6" w14:textId="2172EB25" w:rsidR="00842BF5" w:rsidRDefault="00DC542D" w:rsidP="000A626D">
      <w:pPr>
        <w:pStyle w:val="ListParagraph"/>
        <w:numPr>
          <w:ilvl w:val="0"/>
          <w:numId w:val="31"/>
        </w:numPr>
        <w:autoSpaceDE w:val="0"/>
        <w:autoSpaceDN w:val="0"/>
        <w:adjustRightInd w:val="0"/>
        <w:ind w:left="1080"/>
        <w:jc w:val="both"/>
        <w:rPr>
          <w:rFonts w:ascii="Times New Roman" w:hAnsi="Times New Roman"/>
        </w:rPr>
      </w:pPr>
      <w:r w:rsidRPr="004C1D3C">
        <w:rPr>
          <w:rFonts w:ascii="Times New Roman" w:hAnsi="Times New Roman"/>
        </w:rPr>
        <w:t>Support the</w:t>
      </w:r>
      <w:r w:rsidR="00842BF5" w:rsidRPr="004C1D3C">
        <w:rPr>
          <w:rFonts w:ascii="Times New Roman" w:hAnsi="Times New Roman"/>
        </w:rPr>
        <w:t xml:space="preserve"> raise awareness</w:t>
      </w:r>
      <w:r w:rsidRPr="004C1D3C">
        <w:rPr>
          <w:rFonts w:ascii="Times New Roman" w:hAnsi="Times New Roman"/>
        </w:rPr>
        <w:t xml:space="preserve"> campaigns</w:t>
      </w:r>
      <w:r w:rsidR="00842BF5" w:rsidRPr="004C1D3C">
        <w:rPr>
          <w:rFonts w:ascii="Times New Roman" w:hAnsi="Times New Roman"/>
        </w:rPr>
        <w:t xml:space="preserve"> and surveys</w:t>
      </w:r>
      <w:r w:rsidRPr="000B691E">
        <w:rPr>
          <w:rFonts w:ascii="Times New Roman" w:hAnsi="Times New Roman"/>
        </w:rPr>
        <w:t xml:space="preserve"> </w:t>
      </w:r>
    </w:p>
    <w:p w14:paraId="1A5EDDFE" w14:textId="50B3BFDC" w:rsidR="00DC542D" w:rsidRPr="000B691E" w:rsidRDefault="00DC542D" w:rsidP="004C1D3C">
      <w:pPr>
        <w:pStyle w:val="ListParagraph"/>
        <w:numPr>
          <w:ilvl w:val="0"/>
          <w:numId w:val="31"/>
        </w:numPr>
        <w:autoSpaceDE w:val="0"/>
        <w:autoSpaceDN w:val="0"/>
        <w:adjustRightInd w:val="0"/>
        <w:ind w:left="1080"/>
        <w:jc w:val="both"/>
        <w:rPr>
          <w:rFonts w:ascii="Times New Roman" w:hAnsi="Times New Roman"/>
        </w:rPr>
      </w:pPr>
      <w:r w:rsidRPr="004C1D3C">
        <w:rPr>
          <w:rFonts w:ascii="Times New Roman" w:hAnsi="Times New Roman"/>
        </w:rPr>
        <w:t>Support producing the analysis reports related to GETI</w:t>
      </w:r>
    </w:p>
    <w:p w14:paraId="3D1E3E80" w14:textId="7D45DA28" w:rsidR="00DC542D" w:rsidRDefault="00DC542D" w:rsidP="00DC542D">
      <w:pPr>
        <w:pStyle w:val="ListParagraph"/>
        <w:numPr>
          <w:ilvl w:val="0"/>
          <w:numId w:val="31"/>
        </w:numPr>
        <w:autoSpaceDE w:val="0"/>
        <w:autoSpaceDN w:val="0"/>
        <w:adjustRightInd w:val="0"/>
        <w:ind w:left="1080"/>
        <w:jc w:val="both"/>
        <w:rPr>
          <w:rFonts w:ascii="Times New Roman" w:hAnsi="Times New Roman"/>
        </w:rPr>
      </w:pPr>
      <w:r w:rsidRPr="00C20449">
        <w:rPr>
          <w:rFonts w:ascii="Times New Roman" w:hAnsi="Times New Roman"/>
        </w:rPr>
        <w:t xml:space="preserve">Support </w:t>
      </w:r>
      <w:r>
        <w:rPr>
          <w:rFonts w:ascii="Times New Roman" w:hAnsi="Times New Roman"/>
        </w:rPr>
        <w:t xml:space="preserve">organizing events </w:t>
      </w:r>
      <w:r w:rsidR="00842BF5">
        <w:rPr>
          <w:rFonts w:ascii="Times New Roman" w:hAnsi="Times New Roman"/>
        </w:rPr>
        <w:t xml:space="preserve">of </w:t>
      </w:r>
      <w:r>
        <w:rPr>
          <w:rFonts w:ascii="Times New Roman" w:hAnsi="Times New Roman"/>
        </w:rPr>
        <w:t>GETI</w:t>
      </w:r>
      <w:r w:rsidR="00842BF5">
        <w:rPr>
          <w:rFonts w:ascii="Times New Roman" w:hAnsi="Times New Roman"/>
        </w:rPr>
        <w:t xml:space="preserve"> including launching of pilot-testing and a final symposium</w:t>
      </w:r>
    </w:p>
    <w:p w14:paraId="3C181362" w14:textId="51A4A4D9" w:rsidR="00DC542D" w:rsidRDefault="00DC542D" w:rsidP="006E6F78">
      <w:pPr>
        <w:pStyle w:val="ListParagraph"/>
        <w:numPr>
          <w:ilvl w:val="0"/>
          <w:numId w:val="31"/>
        </w:numPr>
        <w:autoSpaceDE w:val="0"/>
        <w:autoSpaceDN w:val="0"/>
        <w:adjustRightInd w:val="0"/>
        <w:ind w:left="1080"/>
        <w:jc w:val="both"/>
        <w:rPr>
          <w:rFonts w:ascii="Times New Roman" w:hAnsi="Times New Roman"/>
        </w:rPr>
      </w:pPr>
      <w:r w:rsidRPr="00DC542D">
        <w:rPr>
          <w:rFonts w:ascii="Times New Roman" w:hAnsi="Times New Roman"/>
        </w:rPr>
        <w:t xml:space="preserve">Supporting communications and advocacy </w:t>
      </w:r>
      <w:r w:rsidR="00842BF5">
        <w:rPr>
          <w:rFonts w:ascii="Times New Roman" w:hAnsi="Times New Roman"/>
        </w:rPr>
        <w:t>via a variety of communication channels</w:t>
      </w:r>
      <w:r w:rsidRPr="00DC542D">
        <w:rPr>
          <w:rFonts w:ascii="Times New Roman" w:hAnsi="Times New Roman"/>
        </w:rPr>
        <w:t xml:space="preserve"> (website, social media channels, media presence, public outreach) to ensure effective advocacy on the main areas of work of the project</w:t>
      </w:r>
    </w:p>
    <w:p w14:paraId="233A8136" w14:textId="77777777" w:rsidR="00842BF5" w:rsidRDefault="00842BF5" w:rsidP="00842BF5">
      <w:pPr>
        <w:pStyle w:val="ListParagraph"/>
        <w:numPr>
          <w:ilvl w:val="0"/>
          <w:numId w:val="31"/>
        </w:numPr>
        <w:autoSpaceDE w:val="0"/>
        <w:autoSpaceDN w:val="0"/>
        <w:adjustRightInd w:val="0"/>
        <w:ind w:left="1080"/>
        <w:jc w:val="both"/>
        <w:rPr>
          <w:rFonts w:ascii="Times New Roman" w:hAnsi="Times New Roman"/>
        </w:rPr>
      </w:pPr>
      <w:r w:rsidRPr="00DC542D">
        <w:rPr>
          <w:rFonts w:ascii="Times New Roman" w:hAnsi="Times New Roman"/>
        </w:rPr>
        <w:t>Liaising with partners on various aspects of program implementation</w:t>
      </w:r>
    </w:p>
    <w:p w14:paraId="2BE95523" w14:textId="77777777" w:rsidR="00723D4A" w:rsidRPr="00C20449" w:rsidRDefault="00723D4A" w:rsidP="00723D4A">
      <w:pPr>
        <w:pStyle w:val="ListParagraph"/>
        <w:numPr>
          <w:ilvl w:val="0"/>
          <w:numId w:val="14"/>
        </w:numPr>
        <w:autoSpaceDE w:val="0"/>
        <w:autoSpaceDN w:val="0"/>
        <w:adjustRightInd w:val="0"/>
        <w:jc w:val="both"/>
        <w:rPr>
          <w:rFonts w:ascii="Times New Roman" w:hAnsi="Times New Roman"/>
        </w:rPr>
      </w:pPr>
      <w:r w:rsidRPr="00C20449">
        <w:rPr>
          <w:rFonts w:ascii="Times New Roman" w:hAnsi="Times New Roman"/>
        </w:rPr>
        <w:t>Supporting partnership activities and further cooperation opportunities with investors and stakeholders</w:t>
      </w:r>
    </w:p>
    <w:p w14:paraId="4739F0C7" w14:textId="3454FFA2" w:rsidR="00604F14" w:rsidRPr="00C20449" w:rsidRDefault="00B67AEC" w:rsidP="00604F14">
      <w:pPr>
        <w:pStyle w:val="ListParagraph"/>
        <w:numPr>
          <w:ilvl w:val="0"/>
          <w:numId w:val="21"/>
        </w:numPr>
        <w:autoSpaceDE w:val="0"/>
        <w:autoSpaceDN w:val="0"/>
        <w:adjustRightInd w:val="0"/>
        <w:jc w:val="both"/>
        <w:rPr>
          <w:rFonts w:ascii="Times New Roman" w:hAnsi="Times New Roman"/>
        </w:rPr>
      </w:pPr>
      <w:r>
        <w:rPr>
          <w:rFonts w:ascii="Times New Roman" w:hAnsi="Times New Roman"/>
        </w:rPr>
        <w:lastRenderedPageBreak/>
        <w:t>Support to c</w:t>
      </w:r>
      <w:r w:rsidR="00604F14" w:rsidRPr="00C20449">
        <w:rPr>
          <w:rFonts w:ascii="Times New Roman" w:hAnsi="Times New Roman"/>
        </w:rPr>
        <w:t>reate additional contents for bridging companies and investors</w:t>
      </w:r>
    </w:p>
    <w:p w14:paraId="4374D312" w14:textId="5E65B581" w:rsidR="00DC542D" w:rsidRDefault="00604F14" w:rsidP="00DC542D">
      <w:pPr>
        <w:pStyle w:val="ListParagraph"/>
        <w:numPr>
          <w:ilvl w:val="0"/>
          <w:numId w:val="21"/>
        </w:numPr>
        <w:autoSpaceDE w:val="0"/>
        <w:autoSpaceDN w:val="0"/>
        <w:adjustRightInd w:val="0"/>
        <w:jc w:val="both"/>
        <w:rPr>
          <w:rFonts w:ascii="Times New Roman" w:hAnsi="Times New Roman"/>
        </w:rPr>
      </w:pPr>
      <w:r w:rsidRPr="00C20449">
        <w:rPr>
          <w:rFonts w:ascii="Times New Roman" w:hAnsi="Times New Roman"/>
        </w:rPr>
        <w:t xml:space="preserve">Work with the Climate Change Private Sector Expert to develop and implement partnerships with </w:t>
      </w:r>
      <w:r w:rsidR="00DC542D">
        <w:rPr>
          <w:rFonts w:ascii="Times New Roman" w:hAnsi="Times New Roman"/>
        </w:rPr>
        <w:t>b</w:t>
      </w:r>
      <w:r w:rsidR="00330137">
        <w:rPr>
          <w:rFonts w:ascii="Times New Roman" w:hAnsi="Times New Roman"/>
        </w:rPr>
        <w:t xml:space="preserve">oth government and </w:t>
      </w:r>
      <w:r w:rsidRPr="00C20449">
        <w:rPr>
          <w:rFonts w:ascii="Times New Roman" w:hAnsi="Times New Roman"/>
        </w:rPr>
        <w:t xml:space="preserve">private sectors </w:t>
      </w:r>
    </w:p>
    <w:p w14:paraId="7EF0FE89" w14:textId="77777777" w:rsidR="00DC542D" w:rsidRPr="00C20449" w:rsidRDefault="00DC542D" w:rsidP="00DC542D">
      <w:pPr>
        <w:pStyle w:val="ListParagraph"/>
        <w:numPr>
          <w:ilvl w:val="0"/>
          <w:numId w:val="14"/>
        </w:numPr>
        <w:autoSpaceDE w:val="0"/>
        <w:autoSpaceDN w:val="0"/>
        <w:adjustRightInd w:val="0"/>
        <w:jc w:val="both"/>
        <w:rPr>
          <w:rFonts w:ascii="Times New Roman" w:hAnsi="Times New Roman"/>
        </w:rPr>
      </w:pPr>
      <w:r w:rsidRPr="00C20449">
        <w:rPr>
          <w:rFonts w:ascii="Times New Roman" w:hAnsi="Times New Roman"/>
        </w:rPr>
        <w:t xml:space="preserve">Producing and promoting public relations materials and supporting promotional activities of Climate Business Index for companies </w:t>
      </w:r>
    </w:p>
    <w:p w14:paraId="07BA8B8F" w14:textId="34903894" w:rsidR="00DC542D" w:rsidRPr="00C20449" w:rsidRDefault="00DC542D" w:rsidP="00DC542D">
      <w:pPr>
        <w:pStyle w:val="ListParagraph"/>
        <w:numPr>
          <w:ilvl w:val="0"/>
          <w:numId w:val="19"/>
        </w:numPr>
        <w:jc w:val="both"/>
        <w:rPr>
          <w:rFonts w:ascii="Times New Roman" w:hAnsi="Times New Roman"/>
        </w:rPr>
      </w:pPr>
      <w:r w:rsidRPr="00C20449">
        <w:rPr>
          <w:rFonts w:ascii="Times New Roman" w:hAnsi="Times New Roman"/>
        </w:rPr>
        <w:t>Reach out and invite selected target companies to participate in CBI by emails, phone calls, at events, or through other engagement strategies as appropriate</w:t>
      </w:r>
    </w:p>
    <w:p w14:paraId="0462DF96" w14:textId="18917DB1" w:rsidR="00DC542D" w:rsidRPr="00C20449" w:rsidRDefault="00DC542D" w:rsidP="00DC542D">
      <w:pPr>
        <w:pStyle w:val="ListParagraph"/>
        <w:numPr>
          <w:ilvl w:val="0"/>
          <w:numId w:val="19"/>
        </w:numPr>
        <w:jc w:val="both"/>
        <w:rPr>
          <w:rFonts w:ascii="Times New Roman" w:hAnsi="Times New Roman"/>
        </w:rPr>
      </w:pPr>
      <w:r>
        <w:rPr>
          <w:rFonts w:ascii="Times New Roman" w:hAnsi="Times New Roman"/>
        </w:rPr>
        <w:t>Support m</w:t>
      </w:r>
      <w:r w:rsidRPr="00C20449">
        <w:rPr>
          <w:rFonts w:ascii="Times New Roman" w:hAnsi="Times New Roman"/>
        </w:rPr>
        <w:t>anag</w:t>
      </w:r>
      <w:r>
        <w:rPr>
          <w:rFonts w:ascii="Times New Roman" w:hAnsi="Times New Roman"/>
        </w:rPr>
        <w:t>ing</w:t>
      </w:r>
      <w:r w:rsidRPr="00C20449">
        <w:rPr>
          <w:rFonts w:ascii="Times New Roman" w:hAnsi="Times New Roman"/>
        </w:rPr>
        <w:t xml:space="preserve"> social media accounts</w:t>
      </w:r>
      <w:r>
        <w:rPr>
          <w:rFonts w:ascii="Times New Roman" w:hAnsi="Times New Roman"/>
        </w:rPr>
        <w:t xml:space="preserve"> and CBI website system</w:t>
      </w:r>
    </w:p>
    <w:p w14:paraId="203971DD" w14:textId="56582026" w:rsidR="00604F14" w:rsidRPr="00C20449" w:rsidRDefault="00604F14" w:rsidP="00604F14">
      <w:pPr>
        <w:pStyle w:val="ListParagraph"/>
        <w:numPr>
          <w:ilvl w:val="0"/>
          <w:numId w:val="22"/>
        </w:numPr>
        <w:autoSpaceDE w:val="0"/>
        <w:autoSpaceDN w:val="0"/>
        <w:adjustRightInd w:val="0"/>
        <w:jc w:val="both"/>
        <w:rPr>
          <w:rFonts w:ascii="Times New Roman" w:hAnsi="Times New Roman"/>
        </w:rPr>
      </w:pPr>
      <w:r w:rsidRPr="00C20449">
        <w:rPr>
          <w:rFonts w:ascii="Times New Roman" w:hAnsi="Times New Roman"/>
        </w:rPr>
        <w:t xml:space="preserve">Support organizing </w:t>
      </w:r>
      <w:r w:rsidR="002A7D5E">
        <w:rPr>
          <w:rFonts w:ascii="Times New Roman" w:hAnsi="Times New Roman"/>
        </w:rPr>
        <w:t>e</w:t>
      </w:r>
      <w:r w:rsidRPr="00C20449">
        <w:rPr>
          <w:rFonts w:ascii="Times New Roman" w:hAnsi="Times New Roman"/>
        </w:rPr>
        <w:t>vent</w:t>
      </w:r>
      <w:r w:rsidR="002A7D5E">
        <w:rPr>
          <w:rFonts w:ascii="Times New Roman" w:hAnsi="Times New Roman"/>
        </w:rPr>
        <w:t xml:space="preserve">s </w:t>
      </w:r>
      <w:r w:rsidR="00DC542D">
        <w:rPr>
          <w:rFonts w:ascii="Times New Roman" w:hAnsi="Times New Roman"/>
        </w:rPr>
        <w:t>under CBI</w:t>
      </w:r>
    </w:p>
    <w:p w14:paraId="154FD5BF" w14:textId="77777777" w:rsidR="00604F14" w:rsidRPr="00C20449" w:rsidRDefault="00604F14" w:rsidP="00604F14">
      <w:pPr>
        <w:pStyle w:val="ListParagraph"/>
        <w:numPr>
          <w:ilvl w:val="0"/>
          <w:numId w:val="22"/>
        </w:numPr>
        <w:autoSpaceDE w:val="0"/>
        <w:autoSpaceDN w:val="0"/>
        <w:adjustRightInd w:val="0"/>
        <w:jc w:val="both"/>
        <w:rPr>
          <w:rFonts w:ascii="Times New Roman" w:hAnsi="Times New Roman"/>
        </w:rPr>
      </w:pPr>
      <w:r w:rsidRPr="00C20449">
        <w:rPr>
          <w:rFonts w:ascii="Times New Roman" w:hAnsi="Times New Roman"/>
        </w:rPr>
        <w:t>Support analyzing companies' responses to NDC program reports</w:t>
      </w:r>
    </w:p>
    <w:p w14:paraId="3206FA10" w14:textId="77777777" w:rsidR="002D7119" w:rsidRPr="00C20449" w:rsidRDefault="002D7119" w:rsidP="002D7119">
      <w:pPr>
        <w:pStyle w:val="ListParagraph"/>
        <w:numPr>
          <w:ilvl w:val="0"/>
          <w:numId w:val="14"/>
        </w:numPr>
        <w:autoSpaceDE w:val="0"/>
        <w:autoSpaceDN w:val="0"/>
        <w:adjustRightInd w:val="0"/>
        <w:jc w:val="both"/>
        <w:rPr>
          <w:rFonts w:ascii="Times New Roman" w:hAnsi="Times New Roman"/>
        </w:rPr>
      </w:pPr>
      <w:r w:rsidRPr="00C20449">
        <w:rPr>
          <w:rFonts w:ascii="Times New Roman" w:hAnsi="Times New Roman"/>
        </w:rPr>
        <w:t>Support other related works</w:t>
      </w:r>
    </w:p>
    <w:bookmarkEnd w:id="4"/>
    <w:p w14:paraId="50B40104" w14:textId="287BE903" w:rsidR="002D7119" w:rsidRPr="00C20449" w:rsidRDefault="007C7461" w:rsidP="005E220A">
      <w:pPr>
        <w:pStyle w:val="ListParagraph"/>
        <w:numPr>
          <w:ilvl w:val="0"/>
          <w:numId w:val="22"/>
        </w:numPr>
        <w:autoSpaceDE w:val="0"/>
        <w:autoSpaceDN w:val="0"/>
        <w:adjustRightInd w:val="0"/>
        <w:jc w:val="both"/>
        <w:rPr>
          <w:rFonts w:ascii="Times New Roman" w:hAnsi="Times New Roman"/>
        </w:rPr>
      </w:pPr>
      <w:r w:rsidRPr="00C20449">
        <w:rPr>
          <w:rFonts w:ascii="Times New Roman" w:hAnsi="Times New Roman"/>
        </w:rPr>
        <w:t>Support other related tasks</w:t>
      </w:r>
      <w:r w:rsidR="00330137">
        <w:rPr>
          <w:rFonts w:ascii="Times New Roman" w:hAnsi="Times New Roman"/>
        </w:rPr>
        <w:t xml:space="preserve"> (</w:t>
      </w:r>
      <w:r w:rsidR="00B67AEC">
        <w:rPr>
          <w:rFonts w:ascii="Times New Roman" w:hAnsi="Times New Roman"/>
        </w:rPr>
        <w:t xml:space="preserve">due diligence, </w:t>
      </w:r>
      <w:r w:rsidR="004C1D3C">
        <w:rPr>
          <w:rFonts w:ascii="Times New Roman" w:hAnsi="Times New Roman"/>
        </w:rPr>
        <w:t>private partnership</w:t>
      </w:r>
      <w:r w:rsidR="00330137">
        <w:rPr>
          <w:rFonts w:ascii="Times New Roman" w:hAnsi="Times New Roman"/>
        </w:rPr>
        <w:t xml:space="preserve">, </w:t>
      </w:r>
      <w:r w:rsidR="001B1760">
        <w:rPr>
          <w:rFonts w:ascii="Times New Roman" w:hAnsi="Times New Roman"/>
        </w:rPr>
        <w:t>crowdfunding campaign</w:t>
      </w:r>
      <w:r w:rsidR="004C1D3C">
        <w:rPr>
          <w:rFonts w:ascii="Times New Roman" w:hAnsi="Times New Roman"/>
        </w:rPr>
        <w:t xml:space="preserve"> and so on</w:t>
      </w:r>
      <w:r w:rsidR="00330137">
        <w:rPr>
          <w:rFonts w:ascii="Times New Roman" w:hAnsi="Times New Roman"/>
        </w:rPr>
        <w:t>)</w:t>
      </w:r>
      <w:r w:rsidRPr="00C20449">
        <w:rPr>
          <w:rFonts w:ascii="Times New Roman" w:hAnsi="Times New Roman"/>
        </w:rPr>
        <w:t xml:space="preserve"> as far as possible</w:t>
      </w:r>
    </w:p>
    <w:p w14:paraId="71C7E044" w14:textId="1AFCE49A" w:rsidR="000D3494" w:rsidRDefault="000D3494" w:rsidP="00CF2E63">
      <w:pPr>
        <w:pStyle w:val="ListParagraph"/>
        <w:spacing w:after="0" w:line="240" w:lineRule="auto"/>
        <w:jc w:val="both"/>
        <w:rPr>
          <w:rFonts w:ascii="Times New Roman" w:hAnsi="Times New Roman"/>
          <w:highlight w:val="yellow"/>
        </w:rPr>
      </w:pPr>
    </w:p>
    <w:p w14:paraId="72DAA708" w14:textId="77777777" w:rsidR="00D96308" w:rsidRPr="00C20449" w:rsidRDefault="00D96308" w:rsidP="00CF2E63">
      <w:pPr>
        <w:pStyle w:val="ListParagraph"/>
        <w:spacing w:after="0" w:line="240" w:lineRule="auto"/>
        <w:jc w:val="both"/>
        <w:rPr>
          <w:rFonts w:ascii="Times New Roman" w:hAnsi="Times New Roman"/>
          <w:highlight w:val="yellow"/>
        </w:rPr>
      </w:pPr>
    </w:p>
    <w:p w14:paraId="1BF37EDA" w14:textId="2C6382A2" w:rsidR="000D3494" w:rsidRDefault="000D3494" w:rsidP="005E220A">
      <w:pPr>
        <w:pStyle w:val="ListParagraph"/>
        <w:numPr>
          <w:ilvl w:val="0"/>
          <w:numId w:val="9"/>
        </w:numPr>
        <w:rPr>
          <w:rFonts w:ascii="Times New Roman" w:hAnsi="Times New Roman"/>
          <w:b/>
          <w:u w:val="single"/>
        </w:rPr>
      </w:pPr>
      <w:r w:rsidRPr="00C20449">
        <w:rPr>
          <w:rFonts w:ascii="Times New Roman" w:hAnsi="Times New Roman"/>
          <w:b/>
          <w:u w:val="single"/>
        </w:rPr>
        <w:t>E</w:t>
      </w:r>
      <w:r w:rsidR="00D96308">
        <w:rPr>
          <w:rFonts w:ascii="Times New Roman" w:hAnsi="Times New Roman"/>
          <w:b/>
          <w:u w:val="single"/>
        </w:rPr>
        <w:t>XPECTED OUTPUTS/DELIVERABLES</w:t>
      </w:r>
    </w:p>
    <w:p w14:paraId="5359F92F" w14:textId="77777777" w:rsidR="00D96308" w:rsidRDefault="00D96308" w:rsidP="00D96308">
      <w:pPr>
        <w:pStyle w:val="ListParagraph"/>
        <w:rPr>
          <w:rFonts w:ascii="Times New Roman" w:hAnsi="Times New Roman"/>
          <w:b/>
          <w:u w:val="single"/>
        </w:rPr>
      </w:pPr>
    </w:p>
    <w:tbl>
      <w:tblPr>
        <w:tblStyle w:val="TableGrid"/>
        <w:tblW w:w="0" w:type="auto"/>
        <w:tblInd w:w="355" w:type="dxa"/>
        <w:tblLook w:val="04A0" w:firstRow="1" w:lastRow="0" w:firstColumn="1" w:lastColumn="0" w:noHBand="0" w:noVBand="1"/>
      </w:tblPr>
      <w:tblGrid>
        <w:gridCol w:w="630"/>
        <w:gridCol w:w="4050"/>
        <w:gridCol w:w="4860"/>
      </w:tblGrid>
      <w:tr w:rsidR="00C747A1" w:rsidRPr="00C20449" w14:paraId="1D484119" w14:textId="77777777" w:rsidTr="007B39AD">
        <w:tc>
          <w:tcPr>
            <w:tcW w:w="630" w:type="dxa"/>
            <w:shd w:val="clear" w:color="auto" w:fill="002060"/>
          </w:tcPr>
          <w:p w14:paraId="62F64653" w14:textId="77777777" w:rsidR="00C747A1" w:rsidRPr="00C20449" w:rsidRDefault="00C747A1" w:rsidP="007B39AD">
            <w:pPr>
              <w:jc w:val="center"/>
              <w:rPr>
                <w:rFonts w:ascii="Times New Roman" w:hAnsi="Times New Roman" w:cs="Times New Roman"/>
                <w:b/>
                <w:color w:val="FFFFFF" w:themeColor="background1"/>
                <w:sz w:val="22"/>
                <w:szCs w:val="22"/>
                <w:highlight w:val="darkBlue"/>
                <w:lang w:val="en-GB"/>
              </w:rPr>
            </w:pPr>
            <w:r w:rsidRPr="00C20449">
              <w:rPr>
                <w:rFonts w:ascii="Times New Roman" w:hAnsi="Times New Roman" w:cs="Times New Roman"/>
                <w:b/>
                <w:color w:val="FFFFFF" w:themeColor="background1"/>
                <w:sz w:val="22"/>
                <w:szCs w:val="22"/>
                <w:highlight w:val="darkBlue"/>
                <w:lang w:val="en-GB"/>
              </w:rPr>
              <w:t>No.</w:t>
            </w:r>
          </w:p>
        </w:tc>
        <w:tc>
          <w:tcPr>
            <w:tcW w:w="4050" w:type="dxa"/>
            <w:shd w:val="clear" w:color="auto" w:fill="002060"/>
          </w:tcPr>
          <w:p w14:paraId="1CF4CB53" w14:textId="77777777" w:rsidR="00C747A1" w:rsidRPr="00C20449" w:rsidRDefault="00C747A1" w:rsidP="007B39AD">
            <w:pPr>
              <w:jc w:val="center"/>
              <w:rPr>
                <w:rFonts w:ascii="Times New Roman" w:hAnsi="Times New Roman" w:cs="Times New Roman"/>
                <w:b/>
                <w:color w:val="FFFFFF" w:themeColor="background1"/>
                <w:sz w:val="22"/>
                <w:szCs w:val="22"/>
                <w:highlight w:val="darkBlue"/>
                <w:lang w:val="en-GB"/>
              </w:rPr>
            </w:pPr>
            <w:r w:rsidRPr="00C20449">
              <w:rPr>
                <w:rFonts w:ascii="Times New Roman" w:hAnsi="Times New Roman" w:cs="Times New Roman"/>
                <w:b/>
                <w:color w:val="FFFFFF" w:themeColor="background1"/>
                <w:sz w:val="22"/>
                <w:szCs w:val="22"/>
                <w:highlight w:val="darkBlue"/>
                <w:lang w:val="en-GB"/>
              </w:rPr>
              <w:t>Work</w:t>
            </w:r>
          </w:p>
        </w:tc>
        <w:tc>
          <w:tcPr>
            <w:tcW w:w="4860" w:type="dxa"/>
            <w:shd w:val="clear" w:color="auto" w:fill="002060"/>
          </w:tcPr>
          <w:p w14:paraId="7628FB94" w14:textId="77777777" w:rsidR="00C747A1" w:rsidRPr="00C20449" w:rsidRDefault="00C747A1" w:rsidP="007B39AD">
            <w:pPr>
              <w:jc w:val="center"/>
              <w:rPr>
                <w:rFonts w:ascii="Times New Roman" w:hAnsi="Times New Roman" w:cs="Times New Roman"/>
                <w:b/>
                <w:color w:val="FFFFFF" w:themeColor="background1"/>
                <w:sz w:val="22"/>
                <w:szCs w:val="22"/>
                <w:highlight w:val="darkBlue"/>
                <w:lang w:val="en-GB"/>
              </w:rPr>
            </w:pPr>
            <w:r w:rsidRPr="00970EF4">
              <w:rPr>
                <w:rFonts w:ascii="Times New Roman" w:hAnsi="Times New Roman" w:cs="Times New Roman"/>
                <w:b/>
                <w:color w:val="FFFFFF" w:themeColor="background1"/>
                <w:sz w:val="22"/>
                <w:szCs w:val="22"/>
                <w:lang w:val="en-GB"/>
              </w:rPr>
              <w:t>Deliverable</w:t>
            </w:r>
          </w:p>
        </w:tc>
      </w:tr>
      <w:tr w:rsidR="00C747A1" w:rsidRPr="00C20449" w14:paraId="3701A423" w14:textId="77777777" w:rsidTr="007B39AD">
        <w:tc>
          <w:tcPr>
            <w:tcW w:w="9540" w:type="dxa"/>
            <w:gridSpan w:val="3"/>
            <w:shd w:val="clear" w:color="auto" w:fill="F2F2F2" w:themeFill="background1" w:themeFillShade="F2"/>
          </w:tcPr>
          <w:p w14:paraId="77F617F2" w14:textId="566D907F" w:rsidR="00C747A1" w:rsidRPr="006E6F78" w:rsidRDefault="00DC542D">
            <w:pPr>
              <w:pStyle w:val="ListParagraph"/>
              <w:numPr>
                <w:ilvl w:val="0"/>
                <w:numId w:val="24"/>
              </w:numPr>
              <w:autoSpaceDE w:val="0"/>
              <w:autoSpaceDN w:val="0"/>
              <w:adjustRightInd w:val="0"/>
              <w:jc w:val="both"/>
              <w:rPr>
                <w:rFonts w:ascii="Times New Roman" w:hAnsi="Times New Roman"/>
                <w:b/>
                <w:bCs/>
              </w:rPr>
            </w:pPr>
            <w:r w:rsidRPr="006E6F78">
              <w:rPr>
                <w:rFonts w:ascii="Times New Roman" w:hAnsi="Times New Roman"/>
                <w:b/>
                <w:bCs/>
              </w:rPr>
              <w:t>Support conducting activities under Green E-transportation Initiative</w:t>
            </w:r>
          </w:p>
        </w:tc>
      </w:tr>
      <w:tr w:rsidR="00C747A1" w:rsidRPr="00C20449" w14:paraId="351D4652" w14:textId="77777777" w:rsidTr="007B39AD">
        <w:tc>
          <w:tcPr>
            <w:tcW w:w="630" w:type="dxa"/>
          </w:tcPr>
          <w:p w14:paraId="5502AB0E" w14:textId="77777777" w:rsidR="00C747A1" w:rsidRPr="00C20449" w:rsidRDefault="00C747A1" w:rsidP="007B39AD">
            <w:pPr>
              <w:jc w:val="center"/>
              <w:rPr>
                <w:rFonts w:ascii="Times New Roman" w:hAnsi="Times New Roman" w:cs="Times New Roman"/>
                <w:sz w:val="22"/>
                <w:szCs w:val="22"/>
              </w:rPr>
            </w:pPr>
            <w:r w:rsidRPr="00C20449">
              <w:rPr>
                <w:rFonts w:ascii="Times New Roman" w:hAnsi="Times New Roman" w:cs="Times New Roman"/>
                <w:sz w:val="22"/>
                <w:szCs w:val="22"/>
              </w:rPr>
              <w:t>1</w:t>
            </w:r>
          </w:p>
        </w:tc>
        <w:tc>
          <w:tcPr>
            <w:tcW w:w="4050" w:type="dxa"/>
          </w:tcPr>
          <w:p w14:paraId="52828E35" w14:textId="7BCF3D8B" w:rsidR="002D63CD" w:rsidRPr="006E6F78" w:rsidRDefault="002D63CD" w:rsidP="006E6F78">
            <w:pPr>
              <w:autoSpaceDE w:val="0"/>
              <w:autoSpaceDN w:val="0"/>
              <w:adjustRightInd w:val="0"/>
              <w:jc w:val="both"/>
              <w:rPr>
                <w:rFonts w:ascii="Times New Roman" w:hAnsi="Times New Roman"/>
              </w:rPr>
            </w:pPr>
            <w:r w:rsidRPr="006E6F78">
              <w:rPr>
                <w:rFonts w:ascii="Times New Roman" w:hAnsi="Times New Roman"/>
                <w:sz w:val="22"/>
                <w:szCs w:val="22"/>
              </w:rPr>
              <w:t xml:space="preserve">Support the pilot testing of </w:t>
            </w:r>
            <w:r w:rsidR="00B67AEC">
              <w:rPr>
                <w:rFonts w:ascii="Times New Roman" w:hAnsi="Times New Roman"/>
                <w:sz w:val="22"/>
                <w:szCs w:val="22"/>
              </w:rPr>
              <w:t xml:space="preserve">GETI </w:t>
            </w:r>
            <w:r w:rsidRPr="006E6F78">
              <w:rPr>
                <w:rFonts w:ascii="Times New Roman" w:hAnsi="Times New Roman"/>
                <w:sz w:val="22"/>
                <w:szCs w:val="22"/>
              </w:rPr>
              <w:t xml:space="preserve">in Hue and other cities (if any) </w:t>
            </w:r>
          </w:p>
          <w:p w14:paraId="626917D8" w14:textId="602439C2" w:rsidR="00C747A1" w:rsidRPr="00C20449" w:rsidRDefault="00C747A1" w:rsidP="007B39AD">
            <w:pPr>
              <w:jc w:val="both"/>
              <w:rPr>
                <w:rFonts w:ascii="Times New Roman" w:hAnsi="Times New Roman" w:cs="Times New Roman"/>
                <w:sz w:val="22"/>
                <w:szCs w:val="22"/>
              </w:rPr>
            </w:pPr>
          </w:p>
        </w:tc>
        <w:tc>
          <w:tcPr>
            <w:tcW w:w="4860" w:type="dxa"/>
          </w:tcPr>
          <w:p w14:paraId="74C4988D" w14:textId="629570E6" w:rsidR="00C747A1" w:rsidRPr="00C20449" w:rsidRDefault="00EB767C" w:rsidP="007B39AD">
            <w:pPr>
              <w:pStyle w:val="ListParagraph"/>
              <w:numPr>
                <w:ilvl w:val="0"/>
                <w:numId w:val="27"/>
              </w:numPr>
              <w:jc w:val="both"/>
              <w:rPr>
                <w:rFonts w:ascii="Times New Roman" w:hAnsi="Times New Roman" w:cs="Times New Roman"/>
                <w:lang w:val="en-GB"/>
              </w:rPr>
            </w:pPr>
            <w:r>
              <w:rPr>
                <w:rFonts w:ascii="Times New Roman" w:hAnsi="Times New Roman" w:cs="Times New Roman"/>
                <w:lang w:val="en-GB"/>
              </w:rPr>
              <w:t xml:space="preserve"> 01 final report of campaign</w:t>
            </w:r>
          </w:p>
        </w:tc>
      </w:tr>
      <w:tr w:rsidR="00B67AEC" w:rsidRPr="00C20449" w14:paraId="420F3024" w14:textId="77777777" w:rsidTr="007B39AD">
        <w:tc>
          <w:tcPr>
            <w:tcW w:w="630" w:type="dxa"/>
          </w:tcPr>
          <w:p w14:paraId="6307201E" w14:textId="73EA64CF" w:rsidR="00B67AEC" w:rsidRPr="00C20449" w:rsidRDefault="00E94FF4" w:rsidP="002D63CD">
            <w:pPr>
              <w:jc w:val="center"/>
              <w:rPr>
                <w:rFonts w:ascii="Times New Roman" w:hAnsi="Times New Roman"/>
                <w:sz w:val="22"/>
                <w:szCs w:val="22"/>
              </w:rPr>
            </w:pPr>
            <w:r>
              <w:rPr>
                <w:rFonts w:ascii="Times New Roman" w:hAnsi="Times New Roman"/>
                <w:sz w:val="22"/>
                <w:szCs w:val="22"/>
              </w:rPr>
              <w:t>2</w:t>
            </w:r>
          </w:p>
        </w:tc>
        <w:tc>
          <w:tcPr>
            <w:tcW w:w="4050" w:type="dxa"/>
          </w:tcPr>
          <w:p w14:paraId="2368143D" w14:textId="2566CCA2" w:rsidR="00B67AEC" w:rsidRPr="006E6F78" w:rsidRDefault="00B67AEC" w:rsidP="006E6F78">
            <w:pPr>
              <w:autoSpaceDE w:val="0"/>
              <w:autoSpaceDN w:val="0"/>
              <w:adjustRightInd w:val="0"/>
              <w:jc w:val="both"/>
              <w:rPr>
                <w:rFonts w:ascii="Times New Roman" w:hAnsi="Times New Roman"/>
                <w:sz w:val="22"/>
                <w:szCs w:val="22"/>
              </w:rPr>
            </w:pPr>
            <w:r w:rsidRPr="00B67AEC">
              <w:rPr>
                <w:rFonts w:ascii="Times New Roman" w:hAnsi="Times New Roman"/>
                <w:sz w:val="22"/>
                <w:szCs w:val="22"/>
              </w:rPr>
              <w:t>Support the raise awareness campaigns and surveys</w:t>
            </w:r>
          </w:p>
        </w:tc>
        <w:tc>
          <w:tcPr>
            <w:tcW w:w="4860" w:type="dxa"/>
          </w:tcPr>
          <w:p w14:paraId="6ADD2CDE" w14:textId="1A191361" w:rsidR="00EB767C" w:rsidRPr="00970EF4" w:rsidRDefault="00EB767C" w:rsidP="00970EF4">
            <w:pPr>
              <w:pStyle w:val="ListParagraph"/>
              <w:numPr>
                <w:ilvl w:val="0"/>
                <w:numId w:val="27"/>
              </w:numPr>
              <w:jc w:val="both"/>
              <w:rPr>
                <w:rFonts w:ascii="Times New Roman" w:hAnsi="Times New Roman"/>
              </w:rPr>
            </w:pPr>
            <w:r>
              <w:rPr>
                <w:rFonts w:ascii="Times New Roman" w:hAnsi="Times New Roman" w:cs="Times New Roman"/>
                <w:lang w:val="en-GB"/>
              </w:rPr>
              <w:t>01 survey questionnaire developed</w:t>
            </w:r>
          </w:p>
        </w:tc>
      </w:tr>
      <w:tr w:rsidR="002D63CD" w:rsidRPr="00C20449" w14:paraId="6E6D25C5" w14:textId="77777777" w:rsidTr="007B39AD">
        <w:tc>
          <w:tcPr>
            <w:tcW w:w="630" w:type="dxa"/>
          </w:tcPr>
          <w:p w14:paraId="3F1F7D3F" w14:textId="33CF179B" w:rsidR="002D63CD" w:rsidRPr="00C20449" w:rsidRDefault="00E94FF4" w:rsidP="002D63CD">
            <w:pPr>
              <w:jc w:val="center"/>
              <w:rPr>
                <w:rFonts w:ascii="Times New Roman" w:hAnsi="Times New Roman" w:cs="Times New Roman"/>
                <w:sz w:val="22"/>
                <w:szCs w:val="22"/>
              </w:rPr>
            </w:pPr>
            <w:r>
              <w:rPr>
                <w:rFonts w:ascii="Times New Roman" w:hAnsi="Times New Roman" w:cs="Times New Roman"/>
                <w:sz w:val="22"/>
                <w:szCs w:val="22"/>
              </w:rPr>
              <w:t>3</w:t>
            </w:r>
          </w:p>
        </w:tc>
        <w:tc>
          <w:tcPr>
            <w:tcW w:w="4050" w:type="dxa"/>
          </w:tcPr>
          <w:p w14:paraId="55703F06" w14:textId="037ABE50" w:rsidR="002D63CD" w:rsidRPr="004C1D3C" w:rsidRDefault="00B67AEC" w:rsidP="002D63CD">
            <w:pPr>
              <w:jc w:val="both"/>
              <w:rPr>
                <w:rFonts w:ascii="Times New Roman" w:hAnsi="Times New Roman" w:cs="Times New Roman"/>
                <w:sz w:val="22"/>
                <w:szCs w:val="22"/>
              </w:rPr>
            </w:pPr>
            <w:r w:rsidRPr="00B67AEC">
              <w:rPr>
                <w:rFonts w:ascii="Times New Roman" w:hAnsi="Times New Roman"/>
                <w:sz w:val="22"/>
                <w:szCs w:val="22"/>
              </w:rPr>
              <w:t>Support producing the analysis reports related to GETI</w:t>
            </w:r>
          </w:p>
        </w:tc>
        <w:tc>
          <w:tcPr>
            <w:tcW w:w="4860" w:type="dxa"/>
          </w:tcPr>
          <w:p w14:paraId="4E2EA497" w14:textId="4B4A9506" w:rsidR="002D63CD" w:rsidRPr="00C20449" w:rsidRDefault="002D63CD" w:rsidP="002D63CD">
            <w:pPr>
              <w:pStyle w:val="ListParagraph"/>
              <w:numPr>
                <w:ilvl w:val="0"/>
                <w:numId w:val="27"/>
              </w:numPr>
              <w:jc w:val="both"/>
              <w:rPr>
                <w:rFonts w:ascii="Times New Roman" w:hAnsi="Times New Roman" w:cs="Times New Roman"/>
                <w:lang w:val="vi-VN"/>
              </w:rPr>
            </w:pPr>
            <w:r w:rsidRPr="00193DE2">
              <w:rPr>
                <w:rFonts w:ascii="Times New Roman" w:hAnsi="Times New Roman"/>
              </w:rPr>
              <w:t xml:space="preserve">01 </w:t>
            </w:r>
            <w:r w:rsidR="00482B9E">
              <w:rPr>
                <w:rFonts w:ascii="Times New Roman" w:hAnsi="Times New Roman"/>
              </w:rPr>
              <w:t xml:space="preserve">draft </w:t>
            </w:r>
            <w:r w:rsidRPr="00193DE2">
              <w:rPr>
                <w:rFonts w:ascii="Times New Roman" w:hAnsi="Times New Roman"/>
              </w:rPr>
              <w:t>final report to announce at the symposium</w:t>
            </w:r>
            <w:r w:rsidR="00E94FF4">
              <w:rPr>
                <w:rFonts w:ascii="Times New Roman" w:hAnsi="Times New Roman"/>
              </w:rPr>
              <w:t xml:space="preserve"> in Vietnamese</w:t>
            </w:r>
          </w:p>
        </w:tc>
      </w:tr>
      <w:tr w:rsidR="00C747A1" w:rsidRPr="00C20449" w14:paraId="2EC86E09" w14:textId="77777777" w:rsidTr="007B39AD">
        <w:tc>
          <w:tcPr>
            <w:tcW w:w="630" w:type="dxa"/>
          </w:tcPr>
          <w:p w14:paraId="667286D8" w14:textId="2AC95599" w:rsidR="00C747A1" w:rsidRPr="00C20449" w:rsidRDefault="00E94FF4" w:rsidP="007B39AD">
            <w:pPr>
              <w:jc w:val="center"/>
              <w:rPr>
                <w:rFonts w:ascii="Times New Roman" w:hAnsi="Times New Roman" w:cs="Times New Roman"/>
                <w:sz w:val="22"/>
                <w:szCs w:val="22"/>
              </w:rPr>
            </w:pPr>
            <w:r>
              <w:rPr>
                <w:rFonts w:ascii="Times New Roman" w:hAnsi="Times New Roman" w:cs="Times New Roman"/>
                <w:sz w:val="22"/>
                <w:szCs w:val="22"/>
              </w:rPr>
              <w:t>4</w:t>
            </w:r>
          </w:p>
        </w:tc>
        <w:tc>
          <w:tcPr>
            <w:tcW w:w="4050" w:type="dxa"/>
          </w:tcPr>
          <w:p w14:paraId="52ABF54B" w14:textId="3B400263" w:rsidR="00C747A1" w:rsidRPr="004C1D3C" w:rsidRDefault="00E94FF4" w:rsidP="007B39AD">
            <w:pPr>
              <w:jc w:val="both"/>
              <w:rPr>
                <w:rFonts w:ascii="Times New Roman" w:hAnsi="Times New Roman" w:cs="Times New Roman"/>
                <w:sz w:val="22"/>
                <w:szCs w:val="22"/>
              </w:rPr>
            </w:pPr>
            <w:r w:rsidRPr="00E94FF4">
              <w:rPr>
                <w:rFonts w:ascii="Times New Roman" w:hAnsi="Times New Roman"/>
                <w:sz w:val="22"/>
                <w:szCs w:val="22"/>
              </w:rPr>
              <w:t>Support organizing events of GETI including launching of pilot-testing and a final symposium</w:t>
            </w:r>
            <w:r w:rsidRPr="00E94FF4" w:rsidDel="00E94FF4">
              <w:rPr>
                <w:rFonts w:ascii="Times New Roman" w:hAnsi="Times New Roman"/>
                <w:sz w:val="22"/>
                <w:szCs w:val="22"/>
              </w:rPr>
              <w:t xml:space="preserve"> </w:t>
            </w:r>
          </w:p>
        </w:tc>
        <w:tc>
          <w:tcPr>
            <w:tcW w:w="4860" w:type="dxa"/>
          </w:tcPr>
          <w:p w14:paraId="29EE1C82" w14:textId="4F093253" w:rsidR="00C747A1" w:rsidRPr="00C20449" w:rsidRDefault="00EB767C" w:rsidP="007B39AD">
            <w:pPr>
              <w:pStyle w:val="ListParagraph"/>
              <w:numPr>
                <w:ilvl w:val="0"/>
                <w:numId w:val="27"/>
              </w:numPr>
              <w:jc w:val="both"/>
              <w:rPr>
                <w:rFonts w:ascii="Times New Roman" w:hAnsi="Times New Roman" w:cs="Times New Roman"/>
                <w:lang w:val="vi-VN"/>
              </w:rPr>
            </w:pPr>
            <w:r>
              <w:rPr>
                <w:rFonts w:ascii="Times New Roman" w:hAnsi="Times New Roman" w:cs="Times New Roman"/>
                <w:lang w:val="vi-VN"/>
              </w:rPr>
              <w:t>01 action plan for a final symposium</w:t>
            </w:r>
          </w:p>
        </w:tc>
      </w:tr>
      <w:tr w:rsidR="00E94FF4" w:rsidRPr="00C20449" w14:paraId="5C662187" w14:textId="77777777" w:rsidTr="007B39AD">
        <w:tc>
          <w:tcPr>
            <w:tcW w:w="630" w:type="dxa"/>
          </w:tcPr>
          <w:p w14:paraId="3162A71C" w14:textId="444CECC0" w:rsidR="00E94FF4" w:rsidRDefault="00E94FF4" w:rsidP="00E94FF4">
            <w:pPr>
              <w:jc w:val="center"/>
              <w:rPr>
                <w:rFonts w:ascii="Times New Roman" w:hAnsi="Times New Roman"/>
                <w:sz w:val="22"/>
                <w:szCs w:val="22"/>
              </w:rPr>
            </w:pPr>
            <w:r>
              <w:rPr>
                <w:rFonts w:ascii="Times New Roman" w:hAnsi="Times New Roman"/>
                <w:sz w:val="22"/>
                <w:szCs w:val="22"/>
              </w:rPr>
              <w:t>5</w:t>
            </w:r>
          </w:p>
        </w:tc>
        <w:tc>
          <w:tcPr>
            <w:tcW w:w="4050" w:type="dxa"/>
          </w:tcPr>
          <w:p w14:paraId="552FEF58" w14:textId="77777777" w:rsidR="00E94FF4" w:rsidRPr="00595144" w:rsidRDefault="00E94FF4" w:rsidP="00E94FF4">
            <w:pPr>
              <w:autoSpaceDE w:val="0"/>
              <w:autoSpaceDN w:val="0"/>
              <w:adjustRightInd w:val="0"/>
              <w:jc w:val="both"/>
              <w:rPr>
                <w:rFonts w:ascii="Times New Roman" w:hAnsi="Times New Roman"/>
              </w:rPr>
            </w:pPr>
            <w:r w:rsidRPr="00595144">
              <w:rPr>
                <w:rFonts w:ascii="Times New Roman" w:hAnsi="Times New Roman"/>
              </w:rPr>
              <w:t>Supporting communications and advocacy via a variety of communication channels (website, social media channels, media presence, public outreach) to ensure effective advocacy on the main areas of work of the project</w:t>
            </w:r>
          </w:p>
          <w:p w14:paraId="30B19E23" w14:textId="77777777" w:rsidR="00E94FF4" w:rsidRPr="00E94FF4" w:rsidRDefault="00E94FF4" w:rsidP="00E94FF4">
            <w:pPr>
              <w:jc w:val="both"/>
              <w:rPr>
                <w:rFonts w:ascii="Times New Roman" w:hAnsi="Times New Roman"/>
                <w:sz w:val="22"/>
                <w:szCs w:val="22"/>
              </w:rPr>
            </w:pPr>
          </w:p>
        </w:tc>
        <w:tc>
          <w:tcPr>
            <w:tcW w:w="4860" w:type="dxa"/>
          </w:tcPr>
          <w:p w14:paraId="290C6AB3" w14:textId="5B8B5B3C" w:rsidR="00E94FF4" w:rsidRPr="002D63CD" w:rsidRDefault="00FF7614" w:rsidP="00E94FF4">
            <w:pPr>
              <w:pStyle w:val="ListParagraph"/>
              <w:numPr>
                <w:ilvl w:val="0"/>
                <w:numId w:val="27"/>
              </w:numPr>
              <w:jc w:val="both"/>
              <w:rPr>
                <w:rFonts w:ascii="Times New Roman" w:hAnsi="Times New Roman"/>
                <w:lang w:val="vi-VN"/>
              </w:rPr>
            </w:pPr>
            <w:r>
              <w:rPr>
                <w:rFonts w:ascii="Times New Roman" w:hAnsi="Times New Roman"/>
              </w:rPr>
              <w:t xml:space="preserve">03 </w:t>
            </w:r>
            <w:r w:rsidR="00EB767C">
              <w:rPr>
                <w:rFonts w:ascii="Times New Roman" w:hAnsi="Times New Roman"/>
              </w:rPr>
              <w:t>posts on SNS regarding GETI</w:t>
            </w:r>
          </w:p>
        </w:tc>
      </w:tr>
      <w:tr w:rsidR="00E94FF4" w:rsidRPr="00C20449" w14:paraId="7EB19F08" w14:textId="77777777" w:rsidTr="007B39AD">
        <w:tc>
          <w:tcPr>
            <w:tcW w:w="630" w:type="dxa"/>
          </w:tcPr>
          <w:p w14:paraId="16AEF413" w14:textId="08E5A295" w:rsidR="00E94FF4" w:rsidRDefault="00E94FF4" w:rsidP="00E94FF4">
            <w:pPr>
              <w:jc w:val="center"/>
              <w:rPr>
                <w:rFonts w:ascii="Times New Roman" w:hAnsi="Times New Roman"/>
                <w:sz w:val="22"/>
                <w:szCs w:val="22"/>
              </w:rPr>
            </w:pPr>
            <w:r>
              <w:rPr>
                <w:rFonts w:ascii="Times New Roman" w:hAnsi="Times New Roman"/>
                <w:sz w:val="22"/>
                <w:szCs w:val="22"/>
              </w:rPr>
              <w:t>6</w:t>
            </w:r>
          </w:p>
        </w:tc>
        <w:tc>
          <w:tcPr>
            <w:tcW w:w="4050" w:type="dxa"/>
          </w:tcPr>
          <w:p w14:paraId="50D6352C" w14:textId="6EBD2ACC" w:rsidR="00E94FF4" w:rsidRPr="002D63CD" w:rsidRDefault="00E94FF4" w:rsidP="00E94FF4">
            <w:pPr>
              <w:autoSpaceDE w:val="0"/>
              <w:autoSpaceDN w:val="0"/>
              <w:adjustRightInd w:val="0"/>
              <w:jc w:val="both"/>
              <w:rPr>
                <w:rFonts w:ascii="Times New Roman" w:hAnsi="Times New Roman"/>
                <w:sz w:val="22"/>
                <w:szCs w:val="22"/>
              </w:rPr>
            </w:pPr>
            <w:r w:rsidRPr="006E6F78">
              <w:rPr>
                <w:rFonts w:ascii="Times New Roman" w:hAnsi="Times New Roman"/>
                <w:sz w:val="22"/>
                <w:szCs w:val="22"/>
              </w:rPr>
              <w:t>Liaising with partners on various aspects of program implementation</w:t>
            </w:r>
          </w:p>
        </w:tc>
        <w:tc>
          <w:tcPr>
            <w:tcW w:w="4860" w:type="dxa"/>
          </w:tcPr>
          <w:p w14:paraId="44C2C2A2" w14:textId="2253602E" w:rsidR="00E94FF4" w:rsidRPr="002D63CD" w:rsidRDefault="00E94FF4" w:rsidP="00E94FF4">
            <w:pPr>
              <w:pStyle w:val="ListParagraph"/>
              <w:numPr>
                <w:ilvl w:val="0"/>
                <w:numId w:val="27"/>
              </w:numPr>
              <w:jc w:val="both"/>
              <w:rPr>
                <w:rFonts w:ascii="Times New Roman" w:hAnsi="Times New Roman"/>
                <w:lang w:val="vi-VN"/>
              </w:rPr>
            </w:pPr>
            <w:r>
              <w:rPr>
                <w:rFonts w:ascii="Times New Roman" w:hAnsi="Times New Roman"/>
              </w:rPr>
              <w:t>0</w:t>
            </w:r>
            <w:r w:rsidR="00FF7614">
              <w:rPr>
                <w:rFonts w:ascii="Times New Roman" w:hAnsi="Times New Roman"/>
              </w:rPr>
              <w:t>2</w:t>
            </w:r>
            <w:r>
              <w:rPr>
                <w:rFonts w:ascii="Times New Roman" w:hAnsi="Times New Roman"/>
              </w:rPr>
              <w:t xml:space="preserve"> meeting </w:t>
            </w:r>
            <w:r w:rsidR="00EB767C">
              <w:rPr>
                <w:rFonts w:ascii="Times New Roman" w:hAnsi="Times New Roman"/>
              </w:rPr>
              <w:t xml:space="preserve">minutes of meetings </w:t>
            </w:r>
            <w:r>
              <w:rPr>
                <w:rFonts w:ascii="Times New Roman" w:hAnsi="Times New Roman"/>
              </w:rPr>
              <w:t xml:space="preserve">with </w:t>
            </w:r>
            <w:r w:rsidR="00EB767C">
              <w:rPr>
                <w:rFonts w:ascii="Times New Roman" w:hAnsi="Times New Roman"/>
              </w:rPr>
              <w:t>stakeholders</w:t>
            </w:r>
          </w:p>
        </w:tc>
      </w:tr>
      <w:tr w:rsidR="00E94FF4" w:rsidRPr="00C20449" w14:paraId="4F5D5FFE" w14:textId="77777777" w:rsidTr="007B39AD">
        <w:tc>
          <w:tcPr>
            <w:tcW w:w="9540" w:type="dxa"/>
            <w:gridSpan w:val="3"/>
            <w:shd w:val="clear" w:color="auto" w:fill="F2F2F2" w:themeFill="background1" w:themeFillShade="F2"/>
          </w:tcPr>
          <w:p w14:paraId="5A321BB2" w14:textId="678734FC" w:rsidR="00E94FF4" w:rsidRPr="006E6F78" w:rsidRDefault="00E94FF4" w:rsidP="00E94FF4">
            <w:pPr>
              <w:pStyle w:val="ListParagraph"/>
              <w:numPr>
                <w:ilvl w:val="0"/>
                <w:numId w:val="24"/>
              </w:numPr>
              <w:rPr>
                <w:rFonts w:ascii="Times New Roman" w:hAnsi="Times New Roman"/>
                <w:b/>
              </w:rPr>
            </w:pPr>
            <w:r w:rsidRPr="006E6F78">
              <w:rPr>
                <w:rFonts w:ascii="Times New Roman" w:hAnsi="Times New Roman"/>
                <w:b/>
                <w:szCs w:val="24"/>
              </w:rPr>
              <w:t>Supporting partnership activities and further cooperation opportunities with investors and stakeholders</w:t>
            </w:r>
          </w:p>
        </w:tc>
      </w:tr>
      <w:tr w:rsidR="00E94FF4" w:rsidRPr="000A3D71" w14:paraId="6D3C3156" w14:textId="77777777" w:rsidTr="007B39AD">
        <w:tc>
          <w:tcPr>
            <w:tcW w:w="630" w:type="dxa"/>
          </w:tcPr>
          <w:p w14:paraId="779FFCFD" w14:textId="67F67203" w:rsidR="00E94FF4" w:rsidRPr="00C20449" w:rsidRDefault="00E94FF4" w:rsidP="00E94FF4">
            <w:pPr>
              <w:jc w:val="center"/>
              <w:rPr>
                <w:rFonts w:ascii="Times New Roman" w:hAnsi="Times New Roman" w:cs="Times New Roman"/>
                <w:sz w:val="22"/>
                <w:szCs w:val="22"/>
              </w:rPr>
            </w:pPr>
            <w:r>
              <w:rPr>
                <w:rFonts w:ascii="Times New Roman" w:hAnsi="Times New Roman" w:cs="Times New Roman"/>
                <w:sz w:val="22"/>
                <w:szCs w:val="22"/>
              </w:rPr>
              <w:t>7</w:t>
            </w:r>
          </w:p>
        </w:tc>
        <w:tc>
          <w:tcPr>
            <w:tcW w:w="4050" w:type="dxa"/>
          </w:tcPr>
          <w:p w14:paraId="4FB96FE5" w14:textId="21A8720C" w:rsidR="00E94FF4" w:rsidRPr="00C20449" w:rsidRDefault="00E94FF4" w:rsidP="00E94FF4">
            <w:pPr>
              <w:jc w:val="both"/>
              <w:rPr>
                <w:rFonts w:ascii="Times New Roman" w:hAnsi="Times New Roman" w:cs="Times New Roman"/>
                <w:sz w:val="22"/>
                <w:szCs w:val="22"/>
              </w:rPr>
            </w:pPr>
            <w:r>
              <w:rPr>
                <w:rFonts w:ascii="Times New Roman" w:hAnsi="Times New Roman" w:cs="Times New Roman"/>
                <w:sz w:val="22"/>
                <w:szCs w:val="22"/>
              </w:rPr>
              <w:t>Support to c</w:t>
            </w:r>
            <w:r w:rsidRPr="00C20449">
              <w:rPr>
                <w:rFonts w:ascii="Times New Roman" w:hAnsi="Times New Roman" w:cs="Times New Roman"/>
                <w:sz w:val="22"/>
                <w:szCs w:val="22"/>
              </w:rPr>
              <w:t>reate additional contents for bridging companies and investors</w:t>
            </w:r>
          </w:p>
        </w:tc>
        <w:tc>
          <w:tcPr>
            <w:tcW w:w="4860" w:type="dxa"/>
          </w:tcPr>
          <w:p w14:paraId="180672F2" w14:textId="14560DAF" w:rsidR="00E94FF4" w:rsidRPr="006E6F78" w:rsidRDefault="00EB767C" w:rsidP="00E94FF4">
            <w:pPr>
              <w:pStyle w:val="ListParagraph"/>
              <w:numPr>
                <w:ilvl w:val="0"/>
                <w:numId w:val="27"/>
              </w:numPr>
              <w:jc w:val="both"/>
              <w:rPr>
                <w:rFonts w:ascii="Times New Roman" w:hAnsi="Times New Roman"/>
                <w:lang w:val="vi-VN"/>
              </w:rPr>
            </w:pPr>
            <w:r>
              <w:rPr>
                <w:rFonts w:ascii="Times New Roman" w:hAnsi="Times New Roman"/>
              </w:rPr>
              <w:t xml:space="preserve">01 articles on best practice models regarding public private partnership </w:t>
            </w:r>
          </w:p>
          <w:p w14:paraId="4A745DB8" w14:textId="77777777" w:rsidR="00E94FF4" w:rsidRPr="00C20449" w:rsidRDefault="00E94FF4" w:rsidP="00E94FF4">
            <w:pPr>
              <w:jc w:val="both"/>
              <w:rPr>
                <w:rFonts w:ascii="Times New Roman" w:hAnsi="Times New Roman" w:cs="Times New Roman"/>
                <w:sz w:val="22"/>
                <w:szCs w:val="22"/>
                <w:lang w:val="en-GB"/>
              </w:rPr>
            </w:pPr>
          </w:p>
        </w:tc>
      </w:tr>
      <w:tr w:rsidR="00E94FF4" w:rsidRPr="00C20449" w14:paraId="3A4D0372" w14:textId="77777777" w:rsidTr="007B39AD">
        <w:tc>
          <w:tcPr>
            <w:tcW w:w="630" w:type="dxa"/>
          </w:tcPr>
          <w:p w14:paraId="393D93BF" w14:textId="0CADEAA9" w:rsidR="00E94FF4" w:rsidRPr="00C20449" w:rsidRDefault="00E94FF4" w:rsidP="00E94FF4">
            <w:pPr>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4050" w:type="dxa"/>
          </w:tcPr>
          <w:p w14:paraId="0A59E89F" w14:textId="24C0C11E" w:rsidR="00E94FF4" w:rsidRPr="00C20449" w:rsidRDefault="00E94FF4" w:rsidP="00E94FF4">
            <w:pPr>
              <w:jc w:val="both"/>
              <w:rPr>
                <w:rFonts w:ascii="Times New Roman" w:hAnsi="Times New Roman" w:cs="Times New Roman"/>
                <w:sz w:val="22"/>
                <w:szCs w:val="22"/>
              </w:rPr>
            </w:pPr>
            <w:r w:rsidRPr="00C20449">
              <w:rPr>
                <w:rFonts w:ascii="Times New Roman" w:hAnsi="Times New Roman" w:cs="Times New Roman"/>
                <w:sz w:val="22"/>
                <w:szCs w:val="22"/>
              </w:rPr>
              <w:t xml:space="preserve">Work with the Climate Change Private Sector Expert to develop and implement partnerships with </w:t>
            </w:r>
            <w:r>
              <w:rPr>
                <w:rFonts w:ascii="Times New Roman" w:hAnsi="Times New Roman" w:cs="Times New Roman"/>
                <w:sz w:val="22"/>
                <w:szCs w:val="22"/>
              </w:rPr>
              <w:t xml:space="preserve">both government and </w:t>
            </w:r>
            <w:r w:rsidRPr="00C20449">
              <w:rPr>
                <w:rFonts w:ascii="Times New Roman" w:hAnsi="Times New Roman" w:cs="Times New Roman"/>
                <w:sz w:val="22"/>
                <w:szCs w:val="22"/>
              </w:rPr>
              <w:t xml:space="preserve">private sectors </w:t>
            </w:r>
          </w:p>
          <w:p w14:paraId="363DD442" w14:textId="77777777" w:rsidR="00E94FF4" w:rsidRPr="00C20449" w:rsidRDefault="00E94FF4" w:rsidP="00E94FF4">
            <w:pPr>
              <w:jc w:val="both"/>
              <w:rPr>
                <w:rFonts w:ascii="Times New Roman" w:hAnsi="Times New Roman" w:cs="Times New Roman"/>
                <w:sz w:val="22"/>
                <w:szCs w:val="22"/>
              </w:rPr>
            </w:pPr>
          </w:p>
        </w:tc>
        <w:tc>
          <w:tcPr>
            <w:tcW w:w="4860" w:type="dxa"/>
          </w:tcPr>
          <w:p w14:paraId="7D04C02A" w14:textId="74D16CA1" w:rsidR="00E94FF4" w:rsidRPr="006E6F78" w:rsidRDefault="00FF7614" w:rsidP="00E94FF4">
            <w:pPr>
              <w:pStyle w:val="ListParagraph"/>
              <w:numPr>
                <w:ilvl w:val="0"/>
                <w:numId w:val="27"/>
              </w:numPr>
              <w:jc w:val="both"/>
              <w:rPr>
                <w:rFonts w:ascii="Times New Roman" w:hAnsi="Times New Roman"/>
                <w:lang w:val="en-GB"/>
              </w:rPr>
            </w:pPr>
            <w:r>
              <w:rPr>
                <w:rFonts w:ascii="Times New Roman" w:hAnsi="Times New Roman"/>
                <w:lang w:val="en-GB"/>
              </w:rPr>
              <w:t>01 mapping on potential investors for partnership</w:t>
            </w:r>
          </w:p>
        </w:tc>
      </w:tr>
      <w:tr w:rsidR="00E94FF4" w:rsidRPr="00C20449" w14:paraId="41646839" w14:textId="77777777" w:rsidTr="007B39AD">
        <w:tc>
          <w:tcPr>
            <w:tcW w:w="9540" w:type="dxa"/>
            <w:gridSpan w:val="3"/>
            <w:shd w:val="clear" w:color="auto" w:fill="F2F2F2" w:themeFill="background1" w:themeFillShade="F2"/>
          </w:tcPr>
          <w:p w14:paraId="3789ED61" w14:textId="363BEE93" w:rsidR="00E94FF4" w:rsidRPr="006E6F78" w:rsidRDefault="00E94FF4" w:rsidP="00E94FF4">
            <w:pPr>
              <w:pStyle w:val="ListParagraph"/>
              <w:numPr>
                <w:ilvl w:val="0"/>
                <w:numId w:val="24"/>
              </w:numPr>
              <w:jc w:val="both"/>
              <w:rPr>
                <w:rFonts w:ascii="Times New Roman" w:hAnsi="Times New Roman"/>
                <w:b/>
              </w:rPr>
            </w:pPr>
            <w:r w:rsidRPr="007B39AD">
              <w:rPr>
                <w:rFonts w:ascii="Times New Roman" w:hAnsi="Times New Roman"/>
                <w:b/>
              </w:rPr>
              <w:t xml:space="preserve">Producing and promoting public relations materials and supporting promotional activities of Climate Business Index for companies </w:t>
            </w:r>
          </w:p>
        </w:tc>
      </w:tr>
      <w:tr w:rsidR="00E94FF4" w:rsidRPr="00C20449" w14:paraId="315C7D45" w14:textId="77777777" w:rsidTr="007B39AD">
        <w:tc>
          <w:tcPr>
            <w:tcW w:w="630" w:type="dxa"/>
          </w:tcPr>
          <w:p w14:paraId="43FF1F35" w14:textId="089B6655" w:rsidR="00E94FF4" w:rsidRPr="00C20449" w:rsidRDefault="00E94FF4" w:rsidP="00E94FF4">
            <w:pPr>
              <w:jc w:val="center"/>
              <w:rPr>
                <w:rFonts w:ascii="Times New Roman" w:hAnsi="Times New Roman" w:cs="Times New Roman"/>
                <w:sz w:val="22"/>
                <w:szCs w:val="22"/>
              </w:rPr>
            </w:pPr>
            <w:r>
              <w:rPr>
                <w:rFonts w:ascii="Times New Roman" w:hAnsi="Times New Roman" w:cs="Times New Roman"/>
                <w:sz w:val="22"/>
                <w:szCs w:val="22"/>
              </w:rPr>
              <w:t>9</w:t>
            </w:r>
          </w:p>
        </w:tc>
        <w:tc>
          <w:tcPr>
            <w:tcW w:w="4050" w:type="dxa"/>
          </w:tcPr>
          <w:p w14:paraId="68904241" w14:textId="7CB1AD59" w:rsidR="00E94FF4" w:rsidRPr="007B39AD" w:rsidRDefault="00E94FF4" w:rsidP="00E94FF4">
            <w:pPr>
              <w:jc w:val="both"/>
              <w:rPr>
                <w:rFonts w:ascii="Times New Roman" w:hAnsi="Times New Roman" w:cs="Times New Roman"/>
                <w:sz w:val="22"/>
                <w:szCs w:val="22"/>
                <w:lang w:val="vi-VN"/>
              </w:rPr>
            </w:pPr>
            <w:r w:rsidRPr="006E6F78">
              <w:rPr>
                <w:rFonts w:ascii="Times New Roman" w:hAnsi="Times New Roman"/>
                <w:sz w:val="22"/>
                <w:szCs w:val="22"/>
              </w:rPr>
              <w:t>Reach out to and invite selected target companies to participate in CBI by emails, phone calls, at events, or through other engagement strategies as appropriate</w:t>
            </w:r>
          </w:p>
        </w:tc>
        <w:tc>
          <w:tcPr>
            <w:tcW w:w="4860" w:type="dxa"/>
          </w:tcPr>
          <w:p w14:paraId="51CC1A72" w14:textId="61601D23" w:rsidR="00FF7614" w:rsidRPr="00970EF4" w:rsidRDefault="00FF7614" w:rsidP="00FF7614">
            <w:pPr>
              <w:pStyle w:val="ListParagraph"/>
              <w:numPr>
                <w:ilvl w:val="0"/>
                <w:numId w:val="27"/>
              </w:numPr>
              <w:jc w:val="both"/>
              <w:rPr>
                <w:rFonts w:ascii="Times New Roman" w:hAnsi="Times New Roman"/>
              </w:rPr>
            </w:pPr>
            <w:r>
              <w:rPr>
                <w:rFonts w:ascii="Times New Roman" w:hAnsi="Times New Roman"/>
                <w:lang w:val="en-GB"/>
              </w:rPr>
              <w:t>20</w:t>
            </w:r>
            <w:r w:rsidR="00E94FF4">
              <w:rPr>
                <w:rFonts w:ascii="Times New Roman" w:hAnsi="Times New Roman"/>
                <w:lang w:val="en-GB"/>
              </w:rPr>
              <w:t xml:space="preserve"> companies </w:t>
            </w:r>
            <w:r>
              <w:rPr>
                <w:rFonts w:ascii="Times New Roman" w:hAnsi="Times New Roman"/>
                <w:lang w:val="en-GB"/>
              </w:rPr>
              <w:t>newly joined CBI</w:t>
            </w:r>
          </w:p>
          <w:p w14:paraId="2A3E4151" w14:textId="2D32F59D" w:rsidR="00E94FF4" w:rsidRPr="00C20449" w:rsidRDefault="00FF7614" w:rsidP="00970EF4">
            <w:pPr>
              <w:pStyle w:val="ListParagraph"/>
              <w:numPr>
                <w:ilvl w:val="0"/>
                <w:numId w:val="27"/>
              </w:numPr>
              <w:jc w:val="both"/>
              <w:rPr>
                <w:rFonts w:ascii="Times New Roman" w:hAnsi="Times New Roman" w:cs="Times New Roman"/>
                <w:lang w:val="vi-VN"/>
              </w:rPr>
            </w:pPr>
            <w:r>
              <w:rPr>
                <w:rFonts w:ascii="Times New Roman" w:hAnsi="Times New Roman"/>
                <w:lang w:val="en-GB"/>
              </w:rPr>
              <w:t xml:space="preserve">02 CBI newsletters created  </w:t>
            </w:r>
          </w:p>
        </w:tc>
      </w:tr>
      <w:tr w:rsidR="00E94FF4" w:rsidRPr="00C20449" w14:paraId="2E9AAF9A" w14:textId="77777777" w:rsidTr="007B39AD">
        <w:tc>
          <w:tcPr>
            <w:tcW w:w="630" w:type="dxa"/>
          </w:tcPr>
          <w:p w14:paraId="443E91ED" w14:textId="448B4B03" w:rsidR="00E94FF4" w:rsidRPr="00C20449" w:rsidRDefault="00E94FF4" w:rsidP="00E94FF4">
            <w:pPr>
              <w:jc w:val="center"/>
              <w:rPr>
                <w:rFonts w:ascii="Times New Roman" w:hAnsi="Times New Roman" w:cs="Times New Roman"/>
                <w:sz w:val="22"/>
                <w:szCs w:val="22"/>
              </w:rPr>
            </w:pPr>
            <w:r>
              <w:rPr>
                <w:rFonts w:ascii="Times New Roman" w:hAnsi="Times New Roman" w:cs="Times New Roman"/>
                <w:sz w:val="22"/>
                <w:szCs w:val="22"/>
              </w:rPr>
              <w:t>10</w:t>
            </w:r>
          </w:p>
        </w:tc>
        <w:tc>
          <w:tcPr>
            <w:tcW w:w="4050" w:type="dxa"/>
          </w:tcPr>
          <w:p w14:paraId="2F7108BA" w14:textId="2EC98B68" w:rsidR="00E94FF4" w:rsidRPr="007B39AD" w:rsidRDefault="00E94FF4" w:rsidP="00E94FF4">
            <w:pPr>
              <w:jc w:val="both"/>
              <w:rPr>
                <w:rFonts w:ascii="Times New Roman" w:hAnsi="Times New Roman" w:cs="Times New Roman"/>
                <w:sz w:val="22"/>
                <w:szCs w:val="22"/>
              </w:rPr>
            </w:pPr>
            <w:r w:rsidRPr="006E6F78">
              <w:rPr>
                <w:rFonts w:ascii="Times New Roman" w:hAnsi="Times New Roman"/>
                <w:sz w:val="22"/>
                <w:szCs w:val="22"/>
              </w:rPr>
              <w:t>Support managing social media accounts and CBI website system</w:t>
            </w:r>
          </w:p>
        </w:tc>
        <w:tc>
          <w:tcPr>
            <w:tcW w:w="4860" w:type="dxa"/>
          </w:tcPr>
          <w:p w14:paraId="113A459F" w14:textId="4160E463" w:rsidR="00FF7614" w:rsidRDefault="00FF7614" w:rsidP="00E94FF4">
            <w:pPr>
              <w:pStyle w:val="ListParagraph"/>
              <w:numPr>
                <w:ilvl w:val="0"/>
                <w:numId w:val="27"/>
              </w:numPr>
              <w:jc w:val="both"/>
              <w:rPr>
                <w:rFonts w:ascii="Times New Roman" w:hAnsi="Times New Roman"/>
              </w:rPr>
            </w:pPr>
            <w:r>
              <w:rPr>
                <w:rFonts w:ascii="Times New Roman" w:hAnsi="Times New Roman"/>
              </w:rPr>
              <w:t>03 posts on SNS regarding GETI</w:t>
            </w:r>
            <w:r w:rsidDel="00FF7614">
              <w:rPr>
                <w:rFonts w:ascii="Times New Roman" w:hAnsi="Times New Roman"/>
              </w:rPr>
              <w:t xml:space="preserve"> </w:t>
            </w:r>
          </w:p>
          <w:p w14:paraId="1E689EA4" w14:textId="3D268A79" w:rsidR="00E94FF4" w:rsidRPr="006E6F78" w:rsidRDefault="00FF7614" w:rsidP="00E94FF4">
            <w:pPr>
              <w:pStyle w:val="ListParagraph"/>
              <w:numPr>
                <w:ilvl w:val="0"/>
                <w:numId w:val="27"/>
              </w:numPr>
              <w:jc w:val="both"/>
              <w:rPr>
                <w:rFonts w:ascii="Times New Roman" w:hAnsi="Times New Roman"/>
              </w:rPr>
            </w:pPr>
            <w:r>
              <w:rPr>
                <w:rFonts w:ascii="Times New Roman" w:hAnsi="Times New Roman"/>
              </w:rPr>
              <w:t xml:space="preserve">01 article regarding CBI companies </w:t>
            </w:r>
            <w:r w:rsidR="00E94FF4">
              <w:rPr>
                <w:rFonts w:ascii="Times New Roman" w:hAnsi="Times New Roman"/>
              </w:rPr>
              <w:t xml:space="preserve"> </w:t>
            </w:r>
          </w:p>
        </w:tc>
      </w:tr>
      <w:tr w:rsidR="00E94FF4" w:rsidRPr="00C20449" w14:paraId="425BB38B" w14:textId="77777777" w:rsidTr="007B39AD">
        <w:tc>
          <w:tcPr>
            <w:tcW w:w="630" w:type="dxa"/>
          </w:tcPr>
          <w:p w14:paraId="7F4F7F5B" w14:textId="67073B81" w:rsidR="00E94FF4" w:rsidRPr="00C20449" w:rsidRDefault="00E94FF4" w:rsidP="00E94FF4">
            <w:pPr>
              <w:jc w:val="center"/>
              <w:rPr>
                <w:rFonts w:ascii="Times New Roman" w:hAnsi="Times New Roman" w:cs="Times New Roman"/>
                <w:sz w:val="22"/>
                <w:szCs w:val="22"/>
              </w:rPr>
            </w:pPr>
            <w:r>
              <w:rPr>
                <w:rFonts w:ascii="Times New Roman" w:hAnsi="Times New Roman" w:cs="Times New Roman"/>
                <w:sz w:val="22"/>
                <w:szCs w:val="22"/>
              </w:rPr>
              <w:t>11</w:t>
            </w:r>
          </w:p>
        </w:tc>
        <w:tc>
          <w:tcPr>
            <w:tcW w:w="4050" w:type="dxa"/>
          </w:tcPr>
          <w:p w14:paraId="27D5D326" w14:textId="1B82B5D5" w:rsidR="00E94FF4" w:rsidRPr="007B39AD" w:rsidRDefault="00E94FF4" w:rsidP="00E94FF4">
            <w:pPr>
              <w:jc w:val="both"/>
              <w:rPr>
                <w:rFonts w:ascii="Times New Roman" w:hAnsi="Times New Roman" w:cs="Times New Roman"/>
                <w:sz w:val="22"/>
                <w:szCs w:val="22"/>
              </w:rPr>
            </w:pPr>
            <w:r w:rsidRPr="006E6F78">
              <w:rPr>
                <w:rFonts w:ascii="Times New Roman" w:hAnsi="Times New Roman"/>
                <w:sz w:val="22"/>
                <w:szCs w:val="22"/>
              </w:rPr>
              <w:t>Support organizing events under CBI</w:t>
            </w:r>
          </w:p>
        </w:tc>
        <w:tc>
          <w:tcPr>
            <w:tcW w:w="4860" w:type="dxa"/>
          </w:tcPr>
          <w:p w14:paraId="511233D8" w14:textId="0A9B1C00" w:rsidR="00E94FF4" w:rsidRPr="00970EF4" w:rsidRDefault="00FF7614" w:rsidP="00970EF4">
            <w:pPr>
              <w:pStyle w:val="ListParagraph"/>
              <w:numPr>
                <w:ilvl w:val="0"/>
                <w:numId w:val="27"/>
              </w:numPr>
              <w:jc w:val="both"/>
              <w:rPr>
                <w:rFonts w:ascii="Times New Roman" w:hAnsi="Times New Roman"/>
                <w:lang w:val="vi-VN"/>
              </w:rPr>
            </w:pPr>
            <w:r w:rsidRPr="00970EF4">
              <w:rPr>
                <w:rFonts w:ascii="Times New Roman" w:hAnsi="Times New Roman"/>
              </w:rPr>
              <w:t xml:space="preserve">01 draft action plan for an event </w:t>
            </w:r>
          </w:p>
        </w:tc>
      </w:tr>
      <w:tr w:rsidR="00E94FF4" w:rsidRPr="00C20449" w14:paraId="5BF55E02" w14:textId="77777777" w:rsidTr="007B39AD">
        <w:tc>
          <w:tcPr>
            <w:tcW w:w="630" w:type="dxa"/>
          </w:tcPr>
          <w:p w14:paraId="26DFDAF3" w14:textId="5F71BEA6" w:rsidR="00E94FF4" w:rsidRDefault="00E94FF4" w:rsidP="00E94FF4">
            <w:pPr>
              <w:jc w:val="center"/>
              <w:rPr>
                <w:rFonts w:ascii="Times New Roman" w:hAnsi="Times New Roman"/>
                <w:sz w:val="22"/>
                <w:szCs w:val="22"/>
              </w:rPr>
            </w:pPr>
            <w:r>
              <w:rPr>
                <w:rFonts w:ascii="Times New Roman" w:hAnsi="Times New Roman"/>
                <w:sz w:val="22"/>
                <w:szCs w:val="22"/>
              </w:rPr>
              <w:t>12</w:t>
            </w:r>
          </w:p>
        </w:tc>
        <w:tc>
          <w:tcPr>
            <w:tcW w:w="4050" w:type="dxa"/>
          </w:tcPr>
          <w:p w14:paraId="74DF676D" w14:textId="32F088F1" w:rsidR="00E94FF4" w:rsidRPr="007B39AD" w:rsidRDefault="00E94FF4" w:rsidP="00E94FF4">
            <w:pPr>
              <w:jc w:val="both"/>
              <w:rPr>
                <w:rFonts w:ascii="Times New Roman" w:hAnsi="Times New Roman"/>
                <w:sz w:val="22"/>
                <w:szCs w:val="22"/>
              </w:rPr>
            </w:pPr>
            <w:r w:rsidRPr="006E6F78">
              <w:rPr>
                <w:rFonts w:ascii="Times New Roman" w:hAnsi="Times New Roman"/>
                <w:sz w:val="22"/>
                <w:szCs w:val="22"/>
              </w:rPr>
              <w:t>Support analyzing companies' responses to NDC program reports</w:t>
            </w:r>
          </w:p>
        </w:tc>
        <w:tc>
          <w:tcPr>
            <w:tcW w:w="4860" w:type="dxa"/>
          </w:tcPr>
          <w:p w14:paraId="398FC7EB" w14:textId="7B8DEFE2" w:rsidR="00E94FF4" w:rsidRPr="00970EF4" w:rsidRDefault="00E94FF4" w:rsidP="00970EF4">
            <w:pPr>
              <w:pStyle w:val="ListParagraph"/>
              <w:numPr>
                <w:ilvl w:val="0"/>
                <w:numId w:val="27"/>
              </w:numPr>
              <w:jc w:val="both"/>
              <w:rPr>
                <w:rFonts w:ascii="Times New Roman" w:hAnsi="Times New Roman"/>
              </w:rPr>
            </w:pPr>
            <w:r w:rsidRPr="00970EF4">
              <w:rPr>
                <w:rFonts w:ascii="Times New Roman" w:hAnsi="Times New Roman"/>
              </w:rPr>
              <w:t xml:space="preserve">01 draft version of the final report of CBI </w:t>
            </w:r>
          </w:p>
        </w:tc>
      </w:tr>
    </w:tbl>
    <w:p w14:paraId="2EF062CA" w14:textId="5373FD44" w:rsidR="00C747A1" w:rsidRDefault="00C747A1" w:rsidP="00C747A1">
      <w:pPr>
        <w:rPr>
          <w:rFonts w:ascii="Times New Roman" w:hAnsi="Times New Roman"/>
          <w:b/>
          <w:u w:val="single"/>
        </w:rPr>
      </w:pPr>
    </w:p>
    <w:p w14:paraId="3FBE42EC" w14:textId="77777777" w:rsidR="000718FF" w:rsidRPr="00C20449" w:rsidRDefault="000718FF" w:rsidP="008B182F">
      <w:pPr>
        <w:pStyle w:val="NoSpacing"/>
        <w:rPr>
          <w:rFonts w:ascii="Times New Roman" w:hAnsi="Times New Roman"/>
          <w:b/>
        </w:rPr>
      </w:pPr>
    </w:p>
    <w:p w14:paraId="011A1B19" w14:textId="77777777" w:rsidR="000718FF" w:rsidRPr="00C20449" w:rsidRDefault="00803B4D" w:rsidP="005E220A">
      <w:pPr>
        <w:pStyle w:val="ListParagraph"/>
        <w:numPr>
          <w:ilvl w:val="0"/>
          <w:numId w:val="9"/>
        </w:numPr>
        <w:rPr>
          <w:rFonts w:ascii="Times New Roman" w:hAnsi="Times New Roman"/>
          <w:b/>
          <w:u w:val="single"/>
        </w:rPr>
      </w:pPr>
      <w:r w:rsidRPr="00C20449">
        <w:rPr>
          <w:rFonts w:ascii="Times New Roman" w:hAnsi="Times New Roman"/>
          <w:b/>
          <w:u w:val="single"/>
        </w:rPr>
        <w:t>DURATION OF ASSIGNMENT, DUTY STATION AND EXPECTED PLACES OF TRAVEL</w:t>
      </w:r>
    </w:p>
    <w:p w14:paraId="618E4CDF" w14:textId="77777777" w:rsidR="00E87859" w:rsidRPr="00C20449" w:rsidRDefault="00E87859" w:rsidP="00EC2920">
      <w:pPr>
        <w:jc w:val="both"/>
        <w:rPr>
          <w:rFonts w:ascii="Times New Roman" w:eastAsia="Calibri" w:hAnsi="Times New Roman"/>
          <w:sz w:val="22"/>
          <w:szCs w:val="22"/>
        </w:rPr>
      </w:pPr>
    </w:p>
    <w:p w14:paraId="2B27E918" w14:textId="0F38A0AC" w:rsidR="005639C1" w:rsidRPr="00C20449" w:rsidRDefault="00E87859" w:rsidP="00EC2920">
      <w:pPr>
        <w:jc w:val="both"/>
        <w:rPr>
          <w:rFonts w:ascii="Times New Roman" w:hAnsi="Times New Roman"/>
          <w:sz w:val="22"/>
          <w:szCs w:val="22"/>
        </w:rPr>
      </w:pPr>
      <w:r w:rsidRPr="00C20449">
        <w:rPr>
          <w:rFonts w:ascii="Times New Roman" w:eastAsia="Calibri" w:hAnsi="Times New Roman"/>
          <w:sz w:val="22"/>
          <w:szCs w:val="22"/>
        </w:rPr>
        <w:t xml:space="preserve">The assignment will be conducted over </w:t>
      </w:r>
      <w:r w:rsidR="00193DE2" w:rsidRPr="00570A14">
        <w:rPr>
          <w:rFonts w:ascii="Times New Roman" w:eastAsia="Calibri" w:hAnsi="Times New Roman"/>
          <w:b/>
          <w:bCs/>
          <w:sz w:val="22"/>
          <w:szCs w:val="22"/>
        </w:rPr>
        <w:t>132 working days</w:t>
      </w:r>
      <w:r w:rsidR="00B77FBE">
        <w:rPr>
          <w:rFonts w:ascii="Times New Roman" w:eastAsia="Calibri" w:hAnsi="Times New Roman"/>
          <w:sz w:val="22"/>
          <w:szCs w:val="22"/>
        </w:rPr>
        <w:t xml:space="preserve"> </w:t>
      </w:r>
      <w:r w:rsidR="004C5584" w:rsidRPr="00C20449">
        <w:rPr>
          <w:rFonts w:ascii="Times New Roman" w:eastAsia="Calibri" w:hAnsi="Times New Roman"/>
          <w:sz w:val="22"/>
          <w:szCs w:val="22"/>
        </w:rPr>
        <w:t>inclusively</w:t>
      </w:r>
      <w:r w:rsidRPr="00C20449">
        <w:rPr>
          <w:rFonts w:ascii="Times New Roman" w:eastAsia="Calibri" w:hAnsi="Times New Roman"/>
          <w:sz w:val="22"/>
          <w:szCs w:val="22"/>
        </w:rPr>
        <w:t xml:space="preserve"> from </w:t>
      </w:r>
      <w:r w:rsidR="00FF7614">
        <w:rPr>
          <w:rFonts w:ascii="Times New Roman" w:eastAsia="Calibri" w:hAnsi="Times New Roman"/>
          <w:sz w:val="22"/>
          <w:szCs w:val="22"/>
        </w:rPr>
        <w:t>May</w:t>
      </w:r>
      <w:r w:rsidR="00E94FF4">
        <w:rPr>
          <w:rFonts w:ascii="Times New Roman" w:eastAsia="Calibri" w:hAnsi="Times New Roman"/>
          <w:sz w:val="22"/>
          <w:szCs w:val="22"/>
        </w:rPr>
        <w:t xml:space="preserve"> </w:t>
      </w:r>
      <w:r w:rsidR="005C058F" w:rsidRPr="00C20449">
        <w:rPr>
          <w:rFonts w:ascii="Times New Roman" w:hAnsi="Times New Roman"/>
          <w:sz w:val="22"/>
          <w:szCs w:val="22"/>
        </w:rPr>
        <w:t>20</w:t>
      </w:r>
      <w:r w:rsidR="005C058F">
        <w:rPr>
          <w:rFonts w:ascii="Times New Roman" w:hAnsi="Times New Roman"/>
          <w:sz w:val="22"/>
          <w:szCs w:val="22"/>
        </w:rPr>
        <w:t>2</w:t>
      </w:r>
      <w:r w:rsidR="00922F26">
        <w:rPr>
          <w:rFonts w:ascii="Times New Roman" w:hAnsi="Times New Roman"/>
          <w:sz w:val="22"/>
          <w:szCs w:val="22"/>
        </w:rPr>
        <w:t>1</w:t>
      </w:r>
      <w:r w:rsidR="005C058F" w:rsidRPr="00C20449">
        <w:rPr>
          <w:rFonts w:ascii="Times New Roman" w:hAnsi="Times New Roman"/>
          <w:sz w:val="22"/>
          <w:szCs w:val="22"/>
        </w:rPr>
        <w:t xml:space="preserve"> </w:t>
      </w:r>
      <w:r w:rsidR="003218CA" w:rsidRPr="00C20449">
        <w:rPr>
          <w:rFonts w:ascii="Times New Roman" w:hAnsi="Times New Roman"/>
          <w:sz w:val="22"/>
          <w:szCs w:val="22"/>
        </w:rPr>
        <w:t xml:space="preserve">to </w:t>
      </w:r>
      <w:r w:rsidR="00922F26">
        <w:rPr>
          <w:rFonts w:ascii="Times New Roman" w:hAnsi="Times New Roman"/>
          <w:sz w:val="22"/>
          <w:szCs w:val="22"/>
        </w:rPr>
        <w:t xml:space="preserve">October </w:t>
      </w:r>
      <w:r w:rsidR="00787443" w:rsidRPr="00C20449">
        <w:rPr>
          <w:rFonts w:ascii="Times New Roman" w:hAnsi="Times New Roman"/>
          <w:sz w:val="22"/>
          <w:szCs w:val="22"/>
        </w:rPr>
        <w:t>20</w:t>
      </w:r>
      <w:r w:rsidR="005913E5" w:rsidRPr="00C20449">
        <w:rPr>
          <w:rFonts w:ascii="Times New Roman" w:hAnsi="Times New Roman"/>
          <w:sz w:val="22"/>
          <w:szCs w:val="22"/>
        </w:rPr>
        <w:t>2</w:t>
      </w:r>
      <w:r w:rsidR="00922F26">
        <w:rPr>
          <w:rFonts w:ascii="Times New Roman" w:hAnsi="Times New Roman"/>
          <w:sz w:val="22"/>
          <w:szCs w:val="22"/>
        </w:rPr>
        <w:t>1</w:t>
      </w:r>
      <w:r w:rsidR="005913E5" w:rsidRPr="00C20449">
        <w:rPr>
          <w:rFonts w:ascii="Times New Roman" w:hAnsi="Times New Roman"/>
          <w:sz w:val="22"/>
          <w:szCs w:val="22"/>
        </w:rPr>
        <w:t>.</w:t>
      </w:r>
      <w:r w:rsidR="00BB065C" w:rsidRPr="00C20449">
        <w:rPr>
          <w:rFonts w:ascii="Times New Roman" w:hAnsi="Times New Roman"/>
          <w:sz w:val="22"/>
          <w:szCs w:val="22"/>
        </w:rPr>
        <w:t xml:space="preserve"> </w:t>
      </w:r>
    </w:p>
    <w:p w14:paraId="35261A1B" w14:textId="0A59597C" w:rsidR="00E87859" w:rsidRPr="00C20449" w:rsidRDefault="00E87859" w:rsidP="00EC2920">
      <w:pPr>
        <w:jc w:val="both"/>
        <w:rPr>
          <w:rFonts w:ascii="Times New Roman" w:eastAsia="Calibri" w:hAnsi="Times New Roman"/>
          <w:sz w:val="22"/>
          <w:szCs w:val="22"/>
        </w:rPr>
      </w:pPr>
      <w:r w:rsidRPr="00C20449">
        <w:rPr>
          <w:rFonts w:ascii="Times New Roman" w:eastAsia="Calibri" w:hAnsi="Times New Roman"/>
          <w:sz w:val="22"/>
          <w:szCs w:val="22"/>
        </w:rPr>
        <w:t xml:space="preserve">The assignment </w:t>
      </w:r>
      <w:r w:rsidR="00210E10" w:rsidRPr="00C20449">
        <w:rPr>
          <w:rFonts w:ascii="Times New Roman" w:eastAsia="Calibri" w:hAnsi="Times New Roman"/>
          <w:sz w:val="22"/>
          <w:szCs w:val="22"/>
        </w:rPr>
        <w:t>should</w:t>
      </w:r>
      <w:r w:rsidRPr="00C20449">
        <w:rPr>
          <w:rFonts w:ascii="Times New Roman" w:eastAsia="Calibri" w:hAnsi="Times New Roman"/>
          <w:sz w:val="22"/>
          <w:szCs w:val="22"/>
        </w:rPr>
        <w:t xml:space="preserve"> be based </w:t>
      </w:r>
      <w:r w:rsidR="00812132" w:rsidRPr="00C20449">
        <w:rPr>
          <w:rFonts w:ascii="Times New Roman" w:eastAsia="Calibri" w:hAnsi="Times New Roman"/>
          <w:sz w:val="22"/>
          <w:szCs w:val="22"/>
        </w:rPr>
        <w:t xml:space="preserve">in </w:t>
      </w:r>
      <w:r w:rsidR="00BB065C" w:rsidRPr="00C20449">
        <w:rPr>
          <w:rFonts w:ascii="Times New Roman" w:eastAsia="Calibri" w:hAnsi="Times New Roman"/>
          <w:sz w:val="22"/>
          <w:szCs w:val="22"/>
        </w:rPr>
        <w:t xml:space="preserve">Green One UN House in Hanoi, Viet Nam, with possibly </w:t>
      </w:r>
      <w:r w:rsidR="00A52712" w:rsidRPr="00C20449">
        <w:rPr>
          <w:rFonts w:ascii="Times New Roman" w:eastAsia="Calibri" w:hAnsi="Times New Roman"/>
          <w:sz w:val="22"/>
          <w:szCs w:val="22"/>
        </w:rPr>
        <w:t xml:space="preserve">field travel to </w:t>
      </w:r>
      <w:r w:rsidR="00BB065C" w:rsidRPr="00C20449">
        <w:rPr>
          <w:rFonts w:ascii="Times New Roman" w:eastAsia="Calibri" w:hAnsi="Times New Roman"/>
          <w:sz w:val="22"/>
          <w:szCs w:val="22"/>
        </w:rPr>
        <w:t>Ho Chi Minh City</w:t>
      </w:r>
      <w:r w:rsidR="00A52712" w:rsidRPr="00C20449">
        <w:rPr>
          <w:rFonts w:ascii="Times New Roman" w:eastAsia="Calibri" w:hAnsi="Times New Roman"/>
          <w:sz w:val="22"/>
          <w:szCs w:val="22"/>
        </w:rPr>
        <w:t xml:space="preserve"> or other locations in Viet Nam</w:t>
      </w:r>
      <w:r w:rsidR="00FB2740">
        <w:rPr>
          <w:rFonts w:ascii="Times New Roman" w:eastAsia="Calibri" w:hAnsi="Times New Roman"/>
          <w:sz w:val="22"/>
          <w:szCs w:val="22"/>
        </w:rPr>
        <w:t>.  F</w:t>
      </w:r>
      <w:r w:rsidR="00A52712" w:rsidRPr="00C20449">
        <w:rPr>
          <w:rFonts w:ascii="Times New Roman" w:eastAsia="Calibri" w:hAnsi="Times New Roman"/>
          <w:sz w:val="22"/>
          <w:szCs w:val="22"/>
        </w:rPr>
        <w:t xml:space="preserve">ield travel costs </w:t>
      </w:r>
      <w:r w:rsidR="00FB2740">
        <w:rPr>
          <w:rFonts w:ascii="Times New Roman" w:eastAsia="Calibri" w:hAnsi="Times New Roman"/>
          <w:sz w:val="22"/>
          <w:szCs w:val="22"/>
        </w:rPr>
        <w:t xml:space="preserve">if required and upon UNDP approval will </w:t>
      </w:r>
      <w:r w:rsidR="00A52712" w:rsidRPr="00C20449">
        <w:rPr>
          <w:rFonts w:ascii="Times New Roman" w:eastAsia="Calibri" w:hAnsi="Times New Roman"/>
          <w:sz w:val="22"/>
          <w:szCs w:val="22"/>
        </w:rPr>
        <w:t xml:space="preserve">be covered separately by </w:t>
      </w:r>
      <w:r w:rsidR="00B2688F">
        <w:rPr>
          <w:rFonts w:ascii="Times New Roman" w:eastAsia="Calibri" w:hAnsi="Times New Roman"/>
          <w:sz w:val="22"/>
          <w:szCs w:val="22"/>
        </w:rPr>
        <w:t>UNDP</w:t>
      </w:r>
      <w:r w:rsidR="00FB2740">
        <w:rPr>
          <w:rFonts w:ascii="Times New Roman" w:eastAsia="Calibri" w:hAnsi="Times New Roman"/>
          <w:sz w:val="22"/>
          <w:szCs w:val="22"/>
        </w:rPr>
        <w:t xml:space="preserve"> </w:t>
      </w:r>
      <w:r w:rsidR="00B2688F">
        <w:rPr>
          <w:rFonts w:ascii="Times New Roman" w:eastAsia="Calibri" w:hAnsi="Times New Roman"/>
          <w:sz w:val="22"/>
          <w:szCs w:val="22"/>
        </w:rPr>
        <w:t>based on UN-EU cost norms.</w:t>
      </w:r>
      <w:r w:rsidR="005913E5" w:rsidRPr="00C20449">
        <w:rPr>
          <w:rFonts w:ascii="Times New Roman" w:eastAsia="Calibri" w:hAnsi="Times New Roman"/>
          <w:sz w:val="22"/>
          <w:szCs w:val="22"/>
        </w:rPr>
        <w:t xml:space="preserve"> </w:t>
      </w:r>
    </w:p>
    <w:p w14:paraId="11C4563A" w14:textId="77777777" w:rsidR="00E87859" w:rsidRPr="00C20449" w:rsidRDefault="00E87859" w:rsidP="00EC2920">
      <w:pPr>
        <w:jc w:val="both"/>
        <w:rPr>
          <w:rFonts w:ascii="Times New Roman" w:hAnsi="Times New Roman"/>
          <w:b/>
          <w:sz w:val="22"/>
          <w:szCs w:val="22"/>
        </w:rPr>
      </w:pPr>
      <w:r w:rsidRPr="00C20449">
        <w:rPr>
          <w:rFonts w:ascii="Times New Roman" w:hAnsi="Times New Roman"/>
          <w:sz w:val="22"/>
          <w:szCs w:val="22"/>
        </w:rPr>
        <w:t xml:space="preserve"> </w:t>
      </w:r>
    </w:p>
    <w:p w14:paraId="342CAF6F" w14:textId="77777777" w:rsidR="00FE2066" w:rsidRPr="00C20449" w:rsidRDefault="00FE2066" w:rsidP="00FE2066">
      <w:pPr>
        <w:jc w:val="both"/>
        <w:rPr>
          <w:rFonts w:ascii="Times New Roman" w:eastAsia="Times New Roman" w:hAnsi="Times New Roman"/>
          <w:sz w:val="22"/>
          <w:szCs w:val="22"/>
        </w:rPr>
      </w:pPr>
    </w:p>
    <w:p w14:paraId="3DDAB953" w14:textId="76720105" w:rsidR="00C747A1" w:rsidRDefault="00803B4D" w:rsidP="007B39AD">
      <w:pPr>
        <w:pStyle w:val="ListParagraph"/>
        <w:numPr>
          <w:ilvl w:val="0"/>
          <w:numId w:val="9"/>
        </w:numPr>
        <w:rPr>
          <w:rFonts w:ascii="Times New Roman" w:hAnsi="Times New Roman"/>
          <w:b/>
          <w:u w:val="single"/>
        </w:rPr>
      </w:pPr>
      <w:r w:rsidRPr="00D96308">
        <w:rPr>
          <w:rFonts w:ascii="Times New Roman" w:hAnsi="Times New Roman"/>
          <w:b/>
          <w:u w:val="single"/>
        </w:rPr>
        <w:t>DELIVERABLES AND KEY MILESTONES</w:t>
      </w:r>
    </w:p>
    <w:tbl>
      <w:tblPr>
        <w:tblStyle w:val="TableGrid"/>
        <w:tblW w:w="0" w:type="auto"/>
        <w:tblInd w:w="355" w:type="dxa"/>
        <w:tblLook w:val="04A0" w:firstRow="1" w:lastRow="0" w:firstColumn="1" w:lastColumn="0" w:noHBand="0" w:noVBand="1"/>
      </w:tblPr>
      <w:tblGrid>
        <w:gridCol w:w="585"/>
        <w:gridCol w:w="2952"/>
        <w:gridCol w:w="3441"/>
        <w:gridCol w:w="2593"/>
      </w:tblGrid>
      <w:tr w:rsidR="00E94FF4" w:rsidRPr="00C20449" w14:paraId="22B507C7" w14:textId="13DFB09A" w:rsidTr="000B691E">
        <w:tc>
          <w:tcPr>
            <w:tcW w:w="585" w:type="dxa"/>
            <w:shd w:val="clear" w:color="auto" w:fill="002060"/>
          </w:tcPr>
          <w:p w14:paraId="3F447232" w14:textId="77777777" w:rsidR="00E94FF4" w:rsidRPr="00C20449" w:rsidRDefault="00E94FF4" w:rsidP="00595144">
            <w:pPr>
              <w:jc w:val="center"/>
              <w:rPr>
                <w:rFonts w:ascii="Times New Roman" w:hAnsi="Times New Roman" w:cs="Times New Roman"/>
                <w:b/>
                <w:color w:val="FFFFFF" w:themeColor="background1"/>
                <w:sz w:val="22"/>
                <w:szCs w:val="22"/>
                <w:highlight w:val="darkBlue"/>
                <w:lang w:val="en-GB"/>
              </w:rPr>
            </w:pPr>
            <w:r w:rsidRPr="00C20449">
              <w:rPr>
                <w:rFonts w:ascii="Times New Roman" w:hAnsi="Times New Roman" w:cs="Times New Roman"/>
                <w:b/>
                <w:color w:val="FFFFFF" w:themeColor="background1"/>
                <w:sz w:val="22"/>
                <w:szCs w:val="22"/>
                <w:highlight w:val="darkBlue"/>
                <w:lang w:val="en-GB"/>
              </w:rPr>
              <w:t>No.</w:t>
            </w:r>
          </w:p>
        </w:tc>
        <w:tc>
          <w:tcPr>
            <w:tcW w:w="2952" w:type="dxa"/>
            <w:shd w:val="clear" w:color="auto" w:fill="002060"/>
          </w:tcPr>
          <w:p w14:paraId="3FDDAF6C" w14:textId="77777777" w:rsidR="00E94FF4" w:rsidRPr="00C20449" w:rsidRDefault="00E94FF4" w:rsidP="00595144">
            <w:pPr>
              <w:jc w:val="center"/>
              <w:rPr>
                <w:rFonts w:ascii="Times New Roman" w:hAnsi="Times New Roman" w:cs="Times New Roman"/>
                <w:b/>
                <w:color w:val="FFFFFF" w:themeColor="background1"/>
                <w:sz w:val="22"/>
                <w:szCs w:val="22"/>
                <w:highlight w:val="darkBlue"/>
                <w:lang w:val="en-GB"/>
              </w:rPr>
            </w:pPr>
            <w:r w:rsidRPr="00C20449">
              <w:rPr>
                <w:rFonts w:ascii="Times New Roman" w:hAnsi="Times New Roman" w:cs="Times New Roman"/>
                <w:b/>
                <w:color w:val="FFFFFF" w:themeColor="background1"/>
                <w:sz w:val="22"/>
                <w:szCs w:val="22"/>
                <w:highlight w:val="darkBlue"/>
                <w:lang w:val="en-GB"/>
              </w:rPr>
              <w:t>Work</w:t>
            </w:r>
          </w:p>
        </w:tc>
        <w:tc>
          <w:tcPr>
            <w:tcW w:w="3441" w:type="dxa"/>
            <w:shd w:val="clear" w:color="auto" w:fill="002060"/>
          </w:tcPr>
          <w:p w14:paraId="369F921C" w14:textId="77777777" w:rsidR="00E94FF4" w:rsidRPr="00970EF4" w:rsidRDefault="00E94FF4" w:rsidP="00595144">
            <w:pPr>
              <w:jc w:val="center"/>
              <w:rPr>
                <w:rFonts w:ascii="Times New Roman" w:hAnsi="Times New Roman" w:cs="Times New Roman"/>
                <w:b/>
                <w:color w:val="FFFFFF" w:themeColor="background1"/>
                <w:sz w:val="22"/>
                <w:szCs w:val="22"/>
                <w:highlight w:val="yellow"/>
                <w:lang w:val="en-GB"/>
              </w:rPr>
            </w:pPr>
            <w:r w:rsidRPr="00970EF4">
              <w:rPr>
                <w:rFonts w:ascii="Times New Roman" w:hAnsi="Times New Roman" w:cs="Times New Roman"/>
                <w:b/>
                <w:color w:val="FFFFFF" w:themeColor="background1"/>
                <w:sz w:val="22"/>
                <w:szCs w:val="22"/>
                <w:lang w:val="en-GB"/>
              </w:rPr>
              <w:t>Deliverable</w:t>
            </w:r>
          </w:p>
        </w:tc>
        <w:tc>
          <w:tcPr>
            <w:tcW w:w="2593" w:type="dxa"/>
            <w:shd w:val="clear" w:color="auto" w:fill="002060"/>
          </w:tcPr>
          <w:p w14:paraId="0786C79C" w14:textId="77777777" w:rsidR="00E94FF4" w:rsidRPr="00970EF4" w:rsidRDefault="00E94FF4" w:rsidP="00595144">
            <w:pPr>
              <w:jc w:val="center"/>
              <w:rPr>
                <w:rFonts w:ascii="Times New Roman" w:hAnsi="Times New Roman"/>
                <w:b/>
                <w:color w:val="FFFFFF" w:themeColor="background1"/>
                <w:sz w:val="22"/>
                <w:szCs w:val="22"/>
                <w:highlight w:val="yellow"/>
                <w:lang w:val="en-GB"/>
              </w:rPr>
            </w:pPr>
          </w:p>
        </w:tc>
      </w:tr>
      <w:tr w:rsidR="00E94FF4" w:rsidRPr="00C20449" w14:paraId="6A3D7500" w14:textId="58A45FF8" w:rsidTr="004A0EE8">
        <w:tc>
          <w:tcPr>
            <w:tcW w:w="9571" w:type="dxa"/>
            <w:gridSpan w:val="4"/>
            <w:shd w:val="clear" w:color="auto" w:fill="F2F2F2" w:themeFill="background1" w:themeFillShade="F2"/>
          </w:tcPr>
          <w:p w14:paraId="3502A50E" w14:textId="458B2D31" w:rsidR="00E94FF4" w:rsidRPr="000B691E" w:rsidRDefault="00E94FF4" w:rsidP="000B691E">
            <w:pPr>
              <w:pStyle w:val="ListParagraph"/>
              <w:numPr>
                <w:ilvl w:val="0"/>
                <w:numId w:val="37"/>
              </w:numPr>
              <w:autoSpaceDE w:val="0"/>
              <w:autoSpaceDN w:val="0"/>
              <w:adjustRightInd w:val="0"/>
              <w:jc w:val="both"/>
              <w:rPr>
                <w:rFonts w:ascii="Times New Roman" w:hAnsi="Times New Roman"/>
                <w:b/>
                <w:bCs/>
                <w:szCs w:val="24"/>
              </w:rPr>
            </w:pPr>
            <w:r w:rsidRPr="000B691E">
              <w:rPr>
                <w:rFonts w:ascii="Times New Roman" w:hAnsi="Times New Roman"/>
                <w:b/>
                <w:bCs/>
                <w:szCs w:val="24"/>
              </w:rPr>
              <w:t>Support conducting activities under Green E-transportation Initiative</w:t>
            </w:r>
          </w:p>
        </w:tc>
      </w:tr>
      <w:tr w:rsidR="00E94FF4" w:rsidRPr="00C20449" w14:paraId="5B739156" w14:textId="4182DC82" w:rsidTr="000B691E">
        <w:tc>
          <w:tcPr>
            <w:tcW w:w="585" w:type="dxa"/>
          </w:tcPr>
          <w:p w14:paraId="52BE7B22" w14:textId="77777777" w:rsidR="00E94FF4" w:rsidRPr="00C20449" w:rsidRDefault="00E94FF4" w:rsidP="00595144">
            <w:pPr>
              <w:jc w:val="center"/>
              <w:rPr>
                <w:rFonts w:ascii="Times New Roman" w:hAnsi="Times New Roman" w:cs="Times New Roman"/>
                <w:sz w:val="22"/>
                <w:szCs w:val="22"/>
              </w:rPr>
            </w:pPr>
            <w:r w:rsidRPr="00C20449">
              <w:rPr>
                <w:rFonts w:ascii="Times New Roman" w:hAnsi="Times New Roman" w:cs="Times New Roman"/>
                <w:sz w:val="22"/>
                <w:szCs w:val="22"/>
              </w:rPr>
              <w:t>1</w:t>
            </w:r>
          </w:p>
        </w:tc>
        <w:tc>
          <w:tcPr>
            <w:tcW w:w="2952" w:type="dxa"/>
          </w:tcPr>
          <w:p w14:paraId="7086A409" w14:textId="77777777" w:rsidR="00E94FF4" w:rsidRPr="006E6F78" w:rsidRDefault="00E94FF4" w:rsidP="00595144">
            <w:pPr>
              <w:autoSpaceDE w:val="0"/>
              <w:autoSpaceDN w:val="0"/>
              <w:adjustRightInd w:val="0"/>
              <w:jc w:val="both"/>
              <w:rPr>
                <w:rFonts w:ascii="Times New Roman" w:hAnsi="Times New Roman"/>
              </w:rPr>
            </w:pPr>
            <w:r w:rsidRPr="006E6F78">
              <w:rPr>
                <w:rFonts w:ascii="Times New Roman" w:hAnsi="Times New Roman"/>
                <w:sz w:val="22"/>
                <w:szCs w:val="22"/>
              </w:rPr>
              <w:t xml:space="preserve">Support the pilot testing of </w:t>
            </w:r>
            <w:r>
              <w:rPr>
                <w:rFonts w:ascii="Times New Roman" w:hAnsi="Times New Roman"/>
                <w:sz w:val="22"/>
                <w:szCs w:val="22"/>
              </w:rPr>
              <w:t xml:space="preserve">GETI </w:t>
            </w:r>
            <w:r w:rsidRPr="006E6F78">
              <w:rPr>
                <w:rFonts w:ascii="Times New Roman" w:hAnsi="Times New Roman"/>
                <w:sz w:val="22"/>
                <w:szCs w:val="22"/>
              </w:rPr>
              <w:t xml:space="preserve">in Hue and other cities (if any) </w:t>
            </w:r>
          </w:p>
          <w:p w14:paraId="784FE18E" w14:textId="77777777" w:rsidR="00E94FF4" w:rsidRPr="00C20449" w:rsidRDefault="00E94FF4" w:rsidP="00595144">
            <w:pPr>
              <w:jc w:val="both"/>
              <w:rPr>
                <w:rFonts w:ascii="Times New Roman" w:hAnsi="Times New Roman" w:cs="Times New Roman"/>
                <w:sz w:val="22"/>
                <w:szCs w:val="22"/>
              </w:rPr>
            </w:pPr>
          </w:p>
        </w:tc>
        <w:tc>
          <w:tcPr>
            <w:tcW w:w="3441" w:type="dxa"/>
          </w:tcPr>
          <w:p w14:paraId="2B8D0131" w14:textId="18D5AAF2" w:rsidR="00E94FF4" w:rsidRPr="00C20449" w:rsidRDefault="00FF7614" w:rsidP="00595144">
            <w:pPr>
              <w:pStyle w:val="ListParagraph"/>
              <w:numPr>
                <w:ilvl w:val="0"/>
                <w:numId w:val="27"/>
              </w:numPr>
              <w:jc w:val="both"/>
              <w:rPr>
                <w:rFonts w:ascii="Times New Roman" w:hAnsi="Times New Roman" w:cs="Times New Roman"/>
                <w:lang w:val="en-GB"/>
              </w:rPr>
            </w:pPr>
            <w:r>
              <w:rPr>
                <w:rFonts w:ascii="Times New Roman" w:hAnsi="Times New Roman" w:cs="Times New Roman"/>
                <w:lang w:val="en-GB"/>
              </w:rPr>
              <w:t>01 final report of campaign</w:t>
            </w:r>
          </w:p>
        </w:tc>
        <w:tc>
          <w:tcPr>
            <w:tcW w:w="2593" w:type="dxa"/>
          </w:tcPr>
          <w:p w14:paraId="54523992" w14:textId="580BB232" w:rsidR="00E94FF4" w:rsidRPr="000B691E" w:rsidRDefault="00CF15DF" w:rsidP="000B691E">
            <w:pPr>
              <w:jc w:val="both"/>
              <w:rPr>
                <w:rFonts w:ascii="Times New Roman" w:hAnsi="Times New Roman"/>
                <w:sz w:val="22"/>
                <w:szCs w:val="22"/>
                <w:lang w:val="en-GB"/>
              </w:rPr>
            </w:pPr>
            <w:r>
              <w:rPr>
                <w:rFonts w:ascii="Times New Roman" w:hAnsi="Times New Roman"/>
                <w:sz w:val="22"/>
                <w:szCs w:val="22"/>
                <w:lang w:val="en-GB"/>
              </w:rPr>
              <w:t>30 October 2021</w:t>
            </w:r>
          </w:p>
        </w:tc>
      </w:tr>
      <w:tr w:rsidR="00E94FF4" w:rsidRPr="00C20449" w14:paraId="3D30E7BE" w14:textId="717787C7" w:rsidTr="000B691E">
        <w:tc>
          <w:tcPr>
            <w:tcW w:w="585" w:type="dxa"/>
          </w:tcPr>
          <w:p w14:paraId="7B9B7697" w14:textId="77777777" w:rsidR="00E94FF4" w:rsidRPr="00C20449" w:rsidRDefault="00E94FF4" w:rsidP="00595144">
            <w:pPr>
              <w:jc w:val="center"/>
              <w:rPr>
                <w:rFonts w:ascii="Times New Roman" w:hAnsi="Times New Roman"/>
                <w:sz w:val="22"/>
                <w:szCs w:val="22"/>
              </w:rPr>
            </w:pPr>
            <w:r>
              <w:rPr>
                <w:rFonts w:ascii="Times New Roman" w:hAnsi="Times New Roman"/>
                <w:sz w:val="22"/>
                <w:szCs w:val="22"/>
              </w:rPr>
              <w:t>2</w:t>
            </w:r>
          </w:p>
        </w:tc>
        <w:tc>
          <w:tcPr>
            <w:tcW w:w="2952" w:type="dxa"/>
          </w:tcPr>
          <w:p w14:paraId="162183B5" w14:textId="77777777" w:rsidR="00E94FF4" w:rsidRPr="006E6F78" w:rsidRDefault="00E94FF4" w:rsidP="00595144">
            <w:pPr>
              <w:autoSpaceDE w:val="0"/>
              <w:autoSpaceDN w:val="0"/>
              <w:adjustRightInd w:val="0"/>
              <w:jc w:val="both"/>
              <w:rPr>
                <w:rFonts w:ascii="Times New Roman" w:hAnsi="Times New Roman"/>
                <w:sz w:val="22"/>
                <w:szCs w:val="22"/>
              </w:rPr>
            </w:pPr>
            <w:r w:rsidRPr="00B67AEC">
              <w:rPr>
                <w:rFonts w:ascii="Times New Roman" w:hAnsi="Times New Roman"/>
                <w:sz w:val="22"/>
                <w:szCs w:val="22"/>
              </w:rPr>
              <w:t>Support the raise awareness campaigns and surveys</w:t>
            </w:r>
          </w:p>
        </w:tc>
        <w:tc>
          <w:tcPr>
            <w:tcW w:w="3441" w:type="dxa"/>
          </w:tcPr>
          <w:p w14:paraId="1EC66C2E" w14:textId="53C00F6A" w:rsidR="00E94FF4" w:rsidRPr="00193DE2" w:rsidRDefault="00FF7614" w:rsidP="00595144">
            <w:pPr>
              <w:pStyle w:val="ListParagraph"/>
              <w:numPr>
                <w:ilvl w:val="0"/>
                <w:numId w:val="27"/>
              </w:numPr>
              <w:jc w:val="both"/>
              <w:rPr>
                <w:rFonts w:ascii="Times New Roman" w:hAnsi="Times New Roman"/>
              </w:rPr>
            </w:pPr>
            <w:r>
              <w:rPr>
                <w:rFonts w:ascii="Times New Roman" w:hAnsi="Times New Roman" w:cs="Times New Roman"/>
                <w:lang w:val="en-GB"/>
              </w:rPr>
              <w:t>01 survey questionnaire developed</w:t>
            </w:r>
          </w:p>
        </w:tc>
        <w:tc>
          <w:tcPr>
            <w:tcW w:w="2593" w:type="dxa"/>
          </w:tcPr>
          <w:p w14:paraId="11A0D329" w14:textId="7BAD21E9" w:rsidR="00E94FF4" w:rsidRPr="000B691E" w:rsidRDefault="00CF15DF" w:rsidP="000B691E">
            <w:pPr>
              <w:jc w:val="both"/>
              <w:rPr>
                <w:rFonts w:ascii="Times New Roman" w:hAnsi="Times New Roman"/>
                <w:sz w:val="22"/>
                <w:szCs w:val="22"/>
                <w:lang w:val="en-GB"/>
              </w:rPr>
            </w:pPr>
            <w:r>
              <w:rPr>
                <w:rFonts w:ascii="Times New Roman" w:hAnsi="Times New Roman"/>
                <w:sz w:val="22"/>
                <w:szCs w:val="22"/>
                <w:lang w:val="en-GB"/>
              </w:rPr>
              <w:t>30 May 2021</w:t>
            </w:r>
          </w:p>
        </w:tc>
      </w:tr>
      <w:tr w:rsidR="00E94FF4" w:rsidRPr="00C20449" w14:paraId="1A8C6D32" w14:textId="61D174BB" w:rsidTr="000B691E">
        <w:tc>
          <w:tcPr>
            <w:tcW w:w="585" w:type="dxa"/>
          </w:tcPr>
          <w:p w14:paraId="1837455C" w14:textId="77777777" w:rsidR="00E94FF4" w:rsidRPr="00C20449" w:rsidRDefault="00E94FF4" w:rsidP="00595144">
            <w:pPr>
              <w:jc w:val="center"/>
              <w:rPr>
                <w:rFonts w:ascii="Times New Roman" w:hAnsi="Times New Roman" w:cs="Times New Roman"/>
                <w:sz w:val="22"/>
                <w:szCs w:val="22"/>
              </w:rPr>
            </w:pPr>
            <w:r>
              <w:rPr>
                <w:rFonts w:ascii="Times New Roman" w:hAnsi="Times New Roman" w:cs="Times New Roman"/>
                <w:sz w:val="22"/>
                <w:szCs w:val="22"/>
              </w:rPr>
              <w:t>3</w:t>
            </w:r>
          </w:p>
        </w:tc>
        <w:tc>
          <w:tcPr>
            <w:tcW w:w="2952" w:type="dxa"/>
          </w:tcPr>
          <w:p w14:paraId="1B6C8C07" w14:textId="77777777" w:rsidR="00E94FF4" w:rsidRPr="00595144" w:rsidRDefault="00E94FF4" w:rsidP="00595144">
            <w:pPr>
              <w:jc w:val="both"/>
              <w:rPr>
                <w:rFonts w:ascii="Times New Roman" w:hAnsi="Times New Roman" w:cs="Times New Roman"/>
                <w:sz w:val="22"/>
                <w:szCs w:val="22"/>
              </w:rPr>
            </w:pPr>
            <w:r w:rsidRPr="00B67AEC">
              <w:rPr>
                <w:rFonts w:ascii="Times New Roman" w:hAnsi="Times New Roman"/>
                <w:sz w:val="22"/>
                <w:szCs w:val="22"/>
              </w:rPr>
              <w:t>Support producing the analysis reports related to GETI</w:t>
            </w:r>
          </w:p>
        </w:tc>
        <w:tc>
          <w:tcPr>
            <w:tcW w:w="3441" w:type="dxa"/>
          </w:tcPr>
          <w:p w14:paraId="2E44A576" w14:textId="105749D2" w:rsidR="00E94FF4" w:rsidRPr="00C20449" w:rsidRDefault="00FF7614" w:rsidP="00595144">
            <w:pPr>
              <w:pStyle w:val="ListParagraph"/>
              <w:numPr>
                <w:ilvl w:val="0"/>
                <w:numId w:val="27"/>
              </w:numPr>
              <w:jc w:val="both"/>
              <w:rPr>
                <w:rFonts w:ascii="Times New Roman" w:hAnsi="Times New Roman" w:cs="Times New Roman"/>
                <w:lang w:val="vi-VN"/>
              </w:rPr>
            </w:pPr>
            <w:r w:rsidRPr="00193DE2">
              <w:rPr>
                <w:rFonts w:ascii="Times New Roman" w:hAnsi="Times New Roman"/>
              </w:rPr>
              <w:t xml:space="preserve">01 </w:t>
            </w:r>
            <w:r>
              <w:rPr>
                <w:rFonts w:ascii="Times New Roman" w:hAnsi="Times New Roman"/>
              </w:rPr>
              <w:t xml:space="preserve">draft </w:t>
            </w:r>
            <w:r w:rsidRPr="00193DE2">
              <w:rPr>
                <w:rFonts w:ascii="Times New Roman" w:hAnsi="Times New Roman"/>
              </w:rPr>
              <w:t>final report to announce at the symposium</w:t>
            </w:r>
            <w:r>
              <w:rPr>
                <w:rFonts w:ascii="Times New Roman" w:hAnsi="Times New Roman"/>
              </w:rPr>
              <w:t xml:space="preserve"> in Vietnamese</w:t>
            </w:r>
          </w:p>
        </w:tc>
        <w:tc>
          <w:tcPr>
            <w:tcW w:w="2593" w:type="dxa"/>
          </w:tcPr>
          <w:p w14:paraId="3B78038C" w14:textId="0C454F7C" w:rsidR="00E94FF4" w:rsidRPr="004C1D3C" w:rsidRDefault="00CF15DF" w:rsidP="000B691E">
            <w:pPr>
              <w:jc w:val="both"/>
              <w:rPr>
                <w:rFonts w:ascii="Times New Roman" w:hAnsi="Times New Roman"/>
              </w:rPr>
            </w:pPr>
            <w:r>
              <w:rPr>
                <w:rFonts w:ascii="Times New Roman" w:hAnsi="Times New Roman"/>
                <w:lang w:val="en-GB"/>
              </w:rPr>
              <w:t>30 October 2021</w:t>
            </w:r>
          </w:p>
        </w:tc>
      </w:tr>
      <w:tr w:rsidR="00E94FF4" w:rsidRPr="00C20449" w14:paraId="082EFFD9" w14:textId="062CF4FE" w:rsidTr="000B691E">
        <w:tc>
          <w:tcPr>
            <w:tcW w:w="585" w:type="dxa"/>
          </w:tcPr>
          <w:p w14:paraId="1845DC07" w14:textId="77777777" w:rsidR="00E94FF4" w:rsidRPr="00C20449" w:rsidRDefault="00E94FF4" w:rsidP="00595144">
            <w:pPr>
              <w:jc w:val="center"/>
              <w:rPr>
                <w:rFonts w:ascii="Times New Roman" w:hAnsi="Times New Roman" w:cs="Times New Roman"/>
                <w:sz w:val="22"/>
                <w:szCs w:val="22"/>
              </w:rPr>
            </w:pPr>
            <w:r>
              <w:rPr>
                <w:rFonts w:ascii="Times New Roman" w:hAnsi="Times New Roman" w:cs="Times New Roman"/>
                <w:sz w:val="22"/>
                <w:szCs w:val="22"/>
              </w:rPr>
              <w:t>4</w:t>
            </w:r>
          </w:p>
        </w:tc>
        <w:tc>
          <w:tcPr>
            <w:tcW w:w="2952" w:type="dxa"/>
          </w:tcPr>
          <w:p w14:paraId="4B16A93F" w14:textId="77777777" w:rsidR="00E94FF4" w:rsidRPr="00595144" w:rsidRDefault="00E94FF4" w:rsidP="00595144">
            <w:pPr>
              <w:jc w:val="both"/>
              <w:rPr>
                <w:rFonts w:ascii="Times New Roman" w:hAnsi="Times New Roman" w:cs="Times New Roman"/>
                <w:sz w:val="22"/>
                <w:szCs w:val="22"/>
              </w:rPr>
            </w:pPr>
            <w:r w:rsidRPr="00E94FF4">
              <w:rPr>
                <w:rFonts w:ascii="Times New Roman" w:hAnsi="Times New Roman"/>
                <w:sz w:val="22"/>
                <w:szCs w:val="22"/>
              </w:rPr>
              <w:t>Support organizing events of GETI including launching of pilot-testing and a final symposium</w:t>
            </w:r>
            <w:r w:rsidRPr="00E94FF4" w:rsidDel="00E94FF4">
              <w:rPr>
                <w:rFonts w:ascii="Times New Roman" w:hAnsi="Times New Roman"/>
                <w:sz w:val="22"/>
                <w:szCs w:val="22"/>
              </w:rPr>
              <w:t xml:space="preserve"> </w:t>
            </w:r>
          </w:p>
        </w:tc>
        <w:tc>
          <w:tcPr>
            <w:tcW w:w="3441" w:type="dxa"/>
          </w:tcPr>
          <w:p w14:paraId="3F67B246" w14:textId="5A07093C" w:rsidR="00E94FF4" w:rsidRPr="00C20449" w:rsidRDefault="00FF7614" w:rsidP="00595144">
            <w:pPr>
              <w:pStyle w:val="ListParagraph"/>
              <w:numPr>
                <w:ilvl w:val="0"/>
                <w:numId w:val="27"/>
              </w:numPr>
              <w:jc w:val="both"/>
              <w:rPr>
                <w:rFonts w:ascii="Times New Roman" w:hAnsi="Times New Roman" w:cs="Times New Roman"/>
                <w:lang w:val="vi-VN"/>
              </w:rPr>
            </w:pPr>
            <w:r>
              <w:rPr>
                <w:rFonts w:ascii="Times New Roman" w:hAnsi="Times New Roman" w:cs="Times New Roman"/>
                <w:lang w:val="vi-VN"/>
              </w:rPr>
              <w:t>01 action plan for a final symposium</w:t>
            </w:r>
          </w:p>
        </w:tc>
        <w:tc>
          <w:tcPr>
            <w:tcW w:w="2593" w:type="dxa"/>
          </w:tcPr>
          <w:p w14:paraId="05BF73AB" w14:textId="5AFA1DAF" w:rsidR="00E94FF4" w:rsidRPr="000B691E" w:rsidRDefault="00CF15DF" w:rsidP="000B691E">
            <w:pPr>
              <w:jc w:val="both"/>
              <w:rPr>
                <w:rFonts w:ascii="Times New Roman" w:hAnsi="Times New Roman"/>
                <w:sz w:val="22"/>
                <w:szCs w:val="22"/>
                <w:lang w:val="vi-VN"/>
              </w:rPr>
            </w:pPr>
            <w:r>
              <w:rPr>
                <w:rFonts w:ascii="Times New Roman" w:hAnsi="Times New Roman"/>
                <w:sz w:val="22"/>
                <w:szCs w:val="22"/>
                <w:lang w:val="en-GB"/>
              </w:rPr>
              <w:t>30 September 2021</w:t>
            </w:r>
          </w:p>
        </w:tc>
      </w:tr>
      <w:tr w:rsidR="00E94FF4" w:rsidRPr="00C20449" w14:paraId="781DD6A8" w14:textId="1CC50DDD" w:rsidTr="000B691E">
        <w:tc>
          <w:tcPr>
            <w:tcW w:w="585" w:type="dxa"/>
          </w:tcPr>
          <w:p w14:paraId="0E19E833" w14:textId="77777777" w:rsidR="00E94FF4" w:rsidRDefault="00E94FF4" w:rsidP="00595144">
            <w:pPr>
              <w:jc w:val="center"/>
              <w:rPr>
                <w:rFonts w:ascii="Times New Roman" w:hAnsi="Times New Roman"/>
                <w:sz w:val="22"/>
                <w:szCs w:val="22"/>
              </w:rPr>
            </w:pPr>
            <w:r>
              <w:rPr>
                <w:rFonts w:ascii="Times New Roman" w:hAnsi="Times New Roman"/>
                <w:sz w:val="22"/>
                <w:szCs w:val="22"/>
              </w:rPr>
              <w:lastRenderedPageBreak/>
              <w:t>5</w:t>
            </w:r>
          </w:p>
        </w:tc>
        <w:tc>
          <w:tcPr>
            <w:tcW w:w="2952" w:type="dxa"/>
          </w:tcPr>
          <w:p w14:paraId="12EDA121" w14:textId="77777777" w:rsidR="00E94FF4" w:rsidRPr="00595144" w:rsidRDefault="00E94FF4" w:rsidP="00595144">
            <w:pPr>
              <w:autoSpaceDE w:val="0"/>
              <w:autoSpaceDN w:val="0"/>
              <w:adjustRightInd w:val="0"/>
              <w:jc w:val="both"/>
              <w:rPr>
                <w:rFonts w:ascii="Times New Roman" w:hAnsi="Times New Roman"/>
              </w:rPr>
            </w:pPr>
            <w:r w:rsidRPr="00595144">
              <w:rPr>
                <w:rFonts w:ascii="Times New Roman" w:hAnsi="Times New Roman"/>
              </w:rPr>
              <w:t>Supporting communications and advocacy via a variety of communication channels (website, social media channels, media presence, public outreach) to ensure effective advocacy on the main areas of work of the project</w:t>
            </w:r>
          </w:p>
          <w:p w14:paraId="414B3618" w14:textId="77777777" w:rsidR="00E94FF4" w:rsidRPr="00E94FF4" w:rsidRDefault="00E94FF4" w:rsidP="00595144">
            <w:pPr>
              <w:jc w:val="both"/>
              <w:rPr>
                <w:rFonts w:ascii="Times New Roman" w:hAnsi="Times New Roman"/>
                <w:sz w:val="22"/>
                <w:szCs w:val="22"/>
              </w:rPr>
            </w:pPr>
          </w:p>
        </w:tc>
        <w:tc>
          <w:tcPr>
            <w:tcW w:w="3441" w:type="dxa"/>
          </w:tcPr>
          <w:p w14:paraId="7D671F04" w14:textId="7FD02A52" w:rsidR="00E94FF4" w:rsidRPr="002D63CD" w:rsidRDefault="00FF7614" w:rsidP="00595144">
            <w:pPr>
              <w:pStyle w:val="ListParagraph"/>
              <w:numPr>
                <w:ilvl w:val="0"/>
                <w:numId w:val="27"/>
              </w:numPr>
              <w:jc w:val="both"/>
              <w:rPr>
                <w:rFonts w:ascii="Times New Roman" w:hAnsi="Times New Roman"/>
                <w:lang w:val="vi-VN"/>
              </w:rPr>
            </w:pPr>
            <w:r>
              <w:rPr>
                <w:rFonts w:ascii="Times New Roman" w:hAnsi="Times New Roman"/>
              </w:rPr>
              <w:t>03 posts on SNS regarding GETI</w:t>
            </w:r>
          </w:p>
        </w:tc>
        <w:tc>
          <w:tcPr>
            <w:tcW w:w="2593" w:type="dxa"/>
          </w:tcPr>
          <w:p w14:paraId="4EB1873D" w14:textId="1357946B" w:rsidR="00E94FF4" w:rsidRPr="000B691E" w:rsidRDefault="00CF15DF" w:rsidP="000B691E">
            <w:pPr>
              <w:jc w:val="both"/>
              <w:rPr>
                <w:rFonts w:ascii="Times New Roman" w:hAnsi="Times New Roman"/>
                <w:sz w:val="22"/>
                <w:szCs w:val="22"/>
              </w:rPr>
            </w:pPr>
            <w:r>
              <w:rPr>
                <w:rFonts w:ascii="Times New Roman" w:hAnsi="Times New Roman"/>
                <w:sz w:val="22"/>
                <w:szCs w:val="22"/>
                <w:lang w:val="en-GB"/>
              </w:rPr>
              <w:t>30 July 2021</w:t>
            </w:r>
          </w:p>
        </w:tc>
      </w:tr>
      <w:tr w:rsidR="00E94FF4" w:rsidRPr="00C20449" w14:paraId="3CCC786E" w14:textId="0B9E1298" w:rsidTr="000B691E">
        <w:tc>
          <w:tcPr>
            <w:tcW w:w="585" w:type="dxa"/>
          </w:tcPr>
          <w:p w14:paraId="2BC0F520" w14:textId="77777777" w:rsidR="00E94FF4" w:rsidRDefault="00E94FF4" w:rsidP="00595144">
            <w:pPr>
              <w:jc w:val="center"/>
              <w:rPr>
                <w:rFonts w:ascii="Times New Roman" w:hAnsi="Times New Roman"/>
                <w:sz w:val="22"/>
                <w:szCs w:val="22"/>
              </w:rPr>
            </w:pPr>
            <w:r>
              <w:rPr>
                <w:rFonts w:ascii="Times New Roman" w:hAnsi="Times New Roman"/>
                <w:sz w:val="22"/>
                <w:szCs w:val="22"/>
              </w:rPr>
              <w:t>6</w:t>
            </w:r>
          </w:p>
        </w:tc>
        <w:tc>
          <w:tcPr>
            <w:tcW w:w="2952" w:type="dxa"/>
          </w:tcPr>
          <w:p w14:paraId="24889D7A" w14:textId="77777777" w:rsidR="00E94FF4" w:rsidRPr="002D63CD" w:rsidRDefault="00E94FF4" w:rsidP="00595144">
            <w:pPr>
              <w:autoSpaceDE w:val="0"/>
              <w:autoSpaceDN w:val="0"/>
              <w:adjustRightInd w:val="0"/>
              <w:jc w:val="both"/>
              <w:rPr>
                <w:rFonts w:ascii="Times New Roman" w:hAnsi="Times New Roman"/>
                <w:sz w:val="22"/>
                <w:szCs w:val="22"/>
              </w:rPr>
            </w:pPr>
            <w:r w:rsidRPr="006E6F78">
              <w:rPr>
                <w:rFonts w:ascii="Times New Roman" w:hAnsi="Times New Roman"/>
                <w:sz w:val="22"/>
                <w:szCs w:val="22"/>
              </w:rPr>
              <w:t>Liaising with partners on various aspects of program implementation</w:t>
            </w:r>
          </w:p>
        </w:tc>
        <w:tc>
          <w:tcPr>
            <w:tcW w:w="3441" w:type="dxa"/>
          </w:tcPr>
          <w:p w14:paraId="280E046C" w14:textId="7B8552FE" w:rsidR="00E94FF4" w:rsidRPr="002D63CD" w:rsidRDefault="00FF7614" w:rsidP="00595144">
            <w:pPr>
              <w:pStyle w:val="ListParagraph"/>
              <w:numPr>
                <w:ilvl w:val="0"/>
                <w:numId w:val="27"/>
              </w:numPr>
              <w:jc w:val="both"/>
              <w:rPr>
                <w:rFonts w:ascii="Times New Roman" w:hAnsi="Times New Roman"/>
                <w:lang w:val="vi-VN"/>
              </w:rPr>
            </w:pPr>
            <w:r>
              <w:rPr>
                <w:rFonts w:ascii="Times New Roman" w:hAnsi="Times New Roman"/>
              </w:rPr>
              <w:t>02 meeting minutes of meetings with stakeholders</w:t>
            </w:r>
          </w:p>
        </w:tc>
        <w:tc>
          <w:tcPr>
            <w:tcW w:w="2593" w:type="dxa"/>
          </w:tcPr>
          <w:p w14:paraId="4A3C061E" w14:textId="7F8E63FD" w:rsidR="00E94FF4" w:rsidRPr="000B691E" w:rsidRDefault="00915749" w:rsidP="000B691E">
            <w:pPr>
              <w:jc w:val="both"/>
              <w:rPr>
                <w:rFonts w:ascii="Times New Roman" w:hAnsi="Times New Roman"/>
                <w:sz w:val="22"/>
                <w:szCs w:val="22"/>
              </w:rPr>
            </w:pPr>
            <w:r>
              <w:rPr>
                <w:rFonts w:ascii="Times New Roman" w:hAnsi="Times New Roman"/>
                <w:sz w:val="22"/>
                <w:szCs w:val="22"/>
                <w:lang w:val="en-GB"/>
              </w:rPr>
              <w:t xml:space="preserve">30 </w:t>
            </w:r>
            <w:r w:rsidR="00CF15DF">
              <w:rPr>
                <w:rFonts w:ascii="Times New Roman" w:hAnsi="Times New Roman"/>
                <w:sz w:val="22"/>
                <w:szCs w:val="22"/>
                <w:lang w:val="en-GB"/>
              </w:rPr>
              <w:t>August 2021</w:t>
            </w:r>
          </w:p>
        </w:tc>
      </w:tr>
      <w:tr w:rsidR="00E94FF4" w:rsidRPr="00C20449" w14:paraId="05D92293" w14:textId="7BC38FE0" w:rsidTr="00380B3E">
        <w:tc>
          <w:tcPr>
            <w:tcW w:w="9571" w:type="dxa"/>
            <w:gridSpan w:val="4"/>
            <w:shd w:val="clear" w:color="auto" w:fill="F2F2F2" w:themeFill="background1" w:themeFillShade="F2"/>
          </w:tcPr>
          <w:p w14:paraId="1873828F" w14:textId="30DEE23B" w:rsidR="00E94FF4" w:rsidRPr="000B691E" w:rsidRDefault="00E94FF4" w:rsidP="000B691E">
            <w:pPr>
              <w:pStyle w:val="ListParagraph"/>
              <w:numPr>
                <w:ilvl w:val="0"/>
                <w:numId w:val="37"/>
              </w:numPr>
              <w:rPr>
                <w:rFonts w:ascii="Times New Roman" w:hAnsi="Times New Roman"/>
                <w:b/>
                <w:szCs w:val="24"/>
              </w:rPr>
            </w:pPr>
            <w:r w:rsidRPr="000B691E">
              <w:rPr>
                <w:rFonts w:ascii="Times New Roman" w:hAnsi="Times New Roman"/>
                <w:b/>
                <w:szCs w:val="24"/>
              </w:rPr>
              <w:t>Supporting partnership activities and further cooperation opportunities with investors and stakeholders</w:t>
            </w:r>
          </w:p>
        </w:tc>
      </w:tr>
      <w:tr w:rsidR="00E94FF4" w:rsidRPr="000A3D71" w14:paraId="4649D59F" w14:textId="226456EE" w:rsidTr="000B691E">
        <w:tc>
          <w:tcPr>
            <w:tcW w:w="585" w:type="dxa"/>
          </w:tcPr>
          <w:p w14:paraId="76101866" w14:textId="77777777" w:rsidR="00E94FF4" w:rsidRPr="00C20449" w:rsidRDefault="00E94FF4" w:rsidP="00595144">
            <w:pPr>
              <w:jc w:val="center"/>
              <w:rPr>
                <w:rFonts w:ascii="Times New Roman" w:hAnsi="Times New Roman" w:cs="Times New Roman"/>
                <w:sz w:val="22"/>
                <w:szCs w:val="22"/>
              </w:rPr>
            </w:pPr>
            <w:r>
              <w:rPr>
                <w:rFonts w:ascii="Times New Roman" w:hAnsi="Times New Roman" w:cs="Times New Roman"/>
                <w:sz w:val="22"/>
                <w:szCs w:val="22"/>
              </w:rPr>
              <w:t>7</w:t>
            </w:r>
          </w:p>
        </w:tc>
        <w:tc>
          <w:tcPr>
            <w:tcW w:w="2952" w:type="dxa"/>
          </w:tcPr>
          <w:p w14:paraId="6284E754" w14:textId="77777777" w:rsidR="00E94FF4" w:rsidRPr="00C20449" w:rsidRDefault="00E94FF4" w:rsidP="00595144">
            <w:pPr>
              <w:jc w:val="both"/>
              <w:rPr>
                <w:rFonts w:ascii="Times New Roman" w:hAnsi="Times New Roman" w:cs="Times New Roman"/>
                <w:sz w:val="22"/>
                <w:szCs w:val="22"/>
              </w:rPr>
            </w:pPr>
            <w:r>
              <w:rPr>
                <w:rFonts w:ascii="Times New Roman" w:hAnsi="Times New Roman" w:cs="Times New Roman"/>
                <w:sz w:val="22"/>
                <w:szCs w:val="22"/>
              </w:rPr>
              <w:t>Support to c</w:t>
            </w:r>
            <w:r w:rsidRPr="00C20449">
              <w:rPr>
                <w:rFonts w:ascii="Times New Roman" w:hAnsi="Times New Roman" w:cs="Times New Roman"/>
                <w:sz w:val="22"/>
                <w:szCs w:val="22"/>
              </w:rPr>
              <w:t>reate additional contents for bridging companies and investors</w:t>
            </w:r>
          </w:p>
        </w:tc>
        <w:tc>
          <w:tcPr>
            <w:tcW w:w="3441" w:type="dxa"/>
          </w:tcPr>
          <w:p w14:paraId="5A9F1F64" w14:textId="77777777" w:rsidR="00FF7614" w:rsidRPr="006E6F78" w:rsidRDefault="00FF7614" w:rsidP="00FF7614">
            <w:pPr>
              <w:pStyle w:val="ListParagraph"/>
              <w:numPr>
                <w:ilvl w:val="0"/>
                <w:numId w:val="27"/>
              </w:numPr>
              <w:jc w:val="both"/>
              <w:rPr>
                <w:rFonts w:ascii="Times New Roman" w:hAnsi="Times New Roman"/>
                <w:lang w:val="vi-VN"/>
              </w:rPr>
            </w:pPr>
            <w:r>
              <w:rPr>
                <w:rFonts w:ascii="Times New Roman" w:hAnsi="Times New Roman"/>
              </w:rPr>
              <w:t xml:space="preserve">01 articles on best practice models regarding public private partnership </w:t>
            </w:r>
          </w:p>
          <w:p w14:paraId="11460566" w14:textId="77777777" w:rsidR="00E94FF4" w:rsidRPr="00970EF4" w:rsidRDefault="00E94FF4" w:rsidP="00595144">
            <w:pPr>
              <w:jc w:val="both"/>
              <w:rPr>
                <w:rFonts w:ascii="Times New Roman" w:hAnsi="Times New Roman" w:cs="Times New Roman"/>
                <w:sz w:val="22"/>
                <w:szCs w:val="22"/>
                <w:lang w:val="vi-VN"/>
              </w:rPr>
            </w:pPr>
          </w:p>
        </w:tc>
        <w:tc>
          <w:tcPr>
            <w:tcW w:w="2593" w:type="dxa"/>
          </w:tcPr>
          <w:p w14:paraId="7E67BE07" w14:textId="32474400" w:rsidR="00E94FF4" w:rsidRPr="000B691E" w:rsidRDefault="00CF15DF" w:rsidP="000B691E">
            <w:pPr>
              <w:jc w:val="both"/>
              <w:rPr>
                <w:rFonts w:ascii="Times New Roman" w:hAnsi="Times New Roman"/>
                <w:sz w:val="22"/>
                <w:szCs w:val="22"/>
              </w:rPr>
            </w:pPr>
            <w:r>
              <w:rPr>
                <w:rFonts w:ascii="Times New Roman" w:hAnsi="Times New Roman"/>
                <w:sz w:val="22"/>
                <w:szCs w:val="22"/>
                <w:lang w:val="en-GB"/>
              </w:rPr>
              <w:t>30 May 2021</w:t>
            </w:r>
          </w:p>
        </w:tc>
      </w:tr>
      <w:tr w:rsidR="00E94FF4" w:rsidRPr="00C20449" w14:paraId="683355CE" w14:textId="6CF1FD03" w:rsidTr="000B691E">
        <w:tc>
          <w:tcPr>
            <w:tcW w:w="585" w:type="dxa"/>
          </w:tcPr>
          <w:p w14:paraId="19951E1D" w14:textId="77777777" w:rsidR="00E94FF4" w:rsidRPr="00C20449" w:rsidRDefault="00E94FF4" w:rsidP="00595144">
            <w:pPr>
              <w:jc w:val="center"/>
              <w:rPr>
                <w:rFonts w:ascii="Times New Roman" w:hAnsi="Times New Roman" w:cs="Times New Roman"/>
                <w:sz w:val="22"/>
                <w:szCs w:val="22"/>
              </w:rPr>
            </w:pPr>
            <w:r>
              <w:rPr>
                <w:rFonts w:ascii="Times New Roman" w:hAnsi="Times New Roman" w:cs="Times New Roman"/>
                <w:sz w:val="22"/>
                <w:szCs w:val="22"/>
              </w:rPr>
              <w:t>8</w:t>
            </w:r>
          </w:p>
        </w:tc>
        <w:tc>
          <w:tcPr>
            <w:tcW w:w="2952" w:type="dxa"/>
          </w:tcPr>
          <w:p w14:paraId="08B100DA" w14:textId="77777777" w:rsidR="00E94FF4" w:rsidRPr="00C20449" w:rsidRDefault="00E94FF4" w:rsidP="00595144">
            <w:pPr>
              <w:jc w:val="both"/>
              <w:rPr>
                <w:rFonts w:ascii="Times New Roman" w:hAnsi="Times New Roman" w:cs="Times New Roman"/>
                <w:sz w:val="22"/>
                <w:szCs w:val="22"/>
              </w:rPr>
            </w:pPr>
            <w:r w:rsidRPr="00C20449">
              <w:rPr>
                <w:rFonts w:ascii="Times New Roman" w:hAnsi="Times New Roman" w:cs="Times New Roman"/>
                <w:sz w:val="22"/>
                <w:szCs w:val="22"/>
              </w:rPr>
              <w:t xml:space="preserve">Work with the Climate Change Private Sector Expert to develop and implement partnerships with </w:t>
            </w:r>
            <w:r>
              <w:rPr>
                <w:rFonts w:ascii="Times New Roman" w:hAnsi="Times New Roman" w:cs="Times New Roman"/>
                <w:sz w:val="22"/>
                <w:szCs w:val="22"/>
              </w:rPr>
              <w:t xml:space="preserve">both government and </w:t>
            </w:r>
            <w:r w:rsidRPr="00C20449">
              <w:rPr>
                <w:rFonts w:ascii="Times New Roman" w:hAnsi="Times New Roman" w:cs="Times New Roman"/>
                <w:sz w:val="22"/>
                <w:szCs w:val="22"/>
              </w:rPr>
              <w:t xml:space="preserve">private sectors </w:t>
            </w:r>
          </w:p>
          <w:p w14:paraId="097A5529" w14:textId="77777777" w:rsidR="00E94FF4" w:rsidRPr="00C20449" w:rsidRDefault="00E94FF4" w:rsidP="00595144">
            <w:pPr>
              <w:jc w:val="both"/>
              <w:rPr>
                <w:rFonts w:ascii="Times New Roman" w:hAnsi="Times New Roman" w:cs="Times New Roman"/>
                <w:sz w:val="22"/>
                <w:szCs w:val="22"/>
              </w:rPr>
            </w:pPr>
          </w:p>
        </w:tc>
        <w:tc>
          <w:tcPr>
            <w:tcW w:w="3441" w:type="dxa"/>
          </w:tcPr>
          <w:p w14:paraId="3521AE95" w14:textId="2B24D80B" w:rsidR="00E94FF4" w:rsidRPr="006E6F78" w:rsidRDefault="00CF15DF" w:rsidP="00595144">
            <w:pPr>
              <w:pStyle w:val="ListParagraph"/>
              <w:numPr>
                <w:ilvl w:val="0"/>
                <w:numId w:val="27"/>
              </w:numPr>
              <w:jc w:val="both"/>
              <w:rPr>
                <w:rFonts w:ascii="Times New Roman" w:hAnsi="Times New Roman"/>
                <w:lang w:val="en-GB"/>
              </w:rPr>
            </w:pPr>
            <w:r>
              <w:rPr>
                <w:rFonts w:ascii="Times New Roman" w:hAnsi="Times New Roman"/>
                <w:lang w:val="en-GB"/>
              </w:rPr>
              <w:t>01 mapping on potential investors for partnership</w:t>
            </w:r>
          </w:p>
        </w:tc>
        <w:tc>
          <w:tcPr>
            <w:tcW w:w="2593" w:type="dxa"/>
          </w:tcPr>
          <w:p w14:paraId="1A8460A4" w14:textId="3F80FAAF" w:rsidR="00E94FF4" w:rsidRPr="000B691E" w:rsidRDefault="00CF15DF" w:rsidP="000B691E">
            <w:pPr>
              <w:jc w:val="both"/>
              <w:rPr>
                <w:rFonts w:ascii="Times New Roman" w:hAnsi="Times New Roman"/>
                <w:sz w:val="22"/>
                <w:szCs w:val="22"/>
                <w:lang w:val="en-GB"/>
              </w:rPr>
            </w:pPr>
            <w:r>
              <w:rPr>
                <w:rFonts w:ascii="Times New Roman" w:hAnsi="Times New Roman"/>
                <w:sz w:val="22"/>
                <w:szCs w:val="22"/>
                <w:lang w:val="en-GB"/>
              </w:rPr>
              <w:t>30 June 2021</w:t>
            </w:r>
          </w:p>
        </w:tc>
      </w:tr>
      <w:tr w:rsidR="00E94FF4" w:rsidRPr="00C20449" w14:paraId="1B07F543" w14:textId="637C337D" w:rsidTr="00CE5E8F">
        <w:tc>
          <w:tcPr>
            <w:tcW w:w="9571" w:type="dxa"/>
            <w:gridSpan w:val="4"/>
            <w:shd w:val="clear" w:color="auto" w:fill="F2F2F2" w:themeFill="background1" w:themeFillShade="F2"/>
          </w:tcPr>
          <w:p w14:paraId="2ED0404B" w14:textId="3B81EA27" w:rsidR="00E94FF4" w:rsidRPr="000B691E" w:rsidRDefault="00E94FF4" w:rsidP="000B691E">
            <w:pPr>
              <w:pStyle w:val="ListParagraph"/>
              <w:numPr>
                <w:ilvl w:val="0"/>
                <w:numId w:val="37"/>
              </w:numPr>
              <w:jc w:val="both"/>
              <w:rPr>
                <w:rFonts w:ascii="Times New Roman" w:hAnsi="Times New Roman"/>
                <w:b/>
                <w:szCs w:val="24"/>
              </w:rPr>
            </w:pPr>
            <w:r w:rsidRPr="000B691E">
              <w:rPr>
                <w:rFonts w:ascii="Times New Roman" w:hAnsi="Times New Roman"/>
                <w:b/>
                <w:szCs w:val="24"/>
              </w:rPr>
              <w:t xml:space="preserve">Producing and promoting public relations materials and supporting promotional activities of Climate Business Index for companies </w:t>
            </w:r>
          </w:p>
        </w:tc>
      </w:tr>
      <w:tr w:rsidR="00E94FF4" w:rsidRPr="00C20449" w14:paraId="0B6E3E49" w14:textId="063F36B8" w:rsidTr="000B691E">
        <w:tc>
          <w:tcPr>
            <w:tcW w:w="585" w:type="dxa"/>
          </w:tcPr>
          <w:p w14:paraId="1B58B920" w14:textId="77777777" w:rsidR="00E94FF4" w:rsidRPr="00C20449" w:rsidRDefault="00E94FF4" w:rsidP="00595144">
            <w:pPr>
              <w:jc w:val="center"/>
              <w:rPr>
                <w:rFonts w:ascii="Times New Roman" w:hAnsi="Times New Roman" w:cs="Times New Roman"/>
                <w:sz w:val="22"/>
                <w:szCs w:val="22"/>
              </w:rPr>
            </w:pPr>
            <w:r>
              <w:rPr>
                <w:rFonts w:ascii="Times New Roman" w:hAnsi="Times New Roman" w:cs="Times New Roman"/>
                <w:sz w:val="22"/>
                <w:szCs w:val="22"/>
              </w:rPr>
              <w:t>9</w:t>
            </w:r>
          </w:p>
        </w:tc>
        <w:tc>
          <w:tcPr>
            <w:tcW w:w="2952" w:type="dxa"/>
          </w:tcPr>
          <w:p w14:paraId="35C2B36D" w14:textId="77777777" w:rsidR="00E94FF4" w:rsidRPr="007B39AD" w:rsidRDefault="00E94FF4" w:rsidP="00595144">
            <w:pPr>
              <w:jc w:val="both"/>
              <w:rPr>
                <w:rFonts w:ascii="Times New Roman" w:hAnsi="Times New Roman" w:cs="Times New Roman"/>
                <w:sz w:val="22"/>
                <w:szCs w:val="22"/>
                <w:lang w:val="vi-VN"/>
              </w:rPr>
            </w:pPr>
            <w:r w:rsidRPr="006E6F78">
              <w:rPr>
                <w:rFonts w:ascii="Times New Roman" w:hAnsi="Times New Roman"/>
                <w:sz w:val="22"/>
                <w:szCs w:val="22"/>
              </w:rPr>
              <w:t>Reach out to and invite selected target companies to participate in CBI by emails, phone calls, at events, or through other engagement strategies as appropriate</w:t>
            </w:r>
          </w:p>
        </w:tc>
        <w:tc>
          <w:tcPr>
            <w:tcW w:w="3441" w:type="dxa"/>
          </w:tcPr>
          <w:p w14:paraId="095087D5" w14:textId="6C7885AF" w:rsidR="00CF15DF" w:rsidRPr="00970EF4" w:rsidRDefault="00CF15DF" w:rsidP="00CF15DF">
            <w:pPr>
              <w:pStyle w:val="ListParagraph"/>
              <w:numPr>
                <w:ilvl w:val="0"/>
                <w:numId w:val="47"/>
              </w:numPr>
              <w:jc w:val="both"/>
              <w:rPr>
                <w:rFonts w:ascii="Times New Roman" w:hAnsi="Times New Roman"/>
              </w:rPr>
            </w:pPr>
            <w:r>
              <w:rPr>
                <w:rFonts w:ascii="Times New Roman" w:hAnsi="Times New Roman"/>
                <w:lang w:val="en-GB"/>
              </w:rPr>
              <w:t>20 companies newly joined CBI</w:t>
            </w:r>
          </w:p>
          <w:p w14:paraId="66AD7BDD" w14:textId="5291E751" w:rsidR="00CF15DF" w:rsidRPr="00DB6F1D" w:rsidRDefault="00CF15DF" w:rsidP="00970EF4">
            <w:pPr>
              <w:pStyle w:val="ListParagraph"/>
              <w:numPr>
                <w:ilvl w:val="0"/>
                <w:numId w:val="47"/>
              </w:numPr>
              <w:jc w:val="both"/>
              <w:rPr>
                <w:rFonts w:ascii="Times New Roman" w:hAnsi="Times New Roman"/>
              </w:rPr>
            </w:pPr>
            <w:r>
              <w:rPr>
                <w:rFonts w:ascii="Times New Roman" w:hAnsi="Times New Roman"/>
              </w:rPr>
              <w:t>02 CBI newsletters created</w:t>
            </w:r>
          </w:p>
          <w:p w14:paraId="4B976E46" w14:textId="77777777" w:rsidR="00E94FF4" w:rsidRPr="00970EF4" w:rsidRDefault="00E94FF4" w:rsidP="00970EF4">
            <w:pPr>
              <w:rPr>
                <w:lang w:val="en-GB"/>
              </w:rPr>
            </w:pPr>
          </w:p>
        </w:tc>
        <w:tc>
          <w:tcPr>
            <w:tcW w:w="2593" w:type="dxa"/>
          </w:tcPr>
          <w:p w14:paraId="4222F088" w14:textId="4DF5B66E" w:rsidR="00E94FF4" w:rsidRPr="000B691E" w:rsidRDefault="00CF15DF" w:rsidP="000B691E">
            <w:pPr>
              <w:jc w:val="both"/>
              <w:rPr>
                <w:rFonts w:ascii="Times New Roman" w:hAnsi="Times New Roman"/>
                <w:sz w:val="22"/>
                <w:szCs w:val="22"/>
                <w:lang w:val="en-GB"/>
              </w:rPr>
            </w:pPr>
            <w:r>
              <w:rPr>
                <w:rFonts w:ascii="Times New Roman" w:hAnsi="Times New Roman"/>
                <w:sz w:val="22"/>
                <w:szCs w:val="22"/>
                <w:lang w:val="en-GB"/>
              </w:rPr>
              <w:t>30 August 2021</w:t>
            </w:r>
          </w:p>
        </w:tc>
      </w:tr>
      <w:tr w:rsidR="00E94FF4" w:rsidRPr="00C20449" w14:paraId="6D39E498" w14:textId="51727A61" w:rsidTr="000B691E">
        <w:tc>
          <w:tcPr>
            <w:tcW w:w="585" w:type="dxa"/>
          </w:tcPr>
          <w:p w14:paraId="1F583B9B" w14:textId="77777777" w:rsidR="00E94FF4" w:rsidRPr="00C20449" w:rsidRDefault="00E94FF4" w:rsidP="00595144">
            <w:pPr>
              <w:jc w:val="center"/>
              <w:rPr>
                <w:rFonts w:ascii="Times New Roman" w:hAnsi="Times New Roman" w:cs="Times New Roman"/>
                <w:sz w:val="22"/>
                <w:szCs w:val="22"/>
              </w:rPr>
            </w:pPr>
            <w:r>
              <w:rPr>
                <w:rFonts w:ascii="Times New Roman" w:hAnsi="Times New Roman" w:cs="Times New Roman"/>
                <w:sz w:val="22"/>
                <w:szCs w:val="22"/>
              </w:rPr>
              <w:t>10</w:t>
            </w:r>
          </w:p>
        </w:tc>
        <w:tc>
          <w:tcPr>
            <w:tcW w:w="2952" w:type="dxa"/>
          </w:tcPr>
          <w:p w14:paraId="16F36EEB" w14:textId="77777777" w:rsidR="00E94FF4" w:rsidRPr="007B39AD" w:rsidRDefault="00E94FF4" w:rsidP="00595144">
            <w:pPr>
              <w:jc w:val="both"/>
              <w:rPr>
                <w:rFonts w:ascii="Times New Roman" w:hAnsi="Times New Roman" w:cs="Times New Roman"/>
                <w:sz w:val="22"/>
                <w:szCs w:val="22"/>
              </w:rPr>
            </w:pPr>
            <w:r w:rsidRPr="006E6F78">
              <w:rPr>
                <w:rFonts w:ascii="Times New Roman" w:hAnsi="Times New Roman"/>
                <w:sz w:val="22"/>
                <w:szCs w:val="22"/>
              </w:rPr>
              <w:t>Support managing social media accounts and CBI website system</w:t>
            </w:r>
          </w:p>
        </w:tc>
        <w:tc>
          <w:tcPr>
            <w:tcW w:w="3441" w:type="dxa"/>
          </w:tcPr>
          <w:p w14:paraId="0F4DAEDB" w14:textId="77777777" w:rsidR="00CF15DF" w:rsidRDefault="00CF15DF" w:rsidP="00970EF4">
            <w:pPr>
              <w:pStyle w:val="ListParagraph"/>
              <w:numPr>
                <w:ilvl w:val="0"/>
                <w:numId w:val="47"/>
              </w:numPr>
              <w:jc w:val="both"/>
              <w:rPr>
                <w:rFonts w:ascii="Times New Roman" w:hAnsi="Times New Roman"/>
              </w:rPr>
            </w:pPr>
            <w:r>
              <w:rPr>
                <w:rFonts w:ascii="Times New Roman" w:hAnsi="Times New Roman"/>
              </w:rPr>
              <w:t>03 posts on SNS regarding GETI</w:t>
            </w:r>
            <w:r w:rsidDel="00FF7614">
              <w:rPr>
                <w:rFonts w:ascii="Times New Roman" w:hAnsi="Times New Roman"/>
              </w:rPr>
              <w:t xml:space="preserve"> </w:t>
            </w:r>
          </w:p>
          <w:p w14:paraId="6BEFE53A" w14:textId="3153370A" w:rsidR="00E94FF4" w:rsidRPr="006E6F78" w:rsidRDefault="00CF15DF" w:rsidP="00970EF4">
            <w:pPr>
              <w:pStyle w:val="ListParagraph"/>
              <w:numPr>
                <w:ilvl w:val="0"/>
                <w:numId w:val="47"/>
              </w:numPr>
              <w:jc w:val="both"/>
              <w:rPr>
                <w:rFonts w:ascii="Times New Roman" w:hAnsi="Times New Roman"/>
              </w:rPr>
            </w:pPr>
            <w:r>
              <w:rPr>
                <w:rFonts w:ascii="Times New Roman" w:hAnsi="Times New Roman"/>
              </w:rPr>
              <w:t xml:space="preserve">01 article regarding CBI companies  </w:t>
            </w:r>
          </w:p>
        </w:tc>
        <w:tc>
          <w:tcPr>
            <w:tcW w:w="2593" w:type="dxa"/>
          </w:tcPr>
          <w:p w14:paraId="2FCDC770" w14:textId="60734E53" w:rsidR="00E94FF4" w:rsidRPr="000B691E" w:rsidRDefault="00CF15DF" w:rsidP="000B691E">
            <w:pPr>
              <w:jc w:val="both"/>
              <w:rPr>
                <w:rFonts w:ascii="Times New Roman" w:hAnsi="Times New Roman"/>
                <w:sz w:val="22"/>
                <w:szCs w:val="22"/>
              </w:rPr>
            </w:pPr>
            <w:r>
              <w:rPr>
                <w:rFonts w:ascii="Times New Roman" w:hAnsi="Times New Roman"/>
                <w:sz w:val="22"/>
                <w:szCs w:val="22"/>
                <w:lang w:val="en-GB"/>
              </w:rPr>
              <w:t>30 July 2021</w:t>
            </w:r>
          </w:p>
        </w:tc>
      </w:tr>
      <w:tr w:rsidR="00E94FF4" w:rsidRPr="00C20449" w14:paraId="54B95295" w14:textId="0468D242" w:rsidTr="000B691E">
        <w:tc>
          <w:tcPr>
            <w:tcW w:w="585" w:type="dxa"/>
          </w:tcPr>
          <w:p w14:paraId="6103853E" w14:textId="77777777" w:rsidR="00E94FF4" w:rsidRPr="00C20449" w:rsidRDefault="00E94FF4" w:rsidP="00595144">
            <w:pPr>
              <w:jc w:val="center"/>
              <w:rPr>
                <w:rFonts w:ascii="Times New Roman" w:hAnsi="Times New Roman" w:cs="Times New Roman"/>
                <w:sz w:val="22"/>
                <w:szCs w:val="22"/>
              </w:rPr>
            </w:pPr>
            <w:r>
              <w:rPr>
                <w:rFonts w:ascii="Times New Roman" w:hAnsi="Times New Roman" w:cs="Times New Roman"/>
                <w:sz w:val="22"/>
                <w:szCs w:val="22"/>
              </w:rPr>
              <w:t>11</w:t>
            </w:r>
          </w:p>
        </w:tc>
        <w:tc>
          <w:tcPr>
            <w:tcW w:w="2952" w:type="dxa"/>
          </w:tcPr>
          <w:p w14:paraId="5F1B7643" w14:textId="77777777" w:rsidR="00E94FF4" w:rsidRPr="007B39AD" w:rsidRDefault="00E94FF4" w:rsidP="00595144">
            <w:pPr>
              <w:jc w:val="both"/>
              <w:rPr>
                <w:rFonts w:ascii="Times New Roman" w:hAnsi="Times New Roman" w:cs="Times New Roman"/>
                <w:sz w:val="22"/>
                <w:szCs w:val="22"/>
              </w:rPr>
            </w:pPr>
            <w:r w:rsidRPr="006E6F78">
              <w:rPr>
                <w:rFonts w:ascii="Times New Roman" w:hAnsi="Times New Roman"/>
                <w:sz w:val="22"/>
                <w:szCs w:val="22"/>
              </w:rPr>
              <w:t>Support organizing events under CBI</w:t>
            </w:r>
          </w:p>
        </w:tc>
        <w:tc>
          <w:tcPr>
            <w:tcW w:w="3441" w:type="dxa"/>
          </w:tcPr>
          <w:p w14:paraId="3B94C0E8" w14:textId="4290C23C" w:rsidR="00E94FF4" w:rsidRPr="00970EF4" w:rsidRDefault="00CF15DF" w:rsidP="00970EF4">
            <w:pPr>
              <w:pStyle w:val="ListParagraph"/>
              <w:numPr>
                <w:ilvl w:val="0"/>
                <w:numId w:val="47"/>
              </w:numPr>
              <w:jc w:val="both"/>
              <w:rPr>
                <w:rFonts w:ascii="Times New Roman" w:hAnsi="Times New Roman"/>
                <w:lang w:val="vi-VN"/>
              </w:rPr>
            </w:pPr>
            <w:r w:rsidRPr="00970EF4">
              <w:rPr>
                <w:rFonts w:ascii="Times New Roman" w:hAnsi="Times New Roman"/>
              </w:rPr>
              <w:t>01 draft action plan for an event</w:t>
            </w:r>
          </w:p>
        </w:tc>
        <w:tc>
          <w:tcPr>
            <w:tcW w:w="2593" w:type="dxa"/>
          </w:tcPr>
          <w:p w14:paraId="4456D4CA" w14:textId="467849D8" w:rsidR="00E94FF4" w:rsidRPr="004C1D3C" w:rsidRDefault="00CF15DF" w:rsidP="00595144">
            <w:pPr>
              <w:jc w:val="both"/>
              <w:rPr>
                <w:rFonts w:ascii="Times New Roman" w:hAnsi="Times New Roman"/>
                <w:sz w:val="22"/>
                <w:szCs w:val="22"/>
              </w:rPr>
            </w:pPr>
            <w:proofErr w:type="gramStart"/>
            <w:r>
              <w:rPr>
                <w:rFonts w:ascii="Times New Roman" w:hAnsi="Times New Roman"/>
                <w:sz w:val="22"/>
                <w:szCs w:val="22"/>
                <w:lang w:val="en-GB"/>
              </w:rPr>
              <w:t>30  June</w:t>
            </w:r>
            <w:proofErr w:type="gramEnd"/>
            <w:r>
              <w:rPr>
                <w:rFonts w:ascii="Times New Roman" w:hAnsi="Times New Roman"/>
                <w:sz w:val="22"/>
                <w:szCs w:val="22"/>
                <w:lang w:val="en-GB"/>
              </w:rPr>
              <w:t xml:space="preserve"> 2021</w:t>
            </w:r>
          </w:p>
        </w:tc>
      </w:tr>
      <w:tr w:rsidR="00E94FF4" w:rsidRPr="00C20449" w14:paraId="1F27102F" w14:textId="522E26AB" w:rsidTr="000B691E">
        <w:tc>
          <w:tcPr>
            <w:tcW w:w="585" w:type="dxa"/>
          </w:tcPr>
          <w:p w14:paraId="64A1F0D9" w14:textId="77777777" w:rsidR="00E94FF4" w:rsidRDefault="00E94FF4" w:rsidP="00595144">
            <w:pPr>
              <w:jc w:val="center"/>
              <w:rPr>
                <w:rFonts w:ascii="Times New Roman" w:hAnsi="Times New Roman"/>
                <w:sz w:val="22"/>
                <w:szCs w:val="22"/>
              </w:rPr>
            </w:pPr>
            <w:r>
              <w:rPr>
                <w:rFonts w:ascii="Times New Roman" w:hAnsi="Times New Roman"/>
                <w:sz w:val="22"/>
                <w:szCs w:val="22"/>
              </w:rPr>
              <w:t>12</w:t>
            </w:r>
          </w:p>
        </w:tc>
        <w:tc>
          <w:tcPr>
            <w:tcW w:w="2952" w:type="dxa"/>
          </w:tcPr>
          <w:p w14:paraId="33A1A30D" w14:textId="77777777" w:rsidR="00E94FF4" w:rsidRPr="007B39AD" w:rsidRDefault="00E94FF4" w:rsidP="00595144">
            <w:pPr>
              <w:jc w:val="both"/>
              <w:rPr>
                <w:rFonts w:ascii="Times New Roman" w:hAnsi="Times New Roman"/>
                <w:sz w:val="22"/>
                <w:szCs w:val="22"/>
              </w:rPr>
            </w:pPr>
            <w:r w:rsidRPr="006E6F78">
              <w:rPr>
                <w:rFonts w:ascii="Times New Roman" w:hAnsi="Times New Roman"/>
                <w:sz w:val="22"/>
                <w:szCs w:val="22"/>
              </w:rPr>
              <w:t>Support analyzing companies' responses to NDC program reports</w:t>
            </w:r>
          </w:p>
        </w:tc>
        <w:tc>
          <w:tcPr>
            <w:tcW w:w="3441" w:type="dxa"/>
          </w:tcPr>
          <w:p w14:paraId="5AF90AFA" w14:textId="4993F83A" w:rsidR="00E94FF4" w:rsidRPr="00970EF4" w:rsidRDefault="00CF15DF" w:rsidP="00970EF4">
            <w:pPr>
              <w:pStyle w:val="ListParagraph"/>
              <w:numPr>
                <w:ilvl w:val="0"/>
                <w:numId w:val="47"/>
              </w:numPr>
              <w:jc w:val="both"/>
              <w:rPr>
                <w:rFonts w:ascii="Times New Roman" w:hAnsi="Times New Roman"/>
              </w:rPr>
            </w:pPr>
            <w:r w:rsidRPr="00970EF4">
              <w:rPr>
                <w:rFonts w:ascii="Times New Roman" w:hAnsi="Times New Roman"/>
              </w:rPr>
              <w:t>01 draft version of the final report of CBI</w:t>
            </w:r>
          </w:p>
        </w:tc>
        <w:tc>
          <w:tcPr>
            <w:tcW w:w="2593" w:type="dxa"/>
          </w:tcPr>
          <w:p w14:paraId="4F8E4D6E" w14:textId="6CF20EA2" w:rsidR="00E94FF4" w:rsidRPr="004C1D3C" w:rsidRDefault="00CF15DF" w:rsidP="00595144">
            <w:pPr>
              <w:jc w:val="both"/>
              <w:rPr>
                <w:rFonts w:ascii="Times New Roman" w:hAnsi="Times New Roman"/>
                <w:sz w:val="22"/>
                <w:szCs w:val="22"/>
              </w:rPr>
            </w:pPr>
            <w:r>
              <w:rPr>
                <w:rFonts w:ascii="Times New Roman" w:hAnsi="Times New Roman"/>
                <w:sz w:val="22"/>
                <w:szCs w:val="22"/>
                <w:lang w:val="en-GB"/>
              </w:rPr>
              <w:t>30 June 2021</w:t>
            </w:r>
          </w:p>
        </w:tc>
      </w:tr>
    </w:tbl>
    <w:p w14:paraId="0E9E24E4" w14:textId="1BF3BDF5" w:rsidR="00E94FF4" w:rsidRDefault="00E94FF4" w:rsidP="00E94FF4">
      <w:pPr>
        <w:rPr>
          <w:rFonts w:ascii="Times New Roman" w:hAnsi="Times New Roman"/>
          <w:b/>
          <w:u w:val="single"/>
        </w:rPr>
      </w:pPr>
    </w:p>
    <w:p w14:paraId="70CB1520" w14:textId="39F66483" w:rsidR="00E94FF4" w:rsidRDefault="00E94FF4" w:rsidP="00E94FF4">
      <w:pPr>
        <w:rPr>
          <w:rFonts w:ascii="Times New Roman" w:hAnsi="Times New Roman"/>
          <w:b/>
          <w:u w:val="single"/>
        </w:rPr>
      </w:pPr>
    </w:p>
    <w:p w14:paraId="1E3E91EF" w14:textId="697880CD" w:rsidR="00C747A1" w:rsidRPr="00C20449" w:rsidRDefault="00C747A1" w:rsidP="00FE2066">
      <w:pPr>
        <w:jc w:val="both"/>
        <w:rPr>
          <w:rFonts w:ascii="Times New Roman" w:eastAsia="Times New Roman" w:hAnsi="Times New Roman"/>
          <w:sz w:val="22"/>
          <w:szCs w:val="22"/>
          <w:highlight w:val="yellow"/>
        </w:rPr>
      </w:pPr>
    </w:p>
    <w:p w14:paraId="69B978B0" w14:textId="77777777" w:rsidR="00CF05AF" w:rsidRPr="00C20449" w:rsidRDefault="00CF05AF" w:rsidP="005E220A">
      <w:pPr>
        <w:pStyle w:val="ListParagraph"/>
        <w:numPr>
          <w:ilvl w:val="0"/>
          <w:numId w:val="9"/>
        </w:numPr>
        <w:rPr>
          <w:rFonts w:ascii="Times New Roman" w:hAnsi="Times New Roman"/>
          <w:b/>
          <w:u w:val="single"/>
        </w:rPr>
      </w:pPr>
      <w:r w:rsidRPr="00C20449">
        <w:rPr>
          <w:rFonts w:ascii="Times New Roman" w:hAnsi="Times New Roman"/>
          <w:b/>
          <w:u w:val="single"/>
        </w:rPr>
        <w:lastRenderedPageBreak/>
        <w:t>PROVISION OF MONITORING AND PROGRESS CONTROLS</w:t>
      </w:r>
    </w:p>
    <w:p w14:paraId="0B57F692" w14:textId="18E3A3BB" w:rsidR="00830BED" w:rsidRPr="00C20449" w:rsidRDefault="00830BED" w:rsidP="00F42A39">
      <w:pPr>
        <w:pStyle w:val="NoSpacing"/>
        <w:ind w:firstLine="360"/>
        <w:rPr>
          <w:rFonts w:ascii="Times New Roman" w:hAnsi="Times New Roman"/>
        </w:rPr>
      </w:pPr>
      <w:r w:rsidRPr="00C20449">
        <w:rPr>
          <w:rFonts w:ascii="Times New Roman" w:hAnsi="Times New Roman"/>
        </w:rPr>
        <w:t xml:space="preserve">The Consultant shall report to </w:t>
      </w:r>
      <w:r w:rsidR="00570A14" w:rsidRPr="00C20449">
        <w:rPr>
          <w:rFonts w:ascii="Times New Roman" w:hAnsi="Times New Roman"/>
        </w:rPr>
        <w:t xml:space="preserve">Climate Change Private Sector Expert </w:t>
      </w:r>
      <w:r w:rsidR="00F42A39" w:rsidRPr="00C20449">
        <w:rPr>
          <w:rFonts w:ascii="Times New Roman" w:hAnsi="Times New Roman"/>
        </w:rPr>
        <w:t>on the deliverables of his/her work</w:t>
      </w:r>
      <w:r w:rsidR="00506372" w:rsidRPr="00C20449">
        <w:rPr>
          <w:rFonts w:ascii="Times New Roman" w:hAnsi="Times New Roman"/>
        </w:rPr>
        <w:t xml:space="preserve"> </w:t>
      </w:r>
      <w:r w:rsidR="007A6498" w:rsidRPr="00C20449">
        <w:rPr>
          <w:rFonts w:ascii="Times New Roman" w:hAnsi="Times New Roman"/>
        </w:rPr>
        <w:t xml:space="preserve">regarding a </w:t>
      </w:r>
      <w:r w:rsidRPr="00C20449">
        <w:rPr>
          <w:rFonts w:ascii="Times New Roman" w:hAnsi="Times New Roman"/>
        </w:rPr>
        <w:t>work-plan, deadlines and verification activities</w:t>
      </w:r>
      <w:r w:rsidR="00F42A39" w:rsidRPr="00C20449">
        <w:rPr>
          <w:rFonts w:ascii="Times New Roman" w:hAnsi="Times New Roman"/>
        </w:rPr>
        <w:t>.</w:t>
      </w:r>
      <w:r w:rsidR="00241BF4" w:rsidRPr="00C20449">
        <w:rPr>
          <w:rFonts w:ascii="Times New Roman" w:hAnsi="Times New Roman"/>
        </w:rPr>
        <w:t xml:space="preserve"> Technical oversight will be provided by the STA for Resilience and Climate Change </w:t>
      </w:r>
      <w:r w:rsidR="00110C19" w:rsidRPr="00C20449">
        <w:rPr>
          <w:rFonts w:ascii="Times New Roman" w:hAnsi="Times New Roman"/>
        </w:rPr>
        <w:t>Adaptation</w:t>
      </w:r>
      <w:r w:rsidR="00241BF4" w:rsidRPr="00C20449">
        <w:rPr>
          <w:rFonts w:ascii="Times New Roman" w:hAnsi="Times New Roman"/>
        </w:rPr>
        <w:t>.</w:t>
      </w:r>
    </w:p>
    <w:p w14:paraId="489AF177" w14:textId="77777777" w:rsidR="00830BED" w:rsidRPr="00C20449" w:rsidRDefault="00830BED" w:rsidP="00AA0801">
      <w:pPr>
        <w:pStyle w:val="ListParagraph"/>
        <w:rPr>
          <w:rFonts w:ascii="Times New Roman" w:hAnsi="Times New Roman"/>
        </w:rPr>
      </w:pPr>
    </w:p>
    <w:p w14:paraId="7B2E456F" w14:textId="77777777" w:rsidR="005A55D5" w:rsidRPr="00970EF4" w:rsidRDefault="00803B4D" w:rsidP="005E220A">
      <w:pPr>
        <w:pStyle w:val="ListParagraph"/>
        <w:numPr>
          <w:ilvl w:val="0"/>
          <w:numId w:val="9"/>
        </w:numPr>
        <w:rPr>
          <w:rFonts w:ascii="Times New Roman" w:hAnsi="Times New Roman"/>
          <w:b/>
          <w:u w:val="single"/>
        </w:rPr>
      </w:pPr>
      <w:r w:rsidRPr="00970EF4">
        <w:rPr>
          <w:rFonts w:ascii="Times New Roman" w:hAnsi="Times New Roman"/>
          <w:b/>
          <w:u w:val="single"/>
        </w:rPr>
        <w:t>DEGREE OF EXPERTISE AND QUALIFICATIONS</w:t>
      </w:r>
      <w:r w:rsidR="005A55D5" w:rsidRPr="00970EF4">
        <w:rPr>
          <w:rFonts w:ascii="Times New Roman" w:hAnsi="Times New Roman"/>
          <w:b/>
          <w:u w:val="single"/>
        </w:rPr>
        <w:t xml:space="preserve">: </w:t>
      </w:r>
    </w:p>
    <w:p w14:paraId="392AA00C" w14:textId="7DB5939E" w:rsidR="00FC4FB3" w:rsidRPr="00C20449" w:rsidRDefault="004C0908" w:rsidP="007C1BB8">
      <w:pPr>
        <w:pStyle w:val="NormalWeb"/>
        <w:numPr>
          <w:ilvl w:val="0"/>
          <w:numId w:val="4"/>
        </w:numPr>
        <w:spacing w:before="0" w:beforeAutospacing="0" w:after="0" w:afterAutospacing="0"/>
        <w:rPr>
          <w:rStyle w:val="Strong"/>
          <w:b w:val="0"/>
          <w:bCs w:val="0"/>
          <w:sz w:val="22"/>
          <w:szCs w:val="22"/>
        </w:rPr>
      </w:pPr>
      <w:r w:rsidRPr="00C20449">
        <w:rPr>
          <w:sz w:val="22"/>
          <w:szCs w:val="22"/>
        </w:rPr>
        <w:t xml:space="preserve">Minimum </w:t>
      </w:r>
      <w:r w:rsidR="001D0EC7" w:rsidRPr="00C20449">
        <w:rPr>
          <w:sz w:val="22"/>
          <w:szCs w:val="22"/>
        </w:rPr>
        <w:t xml:space="preserve">Bachelor's degree </w:t>
      </w:r>
      <w:r w:rsidRPr="00C20449">
        <w:rPr>
          <w:sz w:val="22"/>
          <w:szCs w:val="22"/>
        </w:rPr>
        <w:t xml:space="preserve">in </w:t>
      </w:r>
      <w:r w:rsidR="00812132" w:rsidRPr="00C20449">
        <w:rPr>
          <w:sz w:val="22"/>
          <w:szCs w:val="22"/>
        </w:rPr>
        <w:t xml:space="preserve">Development, </w:t>
      </w:r>
      <w:r w:rsidR="001F60F4">
        <w:rPr>
          <w:sz w:val="22"/>
          <w:szCs w:val="22"/>
        </w:rPr>
        <w:t>International Economics (preferred),</w:t>
      </w:r>
      <w:r w:rsidR="00866651" w:rsidRPr="00C20449">
        <w:rPr>
          <w:sz w:val="22"/>
          <w:szCs w:val="22"/>
        </w:rPr>
        <w:t xml:space="preserve"> Climate Change</w:t>
      </w:r>
      <w:r w:rsidR="00EB767C">
        <w:rPr>
          <w:sz w:val="22"/>
          <w:szCs w:val="22"/>
        </w:rPr>
        <w:t xml:space="preserve"> </w:t>
      </w:r>
      <w:r w:rsidRPr="00C20449">
        <w:rPr>
          <w:sz w:val="22"/>
          <w:szCs w:val="22"/>
        </w:rPr>
        <w:t>or related field</w:t>
      </w:r>
    </w:p>
    <w:p w14:paraId="541E812B" w14:textId="09050256" w:rsidR="00C56288" w:rsidRPr="00C20449" w:rsidRDefault="00C56288" w:rsidP="00C85AF4">
      <w:pPr>
        <w:numPr>
          <w:ilvl w:val="0"/>
          <w:numId w:val="1"/>
        </w:numPr>
        <w:jc w:val="both"/>
        <w:rPr>
          <w:rFonts w:ascii="Times New Roman" w:hAnsi="Times New Roman"/>
          <w:sz w:val="22"/>
          <w:szCs w:val="22"/>
        </w:rPr>
      </w:pPr>
      <w:r w:rsidRPr="00C20449">
        <w:rPr>
          <w:rFonts w:ascii="Times New Roman" w:hAnsi="Times New Roman"/>
          <w:sz w:val="22"/>
          <w:szCs w:val="22"/>
        </w:rPr>
        <w:t xml:space="preserve">Previous experience conducting similar analysis and developing similar reports with a particular focus on public-private partnerships to catalyze investment into local businesses </w:t>
      </w:r>
      <w:r w:rsidR="001F60F4">
        <w:rPr>
          <w:rFonts w:ascii="Times New Roman" w:hAnsi="Times New Roman"/>
          <w:sz w:val="22"/>
          <w:szCs w:val="22"/>
        </w:rPr>
        <w:t>in climate change area in Vietnam</w:t>
      </w:r>
      <w:r w:rsidR="00EB767C">
        <w:rPr>
          <w:rFonts w:ascii="Times New Roman" w:hAnsi="Times New Roman"/>
          <w:sz w:val="22"/>
          <w:szCs w:val="22"/>
        </w:rPr>
        <w:t>.</w:t>
      </w:r>
    </w:p>
    <w:p w14:paraId="714230AD" w14:textId="576467E1" w:rsidR="001D0EC7" w:rsidRPr="00C20449" w:rsidRDefault="001D0EC7" w:rsidP="00C85AF4">
      <w:pPr>
        <w:numPr>
          <w:ilvl w:val="0"/>
          <w:numId w:val="1"/>
        </w:numPr>
        <w:jc w:val="both"/>
        <w:rPr>
          <w:rFonts w:ascii="Times New Roman" w:hAnsi="Times New Roman"/>
          <w:sz w:val="22"/>
          <w:szCs w:val="22"/>
        </w:rPr>
      </w:pPr>
      <w:r w:rsidRPr="00C20449">
        <w:rPr>
          <w:rFonts w:ascii="Times New Roman" w:hAnsi="Times New Roman"/>
          <w:sz w:val="22"/>
          <w:szCs w:val="22"/>
        </w:rPr>
        <w:t>Economic or financial knowledge or experience</w:t>
      </w:r>
      <w:r w:rsidR="001F60F4">
        <w:rPr>
          <w:rFonts w:ascii="Times New Roman" w:hAnsi="Times New Roman"/>
          <w:sz w:val="22"/>
          <w:szCs w:val="22"/>
        </w:rPr>
        <w:t xml:space="preserve">, especially on feasibility study </w:t>
      </w:r>
      <w:r w:rsidRPr="00C20449">
        <w:rPr>
          <w:rFonts w:ascii="Times New Roman" w:hAnsi="Times New Roman"/>
          <w:sz w:val="22"/>
          <w:szCs w:val="22"/>
        </w:rPr>
        <w:t>will be an advantag</w:t>
      </w:r>
      <w:r w:rsidR="001F60F4">
        <w:rPr>
          <w:rFonts w:ascii="Times New Roman" w:hAnsi="Times New Roman"/>
          <w:sz w:val="22"/>
          <w:szCs w:val="22"/>
        </w:rPr>
        <w:t>e.</w:t>
      </w:r>
    </w:p>
    <w:p w14:paraId="13525B2E" w14:textId="41F21621" w:rsidR="004C2EE9" w:rsidRPr="00C20449" w:rsidRDefault="004C2EE9" w:rsidP="00C85AF4">
      <w:pPr>
        <w:numPr>
          <w:ilvl w:val="0"/>
          <w:numId w:val="1"/>
        </w:numPr>
        <w:jc w:val="both"/>
        <w:rPr>
          <w:rFonts w:ascii="Times New Roman" w:hAnsi="Times New Roman"/>
          <w:sz w:val="22"/>
          <w:szCs w:val="22"/>
        </w:rPr>
      </w:pPr>
      <w:r w:rsidRPr="00C20449">
        <w:rPr>
          <w:rFonts w:ascii="Times New Roman" w:hAnsi="Times New Roman"/>
          <w:sz w:val="22"/>
          <w:szCs w:val="22"/>
        </w:rPr>
        <w:t>Excellent ability to use basic computer software (Word, PowerPoint, and Excel) is required.</w:t>
      </w:r>
      <w:r w:rsidR="001F60F4">
        <w:rPr>
          <w:rFonts w:ascii="Times New Roman" w:hAnsi="Times New Roman"/>
          <w:sz w:val="22"/>
          <w:szCs w:val="22"/>
        </w:rPr>
        <w:t xml:space="preserve"> </w:t>
      </w:r>
      <w:r w:rsidRPr="00C20449">
        <w:rPr>
          <w:rFonts w:ascii="Times New Roman" w:hAnsi="Times New Roman"/>
          <w:sz w:val="22"/>
          <w:szCs w:val="22"/>
        </w:rPr>
        <w:t xml:space="preserve">Basic web image and video editing </w:t>
      </w:r>
      <w:r w:rsidR="003B52A4" w:rsidRPr="00C20449">
        <w:rPr>
          <w:rFonts w:ascii="Times New Roman" w:hAnsi="Times New Roman"/>
          <w:sz w:val="22"/>
          <w:szCs w:val="22"/>
        </w:rPr>
        <w:t xml:space="preserve">ability </w:t>
      </w:r>
      <w:r w:rsidRPr="00C20449">
        <w:rPr>
          <w:rFonts w:ascii="Times New Roman" w:hAnsi="Times New Roman"/>
          <w:sz w:val="22"/>
          <w:szCs w:val="22"/>
        </w:rPr>
        <w:t>will be an advantage.</w:t>
      </w:r>
      <w:r w:rsidR="00EB767C">
        <w:rPr>
          <w:rFonts w:ascii="Times New Roman" w:hAnsi="Times New Roman"/>
          <w:sz w:val="22"/>
          <w:szCs w:val="22"/>
        </w:rPr>
        <w:t xml:space="preserve"> Ability to utilize both Premiere and Photoshop is highly recognized.</w:t>
      </w:r>
    </w:p>
    <w:p w14:paraId="5980B0C7" w14:textId="77777777" w:rsidR="004C0908" w:rsidRPr="00C20449" w:rsidRDefault="004C0908" w:rsidP="007C1BB8">
      <w:pPr>
        <w:numPr>
          <w:ilvl w:val="0"/>
          <w:numId w:val="1"/>
        </w:numPr>
        <w:jc w:val="both"/>
        <w:rPr>
          <w:rFonts w:ascii="Times New Roman" w:hAnsi="Times New Roman"/>
          <w:sz w:val="22"/>
          <w:szCs w:val="22"/>
        </w:rPr>
      </w:pPr>
      <w:r w:rsidRPr="00C20449">
        <w:rPr>
          <w:rFonts w:ascii="Times New Roman" w:hAnsi="Times New Roman"/>
          <w:sz w:val="22"/>
          <w:szCs w:val="22"/>
        </w:rPr>
        <w:t xml:space="preserve">Previous experience </w:t>
      </w:r>
      <w:r w:rsidR="00A70617" w:rsidRPr="00C20449">
        <w:rPr>
          <w:rFonts w:ascii="Times New Roman" w:hAnsi="Times New Roman"/>
          <w:sz w:val="22"/>
          <w:szCs w:val="22"/>
        </w:rPr>
        <w:t>and knowledge of</w:t>
      </w:r>
      <w:r w:rsidRPr="00C20449">
        <w:rPr>
          <w:rFonts w:ascii="Times New Roman" w:hAnsi="Times New Roman"/>
          <w:sz w:val="22"/>
          <w:szCs w:val="22"/>
        </w:rPr>
        <w:t xml:space="preserve"> UN/UNDP </w:t>
      </w:r>
      <w:r w:rsidR="00A70617" w:rsidRPr="00C20449">
        <w:rPr>
          <w:rFonts w:ascii="Times New Roman" w:hAnsi="Times New Roman"/>
          <w:sz w:val="22"/>
          <w:szCs w:val="22"/>
        </w:rPr>
        <w:t>procedures</w:t>
      </w:r>
      <w:r w:rsidR="00812132" w:rsidRPr="00C20449">
        <w:rPr>
          <w:rFonts w:ascii="Times New Roman" w:hAnsi="Times New Roman"/>
          <w:sz w:val="22"/>
          <w:szCs w:val="22"/>
        </w:rPr>
        <w:t xml:space="preserve"> a plus</w:t>
      </w:r>
    </w:p>
    <w:p w14:paraId="390A9D8E" w14:textId="77777777" w:rsidR="00F606E2" w:rsidRPr="00C20449" w:rsidRDefault="00F606E2" w:rsidP="007C1BB8">
      <w:pPr>
        <w:rPr>
          <w:rFonts w:ascii="Times New Roman" w:hAnsi="Times New Roman"/>
          <w:b/>
          <w:sz w:val="22"/>
          <w:szCs w:val="22"/>
          <w:u w:val="single"/>
        </w:rPr>
      </w:pPr>
    </w:p>
    <w:p w14:paraId="674B3390" w14:textId="77777777" w:rsidR="005427A9" w:rsidRPr="00C20449" w:rsidRDefault="00AF0EEF" w:rsidP="00911882">
      <w:pPr>
        <w:ind w:left="360"/>
        <w:rPr>
          <w:rFonts w:ascii="Times New Roman" w:hAnsi="Times New Roman"/>
          <w:b/>
          <w:sz w:val="22"/>
          <w:szCs w:val="22"/>
        </w:rPr>
      </w:pPr>
      <w:r w:rsidRPr="00C20449">
        <w:rPr>
          <w:rFonts w:ascii="Times New Roman" w:hAnsi="Times New Roman"/>
          <w:b/>
          <w:sz w:val="22"/>
          <w:szCs w:val="22"/>
          <w:u w:val="single"/>
        </w:rPr>
        <w:t xml:space="preserve">* </w:t>
      </w:r>
      <w:r w:rsidR="005427A9" w:rsidRPr="00C20449">
        <w:rPr>
          <w:rFonts w:ascii="Times New Roman" w:hAnsi="Times New Roman"/>
          <w:b/>
          <w:sz w:val="22"/>
          <w:szCs w:val="22"/>
          <w:u w:val="single"/>
        </w:rPr>
        <w:t>Language Requirement</w:t>
      </w:r>
      <w:r w:rsidR="005427A9" w:rsidRPr="00C20449">
        <w:rPr>
          <w:rFonts w:ascii="Times New Roman" w:hAnsi="Times New Roman"/>
          <w:b/>
          <w:sz w:val="22"/>
          <w:szCs w:val="22"/>
        </w:rPr>
        <w:t>:</w:t>
      </w:r>
    </w:p>
    <w:p w14:paraId="4B06197E" w14:textId="77777777" w:rsidR="00681A05" w:rsidRPr="00C20449" w:rsidRDefault="00681A05" w:rsidP="007C1BB8">
      <w:pPr>
        <w:rPr>
          <w:rFonts w:ascii="Times New Roman" w:hAnsi="Times New Roman"/>
          <w:b/>
          <w:sz w:val="22"/>
          <w:szCs w:val="22"/>
        </w:rPr>
      </w:pPr>
    </w:p>
    <w:p w14:paraId="440CCC1E" w14:textId="77777777" w:rsidR="007C1BB8" w:rsidRPr="00C20449" w:rsidRDefault="00C85AF4" w:rsidP="004C0908">
      <w:pPr>
        <w:spacing w:after="120"/>
        <w:rPr>
          <w:rFonts w:ascii="Times New Roman" w:hAnsi="Times New Roman"/>
          <w:sz w:val="22"/>
          <w:szCs w:val="22"/>
        </w:rPr>
      </w:pPr>
      <w:r w:rsidRPr="00C20449">
        <w:rPr>
          <w:rFonts w:ascii="Times New Roman" w:hAnsi="Times New Roman"/>
          <w:sz w:val="22"/>
          <w:szCs w:val="22"/>
        </w:rPr>
        <w:t xml:space="preserve">Fluent </w:t>
      </w:r>
      <w:r w:rsidR="004C0908" w:rsidRPr="00C20449">
        <w:rPr>
          <w:rFonts w:ascii="Times New Roman" w:hAnsi="Times New Roman"/>
          <w:b/>
          <w:sz w:val="22"/>
          <w:szCs w:val="22"/>
        </w:rPr>
        <w:t>English</w:t>
      </w:r>
      <w:r w:rsidR="00611FF7" w:rsidRPr="00C20449">
        <w:rPr>
          <w:rFonts w:ascii="Times New Roman" w:hAnsi="Times New Roman"/>
          <w:b/>
          <w:sz w:val="22"/>
          <w:szCs w:val="22"/>
        </w:rPr>
        <w:t xml:space="preserve"> and Vietnamese</w:t>
      </w:r>
      <w:r w:rsidR="004C0908" w:rsidRPr="00C20449">
        <w:rPr>
          <w:rFonts w:ascii="Times New Roman" w:hAnsi="Times New Roman"/>
          <w:sz w:val="22"/>
          <w:szCs w:val="22"/>
        </w:rPr>
        <w:t xml:space="preserve"> </w:t>
      </w:r>
      <w:r w:rsidR="00611FF7" w:rsidRPr="00C20449">
        <w:rPr>
          <w:rFonts w:ascii="Times New Roman" w:hAnsi="Times New Roman"/>
          <w:sz w:val="22"/>
          <w:szCs w:val="22"/>
        </w:rPr>
        <w:t>are</w:t>
      </w:r>
      <w:r w:rsidR="00812132" w:rsidRPr="00C20449">
        <w:rPr>
          <w:rFonts w:ascii="Times New Roman" w:hAnsi="Times New Roman"/>
          <w:sz w:val="22"/>
          <w:szCs w:val="22"/>
        </w:rPr>
        <w:t xml:space="preserve"> </w:t>
      </w:r>
      <w:r w:rsidR="004C0908" w:rsidRPr="00C20449">
        <w:rPr>
          <w:rFonts w:ascii="Times New Roman" w:hAnsi="Times New Roman"/>
          <w:sz w:val="22"/>
          <w:szCs w:val="22"/>
        </w:rPr>
        <w:t>required</w:t>
      </w:r>
      <w:r w:rsidR="00D15A5C" w:rsidRPr="00C20449">
        <w:rPr>
          <w:rFonts w:ascii="Times New Roman" w:hAnsi="Times New Roman"/>
          <w:sz w:val="22"/>
          <w:szCs w:val="22"/>
        </w:rPr>
        <w:t xml:space="preserve"> </w:t>
      </w:r>
      <w:r w:rsidRPr="00C20449">
        <w:rPr>
          <w:rFonts w:ascii="Times New Roman" w:hAnsi="Times New Roman"/>
          <w:sz w:val="22"/>
          <w:szCs w:val="22"/>
        </w:rPr>
        <w:t>—</w:t>
      </w:r>
      <w:r w:rsidR="00D15A5C" w:rsidRPr="00C20449">
        <w:rPr>
          <w:rFonts w:ascii="Times New Roman" w:hAnsi="Times New Roman"/>
          <w:sz w:val="22"/>
          <w:szCs w:val="22"/>
        </w:rPr>
        <w:t xml:space="preserve"> </w:t>
      </w:r>
      <w:r w:rsidRPr="00C20449">
        <w:rPr>
          <w:rFonts w:ascii="Times New Roman" w:hAnsi="Times New Roman"/>
          <w:sz w:val="22"/>
          <w:szCs w:val="22"/>
        </w:rPr>
        <w:t xml:space="preserve">the deliverables must be presented in </w:t>
      </w:r>
      <w:r w:rsidR="00611FF7" w:rsidRPr="00C20449">
        <w:rPr>
          <w:rFonts w:ascii="Times New Roman" w:hAnsi="Times New Roman"/>
          <w:sz w:val="22"/>
          <w:szCs w:val="22"/>
        </w:rPr>
        <w:t>either or both languages according to the audience</w:t>
      </w:r>
      <w:r w:rsidRPr="00C20449">
        <w:rPr>
          <w:rFonts w:ascii="Times New Roman" w:hAnsi="Times New Roman"/>
          <w:sz w:val="22"/>
          <w:szCs w:val="22"/>
        </w:rPr>
        <w:t>.</w:t>
      </w:r>
    </w:p>
    <w:p w14:paraId="39FF7078" w14:textId="77777777" w:rsidR="00AF0EEF" w:rsidRPr="00C20449" w:rsidRDefault="00AF0EEF" w:rsidP="004C0908">
      <w:pPr>
        <w:spacing w:after="120"/>
        <w:rPr>
          <w:rFonts w:ascii="Times New Roman" w:hAnsi="Times New Roman"/>
          <w:sz w:val="22"/>
          <w:szCs w:val="22"/>
        </w:rPr>
      </w:pPr>
    </w:p>
    <w:p w14:paraId="178A6FB5" w14:textId="77777777" w:rsidR="00CF05AF" w:rsidRPr="00C20449" w:rsidRDefault="00791F8C" w:rsidP="005E220A">
      <w:pPr>
        <w:pStyle w:val="ListParagraph"/>
        <w:numPr>
          <w:ilvl w:val="0"/>
          <w:numId w:val="9"/>
        </w:numPr>
        <w:rPr>
          <w:rFonts w:ascii="Times New Roman" w:hAnsi="Times New Roman"/>
          <w:b/>
          <w:u w:val="single"/>
        </w:rPr>
      </w:pPr>
      <w:r w:rsidRPr="00C20449">
        <w:rPr>
          <w:rFonts w:ascii="Times New Roman" w:hAnsi="Times New Roman"/>
          <w:b/>
          <w:u w:val="single"/>
        </w:rPr>
        <w:t>CONSULTANT PRESENCE REQUIRED ON DUTY STATION/UNDP PREMISE</w:t>
      </w:r>
      <w:r w:rsidRPr="00C20449" w:rsidDel="00183256">
        <w:rPr>
          <w:rFonts w:ascii="Times New Roman" w:hAnsi="Times New Roman"/>
          <w:b/>
          <w:u w:val="single"/>
        </w:rPr>
        <w:t xml:space="preserve"> </w:t>
      </w:r>
    </w:p>
    <w:tbl>
      <w:tblPr>
        <w:tblW w:w="9556" w:type="dxa"/>
        <w:jc w:val="center"/>
        <w:tblLook w:val="01E0" w:firstRow="1" w:lastRow="1" w:firstColumn="1" w:lastColumn="1" w:noHBand="0" w:noVBand="0"/>
      </w:tblPr>
      <w:tblGrid>
        <w:gridCol w:w="9556"/>
      </w:tblGrid>
      <w:tr w:rsidR="00CF05AF" w:rsidRPr="00C20449" w14:paraId="5F46EE4F" w14:textId="77777777" w:rsidTr="00911882">
        <w:trPr>
          <w:trHeight w:val="539"/>
          <w:jc w:val="center"/>
        </w:trPr>
        <w:tc>
          <w:tcPr>
            <w:tcW w:w="9556" w:type="dxa"/>
          </w:tcPr>
          <w:p w14:paraId="34EC2A80" w14:textId="77777777" w:rsidR="00CF05AF" w:rsidRPr="00C20449" w:rsidRDefault="00CD3466" w:rsidP="00A15A7C">
            <w:pPr>
              <w:autoSpaceDE w:val="0"/>
              <w:autoSpaceDN w:val="0"/>
              <w:adjustRightInd w:val="0"/>
              <w:jc w:val="both"/>
              <w:rPr>
                <w:rFonts w:ascii="Times New Roman" w:eastAsia="Calibri" w:hAnsi="Times New Roman"/>
                <w:color w:val="000000" w:themeColor="text1"/>
                <w:sz w:val="22"/>
                <w:szCs w:val="22"/>
              </w:rPr>
            </w:pPr>
            <w:r w:rsidRPr="00C20449">
              <w:rPr>
                <w:rFonts w:ascii="Times New Roman" w:eastAsia="Calibri" w:hAnsi="Times New Roman"/>
                <w:color w:val="000000" w:themeColor="text1"/>
                <w:sz w:val="22"/>
                <w:szCs w:val="22"/>
              </w:rPr>
              <w:sym w:font="Wingdings 2" w:char="F02A"/>
            </w:r>
            <w:r w:rsidRPr="00C20449">
              <w:rPr>
                <w:rFonts w:ascii="Times New Roman" w:eastAsia="Calibri" w:hAnsi="Times New Roman"/>
                <w:color w:val="000000" w:themeColor="text1"/>
                <w:sz w:val="22"/>
                <w:szCs w:val="22"/>
              </w:rPr>
              <w:t xml:space="preserve"> </w:t>
            </w:r>
            <w:r w:rsidR="00CF05AF" w:rsidRPr="00C20449">
              <w:rPr>
                <w:rFonts w:ascii="Times New Roman" w:eastAsia="Calibri" w:hAnsi="Times New Roman"/>
                <w:color w:val="000000" w:themeColor="text1"/>
                <w:sz w:val="22"/>
                <w:szCs w:val="22"/>
              </w:rPr>
              <w:t xml:space="preserve"> NONE                         </w:t>
            </w:r>
            <w:r w:rsidR="00CF05AF" w:rsidRPr="00C20449">
              <w:rPr>
                <w:rFonts w:ascii="Times New Roman" w:eastAsia="Calibri" w:hAnsi="Times New Roman"/>
                <w:color w:val="000000" w:themeColor="text1"/>
                <w:sz w:val="22"/>
                <w:szCs w:val="22"/>
              </w:rPr>
              <w:sym w:font="Wingdings 2" w:char="F02A"/>
            </w:r>
            <w:r w:rsidR="00CF05AF" w:rsidRPr="00C20449">
              <w:rPr>
                <w:rFonts w:ascii="Times New Roman" w:eastAsia="Calibri" w:hAnsi="Times New Roman"/>
                <w:color w:val="000000" w:themeColor="text1"/>
                <w:sz w:val="22"/>
                <w:szCs w:val="22"/>
              </w:rPr>
              <w:t xml:space="preserve"> PARTIAL                    </w:t>
            </w:r>
            <w:r w:rsidR="00CF05AF" w:rsidRPr="00C20449">
              <w:rPr>
                <w:rFonts w:ascii="Times New Roman" w:eastAsia="Calibri" w:hAnsi="Times New Roman"/>
                <w:color w:val="000000" w:themeColor="text1"/>
                <w:sz w:val="22"/>
                <w:szCs w:val="22"/>
              </w:rPr>
              <w:sym w:font="Wingdings 2" w:char="F02A"/>
            </w:r>
            <w:r w:rsidR="00CF05AF" w:rsidRPr="00C20449">
              <w:rPr>
                <w:rFonts w:ascii="Times New Roman" w:eastAsia="Calibri" w:hAnsi="Times New Roman"/>
                <w:color w:val="000000" w:themeColor="text1"/>
                <w:sz w:val="22"/>
                <w:szCs w:val="22"/>
              </w:rPr>
              <w:t xml:space="preserve"> INTERMITTENT                  </w:t>
            </w:r>
            <w:r w:rsidRPr="00C20449">
              <w:rPr>
                <w:rFonts w:ascii="Times New Roman" w:eastAsia="Calibri" w:hAnsi="Times New Roman"/>
                <w:color w:val="000000" w:themeColor="text1"/>
                <w:sz w:val="22"/>
                <w:szCs w:val="22"/>
              </w:rPr>
              <w:sym w:font="Wingdings" w:char="F078"/>
            </w:r>
            <w:r w:rsidRPr="00C20449">
              <w:rPr>
                <w:rFonts w:ascii="Times New Roman" w:eastAsia="Calibri" w:hAnsi="Times New Roman"/>
                <w:color w:val="000000" w:themeColor="text1"/>
                <w:sz w:val="22"/>
                <w:szCs w:val="22"/>
              </w:rPr>
              <w:t xml:space="preserve"> </w:t>
            </w:r>
            <w:r w:rsidR="00CF05AF" w:rsidRPr="00C20449">
              <w:rPr>
                <w:rFonts w:ascii="Times New Roman" w:eastAsia="Calibri" w:hAnsi="Times New Roman"/>
                <w:color w:val="000000" w:themeColor="text1"/>
                <w:sz w:val="22"/>
                <w:szCs w:val="22"/>
              </w:rPr>
              <w:t xml:space="preserve">FULL-TIME            </w:t>
            </w:r>
          </w:p>
          <w:p w14:paraId="63274FBB" w14:textId="77777777" w:rsidR="00CF05AF" w:rsidRPr="00C20449" w:rsidRDefault="00CF05AF" w:rsidP="00A15A7C">
            <w:pPr>
              <w:jc w:val="both"/>
              <w:rPr>
                <w:rFonts w:ascii="Times New Roman" w:hAnsi="Times New Roman"/>
                <w:color w:val="000000" w:themeColor="text1"/>
                <w:sz w:val="22"/>
                <w:szCs w:val="22"/>
              </w:rPr>
            </w:pPr>
          </w:p>
          <w:p w14:paraId="762AB3F6" w14:textId="77777777" w:rsidR="00CF05AF" w:rsidRPr="00C20449" w:rsidRDefault="00CF05AF" w:rsidP="00A15A7C">
            <w:pPr>
              <w:jc w:val="both"/>
              <w:rPr>
                <w:rFonts w:ascii="Times New Roman" w:hAnsi="Times New Roman"/>
                <w:color w:val="000000" w:themeColor="text1"/>
                <w:sz w:val="22"/>
                <w:szCs w:val="22"/>
              </w:rPr>
            </w:pPr>
          </w:p>
        </w:tc>
      </w:tr>
    </w:tbl>
    <w:p w14:paraId="3F3135F9" w14:textId="77777777" w:rsidR="00CD3466" w:rsidRPr="00C20449" w:rsidRDefault="00CD3466" w:rsidP="00CD3466">
      <w:pPr>
        <w:tabs>
          <w:tab w:val="right" w:pos="9936"/>
        </w:tabs>
        <w:jc w:val="right"/>
        <w:rPr>
          <w:rFonts w:ascii="Times New Roman" w:hAnsi="Times New Roman"/>
          <w:color w:val="333333"/>
          <w:sz w:val="22"/>
          <w:szCs w:val="22"/>
        </w:rPr>
      </w:pPr>
    </w:p>
    <w:p w14:paraId="6C7EE6B3" w14:textId="4ADA0921" w:rsidR="00CD3466" w:rsidRPr="00B2688F" w:rsidRDefault="00CD3466" w:rsidP="00A60969">
      <w:pPr>
        <w:pStyle w:val="ListParagraph"/>
        <w:numPr>
          <w:ilvl w:val="0"/>
          <w:numId w:val="9"/>
        </w:numPr>
        <w:jc w:val="both"/>
        <w:rPr>
          <w:rFonts w:ascii="Times New Roman" w:hAnsi="Times New Roman"/>
          <w:b/>
        </w:rPr>
      </w:pPr>
      <w:r w:rsidRPr="00B2688F">
        <w:rPr>
          <w:rFonts w:ascii="Times New Roman" w:hAnsi="Times New Roman"/>
          <w:b/>
          <w:u w:val="single"/>
        </w:rPr>
        <w:t xml:space="preserve">PAYMENT TERM </w:t>
      </w:r>
    </w:p>
    <w:p w14:paraId="5B655610" w14:textId="11848458" w:rsidR="00CD3466" w:rsidRPr="00C20449" w:rsidRDefault="00CD3466" w:rsidP="00CD3466">
      <w:pPr>
        <w:jc w:val="both"/>
        <w:rPr>
          <w:rFonts w:ascii="Times New Roman" w:eastAsia="Times New Roman" w:hAnsi="Times New Roman"/>
          <w:sz w:val="22"/>
          <w:szCs w:val="22"/>
        </w:rPr>
      </w:pPr>
      <w:bookmarkStart w:id="5" w:name="_Hlk71105945"/>
      <w:r w:rsidRPr="00C20449">
        <w:rPr>
          <w:rFonts w:ascii="Times New Roman" w:eastAsia="Calibri" w:hAnsi="Times New Roman"/>
          <w:b/>
          <w:sz w:val="22"/>
          <w:szCs w:val="22"/>
        </w:rPr>
        <w:t xml:space="preserve">Payment: </w:t>
      </w:r>
      <w:bookmarkStart w:id="6" w:name="_Hlk12373890"/>
      <w:r w:rsidRPr="00C20449">
        <w:rPr>
          <w:rFonts w:ascii="Times New Roman" w:eastAsia="Calibri" w:hAnsi="Times New Roman"/>
          <w:sz w:val="22"/>
          <w:szCs w:val="22"/>
        </w:rPr>
        <w:t xml:space="preserve">Payments will be paid on </w:t>
      </w:r>
      <w:r w:rsidR="00C24E03">
        <w:rPr>
          <w:rFonts w:ascii="Times New Roman" w:eastAsia="Calibri" w:hAnsi="Times New Roman"/>
          <w:sz w:val="22"/>
          <w:szCs w:val="22"/>
        </w:rPr>
        <w:t xml:space="preserve">deliverables </w:t>
      </w:r>
      <w:r w:rsidR="00683B25" w:rsidRPr="00C20449">
        <w:rPr>
          <w:rFonts w:ascii="Times New Roman" w:eastAsia="Calibri" w:hAnsi="Times New Roman"/>
          <w:sz w:val="22"/>
          <w:szCs w:val="22"/>
        </w:rPr>
        <w:t>as indicated in the TOR</w:t>
      </w:r>
      <w:r w:rsidRPr="00C20449">
        <w:rPr>
          <w:rFonts w:ascii="Times New Roman" w:eastAsia="Calibri" w:hAnsi="Times New Roman"/>
          <w:sz w:val="22"/>
          <w:szCs w:val="22"/>
        </w:rPr>
        <w:t>, after confirmation of the Climate Change Private Sector Expert</w:t>
      </w:r>
      <w:r w:rsidR="00FB2740">
        <w:rPr>
          <w:rFonts w:ascii="Times New Roman" w:eastAsia="Calibri" w:hAnsi="Times New Roman"/>
          <w:sz w:val="22"/>
          <w:szCs w:val="22"/>
        </w:rPr>
        <w:t xml:space="preserve"> on accepted quality of the deliverables</w:t>
      </w:r>
      <w:r w:rsidR="00C24E03">
        <w:rPr>
          <w:rFonts w:ascii="Times New Roman" w:eastAsia="Calibri" w:hAnsi="Times New Roman"/>
          <w:sz w:val="22"/>
          <w:szCs w:val="22"/>
        </w:rPr>
        <w:t>.</w:t>
      </w:r>
      <w:r w:rsidR="00F42A39" w:rsidRPr="00C20449">
        <w:rPr>
          <w:rFonts w:ascii="Times New Roman" w:eastAsia="Calibri" w:hAnsi="Times New Roman"/>
          <w:sz w:val="22"/>
          <w:szCs w:val="22"/>
        </w:rPr>
        <w:t xml:space="preserve"> </w:t>
      </w:r>
      <w:r w:rsidR="00915749" w:rsidRPr="00915749">
        <w:rPr>
          <w:rFonts w:ascii="Times New Roman" w:eastAsia="Calibri" w:hAnsi="Times New Roman"/>
          <w:sz w:val="22"/>
          <w:szCs w:val="22"/>
        </w:rPr>
        <w:t>Payments based on deliverables are paid as follows.</w:t>
      </w:r>
      <w:bookmarkEnd w:id="6"/>
    </w:p>
    <w:p w14:paraId="59A39986" w14:textId="77777777" w:rsidR="00CD3466" w:rsidRPr="00C20449" w:rsidRDefault="00CD3466" w:rsidP="00911882">
      <w:pPr>
        <w:tabs>
          <w:tab w:val="right" w:pos="9936"/>
        </w:tabs>
        <w:jc w:val="right"/>
        <w:rPr>
          <w:rFonts w:ascii="Times New Roman" w:hAnsi="Times New Roman"/>
          <w:color w:val="333333"/>
          <w:sz w:val="22"/>
          <w:szCs w:val="22"/>
        </w:rPr>
      </w:pPr>
    </w:p>
    <w:p w14:paraId="6FF197AA" w14:textId="77777777" w:rsidR="009E72B3" w:rsidRPr="00C20449" w:rsidRDefault="006D09D7" w:rsidP="00911882">
      <w:pPr>
        <w:tabs>
          <w:tab w:val="right" w:pos="9936"/>
        </w:tabs>
        <w:rPr>
          <w:rFonts w:ascii="Times New Roman" w:eastAsia="Times New Roman" w:hAnsi="Times New Roman"/>
          <w:color w:val="333333"/>
          <w:sz w:val="22"/>
          <w:szCs w:val="22"/>
        </w:rPr>
      </w:pPr>
      <w:r w:rsidRPr="00C20449">
        <w:rPr>
          <w:rFonts w:ascii="Times New Roman" w:hAnsi="Times New Roman"/>
          <w:sz w:val="22"/>
          <w:szCs w:val="22"/>
        </w:rPr>
        <w:br w:type="page"/>
      </w:r>
    </w:p>
    <w:tbl>
      <w:tblPr>
        <w:tblStyle w:val="TableGrid"/>
        <w:tblW w:w="0" w:type="auto"/>
        <w:tblInd w:w="355" w:type="dxa"/>
        <w:tblLook w:val="04A0" w:firstRow="1" w:lastRow="0" w:firstColumn="1" w:lastColumn="0" w:noHBand="0" w:noVBand="1"/>
      </w:tblPr>
      <w:tblGrid>
        <w:gridCol w:w="5736"/>
        <w:gridCol w:w="1842"/>
        <w:gridCol w:w="1843"/>
      </w:tblGrid>
      <w:tr w:rsidR="00915749" w:rsidRPr="00C20449" w14:paraId="07EFD09B" w14:textId="76157929" w:rsidTr="00970EF4">
        <w:tc>
          <w:tcPr>
            <w:tcW w:w="5736" w:type="dxa"/>
            <w:shd w:val="clear" w:color="auto" w:fill="002060"/>
          </w:tcPr>
          <w:p w14:paraId="36B62FA3" w14:textId="77777777" w:rsidR="00915749" w:rsidRPr="00DB6F1D" w:rsidRDefault="00915749" w:rsidP="00DB6F1D">
            <w:pPr>
              <w:jc w:val="center"/>
              <w:rPr>
                <w:rFonts w:ascii="Times New Roman" w:hAnsi="Times New Roman" w:cs="Times New Roman"/>
                <w:b/>
                <w:color w:val="FFFFFF" w:themeColor="background1"/>
                <w:sz w:val="22"/>
                <w:szCs w:val="22"/>
                <w:highlight w:val="yellow"/>
                <w:lang w:val="en-GB"/>
              </w:rPr>
            </w:pPr>
            <w:r w:rsidRPr="00DB6F1D">
              <w:rPr>
                <w:rFonts w:ascii="Times New Roman" w:hAnsi="Times New Roman" w:cs="Times New Roman"/>
                <w:b/>
                <w:color w:val="FFFFFF" w:themeColor="background1"/>
                <w:sz w:val="22"/>
                <w:szCs w:val="22"/>
                <w:lang w:val="en-GB"/>
              </w:rPr>
              <w:lastRenderedPageBreak/>
              <w:t>Deliverable</w:t>
            </w:r>
          </w:p>
        </w:tc>
        <w:tc>
          <w:tcPr>
            <w:tcW w:w="1842" w:type="dxa"/>
            <w:shd w:val="clear" w:color="auto" w:fill="002060"/>
          </w:tcPr>
          <w:p w14:paraId="064E611A" w14:textId="7BEDBD8C" w:rsidR="00915749" w:rsidRPr="00DB6F1D" w:rsidRDefault="00915749" w:rsidP="00DB6F1D">
            <w:pPr>
              <w:jc w:val="center"/>
              <w:rPr>
                <w:rFonts w:ascii="Times New Roman" w:hAnsi="Times New Roman"/>
                <w:b/>
                <w:color w:val="FFFFFF" w:themeColor="background1"/>
                <w:sz w:val="22"/>
                <w:szCs w:val="22"/>
                <w:highlight w:val="yellow"/>
                <w:lang w:val="en-GB"/>
              </w:rPr>
            </w:pPr>
            <w:r w:rsidRPr="00970EF4">
              <w:rPr>
                <w:rFonts w:ascii="Times New Roman" w:hAnsi="Times New Roman" w:cs="Times New Roman"/>
                <w:b/>
                <w:color w:val="FFFFFF" w:themeColor="background1"/>
                <w:sz w:val="22"/>
                <w:szCs w:val="22"/>
                <w:lang w:val="en-GB"/>
              </w:rPr>
              <w:t>Deadline</w:t>
            </w:r>
          </w:p>
        </w:tc>
        <w:tc>
          <w:tcPr>
            <w:tcW w:w="1843" w:type="dxa"/>
            <w:shd w:val="clear" w:color="auto" w:fill="002060"/>
          </w:tcPr>
          <w:p w14:paraId="30D619E0" w14:textId="6E41F303" w:rsidR="00915749" w:rsidRPr="00970EF4" w:rsidRDefault="00915749" w:rsidP="00DB6F1D">
            <w:pPr>
              <w:jc w:val="center"/>
              <w:rPr>
                <w:rFonts w:ascii="Times New Roman" w:hAnsi="Times New Roman"/>
                <w:b/>
                <w:color w:val="FFFFFF" w:themeColor="background1"/>
                <w:sz w:val="22"/>
                <w:szCs w:val="22"/>
                <w:lang w:val="en-GB"/>
              </w:rPr>
            </w:pPr>
            <w:r>
              <w:rPr>
                <w:rFonts w:ascii="Times New Roman" w:hAnsi="Times New Roman"/>
                <w:b/>
                <w:color w:val="FFFFFF" w:themeColor="background1"/>
                <w:sz w:val="22"/>
                <w:szCs w:val="22"/>
                <w:lang w:val="en-GB"/>
              </w:rPr>
              <w:t>Payment</w:t>
            </w:r>
          </w:p>
        </w:tc>
      </w:tr>
      <w:tr w:rsidR="00915749" w:rsidRPr="00C20449" w14:paraId="5A8AEC4A" w14:textId="20AB6325" w:rsidTr="00970EF4">
        <w:trPr>
          <w:trHeight w:val="1104"/>
        </w:trPr>
        <w:tc>
          <w:tcPr>
            <w:tcW w:w="5736" w:type="dxa"/>
          </w:tcPr>
          <w:p w14:paraId="5BBD48F6" w14:textId="77777777" w:rsidR="00915749" w:rsidRDefault="00915749" w:rsidP="009E72B3">
            <w:pPr>
              <w:pStyle w:val="ListParagraph"/>
              <w:numPr>
                <w:ilvl w:val="0"/>
                <w:numId w:val="27"/>
              </w:numPr>
              <w:jc w:val="both"/>
              <w:rPr>
                <w:rFonts w:ascii="Times New Roman" w:hAnsi="Times New Roman"/>
                <w:lang w:val="en-GB"/>
              </w:rPr>
            </w:pPr>
            <w:r>
              <w:rPr>
                <w:rFonts w:ascii="Times New Roman" w:hAnsi="Times New Roman" w:cs="Times New Roman"/>
                <w:lang w:val="en-GB"/>
              </w:rPr>
              <w:t>01 survey questionnaire developed</w:t>
            </w:r>
          </w:p>
          <w:p w14:paraId="19162354" w14:textId="0A8A4AC6" w:rsidR="00915749" w:rsidRPr="00970EF4" w:rsidRDefault="00915749" w:rsidP="00970EF4">
            <w:pPr>
              <w:pStyle w:val="ListParagraph"/>
              <w:numPr>
                <w:ilvl w:val="0"/>
                <w:numId w:val="27"/>
              </w:numPr>
              <w:jc w:val="both"/>
              <w:rPr>
                <w:rFonts w:ascii="Times New Roman" w:hAnsi="Times New Roman"/>
                <w:lang w:val="vi-VN"/>
              </w:rPr>
            </w:pPr>
            <w:r>
              <w:rPr>
                <w:rFonts w:ascii="Times New Roman" w:hAnsi="Times New Roman"/>
              </w:rPr>
              <w:t xml:space="preserve">01 articles on best practice models regarding public private partnership </w:t>
            </w:r>
          </w:p>
        </w:tc>
        <w:tc>
          <w:tcPr>
            <w:tcW w:w="1842" w:type="dxa"/>
          </w:tcPr>
          <w:p w14:paraId="6C656A38" w14:textId="77777777" w:rsidR="00915749" w:rsidRDefault="00915749" w:rsidP="009E72B3">
            <w:pPr>
              <w:jc w:val="both"/>
              <w:rPr>
                <w:rFonts w:ascii="Times New Roman" w:hAnsi="Times New Roman"/>
                <w:sz w:val="22"/>
                <w:szCs w:val="22"/>
                <w:lang w:val="en-GB"/>
              </w:rPr>
            </w:pPr>
            <w:r>
              <w:rPr>
                <w:rFonts w:ascii="Times New Roman" w:hAnsi="Times New Roman"/>
                <w:sz w:val="22"/>
                <w:szCs w:val="22"/>
                <w:lang w:val="en-GB"/>
              </w:rPr>
              <w:t>30 May 2021</w:t>
            </w:r>
          </w:p>
          <w:p w14:paraId="0155FB00" w14:textId="4E8F5601" w:rsidR="00915749" w:rsidRDefault="00915749" w:rsidP="009E72B3">
            <w:pPr>
              <w:jc w:val="both"/>
              <w:rPr>
                <w:rFonts w:ascii="Times New Roman" w:hAnsi="Times New Roman"/>
                <w:sz w:val="22"/>
                <w:szCs w:val="22"/>
                <w:lang w:val="en-GB"/>
              </w:rPr>
            </w:pPr>
          </w:p>
        </w:tc>
        <w:tc>
          <w:tcPr>
            <w:tcW w:w="1843" w:type="dxa"/>
          </w:tcPr>
          <w:p w14:paraId="6A0741D4" w14:textId="65B3EA2E" w:rsidR="00915749" w:rsidRDefault="00915749" w:rsidP="009E72B3">
            <w:pPr>
              <w:jc w:val="both"/>
              <w:rPr>
                <w:rFonts w:ascii="Times New Roman" w:hAnsi="Times New Roman"/>
                <w:sz w:val="22"/>
                <w:szCs w:val="22"/>
                <w:lang w:val="en-GB"/>
              </w:rPr>
            </w:pPr>
            <w:r>
              <w:rPr>
                <w:rFonts w:ascii="Times New Roman" w:hAnsi="Times New Roman"/>
                <w:sz w:val="22"/>
                <w:szCs w:val="22"/>
                <w:lang w:val="en-GB"/>
              </w:rPr>
              <w:t>10%</w:t>
            </w:r>
          </w:p>
        </w:tc>
      </w:tr>
      <w:tr w:rsidR="00915749" w:rsidRPr="00C20449" w14:paraId="28C5FBED" w14:textId="0B87B16F" w:rsidTr="00970EF4">
        <w:trPr>
          <w:trHeight w:val="301"/>
        </w:trPr>
        <w:tc>
          <w:tcPr>
            <w:tcW w:w="5736" w:type="dxa"/>
          </w:tcPr>
          <w:p w14:paraId="68B18407" w14:textId="77777777" w:rsidR="00915749" w:rsidRDefault="00915749" w:rsidP="009E72B3">
            <w:pPr>
              <w:pStyle w:val="ListParagraph"/>
              <w:numPr>
                <w:ilvl w:val="0"/>
                <w:numId w:val="27"/>
              </w:numPr>
              <w:jc w:val="both"/>
              <w:rPr>
                <w:rFonts w:ascii="Times New Roman" w:hAnsi="Times New Roman"/>
                <w:lang w:val="en-GB"/>
              </w:rPr>
            </w:pPr>
            <w:r>
              <w:rPr>
                <w:rFonts w:ascii="Times New Roman" w:hAnsi="Times New Roman"/>
                <w:lang w:val="en-GB"/>
              </w:rPr>
              <w:t>01 mapping on potential investors for partnership</w:t>
            </w:r>
          </w:p>
          <w:p w14:paraId="7D22F07C" w14:textId="77777777" w:rsidR="00915749" w:rsidRDefault="00915749" w:rsidP="009E72B3">
            <w:pPr>
              <w:pStyle w:val="ListParagraph"/>
              <w:numPr>
                <w:ilvl w:val="0"/>
                <w:numId w:val="27"/>
              </w:numPr>
              <w:jc w:val="both"/>
              <w:rPr>
                <w:rFonts w:ascii="Times New Roman" w:hAnsi="Times New Roman"/>
                <w:lang w:val="en-GB"/>
              </w:rPr>
            </w:pPr>
            <w:r w:rsidRPr="00DB6F1D">
              <w:rPr>
                <w:rFonts w:ascii="Times New Roman" w:hAnsi="Times New Roman"/>
              </w:rPr>
              <w:t>01 draft action plan for an event</w:t>
            </w:r>
          </w:p>
          <w:p w14:paraId="2CDE7572" w14:textId="4070AD1F" w:rsidR="00915749" w:rsidRDefault="00915749" w:rsidP="009E72B3">
            <w:pPr>
              <w:pStyle w:val="ListParagraph"/>
              <w:numPr>
                <w:ilvl w:val="0"/>
                <w:numId w:val="27"/>
              </w:numPr>
              <w:jc w:val="both"/>
              <w:rPr>
                <w:rFonts w:ascii="Times New Roman" w:hAnsi="Times New Roman"/>
                <w:lang w:val="en-GB"/>
              </w:rPr>
            </w:pPr>
            <w:r w:rsidRPr="00DB6F1D">
              <w:rPr>
                <w:rFonts w:ascii="Times New Roman" w:hAnsi="Times New Roman"/>
              </w:rPr>
              <w:t>01 draft version of the final report of CBI</w:t>
            </w:r>
          </w:p>
        </w:tc>
        <w:tc>
          <w:tcPr>
            <w:tcW w:w="1842" w:type="dxa"/>
          </w:tcPr>
          <w:p w14:paraId="6D4C7233" w14:textId="3F1D3E17" w:rsidR="00915749" w:rsidRDefault="00915749" w:rsidP="009E72B3">
            <w:pPr>
              <w:jc w:val="both"/>
              <w:rPr>
                <w:rFonts w:ascii="Times New Roman" w:hAnsi="Times New Roman"/>
                <w:sz w:val="22"/>
                <w:szCs w:val="22"/>
                <w:lang w:val="en-GB"/>
              </w:rPr>
            </w:pPr>
            <w:r>
              <w:rPr>
                <w:rFonts w:ascii="Times New Roman" w:hAnsi="Times New Roman"/>
                <w:sz w:val="22"/>
                <w:szCs w:val="22"/>
                <w:lang w:val="en-GB"/>
              </w:rPr>
              <w:t>30 June 2021</w:t>
            </w:r>
          </w:p>
        </w:tc>
        <w:tc>
          <w:tcPr>
            <w:tcW w:w="1843" w:type="dxa"/>
          </w:tcPr>
          <w:p w14:paraId="6FAEA439" w14:textId="0A72FB09" w:rsidR="00915749" w:rsidRDefault="00915749" w:rsidP="009E72B3">
            <w:pPr>
              <w:jc w:val="both"/>
              <w:rPr>
                <w:rFonts w:ascii="Times New Roman" w:hAnsi="Times New Roman"/>
                <w:sz w:val="22"/>
                <w:szCs w:val="22"/>
                <w:lang w:val="en-GB"/>
              </w:rPr>
            </w:pPr>
            <w:r>
              <w:rPr>
                <w:rFonts w:ascii="Times New Roman" w:hAnsi="Times New Roman"/>
                <w:sz w:val="22"/>
                <w:szCs w:val="22"/>
                <w:lang w:val="en-GB"/>
              </w:rPr>
              <w:t>20%</w:t>
            </w:r>
          </w:p>
        </w:tc>
      </w:tr>
      <w:tr w:rsidR="00915749" w:rsidRPr="00C20449" w14:paraId="42DD1691" w14:textId="18D0804B" w:rsidTr="00970EF4">
        <w:trPr>
          <w:trHeight w:val="601"/>
        </w:trPr>
        <w:tc>
          <w:tcPr>
            <w:tcW w:w="5736" w:type="dxa"/>
          </w:tcPr>
          <w:p w14:paraId="6E9EE2BC" w14:textId="77777777" w:rsidR="00915749" w:rsidRPr="00970EF4" w:rsidRDefault="00915749" w:rsidP="00970EF4">
            <w:pPr>
              <w:pStyle w:val="ListParagraph"/>
              <w:numPr>
                <w:ilvl w:val="0"/>
                <w:numId w:val="49"/>
              </w:numPr>
              <w:rPr>
                <w:rFonts w:ascii="Times New Roman" w:hAnsi="Times New Roman"/>
                <w:szCs w:val="24"/>
                <w:lang w:val="en-GB"/>
              </w:rPr>
            </w:pPr>
            <w:r w:rsidRPr="00970EF4">
              <w:rPr>
                <w:rFonts w:ascii="Times New Roman" w:hAnsi="Times New Roman"/>
                <w:szCs w:val="24"/>
              </w:rPr>
              <w:t>03 posts on SNS regarding GETI</w:t>
            </w:r>
          </w:p>
          <w:p w14:paraId="606D2F6B" w14:textId="77777777" w:rsidR="00915749" w:rsidRPr="00970EF4" w:rsidRDefault="00915749" w:rsidP="00970EF4">
            <w:pPr>
              <w:pStyle w:val="ListParagraph"/>
              <w:numPr>
                <w:ilvl w:val="0"/>
                <w:numId w:val="49"/>
              </w:numPr>
              <w:rPr>
                <w:rFonts w:ascii="Times New Roman" w:hAnsi="Times New Roman"/>
                <w:szCs w:val="24"/>
              </w:rPr>
            </w:pPr>
            <w:r w:rsidRPr="00970EF4">
              <w:rPr>
                <w:rFonts w:ascii="Times New Roman" w:hAnsi="Times New Roman"/>
                <w:szCs w:val="24"/>
              </w:rPr>
              <w:t>03 posts on SNS regarding GETI</w:t>
            </w:r>
            <w:r w:rsidRPr="00970EF4" w:rsidDel="00FF7614">
              <w:rPr>
                <w:rFonts w:ascii="Times New Roman" w:hAnsi="Times New Roman"/>
                <w:szCs w:val="24"/>
              </w:rPr>
              <w:t xml:space="preserve"> </w:t>
            </w:r>
          </w:p>
          <w:p w14:paraId="7D9E6C7A" w14:textId="6B0AC1DF" w:rsidR="00915749" w:rsidRPr="00970EF4" w:rsidRDefault="00915749" w:rsidP="00970EF4">
            <w:pPr>
              <w:pStyle w:val="ListParagraph"/>
              <w:numPr>
                <w:ilvl w:val="0"/>
                <w:numId w:val="49"/>
              </w:numPr>
              <w:rPr>
                <w:rFonts w:ascii="Times New Roman" w:hAnsi="Times New Roman"/>
                <w:szCs w:val="24"/>
                <w:lang w:val="en-GB"/>
              </w:rPr>
            </w:pPr>
            <w:r w:rsidRPr="00970EF4">
              <w:rPr>
                <w:rFonts w:ascii="Times New Roman" w:hAnsi="Times New Roman"/>
                <w:szCs w:val="24"/>
              </w:rPr>
              <w:t xml:space="preserve">01 article regarding CBI companies  </w:t>
            </w:r>
          </w:p>
        </w:tc>
        <w:tc>
          <w:tcPr>
            <w:tcW w:w="1842" w:type="dxa"/>
          </w:tcPr>
          <w:p w14:paraId="41B47443" w14:textId="4880A462" w:rsidR="00915749" w:rsidRDefault="00915749" w:rsidP="009E72B3">
            <w:pPr>
              <w:jc w:val="both"/>
              <w:rPr>
                <w:rFonts w:ascii="Times New Roman" w:hAnsi="Times New Roman"/>
                <w:sz w:val="22"/>
                <w:szCs w:val="22"/>
                <w:lang w:val="en-GB"/>
              </w:rPr>
            </w:pPr>
            <w:r>
              <w:rPr>
                <w:rFonts w:ascii="Times New Roman" w:hAnsi="Times New Roman"/>
                <w:sz w:val="22"/>
                <w:szCs w:val="22"/>
                <w:lang w:val="en-GB"/>
              </w:rPr>
              <w:t>30 July 2021</w:t>
            </w:r>
          </w:p>
        </w:tc>
        <w:tc>
          <w:tcPr>
            <w:tcW w:w="1843" w:type="dxa"/>
          </w:tcPr>
          <w:p w14:paraId="11D67884" w14:textId="7E26BFD7" w:rsidR="00915749" w:rsidRDefault="00915749" w:rsidP="009E72B3">
            <w:pPr>
              <w:jc w:val="both"/>
              <w:rPr>
                <w:rFonts w:ascii="Times New Roman" w:hAnsi="Times New Roman"/>
                <w:sz w:val="22"/>
                <w:szCs w:val="22"/>
                <w:lang w:val="en-GB"/>
              </w:rPr>
            </w:pPr>
            <w:r>
              <w:rPr>
                <w:rFonts w:ascii="Times New Roman" w:hAnsi="Times New Roman"/>
                <w:sz w:val="22"/>
                <w:szCs w:val="22"/>
                <w:lang w:val="en-GB"/>
              </w:rPr>
              <w:t>20%</w:t>
            </w:r>
          </w:p>
        </w:tc>
      </w:tr>
      <w:tr w:rsidR="00915749" w:rsidRPr="00C20449" w14:paraId="0D6B3AA2" w14:textId="22E98C61" w:rsidTr="00970EF4">
        <w:trPr>
          <w:trHeight w:val="589"/>
        </w:trPr>
        <w:tc>
          <w:tcPr>
            <w:tcW w:w="5736" w:type="dxa"/>
          </w:tcPr>
          <w:p w14:paraId="460EEFF0" w14:textId="77777777" w:rsidR="00915749" w:rsidRPr="00970EF4" w:rsidRDefault="00915749" w:rsidP="00970EF4">
            <w:pPr>
              <w:pStyle w:val="ListParagraph"/>
              <w:numPr>
                <w:ilvl w:val="0"/>
                <w:numId w:val="50"/>
              </w:numPr>
              <w:jc w:val="both"/>
              <w:rPr>
                <w:rFonts w:ascii="Times New Roman" w:hAnsi="Times New Roman"/>
                <w:szCs w:val="24"/>
                <w:lang w:val="en-GB"/>
              </w:rPr>
            </w:pPr>
            <w:r w:rsidRPr="00970EF4">
              <w:rPr>
                <w:rFonts w:ascii="Times New Roman" w:hAnsi="Times New Roman"/>
                <w:szCs w:val="24"/>
              </w:rPr>
              <w:t>02 meeting minutes of meetings with stakeholders</w:t>
            </w:r>
          </w:p>
          <w:p w14:paraId="4617A779" w14:textId="77777777" w:rsidR="00915749" w:rsidRPr="00970EF4" w:rsidRDefault="00915749" w:rsidP="00970EF4">
            <w:pPr>
              <w:pStyle w:val="ListParagraph"/>
              <w:numPr>
                <w:ilvl w:val="0"/>
                <w:numId w:val="50"/>
              </w:numPr>
              <w:jc w:val="both"/>
              <w:rPr>
                <w:rFonts w:ascii="Times New Roman" w:hAnsi="Times New Roman"/>
                <w:szCs w:val="24"/>
              </w:rPr>
            </w:pPr>
            <w:r w:rsidRPr="00970EF4">
              <w:rPr>
                <w:rFonts w:ascii="Times New Roman" w:hAnsi="Times New Roman"/>
                <w:szCs w:val="24"/>
                <w:lang w:val="en-GB"/>
              </w:rPr>
              <w:t>20 companies newly joined CBI</w:t>
            </w:r>
          </w:p>
          <w:p w14:paraId="3D634791" w14:textId="39BD550C" w:rsidR="00915749" w:rsidRPr="00970EF4" w:rsidRDefault="00915749" w:rsidP="00970EF4">
            <w:pPr>
              <w:pStyle w:val="ListParagraph"/>
              <w:numPr>
                <w:ilvl w:val="0"/>
                <w:numId w:val="50"/>
              </w:numPr>
              <w:jc w:val="both"/>
              <w:rPr>
                <w:rFonts w:ascii="Times New Roman" w:hAnsi="Times New Roman"/>
                <w:szCs w:val="24"/>
              </w:rPr>
            </w:pPr>
            <w:r w:rsidRPr="00970EF4">
              <w:rPr>
                <w:rFonts w:ascii="Times New Roman" w:hAnsi="Times New Roman"/>
                <w:szCs w:val="24"/>
              </w:rPr>
              <w:t>02 CBI newsletters created</w:t>
            </w:r>
          </w:p>
        </w:tc>
        <w:tc>
          <w:tcPr>
            <w:tcW w:w="1842" w:type="dxa"/>
          </w:tcPr>
          <w:p w14:paraId="24BD4E22" w14:textId="5B955B5F" w:rsidR="00915749" w:rsidRDefault="00915749" w:rsidP="009E72B3">
            <w:pPr>
              <w:jc w:val="both"/>
              <w:rPr>
                <w:rFonts w:ascii="Times New Roman" w:hAnsi="Times New Roman"/>
                <w:sz w:val="22"/>
                <w:szCs w:val="22"/>
                <w:lang w:val="en-GB"/>
              </w:rPr>
            </w:pPr>
            <w:r>
              <w:rPr>
                <w:rFonts w:ascii="Times New Roman" w:hAnsi="Times New Roman"/>
                <w:sz w:val="22"/>
                <w:szCs w:val="22"/>
                <w:lang w:val="en-GB"/>
              </w:rPr>
              <w:t>30 August 2021</w:t>
            </w:r>
          </w:p>
        </w:tc>
        <w:tc>
          <w:tcPr>
            <w:tcW w:w="1843" w:type="dxa"/>
          </w:tcPr>
          <w:p w14:paraId="74BB22FA" w14:textId="6B4BFE4A" w:rsidR="00915749" w:rsidRDefault="00915749" w:rsidP="009E72B3">
            <w:pPr>
              <w:jc w:val="both"/>
              <w:rPr>
                <w:rFonts w:ascii="Times New Roman" w:hAnsi="Times New Roman"/>
                <w:sz w:val="22"/>
                <w:szCs w:val="22"/>
                <w:lang w:val="en-GB"/>
              </w:rPr>
            </w:pPr>
            <w:r>
              <w:rPr>
                <w:rFonts w:ascii="Times New Roman" w:hAnsi="Times New Roman"/>
                <w:sz w:val="22"/>
                <w:szCs w:val="22"/>
                <w:lang w:val="en-GB"/>
              </w:rPr>
              <w:t>20%</w:t>
            </w:r>
          </w:p>
        </w:tc>
      </w:tr>
      <w:tr w:rsidR="00915749" w:rsidRPr="00C20449" w14:paraId="565C000A" w14:textId="7FD27AD2" w:rsidTr="00970EF4">
        <w:tc>
          <w:tcPr>
            <w:tcW w:w="5736" w:type="dxa"/>
          </w:tcPr>
          <w:p w14:paraId="47D6E704" w14:textId="63153E80" w:rsidR="00915749" w:rsidRDefault="00915749" w:rsidP="009E72B3">
            <w:pPr>
              <w:pStyle w:val="ListParagraph"/>
              <w:numPr>
                <w:ilvl w:val="0"/>
                <w:numId w:val="27"/>
              </w:numPr>
              <w:jc w:val="both"/>
              <w:rPr>
                <w:rFonts w:ascii="Times New Roman" w:hAnsi="Times New Roman"/>
                <w:lang w:val="en-GB"/>
              </w:rPr>
            </w:pPr>
            <w:r>
              <w:rPr>
                <w:rFonts w:ascii="Times New Roman" w:hAnsi="Times New Roman" w:cs="Times New Roman"/>
                <w:lang w:val="vi-VN"/>
              </w:rPr>
              <w:t>01 action plan for a final symposium</w:t>
            </w:r>
          </w:p>
        </w:tc>
        <w:tc>
          <w:tcPr>
            <w:tcW w:w="1842" w:type="dxa"/>
          </w:tcPr>
          <w:p w14:paraId="1A6957DA" w14:textId="410BB228" w:rsidR="00915749" w:rsidRDefault="00915749" w:rsidP="00970EF4">
            <w:pPr>
              <w:rPr>
                <w:rFonts w:ascii="Times New Roman" w:hAnsi="Times New Roman"/>
                <w:sz w:val="22"/>
                <w:szCs w:val="22"/>
                <w:lang w:val="en-GB"/>
              </w:rPr>
            </w:pPr>
            <w:r>
              <w:rPr>
                <w:rFonts w:ascii="Times New Roman" w:hAnsi="Times New Roman"/>
                <w:sz w:val="22"/>
                <w:szCs w:val="22"/>
                <w:lang w:val="en-GB"/>
              </w:rPr>
              <w:t>30 September 2021</w:t>
            </w:r>
          </w:p>
        </w:tc>
        <w:tc>
          <w:tcPr>
            <w:tcW w:w="1843" w:type="dxa"/>
          </w:tcPr>
          <w:p w14:paraId="48BEC88B" w14:textId="53DE86E9" w:rsidR="00915749" w:rsidRDefault="00915749" w:rsidP="009E72B3">
            <w:pPr>
              <w:jc w:val="both"/>
              <w:rPr>
                <w:rFonts w:ascii="Times New Roman" w:hAnsi="Times New Roman"/>
                <w:sz w:val="22"/>
                <w:szCs w:val="22"/>
                <w:lang w:val="en-GB"/>
              </w:rPr>
            </w:pPr>
            <w:r>
              <w:rPr>
                <w:rFonts w:ascii="Times New Roman" w:hAnsi="Times New Roman"/>
                <w:sz w:val="22"/>
                <w:szCs w:val="22"/>
                <w:lang w:val="en-GB"/>
              </w:rPr>
              <w:t>15%</w:t>
            </w:r>
          </w:p>
        </w:tc>
      </w:tr>
      <w:tr w:rsidR="00915749" w:rsidRPr="00C20449" w14:paraId="79A7B232" w14:textId="5A2058E2" w:rsidTr="00970EF4">
        <w:trPr>
          <w:trHeight w:val="707"/>
        </w:trPr>
        <w:tc>
          <w:tcPr>
            <w:tcW w:w="5736" w:type="dxa"/>
          </w:tcPr>
          <w:p w14:paraId="722BDF4A" w14:textId="77777777" w:rsidR="00915749" w:rsidRPr="00C20449" w:rsidRDefault="00915749" w:rsidP="009E72B3">
            <w:pPr>
              <w:pStyle w:val="ListParagraph"/>
              <w:numPr>
                <w:ilvl w:val="0"/>
                <w:numId w:val="27"/>
              </w:numPr>
              <w:jc w:val="both"/>
              <w:rPr>
                <w:rFonts w:ascii="Times New Roman" w:hAnsi="Times New Roman" w:cs="Times New Roman"/>
                <w:lang w:val="en-GB"/>
              </w:rPr>
            </w:pPr>
            <w:r>
              <w:rPr>
                <w:rFonts w:ascii="Times New Roman" w:hAnsi="Times New Roman" w:cs="Times New Roman"/>
                <w:lang w:val="en-GB"/>
              </w:rPr>
              <w:t>01 final report of campaign</w:t>
            </w:r>
          </w:p>
          <w:p w14:paraId="60E96153" w14:textId="18221E82" w:rsidR="00915749" w:rsidRPr="00C20449" w:rsidRDefault="00915749" w:rsidP="009E72B3">
            <w:pPr>
              <w:pStyle w:val="ListParagraph"/>
              <w:numPr>
                <w:ilvl w:val="0"/>
                <w:numId w:val="27"/>
              </w:numPr>
              <w:jc w:val="both"/>
              <w:rPr>
                <w:rFonts w:ascii="Times New Roman" w:hAnsi="Times New Roman" w:cs="Times New Roman"/>
                <w:lang w:val="en-GB"/>
              </w:rPr>
            </w:pPr>
            <w:r w:rsidRPr="00193DE2">
              <w:rPr>
                <w:rFonts w:ascii="Times New Roman" w:hAnsi="Times New Roman"/>
              </w:rPr>
              <w:t xml:space="preserve">01 </w:t>
            </w:r>
            <w:r>
              <w:rPr>
                <w:rFonts w:ascii="Times New Roman" w:hAnsi="Times New Roman"/>
              </w:rPr>
              <w:t xml:space="preserve">draft </w:t>
            </w:r>
            <w:r w:rsidRPr="00193DE2">
              <w:rPr>
                <w:rFonts w:ascii="Times New Roman" w:hAnsi="Times New Roman"/>
              </w:rPr>
              <w:t>final report to announce at the symposium</w:t>
            </w:r>
            <w:r>
              <w:rPr>
                <w:rFonts w:ascii="Times New Roman" w:hAnsi="Times New Roman"/>
              </w:rPr>
              <w:t xml:space="preserve"> in Vietnamese</w:t>
            </w:r>
          </w:p>
        </w:tc>
        <w:tc>
          <w:tcPr>
            <w:tcW w:w="1842" w:type="dxa"/>
          </w:tcPr>
          <w:p w14:paraId="74479839" w14:textId="77777777" w:rsidR="00915749" w:rsidRPr="000B691E" w:rsidRDefault="00915749" w:rsidP="009E72B3">
            <w:pPr>
              <w:jc w:val="both"/>
              <w:rPr>
                <w:rFonts w:ascii="Times New Roman" w:hAnsi="Times New Roman"/>
                <w:sz w:val="22"/>
                <w:szCs w:val="22"/>
                <w:lang w:val="en-GB"/>
              </w:rPr>
            </w:pPr>
            <w:r>
              <w:rPr>
                <w:rFonts w:ascii="Times New Roman" w:hAnsi="Times New Roman"/>
                <w:sz w:val="22"/>
                <w:szCs w:val="22"/>
                <w:lang w:val="en-GB"/>
              </w:rPr>
              <w:t>30 October 2021</w:t>
            </w:r>
          </w:p>
        </w:tc>
        <w:tc>
          <w:tcPr>
            <w:tcW w:w="1843" w:type="dxa"/>
          </w:tcPr>
          <w:p w14:paraId="25FEAE85" w14:textId="0B8122D8" w:rsidR="00915749" w:rsidRDefault="00915749" w:rsidP="009E72B3">
            <w:pPr>
              <w:jc w:val="both"/>
              <w:rPr>
                <w:rFonts w:ascii="Times New Roman" w:hAnsi="Times New Roman"/>
                <w:sz w:val="22"/>
                <w:szCs w:val="22"/>
                <w:lang w:val="en-GB"/>
              </w:rPr>
            </w:pPr>
            <w:r>
              <w:rPr>
                <w:rFonts w:ascii="Times New Roman" w:hAnsi="Times New Roman"/>
                <w:sz w:val="22"/>
                <w:szCs w:val="22"/>
                <w:lang w:val="en-GB"/>
              </w:rPr>
              <w:t>15%</w:t>
            </w:r>
          </w:p>
        </w:tc>
      </w:tr>
      <w:bookmarkEnd w:id="5"/>
    </w:tbl>
    <w:p w14:paraId="7445913A" w14:textId="7B61BF37" w:rsidR="006D09D7" w:rsidRPr="00C20449" w:rsidRDefault="006D09D7" w:rsidP="00911882">
      <w:pPr>
        <w:tabs>
          <w:tab w:val="right" w:pos="9936"/>
        </w:tabs>
        <w:rPr>
          <w:rFonts w:ascii="Times New Roman" w:eastAsia="Times New Roman" w:hAnsi="Times New Roman"/>
          <w:color w:val="333333"/>
          <w:sz w:val="22"/>
          <w:szCs w:val="22"/>
        </w:rPr>
      </w:pPr>
    </w:p>
    <w:p w14:paraId="2BE15F53" w14:textId="255DC3DF" w:rsidR="00507D13" w:rsidRPr="00C20449" w:rsidRDefault="00C75418" w:rsidP="002D7119">
      <w:pPr>
        <w:jc w:val="both"/>
        <w:rPr>
          <w:rFonts w:ascii="Times New Roman" w:hAnsi="Times New Roman"/>
          <w:b/>
          <w:sz w:val="22"/>
          <w:szCs w:val="22"/>
          <w:u w:val="single"/>
          <w:lang w:val="en-GB"/>
        </w:rPr>
      </w:pPr>
      <w:r w:rsidRPr="00970EF4">
        <w:rPr>
          <w:rFonts w:ascii="Times New Roman" w:hAnsi="Times New Roman"/>
          <w:b/>
          <w:sz w:val="22"/>
          <w:szCs w:val="22"/>
          <w:u w:val="single"/>
          <w:lang w:val="en-GB"/>
        </w:rPr>
        <w:t xml:space="preserve">V </w:t>
      </w:r>
      <w:r w:rsidR="00507D13" w:rsidRPr="00970EF4">
        <w:rPr>
          <w:rFonts w:ascii="Times New Roman" w:hAnsi="Times New Roman"/>
          <w:b/>
          <w:sz w:val="22"/>
          <w:szCs w:val="22"/>
          <w:u w:val="single"/>
          <w:lang w:val="en-GB"/>
        </w:rPr>
        <w:t xml:space="preserve">ANNEX </w:t>
      </w:r>
      <w:r w:rsidR="00CF05AF" w:rsidRPr="00970EF4">
        <w:rPr>
          <w:rFonts w:ascii="Times New Roman" w:hAnsi="Times New Roman"/>
          <w:b/>
          <w:sz w:val="22"/>
          <w:szCs w:val="22"/>
          <w:u w:val="single"/>
          <w:lang w:val="en-GB"/>
        </w:rPr>
        <w:t>1</w:t>
      </w:r>
      <w:r w:rsidR="00507D13" w:rsidRPr="00970EF4">
        <w:rPr>
          <w:rFonts w:ascii="Times New Roman" w:hAnsi="Times New Roman"/>
          <w:b/>
          <w:sz w:val="22"/>
          <w:szCs w:val="22"/>
          <w:u w:val="single"/>
          <w:lang w:val="en-GB"/>
        </w:rPr>
        <w:t xml:space="preserve"> – Technical Evaluation Criteria</w:t>
      </w:r>
    </w:p>
    <w:p w14:paraId="0012B35F" w14:textId="77777777" w:rsidR="002D7119" w:rsidRPr="00C20449" w:rsidRDefault="002D7119" w:rsidP="005E220A">
      <w:pPr>
        <w:jc w:val="both"/>
        <w:rPr>
          <w:rFonts w:ascii="Times New Roman" w:hAnsi="Times New Roman"/>
          <w:b/>
          <w:sz w:val="22"/>
          <w:szCs w:val="22"/>
          <w:u w:val="single"/>
          <w:lang w:val="en-GB"/>
        </w:rPr>
      </w:pPr>
    </w:p>
    <w:tbl>
      <w:tblPr>
        <w:tblStyle w:val="TableGrid"/>
        <w:tblW w:w="9625" w:type="dxa"/>
        <w:tblLook w:val="04A0" w:firstRow="1" w:lastRow="0" w:firstColumn="1" w:lastColumn="0" w:noHBand="0" w:noVBand="1"/>
      </w:tblPr>
      <w:tblGrid>
        <w:gridCol w:w="7645"/>
        <w:gridCol w:w="1980"/>
      </w:tblGrid>
      <w:tr w:rsidR="00BC2317" w:rsidRPr="00C20449" w14:paraId="7C1894D9" w14:textId="77777777" w:rsidTr="00A15A7C">
        <w:tc>
          <w:tcPr>
            <w:tcW w:w="7645" w:type="dxa"/>
          </w:tcPr>
          <w:p w14:paraId="6877EA2C" w14:textId="77777777" w:rsidR="00BC2317" w:rsidRPr="00C20449" w:rsidRDefault="00BC2317" w:rsidP="00A15A7C">
            <w:pPr>
              <w:jc w:val="both"/>
              <w:rPr>
                <w:rFonts w:ascii="Times New Roman" w:hAnsi="Times New Roman" w:cs="Times New Roman"/>
                <w:sz w:val="22"/>
                <w:szCs w:val="22"/>
              </w:rPr>
            </w:pPr>
            <w:r w:rsidRPr="00C20449">
              <w:rPr>
                <w:rFonts w:ascii="Times New Roman" w:hAnsi="Times New Roman" w:cs="Times New Roman"/>
                <w:sz w:val="22"/>
                <w:szCs w:val="22"/>
              </w:rPr>
              <w:t>Qualifications</w:t>
            </w:r>
            <w:r w:rsidR="00544A74" w:rsidRPr="00C20449">
              <w:rPr>
                <w:rFonts w:ascii="Times New Roman" w:hAnsi="Times New Roman" w:cs="Times New Roman"/>
                <w:sz w:val="22"/>
                <w:szCs w:val="22"/>
              </w:rPr>
              <w:t xml:space="preserve"> </w:t>
            </w:r>
          </w:p>
        </w:tc>
        <w:tc>
          <w:tcPr>
            <w:tcW w:w="1980" w:type="dxa"/>
          </w:tcPr>
          <w:p w14:paraId="5B5F8FB2" w14:textId="77777777" w:rsidR="00BC2317" w:rsidRPr="00C20449" w:rsidRDefault="00BC2317" w:rsidP="00A15A7C">
            <w:pPr>
              <w:jc w:val="both"/>
              <w:rPr>
                <w:rFonts w:ascii="Times New Roman" w:hAnsi="Times New Roman" w:cs="Times New Roman"/>
                <w:sz w:val="22"/>
                <w:szCs w:val="22"/>
              </w:rPr>
            </w:pPr>
            <w:r w:rsidRPr="00C20449">
              <w:rPr>
                <w:rFonts w:ascii="Times New Roman" w:hAnsi="Times New Roman" w:cs="Times New Roman"/>
                <w:sz w:val="22"/>
                <w:szCs w:val="22"/>
              </w:rPr>
              <w:t>Points</w:t>
            </w:r>
          </w:p>
        </w:tc>
      </w:tr>
      <w:tr w:rsidR="00BC2317" w:rsidRPr="00C20449" w14:paraId="46B89D00" w14:textId="77777777" w:rsidTr="00A15A7C">
        <w:tc>
          <w:tcPr>
            <w:tcW w:w="7645" w:type="dxa"/>
          </w:tcPr>
          <w:p w14:paraId="49E1D5EA" w14:textId="77777777" w:rsidR="009E72B3" w:rsidRPr="00C20449" w:rsidRDefault="009E72B3" w:rsidP="009E72B3">
            <w:pPr>
              <w:pStyle w:val="NormalWeb"/>
              <w:numPr>
                <w:ilvl w:val="0"/>
                <w:numId w:val="4"/>
              </w:numPr>
              <w:spacing w:before="0" w:beforeAutospacing="0" w:after="0" w:afterAutospacing="0"/>
              <w:rPr>
                <w:rStyle w:val="Strong"/>
                <w:b w:val="0"/>
                <w:bCs w:val="0"/>
                <w:sz w:val="22"/>
                <w:szCs w:val="22"/>
              </w:rPr>
            </w:pPr>
            <w:r w:rsidRPr="00C20449">
              <w:rPr>
                <w:sz w:val="22"/>
                <w:szCs w:val="22"/>
              </w:rPr>
              <w:t xml:space="preserve">Minimum Bachelor's degree in Development, </w:t>
            </w:r>
            <w:r>
              <w:rPr>
                <w:sz w:val="22"/>
                <w:szCs w:val="22"/>
              </w:rPr>
              <w:t>International Economics (preferred),</w:t>
            </w:r>
            <w:r w:rsidRPr="00C20449">
              <w:rPr>
                <w:sz w:val="22"/>
                <w:szCs w:val="22"/>
              </w:rPr>
              <w:t xml:space="preserve"> Climate Change</w:t>
            </w:r>
            <w:r>
              <w:rPr>
                <w:sz w:val="22"/>
                <w:szCs w:val="22"/>
              </w:rPr>
              <w:t xml:space="preserve"> </w:t>
            </w:r>
            <w:r w:rsidRPr="00C20449">
              <w:rPr>
                <w:sz w:val="22"/>
                <w:szCs w:val="22"/>
              </w:rPr>
              <w:t>or related field</w:t>
            </w:r>
          </w:p>
          <w:p w14:paraId="56134C55" w14:textId="1E797BF0" w:rsidR="00BC2317" w:rsidRPr="00C20449" w:rsidRDefault="00BC2317" w:rsidP="00A15A7C">
            <w:pPr>
              <w:jc w:val="both"/>
              <w:rPr>
                <w:rFonts w:ascii="Times New Roman" w:hAnsi="Times New Roman" w:cs="Times New Roman"/>
                <w:sz w:val="22"/>
                <w:szCs w:val="22"/>
              </w:rPr>
            </w:pPr>
          </w:p>
        </w:tc>
        <w:tc>
          <w:tcPr>
            <w:tcW w:w="1980" w:type="dxa"/>
          </w:tcPr>
          <w:p w14:paraId="3D642A54" w14:textId="359473D0" w:rsidR="00BC2317" w:rsidRPr="00C20449" w:rsidRDefault="009E72B3" w:rsidP="00A15A7C">
            <w:pPr>
              <w:jc w:val="both"/>
              <w:rPr>
                <w:rFonts w:ascii="Times New Roman" w:hAnsi="Times New Roman" w:cs="Times New Roman"/>
                <w:sz w:val="22"/>
                <w:szCs w:val="22"/>
              </w:rPr>
            </w:pPr>
            <w:r>
              <w:rPr>
                <w:rFonts w:ascii="Times New Roman" w:hAnsi="Times New Roman" w:cs="Times New Roman"/>
                <w:sz w:val="22"/>
                <w:szCs w:val="22"/>
              </w:rPr>
              <w:t>100</w:t>
            </w:r>
          </w:p>
        </w:tc>
      </w:tr>
      <w:tr w:rsidR="00BC2317" w:rsidRPr="00C20449" w14:paraId="34556AEB" w14:textId="77777777" w:rsidTr="00A15A7C">
        <w:tc>
          <w:tcPr>
            <w:tcW w:w="7645" w:type="dxa"/>
          </w:tcPr>
          <w:p w14:paraId="7F6D8C89" w14:textId="77777777" w:rsidR="009E72B3" w:rsidRPr="00C20449" w:rsidRDefault="009E72B3" w:rsidP="009E72B3">
            <w:pPr>
              <w:numPr>
                <w:ilvl w:val="0"/>
                <w:numId w:val="1"/>
              </w:numPr>
              <w:jc w:val="both"/>
              <w:rPr>
                <w:rFonts w:ascii="Times New Roman" w:hAnsi="Times New Roman"/>
                <w:sz w:val="22"/>
                <w:szCs w:val="22"/>
              </w:rPr>
            </w:pPr>
            <w:r w:rsidRPr="00C20449">
              <w:rPr>
                <w:rFonts w:ascii="Times New Roman" w:hAnsi="Times New Roman"/>
                <w:sz w:val="22"/>
                <w:szCs w:val="22"/>
              </w:rPr>
              <w:t xml:space="preserve">Previous experience conducting similar analysis and developing similar reports with a particular focus on public-private partnerships to catalyze investment into local businesses </w:t>
            </w:r>
            <w:r>
              <w:rPr>
                <w:rFonts w:ascii="Times New Roman" w:hAnsi="Times New Roman"/>
                <w:sz w:val="22"/>
                <w:szCs w:val="22"/>
              </w:rPr>
              <w:t>in climate change area in Vietnam.</w:t>
            </w:r>
          </w:p>
          <w:p w14:paraId="4D06E27C" w14:textId="77777777" w:rsidR="00A07DC1" w:rsidRPr="00C20449" w:rsidRDefault="00A07DC1" w:rsidP="007C558F">
            <w:pPr>
              <w:jc w:val="both"/>
              <w:rPr>
                <w:rFonts w:ascii="Times New Roman" w:hAnsi="Times New Roman" w:cs="Times New Roman"/>
                <w:sz w:val="22"/>
                <w:szCs w:val="22"/>
              </w:rPr>
            </w:pPr>
          </w:p>
          <w:p w14:paraId="1C2B8597" w14:textId="77777777" w:rsidR="00BC2317" w:rsidRPr="00C20449" w:rsidRDefault="00BC2317" w:rsidP="007C558F">
            <w:pPr>
              <w:jc w:val="both"/>
              <w:rPr>
                <w:rFonts w:ascii="Times New Roman" w:hAnsi="Times New Roman" w:cs="Times New Roman"/>
                <w:sz w:val="22"/>
                <w:szCs w:val="22"/>
              </w:rPr>
            </w:pPr>
          </w:p>
        </w:tc>
        <w:tc>
          <w:tcPr>
            <w:tcW w:w="1980" w:type="dxa"/>
          </w:tcPr>
          <w:p w14:paraId="4CB0C3D4" w14:textId="4B5EB726" w:rsidR="00BC2317" w:rsidRPr="00C20449" w:rsidRDefault="009E72B3" w:rsidP="00A15A7C">
            <w:pPr>
              <w:jc w:val="both"/>
              <w:rPr>
                <w:rFonts w:ascii="Times New Roman" w:hAnsi="Times New Roman" w:cs="Times New Roman"/>
                <w:sz w:val="22"/>
                <w:szCs w:val="22"/>
              </w:rPr>
            </w:pPr>
            <w:r>
              <w:rPr>
                <w:rFonts w:ascii="Times New Roman" w:hAnsi="Times New Roman" w:cs="Times New Roman"/>
                <w:sz w:val="22"/>
                <w:szCs w:val="22"/>
              </w:rPr>
              <w:t>300</w:t>
            </w:r>
          </w:p>
        </w:tc>
      </w:tr>
      <w:tr w:rsidR="00BC2317" w:rsidRPr="00C20449" w14:paraId="54C0640D" w14:textId="77777777" w:rsidTr="00A15A7C">
        <w:tc>
          <w:tcPr>
            <w:tcW w:w="7645" w:type="dxa"/>
          </w:tcPr>
          <w:p w14:paraId="7382640D" w14:textId="77777777" w:rsidR="009E72B3" w:rsidRPr="00C20449" w:rsidRDefault="009E72B3" w:rsidP="009E72B3">
            <w:pPr>
              <w:numPr>
                <w:ilvl w:val="0"/>
                <w:numId w:val="1"/>
              </w:numPr>
              <w:jc w:val="both"/>
              <w:rPr>
                <w:rFonts w:ascii="Times New Roman" w:hAnsi="Times New Roman"/>
                <w:sz w:val="22"/>
                <w:szCs w:val="22"/>
              </w:rPr>
            </w:pPr>
            <w:r w:rsidRPr="00C20449">
              <w:rPr>
                <w:rFonts w:ascii="Times New Roman" w:hAnsi="Times New Roman"/>
                <w:sz w:val="22"/>
                <w:szCs w:val="22"/>
              </w:rPr>
              <w:t>Economic or financial knowledge or experience</w:t>
            </w:r>
            <w:r>
              <w:rPr>
                <w:rFonts w:ascii="Times New Roman" w:hAnsi="Times New Roman"/>
                <w:sz w:val="22"/>
                <w:szCs w:val="22"/>
              </w:rPr>
              <w:t xml:space="preserve">, especially on feasibility study </w:t>
            </w:r>
            <w:r w:rsidRPr="00C20449">
              <w:rPr>
                <w:rFonts w:ascii="Times New Roman" w:hAnsi="Times New Roman"/>
                <w:sz w:val="22"/>
                <w:szCs w:val="22"/>
              </w:rPr>
              <w:t>will be an advantag</w:t>
            </w:r>
            <w:r>
              <w:rPr>
                <w:rFonts w:ascii="Times New Roman" w:hAnsi="Times New Roman"/>
                <w:sz w:val="22"/>
                <w:szCs w:val="22"/>
              </w:rPr>
              <w:t>e.</w:t>
            </w:r>
          </w:p>
          <w:p w14:paraId="2C67B517" w14:textId="77777777" w:rsidR="00BC2317" w:rsidRPr="00C20449" w:rsidRDefault="00BC2317" w:rsidP="00970EF4">
            <w:pPr>
              <w:jc w:val="both"/>
              <w:rPr>
                <w:rFonts w:ascii="Times New Roman" w:hAnsi="Times New Roman" w:cs="Times New Roman"/>
                <w:sz w:val="22"/>
                <w:szCs w:val="22"/>
              </w:rPr>
            </w:pPr>
          </w:p>
        </w:tc>
        <w:tc>
          <w:tcPr>
            <w:tcW w:w="1980" w:type="dxa"/>
          </w:tcPr>
          <w:p w14:paraId="219B0FF8" w14:textId="707F9884" w:rsidR="00BC2317" w:rsidRPr="00C20449" w:rsidRDefault="009E72B3" w:rsidP="00A15A7C">
            <w:pPr>
              <w:jc w:val="both"/>
              <w:rPr>
                <w:rFonts w:ascii="Times New Roman" w:hAnsi="Times New Roman" w:cs="Times New Roman"/>
                <w:sz w:val="22"/>
                <w:szCs w:val="22"/>
              </w:rPr>
            </w:pPr>
            <w:r>
              <w:rPr>
                <w:rFonts w:ascii="Times New Roman" w:hAnsi="Times New Roman" w:cs="Times New Roman"/>
                <w:sz w:val="22"/>
                <w:szCs w:val="22"/>
              </w:rPr>
              <w:t>300</w:t>
            </w:r>
          </w:p>
        </w:tc>
      </w:tr>
      <w:tr w:rsidR="009E72B3" w:rsidRPr="00C20449" w14:paraId="267528BD" w14:textId="77777777" w:rsidTr="00A15A7C">
        <w:tc>
          <w:tcPr>
            <w:tcW w:w="7645" w:type="dxa"/>
          </w:tcPr>
          <w:p w14:paraId="1B6E876E" w14:textId="3A5365BC" w:rsidR="009E72B3" w:rsidRPr="00970EF4" w:rsidRDefault="009E72B3" w:rsidP="00970EF4">
            <w:pPr>
              <w:numPr>
                <w:ilvl w:val="0"/>
                <w:numId w:val="1"/>
              </w:numPr>
              <w:jc w:val="both"/>
              <w:rPr>
                <w:rFonts w:ascii="Times New Roman" w:hAnsi="Times New Roman"/>
                <w:sz w:val="22"/>
                <w:szCs w:val="22"/>
              </w:rPr>
            </w:pPr>
            <w:r w:rsidRPr="00C20449">
              <w:rPr>
                <w:rFonts w:ascii="Times New Roman" w:hAnsi="Times New Roman"/>
                <w:sz w:val="22"/>
                <w:szCs w:val="22"/>
              </w:rPr>
              <w:t>Excellent ability to use basic computer software (Word, PowerPoint, and Excel) is required.</w:t>
            </w:r>
            <w:r>
              <w:rPr>
                <w:rFonts w:ascii="Times New Roman" w:hAnsi="Times New Roman"/>
                <w:sz w:val="22"/>
                <w:szCs w:val="22"/>
              </w:rPr>
              <w:t xml:space="preserve"> </w:t>
            </w:r>
            <w:r w:rsidRPr="00C20449">
              <w:rPr>
                <w:rFonts w:ascii="Times New Roman" w:hAnsi="Times New Roman"/>
                <w:sz w:val="22"/>
                <w:szCs w:val="22"/>
              </w:rPr>
              <w:t>Basic web image and video editing ability will be an advantage.</w:t>
            </w:r>
            <w:r>
              <w:rPr>
                <w:rFonts w:ascii="Times New Roman" w:hAnsi="Times New Roman"/>
                <w:sz w:val="22"/>
                <w:szCs w:val="22"/>
              </w:rPr>
              <w:t xml:space="preserve"> Ability to utilize both Premiere and Photoshop is highly recognized.</w:t>
            </w:r>
          </w:p>
        </w:tc>
        <w:tc>
          <w:tcPr>
            <w:tcW w:w="1980" w:type="dxa"/>
          </w:tcPr>
          <w:p w14:paraId="7A4E3C88" w14:textId="7BC59367" w:rsidR="009E72B3" w:rsidRPr="00C20449" w:rsidRDefault="009E72B3" w:rsidP="00A15A7C">
            <w:pPr>
              <w:jc w:val="both"/>
              <w:rPr>
                <w:rFonts w:ascii="Times New Roman" w:hAnsi="Times New Roman"/>
                <w:sz w:val="22"/>
                <w:szCs w:val="22"/>
              </w:rPr>
            </w:pPr>
            <w:r>
              <w:rPr>
                <w:rFonts w:ascii="Times New Roman" w:hAnsi="Times New Roman"/>
                <w:sz w:val="22"/>
                <w:szCs w:val="22"/>
              </w:rPr>
              <w:t>100</w:t>
            </w:r>
          </w:p>
        </w:tc>
      </w:tr>
      <w:tr w:rsidR="009E72B3" w:rsidRPr="00C20449" w14:paraId="071196E2" w14:textId="77777777" w:rsidTr="00A15A7C">
        <w:tc>
          <w:tcPr>
            <w:tcW w:w="7645" w:type="dxa"/>
          </w:tcPr>
          <w:p w14:paraId="191E7778" w14:textId="13FC6B06" w:rsidR="009E72B3" w:rsidRPr="00970EF4" w:rsidRDefault="009E72B3" w:rsidP="00970EF4">
            <w:pPr>
              <w:numPr>
                <w:ilvl w:val="0"/>
                <w:numId w:val="1"/>
              </w:numPr>
              <w:jc w:val="both"/>
              <w:rPr>
                <w:rFonts w:ascii="Times New Roman" w:hAnsi="Times New Roman"/>
                <w:sz w:val="22"/>
                <w:szCs w:val="22"/>
              </w:rPr>
            </w:pPr>
            <w:r w:rsidRPr="00C20449">
              <w:rPr>
                <w:rFonts w:ascii="Times New Roman" w:hAnsi="Times New Roman"/>
                <w:sz w:val="22"/>
                <w:szCs w:val="22"/>
              </w:rPr>
              <w:t>Previous experience and knowledge of UN/UNDP procedures a plus</w:t>
            </w:r>
          </w:p>
        </w:tc>
        <w:tc>
          <w:tcPr>
            <w:tcW w:w="1980" w:type="dxa"/>
          </w:tcPr>
          <w:p w14:paraId="40DA057E" w14:textId="00875C51" w:rsidR="009E72B3" w:rsidRPr="00C20449" w:rsidRDefault="009E72B3" w:rsidP="00A15A7C">
            <w:pPr>
              <w:jc w:val="both"/>
              <w:rPr>
                <w:rFonts w:ascii="Times New Roman" w:hAnsi="Times New Roman"/>
                <w:sz w:val="22"/>
                <w:szCs w:val="22"/>
              </w:rPr>
            </w:pPr>
            <w:r>
              <w:rPr>
                <w:rFonts w:ascii="Times New Roman" w:hAnsi="Times New Roman"/>
                <w:sz w:val="22"/>
                <w:szCs w:val="22"/>
              </w:rPr>
              <w:t>100</w:t>
            </w:r>
          </w:p>
        </w:tc>
      </w:tr>
      <w:tr w:rsidR="00BC2317" w:rsidRPr="00C20449" w14:paraId="56B8533F" w14:textId="77777777" w:rsidTr="00A15A7C">
        <w:tc>
          <w:tcPr>
            <w:tcW w:w="7645" w:type="dxa"/>
          </w:tcPr>
          <w:p w14:paraId="73CB2115" w14:textId="6A0B0001" w:rsidR="00BC2317" w:rsidRPr="00970EF4" w:rsidRDefault="00BC2317" w:rsidP="00970EF4">
            <w:pPr>
              <w:pStyle w:val="ListParagraph"/>
              <w:numPr>
                <w:ilvl w:val="0"/>
                <w:numId w:val="48"/>
              </w:numPr>
              <w:jc w:val="both"/>
              <w:rPr>
                <w:rFonts w:ascii="Times New Roman" w:hAnsi="Times New Roman"/>
              </w:rPr>
            </w:pPr>
            <w:r w:rsidRPr="00970EF4">
              <w:rPr>
                <w:rFonts w:ascii="Times New Roman" w:hAnsi="Times New Roman"/>
              </w:rPr>
              <w:t xml:space="preserve">Excellent command </w:t>
            </w:r>
            <w:r w:rsidR="00901E50" w:rsidRPr="00970EF4">
              <w:rPr>
                <w:rFonts w:ascii="Times New Roman" w:hAnsi="Times New Roman"/>
              </w:rPr>
              <w:t xml:space="preserve">both </w:t>
            </w:r>
            <w:r w:rsidRPr="00970EF4">
              <w:rPr>
                <w:rFonts w:ascii="Times New Roman" w:hAnsi="Times New Roman"/>
              </w:rPr>
              <w:t>of English</w:t>
            </w:r>
            <w:r w:rsidR="00901E50" w:rsidRPr="00970EF4">
              <w:rPr>
                <w:rFonts w:ascii="Times New Roman" w:hAnsi="Times New Roman"/>
              </w:rPr>
              <w:t xml:space="preserve"> and Vietnamese</w:t>
            </w:r>
            <w:r w:rsidRPr="00970EF4">
              <w:rPr>
                <w:rFonts w:ascii="Times New Roman" w:hAnsi="Times New Roman"/>
              </w:rPr>
              <w:t xml:space="preserve"> at the written </w:t>
            </w:r>
            <w:r w:rsidR="007C591E" w:rsidRPr="00970EF4">
              <w:rPr>
                <w:rFonts w:ascii="Times New Roman" w:hAnsi="Times New Roman"/>
              </w:rPr>
              <w:t xml:space="preserve">by </w:t>
            </w:r>
            <w:bookmarkStart w:id="7" w:name="_Hlk12372545"/>
            <w:r w:rsidR="007C591E" w:rsidRPr="00970EF4">
              <w:rPr>
                <w:rFonts w:ascii="Times New Roman" w:hAnsi="Times New Roman"/>
              </w:rPr>
              <w:t>providing</w:t>
            </w:r>
            <w:r w:rsidR="009E72B3" w:rsidRPr="00970EF4">
              <w:rPr>
                <w:rFonts w:ascii="Times New Roman" w:hAnsi="Times New Roman"/>
              </w:rPr>
              <w:t xml:space="preserve"> two</w:t>
            </w:r>
            <w:r w:rsidR="007C591E" w:rsidRPr="00970EF4">
              <w:rPr>
                <w:rFonts w:ascii="Times New Roman" w:hAnsi="Times New Roman"/>
              </w:rPr>
              <w:t xml:space="preserve"> writing report samples </w:t>
            </w:r>
            <w:bookmarkStart w:id="8" w:name="_Hlk71105833"/>
            <w:r w:rsidR="007C591E" w:rsidRPr="00970EF4">
              <w:rPr>
                <w:rFonts w:ascii="Times New Roman" w:hAnsi="Times New Roman"/>
              </w:rPr>
              <w:t>one in English and one in Vietnamese</w:t>
            </w:r>
            <w:bookmarkEnd w:id="7"/>
            <w:bookmarkEnd w:id="8"/>
          </w:p>
        </w:tc>
        <w:tc>
          <w:tcPr>
            <w:tcW w:w="1980" w:type="dxa"/>
          </w:tcPr>
          <w:p w14:paraId="52C12514" w14:textId="430C1089" w:rsidR="00BC2317" w:rsidRPr="00C20449" w:rsidRDefault="009E72B3" w:rsidP="00A15A7C">
            <w:pPr>
              <w:jc w:val="both"/>
              <w:rPr>
                <w:rFonts w:ascii="Times New Roman" w:hAnsi="Times New Roman" w:cs="Times New Roman"/>
                <w:sz w:val="22"/>
                <w:szCs w:val="22"/>
              </w:rPr>
            </w:pPr>
            <w:r>
              <w:rPr>
                <w:rFonts w:ascii="Times New Roman" w:hAnsi="Times New Roman" w:cs="Times New Roman"/>
                <w:sz w:val="22"/>
                <w:szCs w:val="22"/>
              </w:rPr>
              <w:t>100</w:t>
            </w:r>
          </w:p>
        </w:tc>
      </w:tr>
      <w:bookmarkEnd w:id="0"/>
    </w:tbl>
    <w:p w14:paraId="24C0B0A1" w14:textId="2CAA26D9" w:rsidR="00CC032D" w:rsidRPr="00C20449" w:rsidRDefault="00CC032D" w:rsidP="00375DC9">
      <w:pPr>
        <w:pStyle w:val="NormalWeb"/>
        <w:shd w:val="clear" w:color="auto" w:fill="FFFFFF"/>
        <w:spacing w:line="215" w:lineRule="atLeast"/>
        <w:rPr>
          <w:color w:val="333333"/>
          <w:sz w:val="22"/>
          <w:szCs w:val="22"/>
        </w:rPr>
      </w:pPr>
    </w:p>
    <w:sectPr w:rsidR="00CC032D" w:rsidRPr="00C20449" w:rsidSect="007B3D8A">
      <w:footerReference w:type="even"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6394C" w14:textId="77777777" w:rsidR="00C90E7B" w:rsidRDefault="00C90E7B">
      <w:r>
        <w:separator/>
      </w:r>
    </w:p>
  </w:endnote>
  <w:endnote w:type="continuationSeparator" w:id="0">
    <w:p w14:paraId="563DDCC1" w14:textId="77777777" w:rsidR="00C90E7B" w:rsidRDefault="00C9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 Serifa Light">
    <w:altName w:val="Times New Roman"/>
    <w:charset w:val="00"/>
    <w:family w:val="auto"/>
    <w:pitch w:val="default"/>
  </w:font>
  <w:font w:name="B Serifa Bold">
    <w:altName w:val="Courier New"/>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AE2A" w14:textId="77777777" w:rsidR="007B39AD" w:rsidRDefault="007B39AD" w:rsidP="00765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C75973" w14:textId="77777777" w:rsidR="007B39AD" w:rsidRDefault="007B39AD" w:rsidP="00765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rPr>
      <w:id w:val="565050477"/>
      <w:docPartObj>
        <w:docPartGallery w:val="Page Numbers (Top of Page)"/>
        <w:docPartUnique/>
      </w:docPartObj>
    </w:sdtPr>
    <w:sdtEndPr/>
    <w:sdtContent>
      <w:p w14:paraId="7E366EE8" w14:textId="77777777" w:rsidR="007B39AD" w:rsidRPr="00866651" w:rsidRDefault="007B39AD">
        <w:pPr>
          <w:pStyle w:val="Footer"/>
          <w:jc w:val="center"/>
          <w:rPr>
            <w:rFonts w:asciiTheme="minorHAnsi" w:hAnsiTheme="minorHAnsi" w:cstheme="minorHAnsi"/>
            <w:sz w:val="18"/>
          </w:rPr>
        </w:pPr>
        <w:r w:rsidRPr="00866651">
          <w:rPr>
            <w:rFonts w:asciiTheme="minorHAnsi" w:hAnsiTheme="minorHAnsi" w:cstheme="minorHAnsi"/>
            <w:sz w:val="18"/>
          </w:rPr>
          <w:t xml:space="preserve">Page </w:t>
        </w:r>
        <w:r w:rsidRPr="00866651">
          <w:rPr>
            <w:rFonts w:asciiTheme="minorHAnsi" w:hAnsiTheme="minorHAnsi" w:cstheme="minorHAnsi"/>
            <w:sz w:val="18"/>
            <w:szCs w:val="24"/>
          </w:rPr>
          <w:fldChar w:fldCharType="begin"/>
        </w:r>
        <w:r w:rsidRPr="00866651">
          <w:rPr>
            <w:rFonts w:asciiTheme="minorHAnsi" w:hAnsiTheme="minorHAnsi" w:cstheme="minorHAnsi"/>
            <w:sz w:val="18"/>
          </w:rPr>
          <w:instrText xml:space="preserve"> PAGE </w:instrText>
        </w:r>
        <w:r w:rsidRPr="00866651">
          <w:rPr>
            <w:rFonts w:asciiTheme="minorHAnsi" w:hAnsiTheme="minorHAnsi" w:cstheme="minorHAnsi"/>
            <w:sz w:val="18"/>
            <w:szCs w:val="24"/>
          </w:rPr>
          <w:fldChar w:fldCharType="separate"/>
        </w:r>
        <w:r w:rsidRPr="00866651">
          <w:rPr>
            <w:rFonts w:asciiTheme="minorHAnsi" w:hAnsiTheme="minorHAnsi" w:cstheme="minorHAnsi"/>
            <w:noProof/>
            <w:sz w:val="18"/>
          </w:rPr>
          <w:t>4</w:t>
        </w:r>
        <w:r w:rsidRPr="00866651">
          <w:rPr>
            <w:rFonts w:asciiTheme="minorHAnsi" w:hAnsiTheme="minorHAnsi" w:cstheme="minorHAnsi"/>
            <w:sz w:val="18"/>
            <w:szCs w:val="24"/>
          </w:rPr>
          <w:fldChar w:fldCharType="end"/>
        </w:r>
        <w:r w:rsidRPr="00866651">
          <w:rPr>
            <w:rFonts w:asciiTheme="minorHAnsi" w:hAnsiTheme="minorHAnsi" w:cstheme="minorHAnsi"/>
            <w:sz w:val="18"/>
          </w:rPr>
          <w:t xml:space="preserve"> of </w:t>
        </w:r>
        <w:r w:rsidRPr="00866651">
          <w:rPr>
            <w:rFonts w:asciiTheme="minorHAnsi" w:hAnsiTheme="minorHAnsi" w:cstheme="minorHAnsi"/>
            <w:sz w:val="18"/>
            <w:szCs w:val="24"/>
          </w:rPr>
          <w:fldChar w:fldCharType="begin"/>
        </w:r>
        <w:r w:rsidRPr="00866651">
          <w:rPr>
            <w:rFonts w:asciiTheme="minorHAnsi" w:hAnsiTheme="minorHAnsi" w:cstheme="minorHAnsi"/>
            <w:sz w:val="18"/>
          </w:rPr>
          <w:instrText xml:space="preserve"> NUMPAGES  </w:instrText>
        </w:r>
        <w:r w:rsidRPr="00866651">
          <w:rPr>
            <w:rFonts w:asciiTheme="minorHAnsi" w:hAnsiTheme="minorHAnsi" w:cstheme="minorHAnsi"/>
            <w:sz w:val="18"/>
            <w:szCs w:val="24"/>
          </w:rPr>
          <w:fldChar w:fldCharType="separate"/>
        </w:r>
        <w:r w:rsidRPr="00866651">
          <w:rPr>
            <w:rFonts w:asciiTheme="minorHAnsi" w:hAnsiTheme="minorHAnsi" w:cstheme="minorHAnsi"/>
            <w:noProof/>
            <w:sz w:val="18"/>
          </w:rPr>
          <w:t>6</w:t>
        </w:r>
        <w:r w:rsidRPr="00866651">
          <w:rPr>
            <w:rFonts w:asciiTheme="minorHAnsi" w:hAnsiTheme="minorHAnsi" w:cstheme="minorHAnsi"/>
            <w:sz w:val="18"/>
            <w:szCs w:val="24"/>
          </w:rPr>
          <w:fldChar w:fldCharType="end"/>
        </w:r>
      </w:p>
    </w:sdtContent>
  </w:sdt>
  <w:p w14:paraId="0949A6A2" w14:textId="77777777" w:rsidR="007B39AD" w:rsidRDefault="007B39AD" w:rsidP="00765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775C6" w14:textId="77777777" w:rsidR="00C90E7B" w:rsidRDefault="00C90E7B">
      <w:r>
        <w:separator/>
      </w:r>
    </w:p>
  </w:footnote>
  <w:footnote w:type="continuationSeparator" w:id="0">
    <w:p w14:paraId="5ACD22C8" w14:textId="77777777" w:rsidR="00C90E7B" w:rsidRDefault="00C90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in;height:3in" o:bullet="t"/>
    </w:pict>
  </w:numPicBullet>
  <w:numPicBullet w:numPicBulletId="1">
    <w:pict>
      <v:shape id="_x0000_i1109" type="#_x0000_t75" style="width:3in;height:3in" o:bullet="t"/>
    </w:pict>
  </w:numPicBullet>
  <w:abstractNum w:abstractNumId="0" w15:restartNumberingAfterBreak="0">
    <w:nsid w:val="07516022"/>
    <w:multiLevelType w:val="hybridMultilevel"/>
    <w:tmpl w:val="9176D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D508D"/>
    <w:multiLevelType w:val="hybridMultilevel"/>
    <w:tmpl w:val="ECF2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E709D"/>
    <w:multiLevelType w:val="hybridMultilevel"/>
    <w:tmpl w:val="A6885782"/>
    <w:lvl w:ilvl="0" w:tplc="0548F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237A1"/>
    <w:multiLevelType w:val="hybridMultilevel"/>
    <w:tmpl w:val="2A7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EFA"/>
    <w:multiLevelType w:val="hybridMultilevel"/>
    <w:tmpl w:val="5C26A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D6198F"/>
    <w:multiLevelType w:val="hybridMultilevel"/>
    <w:tmpl w:val="6D1AF3D2"/>
    <w:lvl w:ilvl="0" w:tplc="696837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74B02"/>
    <w:multiLevelType w:val="hybridMultilevel"/>
    <w:tmpl w:val="A17CC476"/>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7" w15:restartNumberingAfterBreak="0">
    <w:nsid w:val="166F6631"/>
    <w:multiLevelType w:val="hybridMultilevel"/>
    <w:tmpl w:val="58D6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1B02C8"/>
    <w:multiLevelType w:val="hybridMultilevel"/>
    <w:tmpl w:val="A6885782"/>
    <w:lvl w:ilvl="0" w:tplc="0548F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1B2371"/>
    <w:multiLevelType w:val="hybridMultilevel"/>
    <w:tmpl w:val="D94A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66F32"/>
    <w:multiLevelType w:val="hybridMultilevel"/>
    <w:tmpl w:val="1C6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D4849"/>
    <w:multiLevelType w:val="hybridMultilevel"/>
    <w:tmpl w:val="6D1AF3D2"/>
    <w:lvl w:ilvl="0" w:tplc="696837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905B4"/>
    <w:multiLevelType w:val="hybridMultilevel"/>
    <w:tmpl w:val="D5AEE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5F7AF5"/>
    <w:multiLevelType w:val="hybridMultilevel"/>
    <w:tmpl w:val="D952C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853362"/>
    <w:multiLevelType w:val="hybridMultilevel"/>
    <w:tmpl w:val="F0D2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F74A4"/>
    <w:multiLevelType w:val="hybridMultilevel"/>
    <w:tmpl w:val="A6885782"/>
    <w:lvl w:ilvl="0" w:tplc="0548F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A30153"/>
    <w:multiLevelType w:val="hybridMultilevel"/>
    <w:tmpl w:val="EEA0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60B9A"/>
    <w:multiLevelType w:val="hybridMultilevel"/>
    <w:tmpl w:val="745EC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A4370F"/>
    <w:multiLevelType w:val="hybridMultilevel"/>
    <w:tmpl w:val="474C930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26CCB"/>
    <w:multiLevelType w:val="hybridMultilevel"/>
    <w:tmpl w:val="FEC8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5286C"/>
    <w:multiLevelType w:val="hybridMultilevel"/>
    <w:tmpl w:val="D0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4132A4"/>
    <w:multiLevelType w:val="hybridMultilevel"/>
    <w:tmpl w:val="D8A8681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36743FCC"/>
    <w:multiLevelType w:val="hybridMultilevel"/>
    <w:tmpl w:val="BFB64150"/>
    <w:lvl w:ilvl="0" w:tplc="0CA2E4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A734E1"/>
    <w:multiLevelType w:val="hybridMultilevel"/>
    <w:tmpl w:val="9D2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25AAB"/>
    <w:multiLevelType w:val="hybridMultilevel"/>
    <w:tmpl w:val="3F8E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093D98"/>
    <w:multiLevelType w:val="hybridMultilevel"/>
    <w:tmpl w:val="6D1AF3D2"/>
    <w:lvl w:ilvl="0" w:tplc="696837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7173A"/>
    <w:multiLevelType w:val="hybridMultilevel"/>
    <w:tmpl w:val="9A1C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667C4"/>
    <w:multiLevelType w:val="hybridMultilevel"/>
    <w:tmpl w:val="C7DA7048"/>
    <w:lvl w:ilvl="0" w:tplc="ECDC572A">
      <w:numFmt w:val="bullet"/>
      <w:lvlText w:val=""/>
      <w:lvlJc w:val="left"/>
      <w:pPr>
        <w:ind w:left="720" w:hanging="360"/>
      </w:pPr>
      <w:rPr>
        <w:rFonts w:ascii="Symbol" w:eastAsia="Times New Roman" w:hAnsi="Symbol" w:cs="Times New Roman"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16942"/>
    <w:multiLevelType w:val="hybridMultilevel"/>
    <w:tmpl w:val="756AF882"/>
    <w:lvl w:ilvl="0" w:tplc="5C4E75E0">
      <w:start w:val="2"/>
      <w:numFmt w:val="decimal"/>
      <w:lvlText w:val="%1"/>
      <w:lvlJc w:val="left"/>
      <w:pPr>
        <w:ind w:left="360" w:hanging="360"/>
      </w:pPr>
      <w:rPr>
        <w:rFonts w:eastAsia="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7F441C"/>
    <w:multiLevelType w:val="hybridMultilevel"/>
    <w:tmpl w:val="76B0C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C52554"/>
    <w:multiLevelType w:val="hybridMultilevel"/>
    <w:tmpl w:val="A6885782"/>
    <w:lvl w:ilvl="0" w:tplc="0548F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31442"/>
    <w:multiLevelType w:val="hybridMultilevel"/>
    <w:tmpl w:val="98F0B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7E5D08"/>
    <w:multiLevelType w:val="hybridMultilevel"/>
    <w:tmpl w:val="6C9645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F5262"/>
    <w:multiLevelType w:val="hybridMultilevel"/>
    <w:tmpl w:val="A6885782"/>
    <w:lvl w:ilvl="0" w:tplc="0548F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E4268"/>
    <w:multiLevelType w:val="hybridMultilevel"/>
    <w:tmpl w:val="9E3E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47489"/>
    <w:multiLevelType w:val="hybridMultilevel"/>
    <w:tmpl w:val="D40C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32DCD"/>
    <w:multiLevelType w:val="hybridMultilevel"/>
    <w:tmpl w:val="8DB61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D80AD5"/>
    <w:multiLevelType w:val="hybridMultilevel"/>
    <w:tmpl w:val="352C48C0"/>
    <w:lvl w:ilvl="0" w:tplc="6116F92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8" w15:restartNumberingAfterBreak="0">
    <w:nsid w:val="61942A89"/>
    <w:multiLevelType w:val="hybridMultilevel"/>
    <w:tmpl w:val="1690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03754"/>
    <w:multiLevelType w:val="multilevel"/>
    <w:tmpl w:val="8272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F328AF"/>
    <w:multiLevelType w:val="hybridMultilevel"/>
    <w:tmpl w:val="9A4615D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5A188D"/>
    <w:multiLevelType w:val="hybridMultilevel"/>
    <w:tmpl w:val="1486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2B68AE"/>
    <w:multiLevelType w:val="hybridMultilevel"/>
    <w:tmpl w:val="A6885782"/>
    <w:lvl w:ilvl="0" w:tplc="0548F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1E1233"/>
    <w:multiLevelType w:val="multilevel"/>
    <w:tmpl w:val="C52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B11327"/>
    <w:multiLevelType w:val="hybridMultilevel"/>
    <w:tmpl w:val="C2D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B6BE3"/>
    <w:multiLevelType w:val="hybridMultilevel"/>
    <w:tmpl w:val="A6885782"/>
    <w:lvl w:ilvl="0" w:tplc="0548F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FF13E6"/>
    <w:multiLevelType w:val="hybridMultilevel"/>
    <w:tmpl w:val="A6885782"/>
    <w:lvl w:ilvl="0" w:tplc="0548F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1111F"/>
    <w:multiLevelType w:val="hybridMultilevel"/>
    <w:tmpl w:val="A6885782"/>
    <w:lvl w:ilvl="0" w:tplc="0548F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F4048D"/>
    <w:multiLevelType w:val="hybridMultilevel"/>
    <w:tmpl w:val="BFB64150"/>
    <w:lvl w:ilvl="0" w:tplc="0CA2E4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5A2C06"/>
    <w:multiLevelType w:val="hybridMultilevel"/>
    <w:tmpl w:val="1D2A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
  </w:num>
  <w:num w:numId="3">
    <w:abstractNumId w:val="39"/>
  </w:num>
  <w:num w:numId="4">
    <w:abstractNumId w:val="21"/>
  </w:num>
  <w:num w:numId="5">
    <w:abstractNumId w:val="1"/>
  </w:num>
  <w:num w:numId="6">
    <w:abstractNumId w:val="27"/>
  </w:num>
  <w:num w:numId="7">
    <w:abstractNumId w:val="35"/>
  </w:num>
  <w:num w:numId="8">
    <w:abstractNumId w:val="19"/>
  </w:num>
  <w:num w:numId="9">
    <w:abstractNumId w:val="22"/>
  </w:num>
  <w:num w:numId="10">
    <w:abstractNumId w:val="40"/>
  </w:num>
  <w:num w:numId="11">
    <w:abstractNumId w:val="48"/>
  </w:num>
  <w:num w:numId="12">
    <w:abstractNumId w:val="23"/>
  </w:num>
  <w:num w:numId="13">
    <w:abstractNumId w:val="38"/>
  </w:num>
  <w:num w:numId="14">
    <w:abstractNumId w:val="46"/>
  </w:num>
  <w:num w:numId="15">
    <w:abstractNumId w:val="15"/>
  </w:num>
  <w:num w:numId="16">
    <w:abstractNumId w:val="42"/>
  </w:num>
  <w:num w:numId="17">
    <w:abstractNumId w:val="47"/>
  </w:num>
  <w:num w:numId="18">
    <w:abstractNumId w:val="33"/>
  </w:num>
  <w:num w:numId="19">
    <w:abstractNumId w:val="36"/>
  </w:num>
  <w:num w:numId="20">
    <w:abstractNumId w:val="24"/>
  </w:num>
  <w:num w:numId="21">
    <w:abstractNumId w:val="7"/>
  </w:num>
  <w:num w:numId="22">
    <w:abstractNumId w:val="4"/>
  </w:num>
  <w:num w:numId="23">
    <w:abstractNumId w:val="8"/>
  </w:num>
  <w:num w:numId="24">
    <w:abstractNumId w:val="5"/>
  </w:num>
  <w:num w:numId="25">
    <w:abstractNumId w:val="2"/>
  </w:num>
  <w:num w:numId="26">
    <w:abstractNumId w:val="28"/>
  </w:num>
  <w:num w:numId="27">
    <w:abstractNumId w:val="31"/>
  </w:num>
  <w:num w:numId="28">
    <w:abstractNumId w:val="30"/>
  </w:num>
  <w:num w:numId="29">
    <w:abstractNumId w:val="17"/>
  </w:num>
  <w:num w:numId="30">
    <w:abstractNumId w:val="12"/>
  </w:num>
  <w:num w:numId="31">
    <w:abstractNumId w:val="32"/>
  </w:num>
  <w:num w:numId="32">
    <w:abstractNumId w:val="18"/>
  </w:num>
  <w:num w:numId="33">
    <w:abstractNumId w:val="45"/>
  </w:num>
  <w:num w:numId="34">
    <w:abstractNumId w:val="25"/>
  </w:num>
  <w:num w:numId="35">
    <w:abstractNumId w:val="37"/>
  </w:num>
  <w:num w:numId="36">
    <w:abstractNumId w:val="11"/>
  </w:num>
  <w:num w:numId="37">
    <w:abstractNumId w:val="0"/>
  </w:num>
  <w:num w:numId="38">
    <w:abstractNumId w:val="41"/>
  </w:num>
  <w:num w:numId="39">
    <w:abstractNumId w:val="26"/>
  </w:num>
  <w:num w:numId="40">
    <w:abstractNumId w:val="14"/>
  </w:num>
  <w:num w:numId="41">
    <w:abstractNumId w:val="34"/>
  </w:num>
  <w:num w:numId="42">
    <w:abstractNumId w:val="20"/>
  </w:num>
  <w:num w:numId="43">
    <w:abstractNumId w:val="16"/>
  </w:num>
  <w:num w:numId="44">
    <w:abstractNumId w:val="44"/>
  </w:num>
  <w:num w:numId="45">
    <w:abstractNumId w:val="6"/>
  </w:num>
  <w:num w:numId="46">
    <w:abstractNumId w:val="49"/>
  </w:num>
  <w:num w:numId="47">
    <w:abstractNumId w:val="9"/>
  </w:num>
  <w:num w:numId="48">
    <w:abstractNumId w:val="10"/>
  </w:num>
  <w:num w:numId="49">
    <w:abstractNumId w:val="13"/>
  </w:num>
  <w:num w:numId="5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649"/>
    <w:rsid w:val="00003904"/>
    <w:rsid w:val="00006E23"/>
    <w:rsid w:val="00015F1E"/>
    <w:rsid w:val="000237CF"/>
    <w:rsid w:val="00032534"/>
    <w:rsid w:val="00032548"/>
    <w:rsid w:val="00034930"/>
    <w:rsid w:val="00034E07"/>
    <w:rsid w:val="00040146"/>
    <w:rsid w:val="00042B82"/>
    <w:rsid w:val="00045CF8"/>
    <w:rsid w:val="00047A39"/>
    <w:rsid w:val="00052A70"/>
    <w:rsid w:val="0005429D"/>
    <w:rsid w:val="00055408"/>
    <w:rsid w:val="000630BF"/>
    <w:rsid w:val="00063292"/>
    <w:rsid w:val="00065488"/>
    <w:rsid w:val="00067DA3"/>
    <w:rsid w:val="000718FF"/>
    <w:rsid w:val="00072D66"/>
    <w:rsid w:val="00073A93"/>
    <w:rsid w:val="000747EA"/>
    <w:rsid w:val="00077145"/>
    <w:rsid w:val="00083EB1"/>
    <w:rsid w:val="00084FE0"/>
    <w:rsid w:val="00090164"/>
    <w:rsid w:val="000901A6"/>
    <w:rsid w:val="00090B63"/>
    <w:rsid w:val="00091C8F"/>
    <w:rsid w:val="00092B1D"/>
    <w:rsid w:val="00097745"/>
    <w:rsid w:val="000A3D71"/>
    <w:rsid w:val="000A4177"/>
    <w:rsid w:val="000A42B9"/>
    <w:rsid w:val="000A539B"/>
    <w:rsid w:val="000A6432"/>
    <w:rsid w:val="000B1DB1"/>
    <w:rsid w:val="000B2B3F"/>
    <w:rsid w:val="000B3AB2"/>
    <w:rsid w:val="000B691E"/>
    <w:rsid w:val="000C2238"/>
    <w:rsid w:val="000C31FA"/>
    <w:rsid w:val="000C44E4"/>
    <w:rsid w:val="000C5D76"/>
    <w:rsid w:val="000C64C3"/>
    <w:rsid w:val="000C6A46"/>
    <w:rsid w:val="000C7FF3"/>
    <w:rsid w:val="000D1AF4"/>
    <w:rsid w:val="000D20AA"/>
    <w:rsid w:val="000D20E2"/>
    <w:rsid w:val="000D3494"/>
    <w:rsid w:val="000D455A"/>
    <w:rsid w:val="000D6D79"/>
    <w:rsid w:val="000D7CFB"/>
    <w:rsid w:val="000E1343"/>
    <w:rsid w:val="000E2C49"/>
    <w:rsid w:val="000E6196"/>
    <w:rsid w:val="000E728D"/>
    <w:rsid w:val="000E76A0"/>
    <w:rsid w:val="000E775A"/>
    <w:rsid w:val="000F5DCC"/>
    <w:rsid w:val="000F6C29"/>
    <w:rsid w:val="001007B4"/>
    <w:rsid w:val="00104149"/>
    <w:rsid w:val="00104B18"/>
    <w:rsid w:val="00110C19"/>
    <w:rsid w:val="00110E1A"/>
    <w:rsid w:val="0011223A"/>
    <w:rsid w:val="00124B1B"/>
    <w:rsid w:val="00126880"/>
    <w:rsid w:val="001329C2"/>
    <w:rsid w:val="0013436D"/>
    <w:rsid w:val="00135531"/>
    <w:rsid w:val="001360D7"/>
    <w:rsid w:val="00137F20"/>
    <w:rsid w:val="00140DEC"/>
    <w:rsid w:val="00140FE3"/>
    <w:rsid w:val="0014457B"/>
    <w:rsid w:val="00145D5E"/>
    <w:rsid w:val="001471DB"/>
    <w:rsid w:val="0015408E"/>
    <w:rsid w:val="0015454B"/>
    <w:rsid w:val="00154A5B"/>
    <w:rsid w:val="00154CED"/>
    <w:rsid w:val="001577CC"/>
    <w:rsid w:val="001600D8"/>
    <w:rsid w:val="00160767"/>
    <w:rsid w:val="00162A70"/>
    <w:rsid w:val="00162BB9"/>
    <w:rsid w:val="001707ED"/>
    <w:rsid w:val="001772A3"/>
    <w:rsid w:val="00177F80"/>
    <w:rsid w:val="00183256"/>
    <w:rsid w:val="00183519"/>
    <w:rsid w:val="001835C2"/>
    <w:rsid w:val="0018463D"/>
    <w:rsid w:val="00185257"/>
    <w:rsid w:val="00185284"/>
    <w:rsid w:val="00191228"/>
    <w:rsid w:val="00193DE2"/>
    <w:rsid w:val="0019520B"/>
    <w:rsid w:val="00196EBF"/>
    <w:rsid w:val="001A2DF1"/>
    <w:rsid w:val="001A3AD9"/>
    <w:rsid w:val="001B14EB"/>
    <w:rsid w:val="001B1760"/>
    <w:rsid w:val="001B34A7"/>
    <w:rsid w:val="001B798F"/>
    <w:rsid w:val="001C2A12"/>
    <w:rsid w:val="001C3848"/>
    <w:rsid w:val="001C5627"/>
    <w:rsid w:val="001D0130"/>
    <w:rsid w:val="001D0EC7"/>
    <w:rsid w:val="001D42D8"/>
    <w:rsid w:val="001E3166"/>
    <w:rsid w:val="001E3DCC"/>
    <w:rsid w:val="001E4BDE"/>
    <w:rsid w:val="001E5521"/>
    <w:rsid w:val="001F198F"/>
    <w:rsid w:val="001F24F1"/>
    <w:rsid w:val="001F2EAE"/>
    <w:rsid w:val="001F327C"/>
    <w:rsid w:val="001F3829"/>
    <w:rsid w:val="001F4E68"/>
    <w:rsid w:val="001F60F4"/>
    <w:rsid w:val="001F7F3B"/>
    <w:rsid w:val="0020033F"/>
    <w:rsid w:val="002006F7"/>
    <w:rsid w:val="00200A53"/>
    <w:rsid w:val="002036DD"/>
    <w:rsid w:val="00203F86"/>
    <w:rsid w:val="00204669"/>
    <w:rsid w:val="00205352"/>
    <w:rsid w:val="0020717E"/>
    <w:rsid w:val="00210E10"/>
    <w:rsid w:val="00212310"/>
    <w:rsid w:val="00215E50"/>
    <w:rsid w:val="00216EF4"/>
    <w:rsid w:val="0021701A"/>
    <w:rsid w:val="00217649"/>
    <w:rsid w:val="00221AD7"/>
    <w:rsid w:val="00222FD7"/>
    <w:rsid w:val="00223C98"/>
    <w:rsid w:val="002249BF"/>
    <w:rsid w:val="00224EED"/>
    <w:rsid w:val="002312EC"/>
    <w:rsid w:val="002336CD"/>
    <w:rsid w:val="00235D82"/>
    <w:rsid w:val="00241BF4"/>
    <w:rsid w:val="00243482"/>
    <w:rsid w:val="002444B8"/>
    <w:rsid w:val="002449E0"/>
    <w:rsid w:val="002517E6"/>
    <w:rsid w:val="00253D7B"/>
    <w:rsid w:val="0025534F"/>
    <w:rsid w:val="002555FA"/>
    <w:rsid w:val="0026091D"/>
    <w:rsid w:val="00263D14"/>
    <w:rsid w:val="00265606"/>
    <w:rsid w:val="00267152"/>
    <w:rsid w:val="002738DB"/>
    <w:rsid w:val="00273BBC"/>
    <w:rsid w:val="002742CA"/>
    <w:rsid w:val="00277AB5"/>
    <w:rsid w:val="002836B3"/>
    <w:rsid w:val="00284F36"/>
    <w:rsid w:val="00286EAE"/>
    <w:rsid w:val="002871D2"/>
    <w:rsid w:val="002873F9"/>
    <w:rsid w:val="0029012E"/>
    <w:rsid w:val="00292A3B"/>
    <w:rsid w:val="00294EC3"/>
    <w:rsid w:val="002A015D"/>
    <w:rsid w:val="002A2246"/>
    <w:rsid w:val="002A269F"/>
    <w:rsid w:val="002A280B"/>
    <w:rsid w:val="002A3FC4"/>
    <w:rsid w:val="002A4017"/>
    <w:rsid w:val="002A68B5"/>
    <w:rsid w:val="002A7D5E"/>
    <w:rsid w:val="002B3D06"/>
    <w:rsid w:val="002B7E04"/>
    <w:rsid w:val="002C124C"/>
    <w:rsid w:val="002C19CD"/>
    <w:rsid w:val="002C31E0"/>
    <w:rsid w:val="002C3B13"/>
    <w:rsid w:val="002C42AD"/>
    <w:rsid w:val="002C52D5"/>
    <w:rsid w:val="002D1107"/>
    <w:rsid w:val="002D4022"/>
    <w:rsid w:val="002D63CD"/>
    <w:rsid w:val="002D6683"/>
    <w:rsid w:val="002D701C"/>
    <w:rsid w:val="002D7119"/>
    <w:rsid w:val="002D7DB8"/>
    <w:rsid w:val="002E2730"/>
    <w:rsid w:val="002E32A0"/>
    <w:rsid w:val="002E38C6"/>
    <w:rsid w:val="002F17D7"/>
    <w:rsid w:val="002F2B43"/>
    <w:rsid w:val="002F30E6"/>
    <w:rsid w:val="002F45A3"/>
    <w:rsid w:val="00304244"/>
    <w:rsid w:val="003061F2"/>
    <w:rsid w:val="003103D4"/>
    <w:rsid w:val="00310582"/>
    <w:rsid w:val="00310D6D"/>
    <w:rsid w:val="00312078"/>
    <w:rsid w:val="00312C46"/>
    <w:rsid w:val="00315B6A"/>
    <w:rsid w:val="00315D98"/>
    <w:rsid w:val="00316302"/>
    <w:rsid w:val="00316EF0"/>
    <w:rsid w:val="0032022B"/>
    <w:rsid w:val="003218CA"/>
    <w:rsid w:val="003278B4"/>
    <w:rsid w:val="00330137"/>
    <w:rsid w:val="0033132A"/>
    <w:rsid w:val="00337FC4"/>
    <w:rsid w:val="00341707"/>
    <w:rsid w:val="00343924"/>
    <w:rsid w:val="00344E96"/>
    <w:rsid w:val="003462FC"/>
    <w:rsid w:val="003470E3"/>
    <w:rsid w:val="00352BA9"/>
    <w:rsid w:val="00353602"/>
    <w:rsid w:val="00357047"/>
    <w:rsid w:val="0036116E"/>
    <w:rsid w:val="00361902"/>
    <w:rsid w:val="003645D8"/>
    <w:rsid w:val="00364B1E"/>
    <w:rsid w:val="00365492"/>
    <w:rsid w:val="00365639"/>
    <w:rsid w:val="003658E6"/>
    <w:rsid w:val="0037119D"/>
    <w:rsid w:val="003719DB"/>
    <w:rsid w:val="00375DC9"/>
    <w:rsid w:val="0037665B"/>
    <w:rsid w:val="00376D61"/>
    <w:rsid w:val="003808AA"/>
    <w:rsid w:val="003845CE"/>
    <w:rsid w:val="0038629D"/>
    <w:rsid w:val="00386843"/>
    <w:rsid w:val="00392051"/>
    <w:rsid w:val="003934E2"/>
    <w:rsid w:val="00393604"/>
    <w:rsid w:val="003940F3"/>
    <w:rsid w:val="0039484C"/>
    <w:rsid w:val="003A0721"/>
    <w:rsid w:val="003A2576"/>
    <w:rsid w:val="003A2CFB"/>
    <w:rsid w:val="003B327C"/>
    <w:rsid w:val="003B393D"/>
    <w:rsid w:val="003B52A4"/>
    <w:rsid w:val="003B675B"/>
    <w:rsid w:val="003B6EAB"/>
    <w:rsid w:val="003C0051"/>
    <w:rsid w:val="003C15B6"/>
    <w:rsid w:val="003C25B9"/>
    <w:rsid w:val="003C2E9E"/>
    <w:rsid w:val="003C42C5"/>
    <w:rsid w:val="003C738F"/>
    <w:rsid w:val="003D08E4"/>
    <w:rsid w:val="003E2C10"/>
    <w:rsid w:val="003E4DB8"/>
    <w:rsid w:val="003E5FBF"/>
    <w:rsid w:val="003E6977"/>
    <w:rsid w:val="003E705C"/>
    <w:rsid w:val="003F097F"/>
    <w:rsid w:val="003F1E8D"/>
    <w:rsid w:val="003F28BE"/>
    <w:rsid w:val="003F48FD"/>
    <w:rsid w:val="0040070D"/>
    <w:rsid w:val="0040098D"/>
    <w:rsid w:val="0040690A"/>
    <w:rsid w:val="004118B3"/>
    <w:rsid w:val="00413846"/>
    <w:rsid w:val="00413C64"/>
    <w:rsid w:val="00417B78"/>
    <w:rsid w:val="00420706"/>
    <w:rsid w:val="00421A46"/>
    <w:rsid w:val="00421E47"/>
    <w:rsid w:val="00422183"/>
    <w:rsid w:val="004229F3"/>
    <w:rsid w:val="00423BBD"/>
    <w:rsid w:val="004247CE"/>
    <w:rsid w:val="00424A0C"/>
    <w:rsid w:val="00425197"/>
    <w:rsid w:val="00431594"/>
    <w:rsid w:val="0043213D"/>
    <w:rsid w:val="00434BC3"/>
    <w:rsid w:val="00435438"/>
    <w:rsid w:val="0043625D"/>
    <w:rsid w:val="0044201B"/>
    <w:rsid w:val="00443384"/>
    <w:rsid w:val="00443D1C"/>
    <w:rsid w:val="00443EAE"/>
    <w:rsid w:val="00446726"/>
    <w:rsid w:val="0044692E"/>
    <w:rsid w:val="00447188"/>
    <w:rsid w:val="00447C43"/>
    <w:rsid w:val="0045547F"/>
    <w:rsid w:val="0045667B"/>
    <w:rsid w:val="004637C3"/>
    <w:rsid w:val="00472F03"/>
    <w:rsid w:val="00472FB2"/>
    <w:rsid w:val="00472FC8"/>
    <w:rsid w:val="00477149"/>
    <w:rsid w:val="00481A1F"/>
    <w:rsid w:val="00482B9E"/>
    <w:rsid w:val="00482BFE"/>
    <w:rsid w:val="00483F39"/>
    <w:rsid w:val="00483FCB"/>
    <w:rsid w:val="004843B3"/>
    <w:rsid w:val="004922AF"/>
    <w:rsid w:val="00493473"/>
    <w:rsid w:val="00494B91"/>
    <w:rsid w:val="00494C35"/>
    <w:rsid w:val="00495680"/>
    <w:rsid w:val="00495928"/>
    <w:rsid w:val="004A0324"/>
    <w:rsid w:val="004A5487"/>
    <w:rsid w:val="004A634D"/>
    <w:rsid w:val="004A6BEB"/>
    <w:rsid w:val="004B2A38"/>
    <w:rsid w:val="004B325B"/>
    <w:rsid w:val="004B40AC"/>
    <w:rsid w:val="004B4C5D"/>
    <w:rsid w:val="004C0908"/>
    <w:rsid w:val="004C1022"/>
    <w:rsid w:val="004C1D3C"/>
    <w:rsid w:val="004C2EE9"/>
    <w:rsid w:val="004C5584"/>
    <w:rsid w:val="004C6826"/>
    <w:rsid w:val="004C6AF2"/>
    <w:rsid w:val="004D0ACC"/>
    <w:rsid w:val="004D15D4"/>
    <w:rsid w:val="004D3424"/>
    <w:rsid w:val="004D3629"/>
    <w:rsid w:val="004E1D59"/>
    <w:rsid w:val="004E2273"/>
    <w:rsid w:val="004E3B52"/>
    <w:rsid w:val="004E544E"/>
    <w:rsid w:val="004E549E"/>
    <w:rsid w:val="004E6BCB"/>
    <w:rsid w:val="004F1BED"/>
    <w:rsid w:val="004F3571"/>
    <w:rsid w:val="004F68A2"/>
    <w:rsid w:val="004F717E"/>
    <w:rsid w:val="004F7250"/>
    <w:rsid w:val="00500CC0"/>
    <w:rsid w:val="00503B01"/>
    <w:rsid w:val="005056BF"/>
    <w:rsid w:val="00506372"/>
    <w:rsid w:val="00507B3B"/>
    <w:rsid w:val="00507D13"/>
    <w:rsid w:val="005106EC"/>
    <w:rsid w:val="00510E23"/>
    <w:rsid w:val="00511EE8"/>
    <w:rsid w:val="00515627"/>
    <w:rsid w:val="005214D6"/>
    <w:rsid w:val="00521A2E"/>
    <w:rsid w:val="005220B9"/>
    <w:rsid w:val="00524968"/>
    <w:rsid w:val="005253A8"/>
    <w:rsid w:val="00527717"/>
    <w:rsid w:val="005300F1"/>
    <w:rsid w:val="005307DC"/>
    <w:rsid w:val="005427A9"/>
    <w:rsid w:val="00544A74"/>
    <w:rsid w:val="005467BF"/>
    <w:rsid w:val="0055314A"/>
    <w:rsid w:val="00556EEB"/>
    <w:rsid w:val="005601B1"/>
    <w:rsid w:val="005616F5"/>
    <w:rsid w:val="005639C1"/>
    <w:rsid w:val="00570A14"/>
    <w:rsid w:val="00571C57"/>
    <w:rsid w:val="00580EC2"/>
    <w:rsid w:val="00581672"/>
    <w:rsid w:val="00587848"/>
    <w:rsid w:val="005905E7"/>
    <w:rsid w:val="005913E5"/>
    <w:rsid w:val="00591891"/>
    <w:rsid w:val="00591CFA"/>
    <w:rsid w:val="00593BB0"/>
    <w:rsid w:val="00594D4E"/>
    <w:rsid w:val="00596703"/>
    <w:rsid w:val="005A0E43"/>
    <w:rsid w:val="005A1A1D"/>
    <w:rsid w:val="005A1BEC"/>
    <w:rsid w:val="005A55D5"/>
    <w:rsid w:val="005B5A8C"/>
    <w:rsid w:val="005B71FB"/>
    <w:rsid w:val="005C058F"/>
    <w:rsid w:val="005C0C33"/>
    <w:rsid w:val="005C18EF"/>
    <w:rsid w:val="005C1CBF"/>
    <w:rsid w:val="005C2EB0"/>
    <w:rsid w:val="005C2F09"/>
    <w:rsid w:val="005C52B0"/>
    <w:rsid w:val="005C6755"/>
    <w:rsid w:val="005D0E46"/>
    <w:rsid w:val="005D2FEC"/>
    <w:rsid w:val="005D43E1"/>
    <w:rsid w:val="005D4534"/>
    <w:rsid w:val="005D78B5"/>
    <w:rsid w:val="005E10B0"/>
    <w:rsid w:val="005E13E8"/>
    <w:rsid w:val="005E1DD3"/>
    <w:rsid w:val="005E220A"/>
    <w:rsid w:val="005E43B7"/>
    <w:rsid w:val="005E4E5A"/>
    <w:rsid w:val="005E586E"/>
    <w:rsid w:val="005E68AE"/>
    <w:rsid w:val="005E6EDF"/>
    <w:rsid w:val="005F242D"/>
    <w:rsid w:val="005F4AD9"/>
    <w:rsid w:val="005F4CB9"/>
    <w:rsid w:val="00600592"/>
    <w:rsid w:val="0060246F"/>
    <w:rsid w:val="00603A12"/>
    <w:rsid w:val="00604F14"/>
    <w:rsid w:val="00611FF7"/>
    <w:rsid w:val="00617CFC"/>
    <w:rsid w:val="00620A6E"/>
    <w:rsid w:val="006273F4"/>
    <w:rsid w:val="00630E9F"/>
    <w:rsid w:val="00635998"/>
    <w:rsid w:val="006411C9"/>
    <w:rsid w:val="00641477"/>
    <w:rsid w:val="00641A7B"/>
    <w:rsid w:val="00644791"/>
    <w:rsid w:val="006465BF"/>
    <w:rsid w:val="00650696"/>
    <w:rsid w:val="00653315"/>
    <w:rsid w:val="006535A6"/>
    <w:rsid w:val="006545F7"/>
    <w:rsid w:val="00654E84"/>
    <w:rsid w:val="0066490D"/>
    <w:rsid w:val="00665013"/>
    <w:rsid w:val="006672B4"/>
    <w:rsid w:val="00670EF5"/>
    <w:rsid w:val="006736D1"/>
    <w:rsid w:val="00673AAD"/>
    <w:rsid w:val="00680DC7"/>
    <w:rsid w:val="00680E1F"/>
    <w:rsid w:val="00681A05"/>
    <w:rsid w:val="00681A90"/>
    <w:rsid w:val="00681C2B"/>
    <w:rsid w:val="00683446"/>
    <w:rsid w:val="00683B25"/>
    <w:rsid w:val="006875C3"/>
    <w:rsid w:val="00690ACC"/>
    <w:rsid w:val="00691E81"/>
    <w:rsid w:val="00692B8B"/>
    <w:rsid w:val="00694979"/>
    <w:rsid w:val="006958E5"/>
    <w:rsid w:val="0069624D"/>
    <w:rsid w:val="006A1901"/>
    <w:rsid w:val="006A1FAD"/>
    <w:rsid w:val="006B2518"/>
    <w:rsid w:val="006B743B"/>
    <w:rsid w:val="006B7DB6"/>
    <w:rsid w:val="006C2CE6"/>
    <w:rsid w:val="006C48DE"/>
    <w:rsid w:val="006C52BA"/>
    <w:rsid w:val="006C729C"/>
    <w:rsid w:val="006C7E37"/>
    <w:rsid w:val="006D09D7"/>
    <w:rsid w:val="006D181A"/>
    <w:rsid w:val="006D1DB2"/>
    <w:rsid w:val="006D5D0A"/>
    <w:rsid w:val="006E49B9"/>
    <w:rsid w:val="006E6F78"/>
    <w:rsid w:val="006E7054"/>
    <w:rsid w:val="006F04E7"/>
    <w:rsid w:val="006F08A1"/>
    <w:rsid w:val="006F33C1"/>
    <w:rsid w:val="006F5178"/>
    <w:rsid w:val="006F654F"/>
    <w:rsid w:val="006F7C64"/>
    <w:rsid w:val="00700AF5"/>
    <w:rsid w:val="00701F5E"/>
    <w:rsid w:val="0071518F"/>
    <w:rsid w:val="00720BB0"/>
    <w:rsid w:val="00721187"/>
    <w:rsid w:val="00723D4A"/>
    <w:rsid w:val="00730909"/>
    <w:rsid w:val="00730A93"/>
    <w:rsid w:val="00736BFD"/>
    <w:rsid w:val="007377C8"/>
    <w:rsid w:val="00742A54"/>
    <w:rsid w:val="00744E70"/>
    <w:rsid w:val="00745974"/>
    <w:rsid w:val="00745F09"/>
    <w:rsid w:val="00747F5D"/>
    <w:rsid w:val="00752323"/>
    <w:rsid w:val="00752DCF"/>
    <w:rsid w:val="007548E2"/>
    <w:rsid w:val="00754987"/>
    <w:rsid w:val="007615F2"/>
    <w:rsid w:val="00765B77"/>
    <w:rsid w:val="00765DAA"/>
    <w:rsid w:val="007671EE"/>
    <w:rsid w:val="0077051B"/>
    <w:rsid w:val="00776BD7"/>
    <w:rsid w:val="00777721"/>
    <w:rsid w:val="0077790B"/>
    <w:rsid w:val="00781409"/>
    <w:rsid w:val="00786AEA"/>
    <w:rsid w:val="00786E52"/>
    <w:rsid w:val="00787443"/>
    <w:rsid w:val="00791F8C"/>
    <w:rsid w:val="007954FC"/>
    <w:rsid w:val="00796BC8"/>
    <w:rsid w:val="0079763C"/>
    <w:rsid w:val="007A14D0"/>
    <w:rsid w:val="007A4739"/>
    <w:rsid w:val="007A5310"/>
    <w:rsid w:val="007A6498"/>
    <w:rsid w:val="007A6F71"/>
    <w:rsid w:val="007A75FD"/>
    <w:rsid w:val="007B39AD"/>
    <w:rsid w:val="007B3D8A"/>
    <w:rsid w:val="007B3DBA"/>
    <w:rsid w:val="007B5440"/>
    <w:rsid w:val="007B6B34"/>
    <w:rsid w:val="007C1BB8"/>
    <w:rsid w:val="007C1C8E"/>
    <w:rsid w:val="007C4314"/>
    <w:rsid w:val="007C475B"/>
    <w:rsid w:val="007C558F"/>
    <w:rsid w:val="007C591E"/>
    <w:rsid w:val="007C7461"/>
    <w:rsid w:val="007C790A"/>
    <w:rsid w:val="007D1544"/>
    <w:rsid w:val="007D18F3"/>
    <w:rsid w:val="007D7AB3"/>
    <w:rsid w:val="007E4776"/>
    <w:rsid w:val="007E66DC"/>
    <w:rsid w:val="007F1027"/>
    <w:rsid w:val="007F2B98"/>
    <w:rsid w:val="007F76F9"/>
    <w:rsid w:val="00801659"/>
    <w:rsid w:val="008038D7"/>
    <w:rsid w:val="00803B4D"/>
    <w:rsid w:val="008053C6"/>
    <w:rsid w:val="00807D7E"/>
    <w:rsid w:val="00812132"/>
    <w:rsid w:val="00813DC7"/>
    <w:rsid w:val="008202D5"/>
    <w:rsid w:val="00820F3D"/>
    <w:rsid w:val="00822339"/>
    <w:rsid w:val="008248CB"/>
    <w:rsid w:val="008302DE"/>
    <w:rsid w:val="00830BED"/>
    <w:rsid w:val="0083170D"/>
    <w:rsid w:val="00834422"/>
    <w:rsid w:val="008345B8"/>
    <w:rsid w:val="00837DD3"/>
    <w:rsid w:val="00842BF5"/>
    <w:rsid w:val="008432B9"/>
    <w:rsid w:val="008453FA"/>
    <w:rsid w:val="00845629"/>
    <w:rsid w:val="00846B17"/>
    <w:rsid w:val="00851256"/>
    <w:rsid w:val="008537A3"/>
    <w:rsid w:val="00854A99"/>
    <w:rsid w:val="00854FE1"/>
    <w:rsid w:val="00860209"/>
    <w:rsid w:val="0086025F"/>
    <w:rsid w:val="00860FB3"/>
    <w:rsid w:val="008618D1"/>
    <w:rsid w:val="0086474F"/>
    <w:rsid w:val="008651A6"/>
    <w:rsid w:val="00865D9A"/>
    <w:rsid w:val="00866651"/>
    <w:rsid w:val="00871E45"/>
    <w:rsid w:val="00875659"/>
    <w:rsid w:val="00880C37"/>
    <w:rsid w:val="008871DA"/>
    <w:rsid w:val="00892E26"/>
    <w:rsid w:val="00893E5A"/>
    <w:rsid w:val="0089746D"/>
    <w:rsid w:val="008A07A8"/>
    <w:rsid w:val="008B182F"/>
    <w:rsid w:val="008C0195"/>
    <w:rsid w:val="008C2AE2"/>
    <w:rsid w:val="008C4DE5"/>
    <w:rsid w:val="008C5A37"/>
    <w:rsid w:val="008C7D16"/>
    <w:rsid w:val="008D0481"/>
    <w:rsid w:val="008D11EC"/>
    <w:rsid w:val="008D2AF6"/>
    <w:rsid w:val="008D3A45"/>
    <w:rsid w:val="008D5516"/>
    <w:rsid w:val="008D7967"/>
    <w:rsid w:val="008E090B"/>
    <w:rsid w:val="008E1A0E"/>
    <w:rsid w:val="008E5964"/>
    <w:rsid w:val="008F1E16"/>
    <w:rsid w:val="008F213C"/>
    <w:rsid w:val="008F6B93"/>
    <w:rsid w:val="008F6CCF"/>
    <w:rsid w:val="00901A89"/>
    <w:rsid w:val="00901E50"/>
    <w:rsid w:val="009026CB"/>
    <w:rsid w:val="00907547"/>
    <w:rsid w:val="009101E5"/>
    <w:rsid w:val="00910FFD"/>
    <w:rsid w:val="00911882"/>
    <w:rsid w:val="009143DB"/>
    <w:rsid w:val="009155BF"/>
    <w:rsid w:val="00915749"/>
    <w:rsid w:val="00916538"/>
    <w:rsid w:val="00920884"/>
    <w:rsid w:val="00922F26"/>
    <w:rsid w:val="009301F7"/>
    <w:rsid w:val="00932112"/>
    <w:rsid w:val="00933B84"/>
    <w:rsid w:val="0093572B"/>
    <w:rsid w:val="0093646E"/>
    <w:rsid w:val="00942902"/>
    <w:rsid w:val="00942B18"/>
    <w:rsid w:val="00943964"/>
    <w:rsid w:val="00944772"/>
    <w:rsid w:val="00944C5B"/>
    <w:rsid w:val="00950109"/>
    <w:rsid w:val="00953C29"/>
    <w:rsid w:val="00957D7B"/>
    <w:rsid w:val="00961A67"/>
    <w:rsid w:val="00961E33"/>
    <w:rsid w:val="009706B8"/>
    <w:rsid w:val="00970EF4"/>
    <w:rsid w:val="00974C7D"/>
    <w:rsid w:val="009768A8"/>
    <w:rsid w:val="00980B66"/>
    <w:rsid w:val="00980CE3"/>
    <w:rsid w:val="0098515E"/>
    <w:rsid w:val="009854A0"/>
    <w:rsid w:val="009864ED"/>
    <w:rsid w:val="0099262D"/>
    <w:rsid w:val="00994466"/>
    <w:rsid w:val="009948EC"/>
    <w:rsid w:val="00995525"/>
    <w:rsid w:val="00996720"/>
    <w:rsid w:val="00996C45"/>
    <w:rsid w:val="00997135"/>
    <w:rsid w:val="009A31D5"/>
    <w:rsid w:val="009A4DFF"/>
    <w:rsid w:val="009A6DCD"/>
    <w:rsid w:val="009A721D"/>
    <w:rsid w:val="009B02F5"/>
    <w:rsid w:val="009B0325"/>
    <w:rsid w:val="009B6C61"/>
    <w:rsid w:val="009C1B72"/>
    <w:rsid w:val="009C4C00"/>
    <w:rsid w:val="009C5F43"/>
    <w:rsid w:val="009D11D8"/>
    <w:rsid w:val="009D4495"/>
    <w:rsid w:val="009E173A"/>
    <w:rsid w:val="009E1ED3"/>
    <w:rsid w:val="009E323F"/>
    <w:rsid w:val="009E668B"/>
    <w:rsid w:val="009E72B3"/>
    <w:rsid w:val="009E7A74"/>
    <w:rsid w:val="009F2EC1"/>
    <w:rsid w:val="00A02B55"/>
    <w:rsid w:val="00A04E34"/>
    <w:rsid w:val="00A05D4A"/>
    <w:rsid w:val="00A0637F"/>
    <w:rsid w:val="00A07B7E"/>
    <w:rsid w:val="00A07DC1"/>
    <w:rsid w:val="00A11BB0"/>
    <w:rsid w:val="00A14F82"/>
    <w:rsid w:val="00A15A7C"/>
    <w:rsid w:val="00A1685F"/>
    <w:rsid w:val="00A17BF6"/>
    <w:rsid w:val="00A247B8"/>
    <w:rsid w:val="00A24F95"/>
    <w:rsid w:val="00A342EE"/>
    <w:rsid w:val="00A36640"/>
    <w:rsid w:val="00A4673E"/>
    <w:rsid w:val="00A473FE"/>
    <w:rsid w:val="00A47DEA"/>
    <w:rsid w:val="00A52712"/>
    <w:rsid w:val="00A52EA9"/>
    <w:rsid w:val="00A537ED"/>
    <w:rsid w:val="00A53B0D"/>
    <w:rsid w:val="00A54D8C"/>
    <w:rsid w:val="00A55490"/>
    <w:rsid w:val="00A55874"/>
    <w:rsid w:val="00A579B9"/>
    <w:rsid w:val="00A6076B"/>
    <w:rsid w:val="00A60969"/>
    <w:rsid w:val="00A62764"/>
    <w:rsid w:val="00A67E27"/>
    <w:rsid w:val="00A70617"/>
    <w:rsid w:val="00A72CB0"/>
    <w:rsid w:val="00A73D0F"/>
    <w:rsid w:val="00A75317"/>
    <w:rsid w:val="00A753F4"/>
    <w:rsid w:val="00A80B7F"/>
    <w:rsid w:val="00A83E80"/>
    <w:rsid w:val="00A84003"/>
    <w:rsid w:val="00A865EC"/>
    <w:rsid w:val="00A87C26"/>
    <w:rsid w:val="00A91BF2"/>
    <w:rsid w:val="00A939A4"/>
    <w:rsid w:val="00A96114"/>
    <w:rsid w:val="00AA05B6"/>
    <w:rsid w:val="00AA0666"/>
    <w:rsid w:val="00AA0801"/>
    <w:rsid w:val="00AA1627"/>
    <w:rsid w:val="00AA1ADA"/>
    <w:rsid w:val="00AA26B9"/>
    <w:rsid w:val="00AA3FC8"/>
    <w:rsid w:val="00AA41DB"/>
    <w:rsid w:val="00AA488E"/>
    <w:rsid w:val="00AB28E5"/>
    <w:rsid w:val="00AB3819"/>
    <w:rsid w:val="00AB3BB0"/>
    <w:rsid w:val="00AB4C14"/>
    <w:rsid w:val="00AC2438"/>
    <w:rsid w:val="00AC2A80"/>
    <w:rsid w:val="00AC48D2"/>
    <w:rsid w:val="00AD174E"/>
    <w:rsid w:val="00AD31F7"/>
    <w:rsid w:val="00AD60FB"/>
    <w:rsid w:val="00AE0C9B"/>
    <w:rsid w:val="00AE319B"/>
    <w:rsid w:val="00AE6FC6"/>
    <w:rsid w:val="00AF0EEF"/>
    <w:rsid w:val="00AF3054"/>
    <w:rsid w:val="00AF4587"/>
    <w:rsid w:val="00AF4EEC"/>
    <w:rsid w:val="00B00D4C"/>
    <w:rsid w:val="00B01B4B"/>
    <w:rsid w:val="00B01BD2"/>
    <w:rsid w:val="00B06017"/>
    <w:rsid w:val="00B0735F"/>
    <w:rsid w:val="00B10885"/>
    <w:rsid w:val="00B117C7"/>
    <w:rsid w:val="00B1235C"/>
    <w:rsid w:val="00B12DD6"/>
    <w:rsid w:val="00B13385"/>
    <w:rsid w:val="00B23202"/>
    <w:rsid w:val="00B24585"/>
    <w:rsid w:val="00B2688F"/>
    <w:rsid w:val="00B27B82"/>
    <w:rsid w:val="00B32792"/>
    <w:rsid w:val="00B3451A"/>
    <w:rsid w:val="00B36775"/>
    <w:rsid w:val="00B4016A"/>
    <w:rsid w:val="00B40FA0"/>
    <w:rsid w:val="00B4296B"/>
    <w:rsid w:val="00B42CDC"/>
    <w:rsid w:val="00B43B3C"/>
    <w:rsid w:val="00B45CCB"/>
    <w:rsid w:val="00B50AF2"/>
    <w:rsid w:val="00B5243A"/>
    <w:rsid w:val="00B5257C"/>
    <w:rsid w:val="00B552F6"/>
    <w:rsid w:val="00B61075"/>
    <w:rsid w:val="00B618CD"/>
    <w:rsid w:val="00B6283E"/>
    <w:rsid w:val="00B6399E"/>
    <w:rsid w:val="00B67AEC"/>
    <w:rsid w:val="00B701AB"/>
    <w:rsid w:val="00B70805"/>
    <w:rsid w:val="00B70874"/>
    <w:rsid w:val="00B71621"/>
    <w:rsid w:val="00B718DD"/>
    <w:rsid w:val="00B71BA5"/>
    <w:rsid w:val="00B7539B"/>
    <w:rsid w:val="00B75F9E"/>
    <w:rsid w:val="00B77FBE"/>
    <w:rsid w:val="00B86B2C"/>
    <w:rsid w:val="00B87488"/>
    <w:rsid w:val="00B90A16"/>
    <w:rsid w:val="00B944F3"/>
    <w:rsid w:val="00B96109"/>
    <w:rsid w:val="00BA040A"/>
    <w:rsid w:val="00BA05DB"/>
    <w:rsid w:val="00BA1E9A"/>
    <w:rsid w:val="00BA405A"/>
    <w:rsid w:val="00BA4597"/>
    <w:rsid w:val="00BA5B8C"/>
    <w:rsid w:val="00BB065C"/>
    <w:rsid w:val="00BB1782"/>
    <w:rsid w:val="00BB2448"/>
    <w:rsid w:val="00BB2EA5"/>
    <w:rsid w:val="00BB3B89"/>
    <w:rsid w:val="00BB46EC"/>
    <w:rsid w:val="00BC0920"/>
    <w:rsid w:val="00BC0B2E"/>
    <w:rsid w:val="00BC1BDA"/>
    <w:rsid w:val="00BC2317"/>
    <w:rsid w:val="00BC3CD2"/>
    <w:rsid w:val="00BC42ED"/>
    <w:rsid w:val="00BC4D31"/>
    <w:rsid w:val="00BC543D"/>
    <w:rsid w:val="00BC6C30"/>
    <w:rsid w:val="00BC6CF5"/>
    <w:rsid w:val="00BD5045"/>
    <w:rsid w:val="00BD581E"/>
    <w:rsid w:val="00BD781E"/>
    <w:rsid w:val="00BD7EB9"/>
    <w:rsid w:val="00BE3100"/>
    <w:rsid w:val="00BE3608"/>
    <w:rsid w:val="00BE4A10"/>
    <w:rsid w:val="00BE5B89"/>
    <w:rsid w:val="00BF14A3"/>
    <w:rsid w:val="00BF1A41"/>
    <w:rsid w:val="00BF4A37"/>
    <w:rsid w:val="00C02627"/>
    <w:rsid w:val="00C04517"/>
    <w:rsid w:val="00C056BA"/>
    <w:rsid w:val="00C07DFE"/>
    <w:rsid w:val="00C114FC"/>
    <w:rsid w:val="00C14439"/>
    <w:rsid w:val="00C20449"/>
    <w:rsid w:val="00C211B1"/>
    <w:rsid w:val="00C23B36"/>
    <w:rsid w:val="00C24E03"/>
    <w:rsid w:val="00C25D88"/>
    <w:rsid w:val="00C261C4"/>
    <w:rsid w:val="00C26A98"/>
    <w:rsid w:val="00C3255C"/>
    <w:rsid w:val="00C33E25"/>
    <w:rsid w:val="00C429BB"/>
    <w:rsid w:val="00C43B48"/>
    <w:rsid w:val="00C45507"/>
    <w:rsid w:val="00C474BB"/>
    <w:rsid w:val="00C47A9C"/>
    <w:rsid w:val="00C52FAA"/>
    <w:rsid w:val="00C54A1D"/>
    <w:rsid w:val="00C55FAA"/>
    <w:rsid w:val="00C56288"/>
    <w:rsid w:val="00C56633"/>
    <w:rsid w:val="00C56F5F"/>
    <w:rsid w:val="00C62B89"/>
    <w:rsid w:val="00C62D70"/>
    <w:rsid w:val="00C64252"/>
    <w:rsid w:val="00C64891"/>
    <w:rsid w:val="00C64DB8"/>
    <w:rsid w:val="00C65F8A"/>
    <w:rsid w:val="00C667EA"/>
    <w:rsid w:val="00C73C23"/>
    <w:rsid w:val="00C747A1"/>
    <w:rsid w:val="00C74A3A"/>
    <w:rsid w:val="00C75333"/>
    <w:rsid w:val="00C75418"/>
    <w:rsid w:val="00C77A8E"/>
    <w:rsid w:val="00C823D7"/>
    <w:rsid w:val="00C84617"/>
    <w:rsid w:val="00C85AF4"/>
    <w:rsid w:val="00C87D1D"/>
    <w:rsid w:val="00C90189"/>
    <w:rsid w:val="00C90E7B"/>
    <w:rsid w:val="00C9103B"/>
    <w:rsid w:val="00CA199F"/>
    <w:rsid w:val="00CA2386"/>
    <w:rsid w:val="00CA7043"/>
    <w:rsid w:val="00CA7C0E"/>
    <w:rsid w:val="00CB2577"/>
    <w:rsid w:val="00CB6EF2"/>
    <w:rsid w:val="00CB75B9"/>
    <w:rsid w:val="00CB7D32"/>
    <w:rsid w:val="00CC032D"/>
    <w:rsid w:val="00CC081E"/>
    <w:rsid w:val="00CC1F83"/>
    <w:rsid w:val="00CC20ED"/>
    <w:rsid w:val="00CC5351"/>
    <w:rsid w:val="00CC5EA1"/>
    <w:rsid w:val="00CD3466"/>
    <w:rsid w:val="00CD562C"/>
    <w:rsid w:val="00CD6106"/>
    <w:rsid w:val="00CD6BCA"/>
    <w:rsid w:val="00CD7907"/>
    <w:rsid w:val="00CE06AE"/>
    <w:rsid w:val="00CE1EBE"/>
    <w:rsid w:val="00CE54EE"/>
    <w:rsid w:val="00CE59F8"/>
    <w:rsid w:val="00CE792A"/>
    <w:rsid w:val="00CF05AF"/>
    <w:rsid w:val="00CF116A"/>
    <w:rsid w:val="00CF15DF"/>
    <w:rsid w:val="00CF2E63"/>
    <w:rsid w:val="00CF4FAB"/>
    <w:rsid w:val="00CF5272"/>
    <w:rsid w:val="00CF6680"/>
    <w:rsid w:val="00D0052B"/>
    <w:rsid w:val="00D048A3"/>
    <w:rsid w:val="00D06D10"/>
    <w:rsid w:val="00D11AFF"/>
    <w:rsid w:val="00D145C6"/>
    <w:rsid w:val="00D15A5C"/>
    <w:rsid w:val="00D20836"/>
    <w:rsid w:val="00D216E6"/>
    <w:rsid w:val="00D31AAC"/>
    <w:rsid w:val="00D31CB4"/>
    <w:rsid w:val="00D33579"/>
    <w:rsid w:val="00D4100E"/>
    <w:rsid w:val="00D429BC"/>
    <w:rsid w:val="00D430C3"/>
    <w:rsid w:val="00D43FCF"/>
    <w:rsid w:val="00D44E30"/>
    <w:rsid w:val="00D50D75"/>
    <w:rsid w:val="00D518A8"/>
    <w:rsid w:val="00D53755"/>
    <w:rsid w:val="00D54419"/>
    <w:rsid w:val="00D547D0"/>
    <w:rsid w:val="00D54EE1"/>
    <w:rsid w:val="00D54F97"/>
    <w:rsid w:val="00D563DA"/>
    <w:rsid w:val="00D601CE"/>
    <w:rsid w:val="00D614A6"/>
    <w:rsid w:val="00D6318F"/>
    <w:rsid w:val="00D65DDB"/>
    <w:rsid w:val="00D65E67"/>
    <w:rsid w:val="00D70CF3"/>
    <w:rsid w:val="00D7568E"/>
    <w:rsid w:val="00D81327"/>
    <w:rsid w:val="00D813AF"/>
    <w:rsid w:val="00D92D5C"/>
    <w:rsid w:val="00D93DBB"/>
    <w:rsid w:val="00D94021"/>
    <w:rsid w:val="00D9613C"/>
    <w:rsid w:val="00D96308"/>
    <w:rsid w:val="00DA2C6A"/>
    <w:rsid w:val="00DA3605"/>
    <w:rsid w:val="00DA3DF5"/>
    <w:rsid w:val="00DB2B48"/>
    <w:rsid w:val="00DB4996"/>
    <w:rsid w:val="00DB6FDD"/>
    <w:rsid w:val="00DB7723"/>
    <w:rsid w:val="00DC17B8"/>
    <w:rsid w:val="00DC542D"/>
    <w:rsid w:val="00DC7EDC"/>
    <w:rsid w:val="00DD0151"/>
    <w:rsid w:val="00DD1597"/>
    <w:rsid w:val="00DD273B"/>
    <w:rsid w:val="00DD29F2"/>
    <w:rsid w:val="00DE0C4F"/>
    <w:rsid w:val="00DE2733"/>
    <w:rsid w:val="00DE6E82"/>
    <w:rsid w:val="00DF067C"/>
    <w:rsid w:val="00DF3F3C"/>
    <w:rsid w:val="00E0073C"/>
    <w:rsid w:val="00E00F6F"/>
    <w:rsid w:val="00E019FF"/>
    <w:rsid w:val="00E04892"/>
    <w:rsid w:val="00E07E16"/>
    <w:rsid w:val="00E21FC1"/>
    <w:rsid w:val="00E22B58"/>
    <w:rsid w:val="00E269CE"/>
    <w:rsid w:val="00E26A85"/>
    <w:rsid w:val="00E3041B"/>
    <w:rsid w:val="00E32350"/>
    <w:rsid w:val="00E3728C"/>
    <w:rsid w:val="00E403F3"/>
    <w:rsid w:val="00E41583"/>
    <w:rsid w:val="00E4450B"/>
    <w:rsid w:val="00E46FE9"/>
    <w:rsid w:val="00E57088"/>
    <w:rsid w:val="00E6471D"/>
    <w:rsid w:val="00E651A8"/>
    <w:rsid w:val="00E65A67"/>
    <w:rsid w:val="00E73450"/>
    <w:rsid w:val="00E74C40"/>
    <w:rsid w:val="00E750B2"/>
    <w:rsid w:val="00E75305"/>
    <w:rsid w:val="00E77F93"/>
    <w:rsid w:val="00E8148D"/>
    <w:rsid w:val="00E85C3A"/>
    <w:rsid w:val="00E877EF"/>
    <w:rsid w:val="00E87823"/>
    <w:rsid w:val="00E87859"/>
    <w:rsid w:val="00E9081D"/>
    <w:rsid w:val="00E91790"/>
    <w:rsid w:val="00E91A7B"/>
    <w:rsid w:val="00E92EEA"/>
    <w:rsid w:val="00E94FF4"/>
    <w:rsid w:val="00E9763D"/>
    <w:rsid w:val="00EA04A2"/>
    <w:rsid w:val="00EA0A44"/>
    <w:rsid w:val="00EA3C0E"/>
    <w:rsid w:val="00EA3FF8"/>
    <w:rsid w:val="00EA5998"/>
    <w:rsid w:val="00EA5A73"/>
    <w:rsid w:val="00EA5D4F"/>
    <w:rsid w:val="00EB1CD1"/>
    <w:rsid w:val="00EB3967"/>
    <w:rsid w:val="00EB4404"/>
    <w:rsid w:val="00EB5BCE"/>
    <w:rsid w:val="00EB6067"/>
    <w:rsid w:val="00EB704E"/>
    <w:rsid w:val="00EB7232"/>
    <w:rsid w:val="00EB7291"/>
    <w:rsid w:val="00EB767C"/>
    <w:rsid w:val="00EC0455"/>
    <w:rsid w:val="00EC1FA5"/>
    <w:rsid w:val="00EC2920"/>
    <w:rsid w:val="00EC3BDD"/>
    <w:rsid w:val="00ED08A6"/>
    <w:rsid w:val="00ED27C7"/>
    <w:rsid w:val="00ED2ACC"/>
    <w:rsid w:val="00ED3BC0"/>
    <w:rsid w:val="00ED4E68"/>
    <w:rsid w:val="00ED667C"/>
    <w:rsid w:val="00ED6B38"/>
    <w:rsid w:val="00ED6EC8"/>
    <w:rsid w:val="00ED70BF"/>
    <w:rsid w:val="00ED7FA6"/>
    <w:rsid w:val="00EE0724"/>
    <w:rsid w:val="00EE6BFC"/>
    <w:rsid w:val="00EE7D2B"/>
    <w:rsid w:val="00EF0EA9"/>
    <w:rsid w:val="00EF5E79"/>
    <w:rsid w:val="00F01469"/>
    <w:rsid w:val="00F0257C"/>
    <w:rsid w:val="00F04933"/>
    <w:rsid w:val="00F054F0"/>
    <w:rsid w:val="00F05D0A"/>
    <w:rsid w:val="00F06232"/>
    <w:rsid w:val="00F0695A"/>
    <w:rsid w:val="00F06C82"/>
    <w:rsid w:val="00F072F4"/>
    <w:rsid w:val="00F07DE0"/>
    <w:rsid w:val="00F106A9"/>
    <w:rsid w:val="00F10A41"/>
    <w:rsid w:val="00F11829"/>
    <w:rsid w:val="00F12745"/>
    <w:rsid w:val="00F16258"/>
    <w:rsid w:val="00F236A6"/>
    <w:rsid w:val="00F324D2"/>
    <w:rsid w:val="00F35E3A"/>
    <w:rsid w:val="00F369EE"/>
    <w:rsid w:val="00F41416"/>
    <w:rsid w:val="00F42A39"/>
    <w:rsid w:val="00F436FE"/>
    <w:rsid w:val="00F512D4"/>
    <w:rsid w:val="00F530BB"/>
    <w:rsid w:val="00F532C7"/>
    <w:rsid w:val="00F606E2"/>
    <w:rsid w:val="00F611E3"/>
    <w:rsid w:val="00F61EA3"/>
    <w:rsid w:val="00F65F24"/>
    <w:rsid w:val="00F666E2"/>
    <w:rsid w:val="00F70ADB"/>
    <w:rsid w:val="00F72180"/>
    <w:rsid w:val="00F755FE"/>
    <w:rsid w:val="00F7780C"/>
    <w:rsid w:val="00F779CA"/>
    <w:rsid w:val="00F81416"/>
    <w:rsid w:val="00F832AB"/>
    <w:rsid w:val="00F844F6"/>
    <w:rsid w:val="00F85EDE"/>
    <w:rsid w:val="00F87208"/>
    <w:rsid w:val="00F928CB"/>
    <w:rsid w:val="00F939C8"/>
    <w:rsid w:val="00F962AB"/>
    <w:rsid w:val="00FA1B43"/>
    <w:rsid w:val="00FA58BA"/>
    <w:rsid w:val="00FA7756"/>
    <w:rsid w:val="00FA77F6"/>
    <w:rsid w:val="00FB2740"/>
    <w:rsid w:val="00FC06AC"/>
    <w:rsid w:val="00FC3400"/>
    <w:rsid w:val="00FC480F"/>
    <w:rsid w:val="00FC4FB3"/>
    <w:rsid w:val="00FC58E8"/>
    <w:rsid w:val="00FC5CFC"/>
    <w:rsid w:val="00FC7030"/>
    <w:rsid w:val="00FD55F3"/>
    <w:rsid w:val="00FE07C3"/>
    <w:rsid w:val="00FE0895"/>
    <w:rsid w:val="00FE2066"/>
    <w:rsid w:val="00FE4866"/>
    <w:rsid w:val="00FF1434"/>
    <w:rsid w:val="00FF56A4"/>
    <w:rsid w:val="00FF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DC48D8B"/>
  <w15:docId w15:val="{6A541E1E-1B40-4977-A9AE-EB6DF24E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17649"/>
    <w:rPr>
      <w:rFonts w:ascii="Times" w:eastAsia="Times" w:hAnsi="Times"/>
      <w:sz w:val="24"/>
    </w:rPr>
  </w:style>
  <w:style w:type="paragraph" w:styleId="Heading1">
    <w:name w:val="heading 1"/>
    <w:basedOn w:val="Normal"/>
    <w:next w:val="Normal"/>
    <w:link w:val="Heading1Char"/>
    <w:qFormat/>
    <w:rsid w:val="00892E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0A6E"/>
    <w:pPr>
      <w:keepNext/>
      <w:outlineLvl w:val="1"/>
    </w:pPr>
    <w:rPr>
      <w:rFonts w:ascii="Comic Sans MS" w:eastAsia="Times New Roman" w:hAnsi="Comic Sans MS"/>
      <w:szCs w:val="24"/>
      <w:u w:val="single"/>
    </w:rPr>
  </w:style>
  <w:style w:type="paragraph" w:styleId="Heading3">
    <w:name w:val="heading 3"/>
    <w:basedOn w:val="Normal"/>
    <w:next w:val="Normal"/>
    <w:link w:val="Heading3Char"/>
    <w:semiHidden/>
    <w:unhideWhenUsed/>
    <w:qFormat/>
    <w:rsid w:val="00C54A1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507D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
    <w:name w:val="light"/>
    <w:basedOn w:val="bold"/>
    <w:rsid w:val="00217649"/>
    <w:rPr>
      <w:rFonts w:ascii="L Serifa Light" w:hAnsi="L Serifa Light"/>
      <w:color w:val="auto"/>
    </w:rPr>
  </w:style>
  <w:style w:type="paragraph" w:customStyle="1" w:styleId="bold">
    <w:name w:val="bold"/>
    <w:rsid w:val="00217649"/>
    <w:pPr>
      <w:widowControl w:val="0"/>
      <w:autoSpaceDE w:val="0"/>
      <w:autoSpaceDN w:val="0"/>
      <w:adjustRightInd w:val="0"/>
      <w:spacing w:line="340" w:lineRule="atLeast"/>
    </w:pPr>
    <w:rPr>
      <w:rFonts w:ascii="B Serifa Bold" w:hAnsi="B Serifa Bold"/>
      <w:color w:val="000000"/>
      <w:spacing w:val="-15"/>
      <w:sz w:val="21"/>
    </w:rPr>
  </w:style>
  <w:style w:type="paragraph" w:styleId="BodyTextIndent">
    <w:name w:val="Body Text Indent"/>
    <w:basedOn w:val="Normal"/>
    <w:rsid w:val="00217649"/>
    <w:pPr>
      <w:ind w:left="360"/>
      <w:jc w:val="both"/>
    </w:pPr>
    <w:rPr>
      <w:rFonts w:ascii="Bookman Old Style" w:eastAsia="Times New Roman" w:hAnsi="Bookman Old Style"/>
      <w:szCs w:val="24"/>
      <w:lang w:val="en-GB"/>
    </w:rPr>
  </w:style>
  <w:style w:type="paragraph" w:styleId="Footer">
    <w:name w:val="footer"/>
    <w:basedOn w:val="Normal"/>
    <w:link w:val="FooterChar"/>
    <w:uiPriority w:val="99"/>
    <w:rsid w:val="00217649"/>
    <w:pPr>
      <w:tabs>
        <w:tab w:val="center" w:pos="4320"/>
        <w:tab w:val="right" w:pos="8640"/>
      </w:tabs>
    </w:pPr>
  </w:style>
  <w:style w:type="character" w:styleId="PageNumber">
    <w:name w:val="page number"/>
    <w:basedOn w:val="DefaultParagraphFont"/>
    <w:rsid w:val="00217649"/>
  </w:style>
  <w:style w:type="paragraph" w:styleId="NormalWeb">
    <w:name w:val="Normal (Web)"/>
    <w:basedOn w:val="Normal"/>
    <w:uiPriority w:val="99"/>
    <w:rsid w:val="00E32350"/>
    <w:pPr>
      <w:spacing w:before="100" w:beforeAutospacing="1" w:after="100" w:afterAutospacing="1"/>
    </w:pPr>
    <w:rPr>
      <w:rFonts w:ascii="Times New Roman" w:eastAsia="Times New Roman" w:hAnsi="Times New Roman"/>
      <w:szCs w:val="24"/>
    </w:rPr>
  </w:style>
  <w:style w:type="paragraph" w:styleId="FootnoteText">
    <w:name w:val="footnote text"/>
    <w:aliases w:val="single space,fn"/>
    <w:basedOn w:val="Normal"/>
    <w:semiHidden/>
    <w:rsid w:val="00253D7B"/>
    <w:rPr>
      <w:rFonts w:ascii="Times New Roman" w:eastAsia="Times New Roman" w:hAnsi="Times New Roman"/>
      <w:sz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16 Point,Superscript 6 Point"/>
    <w:basedOn w:val="DefaultParagraphFont"/>
    <w:uiPriority w:val="99"/>
    <w:rsid w:val="00253D7B"/>
    <w:rPr>
      <w:vertAlign w:val="superscript"/>
    </w:rPr>
  </w:style>
  <w:style w:type="paragraph" w:customStyle="1" w:styleId="Char">
    <w:name w:val="Char"/>
    <w:basedOn w:val="Normal"/>
    <w:rsid w:val="00253D7B"/>
    <w:pPr>
      <w:spacing w:after="160" w:line="240" w:lineRule="exact"/>
    </w:pPr>
    <w:rPr>
      <w:rFonts w:ascii="Arial" w:eastAsia="Times New Roman" w:hAnsi="Arial" w:cs="Arial"/>
      <w:sz w:val="20"/>
    </w:rPr>
  </w:style>
  <w:style w:type="paragraph" w:styleId="Header">
    <w:name w:val="header"/>
    <w:basedOn w:val="Normal"/>
    <w:rsid w:val="00D20836"/>
    <w:pPr>
      <w:tabs>
        <w:tab w:val="center" w:pos="4320"/>
        <w:tab w:val="right" w:pos="8640"/>
      </w:tabs>
    </w:pPr>
  </w:style>
  <w:style w:type="character" w:styleId="Hyperlink">
    <w:name w:val="Hyperlink"/>
    <w:basedOn w:val="DefaultParagraphFont"/>
    <w:rsid w:val="00425197"/>
    <w:rPr>
      <w:color w:val="0000FF"/>
      <w:u w:val="single"/>
    </w:rPr>
  </w:style>
  <w:style w:type="paragraph" w:styleId="NoSpacing">
    <w:name w:val="No Spacing"/>
    <w:uiPriority w:val="1"/>
    <w:qFormat/>
    <w:rsid w:val="00620A6E"/>
    <w:rPr>
      <w:rFonts w:ascii="Calibri" w:eastAsia="Calibri" w:hAnsi="Calibri"/>
      <w:sz w:val="22"/>
      <w:szCs w:val="22"/>
    </w:rPr>
  </w:style>
  <w:style w:type="character" w:customStyle="1" w:styleId="Heading2Char">
    <w:name w:val="Heading 2 Char"/>
    <w:basedOn w:val="DefaultParagraphFont"/>
    <w:link w:val="Heading2"/>
    <w:rsid w:val="00620A6E"/>
    <w:rPr>
      <w:rFonts w:ascii="Comic Sans MS" w:hAnsi="Comic Sans MS"/>
      <w:sz w:val="24"/>
      <w:szCs w:val="24"/>
      <w:u w:val="single"/>
    </w:rPr>
  </w:style>
  <w:style w:type="paragraph" w:styleId="ListParagraph">
    <w:name w:val="List Paragraph"/>
    <w:aliases w:val="List Paragraph1,Heading,Bullets,List Paragraph (numbered (a)),WB Para,Lapis Bulleted List,Dot pt,F5 List Paragraph,No Spacing1,List Paragraph Char Char Char,Indicator Text,Numbered Para 1,Bullet 1,List Paragraph12,Bullet Points"/>
    <w:basedOn w:val="Normal"/>
    <w:link w:val="ListParagraphChar"/>
    <w:uiPriority w:val="34"/>
    <w:qFormat/>
    <w:rsid w:val="00D4100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rsid w:val="00034930"/>
    <w:rPr>
      <w:sz w:val="16"/>
      <w:szCs w:val="16"/>
    </w:rPr>
  </w:style>
  <w:style w:type="paragraph" w:styleId="CommentText">
    <w:name w:val="annotation text"/>
    <w:basedOn w:val="Normal"/>
    <w:link w:val="CommentTextChar"/>
    <w:rsid w:val="00034930"/>
    <w:rPr>
      <w:sz w:val="20"/>
    </w:rPr>
  </w:style>
  <w:style w:type="character" w:customStyle="1" w:styleId="CommentTextChar">
    <w:name w:val="Comment Text Char"/>
    <w:basedOn w:val="DefaultParagraphFont"/>
    <w:link w:val="CommentText"/>
    <w:rsid w:val="00034930"/>
    <w:rPr>
      <w:rFonts w:ascii="Times" w:eastAsia="Times" w:hAnsi="Times"/>
    </w:rPr>
  </w:style>
  <w:style w:type="paragraph" w:styleId="CommentSubject">
    <w:name w:val="annotation subject"/>
    <w:basedOn w:val="CommentText"/>
    <w:next w:val="CommentText"/>
    <w:link w:val="CommentSubjectChar"/>
    <w:rsid w:val="00034930"/>
    <w:rPr>
      <w:b/>
      <w:bCs/>
    </w:rPr>
  </w:style>
  <w:style w:type="character" w:customStyle="1" w:styleId="CommentSubjectChar">
    <w:name w:val="Comment Subject Char"/>
    <w:basedOn w:val="CommentTextChar"/>
    <w:link w:val="CommentSubject"/>
    <w:rsid w:val="00034930"/>
    <w:rPr>
      <w:rFonts w:ascii="Times" w:eastAsia="Times" w:hAnsi="Times"/>
      <w:b/>
      <w:bCs/>
    </w:rPr>
  </w:style>
  <w:style w:type="paragraph" w:styleId="BalloonText">
    <w:name w:val="Balloon Text"/>
    <w:basedOn w:val="Normal"/>
    <w:link w:val="BalloonTextChar"/>
    <w:rsid w:val="00034930"/>
    <w:rPr>
      <w:rFonts w:ascii="Tahoma" w:hAnsi="Tahoma" w:cs="Tahoma"/>
      <w:sz w:val="16"/>
      <w:szCs w:val="16"/>
    </w:rPr>
  </w:style>
  <w:style w:type="character" w:customStyle="1" w:styleId="BalloonTextChar">
    <w:name w:val="Balloon Text Char"/>
    <w:basedOn w:val="DefaultParagraphFont"/>
    <w:link w:val="BalloonText"/>
    <w:rsid w:val="00034930"/>
    <w:rPr>
      <w:rFonts w:ascii="Tahoma" w:eastAsia="Times" w:hAnsi="Tahoma" w:cs="Tahoma"/>
      <w:sz w:val="16"/>
      <w:szCs w:val="16"/>
    </w:rPr>
  </w:style>
  <w:style w:type="character" w:customStyle="1" w:styleId="FooterChar">
    <w:name w:val="Footer Char"/>
    <w:basedOn w:val="DefaultParagraphFont"/>
    <w:link w:val="Footer"/>
    <w:uiPriority w:val="99"/>
    <w:rsid w:val="003B675B"/>
    <w:rPr>
      <w:rFonts w:ascii="Times" w:eastAsia="Times" w:hAnsi="Times"/>
      <w:sz w:val="24"/>
    </w:rPr>
  </w:style>
  <w:style w:type="character" w:styleId="Strong">
    <w:name w:val="Strong"/>
    <w:basedOn w:val="DefaultParagraphFont"/>
    <w:uiPriority w:val="22"/>
    <w:qFormat/>
    <w:rsid w:val="00481A1F"/>
    <w:rPr>
      <w:b/>
      <w:bCs/>
    </w:rPr>
  </w:style>
  <w:style w:type="character" w:customStyle="1" w:styleId="Heading1Char">
    <w:name w:val="Heading 1 Char"/>
    <w:basedOn w:val="DefaultParagraphFont"/>
    <w:link w:val="Heading1"/>
    <w:uiPriority w:val="9"/>
    <w:rsid w:val="00892E26"/>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CD79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D7907"/>
    <w:rPr>
      <w:rFonts w:ascii="Calibri" w:eastAsiaTheme="minorHAnsi" w:hAnsi="Calibri" w:cstheme="minorBidi"/>
      <w:sz w:val="22"/>
      <w:szCs w:val="21"/>
    </w:rPr>
  </w:style>
  <w:style w:type="paragraph" w:styleId="Revision">
    <w:name w:val="Revision"/>
    <w:hidden/>
    <w:uiPriority w:val="99"/>
    <w:semiHidden/>
    <w:rsid w:val="00E92EEA"/>
    <w:rPr>
      <w:rFonts w:ascii="Times" w:eastAsia="Times" w:hAnsi="Times"/>
      <w:sz w:val="24"/>
    </w:rPr>
  </w:style>
  <w:style w:type="character" w:customStyle="1" w:styleId="ListParagraphChar">
    <w:name w:val="List Paragraph Char"/>
    <w:aliases w:val="List Paragraph1 Char,Heading Char,Bullets Char,List Paragraph (numbered (a)) Char,WB Para Char,Lapis Bulleted List Char,Dot pt Char,F5 List Paragraph Char,No Spacing1 Char,List Paragraph Char Char Char Char,Indicator Text Char"/>
    <w:link w:val="ListParagraph"/>
    <w:uiPriority w:val="34"/>
    <w:qFormat/>
    <w:locked/>
    <w:rsid w:val="00034E07"/>
    <w:rPr>
      <w:rFonts w:ascii="Calibri" w:eastAsia="Calibri" w:hAnsi="Calibri"/>
      <w:sz w:val="22"/>
      <w:szCs w:val="22"/>
    </w:rPr>
  </w:style>
  <w:style w:type="character" w:styleId="FollowedHyperlink">
    <w:name w:val="FollowedHyperlink"/>
    <w:basedOn w:val="DefaultParagraphFont"/>
    <w:semiHidden/>
    <w:unhideWhenUsed/>
    <w:rsid w:val="00CC032D"/>
    <w:rPr>
      <w:color w:val="800080" w:themeColor="followedHyperlink"/>
      <w:u w:val="single"/>
    </w:rPr>
  </w:style>
  <w:style w:type="character" w:customStyle="1" w:styleId="UnresolvedMention1">
    <w:name w:val="Unresolved Mention1"/>
    <w:basedOn w:val="DefaultParagraphFont"/>
    <w:uiPriority w:val="99"/>
    <w:semiHidden/>
    <w:unhideWhenUsed/>
    <w:rsid w:val="009E668B"/>
    <w:rPr>
      <w:color w:val="808080"/>
      <w:shd w:val="clear" w:color="auto" w:fill="E6E6E6"/>
    </w:rPr>
  </w:style>
  <w:style w:type="paragraph" w:customStyle="1" w:styleId="Default">
    <w:name w:val="Default"/>
    <w:rsid w:val="00630E9F"/>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basedOn w:val="DefaultParagraphFont"/>
    <w:rsid w:val="00AC2438"/>
  </w:style>
  <w:style w:type="table" w:styleId="TableGrid">
    <w:name w:val="Table Grid"/>
    <w:basedOn w:val="TableNormal"/>
    <w:uiPriority w:val="39"/>
    <w:rsid w:val="00FE206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611FF7"/>
    <w:rPr>
      <w:color w:val="605E5C"/>
      <w:shd w:val="clear" w:color="auto" w:fill="E1DFDD"/>
    </w:rPr>
  </w:style>
  <w:style w:type="paragraph" w:styleId="Caption">
    <w:name w:val="caption"/>
    <w:basedOn w:val="Normal"/>
    <w:next w:val="Normal"/>
    <w:uiPriority w:val="35"/>
    <w:unhideWhenUsed/>
    <w:qFormat/>
    <w:rsid w:val="00AA3FC8"/>
    <w:rPr>
      <w:rFonts w:ascii="Times New Roman" w:eastAsia="Times New Roman" w:hAnsi="Times New Roman"/>
      <w:b/>
      <w:bCs/>
      <w:sz w:val="20"/>
    </w:rPr>
  </w:style>
  <w:style w:type="character" w:customStyle="1" w:styleId="Heading4Char">
    <w:name w:val="Heading 4 Char"/>
    <w:basedOn w:val="DefaultParagraphFont"/>
    <w:link w:val="Heading4"/>
    <w:semiHidden/>
    <w:rsid w:val="00507D13"/>
    <w:rPr>
      <w:rFonts w:asciiTheme="majorHAnsi" w:eastAsiaTheme="majorEastAsia" w:hAnsiTheme="majorHAnsi" w:cstheme="majorBidi"/>
      <w:i/>
      <w:iCs/>
      <w:color w:val="365F91" w:themeColor="accent1" w:themeShade="BF"/>
      <w:sz w:val="24"/>
    </w:rPr>
  </w:style>
  <w:style w:type="paragraph" w:customStyle="1" w:styleId="Head1">
    <w:name w:val="Head 1"/>
    <w:basedOn w:val="Normal"/>
    <w:link w:val="Head1Char"/>
    <w:qFormat/>
    <w:rsid w:val="00830BED"/>
    <w:pPr>
      <w:widowControl w:val="0"/>
      <w:autoSpaceDE w:val="0"/>
      <w:autoSpaceDN w:val="0"/>
      <w:adjustRightInd w:val="0"/>
      <w:spacing w:before="240" w:after="120"/>
      <w:ind w:firstLine="567"/>
      <w:jc w:val="both"/>
    </w:pPr>
    <w:rPr>
      <w:rFonts w:ascii="Times New Roman" w:eastAsia="Times New Roman" w:hAnsi="Times New Roman"/>
      <w:b/>
      <w:bCs/>
      <w:sz w:val="28"/>
      <w:szCs w:val="26"/>
      <w:lang w:val="it-IT"/>
    </w:rPr>
  </w:style>
  <w:style w:type="character" w:customStyle="1" w:styleId="Head1Char">
    <w:name w:val="Head 1 Char"/>
    <w:basedOn w:val="DefaultParagraphFont"/>
    <w:link w:val="Head1"/>
    <w:rsid w:val="00830BED"/>
    <w:rPr>
      <w:rFonts w:eastAsia="Times New Roman"/>
      <w:b/>
      <w:bCs/>
      <w:sz w:val="28"/>
      <w:szCs w:val="26"/>
      <w:lang w:val="it-IT"/>
    </w:rPr>
  </w:style>
  <w:style w:type="character" w:customStyle="1" w:styleId="Heading3Char">
    <w:name w:val="Heading 3 Char"/>
    <w:basedOn w:val="DefaultParagraphFont"/>
    <w:link w:val="Heading3"/>
    <w:semiHidden/>
    <w:rsid w:val="00C54A1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1818">
      <w:bodyDiv w:val="1"/>
      <w:marLeft w:val="0"/>
      <w:marRight w:val="0"/>
      <w:marTop w:val="0"/>
      <w:marBottom w:val="0"/>
      <w:divBdr>
        <w:top w:val="none" w:sz="0" w:space="0" w:color="auto"/>
        <w:left w:val="none" w:sz="0" w:space="0" w:color="auto"/>
        <w:bottom w:val="none" w:sz="0" w:space="0" w:color="auto"/>
        <w:right w:val="none" w:sz="0" w:space="0" w:color="auto"/>
      </w:divBdr>
    </w:div>
    <w:div w:id="226385920">
      <w:bodyDiv w:val="1"/>
      <w:marLeft w:val="0"/>
      <w:marRight w:val="0"/>
      <w:marTop w:val="0"/>
      <w:marBottom w:val="0"/>
      <w:divBdr>
        <w:top w:val="none" w:sz="0" w:space="0" w:color="auto"/>
        <w:left w:val="none" w:sz="0" w:space="0" w:color="auto"/>
        <w:bottom w:val="none" w:sz="0" w:space="0" w:color="auto"/>
        <w:right w:val="none" w:sz="0" w:space="0" w:color="auto"/>
      </w:divBdr>
    </w:div>
    <w:div w:id="308484298">
      <w:bodyDiv w:val="1"/>
      <w:marLeft w:val="0"/>
      <w:marRight w:val="0"/>
      <w:marTop w:val="0"/>
      <w:marBottom w:val="0"/>
      <w:divBdr>
        <w:top w:val="none" w:sz="0" w:space="0" w:color="auto"/>
        <w:left w:val="none" w:sz="0" w:space="0" w:color="auto"/>
        <w:bottom w:val="none" w:sz="0" w:space="0" w:color="auto"/>
        <w:right w:val="none" w:sz="0" w:space="0" w:color="auto"/>
      </w:divBdr>
      <w:divsChild>
        <w:div w:id="109664071">
          <w:marLeft w:val="0"/>
          <w:marRight w:val="0"/>
          <w:marTop w:val="0"/>
          <w:marBottom w:val="0"/>
          <w:divBdr>
            <w:top w:val="none" w:sz="0" w:space="0" w:color="auto"/>
            <w:left w:val="none" w:sz="0" w:space="0" w:color="auto"/>
            <w:bottom w:val="none" w:sz="0" w:space="0" w:color="auto"/>
            <w:right w:val="none" w:sz="0" w:space="0" w:color="auto"/>
          </w:divBdr>
        </w:div>
        <w:div w:id="1665933445">
          <w:marLeft w:val="0"/>
          <w:marRight w:val="0"/>
          <w:marTop w:val="0"/>
          <w:marBottom w:val="0"/>
          <w:divBdr>
            <w:top w:val="none" w:sz="0" w:space="0" w:color="auto"/>
            <w:left w:val="none" w:sz="0" w:space="0" w:color="auto"/>
            <w:bottom w:val="none" w:sz="0" w:space="0" w:color="auto"/>
            <w:right w:val="none" w:sz="0" w:space="0" w:color="auto"/>
          </w:divBdr>
        </w:div>
      </w:divsChild>
    </w:div>
    <w:div w:id="327904736">
      <w:bodyDiv w:val="1"/>
      <w:marLeft w:val="0"/>
      <w:marRight w:val="0"/>
      <w:marTop w:val="0"/>
      <w:marBottom w:val="0"/>
      <w:divBdr>
        <w:top w:val="none" w:sz="0" w:space="0" w:color="auto"/>
        <w:left w:val="none" w:sz="0" w:space="0" w:color="auto"/>
        <w:bottom w:val="none" w:sz="0" w:space="0" w:color="auto"/>
        <w:right w:val="none" w:sz="0" w:space="0" w:color="auto"/>
      </w:divBdr>
    </w:div>
    <w:div w:id="364599783">
      <w:bodyDiv w:val="1"/>
      <w:marLeft w:val="0"/>
      <w:marRight w:val="0"/>
      <w:marTop w:val="0"/>
      <w:marBottom w:val="0"/>
      <w:divBdr>
        <w:top w:val="none" w:sz="0" w:space="0" w:color="auto"/>
        <w:left w:val="none" w:sz="0" w:space="0" w:color="auto"/>
        <w:bottom w:val="none" w:sz="0" w:space="0" w:color="auto"/>
        <w:right w:val="none" w:sz="0" w:space="0" w:color="auto"/>
      </w:divBdr>
    </w:div>
    <w:div w:id="459570562">
      <w:bodyDiv w:val="1"/>
      <w:marLeft w:val="0"/>
      <w:marRight w:val="0"/>
      <w:marTop w:val="0"/>
      <w:marBottom w:val="0"/>
      <w:divBdr>
        <w:top w:val="none" w:sz="0" w:space="0" w:color="auto"/>
        <w:left w:val="none" w:sz="0" w:space="0" w:color="auto"/>
        <w:bottom w:val="none" w:sz="0" w:space="0" w:color="auto"/>
        <w:right w:val="none" w:sz="0" w:space="0" w:color="auto"/>
      </w:divBdr>
    </w:div>
    <w:div w:id="513883653">
      <w:bodyDiv w:val="1"/>
      <w:marLeft w:val="0"/>
      <w:marRight w:val="0"/>
      <w:marTop w:val="0"/>
      <w:marBottom w:val="0"/>
      <w:divBdr>
        <w:top w:val="none" w:sz="0" w:space="0" w:color="auto"/>
        <w:left w:val="none" w:sz="0" w:space="0" w:color="auto"/>
        <w:bottom w:val="none" w:sz="0" w:space="0" w:color="auto"/>
        <w:right w:val="none" w:sz="0" w:space="0" w:color="auto"/>
      </w:divBdr>
      <w:divsChild>
        <w:div w:id="1507671516">
          <w:marLeft w:val="0"/>
          <w:marRight w:val="0"/>
          <w:marTop w:val="0"/>
          <w:marBottom w:val="0"/>
          <w:divBdr>
            <w:top w:val="none" w:sz="0" w:space="0" w:color="auto"/>
            <w:left w:val="none" w:sz="0" w:space="0" w:color="auto"/>
            <w:bottom w:val="none" w:sz="0" w:space="0" w:color="auto"/>
            <w:right w:val="none" w:sz="0" w:space="0" w:color="auto"/>
          </w:divBdr>
        </w:div>
        <w:div w:id="1299797823">
          <w:marLeft w:val="0"/>
          <w:marRight w:val="0"/>
          <w:marTop w:val="0"/>
          <w:marBottom w:val="0"/>
          <w:divBdr>
            <w:top w:val="none" w:sz="0" w:space="0" w:color="auto"/>
            <w:left w:val="none" w:sz="0" w:space="0" w:color="auto"/>
            <w:bottom w:val="none" w:sz="0" w:space="0" w:color="auto"/>
            <w:right w:val="none" w:sz="0" w:space="0" w:color="auto"/>
          </w:divBdr>
        </w:div>
      </w:divsChild>
    </w:div>
    <w:div w:id="551576339">
      <w:bodyDiv w:val="1"/>
      <w:marLeft w:val="0"/>
      <w:marRight w:val="0"/>
      <w:marTop w:val="0"/>
      <w:marBottom w:val="0"/>
      <w:divBdr>
        <w:top w:val="none" w:sz="0" w:space="0" w:color="auto"/>
        <w:left w:val="none" w:sz="0" w:space="0" w:color="auto"/>
        <w:bottom w:val="none" w:sz="0" w:space="0" w:color="auto"/>
        <w:right w:val="none" w:sz="0" w:space="0" w:color="auto"/>
      </w:divBdr>
      <w:divsChild>
        <w:div w:id="562913868">
          <w:marLeft w:val="0"/>
          <w:marRight w:val="0"/>
          <w:marTop w:val="0"/>
          <w:marBottom w:val="0"/>
          <w:divBdr>
            <w:top w:val="none" w:sz="0" w:space="0" w:color="auto"/>
            <w:left w:val="none" w:sz="0" w:space="0" w:color="auto"/>
            <w:bottom w:val="none" w:sz="0" w:space="0" w:color="auto"/>
            <w:right w:val="none" w:sz="0" w:space="0" w:color="auto"/>
          </w:divBdr>
          <w:divsChild>
            <w:div w:id="12688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574">
      <w:bodyDiv w:val="1"/>
      <w:marLeft w:val="0"/>
      <w:marRight w:val="0"/>
      <w:marTop w:val="0"/>
      <w:marBottom w:val="0"/>
      <w:divBdr>
        <w:top w:val="none" w:sz="0" w:space="0" w:color="auto"/>
        <w:left w:val="none" w:sz="0" w:space="0" w:color="auto"/>
        <w:bottom w:val="none" w:sz="0" w:space="0" w:color="auto"/>
        <w:right w:val="none" w:sz="0" w:space="0" w:color="auto"/>
      </w:divBdr>
    </w:div>
    <w:div w:id="736126393">
      <w:bodyDiv w:val="1"/>
      <w:marLeft w:val="0"/>
      <w:marRight w:val="0"/>
      <w:marTop w:val="0"/>
      <w:marBottom w:val="0"/>
      <w:divBdr>
        <w:top w:val="none" w:sz="0" w:space="0" w:color="auto"/>
        <w:left w:val="none" w:sz="0" w:space="0" w:color="auto"/>
        <w:bottom w:val="none" w:sz="0" w:space="0" w:color="auto"/>
        <w:right w:val="none" w:sz="0" w:space="0" w:color="auto"/>
      </w:divBdr>
    </w:div>
    <w:div w:id="794132185">
      <w:bodyDiv w:val="1"/>
      <w:marLeft w:val="0"/>
      <w:marRight w:val="0"/>
      <w:marTop w:val="0"/>
      <w:marBottom w:val="0"/>
      <w:divBdr>
        <w:top w:val="none" w:sz="0" w:space="0" w:color="auto"/>
        <w:left w:val="none" w:sz="0" w:space="0" w:color="auto"/>
        <w:bottom w:val="none" w:sz="0" w:space="0" w:color="auto"/>
        <w:right w:val="none" w:sz="0" w:space="0" w:color="auto"/>
      </w:divBdr>
      <w:divsChild>
        <w:div w:id="1154645636">
          <w:marLeft w:val="0"/>
          <w:marRight w:val="0"/>
          <w:marTop w:val="0"/>
          <w:marBottom w:val="0"/>
          <w:divBdr>
            <w:top w:val="none" w:sz="0" w:space="0" w:color="auto"/>
            <w:left w:val="none" w:sz="0" w:space="0" w:color="auto"/>
            <w:bottom w:val="none" w:sz="0" w:space="0" w:color="auto"/>
            <w:right w:val="none" w:sz="0" w:space="0" w:color="auto"/>
          </w:divBdr>
        </w:div>
      </w:divsChild>
    </w:div>
    <w:div w:id="855384001">
      <w:bodyDiv w:val="1"/>
      <w:marLeft w:val="0"/>
      <w:marRight w:val="0"/>
      <w:marTop w:val="0"/>
      <w:marBottom w:val="0"/>
      <w:divBdr>
        <w:top w:val="none" w:sz="0" w:space="0" w:color="auto"/>
        <w:left w:val="none" w:sz="0" w:space="0" w:color="auto"/>
        <w:bottom w:val="none" w:sz="0" w:space="0" w:color="auto"/>
        <w:right w:val="none" w:sz="0" w:space="0" w:color="auto"/>
      </w:divBdr>
    </w:div>
    <w:div w:id="878591706">
      <w:bodyDiv w:val="1"/>
      <w:marLeft w:val="0"/>
      <w:marRight w:val="0"/>
      <w:marTop w:val="0"/>
      <w:marBottom w:val="0"/>
      <w:divBdr>
        <w:top w:val="none" w:sz="0" w:space="0" w:color="auto"/>
        <w:left w:val="none" w:sz="0" w:space="0" w:color="auto"/>
        <w:bottom w:val="none" w:sz="0" w:space="0" w:color="auto"/>
        <w:right w:val="none" w:sz="0" w:space="0" w:color="auto"/>
      </w:divBdr>
    </w:div>
    <w:div w:id="951401709">
      <w:bodyDiv w:val="1"/>
      <w:marLeft w:val="0"/>
      <w:marRight w:val="0"/>
      <w:marTop w:val="0"/>
      <w:marBottom w:val="0"/>
      <w:divBdr>
        <w:top w:val="none" w:sz="0" w:space="0" w:color="auto"/>
        <w:left w:val="none" w:sz="0" w:space="0" w:color="auto"/>
        <w:bottom w:val="none" w:sz="0" w:space="0" w:color="auto"/>
        <w:right w:val="none" w:sz="0" w:space="0" w:color="auto"/>
      </w:divBdr>
      <w:divsChild>
        <w:div w:id="814836244">
          <w:marLeft w:val="0"/>
          <w:marRight w:val="0"/>
          <w:marTop w:val="0"/>
          <w:marBottom w:val="0"/>
          <w:divBdr>
            <w:top w:val="none" w:sz="0" w:space="0" w:color="auto"/>
            <w:left w:val="none" w:sz="0" w:space="0" w:color="auto"/>
            <w:bottom w:val="none" w:sz="0" w:space="0" w:color="auto"/>
            <w:right w:val="none" w:sz="0" w:space="0" w:color="auto"/>
          </w:divBdr>
        </w:div>
      </w:divsChild>
    </w:div>
    <w:div w:id="976649319">
      <w:bodyDiv w:val="1"/>
      <w:marLeft w:val="0"/>
      <w:marRight w:val="0"/>
      <w:marTop w:val="0"/>
      <w:marBottom w:val="0"/>
      <w:divBdr>
        <w:top w:val="none" w:sz="0" w:space="0" w:color="auto"/>
        <w:left w:val="none" w:sz="0" w:space="0" w:color="auto"/>
        <w:bottom w:val="none" w:sz="0" w:space="0" w:color="auto"/>
        <w:right w:val="none" w:sz="0" w:space="0" w:color="auto"/>
      </w:divBdr>
    </w:div>
    <w:div w:id="981621302">
      <w:bodyDiv w:val="1"/>
      <w:marLeft w:val="0"/>
      <w:marRight w:val="0"/>
      <w:marTop w:val="0"/>
      <w:marBottom w:val="0"/>
      <w:divBdr>
        <w:top w:val="none" w:sz="0" w:space="0" w:color="auto"/>
        <w:left w:val="none" w:sz="0" w:space="0" w:color="auto"/>
        <w:bottom w:val="none" w:sz="0" w:space="0" w:color="auto"/>
        <w:right w:val="none" w:sz="0" w:space="0" w:color="auto"/>
      </w:divBdr>
    </w:div>
    <w:div w:id="1035690869">
      <w:bodyDiv w:val="1"/>
      <w:marLeft w:val="0"/>
      <w:marRight w:val="0"/>
      <w:marTop w:val="0"/>
      <w:marBottom w:val="0"/>
      <w:divBdr>
        <w:top w:val="none" w:sz="0" w:space="0" w:color="auto"/>
        <w:left w:val="none" w:sz="0" w:space="0" w:color="auto"/>
        <w:bottom w:val="none" w:sz="0" w:space="0" w:color="auto"/>
        <w:right w:val="none" w:sz="0" w:space="0" w:color="auto"/>
      </w:divBdr>
      <w:divsChild>
        <w:div w:id="796030572">
          <w:marLeft w:val="0"/>
          <w:marRight w:val="0"/>
          <w:marTop w:val="0"/>
          <w:marBottom w:val="0"/>
          <w:divBdr>
            <w:top w:val="none" w:sz="0" w:space="0" w:color="auto"/>
            <w:left w:val="none" w:sz="0" w:space="0" w:color="auto"/>
            <w:bottom w:val="none" w:sz="0" w:space="0" w:color="auto"/>
            <w:right w:val="none" w:sz="0" w:space="0" w:color="auto"/>
          </w:divBdr>
          <w:divsChild>
            <w:div w:id="20784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7502">
      <w:bodyDiv w:val="1"/>
      <w:marLeft w:val="0"/>
      <w:marRight w:val="0"/>
      <w:marTop w:val="0"/>
      <w:marBottom w:val="0"/>
      <w:divBdr>
        <w:top w:val="none" w:sz="0" w:space="0" w:color="auto"/>
        <w:left w:val="none" w:sz="0" w:space="0" w:color="auto"/>
        <w:bottom w:val="none" w:sz="0" w:space="0" w:color="auto"/>
        <w:right w:val="none" w:sz="0" w:space="0" w:color="auto"/>
      </w:divBdr>
    </w:div>
    <w:div w:id="1773936067">
      <w:bodyDiv w:val="1"/>
      <w:marLeft w:val="0"/>
      <w:marRight w:val="0"/>
      <w:marTop w:val="0"/>
      <w:marBottom w:val="0"/>
      <w:divBdr>
        <w:top w:val="none" w:sz="0" w:space="0" w:color="auto"/>
        <w:left w:val="none" w:sz="0" w:space="0" w:color="auto"/>
        <w:bottom w:val="none" w:sz="0" w:space="0" w:color="auto"/>
        <w:right w:val="none" w:sz="0" w:space="0" w:color="auto"/>
      </w:divBdr>
    </w:div>
    <w:div w:id="1786734240">
      <w:bodyDiv w:val="1"/>
      <w:marLeft w:val="0"/>
      <w:marRight w:val="0"/>
      <w:marTop w:val="0"/>
      <w:marBottom w:val="0"/>
      <w:divBdr>
        <w:top w:val="none" w:sz="0" w:space="0" w:color="auto"/>
        <w:left w:val="none" w:sz="0" w:space="0" w:color="auto"/>
        <w:bottom w:val="none" w:sz="0" w:space="0" w:color="auto"/>
        <w:right w:val="none" w:sz="0" w:space="0" w:color="auto"/>
      </w:divBdr>
    </w:div>
    <w:div w:id="18427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46B3F091F00549BDA062D32FA666DB" ma:contentTypeVersion="2" ma:contentTypeDescription="Create a new document." ma:contentTypeScope="" ma:versionID="3ad7ce46397c9b3c43c952b2ef8e0c80">
  <xsd:schema xmlns:xsd="http://www.w3.org/2001/XMLSchema" xmlns:xs="http://www.w3.org/2001/XMLSchema" xmlns:p="http://schemas.microsoft.com/office/2006/metadata/properties" xmlns:ns2="a05992ce-eb3f-4227-8ec4-37910c178130" targetNamespace="http://schemas.microsoft.com/office/2006/metadata/properties" ma:root="true" ma:fieldsID="bafe4cf37f73477f86be0b0ccfab7bea" ns2:_="">
    <xsd:import namespace="a05992ce-eb3f-4227-8ec4-37910c1781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992ce-eb3f-4227-8ec4-37910c1781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0C2BA-9BD3-4679-8F1C-23A080BF557A}">
  <ds:schemaRefs>
    <ds:schemaRef ds:uri="http://schemas.openxmlformats.org/officeDocument/2006/bibliography"/>
  </ds:schemaRefs>
</ds:datastoreItem>
</file>

<file path=customXml/itemProps2.xml><?xml version="1.0" encoding="utf-8"?>
<ds:datastoreItem xmlns:ds="http://schemas.openxmlformats.org/officeDocument/2006/customXml" ds:itemID="{58AEC711-A86E-4E29-894E-2E559D2FE3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2D25E-1A84-4D34-8333-E19DEA7E4596}">
  <ds:schemaRefs>
    <ds:schemaRef ds:uri="http://schemas.microsoft.com/sharepoint/v3/contenttype/forms"/>
  </ds:schemaRefs>
</ds:datastoreItem>
</file>

<file path=customXml/itemProps4.xml><?xml version="1.0" encoding="utf-8"?>
<ds:datastoreItem xmlns:ds="http://schemas.openxmlformats.org/officeDocument/2006/customXml" ds:itemID="{54392ADF-DBCB-4873-82EA-BFC76C0C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992ce-eb3f-4227-8ec4-37910c178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2280</Words>
  <Characters>13251</Characters>
  <Application>Microsoft Office Word</Application>
  <DocSecurity>0</DocSecurity>
  <Lines>110</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Manager/>
  <Company>UNDP</Company>
  <LinksUpToDate>false</LinksUpToDate>
  <CharactersWithSpaces>15501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Ngoc Phuong Nguyen</cp:lastModifiedBy>
  <cp:revision>3</cp:revision>
  <cp:lastPrinted>2018-09-03T09:21:00Z</cp:lastPrinted>
  <dcterms:created xsi:type="dcterms:W3CDTF">2021-05-05T02:29:00Z</dcterms:created>
  <dcterms:modified xsi:type="dcterms:W3CDTF">2021-05-05T04:35:00Z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0x0101003646B3F091F00549BDA062D32FA666DB</vt:lpwstr>
  </property>
</Properties>
</file>