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84158" w14:textId="7271A72B" w:rsidR="002168AF" w:rsidRDefault="002168AF" w:rsidP="002168AF">
      <w:pPr>
        <w:jc w:val="center"/>
        <w:rPr>
          <w:b/>
          <w:sz w:val="28"/>
          <w:szCs w:val="28"/>
        </w:rPr>
      </w:pPr>
      <w:r w:rsidRPr="00DB77DD">
        <w:rPr>
          <w:noProof/>
          <w:lang w:val="en-029" w:eastAsia="en-029"/>
        </w:rPr>
        <w:drawing>
          <wp:anchor distT="0" distB="0" distL="114300" distR="114300" simplePos="0" relativeHeight="251658241" behindDoc="0" locked="0" layoutInCell="1" allowOverlap="1" wp14:anchorId="6EC143E1" wp14:editId="593FE120">
            <wp:simplePos x="0" y="0"/>
            <wp:positionH relativeFrom="margin">
              <wp:align>right</wp:align>
            </wp:positionH>
            <wp:positionV relativeFrom="paragraph">
              <wp:posOffset>-532130</wp:posOffset>
            </wp:positionV>
            <wp:extent cx="511810" cy="1023620"/>
            <wp:effectExtent l="0" t="0" r="2540" b="508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B77DD" w:rsidRPr="111AC8FF">
        <w:rPr>
          <w:b/>
          <w:bCs/>
          <w:sz w:val="28"/>
          <w:szCs w:val="28"/>
        </w:rPr>
        <w:t>INDIVIDUAL CONSULTANT PROCUREMENT NOTICE</w:t>
      </w:r>
    </w:p>
    <w:p w14:paraId="0D2704C6" w14:textId="2ED6C82A" w:rsidR="00597D4D" w:rsidRDefault="00597D4D" w:rsidP="002168AF">
      <w:pPr>
        <w:jc w:val="center"/>
        <w:rPr>
          <w:b/>
          <w:sz w:val="28"/>
          <w:szCs w:val="28"/>
        </w:rPr>
      </w:pPr>
      <w:r>
        <w:rPr>
          <w:b/>
          <w:sz w:val="24"/>
          <w:szCs w:val="24"/>
        </w:rPr>
        <w:t>(</w:t>
      </w:r>
      <w:r>
        <w:rPr>
          <w:b/>
          <w:i/>
          <w:sz w:val="24"/>
          <w:szCs w:val="24"/>
        </w:rPr>
        <w:t>International or National Competition)</w:t>
      </w:r>
    </w:p>
    <w:p w14:paraId="1A6D848F" w14:textId="77777777" w:rsidR="004E17C9" w:rsidRDefault="002168AF" w:rsidP="002168AF">
      <w:pPr>
        <w:tabs>
          <w:tab w:val="left" w:pos="5760"/>
        </w:tabs>
      </w:pPr>
      <w:r>
        <w:t xml:space="preserve"> </w:t>
      </w:r>
      <w:r>
        <w:tab/>
      </w:r>
    </w:p>
    <w:p w14:paraId="65AA9D26" w14:textId="0EA88E2F" w:rsidR="009E2B22" w:rsidRDefault="004E17C9" w:rsidP="002168AF">
      <w:pPr>
        <w:tabs>
          <w:tab w:val="left" w:pos="5760"/>
        </w:tabs>
      </w:pPr>
      <w:r>
        <w:tab/>
      </w:r>
      <w:r w:rsidR="009E2B22">
        <w:t>Date:</w:t>
      </w:r>
      <w:r w:rsidR="00D94795">
        <w:tab/>
      </w:r>
      <w:sdt>
        <w:sdtPr>
          <w:id w:val="390399022"/>
          <w:placeholder>
            <w:docPart w:val="605770D50E074D6F9531764254E10AC9"/>
          </w:placeholder>
          <w:date w:fullDate="2021-06-04T00:00:00Z">
            <w:dateFormat w:val="MMMM d, yyyy"/>
            <w:lid w:val="en-029"/>
            <w:storeMappedDataAs w:val="dateTime"/>
            <w:calendar w:val="gregorian"/>
          </w:date>
        </w:sdtPr>
        <w:sdtEndPr/>
        <w:sdtContent>
          <w:r w:rsidR="00C92AFD">
            <w:rPr>
              <w:lang w:val="en-029"/>
            </w:rPr>
            <w:t>June 4, 2021</w:t>
          </w:r>
        </w:sdtContent>
      </w:sdt>
      <w:r w:rsidR="009E2B22">
        <w:t xml:space="preserve"> </w:t>
      </w:r>
    </w:p>
    <w:p w14:paraId="51BCAFDB" w14:textId="7ADC60E7" w:rsidR="001B056B" w:rsidRDefault="004E17C9" w:rsidP="0039750D">
      <w:pPr>
        <w:rPr>
          <w:b/>
        </w:rPr>
      </w:pPr>
      <w:r>
        <w:rPr>
          <w:noProof/>
          <w:lang w:val="en-029" w:eastAsia="en-029"/>
        </w:rPr>
        <mc:AlternateContent>
          <mc:Choice Requires="wps">
            <w:drawing>
              <wp:anchor distT="0" distB="0" distL="114300" distR="114300" simplePos="0" relativeHeight="251658240" behindDoc="0" locked="0" layoutInCell="1" allowOverlap="1" wp14:anchorId="65AA9DA0" wp14:editId="737E8144">
                <wp:simplePos x="0" y="0"/>
                <wp:positionH relativeFrom="margin">
                  <wp:align>left</wp:align>
                </wp:positionH>
                <wp:positionV relativeFrom="paragraph">
                  <wp:posOffset>96520</wp:posOffset>
                </wp:positionV>
                <wp:extent cx="3916680" cy="0"/>
                <wp:effectExtent l="0" t="19050" r="4572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A9287F" id="_x0000_t32" coordsize="21600,21600" o:spt="32" o:oned="t" path="m,l21600,21600e" filled="f">
                <v:path arrowok="t" fillok="f" o:connecttype="none"/>
                <o:lock v:ext="edit" shapetype="t"/>
              </v:shapetype>
              <v:shape id="AutoShape 3" o:spid="_x0000_s1026" type="#_x0000_t32" style="position:absolute;margin-left:0;margin-top:7.6pt;width:308.4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" strokecolor="blue" strokeweight="4.5pt">
                <w10:wrap anchorx="margin"/>
              </v:shape>
            </w:pict>
          </mc:Fallback>
        </mc:AlternateContent>
      </w:r>
    </w:p>
    <w:p w14:paraId="4CE78DAB" w14:textId="0126EEAC" w:rsidR="007F7BC7" w:rsidRDefault="007F7BC7" w:rsidP="00B97184">
      <w:r w:rsidRPr="00CA7D69">
        <w:rPr>
          <w:b/>
        </w:rPr>
        <w:t>REF NO.:</w:t>
      </w:r>
      <w:r>
        <w:t xml:space="preserve"> </w:t>
      </w:r>
      <w:sdt>
        <w:sdtPr>
          <w:alias w:val="Reference No."/>
          <w:tag w:val="Reference No."/>
          <w:id w:val="-33582271"/>
          <w:placeholder>
            <w:docPart w:val="837E6CB71A0549F3B6BF710F7B0B57D6"/>
          </w:placeholde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A44373">
            <w:t>BRSO-0000</w:t>
          </w:r>
          <w:r w:rsidR="00BA529D">
            <w:t>133560</w:t>
          </w:r>
        </w:sdtContent>
      </w:sdt>
    </w:p>
    <w:p w14:paraId="3DDC666D" w14:textId="652CEECD" w:rsidR="0039750D" w:rsidRDefault="0039750D" w:rsidP="0039750D">
      <w:pPr>
        <w:rPr>
          <w:b/>
        </w:rPr>
      </w:pPr>
      <w:r>
        <w:rPr>
          <w:b/>
        </w:rPr>
        <w:t xml:space="preserve">Job Title: </w:t>
      </w:r>
      <w:sdt>
        <w:sdtPr>
          <w:rPr>
            <w:b/>
          </w:rPr>
          <w:alias w:val="Job Title"/>
          <w:tag w:val="Job Title"/>
          <w:id w:val="-721909029"/>
          <w:placeholder>
            <w:docPart w:val="3A4801D44AEF41EBB752A7CEF72F39E5"/>
          </w:placeholder>
          <w:text/>
        </w:sdtPr>
        <w:sdtEndPr/>
        <w:sdtContent>
          <w:r w:rsidR="00A12307">
            <w:rPr>
              <w:b/>
            </w:rPr>
            <w:t>Consultant</w:t>
          </w:r>
          <w:r w:rsidR="000C06CD">
            <w:rPr>
              <w:b/>
            </w:rPr>
            <w:t xml:space="preserve"> – Data Sharing Agreement Policy Specialist</w:t>
          </w:r>
        </w:sdtContent>
      </w:sdt>
    </w:p>
    <w:p w14:paraId="65AA9D28" w14:textId="0A59E4D0" w:rsidR="0065710B" w:rsidRDefault="0065710B" w:rsidP="0039750D">
      <w:pPr>
        <w:pStyle w:val="NoSpacing"/>
      </w:pPr>
      <w:r w:rsidRPr="000E14CD">
        <w:rPr>
          <w:b/>
        </w:rPr>
        <w:t>Country:</w:t>
      </w:r>
      <w:r w:rsidR="00A428ED">
        <w:rPr>
          <w:b/>
        </w:rPr>
        <w:t xml:space="preserve"> </w:t>
      </w:r>
      <w:sdt>
        <w:sdtPr>
          <w:rPr>
            <w:b/>
          </w:rPr>
          <w:alias w:val="Country(ies)"/>
          <w:tag w:val=""/>
          <w:id w:val="1498618005"/>
          <w:lock w:val="sdtLocked"/>
          <w:placeholder>
            <w:docPart w:val="C9A0E08641794A75BBEE3979983F4972"/>
          </w:placeholder>
          <w:dataBinding w:prefixMappings="xmlns:ns0='http://schemas.microsoft.com/office/2006/coverPageProps' " w:xpath="/ns0:CoverPageProperties[1]/ns0:CompanyAddress[1]" w:storeItemID="{55AF091B-3C7A-41E3-B477-F2FDAA23CFDA}"/>
          <w:text/>
        </w:sdtPr>
        <w:sdtEndPr/>
        <w:sdtContent>
          <w:r w:rsidR="00F370DF">
            <w:rPr>
              <w:b/>
            </w:rPr>
            <w:t xml:space="preserve">Grenada </w:t>
          </w:r>
        </w:sdtContent>
      </w:sdt>
      <w:r w:rsidR="0039750D">
        <w:tab/>
      </w:r>
    </w:p>
    <w:p w14:paraId="17EBD69D" w14:textId="51E5194D" w:rsidR="0039750D" w:rsidRDefault="0039750D" w:rsidP="0039750D">
      <w:pPr>
        <w:pStyle w:val="NoSpacing"/>
      </w:pPr>
      <w:r>
        <w:t xml:space="preserve">UNDP Barbados and </w:t>
      </w:r>
      <w:r w:rsidR="00154717">
        <w:t>the Eastern Caribbean</w:t>
      </w:r>
      <w:r>
        <w:t xml:space="preserve"> </w:t>
      </w:r>
      <w:r w:rsidR="00A428ED">
        <w:t xml:space="preserve">– </w:t>
      </w:r>
      <w:sdt>
        <w:sdtPr>
          <w:rPr>
            <w:b/>
          </w:rPr>
          <w:alias w:val="Country(ies)"/>
          <w:tag w:val=""/>
          <w:id w:val="822700088"/>
          <w:lock w:val="contentLocked"/>
          <w:placeholder>
            <w:docPart w:val="A150AD422B6840C799B2D77DB2750E06"/>
          </w:placeholder>
          <w:dataBinding w:prefixMappings="xmlns:ns0='http://schemas.microsoft.com/office/2006/coverPageProps' " w:xpath="/ns0:CoverPageProperties[1]/ns0:CompanyAddress[1]" w:storeItemID="{55AF091B-3C7A-41E3-B477-F2FDAA23CFDA}"/>
          <w:text/>
        </w:sdtPr>
        <w:sdtEndPr/>
        <w:sdtContent>
          <w:r w:rsidR="00F370DF">
            <w:rPr>
              <w:b/>
            </w:rPr>
            <w:t xml:space="preserve">Grenada </w:t>
          </w:r>
        </w:sdtContent>
      </w:sdt>
      <w:r w:rsidR="004E17C9">
        <w:rPr>
          <w:b/>
        </w:rPr>
        <w:t xml:space="preserve"> </w:t>
      </w:r>
    </w:p>
    <w:p w14:paraId="5E810DA6" w14:textId="77777777" w:rsidR="0039750D" w:rsidRPr="009E2B22" w:rsidRDefault="0039750D" w:rsidP="0039750D">
      <w:pPr>
        <w:pStyle w:val="NoSpacing"/>
      </w:pPr>
    </w:p>
    <w:p w14:paraId="65AA9D29" w14:textId="39636BCB" w:rsidR="0065710B" w:rsidRPr="009E2B22" w:rsidRDefault="0065710B" w:rsidP="0039750D">
      <w:r w:rsidRPr="000E14CD">
        <w:rPr>
          <w:b/>
        </w:rPr>
        <w:t>Description of the assignment:</w:t>
      </w:r>
      <w:r w:rsidR="00D94795">
        <w:t xml:space="preserve"> </w:t>
      </w:r>
      <w:r w:rsidR="000C06CD">
        <w:t xml:space="preserve">Consulting </w:t>
      </w:r>
      <w:r w:rsidR="000C06CD" w:rsidRPr="000C06CD">
        <w:t xml:space="preserve">and </w:t>
      </w:r>
      <w:r w:rsidR="00913D09">
        <w:t>preparation of data sharing agreements assessment</w:t>
      </w:r>
      <w:r w:rsidR="000C06CD" w:rsidRPr="000C06CD">
        <w:t xml:space="preserve"> to operationalize an information management and monitoring system for </w:t>
      </w:r>
      <w:r w:rsidR="001E506B">
        <w:t>Sustainable Land Management (</w:t>
      </w:r>
      <w:r w:rsidR="000C06CD" w:rsidRPr="000C06CD">
        <w:t>SLM</w:t>
      </w:r>
      <w:r w:rsidR="001E506B">
        <w:t>)</w:t>
      </w:r>
      <w:r w:rsidR="000C06CD" w:rsidRPr="000C06CD">
        <w:t>, C</w:t>
      </w:r>
      <w:r w:rsidR="001E506B">
        <w:t xml:space="preserve">limate </w:t>
      </w:r>
      <w:r w:rsidR="000C06CD" w:rsidRPr="000C06CD">
        <w:t>S</w:t>
      </w:r>
      <w:r w:rsidR="001E506B">
        <w:t xml:space="preserve">mart </w:t>
      </w:r>
      <w:r w:rsidR="000C06CD" w:rsidRPr="000C06CD">
        <w:t>A</w:t>
      </w:r>
      <w:r w:rsidR="001E506B">
        <w:t>griculture (CSA)</w:t>
      </w:r>
      <w:r w:rsidR="000C06CD" w:rsidRPr="000C06CD">
        <w:t>, and biodiversity conservation</w:t>
      </w:r>
      <w:r w:rsidR="000C06CD">
        <w:t>.</w:t>
      </w:r>
    </w:p>
    <w:p w14:paraId="65AA9D2A" w14:textId="139218ED" w:rsidR="0065710B" w:rsidRPr="009E2B22" w:rsidRDefault="0065710B" w:rsidP="0039750D">
      <w:r w:rsidRPr="000E14CD">
        <w:rPr>
          <w:b/>
        </w:rPr>
        <w:t>Project name:</w:t>
      </w:r>
      <w:r w:rsidR="00D94795">
        <w:t xml:space="preserve"> </w:t>
      </w:r>
      <w:sdt>
        <w:sdtPr>
          <w:id w:val="9564689"/>
          <w:placeholder>
            <w:docPart w:val="679CBE8DAEA74968B659EF12D57B24DF"/>
          </w:placeholder>
          <w:text/>
        </w:sdtPr>
        <w:sdtEndPr/>
        <w:sdtContent>
          <w:r w:rsidR="00F370DF">
            <w:t>Climate Resilient Agriculture for Integrated Landscape Management</w:t>
          </w:r>
        </w:sdtContent>
      </w:sdt>
    </w:p>
    <w:p w14:paraId="7A9C6C35" w14:textId="248493EB" w:rsidR="00491D67" w:rsidRPr="00C92AFD" w:rsidRDefault="00D94795" w:rsidP="00016F31">
      <w:r w:rsidRPr="29B3B49B">
        <w:rPr>
          <w:b/>
          <w:bCs/>
        </w:rPr>
        <w:t>Period of assignment/</w:t>
      </w:r>
      <w:r w:rsidR="0065710B" w:rsidRPr="29B3B49B">
        <w:rPr>
          <w:b/>
          <w:bCs/>
        </w:rPr>
        <w:t>services (if applicable):</w:t>
      </w:r>
      <w:r>
        <w:t xml:space="preserve"> </w:t>
      </w:r>
      <w:r w:rsidR="212878D5">
        <w:t>Ju</w:t>
      </w:r>
      <w:r w:rsidR="00C92AFD">
        <w:t xml:space="preserve">ly </w:t>
      </w:r>
      <w:r w:rsidR="00F370DF">
        <w:t xml:space="preserve">– </w:t>
      </w:r>
      <w:proofErr w:type="gramStart"/>
      <w:r w:rsidR="66F73289">
        <w:t>September</w:t>
      </w:r>
      <w:r w:rsidR="00F370DF">
        <w:t>,</w:t>
      </w:r>
      <w:proofErr w:type="gramEnd"/>
      <w:r w:rsidR="00F370DF">
        <w:t xml:space="preserve"> 2021</w:t>
      </w:r>
    </w:p>
    <w:p w14:paraId="7066D032" w14:textId="77777777" w:rsidR="00C92AFD" w:rsidRDefault="00C92AFD">
      <w:pPr>
        <w:rPr>
          <w:b/>
        </w:rPr>
      </w:pPr>
      <w:r>
        <w:rPr>
          <w:b/>
        </w:rPr>
        <w:br w:type="page"/>
      </w:r>
    </w:p>
    <w:p w14:paraId="2A072A7D" w14:textId="09B14312" w:rsidR="00636AF0" w:rsidRPr="00491D67" w:rsidRDefault="00D1248D" w:rsidP="00491D67">
      <w:pPr>
        <w:pStyle w:val="ListParagraph"/>
        <w:numPr>
          <w:ilvl w:val="0"/>
          <w:numId w:val="25"/>
        </w:numPr>
        <w:ind w:left="360"/>
        <w:rPr>
          <w:b/>
          <w:sz w:val="16"/>
          <w:szCs w:val="15"/>
        </w:rPr>
      </w:pPr>
      <w:r w:rsidRPr="00491D67">
        <w:rPr>
          <w:b/>
        </w:rPr>
        <w:lastRenderedPageBreak/>
        <w:t>ADMINISTRATION</w:t>
      </w:r>
      <w:r w:rsidR="00636AF0" w:rsidRPr="00491D67">
        <w:rPr>
          <w:b/>
        </w:rPr>
        <w:t xml:space="preserve"> </w:t>
      </w:r>
    </w:p>
    <w:p w14:paraId="7C243CFB" w14:textId="26703C97" w:rsidR="00D94795" w:rsidRDefault="00F42762" w:rsidP="00A52470">
      <w:pPr>
        <w:tabs>
          <w:tab w:val="left" w:pos="720"/>
        </w:tabs>
        <w:spacing w:line="240" w:lineRule="auto"/>
      </w:pPr>
      <w:r>
        <w:t>To apply, i</w:t>
      </w:r>
      <w:r w:rsidR="003C6AA3">
        <w:t xml:space="preserve">nterested persons should upload the </w:t>
      </w:r>
      <w:r w:rsidR="003D779E" w:rsidRPr="002039E0">
        <w:rPr>
          <w:b/>
        </w:rPr>
        <w:t>combined</w:t>
      </w:r>
      <w:r w:rsidR="00D1248D" w:rsidRPr="00B579B5">
        <w:rPr>
          <w:b/>
        </w:rPr>
        <w:t>*</w:t>
      </w:r>
      <w:r w:rsidR="00C9394B">
        <w:t xml:space="preserve"> </w:t>
      </w:r>
      <w:r w:rsidR="007D496B">
        <w:rPr>
          <w:i/>
        </w:rPr>
        <w:t xml:space="preserve">Technical </w:t>
      </w:r>
      <w:r w:rsidR="000E14CD">
        <w:rPr>
          <w:i/>
        </w:rPr>
        <w:t>Proposal/Methodology</w:t>
      </w:r>
      <w:r w:rsidR="0065710B">
        <w:t xml:space="preserve"> </w:t>
      </w:r>
      <w:r w:rsidR="007D496B">
        <w:t>(if applicable)</w:t>
      </w:r>
      <w:r w:rsidR="007A4264">
        <w:t xml:space="preserve">, </w:t>
      </w:r>
      <w:r w:rsidR="00ED422D" w:rsidRPr="00ED422D">
        <w:rPr>
          <w:i/>
        </w:rPr>
        <w:t>CV</w:t>
      </w:r>
      <w:r w:rsidR="00ED422D">
        <w:t xml:space="preserve"> </w:t>
      </w:r>
      <w:r w:rsidR="007A4264">
        <w:t xml:space="preserve">and </w:t>
      </w:r>
      <w:r w:rsidR="007A4264" w:rsidRPr="007A4264">
        <w:rPr>
          <w:i/>
        </w:rPr>
        <w:t>Offeror’s Letter</w:t>
      </w:r>
      <w:r w:rsidR="007A4264">
        <w:t xml:space="preserve"> </w:t>
      </w:r>
      <w:r w:rsidR="007D496B">
        <w:t>to “</w:t>
      </w:r>
      <w:r w:rsidR="007D496B" w:rsidRPr="007D496B">
        <w:t>UNDP Jobs</w:t>
      </w:r>
      <w:r w:rsidR="007D496B">
        <w:t xml:space="preserve">” by navigating to </w:t>
      </w:r>
      <w:r w:rsidR="0065710B">
        <w:t xml:space="preserve">the </w:t>
      </w:r>
      <w:r w:rsidR="007D496B">
        <w:t xml:space="preserve">link </w:t>
      </w:r>
      <w:r w:rsidR="003C6AA3">
        <w:t xml:space="preserve">below </w:t>
      </w:r>
      <w:r w:rsidR="007D496B">
        <w:t xml:space="preserve">and clicking “APPLY NOW”, no later than the date indicated </w:t>
      </w:r>
      <w:r w:rsidR="003C6AA3">
        <w:t>on the “UNDP Jobs” website</w:t>
      </w:r>
      <w:r w:rsidR="007D496B" w:rsidRPr="002039E0">
        <w:t xml:space="preserve">. </w:t>
      </w:r>
      <w:r w:rsidR="007D496B" w:rsidRPr="002039E0">
        <w:rPr>
          <w:b/>
        </w:rPr>
        <w:t>Application</w:t>
      </w:r>
      <w:r w:rsidR="003C7F63" w:rsidRPr="002039E0">
        <w:rPr>
          <w:b/>
        </w:rPr>
        <w:t>s</w:t>
      </w:r>
      <w:r w:rsidR="007D496B" w:rsidRPr="002039E0">
        <w:rPr>
          <w:b/>
        </w:rPr>
        <w:t xml:space="preserve"> submitted via email will not be accepted</w:t>
      </w:r>
      <w:r w:rsidR="003C7F63" w:rsidRPr="002039E0">
        <w:rPr>
          <w:b/>
        </w:rPr>
        <w:t>**</w:t>
      </w:r>
      <w:r w:rsidR="007D496B">
        <w:t>: -</w:t>
      </w:r>
    </w:p>
    <w:p w14:paraId="1002C71B" w14:textId="7BBDD3A5" w:rsidR="00D94795" w:rsidRDefault="00D94795" w:rsidP="00A52470">
      <w:pPr>
        <w:spacing w:line="240" w:lineRule="auto"/>
      </w:pPr>
      <w:r>
        <w:t xml:space="preserve">UNDP Job Site – </w:t>
      </w:r>
      <w:hyperlink r:id="rId13" w:history="1">
        <w:r w:rsidR="004F731F">
          <w:rPr>
            <w:rStyle w:val="Hyperlink"/>
            <w:highlight w:val="green"/>
          </w:rPr>
          <w:t>https://jobs.undp.org/cj_view_job</w:t>
        </w:r>
        <w:r w:rsidR="004F731F">
          <w:rPr>
            <w:rStyle w:val="Hyperlink"/>
            <w:highlight w:val="green"/>
          </w:rPr>
          <w:t>.cfm?cur_job_id=99620</w:t>
        </w:r>
      </w:hyperlink>
      <w:r w:rsidR="00490ACF">
        <w:rPr>
          <w:rStyle w:val="Hyperlink"/>
        </w:rPr>
        <w:t xml:space="preserve"> </w:t>
      </w:r>
      <w:r w:rsidR="00490ACF">
        <w:t>(</w:t>
      </w:r>
      <w:r w:rsidR="00490ACF">
        <w:rPr>
          <w:rStyle w:val="Emphasis"/>
        </w:rPr>
        <w:t>cut and paste into browser address bar if the link does not work</w:t>
      </w:r>
      <w:r w:rsidR="00490ACF">
        <w:t>)</w:t>
      </w:r>
    </w:p>
    <w:p w14:paraId="2BFB765D" w14:textId="5C31E094" w:rsidR="00D1248D" w:rsidRPr="00412A9D" w:rsidRDefault="00D1248D" w:rsidP="00A52470">
      <w:pPr>
        <w:spacing w:line="240" w:lineRule="auto"/>
        <w:rPr>
          <w:b/>
          <w:i/>
          <w:sz w:val="20"/>
        </w:rPr>
      </w:pPr>
      <w:r w:rsidRPr="00491D67">
        <w:rPr>
          <w:b/>
          <w:i/>
        </w:rPr>
        <w:t xml:space="preserve">* PLEASE NOTE: The system allows the upload of one (1) document ONLY – </w:t>
      </w:r>
      <w:r w:rsidR="004D11DE" w:rsidRPr="00491D67">
        <w:rPr>
          <w:b/>
          <w:i/>
        </w:rPr>
        <w:t xml:space="preserve">if </w:t>
      </w:r>
      <w:r w:rsidRPr="00491D67">
        <w:rPr>
          <w:b/>
          <w:i/>
        </w:rPr>
        <w:t>you are required to submit a Technical Proposal/Methodology, this document along with your CV</w:t>
      </w:r>
      <w:r w:rsidR="004D11DE" w:rsidRPr="00491D67">
        <w:rPr>
          <w:b/>
          <w:i/>
        </w:rPr>
        <w:t>/P11</w:t>
      </w:r>
      <w:r w:rsidRPr="00491D67">
        <w:rPr>
          <w:b/>
          <w:i/>
        </w:rPr>
        <w:t xml:space="preserve"> and Offeror’s Letter</w:t>
      </w:r>
      <w:r w:rsidR="004D11DE" w:rsidRPr="00491D67">
        <w:rPr>
          <w:b/>
          <w:i/>
        </w:rPr>
        <w:t>,</w:t>
      </w:r>
      <w:r w:rsidRPr="00491D67">
        <w:rPr>
          <w:b/>
          <w:i/>
        </w:rPr>
        <w:t xml:space="preserve"> MUST be combined and uploaded as one</w:t>
      </w:r>
      <w:r w:rsidR="00292F2D" w:rsidRPr="00491D67">
        <w:rPr>
          <w:b/>
          <w:i/>
        </w:rPr>
        <w:t>.</w:t>
      </w:r>
    </w:p>
    <w:p w14:paraId="49929FFE" w14:textId="233206B5" w:rsidR="00292F2D" w:rsidRDefault="007D496B" w:rsidP="00A52470">
      <w:pPr>
        <w:tabs>
          <w:tab w:val="left" w:pos="720"/>
        </w:tabs>
        <w:spacing w:line="240" w:lineRule="auto"/>
      </w:pPr>
      <w:r w:rsidRPr="007D496B">
        <w:rPr>
          <w:b/>
        </w:rPr>
        <w:t>NOTE:</w:t>
      </w:r>
      <w:r>
        <w:t xml:space="preserve"> </w:t>
      </w:r>
      <w:r w:rsidR="004C6FFC">
        <w:t xml:space="preserve">The </w:t>
      </w:r>
      <w:r w:rsidR="004C6FFC" w:rsidRPr="00ED422D">
        <w:rPr>
          <w:i/>
        </w:rPr>
        <w:t>Financial Proposal</w:t>
      </w:r>
      <w:r w:rsidR="004C6FFC">
        <w:t xml:space="preserve"> </w:t>
      </w:r>
      <w:r w:rsidRPr="002039E0">
        <w:rPr>
          <w:b/>
        </w:rPr>
        <w:t>should not</w:t>
      </w:r>
      <w:r>
        <w:t xml:space="preserve"> </w:t>
      </w:r>
      <w:r w:rsidR="003C6AA3">
        <w:t xml:space="preserve">be </w:t>
      </w:r>
      <w:r w:rsidR="00C904FE">
        <w:t xml:space="preserve">uploaded to “UNDP </w:t>
      </w:r>
      <w:proofErr w:type="gramStart"/>
      <w:r w:rsidR="00C904FE">
        <w:t>Jobs”*</w:t>
      </w:r>
      <w:proofErr w:type="gramEnd"/>
      <w:r w:rsidR="00C904FE">
        <w:t>*</w:t>
      </w:r>
      <w:r>
        <w:t>.</w:t>
      </w:r>
    </w:p>
    <w:p w14:paraId="60F9C18A" w14:textId="00485C53" w:rsidR="00292F2D" w:rsidRPr="004211B8" w:rsidRDefault="003C7F63" w:rsidP="00292F2D">
      <w:pPr>
        <w:pStyle w:val="NoSpacing"/>
        <w:rPr>
          <w:b/>
          <w:sz w:val="28"/>
        </w:rPr>
      </w:pPr>
      <w:r w:rsidRPr="004848F3">
        <w:rPr>
          <w:b/>
        </w:rPr>
        <w:t>&lt;</w:t>
      </w:r>
      <w:r w:rsidR="00292F2D" w:rsidRPr="004848F3">
        <w:rPr>
          <w:b/>
        </w:rPr>
        <w:t>IMPORTANT</w:t>
      </w:r>
      <w:r w:rsidR="004848F3">
        <w:rPr>
          <w:b/>
        </w:rPr>
        <w:t>&gt;</w:t>
      </w:r>
    </w:p>
    <w:p w14:paraId="6AA3FF2F" w14:textId="6D1E166E" w:rsidR="005F57EE" w:rsidRDefault="003C7F63" w:rsidP="00292F2D">
      <w:pPr>
        <w:pStyle w:val="NoSpacing"/>
        <w:rPr>
          <w:b/>
        </w:rPr>
      </w:pPr>
      <w:r w:rsidRPr="003C7F63">
        <w:rPr>
          <w:b/>
        </w:rPr>
        <w:t>**</w:t>
      </w:r>
      <w:r w:rsidR="00F75A9D">
        <w:t xml:space="preserve">Please email the </w:t>
      </w:r>
      <w:r w:rsidR="00F75A9D" w:rsidRPr="00292F2D">
        <w:rPr>
          <w:b/>
        </w:rPr>
        <w:t>password-protected</w:t>
      </w:r>
      <w:r w:rsidR="00F75A9D">
        <w:t xml:space="preserve"> </w:t>
      </w:r>
      <w:r w:rsidR="00F75A9D">
        <w:rPr>
          <w:i/>
        </w:rPr>
        <w:t>Financial Proposal</w:t>
      </w:r>
      <w:r w:rsidR="00292F2D">
        <w:t xml:space="preserve"> to </w:t>
      </w:r>
      <w:hyperlink r:id="rId14" w:history="1">
        <w:r w:rsidR="00292F2D" w:rsidRPr="00292F2D">
          <w:rPr>
            <w:rStyle w:val="Hyperlink"/>
            <w:b/>
          </w:rPr>
          <w:t>procurement.bb@undp.org</w:t>
        </w:r>
      </w:hyperlink>
      <w:r w:rsidR="00292F2D">
        <w:t xml:space="preserve">. </w:t>
      </w:r>
      <w:r w:rsidR="00292F2D" w:rsidRPr="00292F2D">
        <w:t xml:space="preserve">The subject line of your email must contain the </w:t>
      </w:r>
      <w:r w:rsidR="00292F2D">
        <w:t>following</w:t>
      </w:r>
      <w:r w:rsidR="00C904FE">
        <w:t>: “</w:t>
      </w:r>
      <w:sdt>
        <w:sdtPr>
          <w:rPr>
            <w:b/>
            <w:i/>
          </w:rPr>
          <w:alias w:val="Reference No."/>
          <w:tag w:val="Reference No."/>
          <w:id w:val="-498724246"/>
          <w:placeholder>
            <w:docPart w:val="9F29ADD2ABA84945A1804C555884C644"/>
          </w:placeholder>
          <w:showingPlcHd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292F2D" w:rsidRPr="00C904FE">
            <w:rPr>
              <w:b/>
              <w:i/>
            </w:rPr>
            <w:t>BBRSO#####</w:t>
          </w:r>
        </w:sdtContent>
      </w:sdt>
      <w:r w:rsidR="00C904FE" w:rsidRPr="00C904FE">
        <w:rPr>
          <w:b/>
          <w:i/>
        </w:rPr>
        <w:t xml:space="preserve"> Financial Proposal – Your Name</w:t>
      </w:r>
      <w:r w:rsidR="00C904FE">
        <w:rPr>
          <w:b/>
        </w:rPr>
        <w:t>”</w:t>
      </w:r>
    </w:p>
    <w:p w14:paraId="0B54FF49" w14:textId="77777777" w:rsidR="00292F2D" w:rsidRPr="00292F2D" w:rsidRDefault="00292F2D" w:rsidP="00292F2D">
      <w:pPr>
        <w:pStyle w:val="NoSpacing"/>
      </w:pPr>
    </w:p>
    <w:p w14:paraId="7C2DFE86" w14:textId="3723829B" w:rsidR="00292F2D" w:rsidRPr="00292F2D" w:rsidRDefault="00292F2D" w:rsidP="00A52470">
      <w:pPr>
        <w:tabs>
          <w:tab w:val="left" w:pos="720"/>
        </w:tabs>
        <w:spacing w:line="240" w:lineRule="auto"/>
      </w:pPr>
      <w:r w:rsidRPr="003C7F63">
        <w:rPr>
          <w:b/>
          <w:i/>
        </w:rPr>
        <w:t>If</w:t>
      </w:r>
      <w:r w:rsidRPr="00292F2D">
        <w:rPr>
          <w:b/>
        </w:rPr>
        <w:t xml:space="preserve"> the password for your Financial Proposal is required, it will be requested by the Procurement Unit</w:t>
      </w:r>
      <w:r>
        <w:t>.</w:t>
      </w:r>
    </w:p>
    <w:p w14:paraId="0926467C" w14:textId="37C4958C" w:rsidR="0054676B" w:rsidRDefault="0065710B" w:rsidP="00A52470">
      <w:pPr>
        <w:tabs>
          <w:tab w:val="left" w:pos="1410"/>
        </w:tabs>
        <w:spacing w:line="240" w:lineRule="auto"/>
      </w:pPr>
      <w:r>
        <w:t xml:space="preserve">Any request for clarification must be sent in writing to </w:t>
      </w:r>
      <w:hyperlink r:id="rId15">
        <w:r w:rsidR="0044104F" w:rsidRPr="1CDA8A8E">
          <w:rPr>
            <w:rStyle w:val="Hyperlink"/>
          </w:rPr>
          <w:t>procurement.bb@undp.org</w:t>
        </w:r>
      </w:hyperlink>
      <w:r w:rsidR="30EF533B">
        <w:t xml:space="preserve"> </w:t>
      </w:r>
      <w:r w:rsidR="5D5E6326">
        <w:t xml:space="preserve">no later than 4 days </w:t>
      </w:r>
      <w:r w:rsidR="30EF533B">
        <w:t>prior to the deadline for submission</w:t>
      </w:r>
      <w:r w:rsidR="00B8194E">
        <w:t xml:space="preserve">, </w:t>
      </w:r>
      <w:r w:rsidR="0044104F">
        <w:t xml:space="preserve">ensuring that the reference number above is included in </w:t>
      </w:r>
      <w:r w:rsidR="0027797F">
        <w:t>the subject line. The UNDP Barba</w:t>
      </w:r>
      <w:r w:rsidR="0044104F">
        <w:t xml:space="preserve">dos &amp; the OECS Procurement Unit </w:t>
      </w:r>
      <w:r>
        <w:t xml:space="preserve">will </w:t>
      </w:r>
      <w:r w:rsidR="0044104F">
        <w:t>post the response</w:t>
      </w:r>
      <w:r w:rsidR="00B70665">
        <w:t>s</w:t>
      </w:r>
      <w:r w:rsidR="00D1248D">
        <w:t>*</w:t>
      </w:r>
      <w:r w:rsidR="003C7F63">
        <w:t>*</w:t>
      </w:r>
      <w:r w:rsidR="00D1248D">
        <w:t>*</w:t>
      </w:r>
      <w:r w:rsidR="00B70665">
        <w:t xml:space="preserve"> two (2) </w:t>
      </w:r>
      <w:r w:rsidR="00C34BF9">
        <w:t xml:space="preserve">days </w:t>
      </w:r>
      <w:r w:rsidR="00B70665">
        <w:t>later</w:t>
      </w:r>
      <w:r>
        <w:t>, including an explanation of the query without identifying the sourc</w:t>
      </w:r>
      <w:r w:rsidR="0044104F">
        <w:t>e of inquiry, to</w:t>
      </w:r>
      <w:r w:rsidR="0054676B">
        <w:t>: -</w:t>
      </w:r>
    </w:p>
    <w:p w14:paraId="5F919953" w14:textId="5FA816A6" w:rsidR="0054676B" w:rsidRDefault="00C314EA" w:rsidP="00A52470">
      <w:pPr>
        <w:tabs>
          <w:tab w:val="left" w:pos="1410"/>
        </w:tabs>
        <w:spacing w:line="240" w:lineRule="auto"/>
      </w:pPr>
      <w:hyperlink r:id="rId16" w:history="1">
        <w:r w:rsidR="00056642">
          <w:rPr>
            <w:rStyle w:val="Hyperlink"/>
            <w:highlight w:val="cyan"/>
          </w:rPr>
          <w:t>http://procurement-notices.undp.org/view_notice.cfm?notice_id=79278</w:t>
        </w:r>
      </w:hyperlink>
      <w:r w:rsidR="00490ACF">
        <w:rPr>
          <w:rStyle w:val="Hyperlink"/>
        </w:rPr>
        <w:t xml:space="preserve"> </w:t>
      </w:r>
      <w:r w:rsidR="00490ACF">
        <w:t>(</w:t>
      </w:r>
      <w:r w:rsidR="00490ACF">
        <w:rPr>
          <w:rStyle w:val="Emphasis"/>
        </w:rPr>
        <w:t>cut and paste into browser address bar if the link does not work</w:t>
      </w:r>
      <w:r w:rsidR="00490ACF">
        <w:t>)</w:t>
      </w:r>
    </w:p>
    <w:p w14:paraId="20810223" w14:textId="77777777" w:rsidR="00C904FE" w:rsidRDefault="0054676B" w:rsidP="00C904FE">
      <w:pPr>
        <w:tabs>
          <w:tab w:val="left" w:pos="1410"/>
        </w:tabs>
        <w:spacing w:line="240" w:lineRule="auto"/>
      </w:pPr>
      <w:r w:rsidRPr="0B6B3011">
        <w:rPr>
          <w:b/>
          <w:bCs/>
        </w:rPr>
        <w:t>A detailed Procurement Notice</w:t>
      </w:r>
      <w:r w:rsidR="00490ACF" w:rsidRPr="0B6B3011">
        <w:rPr>
          <w:b/>
          <w:bCs/>
        </w:rPr>
        <w:t>, TOR,</w:t>
      </w:r>
      <w:r w:rsidRPr="0B6B3011">
        <w:rPr>
          <w:b/>
          <w:bCs/>
        </w:rPr>
        <w:t xml:space="preserve"> and all annexes can be found by clicking the above link</w:t>
      </w:r>
      <w:r>
        <w:t>.</w:t>
      </w:r>
    </w:p>
    <w:p w14:paraId="38B1EF5B" w14:textId="0C4EF189" w:rsidR="00142139" w:rsidRPr="00C904FE" w:rsidRDefault="00C904FE" w:rsidP="00C904FE">
      <w:pPr>
        <w:tabs>
          <w:tab w:val="left" w:pos="1410"/>
        </w:tabs>
        <w:spacing w:line="240" w:lineRule="auto"/>
      </w:pPr>
      <w:r>
        <w:t>***</w:t>
      </w:r>
      <w:r w:rsidR="003C7F63" w:rsidRPr="00491D67">
        <w:rPr>
          <w:b/>
          <w:i/>
          <w:vertAlign w:val="superscript"/>
        </w:rPr>
        <w:t xml:space="preserve"> </w:t>
      </w:r>
      <w:r w:rsidR="000E14CD" w:rsidRPr="00491D67">
        <w:rPr>
          <w:i/>
        </w:rPr>
        <w:t xml:space="preserve">UNDP shall </w:t>
      </w:r>
      <w:proofErr w:type="spellStart"/>
      <w:r w:rsidR="000E14CD" w:rsidRPr="00491D67">
        <w:rPr>
          <w:i/>
        </w:rPr>
        <w:t>endeavour</w:t>
      </w:r>
      <w:proofErr w:type="spellEnd"/>
      <w:r w:rsidR="000E14CD" w:rsidRPr="00491D67">
        <w:rPr>
          <w:i/>
        </w:rPr>
        <w:t xml:space="preserve"> to provide such responses to clarifications in an expeditious manner, but any delay in such response shall not cause an obligation on the part of UNDP to extend the submission date of the Proposals, unless UNDP deems that such an extension is justified and necessary</w:t>
      </w:r>
    </w:p>
    <w:p w14:paraId="73292C8E" w14:textId="3E0281F8" w:rsidR="00142139" w:rsidRDefault="00142139" w:rsidP="000E14CD">
      <w:pPr>
        <w:pStyle w:val="NoSpacing"/>
        <w:rPr>
          <w:sz w:val="18"/>
        </w:rPr>
      </w:pPr>
    </w:p>
    <w:p w14:paraId="0140CE94" w14:textId="13A89513" w:rsidR="00491D67" w:rsidRDefault="00491D67" w:rsidP="000E14CD">
      <w:pPr>
        <w:pStyle w:val="NoSpacing"/>
        <w:rPr>
          <w:sz w:val="18"/>
        </w:rPr>
      </w:pPr>
    </w:p>
    <w:p w14:paraId="6C329A06" w14:textId="77777777" w:rsidR="006707FB" w:rsidRPr="006707FB" w:rsidRDefault="006707FB" w:rsidP="006707FB">
      <w:pPr>
        <w:pStyle w:val="ListParagraph"/>
        <w:rPr>
          <w:b/>
          <w:color w:val="FF0000"/>
          <w:u w:val="single"/>
        </w:rPr>
      </w:pPr>
    </w:p>
    <w:p w14:paraId="4BA3FCE7" w14:textId="77777777" w:rsidR="006C4F32" w:rsidRDefault="006C4F32">
      <w:pPr>
        <w:rPr>
          <w:b/>
        </w:rPr>
      </w:pPr>
      <w:r>
        <w:rPr>
          <w:b/>
        </w:rPr>
        <w:br w:type="page"/>
      </w:r>
    </w:p>
    <w:p w14:paraId="65AA9D2F" w14:textId="689F8AFD" w:rsidR="009E2B22" w:rsidRPr="00491D67" w:rsidRDefault="001B056B" w:rsidP="00491D67">
      <w:pPr>
        <w:pStyle w:val="ListParagraph"/>
        <w:numPr>
          <w:ilvl w:val="0"/>
          <w:numId w:val="25"/>
        </w:numPr>
        <w:ind w:left="360"/>
        <w:rPr>
          <w:b/>
        </w:rPr>
      </w:pPr>
      <w:r w:rsidRPr="00491D67">
        <w:rPr>
          <w:b/>
        </w:rPr>
        <w:lastRenderedPageBreak/>
        <w:t>BACKGROUND</w:t>
      </w:r>
    </w:p>
    <w:p w14:paraId="6441AEF9" w14:textId="34F5FF7D" w:rsidR="005A4F74" w:rsidRPr="006C13E5" w:rsidRDefault="005A4F74" w:rsidP="29F22B82">
      <w:pPr>
        <w:jc w:val="both"/>
      </w:pPr>
      <w:r w:rsidRPr="29F22B82">
        <w:rPr>
          <w:lang w:val="en-GB"/>
        </w:rPr>
        <w:t xml:space="preserve">Grenada’s biodiversity is being threatened by unsafe agricultural practices and encroachment from human settlements, resulting in habitat loss and fragmentation, overexploitation of biological resources, and pollution. The presence of invasive alien species and climate change are also drivers of biodiversity loss in the country. Land degradation has affected approximately 50% of land resources in Grenada; deforestation and fragmentation of forests in the form of forest clearance to allow for residential and commercial development, non-sustainable agriculture, forest fires, and coastal tourism development are the main forces behind land degradation in Grenada. Integrated agroecosystem management, which incorporates </w:t>
      </w:r>
      <w:r w:rsidR="095EF592" w:rsidRPr="29F22B82">
        <w:rPr>
          <w:lang w:val="en-GB"/>
        </w:rPr>
        <w:t>S</w:t>
      </w:r>
      <w:r w:rsidRPr="29F22B82">
        <w:rPr>
          <w:lang w:val="en-GB"/>
        </w:rPr>
        <w:t xml:space="preserve">ustainable </w:t>
      </w:r>
      <w:r w:rsidR="1FFFCAFA" w:rsidRPr="29F22B82">
        <w:rPr>
          <w:lang w:val="en-GB"/>
        </w:rPr>
        <w:t>L</w:t>
      </w:r>
      <w:r w:rsidRPr="29F22B82">
        <w:rPr>
          <w:lang w:val="en-GB"/>
        </w:rPr>
        <w:t xml:space="preserve">and </w:t>
      </w:r>
      <w:r w:rsidR="523A18CB" w:rsidRPr="29F22B82">
        <w:rPr>
          <w:lang w:val="en-GB"/>
        </w:rPr>
        <w:t>M</w:t>
      </w:r>
      <w:r w:rsidRPr="29F22B82">
        <w:rPr>
          <w:lang w:val="en-GB"/>
        </w:rPr>
        <w:t xml:space="preserve">anagement (SLM) and biodiversity conservation into production landscapes, may provide a solution to biodiversity loss and land </w:t>
      </w:r>
      <w:r w:rsidRPr="29F22B82">
        <w:t xml:space="preserve">degradation in the country. </w:t>
      </w:r>
    </w:p>
    <w:p w14:paraId="46E2702E" w14:textId="77777777" w:rsidR="005A4F74" w:rsidRPr="005122A4" w:rsidRDefault="005A4F74" w:rsidP="005A4F74">
      <w:pPr>
        <w:widowControl w:val="0"/>
        <w:overflowPunct w:val="0"/>
        <w:adjustRightInd w:val="0"/>
        <w:jc w:val="both"/>
        <w:rPr>
          <w:rFonts w:eastAsiaTheme="minorEastAsia" w:cstheme="minorHAnsi"/>
          <w:kern w:val="28"/>
          <w:lang w:val="en-GB"/>
        </w:rPr>
      </w:pPr>
      <w:r w:rsidRPr="005122A4">
        <w:rPr>
          <w:rFonts w:eastAsiaTheme="minorEastAsia" w:cstheme="minorHAnsi"/>
          <w:kern w:val="28"/>
          <w:lang w:val="en-GB"/>
        </w:rPr>
        <w:t xml:space="preserve">SLM and biodiversity conservation objectives need to be mainstreamed into national land use planning, sectoral policies, and legal frameworks. Incorporated into SLM are climate smart agriculture (CSA) practices that can contribute to ensuring the long-term sustainability of agricultural production at the community and producer levels. However, there are several barriers that </w:t>
      </w:r>
      <w:r>
        <w:rPr>
          <w:rFonts w:eastAsiaTheme="minorEastAsia" w:cstheme="minorHAnsi"/>
          <w:kern w:val="28"/>
          <w:lang w:val="en-GB"/>
        </w:rPr>
        <w:t>hinder the advancement of</w:t>
      </w:r>
      <w:r w:rsidRPr="005122A4">
        <w:rPr>
          <w:rFonts w:eastAsiaTheme="minorEastAsia" w:cstheme="minorHAnsi"/>
          <w:kern w:val="28"/>
          <w:lang w:val="en-GB"/>
        </w:rPr>
        <w:t xml:space="preserve"> long-term </w:t>
      </w:r>
      <w:r>
        <w:rPr>
          <w:rFonts w:eastAsiaTheme="minorEastAsia" w:cstheme="minorHAnsi"/>
          <w:kern w:val="28"/>
          <w:lang w:val="en-GB"/>
        </w:rPr>
        <w:t>and</w:t>
      </w:r>
      <w:r w:rsidRPr="005122A4">
        <w:rPr>
          <w:rFonts w:eastAsiaTheme="minorEastAsia" w:cstheme="minorHAnsi"/>
          <w:kern w:val="28"/>
          <w:lang w:val="en-GB"/>
        </w:rPr>
        <w:t xml:space="preserve"> effective implementation of SLM and CSA practices and the mainstreaming of biodiversity conservation into landscapes in Grenada. These include: </w:t>
      </w:r>
    </w:p>
    <w:p w14:paraId="77F679DC" w14:textId="77777777" w:rsidR="005A4F74" w:rsidRPr="005122A4" w:rsidRDefault="005A4F74" w:rsidP="005A4F74">
      <w:pPr>
        <w:widowControl w:val="0"/>
        <w:numPr>
          <w:ilvl w:val="0"/>
          <w:numId w:val="27"/>
        </w:numPr>
        <w:overflowPunct w:val="0"/>
        <w:adjustRightInd w:val="0"/>
        <w:spacing w:after="0" w:line="240" w:lineRule="auto"/>
        <w:contextualSpacing/>
        <w:jc w:val="both"/>
        <w:rPr>
          <w:rFonts w:eastAsiaTheme="minorEastAsia" w:cstheme="minorHAnsi"/>
          <w:kern w:val="28"/>
          <w:lang w:val="en-GB" w:eastAsia="en-GB"/>
        </w:rPr>
      </w:pPr>
      <w:r w:rsidRPr="005122A4">
        <w:rPr>
          <w:rFonts w:eastAsiaTheme="minorEastAsia" w:cstheme="minorHAnsi"/>
          <w:kern w:val="28"/>
          <w:lang w:val="en-GB" w:eastAsia="en-GB"/>
        </w:rPr>
        <w:t xml:space="preserve">insufficient systemic and institutional capacity for integrated SLM and biodiversity conservation landscape-level </w:t>
      </w:r>
      <w:proofErr w:type="gramStart"/>
      <w:r w:rsidRPr="005122A4">
        <w:rPr>
          <w:rFonts w:eastAsiaTheme="minorEastAsia" w:cstheme="minorHAnsi"/>
          <w:kern w:val="28"/>
          <w:lang w:val="en-GB" w:eastAsia="en-GB"/>
        </w:rPr>
        <w:t>planning;</w:t>
      </w:r>
      <w:proofErr w:type="gramEnd"/>
      <w:r w:rsidRPr="005122A4">
        <w:rPr>
          <w:rFonts w:eastAsiaTheme="minorEastAsia" w:cstheme="minorHAnsi"/>
          <w:kern w:val="28"/>
          <w:lang w:val="en-GB" w:eastAsia="en-GB"/>
        </w:rPr>
        <w:t xml:space="preserve"> </w:t>
      </w:r>
    </w:p>
    <w:p w14:paraId="45ADF55E" w14:textId="77777777" w:rsidR="005A4F74" w:rsidRPr="005122A4" w:rsidRDefault="005A4F74" w:rsidP="005A4F74">
      <w:pPr>
        <w:widowControl w:val="0"/>
        <w:numPr>
          <w:ilvl w:val="0"/>
          <w:numId w:val="27"/>
        </w:numPr>
        <w:overflowPunct w:val="0"/>
        <w:adjustRightInd w:val="0"/>
        <w:spacing w:after="0" w:line="240" w:lineRule="auto"/>
        <w:contextualSpacing/>
        <w:jc w:val="both"/>
        <w:rPr>
          <w:rFonts w:eastAsiaTheme="minorEastAsia" w:cstheme="minorHAnsi"/>
          <w:kern w:val="28"/>
          <w:lang w:val="en-GB" w:eastAsia="en-GB"/>
        </w:rPr>
      </w:pPr>
      <w:r w:rsidRPr="005122A4">
        <w:rPr>
          <w:rFonts w:eastAsiaTheme="minorEastAsia" w:cstheme="minorHAnsi"/>
          <w:kern w:val="28"/>
          <w:lang w:val="en-GB" w:eastAsia="en-GB"/>
        </w:rPr>
        <w:t xml:space="preserve">lack of access to financial mechanisms and technical and information services, thereby limiting investment in sustainable agricultural planning and practices; and </w:t>
      </w:r>
    </w:p>
    <w:p w14:paraId="6098BAD7" w14:textId="70F54FBD" w:rsidR="005A4F74" w:rsidRDefault="005A4F74" w:rsidP="005A4F74">
      <w:pPr>
        <w:widowControl w:val="0"/>
        <w:numPr>
          <w:ilvl w:val="0"/>
          <w:numId w:val="27"/>
        </w:numPr>
        <w:overflowPunct w:val="0"/>
        <w:adjustRightInd w:val="0"/>
        <w:spacing w:after="0" w:line="240" w:lineRule="auto"/>
        <w:contextualSpacing/>
        <w:jc w:val="both"/>
        <w:rPr>
          <w:rFonts w:eastAsiaTheme="minorEastAsia" w:cstheme="minorHAnsi"/>
          <w:kern w:val="28"/>
          <w:lang w:val="en-GB" w:eastAsia="en-GB"/>
        </w:rPr>
      </w:pPr>
      <w:r w:rsidRPr="005122A4">
        <w:rPr>
          <w:rFonts w:eastAsiaTheme="minorEastAsia" w:cstheme="minorHAnsi"/>
          <w:kern w:val="28"/>
          <w:lang w:val="en-GB" w:eastAsia="en-GB"/>
        </w:rPr>
        <w:t>limited awareness, understanding, and knowledge of CSA and SLM techniques and practices integrated with biodiversity conservation.</w:t>
      </w:r>
    </w:p>
    <w:p w14:paraId="0E0103E1" w14:textId="77777777" w:rsidR="006C13E5" w:rsidRPr="006C13E5" w:rsidRDefault="006C13E5" w:rsidP="006C13E5">
      <w:pPr>
        <w:widowControl w:val="0"/>
        <w:overflowPunct w:val="0"/>
        <w:adjustRightInd w:val="0"/>
        <w:spacing w:after="0" w:line="240" w:lineRule="auto"/>
        <w:ind w:left="720"/>
        <w:contextualSpacing/>
        <w:jc w:val="both"/>
        <w:rPr>
          <w:rFonts w:eastAsiaTheme="minorEastAsia" w:cstheme="minorHAnsi"/>
          <w:kern w:val="28"/>
          <w:lang w:val="en-GB" w:eastAsia="en-GB"/>
        </w:rPr>
      </w:pPr>
    </w:p>
    <w:p w14:paraId="0E23A09E" w14:textId="24CCAF9E" w:rsidR="005A4F74" w:rsidRPr="005122A4" w:rsidRDefault="005A4F74" w:rsidP="005A4F74">
      <w:pPr>
        <w:widowControl w:val="0"/>
        <w:overflowPunct w:val="0"/>
        <w:adjustRightInd w:val="0"/>
        <w:jc w:val="both"/>
        <w:rPr>
          <w:rFonts w:eastAsiaTheme="minorEastAsia" w:cstheme="minorHAnsi"/>
          <w:kern w:val="28"/>
          <w:lang w:val="en-GB"/>
        </w:rPr>
      </w:pPr>
      <w:r w:rsidRPr="005122A4">
        <w:rPr>
          <w:rFonts w:eastAsiaTheme="minorEastAsia" w:cstheme="minorHAnsi"/>
          <w:kern w:val="28"/>
          <w:lang w:val="en-GB"/>
        </w:rPr>
        <w:t>The project’s objective is to operationalize integrated agroecosystem management through mainstreaming biodiversity</w:t>
      </w:r>
      <w:r>
        <w:rPr>
          <w:rFonts w:eastAsiaTheme="minorEastAsia" w:cstheme="minorHAnsi"/>
          <w:kern w:val="28"/>
          <w:lang w:val="en-GB"/>
        </w:rPr>
        <w:t xml:space="preserve"> </w:t>
      </w:r>
      <w:r w:rsidRPr="005122A4">
        <w:rPr>
          <w:rFonts w:eastAsiaTheme="minorEastAsia" w:cstheme="minorHAnsi"/>
          <w:kern w:val="28"/>
          <w:lang w:val="en-GB"/>
        </w:rPr>
        <w:t>conservation in productive landscapes and increasing the resilience of agricultural systems. The project will use an integrated</w:t>
      </w:r>
      <w:r>
        <w:rPr>
          <w:rFonts w:eastAsiaTheme="minorEastAsia" w:cstheme="minorHAnsi"/>
          <w:kern w:val="28"/>
          <w:lang w:val="en-GB"/>
        </w:rPr>
        <w:t xml:space="preserve"> </w:t>
      </w:r>
      <w:r w:rsidRPr="005122A4">
        <w:rPr>
          <w:rFonts w:eastAsiaTheme="minorEastAsia" w:cstheme="minorHAnsi"/>
          <w:kern w:val="28"/>
          <w:lang w:val="en-GB"/>
        </w:rPr>
        <w:t>landscape management approach that will allow combining resilient agricultural and conservation practices in productive landscapes.</w:t>
      </w:r>
    </w:p>
    <w:p w14:paraId="276A0445" w14:textId="3799DD54" w:rsidR="005A4F74" w:rsidRDefault="005A4F74" w:rsidP="005A4F74">
      <w:pPr>
        <w:widowControl w:val="0"/>
        <w:overflowPunct w:val="0"/>
        <w:adjustRightInd w:val="0"/>
        <w:jc w:val="both"/>
        <w:rPr>
          <w:rFonts w:eastAsiaTheme="minorEastAsia" w:cstheme="minorHAnsi"/>
          <w:kern w:val="28"/>
          <w:lang w:val="en-GB"/>
        </w:rPr>
      </w:pPr>
      <w:r w:rsidRPr="005122A4">
        <w:rPr>
          <w:rFonts w:eastAsiaTheme="minorEastAsia" w:cstheme="minorHAnsi"/>
          <w:kern w:val="28"/>
          <w:lang w:val="en-GB"/>
        </w:rPr>
        <w:t>This strategy will contribute to reducing the loss of biodiversity of global and local importance and the degradation of land in Grenada.</w:t>
      </w:r>
    </w:p>
    <w:p w14:paraId="2FFAF81D" w14:textId="718D7E89" w:rsidR="005A4F74" w:rsidRPr="005A4F74" w:rsidRDefault="005A4F74" w:rsidP="005A4F74">
      <w:pPr>
        <w:widowControl w:val="0"/>
        <w:overflowPunct w:val="0"/>
        <w:adjustRightInd w:val="0"/>
        <w:jc w:val="both"/>
        <w:rPr>
          <w:rFonts w:eastAsiaTheme="minorEastAsia" w:cstheme="minorHAnsi"/>
          <w:kern w:val="28"/>
          <w:lang w:val="en-GB"/>
        </w:rPr>
      </w:pPr>
      <w:r w:rsidRPr="005122A4">
        <w:rPr>
          <w:rFonts w:eastAsiaTheme="minorEastAsia" w:cstheme="minorHAnsi"/>
          <w:kern w:val="28"/>
          <w:lang w:val="en-GB"/>
        </w:rPr>
        <w:t>Project Component 1 will focus on systemic and institutional capacity development for supporting integrated landscape</w:t>
      </w:r>
      <w:r>
        <w:rPr>
          <w:rFonts w:eastAsiaTheme="minorEastAsia" w:cstheme="minorHAnsi"/>
          <w:kern w:val="28"/>
          <w:lang w:val="en-GB"/>
        </w:rPr>
        <w:t xml:space="preserve"> </w:t>
      </w:r>
      <w:r w:rsidRPr="005122A4">
        <w:rPr>
          <w:rFonts w:eastAsiaTheme="minorEastAsia" w:cstheme="minorHAnsi"/>
          <w:kern w:val="28"/>
          <w:lang w:val="en-GB"/>
        </w:rPr>
        <w:t>management at the national level. An information management database and monitoring system and land use planning process that</w:t>
      </w:r>
      <w:r>
        <w:rPr>
          <w:rFonts w:eastAsiaTheme="minorEastAsia" w:cstheme="minorHAnsi"/>
          <w:kern w:val="28"/>
          <w:lang w:val="en-GB"/>
        </w:rPr>
        <w:t xml:space="preserve"> </w:t>
      </w:r>
      <w:r w:rsidRPr="005122A4">
        <w:rPr>
          <w:rFonts w:eastAsiaTheme="minorEastAsia" w:cstheme="minorHAnsi"/>
          <w:kern w:val="28"/>
          <w:lang w:val="en-GB"/>
        </w:rPr>
        <w:t>include biodiversity mainstreaming and SLM considerations will provide baseline information to support decision-making. Strengthened information management capacity and an updated regulatory framework will</w:t>
      </w:r>
      <w:r>
        <w:rPr>
          <w:rFonts w:eastAsiaTheme="minorEastAsia" w:cstheme="minorHAnsi"/>
          <w:kern w:val="28"/>
          <w:lang w:val="en-GB"/>
        </w:rPr>
        <w:t xml:space="preserve"> </w:t>
      </w:r>
      <w:r w:rsidRPr="005122A4">
        <w:rPr>
          <w:rFonts w:eastAsiaTheme="minorEastAsia" w:cstheme="minorHAnsi"/>
          <w:kern w:val="28"/>
          <w:lang w:val="en-GB"/>
        </w:rPr>
        <w:t>be complemented with an improved biodiversity conservation and land use management capacity of the Forestry and National Parks</w:t>
      </w:r>
      <w:r>
        <w:rPr>
          <w:rFonts w:eastAsiaTheme="minorEastAsia" w:cstheme="minorHAnsi"/>
          <w:kern w:val="28"/>
          <w:lang w:val="en-GB"/>
        </w:rPr>
        <w:t xml:space="preserve"> </w:t>
      </w:r>
      <w:r w:rsidRPr="005122A4">
        <w:rPr>
          <w:rFonts w:eastAsiaTheme="minorEastAsia" w:cstheme="minorHAnsi"/>
          <w:kern w:val="28"/>
          <w:lang w:val="en-GB"/>
        </w:rPr>
        <w:t xml:space="preserve">Department and the Land Use Division, and the Ministry of </w:t>
      </w:r>
      <w:proofErr w:type="spellStart"/>
      <w:r w:rsidRPr="005122A4">
        <w:rPr>
          <w:rFonts w:eastAsiaTheme="minorEastAsia" w:cstheme="minorHAnsi"/>
          <w:kern w:val="28"/>
          <w:lang w:val="en-GB"/>
        </w:rPr>
        <w:t>Carriacou</w:t>
      </w:r>
      <w:proofErr w:type="spellEnd"/>
      <w:r w:rsidRPr="005122A4">
        <w:rPr>
          <w:rFonts w:eastAsiaTheme="minorEastAsia" w:cstheme="minorHAnsi"/>
          <w:kern w:val="28"/>
          <w:lang w:val="en-GB"/>
        </w:rPr>
        <w:t xml:space="preserve"> and Petit Martinique. These actions will provide a framework</w:t>
      </w:r>
      <w:r>
        <w:rPr>
          <w:rFonts w:eastAsiaTheme="minorEastAsia" w:cstheme="minorHAnsi"/>
          <w:kern w:val="28"/>
          <w:lang w:val="en-GB"/>
        </w:rPr>
        <w:t xml:space="preserve"> </w:t>
      </w:r>
      <w:r w:rsidRPr="005122A4">
        <w:rPr>
          <w:rFonts w:eastAsiaTheme="minorEastAsia" w:cstheme="minorHAnsi"/>
          <w:kern w:val="28"/>
          <w:lang w:val="en-GB"/>
        </w:rPr>
        <w:t>for mainstreaming biodiversity concerns into spatial management and promoting resilient agriculture, both climate-resilient and</w:t>
      </w:r>
      <w:r>
        <w:rPr>
          <w:rFonts w:eastAsiaTheme="minorEastAsia" w:cstheme="minorHAnsi"/>
          <w:kern w:val="28"/>
          <w:lang w:val="en-GB"/>
        </w:rPr>
        <w:t xml:space="preserve"> </w:t>
      </w:r>
      <w:r w:rsidRPr="005122A4">
        <w:rPr>
          <w:rFonts w:eastAsiaTheme="minorEastAsia" w:cstheme="minorHAnsi"/>
          <w:kern w:val="28"/>
          <w:lang w:val="en-GB"/>
        </w:rPr>
        <w:t>resilient by not depleting natural capital and not leading to biodiversity loss.</w:t>
      </w:r>
    </w:p>
    <w:p w14:paraId="79CBA37A" w14:textId="55EEC75F" w:rsidR="005A4F74" w:rsidRPr="005A4F74" w:rsidRDefault="005A4F74" w:rsidP="005A4F74">
      <w:pPr>
        <w:autoSpaceDE w:val="0"/>
        <w:autoSpaceDN w:val="0"/>
        <w:adjustRightInd w:val="0"/>
        <w:rPr>
          <w:rFonts w:ascii="Calibri-Bold" w:hAnsi="Calibri-Bold" w:cs="Calibri-Bold"/>
          <w:b/>
          <w:bCs/>
          <w:sz w:val="20"/>
          <w:szCs w:val="20"/>
        </w:rPr>
      </w:pPr>
      <w:r>
        <w:rPr>
          <w:rFonts w:ascii="Calibri-Bold" w:hAnsi="Calibri-Bold" w:cs="Calibri-Bold"/>
          <w:b/>
          <w:bCs/>
          <w:sz w:val="20"/>
          <w:szCs w:val="20"/>
        </w:rPr>
        <w:lastRenderedPageBreak/>
        <w:t>Component 1: Systemic and institutional capacity increased for integrated landscape management at the national level</w:t>
      </w:r>
    </w:p>
    <w:p w14:paraId="2DDB5B46" w14:textId="1FFD5D3E" w:rsidR="005A4F74" w:rsidRPr="00FF4079" w:rsidRDefault="005A4F74" w:rsidP="111AC8FF">
      <w:pPr>
        <w:autoSpaceDE w:val="0"/>
        <w:autoSpaceDN w:val="0"/>
        <w:adjustRightInd w:val="0"/>
        <w:rPr>
          <w:rFonts w:eastAsiaTheme="minorEastAsia"/>
        </w:rPr>
      </w:pPr>
      <w:r w:rsidRPr="111AC8FF">
        <w:rPr>
          <w:rFonts w:eastAsiaTheme="minorEastAsia"/>
        </w:rPr>
        <w:t xml:space="preserve">Outcome 1.1: Biodiversity conservation mainstreamed in land use planning and management practices and agricultural sector policies and legislation, </w:t>
      </w:r>
      <w:proofErr w:type="gramStart"/>
      <w:r w:rsidRPr="111AC8FF">
        <w:rPr>
          <w:rFonts w:eastAsiaTheme="minorEastAsia"/>
        </w:rPr>
        <w:t>as a result of</w:t>
      </w:r>
      <w:proofErr w:type="gramEnd"/>
      <w:r w:rsidRPr="111AC8FF">
        <w:rPr>
          <w:rFonts w:eastAsiaTheme="minorEastAsia"/>
        </w:rPr>
        <w:t xml:space="preserve"> improved systemic and national institutional capacity for landscape management for biodiversity conservation.</w:t>
      </w:r>
    </w:p>
    <w:p w14:paraId="41DC9720" w14:textId="12F0190A" w:rsidR="005A4F74" w:rsidRPr="00FF4079" w:rsidRDefault="005A4F74" w:rsidP="111AC8FF">
      <w:pPr>
        <w:autoSpaceDE w:val="0"/>
        <w:autoSpaceDN w:val="0"/>
        <w:adjustRightInd w:val="0"/>
        <w:rPr>
          <w:rFonts w:eastAsiaTheme="minorEastAsia"/>
        </w:rPr>
      </w:pPr>
      <w:r w:rsidRPr="111AC8FF">
        <w:rPr>
          <w:rFonts w:eastAsiaTheme="minorEastAsia"/>
        </w:rPr>
        <w:t>Outcome 1.2: Strengthened systemic and institutional capacity for promoting SLM.</w:t>
      </w:r>
    </w:p>
    <w:p w14:paraId="4B7C3257" w14:textId="600AA1DA" w:rsidR="005A4F74" w:rsidRPr="005A4F74" w:rsidRDefault="005A4F74" w:rsidP="005A4F74">
      <w:pPr>
        <w:autoSpaceDE w:val="0"/>
        <w:autoSpaceDN w:val="0"/>
        <w:adjustRightInd w:val="0"/>
        <w:rPr>
          <w:rFonts w:ascii="Calibri-Italic" w:hAnsi="Calibri-Italic" w:cs="Calibri-Italic"/>
          <w:i/>
          <w:iCs/>
          <w:sz w:val="20"/>
          <w:szCs w:val="20"/>
        </w:rPr>
      </w:pPr>
      <w:r>
        <w:rPr>
          <w:rFonts w:ascii="Calibri-BoldItalic" w:hAnsi="Calibri-BoldItalic" w:cs="Calibri-BoldItalic"/>
          <w:b/>
          <w:bCs/>
          <w:i/>
          <w:iCs/>
          <w:sz w:val="20"/>
          <w:szCs w:val="20"/>
        </w:rPr>
        <w:t>Output 1.1</w:t>
      </w:r>
      <w:r>
        <w:rPr>
          <w:rFonts w:ascii="Calibri-Italic" w:hAnsi="Calibri-Italic" w:cs="Calibri-Italic"/>
          <w:i/>
          <w:iCs/>
          <w:sz w:val="20"/>
          <w:szCs w:val="20"/>
        </w:rPr>
        <w:t>: A central geospatial biodiversity, ecosystem, and land use database and monitoring system to be assessed, updated, and operationalized within the national land management policy in the national and legal regulatory framework, with comprehensive land use survey to support land use planning, baseline terrestrial biological /ecological assessment, assessment of existing key biodiversity areas (KBAs), and a profile of water sources</w:t>
      </w:r>
    </w:p>
    <w:p w14:paraId="0E1D862B" w14:textId="04558637" w:rsidR="005A4F74" w:rsidRDefault="005A4F74" w:rsidP="005A4F74">
      <w:pPr>
        <w:autoSpaceDE w:val="0"/>
        <w:autoSpaceDN w:val="0"/>
        <w:adjustRightInd w:val="0"/>
        <w:rPr>
          <w:rFonts w:ascii="Calibri" w:eastAsia="Calibri" w:hAnsi="Calibri" w:cs="Calibri"/>
        </w:rPr>
      </w:pPr>
      <w:r w:rsidRPr="00B14E18">
        <w:rPr>
          <w:rFonts w:ascii="Calibri" w:eastAsia="Calibri" w:hAnsi="Calibri" w:cs="Calibri"/>
        </w:rPr>
        <w:t>The project will support the development and initiation of a comprehensive land use survey to support land use planning,</w:t>
      </w:r>
      <w:r>
        <w:rPr>
          <w:rFonts w:ascii="Calibri" w:eastAsia="Calibri" w:hAnsi="Calibri" w:cs="Calibri"/>
        </w:rPr>
        <w:t xml:space="preserve"> </w:t>
      </w:r>
      <w:r w:rsidRPr="00B14E18">
        <w:rPr>
          <w:rFonts w:ascii="Calibri" w:eastAsia="Calibri" w:hAnsi="Calibri" w:cs="Calibri"/>
        </w:rPr>
        <w:t xml:space="preserve">and a profile of water sources with monitoring </w:t>
      </w:r>
      <w:proofErr w:type="spellStart"/>
      <w:r w:rsidRPr="00B14E18">
        <w:rPr>
          <w:rFonts w:ascii="Calibri" w:eastAsia="Calibri" w:hAnsi="Calibri" w:cs="Calibri"/>
        </w:rPr>
        <w:t>programmes</w:t>
      </w:r>
      <w:proofErr w:type="spellEnd"/>
      <w:r w:rsidRPr="00B14E18">
        <w:rPr>
          <w:rFonts w:ascii="Calibri" w:eastAsia="Calibri" w:hAnsi="Calibri" w:cs="Calibri"/>
        </w:rPr>
        <w:t>. To this end, the project will assess, update, and operationalize a</w:t>
      </w:r>
      <w:r>
        <w:rPr>
          <w:rFonts w:ascii="Calibri" w:eastAsia="Calibri" w:hAnsi="Calibri" w:cs="Calibri"/>
        </w:rPr>
        <w:t xml:space="preserve"> </w:t>
      </w:r>
      <w:r w:rsidRPr="00B14E18">
        <w:rPr>
          <w:rFonts w:ascii="Calibri" w:eastAsia="Calibri" w:hAnsi="Calibri" w:cs="Calibri"/>
        </w:rPr>
        <w:t>central spatial information management database for SLM, CSA, and biodiversity and ecosystem conservation within the</w:t>
      </w:r>
      <w:r>
        <w:rPr>
          <w:rFonts w:ascii="Calibri" w:eastAsia="Calibri" w:hAnsi="Calibri" w:cs="Calibri"/>
        </w:rPr>
        <w:t xml:space="preserve"> </w:t>
      </w:r>
      <w:r w:rsidRPr="00B14E18">
        <w:rPr>
          <w:rFonts w:ascii="Calibri" w:eastAsia="Calibri" w:hAnsi="Calibri" w:cs="Calibri"/>
        </w:rPr>
        <w:t>framework of the national land use policy. The project will build upon the existing Land Use Division (Ministry of Agriculture,</w:t>
      </w:r>
      <w:r>
        <w:rPr>
          <w:rFonts w:ascii="Calibri" w:eastAsia="Calibri" w:hAnsi="Calibri" w:cs="Calibri"/>
        </w:rPr>
        <w:t xml:space="preserve"> Lands and Forestry</w:t>
      </w:r>
      <w:r w:rsidRPr="00B14E18">
        <w:rPr>
          <w:rFonts w:ascii="Calibri" w:eastAsia="Calibri" w:hAnsi="Calibri" w:cs="Calibri"/>
        </w:rPr>
        <w:t>) geographic information system (GIS) and its information related to land cover, soil types, agriculture, and PA</w:t>
      </w:r>
      <w:r>
        <w:rPr>
          <w:rFonts w:ascii="Calibri" w:eastAsia="Calibri" w:hAnsi="Calibri" w:cs="Calibri"/>
        </w:rPr>
        <w:t xml:space="preserve"> </w:t>
      </w:r>
      <w:r w:rsidRPr="00B14E18">
        <w:rPr>
          <w:rFonts w:ascii="Calibri" w:eastAsia="Calibri" w:hAnsi="Calibri" w:cs="Calibri"/>
        </w:rPr>
        <w:t>coverage, as well as other databases within national agencies such as the National Water Information System. However, currently</w:t>
      </w:r>
      <w:r>
        <w:rPr>
          <w:rFonts w:ascii="Calibri" w:eastAsia="Calibri" w:hAnsi="Calibri" w:cs="Calibri"/>
        </w:rPr>
        <w:t xml:space="preserve"> </w:t>
      </w:r>
      <w:r w:rsidRPr="00B14E18">
        <w:rPr>
          <w:rFonts w:ascii="Calibri" w:eastAsia="Calibri" w:hAnsi="Calibri" w:cs="Calibri"/>
        </w:rPr>
        <w:t>much of this information is outdated and limited, with no new land use survey data, biodiversity, or ecological assessment</w:t>
      </w:r>
      <w:r>
        <w:rPr>
          <w:rFonts w:ascii="Calibri" w:eastAsia="Calibri" w:hAnsi="Calibri" w:cs="Calibri"/>
        </w:rPr>
        <w:t xml:space="preserve"> </w:t>
      </w:r>
      <w:r w:rsidRPr="00B14E18">
        <w:rPr>
          <w:rFonts w:ascii="Calibri" w:eastAsia="Calibri" w:hAnsi="Calibri" w:cs="Calibri"/>
        </w:rPr>
        <w:t>information or monitoring and tracking system.</w:t>
      </w:r>
    </w:p>
    <w:p w14:paraId="1F28A577" w14:textId="20EB74DB" w:rsidR="005A4F74" w:rsidRPr="005A4F74" w:rsidRDefault="005A4F74" w:rsidP="29F22B82">
      <w:pPr>
        <w:spacing w:before="240"/>
        <w:rPr>
          <w:rFonts w:ascii="Calibri" w:eastAsia="Calibri" w:hAnsi="Calibri" w:cs="Calibri"/>
        </w:rPr>
      </w:pPr>
      <w:r w:rsidRPr="29F22B82">
        <w:rPr>
          <w:rFonts w:ascii="Calibri" w:eastAsia="Calibri" w:hAnsi="Calibri" w:cs="Calibri"/>
        </w:rPr>
        <w:t>A</w:t>
      </w:r>
      <w:r w:rsidR="00F9354F">
        <w:rPr>
          <w:rFonts w:ascii="Calibri" w:eastAsia="Calibri" w:hAnsi="Calibri" w:cs="Calibri"/>
        </w:rPr>
        <w:t xml:space="preserve"> Light Detection &amp; Ranging (</w:t>
      </w:r>
      <w:r w:rsidRPr="29F22B82">
        <w:rPr>
          <w:rFonts w:ascii="Calibri" w:eastAsia="Calibri" w:hAnsi="Calibri" w:cs="Calibri"/>
        </w:rPr>
        <w:t>LiDAR</w:t>
      </w:r>
      <w:r w:rsidR="00F9354F">
        <w:rPr>
          <w:rFonts w:ascii="Calibri" w:eastAsia="Calibri" w:hAnsi="Calibri" w:cs="Calibri"/>
        </w:rPr>
        <w:t xml:space="preserve">) </w:t>
      </w:r>
      <w:r w:rsidRPr="29F22B82">
        <w:rPr>
          <w:rFonts w:ascii="Calibri" w:eastAsia="Calibri" w:hAnsi="Calibri" w:cs="Calibri"/>
        </w:rPr>
        <w:t xml:space="preserve">survey was recently completed under the Disaster Vulnerability Reduction Project supported by the World Bank that will allow developing thematic data including vegetation cover and land use maps. The project will conduct a needs/gap assessment of the existing database to identify what information is already available, and what the major information and technological gaps are. The needs assessment will also provide a baseline to propose a strategy and identify opportunities to bridge the existing gaps, as well as guide the design of the M&amp;E system to support enhanced CSA, SLM, and biodiversity conservation. The M&amp;E system will be based on optimizing the existing sources of information; the design of the M&amp;E system and associated database will contribute to sound decision-making and participatory planning of natural resources use and conservation. Broad-based multi-stakeholder participation will be pursued to ensure proper appropriation and involvement of different users and beneficiaries. The Land Use Division of the Ministry of Agriculture, Lands and Forestry will be responsible for managing, maintaining, and updating this database at project completion. </w:t>
      </w:r>
    </w:p>
    <w:p w14:paraId="5C014C0B" w14:textId="18B4AAD0" w:rsidR="005A4F74" w:rsidRPr="005A4F74" w:rsidRDefault="005A4F74" w:rsidP="29F22B82">
      <w:pPr>
        <w:spacing w:before="240"/>
        <w:rPr>
          <w:rFonts w:ascii="Calibri" w:eastAsia="Calibri" w:hAnsi="Calibri" w:cs="Calibri"/>
        </w:rPr>
      </w:pPr>
      <w:r w:rsidRPr="29F22B82">
        <w:rPr>
          <w:rFonts w:ascii="Calibri" w:eastAsia="Calibri" w:hAnsi="Calibri" w:cs="Calibri"/>
        </w:rPr>
        <w:t xml:space="preserve">The information management database and monitoring system will include a coordination mechanism to support data-sharing between agencies, ministries, universities, non-governmental organizations (NGOs), private interests, and other stakeholders with appropriate data-sharing protocols and security in place. The system will also serve as a point of reference when prospecting for new sites for foreign investments related to tourism, mining, and other sectors. </w:t>
      </w:r>
    </w:p>
    <w:p w14:paraId="41887857" w14:textId="53FCAB85" w:rsidR="005A4F74" w:rsidRPr="005A4F74" w:rsidRDefault="005A4F74" w:rsidP="29F22B82">
      <w:pPr>
        <w:spacing w:before="240"/>
        <w:rPr>
          <w:rFonts w:ascii="Calibri" w:eastAsia="Calibri" w:hAnsi="Calibri" w:cs="Calibri"/>
        </w:rPr>
      </w:pPr>
      <w:r w:rsidRPr="29F22B82">
        <w:rPr>
          <w:rFonts w:ascii="Calibri" w:eastAsia="Calibri" w:hAnsi="Calibri" w:cs="Calibri"/>
        </w:rPr>
        <w:lastRenderedPageBreak/>
        <w:t>The project will actively engage in achieving data-sharing agreements and facilitating emplacement of institutional systems to ensure sustainability, including with the Ministry of Agriculture, Lands and Forestry, the Ministry of Education, Human Resources and Religious Affairs, the Ministry of National Security, Public Administration, Home Affairs, Information, Communications and Technology (ICT), and the Ministry of Finance, Planning, Economic Development and Physical Development.</w:t>
      </w:r>
    </w:p>
    <w:p w14:paraId="25E9B992" w14:textId="15038572" w:rsidR="005A4F74" w:rsidRPr="005A4F74" w:rsidRDefault="005A4F74" w:rsidP="29F22B82">
      <w:pPr>
        <w:spacing w:before="240"/>
        <w:rPr>
          <w:rFonts w:ascii="Calibri" w:eastAsia="Calibri" w:hAnsi="Calibri" w:cs="Calibri"/>
        </w:rPr>
      </w:pPr>
      <w:r w:rsidRPr="29F22B82">
        <w:rPr>
          <w:rFonts w:ascii="Calibri" w:eastAsia="Calibri" w:hAnsi="Calibri" w:cs="Calibri"/>
        </w:rPr>
        <w:t xml:space="preserve">The project will consider different data-capture methods such as crowd sourcing, employee input, and automated technology, and will assess tools such as a relational database to link field-based information with computer-based information management. Data management systems will be developed to examine issues of standardized methodologies and metadata protocols. </w:t>
      </w:r>
    </w:p>
    <w:p w14:paraId="19483293" w14:textId="1F7405A7" w:rsidR="005A4F74" w:rsidRPr="005A4F74" w:rsidRDefault="005A4F74" w:rsidP="29F22B82">
      <w:pPr>
        <w:spacing w:before="240"/>
        <w:rPr>
          <w:rFonts w:ascii="Calibri" w:eastAsia="Calibri" w:hAnsi="Calibri" w:cs="Calibri"/>
        </w:rPr>
      </w:pPr>
      <w:r w:rsidRPr="29F22B82">
        <w:rPr>
          <w:rFonts w:ascii="Calibri" w:eastAsia="Calibri" w:hAnsi="Calibri" w:cs="Calibri"/>
        </w:rPr>
        <w:t xml:space="preserve">The design of the information management database and monitoring system will be of national scope, considering a short-term implementation and operation targeted to the areas prioritized by the project and will be done in close collaboration with the Department of Statistics. </w:t>
      </w:r>
    </w:p>
    <w:p w14:paraId="72E81BAC" w14:textId="550EC17E" w:rsidR="005A4F74" w:rsidRPr="005A4F74" w:rsidRDefault="005A4F74" w:rsidP="005A4F74">
      <w:pPr>
        <w:spacing w:before="240"/>
        <w:rPr>
          <w:rFonts w:ascii="Calibri" w:eastAsia="Calibri" w:hAnsi="Calibri" w:cs="Calibri"/>
        </w:rPr>
      </w:pPr>
      <w:r w:rsidRPr="29F22B82">
        <w:rPr>
          <w:rFonts w:ascii="Calibri" w:eastAsia="Calibri" w:hAnsi="Calibri" w:cs="Calibri"/>
        </w:rPr>
        <w:t xml:space="preserve">The project will measure the efficacy of the different methods and strategies to operationalize the information management database and monitoring system, whose lessons </w:t>
      </w:r>
      <w:proofErr w:type="gramStart"/>
      <w:r w:rsidRPr="29F22B82">
        <w:rPr>
          <w:rFonts w:ascii="Calibri" w:eastAsia="Calibri" w:hAnsi="Calibri" w:cs="Calibri"/>
        </w:rPr>
        <w:t>learned</w:t>
      </w:r>
      <w:proofErr w:type="gramEnd"/>
      <w:r w:rsidRPr="29F22B82">
        <w:rPr>
          <w:rFonts w:ascii="Calibri" w:eastAsia="Calibri" w:hAnsi="Calibri" w:cs="Calibri"/>
        </w:rPr>
        <w:t xml:space="preserve"> and knowledge acquired would promote replication, scaling-up, improvement, and sustainability. In addition, the design of the central information management database and monitoring system will also consider the use of CSA-related tools such as the Climate Change, Agriculture and Food Security (CCAFS) CSA programming and indicator tool.</w:t>
      </w:r>
    </w:p>
    <w:p w14:paraId="39F60E00" w14:textId="4C69636F" w:rsidR="002274E2" w:rsidRPr="00491D67" w:rsidRDefault="002274E2" w:rsidP="006707FB">
      <w:pPr>
        <w:pStyle w:val="ListParagraph"/>
        <w:numPr>
          <w:ilvl w:val="0"/>
          <w:numId w:val="25"/>
        </w:numPr>
        <w:ind w:left="360"/>
        <w:rPr>
          <w:b/>
        </w:rPr>
      </w:pPr>
      <w:r w:rsidRPr="00491D67">
        <w:rPr>
          <w:b/>
        </w:rPr>
        <w:t>DOCUMENTS TO BE INCLUDED WHEN SUBMITTING THE PROPOSALS</w:t>
      </w:r>
    </w:p>
    <w:p w14:paraId="12676734" w14:textId="1909D778" w:rsidR="002274E2" w:rsidRPr="004A041A" w:rsidRDefault="002274E2" w:rsidP="0B6B3011">
      <w:r>
        <w:t>Interested individual consultants must submit the following documents/information to demonstrate their qualifications:</w:t>
      </w:r>
    </w:p>
    <w:p w14:paraId="23EEEAA4" w14:textId="789B0D06" w:rsidR="002274E2" w:rsidRPr="004A041A" w:rsidRDefault="470C4260" w:rsidP="002274E2">
      <w:pPr>
        <w:pStyle w:val="NoSpacing"/>
      </w:pPr>
      <w:r>
        <w:t>1</w:t>
      </w:r>
      <w:r w:rsidR="002274E2">
        <w:t xml:space="preserve">. </w:t>
      </w:r>
      <w:r w:rsidR="001F2B7C">
        <w:t>Updated CV</w:t>
      </w:r>
    </w:p>
    <w:p w14:paraId="34F800CB" w14:textId="6BDB3A03" w:rsidR="002274E2" w:rsidRDefault="094CC9CA" w:rsidP="002274E2">
      <w:pPr>
        <w:pStyle w:val="NoSpacing"/>
      </w:pPr>
      <w:r>
        <w:t>2</w:t>
      </w:r>
      <w:r w:rsidR="002274E2">
        <w:t>. Financial proposal</w:t>
      </w:r>
    </w:p>
    <w:p w14:paraId="3B2E0166" w14:textId="77777777" w:rsidR="006707FB" w:rsidRDefault="006707FB" w:rsidP="002274E2">
      <w:pPr>
        <w:pStyle w:val="NoSpacing"/>
      </w:pPr>
    </w:p>
    <w:p w14:paraId="7CA350D8" w14:textId="71AAFFD2" w:rsidR="00636AF0" w:rsidRDefault="00636AF0" w:rsidP="006707FB">
      <w:pPr>
        <w:pStyle w:val="ListParagraph"/>
        <w:numPr>
          <w:ilvl w:val="0"/>
          <w:numId w:val="25"/>
        </w:numPr>
        <w:ind w:left="360"/>
        <w:rPr>
          <w:rFonts w:ascii="Calibri" w:hAnsi="Calibri" w:cs="Calibri"/>
          <w:b/>
        </w:rPr>
      </w:pPr>
      <w:r w:rsidRPr="00491D67">
        <w:rPr>
          <w:b/>
        </w:rPr>
        <w:t>FINANCIAL</w:t>
      </w:r>
      <w:r w:rsidRPr="00491D67">
        <w:rPr>
          <w:rFonts w:ascii="Calibri" w:hAnsi="Calibri" w:cs="Calibri"/>
          <w:b/>
        </w:rPr>
        <w:t xml:space="preserve"> PROPOSAL</w:t>
      </w:r>
    </w:p>
    <w:p w14:paraId="4824FCD8" w14:textId="77777777" w:rsidR="005A4F74" w:rsidRPr="00491D67" w:rsidRDefault="005A4F74" w:rsidP="005A4F74">
      <w:pPr>
        <w:pStyle w:val="ListParagraph"/>
        <w:ind w:left="360"/>
        <w:rPr>
          <w:rFonts w:ascii="Calibri" w:hAnsi="Calibri" w:cs="Calibri"/>
          <w:b/>
        </w:rPr>
      </w:pPr>
    </w:p>
    <w:p w14:paraId="0B762A89" w14:textId="7054CE03" w:rsidR="00636AF0" w:rsidRPr="0064123E" w:rsidRDefault="00636AF0" w:rsidP="0064123E">
      <w:pPr>
        <w:pStyle w:val="ListParagraph"/>
        <w:numPr>
          <w:ilvl w:val="0"/>
          <w:numId w:val="16"/>
        </w:numPr>
        <w:autoSpaceDE w:val="0"/>
        <w:autoSpaceDN w:val="0"/>
        <w:adjustRightInd w:val="0"/>
        <w:rPr>
          <w:rFonts w:ascii="Arial" w:hAnsi="Arial" w:cs="Arial"/>
          <w:b/>
          <w:sz w:val="20"/>
          <w:szCs w:val="20"/>
        </w:rPr>
      </w:pPr>
      <w:r w:rsidRPr="0064123E">
        <w:rPr>
          <w:rFonts w:ascii="Arial" w:hAnsi="Arial" w:cs="Arial"/>
          <w:b/>
          <w:sz w:val="20"/>
          <w:szCs w:val="20"/>
        </w:rPr>
        <w:t>Lump sum contracts</w:t>
      </w:r>
    </w:p>
    <w:p w14:paraId="5F849CEE" w14:textId="7D2686B5" w:rsidR="00916AEF" w:rsidRDefault="00636AF0" w:rsidP="006707FB">
      <w:pPr>
        <w:spacing w:line="288" w:lineRule="auto"/>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proofErr w:type="gramStart"/>
      <w:r w:rsidRPr="00C64099">
        <w:t>In order to</w:t>
      </w:r>
      <w:proofErr w:type="gramEnd"/>
      <w:r w:rsidRPr="00C64099">
        <w:t xml:space="preserve">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p w14:paraId="6D93C986" w14:textId="7763FCC1" w:rsidR="00636AF0" w:rsidRPr="006707FB" w:rsidRDefault="0064123E" w:rsidP="006707FB">
      <w:pPr>
        <w:pStyle w:val="ListParagraph"/>
        <w:numPr>
          <w:ilvl w:val="0"/>
          <w:numId w:val="25"/>
        </w:numPr>
        <w:ind w:left="360"/>
        <w:rPr>
          <w:b/>
        </w:rPr>
      </w:pPr>
      <w:r w:rsidRPr="006707FB">
        <w:rPr>
          <w:b/>
        </w:rPr>
        <w:t>TRAVEL</w:t>
      </w:r>
    </w:p>
    <w:p w14:paraId="14A179FC" w14:textId="08BD45AC" w:rsidR="0064123E" w:rsidRDefault="00916AEF" w:rsidP="29F22B82">
      <w:pPr>
        <w:pStyle w:val="paragraph"/>
        <w:spacing w:before="0" w:beforeAutospacing="0" w:after="0" w:afterAutospacing="0"/>
        <w:rPr>
          <w:rStyle w:val="normaltextrun"/>
          <w:rFonts w:ascii="Calibri" w:hAnsi="Calibri" w:cs="Calibri"/>
          <w:sz w:val="22"/>
          <w:szCs w:val="22"/>
        </w:rPr>
      </w:pPr>
      <w:r w:rsidRPr="7EB3BFDF">
        <w:rPr>
          <w:rStyle w:val="normaltextrun"/>
          <w:rFonts w:ascii="Calibri" w:hAnsi="Calibri" w:cs="Calibri"/>
          <w:sz w:val="22"/>
          <w:szCs w:val="22"/>
        </w:rPr>
        <w:t>Given the current COVID</w:t>
      </w:r>
      <w:r w:rsidR="00BE6769" w:rsidRPr="7EB3BFDF">
        <w:rPr>
          <w:rStyle w:val="normaltextrun"/>
          <w:rFonts w:ascii="Calibri" w:hAnsi="Calibri" w:cs="Calibri"/>
          <w:sz w:val="22"/>
          <w:szCs w:val="22"/>
        </w:rPr>
        <w:t>-19</w:t>
      </w:r>
      <w:r w:rsidRPr="7EB3BFDF">
        <w:rPr>
          <w:rStyle w:val="normaltextrun"/>
          <w:rFonts w:ascii="Calibri" w:hAnsi="Calibri" w:cs="Calibri"/>
          <w:sz w:val="22"/>
          <w:szCs w:val="22"/>
        </w:rPr>
        <w:t xml:space="preserve"> pandemic, </w:t>
      </w:r>
      <w:r w:rsidR="07948A63" w:rsidRPr="7EB3BFDF">
        <w:rPr>
          <w:rStyle w:val="normaltextrun"/>
          <w:rFonts w:ascii="Calibri" w:hAnsi="Calibri" w:cs="Calibri"/>
          <w:sz w:val="22"/>
          <w:szCs w:val="22"/>
        </w:rPr>
        <w:t>this assignment is home-based.</w:t>
      </w:r>
    </w:p>
    <w:p w14:paraId="7D1086B9" w14:textId="1D577C62" w:rsidR="7EB3BFDF" w:rsidRDefault="7EB3BFDF" w:rsidP="7EB3BFDF">
      <w:pPr>
        <w:pStyle w:val="paragraph"/>
        <w:spacing w:before="0" w:beforeAutospacing="0" w:after="0" w:afterAutospacing="0"/>
        <w:rPr>
          <w:rStyle w:val="normaltextrun"/>
        </w:rPr>
      </w:pPr>
    </w:p>
    <w:p w14:paraId="5017713F" w14:textId="1F9CC9BB" w:rsidR="0064123E" w:rsidRPr="006707FB" w:rsidRDefault="0064123E" w:rsidP="006707FB">
      <w:pPr>
        <w:pStyle w:val="ListParagraph"/>
        <w:numPr>
          <w:ilvl w:val="0"/>
          <w:numId w:val="25"/>
        </w:numPr>
        <w:ind w:left="360"/>
        <w:rPr>
          <w:b/>
        </w:rPr>
      </w:pPr>
      <w:r w:rsidRPr="006707FB">
        <w:rPr>
          <w:b/>
        </w:rPr>
        <w:t>EVALUATION</w:t>
      </w:r>
    </w:p>
    <w:p w14:paraId="328833F3" w14:textId="0BB19E61" w:rsidR="0064123E" w:rsidRDefault="0064123E" w:rsidP="29F22B82">
      <w:r>
        <w:lastRenderedPageBreak/>
        <w:t>Individual consultants will be evaluated based on the following methodolog</w:t>
      </w:r>
      <w:r w:rsidR="39412E36">
        <w:t>y</w:t>
      </w:r>
      <w:r>
        <w:t>:</w:t>
      </w:r>
    </w:p>
    <w:p w14:paraId="2E3DB6E3" w14:textId="0A8B8D03" w:rsidR="0064123E" w:rsidRPr="00F9354F" w:rsidRDefault="0064123E" w:rsidP="0B6B3011">
      <w:pPr>
        <w:pStyle w:val="NoSpacing"/>
        <w:numPr>
          <w:ilvl w:val="0"/>
          <w:numId w:val="16"/>
        </w:numPr>
        <w:rPr>
          <w:i/>
          <w:iCs/>
        </w:rPr>
      </w:pPr>
      <w:r w:rsidRPr="00F9354F">
        <w:rPr>
          <w:i/>
          <w:iCs/>
        </w:rPr>
        <w:t>Cum</w:t>
      </w:r>
      <w:r w:rsidR="006707FB" w:rsidRPr="00F9354F">
        <w:rPr>
          <w:i/>
          <w:iCs/>
        </w:rPr>
        <w:t>ulative analysis</w:t>
      </w:r>
    </w:p>
    <w:p w14:paraId="6EDB26BE" w14:textId="2AF61207" w:rsidR="0B6B3011" w:rsidRDefault="0B6B3011" w:rsidP="0B6B3011">
      <w:pPr>
        <w:pStyle w:val="NoSpacing"/>
        <w:rPr>
          <w:i/>
          <w:iCs/>
        </w:rPr>
      </w:pPr>
    </w:p>
    <w:p w14:paraId="109DF27E" w14:textId="77777777" w:rsidR="0064123E" w:rsidRPr="00432027" w:rsidRDefault="0064123E" w:rsidP="0064123E">
      <w:pPr>
        <w:pStyle w:val="NoSpacing"/>
      </w:pPr>
      <w:r>
        <w:t>When using this weighted scoring method, the award of the contract should be made to the individual consultant whose offer has been evaluated and determined as:</w:t>
      </w:r>
    </w:p>
    <w:p w14:paraId="166C7EF4" w14:textId="1FE54F00" w:rsidR="0064123E" w:rsidRPr="00432027" w:rsidRDefault="0064123E" w:rsidP="0064123E">
      <w:pPr>
        <w:pStyle w:val="NoSpacing"/>
        <w:numPr>
          <w:ilvl w:val="0"/>
          <w:numId w:val="20"/>
        </w:numPr>
      </w:pPr>
      <w:r w:rsidRPr="00432027">
        <w:t>responsive/compliant/acceptable, and</w:t>
      </w:r>
    </w:p>
    <w:p w14:paraId="5B4F0C70" w14:textId="25DE4B7F" w:rsidR="0064123E" w:rsidRDefault="0064123E" w:rsidP="0064123E">
      <w:pPr>
        <w:pStyle w:val="NoSpacing"/>
        <w:numPr>
          <w:ilvl w:val="0"/>
          <w:numId w:val="20"/>
        </w:numPr>
      </w:pPr>
      <w:r w:rsidRPr="00432027">
        <w:t>Having received the highest score out of a pre-determined set of weighted technical and financial criteri</w:t>
      </w:r>
      <w:r>
        <w:t>a</w:t>
      </w:r>
      <w:r w:rsidR="006707FB">
        <w:t>**</w:t>
      </w:r>
      <w:r>
        <w:t xml:space="preserve"> specific to the solicitation</w:t>
      </w:r>
    </w:p>
    <w:p w14:paraId="49F42BC9" w14:textId="77777777" w:rsidR="0064123E" w:rsidRDefault="0064123E" w:rsidP="0064123E">
      <w:pPr>
        <w:pStyle w:val="NoSpacing"/>
      </w:pPr>
    </w:p>
    <w:p w14:paraId="5E44770A" w14:textId="73E2B51E" w:rsidR="0064123E" w:rsidRPr="006707FB" w:rsidRDefault="0064123E" w:rsidP="0064123E">
      <w:pPr>
        <w:pStyle w:val="NoSpacing"/>
      </w:pPr>
      <w:r w:rsidRPr="006707FB">
        <w:t xml:space="preserve">* </w:t>
      </w:r>
      <w:r w:rsidRPr="006707FB">
        <w:rPr>
          <w:i/>
        </w:rPr>
        <w:t>Technical Criteria weight; [70%]</w:t>
      </w:r>
      <w:r w:rsidR="006707FB">
        <w:rPr>
          <w:i/>
        </w:rPr>
        <w:t xml:space="preserve">; </w:t>
      </w:r>
      <w:r w:rsidRPr="006707FB">
        <w:rPr>
          <w:i/>
        </w:rPr>
        <w:t>* Financial Criteria weight; [30%]</w:t>
      </w:r>
    </w:p>
    <w:p w14:paraId="4E6306EF" w14:textId="77777777" w:rsidR="0064123E" w:rsidRDefault="0064123E" w:rsidP="0064123E">
      <w:pPr>
        <w:pStyle w:val="NoSpacing"/>
      </w:pPr>
    </w:p>
    <w:p w14:paraId="1E394820" w14:textId="5FFE5831" w:rsidR="0064123E" w:rsidRPr="00E81D22" w:rsidRDefault="0064123E" w:rsidP="0064123E">
      <w:pPr>
        <w:pStyle w:val="NoSpacing"/>
        <w:rPr>
          <w:b/>
          <w:color w:val="FF0000"/>
        </w:rPr>
      </w:pPr>
      <w:r>
        <w:t xml:space="preserve">Only candidates obtaining a minimum of </w:t>
      </w:r>
      <w:r w:rsidRPr="008C160A">
        <w:rPr>
          <w:b/>
        </w:rPr>
        <w:t>49 points</w:t>
      </w:r>
      <w:r>
        <w:t xml:space="preserve"> would be considered for the Financial Evaluation</w:t>
      </w:r>
      <w:r w:rsidR="00A0687F">
        <w:t xml:space="preserve"> – </w:t>
      </w:r>
    </w:p>
    <w:p w14:paraId="3125618F" w14:textId="77777777" w:rsidR="0064123E" w:rsidRDefault="0064123E" w:rsidP="0064123E">
      <w:pPr>
        <w:pStyle w:val="NoSpacing"/>
      </w:pPr>
    </w:p>
    <w:tbl>
      <w:tblPr>
        <w:tblStyle w:val="TableGrid"/>
        <w:tblW w:w="0" w:type="auto"/>
        <w:tblLayout w:type="fixed"/>
        <w:tblLook w:val="04A0" w:firstRow="1" w:lastRow="0" w:firstColumn="1" w:lastColumn="0" w:noHBand="0" w:noVBand="1"/>
      </w:tblPr>
      <w:tblGrid>
        <w:gridCol w:w="6210"/>
        <w:gridCol w:w="1350"/>
        <w:gridCol w:w="1290"/>
      </w:tblGrid>
      <w:tr w:rsidR="29F22B82" w14:paraId="2AA7F271" w14:textId="77777777" w:rsidTr="681C379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45504" w14:textId="04585F5D" w:rsidR="29F22B82" w:rsidRDefault="29F22B82" w:rsidP="29F22B82">
            <w:pPr>
              <w:spacing w:line="360" w:lineRule="auto"/>
              <w:jc w:val="center"/>
            </w:pPr>
            <w:r w:rsidRPr="29F22B82">
              <w:rPr>
                <w:b/>
                <w:bCs/>
                <w:i/>
                <w:iCs/>
              </w:rPr>
              <w:t xml:space="preserve">Criteria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AF69A5" w14:textId="6FA132D0" w:rsidR="29F22B82" w:rsidRDefault="29F22B82" w:rsidP="29F22B82">
            <w:pPr>
              <w:spacing w:line="360" w:lineRule="auto"/>
              <w:jc w:val="center"/>
            </w:pPr>
            <w:r w:rsidRPr="29F22B82">
              <w:rPr>
                <w:b/>
                <w:bCs/>
                <w:i/>
                <w:iCs/>
              </w:rPr>
              <w:t>Weight</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A3EB1C" w14:textId="6D0093E6" w:rsidR="29F22B82" w:rsidRDefault="29F22B82" w:rsidP="29F22B82">
            <w:pPr>
              <w:spacing w:line="360" w:lineRule="auto"/>
              <w:jc w:val="center"/>
            </w:pPr>
            <w:r w:rsidRPr="29F22B82">
              <w:rPr>
                <w:b/>
                <w:bCs/>
                <w:i/>
                <w:iCs/>
              </w:rPr>
              <w:t>Max. Point</w:t>
            </w:r>
          </w:p>
        </w:tc>
      </w:tr>
      <w:tr w:rsidR="29F22B82" w14:paraId="40A74B4B" w14:textId="77777777" w:rsidTr="681C379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B62ED3" w14:textId="53F14D34" w:rsidR="29F22B82" w:rsidRDefault="29F22B82" w:rsidP="29F22B82">
            <w:pPr>
              <w:spacing w:line="360" w:lineRule="auto"/>
            </w:pPr>
            <w:r w:rsidRPr="29F22B82">
              <w:rPr>
                <w:i/>
                <w:iCs/>
                <w:u w:val="single"/>
              </w:rPr>
              <w:t>Technical</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B55C85" w14:textId="4A7AC987" w:rsidR="29F22B82" w:rsidRDefault="29F22B82" w:rsidP="29F22B82">
            <w:pPr>
              <w:spacing w:line="360" w:lineRule="auto"/>
              <w:jc w:val="center"/>
            </w:pPr>
            <w:r w:rsidRPr="29F22B82">
              <w:rPr>
                <w:b/>
                <w:bCs/>
              </w:rPr>
              <w:t>70</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E19754" w14:textId="5F8F6EC0" w:rsidR="29F22B82" w:rsidRDefault="29F22B82" w:rsidP="29F22B82">
            <w:pPr>
              <w:spacing w:line="360" w:lineRule="auto"/>
              <w:jc w:val="center"/>
            </w:pPr>
            <w:r w:rsidRPr="29F22B82">
              <w:rPr>
                <w:b/>
                <w:bCs/>
              </w:rPr>
              <w:t>70</w:t>
            </w:r>
          </w:p>
        </w:tc>
      </w:tr>
      <w:tr w:rsidR="29F22B82" w14:paraId="28749485" w14:textId="77777777" w:rsidTr="681C379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E1D30E" w14:textId="34A092FC" w:rsidR="29F22B82" w:rsidRDefault="29F22B82" w:rsidP="5F3216AD">
            <w:pPr>
              <w:pStyle w:val="ListParagraph"/>
              <w:numPr>
                <w:ilvl w:val="0"/>
                <w:numId w:val="2"/>
              </w:numPr>
              <w:rPr>
                <w:rFonts w:eastAsiaTheme="minorEastAsia"/>
              </w:rPr>
            </w:pPr>
            <w:r w:rsidRPr="681C3792">
              <w:rPr>
                <w:lang w:val="en-GB"/>
              </w:rPr>
              <w:t xml:space="preserve">Master’s Degree in </w:t>
            </w:r>
            <w:r w:rsidR="009704F9" w:rsidRPr="681C3792">
              <w:rPr>
                <w:lang w:val="en-GB"/>
              </w:rPr>
              <w:t>Information Management</w:t>
            </w:r>
            <w:r w:rsidRPr="681C3792">
              <w:rPr>
                <w:lang w:val="en-GB"/>
              </w:rPr>
              <w:t>,</w:t>
            </w:r>
            <w:r w:rsidR="009704F9" w:rsidRPr="681C3792">
              <w:rPr>
                <w:lang w:val="en-GB"/>
              </w:rPr>
              <w:t xml:space="preserve"> Public </w:t>
            </w:r>
            <w:proofErr w:type="gramStart"/>
            <w:r w:rsidR="009704F9" w:rsidRPr="681C3792">
              <w:rPr>
                <w:lang w:val="en-GB"/>
              </w:rPr>
              <w:t>Policy</w:t>
            </w:r>
            <w:proofErr w:type="gramEnd"/>
            <w:r w:rsidR="00F9354F" w:rsidRPr="681C3792">
              <w:rPr>
                <w:lang w:val="en-GB"/>
              </w:rPr>
              <w:t xml:space="preserve"> </w:t>
            </w:r>
            <w:r w:rsidRPr="681C3792">
              <w:rPr>
                <w:lang w:val="en-GB"/>
              </w:rPr>
              <w:t>or related field</w:t>
            </w:r>
            <w:r w:rsidR="3211F2B0" w:rsidRPr="681C3792">
              <w:rPr>
                <w:lang w:val="en-GB"/>
              </w:rPr>
              <w:t xml:space="preserve"> with a minimum of five (5) years working experience </w:t>
            </w:r>
          </w:p>
          <w:p w14:paraId="2080A679" w14:textId="7543328F" w:rsidR="29F22B82" w:rsidRDefault="3211F2B0" w:rsidP="681C3792">
            <w:pPr>
              <w:pStyle w:val="ListParagraph"/>
              <w:numPr>
                <w:ilvl w:val="0"/>
                <w:numId w:val="2"/>
              </w:numPr>
              <w:rPr>
                <w:rFonts w:eastAsiaTheme="minorEastAsia"/>
              </w:rPr>
            </w:pPr>
            <w:r w:rsidRPr="681C3792">
              <w:rPr>
                <w:lang w:val="en-GB"/>
              </w:rPr>
              <w:t xml:space="preserve">Bachelor’s Degree in Information Management, Public </w:t>
            </w:r>
            <w:proofErr w:type="gramStart"/>
            <w:r w:rsidRPr="681C3792">
              <w:rPr>
                <w:lang w:val="en-GB"/>
              </w:rPr>
              <w:t>Policy</w:t>
            </w:r>
            <w:proofErr w:type="gramEnd"/>
            <w:r w:rsidRPr="681C3792">
              <w:rPr>
                <w:lang w:val="en-GB"/>
              </w:rPr>
              <w:t xml:space="preserve"> or related field with a minimum of seven (7) years working experience</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25803F" w14:textId="55B7EFF9" w:rsidR="29F22B82" w:rsidRDefault="29F22B82" w:rsidP="29F22B82">
            <w:pPr>
              <w:spacing w:line="360" w:lineRule="auto"/>
            </w:pPr>
            <w:r>
              <w:t xml:space="preserve">          20</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C3C8CF" w14:textId="7D6469A0" w:rsidR="29F22B82" w:rsidRDefault="29F22B82" w:rsidP="29F22B82">
            <w:pPr>
              <w:spacing w:line="360" w:lineRule="auto"/>
              <w:jc w:val="center"/>
            </w:pPr>
            <w:r>
              <w:t>20</w:t>
            </w:r>
          </w:p>
        </w:tc>
      </w:tr>
      <w:tr w:rsidR="29F22B82" w14:paraId="76D4193C" w14:textId="77777777" w:rsidTr="681C3792">
        <w:trPr>
          <w:trHeight w:val="1245"/>
        </w:trPr>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1939D6" w14:textId="4B80E25C" w:rsidR="29F22B82" w:rsidRDefault="009704F9" w:rsidP="29F22B82">
            <w:pPr>
              <w:pStyle w:val="ListParagraph"/>
              <w:numPr>
                <w:ilvl w:val="0"/>
                <w:numId w:val="2"/>
              </w:numPr>
              <w:rPr>
                <w:rFonts w:eastAsiaTheme="minorEastAsia"/>
              </w:rPr>
            </w:pPr>
            <w:r w:rsidRPr="7EB3BFDF">
              <w:rPr>
                <w:rFonts w:eastAsiaTheme="minorEastAsia"/>
                <w:lang w:val="en-GB" w:eastAsia="en-GB"/>
              </w:rPr>
              <w:t xml:space="preserve">Minimum of </w:t>
            </w:r>
            <w:r>
              <w:rPr>
                <w:rFonts w:eastAsiaTheme="minorEastAsia"/>
                <w:lang w:val="en-GB" w:eastAsia="en-GB"/>
              </w:rPr>
              <w:t>five (5)</w:t>
            </w:r>
            <w:r w:rsidRPr="7EB3BFDF">
              <w:rPr>
                <w:rFonts w:eastAsiaTheme="minorEastAsia"/>
                <w:lang w:val="en-GB" w:eastAsia="en-GB"/>
              </w:rPr>
              <w:t xml:space="preserve"> </w:t>
            </w:r>
            <w:proofErr w:type="spellStart"/>
            <w:r w:rsidRPr="7EB3BFDF">
              <w:rPr>
                <w:rFonts w:eastAsiaTheme="minorEastAsia"/>
                <w:lang w:val="en-GB" w:eastAsia="en-GB"/>
              </w:rPr>
              <w:t>years</w:t>
            </w:r>
            <w:r>
              <w:rPr>
                <w:rFonts w:eastAsiaTheme="minorEastAsia"/>
                <w:lang w:val="en-GB" w:eastAsia="en-GB"/>
              </w:rPr>
              <w:t xml:space="preserve"> </w:t>
            </w:r>
            <w:r w:rsidRPr="7EB3BFDF">
              <w:rPr>
                <w:rFonts w:eastAsiaTheme="minorEastAsia"/>
                <w:lang w:val="en-GB" w:eastAsia="en-GB"/>
              </w:rPr>
              <w:t>experience</w:t>
            </w:r>
            <w:proofErr w:type="spellEnd"/>
            <w:r w:rsidRPr="7EB3BFDF">
              <w:rPr>
                <w:rFonts w:eastAsiaTheme="minorEastAsia"/>
                <w:lang w:val="en-GB" w:eastAsia="en-GB"/>
              </w:rPr>
              <w:t xml:space="preserve"> reviewing technology policy and providing advisory support to the public sector on information management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14352A" w14:textId="37F80202" w:rsidR="29F22B82" w:rsidRDefault="29F22B82" w:rsidP="29F22B82">
            <w:pPr>
              <w:spacing w:line="360" w:lineRule="auto"/>
              <w:jc w:val="center"/>
            </w:pPr>
            <w:r>
              <w:t>15</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CABCD7" w14:textId="16C94667" w:rsidR="29F22B82" w:rsidRDefault="29F22B82" w:rsidP="29F22B82">
            <w:pPr>
              <w:spacing w:line="360" w:lineRule="auto"/>
              <w:jc w:val="center"/>
            </w:pPr>
            <w:r>
              <w:t>15</w:t>
            </w:r>
          </w:p>
        </w:tc>
      </w:tr>
      <w:tr w:rsidR="29F22B82" w14:paraId="08D376AD" w14:textId="77777777" w:rsidTr="681C379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FAC1C6" w14:textId="06FD03BB" w:rsidR="29F22B82" w:rsidRDefault="0C953481" w:rsidP="681C3792">
            <w:pPr>
              <w:pStyle w:val="ListParagraph"/>
              <w:numPr>
                <w:ilvl w:val="0"/>
                <w:numId w:val="2"/>
              </w:numPr>
              <w:rPr>
                <w:lang w:val="en-GB"/>
              </w:rPr>
            </w:pPr>
            <w:r w:rsidRPr="681C3792">
              <w:rPr>
                <w:rFonts w:ascii="Calibri" w:eastAsia="Calibri" w:hAnsi="Calibri" w:cs="Calibri"/>
                <w:lang w:val="en-GB"/>
              </w:rPr>
              <w:t>Demonstratable e</w:t>
            </w:r>
            <w:r w:rsidR="5E748A0F" w:rsidRPr="681C3792">
              <w:rPr>
                <w:rFonts w:ascii="Calibri" w:eastAsia="Calibri" w:hAnsi="Calibri" w:cs="Calibri"/>
                <w:lang w:val="en-GB"/>
              </w:rPr>
              <w:t>xperience working with United Nations Development Programme (UNDP) or other United Nations (UN) agency</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186084" w14:textId="09C58A87" w:rsidR="29F22B82" w:rsidRDefault="29F22B82" w:rsidP="29F22B82">
            <w:pPr>
              <w:spacing w:line="360" w:lineRule="auto"/>
            </w:pPr>
            <w:r>
              <w:t xml:space="preserve">         10</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53DE95" w14:textId="3250EDCE" w:rsidR="29F22B82" w:rsidRDefault="29F22B82" w:rsidP="29F22B82">
            <w:pPr>
              <w:spacing w:line="360" w:lineRule="auto"/>
            </w:pPr>
            <w:r>
              <w:t xml:space="preserve">        10</w:t>
            </w:r>
          </w:p>
        </w:tc>
      </w:tr>
      <w:tr w:rsidR="29F22B82" w14:paraId="160FBCD0" w14:textId="77777777" w:rsidTr="681C379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88319" w14:textId="3FC70F32" w:rsidR="29F22B82" w:rsidRDefault="004BE3C4" w:rsidP="6A1A5944">
            <w:pPr>
              <w:pStyle w:val="ListParagraph"/>
              <w:numPr>
                <w:ilvl w:val="0"/>
                <w:numId w:val="2"/>
              </w:numPr>
              <w:rPr>
                <w:lang w:val="en-GB"/>
              </w:rPr>
            </w:pPr>
            <w:r w:rsidRPr="681C3792">
              <w:rPr>
                <w:rFonts w:ascii="Calibri" w:eastAsia="Calibri" w:hAnsi="Calibri" w:cs="Calibri"/>
                <w:lang w:val="en-GB"/>
              </w:rPr>
              <w:t xml:space="preserve">Demonstratable </w:t>
            </w:r>
            <w:r w:rsidR="14B40DA3" w:rsidRPr="681C3792">
              <w:rPr>
                <w:rFonts w:ascii="Calibri" w:eastAsia="Calibri" w:hAnsi="Calibri" w:cs="Calibri"/>
                <w:lang w:val="en-GB"/>
              </w:rPr>
              <w:t>experience working in Grenada or with the Government of Grenada executing similar assignments</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7DAE82" w14:textId="4A62859A" w:rsidR="29F22B82" w:rsidRDefault="00B10939" w:rsidP="29F22B82">
            <w:pPr>
              <w:spacing w:line="360" w:lineRule="auto"/>
              <w:jc w:val="center"/>
            </w:pPr>
            <w:r>
              <w:t>20</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0BCE67" w14:textId="7E945B96" w:rsidR="29F22B82" w:rsidRDefault="00B10939" w:rsidP="29F22B82">
            <w:pPr>
              <w:spacing w:line="360" w:lineRule="auto"/>
            </w:pPr>
            <w:r>
              <w:t xml:space="preserve">        20</w:t>
            </w:r>
          </w:p>
        </w:tc>
      </w:tr>
      <w:tr w:rsidR="29F22B82" w14:paraId="2F6D901F" w14:textId="77777777" w:rsidTr="681C379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2FDA2C" w14:textId="1AE58D49" w:rsidR="29F22B82" w:rsidRDefault="29F22B82" w:rsidP="7EB3BFDF">
            <w:pPr>
              <w:pStyle w:val="ListParagraph"/>
              <w:numPr>
                <w:ilvl w:val="0"/>
                <w:numId w:val="2"/>
              </w:numPr>
              <w:rPr>
                <w:rFonts w:eastAsiaTheme="minorEastAsia"/>
                <w:lang w:val="en-GB"/>
              </w:rPr>
            </w:pPr>
            <w:r w:rsidRPr="7EB3BFDF">
              <w:rPr>
                <w:lang w:val="en-GB"/>
              </w:rPr>
              <w:t xml:space="preserve">Experience working </w:t>
            </w:r>
            <w:r w:rsidR="555E285E" w:rsidRPr="7EB3BFDF">
              <w:rPr>
                <w:lang w:val="en-GB"/>
              </w:rPr>
              <w:t xml:space="preserve">within the Caribbean Community (CARICOM)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0B8422" w14:textId="281D8433" w:rsidR="29F22B82" w:rsidRDefault="29F22B82" w:rsidP="29F22B82">
            <w:pPr>
              <w:spacing w:line="360" w:lineRule="auto"/>
              <w:jc w:val="center"/>
            </w:pPr>
            <w:r>
              <w:t>5</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EF78C3" w14:textId="0A0DA0A0" w:rsidR="29F22B82" w:rsidRDefault="29F22B82" w:rsidP="29F22B82">
            <w:pPr>
              <w:spacing w:line="360" w:lineRule="auto"/>
            </w:pPr>
            <w:r>
              <w:t xml:space="preserve">         5</w:t>
            </w:r>
          </w:p>
        </w:tc>
      </w:tr>
      <w:tr w:rsidR="29F22B82" w14:paraId="0195BA31" w14:textId="77777777" w:rsidTr="681C379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02BFB7" w14:textId="538DF800" w:rsidR="29F22B82" w:rsidRDefault="29F22B82" w:rsidP="29F22B82">
            <w:pPr>
              <w:spacing w:line="360" w:lineRule="auto"/>
            </w:pPr>
            <w:r w:rsidRPr="29F22B82">
              <w:rPr>
                <w:i/>
                <w:iCs/>
                <w:u w:val="single"/>
              </w:rPr>
              <w:t>Financial</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22B083" w14:textId="1D73D3DB" w:rsidR="29F22B82" w:rsidRDefault="29F22B82" w:rsidP="29F22B82">
            <w:pPr>
              <w:spacing w:line="360" w:lineRule="auto"/>
              <w:jc w:val="center"/>
            </w:pPr>
            <w:r w:rsidRPr="29F22B82">
              <w:rPr>
                <w:b/>
                <w:bCs/>
              </w:rPr>
              <w:t>30</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D3F6DB" w14:textId="6D214347" w:rsidR="29F22B82" w:rsidRDefault="29F22B82" w:rsidP="29F22B82">
            <w:pPr>
              <w:spacing w:line="360" w:lineRule="auto"/>
              <w:jc w:val="center"/>
            </w:pPr>
            <w:r w:rsidRPr="29F22B82">
              <w:rPr>
                <w:b/>
                <w:bCs/>
              </w:rPr>
              <w:t>30</w:t>
            </w:r>
          </w:p>
        </w:tc>
      </w:tr>
    </w:tbl>
    <w:p w14:paraId="4F8880CB" w14:textId="14A2A90C" w:rsidR="0064123E" w:rsidRDefault="0064123E" w:rsidP="29F22B82">
      <w:pPr>
        <w:pStyle w:val="NoSpacing"/>
        <w:rPr>
          <w:b/>
          <w:bCs/>
        </w:rPr>
      </w:pPr>
    </w:p>
    <w:p w14:paraId="29E7A629" w14:textId="776BBAA7" w:rsidR="0064123E" w:rsidRPr="005A4F74" w:rsidRDefault="0064123E" w:rsidP="005A4F74">
      <w:pPr>
        <w:pStyle w:val="ListParagraph"/>
        <w:numPr>
          <w:ilvl w:val="0"/>
          <w:numId w:val="25"/>
        </w:numPr>
        <w:ind w:left="360"/>
        <w:rPr>
          <w:b/>
          <w:sz w:val="24"/>
          <w:szCs w:val="24"/>
        </w:rPr>
      </w:pPr>
      <w:r w:rsidRPr="005A4F74">
        <w:rPr>
          <w:b/>
          <w:sz w:val="24"/>
          <w:szCs w:val="24"/>
        </w:rPr>
        <w:t>ANNEXES</w:t>
      </w:r>
    </w:p>
    <w:p w14:paraId="36DE4E28" w14:textId="77777777" w:rsidR="0064123E" w:rsidRPr="0064123E" w:rsidRDefault="0064123E" w:rsidP="006707FB">
      <w:pPr>
        <w:pStyle w:val="NoSpacing"/>
        <w:rPr>
          <w:sz w:val="24"/>
          <w:szCs w:val="24"/>
          <w:u w:val="single"/>
        </w:rPr>
      </w:pPr>
      <w:r w:rsidRPr="0064123E">
        <w:t>ANNEX I – TERMS OF REFERENCES (TOR) – separate TOR only provided for complex procurement; otherwise, see above</w:t>
      </w:r>
    </w:p>
    <w:p w14:paraId="09693784" w14:textId="77777777" w:rsidR="0064123E" w:rsidRPr="0064123E" w:rsidRDefault="0064123E" w:rsidP="006707FB">
      <w:pPr>
        <w:pStyle w:val="NoSpacing"/>
      </w:pPr>
      <w:r w:rsidRPr="0064123E">
        <w:t>ANNEX II – GENERAL TERMS AND CONDITIONS</w:t>
      </w:r>
    </w:p>
    <w:p w14:paraId="24837468" w14:textId="77777777" w:rsidR="0064123E" w:rsidRPr="0064123E" w:rsidRDefault="0064123E" w:rsidP="006707FB">
      <w:pPr>
        <w:pStyle w:val="NoSpacing"/>
      </w:pPr>
      <w:r w:rsidRPr="0064123E">
        <w:t>ANNEX III – OFFEROR’S LETTER</w:t>
      </w:r>
    </w:p>
    <w:p w14:paraId="62158F1F" w14:textId="77777777" w:rsidR="0064123E" w:rsidRPr="0064123E" w:rsidRDefault="0064123E" w:rsidP="006707FB">
      <w:pPr>
        <w:pStyle w:val="NoSpacing"/>
      </w:pPr>
      <w:r w:rsidRPr="0064123E">
        <w:t>ANNEX IV – FINANCIAL PROPOSAL TEMPLATE</w:t>
      </w:r>
    </w:p>
    <w:p w14:paraId="70209431" w14:textId="6D49B2D3" w:rsidR="0064123E" w:rsidRDefault="0064123E" w:rsidP="006707FB">
      <w:pPr>
        <w:pStyle w:val="NoSpacing"/>
      </w:pPr>
      <w:r w:rsidRPr="0064123E">
        <w:t>ANNEX V – SAMPLE INDIVIDUAL CONTRACT</w:t>
      </w:r>
    </w:p>
    <w:p w14:paraId="7F77F40B" w14:textId="77777777" w:rsidR="0064123E" w:rsidRDefault="0064123E" w:rsidP="009E2B22">
      <w:pPr>
        <w:tabs>
          <w:tab w:val="left" w:pos="1410"/>
        </w:tabs>
        <w:rPr>
          <w:b/>
        </w:rPr>
      </w:pPr>
    </w:p>
    <w:p w14:paraId="328A53F6" w14:textId="77777777" w:rsidR="006707FB" w:rsidRPr="006707FB" w:rsidRDefault="006707FB" w:rsidP="006707FB">
      <w:pPr>
        <w:pStyle w:val="ListParagraph"/>
        <w:rPr>
          <w:color w:val="FF0000"/>
        </w:rPr>
      </w:pPr>
    </w:p>
    <w:p w14:paraId="4325E1FD" w14:textId="63EA6750" w:rsidR="001B056B" w:rsidRPr="006707FB" w:rsidRDefault="001B056B" w:rsidP="006707FB">
      <w:pPr>
        <w:pStyle w:val="ListParagraph"/>
        <w:numPr>
          <w:ilvl w:val="0"/>
          <w:numId w:val="25"/>
        </w:numPr>
        <w:ind w:left="360"/>
        <w:rPr>
          <w:i/>
          <w:color w:val="FF0000"/>
        </w:rPr>
      </w:pPr>
      <w:r w:rsidRPr="006707FB">
        <w:rPr>
          <w:b/>
        </w:rPr>
        <w:lastRenderedPageBreak/>
        <w:t>SCOPE OF WORK, RESPONSIBILITIES AND DESCRIPTION OF THE PROPOSED ANALYTICAL WORK</w:t>
      </w:r>
      <w:r w:rsidRPr="006707FB">
        <w:rPr>
          <w:i/>
          <w:color w:val="FF0000"/>
        </w:rPr>
        <w:tab/>
      </w:r>
    </w:p>
    <w:p w14:paraId="65AC6A0C" w14:textId="77777777" w:rsidR="006C13E5" w:rsidRPr="007B68A4" w:rsidRDefault="006C13E5" w:rsidP="006C13E5">
      <w:pPr>
        <w:rPr>
          <w:rFonts w:cstheme="minorHAnsi"/>
        </w:rPr>
      </w:pPr>
      <w:r w:rsidRPr="005122A4">
        <w:rPr>
          <w:rFonts w:cstheme="minorHAnsi"/>
        </w:rPr>
        <w:t xml:space="preserve">The ideal candidate will have a nuanced understanding of interconnected issues </w:t>
      </w:r>
      <w:r>
        <w:rPr>
          <w:rFonts w:cstheme="minorHAnsi"/>
        </w:rPr>
        <w:t xml:space="preserve">of </w:t>
      </w:r>
      <w:r w:rsidRPr="005122A4">
        <w:rPr>
          <w:rFonts w:cstheme="minorHAnsi"/>
        </w:rPr>
        <w:t>policy and legislation, information management, natural resources management, climate change, vulnerability, inequality and can quickly and effectively provide technical expertise to advance project objectives and enhance environmental protection and sustainable resource use in Grenada.</w:t>
      </w:r>
    </w:p>
    <w:p w14:paraId="226D2A00" w14:textId="10137A8F" w:rsidR="006C13E5" w:rsidRDefault="006C13E5" w:rsidP="006C13E5">
      <w:pPr>
        <w:spacing w:before="240" w:after="240"/>
        <w:rPr>
          <w:rFonts w:ascii="Calibri" w:hAnsi="Calibri" w:cs="Calibri"/>
        </w:rPr>
      </w:pPr>
      <w:r w:rsidRPr="29F22B82">
        <w:rPr>
          <w:rFonts w:ascii="Calibri" w:hAnsi="Calibri" w:cs="Calibri"/>
        </w:rPr>
        <w:t>The consultant will report directly to the</w:t>
      </w:r>
      <w:r w:rsidR="04D27D8F" w:rsidRPr="29F22B82">
        <w:rPr>
          <w:rFonts w:ascii="Calibri" w:hAnsi="Calibri" w:cs="Calibri"/>
        </w:rPr>
        <w:t xml:space="preserve"> Project</w:t>
      </w:r>
      <w:r w:rsidRPr="29F22B82">
        <w:rPr>
          <w:rFonts w:ascii="Calibri" w:hAnsi="Calibri" w:cs="Calibri"/>
        </w:rPr>
        <w:t xml:space="preserve"> Coordinator- Grenada, in close collaboration with the Cluster Head- MCO, Barbados: </w:t>
      </w:r>
    </w:p>
    <w:p w14:paraId="50F0FB18" w14:textId="77777777" w:rsidR="006C13E5" w:rsidRPr="00EB22D9" w:rsidRDefault="006C13E5" w:rsidP="006C13E5">
      <w:pPr>
        <w:spacing w:before="240"/>
        <w:textAlignment w:val="baseline"/>
        <w:rPr>
          <w:rFonts w:ascii="Calibri" w:hAnsi="Calibri" w:cs="Calibri"/>
        </w:rPr>
      </w:pPr>
      <w:r>
        <w:rPr>
          <w:rFonts w:ascii="Calibri" w:hAnsi="Calibri" w:cs="Calibri"/>
        </w:rPr>
        <w:t>T</w:t>
      </w:r>
      <w:r w:rsidRPr="00EB22D9">
        <w:rPr>
          <w:rFonts w:ascii="Calibri" w:hAnsi="Calibri" w:cs="Calibri"/>
        </w:rPr>
        <w:t xml:space="preserve">he consultant will collaborate with a </w:t>
      </w:r>
      <w:r>
        <w:rPr>
          <w:rFonts w:ascii="Calibri" w:hAnsi="Calibri" w:cs="Calibri"/>
        </w:rPr>
        <w:t>wider team including a data sharing agreements Legal Policy Specialist (national consultant) and Information Management Specialist (national consultant) to:</w:t>
      </w:r>
    </w:p>
    <w:p w14:paraId="47DDB14B" w14:textId="77777777" w:rsidR="006C13E5" w:rsidRPr="007B68A4" w:rsidRDefault="006C13E5" w:rsidP="006C13E5">
      <w:pPr>
        <w:spacing w:before="240"/>
        <w:ind w:left="720"/>
        <w:textAlignment w:val="baseline"/>
        <w:rPr>
          <w:rFonts w:ascii="Arial" w:hAnsi="Arial" w:cs="Arial"/>
          <w:sz w:val="20"/>
          <w:szCs w:val="20"/>
        </w:rPr>
      </w:pPr>
      <w:r>
        <w:rPr>
          <w:rFonts w:ascii="Calibri" w:hAnsi="Calibri" w:cs="Calibri"/>
          <w:b/>
          <w:bCs/>
        </w:rPr>
        <w:t>1</w:t>
      </w:r>
      <w:r w:rsidRPr="007B68A4">
        <w:rPr>
          <w:rFonts w:ascii="Calibri" w:hAnsi="Calibri" w:cs="Calibri"/>
          <w:b/>
          <w:bCs/>
        </w:rPr>
        <w:t xml:space="preserve">. Conduct a </w:t>
      </w:r>
      <w:r>
        <w:rPr>
          <w:rFonts w:ascii="Calibri" w:hAnsi="Calibri" w:cs="Calibri"/>
          <w:b/>
          <w:bCs/>
        </w:rPr>
        <w:t>Data Sharing Agreement Asse</w:t>
      </w:r>
      <w:r w:rsidRPr="007B68A4">
        <w:rPr>
          <w:rFonts w:ascii="Calibri" w:hAnsi="Calibri" w:cs="Calibri"/>
          <w:b/>
          <w:bCs/>
        </w:rPr>
        <w:t xml:space="preserve">ssment. </w:t>
      </w:r>
      <w:r w:rsidRPr="007B68A4">
        <w:rPr>
          <w:rFonts w:ascii="Calibri" w:hAnsi="Calibri" w:cs="Calibri"/>
        </w:rPr>
        <w:t xml:space="preserve">The consultant will </w:t>
      </w:r>
      <w:r>
        <w:rPr>
          <w:rFonts w:ascii="Calibri" w:hAnsi="Calibri" w:cs="Calibri"/>
        </w:rPr>
        <w:t>identify comparative approaches and provide good practice recommendations for data sharing agreements relevant to Component 1 of the Project</w:t>
      </w:r>
    </w:p>
    <w:p w14:paraId="2D92D631" w14:textId="0712DA7D" w:rsidR="006C13E5" w:rsidRPr="006C13E5" w:rsidRDefault="006C13E5" w:rsidP="006C13E5">
      <w:pPr>
        <w:spacing w:before="240"/>
        <w:ind w:left="720"/>
        <w:textAlignment w:val="baseline"/>
        <w:rPr>
          <w:rFonts w:ascii="Arial" w:hAnsi="Arial" w:cs="Arial"/>
          <w:sz w:val="20"/>
          <w:szCs w:val="20"/>
        </w:rPr>
      </w:pPr>
      <w:r w:rsidRPr="29F22B82">
        <w:rPr>
          <w:rFonts w:ascii="Calibri" w:hAnsi="Calibri" w:cs="Calibri"/>
          <w:b/>
          <w:bCs/>
        </w:rPr>
        <w:t>2.  Definition of the governmen</w:t>
      </w:r>
      <w:r w:rsidR="2D986D5E" w:rsidRPr="29F22B82">
        <w:rPr>
          <w:rFonts w:ascii="Calibri" w:hAnsi="Calibri" w:cs="Calibri"/>
          <w:b/>
          <w:bCs/>
        </w:rPr>
        <w:t>t</w:t>
      </w:r>
      <w:r w:rsidRPr="29F22B82">
        <w:rPr>
          <w:rFonts w:ascii="Calibri" w:hAnsi="Calibri" w:cs="Calibri"/>
          <w:b/>
          <w:bCs/>
        </w:rPr>
        <w:t>’s priority areas for data sharing agreements.</w:t>
      </w:r>
      <w:r w:rsidRPr="29F22B82">
        <w:rPr>
          <w:rFonts w:ascii="Calibri" w:hAnsi="Calibri" w:cs="Calibri"/>
        </w:rPr>
        <w:t> Data sharing agreements set out the purpose of the data sharing, cover what happens to the data at each stage, set standards and help all the parties involved in sharing to be clear about their roles and responsibilities. Using the data sharing agreement assessment as a framework, the consultants will review results through stakeholder interviews to articulate relevant data sharing agreements priorities and requirements of the government into a final report.</w:t>
      </w:r>
      <w:r>
        <w:t> </w:t>
      </w:r>
    </w:p>
    <w:p w14:paraId="499668EF" w14:textId="7032F6E9" w:rsidR="006C13E5" w:rsidRPr="00C27FC5" w:rsidRDefault="006C13E5" w:rsidP="006C13E5">
      <w:pPr>
        <w:ind w:right="28"/>
        <w:rPr>
          <w:rFonts w:cs="Calibri"/>
          <w:b/>
          <w:bCs/>
        </w:rPr>
      </w:pPr>
      <w:r>
        <w:t xml:space="preserve">Through collaboration with the </w:t>
      </w:r>
      <w:r w:rsidRPr="003A2C98">
        <w:rPr>
          <w:rFonts w:cs="Calibri"/>
          <w:b/>
          <w:bCs/>
        </w:rPr>
        <w:t>data sharing agreements policy specialist (international consultant), the data sharing agreement legal specialist will provide:</w:t>
      </w:r>
    </w:p>
    <w:p w14:paraId="2A446CD2" w14:textId="77777777" w:rsidR="006C13E5" w:rsidRDefault="006C13E5" w:rsidP="006C13E5">
      <w:pPr>
        <w:pStyle w:val="ListParagraph"/>
        <w:numPr>
          <w:ilvl w:val="0"/>
          <w:numId w:val="35"/>
        </w:numPr>
        <w:ind w:right="28"/>
        <w:contextualSpacing w:val="0"/>
        <w:rPr>
          <w:rFonts w:cs="Calibri"/>
          <w:b/>
          <w:bCs/>
        </w:rPr>
      </w:pPr>
      <w:r>
        <w:rPr>
          <w:rFonts w:cs="Calibri"/>
          <w:b/>
          <w:bCs/>
        </w:rPr>
        <w:t xml:space="preserve">Drafted data sharing agreements. </w:t>
      </w:r>
      <w:r w:rsidRPr="00C27FC5">
        <w:rPr>
          <w:rFonts w:cs="Calibri"/>
        </w:rPr>
        <w:t>Proposed data sharing agreement will provide a coordination mechanism to support data-sharing between agencies, ministries, universities, non-governmental organizations (NGOs), private interests, and other stakeholders with appropriate data-sharing protocols and security in place.</w:t>
      </w:r>
    </w:p>
    <w:p w14:paraId="448FF655" w14:textId="4CC2E71B" w:rsidR="001B056B" w:rsidRPr="006C13E5" w:rsidRDefault="006C13E5" w:rsidP="001B056B">
      <w:pPr>
        <w:pStyle w:val="ListParagraph"/>
        <w:numPr>
          <w:ilvl w:val="0"/>
          <w:numId w:val="35"/>
        </w:numPr>
        <w:ind w:right="28"/>
        <w:contextualSpacing w:val="0"/>
        <w:rPr>
          <w:rFonts w:cs="Calibri"/>
          <w:b/>
          <w:bCs/>
        </w:rPr>
      </w:pPr>
      <w:r w:rsidRPr="00C27FC5">
        <w:rPr>
          <w:rFonts w:cs="Calibri"/>
          <w:b/>
          <w:bCs/>
        </w:rPr>
        <w:t>Recommendations and guidance for implementation.</w:t>
      </w:r>
      <w:r w:rsidRPr="00C27FC5">
        <w:rPr>
          <w:rFonts w:cs="Calibri"/>
        </w:rPr>
        <w:t> Drawing upon the above, the consultant will distil results and key insights into a final report that provides recommendations for the implementation of prepared data sharing agreements. </w:t>
      </w:r>
    </w:p>
    <w:p w14:paraId="2054177E" w14:textId="77777777" w:rsidR="006C4F32" w:rsidRDefault="006C4F32">
      <w:pPr>
        <w:rPr>
          <w:rFonts w:ascii="Calibri" w:eastAsia="Times New Roman" w:hAnsi="Calibri" w:cs="Calibri"/>
          <w:b/>
          <w:lang w:eastAsia="en-GB"/>
        </w:rPr>
      </w:pPr>
      <w:r>
        <w:rPr>
          <w:rFonts w:ascii="Calibri" w:eastAsia="Times New Roman" w:hAnsi="Calibri" w:cs="Calibri"/>
          <w:b/>
          <w:lang w:eastAsia="en-GB"/>
        </w:rPr>
        <w:br w:type="page"/>
      </w:r>
    </w:p>
    <w:p w14:paraId="511752D1" w14:textId="7A68C4D5" w:rsidR="001B056B" w:rsidRPr="006707FB" w:rsidRDefault="001B056B" w:rsidP="006707FB">
      <w:pPr>
        <w:pStyle w:val="ListParagraph"/>
        <w:numPr>
          <w:ilvl w:val="0"/>
          <w:numId w:val="25"/>
        </w:numPr>
        <w:ind w:left="360"/>
        <w:rPr>
          <w:rFonts w:ascii="Calibri" w:eastAsia="Times New Roman" w:hAnsi="Calibri" w:cs="Calibri"/>
          <w:b/>
          <w:lang w:eastAsia="en-GB"/>
        </w:rPr>
      </w:pPr>
      <w:r w:rsidRPr="006707FB">
        <w:rPr>
          <w:rFonts w:ascii="Calibri" w:eastAsia="Times New Roman" w:hAnsi="Calibri" w:cs="Calibri"/>
          <w:b/>
          <w:lang w:eastAsia="en-GB"/>
        </w:rPr>
        <w:lastRenderedPageBreak/>
        <w:t>DELIVERABLES</w:t>
      </w:r>
    </w:p>
    <w:p w14:paraId="4773A4AB" w14:textId="7BA40602" w:rsidR="001B056B" w:rsidRDefault="001B056B" w:rsidP="7EB3BFDF">
      <w:pPr>
        <w:rPr>
          <w:rFonts w:ascii="Calibri" w:eastAsia="Times New Roman" w:hAnsi="Calibri" w:cs="Calibri"/>
          <w:lang w:eastAsia="en-GB"/>
        </w:rPr>
      </w:pPr>
      <w:r w:rsidRPr="7EB3BFDF">
        <w:rPr>
          <w:rFonts w:ascii="Calibri" w:eastAsia="Times New Roman" w:hAnsi="Calibri" w:cs="Calibri"/>
          <w:lang w:eastAsia="en-GB"/>
        </w:rPr>
        <w:t xml:space="preserve">Expected deliverables and </w:t>
      </w:r>
      <w:proofErr w:type="gramStart"/>
      <w:r w:rsidRPr="7EB3BFDF">
        <w:rPr>
          <w:rFonts w:ascii="Calibri" w:eastAsia="Times New Roman" w:hAnsi="Calibri" w:cs="Calibri"/>
          <w:lang w:eastAsia="en-GB"/>
        </w:rPr>
        <w:t>deadlines</w:t>
      </w:r>
      <w:r w:rsidR="45118EB0" w:rsidRPr="7EB3BFDF">
        <w:rPr>
          <w:rFonts w:ascii="Calibri" w:eastAsia="Times New Roman" w:hAnsi="Calibri" w:cs="Calibri"/>
          <w:lang w:eastAsia="en-GB"/>
        </w:rPr>
        <w:t>:-</w:t>
      </w:r>
      <w:proofErr w:type="gramEnd"/>
    </w:p>
    <w:tbl>
      <w:tblPr>
        <w:tblStyle w:val="TableGrid"/>
        <w:tblW w:w="0" w:type="auto"/>
        <w:tblLook w:val="04A0" w:firstRow="1" w:lastRow="0" w:firstColumn="1" w:lastColumn="0" w:noHBand="0" w:noVBand="1"/>
      </w:tblPr>
      <w:tblGrid>
        <w:gridCol w:w="530"/>
        <w:gridCol w:w="4745"/>
        <w:gridCol w:w="2541"/>
        <w:gridCol w:w="1308"/>
      </w:tblGrid>
      <w:tr w:rsidR="001B056B" w14:paraId="7D355C35" w14:textId="77777777" w:rsidTr="33B23D69">
        <w:tc>
          <w:tcPr>
            <w:tcW w:w="530" w:type="dxa"/>
          </w:tcPr>
          <w:p w14:paraId="294D6560" w14:textId="77777777" w:rsidR="001B056B" w:rsidRPr="00AC3CFE" w:rsidRDefault="001B056B" w:rsidP="005A4F74">
            <w:pPr>
              <w:jc w:val="center"/>
              <w:rPr>
                <w:u w:val="single"/>
              </w:rPr>
            </w:pPr>
            <w:r w:rsidRPr="00AC3CFE">
              <w:rPr>
                <w:u w:val="single"/>
              </w:rPr>
              <w:t>No.</w:t>
            </w:r>
          </w:p>
        </w:tc>
        <w:tc>
          <w:tcPr>
            <w:tcW w:w="4745" w:type="dxa"/>
          </w:tcPr>
          <w:p w14:paraId="1936E94C" w14:textId="1EDBD405" w:rsidR="001B056B" w:rsidRPr="00AC3CFE" w:rsidRDefault="001B056B" w:rsidP="005A4F74">
            <w:pPr>
              <w:jc w:val="center"/>
              <w:rPr>
                <w:u w:val="single"/>
              </w:rPr>
            </w:pPr>
            <w:r w:rsidRPr="00AC3CFE">
              <w:rPr>
                <w:u w:val="single"/>
              </w:rPr>
              <w:t>Deliverabl</w:t>
            </w:r>
            <w:r w:rsidR="00660C6F">
              <w:rPr>
                <w:u w:val="single"/>
              </w:rPr>
              <w:t>e</w:t>
            </w:r>
          </w:p>
        </w:tc>
        <w:tc>
          <w:tcPr>
            <w:tcW w:w="2541" w:type="dxa"/>
          </w:tcPr>
          <w:p w14:paraId="6AA0BEC8" w14:textId="77777777" w:rsidR="001B056B" w:rsidRPr="00AC3CFE" w:rsidRDefault="001B056B" w:rsidP="005A4F74">
            <w:pPr>
              <w:jc w:val="center"/>
              <w:rPr>
                <w:u w:val="single"/>
              </w:rPr>
            </w:pPr>
            <w:r w:rsidRPr="00AC3CFE">
              <w:rPr>
                <w:u w:val="single"/>
              </w:rPr>
              <w:t>Due Date</w:t>
            </w:r>
            <w:r w:rsidRPr="00AC3CFE">
              <w:t xml:space="preserve"> (</w:t>
            </w:r>
            <w:r w:rsidRPr="00AC3CFE">
              <w:rPr>
                <w:i/>
              </w:rPr>
              <w:t>after contract signature</w:t>
            </w:r>
            <w:r w:rsidRPr="00AC3CFE">
              <w:t>)</w:t>
            </w:r>
          </w:p>
        </w:tc>
        <w:tc>
          <w:tcPr>
            <w:tcW w:w="1308" w:type="dxa"/>
          </w:tcPr>
          <w:p w14:paraId="33C3E502" w14:textId="77777777" w:rsidR="001B056B" w:rsidRPr="00AC3CFE" w:rsidRDefault="001B056B" w:rsidP="005A4F74">
            <w:pPr>
              <w:jc w:val="center"/>
              <w:rPr>
                <w:u w:val="single"/>
              </w:rPr>
            </w:pPr>
            <w:r w:rsidRPr="00AC3CFE">
              <w:rPr>
                <w:u w:val="single"/>
              </w:rPr>
              <w:t>% Payment</w:t>
            </w:r>
          </w:p>
        </w:tc>
      </w:tr>
      <w:tr w:rsidR="001B056B" w14:paraId="55D12EBD" w14:textId="77777777" w:rsidTr="33B23D69">
        <w:tc>
          <w:tcPr>
            <w:tcW w:w="530" w:type="dxa"/>
          </w:tcPr>
          <w:p w14:paraId="031F5F55" w14:textId="77777777" w:rsidR="001B056B" w:rsidRDefault="001B056B" w:rsidP="005A4F74">
            <w:pPr>
              <w:jc w:val="center"/>
            </w:pPr>
            <w:r>
              <w:t>1</w:t>
            </w:r>
          </w:p>
        </w:tc>
        <w:tc>
          <w:tcPr>
            <w:tcW w:w="4745" w:type="dxa"/>
            <w:vAlign w:val="center"/>
          </w:tcPr>
          <w:p w14:paraId="6598FFF1" w14:textId="66F8FFFB" w:rsidR="001B056B" w:rsidRPr="00FE098E" w:rsidRDefault="5541BB06" w:rsidP="7EB3BFDF">
            <w:pPr>
              <w:rPr>
                <w:sz w:val="20"/>
                <w:szCs w:val="20"/>
              </w:rPr>
            </w:pPr>
            <w:r w:rsidRPr="33B23D69">
              <w:rPr>
                <w:sz w:val="20"/>
                <w:szCs w:val="20"/>
              </w:rPr>
              <w:t>Agreed workplan</w:t>
            </w:r>
            <w:r w:rsidR="34AAB7F7" w:rsidRPr="33B23D69">
              <w:rPr>
                <w:sz w:val="20"/>
                <w:szCs w:val="20"/>
              </w:rPr>
              <w:t xml:space="preserve"> and table of contents</w:t>
            </w:r>
          </w:p>
        </w:tc>
        <w:tc>
          <w:tcPr>
            <w:tcW w:w="2541" w:type="dxa"/>
            <w:vAlign w:val="center"/>
          </w:tcPr>
          <w:p w14:paraId="399FA602" w14:textId="77A61C5C" w:rsidR="001B056B" w:rsidRPr="00FE098E" w:rsidRDefault="00B06CC8" w:rsidP="005A4F74">
            <w:pPr>
              <w:rPr>
                <w:sz w:val="20"/>
              </w:rPr>
            </w:pPr>
            <w:r>
              <w:rPr>
                <w:sz w:val="20"/>
              </w:rPr>
              <w:t>2</w:t>
            </w:r>
            <w:r w:rsidR="00877382">
              <w:rPr>
                <w:sz w:val="20"/>
              </w:rPr>
              <w:t xml:space="preserve"> weeks</w:t>
            </w:r>
          </w:p>
        </w:tc>
        <w:tc>
          <w:tcPr>
            <w:tcW w:w="1308" w:type="dxa"/>
            <w:vAlign w:val="center"/>
          </w:tcPr>
          <w:p w14:paraId="3CB062F5" w14:textId="7B1C9423" w:rsidR="001B056B" w:rsidRPr="00FE098E" w:rsidRDefault="00016F31" w:rsidP="005A4F74">
            <w:pPr>
              <w:rPr>
                <w:sz w:val="20"/>
              </w:rPr>
            </w:pPr>
            <w:r>
              <w:rPr>
                <w:sz w:val="20"/>
              </w:rPr>
              <w:t>10%</w:t>
            </w:r>
          </w:p>
        </w:tc>
      </w:tr>
      <w:tr w:rsidR="001B056B" w14:paraId="170CD61C" w14:textId="77777777" w:rsidTr="33B23D69">
        <w:tc>
          <w:tcPr>
            <w:tcW w:w="530" w:type="dxa"/>
          </w:tcPr>
          <w:p w14:paraId="54FAEB6A" w14:textId="77777777" w:rsidR="001B056B" w:rsidRDefault="001B056B" w:rsidP="005A4F74">
            <w:pPr>
              <w:jc w:val="center"/>
            </w:pPr>
            <w:r>
              <w:t>2</w:t>
            </w:r>
          </w:p>
        </w:tc>
        <w:tc>
          <w:tcPr>
            <w:tcW w:w="4745" w:type="dxa"/>
            <w:vAlign w:val="center"/>
          </w:tcPr>
          <w:p w14:paraId="39262AC8" w14:textId="3913D85A" w:rsidR="001B056B" w:rsidRPr="00FE098E" w:rsidRDefault="00660C6F" w:rsidP="005A4F74">
            <w:pPr>
              <w:rPr>
                <w:sz w:val="20"/>
              </w:rPr>
            </w:pPr>
            <w:r>
              <w:rPr>
                <w:sz w:val="20"/>
              </w:rPr>
              <w:t>D</w:t>
            </w:r>
            <w:r w:rsidR="00016F31">
              <w:rPr>
                <w:sz w:val="20"/>
              </w:rPr>
              <w:t>ata sharing agreement</w:t>
            </w:r>
            <w:r>
              <w:rPr>
                <w:sz w:val="20"/>
              </w:rPr>
              <w:t xml:space="preserve"> assessment</w:t>
            </w:r>
          </w:p>
        </w:tc>
        <w:tc>
          <w:tcPr>
            <w:tcW w:w="2541" w:type="dxa"/>
            <w:vAlign w:val="center"/>
          </w:tcPr>
          <w:p w14:paraId="08441C5E" w14:textId="1846AC31" w:rsidR="001B056B" w:rsidRPr="00FE098E" w:rsidRDefault="007E1091" w:rsidP="005A4F74">
            <w:pPr>
              <w:rPr>
                <w:sz w:val="20"/>
              </w:rPr>
            </w:pPr>
            <w:r>
              <w:rPr>
                <w:sz w:val="20"/>
              </w:rPr>
              <w:t>7</w:t>
            </w:r>
            <w:r w:rsidR="00877382">
              <w:rPr>
                <w:sz w:val="20"/>
              </w:rPr>
              <w:t xml:space="preserve"> weeks </w:t>
            </w:r>
          </w:p>
        </w:tc>
        <w:tc>
          <w:tcPr>
            <w:tcW w:w="1308" w:type="dxa"/>
            <w:vAlign w:val="center"/>
          </w:tcPr>
          <w:p w14:paraId="3800F03B" w14:textId="0BCB1EC7" w:rsidR="001B056B" w:rsidRPr="00FE098E" w:rsidRDefault="00016F31" w:rsidP="005A4F74">
            <w:pPr>
              <w:rPr>
                <w:sz w:val="20"/>
              </w:rPr>
            </w:pPr>
            <w:r>
              <w:rPr>
                <w:sz w:val="20"/>
              </w:rPr>
              <w:t>30%</w:t>
            </w:r>
          </w:p>
        </w:tc>
      </w:tr>
      <w:tr w:rsidR="001B056B" w14:paraId="69C6F9BF" w14:textId="77777777" w:rsidTr="33B23D69">
        <w:tc>
          <w:tcPr>
            <w:tcW w:w="530" w:type="dxa"/>
          </w:tcPr>
          <w:p w14:paraId="627EBF5F" w14:textId="77777777" w:rsidR="001B056B" w:rsidRDefault="001B056B" w:rsidP="005A4F74">
            <w:pPr>
              <w:jc w:val="center"/>
            </w:pPr>
            <w:r>
              <w:t>3</w:t>
            </w:r>
          </w:p>
        </w:tc>
        <w:tc>
          <w:tcPr>
            <w:tcW w:w="4745" w:type="dxa"/>
            <w:vAlign w:val="center"/>
          </w:tcPr>
          <w:p w14:paraId="520DBDFE" w14:textId="77777777" w:rsidR="001B056B" w:rsidRDefault="00660C6F" w:rsidP="005A4F74">
            <w:pPr>
              <w:rPr>
                <w:sz w:val="20"/>
              </w:rPr>
            </w:pPr>
            <w:r w:rsidRPr="00B10939">
              <w:rPr>
                <w:sz w:val="20"/>
              </w:rPr>
              <w:t>Definition of the government’s priority areas for data sharing agreements</w:t>
            </w:r>
          </w:p>
          <w:p w14:paraId="33807921" w14:textId="25EA85F4" w:rsidR="00B10939" w:rsidRPr="00660C6F" w:rsidRDefault="00E5357F" w:rsidP="005A4F74">
            <w:pPr>
              <w:rPr>
                <w:rFonts w:cstheme="minorHAnsi"/>
              </w:rPr>
            </w:pPr>
            <w:r>
              <w:rPr>
                <w:rFonts w:cstheme="minorHAnsi"/>
                <w:sz w:val="20"/>
              </w:rPr>
              <w:t>(</w:t>
            </w:r>
            <w:r w:rsidR="00B10939">
              <w:rPr>
                <w:rFonts w:cstheme="minorHAnsi"/>
                <w:sz w:val="20"/>
              </w:rPr>
              <w:t>Final Report approved by UNDP and Impl</w:t>
            </w:r>
            <w:r w:rsidR="00156925">
              <w:rPr>
                <w:rFonts w:cstheme="minorHAnsi"/>
                <w:sz w:val="20"/>
              </w:rPr>
              <w:t>em</w:t>
            </w:r>
            <w:r w:rsidR="00B10939">
              <w:rPr>
                <w:rFonts w:cstheme="minorHAnsi"/>
                <w:sz w:val="20"/>
              </w:rPr>
              <w:t xml:space="preserve">enting Partner (IP) </w:t>
            </w:r>
          </w:p>
        </w:tc>
        <w:tc>
          <w:tcPr>
            <w:tcW w:w="2541" w:type="dxa"/>
            <w:vAlign w:val="center"/>
          </w:tcPr>
          <w:p w14:paraId="62B3A3C1" w14:textId="7B13051E" w:rsidR="001B056B" w:rsidRPr="00FE098E" w:rsidRDefault="00877382" w:rsidP="005A4F74">
            <w:pPr>
              <w:rPr>
                <w:sz w:val="20"/>
              </w:rPr>
            </w:pPr>
            <w:r>
              <w:rPr>
                <w:sz w:val="20"/>
              </w:rPr>
              <w:t>1</w:t>
            </w:r>
            <w:r w:rsidR="007E1091">
              <w:rPr>
                <w:sz w:val="20"/>
              </w:rPr>
              <w:t>1</w:t>
            </w:r>
            <w:r>
              <w:rPr>
                <w:sz w:val="20"/>
              </w:rPr>
              <w:t xml:space="preserve"> weeks</w:t>
            </w:r>
          </w:p>
        </w:tc>
        <w:tc>
          <w:tcPr>
            <w:tcW w:w="1308" w:type="dxa"/>
            <w:vAlign w:val="center"/>
          </w:tcPr>
          <w:p w14:paraId="209E08DE" w14:textId="40AA1DDD" w:rsidR="001B056B" w:rsidRPr="00FE098E" w:rsidRDefault="00016F31" w:rsidP="005A4F74">
            <w:pPr>
              <w:rPr>
                <w:sz w:val="20"/>
              </w:rPr>
            </w:pPr>
            <w:r>
              <w:rPr>
                <w:sz w:val="20"/>
              </w:rPr>
              <w:t>60%</w:t>
            </w:r>
          </w:p>
        </w:tc>
      </w:tr>
    </w:tbl>
    <w:p w14:paraId="3E52D595" w14:textId="5910FF79" w:rsidR="001B056B" w:rsidRDefault="001B056B" w:rsidP="001B056B">
      <w:pPr>
        <w:rPr>
          <w:b/>
        </w:rPr>
      </w:pPr>
    </w:p>
    <w:p w14:paraId="7C259C3F" w14:textId="03A6A0FC" w:rsidR="00EF39DC" w:rsidRPr="00EF39DC" w:rsidRDefault="00EF39DC" w:rsidP="001B056B">
      <w:pPr>
        <w:rPr>
          <w:b/>
          <w:u w:val="single"/>
        </w:rPr>
      </w:pPr>
      <w:r w:rsidRPr="00EF39DC">
        <w:rPr>
          <w:b/>
          <w:u w:val="single"/>
        </w:rPr>
        <w:t xml:space="preserve">Time and manner of Payment </w:t>
      </w:r>
    </w:p>
    <w:p w14:paraId="2A7A87D0" w14:textId="40D07FD8" w:rsidR="00EF39DC" w:rsidRPr="00EF39DC" w:rsidRDefault="00EF39DC" w:rsidP="001B056B">
      <w:pPr>
        <w:rPr>
          <w:bCs/>
        </w:rPr>
      </w:pPr>
      <w:r w:rsidRPr="00EF39DC">
        <w:rPr>
          <w:bCs/>
        </w:rPr>
        <w:t xml:space="preserve">Invoices shall be paid </w:t>
      </w:r>
      <w:r>
        <w:rPr>
          <w:bCs/>
        </w:rPr>
        <w:t>within</w:t>
      </w:r>
      <w:r w:rsidRPr="00EF39DC">
        <w:rPr>
          <w:bCs/>
        </w:rPr>
        <w:t xml:space="preserve"> thirty (30) days of the date of their acceptance by UNDP. UNDP shall make every effort to accept an original invoice or advise the Contractor of its non-acceptance within a reasonable time from receipt. </w:t>
      </w:r>
    </w:p>
    <w:p w14:paraId="5A198B9C" w14:textId="77777777" w:rsidR="006707FB" w:rsidRPr="006C4F32" w:rsidRDefault="006707FB" w:rsidP="006C4F32">
      <w:pPr>
        <w:rPr>
          <w:b/>
          <w:color w:val="FF0000"/>
          <w:u w:val="single"/>
        </w:rPr>
      </w:pPr>
    </w:p>
    <w:p w14:paraId="6B6A71FA" w14:textId="744ADE16" w:rsidR="002274E2" w:rsidRPr="006707FB" w:rsidRDefault="002274E2" w:rsidP="006707FB">
      <w:pPr>
        <w:pStyle w:val="ListParagraph"/>
        <w:numPr>
          <w:ilvl w:val="0"/>
          <w:numId w:val="25"/>
        </w:numPr>
        <w:spacing w:before="120" w:after="120" w:line="288" w:lineRule="auto"/>
        <w:ind w:left="360"/>
        <w:jc w:val="both"/>
        <w:rPr>
          <w:rFonts w:ascii="Calibri" w:hAnsi="Calibri" w:cs="Arial"/>
          <w:color w:val="FF0000"/>
        </w:rPr>
      </w:pPr>
      <w:r w:rsidRPr="006707FB">
        <w:rPr>
          <w:b/>
        </w:rPr>
        <w:t xml:space="preserve">REQUIREMENTS FOR EXPERIENCE AND </w:t>
      </w:r>
      <w:r w:rsidR="006707FB">
        <w:rPr>
          <w:b/>
        </w:rPr>
        <w:t>COMPETENCIES</w:t>
      </w:r>
    </w:p>
    <w:p w14:paraId="562A5506" w14:textId="623ECD6D" w:rsidR="002274E2" w:rsidRPr="004848F3" w:rsidRDefault="002274E2" w:rsidP="002274E2">
      <w:pPr>
        <w:spacing w:before="120" w:after="120" w:line="288" w:lineRule="auto"/>
        <w:jc w:val="both"/>
        <w:rPr>
          <w:rFonts w:ascii="Calibri" w:hAnsi="Calibri" w:cs="Arial"/>
          <w:b/>
        </w:rPr>
      </w:pPr>
      <w:r w:rsidRPr="7EB3BFDF">
        <w:rPr>
          <w:rFonts w:ascii="Calibri" w:hAnsi="Calibri" w:cs="Arial"/>
          <w:b/>
          <w:bCs/>
        </w:rPr>
        <w:t>I. Years of experience:</w:t>
      </w:r>
    </w:p>
    <w:p w14:paraId="46AE1922" w14:textId="64F7322E" w:rsidR="005F3F26" w:rsidRDefault="00660C6F" w:rsidP="1FB79596">
      <w:pPr>
        <w:pStyle w:val="ListParagraph"/>
        <w:numPr>
          <w:ilvl w:val="0"/>
          <w:numId w:val="1"/>
        </w:numPr>
        <w:spacing w:after="0"/>
        <w:jc w:val="both"/>
        <w:rPr>
          <w:rFonts w:eastAsiaTheme="minorEastAsia"/>
          <w:lang w:val="en-GB" w:eastAsia="en-GB"/>
        </w:rPr>
      </w:pPr>
      <w:r w:rsidRPr="1FB79596">
        <w:rPr>
          <w:rFonts w:eastAsiaTheme="minorEastAsia"/>
          <w:lang w:val="en-GB" w:eastAsia="en-GB"/>
        </w:rPr>
        <w:t xml:space="preserve">Minimum of </w:t>
      </w:r>
      <w:r w:rsidR="00B10939" w:rsidRPr="1FB79596">
        <w:rPr>
          <w:rFonts w:eastAsiaTheme="minorEastAsia"/>
          <w:lang w:val="en-GB" w:eastAsia="en-GB"/>
        </w:rPr>
        <w:t>five (5)</w:t>
      </w:r>
      <w:r w:rsidRPr="1FB79596">
        <w:rPr>
          <w:rFonts w:eastAsiaTheme="minorEastAsia"/>
          <w:lang w:val="en-GB" w:eastAsia="en-GB"/>
        </w:rPr>
        <w:t xml:space="preserve"> </w:t>
      </w:r>
      <w:r w:rsidR="3606C677" w:rsidRPr="1FB79596">
        <w:rPr>
          <w:rFonts w:eastAsiaTheme="minorEastAsia"/>
          <w:lang w:val="en-GB" w:eastAsia="en-GB"/>
        </w:rPr>
        <w:t>years' experience</w:t>
      </w:r>
      <w:r w:rsidRPr="1FB79596">
        <w:rPr>
          <w:rFonts w:eastAsiaTheme="minorEastAsia"/>
          <w:lang w:val="en-GB" w:eastAsia="en-GB"/>
        </w:rPr>
        <w:t xml:space="preserve"> reviewing technology policy and providing advisory support to the public sector on information </w:t>
      </w:r>
      <w:proofErr w:type="gramStart"/>
      <w:r w:rsidRPr="1FB79596">
        <w:rPr>
          <w:rFonts w:eastAsiaTheme="minorEastAsia"/>
          <w:lang w:val="en-GB" w:eastAsia="en-GB"/>
        </w:rPr>
        <w:t>management</w:t>
      </w:r>
      <w:r w:rsidR="43236F2F" w:rsidRPr="1FB79596">
        <w:rPr>
          <w:rFonts w:eastAsiaTheme="minorEastAsia"/>
          <w:lang w:val="en-GB" w:eastAsia="en-GB"/>
        </w:rPr>
        <w:t>;</w:t>
      </w:r>
      <w:proofErr w:type="gramEnd"/>
    </w:p>
    <w:p w14:paraId="7BF81A6E" w14:textId="6506BB78" w:rsidR="29F584F5" w:rsidRDefault="65FB4ACC" w:rsidP="1FB79596">
      <w:pPr>
        <w:pStyle w:val="ListParagraph"/>
        <w:numPr>
          <w:ilvl w:val="0"/>
          <w:numId w:val="1"/>
        </w:numPr>
        <w:spacing w:after="0"/>
        <w:jc w:val="both"/>
        <w:rPr>
          <w:rFonts w:eastAsiaTheme="minorEastAsia"/>
          <w:lang w:val="en-GB"/>
        </w:rPr>
      </w:pPr>
      <w:r w:rsidRPr="681C3792">
        <w:rPr>
          <w:rFonts w:ascii="Calibri" w:eastAsia="Calibri" w:hAnsi="Calibri" w:cs="Calibri"/>
          <w:lang w:val="en-GB"/>
        </w:rPr>
        <w:t xml:space="preserve">Demonstratable </w:t>
      </w:r>
      <w:r w:rsidR="29F584F5" w:rsidRPr="681C3792">
        <w:rPr>
          <w:rFonts w:ascii="Calibri" w:eastAsia="Calibri" w:hAnsi="Calibri" w:cs="Calibri"/>
          <w:lang w:val="en-GB"/>
        </w:rPr>
        <w:t xml:space="preserve">experience working with United Nations Development Programme (UNDP) or other United Nations (UN) </w:t>
      </w:r>
      <w:proofErr w:type="gramStart"/>
      <w:r w:rsidR="29F584F5" w:rsidRPr="681C3792">
        <w:rPr>
          <w:rFonts w:ascii="Calibri" w:eastAsia="Calibri" w:hAnsi="Calibri" w:cs="Calibri"/>
          <w:lang w:val="en-GB"/>
        </w:rPr>
        <w:t>agency;</w:t>
      </w:r>
      <w:proofErr w:type="gramEnd"/>
    </w:p>
    <w:p w14:paraId="2183CC20" w14:textId="507D69DE" w:rsidR="29F584F5" w:rsidRDefault="0328AE30" w:rsidP="1FB79596">
      <w:pPr>
        <w:pStyle w:val="ListParagraph"/>
        <w:numPr>
          <w:ilvl w:val="0"/>
          <w:numId w:val="1"/>
        </w:numPr>
        <w:spacing w:after="0"/>
        <w:jc w:val="both"/>
        <w:rPr>
          <w:rFonts w:eastAsiaTheme="minorEastAsia"/>
          <w:lang w:val="en-GB"/>
        </w:rPr>
      </w:pPr>
      <w:r w:rsidRPr="6F8D4BF1">
        <w:rPr>
          <w:rFonts w:ascii="Calibri" w:eastAsia="Calibri" w:hAnsi="Calibri" w:cs="Calibri"/>
          <w:lang w:val="en-GB"/>
        </w:rPr>
        <w:t xml:space="preserve">At least two (2) </w:t>
      </w:r>
      <w:proofErr w:type="spellStart"/>
      <w:r w:rsidRPr="6F8D4BF1">
        <w:rPr>
          <w:rFonts w:ascii="Calibri" w:eastAsia="Calibri" w:hAnsi="Calibri" w:cs="Calibri"/>
          <w:lang w:val="en-GB"/>
        </w:rPr>
        <w:t>years experience</w:t>
      </w:r>
      <w:proofErr w:type="spellEnd"/>
      <w:r w:rsidRPr="6F8D4BF1">
        <w:rPr>
          <w:rFonts w:ascii="Calibri" w:eastAsia="Calibri" w:hAnsi="Calibri" w:cs="Calibri"/>
          <w:lang w:val="en-GB"/>
        </w:rPr>
        <w:t xml:space="preserve"> working in Grenada or with the Government of Grenada executing similar </w:t>
      </w:r>
      <w:proofErr w:type="gramStart"/>
      <w:r w:rsidRPr="6F8D4BF1">
        <w:rPr>
          <w:rFonts w:ascii="Calibri" w:eastAsia="Calibri" w:hAnsi="Calibri" w:cs="Calibri"/>
          <w:lang w:val="en-GB"/>
        </w:rPr>
        <w:t>assignments</w:t>
      </w:r>
      <w:r w:rsidR="29F584F5" w:rsidRPr="6F8D4BF1">
        <w:rPr>
          <w:rFonts w:ascii="Calibri" w:eastAsia="Calibri" w:hAnsi="Calibri" w:cs="Calibri"/>
          <w:lang w:val="en-GB"/>
        </w:rPr>
        <w:t>;</w:t>
      </w:r>
      <w:proofErr w:type="gramEnd"/>
    </w:p>
    <w:p w14:paraId="5B0D7529" w14:textId="0BBEFDE8" w:rsidR="43236F2F" w:rsidRDefault="43236F2F" w:rsidP="1FB79596">
      <w:pPr>
        <w:pStyle w:val="ListParagraph"/>
        <w:numPr>
          <w:ilvl w:val="0"/>
          <w:numId w:val="1"/>
        </w:numPr>
        <w:spacing w:after="0"/>
        <w:jc w:val="both"/>
        <w:rPr>
          <w:rFonts w:eastAsiaTheme="minorEastAsia"/>
          <w:lang w:val="en-GB" w:eastAsia="en-GB"/>
        </w:rPr>
      </w:pPr>
      <w:r w:rsidRPr="1FB79596">
        <w:rPr>
          <w:rFonts w:ascii="Calibri" w:eastAsia="Calibri" w:hAnsi="Calibri" w:cs="Calibri"/>
          <w:lang w:val="en-GB"/>
        </w:rPr>
        <w:t>Previous work experience within CARICOM</w:t>
      </w:r>
    </w:p>
    <w:p w14:paraId="4DBDA0A6" w14:textId="215960ED" w:rsidR="002274E2" w:rsidRPr="004848F3" w:rsidRDefault="004848F3" w:rsidP="002274E2">
      <w:pPr>
        <w:spacing w:before="120" w:after="120" w:line="288" w:lineRule="auto"/>
        <w:jc w:val="both"/>
        <w:rPr>
          <w:rFonts w:ascii="Calibri" w:hAnsi="Calibri" w:cs="Arial"/>
          <w:b/>
        </w:rPr>
      </w:pPr>
      <w:r w:rsidRPr="004848F3">
        <w:rPr>
          <w:rFonts w:ascii="Calibri" w:hAnsi="Calibri" w:cs="Arial"/>
          <w:b/>
        </w:rPr>
        <w:t>I</w:t>
      </w:r>
      <w:r w:rsidR="002274E2" w:rsidRPr="004848F3">
        <w:rPr>
          <w:rFonts w:ascii="Calibri" w:hAnsi="Calibri" w:cs="Arial"/>
          <w:b/>
        </w:rPr>
        <w:t>I. Competencies:</w:t>
      </w:r>
    </w:p>
    <w:p w14:paraId="72C4A2C7" w14:textId="77777777" w:rsidR="005F3F26" w:rsidRDefault="005F3F26" w:rsidP="0B6B3011">
      <w:pPr>
        <w:pStyle w:val="ListParagraph"/>
        <w:numPr>
          <w:ilvl w:val="0"/>
          <w:numId w:val="32"/>
        </w:numPr>
        <w:spacing w:after="0"/>
        <w:rPr>
          <w:rFonts w:eastAsiaTheme="minorEastAsia"/>
          <w:lang w:val="en-GB" w:eastAsia="en-GB"/>
        </w:rPr>
      </w:pPr>
      <w:r w:rsidRPr="0B6B3011">
        <w:rPr>
          <w:rFonts w:eastAsiaTheme="minorEastAsia"/>
          <w:lang w:val="en-GB" w:eastAsia="en-GB"/>
        </w:rPr>
        <w:t xml:space="preserve">Effective interactive </w:t>
      </w:r>
      <w:proofErr w:type="gramStart"/>
      <w:r w:rsidRPr="0B6B3011">
        <w:rPr>
          <w:rFonts w:eastAsiaTheme="minorEastAsia"/>
          <w:lang w:val="en-GB" w:eastAsia="en-GB"/>
        </w:rPr>
        <w:t>communication;</w:t>
      </w:r>
      <w:proofErr w:type="gramEnd"/>
      <w:r w:rsidRPr="0B6B3011">
        <w:rPr>
          <w:rFonts w:eastAsiaTheme="minorEastAsia"/>
          <w:lang w:val="en-GB" w:eastAsia="en-GB"/>
        </w:rPr>
        <w:t xml:space="preserve"> </w:t>
      </w:r>
    </w:p>
    <w:p w14:paraId="79BEFAA3" w14:textId="77777777" w:rsidR="005F3F26" w:rsidRDefault="005F3F26" w:rsidP="0B6B3011">
      <w:pPr>
        <w:pStyle w:val="ListParagraph"/>
        <w:numPr>
          <w:ilvl w:val="0"/>
          <w:numId w:val="32"/>
        </w:numPr>
        <w:spacing w:after="0"/>
        <w:rPr>
          <w:rFonts w:eastAsiaTheme="minorEastAsia"/>
          <w:lang w:val="en-GB" w:eastAsia="en-GB"/>
        </w:rPr>
      </w:pPr>
      <w:r w:rsidRPr="0B6B3011">
        <w:rPr>
          <w:rFonts w:eastAsiaTheme="minorEastAsia"/>
          <w:lang w:val="en-GB" w:eastAsia="en-GB"/>
        </w:rPr>
        <w:t>Client service and people-</w:t>
      </w:r>
      <w:proofErr w:type="gramStart"/>
      <w:r w:rsidRPr="0B6B3011">
        <w:rPr>
          <w:rFonts w:eastAsiaTheme="minorEastAsia"/>
          <w:lang w:val="en-GB" w:eastAsia="en-GB"/>
        </w:rPr>
        <w:t>oriented;</w:t>
      </w:r>
      <w:proofErr w:type="gramEnd"/>
      <w:r w:rsidRPr="0B6B3011">
        <w:rPr>
          <w:rFonts w:eastAsiaTheme="minorEastAsia"/>
          <w:lang w:val="en-GB" w:eastAsia="en-GB"/>
        </w:rPr>
        <w:t xml:space="preserve"> </w:t>
      </w:r>
    </w:p>
    <w:p w14:paraId="17A9811A" w14:textId="77777777" w:rsidR="005F3F26" w:rsidRDefault="005F3F26" w:rsidP="0B6B3011">
      <w:pPr>
        <w:pStyle w:val="ListParagraph"/>
        <w:numPr>
          <w:ilvl w:val="0"/>
          <w:numId w:val="32"/>
        </w:numPr>
        <w:spacing w:after="0"/>
        <w:rPr>
          <w:rFonts w:eastAsiaTheme="minorEastAsia"/>
          <w:lang w:val="en-GB" w:eastAsia="en-GB"/>
        </w:rPr>
      </w:pPr>
      <w:r w:rsidRPr="0B6B3011">
        <w:rPr>
          <w:rFonts w:eastAsiaTheme="minorEastAsia"/>
          <w:lang w:val="en-GB" w:eastAsia="en-GB"/>
        </w:rPr>
        <w:t xml:space="preserve">Initiative </w:t>
      </w:r>
      <w:proofErr w:type="gramStart"/>
      <w:r w:rsidRPr="0B6B3011">
        <w:rPr>
          <w:rFonts w:eastAsiaTheme="minorEastAsia"/>
          <w:lang w:val="en-GB" w:eastAsia="en-GB"/>
        </w:rPr>
        <w:t>taking;</w:t>
      </w:r>
      <w:proofErr w:type="gramEnd"/>
    </w:p>
    <w:p w14:paraId="489D4BDE" w14:textId="77777777" w:rsidR="005F3F26" w:rsidRDefault="005F3F26" w:rsidP="0B6B3011">
      <w:pPr>
        <w:pStyle w:val="ListParagraph"/>
        <w:numPr>
          <w:ilvl w:val="0"/>
          <w:numId w:val="32"/>
        </w:numPr>
        <w:spacing w:after="0"/>
        <w:rPr>
          <w:rFonts w:eastAsiaTheme="minorEastAsia"/>
          <w:lang w:val="en-GB" w:eastAsia="en-GB"/>
        </w:rPr>
      </w:pPr>
      <w:r w:rsidRPr="0B6B3011">
        <w:rPr>
          <w:rFonts w:eastAsiaTheme="minorEastAsia"/>
          <w:lang w:val="en-GB" w:eastAsia="en-GB"/>
        </w:rPr>
        <w:t xml:space="preserve">Creative </w:t>
      </w:r>
      <w:proofErr w:type="gramStart"/>
      <w:r w:rsidRPr="0B6B3011">
        <w:rPr>
          <w:rFonts w:eastAsiaTheme="minorEastAsia"/>
          <w:lang w:val="en-GB" w:eastAsia="en-GB"/>
        </w:rPr>
        <w:t>thinking;</w:t>
      </w:r>
      <w:proofErr w:type="gramEnd"/>
      <w:r w:rsidRPr="0B6B3011">
        <w:rPr>
          <w:rFonts w:eastAsiaTheme="minorEastAsia"/>
          <w:lang w:val="en-GB" w:eastAsia="en-GB"/>
        </w:rPr>
        <w:t xml:space="preserve"> </w:t>
      </w:r>
    </w:p>
    <w:p w14:paraId="10902B92" w14:textId="77777777" w:rsidR="005F3F26" w:rsidRDefault="005F3F26" w:rsidP="0B6B3011">
      <w:pPr>
        <w:pStyle w:val="ListParagraph"/>
        <w:numPr>
          <w:ilvl w:val="0"/>
          <w:numId w:val="32"/>
        </w:numPr>
        <w:spacing w:after="0"/>
        <w:rPr>
          <w:rFonts w:eastAsiaTheme="minorEastAsia"/>
          <w:lang w:val="en-GB" w:eastAsia="en-GB"/>
        </w:rPr>
      </w:pPr>
      <w:r w:rsidRPr="0B6B3011">
        <w:rPr>
          <w:rFonts w:eastAsiaTheme="minorEastAsia"/>
          <w:lang w:val="en-GB" w:eastAsia="en-GB"/>
        </w:rPr>
        <w:t xml:space="preserve">Relationship/network </w:t>
      </w:r>
      <w:proofErr w:type="gramStart"/>
      <w:r w:rsidRPr="0B6B3011">
        <w:rPr>
          <w:rFonts w:eastAsiaTheme="minorEastAsia"/>
          <w:lang w:val="en-GB" w:eastAsia="en-GB"/>
        </w:rPr>
        <w:t>building;</w:t>
      </w:r>
      <w:proofErr w:type="gramEnd"/>
      <w:r w:rsidRPr="0B6B3011">
        <w:rPr>
          <w:rFonts w:eastAsiaTheme="minorEastAsia"/>
          <w:lang w:val="en-GB" w:eastAsia="en-GB"/>
        </w:rPr>
        <w:t xml:space="preserve"> </w:t>
      </w:r>
    </w:p>
    <w:p w14:paraId="508BC50F" w14:textId="77777777" w:rsidR="005F3F26" w:rsidRDefault="005F3F26" w:rsidP="0B6B3011">
      <w:pPr>
        <w:pStyle w:val="ListParagraph"/>
        <w:numPr>
          <w:ilvl w:val="0"/>
          <w:numId w:val="32"/>
        </w:numPr>
        <w:spacing w:after="0"/>
        <w:rPr>
          <w:rFonts w:eastAsiaTheme="minorEastAsia"/>
          <w:lang w:val="en-GB" w:eastAsia="en-GB"/>
        </w:rPr>
      </w:pPr>
      <w:r w:rsidRPr="0B6B3011">
        <w:rPr>
          <w:rFonts w:eastAsiaTheme="minorEastAsia"/>
          <w:lang w:val="en-GB" w:eastAsia="en-GB"/>
        </w:rPr>
        <w:t xml:space="preserve">Teamwork and </w:t>
      </w:r>
      <w:proofErr w:type="gramStart"/>
      <w:r w:rsidRPr="0B6B3011">
        <w:rPr>
          <w:rFonts w:eastAsiaTheme="minorEastAsia"/>
          <w:lang w:val="en-GB" w:eastAsia="en-GB"/>
        </w:rPr>
        <w:t>cooperation;</w:t>
      </w:r>
      <w:proofErr w:type="gramEnd"/>
      <w:r w:rsidRPr="0B6B3011">
        <w:rPr>
          <w:rFonts w:eastAsiaTheme="minorEastAsia"/>
          <w:lang w:val="en-GB" w:eastAsia="en-GB"/>
        </w:rPr>
        <w:t xml:space="preserve"> </w:t>
      </w:r>
    </w:p>
    <w:p w14:paraId="6072CB21" w14:textId="77777777" w:rsidR="005F3F26" w:rsidRDefault="005F3F26" w:rsidP="0B6B3011">
      <w:pPr>
        <w:pStyle w:val="ListParagraph"/>
        <w:numPr>
          <w:ilvl w:val="0"/>
          <w:numId w:val="32"/>
        </w:numPr>
        <w:spacing w:after="0"/>
        <w:rPr>
          <w:rFonts w:eastAsiaTheme="minorEastAsia"/>
          <w:lang w:val="en-GB" w:eastAsia="en-GB"/>
        </w:rPr>
      </w:pPr>
      <w:proofErr w:type="gramStart"/>
      <w:r w:rsidRPr="0B6B3011">
        <w:rPr>
          <w:rFonts w:eastAsiaTheme="minorEastAsia"/>
          <w:lang w:val="en-GB" w:eastAsia="en-GB"/>
        </w:rPr>
        <w:t>Adaptability;</w:t>
      </w:r>
      <w:proofErr w:type="gramEnd"/>
    </w:p>
    <w:p w14:paraId="3980A6C8" w14:textId="24761D6C" w:rsidR="00A61BC1" w:rsidRDefault="005F3F26" w:rsidP="1FB79596">
      <w:pPr>
        <w:pStyle w:val="ListParagraph"/>
        <w:numPr>
          <w:ilvl w:val="0"/>
          <w:numId w:val="32"/>
        </w:numPr>
        <w:spacing w:after="0"/>
        <w:rPr>
          <w:rFonts w:eastAsiaTheme="minorEastAsia"/>
          <w:lang w:val="en-GB" w:eastAsia="en-GB"/>
        </w:rPr>
      </w:pPr>
      <w:r w:rsidRPr="1FB79596">
        <w:rPr>
          <w:rFonts w:eastAsiaTheme="minorEastAsia"/>
          <w:lang w:val="en-GB" w:eastAsia="en-GB"/>
        </w:rPr>
        <w:t xml:space="preserve">Effective time management and ability to work within tight deadlines </w:t>
      </w:r>
    </w:p>
    <w:p w14:paraId="03A1C75F" w14:textId="77777777" w:rsidR="00822EBE" w:rsidRPr="00822EBE" w:rsidRDefault="00822EBE" w:rsidP="00822EBE">
      <w:pPr>
        <w:pStyle w:val="ListParagraph"/>
        <w:spacing w:after="0"/>
        <w:rPr>
          <w:rFonts w:eastAsiaTheme="minorEastAsia" w:cstheme="minorHAnsi"/>
          <w:lang w:val="en-GB" w:eastAsia="en-GB"/>
        </w:rPr>
      </w:pPr>
    </w:p>
    <w:p w14:paraId="3F757B71" w14:textId="77777777" w:rsidR="006707FB" w:rsidRPr="006707FB" w:rsidRDefault="006707FB" w:rsidP="006707FB">
      <w:pPr>
        <w:pStyle w:val="ListParagraph"/>
        <w:rPr>
          <w:b/>
          <w:color w:val="FF0000"/>
          <w:u w:val="single"/>
        </w:rPr>
      </w:pPr>
    </w:p>
    <w:p w14:paraId="4CC34B65" w14:textId="0B11E7BE" w:rsidR="006707FB" w:rsidRPr="006707FB" w:rsidRDefault="006707FB" w:rsidP="006707FB">
      <w:pPr>
        <w:pStyle w:val="ListParagraph"/>
        <w:numPr>
          <w:ilvl w:val="0"/>
          <w:numId w:val="25"/>
        </w:numPr>
        <w:ind w:left="360"/>
        <w:rPr>
          <w:b/>
          <w:color w:val="FF0000"/>
          <w:u w:val="single"/>
        </w:rPr>
      </w:pPr>
      <w:r w:rsidRPr="006707FB">
        <w:rPr>
          <w:b/>
        </w:rPr>
        <w:t>QUALIFICATIONS</w:t>
      </w:r>
    </w:p>
    <w:p w14:paraId="1BA00E87" w14:textId="1523B8E1" w:rsidR="002274E2" w:rsidRPr="004848F3" w:rsidRDefault="002274E2" w:rsidP="002274E2">
      <w:pPr>
        <w:spacing w:before="120" w:after="120" w:line="288" w:lineRule="auto"/>
        <w:jc w:val="both"/>
        <w:rPr>
          <w:rFonts w:ascii="Calibri" w:hAnsi="Calibri" w:cs="Arial"/>
          <w:b/>
        </w:rPr>
      </w:pPr>
      <w:r w:rsidRPr="681C3792">
        <w:rPr>
          <w:rFonts w:ascii="Calibri" w:hAnsi="Calibri" w:cs="Arial"/>
          <w:b/>
          <w:bCs/>
        </w:rPr>
        <w:t>III. Acad</w:t>
      </w:r>
      <w:r w:rsidR="005F3F26" w:rsidRPr="681C3792">
        <w:rPr>
          <w:rFonts w:ascii="Calibri" w:hAnsi="Calibri" w:cs="Arial"/>
          <w:b/>
          <w:bCs/>
        </w:rPr>
        <w:t>e</w:t>
      </w:r>
      <w:r w:rsidRPr="681C3792">
        <w:rPr>
          <w:rFonts w:ascii="Calibri" w:hAnsi="Calibri" w:cs="Arial"/>
          <w:b/>
          <w:bCs/>
        </w:rPr>
        <w:t>mic Qualifications:</w:t>
      </w:r>
    </w:p>
    <w:p w14:paraId="2E8FCEBB" w14:textId="37D576E5" w:rsidR="398BBC8E" w:rsidRDefault="398BBC8E" w:rsidP="681C3792">
      <w:pPr>
        <w:pStyle w:val="ListParagraph"/>
        <w:numPr>
          <w:ilvl w:val="0"/>
          <w:numId w:val="5"/>
        </w:numPr>
        <w:spacing w:before="120" w:after="120" w:line="288" w:lineRule="auto"/>
        <w:ind w:left="720"/>
        <w:jc w:val="both"/>
        <w:rPr>
          <w:rFonts w:eastAsiaTheme="minorEastAsia"/>
        </w:rPr>
      </w:pPr>
      <w:r w:rsidRPr="681C3792">
        <w:rPr>
          <w:lang w:val="en-GB"/>
        </w:rPr>
        <w:lastRenderedPageBreak/>
        <w:t xml:space="preserve">Master’s Degree in Information Management, Public </w:t>
      </w:r>
      <w:proofErr w:type="gramStart"/>
      <w:r w:rsidRPr="681C3792">
        <w:rPr>
          <w:lang w:val="en-GB"/>
        </w:rPr>
        <w:t>Policy</w:t>
      </w:r>
      <w:proofErr w:type="gramEnd"/>
      <w:r w:rsidRPr="681C3792">
        <w:rPr>
          <w:lang w:val="en-GB"/>
        </w:rPr>
        <w:t xml:space="preserve"> or related field with a minimum of five (5) years working experience </w:t>
      </w:r>
    </w:p>
    <w:p w14:paraId="24594EE4" w14:textId="6B312492" w:rsidR="398BBC8E" w:rsidRDefault="398BBC8E" w:rsidP="681C3792">
      <w:pPr>
        <w:pStyle w:val="ListParagraph"/>
        <w:numPr>
          <w:ilvl w:val="0"/>
          <w:numId w:val="5"/>
        </w:numPr>
        <w:spacing w:before="120" w:after="120" w:line="288" w:lineRule="auto"/>
        <w:ind w:left="720"/>
        <w:jc w:val="both"/>
      </w:pPr>
      <w:r w:rsidRPr="681C3792">
        <w:rPr>
          <w:lang w:val="en-GB"/>
        </w:rPr>
        <w:t xml:space="preserve">Bachelor’s Degree in Information Management, Public </w:t>
      </w:r>
      <w:proofErr w:type="gramStart"/>
      <w:r w:rsidRPr="681C3792">
        <w:rPr>
          <w:lang w:val="en-GB"/>
        </w:rPr>
        <w:t>Policy</w:t>
      </w:r>
      <w:proofErr w:type="gramEnd"/>
      <w:r w:rsidRPr="681C3792">
        <w:rPr>
          <w:lang w:val="en-GB"/>
        </w:rPr>
        <w:t xml:space="preserve"> or related field with a minimum of seven (7) years working experience</w:t>
      </w:r>
    </w:p>
    <w:p w14:paraId="56003E2C" w14:textId="0FF64F1C" w:rsidR="681C3792" w:rsidRDefault="681C3792" w:rsidP="681C3792">
      <w:pPr>
        <w:spacing w:before="120" w:after="120" w:line="288" w:lineRule="auto"/>
        <w:jc w:val="both"/>
        <w:rPr>
          <w:rFonts w:eastAsiaTheme="minorEastAsia"/>
          <w:lang w:val="en-GB" w:eastAsia="en-GB"/>
        </w:rPr>
      </w:pPr>
    </w:p>
    <w:sectPr w:rsidR="681C3792" w:rsidSect="00597D4D">
      <w:footerReference w:type="default" r:id="rId17"/>
      <w:footerReference w:type="first" r:id="rId18"/>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6D909" w14:textId="77777777" w:rsidR="006D76D2" w:rsidRDefault="006D76D2" w:rsidP="00A24134">
      <w:pPr>
        <w:spacing w:after="0" w:line="240" w:lineRule="auto"/>
      </w:pPr>
      <w:r>
        <w:separator/>
      </w:r>
    </w:p>
  </w:endnote>
  <w:endnote w:type="continuationSeparator" w:id="0">
    <w:p w14:paraId="0D41AEB1" w14:textId="77777777" w:rsidR="006D76D2" w:rsidRDefault="006D76D2" w:rsidP="00A24134">
      <w:pPr>
        <w:spacing w:after="0" w:line="240" w:lineRule="auto"/>
      </w:pPr>
      <w:r>
        <w:continuationSeparator/>
      </w:r>
    </w:p>
  </w:endnote>
  <w:endnote w:type="continuationNotice" w:id="1">
    <w:p w14:paraId="04ED5FB1" w14:textId="77777777" w:rsidR="006D76D2" w:rsidRDefault="006D7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384805"/>
      <w:docPartObj>
        <w:docPartGallery w:val="Page Numbers (Bottom of Page)"/>
        <w:docPartUnique/>
      </w:docPartObj>
    </w:sdtPr>
    <w:sdtEndPr>
      <w:rPr>
        <w:noProof/>
      </w:rPr>
    </w:sdtEndPr>
    <w:sdtContent>
      <w:p w14:paraId="3FF05330" w14:textId="6EBEC9A1" w:rsidR="005A4F74" w:rsidRDefault="005A4F7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A0FEB5" w14:textId="124D70E2" w:rsidR="005A4F74" w:rsidRPr="00A050BC" w:rsidRDefault="005A4F74">
    <w:pPr>
      <w:pStyle w:val="Footer"/>
      <w:rPr>
        <w:lang w:val="en-02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EF319" w14:textId="418217AD" w:rsidR="005A4F74" w:rsidRPr="00412A9D" w:rsidRDefault="005A4F74">
    <w:pPr>
      <w:pStyle w:val="Footer"/>
      <w:rPr>
        <w:sz w:val="18"/>
        <w:lang w:val="en-029"/>
      </w:rPr>
    </w:pPr>
    <w:r>
      <w:rPr>
        <w:sz w:val="18"/>
        <w:lang w:val="en-029"/>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407C4" w14:textId="77777777" w:rsidR="006D76D2" w:rsidRDefault="006D76D2" w:rsidP="00A24134">
      <w:pPr>
        <w:spacing w:after="0" w:line="240" w:lineRule="auto"/>
      </w:pPr>
      <w:r>
        <w:separator/>
      </w:r>
    </w:p>
  </w:footnote>
  <w:footnote w:type="continuationSeparator" w:id="0">
    <w:p w14:paraId="26E63ECF" w14:textId="77777777" w:rsidR="006D76D2" w:rsidRDefault="006D76D2" w:rsidP="00A24134">
      <w:pPr>
        <w:spacing w:after="0" w:line="240" w:lineRule="auto"/>
      </w:pPr>
      <w:r>
        <w:continuationSeparator/>
      </w:r>
    </w:p>
  </w:footnote>
  <w:footnote w:type="continuationNotice" w:id="1">
    <w:p w14:paraId="44FE49CE" w14:textId="77777777" w:rsidR="006D76D2" w:rsidRDefault="006D76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8" type="#_x0000_t75" style="width:3in;height:3in" o:bullet="t"/>
    </w:pict>
  </w:numPicBullet>
  <w:numPicBullet w:numPicBulletId="1">
    <w:pict>
      <v:shape id="_x0000_i1739" type="#_x0000_t75" style="width:3in;height:3in" o:bullet="t"/>
    </w:pict>
  </w:numPicBullet>
  <w:numPicBullet w:numPicBulletId="2">
    <w:pict>
      <v:shape id="_x0000_i1740"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018AB"/>
    <w:multiLevelType w:val="hybridMultilevel"/>
    <w:tmpl w:val="5464011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3910AA"/>
    <w:multiLevelType w:val="hybridMultilevel"/>
    <w:tmpl w:val="FAECCC7A"/>
    <w:lvl w:ilvl="0" w:tplc="36E8B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C35B4"/>
    <w:multiLevelType w:val="hybridMultilevel"/>
    <w:tmpl w:val="79D679A0"/>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07237644"/>
    <w:multiLevelType w:val="hybridMultilevel"/>
    <w:tmpl w:val="E6CCA9DC"/>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9C76B4"/>
    <w:multiLevelType w:val="hybridMultilevel"/>
    <w:tmpl w:val="76B444D4"/>
    <w:lvl w:ilvl="0" w:tplc="C570FA1A">
      <w:start w:val="1"/>
      <w:numFmt w:val="bullet"/>
      <w:lvlText w:val=""/>
      <w:lvlJc w:val="left"/>
      <w:pPr>
        <w:ind w:left="720" w:hanging="360"/>
      </w:pPr>
      <w:rPr>
        <w:rFonts w:ascii="Symbol" w:hAnsi="Symbol" w:hint="default"/>
      </w:rPr>
    </w:lvl>
    <w:lvl w:ilvl="1" w:tplc="47E4513A">
      <w:start w:val="1"/>
      <w:numFmt w:val="bullet"/>
      <w:lvlText w:val="o"/>
      <w:lvlJc w:val="left"/>
      <w:pPr>
        <w:ind w:left="1440" w:hanging="360"/>
      </w:pPr>
      <w:rPr>
        <w:rFonts w:ascii="Courier New" w:hAnsi="Courier New" w:hint="default"/>
      </w:rPr>
    </w:lvl>
    <w:lvl w:ilvl="2" w:tplc="B336CD66">
      <w:start w:val="1"/>
      <w:numFmt w:val="bullet"/>
      <w:lvlText w:val=""/>
      <w:lvlJc w:val="left"/>
      <w:pPr>
        <w:ind w:left="2160" w:hanging="360"/>
      </w:pPr>
      <w:rPr>
        <w:rFonts w:ascii="Wingdings" w:hAnsi="Wingdings" w:hint="default"/>
      </w:rPr>
    </w:lvl>
    <w:lvl w:ilvl="3" w:tplc="817A9AA4">
      <w:start w:val="1"/>
      <w:numFmt w:val="bullet"/>
      <w:lvlText w:val=""/>
      <w:lvlJc w:val="left"/>
      <w:pPr>
        <w:ind w:left="2880" w:hanging="360"/>
      </w:pPr>
      <w:rPr>
        <w:rFonts w:ascii="Symbol" w:hAnsi="Symbol" w:hint="default"/>
      </w:rPr>
    </w:lvl>
    <w:lvl w:ilvl="4" w:tplc="F4E8F092">
      <w:start w:val="1"/>
      <w:numFmt w:val="bullet"/>
      <w:lvlText w:val="o"/>
      <w:lvlJc w:val="left"/>
      <w:pPr>
        <w:ind w:left="3600" w:hanging="360"/>
      </w:pPr>
      <w:rPr>
        <w:rFonts w:ascii="Courier New" w:hAnsi="Courier New" w:hint="default"/>
      </w:rPr>
    </w:lvl>
    <w:lvl w:ilvl="5" w:tplc="91CEF89C">
      <w:start w:val="1"/>
      <w:numFmt w:val="bullet"/>
      <w:lvlText w:val=""/>
      <w:lvlJc w:val="left"/>
      <w:pPr>
        <w:ind w:left="4320" w:hanging="360"/>
      </w:pPr>
      <w:rPr>
        <w:rFonts w:ascii="Wingdings" w:hAnsi="Wingdings" w:hint="default"/>
      </w:rPr>
    </w:lvl>
    <w:lvl w:ilvl="6" w:tplc="388EE8B8">
      <w:start w:val="1"/>
      <w:numFmt w:val="bullet"/>
      <w:lvlText w:val=""/>
      <w:lvlJc w:val="left"/>
      <w:pPr>
        <w:ind w:left="5040" w:hanging="360"/>
      </w:pPr>
      <w:rPr>
        <w:rFonts w:ascii="Symbol" w:hAnsi="Symbol" w:hint="default"/>
      </w:rPr>
    </w:lvl>
    <w:lvl w:ilvl="7" w:tplc="7CD439DA">
      <w:start w:val="1"/>
      <w:numFmt w:val="bullet"/>
      <w:lvlText w:val="o"/>
      <w:lvlJc w:val="left"/>
      <w:pPr>
        <w:ind w:left="5760" w:hanging="360"/>
      </w:pPr>
      <w:rPr>
        <w:rFonts w:ascii="Courier New" w:hAnsi="Courier New" w:hint="default"/>
      </w:rPr>
    </w:lvl>
    <w:lvl w:ilvl="8" w:tplc="D5CC7B5A">
      <w:start w:val="1"/>
      <w:numFmt w:val="bullet"/>
      <w:lvlText w:val=""/>
      <w:lvlJc w:val="left"/>
      <w:pPr>
        <w:ind w:left="6480" w:hanging="360"/>
      </w:pPr>
      <w:rPr>
        <w:rFonts w:ascii="Wingdings" w:hAnsi="Wingdings" w:hint="default"/>
      </w:rPr>
    </w:lvl>
  </w:abstractNum>
  <w:abstractNum w:abstractNumId="7" w15:restartNumberingAfterBreak="0">
    <w:nsid w:val="0E1F7DD2"/>
    <w:multiLevelType w:val="hybridMultilevel"/>
    <w:tmpl w:val="6088B5A4"/>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15:restartNumberingAfterBreak="0">
    <w:nsid w:val="0EEA606F"/>
    <w:multiLevelType w:val="hybridMultilevel"/>
    <w:tmpl w:val="D9F0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44C38"/>
    <w:multiLevelType w:val="hybridMultilevel"/>
    <w:tmpl w:val="9416997E"/>
    <w:lvl w:ilvl="0" w:tplc="961AFF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6D764D"/>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D06355"/>
    <w:multiLevelType w:val="hybridMultilevel"/>
    <w:tmpl w:val="15302BBE"/>
    <w:lvl w:ilvl="0" w:tplc="2A9AB416">
      <w:start w:val="1"/>
      <w:numFmt w:val="bullet"/>
      <w:lvlText w:val="-"/>
      <w:lvlJc w:val="left"/>
      <w:pPr>
        <w:ind w:left="1080" w:hanging="360"/>
      </w:pPr>
      <w:rPr>
        <w:rFonts w:ascii="Calibri Light" w:eastAsiaTheme="minorHAnsi" w:hAnsi="Calibri Ligh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1959AB"/>
    <w:multiLevelType w:val="hybridMultilevel"/>
    <w:tmpl w:val="A6442874"/>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548AF"/>
    <w:multiLevelType w:val="hybridMultilevel"/>
    <w:tmpl w:val="5B0EAC76"/>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27712"/>
    <w:multiLevelType w:val="hybridMultilevel"/>
    <w:tmpl w:val="2848A114"/>
    <w:lvl w:ilvl="0" w:tplc="74682252">
      <w:start w:val="1"/>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15:restartNumberingAfterBreak="0">
    <w:nsid w:val="266D507E"/>
    <w:multiLevelType w:val="hybridMultilevel"/>
    <w:tmpl w:val="65CCD39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15:restartNumberingAfterBreak="0">
    <w:nsid w:val="2D2062C4"/>
    <w:multiLevelType w:val="hybridMultilevel"/>
    <w:tmpl w:val="AA805C1E"/>
    <w:lvl w:ilvl="0" w:tplc="2A9AB416">
      <w:start w:val="1"/>
      <w:numFmt w:val="bullet"/>
      <w:lvlText w:val="-"/>
      <w:lvlJc w:val="left"/>
      <w:pPr>
        <w:ind w:left="1080" w:hanging="360"/>
      </w:pPr>
      <w:rPr>
        <w:rFonts w:ascii="Calibri Light" w:eastAsiaTheme="minorHAnsi" w:hAnsi="Calibri Ligh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3E5796"/>
    <w:multiLevelType w:val="hybridMultilevel"/>
    <w:tmpl w:val="55B8EF3A"/>
    <w:lvl w:ilvl="0" w:tplc="AD620356">
      <w:start w:val="1"/>
      <w:numFmt w:val="decimal"/>
      <w:lvlText w:val="%1."/>
      <w:lvlJc w:val="left"/>
      <w:pPr>
        <w:ind w:left="8550" w:hanging="360"/>
      </w:pPr>
      <w:rPr>
        <w:rFonts w:hint="default"/>
      </w:rPr>
    </w:lvl>
    <w:lvl w:ilvl="1" w:tplc="08090019" w:tentative="1">
      <w:start w:val="1"/>
      <w:numFmt w:val="lowerLetter"/>
      <w:lvlText w:val="%2."/>
      <w:lvlJc w:val="left"/>
      <w:pPr>
        <w:ind w:left="9270" w:hanging="360"/>
      </w:pPr>
    </w:lvl>
    <w:lvl w:ilvl="2" w:tplc="0809001B" w:tentative="1">
      <w:start w:val="1"/>
      <w:numFmt w:val="lowerRoman"/>
      <w:lvlText w:val="%3."/>
      <w:lvlJc w:val="right"/>
      <w:pPr>
        <w:ind w:left="9990" w:hanging="180"/>
      </w:pPr>
    </w:lvl>
    <w:lvl w:ilvl="3" w:tplc="0809000F" w:tentative="1">
      <w:start w:val="1"/>
      <w:numFmt w:val="decimal"/>
      <w:lvlText w:val="%4."/>
      <w:lvlJc w:val="left"/>
      <w:pPr>
        <w:ind w:left="10710" w:hanging="360"/>
      </w:pPr>
    </w:lvl>
    <w:lvl w:ilvl="4" w:tplc="08090019" w:tentative="1">
      <w:start w:val="1"/>
      <w:numFmt w:val="lowerLetter"/>
      <w:lvlText w:val="%5."/>
      <w:lvlJc w:val="left"/>
      <w:pPr>
        <w:ind w:left="11430" w:hanging="360"/>
      </w:pPr>
    </w:lvl>
    <w:lvl w:ilvl="5" w:tplc="0809001B" w:tentative="1">
      <w:start w:val="1"/>
      <w:numFmt w:val="lowerRoman"/>
      <w:lvlText w:val="%6."/>
      <w:lvlJc w:val="right"/>
      <w:pPr>
        <w:ind w:left="12150" w:hanging="180"/>
      </w:pPr>
    </w:lvl>
    <w:lvl w:ilvl="6" w:tplc="0809000F" w:tentative="1">
      <w:start w:val="1"/>
      <w:numFmt w:val="decimal"/>
      <w:lvlText w:val="%7."/>
      <w:lvlJc w:val="left"/>
      <w:pPr>
        <w:ind w:left="12870" w:hanging="360"/>
      </w:pPr>
    </w:lvl>
    <w:lvl w:ilvl="7" w:tplc="08090019" w:tentative="1">
      <w:start w:val="1"/>
      <w:numFmt w:val="lowerLetter"/>
      <w:lvlText w:val="%8."/>
      <w:lvlJc w:val="left"/>
      <w:pPr>
        <w:ind w:left="13590" w:hanging="360"/>
      </w:pPr>
    </w:lvl>
    <w:lvl w:ilvl="8" w:tplc="0809001B" w:tentative="1">
      <w:start w:val="1"/>
      <w:numFmt w:val="lowerRoman"/>
      <w:lvlText w:val="%9."/>
      <w:lvlJc w:val="right"/>
      <w:pPr>
        <w:ind w:left="14310" w:hanging="180"/>
      </w:pPr>
    </w:lvl>
  </w:abstractNum>
  <w:abstractNum w:abstractNumId="19"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831BF3"/>
    <w:multiLevelType w:val="hybridMultilevel"/>
    <w:tmpl w:val="E90E86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B131852"/>
    <w:multiLevelType w:val="hybridMultilevel"/>
    <w:tmpl w:val="7FF8CE12"/>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EF6F70"/>
    <w:multiLevelType w:val="hybridMultilevel"/>
    <w:tmpl w:val="CDF4BEBA"/>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3" w15:restartNumberingAfterBreak="0">
    <w:nsid w:val="481D37FF"/>
    <w:multiLevelType w:val="hybridMultilevel"/>
    <w:tmpl w:val="978076E6"/>
    <w:lvl w:ilvl="0" w:tplc="97E6C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2413F"/>
    <w:multiLevelType w:val="hybridMultilevel"/>
    <w:tmpl w:val="B776E31E"/>
    <w:lvl w:ilvl="0" w:tplc="7C343EE0">
      <w:start w:val="1"/>
      <w:numFmt w:val="bullet"/>
      <w:lvlText w:val="·"/>
      <w:lvlJc w:val="left"/>
      <w:pPr>
        <w:ind w:left="720" w:hanging="360"/>
      </w:pPr>
      <w:rPr>
        <w:rFonts w:ascii="Symbol" w:hAnsi="Symbol" w:hint="default"/>
      </w:rPr>
    </w:lvl>
    <w:lvl w:ilvl="1" w:tplc="811C7C9A">
      <w:start w:val="1"/>
      <w:numFmt w:val="bullet"/>
      <w:lvlText w:val="o"/>
      <w:lvlJc w:val="left"/>
      <w:pPr>
        <w:ind w:left="1440" w:hanging="360"/>
      </w:pPr>
      <w:rPr>
        <w:rFonts w:ascii="Courier New" w:hAnsi="Courier New" w:hint="default"/>
      </w:rPr>
    </w:lvl>
    <w:lvl w:ilvl="2" w:tplc="872666B2">
      <w:start w:val="1"/>
      <w:numFmt w:val="bullet"/>
      <w:lvlText w:val=""/>
      <w:lvlJc w:val="left"/>
      <w:pPr>
        <w:ind w:left="2160" w:hanging="360"/>
      </w:pPr>
      <w:rPr>
        <w:rFonts w:ascii="Wingdings" w:hAnsi="Wingdings" w:hint="default"/>
      </w:rPr>
    </w:lvl>
    <w:lvl w:ilvl="3" w:tplc="50DA28E6">
      <w:start w:val="1"/>
      <w:numFmt w:val="bullet"/>
      <w:lvlText w:val=""/>
      <w:lvlJc w:val="left"/>
      <w:pPr>
        <w:ind w:left="2880" w:hanging="360"/>
      </w:pPr>
      <w:rPr>
        <w:rFonts w:ascii="Symbol" w:hAnsi="Symbol" w:hint="default"/>
      </w:rPr>
    </w:lvl>
    <w:lvl w:ilvl="4" w:tplc="46963766">
      <w:start w:val="1"/>
      <w:numFmt w:val="bullet"/>
      <w:lvlText w:val="o"/>
      <w:lvlJc w:val="left"/>
      <w:pPr>
        <w:ind w:left="3600" w:hanging="360"/>
      </w:pPr>
      <w:rPr>
        <w:rFonts w:ascii="Courier New" w:hAnsi="Courier New" w:hint="default"/>
      </w:rPr>
    </w:lvl>
    <w:lvl w:ilvl="5" w:tplc="9C842154">
      <w:start w:val="1"/>
      <w:numFmt w:val="bullet"/>
      <w:lvlText w:val=""/>
      <w:lvlJc w:val="left"/>
      <w:pPr>
        <w:ind w:left="4320" w:hanging="360"/>
      </w:pPr>
      <w:rPr>
        <w:rFonts w:ascii="Wingdings" w:hAnsi="Wingdings" w:hint="default"/>
      </w:rPr>
    </w:lvl>
    <w:lvl w:ilvl="6" w:tplc="E68E8D70">
      <w:start w:val="1"/>
      <w:numFmt w:val="bullet"/>
      <w:lvlText w:val=""/>
      <w:lvlJc w:val="left"/>
      <w:pPr>
        <w:ind w:left="5040" w:hanging="360"/>
      </w:pPr>
      <w:rPr>
        <w:rFonts w:ascii="Symbol" w:hAnsi="Symbol" w:hint="default"/>
      </w:rPr>
    </w:lvl>
    <w:lvl w:ilvl="7" w:tplc="6FF8148E">
      <w:start w:val="1"/>
      <w:numFmt w:val="bullet"/>
      <w:lvlText w:val="o"/>
      <w:lvlJc w:val="left"/>
      <w:pPr>
        <w:ind w:left="5760" w:hanging="360"/>
      </w:pPr>
      <w:rPr>
        <w:rFonts w:ascii="Courier New" w:hAnsi="Courier New" w:hint="default"/>
      </w:rPr>
    </w:lvl>
    <w:lvl w:ilvl="8" w:tplc="EB223002">
      <w:start w:val="1"/>
      <w:numFmt w:val="bullet"/>
      <w:lvlText w:val=""/>
      <w:lvlJc w:val="left"/>
      <w:pPr>
        <w:ind w:left="6480" w:hanging="360"/>
      </w:pPr>
      <w:rPr>
        <w:rFonts w:ascii="Wingdings" w:hAnsi="Wingdings" w:hint="default"/>
      </w:rPr>
    </w:lvl>
  </w:abstractNum>
  <w:abstractNum w:abstractNumId="26"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10972"/>
    <w:multiLevelType w:val="hybridMultilevel"/>
    <w:tmpl w:val="A9A490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837B82"/>
    <w:multiLevelType w:val="hybridMultilevel"/>
    <w:tmpl w:val="0BE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76AF5"/>
    <w:multiLevelType w:val="hybridMultilevel"/>
    <w:tmpl w:val="FDD6B5F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2" w15:restartNumberingAfterBreak="0">
    <w:nsid w:val="74BD50B7"/>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5F6E44"/>
    <w:multiLevelType w:val="hybridMultilevel"/>
    <w:tmpl w:val="5D3C4588"/>
    <w:lvl w:ilvl="0" w:tplc="EF041B3E">
      <w:start w:val="1"/>
      <w:numFmt w:val="upperLetter"/>
      <w:lvlText w:val="%1."/>
      <w:lvlJc w:val="left"/>
      <w:pPr>
        <w:ind w:left="720"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00650"/>
    <w:multiLevelType w:val="hybridMultilevel"/>
    <w:tmpl w:val="D130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0"/>
  </w:num>
  <w:num w:numId="4">
    <w:abstractNumId w:val="13"/>
  </w:num>
  <w:num w:numId="5">
    <w:abstractNumId w:val="27"/>
  </w:num>
  <w:num w:numId="6">
    <w:abstractNumId w:val="1"/>
  </w:num>
  <w:num w:numId="7">
    <w:abstractNumId w:val="24"/>
  </w:num>
  <w:num w:numId="8">
    <w:abstractNumId w:val="26"/>
  </w:num>
  <w:num w:numId="9">
    <w:abstractNumId w:val="29"/>
  </w:num>
  <w:num w:numId="10">
    <w:abstractNumId w:val="19"/>
  </w:num>
  <w:num w:numId="11">
    <w:abstractNumId w:val="16"/>
  </w:num>
  <w:num w:numId="12">
    <w:abstractNumId w:val="4"/>
  </w:num>
  <w:num w:numId="13">
    <w:abstractNumId w:val="15"/>
  </w:num>
  <w:num w:numId="14">
    <w:abstractNumId w:val="7"/>
  </w:num>
  <w:num w:numId="15">
    <w:abstractNumId w:val="32"/>
  </w:num>
  <w:num w:numId="16">
    <w:abstractNumId w:val="8"/>
  </w:num>
  <w:num w:numId="17">
    <w:abstractNumId w:val="5"/>
  </w:num>
  <w:num w:numId="18">
    <w:abstractNumId w:val="12"/>
  </w:num>
  <w:num w:numId="19">
    <w:abstractNumId w:val="3"/>
  </w:num>
  <w:num w:numId="20">
    <w:abstractNumId w:val="14"/>
  </w:num>
  <w:num w:numId="21">
    <w:abstractNumId w:val="21"/>
  </w:num>
  <w:num w:numId="22">
    <w:abstractNumId w:val="23"/>
  </w:num>
  <w:num w:numId="23">
    <w:abstractNumId w:val="18"/>
  </w:num>
  <w:num w:numId="24">
    <w:abstractNumId w:val="9"/>
  </w:num>
  <w:num w:numId="25">
    <w:abstractNumId w:val="33"/>
  </w:num>
  <w:num w:numId="26">
    <w:abstractNumId w:val="10"/>
  </w:num>
  <w:num w:numId="27">
    <w:abstractNumId w:val="28"/>
  </w:num>
  <w:num w:numId="28">
    <w:abstractNumId w:val="2"/>
  </w:num>
  <w:num w:numId="29">
    <w:abstractNumId w:val="17"/>
  </w:num>
  <w:num w:numId="30">
    <w:abstractNumId w:val="11"/>
  </w:num>
  <w:num w:numId="31">
    <w:abstractNumId w:val="22"/>
  </w:num>
  <w:num w:numId="32">
    <w:abstractNumId w:val="34"/>
  </w:num>
  <w:num w:numId="33">
    <w:abstractNumId w:val="31"/>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4576"/>
    <w:rsid w:val="0001012F"/>
    <w:rsid w:val="00013392"/>
    <w:rsid w:val="000134C8"/>
    <w:rsid w:val="00016F31"/>
    <w:rsid w:val="00056642"/>
    <w:rsid w:val="00057DA8"/>
    <w:rsid w:val="00066124"/>
    <w:rsid w:val="00082790"/>
    <w:rsid w:val="00086485"/>
    <w:rsid w:val="000964DE"/>
    <w:rsid w:val="000C06CD"/>
    <w:rsid w:val="000E14CD"/>
    <w:rsid w:val="000E2C6B"/>
    <w:rsid w:val="000E45E5"/>
    <w:rsid w:val="00103276"/>
    <w:rsid w:val="0010579B"/>
    <w:rsid w:val="0011139A"/>
    <w:rsid w:val="0011759F"/>
    <w:rsid w:val="001178A3"/>
    <w:rsid w:val="00134A66"/>
    <w:rsid w:val="00142139"/>
    <w:rsid w:val="001473B3"/>
    <w:rsid w:val="00154717"/>
    <w:rsid w:val="00156925"/>
    <w:rsid w:val="0016600F"/>
    <w:rsid w:val="00180DF8"/>
    <w:rsid w:val="00183E06"/>
    <w:rsid w:val="001A0DCE"/>
    <w:rsid w:val="001A5CA2"/>
    <w:rsid w:val="001B056B"/>
    <w:rsid w:val="001D6EF1"/>
    <w:rsid w:val="001E30BA"/>
    <w:rsid w:val="001E506B"/>
    <w:rsid w:val="001F2B7C"/>
    <w:rsid w:val="002039E0"/>
    <w:rsid w:val="00215D95"/>
    <w:rsid w:val="002168AF"/>
    <w:rsid w:val="002223E0"/>
    <w:rsid w:val="002274E2"/>
    <w:rsid w:val="00231220"/>
    <w:rsid w:val="00240D5A"/>
    <w:rsid w:val="002537B6"/>
    <w:rsid w:val="0027797F"/>
    <w:rsid w:val="00277EE4"/>
    <w:rsid w:val="00292F2D"/>
    <w:rsid w:val="002A1486"/>
    <w:rsid w:val="002A3D29"/>
    <w:rsid w:val="002B197A"/>
    <w:rsid w:val="002C747B"/>
    <w:rsid w:val="002D21D4"/>
    <w:rsid w:val="002D6F38"/>
    <w:rsid w:val="002D74E3"/>
    <w:rsid w:val="002E3D0B"/>
    <w:rsid w:val="002F799A"/>
    <w:rsid w:val="00307732"/>
    <w:rsid w:val="0031573D"/>
    <w:rsid w:val="0033411B"/>
    <w:rsid w:val="003473BF"/>
    <w:rsid w:val="003621AF"/>
    <w:rsid w:val="003754C3"/>
    <w:rsid w:val="003812A9"/>
    <w:rsid w:val="003831E9"/>
    <w:rsid w:val="003836C0"/>
    <w:rsid w:val="0039750D"/>
    <w:rsid w:val="003A22D4"/>
    <w:rsid w:val="003A2C98"/>
    <w:rsid w:val="003A7FE6"/>
    <w:rsid w:val="003B0C3C"/>
    <w:rsid w:val="003C6AA3"/>
    <w:rsid w:val="003C7F63"/>
    <w:rsid w:val="003D7001"/>
    <w:rsid w:val="003D779E"/>
    <w:rsid w:val="003F0258"/>
    <w:rsid w:val="00412A9D"/>
    <w:rsid w:val="004211B8"/>
    <w:rsid w:val="00432027"/>
    <w:rsid w:val="00440ECE"/>
    <w:rsid w:val="0044104F"/>
    <w:rsid w:val="00443E94"/>
    <w:rsid w:val="004758AA"/>
    <w:rsid w:val="004848F3"/>
    <w:rsid w:val="00490ACF"/>
    <w:rsid w:val="00491D67"/>
    <w:rsid w:val="0049224D"/>
    <w:rsid w:val="004A041A"/>
    <w:rsid w:val="004A2B79"/>
    <w:rsid w:val="004BE3C4"/>
    <w:rsid w:val="004C217D"/>
    <w:rsid w:val="004C6FFC"/>
    <w:rsid w:val="004D11DE"/>
    <w:rsid w:val="004D3F24"/>
    <w:rsid w:val="004E17C9"/>
    <w:rsid w:val="004F695C"/>
    <w:rsid w:val="004F731F"/>
    <w:rsid w:val="0053489A"/>
    <w:rsid w:val="00544F29"/>
    <w:rsid w:val="0054676B"/>
    <w:rsid w:val="00550559"/>
    <w:rsid w:val="0059267A"/>
    <w:rsid w:val="00597D4D"/>
    <w:rsid w:val="005A4F74"/>
    <w:rsid w:val="005A704D"/>
    <w:rsid w:val="005B038A"/>
    <w:rsid w:val="005C6CD8"/>
    <w:rsid w:val="005F1B65"/>
    <w:rsid w:val="005F3F26"/>
    <w:rsid w:val="005F57EE"/>
    <w:rsid w:val="005F626B"/>
    <w:rsid w:val="0063524A"/>
    <w:rsid w:val="00636AF0"/>
    <w:rsid w:val="0064123E"/>
    <w:rsid w:val="00645052"/>
    <w:rsid w:val="0065710B"/>
    <w:rsid w:val="00660C6F"/>
    <w:rsid w:val="00667AF0"/>
    <w:rsid w:val="006707FB"/>
    <w:rsid w:val="00676AD5"/>
    <w:rsid w:val="006842F2"/>
    <w:rsid w:val="0068737E"/>
    <w:rsid w:val="00695AA9"/>
    <w:rsid w:val="006A6B4A"/>
    <w:rsid w:val="006B34AC"/>
    <w:rsid w:val="006C13E5"/>
    <w:rsid w:val="006C491D"/>
    <w:rsid w:val="006C4F32"/>
    <w:rsid w:val="006D3C27"/>
    <w:rsid w:val="006D76D2"/>
    <w:rsid w:val="006E0EC5"/>
    <w:rsid w:val="006E1090"/>
    <w:rsid w:val="006E228E"/>
    <w:rsid w:val="007172A4"/>
    <w:rsid w:val="00722837"/>
    <w:rsid w:val="007251BC"/>
    <w:rsid w:val="007354EA"/>
    <w:rsid w:val="00762252"/>
    <w:rsid w:val="007650C2"/>
    <w:rsid w:val="00782562"/>
    <w:rsid w:val="00791C25"/>
    <w:rsid w:val="007A4264"/>
    <w:rsid w:val="007A5AB2"/>
    <w:rsid w:val="007C4235"/>
    <w:rsid w:val="007D382E"/>
    <w:rsid w:val="007D496B"/>
    <w:rsid w:val="007D726E"/>
    <w:rsid w:val="007E1091"/>
    <w:rsid w:val="007E4F76"/>
    <w:rsid w:val="007F3F50"/>
    <w:rsid w:val="007F7BC7"/>
    <w:rsid w:val="00810122"/>
    <w:rsid w:val="00810FC3"/>
    <w:rsid w:val="00816B78"/>
    <w:rsid w:val="00822EBE"/>
    <w:rsid w:val="00834D1A"/>
    <w:rsid w:val="0083711D"/>
    <w:rsid w:val="00837F09"/>
    <w:rsid w:val="00877382"/>
    <w:rsid w:val="00882780"/>
    <w:rsid w:val="008A0260"/>
    <w:rsid w:val="008A4E69"/>
    <w:rsid w:val="008A6F73"/>
    <w:rsid w:val="008B33D2"/>
    <w:rsid w:val="008C160A"/>
    <w:rsid w:val="008D13D7"/>
    <w:rsid w:val="008E21EC"/>
    <w:rsid w:val="008F6CD8"/>
    <w:rsid w:val="00913D09"/>
    <w:rsid w:val="00915F5D"/>
    <w:rsid w:val="00916AEF"/>
    <w:rsid w:val="00944F40"/>
    <w:rsid w:val="009466A8"/>
    <w:rsid w:val="0094779C"/>
    <w:rsid w:val="0095683C"/>
    <w:rsid w:val="009704F9"/>
    <w:rsid w:val="00971E19"/>
    <w:rsid w:val="009723CE"/>
    <w:rsid w:val="00990E75"/>
    <w:rsid w:val="009912B9"/>
    <w:rsid w:val="00993E07"/>
    <w:rsid w:val="009A0318"/>
    <w:rsid w:val="009A6B71"/>
    <w:rsid w:val="009E2B22"/>
    <w:rsid w:val="009F4AF1"/>
    <w:rsid w:val="00A030A0"/>
    <w:rsid w:val="00A050BC"/>
    <w:rsid w:val="00A0687F"/>
    <w:rsid w:val="00A12307"/>
    <w:rsid w:val="00A24134"/>
    <w:rsid w:val="00A428ED"/>
    <w:rsid w:val="00A44373"/>
    <w:rsid w:val="00A52470"/>
    <w:rsid w:val="00A60ADC"/>
    <w:rsid w:val="00A61BC1"/>
    <w:rsid w:val="00A6202D"/>
    <w:rsid w:val="00A6756E"/>
    <w:rsid w:val="00A83053"/>
    <w:rsid w:val="00A83454"/>
    <w:rsid w:val="00A84AEE"/>
    <w:rsid w:val="00A96388"/>
    <w:rsid w:val="00AA133D"/>
    <w:rsid w:val="00AA1429"/>
    <w:rsid w:val="00AA4872"/>
    <w:rsid w:val="00AA76B6"/>
    <w:rsid w:val="00AC103B"/>
    <w:rsid w:val="00AC3CFE"/>
    <w:rsid w:val="00AC6F4C"/>
    <w:rsid w:val="00AF3C0C"/>
    <w:rsid w:val="00AF6929"/>
    <w:rsid w:val="00B0473B"/>
    <w:rsid w:val="00B06CC8"/>
    <w:rsid w:val="00B10939"/>
    <w:rsid w:val="00B16148"/>
    <w:rsid w:val="00B2445F"/>
    <w:rsid w:val="00B438A3"/>
    <w:rsid w:val="00B579B5"/>
    <w:rsid w:val="00B60FD8"/>
    <w:rsid w:val="00B66680"/>
    <w:rsid w:val="00B70665"/>
    <w:rsid w:val="00B8194E"/>
    <w:rsid w:val="00B879BD"/>
    <w:rsid w:val="00B97184"/>
    <w:rsid w:val="00BA529D"/>
    <w:rsid w:val="00BA5374"/>
    <w:rsid w:val="00BE3FAF"/>
    <w:rsid w:val="00BE6769"/>
    <w:rsid w:val="00BF44C6"/>
    <w:rsid w:val="00C1211C"/>
    <w:rsid w:val="00C123B5"/>
    <w:rsid w:val="00C17CD0"/>
    <w:rsid w:val="00C22E07"/>
    <w:rsid w:val="00C2514D"/>
    <w:rsid w:val="00C314EA"/>
    <w:rsid w:val="00C34BF9"/>
    <w:rsid w:val="00C53BA6"/>
    <w:rsid w:val="00C61D13"/>
    <w:rsid w:val="00C62F49"/>
    <w:rsid w:val="00C64099"/>
    <w:rsid w:val="00C84649"/>
    <w:rsid w:val="00C904FE"/>
    <w:rsid w:val="00C92AFD"/>
    <w:rsid w:val="00C9394B"/>
    <w:rsid w:val="00C96720"/>
    <w:rsid w:val="00CA7D69"/>
    <w:rsid w:val="00CF2853"/>
    <w:rsid w:val="00CF522C"/>
    <w:rsid w:val="00D06504"/>
    <w:rsid w:val="00D1248D"/>
    <w:rsid w:val="00D17290"/>
    <w:rsid w:val="00D17475"/>
    <w:rsid w:val="00D24C5B"/>
    <w:rsid w:val="00D2659A"/>
    <w:rsid w:val="00D32871"/>
    <w:rsid w:val="00D36AC9"/>
    <w:rsid w:val="00D831E5"/>
    <w:rsid w:val="00D92FCE"/>
    <w:rsid w:val="00D94795"/>
    <w:rsid w:val="00DA31A7"/>
    <w:rsid w:val="00DA646F"/>
    <w:rsid w:val="00DB0EB6"/>
    <w:rsid w:val="00DB77DD"/>
    <w:rsid w:val="00DB7F57"/>
    <w:rsid w:val="00DD3BA3"/>
    <w:rsid w:val="00DE1432"/>
    <w:rsid w:val="00DE4686"/>
    <w:rsid w:val="00DF0AA8"/>
    <w:rsid w:val="00DF63A9"/>
    <w:rsid w:val="00DF7D20"/>
    <w:rsid w:val="00E1294E"/>
    <w:rsid w:val="00E14AED"/>
    <w:rsid w:val="00E210D5"/>
    <w:rsid w:val="00E33EA3"/>
    <w:rsid w:val="00E430E5"/>
    <w:rsid w:val="00E45BC5"/>
    <w:rsid w:val="00E5357F"/>
    <w:rsid w:val="00E56341"/>
    <w:rsid w:val="00E73B2D"/>
    <w:rsid w:val="00E81D22"/>
    <w:rsid w:val="00E8310E"/>
    <w:rsid w:val="00E90323"/>
    <w:rsid w:val="00E94857"/>
    <w:rsid w:val="00EA50D0"/>
    <w:rsid w:val="00EA697D"/>
    <w:rsid w:val="00EB4735"/>
    <w:rsid w:val="00ED422D"/>
    <w:rsid w:val="00ED649B"/>
    <w:rsid w:val="00EF39DC"/>
    <w:rsid w:val="00F02202"/>
    <w:rsid w:val="00F144F5"/>
    <w:rsid w:val="00F16B3E"/>
    <w:rsid w:val="00F33574"/>
    <w:rsid w:val="00F370DF"/>
    <w:rsid w:val="00F40EEB"/>
    <w:rsid w:val="00F42762"/>
    <w:rsid w:val="00F54A2C"/>
    <w:rsid w:val="00F57A61"/>
    <w:rsid w:val="00F64435"/>
    <w:rsid w:val="00F662A3"/>
    <w:rsid w:val="00F75A9D"/>
    <w:rsid w:val="00F7753E"/>
    <w:rsid w:val="00F9130D"/>
    <w:rsid w:val="00F918E6"/>
    <w:rsid w:val="00F9354F"/>
    <w:rsid w:val="00FC1032"/>
    <w:rsid w:val="00FC12B7"/>
    <w:rsid w:val="00FE098E"/>
    <w:rsid w:val="00FE7C9D"/>
    <w:rsid w:val="00FF0CD6"/>
    <w:rsid w:val="00FF23A2"/>
    <w:rsid w:val="00FF2D1B"/>
    <w:rsid w:val="00FFB290"/>
    <w:rsid w:val="0328AE30"/>
    <w:rsid w:val="0397F3EC"/>
    <w:rsid w:val="04D27D8F"/>
    <w:rsid w:val="07005EB1"/>
    <w:rsid w:val="07948A63"/>
    <w:rsid w:val="07AE7AF4"/>
    <w:rsid w:val="084E4AA4"/>
    <w:rsid w:val="094CC9CA"/>
    <w:rsid w:val="095EF592"/>
    <w:rsid w:val="0B6B3011"/>
    <w:rsid w:val="0BE6CDD0"/>
    <w:rsid w:val="0C953481"/>
    <w:rsid w:val="0F142BF1"/>
    <w:rsid w:val="0F8DE6D7"/>
    <w:rsid w:val="111AC8FF"/>
    <w:rsid w:val="1356FDB9"/>
    <w:rsid w:val="13C5B95C"/>
    <w:rsid w:val="13CBE07A"/>
    <w:rsid w:val="14B40DA3"/>
    <w:rsid w:val="14CEFFDD"/>
    <w:rsid w:val="1A1E2383"/>
    <w:rsid w:val="1A7C5611"/>
    <w:rsid w:val="1B3C0D8A"/>
    <w:rsid w:val="1B4C0987"/>
    <w:rsid w:val="1CDA8A8E"/>
    <w:rsid w:val="1DCACA40"/>
    <w:rsid w:val="1FB79596"/>
    <w:rsid w:val="1FFFCAFA"/>
    <w:rsid w:val="20EE2B81"/>
    <w:rsid w:val="212878D5"/>
    <w:rsid w:val="2739B9F5"/>
    <w:rsid w:val="2983E7B2"/>
    <w:rsid w:val="29B3B49B"/>
    <w:rsid w:val="29DC81CD"/>
    <w:rsid w:val="29F22B82"/>
    <w:rsid w:val="29F584F5"/>
    <w:rsid w:val="2A530C30"/>
    <w:rsid w:val="2D986D5E"/>
    <w:rsid w:val="30EF533B"/>
    <w:rsid w:val="31983943"/>
    <w:rsid w:val="3211F2B0"/>
    <w:rsid w:val="32D16BE6"/>
    <w:rsid w:val="335EC9F4"/>
    <w:rsid w:val="33B23D69"/>
    <w:rsid w:val="34AAB7F7"/>
    <w:rsid w:val="3606C677"/>
    <w:rsid w:val="37FDE354"/>
    <w:rsid w:val="39412E36"/>
    <w:rsid w:val="398BBC8E"/>
    <w:rsid w:val="3999B3B5"/>
    <w:rsid w:val="3DF4D5B4"/>
    <w:rsid w:val="3F53CDFC"/>
    <w:rsid w:val="429B13CC"/>
    <w:rsid w:val="43236F2F"/>
    <w:rsid w:val="45118EB0"/>
    <w:rsid w:val="459E3AFC"/>
    <w:rsid w:val="470C4260"/>
    <w:rsid w:val="476AC352"/>
    <w:rsid w:val="4A68F9AB"/>
    <w:rsid w:val="523A18CB"/>
    <w:rsid w:val="54A4562D"/>
    <w:rsid w:val="5541BB06"/>
    <w:rsid w:val="555E285E"/>
    <w:rsid w:val="5595B335"/>
    <w:rsid w:val="57D5BC34"/>
    <w:rsid w:val="57D7BF25"/>
    <w:rsid w:val="57FD23DA"/>
    <w:rsid w:val="582AFC2F"/>
    <w:rsid w:val="5D5E6326"/>
    <w:rsid w:val="5E499495"/>
    <w:rsid w:val="5E748A0F"/>
    <w:rsid w:val="5E96780F"/>
    <w:rsid w:val="5F3216AD"/>
    <w:rsid w:val="5F6B761F"/>
    <w:rsid w:val="5FC9A8AD"/>
    <w:rsid w:val="65FB4ACC"/>
    <w:rsid w:val="66264106"/>
    <w:rsid w:val="66F73289"/>
    <w:rsid w:val="680FB14F"/>
    <w:rsid w:val="681C3792"/>
    <w:rsid w:val="6831D3BE"/>
    <w:rsid w:val="69ED88B0"/>
    <w:rsid w:val="6A1A5944"/>
    <w:rsid w:val="6B64394E"/>
    <w:rsid w:val="6D09619A"/>
    <w:rsid w:val="6F8D4BF1"/>
    <w:rsid w:val="6FB1DC78"/>
    <w:rsid w:val="6FBB49F2"/>
    <w:rsid w:val="76CB7603"/>
    <w:rsid w:val="7852868F"/>
    <w:rsid w:val="7B0CACE3"/>
    <w:rsid w:val="7EB3B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PlaceholderText">
    <w:name w:val="Placeholder Text"/>
    <w:basedOn w:val="DefaultParagraphFont"/>
    <w:uiPriority w:val="99"/>
    <w:semiHidden/>
    <w:rsid w:val="00D94795"/>
    <w:rPr>
      <w:color w:val="808080"/>
    </w:rPr>
  </w:style>
  <w:style w:type="character" w:styleId="Mention">
    <w:name w:val="Mention"/>
    <w:basedOn w:val="DefaultParagraphFont"/>
    <w:uiPriority w:val="99"/>
    <w:semiHidden/>
    <w:unhideWhenUsed/>
    <w:rsid w:val="00AA133D"/>
    <w:rPr>
      <w:color w:val="2B579A"/>
      <w:shd w:val="clear" w:color="auto" w:fill="E6E6E6"/>
    </w:rPr>
  </w:style>
  <w:style w:type="character" w:styleId="Emphasis">
    <w:name w:val="Emphasis"/>
    <w:basedOn w:val="DefaultParagraphFont"/>
    <w:uiPriority w:val="20"/>
    <w:qFormat/>
    <w:rsid w:val="00490ACF"/>
    <w:rPr>
      <w:i/>
      <w:iCs/>
    </w:rPr>
  </w:style>
  <w:style w:type="paragraph" w:styleId="FootnoteText">
    <w:name w:val="footnote text"/>
    <w:basedOn w:val="Normal"/>
    <w:link w:val="FootnoteTextChar"/>
    <w:uiPriority w:val="99"/>
    <w:semiHidden/>
    <w:unhideWhenUsed/>
    <w:rsid w:val="00A6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ADC"/>
    <w:rPr>
      <w:sz w:val="20"/>
      <w:szCs w:val="20"/>
    </w:rPr>
  </w:style>
  <w:style w:type="character" w:styleId="FootnoteReference">
    <w:name w:val="footnote reference"/>
    <w:basedOn w:val="DefaultParagraphFont"/>
    <w:uiPriority w:val="99"/>
    <w:semiHidden/>
    <w:unhideWhenUsed/>
    <w:rsid w:val="00A60ADC"/>
    <w:rPr>
      <w:vertAlign w:val="superscript"/>
    </w:rPr>
  </w:style>
  <w:style w:type="paragraph" w:styleId="NoSpacing">
    <w:name w:val="No Spacing"/>
    <w:uiPriority w:val="1"/>
    <w:qFormat/>
    <w:rsid w:val="000E14CD"/>
    <w:pPr>
      <w:spacing w:after="0" w:line="240" w:lineRule="auto"/>
    </w:pPr>
  </w:style>
  <w:style w:type="character" w:styleId="UnresolvedMention">
    <w:name w:val="Unresolved Mention"/>
    <w:basedOn w:val="DefaultParagraphFont"/>
    <w:uiPriority w:val="99"/>
    <w:semiHidden/>
    <w:unhideWhenUsed/>
    <w:rsid w:val="00292F2D"/>
    <w:rPr>
      <w:color w:val="808080"/>
      <w:shd w:val="clear" w:color="auto" w:fill="E6E6E6"/>
    </w:rPr>
  </w:style>
  <w:style w:type="character" w:customStyle="1" w:styleId="ListParagraphChar">
    <w:name w:val="List Paragraph Char"/>
    <w:link w:val="ListParagraph"/>
    <w:uiPriority w:val="34"/>
    <w:rsid w:val="00016F31"/>
  </w:style>
  <w:style w:type="paragraph" w:styleId="NormalWeb">
    <w:name w:val="Normal (Web)"/>
    <w:basedOn w:val="Normal"/>
    <w:uiPriority w:val="99"/>
    <w:semiHidden/>
    <w:unhideWhenUsed/>
    <w:rsid w:val="00FC1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16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6AEF"/>
  </w:style>
  <w:style w:type="character" w:customStyle="1" w:styleId="eop">
    <w:name w:val="eop"/>
    <w:basedOn w:val="DefaultParagraphFont"/>
    <w:rsid w:val="00916AEF"/>
  </w:style>
  <w:style w:type="character" w:styleId="FollowedHyperlink">
    <w:name w:val="FollowedHyperlink"/>
    <w:basedOn w:val="DefaultParagraphFont"/>
    <w:uiPriority w:val="99"/>
    <w:semiHidden/>
    <w:unhideWhenUsed/>
    <w:rsid w:val="004F7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02840">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630869962">
      <w:bodyDiv w:val="1"/>
      <w:marLeft w:val="0"/>
      <w:marRight w:val="0"/>
      <w:marTop w:val="0"/>
      <w:marBottom w:val="0"/>
      <w:divBdr>
        <w:top w:val="none" w:sz="0" w:space="0" w:color="auto"/>
        <w:left w:val="none" w:sz="0" w:space="0" w:color="auto"/>
        <w:bottom w:val="none" w:sz="0" w:space="0" w:color="auto"/>
        <w:right w:val="none" w:sz="0" w:space="0" w:color="auto"/>
      </w:divBdr>
    </w:div>
    <w:div w:id="786201826">
      <w:bodyDiv w:val="1"/>
      <w:marLeft w:val="0"/>
      <w:marRight w:val="0"/>
      <w:marTop w:val="0"/>
      <w:marBottom w:val="0"/>
      <w:divBdr>
        <w:top w:val="none" w:sz="0" w:space="0" w:color="auto"/>
        <w:left w:val="none" w:sz="0" w:space="0" w:color="auto"/>
        <w:bottom w:val="none" w:sz="0" w:space="0" w:color="auto"/>
        <w:right w:val="none" w:sz="0" w:space="0" w:color="auto"/>
      </w:divBdr>
    </w:div>
    <w:div w:id="1049304052">
      <w:bodyDiv w:val="1"/>
      <w:marLeft w:val="0"/>
      <w:marRight w:val="0"/>
      <w:marTop w:val="0"/>
      <w:marBottom w:val="0"/>
      <w:divBdr>
        <w:top w:val="none" w:sz="0" w:space="0" w:color="auto"/>
        <w:left w:val="none" w:sz="0" w:space="0" w:color="auto"/>
        <w:bottom w:val="none" w:sz="0" w:space="0" w:color="auto"/>
        <w:right w:val="none" w:sz="0" w:space="0" w:color="auto"/>
      </w:divBdr>
    </w:div>
    <w:div w:id="1059741252">
      <w:bodyDiv w:val="1"/>
      <w:marLeft w:val="0"/>
      <w:marRight w:val="0"/>
      <w:marTop w:val="0"/>
      <w:marBottom w:val="0"/>
      <w:divBdr>
        <w:top w:val="none" w:sz="0" w:space="0" w:color="auto"/>
        <w:left w:val="none" w:sz="0" w:space="0" w:color="auto"/>
        <w:bottom w:val="none" w:sz="0" w:space="0" w:color="auto"/>
        <w:right w:val="none" w:sz="0" w:space="0" w:color="auto"/>
      </w:divBdr>
    </w:div>
    <w:div w:id="1182164892">
      <w:bodyDiv w:val="1"/>
      <w:marLeft w:val="0"/>
      <w:marRight w:val="0"/>
      <w:marTop w:val="0"/>
      <w:marBottom w:val="0"/>
      <w:divBdr>
        <w:top w:val="none" w:sz="0" w:space="0" w:color="auto"/>
        <w:left w:val="none" w:sz="0" w:space="0" w:color="auto"/>
        <w:bottom w:val="none" w:sz="0" w:space="0" w:color="auto"/>
        <w:right w:val="none" w:sz="0" w:space="0" w:color="auto"/>
      </w:divBdr>
    </w:div>
    <w:div w:id="1536310093">
      <w:bodyDiv w:val="1"/>
      <w:marLeft w:val="0"/>
      <w:marRight w:val="0"/>
      <w:marTop w:val="0"/>
      <w:marBottom w:val="0"/>
      <w:divBdr>
        <w:top w:val="none" w:sz="0" w:space="0" w:color="auto"/>
        <w:left w:val="none" w:sz="0" w:space="0" w:color="auto"/>
        <w:bottom w:val="none" w:sz="0" w:space="0" w:color="auto"/>
        <w:right w:val="none" w:sz="0" w:space="0" w:color="auto"/>
      </w:divBdr>
      <w:divsChild>
        <w:div w:id="1962607799">
          <w:marLeft w:val="0"/>
          <w:marRight w:val="0"/>
          <w:marTop w:val="0"/>
          <w:marBottom w:val="0"/>
          <w:divBdr>
            <w:top w:val="none" w:sz="0" w:space="0" w:color="auto"/>
            <w:left w:val="none" w:sz="0" w:space="0" w:color="auto"/>
            <w:bottom w:val="none" w:sz="0" w:space="0" w:color="auto"/>
            <w:right w:val="none" w:sz="0" w:space="0" w:color="auto"/>
          </w:divBdr>
        </w:div>
        <w:div w:id="2016565372">
          <w:marLeft w:val="0"/>
          <w:marRight w:val="0"/>
          <w:marTop w:val="0"/>
          <w:marBottom w:val="0"/>
          <w:divBdr>
            <w:top w:val="none" w:sz="0" w:space="0" w:color="auto"/>
            <w:left w:val="none" w:sz="0" w:space="0" w:color="auto"/>
            <w:bottom w:val="none" w:sz="0" w:space="0" w:color="auto"/>
            <w:right w:val="none" w:sz="0" w:space="0" w:color="auto"/>
          </w:divBdr>
        </w:div>
        <w:div w:id="734549220">
          <w:marLeft w:val="0"/>
          <w:marRight w:val="0"/>
          <w:marTop w:val="0"/>
          <w:marBottom w:val="0"/>
          <w:divBdr>
            <w:top w:val="none" w:sz="0" w:space="0" w:color="auto"/>
            <w:left w:val="none" w:sz="0" w:space="0" w:color="auto"/>
            <w:bottom w:val="none" w:sz="0" w:space="0" w:color="auto"/>
            <w:right w:val="none" w:sz="0" w:space="0" w:color="auto"/>
          </w:divBdr>
        </w:div>
      </w:divsChild>
    </w:div>
    <w:div w:id="1621186103">
      <w:bodyDiv w:val="1"/>
      <w:marLeft w:val="0"/>
      <w:marRight w:val="0"/>
      <w:marTop w:val="0"/>
      <w:marBottom w:val="0"/>
      <w:divBdr>
        <w:top w:val="none" w:sz="0" w:space="0" w:color="auto"/>
        <w:left w:val="none" w:sz="0" w:space="0" w:color="auto"/>
        <w:bottom w:val="none" w:sz="0" w:space="0" w:color="auto"/>
        <w:right w:val="none" w:sz="0" w:space="0" w:color="auto"/>
      </w:divBdr>
    </w:div>
    <w:div w:id="21037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undp.org/cj_view_job.cfm?cur_job_id=9962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rocurement-notices.undp.org/view_notice.cfm?notice_id=79278"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bb@undp.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bb@intranet.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E6CB71A0549F3B6BF710F7B0B57D6"/>
        <w:category>
          <w:name w:val="General"/>
          <w:gallery w:val="placeholder"/>
        </w:category>
        <w:types>
          <w:type w:val="bbPlcHdr"/>
        </w:types>
        <w:behaviors>
          <w:behavior w:val="content"/>
        </w:behaviors>
        <w:guid w:val="{034C0E81-2458-403E-BE5B-C3341EF83E56}"/>
      </w:docPartPr>
      <w:docPartBody>
        <w:p w:rsidR="00EF2E00" w:rsidRDefault="00C2514D" w:rsidP="00C2514D">
          <w:pPr>
            <w:pStyle w:val="837E6CB71A0549F3B6BF710F7B0B57D611"/>
          </w:pPr>
          <w:r>
            <w:t>BBRSO</w:t>
          </w:r>
          <w:r w:rsidRPr="00292F2D">
            <w:rPr>
              <w:highlight w:val="yellow"/>
            </w:rPr>
            <w:t>#####</w:t>
          </w:r>
        </w:p>
      </w:docPartBody>
    </w:docPart>
    <w:docPart>
      <w:docPartPr>
        <w:name w:val="605770D50E074D6F9531764254E10AC9"/>
        <w:category>
          <w:name w:val="General"/>
          <w:gallery w:val="placeholder"/>
        </w:category>
        <w:types>
          <w:type w:val="bbPlcHdr"/>
        </w:types>
        <w:behaviors>
          <w:behavior w:val="content"/>
        </w:behaviors>
        <w:guid w:val="{C1CBB830-0D9E-42F5-869D-A03237672E49}"/>
      </w:docPartPr>
      <w:docPartBody>
        <w:p w:rsidR="00EF2E00" w:rsidRDefault="00C2514D" w:rsidP="00C2514D">
          <w:pPr>
            <w:pStyle w:val="605770D50E074D6F9531764254E10AC912"/>
          </w:pPr>
          <w:r w:rsidRPr="007D31C8">
            <w:rPr>
              <w:rStyle w:val="PlaceholderText"/>
            </w:rPr>
            <w:t>Click or tap to enter a date.</w:t>
          </w:r>
        </w:p>
      </w:docPartBody>
    </w:docPart>
    <w:docPart>
      <w:docPartPr>
        <w:name w:val="679CBE8DAEA74968B659EF12D57B24DF"/>
        <w:category>
          <w:name w:val="General"/>
          <w:gallery w:val="placeholder"/>
        </w:category>
        <w:types>
          <w:type w:val="bbPlcHdr"/>
        </w:types>
        <w:behaviors>
          <w:behavior w:val="content"/>
        </w:behaviors>
        <w:guid w:val="{E8083FBF-6C72-41A1-B071-BF78C55FDB47}"/>
      </w:docPartPr>
      <w:docPartBody>
        <w:p w:rsidR="00EF2E00" w:rsidRDefault="00C2514D" w:rsidP="00C2514D">
          <w:pPr>
            <w:pStyle w:val="679CBE8DAEA74968B659EF12D57B24DF12"/>
          </w:pPr>
          <w:r w:rsidRPr="007D31C8">
            <w:rPr>
              <w:rStyle w:val="PlaceholderText"/>
            </w:rPr>
            <w:t xml:space="preserve">Click </w:t>
          </w:r>
          <w:r>
            <w:rPr>
              <w:rStyle w:val="PlaceholderText"/>
            </w:rPr>
            <w:t>h</w:t>
          </w:r>
          <w:r w:rsidRPr="007D31C8">
            <w:rPr>
              <w:rStyle w:val="PlaceholderText"/>
            </w:rPr>
            <w:t xml:space="preserve">ere to enter </w:t>
          </w:r>
          <w:r>
            <w:rPr>
              <w:rStyle w:val="PlaceholderText"/>
            </w:rPr>
            <w:t>project name</w:t>
          </w:r>
        </w:p>
      </w:docPartBody>
    </w:docPart>
    <w:docPart>
      <w:docPartPr>
        <w:name w:val="9F29ADD2ABA84945A1804C555884C644"/>
        <w:category>
          <w:name w:val="General"/>
          <w:gallery w:val="placeholder"/>
        </w:category>
        <w:types>
          <w:type w:val="bbPlcHdr"/>
        </w:types>
        <w:behaviors>
          <w:behavior w:val="content"/>
        </w:behaviors>
        <w:guid w:val="{8FB0B429-2EC7-477B-8C2A-FC0A5AF5E457}"/>
      </w:docPartPr>
      <w:docPartBody>
        <w:p w:rsidR="00EF2E00" w:rsidRDefault="00C2514D" w:rsidP="00C2514D">
          <w:pPr>
            <w:pStyle w:val="9F29ADD2ABA84945A1804C555884C64411"/>
          </w:pPr>
          <w:r w:rsidRPr="00292F2D">
            <w:rPr>
              <w:b/>
            </w:rPr>
            <w:t>BBRSO</w:t>
          </w:r>
          <w:r w:rsidRPr="003C7F63">
            <w:rPr>
              <w:b/>
            </w:rPr>
            <w:t>#####</w:t>
          </w:r>
        </w:p>
      </w:docPartBody>
    </w:docPart>
    <w:docPart>
      <w:docPartPr>
        <w:name w:val="C9A0E08641794A75BBEE3979983F4972"/>
        <w:category>
          <w:name w:val="General"/>
          <w:gallery w:val="placeholder"/>
        </w:category>
        <w:types>
          <w:type w:val="bbPlcHdr"/>
        </w:types>
        <w:behaviors>
          <w:behavior w:val="content"/>
        </w:behaviors>
        <w:guid w:val="{B5A6711B-BF13-4D3E-A9B6-20295603D4A9}"/>
      </w:docPartPr>
      <w:docPartBody>
        <w:p w:rsidR="005A448A" w:rsidRDefault="00C2514D" w:rsidP="00C2514D">
          <w:pPr>
            <w:pStyle w:val="C9A0E08641794A75BBEE3979983F49722"/>
          </w:pPr>
          <w:r w:rsidRPr="004F5552">
            <w:rPr>
              <w:rStyle w:val="PlaceholderText"/>
            </w:rPr>
            <w:t>[</w:t>
          </w:r>
          <w:r>
            <w:rPr>
              <w:rStyle w:val="PlaceholderText"/>
            </w:rPr>
            <w:t>Enter Country(ies)</w:t>
          </w:r>
        </w:p>
      </w:docPartBody>
    </w:docPart>
    <w:docPart>
      <w:docPartPr>
        <w:name w:val="A150AD422B6840C799B2D77DB2750E06"/>
        <w:category>
          <w:name w:val="General"/>
          <w:gallery w:val="placeholder"/>
        </w:category>
        <w:types>
          <w:type w:val="bbPlcHdr"/>
        </w:types>
        <w:behaviors>
          <w:behavior w:val="content"/>
        </w:behaviors>
        <w:guid w:val="{DE115DE5-F848-4146-B47E-450D0DB24848}"/>
      </w:docPartPr>
      <w:docPartBody>
        <w:p w:rsidR="005A448A" w:rsidRDefault="00C2514D" w:rsidP="00C2514D">
          <w:pPr>
            <w:pStyle w:val="A150AD422B6840C799B2D77DB2750E061"/>
          </w:pPr>
          <w:r w:rsidRPr="004F5552">
            <w:rPr>
              <w:rStyle w:val="PlaceholderText"/>
            </w:rPr>
            <w:t>[</w:t>
          </w:r>
          <w:r>
            <w:rPr>
              <w:rStyle w:val="PlaceholderText"/>
            </w:rPr>
            <w:t>Enter Country(ies)</w:t>
          </w:r>
        </w:p>
      </w:docPartBody>
    </w:docPart>
    <w:docPart>
      <w:docPartPr>
        <w:name w:val="3A4801D44AEF41EBB752A7CEF72F39E5"/>
        <w:category>
          <w:name w:val="General"/>
          <w:gallery w:val="placeholder"/>
        </w:category>
        <w:types>
          <w:type w:val="bbPlcHdr"/>
        </w:types>
        <w:behaviors>
          <w:behavior w:val="content"/>
        </w:behaviors>
        <w:guid w:val="{814B8C8C-F3E6-4F04-80BE-F491435D0633}"/>
      </w:docPartPr>
      <w:docPartBody>
        <w:p w:rsidR="005A448A" w:rsidRDefault="00C2514D" w:rsidP="00C2514D">
          <w:pPr>
            <w:pStyle w:val="3A4801D44AEF41EBB752A7CEF72F39E5"/>
          </w:pPr>
          <w:r>
            <w:rPr>
              <w:rStyle w:val="PlaceholderText"/>
            </w:rPr>
            <w:t>Enter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D3"/>
    <w:rsid w:val="00030A98"/>
    <w:rsid w:val="00067C1C"/>
    <w:rsid w:val="00106807"/>
    <w:rsid w:val="001154E4"/>
    <w:rsid w:val="001C1315"/>
    <w:rsid w:val="002F3A7C"/>
    <w:rsid w:val="00314A3F"/>
    <w:rsid w:val="003A2C04"/>
    <w:rsid w:val="003A6DE9"/>
    <w:rsid w:val="005A448A"/>
    <w:rsid w:val="005B57F5"/>
    <w:rsid w:val="006E1B1D"/>
    <w:rsid w:val="00733283"/>
    <w:rsid w:val="007C4762"/>
    <w:rsid w:val="00895686"/>
    <w:rsid w:val="009701D3"/>
    <w:rsid w:val="00970626"/>
    <w:rsid w:val="009C0A82"/>
    <w:rsid w:val="00A26B57"/>
    <w:rsid w:val="00AB1FDE"/>
    <w:rsid w:val="00B02990"/>
    <w:rsid w:val="00BC3209"/>
    <w:rsid w:val="00BC6CC0"/>
    <w:rsid w:val="00C2514D"/>
    <w:rsid w:val="00D63AA8"/>
    <w:rsid w:val="00DE1713"/>
    <w:rsid w:val="00EE0122"/>
    <w:rsid w:val="00EF2E00"/>
    <w:rsid w:val="00F240D6"/>
    <w:rsid w:val="00F80783"/>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14D"/>
    <w:rPr>
      <w:color w:val="808080"/>
    </w:rPr>
  </w:style>
  <w:style w:type="paragraph" w:customStyle="1" w:styleId="605770D50E074D6F9531764254E10AC912">
    <w:name w:val="605770D50E074D6F9531764254E10AC912"/>
    <w:rsid w:val="00C2514D"/>
    <w:pPr>
      <w:spacing w:after="200" w:line="276" w:lineRule="auto"/>
    </w:pPr>
    <w:rPr>
      <w:rFonts w:eastAsiaTheme="minorHAnsi"/>
      <w:lang w:val="en-US" w:eastAsia="en-US"/>
    </w:rPr>
  </w:style>
  <w:style w:type="paragraph" w:customStyle="1" w:styleId="837E6CB71A0549F3B6BF710F7B0B57D611">
    <w:name w:val="837E6CB71A0549F3B6BF710F7B0B57D611"/>
    <w:rsid w:val="00C2514D"/>
    <w:pPr>
      <w:spacing w:after="200" w:line="276" w:lineRule="auto"/>
    </w:pPr>
    <w:rPr>
      <w:rFonts w:eastAsiaTheme="minorHAnsi"/>
      <w:lang w:val="en-US" w:eastAsia="en-US"/>
    </w:rPr>
  </w:style>
  <w:style w:type="paragraph" w:customStyle="1" w:styleId="3A4801D44AEF41EBB752A7CEF72F39E5">
    <w:name w:val="3A4801D44AEF41EBB752A7CEF72F39E5"/>
    <w:rsid w:val="00C2514D"/>
    <w:pPr>
      <w:spacing w:after="200" w:line="276" w:lineRule="auto"/>
    </w:pPr>
    <w:rPr>
      <w:rFonts w:eastAsiaTheme="minorHAnsi"/>
      <w:lang w:val="en-US" w:eastAsia="en-US"/>
    </w:rPr>
  </w:style>
  <w:style w:type="paragraph" w:customStyle="1" w:styleId="C9A0E08641794A75BBEE3979983F49722">
    <w:name w:val="C9A0E08641794A75BBEE3979983F49722"/>
    <w:rsid w:val="00C2514D"/>
    <w:pPr>
      <w:spacing w:after="0" w:line="240" w:lineRule="auto"/>
    </w:pPr>
    <w:rPr>
      <w:rFonts w:eastAsiaTheme="minorHAnsi"/>
      <w:lang w:val="en-US" w:eastAsia="en-US"/>
    </w:rPr>
  </w:style>
  <w:style w:type="paragraph" w:customStyle="1" w:styleId="A150AD422B6840C799B2D77DB2750E061">
    <w:name w:val="A150AD422B6840C799B2D77DB2750E061"/>
    <w:rsid w:val="00C2514D"/>
    <w:pPr>
      <w:spacing w:after="0" w:line="240" w:lineRule="auto"/>
    </w:pPr>
    <w:rPr>
      <w:rFonts w:eastAsiaTheme="minorHAnsi"/>
      <w:lang w:val="en-US" w:eastAsia="en-US"/>
    </w:rPr>
  </w:style>
  <w:style w:type="paragraph" w:customStyle="1" w:styleId="679CBE8DAEA74968B659EF12D57B24DF12">
    <w:name w:val="679CBE8DAEA74968B659EF12D57B24DF12"/>
    <w:rsid w:val="00C2514D"/>
    <w:pPr>
      <w:spacing w:after="200" w:line="276" w:lineRule="auto"/>
    </w:pPr>
    <w:rPr>
      <w:rFonts w:eastAsiaTheme="minorHAnsi"/>
      <w:lang w:val="en-US" w:eastAsia="en-US"/>
    </w:rPr>
  </w:style>
  <w:style w:type="paragraph" w:customStyle="1" w:styleId="9F29ADD2ABA84945A1804C555884C64411">
    <w:name w:val="9F29ADD2ABA84945A1804C555884C64411"/>
    <w:rsid w:val="00C2514D"/>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Grenada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F05684221E954E910BC07CC60EE10D" ma:contentTypeVersion="23" ma:contentTypeDescription="Create a new document." ma:contentTypeScope="" ma:versionID="1bbf7519d4badf3214a375d3aacc5c1f">
  <xsd:schema xmlns:xsd="http://www.w3.org/2001/XMLSchema" xmlns:xs="http://www.w3.org/2001/XMLSchema" xmlns:p="http://schemas.microsoft.com/office/2006/metadata/properties" xmlns:ns1="d8391f44-f0a5-48b4-bf46-3755fe99f790" xmlns:ns3="85a3118b-b767-4f33-aa00-e73c2f0a06c2" targetNamespace="http://schemas.microsoft.com/office/2006/metadata/properties" ma:root="true" ma:fieldsID="f0573eab648fdf43247f2115d5fe935d" ns1:_="" ns3:_="">
    <xsd:import namespace="d8391f44-f0a5-48b4-bf46-3755fe99f790"/>
    <xsd:import namespace="85a3118b-b767-4f33-aa00-e73c2f0a06c2"/>
    <xsd:element name="properties">
      <xsd:complexType>
        <xsd:sequence>
          <xsd:element name="documentManagement">
            <xsd:complexType>
              <xsd:all>
                <xsd:element ref="ns1:CaseID"/>
                <xsd:element ref="ns1:Document_x0020_Stage"/>
                <xsd:element ref="ns1:Document_x0020_Type"/>
                <xsd:element ref="ns1:Other_x0020_Document_x0020_Type" minOccurs="0"/>
                <xsd:element ref="ns1:MediaServiceMetadata" minOccurs="0"/>
                <xsd:element ref="ns1:MediaServiceFastMetadata" minOccurs="0"/>
                <xsd:element ref="ns1:MediaServiceAutoKeyPoints" minOccurs="0"/>
                <xsd:element ref="ns1:MediaServiceKeyPoints"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RestorePermis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1f44-f0a5-48b4-bf46-3755fe99f790" elementFormDefault="qualified">
    <xsd:import namespace="http://schemas.microsoft.com/office/2006/documentManagement/types"/>
    <xsd:import namespace="http://schemas.microsoft.com/office/infopath/2007/PartnerControls"/>
    <xsd:element name="CaseID" ma:index="0" ma:displayName="CaseID" ma:indexed="true" ma:internalName="CaseID">
      <xsd:simpleType>
        <xsd:restriction base="dms:Text">
          <xsd:maxLength value="10"/>
        </xsd:restriction>
      </xsd:simpleType>
    </xsd:element>
    <xsd:element name="Document_x0020_Stage" ma:index="2" ma:displayName="Stage" ma:description="Choose one stage ONLY" ma:list="{f2f496d5-68af-4c66-af21-92bd85809a19}" ma:internalName="Document_x0020_Stage" ma:readOnly="false" ma:showField="Title">
      <xsd:simpleType>
        <xsd:restriction base="dms:Lookup"/>
      </xsd:simpleType>
    </xsd:element>
    <xsd:element name="Document_x0020_Type" ma:index="3" ma:displayName="Document Type" ma:list="{7c48fccc-43d1-4b80-b1dd-15c3b4ce41b2}" ma:internalName="Document_x0020_Type" ma:readOnly="false" ma:showField="Title">
      <xsd:simpleType>
        <xsd:restriction base="dms:Lookup"/>
      </xsd:simpleType>
    </xsd:element>
    <xsd:element name="Other_x0020_Document_x0020_Type" ma:index="4" nillable="true" ma:displayName="Other Document Type" ma:description="If &quot;Other&quot; document type, please specify" ma:internalName="Other_x0020_Document_x0020_Typ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RestorePermissions" ma:index="24" nillable="true" ma:displayName="RestorePermissions" ma:default="0" ma:internalName="RestorePermission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3118b-b767-4f33-aa00-e73c2f0a06c2"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ther_x0020_Document_x0020_Type xmlns="d8391f44-f0a5-48b4-bf46-3755fe99f790" xsi:nil="true"/>
    <CaseID xmlns="d8391f44-f0a5-48b4-bf46-3755fe99f790">133560</CaseID>
    <Document_x0020_Stage xmlns="d8391f44-f0a5-48b4-bf46-3755fe99f790">1</Document_x0020_Stage>
    <RestorePermissions xmlns="d8391f44-f0a5-48b4-bf46-3755fe99f790">false</RestorePermissions>
    <Document_x0020_Type xmlns="d8391f44-f0a5-48b4-bf46-3755fe99f790">8</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5831BE-842C-45B3-9E81-463BBB994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91f44-f0a5-48b4-bf46-3755fe99f790"/>
    <ds:schemaRef ds:uri="85a3118b-b767-4f33-aa00-e73c2f0a0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40DA5-E4C7-410C-9B0F-0BECA3910A96}">
  <ds:schemaRefs>
    <ds:schemaRef ds:uri="85a3118b-b767-4f33-aa00-e73c2f0a06c2"/>
    <ds:schemaRef ds:uri="d8391f44-f0a5-48b4-bf46-3755fe99f790"/>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1C91F3A-6B4E-4730-B17F-8847620477B7}">
  <ds:schemaRefs>
    <ds:schemaRef ds:uri="http://schemas.openxmlformats.org/officeDocument/2006/bibliography"/>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2684</Words>
  <Characters>15302</Characters>
  <Application>Microsoft Office Word</Application>
  <DocSecurity>0</DocSecurity>
  <Lines>127</Lines>
  <Paragraphs>35</Paragraphs>
  <ScaleCrop>false</ScaleCrop>
  <Company>UNDP</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Janelle Clarke-Hinds</cp:lastModifiedBy>
  <cp:revision>2</cp:revision>
  <cp:lastPrinted>2011-03-24T14:16:00Z</cp:lastPrinted>
  <dcterms:created xsi:type="dcterms:W3CDTF">2021-06-04T18:17:00Z</dcterms:created>
  <dcterms:modified xsi:type="dcterms:W3CDTF">2021-06-04T18:17:00Z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0x01010011F05684221E954E910BC07CC60EE10D</vt:lpwstr>
  </property>
  <property fmtid="{D5CDD505-2E9C-101B-9397-08002B2CF9AE}" pid="3" name="_dlc_DocIdItemGuid">
    <vt:lpwstr>92550d35-c945-415a-a31b-bdf25ccf7bdc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