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0EA4" w14:textId="77777777" w:rsidR="00FF18E2" w:rsidRPr="008A119D" w:rsidRDefault="00FF18E2" w:rsidP="00FF18E2">
      <w:pPr>
        <w:jc w:val="right"/>
        <w:rPr>
          <w:rFonts w:asciiTheme="minorHAnsi" w:hAnsiTheme="minorHAnsi" w:cstheme="minorHAnsi"/>
          <w:b/>
          <w:sz w:val="22"/>
          <w:szCs w:val="22"/>
        </w:rPr>
      </w:pPr>
      <w:r w:rsidRPr="008A119D">
        <w:rPr>
          <w:rFonts w:asciiTheme="minorHAnsi" w:hAnsiTheme="minorHAnsi" w:cstheme="minorHAnsi"/>
          <w:b/>
          <w:sz w:val="22"/>
          <w:szCs w:val="22"/>
        </w:rPr>
        <w:t>Annex 2a</w:t>
      </w:r>
    </w:p>
    <w:p w14:paraId="178E5A96" w14:textId="77777777" w:rsidR="00FF18E2" w:rsidRPr="008A119D" w:rsidRDefault="00FF18E2" w:rsidP="00FF18E2">
      <w:pPr>
        <w:jc w:val="right"/>
        <w:rPr>
          <w:rFonts w:asciiTheme="minorHAnsi" w:hAnsiTheme="minorHAnsi" w:cstheme="minorHAnsi"/>
          <w:sz w:val="22"/>
          <w:szCs w:val="22"/>
        </w:rPr>
      </w:pPr>
    </w:p>
    <w:p w14:paraId="4B35D806" w14:textId="77777777" w:rsidR="00FF18E2" w:rsidRPr="008A119D" w:rsidRDefault="00FF18E2" w:rsidP="00FF18E2">
      <w:pPr>
        <w:jc w:val="center"/>
        <w:rPr>
          <w:rFonts w:asciiTheme="minorHAnsi" w:hAnsiTheme="minorHAnsi" w:cstheme="minorHAnsi"/>
          <w:b/>
          <w:sz w:val="22"/>
          <w:szCs w:val="22"/>
        </w:rPr>
      </w:pPr>
      <w:r w:rsidRPr="008A119D">
        <w:rPr>
          <w:rFonts w:asciiTheme="minorHAnsi" w:hAnsiTheme="minorHAnsi" w:cstheme="minorHAnsi"/>
          <w:b/>
          <w:sz w:val="22"/>
          <w:szCs w:val="22"/>
        </w:rPr>
        <w:t>FORM FOR SUBMITTING SERVICE PROVIDER’S PROPOSAL</w:t>
      </w:r>
    </w:p>
    <w:p w14:paraId="6BAD4C79" w14:textId="77777777" w:rsidR="00FF18E2" w:rsidRPr="008A119D" w:rsidRDefault="00FF18E2" w:rsidP="00FF18E2">
      <w:pPr>
        <w:jc w:val="center"/>
        <w:rPr>
          <w:rFonts w:asciiTheme="minorHAnsi" w:hAnsiTheme="minorHAnsi" w:cstheme="minorHAnsi"/>
          <w:b/>
          <w:i/>
          <w:color w:val="FF0000"/>
          <w:sz w:val="22"/>
          <w:szCs w:val="22"/>
        </w:rPr>
      </w:pPr>
    </w:p>
    <w:p w14:paraId="725BA62E" w14:textId="77777777" w:rsidR="00FF18E2" w:rsidRPr="008A119D" w:rsidRDefault="00FF18E2" w:rsidP="00FF18E2">
      <w:pPr>
        <w:jc w:val="center"/>
        <w:rPr>
          <w:rFonts w:asciiTheme="minorHAnsi" w:hAnsiTheme="minorHAnsi" w:cstheme="minorHAnsi"/>
          <w:b/>
          <w:i/>
          <w:color w:val="FF0000"/>
          <w:sz w:val="22"/>
          <w:szCs w:val="22"/>
        </w:rPr>
      </w:pPr>
      <w:r w:rsidRPr="008A119D">
        <w:rPr>
          <w:rFonts w:asciiTheme="minorHAnsi" w:hAnsiTheme="minorHAnsi" w:cstheme="minorHAnsi"/>
          <w:b/>
          <w:i/>
          <w:color w:val="FF0000"/>
          <w:sz w:val="22"/>
          <w:szCs w:val="22"/>
        </w:rPr>
        <w:t>(This Form must be submitted only using the Service Provider’s Official Letterhead/Stationery</w:t>
      </w:r>
      <w:r w:rsidRPr="008A119D">
        <w:rPr>
          <w:rStyle w:val="FootnoteReference"/>
          <w:rFonts w:asciiTheme="minorHAnsi" w:hAnsiTheme="minorHAnsi" w:cstheme="minorHAnsi"/>
          <w:b/>
          <w:i/>
          <w:color w:val="FF0000"/>
          <w:sz w:val="22"/>
          <w:szCs w:val="22"/>
        </w:rPr>
        <w:footnoteReference w:id="1"/>
      </w:r>
      <w:r w:rsidRPr="008A119D">
        <w:rPr>
          <w:rFonts w:asciiTheme="minorHAnsi" w:hAnsiTheme="minorHAnsi" w:cstheme="minorHAnsi"/>
          <w:b/>
          <w:i/>
          <w:color w:val="FF0000"/>
          <w:sz w:val="22"/>
          <w:szCs w:val="22"/>
        </w:rPr>
        <w:t>)</w:t>
      </w:r>
    </w:p>
    <w:p w14:paraId="41032607" w14:textId="77777777" w:rsidR="00FF18E2" w:rsidRPr="008A119D" w:rsidRDefault="00FF18E2" w:rsidP="00FF18E2">
      <w:pPr>
        <w:pBdr>
          <w:bottom w:val="single" w:sz="6" w:space="1" w:color="auto"/>
        </w:pBdr>
        <w:jc w:val="center"/>
        <w:rPr>
          <w:rFonts w:asciiTheme="minorHAnsi" w:hAnsiTheme="minorHAnsi" w:cstheme="minorHAnsi"/>
          <w:b/>
          <w:sz w:val="22"/>
          <w:szCs w:val="22"/>
        </w:rPr>
      </w:pPr>
    </w:p>
    <w:p w14:paraId="30D6A300" w14:textId="77777777" w:rsidR="00FF18E2" w:rsidRPr="008A119D" w:rsidRDefault="00FF18E2" w:rsidP="00FF18E2">
      <w:pPr>
        <w:jc w:val="center"/>
        <w:rPr>
          <w:rFonts w:asciiTheme="minorHAnsi" w:hAnsiTheme="minorHAnsi" w:cstheme="minorHAnsi"/>
          <w:b/>
          <w:sz w:val="22"/>
          <w:szCs w:val="22"/>
        </w:rPr>
      </w:pPr>
    </w:p>
    <w:p w14:paraId="35380347" w14:textId="77777777" w:rsidR="00FF18E2" w:rsidRPr="008A119D" w:rsidRDefault="00FF18E2" w:rsidP="00FF18E2">
      <w:pPr>
        <w:jc w:val="right"/>
        <w:rPr>
          <w:rFonts w:asciiTheme="minorHAnsi" w:hAnsiTheme="minorHAnsi" w:cstheme="minorHAnsi"/>
          <w:color w:val="FF0000"/>
          <w:sz w:val="22"/>
          <w:szCs w:val="22"/>
          <w:lang w:val="en-GB"/>
        </w:rPr>
      </w:pPr>
      <w:r w:rsidRPr="008A119D">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Content>
          <w:r w:rsidRPr="008A119D">
            <w:rPr>
              <w:rFonts w:asciiTheme="minorHAnsi" w:hAnsiTheme="minorHAnsi" w:cstheme="minorHAnsi"/>
              <w:color w:val="000000" w:themeColor="text1"/>
              <w:sz w:val="22"/>
              <w:szCs w:val="22"/>
              <w:lang w:val="en-GB"/>
            </w:rPr>
            <w:t xml:space="preserve">[insert: </w:t>
          </w:r>
          <w:r w:rsidRPr="008A119D">
            <w:rPr>
              <w:rFonts w:asciiTheme="minorHAnsi" w:hAnsiTheme="minorHAnsi" w:cstheme="minorHAnsi"/>
              <w:i/>
              <w:color w:val="000000" w:themeColor="text1"/>
              <w:sz w:val="22"/>
              <w:szCs w:val="22"/>
              <w:lang w:val="en-GB"/>
            </w:rPr>
            <w:t>Location]</w:t>
          </w:r>
          <w:r w:rsidRPr="008A119D">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Content>
        <w:p w14:paraId="40E29130" w14:textId="77777777" w:rsidR="00FF18E2" w:rsidRPr="008A119D" w:rsidRDefault="00FF18E2" w:rsidP="00FF18E2">
          <w:pPr>
            <w:jc w:val="right"/>
            <w:rPr>
              <w:rFonts w:asciiTheme="minorHAnsi" w:hAnsiTheme="minorHAnsi" w:cstheme="minorHAnsi"/>
              <w:color w:val="FF0000"/>
              <w:sz w:val="22"/>
              <w:szCs w:val="22"/>
              <w:lang w:val="en-GB"/>
            </w:rPr>
          </w:pPr>
          <w:r w:rsidRPr="008A119D">
            <w:rPr>
              <w:rFonts w:asciiTheme="minorHAnsi" w:hAnsiTheme="minorHAnsi" w:cstheme="minorHAnsi"/>
              <w:color w:val="000000" w:themeColor="text1"/>
              <w:sz w:val="22"/>
              <w:szCs w:val="22"/>
              <w:lang w:val="en-GB"/>
            </w:rPr>
            <w:t xml:space="preserve">[insert: </w:t>
          </w:r>
          <w:r w:rsidRPr="008A119D">
            <w:rPr>
              <w:rFonts w:asciiTheme="minorHAnsi" w:hAnsiTheme="minorHAnsi" w:cstheme="minorHAnsi"/>
              <w:i/>
              <w:color w:val="000000" w:themeColor="text1"/>
              <w:sz w:val="22"/>
              <w:szCs w:val="22"/>
              <w:lang w:val="en-GB"/>
            </w:rPr>
            <w:t>Date]</w:t>
          </w:r>
        </w:p>
      </w:sdtContent>
    </w:sdt>
    <w:p w14:paraId="4EE8A279" w14:textId="77777777" w:rsidR="00FF18E2" w:rsidRPr="008A119D" w:rsidRDefault="00FF18E2" w:rsidP="00FF18E2">
      <w:pPr>
        <w:pStyle w:val="Header"/>
        <w:tabs>
          <w:tab w:val="clear" w:pos="4320"/>
          <w:tab w:val="clear" w:pos="8640"/>
        </w:tabs>
        <w:rPr>
          <w:rFonts w:asciiTheme="minorHAnsi" w:hAnsiTheme="minorHAnsi" w:cstheme="minorHAnsi"/>
          <w:sz w:val="22"/>
          <w:szCs w:val="22"/>
          <w:lang w:val="en-GB" w:eastAsia="it-IT"/>
        </w:rPr>
      </w:pPr>
    </w:p>
    <w:p w14:paraId="4DADD319" w14:textId="77777777" w:rsidR="00FF18E2" w:rsidRPr="008A119D" w:rsidRDefault="00FF18E2" w:rsidP="00FF18E2">
      <w:pPr>
        <w:rPr>
          <w:rFonts w:asciiTheme="minorHAnsi" w:hAnsiTheme="minorHAnsi" w:cstheme="minorHAnsi"/>
          <w:sz w:val="22"/>
          <w:szCs w:val="22"/>
          <w:lang w:val="en-GB"/>
        </w:rPr>
      </w:pPr>
      <w:r w:rsidRPr="008A119D">
        <w:rPr>
          <w:rFonts w:asciiTheme="minorHAnsi" w:hAnsiTheme="minorHAnsi" w:cstheme="minorHAnsi"/>
          <w:sz w:val="22"/>
          <w:szCs w:val="22"/>
          <w:lang w:val="en-GB"/>
        </w:rPr>
        <w:t>To:</w:t>
      </w:r>
      <w:r w:rsidRPr="008A119D">
        <w:rPr>
          <w:rFonts w:asciiTheme="minorHAnsi" w:hAnsiTheme="minorHAnsi" w:cstheme="minorHAnsi"/>
          <w:sz w:val="22"/>
          <w:szCs w:val="22"/>
          <w:lang w:val="en-GB"/>
        </w:rPr>
        <w:tab/>
        <w:t>Zhanat Tileumuratova</w:t>
      </w:r>
    </w:p>
    <w:p w14:paraId="20884970" w14:textId="77777777" w:rsidR="00FF18E2" w:rsidRPr="008A119D" w:rsidRDefault="00FF18E2" w:rsidP="00FF18E2">
      <w:pPr>
        <w:rPr>
          <w:rFonts w:asciiTheme="minorHAnsi" w:hAnsiTheme="minorHAnsi" w:cstheme="minorHAnsi"/>
          <w:sz w:val="22"/>
          <w:szCs w:val="22"/>
          <w:lang w:val="en-GB"/>
        </w:rPr>
      </w:pPr>
      <w:r w:rsidRPr="008A119D">
        <w:rPr>
          <w:rFonts w:asciiTheme="minorHAnsi" w:hAnsiTheme="minorHAnsi" w:cstheme="minorHAnsi"/>
          <w:sz w:val="22"/>
          <w:szCs w:val="22"/>
          <w:lang w:val="en-GB"/>
        </w:rPr>
        <w:tab/>
        <w:t>Procurement Associate</w:t>
      </w:r>
    </w:p>
    <w:p w14:paraId="277621FC" w14:textId="77777777" w:rsidR="00FF18E2" w:rsidRPr="008A119D" w:rsidRDefault="00FF18E2" w:rsidP="00FF18E2">
      <w:pPr>
        <w:ind w:firstLine="720"/>
        <w:rPr>
          <w:rFonts w:asciiTheme="minorHAnsi" w:hAnsiTheme="minorHAnsi" w:cstheme="minorHAnsi"/>
          <w:sz w:val="22"/>
          <w:szCs w:val="22"/>
          <w:lang w:val="en-GB"/>
        </w:rPr>
      </w:pPr>
      <w:r w:rsidRPr="008A119D">
        <w:rPr>
          <w:rFonts w:asciiTheme="minorHAnsi" w:hAnsiTheme="minorHAnsi" w:cstheme="minorHAnsi"/>
          <w:sz w:val="22"/>
          <w:szCs w:val="22"/>
          <w:lang w:val="en-GB"/>
        </w:rPr>
        <w:t>UNDP in Kazakhstan</w:t>
      </w:r>
    </w:p>
    <w:p w14:paraId="7A028148" w14:textId="77777777" w:rsidR="00FF18E2" w:rsidRPr="008A119D" w:rsidRDefault="00FF18E2" w:rsidP="00FF18E2">
      <w:pPr>
        <w:rPr>
          <w:rFonts w:asciiTheme="minorHAnsi" w:hAnsiTheme="minorHAnsi" w:cstheme="minorHAnsi"/>
          <w:sz w:val="22"/>
          <w:szCs w:val="22"/>
          <w:lang w:val="en-GB"/>
        </w:rPr>
      </w:pPr>
    </w:p>
    <w:p w14:paraId="4D26A4F6" w14:textId="77777777" w:rsidR="00FF18E2" w:rsidRPr="008A119D" w:rsidRDefault="00FF18E2" w:rsidP="00FF18E2">
      <w:pPr>
        <w:rPr>
          <w:rFonts w:asciiTheme="minorHAnsi" w:hAnsiTheme="minorHAnsi" w:cstheme="minorHAnsi"/>
          <w:sz w:val="22"/>
          <w:szCs w:val="22"/>
          <w:lang w:val="en-GB"/>
        </w:rPr>
      </w:pPr>
      <w:r w:rsidRPr="008A119D">
        <w:rPr>
          <w:rFonts w:asciiTheme="minorHAnsi" w:hAnsiTheme="minorHAnsi" w:cstheme="minorHAnsi"/>
          <w:sz w:val="22"/>
          <w:szCs w:val="22"/>
          <w:lang w:val="en-GB"/>
        </w:rPr>
        <w:t>Dear Sir/Madam:</w:t>
      </w:r>
    </w:p>
    <w:p w14:paraId="5E934A4E" w14:textId="77777777" w:rsidR="00FF18E2" w:rsidRPr="008A119D" w:rsidRDefault="00FF18E2" w:rsidP="00FF18E2">
      <w:pPr>
        <w:rPr>
          <w:rFonts w:asciiTheme="minorHAnsi" w:hAnsiTheme="minorHAnsi" w:cstheme="minorHAnsi"/>
          <w:sz w:val="22"/>
          <w:szCs w:val="22"/>
          <w:lang w:val="en-GB"/>
        </w:rPr>
      </w:pPr>
    </w:p>
    <w:p w14:paraId="5396837A" w14:textId="77777777" w:rsidR="00FF18E2" w:rsidRPr="008A119D" w:rsidRDefault="00FF18E2" w:rsidP="00FF18E2">
      <w:pPr>
        <w:spacing w:before="120"/>
        <w:ind w:right="-138" w:firstLine="720"/>
        <w:jc w:val="both"/>
        <w:rPr>
          <w:rFonts w:asciiTheme="minorHAnsi" w:hAnsiTheme="minorHAnsi" w:cstheme="minorHAnsi"/>
          <w:snapToGrid w:val="0"/>
          <w:sz w:val="22"/>
          <w:szCs w:val="22"/>
        </w:rPr>
      </w:pPr>
      <w:r w:rsidRPr="008A119D">
        <w:rPr>
          <w:rFonts w:asciiTheme="minorHAnsi" w:hAnsiTheme="minorHAnsi" w:cstheme="minorHAnsi"/>
          <w:snapToGrid w:val="0"/>
          <w:sz w:val="22"/>
          <w:szCs w:val="22"/>
        </w:rPr>
        <w:t xml:space="preserve">We, the undersigned, hereby offer to render the following services to UNDP in conformity with the requirements defined in the </w:t>
      </w:r>
      <w:r w:rsidRPr="008A119D">
        <w:rPr>
          <w:rFonts w:asciiTheme="minorHAnsi" w:hAnsiTheme="minorHAnsi" w:cstheme="minorHAnsi"/>
          <w:b/>
          <w:bCs/>
          <w:snapToGrid w:val="0"/>
          <w:sz w:val="22"/>
          <w:szCs w:val="22"/>
        </w:rPr>
        <w:t>RFP-2021-0</w:t>
      </w:r>
      <w:r w:rsidRPr="008A119D">
        <w:rPr>
          <w:rFonts w:asciiTheme="minorHAnsi" w:hAnsiTheme="minorHAnsi" w:cstheme="minorHAnsi"/>
          <w:b/>
          <w:bCs/>
          <w:snapToGrid w:val="0"/>
          <w:sz w:val="22"/>
          <w:szCs w:val="22"/>
          <w:lang w:val="en-GB"/>
        </w:rPr>
        <w:t>3</w:t>
      </w:r>
      <w:r w:rsidRPr="008A119D">
        <w:rPr>
          <w:rFonts w:asciiTheme="minorHAnsi" w:hAnsiTheme="minorHAnsi" w:cstheme="minorHAnsi"/>
          <w:snapToGrid w:val="0"/>
          <w:sz w:val="22"/>
          <w:szCs w:val="22"/>
        </w:rPr>
        <w:t xml:space="preserve">7 dated </w:t>
      </w:r>
      <w:r>
        <w:rPr>
          <w:rFonts w:asciiTheme="minorHAnsi" w:hAnsiTheme="minorHAnsi" w:cstheme="minorHAnsi"/>
          <w:snapToGrid w:val="0"/>
          <w:sz w:val="22"/>
          <w:szCs w:val="22"/>
          <w:lang w:val="en-GB"/>
        </w:rPr>
        <w:t>21.06.2021</w:t>
      </w:r>
      <w:r w:rsidRPr="008A119D">
        <w:rPr>
          <w:rFonts w:asciiTheme="minorHAnsi" w:hAnsiTheme="minorHAnsi" w:cstheme="minorHAnsi"/>
          <w:snapToGrid w:val="0"/>
          <w:color w:val="000000" w:themeColor="text1"/>
          <w:sz w:val="22"/>
          <w:szCs w:val="22"/>
        </w:rPr>
        <w:t xml:space="preserve">, </w:t>
      </w:r>
      <w:r w:rsidRPr="008A119D">
        <w:rPr>
          <w:rFonts w:asciiTheme="minorHAnsi" w:hAnsiTheme="minorHAnsi" w:cstheme="minorHAnsi"/>
          <w:snapToGrid w:val="0"/>
          <w:sz w:val="22"/>
          <w:szCs w:val="22"/>
        </w:rPr>
        <w:t>and all its attachments, as well as the provisions of the UNDP General Contract Terms and Conditions:</w:t>
      </w:r>
    </w:p>
    <w:p w14:paraId="503EC3CC" w14:textId="77777777" w:rsidR="00FF18E2" w:rsidRPr="008A119D" w:rsidRDefault="00FF18E2" w:rsidP="00FF18E2">
      <w:pPr>
        <w:spacing w:before="120"/>
        <w:ind w:right="630" w:firstLine="720"/>
        <w:jc w:val="both"/>
        <w:rPr>
          <w:rFonts w:asciiTheme="minorHAnsi" w:hAnsiTheme="minorHAnsi" w:cstheme="minorHAnsi"/>
          <w:snapToGrid w:val="0"/>
          <w:sz w:val="22"/>
          <w:szCs w:val="22"/>
        </w:rPr>
      </w:pPr>
    </w:p>
    <w:p w14:paraId="12EA5935" w14:textId="77777777" w:rsidR="00FF18E2" w:rsidRPr="008A119D" w:rsidRDefault="00FF18E2" w:rsidP="00FF18E2">
      <w:pPr>
        <w:pStyle w:val="ListParagraph"/>
        <w:numPr>
          <w:ilvl w:val="0"/>
          <w:numId w:val="1"/>
        </w:numPr>
        <w:spacing w:line="240" w:lineRule="auto"/>
        <w:ind w:left="540" w:hanging="540"/>
        <w:rPr>
          <w:rFonts w:asciiTheme="minorHAnsi" w:hAnsiTheme="minorHAnsi" w:cstheme="minorHAnsi"/>
          <w:b/>
          <w:snapToGrid w:val="0"/>
          <w:szCs w:val="22"/>
        </w:rPr>
      </w:pPr>
      <w:r w:rsidRPr="008A119D">
        <w:rPr>
          <w:rFonts w:asciiTheme="minorHAnsi" w:hAnsiTheme="minorHAnsi" w:cstheme="minorHAnsi"/>
          <w:b/>
          <w:snapToGrid w:val="0"/>
          <w:szCs w:val="22"/>
        </w:rPr>
        <w:t>Qualifications of the Service Provider</w:t>
      </w:r>
    </w:p>
    <w:p w14:paraId="436CEF8A" w14:textId="77777777" w:rsidR="00FF18E2" w:rsidRPr="008A119D" w:rsidRDefault="00FF18E2" w:rsidP="00FF18E2">
      <w:pPr>
        <w:rPr>
          <w:rFonts w:asciiTheme="minorHAnsi" w:hAnsiTheme="minorHAnsi" w:cstheme="minorHAnsi"/>
          <w:b/>
          <w:snapToGrid w:val="0"/>
          <w:sz w:val="22"/>
          <w:szCs w:val="22"/>
        </w:rPr>
      </w:pPr>
    </w:p>
    <w:p w14:paraId="452E5E32" w14:textId="77777777" w:rsidR="00FF18E2" w:rsidRPr="008A119D" w:rsidRDefault="00FF18E2" w:rsidP="00FF18E2">
      <w:pPr>
        <w:rPr>
          <w:rFonts w:asciiTheme="minorHAnsi" w:hAnsiTheme="minorHAnsi" w:cstheme="minorHAnsi"/>
          <w:i/>
          <w:snapToGrid w:val="0"/>
          <w:sz w:val="22"/>
          <w:szCs w:val="22"/>
        </w:rPr>
      </w:pPr>
      <w:r w:rsidRPr="008A119D">
        <w:rPr>
          <w:rFonts w:asciiTheme="minorHAnsi" w:hAnsiTheme="minorHAnsi" w:cstheme="minorHAnsi"/>
          <w:i/>
          <w:snapToGrid w:val="0"/>
          <w:sz w:val="22"/>
          <w:szCs w:val="22"/>
        </w:rPr>
        <w:t>The Service Provider must describe and explain how and why they are the best entity that can deliver the requirements of UNDP by enclosing the following documents and information:</w:t>
      </w:r>
    </w:p>
    <w:p w14:paraId="1EE06E92" w14:textId="77777777" w:rsidR="00FF18E2" w:rsidRPr="008A119D" w:rsidRDefault="00FF18E2" w:rsidP="00FF18E2">
      <w:pPr>
        <w:rPr>
          <w:rFonts w:asciiTheme="minorHAnsi" w:hAnsiTheme="minorHAnsi" w:cstheme="minorHAnsi"/>
          <w:b/>
          <w:snapToGrid w:val="0"/>
          <w:sz w:val="22"/>
          <w:szCs w:val="22"/>
        </w:rPr>
      </w:pPr>
    </w:p>
    <w:tbl>
      <w:tblPr>
        <w:tblW w:w="99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FF18E2" w:rsidRPr="008A119D" w14:paraId="42513985" w14:textId="77777777" w:rsidTr="000B210D">
        <w:trPr>
          <w:trHeight w:val="5530"/>
        </w:trPr>
        <w:tc>
          <w:tcPr>
            <w:tcW w:w="9930" w:type="dxa"/>
          </w:tcPr>
          <w:p w14:paraId="22FE98AE" w14:textId="77777777" w:rsidR="00FF18E2" w:rsidRPr="005D5FA6" w:rsidRDefault="00FF18E2" w:rsidP="00FF18E2">
            <w:pPr>
              <w:pStyle w:val="Default"/>
              <w:numPr>
                <w:ilvl w:val="0"/>
                <w:numId w:val="3"/>
              </w:numPr>
              <w:ind w:left="282"/>
              <w:jc w:val="both"/>
              <w:rPr>
                <w:rFonts w:asciiTheme="minorHAnsi" w:hAnsiTheme="minorHAnsi" w:cstheme="minorHAnsi"/>
                <w:sz w:val="22"/>
                <w:szCs w:val="22"/>
              </w:rPr>
            </w:pPr>
            <w:r w:rsidRPr="005D5FA6">
              <w:rPr>
                <w:rFonts w:asciiTheme="minorHAnsi" w:hAnsiTheme="minorHAnsi" w:cstheme="minorHAnsi"/>
                <w:sz w:val="22"/>
                <w:szCs w:val="22"/>
              </w:rPr>
              <w:t xml:space="preserve">Acceptance of the UNDP General Terms and Conditions, with the UNDP contract format (Annex 2a; Annex 2b – must be password protected). </w:t>
            </w:r>
          </w:p>
          <w:p w14:paraId="1C34032F"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Must have legal capacity to enter into agreements (Registration Certificate, Tax Payment Certification, etc). </w:t>
            </w:r>
          </w:p>
          <w:p w14:paraId="126AEFDA"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8609F4">
              <w:rPr>
                <w:rFonts w:asciiTheme="minorHAnsi" w:hAnsiTheme="minorHAnsi" w:cstheme="minorHAnsi"/>
                <w:sz w:val="22"/>
                <w:szCs w:val="22"/>
              </w:rPr>
              <w:t>Be solvent, not subject to liquidation, her property should not be seized, her financial and economic activities should not be suspended in accordance with the law (certificate of absence of debt in tax authorities and serviced banks), audited financial st</w:t>
            </w:r>
            <w:r w:rsidRPr="005D5FA6">
              <w:rPr>
                <w:rFonts w:asciiTheme="minorHAnsi" w:hAnsiTheme="minorHAnsi" w:cstheme="minorHAnsi"/>
                <w:sz w:val="22"/>
                <w:szCs w:val="22"/>
              </w:rPr>
              <w:t>atements for 2019– 2020 If the company is exempted from the audit - a confirmation certificate from the contractor, profit and loss statement, balance sheet for 2019-2020. VAT certificate if the company is a VAT payer)</w:t>
            </w:r>
            <w:r w:rsidRPr="005D5FA6">
              <w:rPr>
                <w:rFonts w:asciiTheme="minorHAnsi" w:hAnsiTheme="minorHAnsi" w:cstheme="minorHAnsi"/>
                <w:i/>
                <w:iCs/>
                <w:sz w:val="22"/>
                <w:szCs w:val="22"/>
              </w:rPr>
              <w:t>.</w:t>
            </w:r>
          </w:p>
          <w:p w14:paraId="2B804681" w14:textId="77777777" w:rsidR="00FF18E2" w:rsidRPr="008609F4"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Providing the company/firm profile describing the nature of business, field of expertise </w:t>
            </w:r>
            <w:r w:rsidRPr="008609F4">
              <w:rPr>
                <w:rFonts w:asciiTheme="minorHAnsi" w:hAnsiTheme="minorHAnsi" w:cstheme="minorHAnsi"/>
                <w:sz w:val="22"/>
                <w:szCs w:val="22"/>
              </w:rPr>
              <w:t>(at least 3 years of experience in the design and manufacture of technical means, mechanisms and equipment)</w:t>
            </w:r>
          </w:p>
          <w:p w14:paraId="731D8133"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A list of services rendered over the past three years, including the contact details of customers</w:t>
            </w:r>
          </w:p>
          <w:p w14:paraId="4DF28686"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At least 3 positive reviews and recommendations from previous customers;</w:t>
            </w:r>
          </w:p>
          <w:p w14:paraId="6C1FAC67"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Availability of a patent for an invention </w:t>
            </w:r>
          </w:p>
          <w:p w14:paraId="1625D093"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Confirmation on availability of its own production base, workshop, design bureau</w:t>
            </w:r>
          </w:p>
          <w:p w14:paraId="43BF5345"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Written Self-Declaration that the company is not in the UN Security Council 1267/1989 List, UN Procurement Division List or Other UN Ineligibility List. </w:t>
            </w:r>
          </w:p>
          <w:p w14:paraId="1DEA5CEE"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An affidavit on company letterhead that the company/firm has never been blacklisted by any institution / department / agency and that it has not been involved in litigation with any of its clients. </w:t>
            </w:r>
          </w:p>
          <w:p w14:paraId="42FBC84A"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Confirmation on validity of offer for at least </w:t>
            </w:r>
            <w:r w:rsidRPr="005D5FA6">
              <w:rPr>
                <w:rFonts w:asciiTheme="minorHAnsi" w:hAnsiTheme="minorHAnsi" w:cstheme="minorHAnsi"/>
                <w:sz w:val="22"/>
                <w:szCs w:val="22"/>
                <w:lang w:val="en-GB"/>
              </w:rPr>
              <w:t>12</w:t>
            </w:r>
            <w:r w:rsidRPr="005D5FA6">
              <w:rPr>
                <w:rFonts w:asciiTheme="minorHAnsi" w:hAnsiTheme="minorHAnsi" w:cstheme="minorHAnsi"/>
                <w:sz w:val="22"/>
                <w:szCs w:val="22"/>
              </w:rPr>
              <w:t xml:space="preserve">0 days. </w:t>
            </w:r>
          </w:p>
          <w:p w14:paraId="503F90B4" w14:textId="77777777" w:rsidR="00FF18E2"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 xml:space="preserve">A detailed methodology for the execution of services. </w:t>
            </w:r>
          </w:p>
          <w:p w14:paraId="319F30B8" w14:textId="77777777" w:rsidR="00FF18E2" w:rsidRPr="005D5FA6" w:rsidRDefault="00FF18E2" w:rsidP="00FF18E2">
            <w:pPr>
              <w:pStyle w:val="Default"/>
              <w:numPr>
                <w:ilvl w:val="0"/>
                <w:numId w:val="3"/>
              </w:numPr>
              <w:ind w:left="337"/>
              <w:jc w:val="both"/>
              <w:rPr>
                <w:rFonts w:asciiTheme="minorHAnsi" w:hAnsiTheme="minorHAnsi" w:cstheme="minorHAnsi"/>
                <w:sz w:val="22"/>
                <w:szCs w:val="22"/>
              </w:rPr>
            </w:pPr>
            <w:r w:rsidRPr="005D5FA6">
              <w:rPr>
                <w:rFonts w:asciiTheme="minorHAnsi" w:hAnsiTheme="minorHAnsi" w:cstheme="minorHAnsi"/>
                <w:sz w:val="22"/>
                <w:szCs w:val="22"/>
              </w:rPr>
              <w:t>Availability</w:t>
            </w:r>
            <w:r w:rsidRPr="008609F4">
              <w:rPr>
                <w:rFonts w:asciiTheme="minorHAnsi" w:hAnsiTheme="minorHAnsi" w:cstheme="minorHAnsi"/>
                <w:iCs/>
                <w:snapToGrid w:val="0"/>
                <w:sz w:val="22"/>
                <w:szCs w:val="22"/>
              </w:rPr>
              <w:t xml:space="preserve"> of </w:t>
            </w:r>
            <w:r w:rsidRPr="005D5FA6">
              <w:rPr>
                <w:rFonts w:asciiTheme="minorHAnsi" w:hAnsiTheme="minorHAnsi" w:cstheme="minorHAnsi"/>
                <w:sz w:val="22"/>
                <w:szCs w:val="22"/>
              </w:rPr>
              <w:t>experts</w:t>
            </w:r>
            <w:r w:rsidRPr="008609F4">
              <w:rPr>
                <w:rFonts w:asciiTheme="minorHAnsi" w:hAnsiTheme="minorHAnsi" w:cstheme="minorHAnsi"/>
                <w:iCs/>
                <w:snapToGrid w:val="0"/>
                <w:sz w:val="22"/>
                <w:szCs w:val="22"/>
              </w:rPr>
              <w:t xml:space="preserve"> with the necessary work experience and qualifications according to the table below, with the provision of a detailed res</w:t>
            </w:r>
            <w:r w:rsidRPr="005D5FA6">
              <w:rPr>
                <w:rFonts w:asciiTheme="minorHAnsi" w:hAnsiTheme="minorHAnsi" w:cstheme="minorHAnsi"/>
                <w:iCs/>
                <w:snapToGrid w:val="0"/>
                <w:sz w:val="22"/>
                <w:szCs w:val="22"/>
              </w:rPr>
              <w:t xml:space="preserve">ume, documents confirming the expert's qualifications (diplomas, </w:t>
            </w:r>
            <w:r w:rsidRPr="005D5FA6">
              <w:rPr>
                <w:rFonts w:asciiTheme="minorHAnsi" w:hAnsiTheme="minorHAnsi" w:cstheme="minorHAnsi"/>
                <w:iCs/>
                <w:snapToGrid w:val="0"/>
                <w:sz w:val="22"/>
                <w:szCs w:val="22"/>
              </w:rPr>
              <w:lastRenderedPageBreak/>
              <w:t>certificates of advanced training in the subject area, other certificates), as well as written confirmation from each employee that they will be available during the entire term of the contract</w:t>
            </w:r>
          </w:p>
          <w:p w14:paraId="431CC8D4" w14:textId="77777777" w:rsidR="00FF18E2" w:rsidRPr="008A119D" w:rsidRDefault="00FF18E2" w:rsidP="000B210D">
            <w:pPr>
              <w:pStyle w:val="Default"/>
              <w:jc w:val="both"/>
              <w:rPr>
                <w:rFonts w:asciiTheme="minorHAnsi" w:hAnsiTheme="minorHAnsi" w:cstheme="minorHAnsi"/>
                <w:sz w:val="22"/>
                <w:szCs w:val="22"/>
                <w:highlight w:val="yellow"/>
              </w:rPr>
            </w:pPr>
          </w:p>
        </w:tc>
      </w:tr>
    </w:tbl>
    <w:p w14:paraId="41186840" w14:textId="77777777" w:rsidR="00FF18E2" w:rsidRPr="008A119D" w:rsidRDefault="00FF18E2" w:rsidP="00FF18E2">
      <w:pPr>
        <w:pStyle w:val="ListParagraph"/>
        <w:tabs>
          <w:tab w:val="left" w:pos="990"/>
        </w:tabs>
        <w:spacing w:line="240" w:lineRule="auto"/>
        <w:ind w:left="990" w:hanging="450"/>
        <w:rPr>
          <w:rFonts w:asciiTheme="minorHAnsi" w:hAnsiTheme="minorHAnsi" w:cstheme="minorHAnsi"/>
          <w:b/>
          <w:snapToGrid w:val="0"/>
          <w:szCs w:val="22"/>
        </w:rPr>
      </w:pPr>
    </w:p>
    <w:p w14:paraId="60643D49" w14:textId="77777777" w:rsidR="00FF18E2" w:rsidRPr="008A119D" w:rsidRDefault="00FF18E2" w:rsidP="00FF18E2">
      <w:pPr>
        <w:pStyle w:val="ListParagraph"/>
        <w:numPr>
          <w:ilvl w:val="0"/>
          <w:numId w:val="1"/>
        </w:numPr>
        <w:spacing w:line="240" w:lineRule="auto"/>
        <w:ind w:left="540" w:hanging="540"/>
        <w:rPr>
          <w:rFonts w:asciiTheme="minorHAnsi" w:hAnsiTheme="minorHAnsi" w:cstheme="minorHAnsi"/>
          <w:b/>
          <w:snapToGrid w:val="0"/>
          <w:szCs w:val="22"/>
        </w:rPr>
      </w:pPr>
      <w:r w:rsidRPr="008A119D">
        <w:rPr>
          <w:rFonts w:asciiTheme="minorHAnsi" w:hAnsiTheme="minorHAnsi" w:cstheme="minorHAnsi"/>
          <w:b/>
          <w:snapToGrid w:val="0"/>
          <w:szCs w:val="22"/>
        </w:rPr>
        <w:t>Proposed Methodology for the Completion of Services</w:t>
      </w:r>
    </w:p>
    <w:p w14:paraId="008FF1CA" w14:textId="77777777" w:rsidR="00FF18E2" w:rsidRPr="008A119D" w:rsidRDefault="00FF18E2" w:rsidP="00FF18E2">
      <w:pPr>
        <w:spacing w:before="120"/>
        <w:ind w:right="630" w:firstLine="720"/>
        <w:jc w:val="both"/>
        <w:rPr>
          <w:rFonts w:asciiTheme="minorHAnsi" w:hAnsiTheme="minorHAnsi" w:cstheme="minorHAnsi"/>
          <w:snapToGrid w:val="0"/>
          <w:sz w:val="22"/>
          <w:szCs w:val="22"/>
        </w:rPr>
      </w:pPr>
    </w:p>
    <w:tbl>
      <w:tblPr>
        <w:tblW w:w="9639" w:type="dxa"/>
        <w:tblInd w:w="-1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FF18E2" w:rsidRPr="008A119D" w14:paraId="5F62DC67" w14:textId="77777777" w:rsidTr="000B210D">
        <w:tc>
          <w:tcPr>
            <w:tcW w:w="9639" w:type="dxa"/>
            <w:tcBorders>
              <w:top w:val="single" w:sz="4" w:space="0" w:color="auto"/>
              <w:bottom w:val="single" w:sz="4" w:space="0" w:color="auto"/>
            </w:tcBorders>
          </w:tcPr>
          <w:p w14:paraId="2D3B84D0" w14:textId="77777777" w:rsidR="00FF18E2" w:rsidRPr="008A119D" w:rsidRDefault="00FF18E2" w:rsidP="000B210D">
            <w:pPr>
              <w:pStyle w:val="BodyText2"/>
              <w:spacing w:after="0" w:line="240" w:lineRule="auto"/>
              <w:jc w:val="both"/>
              <w:rPr>
                <w:rFonts w:asciiTheme="minorHAnsi" w:hAnsiTheme="minorHAnsi" w:cstheme="minorHAnsi"/>
                <w:i/>
                <w:iCs/>
                <w:sz w:val="22"/>
                <w:szCs w:val="22"/>
                <w:lang w:val="en-CA"/>
              </w:rPr>
            </w:pPr>
            <w:r w:rsidRPr="008A119D">
              <w:rPr>
                <w:rFonts w:asciiTheme="minorHAnsi" w:hAnsiTheme="minorHAnsi" w:cstheme="minorHAnsi"/>
                <w:i/>
                <w:iCs/>
                <w:sz w:val="22"/>
                <w:szCs w:val="22"/>
                <w:lang w:val="en-CA"/>
              </w:rPr>
              <w:t>The service provider must describe how the company will fulfill the requirements of the technical task; providing a detailed description of the main characteristics / performance indicators, the reporting and quality assurance mechanisms implemented, and a justification for the feasibility of the proposed methods in the context of local conditions and type of work.</w:t>
            </w:r>
          </w:p>
        </w:tc>
      </w:tr>
    </w:tbl>
    <w:p w14:paraId="6EAE53A3" w14:textId="77777777" w:rsidR="00FF18E2" w:rsidRPr="008A119D" w:rsidRDefault="00FF18E2" w:rsidP="00FF18E2">
      <w:pPr>
        <w:rPr>
          <w:rFonts w:asciiTheme="minorHAnsi" w:hAnsiTheme="minorHAnsi" w:cstheme="minorHAnsi"/>
          <w:b/>
          <w:sz w:val="22"/>
          <w:szCs w:val="22"/>
          <w:lang w:val="en-CA"/>
        </w:rPr>
      </w:pPr>
    </w:p>
    <w:p w14:paraId="30CB923F" w14:textId="77777777" w:rsidR="00FF18E2" w:rsidRPr="008A119D" w:rsidRDefault="00FF18E2" w:rsidP="00FF18E2">
      <w:pPr>
        <w:pStyle w:val="BodyText2"/>
        <w:numPr>
          <w:ilvl w:val="0"/>
          <w:numId w:val="1"/>
        </w:numPr>
        <w:spacing w:after="0" w:line="240" w:lineRule="auto"/>
        <w:ind w:left="540" w:hanging="540"/>
        <w:rPr>
          <w:rFonts w:asciiTheme="minorHAnsi" w:hAnsiTheme="minorHAnsi" w:cstheme="minorHAnsi"/>
          <w:b/>
          <w:sz w:val="22"/>
          <w:szCs w:val="22"/>
          <w:lang w:val="en-CA"/>
        </w:rPr>
      </w:pPr>
      <w:r w:rsidRPr="008A119D">
        <w:rPr>
          <w:rFonts w:asciiTheme="minorHAnsi" w:hAnsiTheme="minorHAnsi" w:cstheme="minorHAnsi"/>
          <w:b/>
          <w:sz w:val="22"/>
          <w:szCs w:val="22"/>
          <w:lang w:val="en-CA"/>
        </w:rPr>
        <w:t xml:space="preserve">Qualifications of Key Personnel </w:t>
      </w:r>
    </w:p>
    <w:p w14:paraId="0CB64272" w14:textId="77777777" w:rsidR="00FF18E2" w:rsidRPr="008A119D" w:rsidRDefault="00FF18E2" w:rsidP="00FF18E2">
      <w:pPr>
        <w:pStyle w:val="BodyText2"/>
        <w:spacing w:after="0" w:line="240" w:lineRule="auto"/>
        <w:ind w:left="540"/>
        <w:rPr>
          <w:rFonts w:asciiTheme="minorHAnsi" w:hAnsiTheme="minorHAnsi" w:cstheme="minorHAnsi"/>
          <w:b/>
          <w:sz w:val="22"/>
          <w:szCs w:val="22"/>
          <w:lang w:val="en-CA"/>
        </w:rPr>
      </w:pPr>
    </w:p>
    <w:p w14:paraId="471FD4CC" w14:textId="77777777" w:rsidR="00FF18E2" w:rsidRPr="008A119D" w:rsidRDefault="00FF18E2" w:rsidP="00FF18E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b/>
          <w:bCs/>
          <w:i/>
          <w:sz w:val="22"/>
          <w:szCs w:val="22"/>
          <w:lang w:val="en-CA"/>
        </w:rPr>
      </w:pPr>
      <w:r w:rsidRPr="008A119D">
        <w:rPr>
          <w:rFonts w:asciiTheme="minorHAnsi" w:hAnsiTheme="minorHAnsi" w:cstheme="minorHAnsi"/>
          <w:b/>
          <w:bCs/>
          <w:i/>
          <w:sz w:val="22"/>
          <w:szCs w:val="22"/>
          <w:lang w:val="en-CA"/>
        </w:rPr>
        <w:t>Service Provider must provide :</w:t>
      </w:r>
    </w:p>
    <w:p w14:paraId="2B337798" w14:textId="77777777" w:rsidR="00FF18E2" w:rsidRPr="008A119D" w:rsidRDefault="00FF18E2" w:rsidP="00FF18E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p>
    <w:p w14:paraId="707FC1C1" w14:textId="77777777" w:rsidR="00FF18E2" w:rsidRPr="008A119D" w:rsidRDefault="00FF18E2" w:rsidP="00FF18E2">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8A119D">
        <w:rPr>
          <w:rFonts w:asciiTheme="minorHAnsi" w:hAnsiTheme="minorHAnsi" w:cstheme="minorHAnsi"/>
          <w:i/>
          <w:sz w:val="22"/>
          <w:szCs w:val="22"/>
          <w:lang w:val="en-CA"/>
        </w:rPr>
        <w:t>Names and qualifications of the</w:t>
      </w:r>
      <w:r w:rsidRPr="008A119D">
        <w:rPr>
          <w:rFonts w:asciiTheme="minorHAnsi" w:hAnsiTheme="minorHAnsi" w:cstheme="minorHAnsi"/>
          <w:i/>
          <w:iCs/>
          <w:sz w:val="22"/>
          <w:szCs w:val="22"/>
          <w:lang w:val="en-CA"/>
        </w:rPr>
        <w:t xml:space="preserve"> key personnel that will perform the services with clear distribution of roles required by the TOR;</w:t>
      </w:r>
    </w:p>
    <w:p w14:paraId="70390A83" w14:textId="77777777" w:rsidR="00FF18E2" w:rsidRPr="008A119D" w:rsidRDefault="00FF18E2" w:rsidP="00FF18E2">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8A119D">
        <w:rPr>
          <w:rFonts w:asciiTheme="minorHAnsi" w:hAnsiTheme="minorHAnsi" w:cstheme="minorHAnsi"/>
          <w:i/>
          <w:iCs/>
          <w:sz w:val="22"/>
          <w:szCs w:val="22"/>
        </w:rPr>
        <w:t>CVs and copy of Diplomas, Certificates demonstrating qualifications must be submitted as required by the RFP;</w:t>
      </w:r>
    </w:p>
    <w:p w14:paraId="5755381A" w14:textId="77777777" w:rsidR="00FF18E2" w:rsidRPr="008A119D" w:rsidRDefault="00FF18E2" w:rsidP="00FF18E2">
      <w:pPr>
        <w:pStyle w:val="BodyText2"/>
        <w:numPr>
          <w:ilvl w:val="0"/>
          <w:numId w:val="2"/>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8A119D">
        <w:rPr>
          <w:rFonts w:asciiTheme="minorHAnsi" w:hAnsiTheme="minorHAnsi" w:cstheme="minorHAnsi"/>
          <w:i/>
          <w:iCs/>
          <w:sz w:val="22"/>
          <w:szCs w:val="22"/>
        </w:rPr>
        <w:t>Written confirmation from each personnel that they are available for the entire duration of the contract.</w:t>
      </w:r>
    </w:p>
    <w:p w14:paraId="7B5628AA" w14:textId="77777777" w:rsidR="00FF18E2" w:rsidRPr="008A119D" w:rsidRDefault="00FF18E2" w:rsidP="00FF18E2">
      <w:pPr>
        <w:rPr>
          <w:rFonts w:asciiTheme="minorHAnsi" w:hAnsiTheme="minorHAnsi" w:cstheme="minorHAnsi"/>
          <w:b/>
          <w:sz w:val="22"/>
          <w:szCs w:val="22"/>
          <w:lang w:val="en-CA"/>
        </w:rPr>
      </w:pPr>
    </w:p>
    <w:p w14:paraId="3362FF30" w14:textId="77777777" w:rsidR="00FF18E2" w:rsidRPr="008A119D" w:rsidRDefault="00FF18E2" w:rsidP="00FF18E2">
      <w:pPr>
        <w:rPr>
          <w:rFonts w:asciiTheme="minorHAnsi" w:hAnsiTheme="minorHAnsi" w:cstheme="minorHAnsi"/>
          <w:snapToGrid w:val="0"/>
          <w:sz w:val="22"/>
          <w:szCs w:val="22"/>
        </w:rPr>
      </w:pPr>
    </w:p>
    <w:p w14:paraId="77E4B0F9"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[Name and Signature of the Service Provider’s Authorized Person]</w:t>
      </w:r>
    </w:p>
    <w:p w14:paraId="1B6626D0"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[Designation]</w:t>
      </w:r>
    </w:p>
    <w:p w14:paraId="38EBB1D6"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[Date]</w:t>
      </w:r>
    </w:p>
    <w:p w14:paraId="45122207" w14:textId="77777777" w:rsidR="00FF18E2" w:rsidRPr="008A119D" w:rsidRDefault="00FF18E2" w:rsidP="00FF18E2">
      <w:pPr>
        <w:rPr>
          <w:rFonts w:asciiTheme="minorHAnsi" w:hAnsiTheme="minorHAnsi" w:cstheme="minorHAnsi"/>
          <w:snapToGrid w:val="0"/>
          <w:sz w:val="22"/>
          <w:szCs w:val="22"/>
        </w:rPr>
      </w:pPr>
    </w:p>
    <w:p w14:paraId="63B044BA" w14:textId="77777777" w:rsidR="00FF18E2" w:rsidRPr="008A119D" w:rsidRDefault="00FF18E2" w:rsidP="00FF18E2">
      <w:pPr>
        <w:jc w:val="right"/>
        <w:rPr>
          <w:rFonts w:asciiTheme="minorHAnsi" w:hAnsiTheme="minorHAnsi" w:cstheme="minorHAnsi"/>
          <w:b/>
          <w:sz w:val="22"/>
          <w:szCs w:val="22"/>
        </w:rPr>
      </w:pPr>
    </w:p>
    <w:p w14:paraId="7C4979C5" w14:textId="77777777" w:rsidR="00FF18E2" w:rsidRPr="008A119D" w:rsidRDefault="00FF18E2" w:rsidP="00FF18E2">
      <w:pPr>
        <w:jc w:val="right"/>
        <w:rPr>
          <w:rFonts w:asciiTheme="minorHAnsi" w:hAnsiTheme="minorHAnsi" w:cstheme="minorHAnsi"/>
          <w:b/>
          <w:sz w:val="22"/>
          <w:szCs w:val="22"/>
        </w:rPr>
      </w:pPr>
      <w:r w:rsidRPr="008A119D">
        <w:rPr>
          <w:rFonts w:asciiTheme="minorHAnsi" w:hAnsiTheme="minorHAnsi" w:cstheme="minorHAnsi"/>
          <w:b/>
          <w:sz w:val="22"/>
          <w:szCs w:val="22"/>
        </w:rPr>
        <w:t>Annex 2b</w:t>
      </w:r>
    </w:p>
    <w:p w14:paraId="29D1717B" w14:textId="77777777" w:rsidR="00FF18E2" w:rsidRPr="008A119D" w:rsidRDefault="00FF18E2" w:rsidP="00FF18E2">
      <w:pPr>
        <w:pStyle w:val="ListParagraph"/>
        <w:numPr>
          <w:ilvl w:val="0"/>
          <w:numId w:val="1"/>
        </w:numPr>
        <w:rPr>
          <w:rFonts w:asciiTheme="minorHAnsi" w:hAnsiTheme="minorHAnsi" w:cstheme="minorHAnsi"/>
          <w:b/>
          <w:szCs w:val="22"/>
        </w:rPr>
      </w:pPr>
      <w:r w:rsidRPr="008A119D">
        <w:rPr>
          <w:rFonts w:asciiTheme="minorHAnsi" w:hAnsiTheme="minorHAnsi" w:cstheme="minorHAnsi"/>
          <w:b/>
          <w:szCs w:val="22"/>
        </w:rPr>
        <w:t>COST BREAKDOWN BY DELIVERABLES (ACCORDING TO THE TOR):</w:t>
      </w:r>
    </w:p>
    <w:p w14:paraId="62FB3959" w14:textId="77777777" w:rsidR="00FF18E2" w:rsidRPr="008A119D" w:rsidRDefault="00FF18E2" w:rsidP="00FF18E2">
      <w:pPr>
        <w:rPr>
          <w:rFonts w:asciiTheme="minorHAnsi" w:hAnsiTheme="minorHAnsi" w:cstheme="minorHAnsi"/>
          <w:b/>
          <w:color w:val="FF0000"/>
          <w:sz w:val="22"/>
          <w:szCs w:val="22"/>
        </w:rPr>
      </w:pPr>
      <w:r w:rsidRPr="008A119D">
        <w:rPr>
          <w:rFonts w:asciiTheme="minorHAnsi" w:hAnsiTheme="minorHAnsi" w:cstheme="minorHAnsi"/>
          <w:b/>
          <w:color w:val="FF0000"/>
          <w:sz w:val="22"/>
          <w:szCs w:val="22"/>
        </w:rPr>
        <w:t xml:space="preserve">                   ANNEX 2b MUST BE PASSWORD PROTECTED!</w:t>
      </w:r>
    </w:p>
    <w:p w14:paraId="5AD3F7FA" w14:textId="77777777" w:rsidR="00FF18E2" w:rsidRPr="008A119D" w:rsidRDefault="00FF18E2" w:rsidP="00FF18E2">
      <w:pPr>
        <w:rPr>
          <w:rFonts w:asciiTheme="minorHAnsi" w:hAnsiTheme="minorHAnsi" w:cstheme="minorHAnsi"/>
          <w:b/>
          <w:color w:val="FF0000"/>
          <w:sz w:val="22"/>
          <w:szCs w:val="22"/>
        </w:rPr>
      </w:pPr>
    </w:p>
    <w:tbl>
      <w:tblPr>
        <w:tblStyle w:val="TableGrid3"/>
        <w:tblW w:w="0" w:type="auto"/>
        <w:tblInd w:w="108" w:type="dxa"/>
        <w:tblLook w:val="04A0" w:firstRow="1" w:lastRow="0" w:firstColumn="1" w:lastColumn="0" w:noHBand="0" w:noVBand="1"/>
      </w:tblPr>
      <w:tblGrid>
        <w:gridCol w:w="444"/>
        <w:gridCol w:w="5557"/>
        <w:gridCol w:w="1239"/>
        <w:gridCol w:w="1668"/>
      </w:tblGrid>
      <w:tr w:rsidR="00FF18E2" w:rsidRPr="008A119D" w14:paraId="7BFF0841" w14:textId="77777777" w:rsidTr="000B210D">
        <w:tc>
          <w:tcPr>
            <w:tcW w:w="446" w:type="dxa"/>
          </w:tcPr>
          <w:p w14:paraId="10DD1A33" w14:textId="77777777" w:rsidR="00FF18E2" w:rsidRPr="008A119D" w:rsidRDefault="00FF18E2" w:rsidP="000B210D">
            <w:pPr>
              <w:rPr>
                <w:rFonts w:asciiTheme="minorHAnsi" w:hAnsiTheme="minorHAnsi" w:cstheme="minorHAnsi"/>
                <w:b/>
                <w:i/>
                <w:iCs/>
                <w:lang w:val="ru-RU" w:eastAsia="ru-RU"/>
              </w:rPr>
            </w:pPr>
            <w:bookmarkStart w:id="0" w:name="_Hlk63256824"/>
            <w:r w:rsidRPr="008A119D">
              <w:rPr>
                <w:rFonts w:asciiTheme="minorHAnsi" w:hAnsiTheme="minorHAnsi" w:cstheme="minorHAnsi"/>
                <w:b/>
                <w:i/>
                <w:iCs/>
                <w:lang w:val="ru-RU" w:eastAsia="ru-RU"/>
              </w:rPr>
              <w:lastRenderedPageBreak/>
              <w:t>№</w:t>
            </w:r>
          </w:p>
        </w:tc>
        <w:tc>
          <w:tcPr>
            <w:tcW w:w="5972" w:type="dxa"/>
          </w:tcPr>
          <w:p w14:paraId="0D42CAFB" w14:textId="77777777" w:rsidR="00FF18E2" w:rsidRPr="008A119D" w:rsidRDefault="00FF18E2" w:rsidP="000B210D">
            <w:pPr>
              <w:jc w:val="center"/>
              <w:rPr>
                <w:rFonts w:asciiTheme="minorHAnsi" w:hAnsiTheme="minorHAnsi" w:cstheme="minorHAnsi"/>
                <w:bCs/>
                <w:i/>
                <w:iCs/>
                <w:lang w:eastAsia="ru-RU"/>
              </w:rPr>
            </w:pPr>
            <w:r w:rsidRPr="008A119D">
              <w:rPr>
                <w:rFonts w:asciiTheme="minorHAnsi" w:hAnsiTheme="minorHAnsi" w:cstheme="minorHAnsi"/>
                <w:bCs/>
                <w:i/>
                <w:iCs/>
                <w:lang w:eastAsia="ru-RU"/>
              </w:rPr>
              <w:t>Outcomes</w:t>
            </w:r>
          </w:p>
        </w:tc>
        <w:tc>
          <w:tcPr>
            <w:tcW w:w="1249" w:type="dxa"/>
          </w:tcPr>
          <w:p w14:paraId="5671B85A" w14:textId="77777777" w:rsidR="00FF18E2" w:rsidRPr="008A119D" w:rsidRDefault="00FF18E2" w:rsidP="000B210D">
            <w:pPr>
              <w:jc w:val="center"/>
              <w:rPr>
                <w:rFonts w:asciiTheme="minorHAnsi" w:hAnsiTheme="minorHAnsi" w:cstheme="minorHAnsi"/>
                <w:b/>
                <w:i/>
                <w:iCs/>
                <w:lang w:eastAsia="ru-RU"/>
              </w:rPr>
            </w:pPr>
            <w:r w:rsidRPr="008A119D">
              <w:rPr>
                <w:rFonts w:asciiTheme="minorHAnsi" w:hAnsiTheme="minorHAnsi" w:cstheme="minorHAnsi"/>
                <w:b/>
                <w:i/>
                <w:iCs/>
                <w:lang w:eastAsia="ru-RU"/>
              </w:rPr>
              <w:t>Payment percentage</w:t>
            </w:r>
          </w:p>
        </w:tc>
        <w:tc>
          <w:tcPr>
            <w:tcW w:w="1782" w:type="dxa"/>
          </w:tcPr>
          <w:p w14:paraId="63BA453C" w14:textId="77777777" w:rsidR="00FF18E2" w:rsidRPr="008A119D" w:rsidRDefault="00FF18E2" w:rsidP="000B210D">
            <w:pPr>
              <w:jc w:val="center"/>
              <w:rPr>
                <w:rFonts w:asciiTheme="minorHAnsi" w:hAnsiTheme="minorHAnsi" w:cstheme="minorHAnsi"/>
                <w:b/>
                <w:i/>
                <w:iCs/>
                <w:lang w:eastAsia="ru-RU"/>
              </w:rPr>
            </w:pPr>
            <w:r w:rsidRPr="008A119D">
              <w:rPr>
                <w:rFonts w:asciiTheme="minorHAnsi" w:hAnsiTheme="minorHAnsi" w:cstheme="minorHAnsi"/>
                <w:b/>
                <w:i/>
                <w:iCs/>
                <w:lang w:eastAsia="ru-RU"/>
              </w:rPr>
              <w:t>Price, KZT</w:t>
            </w:r>
          </w:p>
        </w:tc>
      </w:tr>
      <w:tr w:rsidR="00FF18E2" w:rsidRPr="008A119D" w14:paraId="4FCB1BC7" w14:textId="77777777" w:rsidTr="000B210D">
        <w:tc>
          <w:tcPr>
            <w:tcW w:w="446" w:type="dxa"/>
          </w:tcPr>
          <w:p w14:paraId="01EC9051" w14:textId="77777777" w:rsidR="00FF18E2" w:rsidRPr="008A119D" w:rsidRDefault="00FF18E2" w:rsidP="000B210D">
            <w:pPr>
              <w:rPr>
                <w:rFonts w:asciiTheme="minorHAnsi" w:hAnsiTheme="minorHAnsi" w:cstheme="minorHAnsi"/>
                <w:b/>
                <w:i/>
                <w:iCs/>
                <w:lang w:val="ru-RU" w:eastAsia="ru-RU"/>
              </w:rPr>
            </w:pPr>
            <w:r w:rsidRPr="008A119D">
              <w:rPr>
                <w:rFonts w:asciiTheme="minorHAnsi" w:hAnsiTheme="minorHAnsi" w:cstheme="minorHAnsi"/>
                <w:b/>
                <w:i/>
                <w:iCs/>
                <w:lang w:val="ru-RU" w:eastAsia="ru-RU"/>
              </w:rPr>
              <w:t>1</w:t>
            </w:r>
          </w:p>
        </w:tc>
        <w:tc>
          <w:tcPr>
            <w:tcW w:w="5972" w:type="dxa"/>
          </w:tcPr>
          <w:p w14:paraId="6B6919B6" w14:textId="77777777" w:rsidR="00FF18E2" w:rsidRPr="008A119D" w:rsidRDefault="00FF18E2" w:rsidP="000B210D">
            <w:pPr>
              <w:pStyle w:val="TableParagraph"/>
              <w:spacing w:before="1"/>
              <w:ind w:left="107" w:right="94"/>
              <w:rPr>
                <w:rFonts w:asciiTheme="minorHAnsi" w:hAnsiTheme="minorHAnsi" w:cstheme="minorHAnsi"/>
              </w:rPr>
            </w:pPr>
            <w:r w:rsidRPr="008A119D">
              <w:rPr>
                <w:rFonts w:asciiTheme="minorHAnsi" w:hAnsiTheme="minorHAnsi" w:cstheme="minorHAnsi"/>
              </w:rPr>
              <w:t>The design documentation (Technical Proposal, Draft</w:t>
            </w:r>
            <w:r w:rsidRPr="008A119D">
              <w:rPr>
                <w:rFonts w:asciiTheme="minorHAnsi" w:hAnsiTheme="minorHAnsi" w:cstheme="minorHAnsi"/>
                <w:spacing w:val="-47"/>
              </w:rPr>
              <w:t xml:space="preserve"> </w:t>
            </w:r>
            <w:r w:rsidRPr="008A119D">
              <w:rPr>
                <w:rFonts w:asciiTheme="minorHAnsi" w:hAnsiTheme="minorHAnsi" w:cstheme="minorHAnsi"/>
              </w:rPr>
              <w:t>Design, Technical Design) of a prototype model of</w:t>
            </w:r>
            <w:r w:rsidRPr="008A119D">
              <w:rPr>
                <w:rFonts w:asciiTheme="minorHAnsi" w:hAnsiTheme="minorHAnsi" w:cstheme="minorHAnsi"/>
                <w:spacing w:val="1"/>
              </w:rPr>
              <w:t xml:space="preserve"> </w:t>
            </w:r>
            <w:r w:rsidRPr="008A119D">
              <w:rPr>
                <w:rFonts w:asciiTheme="minorHAnsi" w:hAnsiTheme="minorHAnsi" w:cstheme="minorHAnsi"/>
              </w:rPr>
              <w:t>seed</w:t>
            </w:r>
            <w:r w:rsidRPr="008A119D">
              <w:rPr>
                <w:rFonts w:asciiTheme="minorHAnsi" w:hAnsiTheme="minorHAnsi" w:cstheme="minorHAnsi"/>
                <w:spacing w:val="1"/>
              </w:rPr>
              <w:t xml:space="preserve"> </w:t>
            </w:r>
            <w:r w:rsidRPr="008A119D">
              <w:rPr>
                <w:rFonts w:asciiTheme="minorHAnsi" w:hAnsiTheme="minorHAnsi" w:cstheme="minorHAnsi"/>
              </w:rPr>
              <w:t>sowing</w:t>
            </w:r>
            <w:r w:rsidRPr="008A119D">
              <w:rPr>
                <w:rFonts w:asciiTheme="minorHAnsi" w:hAnsiTheme="minorHAnsi" w:cstheme="minorHAnsi"/>
                <w:spacing w:val="1"/>
              </w:rPr>
              <w:t xml:space="preserve"> </w:t>
            </w:r>
            <w:r w:rsidRPr="008A119D">
              <w:rPr>
                <w:rFonts w:asciiTheme="minorHAnsi" w:hAnsiTheme="minorHAnsi" w:cstheme="minorHAnsi"/>
              </w:rPr>
              <w:t>machine</w:t>
            </w:r>
            <w:r w:rsidRPr="008A119D">
              <w:rPr>
                <w:rFonts w:asciiTheme="minorHAnsi" w:hAnsiTheme="minorHAnsi" w:cstheme="minorHAnsi"/>
                <w:spacing w:val="1"/>
              </w:rPr>
              <w:t xml:space="preserve"> </w:t>
            </w:r>
            <w:r w:rsidRPr="008A119D">
              <w:rPr>
                <w:rFonts w:asciiTheme="minorHAnsi" w:hAnsiTheme="minorHAnsi" w:cstheme="minorHAnsi"/>
              </w:rPr>
              <w:t>has</w:t>
            </w:r>
            <w:r w:rsidRPr="008A119D">
              <w:rPr>
                <w:rFonts w:asciiTheme="minorHAnsi" w:hAnsiTheme="minorHAnsi" w:cstheme="minorHAnsi"/>
                <w:spacing w:val="1"/>
              </w:rPr>
              <w:t xml:space="preserve"> </w:t>
            </w:r>
            <w:r w:rsidRPr="008A119D">
              <w:rPr>
                <w:rFonts w:asciiTheme="minorHAnsi" w:hAnsiTheme="minorHAnsi" w:cstheme="minorHAnsi"/>
              </w:rPr>
              <w:t>been</w:t>
            </w:r>
            <w:r w:rsidRPr="008A119D">
              <w:rPr>
                <w:rFonts w:asciiTheme="minorHAnsi" w:hAnsiTheme="minorHAnsi" w:cstheme="minorHAnsi"/>
                <w:spacing w:val="1"/>
              </w:rPr>
              <w:t xml:space="preserve"> </w:t>
            </w:r>
            <w:r w:rsidRPr="008A119D">
              <w:rPr>
                <w:rFonts w:asciiTheme="minorHAnsi" w:hAnsiTheme="minorHAnsi" w:cstheme="minorHAnsi"/>
              </w:rPr>
              <w:t>developed</w:t>
            </w:r>
            <w:r w:rsidRPr="008A119D">
              <w:rPr>
                <w:rFonts w:asciiTheme="minorHAnsi" w:hAnsiTheme="minorHAnsi" w:cstheme="minorHAnsi"/>
                <w:spacing w:val="1"/>
              </w:rPr>
              <w:t xml:space="preserve"> </w:t>
            </w:r>
            <w:r w:rsidRPr="008A119D">
              <w:rPr>
                <w:rFonts w:asciiTheme="minorHAnsi" w:hAnsiTheme="minorHAnsi" w:cstheme="minorHAnsi"/>
              </w:rPr>
              <w:t>and</w:t>
            </w:r>
            <w:r w:rsidRPr="008A119D">
              <w:rPr>
                <w:rFonts w:asciiTheme="minorHAnsi" w:hAnsiTheme="minorHAnsi" w:cstheme="minorHAnsi"/>
                <w:spacing w:val="-47"/>
              </w:rPr>
              <w:t xml:space="preserve"> </w:t>
            </w:r>
            <w:r w:rsidRPr="008A119D">
              <w:rPr>
                <w:rFonts w:asciiTheme="minorHAnsi" w:hAnsiTheme="minorHAnsi" w:cstheme="minorHAnsi"/>
              </w:rPr>
              <w:t>presented.</w:t>
            </w:r>
          </w:p>
          <w:p w14:paraId="3A0C545B" w14:textId="77777777" w:rsidR="00FF18E2" w:rsidRPr="008A119D" w:rsidRDefault="00FF18E2" w:rsidP="000B210D">
            <w:pPr>
              <w:pStyle w:val="a0"/>
              <w:rPr>
                <w:rFonts w:cstheme="minorHAnsi"/>
                <w:b w:val="0"/>
                <w:i/>
                <w:iCs/>
                <w:lang w:eastAsia="ru-RU"/>
              </w:rPr>
            </w:pPr>
            <w:r w:rsidRPr="008A119D">
              <w:rPr>
                <w:rFonts w:cstheme="minorHAnsi"/>
              </w:rPr>
              <w:t>Interim</w:t>
            </w:r>
            <w:r w:rsidRPr="008A119D">
              <w:rPr>
                <w:rFonts w:cstheme="minorHAnsi"/>
                <w:spacing w:val="-2"/>
              </w:rPr>
              <w:t xml:space="preserve"> </w:t>
            </w:r>
            <w:r w:rsidRPr="008A119D">
              <w:rPr>
                <w:rFonts w:cstheme="minorHAnsi"/>
              </w:rPr>
              <w:t>report</w:t>
            </w:r>
            <w:r w:rsidRPr="008A119D">
              <w:rPr>
                <w:rFonts w:cstheme="minorHAnsi"/>
                <w:spacing w:val="-1"/>
              </w:rPr>
              <w:t xml:space="preserve"> </w:t>
            </w:r>
            <w:r w:rsidRPr="008A119D">
              <w:rPr>
                <w:rFonts w:cstheme="minorHAnsi"/>
              </w:rPr>
              <w:t>with</w:t>
            </w:r>
            <w:r w:rsidRPr="008A119D">
              <w:rPr>
                <w:rFonts w:cstheme="minorHAnsi"/>
                <w:spacing w:val="-1"/>
              </w:rPr>
              <w:t xml:space="preserve"> </w:t>
            </w:r>
            <w:r w:rsidRPr="008A119D">
              <w:rPr>
                <w:rFonts w:cstheme="minorHAnsi"/>
              </w:rPr>
              <w:t>documentation</w:t>
            </w:r>
            <w:r w:rsidRPr="008A119D">
              <w:rPr>
                <w:rFonts w:cstheme="minorHAnsi"/>
                <w:spacing w:val="-1"/>
              </w:rPr>
              <w:t xml:space="preserve"> </w:t>
            </w:r>
            <w:r w:rsidRPr="008A119D">
              <w:rPr>
                <w:rFonts w:cstheme="minorHAnsi"/>
              </w:rPr>
              <w:t>attached.</w:t>
            </w:r>
          </w:p>
        </w:tc>
        <w:tc>
          <w:tcPr>
            <w:tcW w:w="1249" w:type="dxa"/>
          </w:tcPr>
          <w:p w14:paraId="060CED92" w14:textId="77777777" w:rsidR="00FF18E2" w:rsidRPr="008A119D" w:rsidRDefault="00FF18E2" w:rsidP="000B210D">
            <w:pPr>
              <w:jc w:val="center"/>
              <w:rPr>
                <w:rFonts w:asciiTheme="minorHAnsi" w:hAnsiTheme="minorHAnsi" w:cstheme="minorHAnsi"/>
                <w:i/>
                <w:iCs/>
                <w:lang w:eastAsia="ru-RU"/>
              </w:rPr>
            </w:pPr>
          </w:p>
          <w:p w14:paraId="3902AA98" w14:textId="77777777" w:rsidR="00FF18E2" w:rsidRPr="008A119D" w:rsidRDefault="00FF18E2" w:rsidP="000B210D">
            <w:pPr>
              <w:jc w:val="center"/>
              <w:rPr>
                <w:rFonts w:asciiTheme="minorHAnsi" w:hAnsiTheme="minorHAnsi" w:cstheme="minorHAnsi"/>
                <w:i/>
                <w:iCs/>
                <w:lang w:eastAsia="ru-RU"/>
              </w:rPr>
            </w:pPr>
            <w:r w:rsidRPr="008A119D">
              <w:rPr>
                <w:rFonts w:asciiTheme="minorHAnsi" w:hAnsiTheme="minorHAnsi" w:cstheme="minorHAnsi"/>
                <w:i/>
                <w:iCs/>
                <w:lang w:val="ru-RU" w:eastAsia="ru-RU"/>
              </w:rPr>
              <w:t>35</w:t>
            </w:r>
            <w:r w:rsidRPr="008A119D">
              <w:rPr>
                <w:rFonts w:asciiTheme="minorHAnsi" w:hAnsiTheme="minorHAnsi" w:cstheme="minorHAnsi"/>
                <w:i/>
                <w:iCs/>
                <w:lang w:eastAsia="ru-RU"/>
              </w:rPr>
              <w:t>%</w:t>
            </w:r>
          </w:p>
        </w:tc>
        <w:tc>
          <w:tcPr>
            <w:tcW w:w="1782" w:type="dxa"/>
          </w:tcPr>
          <w:p w14:paraId="365757AB" w14:textId="77777777" w:rsidR="00FF18E2" w:rsidRPr="008A119D" w:rsidRDefault="00FF18E2" w:rsidP="000B210D">
            <w:pPr>
              <w:jc w:val="both"/>
              <w:rPr>
                <w:rFonts w:asciiTheme="minorHAnsi" w:hAnsiTheme="minorHAnsi" w:cstheme="minorHAnsi"/>
                <w:i/>
                <w:iCs/>
                <w:lang w:eastAsia="ru-RU"/>
              </w:rPr>
            </w:pPr>
          </w:p>
        </w:tc>
      </w:tr>
      <w:tr w:rsidR="00FF18E2" w:rsidRPr="008A119D" w14:paraId="21449CA1" w14:textId="77777777" w:rsidTr="000B210D">
        <w:tc>
          <w:tcPr>
            <w:tcW w:w="446" w:type="dxa"/>
          </w:tcPr>
          <w:p w14:paraId="3DF58745" w14:textId="77777777" w:rsidR="00FF18E2" w:rsidRPr="008A119D" w:rsidRDefault="00FF18E2" w:rsidP="000B210D">
            <w:pPr>
              <w:rPr>
                <w:rFonts w:asciiTheme="minorHAnsi" w:hAnsiTheme="minorHAnsi" w:cstheme="minorHAnsi"/>
                <w:b/>
                <w:i/>
                <w:iCs/>
                <w:lang w:eastAsia="ru-RU"/>
              </w:rPr>
            </w:pPr>
            <w:r w:rsidRPr="008A119D">
              <w:rPr>
                <w:rFonts w:asciiTheme="minorHAnsi" w:hAnsiTheme="minorHAnsi" w:cstheme="minorHAnsi"/>
                <w:b/>
                <w:i/>
                <w:iCs/>
                <w:lang w:eastAsia="ru-RU"/>
              </w:rPr>
              <w:t>2</w:t>
            </w:r>
          </w:p>
        </w:tc>
        <w:tc>
          <w:tcPr>
            <w:tcW w:w="5972" w:type="dxa"/>
          </w:tcPr>
          <w:p w14:paraId="0F534413" w14:textId="77777777" w:rsidR="00FF18E2" w:rsidRPr="008A119D" w:rsidRDefault="00FF18E2" w:rsidP="000B210D">
            <w:pPr>
              <w:pStyle w:val="TableParagraph"/>
              <w:ind w:left="107" w:right="94"/>
              <w:rPr>
                <w:rFonts w:asciiTheme="minorHAnsi" w:hAnsiTheme="minorHAnsi" w:cstheme="minorHAnsi"/>
              </w:rPr>
            </w:pPr>
            <w:r w:rsidRPr="008A119D">
              <w:rPr>
                <w:rFonts w:asciiTheme="minorHAnsi" w:hAnsiTheme="minorHAnsi" w:cstheme="minorHAnsi"/>
              </w:rPr>
              <w:t>Manufacturing of a prototype model of seeder. Field</w:t>
            </w:r>
            <w:r w:rsidRPr="008A119D">
              <w:rPr>
                <w:rFonts w:asciiTheme="minorHAnsi" w:hAnsiTheme="minorHAnsi" w:cstheme="minorHAnsi"/>
                <w:spacing w:val="1"/>
              </w:rPr>
              <w:t xml:space="preserve"> </w:t>
            </w:r>
            <w:r w:rsidRPr="008A119D">
              <w:rPr>
                <w:rFonts w:asciiTheme="minorHAnsi" w:hAnsiTheme="minorHAnsi" w:cstheme="minorHAnsi"/>
              </w:rPr>
              <w:t>testing</w:t>
            </w:r>
            <w:r w:rsidRPr="008A119D">
              <w:rPr>
                <w:rFonts w:asciiTheme="minorHAnsi" w:hAnsiTheme="minorHAnsi" w:cstheme="minorHAnsi"/>
                <w:spacing w:val="-5"/>
              </w:rPr>
              <w:t xml:space="preserve"> </w:t>
            </w:r>
            <w:r w:rsidRPr="008A119D">
              <w:rPr>
                <w:rFonts w:asciiTheme="minorHAnsi" w:hAnsiTheme="minorHAnsi" w:cstheme="minorHAnsi"/>
              </w:rPr>
              <w:t>of</w:t>
            </w:r>
            <w:r w:rsidRPr="008A119D">
              <w:rPr>
                <w:rFonts w:asciiTheme="minorHAnsi" w:hAnsiTheme="minorHAnsi" w:cstheme="minorHAnsi"/>
                <w:spacing w:val="-5"/>
              </w:rPr>
              <w:t xml:space="preserve"> </w:t>
            </w:r>
            <w:r w:rsidRPr="008A119D">
              <w:rPr>
                <w:rFonts w:asciiTheme="minorHAnsi" w:hAnsiTheme="minorHAnsi" w:cstheme="minorHAnsi"/>
              </w:rPr>
              <w:t>a</w:t>
            </w:r>
            <w:r w:rsidRPr="008A119D">
              <w:rPr>
                <w:rFonts w:asciiTheme="minorHAnsi" w:hAnsiTheme="minorHAnsi" w:cstheme="minorHAnsi"/>
                <w:spacing w:val="-1"/>
              </w:rPr>
              <w:t xml:space="preserve"> </w:t>
            </w:r>
            <w:r w:rsidRPr="008A119D">
              <w:rPr>
                <w:rFonts w:asciiTheme="minorHAnsi" w:hAnsiTheme="minorHAnsi" w:cstheme="minorHAnsi"/>
              </w:rPr>
              <w:t>prototype</w:t>
            </w:r>
            <w:r w:rsidRPr="008A119D">
              <w:rPr>
                <w:rFonts w:asciiTheme="minorHAnsi" w:hAnsiTheme="minorHAnsi" w:cstheme="minorHAnsi"/>
                <w:spacing w:val="-4"/>
              </w:rPr>
              <w:t xml:space="preserve"> </w:t>
            </w:r>
            <w:r w:rsidRPr="008A119D">
              <w:rPr>
                <w:rFonts w:asciiTheme="minorHAnsi" w:hAnsiTheme="minorHAnsi" w:cstheme="minorHAnsi"/>
              </w:rPr>
              <w:t>model</w:t>
            </w:r>
            <w:r w:rsidRPr="008A119D">
              <w:rPr>
                <w:rFonts w:asciiTheme="minorHAnsi" w:hAnsiTheme="minorHAnsi" w:cstheme="minorHAnsi"/>
                <w:spacing w:val="-2"/>
              </w:rPr>
              <w:t xml:space="preserve"> </w:t>
            </w:r>
            <w:r w:rsidRPr="008A119D">
              <w:rPr>
                <w:rFonts w:asciiTheme="minorHAnsi" w:hAnsiTheme="minorHAnsi" w:cstheme="minorHAnsi"/>
              </w:rPr>
              <w:t>of</w:t>
            </w:r>
            <w:r w:rsidRPr="008A119D">
              <w:rPr>
                <w:rFonts w:asciiTheme="minorHAnsi" w:hAnsiTheme="minorHAnsi" w:cstheme="minorHAnsi"/>
                <w:spacing w:val="-2"/>
              </w:rPr>
              <w:t xml:space="preserve"> </w:t>
            </w:r>
            <w:r w:rsidRPr="008A119D">
              <w:rPr>
                <w:rFonts w:asciiTheme="minorHAnsi" w:hAnsiTheme="minorHAnsi" w:cstheme="minorHAnsi"/>
              </w:rPr>
              <w:t>seed</w:t>
            </w:r>
            <w:r w:rsidRPr="008A119D">
              <w:rPr>
                <w:rFonts w:asciiTheme="minorHAnsi" w:hAnsiTheme="minorHAnsi" w:cstheme="minorHAnsi"/>
                <w:spacing w:val="-3"/>
              </w:rPr>
              <w:t xml:space="preserve"> </w:t>
            </w:r>
            <w:r w:rsidRPr="008A119D">
              <w:rPr>
                <w:rFonts w:asciiTheme="minorHAnsi" w:hAnsiTheme="minorHAnsi" w:cstheme="minorHAnsi"/>
              </w:rPr>
              <w:t>sowing</w:t>
            </w:r>
            <w:r w:rsidRPr="008A119D">
              <w:rPr>
                <w:rFonts w:asciiTheme="minorHAnsi" w:hAnsiTheme="minorHAnsi" w:cstheme="minorHAnsi"/>
                <w:spacing w:val="-6"/>
              </w:rPr>
              <w:t xml:space="preserve"> </w:t>
            </w:r>
            <w:r w:rsidRPr="008A119D">
              <w:rPr>
                <w:rFonts w:asciiTheme="minorHAnsi" w:hAnsiTheme="minorHAnsi" w:cstheme="minorHAnsi"/>
              </w:rPr>
              <w:t>machine</w:t>
            </w:r>
            <w:r w:rsidRPr="008A119D">
              <w:rPr>
                <w:rFonts w:asciiTheme="minorHAnsi" w:hAnsiTheme="minorHAnsi" w:cstheme="minorHAnsi"/>
                <w:spacing w:val="-47"/>
              </w:rPr>
              <w:t xml:space="preserve"> </w:t>
            </w:r>
            <w:r w:rsidRPr="008A119D">
              <w:rPr>
                <w:rFonts w:asciiTheme="minorHAnsi" w:hAnsiTheme="minorHAnsi" w:cstheme="minorHAnsi"/>
              </w:rPr>
              <w:t>on the territory of the RSBSE RFSSC Mezhdurechensk</w:t>
            </w:r>
            <w:r w:rsidRPr="008A119D">
              <w:rPr>
                <w:rFonts w:asciiTheme="minorHAnsi" w:hAnsiTheme="minorHAnsi" w:cstheme="minorHAnsi"/>
                <w:spacing w:val="-47"/>
              </w:rPr>
              <w:t xml:space="preserve"> </w:t>
            </w:r>
            <w:r w:rsidRPr="008A119D">
              <w:rPr>
                <w:rFonts w:asciiTheme="minorHAnsi" w:hAnsiTheme="minorHAnsi" w:cstheme="minorHAnsi"/>
              </w:rPr>
              <w:t>nursery</w:t>
            </w:r>
            <w:r w:rsidRPr="008A119D">
              <w:rPr>
                <w:rFonts w:asciiTheme="minorHAnsi" w:hAnsiTheme="minorHAnsi" w:cstheme="minorHAnsi"/>
                <w:spacing w:val="-1"/>
              </w:rPr>
              <w:t xml:space="preserve"> </w:t>
            </w:r>
            <w:r w:rsidRPr="008A119D">
              <w:rPr>
                <w:rFonts w:asciiTheme="minorHAnsi" w:hAnsiTheme="minorHAnsi" w:cstheme="minorHAnsi"/>
              </w:rPr>
              <w:t>forest garden.</w:t>
            </w:r>
          </w:p>
          <w:p w14:paraId="086756DC" w14:textId="77777777" w:rsidR="00FF18E2" w:rsidRPr="008A119D" w:rsidRDefault="00FF18E2" w:rsidP="000B210D">
            <w:pPr>
              <w:pStyle w:val="TableParagraph"/>
              <w:spacing w:before="3"/>
              <w:rPr>
                <w:rFonts w:asciiTheme="minorHAnsi" w:hAnsiTheme="minorHAnsi" w:cstheme="minorHAnsi"/>
                <w:b/>
              </w:rPr>
            </w:pPr>
          </w:p>
          <w:p w14:paraId="7F7BF41C" w14:textId="77777777" w:rsidR="00FF18E2" w:rsidRPr="008A119D" w:rsidRDefault="00FF18E2" w:rsidP="000B210D">
            <w:pPr>
              <w:pStyle w:val="a0"/>
              <w:rPr>
                <w:rFonts w:cstheme="minorHAnsi"/>
                <w:b w:val="0"/>
                <w:i/>
                <w:iCs/>
                <w:lang w:eastAsia="ru-RU"/>
              </w:rPr>
            </w:pPr>
            <w:r w:rsidRPr="008A119D">
              <w:rPr>
                <w:rFonts w:cstheme="minorHAnsi"/>
              </w:rPr>
              <w:t>Interim report on the work done with the application</w:t>
            </w:r>
            <w:r w:rsidRPr="008A119D">
              <w:rPr>
                <w:rFonts w:cstheme="minorHAnsi"/>
                <w:spacing w:val="-47"/>
              </w:rPr>
              <w:t xml:space="preserve"> </w:t>
            </w:r>
            <w:r w:rsidRPr="008A119D">
              <w:rPr>
                <w:rFonts w:cstheme="minorHAnsi"/>
              </w:rPr>
              <w:t>of</w:t>
            </w:r>
            <w:r w:rsidRPr="008A119D">
              <w:rPr>
                <w:rFonts w:cstheme="minorHAnsi"/>
                <w:spacing w:val="-1"/>
              </w:rPr>
              <w:t xml:space="preserve"> </w:t>
            </w:r>
            <w:r w:rsidRPr="008A119D">
              <w:rPr>
                <w:rFonts w:cstheme="minorHAnsi"/>
              </w:rPr>
              <w:t>photo</w:t>
            </w:r>
            <w:r w:rsidRPr="008A119D">
              <w:rPr>
                <w:rFonts w:cstheme="minorHAnsi"/>
                <w:spacing w:val="-1"/>
              </w:rPr>
              <w:t xml:space="preserve"> </w:t>
            </w:r>
            <w:r w:rsidRPr="008A119D">
              <w:rPr>
                <w:rFonts w:cstheme="minorHAnsi"/>
              </w:rPr>
              <w:t>and</w:t>
            </w:r>
            <w:r w:rsidRPr="008A119D">
              <w:rPr>
                <w:rFonts w:cstheme="minorHAnsi"/>
                <w:spacing w:val="-1"/>
              </w:rPr>
              <w:t xml:space="preserve"> </w:t>
            </w:r>
            <w:r w:rsidRPr="008A119D">
              <w:rPr>
                <w:rFonts w:cstheme="minorHAnsi"/>
              </w:rPr>
              <w:t>video</w:t>
            </w:r>
            <w:r w:rsidRPr="008A119D">
              <w:rPr>
                <w:rFonts w:cstheme="minorHAnsi"/>
                <w:spacing w:val="-1"/>
              </w:rPr>
              <w:t xml:space="preserve"> </w:t>
            </w:r>
            <w:r w:rsidRPr="008A119D">
              <w:rPr>
                <w:rFonts w:cstheme="minorHAnsi"/>
              </w:rPr>
              <w:t>material.</w:t>
            </w:r>
          </w:p>
        </w:tc>
        <w:tc>
          <w:tcPr>
            <w:tcW w:w="1249" w:type="dxa"/>
          </w:tcPr>
          <w:p w14:paraId="5150CD3B" w14:textId="77777777" w:rsidR="00FF18E2" w:rsidRPr="002E2AC6" w:rsidRDefault="00FF18E2" w:rsidP="000B210D">
            <w:pPr>
              <w:jc w:val="center"/>
              <w:rPr>
                <w:rFonts w:asciiTheme="minorHAnsi" w:hAnsiTheme="minorHAnsi" w:cstheme="minorHAnsi"/>
                <w:i/>
                <w:iCs/>
                <w:lang w:val="en-GB" w:eastAsia="ru-RU"/>
              </w:rPr>
            </w:pPr>
          </w:p>
          <w:p w14:paraId="23DE4267" w14:textId="77777777" w:rsidR="00FF18E2" w:rsidRPr="008A119D" w:rsidRDefault="00FF18E2" w:rsidP="000B210D">
            <w:pPr>
              <w:jc w:val="center"/>
              <w:rPr>
                <w:rFonts w:asciiTheme="minorHAnsi" w:hAnsiTheme="minorHAnsi" w:cstheme="minorHAnsi"/>
                <w:i/>
                <w:iCs/>
                <w:lang w:eastAsia="ru-RU"/>
              </w:rPr>
            </w:pPr>
            <w:r w:rsidRPr="008A119D">
              <w:rPr>
                <w:rFonts w:asciiTheme="minorHAnsi" w:hAnsiTheme="minorHAnsi" w:cstheme="minorHAnsi"/>
                <w:i/>
                <w:iCs/>
                <w:lang w:val="ru-RU" w:eastAsia="ru-RU"/>
              </w:rPr>
              <w:t>35</w:t>
            </w:r>
            <w:r w:rsidRPr="008A119D">
              <w:rPr>
                <w:rFonts w:asciiTheme="minorHAnsi" w:hAnsiTheme="minorHAnsi" w:cstheme="minorHAnsi"/>
                <w:i/>
                <w:iCs/>
                <w:lang w:eastAsia="ru-RU"/>
              </w:rPr>
              <w:t>%</w:t>
            </w:r>
          </w:p>
        </w:tc>
        <w:tc>
          <w:tcPr>
            <w:tcW w:w="1782" w:type="dxa"/>
          </w:tcPr>
          <w:p w14:paraId="20A62776" w14:textId="77777777" w:rsidR="00FF18E2" w:rsidRPr="008A119D" w:rsidRDefault="00FF18E2" w:rsidP="000B210D">
            <w:pPr>
              <w:spacing w:beforeAutospacing="1" w:afterAutospacing="1"/>
              <w:jc w:val="both"/>
              <w:rPr>
                <w:rFonts w:asciiTheme="minorHAnsi" w:hAnsiTheme="minorHAnsi" w:cstheme="minorHAnsi"/>
                <w:i/>
                <w:iCs/>
                <w:lang w:val="en-GB" w:eastAsia="ru-RU"/>
              </w:rPr>
            </w:pPr>
          </w:p>
        </w:tc>
      </w:tr>
      <w:tr w:rsidR="00FF18E2" w:rsidRPr="008A119D" w14:paraId="67090786" w14:textId="77777777" w:rsidTr="000B210D">
        <w:tc>
          <w:tcPr>
            <w:tcW w:w="446" w:type="dxa"/>
          </w:tcPr>
          <w:p w14:paraId="6039A042" w14:textId="77777777" w:rsidR="00FF18E2" w:rsidRPr="008A119D" w:rsidRDefault="00FF18E2" w:rsidP="000B210D">
            <w:pPr>
              <w:rPr>
                <w:rFonts w:asciiTheme="minorHAnsi" w:hAnsiTheme="minorHAnsi" w:cstheme="minorHAnsi"/>
                <w:b/>
                <w:i/>
                <w:iCs/>
                <w:lang w:val="en-GB" w:eastAsia="ru-RU"/>
              </w:rPr>
            </w:pPr>
            <w:r w:rsidRPr="008A119D">
              <w:rPr>
                <w:rFonts w:asciiTheme="minorHAnsi" w:hAnsiTheme="minorHAnsi" w:cstheme="minorHAnsi"/>
                <w:b/>
                <w:i/>
                <w:iCs/>
                <w:lang w:val="en-GB" w:eastAsia="ru-RU"/>
              </w:rPr>
              <w:t>3</w:t>
            </w:r>
          </w:p>
        </w:tc>
        <w:tc>
          <w:tcPr>
            <w:tcW w:w="5972" w:type="dxa"/>
          </w:tcPr>
          <w:p w14:paraId="1DC5E0AA" w14:textId="77777777" w:rsidR="00FF18E2" w:rsidRPr="008A119D" w:rsidRDefault="00FF18E2" w:rsidP="000B210D">
            <w:pPr>
              <w:pStyle w:val="TableParagraph"/>
              <w:ind w:left="107" w:right="95"/>
              <w:rPr>
                <w:rFonts w:asciiTheme="minorHAnsi" w:hAnsiTheme="minorHAnsi" w:cstheme="minorHAnsi"/>
              </w:rPr>
            </w:pPr>
            <w:r w:rsidRPr="008A119D">
              <w:rPr>
                <w:rFonts w:asciiTheme="minorHAnsi" w:hAnsiTheme="minorHAnsi" w:cstheme="minorHAnsi"/>
              </w:rPr>
              <w:t>Provision of the final working design documentation,</w:t>
            </w:r>
            <w:r w:rsidRPr="008A119D">
              <w:rPr>
                <w:rFonts w:asciiTheme="minorHAnsi" w:hAnsiTheme="minorHAnsi" w:cstheme="minorHAnsi"/>
                <w:spacing w:val="-47"/>
              </w:rPr>
              <w:t xml:space="preserve"> </w:t>
            </w:r>
            <w:r w:rsidRPr="008A119D">
              <w:rPr>
                <w:rFonts w:asciiTheme="minorHAnsi" w:hAnsiTheme="minorHAnsi" w:cstheme="minorHAnsi"/>
              </w:rPr>
              <w:t>a prototype model of seed sowing machine with a</w:t>
            </w:r>
            <w:r w:rsidRPr="008A119D">
              <w:rPr>
                <w:rFonts w:asciiTheme="minorHAnsi" w:hAnsiTheme="minorHAnsi" w:cstheme="minorHAnsi"/>
                <w:spacing w:val="1"/>
              </w:rPr>
              <w:t xml:space="preserve"> </w:t>
            </w:r>
            <w:r w:rsidRPr="008A119D">
              <w:rPr>
                <w:rFonts w:asciiTheme="minorHAnsi" w:hAnsiTheme="minorHAnsi" w:cstheme="minorHAnsi"/>
              </w:rPr>
              <w:t>certificate,</w:t>
            </w:r>
            <w:r w:rsidRPr="008A119D">
              <w:rPr>
                <w:rFonts w:asciiTheme="minorHAnsi" w:hAnsiTheme="minorHAnsi" w:cstheme="minorHAnsi"/>
                <w:spacing w:val="-1"/>
              </w:rPr>
              <w:t xml:space="preserve"> </w:t>
            </w:r>
            <w:r w:rsidRPr="008A119D">
              <w:rPr>
                <w:rFonts w:asciiTheme="minorHAnsi" w:hAnsiTheme="minorHAnsi" w:cstheme="minorHAnsi"/>
              </w:rPr>
              <w:t>passport</w:t>
            </w:r>
            <w:r w:rsidRPr="008A119D">
              <w:rPr>
                <w:rFonts w:asciiTheme="minorHAnsi" w:hAnsiTheme="minorHAnsi" w:cstheme="minorHAnsi"/>
                <w:spacing w:val="-2"/>
              </w:rPr>
              <w:t xml:space="preserve"> </w:t>
            </w:r>
            <w:r w:rsidRPr="008A119D">
              <w:rPr>
                <w:rFonts w:asciiTheme="minorHAnsi" w:hAnsiTheme="minorHAnsi" w:cstheme="minorHAnsi"/>
              </w:rPr>
              <w:t>and</w:t>
            </w:r>
            <w:r w:rsidRPr="008A119D">
              <w:rPr>
                <w:rFonts w:asciiTheme="minorHAnsi" w:hAnsiTheme="minorHAnsi" w:cstheme="minorHAnsi"/>
                <w:spacing w:val="-1"/>
              </w:rPr>
              <w:t xml:space="preserve"> </w:t>
            </w:r>
            <w:r w:rsidRPr="008A119D">
              <w:rPr>
                <w:rFonts w:asciiTheme="minorHAnsi" w:hAnsiTheme="minorHAnsi" w:cstheme="minorHAnsi"/>
              </w:rPr>
              <w:t>operation</w:t>
            </w:r>
            <w:r w:rsidRPr="008A119D">
              <w:rPr>
                <w:rFonts w:asciiTheme="minorHAnsi" w:hAnsiTheme="minorHAnsi" w:cstheme="minorHAnsi"/>
                <w:spacing w:val="-4"/>
              </w:rPr>
              <w:t xml:space="preserve"> </w:t>
            </w:r>
            <w:r w:rsidRPr="008A119D">
              <w:rPr>
                <w:rFonts w:asciiTheme="minorHAnsi" w:hAnsiTheme="minorHAnsi" w:cstheme="minorHAnsi"/>
              </w:rPr>
              <w:t>manual.</w:t>
            </w:r>
          </w:p>
          <w:p w14:paraId="4B48A7AF" w14:textId="77777777" w:rsidR="00FF18E2" w:rsidRPr="008A119D" w:rsidRDefault="00FF18E2" w:rsidP="000B210D">
            <w:pPr>
              <w:pStyle w:val="TableParagraph"/>
              <w:spacing w:before="1"/>
              <w:rPr>
                <w:rFonts w:asciiTheme="minorHAnsi" w:hAnsiTheme="minorHAnsi" w:cstheme="minorHAnsi"/>
                <w:b/>
              </w:rPr>
            </w:pPr>
          </w:p>
          <w:p w14:paraId="3D55BAD1" w14:textId="77777777" w:rsidR="00FF18E2" w:rsidRPr="008A119D" w:rsidRDefault="00FF18E2" w:rsidP="000B210D">
            <w:pPr>
              <w:pStyle w:val="a0"/>
              <w:rPr>
                <w:rFonts w:cstheme="minorHAnsi"/>
                <w:b w:val="0"/>
                <w:i/>
                <w:iCs/>
                <w:lang w:eastAsia="ru-RU"/>
              </w:rPr>
            </w:pPr>
            <w:r w:rsidRPr="008A119D">
              <w:rPr>
                <w:rFonts w:cstheme="minorHAnsi"/>
              </w:rPr>
              <w:t>Final</w:t>
            </w:r>
            <w:r w:rsidRPr="008A119D">
              <w:rPr>
                <w:rFonts w:cstheme="minorHAnsi"/>
                <w:spacing w:val="1"/>
              </w:rPr>
              <w:t xml:space="preserve"> </w:t>
            </w:r>
            <w:r w:rsidRPr="008A119D">
              <w:rPr>
                <w:rFonts w:cstheme="minorHAnsi"/>
              </w:rPr>
              <w:t>report</w:t>
            </w:r>
            <w:r w:rsidRPr="008A119D">
              <w:rPr>
                <w:rFonts w:cstheme="minorHAnsi"/>
                <w:spacing w:val="1"/>
              </w:rPr>
              <w:t xml:space="preserve"> </w:t>
            </w:r>
            <w:r w:rsidRPr="008A119D">
              <w:rPr>
                <w:rFonts w:cstheme="minorHAnsi"/>
              </w:rPr>
              <w:t>on</w:t>
            </w:r>
            <w:r w:rsidRPr="008A119D">
              <w:rPr>
                <w:rFonts w:cstheme="minorHAnsi"/>
                <w:spacing w:val="1"/>
              </w:rPr>
              <w:t xml:space="preserve"> </w:t>
            </w:r>
            <w:r w:rsidRPr="008A119D">
              <w:rPr>
                <w:rFonts w:cstheme="minorHAnsi"/>
              </w:rPr>
              <w:t>the</w:t>
            </w:r>
            <w:r w:rsidRPr="008A119D">
              <w:rPr>
                <w:rFonts w:cstheme="minorHAnsi"/>
                <w:spacing w:val="1"/>
              </w:rPr>
              <w:t xml:space="preserve"> </w:t>
            </w:r>
            <w:r w:rsidRPr="008A119D">
              <w:rPr>
                <w:rFonts w:cstheme="minorHAnsi"/>
              </w:rPr>
              <w:t>work</w:t>
            </w:r>
            <w:r w:rsidRPr="008A119D">
              <w:rPr>
                <w:rFonts w:cstheme="minorHAnsi"/>
                <w:spacing w:val="1"/>
              </w:rPr>
              <w:t xml:space="preserve"> </w:t>
            </w:r>
            <w:r w:rsidRPr="008A119D">
              <w:rPr>
                <w:rFonts w:cstheme="minorHAnsi"/>
              </w:rPr>
              <w:t>done</w:t>
            </w:r>
            <w:r w:rsidRPr="008A119D">
              <w:rPr>
                <w:rFonts w:cstheme="minorHAnsi"/>
                <w:spacing w:val="1"/>
              </w:rPr>
              <w:t xml:space="preserve"> </w:t>
            </w:r>
            <w:r w:rsidRPr="008A119D">
              <w:rPr>
                <w:rFonts w:cstheme="minorHAnsi"/>
              </w:rPr>
              <w:t>with</w:t>
            </w:r>
            <w:r w:rsidRPr="008A119D">
              <w:rPr>
                <w:rFonts w:cstheme="minorHAnsi"/>
                <w:spacing w:val="1"/>
              </w:rPr>
              <w:t xml:space="preserve"> </w:t>
            </w:r>
            <w:r w:rsidRPr="008A119D">
              <w:rPr>
                <w:rFonts w:cstheme="minorHAnsi"/>
              </w:rPr>
              <w:t>the</w:t>
            </w:r>
            <w:r w:rsidRPr="008A119D">
              <w:rPr>
                <w:rFonts w:cstheme="minorHAnsi"/>
                <w:spacing w:val="1"/>
              </w:rPr>
              <w:t xml:space="preserve"> </w:t>
            </w:r>
            <w:r w:rsidRPr="008A119D">
              <w:rPr>
                <w:rFonts w:cstheme="minorHAnsi"/>
              </w:rPr>
              <w:t>documentation</w:t>
            </w:r>
            <w:r w:rsidRPr="008A119D">
              <w:rPr>
                <w:rFonts w:cstheme="minorHAnsi"/>
                <w:spacing w:val="-2"/>
              </w:rPr>
              <w:t xml:space="preserve"> </w:t>
            </w:r>
            <w:r w:rsidRPr="008A119D">
              <w:rPr>
                <w:rFonts w:cstheme="minorHAnsi"/>
              </w:rPr>
              <w:t>attachment.</w:t>
            </w:r>
          </w:p>
        </w:tc>
        <w:tc>
          <w:tcPr>
            <w:tcW w:w="1249" w:type="dxa"/>
          </w:tcPr>
          <w:p w14:paraId="1CECC064" w14:textId="77777777" w:rsidR="00FF18E2" w:rsidRPr="002E2AC6" w:rsidRDefault="00FF18E2" w:rsidP="000B210D">
            <w:pPr>
              <w:jc w:val="center"/>
              <w:rPr>
                <w:rFonts w:asciiTheme="minorHAnsi" w:hAnsiTheme="minorHAnsi" w:cstheme="minorHAnsi"/>
                <w:i/>
                <w:iCs/>
                <w:lang w:val="en-GB" w:eastAsia="ru-RU"/>
              </w:rPr>
            </w:pPr>
          </w:p>
          <w:p w14:paraId="419D7559" w14:textId="77777777" w:rsidR="00FF18E2" w:rsidRPr="008A119D" w:rsidRDefault="00FF18E2" w:rsidP="000B210D">
            <w:pPr>
              <w:jc w:val="center"/>
              <w:rPr>
                <w:rFonts w:asciiTheme="minorHAnsi" w:hAnsiTheme="minorHAnsi" w:cstheme="minorHAnsi"/>
                <w:i/>
                <w:iCs/>
                <w:lang w:eastAsia="ru-RU"/>
              </w:rPr>
            </w:pPr>
            <w:r w:rsidRPr="008A119D">
              <w:rPr>
                <w:rFonts w:asciiTheme="minorHAnsi" w:hAnsiTheme="minorHAnsi" w:cstheme="minorHAnsi"/>
                <w:i/>
                <w:iCs/>
                <w:lang w:val="ru-RU" w:eastAsia="ru-RU"/>
              </w:rPr>
              <w:t>4</w:t>
            </w:r>
            <w:r w:rsidRPr="008A119D">
              <w:rPr>
                <w:rFonts w:asciiTheme="minorHAnsi" w:hAnsiTheme="minorHAnsi" w:cstheme="minorHAnsi"/>
                <w:i/>
                <w:iCs/>
                <w:lang w:eastAsia="ru-RU"/>
              </w:rPr>
              <w:t>0%</w:t>
            </w:r>
          </w:p>
        </w:tc>
        <w:tc>
          <w:tcPr>
            <w:tcW w:w="1782" w:type="dxa"/>
          </w:tcPr>
          <w:p w14:paraId="50ABB9F0" w14:textId="77777777" w:rsidR="00FF18E2" w:rsidRPr="008A119D" w:rsidRDefault="00FF18E2" w:rsidP="000B210D">
            <w:pPr>
              <w:spacing w:beforeAutospacing="1" w:afterAutospacing="1"/>
              <w:jc w:val="both"/>
              <w:rPr>
                <w:rFonts w:asciiTheme="minorHAnsi" w:hAnsiTheme="minorHAnsi" w:cstheme="minorHAnsi"/>
                <w:i/>
                <w:iCs/>
                <w:lang w:val="en-GB" w:eastAsia="ru-RU"/>
              </w:rPr>
            </w:pPr>
          </w:p>
        </w:tc>
      </w:tr>
      <w:tr w:rsidR="00FF18E2" w:rsidRPr="008A119D" w14:paraId="73CB15CA" w14:textId="77777777" w:rsidTr="000B210D">
        <w:trPr>
          <w:trHeight w:val="352"/>
        </w:trPr>
        <w:tc>
          <w:tcPr>
            <w:tcW w:w="7667" w:type="dxa"/>
            <w:gridSpan w:val="3"/>
          </w:tcPr>
          <w:p w14:paraId="607289A0" w14:textId="77777777" w:rsidR="00FF18E2" w:rsidRPr="008A119D" w:rsidRDefault="00FF18E2" w:rsidP="000B210D">
            <w:pPr>
              <w:tabs>
                <w:tab w:val="left" w:pos="993"/>
              </w:tabs>
              <w:rPr>
                <w:rFonts w:asciiTheme="minorHAnsi" w:hAnsiTheme="minorHAnsi" w:cstheme="minorHAnsi"/>
                <w:bCs/>
                <w:i/>
                <w:iCs/>
                <w:lang w:eastAsia="ru-RU"/>
              </w:rPr>
            </w:pPr>
            <w:r w:rsidRPr="008A119D">
              <w:rPr>
                <w:rFonts w:asciiTheme="minorHAnsi" w:hAnsiTheme="minorHAnsi" w:cstheme="minorHAnsi"/>
                <w:bCs/>
                <w:i/>
                <w:iCs/>
                <w:lang w:eastAsia="ru-RU"/>
              </w:rPr>
              <w:t>TOTAL ALL-INCLUSIVE PRICE</w:t>
            </w:r>
          </w:p>
        </w:tc>
        <w:tc>
          <w:tcPr>
            <w:tcW w:w="1782" w:type="dxa"/>
          </w:tcPr>
          <w:p w14:paraId="2516B92F" w14:textId="77777777" w:rsidR="00FF18E2" w:rsidRPr="008A119D" w:rsidRDefault="00FF18E2" w:rsidP="000B210D">
            <w:pPr>
              <w:tabs>
                <w:tab w:val="left" w:pos="993"/>
              </w:tabs>
              <w:jc w:val="both"/>
              <w:rPr>
                <w:rFonts w:asciiTheme="minorHAnsi" w:hAnsiTheme="minorHAnsi" w:cstheme="minorHAnsi"/>
                <w:bCs/>
                <w:i/>
                <w:iCs/>
                <w:lang w:val="en-GB" w:eastAsia="ru-RU"/>
              </w:rPr>
            </w:pPr>
          </w:p>
        </w:tc>
      </w:tr>
    </w:tbl>
    <w:bookmarkEnd w:id="0"/>
    <w:p w14:paraId="510FDECB" w14:textId="77777777" w:rsidR="00FF18E2" w:rsidRPr="008A119D" w:rsidRDefault="00FF18E2" w:rsidP="00FF18E2">
      <w:pPr>
        <w:tabs>
          <w:tab w:val="left" w:pos="540"/>
        </w:tabs>
        <w:ind w:left="540"/>
        <w:rPr>
          <w:rFonts w:asciiTheme="minorHAnsi" w:hAnsiTheme="minorHAnsi" w:cstheme="minorHAnsi"/>
          <w:i/>
          <w:snapToGrid w:val="0"/>
          <w:sz w:val="22"/>
          <w:szCs w:val="22"/>
        </w:rPr>
      </w:pPr>
      <w:r w:rsidRPr="008A119D">
        <w:rPr>
          <w:rFonts w:asciiTheme="minorHAnsi" w:hAnsiTheme="minorHAnsi" w:cstheme="minorHAnsi"/>
          <w:i/>
          <w:snapToGrid w:val="0"/>
          <w:sz w:val="22"/>
          <w:szCs w:val="22"/>
        </w:rPr>
        <w:t>*This shall be the basis of the payment tranches</w:t>
      </w:r>
    </w:p>
    <w:p w14:paraId="68E2E7B0" w14:textId="77777777" w:rsidR="00FF18E2" w:rsidRPr="008A119D" w:rsidRDefault="00FF18E2" w:rsidP="00FF18E2">
      <w:pPr>
        <w:tabs>
          <w:tab w:val="left" w:pos="540"/>
        </w:tabs>
        <w:ind w:left="540"/>
        <w:rPr>
          <w:rFonts w:asciiTheme="minorHAnsi" w:hAnsiTheme="minorHAnsi" w:cstheme="minorHAnsi"/>
          <w:i/>
          <w:snapToGrid w:val="0"/>
          <w:sz w:val="22"/>
          <w:szCs w:val="22"/>
        </w:rPr>
      </w:pPr>
    </w:p>
    <w:p w14:paraId="63DF31E3" w14:textId="77777777" w:rsidR="00FF18E2" w:rsidRPr="008A119D" w:rsidRDefault="00FF18E2" w:rsidP="00FF18E2">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8A119D">
        <w:rPr>
          <w:rFonts w:asciiTheme="minorHAnsi" w:hAnsiTheme="minorHAnsi" w:cstheme="minorHAnsi"/>
          <w:b/>
          <w:snapToGrid w:val="0"/>
          <w:szCs w:val="22"/>
        </w:rPr>
        <w:t xml:space="preserve">Cost Breakdown by Cost Component </w:t>
      </w:r>
      <w:r w:rsidRPr="008A119D">
        <w:rPr>
          <w:rFonts w:asciiTheme="minorHAnsi" w:hAnsiTheme="minorHAnsi" w:cstheme="minorHAnsi"/>
          <w:b/>
          <w:i/>
          <w:snapToGrid w:val="0"/>
          <w:szCs w:val="22"/>
        </w:rPr>
        <w:t>[This is only an Example]</w:t>
      </w:r>
      <w:r w:rsidRPr="008A119D">
        <w:rPr>
          <w:rFonts w:asciiTheme="minorHAnsi" w:hAnsiTheme="minorHAnsi" w:cstheme="minorHAnsi"/>
          <w:b/>
          <w:snapToGrid w:val="0"/>
          <w:szCs w:val="22"/>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1276"/>
        <w:gridCol w:w="1276"/>
        <w:gridCol w:w="1275"/>
        <w:gridCol w:w="993"/>
      </w:tblGrid>
      <w:tr w:rsidR="00FF18E2" w:rsidRPr="008A119D" w14:paraId="0D11AAB6"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0489C156" w14:textId="77777777" w:rsidR="00FF18E2" w:rsidRPr="008A119D" w:rsidRDefault="00FF18E2" w:rsidP="000B210D">
            <w:pPr>
              <w:jc w:val="cente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Description of activities</w:t>
            </w:r>
          </w:p>
        </w:tc>
        <w:tc>
          <w:tcPr>
            <w:tcW w:w="1276" w:type="dxa"/>
            <w:tcBorders>
              <w:top w:val="single" w:sz="4" w:space="0" w:color="000000"/>
              <w:left w:val="single" w:sz="4" w:space="0" w:color="000000"/>
              <w:bottom w:val="single" w:sz="4" w:space="0" w:color="000000"/>
              <w:right w:val="single" w:sz="4" w:space="0" w:color="000000"/>
            </w:tcBorders>
          </w:tcPr>
          <w:p w14:paraId="33CABAFD" w14:textId="77777777" w:rsidR="00FF18E2" w:rsidRPr="008A119D" w:rsidRDefault="00FF18E2" w:rsidP="000B210D">
            <w:pPr>
              <w:ind w:right="-108"/>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Payment for months</w:t>
            </w:r>
          </w:p>
        </w:tc>
        <w:tc>
          <w:tcPr>
            <w:tcW w:w="1276" w:type="dxa"/>
            <w:tcBorders>
              <w:top w:val="single" w:sz="4" w:space="0" w:color="000000"/>
              <w:left w:val="single" w:sz="4" w:space="0" w:color="000000"/>
              <w:bottom w:val="single" w:sz="4" w:space="0" w:color="000000"/>
              <w:right w:val="single" w:sz="4" w:space="0" w:color="000000"/>
            </w:tcBorders>
          </w:tcPr>
          <w:p w14:paraId="03743EFA" w14:textId="77777777" w:rsidR="00FF18E2" w:rsidRPr="008A119D" w:rsidRDefault="00FF18E2" w:rsidP="000B210D">
            <w:pPr>
              <w:ind w:right="-108"/>
              <w:jc w:val="cente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Duration of services (months)</w:t>
            </w:r>
          </w:p>
        </w:tc>
        <w:tc>
          <w:tcPr>
            <w:tcW w:w="1275" w:type="dxa"/>
            <w:tcBorders>
              <w:top w:val="single" w:sz="4" w:space="0" w:color="000000"/>
              <w:left w:val="single" w:sz="4" w:space="0" w:color="000000"/>
              <w:bottom w:val="single" w:sz="4" w:space="0" w:color="000000"/>
              <w:right w:val="single" w:sz="4" w:space="0" w:color="000000"/>
            </w:tcBorders>
          </w:tcPr>
          <w:p w14:paraId="1DA09FBD" w14:textId="77777777" w:rsidR="00FF18E2" w:rsidRPr="008A119D" w:rsidRDefault="00FF18E2" w:rsidP="000B210D">
            <w:pPr>
              <w:jc w:val="cente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Number of people</w:t>
            </w:r>
          </w:p>
        </w:tc>
        <w:tc>
          <w:tcPr>
            <w:tcW w:w="993" w:type="dxa"/>
            <w:tcBorders>
              <w:top w:val="single" w:sz="4" w:space="0" w:color="000000"/>
              <w:left w:val="single" w:sz="4" w:space="0" w:color="000000"/>
              <w:bottom w:val="single" w:sz="4" w:space="0" w:color="000000"/>
              <w:right w:val="single" w:sz="4" w:space="0" w:color="000000"/>
            </w:tcBorders>
          </w:tcPr>
          <w:p w14:paraId="361CE1DD" w14:textId="77777777" w:rsidR="00FF18E2" w:rsidRPr="008A119D" w:rsidRDefault="00FF18E2" w:rsidP="000B210D">
            <w:pPr>
              <w:jc w:val="cente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Total price</w:t>
            </w:r>
          </w:p>
        </w:tc>
      </w:tr>
      <w:tr w:rsidR="00FF18E2" w:rsidRPr="008A119D" w14:paraId="6BF73930" w14:textId="77777777" w:rsidTr="000B210D">
        <w:trPr>
          <w:trHeight w:val="709"/>
        </w:trPr>
        <w:tc>
          <w:tcPr>
            <w:tcW w:w="9493" w:type="dxa"/>
            <w:gridSpan w:val="5"/>
            <w:tcBorders>
              <w:top w:val="single" w:sz="4" w:space="0" w:color="000000"/>
              <w:left w:val="single" w:sz="4" w:space="0" w:color="000000"/>
              <w:bottom w:val="single" w:sz="4" w:space="0" w:color="000000"/>
              <w:right w:val="single" w:sz="4" w:space="0" w:color="000000"/>
            </w:tcBorders>
          </w:tcPr>
          <w:p w14:paraId="79CED045"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1.Personnel</w:t>
            </w:r>
          </w:p>
          <w:p w14:paraId="0E18E433" w14:textId="77777777" w:rsidR="00FF18E2" w:rsidRPr="008A119D" w:rsidRDefault="00FF18E2" w:rsidP="000B210D">
            <w:pPr>
              <w:rPr>
                <w:rFonts w:asciiTheme="minorHAnsi" w:hAnsiTheme="minorHAnsi" w:cstheme="minorHAnsi"/>
                <w:i/>
                <w:iCs/>
                <w:snapToGrid w:val="0"/>
                <w:sz w:val="22"/>
                <w:szCs w:val="22"/>
                <w:lang w:val="en-GB"/>
              </w:rPr>
            </w:pPr>
            <w:r w:rsidRPr="008A119D">
              <w:rPr>
                <w:rFonts w:asciiTheme="minorHAnsi" w:hAnsiTheme="minorHAnsi" w:cstheme="minorHAnsi"/>
                <w:bCs/>
                <w:i/>
                <w:iCs/>
                <w:snapToGrid w:val="0"/>
                <w:sz w:val="22"/>
                <w:szCs w:val="22"/>
                <w:lang w:val="en-GB"/>
              </w:rPr>
              <w:t>(</w:t>
            </w:r>
            <w:r w:rsidRPr="008A119D">
              <w:rPr>
                <w:rFonts w:asciiTheme="minorHAnsi" w:hAnsiTheme="minorHAnsi" w:cstheme="minorHAnsi"/>
                <w:bCs/>
                <w:i/>
                <w:iCs/>
                <w:snapToGrid w:val="0"/>
                <w:sz w:val="22"/>
                <w:szCs w:val="22"/>
              </w:rPr>
              <w:t>according to the Terms of Reference</w:t>
            </w:r>
            <w:r w:rsidRPr="008A119D">
              <w:rPr>
                <w:rFonts w:asciiTheme="minorHAnsi" w:hAnsiTheme="minorHAnsi" w:cstheme="minorHAnsi"/>
                <w:bCs/>
                <w:i/>
                <w:iCs/>
                <w:snapToGrid w:val="0"/>
                <w:sz w:val="22"/>
                <w:szCs w:val="22"/>
                <w:lang w:val="en-GB"/>
              </w:rPr>
              <w:t>)</w:t>
            </w:r>
          </w:p>
        </w:tc>
      </w:tr>
      <w:tr w:rsidR="00FF18E2" w:rsidRPr="008A119D" w14:paraId="5EC1EE44"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0659DD47" w14:textId="77777777" w:rsidR="00FF18E2" w:rsidRPr="008A119D" w:rsidRDefault="00FF18E2" w:rsidP="000B210D">
            <w:pPr>
              <w:rPr>
                <w:rFonts w:asciiTheme="minorHAnsi" w:hAnsiTheme="minorHAnsi" w:cstheme="minorHAnsi"/>
                <w:bCs/>
                <w:color w:val="000000"/>
                <w:sz w:val="22"/>
                <w:szCs w:val="22"/>
              </w:rPr>
            </w:pPr>
            <w:r w:rsidRPr="008A119D">
              <w:rPr>
                <w:rFonts w:asciiTheme="minorHAnsi" w:hAnsiTheme="minorHAnsi" w:cstheme="minorHAnsi"/>
                <w:bCs/>
                <w:color w:val="000000"/>
                <w:sz w:val="22"/>
                <w:szCs w:val="22"/>
              </w:rPr>
              <w:t>project manager</w:t>
            </w:r>
          </w:p>
        </w:tc>
        <w:tc>
          <w:tcPr>
            <w:tcW w:w="1276" w:type="dxa"/>
            <w:tcBorders>
              <w:top w:val="single" w:sz="4" w:space="0" w:color="000000"/>
              <w:left w:val="single" w:sz="4" w:space="0" w:color="000000"/>
              <w:bottom w:val="single" w:sz="4" w:space="0" w:color="000000"/>
              <w:right w:val="single" w:sz="4" w:space="0" w:color="000000"/>
            </w:tcBorders>
          </w:tcPr>
          <w:p w14:paraId="408AA391"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21B1C30D"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14:paraId="3B94873D"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4C150DDE" w14:textId="77777777" w:rsidR="00FF18E2" w:rsidRPr="008A119D" w:rsidRDefault="00FF18E2" w:rsidP="000B210D">
            <w:pPr>
              <w:rPr>
                <w:rFonts w:asciiTheme="minorHAnsi" w:hAnsiTheme="minorHAnsi" w:cstheme="minorHAnsi"/>
                <w:i/>
                <w:iCs/>
                <w:snapToGrid w:val="0"/>
                <w:sz w:val="22"/>
                <w:szCs w:val="22"/>
                <w:lang w:val="ru-RU"/>
              </w:rPr>
            </w:pPr>
          </w:p>
        </w:tc>
      </w:tr>
      <w:tr w:rsidR="00FF18E2" w:rsidRPr="008A119D" w14:paraId="27DE1CB3"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50DE80C4" w14:textId="77777777" w:rsidR="00FF18E2" w:rsidRPr="008A119D" w:rsidRDefault="00FF18E2" w:rsidP="000B210D">
            <w:pPr>
              <w:rPr>
                <w:rFonts w:asciiTheme="minorHAnsi" w:hAnsiTheme="minorHAnsi" w:cstheme="minorHAnsi"/>
                <w:bCs/>
                <w:color w:val="000000"/>
                <w:sz w:val="22"/>
                <w:szCs w:val="22"/>
              </w:rPr>
            </w:pPr>
            <w:r w:rsidRPr="008A119D">
              <w:rPr>
                <w:rFonts w:asciiTheme="minorHAnsi" w:hAnsiTheme="minorHAnsi" w:cstheme="minorHAnsi"/>
                <w:bCs/>
                <w:color w:val="000000"/>
                <w:sz w:val="22"/>
                <w:szCs w:val="22"/>
              </w:rPr>
              <w:t>design engineer</w:t>
            </w:r>
          </w:p>
        </w:tc>
        <w:tc>
          <w:tcPr>
            <w:tcW w:w="1276" w:type="dxa"/>
            <w:tcBorders>
              <w:top w:val="single" w:sz="4" w:space="0" w:color="000000"/>
              <w:left w:val="single" w:sz="4" w:space="0" w:color="000000"/>
              <w:bottom w:val="single" w:sz="4" w:space="0" w:color="000000"/>
              <w:right w:val="single" w:sz="4" w:space="0" w:color="000000"/>
            </w:tcBorders>
          </w:tcPr>
          <w:p w14:paraId="02FEC5C9"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2F656B0"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14:paraId="3F6846ED"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1E75CA49" w14:textId="77777777" w:rsidR="00FF18E2" w:rsidRPr="008A119D" w:rsidRDefault="00FF18E2" w:rsidP="000B210D">
            <w:pPr>
              <w:rPr>
                <w:rFonts w:asciiTheme="minorHAnsi" w:hAnsiTheme="minorHAnsi" w:cstheme="minorHAnsi"/>
                <w:i/>
                <w:iCs/>
                <w:snapToGrid w:val="0"/>
                <w:sz w:val="22"/>
                <w:szCs w:val="22"/>
                <w:lang w:val="ru-RU"/>
              </w:rPr>
            </w:pPr>
          </w:p>
        </w:tc>
      </w:tr>
      <w:tr w:rsidR="00FF18E2" w:rsidRPr="008A119D" w14:paraId="746B3CF2"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0EFFD220" w14:textId="77777777" w:rsidR="00FF18E2" w:rsidRPr="008A119D" w:rsidRDefault="00FF18E2" w:rsidP="000B210D">
            <w:pPr>
              <w:rPr>
                <w:rFonts w:asciiTheme="minorHAnsi" w:hAnsiTheme="minorHAnsi" w:cstheme="minorHAnsi"/>
                <w:bCs/>
                <w:color w:val="000000"/>
                <w:sz w:val="22"/>
                <w:szCs w:val="22"/>
              </w:rPr>
            </w:pPr>
            <w:r w:rsidRPr="008A119D">
              <w:rPr>
                <w:rFonts w:asciiTheme="minorHAnsi" w:hAnsiTheme="minorHAnsi" w:cstheme="minorHAnsi"/>
                <w:bCs/>
                <w:color w:val="000000"/>
                <w:sz w:val="22"/>
                <w:szCs w:val="22"/>
              </w:rPr>
              <w:t>process engineer</w:t>
            </w:r>
          </w:p>
        </w:tc>
        <w:tc>
          <w:tcPr>
            <w:tcW w:w="1276" w:type="dxa"/>
            <w:tcBorders>
              <w:top w:val="single" w:sz="4" w:space="0" w:color="000000"/>
              <w:left w:val="single" w:sz="4" w:space="0" w:color="000000"/>
              <w:bottom w:val="single" w:sz="4" w:space="0" w:color="000000"/>
              <w:right w:val="single" w:sz="4" w:space="0" w:color="000000"/>
            </w:tcBorders>
          </w:tcPr>
          <w:p w14:paraId="072CD9F7"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5EB27F04"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14:paraId="00BFB5B1"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2</w:t>
            </w:r>
          </w:p>
        </w:tc>
        <w:tc>
          <w:tcPr>
            <w:tcW w:w="993" w:type="dxa"/>
            <w:tcBorders>
              <w:top w:val="single" w:sz="4" w:space="0" w:color="000000"/>
              <w:left w:val="single" w:sz="4" w:space="0" w:color="000000"/>
              <w:bottom w:val="single" w:sz="4" w:space="0" w:color="000000"/>
              <w:right w:val="single" w:sz="4" w:space="0" w:color="000000"/>
            </w:tcBorders>
          </w:tcPr>
          <w:p w14:paraId="55A9F6BB"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0794AB92"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510E137D" w14:textId="77777777" w:rsidR="00FF18E2" w:rsidRPr="008A119D" w:rsidRDefault="00FF18E2" w:rsidP="000B210D">
            <w:pPr>
              <w:rPr>
                <w:rFonts w:asciiTheme="minorHAnsi" w:hAnsiTheme="minorHAnsi" w:cstheme="minorHAnsi"/>
                <w:bCs/>
                <w:i/>
                <w:iCs/>
                <w:snapToGrid w:val="0"/>
                <w:sz w:val="22"/>
                <w:szCs w:val="22"/>
              </w:rPr>
            </w:pPr>
            <w:r w:rsidRPr="008A119D">
              <w:rPr>
                <w:rFonts w:asciiTheme="minorHAnsi" w:hAnsiTheme="minorHAnsi" w:cstheme="minorHAnsi"/>
                <w:bCs/>
                <w:i/>
                <w:iCs/>
                <w:snapToGrid w:val="0"/>
                <w:sz w:val="22"/>
                <w:szCs w:val="22"/>
              </w:rPr>
              <w:t>assembler</w:t>
            </w:r>
          </w:p>
        </w:tc>
        <w:tc>
          <w:tcPr>
            <w:tcW w:w="1276" w:type="dxa"/>
            <w:tcBorders>
              <w:top w:val="single" w:sz="4" w:space="0" w:color="000000"/>
              <w:left w:val="single" w:sz="4" w:space="0" w:color="000000"/>
              <w:bottom w:val="single" w:sz="4" w:space="0" w:color="000000"/>
              <w:right w:val="single" w:sz="4" w:space="0" w:color="000000"/>
            </w:tcBorders>
          </w:tcPr>
          <w:p w14:paraId="240E7AC1"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5A87F782"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14:paraId="2D2F1550" w14:textId="77777777" w:rsidR="00FF18E2" w:rsidRPr="008A119D" w:rsidRDefault="00FF18E2" w:rsidP="000B210D">
            <w:pPr>
              <w:jc w:val="center"/>
              <w:rPr>
                <w:rFonts w:asciiTheme="minorHAnsi" w:hAnsiTheme="minorHAnsi" w:cstheme="minorHAnsi"/>
                <w:i/>
                <w:iCs/>
                <w:snapToGrid w:val="0"/>
                <w:sz w:val="22"/>
                <w:szCs w:val="22"/>
              </w:rPr>
            </w:pPr>
            <w:r w:rsidRPr="008A119D">
              <w:rPr>
                <w:rFonts w:asciiTheme="minorHAnsi" w:hAnsiTheme="minorHAnsi" w:cstheme="minorHAnsi"/>
                <w:i/>
                <w:iCs/>
                <w:snapToGrid w:val="0"/>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14:paraId="025164CD" w14:textId="77777777" w:rsidR="00FF18E2" w:rsidRPr="008A119D" w:rsidRDefault="00FF18E2" w:rsidP="000B210D">
            <w:pPr>
              <w:rPr>
                <w:rFonts w:asciiTheme="minorHAnsi" w:hAnsiTheme="minorHAnsi" w:cstheme="minorHAnsi"/>
                <w:i/>
                <w:iCs/>
                <w:snapToGrid w:val="0"/>
                <w:sz w:val="22"/>
                <w:szCs w:val="22"/>
                <w:lang w:val="ru-RU"/>
              </w:rPr>
            </w:pPr>
          </w:p>
        </w:tc>
      </w:tr>
      <w:tr w:rsidR="00FF18E2" w:rsidRPr="008A119D" w14:paraId="6FE88D0A" w14:textId="77777777" w:rsidTr="000B210D">
        <w:tc>
          <w:tcPr>
            <w:tcW w:w="4673" w:type="dxa"/>
            <w:tcBorders>
              <w:top w:val="single" w:sz="4" w:space="0" w:color="000000"/>
              <w:left w:val="single" w:sz="4" w:space="0" w:color="000000"/>
              <w:bottom w:val="single" w:sz="4" w:space="0" w:color="000000"/>
              <w:right w:val="single" w:sz="4" w:space="0" w:color="000000"/>
            </w:tcBorders>
          </w:tcPr>
          <w:p w14:paraId="6D86C220"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2. Travel expenses</w:t>
            </w:r>
          </w:p>
          <w:p w14:paraId="65D23E66"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Departure to the Almaty region to the nursery forest garden for field trials, 3 people</w:t>
            </w:r>
          </w:p>
          <w:p w14:paraId="4DB0B8A1" w14:textId="77777777" w:rsidR="00FF18E2" w:rsidRPr="008A119D" w:rsidRDefault="00FF18E2" w:rsidP="000B210D">
            <w:pPr>
              <w:rPr>
                <w:rFonts w:asciiTheme="minorHAnsi" w:hAnsiTheme="minorHAnsi" w:cstheme="minorHAnsi"/>
                <w:b/>
                <w:i/>
                <w:iCs/>
                <w:snapToGrid w:val="0"/>
                <w:sz w:val="22"/>
                <w:szCs w:val="22"/>
              </w:rPr>
            </w:pPr>
          </w:p>
          <w:p w14:paraId="0FA7CFB5"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Daily allowance</w:t>
            </w:r>
          </w:p>
          <w:p w14:paraId="33D816B7"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b/>
                <w:i/>
                <w:iCs/>
                <w:snapToGrid w:val="0"/>
                <w:sz w:val="22"/>
                <w:szCs w:val="22"/>
              </w:rPr>
              <w:t>accomodation</w:t>
            </w:r>
          </w:p>
        </w:tc>
        <w:tc>
          <w:tcPr>
            <w:tcW w:w="1276" w:type="dxa"/>
            <w:tcBorders>
              <w:top w:val="single" w:sz="4" w:space="0" w:color="000000"/>
              <w:left w:val="single" w:sz="4" w:space="0" w:color="000000"/>
              <w:bottom w:val="single" w:sz="4" w:space="0" w:color="000000"/>
              <w:right w:val="single" w:sz="4" w:space="0" w:color="000000"/>
            </w:tcBorders>
          </w:tcPr>
          <w:p w14:paraId="03EC3AA8"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18930026" w14:textId="77777777" w:rsidR="00FF18E2" w:rsidRPr="008A119D" w:rsidRDefault="00FF18E2" w:rsidP="000B210D">
            <w:pPr>
              <w:jc w:val="center"/>
              <w:rPr>
                <w:rFonts w:asciiTheme="minorHAnsi" w:hAnsiTheme="minorHAnsi" w:cstheme="minorHAnsi"/>
                <w:i/>
                <w:iCs/>
                <w:snapToGrid w:val="0"/>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5A795F5C" w14:textId="77777777" w:rsidR="00FF18E2" w:rsidRPr="008A119D" w:rsidRDefault="00FF18E2" w:rsidP="000B210D">
            <w:pPr>
              <w:jc w:val="center"/>
              <w:rPr>
                <w:rFonts w:asciiTheme="minorHAnsi" w:hAnsiTheme="minorHAnsi" w:cstheme="minorHAnsi"/>
                <w:i/>
                <w:iCs/>
                <w:snapToGrid w:val="0"/>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7D4C370B"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42A2A9DC"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tcPr>
          <w:p w14:paraId="4777B623" w14:textId="77777777" w:rsidR="00FF18E2" w:rsidRPr="008A119D" w:rsidRDefault="00FF18E2" w:rsidP="000B210D">
            <w:pPr>
              <w:rPr>
                <w:rFonts w:asciiTheme="minorHAnsi" w:hAnsiTheme="minorHAnsi" w:cstheme="minorHAnsi"/>
                <w:b/>
                <w:i/>
                <w:iCs/>
                <w:snapToGrid w:val="0"/>
                <w:kern w:val="28"/>
                <w:sz w:val="22"/>
                <w:szCs w:val="22"/>
                <w:lang w:val="en-GB"/>
              </w:rPr>
            </w:pPr>
            <w:r w:rsidRPr="008A119D">
              <w:rPr>
                <w:rFonts w:asciiTheme="minorHAnsi" w:hAnsiTheme="minorHAnsi" w:cstheme="minorHAnsi"/>
                <w:b/>
                <w:i/>
                <w:iCs/>
                <w:snapToGrid w:val="0"/>
                <w:sz w:val="22"/>
                <w:szCs w:val="22"/>
              </w:rPr>
              <w:t>3. The costs of manufacturing a prototype seed-metering device and field testing</w:t>
            </w:r>
          </w:p>
        </w:tc>
        <w:tc>
          <w:tcPr>
            <w:tcW w:w="1276" w:type="dxa"/>
            <w:tcBorders>
              <w:top w:val="single" w:sz="4" w:space="0" w:color="000000"/>
              <w:left w:val="single" w:sz="4" w:space="0" w:color="000000"/>
              <w:bottom w:val="single" w:sz="4" w:space="0" w:color="000000"/>
              <w:right w:val="single" w:sz="4" w:space="0" w:color="000000"/>
            </w:tcBorders>
          </w:tcPr>
          <w:p w14:paraId="56934025"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6A10A6B4"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1BD82A60"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4EDE5654"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1F164625"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755B327D"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color w:val="000000"/>
                <w:sz w:val="22"/>
                <w:szCs w:val="22"/>
              </w:rPr>
              <w:t>Materials for the manufacture of a prototype model of seed sowing machine  (sheet metal)</w:t>
            </w:r>
          </w:p>
        </w:tc>
        <w:tc>
          <w:tcPr>
            <w:tcW w:w="1276" w:type="dxa"/>
            <w:tcBorders>
              <w:top w:val="single" w:sz="4" w:space="0" w:color="000000"/>
              <w:left w:val="single" w:sz="4" w:space="0" w:color="000000"/>
              <w:bottom w:val="single" w:sz="4" w:space="0" w:color="000000"/>
              <w:right w:val="single" w:sz="4" w:space="0" w:color="000000"/>
            </w:tcBorders>
          </w:tcPr>
          <w:p w14:paraId="46ACCFE2"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6EAFEF49"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6E7BA9B8"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192AEEC2"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3E8217F3"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348DBFBA"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color w:val="000000"/>
                <w:sz w:val="22"/>
                <w:szCs w:val="22"/>
              </w:rPr>
              <w:t>Required accessories for the seed sowing machine (wheels, plugs, bearings, etc.)</w:t>
            </w:r>
          </w:p>
        </w:tc>
        <w:tc>
          <w:tcPr>
            <w:tcW w:w="1276" w:type="dxa"/>
            <w:tcBorders>
              <w:top w:val="single" w:sz="4" w:space="0" w:color="000000"/>
              <w:left w:val="single" w:sz="4" w:space="0" w:color="000000"/>
              <w:bottom w:val="single" w:sz="4" w:space="0" w:color="000000"/>
              <w:right w:val="single" w:sz="4" w:space="0" w:color="000000"/>
            </w:tcBorders>
          </w:tcPr>
          <w:p w14:paraId="3D010495" w14:textId="77777777" w:rsidR="00FF18E2" w:rsidRPr="008A119D" w:rsidRDefault="00FF18E2" w:rsidP="000B210D">
            <w:pPr>
              <w:rPr>
                <w:rFonts w:asciiTheme="minorHAnsi" w:hAnsiTheme="minorHAnsi" w:cstheme="minorHAnsi"/>
                <w:i/>
                <w:iCs/>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B19A2F1"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518CD715"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23243140"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76AEC556"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1FDDABDB"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color w:val="000000"/>
                <w:sz w:val="22"/>
                <w:szCs w:val="22"/>
              </w:rPr>
              <w:t>Metal cutting, turning and milling works, painting, etc.</w:t>
            </w:r>
          </w:p>
        </w:tc>
        <w:tc>
          <w:tcPr>
            <w:tcW w:w="1276" w:type="dxa"/>
            <w:tcBorders>
              <w:top w:val="single" w:sz="4" w:space="0" w:color="000000"/>
              <w:left w:val="single" w:sz="4" w:space="0" w:color="000000"/>
              <w:bottom w:val="single" w:sz="4" w:space="0" w:color="000000"/>
              <w:right w:val="single" w:sz="4" w:space="0" w:color="000000"/>
            </w:tcBorders>
          </w:tcPr>
          <w:p w14:paraId="1616BD96"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173F2D8"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583809A8"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78D74CEB"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53CF7E66"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bottom"/>
          </w:tcPr>
          <w:p w14:paraId="29D558B9" w14:textId="77777777" w:rsidR="00FF18E2" w:rsidRPr="008A119D" w:rsidRDefault="00FF18E2" w:rsidP="000B210D">
            <w:pPr>
              <w:rPr>
                <w:rFonts w:asciiTheme="minorHAnsi" w:hAnsiTheme="minorHAnsi" w:cstheme="minorHAnsi"/>
                <w:b/>
                <w:i/>
                <w:iCs/>
                <w:snapToGrid w:val="0"/>
                <w:sz w:val="22"/>
                <w:szCs w:val="22"/>
              </w:rPr>
            </w:pPr>
            <w:r w:rsidRPr="008A119D">
              <w:rPr>
                <w:rFonts w:asciiTheme="minorHAnsi" w:hAnsiTheme="minorHAnsi" w:cstheme="minorHAnsi"/>
                <w:color w:val="000000"/>
                <w:sz w:val="22"/>
                <w:szCs w:val="22"/>
              </w:rPr>
              <w:t>Transportation costs for the delivery of materials and parts</w:t>
            </w:r>
          </w:p>
        </w:tc>
        <w:tc>
          <w:tcPr>
            <w:tcW w:w="1276" w:type="dxa"/>
            <w:tcBorders>
              <w:top w:val="single" w:sz="4" w:space="0" w:color="000000"/>
              <w:left w:val="single" w:sz="4" w:space="0" w:color="000000"/>
              <w:bottom w:val="single" w:sz="4" w:space="0" w:color="000000"/>
              <w:right w:val="single" w:sz="4" w:space="0" w:color="000000"/>
            </w:tcBorders>
          </w:tcPr>
          <w:p w14:paraId="78B97B02"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7EB0F8B4"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664210B1"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0F874785"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28FCFC5E"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bottom"/>
          </w:tcPr>
          <w:p w14:paraId="5A30FB06" w14:textId="77777777" w:rsidR="00FF18E2" w:rsidRPr="008A119D" w:rsidRDefault="00FF18E2" w:rsidP="000B210D">
            <w:pPr>
              <w:rPr>
                <w:rFonts w:asciiTheme="minorHAnsi" w:hAnsiTheme="minorHAnsi" w:cstheme="minorHAnsi"/>
                <w:b/>
                <w:bCs/>
                <w:color w:val="000000"/>
                <w:sz w:val="22"/>
                <w:szCs w:val="22"/>
              </w:rPr>
            </w:pPr>
            <w:r w:rsidRPr="008A119D">
              <w:rPr>
                <w:rFonts w:asciiTheme="minorHAnsi" w:hAnsiTheme="minorHAnsi" w:cstheme="minorHAnsi"/>
                <w:b/>
                <w:bCs/>
                <w:color w:val="000000"/>
                <w:sz w:val="22"/>
                <w:szCs w:val="22"/>
              </w:rPr>
              <w:t>4. Miscellaneous costs</w:t>
            </w:r>
          </w:p>
        </w:tc>
        <w:tc>
          <w:tcPr>
            <w:tcW w:w="1276" w:type="dxa"/>
            <w:tcBorders>
              <w:top w:val="single" w:sz="4" w:space="0" w:color="000000"/>
              <w:left w:val="single" w:sz="4" w:space="0" w:color="000000"/>
              <w:bottom w:val="single" w:sz="4" w:space="0" w:color="000000"/>
              <w:right w:val="single" w:sz="4" w:space="0" w:color="000000"/>
            </w:tcBorders>
          </w:tcPr>
          <w:p w14:paraId="241B0B92"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3C979337"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1DF78125"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3B222BF4"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003AF41F"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0C6A7BFE" w14:textId="77777777" w:rsidR="00FF18E2" w:rsidRPr="008A119D" w:rsidRDefault="00FF18E2" w:rsidP="000B210D">
            <w:pPr>
              <w:rPr>
                <w:rFonts w:asciiTheme="minorHAnsi" w:hAnsiTheme="minorHAnsi" w:cstheme="minorHAnsi"/>
                <w:color w:val="000000"/>
                <w:sz w:val="22"/>
                <w:szCs w:val="22"/>
              </w:rPr>
            </w:pPr>
            <w:r w:rsidRPr="008A119D">
              <w:rPr>
                <w:rFonts w:asciiTheme="minorHAnsi" w:hAnsiTheme="minorHAnsi" w:cstheme="minorHAnsi"/>
                <w:color w:val="000000"/>
                <w:sz w:val="22"/>
                <w:szCs w:val="22"/>
              </w:rPr>
              <w:lastRenderedPageBreak/>
              <w:t>Transportation costs of transporting the seed sowing machine to the nursery forest garden for field trials</w:t>
            </w:r>
          </w:p>
        </w:tc>
        <w:tc>
          <w:tcPr>
            <w:tcW w:w="1276" w:type="dxa"/>
            <w:tcBorders>
              <w:top w:val="single" w:sz="4" w:space="0" w:color="000000"/>
              <w:left w:val="single" w:sz="4" w:space="0" w:color="000000"/>
              <w:bottom w:val="single" w:sz="4" w:space="0" w:color="000000"/>
              <w:right w:val="single" w:sz="4" w:space="0" w:color="000000"/>
            </w:tcBorders>
          </w:tcPr>
          <w:p w14:paraId="6C236A94"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25BCAF85"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52A64F9E"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5149331E"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232212DA"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70B40427" w14:textId="77777777" w:rsidR="00FF18E2" w:rsidRPr="008A119D" w:rsidRDefault="00FF18E2" w:rsidP="000B210D">
            <w:pPr>
              <w:rPr>
                <w:rFonts w:asciiTheme="minorHAnsi" w:hAnsiTheme="minorHAnsi" w:cstheme="minorHAnsi"/>
                <w:color w:val="000000"/>
                <w:sz w:val="22"/>
                <w:szCs w:val="22"/>
              </w:rPr>
            </w:pPr>
            <w:r w:rsidRPr="008A119D">
              <w:rPr>
                <w:rFonts w:asciiTheme="minorHAnsi" w:hAnsiTheme="minorHAnsi" w:cstheme="minorHAnsi"/>
                <w:color w:val="000000"/>
                <w:sz w:val="22"/>
                <w:szCs w:val="22"/>
              </w:rPr>
              <w:t>Obtaining a certificate of conformity for a prototype model of  seed sowing machine</w:t>
            </w:r>
          </w:p>
        </w:tc>
        <w:tc>
          <w:tcPr>
            <w:tcW w:w="1276" w:type="dxa"/>
            <w:tcBorders>
              <w:top w:val="single" w:sz="4" w:space="0" w:color="000000"/>
              <w:left w:val="single" w:sz="4" w:space="0" w:color="000000"/>
              <w:bottom w:val="single" w:sz="4" w:space="0" w:color="000000"/>
              <w:right w:val="single" w:sz="4" w:space="0" w:color="000000"/>
            </w:tcBorders>
          </w:tcPr>
          <w:p w14:paraId="45104388"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1BFB87E8"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1B999E68"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6F5ECE6D"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78A8206A"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6D39F45C" w14:textId="77777777" w:rsidR="00FF18E2" w:rsidRPr="008A119D" w:rsidRDefault="00FF18E2" w:rsidP="000B210D">
            <w:pPr>
              <w:rPr>
                <w:rFonts w:asciiTheme="minorHAnsi" w:hAnsiTheme="minorHAnsi" w:cstheme="minorHAnsi"/>
                <w:color w:val="000000"/>
                <w:sz w:val="22"/>
                <w:szCs w:val="22"/>
              </w:rPr>
            </w:pPr>
            <w:r w:rsidRPr="008A119D">
              <w:rPr>
                <w:rFonts w:asciiTheme="minorHAnsi" w:hAnsiTheme="minorHAnsi" w:cstheme="minorHAnsi"/>
                <w:color w:val="000000"/>
                <w:sz w:val="22"/>
                <w:szCs w:val="22"/>
              </w:rPr>
              <w:t>Stationery and printing of working design documentation</w:t>
            </w:r>
          </w:p>
        </w:tc>
        <w:tc>
          <w:tcPr>
            <w:tcW w:w="1276" w:type="dxa"/>
            <w:tcBorders>
              <w:top w:val="single" w:sz="4" w:space="0" w:color="000000"/>
              <w:left w:val="single" w:sz="4" w:space="0" w:color="000000"/>
              <w:bottom w:val="single" w:sz="4" w:space="0" w:color="000000"/>
              <w:right w:val="single" w:sz="4" w:space="0" w:color="000000"/>
            </w:tcBorders>
          </w:tcPr>
          <w:p w14:paraId="63604BFB"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04FBF05"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0E5FC656"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0B488878"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1DFB997C"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vAlign w:val="center"/>
          </w:tcPr>
          <w:p w14:paraId="64F07713" w14:textId="77777777" w:rsidR="00FF18E2" w:rsidRPr="008A119D" w:rsidRDefault="00FF18E2" w:rsidP="000B210D">
            <w:pPr>
              <w:rPr>
                <w:rFonts w:asciiTheme="minorHAnsi" w:hAnsiTheme="minorHAnsi" w:cstheme="minorHAnsi"/>
                <w:color w:val="000000"/>
                <w:sz w:val="22"/>
                <w:szCs w:val="22"/>
              </w:rPr>
            </w:pPr>
            <w:r w:rsidRPr="008A119D">
              <w:rPr>
                <w:rFonts w:asciiTheme="minorHAnsi" w:hAnsiTheme="minorHAnsi" w:cstheme="minorHAnsi"/>
                <w:color w:val="000000"/>
                <w:sz w:val="22"/>
                <w:szCs w:val="22"/>
              </w:rPr>
              <w:t>Administrative expenses of the company for the Internet, banking expenses, etc.</w:t>
            </w:r>
          </w:p>
        </w:tc>
        <w:tc>
          <w:tcPr>
            <w:tcW w:w="1276" w:type="dxa"/>
            <w:tcBorders>
              <w:top w:val="single" w:sz="4" w:space="0" w:color="000000"/>
              <w:left w:val="single" w:sz="4" w:space="0" w:color="000000"/>
              <w:bottom w:val="single" w:sz="4" w:space="0" w:color="000000"/>
              <w:right w:val="single" w:sz="4" w:space="0" w:color="000000"/>
            </w:tcBorders>
          </w:tcPr>
          <w:p w14:paraId="78150DF5"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5AC56C15"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62D05A09"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6E1B0780"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165FAB0F"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tcPr>
          <w:p w14:paraId="583BF7BF" w14:textId="77777777" w:rsidR="00FF18E2" w:rsidRPr="008A119D" w:rsidRDefault="00FF18E2" w:rsidP="000B210D">
            <w:pPr>
              <w:rPr>
                <w:rFonts w:asciiTheme="minorHAnsi" w:hAnsiTheme="minorHAnsi" w:cstheme="minorHAnsi"/>
                <w:i/>
                <w:iCs/>
                <w:snapToGrid w:val="0"/>
                <w:sz w:val="22"/>
                <w:szCs w:val="22"/>
                <w:lang w:val="en-GB"/>
              </w:rPr>
            </w:pPr>
            <w:r w:rsidRPr="008A119D">
              <w:rPr>
                <w:rFonts w:asciiTheme="minorHAnsi" w:hAnsiTheme="minorHAnsi" w:cstheme="minorHAnsi"/>
                <w:b/>
                <w:i/>
                <w:iCs/>
                <w:snapToGrid w:val="0"/>
                <w:sz w:val="22"/>
                <w:szCs w:val="22"/>
                <w:lang w:val="en-GB"/>
              </w:rPr>
              <w:t xml:space="preserve">5. </w:t>
            </w:r>
            <w:r w:rsidRPr="008A119D">
              <w:rPr>
                <w:rFonts w:asciiTheme="minorHAnsi" w:hAnsiTheme="minorHAnsi" w:cstheme="minorHAnsi"/>
                <w:b/>
                <w:i/>
                <w:iCs/>
                <w:snapToGrid w:val="0"/>
                <w:sz w:val="22"/>
                <w:szCs w:val="22"/>
              </w:rPr>
              <w:t>Unexpected expenditures</w:t>
            </w:r>
            <w:r w:rsidRPr="008A119D">
              <w:rPr>
                <w:rFonts w:asciiTheme="minorHAnsi" w:hAnsiTheme="minorHAnsi" w:cstheme="minorHAnsi"/>
                <w:b/>
                <w:i/>
                <w:iCs/>
                <w:snapToGrid w:val="0"/>
                <w:sz w:val="22"/>
                <w:szCs w:val="22"/>
                <w:lang w:val="en-GB"/>
              </w:rPr>
              <w:t xml:space="preserve"> (</w:t>
            </w:r>
            <w:r w:rsidRPr="008A119D">
              <w:rPr>
                <w:rFonts w:asciiTheme="minorHAnsi" w:hAnsiTheme="minorHAnsi" w:cstheme="minorHAnsi"/>
                <w:b/>
                <w:i/>
                <w:iCs/>
                <w:snapToGrid w:val="0"/>
                <w:sz w:val="22"/>
                <w:szCs w:val="22"/>
              </w:rPr>
              <w:t>if yes, please specify</w:t>
            </w:r>
            <w:r w:rsidRPr="008A119D">
              <w:rPr>
                <w:rFonts w:asciiTheme="minorHAnsi" w:hAnsiTheme="minorHAnsi" w:cstheme="minorHAnsi"/>
                <w:b/>
                <w:i/>
                <w:iCs/>
                <w:snapToGrid w:val="0"/>
                <w:sz w:val="22"/>
                <w:szCs w:val="22"/>
                <w:lang w:val="en-GB"/>
              </w:rPr>
              <w:t>)</w:t>
            </w:r>
          </w:p>
        </w:tc>
        <w:tc>
          <w:tcPr>
            <w:tcW w:w="1276" w:type="dxa"/>
            <w:tcBorders>
              <w:top w:val="single" w:sz="4" w:space="0" w:color="000000"/>
              <w:left w:val="single" w:sz="4" w:space="0" w:color="000000"/>
              <w:bottom w:val="single" w:sz="4" w:space="0" w:color="000000"/>
              <w:right w:val="single" w:sz="4" w:space="0" w:color="000000"/>
            </w:tcBorders>
          </w:tcPr>
          <w:p w14:paraId="0F9C4217" w14:textId="77777777" w:rsidR="00FF18E2" w:rsidRPr="008A119D" w:rsidRDefault="00FF18E2" w:rsidP="000B210D">
            <w:pPr>
              <w:rPr>
                <w:rFonts w:asciiTheme="minorHAnsi" w:hAnsiTheme="minorHAnsi" w:cstheme="minorHAnsi"/>
                <w:i/>
                <w:iCs/>
                <w:snapToGrid w:val="0"/>
                <w:sz w:val="22"/>
                <w:szCs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78A02ED0" w14:textId="77777777" w:rsidR="00FF18E2" w:rsidRPr="008A119D" w:rsidRDefault="00FF18E2" w:rsidP="000B210D">
            <w:pPr>
              <w:rPr>
                <w:rFonts w:asciiTheme="minorHAnsi" w:hAnsiTheme="minorHAnsi" w:cstheme="minorHAnsi"/>
                <w:i/>
                <w:iCs/>
                <w:snapToGrid w:val="0"/>
                <w:sz w:val="22"/>
                <w:szCs w:val="22"/>
                <w:lang w:val="en-GB"/>
              </w:rPr>
            </w:pPr>
          </w:p>
        </w:tc>
        <w:tc>
          <w:tcPr>
            <w:tcW w:w="1275" w:type="dxa"/>
            <w:tcBorders>
              <w:top w:val="single" w:sz="4" w:space="0" w:color="000000"/>
              <w:left w:val="single" w:sz="4" w:space="0" w:color="000000"/>
              <w:bottom w:val="single" w:sz="4" w:space="0" w:color="000000"/>
              <w:right w:val="single" w:sz="4" w:space="0" w:color="000000"/>
            </w:tcBorders>
          </w:tcPr>
          <w:p w14:paraId="3430E630" w14:textId="77777777" w:rsidR="00FF18E2" w:rsidRPr="008A119D" w:rsidRDefault="00FF18E2" w:rsidP="000B210D">
            <w:pPr>
              <w:rPr>
                <w:rFonts w:asciiTheme="minorHAnsi" w:hAnsiTheme="minorHAnsi" w:cstheme="minorHAnsi"/>
                <w:i/>
                <w:iCs/>
                <w:snapToGrid w:val="0"/>
                <w:sz w:val="22"/>
                <w:szCs w:val="22"/>
                <w:lang w:val="en-GB"/>
              </w:rPr>
            </w:pPr>
          </w:p>
        </w:tc>
        <w:tc>
          <w:tcPr>
            <w:tcW w:w="993" w:type="dxa"/>
            <w:tcBorders>
              <w:top w:val="single" w:sz="4" w:space="0" w:color="000000"/>
              <w:left w:val="single" w:sz="4" w:space="0" w:color="000000"/>
              <w:bottom w:val="single" w:sz="4" w:space="0" w:color="000000"/>
              <w:right w:val="single" w:sz="4" w:space="0" w:color="000000"/>
            </w:tcBorders>
          </w:tcPr>
          <w:p w14:paraId="52FB8665" w14:textId="77777777" w:rsidR="00FF18E2" w:rsidRPr="008A119D" w:rsidRDefault="00FF18E2" w:rsidP="000B210D">
            <w:pPr>
              <w:rPr>
                <w:rFonts w:asciiTheme="minorHAnsi" w:hAnsiTheme="minorHAnsi" w:cstheme="minorHAnsi"/>
                <w:i/>
                <w:iCs/>
                <w:snapToGrid w:val="0"/>
                <w:sz w:val="22"/>
                <w:szCs w:val="22"/>
                <w:lang w:val="en-GB"/>
              </w:rPr>
            </w:pPr>
          </w:p>
        </w:tc>
      </w:tr>
      <w:tr w:rsidR="00FF18E2" w:rsidRPr="008A119D" w14:paraId="5A38DA7F" w14:textId="77777777" w:rsidTr="000B210D">
        <w:trPr>
          <w:trHeight w:val="251"/>
        </w:trPr>
        <w:tc>
          <w:tcPr>
            <w:tcW w:w="4673" w:type="dxa"/>
            <w:tcBorders>
              <w:top w:val="single" w:sz="4" w:space="0" w:color="000000"/>
              <w:left w:val="single" w:sz="4" w:space="0" w:color="000000"/>
              <w:bottom w:val="single" w:sz="4" w:space="0" w:color="000000"/>
              <w:right w:val="single" w:sz="4" w:space="0" w:color="000000"/>
            </w:tcBorders>
          </w:tcPr>
          <w:p w14:paraId="6F32142C" w14:textId="77777777" w:rsidR="00FF18E2" w:rsidRPr="008A119D" w:rsidRDefault="00FF18E2" w:rsidP="000B210D">
            <w:pPr>
              <w:rPr>
                <w:rFonts w:asciiTheme="minorHAnsi" w:hAnsiTheme="minorHAnsi" w:cstheme="minorHAnsi"/>
                <w:b/>
                <w:bCs/>
                <w:i/>
                <w:iCs/>
                <w:snapToGrid w:val="0"/>
                <w:sz w:val="22"/>
                <w:szCs w:val="22"/>
                <w:lang w:val="ru-RU"/>
              </w:rPr>
            </w:pPr>
            <w:r w:rsidRPr="008A119D">
              <w:rPr>
                <w:rFonts w:asciiTheme="minorHAnsi" w:hAnsiTheme="minorHAnsi" w:cstheme="minorHAnsi"/>
                <w:b/>
                <w:bCs/>
                <w:i/>
                <w:iCs/>
                <w:snapToGrid w:val="0"/>
                <w:sz w:val="22"/>
                <w:szCs w:val="22"/>
                <w:lang w:val="en-GB"/>
              </w:rPr>
              <w:t>6.VAT (</w:t>
            </w:r>
            <w:r w:rsidRPr="008A119D">
              <w:rPr>
                <w:rFonts w:asciiTheme="minorHAnsi" w:hAnsiTheme="minorHAnsi" w:cstheme="minorHAnsi"/>
                <w:b/>
                <w:bCs/>
                <w:i/>
                <w:iCs/>
                <w:snapToGrid w:val="0"/>
                <w:sz w:val="22"/>
                <w:szCs w:val="22"/>
              </w:rPr>
              <w:t>if applicable</w:t>
            </w:r>
            <w:r w:rsidRPr="008A119D">
              <w:rPr>
                <w:rFonts w:asciiTheme="minorHAnsi" w:hAnsiTheme="minorHAnsi" w:cstheme="minorHAnsi"/>
                <w:b/>
                <w:bCs/>
                <w:i/>
                <w:iCs/>
                <w:snapToGrid w:val="0"/>
                <w:sz w:val="22"/>
                <w:szCs w:val="22"/>
                <w:lang w:val="ru-RU"/>
              </w:rPr>
              <w:t>)</w:t>
            </w:r>
          </w:p>
        </w:tc>
        <w:tc>
          <w:tcPr>
            <w:tcW w:w="1276" w:type="dxa"/>
            <w:tcBorders>
              <w:top w:val="single" w:sz="4" w:space="0" w:color="000000"/>
              <w:left w:val="single" w:sz="4" w:space="0" w:color="000000"/>
              <w:bottom w:val="single" w:sz="4" w:space="0" w:color="000000"/>
              <w:right w:val="single" w:sz="4" w:space="0" w:color="000000"/>
            </w:tcBorders>
          </w:tcPr>
          <w:p w14:paraId="6F3CBEE3" w14:textId="77777777" w:rsidR="00FF18E2" w:rsidRPr="008A119D" w:rsidRDefault="00FF18E2" w:rsidP="000B210D">
            <w:pPr>
              <w:rPr>
                <w:rFonts w:asciiTheme="minorHAnsi" w:hAnsiTheme="minorHAnsi" w:cstheme="minorHAnsi"/>
                <w:i/>
                <w:iCs/>
                <w:snapToGrid w:val="0"/>
                <w:sz w:val="22"/>
                <w:szCs w:val="22"/>
                <w:lang w:val="ru-RU"/>
              </w:rPr>
            </w:pPr>
          </w:p>
        </w:tc>
        <w:tc>
          <w:tcPr>
            <w:tcW w:w="1276" w:type="dxa"/>
            <w:tcBorders>
              <w:top w:val="single" w:sz="4" w:space="0" w:color="000000"/>
              <w:left w:val="single" w:sz="4" w:space="0" w:color="000000"/>
              <w:bottom w:val="single" w:sz="4" w:space="0" w:color="000000"/>
              <w:right w:val="single" w:sz="4" w:space="0" w:color="000000"/>
            </w:tcBorders>
          </w:tcPr>
          <w:p w14:paraId="087401AE" w14:textId="77777777" w:rsidR="00FF18E2" w:rsidRPr="008A119D" w:rsidRDefault="00FF18E2" w:rsidP="000B210D">
            <w:pPr>
              <w:rPr>
                <w:rFonts w:asciiTheme="minorHAnsi" w:hAnsiTheme="minorHAnsi" w:cstheme="minorHAnsi"/>
                <w:i/>
                <w:iCs/>
                <w:snapToGrid w:val="0"/>
                <w:sz w:val="22"/>
                <w:szCs w:val="22"/>
                <w:lang w:val="ru-RU"/>
              </w:rPr>
            </w:pPr>
          </w:p>
        </w:tc>
        <w:tc>
          <w:tcPr>
            <w:tcW w:w="1275" w:type="dxa"/>
            <w:tcBorders>
              <w:top w:val="single" w:sz="4" w:space="0" w:color="000000"/>
              <w:left w:val="single" w:sz="4" w:space="0" w:color="000000"/>
              <w:bottom w:val="single" w:sz="4" w:space="0" w:color="000000"/>
              <w:right w:val="single" w:sz="4" w:space="0" w:color="000000"/>
            </w:tcBorders>
          </w:tcPr>
          <w:p w14:paraId="65712363" w14:textId="77777777" w:rsidR="00FF18E2" w:rsidRPr="008A119D" w:rsidRDefault="00FF18E2" w:rsidP="000B210D">
            <w:pPr>
              <w:rPr>
                <w:rFonts w:asciiTheme="minorHAnsi" w:hAnsiTheme="minorHAnsi" w:cstheme="minorHAnsi"/>
                <w:i/>
                <w:iCs/>
                <w:snapToGrid w:val="0"/>
                <w:sz w:val="22"/>
                <w:szCs w:val="22"/>
                <w:lang w:val="ru-RU"/>
              </w:rPr>
            </w:pPr>
          </w:p>
        </w:tc>
        <w:tc>
          <w:tcPr>
            <w:tcW w:w="993" w:type="dxa"/>
            <w:tcBorders>
              <w:top w:val="single" w:sz="4" w:space="0" w:color="000000"/>
              <w:left w:val="single" w:sz="4" w:space="0" w:color="000000"/>
              <w:bottom w:val="single" w:sz="4" w:space="0" w:color="000000"/>
              <w:right w:val="single" w:sz="4" w:space="0" w:color="000000"/>
            </w:tcBorders>
          </w:tcPr>
          <w:p w14:paraId="40676920" w14:textId="77777777" w:rsidR="00FF18E2" w:rsidRPr="008A119D" w:rsidRDefault="00FF18E2" w:rsidP="000B210D">
            <w:pPr>
              <w:rPr>
                <w:rFonts w:asciiTheme="minorHAnsi" w:hAnsiTheme="minorHAnsi" w:cstheme="minorHAnsi"/>
                <w:i/>
                <w:iCs/>
                <w:snapToGrid w:val="0"/>
                <w:sz w:val="22"/>
                <w:szCs w:val="22"/>
                <w:lang w:val="ru-RU"/>
              </w:rPr>
            </w:pPr>
          </w:p>
        </w:tc>
      </w:tr>
      <w:tr w:rsidR="00FF18E2" w:rsidRPr="008A119D" w14:paraId="2A8AE3E9" w14:textId="77777777" w:rsidTr="000B210D">
        <w:trPr>
          <w:trHeight w:val="251"/>
        </w:trPr>
        <w:tc>
          <w:tcPr>
            <w:tcW w:w="9493" w:type="dxa"/>
            <w:gridSpan w:val="5"/>
            <w:tcBorders>
              <w:top w:val="single" w:sz="4" w:space="0" w:color="000000"/>
              <w:left w:val="single" w:sz="4" w:space="0" w:color="000000"/>
              <w:bottom w:val="single" w:sz="4" w:space="0" w:color="000000"/>
              <w:right w:val="single" w:sz="4" w:space="0" w:color="000000"/>
            </w:tcBorders>
          </w:tcPr>
          <w:p w14:paraId="52232D3A" w14:textId="77777777" w:rsidR="00FF18E2" w:rsidRPr="008A119D" w:rsidRDefault="00FF18E2" w:rsidP="000B210D">
            <w:pPr>
              <w:rPr>
                <w:rFonts w:asciiTheme="minorHAnsi" w:hAnsiTheme="minorHAnsi" w:cstheme="minorHAnsi"/>
                <w:i/>
                <w:iCs/>
                <w:snapToGrid w:val="0"/>
                <w:sz w:val="22"/>
                <w:szCs w:val="22"/>
                <w:lang w:val="ru-RU"/>
              </w:rPr>
            </w:pPr>
            <w:r w:rsidRPr="008A119D">
              <w:rPr>
                <w:rFonts w:asciiTheme="minorHAnsi" w:hAnsiTheme="minorHAnsi" w:cstheme="minorHAnsi"/>
                <w:b/>
                <w:i/>
                <w:iCs/>
                <w:sz w:val="22"/>
                <w:szCs w:val="22"/>
              </w:rPr>
              <w:t>Grand</w:t>
            </w:r>
            <w:r w:rsidRPr="008A119D">
              <w:rPr>
                <w:rFonts w:asciiTheme="minorHAnsi" w:hAnsiTheme="minorHAnsi" w:cstheme="minorHAnsi"/>
                <w:b/>
                <w:i/>
                <w:iCs/>
                <w:sz w:val="22"/>
                <w:szCs w:val="22"/>
                <w:lang w:val="ru-RU"/>
              </w:rPr>
              <w:t xml:space="preserve"> </w:t>
            </w:r>
            <w:r w:rsidRPr="008A119D">
              <w:rPr>
                <w:rFonts w:asciiTheme="minorHAnsi" w:hAnsiTheme="minorHAnsi" w:cstheme="minorHAnsi"/>
                <w:b/>
                <w:i/>
                <w:iCs/>
                <w:sz w:val="22"/>
                <w:szCs w:val="22"/>
              </w:rPr>
              <w:t>total</w:t>
            </w:r>
            <w:r w:rsidRPr="008A119D">
              <w:rPr>
                <w:rFonts w:asciiTheme="minorHAnsi" w:hAnsiTheme="minorHAnsi" w:cstheme="minorHAnsi"/>
                <w:b/>
                <w:i/>
                <w:iCs/>
                <w:sz w:val="22"/>
                <w:szCs w:val="22"/>
                <w:lang w:val="ru-RU"/>
              </w:rPr>
              <w:t xml:space="preserve"> </w:t>
            </w:r>
            <w:r w:rsidRPr="008A119D">
              <w:rPr>
                <w:rFonts w:asciiTheme="minorHAnsi" w:hAnsiTheme="minorHAnsi" w:cstheme="minorHAnsi"/>
                <w:b/>
                <w:i/>
                <w:iCs/>
                <w:sz w:val="22"/>
                <w:szCs w:val="22"/>
              </w:rPr>
              <w:t>in</w:t>
            </w:r>
            <w:r w:rsidRPr="008A119D">
              <w:rPr>
                <w:rFonts w:asciiTheme="minorHAnsi" w:hAnsiTheme="minorHAnsi" w:cstheme="minorHAnsi"/>
                <w:b/>
                <w:i/>
                <w:iCs/>
                <w:sz w:val="22"/>
                <w:szCs w:val="22"/>
                <w:lang w:val="ru-RU"/>
              </w:rPr>
              <w:t xml:space="preserve"> </w:t>
            </w:r>
            <w:r w:rsidRPr="008A119D">
              <w:rPr>
                <w:rFonts w:asciiTheme="minorHAnsi" w:hAnsiTheme="minorHAnsi" w:cstheme="minorHAnsi"/>
                <w:b/>
                <w:i/>
                <w:iCs/>
                <w:sz w:val="22"/>
                <w:szCs w:val="22"/>
              </w:rPr>
              <w:t>KZT</w:t>
            </w:r>
            <w:r w:rsidRPr="008A119D">
              <w:rPr>
                <w:rFonts w:asciiTheme="minorHAnsi" w:hAnsiTheme="minorHAnsi" w:cstheme="minorHAnsi"/>
                <w:b/>
                <w:i/>
                <w:iCs/>
                <w:sz w:val="22"/>
                <w:szCs w:val="22"/>
                <w:lang w:val="ru-RU"/>
              </w:rPr>
              <w:t xml:space="preserve"> </w:t>
            </w:r>
          </w:p>
        </w:tc>
      </w:tr>
    </w:tbl>
    <w:p w14:paraId="2D563351" w14:textId="77777777" w:rsidR="00FF18E2" w:rsidRPr="008A119D" w:rsidRDefault="00FF18E2" w:rsidP="00FF18E2">
      <w:pPr>
        <w:rPr>
          <w:rFonts w:asciiTheme="minorHAnsi" w:hAnsiTheme="minorHAnsi" w:cstheme="minorHAnsi"/>
          <w:sz w:val="22"/>
          <w:szCs w:val="22"/>
          <w:lang w:val="ru-RU"/>
        </w:rPr>
      </w:pPr>
    </w:p>
    <w:p w14:paraId="5EFB83D0"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[Name and Signature of the Service Provider’s Authorized Person]</w:t>
      </w:r>
    </w:p>
    <w:p w14:paraId="71FCB726"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[Designation]</w:t>
      </w:r>
    </w:p>
    <w:p w14:paraId="070B1EED" w14:textId="77777777" w:rsidR="00FF18E2" w:rsidRPr="008A119D" w:rsidRDefault="00FF18E2" w:rsidP="00FF18E2">
      <w:pPr>
        <w:ind w:left="4320"/>
        <w:rPr>
          <w:rFonts w:asciiTheme="minorHAnsi" w:hAnsiTheme="minorHAnsi" w:cstheme="minorHAnsi"/>
          <w:i/>
          <w:sz w:val="22"/>
          <w:szCs w:val="22"/>
        </w:rPr>
      </w:pPr>
      <w:r w:rsidRPr="008A119D">
        <w:rPr>
          <w:rFonts w:asciiTheme="minorHAnsi" w:hAnsiTheme="minorHAnsi" w:cstheme="minorHAnsi"/>
          <w:i/>
          <w:sz w:val="22"/>
          <w:szCs w:val="22"/>
        </w:rPr>
        <w:t>[Date]</w:t>
      </w:r>
    </w:p>
    <w:p w14:paraId="50AE0FC9" w14:textId="77777777" w:rsidR="00FF18E2" w:rsidRPr="008A119D" w:rsidRDefault="00FF18E2" w:rsidP="00FF18E2">
      <w:pPr>
        <w:rPr>
          <w:rFonts w:asciiTheme="minorHAnsi" w:hAnsiTheme="minorHAnsi" w:cstheme="minorHAnsi"/>
          <w:b/>
          <w:i/>
          <w:sz w:val="22"/>
          <w:szCs w:val="22"/>
        </w:rPr>
      </w:pPr>
    </w:p>
    <w:p w14:paraId="40A079DF" w14:textId="77777777" w:rsidR="00FF18E2" w:rsidRPr="008A119D" w:rsidRDefault="00FF18E2" w:rsidP="00FF18E2">
      <w:pPr>
        <w:rPr>
          <w:rFonts w:asciiTheme="minorHAnsi" w:hAnsiTheme="minorHAnsi" w:cstheme="minorHAnsi"/>
          <w:b/>
          <w:i/>
          <w:sz w:val="22"/>
          <w:szCs w:val="22"/>
        </w:rPr>
      </w:pPr>
    </w:p>
    <w:p w14:paraId="67703068" w14:textId="77777777" w:rsidR="00FF18E2" w:rsidRPr="008A119D" w:rsidRDefault="00FF18E2" w:rsidP="00FF18E2">
      <w:pPr>
        <w:rPr>
          <w:rFonts w:asciiTheme="minorHAnsi" w:hAnsiTheme="minorHAnsi" w:cstheme="minorHAnsi"/>
          <w:sz w:val="22"/>
          <w:szCs w:val="22"/>
        </w:rPr>
      </w:pPr>
    </w:p>
    <w:p w14:paraId="55FE0229" w14:textId="77777777" w:rsidR="00FF18E2" w:rsidRPr="008A119D" w:rsidRDefault="00FF18E2" w:rsidP="00FF18E2">
      <w:pPr>
        <w:rPr>
          <w:rFonts w:asciiTheme="minorHAnsi" w:hAnsiTheme="minorHAnsi" w:cstheme="minorHAnsi"/>
          <w:sz w:val="22"/>
          <w:szCs w:val="22"/>
        </w:rPr>
      </w:pPr>
    </w:p>
    <w:p w14:paraId="0CA5CCD1" w14:textId="77777777" w:rsidR="00FF18E2" w:rsidRPr="008A119D" w:rsidRDefault="00FF18E2" w:rsidP="00FF18E2">
      <w:pPr>
        <w:rPr>
          <w:rFonts w:asciiTheme="minorHAnsi" w:hAnsiTheme="minorHAnsi" w:cstheme="minorHAnsi"/>
          <w:sz w:val="22"/>
          <w:szCs w:val="22"/>
        </w:rPr>
      </w:pPr>
    </w:p>
    <w:p w14:paraId="4FAF334F" w14:textId="77777777" w:rsidR="00FF18E2" w:rsidRDefault="00FF18E2" w:rsidP="00FF18E2">
      <w:pPr>
        <w:pStyle w:val="Heading8"/>
        <w:jc w:val="right"/>
        <w:rPr>
          <w:rFonts w:asciiTheme="minorHAnsi" w:hAnsiTheme="minorHAnsi" w:cstheme="minorHAnsi"/>
          <w:b/>
          <w:i w:val="0"/>
          <w:sz w:val="22"/>
          <w:szCs w:val="22"/>
        </w:rPr>
      </w:pPr>
    </w:p>
    <w:p w14:paraId="0F503F2F" w14:textId="77777777" w:rsidR="00FF18E2" w:rsidRDefault="00FF18E2" w:rsidP="00FF18E2">
      <w:pPr>
        <w:pStyle w:val="Heading8"/>
        <w:jc w:val="right"/>
        <w:rPr>
          <w:rFonts w:asciiTheme="minorHAnsi" w:hAnsiTheme="minorHAnsi" w:cstheme="minorHAnsi"/>
          <w:b/>
          <w:i w:val="0"/>
          <w:sz w:val="22"/>
          <w:szCs w:val="22"/>
        </w:rPr>
      </w:pPr>
    </w:p>
    <w:p w14:paraId="0B742EBB" w14:textId="77777777" w:rsidR="008E2F5C" w:rsidRDefault="008E2F5C"/>
    <w:sectPr w:rsidR="008E2F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D831" w14:textId="77777777" w:rsidR="00FF18E2" w:rsidRDefault="00FF18E2" w:rsidP="00FF18E2">
      <w:r>
        <w:separator/>
      </w:r>
    </w:p>
  </w:endnote>
  <w:endnote w:type="continuationSeparator" w:id="0">
    <w:p w14:paraId="1CE52A2F" w14:textId="77777777" w:rsidR="00FF18E2" w:rsidRDefault="00FF18E2" w:rsidP="00FF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5611" w14:textId="77777777" w:rsidR="00FF18E2" w:rsidRDefault="00FF18E2" w:rsidP="00FF18E2">
      <w:r>
        <w:separator/>
      </w:r>
    </w:p>
  </w:footnote>
  <w:footnote w:type="continuationSeparator" w:id="0">
    <w:p w14:paraId="5A63D4AF" w14:textId="77777777" w:rsidR="00FF18E2" w:rsidRDefault="00FF18E2" w:rsidP="00FF18E2">
      <w:r>
        <w:continuationSeparator/>
      </w:r>
    </w:p>
  </w:footnote>
  <w:footnote w:id="1">
    <w:p w14:paraId="1494AD9E" w14:textId="77777777" w:rsidR="00FF18E2" w:rsidRPr="007E6019" w:rsidRDefault="00FF18E2" w:rsidP="00FF18E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B432837"/>
    <w:multiLevelType w:val="hybridMultilevel"/>
    <w:tmpl w:val="3814A820"/>
    <w:lvl w:ilvl="0" w:tplc="8384CBD6">
      <w:start w:val="1"/>
      <w:numFmt w:val="decimal"/>
      <w:lvlText w:val="%1."/>
      <w:lvlJc w:val="left"/>
      <w:pPr>
        <w:ind w:left="720" w:hanging="360"/>
      </w:pPr>
      <w:rPr>
        <w:rFonts w:asciiTheme="minorHAnsi" w:hAnsiTheme="minorHAnsi" w:cstheme="minorHAns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8C"/>
    <w:rsid w:val="00163475"/>
    <w:rsid w:val="0031188C"/>
    <w:rsid w:val="003157A9"/>
    <w:rsid w:val="008E2F5C"/>
    <w:rsid w:val="00913F15"/>
    <w:rsid w:val="009F4952"/>
    <w:rsid w:val="00AE1CE3"/>
    <w:rsid w:val="00D46F88"/>
    <w:rsid w:val="00D54558"/>
    <w:rsid w:val="00DF0868"/>
    <w:rsid w:val="00FF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5233"/>
  <w15:chartTrackingRefBased/>
  <w15:docId w15:val="{37EAE6E8-FEAD-4839-9031-CFB1CC8D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E2"/>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FF18E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F18E2"/>
    <w:rPr>
      <w:rFonts w:ascii="Calibri" w:eastAsia="Times New Roman" w:hAnsi="Calibri" w:cs="Times New Roman"/>
      <w:i/>
      <w:iCs/>
      <w:sz w:val="24"/>
      <w:szCs w:val="24"/>
      <w:lang w:val="en-US"/>
    </w:rPr>
  </w:style>
  <w:style w:type="paragraph" w:styleId="Header">
    <w:name w:val="header"/>
    <w:basedOn w:val="Normal"/>
    <w:link w:val="HeaderChar"/>
    <w:uiPriority w:val="99"/>
    <w:rsid w:val="00FF18E2"/>
    <w:pPr>
      <w:tabs>
        <w:tab w:val="center" w:pos="4320"/>
        <w:tab w:val="right" w:pos="8640"/>
      </w:tabs>
    </w:pPr>
  </w:style>
  <w:style w:type="character" w:customStyle="1" w:styleId="HeaderChar">
    <w:name w:val="Header Char"/>
    <w:basedOn w:val="DefaultParagraphFont"/>
    <w:link w:val="Header"/>
    <w:uiPriority w:val="99"/>
    <w:rsid w:val="00FF18E2"/>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FF18E2"/>
    <w:rPr>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unhideWhenUsed/>
    <w:qFormat/>
    <w:rsid w:val="00FF18E2"/>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basedOn w:val="DefaultParagraphFont"/>
    <w:link w:val="FootnoteText"/>
    <w:uiPriority w:val="99"/>
    <w:rsid w:val="00FF18E2"/>
    <w:rPr>
      <w:rFonts w:ascii="Times New Roman" w:eastAsia="Times New Roman" w:hAnsi="Times New Roman" w:cs="Times New Roman"/>
      <w:sz w:val="20"/>
      <w:szCs w:val="20"/>
      <w:lang w:val="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List Paragraph-ExecSummary,1"/>
    <w:basedOn w:val="Normal"/>
    <w:link w:val="ListParagraphChar1"/>
    <w:uiPriority w:val="1"/>
    <w:qFormat/>
    <w:rsid w:val="00FF18E2"/>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nhideWhenUsed/>
    <w:rsid w:val="00FF18E2"/>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rsid w:val="00FF18E2"/>
    <w:rPr>
      <w:rFonts w:ascii="Times New Roman" w:eastAsia="Times New Roman" w:hAnsi="Times New Roman" w:cs="Times New Roman"/>
      <w:kern w:val="28"/>
      <w:sz w:val="24"/>
      <w:szCs w:val="24"/>
      <w:lang w:val="en-US"/>
    </w:rPr>
  </w:style>
  <w:style w:type="character" w:styleId="PlaceholderText">
    <w:name w:val="Placeholder Text"/>
    <w:basedOn w:val="DefaultParagraphFont"/>
    <w:rsid w:val="00FF18E2"/>
    <w:rPr>
      <w:color w:val="808080"/>
    </w:rPr>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1 Char"/>
    <w:link w:val="ListParagraph"/>
    <w:uiPriority w:val="1"/>
    <w:locked/>
    <w:rsid w:val="00FF18E2"/>
    <w:rPr>
      <w:rFonts w:ascii="Times New Roman" w:eastAsia="Times New Roman" w:hAnsi="Times New Roman" w:cs="Times New Roman"/>
      <w:kern w:val="28"/>
      <w:szCs w:val="24"/>
      <w:lang w:val="en-US"/>
    </w:rPr>
  </w:style>
  <w:style w:type="paragraph" w:customStyle="1" w:styleId="Default">
    <w:name w:val="Default"/>
    <w:rsid w:val="00FF18E2"/>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Char2">
    <w:name w:val="Char2"/>
    <w:basedOn w:val="Normal"/>
    <w:link w:val="FootnoteReference"/>
    <w:uiPriority w:val="99"/>
    <w:rsid w:val="00FF18E2"/>
    <w:pPr>
      <w:spacing w:after="160" w:line="240" w:lineRule="exact"/>
    </w:pPr>
    <w:rPr>
      <w:rFonts w:asciiTheme="minorHAnsi" w:eastAsiaTheme="minorHAnsi" w:hAnsiTheme="minorHAnsi" w:cstheme="minorBidi"/>
      <w:sz w:val="22"/>
      <w:szCs w:val="22"/>
      <w:vertAlign w:val="superscript"/>
      <w:lang w:val="en-GB"/>
    </w:rPr>
  </w:style>
  <w:style w:type="paragraph" w:customStyle="1" w:styleId="TableParagraph">
    <w:name w:val="Table Paragraph"/>
    <w:basedOn w:val="Normal"/>
    <w:uiPriority w:val="1"/>
    <w:qFormat/>
    <w:rsid w:val="00FF18E2"/>
    <w:pPr>
      <w:widowControl w:val="0"/>
      <w:autoSpaceDE w:val="0"/>
      <w:autoSpaceDN w:val="0"/>
    </w:pPr>
    <w:rPr>
      <w:sz w:val="22"/>
      <w:szCs w:val="22"/>
    </w:rPr>
  </w:style>
  <w:style w:type="table" w:customStyle="1" w:styleId="TableGrid3">
    <w:name w:val="Table Grid3"/>
    <w:basedOn w:val="TableNormal"/>
    <w:next w:val="TableGrid"/>
    <w:uiPriority w:val="39"/>
    <w:rsid w:val="00FF18E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Подпись к таблице_"/>
    <w:basedOn w:val="DefaultParagraphFont"/>
    <w:link w:val="a0"/>
    <w:rsid w:val="00FF18E2"/>
    <w:rPr>
      <w:b/>
      <w:bCs/>
      <w:shd w:val="clear" w:color="auto" w:fill="FFFFFF"/>
    </w:rPr>
  </w:style>
  <w:style w:type="paragraph" w:customStyle="1" w:styleId="a0">
    <w:name w:val="Подпись к таблице"/>
    <w:basedOn w:val="Normal"/>
    <w:link w:val="a"/>
    <w:rsid w:val="00FF18E2"/>
    <w:pPr>
      <w:widowControl w:val="0"/>
      <w:shd w:val="clear" w:color="auto" w:fill="FFFFFF"/>
    </w:pPr>
    <w:rPr>
      <w:rFonts w:asciiTheme="minorHAnsi" w:eastAsiaTheme="minorHAnsi" w:hAnsiTheme="minorHAnsi" w:cstheme="minorBidi"/>
      <w:b/>
      <w:bCs/>
      <w:sz w:val="22"/>
      <w:szCs w:val="22"/>
      <w:lang w:val="en-GB"/>
    </w:rPr>
  </w:style>
  <w:style w:type="table" w:styleId="TableGrid">
    <w:name w:val="Table Grid"/>
    <w:basedOn w:val="TableNormal"/>
    <w:uiPriority w:val="39"/>
    <w:rsid w:val="00FF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Zulfiya Suleimenova</dc:creator>
  <cp:keywords/>
  <dc:description/>
  <cp:lastModifiedBy>Zulfiya Suleimenova</cp:lastModifiedBy>
  <cp:revision>2</cp:revision>
  <dcterms:created xsi:type="dcterms:W3CDTF">2021-06-21T12:27:00Z</dcterms:created>
  <dcterms:modified xsi:type="dcterms:W3CDTF">2021-06-21T12:28:00Z</dcterms:modified>
</cp:coreProperties>
</file>