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EA7" w14:textId="13BAB88F" w:rsidR="00BF1815" w:rsidRPr="00D608C9" w:rsidRDefault="00BF1815" w:rsidP="00BF1815">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ascii="Calibri" w:eastAsia="Calibri" w:hAnsi="Calibri" w:cs="Calibri"/>
          <w:color w:val="000000"/>
          <w:lang w:val="fr-FR"/>
        </w:rPr>
      </w:pPr>
      <w:r w:rsidRPr="005B76C6">
        <w:rPr>
          <w:rFonts w:ascii="Times New Roman" w:eastAsia="Times New Roman" w:hAnsi="Times New Roman" w:cs="Times New Roman"/>
          <w:b/>
          <w:color w:val="000000"/>
        </w:rPr>
        <w:tab/>
      </w:r>
      <w:r w:rsidRPr="00D608C9">
        <w:rPr>
          <w:rFonts w:ascii="Times New Roman" w:eastAsia="Times New Roman" w:hAnsi="Times New Roman" w:cs="Times New Roman"/>
          <w:b/>
          <w:color w:val="000000"/>
          <w:lang w:val="fr-FR"/>
        </w:rPr>
        <w:t xml:space="preserve"> </w:t>
      </w:r>
      <w:r w:rsidRPr="00D608C9">
        <w:rPr>
          <w:rFonts w:ascii="Times New Roman" w:eastAsia="Times New Roman" w:hAnsi="Times New Roman" w:cs="Times New Roman"/>
          <w:b/>
          <w:color w:val="000000"/>
          <w:lang w:val="fr-FR"/>
        </w:rPr>
        <w:tab/>
        <w:t xml:space="preserve"> </w:t>
      </w:r>
      <w:r w:rsidRPr="00D608C9">
        <w:rPr>
          <w:rFonts w:ascii="Times New Roman" w:eastAsia="Times New Roman" w:hAnsi="Times New Roman" w:cs="Times New Roman"/>
          <w:b/>
          <w:color w:val="000000"/>
          <w:lang w:val="fr-FR"/>
        </w:rPr>
        <w:tab/>
        <w:t xml:space="preserve"> </w:t>
      </w:r>
      <w:r w:rsidRPr="00D608C9">
        <w:rPr>
          <w:rFonts w:ascii="Times New Roman" w:eastAsia="Times New Roman" w:hAnsi="Times New Roman" w:cs="Times New Roman"/>
          <w:b/>
          <w:color w:val="000000"/>
          <w:lang w:val="fr-FR"/>
        </w:rPr>
        <w:tab/>
        <w:t xml:space="preserve"> </w:t>
      </w:r>
      <w:r w:rsidRPr="00D608C9">
        <w:rPr>
          <w:rFonts w:ascii="Times New Roman" w:eastAsia="Times New Roman" w:hAnsi="Times New Roman" w:cs="Times New Roman"/>
          <w:b/>
          <w:color w:val="000000"/>
          <w:lang w:val="fr-FR"/>
        </w:rPr>
        <w:tab/>
        <w:t xml:space="preserve"> </w:t>
      </w:r>
      <w:r w:rsidRPr="00D608C9">
        <w:rPr>
          <w:rFonts w:ascii="Times New Roman" w:eastAsia="Times New Roman" w:hAnsi="Times New Roman" w:cs="Times New Roman"/>
          <w:b/>
          <w:color w:val="000000"/>
          <w:lang w:val="fr-FR"/>
        </w:rPr>
        <w:tab/>
        <w:t xml:space="preserve"> </w:t>
      </w:r>
      <w:r w:rsidRPr="00D608C9">
        <w:rPr>
          <w:rFonts w:ascii="Times New Roman" w:eastAsia="Times New Roman" w:hAnsi="Times New Roman" w:cs="Times New Roman"/>
          <w:b/>
          <w:color w:val="000000"/>
          <w:lang w:val="fr-FR"/>
        </w:rPr>
        <w:tab/>
        <w:t xml:space="preserve"> </w:t>
      </w:r>
      <w:r w:rsidR="00EC32DF" w:rsidRPr="00D608C9">
        <w:rPr>
          <w:rFonts w:ascii="Calibri" w:eastAsia="Calibri" w:hAnsi="Calibri" w:cs="Calibri"/>
          <w:noProof/>
          <w:color w:val="000000"/>
          <w:lang w:val="fr-FR"/>
        </w:rPr>
        <w:t xml:space="preserve">                                                            </w:t>
      </w:r>
      <w:r w:rsidR="00A55444" w:rsidRPr="005B76C6">
        <w:rPr>
          <w:rFonts w:ascii="Calibri" w:eastAsia="Calibri" w:hAnsi="Calibri" w:cs="Calibri"/>
          <w:noProof/>
          <w:color w:val="000000"/>
        </w:rPr>
        <w:drawing>
          <wp:inline distT="0" distB="0" distL="0" distR="0" wp14:anchorId="0515CD31" wp14:editId="532D4420">
            <wp:extent cx="650240" cy="990600"/>
            <wp:effectExtent l="0" t="0" r="0" b="0"/>
            <wp:docPr id="19" name="Picture 1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0"/>
                    <a:stretch>
                      <a:fillRect/>
                    </a:stretch>
                  </pic:blipFill>
                  <pic:spPr>
                    <a:xfrm>
                      <a:off x="0" y="0"/>
                      <a:ext cx="650240" cy="990600"/>
                    </a:xfrm>
                    <a:prstGeom prst="rect">
                      <a:avLst/>
                    </a:prstGeom>
                  </pic:spPr>
                </pic:pic>
              </a:graphicData>
            </a:graphic>
          </wp:inline>
        </w:drawing>
      </w:r>
    </w:p>
    <w:p w14:paraId="06401431" w14:textId="202F7DE3" w:rsidR="00256792" w:rsidRPr="00D608C9" w:rsidRDefault="00BF1815" w:rsidP="00DD49B5">
      <w:pPr>
        <w:spacing w:after="4" w:line="268" w:lineRule="auto"/>
        <w:ind w:left="190" w:hanging="10"/>
        <w:jc w:val="both"/>
        <w:rPr>
          <w:rFonts w:ascii="Calibri" w:eastAsia="Calibri" w:hAnsi="Calibri" w:cs="Calibri"/>
          <w:b/>
          <w:caps/>
          <w:color w:val="000000"/>
          <w:lang w:val="fr-FR"/>
        </w:rPr>
      </w:pPr>
      <w:r w:rsidRPr="00D608C9">
        <w:rPr>
          <w:rFonts w:ascii="Calibri" w:eastAsia="Calibri" w:hAnsi="Calibri" w:cs="Calibri"/>
          <w:b/>
          <w:color w:val="000000"/>
          <w:lang w:val="fr-FR"/>
        </w:rPr>
        <w:t xml:space="preserve">PROCUREMENT </w:t>
      </w:r>
      <w:r w:rsidR="00195C92" w:rsidRPr="00D608C9">
        <w:rPr>
          <w:rFonts w:ascii="Calibri" w:eastAsia="Calibri" w:hAnsi="Calibri" w:cs="Calibri"/>
          <w:b/>
          <w:color w:val="000000"/>
          <w:lang w:val="fr-FR"/>
        </w:rPr>
        <w:t>NOTICE :</w:t>
      </w:r>
      <w:r w:rsidR="00256792" w:rsidRPr="00D608C9">
        <w:rPr>
          <w:rFonts w:ascii="Calibri" w:eastAsia="Calibri" w:hAnsi="Calibri" w:cs="Calibri"/>
          <w:b/>
          <w:color w:val="000000"/>
          <w:lang w:val="fr-FR"/>
        </w:rPr>
        <w:t xml:space="preserve">  </w:t>
      </w:r>
      <w:bookmarkStart w:id="0" w:name="_Hlk45463690"/>
      <w:r w:rsidR="00D608C9" w:rsidRPr="00D608C9">
        <w:rPr>
          <w:rFonts w:ascii="Calibri" w:eastAsia="Calibri" w:hAnsi="Calibri" w:cs="Calibri"/>
          <w:b/>
          <w:caps/>
          <w:color w:val="000000"/>
          <w:lang w:val="fr-FR"/>
        </w:rPr>
        <w:t>NATIONAL</w:t>
      </w:r>
      <w:r w:rsidR="00694CF7" w:rsidRPr="00D608C9">
        <w:rPr>
          <w:rFonts w:ascii="Calibri" w:eastAsia="Calibri" w:hAnsi="Calibri" w:cs="Calibri"/>
          <w:b/>
          <w:caps/>
          <w:color w:val="000000"/>
          <w:lang w:val="fr-FR"/>
        </w:rPr>
        <w:t xml:space="preserve"> CONSULTANT, </w:t>
      </w:r>
      <w:r w:rsidR="00D608C9" w:rsidRPr="00D608C9">
        <w:rPr>
          <w:rFonts w:ascii="Calibri" w:eastAsia="Calibri" w:hAnsi="Calibri" w:cs="Calibri"/>
          <w:b/>
          <w:caps/>
          <w:color w:val="000000"/>
          <w:lang w:val="fr-FR"/>
        </w:rPr>
        <w:t>INS</w:t>
      </w:r>
      <w:r w:rsidR="00D608C9">
        <w:rPr>
          <w:rFonts w:ascii="Calibri" w:eastAsia="Calibri" w:hAnsi="Calibri" w:cs="Calibri"/>
          <w:b/>
          <w:caps/>
          <w:color w:val="000000"/>
          <w:lang w:val="fr-FR"/>
        </w:rPr>
        <w:t>TITUTIONAL MAPPING &amp; ASSESSMENT</w:t>
      </w:r>
    </w:p>
    <w:bookmarkEnd w:id="0"/>
    <w:p w14:paraId="69810B74" w14:textId="77777777" w:rsidR="00AE72F8" w:rsidRPr="00D608C9" w:rsidRDefault="00AE72F8" w:rsidP="00AE72F8">
      <w:pPr>
        <w:spacing w:after="4" w:line="268" w:lineRule="auto"/>
        <w:ind w:left="175" w:right="351" w:hanging="10"/>
        <w:jc w:val="both"/>
        <w:rPr>
          <w:rFonts w:ascii="Calibri" w:eastAsia="Calibri" w:hAnsi="Calibri" w:cs="Calibri"/>
          <w:b/>
          <w:color w:val="000000"/>
          <w:lang w:val="fr-FR"/>
        </w:rPr>
      </w:pPr>
    </w:p>
    <w:p w14:paraId="044373F9" w14:textId="37964829" w:rsidR="00BF1815" w:rsidRPr="00146E1A" w:rsidRDefault="00BF1815" w:rsidP="00AE72F8">
      <w:pPr>
        <w:ind w:firstLine="165"/>
        <w:jc w:val="both"/>
        <w:rPr>
          <w:rFonts w:ascii="Calibri" w:eastAsia="Calibri" w:hAnsi="Calibri" w:cs="Calibri"/>
          <w:b/>
          <w:color w:val="000000"/>
          <w:highlight w:val="yellow"/>
        </w:rPr>
      </w:pPr>
      <w:r w:rsidRPr="00D608C9">
        <w:rPr>
          <w:rFonts w:ascii="Calibri" w:eastAsia="Calibri" w:hAnsi="Calibri" w:cs="Calibri"/>
          <w:b/>
          <w:color w:val="000000"/>
          <w:highlight w:val="yellow"/>
          <w:lang w:val="fr-FR"/>
        </w:rPr>
        <w:t xml:space="preserve">PROCUREMENT NOTICE </w:t>
      </w:r>
      <w:bookmarkStart w:id="1" w:name="_Hlk74239150"/>
      <w:r w:rsidRPr="00D608C9">
        <w:rPr>
          <w:rFonts w:ascii="Calibri" w:eastAsia="Calibri" w:hAnsi="Calibri" w:cs="Calibri"/>
          <w:b/>
          <w:color w:val="000000"/>
          <w:highlight w:val="yellow"/>
          <w:lang w:val="fr-FR"/>
        </w:rPr>
        <w:t xml:space="preserve">No. </w:t>
      </w:r>
      <w:r w:rsidRPr="00146E1A">
        <w:rPr>
          <w:rFonts w:ascii="Calibri" w:eastAsia="Calibri" w:hAnsi="Calibri" w:cs="Calibri"/>
          <w:b/>
          <w:color w:val="000000"/>
          <w:highlight w:val="yellow"/>
        </w:rPr>
        <w:t>IC/UNDP/</w:t>
      </w:r>
      <w:r w:rsidR="00B063B1" w:rsidRPr="00146E1A">
        <w:rPr>
          <w:rFonts w:ascii="Calibri" w:eastAsia="Calibri" w:hAnsi="Calibri" w:cs="Calibri"/>
          <w:b/>
          <w:color w:val="000000"/>
          <w:highlight w:val="yellow"/>
        </w:rPr>
        <w:t>INSTITUTIONAL MAPPING &amp; ASSESSMENT</w:t>
      </w:r>
      <w:r w:rsidRPr="00146E1A">
        <w:rPr>
          <w:rFonts w:ascii="Calibri" w:eastAsia="Calibri" w:hAnsi="Calibri" w:cs="Calibri"/>
          <w:b/>
          <w:color w:val="000000"/>
          <w:highlight w:val="yellow"/>
        </w:rPr>
        <w:t>/202</w:t>
      </w:r>
      <w:r w:rsidR="0010503F" w:rsidRPr="00146E1A">
        <w:rPr>
          <w:rFonts w:ascii="Calibri" w:eastAsia="Calibri" w:hAnsi="Calibri" w:cs="Calibri"/>
          <w:b/>
          <w:color w:val="000000"/>
          <w:highlight w:val="yellow"/>
        </w:rPr>
        <w:t>1</w:t>
      </w:r>
      <w:r w:rsidRPr="00146E1A">
        <w:rPr>
          <w:rFonts w:ascii="Calibri" w:eastAsia="Calibri" w:hAnsi="Calibri" w:cs="Calibri"/>
          <w:b/>
          <w:color w:val="000000"/>
          <w:highlight w:val="yellow"/>
        </w:rPr>
        <w:t>/</w:t>
      </w:r>
      <w:r w:rsidR="00AE72F8" w:rsidRPr="00146E1A">
        <w:rPr>
          <w:rFonts w:ascii="Calibri" w:eastAsia="Calibri" w:hAnsi="Calibri" w:cs="Calibri"/>
          <w:b/>
          <w:color w:val="000000"/>
          <w:highlight w:val="yellow"/>
        </w:rPr>
        <w:t>0</w:t>
      </w:r>
      <w:r w:rsidR="0010503F" w:rsidRPr="00146E1A">
        <w:rPr>
          <w:rFonts w:ascii="Calibri" w:eastAsia="Calibri" w:hAnsi="Calibri" w:cs="Calibri"/>
          <w:b/>
          <w:color w:val="000000"/>
          <w:highlight w:val="yellow"/>
        </w:rPr>
        <w:t>0</w:t>
      </w:r>
      <w:r w:rsidR="00694CF7" w:rsidRPr="00146E1A">
        <w:rPr>
          <w:rFonts w:ascii="Calibri" w:eastAsia="Calibri" w:hAnsi="Calibri" w:cs="Calibri"/>
          <w:b/>
          <w:color w:val="000000"/>
          <w:highlight w:val="yellow"/>
        </w:rPr>
        <w:t>1</w:t>
      </w:r>
      <w:bookmarkEnd w:id="1"/>
      <w:r w:rsidR="00146E1A">
        <w:rPr>
          <w:rFonts w:ascii="Calibri" w:eastAsia="Calibri" w:hAnsi="Calibri" w:cs="Calibri"/>
          <w:b/>
          <w:color w:val="000000"/>
          <w:highlight w:val="yellow"/>
        </w:rPr>
        <w:t>9</w:t>
      </w:r>
    </w:p>
    <w:p w14:paraId="2AC4CA43" w14:textId="12B32E6E" w:rsidR="00BF1815" w:rsidRPr="00B111D9" w:rsidRDefault="00783A94" w:rsidP="00BF1815">
      <w:pPr>
        <w:spacing w:after="0"/>
        <w:ind w:right="516"/>
        <w:jc w:val="right"/>
        <w:rPr>
          <w:rFonts w:ascii="Calibri" w:eastAsia="Calibri" w:hAnsi="Calibri" w:cs="Calibri"/>
          <w:b/>
          <w:color w:val="000000"/>
          <w:lang w:val="fr-FR"/>
        </w:rPr>
      </w:pPr>
      <w:r w:rsidRPr="00B111D9">
        <w:rPr>
          <w:rFonts w:ascii="Calibri" w:eastAsia="Calibri" w:hAnsi="Calibri" w:cs="Calibri"/>
          <w:b/>
          <w:color w:val="000000"/>
          <w:lang w:val="fr-FR"/>
        </w:rPr>
        <w:t>Date :</w:t>
      </w:r>
      <w:r w:rsidR="00BF1815" w:rsidRPr="00B111D9">
        <w:rPr>
          <w:rFonts w:ascii="Calibri" w:eastAsia="Calibri" w:hAnsi="Calibri" w:cs="Calibri"/>
          <w:b/>
          <w:color w:val="000000"/>
          <w:lang w:val="fr-FR"/>
        </w:rPr>
        <w:t xml:space="preserve"> </w:t>
      </w:r>
      <w:r w:rsidR="00694CF7" w:rsidRPr="00B111D9">
        <w:rPr>
          <w:rFonts w:ascii="Calibri" w:eastAsia="Calibri" w:hAnsi="Calibri" w:cs="Calibri"/>
          <w:b/>
          <w:color w:val="000000"/>
          <w:lang w:val="fr-FR"/>
        </w:rPr>
        <w:t xml:space="preserve">June </w:t>
      </w:r>
      <w:r w:rsidR="00290AC3">
        <w:rPr>
          <w:rFonts w:ascii="Calibri" w:eastAsia="Calibri" w:hAnsi="Calibri" w:cs="Calibri"/>
          <w:b/>
          <w:color w:val="000000"/>
          <w:lang w:val="fr-FR"/>
        </w:rPr>
        <w:t>2</w:t>
      </w:r>
      <w:r w:rsidR="00146E1A">
        <w:rPr>
          <w:rFonts w:ascii="Calibri" w:eastAsia="Calibri" w:hAnsi="Calibri" w:cs="Calibri"/>
          <w:b/>
          <w:color w:val="000000"/>
          <w:lang w:val="fr-FR"/>
        </w:rPr>
        <w:t>8</w:t>
      </w:r>
      <w:r w:rsidR="00762CCF" w:rsidRPr="00B111D9">
        <w:rPr>
          <w:rFonts w:ascii="Calibri" w:eastAsia="Calibri" w:hAnsi="Calibri" w:cs="Calibri"/>
          <w:b/>
          <w:color w:val="000000"/>
          <w:lang w:val="fr-FR"/>
        </w:rPr>
        <w:t>,</w:t>
      </w:r>
      <w:r w:rsidR="00D664D3" w:rsidRPr="00B111D9">
        <w:rPr>
          <w:rFonts w:ascii="Calibri" w:eastAsia="Calibri" w:hAnsi="Calibri" w:cs="Calibri"/>
          <w:b/>
          <w:color w:val="000000"/>
          <w:lang w:val="fr-FR"/>
        </w:rPr>
        <w:t xml:space="preserve"> 2021</w:t>
      </w:r>
      <w:r w:rsidR="00BF1815" w:rsidRPr="00B111D9">
        <w:rPr>
          <w:rFonts w:ascii="Calibri" w:eastAsia="Calibri" w:hAnsi="Calibri" w:cs="Calibri"/>
          <w:b/>
          <w:color w:val="000000"/>
          <w:lang w:val="fr-FR"/>
        </w:rPr>
        <w:t xml:space="preserve"> </w:t>
      </w:r>
    </w:p>
    <w:p w14:paraId="5A9025A9" w14:textId="77777777" w:rsidR="00BF1815" w:rsidRPr="00496013" w:rsidRDefault="00BF1815" w:rsidP="00BF1815">
      <w:pPr>
        <w:spacing w:after="0"/>
        <w:ind w:right="516"/>
        <w:jc w:val="right"/>
        <w:rPr>
          <w:rFonts w:ascii="Calibri" w:eastAsia="Calibri" w:hAnsi="Calibri" w:cs="Calibri"/>
          <w:color w:val="000000"/>
        </w:rPr>
      </w:pPr>
      <w:r w:rsidRPr="00496013">
        <w:rPr>
          <w:rFonts w:ascii="Calibri" w:eastAsia="Calibri" w:hAnsi="Calibri" w:cs="Calibri"/>
          <w:b/>
          <w:color w:val="000000"/>
        </w:rPr>
        <w:t xml:space="preserve">Country: Liberia </w:t>
      </w:r>
    </w:p>
    <w:p w14:paraId="67019C82" w14:textId="77777777" w:rsidR="00BF1815" w:rsidRPr="00496013" w:rsidRDefault="00BF1815" w:rsidP="00BF1815">
      <w:pPr>
        <w:spacing w:after="131"/>
        <w:ind w:left="-4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54EB20B4" wp14:editId="5B527746">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w:pict>
              <v:group w14:anchorId="538561A5"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43DE1871"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 Country: </w:t>
      </w:r>
      <w:r w:rsidRPr="00D0113E">
        <w:rPr>
          <w:rFonts w:ascii="Calibri" w:eastAsia="Calibri" w:hAnsi="Calibri" w:cs="Calibri"/>
          <w:b/>
          <w:bCs/>
          <w:color w:val="000000"/>
        </w:rPr>
        <w:t>Liberia</w:t>
      </w:r>
    </w:p>
    <w:p w14:paraId="3A5C9280"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0C6CFE1D" w14:textId="332B9CC6"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Duty Station: </w:t>
      </w:r>
      <w:r w:rsidR="00BC3A03">
        <w:rPr>
          <w:rFonts w:ascii="Calibri" w:eastAsia="Calibri" w:hAnsi="Calibri" w:cs="Calibri"/>
          <w:b/>
          <w:color w:val="000000"/>
        </w:rPr>
        <w:t xml:space="preserve"> </w:t>
      </w:r>
      <w:r w:rsidR="00146E1A">
        <w:rPr>
          <w:rFonts w:ascii="Calibri" w:eastAsia="Calibri" w:hAnsi="Calibri" w:cs="Calibri"/>
          <w:b/>
          <w:color w:val="000000"/>
        </w:rPr>
        <w:t xml:space="preserve">Monrovia </w:t>
      </w:r>
    </w:p>
    <w:p w14:paraId="4C5D4832"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3F49F5EE" w14:textId="67606D41" w:rsidR="00694CF7" w:rsidRPr="00694CF7" w:rsidRDefault="00BF1815" w:rsidP="00694CF7">
      <w:pPr>
        <w:spacing w:after="4" w:line="268" w:lineRule="auto"/>
        <w:ind w:left="175" w:right="351" w:hanging="10"/>
        <w:jc w:val="both"/>
        <w:rPr>
          <w:b/>
          <w:bCs/>
        </w:rPr>
      </w:pPr>
      <w:r w:rsidRPr="00496013">
        <w:rPr>
          <w:rFonts w:ascii="Calibri" w:eastAsia="Calibri" w:hAnsi="Calibri" w:cs="Calibri"/>
          <w:b/>
          <w:color w:val="000000"/>
        </w:rPr>
        <w:t>Description of the assignment:</w:t>
      </w:r>
      <w:r w:rsidRPr="00CC7420">
        <w:t xml:space="preserve"> </w:t>
      </w:r>
      <w:r w:rsidR="00AC7BEB">
        <w:t xml:space="preserve"> </w:t>
      </w:r>
      <w:r w:rsidR="00146E1A" w:rsidRPr="00146E1A">
        <w:rPr>
          <w:b/>
          <w:bCs/>
        </w:rPr>
        <w:t>NATIONAL CONSULTANT, INSTITUTIONAL MAPPING &amp; ASSESSMENT</w:t>
      </w:r>
    </w:p>
    <w:p w14:paraId="01DAF88E" w14:textId="77777777" w:rsidR="00BF1815" w:rsidRPr="00496013" w:rsidRDefault="00BF1815" w:rsidP="00BF1815">
      <w:pPr>
        <w:spacing w:after="4" w:line="268" w:lineRule="auto"/>
        <w:ind w:left="175" w:right="351" w:hanging="10"/>
        <w:jc w:val="both"/>
        <w:rPr>
          <w:rFonts w:ascii="Calibri" w:eastAsia="Calibri" w:hAnsi="Calibri" w:cs="Calibri"/>
          <w:color w:val="000000"/>
        </w:rPr>
      </w:pPr>
    </w:p>
    <w:p w14:paraId="2502C78D" w14:textId="58754A04" w:rsidR="004A10E6" w:rsidRDefault="00BF1815" w:rsidP="004A10E6">
      <w:pPr>
        <w:spacing w:after="4" w:line="266" w:lineRule="auto"/>
        <w:ind w:left="175" w:right="351" w:hanging="10"/>
        <w:jc w:val="both"/>
        <w:rPr>
          <w:rFonts w:ascii="Calibri" w:eastAsia="Calibri" w:hAnsi="Calibri" w:cs="Calibri"/>
          <w:b/>
          <w:color w:val="000000"/>
          <w:lang w:val="pt-BR"/>
        </w:rPr>
      </w:pPr>
      <w:r w:rsidRPr="00496013">
        <w:rPr>
          <w:rFonts w:ascii="Calibri" w:eastAsia="Calibri" w:hAnsi="Calibri" w:cs="Calibri"/>
          <w:b/>
          <w:color w:val="000000"/>
        </w:rPr>
        <w:t xml:space="preserve">Project name: </w:t>
      </w:r>
      <w:r w:rsidR="00816653">
        <w:rPr>
          <w:rFonts w:ascii="Calibri" w:eastAsia="Calibri" w:hAnsi="Calibri" w:cs="Calibri"/>
          <w:b/>
          <w:color w:val="000000"/>
          <w:lang w:val="pt-BR"/>
        </w:rPr>
        <w:t>UNFPA Liberia</w:t>
      </w:r>
    </w:p>
    <w:p w14:paraId="777B07FF" w14:textId="53377B27" w:rsidR="00E563D9" w:rsidRDefault="00BF1815" w:rsidP="00BF1815">
      <w:pPr>
        <w:spacing w:after="4" w:line="268" w:lineRule="auto"/>
        <w:ind w:left="175" w:right="351" w:hanging="10"/>
        <w:jc w:val="both"/>
      </w:pPr>
      <w:r w:rsidRPr="00496013">
        <w:rPr>
          <w:rFonts w:ascii="Calibri" w:eastAsia="Calibri" w:hAnsi="Calibri" w:cs="Calibri"/>
          <w:b/>
          <w:color w:val="000000"/>
        </w:rPr>
        <w:t xml:space="preserve">Duration: </w:t>
      </w:r>
      <w:r w:rsidR="006A4453">
        <w:rPr>
          <w:rFonts w:ascii="Calibri" w:eastAsia="Calibri" w:hAnsi="Calibri" w:cs="Calibri"/>
          <w:b/>
          <w:color w:val="000000"/>
        </w:rPr>
        <w:t xml:space="preserve"> </w:t>
      </w:r>
      <w:r w:rsidR="007A6EEA">
        <w:rPr>
          <w:rFonts w:ascii="Calibri" w:eastAsia="Calibri" w:hAnsi="Calibri" w:cs="Calibri"/>
          <w:b/>
          <w:color w:val="000000"/>
        </w:rPr>
        <w:t>Thirty</w:t>
      </w:r>
      <w:r w:rsidR="009F7399">
        <w:rPr>
          <w:rFonts w:ascii="Calibri" w:eastAsia="Calibri" w:hAnsi="Calibri" w:cs="Calibri"/>
          <w:b/>
          <w:color w:val="000000"/>
        </w:rPr>
        <w:t xml:space="preserve">-five </w:t>
      </w:r>
      <w:r w:rsidR="00D35141">
        <w:rPr>
          <w:rFonts w:ascii="Calibri" w:eastAsia="Calibri" w:hAnsi="Calibri" w:cs="Calibri"/>
          <w:b/>
          <w:color w:val="000000"/>
        </w:rPr>
        <w:t xml:space="preserve"> (3</w:t>
      </w:r>
      <w:r w:rsidR="009F7399">
        <w:rPr>
          <w:rFonts w:ascii="Calibri" w:eastAsia="Calibri" w:hAnsi="Calibri" w:cs="Calibri"/>
          <w:b/>
          <w:color w:val="000000"/>
        </w:rPr>
        <w:t>5</w:t>
      </w:r>
      <w:r w:rsidR="00D35141">
        <w:rPr>
          <w:rFonts w:ascii="Calibri" w:eastAsia="Calibri" w:hAnsi="Calibri" w:cs="Calibri"/>
          <w:b/>
          <w:color w:val="000000"/>
        </w:rPr>
        <w:t>)</w:t>
      </w:r>
      <w:r w:rsidR="007A6EEA">
        <w:rPr>
          <w:rFonts w:ascii="Calibri" w:eastAsia="Calibri" w:hAnsi="Calibri" w:cs="Calibri"/>
          <w:b/>
          <w:color w:val="000000"/>
        </w:rPr>
        <w:t xml:space="preserve"> working days over </w:t>
      </w:r>
      <w:r w:rsidR="00445631">
        <w:rPr>
          <w:rFonts w:ascii="Calibri" w:eastAsia="Calibri" w:hAnsi="Calibri" w:cs="Calibri"/>
          <w:b/>
          <w:color w:val="000000"/>
        </w:rPr>
        <w:t xml:space="preserve">two </w:t>
      </w:r>
      <w:r w:rsidR="007A6EEA">
        <w:rPr>
          <w:rFonts w:ascii="Calibri" w:eastAsia="Calibri" w:hAnsi="Calibri" w:cs="Calibri"/>
          <w:b/>
          <w:color w:val="000000"/>
        </w:rPr>
        <w:t>months</w:t>
      </w:r>
    </w:p>
    <w:p w14:paraId="0CB0F00B" w14:textId="15B36BA4" w:rsidR="00BF1815" w:rsidRPr="00496013" w:rsidRDefault="00BF1815" w:rsidP="00BF1815">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Starting date:</w:t>
      </w:r>
      <w:r w:rsidR="00E563D9">
        <w:rPr>
          <w:rFonts w:ascii="Calibri" w:eastAsia="Calibri" w:hAnsi="Calibri" w:cs="Calibri"/>
          <w:b/>
          <w:color w:val="000000"/>
        </w:rPr>
        <w:t xml:space="preserve"> </w:t>
      </w:r>
      <w:r w:rsidR="0045604E">
        <w:rPr>
          <w:rFonts w:ascii="Calibri" w:eastAsia="Calibri" w:hAnsi="Calibri" w:cs="Calibri"/>
          <w:b/>
          <w:color w:val="000000"/>
        </w:rPr>
        <w:t>Immediate</w:t>
      </w:r>
    </w:p>
    <w:p w14:paraId="3BD25429" w14:textId="37ABED0F"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Contract type</w:t>
      </w:r>
      <w:r w:rsidR="00195C92">
        <w:rPr>
          <w:rFonts w:ascii="Calibri" w:eastAsia="Calibri" w:hAnsi="Calibri" w:cs="Calibri"/>
          <w:b/>
          <w:color w:val="000000"/>
        </w:rPr>
        <w:t xml:space="preserve">:   </w:t>
      </w:r>
      <w:r w:rsidR="00694CF7">
        <w:rPr>
          <w:rFonts w:ascii="Calibri" w:eastAsia="Calibri" w:hAnsi="Calibri" w:cs="Calibri"/>
          <w:b/>
          <w:color w:val="000000"/>
        </w:rPr>
        <w:t xml:space="preserve">International </w:t>
      </w:r>
      <w:r w:rsidR="0045604E">
        <w:rPr>
          <w:rFonts w:ascii="Calibri" w:eastAsia="Calibri" w:hAnsi="Calibri" w:cs="Calibri"/>
          <w:b/>
          <w:bCs/>
          <w:color w:val="000000"/>
        </w:rPr>
        <w:t>Consultant</w:t>
      </w:r>
    </w:p>
    <w:p w14:paraId="0EF3770C" w14:textId="77777777" w:rsidR="00BF1815" w:rsidRPr="00496013" w:rsidRDefault="00BF1815" w:rsidP="00BF1815">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 xml:space="preserve">Languages: </w:t>
      </w:r>
      <w:r w:rsidRPr="00496013">
        <w:rPr>
          <w:rFonts w:ascii="Calibri" w:eastAsia="Calibri" w:hAnsi="Calibri" w:cs="Calibri"/>
          <w:color w:val="000000"/>
        </w:rPr>
        <w:t>English</w:t>
      </w:r>
    </w:p>
    <w:p w14:paraId="2D2ACC25" w14:textId="77777777" w:rsidR="00BF1815" w:rsidRPr="00496013" w:rsidRDefault="00BF1815" w:rsidP="00BF1815">
      <w:pPr>
        <w:spacing w:after="16"/>
        <w:ind w:left="180"/>
        <w:rPr>
          <w:rFonts w:ascii="Calibri" w:eastAsia="Calibri" w:hAnsi="Calibri" w:cs="Calibri"/>
          <w:color w:val="000000"/>
        </w:rPr>
      </w:pPr>
      <w:r w:rsidRPr="00496013">
        <w:rPr>
          <w:rFonts w:ascii="Calibri" w:eastAsia="Calibri" w:hAnsi="Calibri" w:cs="Calibri"/>
          <w:color w:val="000000"/>
        </w:rPr>
        <w:t xml:space="preserve"> </w:t>
      </w:r>
    </w:p>
    <w:p w14:paraId="5AE40FE5" w14:textId="0C78C333" w:rsidR="00066B89" w:rsidRPr="003F5D71" w:rsidRDefault="00BF1815" w:rsidP="00066B89">
      <w:pPr>
        <w:ind w:firstLine="165"/>
        <w:jc w:val="both"/>
        <w:rPr>
          <w:rFonts w:ascii="Calibri" w:eastAsia="Calibri" w:hAnsi="Calibri" w:cs="Calibri"/>
          <w:b/>
          <w:color w:val="000000"/>
          <w:highlight w:val="yellow"/>
        </w:rPr>
      </w:pPr>
      <w:r w:rsidRPr="00496013">
        <w:rPr>
          <w:rFonts w:ascii="Calibri" w:eastAsia="Calibri" w:hAnsi="Calibri" w:cs="Calibri"/>
          <w:color w:val="000000"/>
        </w:rPr>
        <w:t xml:space="preserve">Proposals should be submitted at the following address: </w:t>
      </w:r>
      <w:r w:rsidRPr="00496013">
        <w:rPr>
          <w:rFonts w:ascii="Calibri" w:eastAsia="Calibri" w:hAnsi="Calibri" w:cs="Calibri"/>
          <w:color w:val="000000"/>
          <w:sz w:val="24"/>
          <w:szCs w:val="24"/>
          <w:highlight w:val="yellow"/>
        </w:rPr>
        <w:t xml:space="preserve">by email to </w:t>
      </w:r>
      <w:r w:rsidRPr="00496013">
        <w:rPr>
          <w:rFonts w:ascii="Calibri" w:eastAsia="Calibri" w:hAnsi="Calibri" w:cs="Calibri"/>
          <w:color w:val="0000FF"/>
          <w:sz w:val="24"/>
          <w:szCs w:val="24"/>
          <w:highlight w:val="yellow"/>
          <w:u w:val="single" w:color="0000FF"/>
        </w:rPr>
        <w:t>bids.lr@undp.org</w:t>
      </w:r>
      <w:r w:rsidRPr="00496013">
        <w:rPr>
          <w:rFonts w:ascii="Calibri" w:eastAsia="Calibri" w:hAnsi="Calibri" w:cs="Calibri"/>
          <w:color w:val="000000"/>
        </w:rPr>
        <w:t xml:space="preserve"> (</w:t>
      </w:r>
      <w:r w:rsidRPr="00496013">
        <w:rPr>
          <w:rFonts w:ascii="Calibri" w:eastAsia="Calibri" w:hAnsi="Calibri" w:cs="Calibri"/>
          <w:b/>
          <w:color w:val="000000"/>
          <w:highlight w:val="yellow"/>
        </w:rPr>
        <w:t>Please include procurement notice number in the subject area</w:t>
      </w:r>
      <w:r>
        <w:rPr>
          <w:rFonts w:ascii="Calibri" w:eastAsia="Calibri" w:hAnsi="Calibri" w:cs="Calibri"/>
          <w:b/>
          <w:color w:val="000000"/>
        </w:rPr>
        <w:t>-</w:t>
      </w:r>
      <w:r w:rsidR="00936EEE" w:rsidRPr="00936EEE">
        <w:t xml:space="preserve"> </w:t>
      </w:r>
      <w:r w:rsidR="00936EEE" w:rsidRPr="00936EEE">
        <w:rPr>
          <w:rFonts w:ascii="Calibri" w:eastAsia="Calibri" w:hAnsi="Calibri" w:cs="Calibri"/>
          <w:b/>
          <w:color w:val="000000"/>
        </w:rPr>
        <w:t>PROCUREMENT NOTICE</w:t>
      </w:r>
      <w:r w:rsidRPr="00496013">
        <w:rPr>
          <w:rFonts w:ascii="Calibri" w:eastAsia="Calibri" w:hAnsi="Calibri" w:cs="Calibri"/>
          <w:color w:val="000000"/>
        </w:rPr>
        <w:t xml:space="preserve"> </w:t>
      </w:r>
      <w:r w:rsidR="00694CF7" w:rsidRPr="00694CF7">
        <w:rPr>
          <w:rFonts w:ascii="Calibri" w:eastAsia="Calibri" w:hAnsi="Calibri" w:cs="Calibri"/>
          <w:b/>
          <w:color w:val="000000"/>
        </w:rPr>
        <w:t>No</w:t>
      </w:r>
      <w:r w:rsidR="00921878" w:rsidRPr="00921878">
        <w:rPr>
          <w:rFonts w:ascii="Calibri" w:eastAsia="Calibri" w:hAnsi="Calibri" w:cs="Calibri"/>
          <w:b/>
          <w:color w:val="000000"/>
        </w:rPr>
        <w:t xml:space="preserve">. </w:t>
      </w:r>
      <w:r w:rsidR="00D808A7" w:rsidRPr="00D808A7">
        <w:rPr>
          <w:rFonts w:ascii="Calibri" w:eastAsia="Calibri" w:hAnsi="Calibri" w:cs="Calibri"/>
          <w:b/>
          <w:color w:val="000000"/>
        </w:rPr>
        <w:t>IC/UNDP/INSTITUTIONAL MAPPING &amp; ASSESSMENT/2021/0019</w:t>
      </w:r>
      <w:r w:rsidR="00D808A7">
        <w:rPr>
          <w:rFonts w:ascii="Calibri" w:eastAsia="Calibri" w:hAnsi="Calibri" w:cs="Calibri"/>
          <w:b/>
          <w:color w:val="000000"/>
        </w:rPr>
        <w:t>.</w:t>
      </w:r>
    </w:p>
    <w:p w14:paraId="5DE6778A" w14:textId="067E682E" w:rsidR="00BF1815" w:rsidRDefault="00BF1815" w:rsidP="00BF1815">
      <w:pPr>
        <w:spacing w:after="4" w:line="268" w:lineRule="auto"/>
        <w:ind w:left="175" w:hanging="10"/>
        <w:jc w:val="both"/>
        <w:rPr>
          <w:rFonts w:ascii="Calibri" w:eastAsia="Calibri" w:hAnsi="Calibri" w:cs="Calibri"/>
          <w:color w:val="000000"/>
        </w:rPr>
      </w:pPr>
      <w:r w:rsidRPr="00496013">
        <w:rPr>
          <w:rFonts w:ascii="Calibri" w:eastAsia="Calibri" w:hAnsi="Calibri" w:cs="Calibri"/>
          <w:color w:val="000000"/>
        </w:rPr>
        <w:t xml:space="preserve">All bids should </w:t>
      </w:r>
      <w:r>
        <w:rPr>
          <w:rFonts w:ascii="Calibri" w:eastAsia="Calibri" w:hAnsi="Calibri" w:cs="Calibri"/>
          <w:color w:val="000000"/>
        </w:rPr>
        <w:t>be submitted</w:t>
      </w:r>
      <w:r w:rsidR="00E563D9">
        <w:rPr>
          <w:rFonts w:ascii="Calibri" w:eastAsia="Calibri" w:hAnsi="Calibri" w:cs="Calibri"/>
          <w:color w:val="000000"/>
        </w:rPr>
        <w:t xml:space="preserve"> </w:t>
      </w:r>
      <w:r w:rsidRPr="00496013">
        <w:rPr>
          <w:rFonts w:ascii="Calibri" w:eastAsia="Calibri" w:hAnsi="Calibri" w:cs="Calibri"/>
          <w:color w:val="000000"/>
        </w:rPr>
        <w:t>no later than</w:t>
      </w:r>
      <w:r w:rsidR="00694CF7" w:rsidRPr="00694CF7">
        <w:rPr>
          <w:rFonts w:ascii="Calibri" w:eastAsia="Calibri" w:hAnsi="Calibri" w:cs="Arial"/>
          <w:b/>
          <w:bCs/>
          <w:color w:val="000000"/>
          <w:sz w:val="20"/>
          <w:szCs w:val="20"/>
        </w:rPr>
        <w:t xml:space="preserve">, </w:t>
      </w:r>
      <w:r w:rsidR="00D808A7">
        <w:rPr>
          <w:rFonts w:ascii="Calibri" w:eastAsia="Calibri" w:hAnsi="Calibri" w:cs="Arial"/>
          <w:b/>
          <w:bCs/>
          <w:color w:val="000000"/>
          <w:sz w:val="20"/>
          <w:szCs w:val="20"/>
        </w:rPr>
        <w:t>Tuesday</w:t>
      </w:r>
      <w:r w:rsidR="00551D0F">
        <w:rPr>
          <w:rFonts w:ascii="Calibri" w:eastAsia="Calibri" w:hAnsi="Calibri" w:cs="Arial"/>
          <w:b/>
          <w:bCs/>
          <w:color w:val="000000"/>
          <w:sz w:val="20"/>
          <w:szCs w:val="20"/>
        </w:rPr>
        <w:t xml:space="preserve">, </w:t>
      </w:r>
      <w:r w:rsidR="00D808A7">
        <w:rPr>
          <w:rFonts w:ascii="Calibri" w:eastAsia="Calibri" w:hAnsi="Calibri" w:cs="Arial"/>
          <w:b/>
          <w:bCs/>
          <w:color w:val="000000"/>
          <w:sz w:val="20"/>
          <w:szCs w:val="20"/>
        </w:rPr>
        <w:t>10</w:t>
      </w:r>
      <w:r w:rsidR="00551D0F">
        <w:rPr>
          <w:rFonts w:ascii="Calibri" w:eastAsia="Calibri" w:hAnsi="Calibri" w:cs="Arial"/>
          <w:b/>
          <w:bCs/>
          <w:color w:val="000000"/>
          <w:sz w:val="20"/>
          <w:szCs w:val="20"/>
        </w:rPr>
        <w:t xml:space="preserve"> August</w:t>
      </w:r>
      <w:r w:rsidR="00694CF7">
        <w:rPr>
          <w:rFonts w:ascii="Calibri" w:eastAsia="Calibri" w:hAnsi="Calibri" w:cs="Arial"/>
          <w:b/>
          <w:color w:val="000000"/>
          <w:sz w:val="20"/>
          <w:szCs w:val="20"/>
        </w:rPr>
        <w:t xml:space="preserve"> </w:t>
      </w:r>
      <w:r w:rsidR="00BB139A">
        <w:rPr>
          <w:rFonts w:ascii="Calibri" w:eastAsia="Calibri" w:hAnsi="Calibri" w:cs="Arial"/>
          <w:b/>
          <w:color w:val="000000"/>
          <w:sz w:val="20"/>
          <w:szCs w:val="20"/>
        </w:rPr>
        <w:t xml:space="preserve">2021 </w:t>
      </w:r>
      <w:r w:rsidRPr="00496013">
        <w:rPr>
          <w:rFonts w:ascii="Calibri" w:eastAsia="Calibri" w:hAnsi="Calibri" w:cs="Arial"/>
          <w:b/>
          <w:color w:val="000000"/>
          <w:sz w:val="20"/>
          <w:szCs w:val="20"/>
        </w:rPr>
        <w:t>at 12:00 PM (GMT)</w:t>
      </w:r>
      <w:r w:rsidRPr="00496013">
        <w:rPr>
          <w:rFonts w:ascii="Calibri" w:eastAsia="Calibri" w:hAnsi="Calibri" w:cs="Calibri"/>
          <w:color w:val="000000"/>
        </w:rPr>
        <w:t xml:space="preserve">.  Any request for clarification must be sent by standard electronic communication to the address or e-mail indicated below: </w:t>
      </w:r>
      <w:r w:rsidRPr="00496013">
        <w:rPr>
          <w:rFonts w:ascii="Calibri" w:eastAsia="Calibri" w:hAnsi="Calibri" w:cs="Calibri"/>
          <w:color w:val="0000FF"/>
          <w:u w:val="single" w:color="0000FF"/>
        </w:rPr>
        <w:t>info.lr.procurement@undp.org</w:t>
      </w:r>
      <w:r w:rsidRPr="00496013">
        <w:rPr>
          <w:rFonts w:ascii="Calibri" w:eastAsia="Calibri" w:hAnsi="Calibri" w:cs="Calibri"/>
          <w:color w:val="000000"/>
        </w:rPr>
        <w:t xml:space="preserve"> </w:t>
      </w:r>
      <w:r w:rsidR="00D1746E">
        <w:rPr>
          <w:rFonts w:ascii="Calibri" w:eastAsia="Calibri" w:hAnsi="Calibri" w:cs="Calibri"/>
          <w:color w:val="000000"/>
        </w:rPr>
        <w:t>.</w:t>
      </w:r>
    </w:p>
    <w:p w14:paraId="2A317E93" w14:textId="77777777" w:rsidR="00D1746E" w:rsidRPr="00496013" w:rsidRDefault="00D1746E" w:rsidP="00BF1815">
      <w:pPr>
        <w:spacing w:after="4" w:line="268" w:lineRule="auto"/>
        <w:ind w:left="175" w:hanging="10"/>
        <w:jc w:val="both"/>
        <w:rPr>
          <w:rFonts w:ascii="Calibri" w:eastAsia="Calibri" w:hAnsi="Calibri" w:cs="Calibri"/>
          <w:color w:val="000000"/>
        </w:rPr>
      </w:pPr>
    </w:p>
    <w:p w14:paraId="6D84C9A3" w14:textId="77777777" w:rsidR="00BF1815" w:rsidRPr="00496013" w:rsidRDefault="00BF1815" w:rsidP="00BF1815">
      <w:pPr>
        <w:spacing w:after="4" w:line="268" w:lineRule="auto"/>
        <w:ind w:left="175" w:hanging="10"/>
        <w:jc w:val="both"/>
        <w:rPr>
          <w:rFonts w:ascii="Calibri" w:eastAsia="Calibri" w:hAnsi="Calibri" w:cs="Calibri"/>
          <w:color w:val="000000"/>
        </w:rPr>
      </w:pPr>
      <w:r w:rsidRPr="00496013">
        <w:rPr>
          <w:rFonts w:ascii="Calibri" w:eastAsia="Calibri" w:hAnsi="Calibri" w:cs="Calibri"/>
          <w:color w:val="000000"/>
        </w:rPr>
        <w:t xml:space="preserve">UNDP will respond by standard electronic mail and will send written copies of the response, including an explanation of the query without identifying the source of inquiry, to all consultants. </w:t>
      </w:r>
    </w:p>
    <w:p w14:paraId="1A38709F" w14:textId="77777777" w:rsidR="00BF1815" w:rsidRPr="00496013" w:rsidRDefault="00BF1815" w:rsidP="00BF1815">
      <w:pPr>
        <w:spacing w:after="51"/>
        <w:ind w:left="-27" w:right="-22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05B6A920" wp14:editId="4B82EB4B">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w:pict>
              <v:group w14:anchorId="6FF36D36"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496013">
        <w:rPr>
          <w:rFonts w:ascii="Calibri" w:eastAsia="Calibri" w:hAnsi="Calibri" w:cs="Calibri"/>
          <w:b/>
          <w:color w:val="000000"/>
        </w:rPr>
        <w:t xml:space="preserve"> </w:t>
      </w:r>
    </w:p>
    <w:p w14:paraId="024547BA" w14:textId="2BF45E23" w:rsidR="00BF1815" w:rsidRPr="00496013" w:rsidRDefault="00BF1815" w:rsidP="00BF1815">
      <w:pPr>
        <w:numPr>
          <w:ilvl w:val="0"/>
          <w:numId w:val="2"/>
        </w:numPr>
        <w:spacing w:after="200" w:line="276" w:lineRule="auto"/>
        <w:jc w:val="both"/>
        <w:rPr>
          <w:rFonts w:ascii="Times New Roman" w:eastAsia="Calibri" w:hAnsi="Times New Roman" w:cs="Times New Roman"/>
          <w:b/>
          <w:lang w:val="en-GB"/>
        </w:rPr>
      </w:pPr>
      <w:r w:rsidRPr="00496013">
        <w:rPr>
          <w:rFonts w:ascii="Times New Roman" w:eastAsia="Calibri" w:hAnsi="Times New Roman" w:cs="Times New Roman"/>
          <w:b/>
          <w:lang w:val="en-GB"/>
        </w:rPr>
        <w:t>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65"/>
      </w:tblGrid>
      <w:tr w:rsidR="00DF6FC7" w:rsidRPr="00DF6FC7" w14:paraId="182DC8C0" w14:textId="77777777" w:rsidTr="00AF1AE6">
        <w:tc>
          <w:tcPr>
            <w:tcW w:w="9265" w:type="dxa"/>
          </w:tcPr>
          <w:p w14:paraId="12E2BBD7" w14:textId="77777777" w:rsidR="0002745E" w:rsidRDefault="0002745E" w:rsidP="0002745E">
            <w:pPr>
              <w:pStyle w:val="BodyText"/>
              <w:spacing w:before="2"/>
            </w:pPr>
            <w:r>
              <w:t xml:space="preserve">Liberia was selected as a United Nations Legal Identity Agenda pilot country based on the country’s low birth and death registration rates. The Liberia Demographic and Health Survey (LDHS 2019-20) estimated children under registration at 66%, of which 33% had a birth certificate. The country was noted to have made tremendous effort at increasing the birth registration and certification coverage despite the challenges it has gone through during the last two decades of protracted war, when birth </w:t>
            </w:r>
            <w:r>
              <w:lastRenderedPageBreak/>
              <w:t>registration coverage declined from 35% in 1989 to 4% in 2007 when a post war Demographic and Health survey was conducted. It also represents countries in Africa that continue to grapple with fragmentation in their civil registration and identification systems and provides an opportunity for concerted effort by all stakeholders to provide technical and financial support towards establishment of an integrated civil registration, vital statistics and identity management system.</w:t>
            </w:r>
          </w:p>
          <w:p w14:paraId="1F4CE91F" w14:textId="77777777" w:rsidR="0002745E" w:rsidRDefault="0002745E" w:rsidP="0002745E">
            <w:pPr>
              <w:pStyle w:val="BodyText"/>
              <w:spacing w:before="2"/>
            </w:pPr>
            <w:r>
              <w:t>A rapid assessment was carried out through a process of document reviews, consultative meetings with Government institutions and agencies, the UN entities and other development partners involved in supporting civil registration, vital statistics and identity management. The process culminated in a national stakeholders’ workshop that brought together the key stakeholders in Liberia involved in legal identity who contributed to the initial observations and recommendations and provided further insights into the situation of civil registration (CR), vital statistics (VS) and identity management in the country. Together, they drew a road map for the integration of CR, VS and ID management for Liberia.</w:t>
            </w:r>
          </w:p>
          <w:p w14:paraId="6497FEB6" w14:textId="77777777" w:rsidR="0002745E" w:rsidRDefault="0002745E" w:rsidP="0002745E">
            <w:pPr>
              <w:pStyle w:val="BodyText"/>
              <w:spacing w:before="2"/>
            </w:pPr>
            <w:r>
              <w:t>The country has made a lot of effort to improve the birth registration component of the civil registration system, with 4 out of every 10 infants registered in 2019 as compared to 1 in every 10 infants in previous years. The death registration and the identity management components of legal identity remain relatively low at below 5% for both coverages. The other civil registration vital events like marriages, divorces, adoptions and legitimation are undocumented. All the different components of legal identity are housed under different government entities further complicating the effort by the government and its development partners of ensuring establishment of an integrated system.</w:t>
            </w:r>
          </w:p>
          <w:p w14:paraId="36136BA7" w14:textId="77777777" w:rsidR="0002745E" w:rsidRDefault="0002745E" w:rsidP="0002745E">
            <w:pPr>
              <w:pStyle w:val="BodyText"/>
              <w:spacing w:before="2"/>
            </w:pPr>
            <w:r>
              <w:t>The mandate for collection, registration and reporting of birth and death registration, as well as the production and dissemination of vital statistics in Liberia lies with the Ministry of Health, which is also charged with the responsibility of further analysis of the data for production of statistical reports.</w:t>
            </w:r>
          </w:p>
          <w:p w14:paraId="2085AD19" w14:textId="2BC39B5F" w:rsidR="00070C97" w:rsidRDefault="0002745E" w:rsidP="0002745E">
            <w:pPr>
              <w:pStyle w:val="BodyText"/>
              <w:spacing w:before="2"/>
            </w:pPr>
            <w:r>
              <w:t>The role of dissemination of vital statistics is under the Liberia Institute of Statistics and Geo Information Services (LISGIS), and further analysis of the</w:t>
            </w:r>
            <w:r>
              <w:t xml:space="preserve"> </w:t>
            </w:r>
            <w:r w:rsidR="00107F6F" w:rsidRPr="00107F6F">
              <w:t>data for production of complementary studies including, the Population Census; Liberia Demographic and Health Surveys and other complementary social statistics and surveys. The registrations of civil marriages, divorces and nullities are managed by the Center for National Documents and Records Agency (CNDRA) while the registration of traditional marriages, divorces and nullities are under the Ministry of Internal Affairs. Adoptions and legitimization are under the Ministry of Gender, Children and Social Protection (MGCSP). Identity management and issuance of national identity cards is under the National Identification Registry, an autonomous agency under the Executive Branch of the Government of Liberia.</w:t>
            </w:r>
          </w:p>
          <w:p w14:paraId="374E95D1" w14:textId="77777777" w:rsidR="00D76E46" w:rsidRDefault="00D76E46" w:rsidP="00EA33D9">
            <w:pPr>
              <w:pStyle w:val="BodyText"/>
              <w:spacing w:line="276" w:lineRule="auto"/>
              <w:ind w:right="536"/>
              <w:jc w:val="both"/>
              <w:rPr>
                <w:rFonts w:ascii="Arial" w:hAnsi="Arial" w:cs="Arial"/>
                <w:color w:val="000000"/>
                <w:sz w:val="19"/>
                <w:szCs w:val="19"/>
                <w:lang w:eastAsia="nl-NL"/>
              </w:rPr>
            </w:pPr>
          </w:p>
          <w:p w14:paraId="1A3FAF1E" w14:textId="2212A67C" w:rsidR="006D3ABA" w:rsidRPr="00DF6FC7" w:rsidRDefault="006D3ABA" w:rsidP="00EA33D9">
            <w:pPr>
              <w:pStyle w:val="BodyText"/>
              <w:spacing w:line="276" w:lineRule="auto"/>
              <w:ind w:right="536"/>
              <w:jc w:val="both"/>
              <w:rPr>
                <w:rFonts w:ascii="Arial" w:hAnsi="Arial" w:cs="Arial"/>
                <w:color w:val="000000"/>
                <w:sz w:val="19"/>
                <w:szCs w:val="19"/>
                <w:lang w:eastAsia="nl-NL"/>
              </w:rPr>
            </w:pPr>
          </w:p>
        </w:tc>
      </w:tr>
      <w:tr w:rsidR="005C6499" w:rsidRPr="00DF6FC7" w14:paraId="3C534475" w14:textId="77777777" w:rsidTr="00AF1AE6">
        <w:tc>
          <w:tcPr>
            <w:tcW w:w="9265" w:type="dxa"/>
          </w:tcPr>
          <w:p w14:paraId="221C8CD3" w14:textId="77777777" w:rsidR="005C6499" w:rsidRPr="00DF6FC7" w:rsidRDefault="005C6499" w:rsidP="00E13B13">
            <w:pPr>
              <w:spacing w:before="230"/>
              <w:ind w:right="112"/>
              <w:jc w:val="both"/>
              <w:rPr>
                <w:rFonts w:ascii="Arial" w:eastAsia="Times New Roman" w:hAnsi="Arial" w:cs="Arial"/>
                <w:sz w:val="20"/>
                <w:szCs w:val="20"/>
              </w:rPr>
            </w:pPr>
          </w:p>
        </w:tc>
      </w:tr>
    </w:tbl>
    <w:p w14:paraId="2F7B1FBA"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217D0255" w14:textId="77777777" w:rsidR="00DF6FC7" w:rsidRPr="00DF6FC7" w:rsidRDefault="00DF6FC7" w:rsidP="00DF6FC7">
      <w:pPr>
        <w:spacing w:after="0" w:line="240" w:lineRule="auto"/>
        <w:rPr>
          <w:rFonts w:ascii="Arial" w:eastAsia="Times New Roman" w:hAnsi="Arial" w:cs="Arial"/>
          <w:color w:val="000000"/>
          <w:sz w:val="19"/>
          <w:szCs w:val="1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65"/>
        <w:gridCol w:w="90"/>
      </w:tblGrid>
      <w:tr w:rsidR="00DF6FC7" w:rsidRPr="00DF6FC7" w14:paraId="662F1592" w14:textId="77777777" w:rsidTr="006463C0">
        <w:trPr>
          <w:gridAfter w:val="1"/>
          <w:wAfter w:w="90" w:type="dxa"/>
        </w:trPr>
        <w:tc>
          <w:tcPr>
            <w:tcW w:w="9265" w:type="dxa"/>
            <w:shd w:val="clear" w:color="auto" w:fill="E0E0E0"/>
          </w:tcPr>
          <w:p w14:paraId="53CF2F99" w14:textId="77777777" w:rsidR="00DF6FC7" w:rsidRPr="00DF6FC7" w:rsidRDefault="00DF6FC7" w:rsidP="00DF6FC7">
            <w:pPr>
              <w:spacing w:after="0" w:line="240" w:lineRule="auto"/>
              <w:rPr>
                <w:rFonts w:ascii="Arial" w:eastAsia="Times New Roman" w:hAnsi="Arial" w:cs="Arial"/>
                <w:b/>
                <w:bCs/>
                <w:color w:val="000000"/>
                <w:sz w:val="20"/>
                <w:szCs w:val="20"/>
                <w:lang w:val="en-GB"/>
              </w:rPr>
            </w:pPr>
          </w:p>
          <w:p w14:paraId="4E61EDAD" w14:textId="73946B91" w:rsidR="00DF6FC7" w:rsidRPr="00DF6FC7" w:rsidRDefault="00DF6FC7" w:rsidP="00DF6FC7">
            <w:pPr>
              <w:keepNext/>
              <w:spacing w:after="0" w:line="240" w:lineRule="auto"/>
              <w:outlineLvl w:val="0"/>
              <w:rPr>
                <w:rFonts w:ascii="Arial" w:eastAsia="Times New Roman" w:hAnsi="Arial" w:cs="Arial"/>
                <w:b/>
                <w:bCs/>
                <w:color w:val="000000"/>
                <w:sz w:val="20"/>
                <w:szCs w:val="20"/>
                <w:lang w:val="en-GB"/>
              </w:rPr>
            </w:pPr>
            <w:r w:rsidRPr="00DF6FC7">
              <w:rPr>
                <w:rFonts w:ascii="Arial" w:eastAsia="Times New Roman" w:hAnsi="Arial" w:cs="Arial"/>
                <w:b/>
                <w:bCs/>
                <w:color w:val="000000"/>
                <w:sz w:val="20"/>
                <w:szCs w:val="20"/>
                <w:lang w:val="en-GB"/>
              </w:rPr>
              <w:t>II. Scope of Work</w:t>
            </w:r>
          </w:p>
          <w:p w14:paraId="1DE7F1AC" w14:textId="77777777" w:rsidR="00DF6FC7" w:rsidRPr="00DF6FC7" w:rsidRDefault="00DF6FC7" w:rsidP="00DF6FC7">
            <w:pPr>
              <w:spacing w:after="0" w:line="240" w:lineRule="auto"/>
              <w:rPr>
                <w:rFonts w:ascii="Arial" w:eastAsia="Times New Roman" w:hAnsi="Arial" w:cs="Arial"/>
                <w:i/>
                <w:iCs/>
                <w:color w:val="000000"/>
                <w:sz w:val="20"/>
                <w:szCs w:val="20"/>
                <w:lang w:val="en-GB"/>
              </w:rPr>
            </w:pPr>
          </w:p>
        </w:tc>
      </w:tr>
      <w:tr w:rsidR="00DF6FC7" w:rsidRPr="00817CAF" w14:paraId="120D299B" w14:textId="77777777" w:rsidTr="006463C0">
        <w:trPr>
          <w:gridAfter w:val="1"/>
          <w:wAfter w:w="90" w:type="dxa"/>
        </w:trPr>
        <w:tc>
          <w:tcPr>
            <w:tcW w:w="9265" w:type="dxa"/>
          </w:tcPr>
          <w:p w14:paraId="42B3E031" w14:textId="77777777" w:rsidR="0049501F" w:rsidRPr="0049501F" w:rsidRDefault="0049501F" w:rsidP="0049501F">
            <w:pPr>
              <w:contextualSpacing/>
              <w:rPr>
                <w:rFonts w:ascii="Calibri" w:eastAsia="Calibri" w:hAnsi="Calibri" w:cs="Arial"/>
                <w:b/>
                <w:szCs w:val="20"/>
              </w:rPr>
            </w:pPr>
            <w:r w:rsidRPr="0049501F">
              <w:rPr>
                <w:rFonts w:ascii="Calibri" w:eastAsia="Calibri" w:hAnsi="Calibri" w:cs="Arial"/>
                <w:b/>
                <w:szCs w:val="20"/>
              </w:rPr>
              <w:t>Scope of Work</w:t>
            </w:r>
          </w:p>
          <w:p w14:paraId="09AC87E7" w14:textId="77777777" w:rsidR="0049501F" w:rsidRPr="0049501F" w:rsidRDefault="0049501F" w:rsidP="0049501F">
            <w:pPr>
              <w:ind w:left="720"/>
              <w:contextualSpacing/>
              <w:rPr>
                <w:rFonts w:ascii="Calibri" w:eastAsia="Calibri" w:hAnsi="Calibri" w:cs="Arial"/>
                <w:szCs w:val="20"/>
              </w:rPr>
            </w:pPr>
            <w:r w:rsidRPr="0049501F">
              <w:rPr>
                <w:rFonts w:ascii="Calibri" w:eastAsia="Calibri" w:hAnsi="Calibri" w:cs="Arial"/>
                <w:szCs w:val="20"/>
              </w:rPr>
              <w:t>Main service delivery indicators for the consultancy:</w:t>
            </w:r>
          </w:p>
          <w:p w14:paraId="3AE66310" w14:textId="77777777" w:rsidR="0049501F" w:rsidRPr="0049501F" w:rsidRDefault="0049501F" w:rsidP="0049501F">
            <w:pPr>
              <w:numPr>
                <w:ilvl w:val="0"/>
                <w:numId w:val="31"/>
              </w:numPr>
              <w:contextualSpacing/>
              <w:rPr>
                <w:rFonts w:ascii="Calibri" w:eastAsia="Calibri" w:hAnsi="Calibri" w:cs="Arial"/>
                <w:szCs w:val="20"/>
              </w:rPr>
            </w:pPr>
            <w:r w:rsidRPr="0049501F">
              <w:rPr>
                <w:rFonts w:ascii="Calibri" w:eastAsia="Calibri" w:hAnsi="Calibri" w:cs="Arial"/>
                <w:szCs w:val="20"/>
              </w:rPr>
              <w:t>Map and assess different institutions’ existing CR, VS and Identity Management databases, including normative framework, policies and strategies;</w:t>
            </w:r>
          </w:p>
          <w:p w14:paraId="337334DB" w14:textId="77777777" w:rsidR="0049501F" w:rsidRPr="0049501F" w:rsidRDefault="0049501F" w:rsidP="0049501F">
            <w:pPr>
              <w:numPr>
                <w:ilvl w:val="0"/>
                <w:numId w:val="31"/>
              </w:numPr>
              <w:contextualSpacing/>
              <w:rPr>
                <w:rFonts w:ascii="Calibri" w:eastAsia="Calibri" w:hAnsi="Calibri" w:cs="Arial"/>
                <w:szCs w:val="20"/>
              </w:rPr>
            </w:pPr>
            <w:r w:rsidRPr="0049501F">
              <w:rPr>
                <w:rFonts w:ascii="Calibri" w:eastAsia="Calibri" w:hAnsi="Calibri" w:cs="Arial"/>
                <w:szCs w:val="20"/>
              </w:rPr>
              <w:t>Assess the implementation modality of existing data collection, coordination, dissemination mechanisms around CR, VS and Identity management;</w:t>
            </w:r>
          </w:p>
          <w:p w14:paraId="65BF7971" w14:textId="77777777" w:rsidR="0049501F" w:rsidRPr="0049501F" w:rsidRDefault="0049501F" w:rsidP="0049501F">
            <w:pPr>
              <w:numPr>
                <w:ilvl w:val="0"/>
                <w:numId w:val="31"/>
              </w:numPr>
              <w:contextualSpacing/>
              <w:rPr>
                <w:rFonts w:ascii="Calibri" w:eastAsia="Calibri" w:hAnsi="Calibri" w:cs="Arial"/>
                <w:szCs w:val="20"/>
              </w:rPr>
            </w:pPr>
            <w:r w:rsidRPr="0049501F">
              <w:rPr>
                <w:rFonts w:ascii="Calibri" w:eastAsia="Calibri" w:hAnsi="Calibri" w:cs="Arial"/>
                <w:szCs w:val="20"/>
              </w:rPr>
              <w:lastRenderedPageBreak/>
              <w:t>Assess the effectiveness and efficiency, as well as integration and interoperability challenges for existing CR, VS and ID Management databases,</w:t>
            </w:r>
          </w:p>
          <w:p w14:paraId="4B74B20C" w14:textId="7DA2D39E" w:rsidR="00DF6FC7" w:rsidRPr="003269DB" w:rsidRDefault="0049501F" w:rsidP="003269DB">
            <w:pPr>
              <w:pStyle w:val="ListParagraph"/>
              <w:numPr>
                <w:ilvl w:val="0"/>
                <w:numId w:val="31"/>
              </w:numPr>
              <w:rPr>
                <w:rFonts w:ascii="Calibri" w:eastAsia="Calibri" w:hAnsi="Calibri" w:cs="Arial"/>
                <w:szCs w:val="20"/>
              </w:rPr>
            </w:pPr>
            <w:r w:rsidRPr="003269DB">
              <w:rPr>
                <w:rFonts w:ascii="Calibri" w:eastAsia="Calibri" w:hAnsi="Calibri" w:cs="Arial"/>
                <w:szCs w:val="20"/>
              </w:rPr>
              <w:t>Develop an integrated data collection and sharing protocols, ensuring inter-operability and enforcement mechanisms.</w:t>
            </w:r>
          </w:p>
          <w:p w14:paraId="4CE54176" w14:textId="24C24242" w:rsidR="00882A87" w:rsidRPr="00BB6685" w:rsidRDefault="00882A87" w:rsidP="00EA33D9">
            <w:pPr>
              <w:ind w:left="720"/>
              <w:contextualSpacing/>
              <w:rPr>
                <w:rFonts w:ascii="Calibri" w:eastAsia="Calibri" w:hAnsi="Calibri" w:cs="Arial"/>
              </w:rPr>
            </w:pPr>
          </w:p>
        </w:tc>
      </w:tr>
      <w:tr w:rsidR="00D5320E" w:rsidRPr="00817CAF" w14:paraId="5501227C" w14:textId="77777777" w:rsidTr="006463C0">
        <w:trPr>
          <w:gridAfter w:val="1"/>
          <w:wAfter w:w="90" w:type="dxa"/>
        </w:trPr>
        <w:tc>
          <w:tcPr>
            <w:tcW w:w="9265" w:type="dxa"/>
          </w:tcPr>
          <w:p w14:paraId="46375D3F" w14:textId="77777777" w:rsidR="00D5320E" w:rsidRDefault="00D5320E" w:rsidP="00C77FF9">
            <w:pPr>
              <w:pStyle w:val="TableParagraph"/>
              <w:ind w:left="115" w:right="591"/>
              <w:rPr>
                <w:sz w:val="24"/>
              </w:rPr>
            </w:pPr>
          </w:p>
        </w:tc>
      </w:tr>
      <w:tr w:rsidR="00DF6FC7" w:rsidRPr="00817CAF" w14:paraId="060460B6" w14:textId="77777777" w:rsidTr="00E368DB">
        <w:tc>
          <w:tcPr>
            <w:tcW w:w="9355" w:type="dxa"/>
            <w:gridSpan w:val="2"/>
            <w:shd w:val="clear" w:color="auto" w:fill="E0E0E0"/>
          </w:tcPr>
          <w:p w14:paraId="48564B4D" w14:textId="77777777" w:rsidR="00DF6FC7" w:rsidRPr="00817CAF" w:rsidRDefault="00DF6FC7" w:rsidP="00DF6FC7">
            <w:pPr>
              <w:spacing w:after="0" w:line="240" w:lineRule="auto"/>
              <w:rPr>
                <w:rFonts w:ascii="Arial" w:eastAsia="Times New Roman" w:hAnsi="Arial" w:cs="Arial"/>
                <w:b/>
                <w:bCs/>
                <w:color w:val="000000"/>
                <w:lang w:val="en-GB"/>
              </w:rPr>
            </w:pPr>
          </w:p>
          <w:p w14:paraId="3193AAAE" w14:textId="646D8A04" w:rsidR="00DF6FC7" w:rsidRPr="00817CAF" w:rsidRDefault="00DF6FC7" w:rsidP="00DF6FC7">
            <w:pPr>
              <w:keepNext/>
              <w:spacing w:after="0" w:line="240" w:lineRule="auto"/>
              <w:outlineLvl w:val="0"/>
              <w:rPr>
                <w:rFonts w:ascii="Arial" w:eastAsia="Times New Roman" w:hAnsi="Arial" w:cs="Arial"/>
                <w:b/>
                <w:bCs/>
                <w:color w:val="000000"/>
                <w:lang w:val="en-GB"/>
              </w:rPr>
            </w:pPr>
            <w:r w:rsidRPr="00817CAF">
              <w:rPr>
                <w:rFonts w:ascii="Arial" w:eastAsia="Times New Roman" w:hAnsi="Arial" w:cs="Arial"/>
                <w:b/>
                <w:bCs/>
                <w:color w:val="000000"/>
                <w:lang w:val="en-GB"/>
              </w:rPr>
              <w:t>I</w:t>
            </w:r>
            <w:r w:rsidR="00747BE2">
              <w:rPr>
                <w:rFonts w:ascii="Arial" w:eastAsia="Times New Roman" w:hAnsi="Arial" w:cs="Arial"/>
                <w:b/>
                <w:bCs/>
                <w:color w:val="000000"/>
                <w:lang w:val="en-GB"/>
              </w:rPr>
              <w:t>II</w:t>
            </w:r>
            <w:r w:rsidRPr="00817CAF">
              <w:rPr>
                <w:rFonts w:ascii="Arial" w:eastAsia="Times New Roman" w:hAnsi="Arial" w:cs="Arial"/>
                <w:b/>
                <w:bCs/>
                <w:color w:val="000000"/>
                <w:lang w:val="en-GB"/>
              </w:rPr>
              <w:t>. Deliverables</w:t>
            </w:r>
          </w:p>
          <w:p w14:paraId="0907A9A9" w14:textId="77777777" w:rsidR="00DF6FC7" w:rsidRPr="00817CAF" w:rsidRDefault="00DF6FC7" w:rsidP="00DF6FC7">
            <w:pPr>
              <w:spacing w:after="0" w:line="240" w:lineRule="auto"/>
              <w:rPr>
                <w:rFonts w:ascii="Arial" w:eastAsia="Times New Roman" w:hAnsi="Arial" w:cs="Arial"/>
                <w:i/>
                <w:iCs/>
                <w:color w:val="000000"/>
                <w:lang w:val="en-GB"/>
              </w:rPr>
            </w:pPr>
          </w:p>
        </w:tc>
      </w:tr>
    </w:tbl>
    <w:tbl>
      <w:tblPr>
        <w:tblStyle w:val="TableGrid"/>
        <w:tblW w:w="9355" w:type="dxa"/>
        <w:tblLook w:val="04A0" w:firstRow="1" w:lastRow="0" w:firstColumn="1" w:lastColumn="0" w:noHBand="0" w:noVBand="1"/>
      </w:tblPr>
      <w:tblGrid>
        <w:gridCol w:w="4405"/>
        <w:gridCol w:w="4950"/>
      </w:tblGrid>
      <w:tr w:rsidR="00EA33D9" w:rsidRPr="00EA33D9" w14:paraId="114D2EC6" w14:textId="77777777" w:rsidTr="00EA33D9">
        <w:tc>
          <w:tcPr>
            <w:tcW w:w="4405" w:type="dxa"/>
          </w:tcPr>
          <w:p w14:paraId="141037EB" w14:textId="77777777" w:rsidR="00EA33D9" w:rsidRPr="00EA33D9" w:rsidRDefault="00EA33D9" w:rsidP="00EA33D9">
            <w:pPr>
              <w:rPr>
                <w:rFonts w:ascii="Calibri" w:eastAsia="Calibri" w:hAnsi="Calibri" w:cs="Times New Roman"/>
                <w:b/>
              </w:rPr>
            </w:pPr>
            <w:r w:rsidRPr="00EA33D9">
              <w:rPr>
                <w:rFonts w:ascii="Calibri" w:eastAsia="Calibri" w:hAnsi="Calibri" w:cs="Times New Roman"/>
                <w:b/>
              </w:rPr>
              <w:t>Deliverable</w:t>
            </w:r>
          </w:p>
        </w:tc>
        <w:tc>
          <w:tcPr>
            <w:tcW w:w="4950" w:type="dxa"/>
          </w:tcPr>
          <w:p w14:paraId="4D3DE8EB" w14:textId="77777777" w:rsidR="00EA33D9" w:rsidRPr="00EA33D9" w:rsidRDefault="00EA33D9" w:rsidP="00EA33D9">
            <w:pPr>
              <w:rPr>
                <w:rFonts w:ascii="Calibri" w:eastAsia="Calibri" w:hAnsi="Calibri" w:cs="Times New Roman"/>
                <w:b/>
              </w:rPr>
            </w:pPr>
            <w:r w:rsidRPr="00EA33D9">
              <w:rPr>
                <w:rFonts w:ascii="Calibri" w:eastAsia="Calibri" w:hAnsi="Calibri" w:cs="Times New Roman"/>
                <w:b/>
              </w:rPr>
              <w:t>Deliverable Time</w:t>
            </w:r>
          </w:p>
        </w:tc>
      </w:tr>
      <w:tr w:rsidR="00EA33D9" w:rsidRPr="00EA33D9" w14:paraId="0DAE90C6" w14:textId="77777777" w:rsidTr="00EA33D9">
        <w:tc>
          <w:tcPr>
            <w:tcW w:w="4405" w:type="dxa"/>
          </w:tcPr>
          <w:p w14:paraId="59081927" w14:textId="70690F45" w:rsidR="00EA33D9" w:rsidRPr="00F9466E" w:rsidRDefault="00F9466E" w:rsidP="00F9466E">
            <w:pPr>
              <w:pStyle w:val="ListParagraph"/>
              <w:numPr>
                <w:ilvl w:val="0"/>
                <w:numId w:val="32"/>
              </w:numPr>
              <w:rPr>
                <w:rFonts w:ascii="Calibri" w:eastAsia="Calibri" w:hAnsi="Calibri" w:cs="Times New Roman"/>
              </w:rPr>
            </w:pPr>
            <w:r w:rsidRPr="00F9466E">
              <w:rPr>
                <w:rFonts w:ascii="Calibri" w:eastAsia="Calibri" w:hAnsi="Calibri" w:cs="Times New Roman"/>
              </w:rPr>
              <w:t>Planning, desk review and Inception Report</w:t>
            </w:r>
          </w:p>
        </w:tc>
        <w:tc>
          <w:tcPr>
            <w:tcW w:w="4950" w:type="dxa"/>
          </w:tcPr>
          <w:p w14:paraId="26B9C1FD" w14:textId="6CF8B76D" w:rsidR="00EA33D9" w:rsidRPr="00EA33D9" w:rsidRDefault="00F9466E" w:rsidP="00EA33D9">
            <w:pPr>
              <w:rPr>
                <w:rFonts w:ascii="Calibri" w:eastAsia="Calibri" w:hAnsi="Calibri" w:cs="Times New Roman"/>
              </w:rPr>
            </w:pPr>
            <w:r>
              <w:rPr>
                <w:rFonts w:ascii="Calibri" w:eastAsia="Calibri" w:hAnsi="Calibri" w:cs="Times New Roman"/>
              </w:rPr>
              <w:t>5 Working days</w:t>
            </w:r>
          </w:p>
        </w:tc>
      </w:tr>
      <w:tr w:rsidR="00EA33D9" w:rsidRPr="00EA33D9" w14:paraId="2B44CD18" w14:textId="77777777" w:rsidTr="00EA33D9">
        <w:tc>
          <w:tcPr>
            <w:tcW w:w="4405" w:type="dxa"/>
          </w:tcPr>
          <w:p w14:paraId="7CF4B10D" w14:textId="0E07DDEC" w:rsidR="00EA33D9" w:rsidRPr="00F9466E" w:rsidRDefault="00F9466E" w:rsidP="00F9466E">
            <w:pPr>
              <w:pStyle w:val="ListParagraph"/>
              <w:numPr>
                <w:ilvl w:val="0"/>
                <w:numId w:val="32"/>
              </w:numPr>
              <w:rPr>
                <w:rFonts w:ascii="Calibri" w:eastAsia="Calibri" w:hAnsi="Calibri" w:cs="Times New Roman"/>
              </w:rPr>
            </w:pPr>
            <w:r>
              <w:rPr>
                <w:rFonts w:ascii="Calibri" w:eastAsia="Calibri" w:hAnsi="Calibri" w:cs="Times New Roman"/>
              </w:rPr>
              <w:t xml:space="preserve"> </w:t>
            </w:r>
            <w:r w:rsidR="00A10A1F" w:rsidRPr="00A10A1F">
              <w:rPr>
                <w:rFonts w:ascii="Calibri" w:eastAsia="Calibri" w:hAnsi="Calibri" w:cs="Times New Roman"/>
              </w:rPr>
              <w:t>Development/testing of Assessment tools and methodologies</w:t>
            </w:r>
          </w:p>
        </w:tc>
        <w:tc>
          <w:tcPr>
            <w:tcW w:w="4950" w:type="dxa"/>
          </w:tcPr>
          <w:p w14:paraId="5239379B" w14:textId="699A9818" w:rsidR="00EA33D9" w:rsidRPr="00EA33D9" w:rsidRDefault="00A10A1F" w:rsidP="00EA33D9">
            <w:pPr>
              <w:rPr>
                <w:rFonts w:ascii="Calibri" w:eastAsia="Calibri" w:hAnsi="Calibri" w:cs="Times New Roman"/>
              </w:rPr>
            </w:pPr>
            <w:r>
              <w:rPr>
                <w:rFonts w:ascii="Calibri" w:eastAsia="Calibri" w:hAnsi="Calibri" w:cs="Times New Roman"/>
              </w:rPr>
              <w:t>5 working days</w:t>
            </w:r>
          </w:p>
        </w:tc>
      </w:tr>
      <w:tr w:rsidR="00EA33D9" w:rsidRPr="00EA33D9" w14:paraId="721525A6" w14:textId="77777777" w:rsidTr="00EA33D9">
        <w:tc>
          <w:tcPr>
            <w:tcW w:w="4405" w:type="dxa"/>
          </w:tcPr>
          <w:p w14:paraId="097CDCE0" w14:textId="0F62CD08" w:rsidR="00EA33D9" w:rsidRPr="00A10A1F" w:rsidRDefault="003175B3" w:rsidP="00A10A1F">
            <w:pPr>
              <w:pStyle w:val="ListParagraph"/>
              <w:numPr>
                <w:ilvl w:val="0"/>
                <w:numId w:val="32"/>
              </w:numPr>
              <w:rPr>
                <w:rFonts w:ascii="Calibri" w:eastAsia="Calibri" w:hAnsi="Calibri" w:cs="Times New Roman"/>
              </w:rPr>
            </w:pPr>
            <w:r w:rsidRPr="003175B3">
              <w:rPr>
                <w:rFonts w:ascii="Calibri" w:eastAsia="Calibri" w:hAnsi="Calibri" w:cs="Times New Roman"/>
              </w:rPr>
              <w:t>Workshop and conduct of assessment</w:t>
            </w:r>
          </w:p>
        </w:tc>
        <w:tc>
          <w:tcPr>
            <w:tcW w:w="4950" w:type="dxa"/>
          </w:tcPr>
          <w:p w14:paraId="163237F9" w14:textId="161BE467" w:rsidR="00EA33D9" w:rsidRPr="00EA33D9" w:rsidRDefault="003175B3" w:rsidP="00EA33D9">
            <w:pPr>
              <w:rPr>
                <w:rFonts w:ascii="Calibri" w:eastAsia="Calibri" w:hAnsi="Calibri" w:cs="Times New Roman"/>
              </w:rPr>
            </w:pPr>
            <w:r>
              <w:rPr>
                <w:rFonts w:ascii="Calibri" w:eastAsia="Calibri" w:hAnsi="Calibri" w:cs="Times New Roman"/>
              </w:rPr>
              <w:t>10 working days</w:t>
            </w:r>
          </w:p>
        </w:tc>
      </w:tr>
      <w:tr w:rsidR="003175B3" w:rsidRPr="00EA33D9" w14:paraId="4BBAA170" w14:textId="77777777" w:rsidTr="00EA33D9">
        <w:tc>
          <w:tcPr>
            <w:tcW w:w="4405" w:type="dxa"/>
          </w:tcPr>
          <w:p w14:paraId="24A9BB26" w14:textId="2DECD82F" w:rsidR="003175B3" w:rsidRPr="003175B3" w:rsidRDefault="00A54203" w:rsidP="00A10A1F">
            <w:pPr>
              <w:pStyle w:val="ListParagraph"/>
              <w:numPr>
                <w:ilvl w:val="0"/>
                <w:numId w:val="32"/>
              </w:numPr>
              <w:rPr>
                <w:rFonts w:ascii="Calibri" w:eastAsia="Calibri" w:hAnsi="Calibri" w:cs="Times New Roman"/>
              </w:rPr>
            </w:pPr>
            <w:r w:rsidRPr="00A54203">
              <w:rPr>
                <w:rFonts w:ascii="Calibri" w:eastAsia="Calibri" w:hAnsi="Calibri" w:cs="Times New Roman"/>
              </w:rPr>
              <w:t>Consolidation, stakeholders buy-in and validation</w:t>
            </w:r>
          </w:p>
        </w:tc>
        <w:tc>
          <w:tcPr>
            <w:tcW w:w="4950" w:type="dxa"/>
          </w:tcPr>
          <w:p w14:paraId="1E7D65E4" w14:textId="50F210F8" w:rsidR="003175B3" w:rsidRDefault="00A54203" w:rsidP="00EA33D9">
            <w:pPr>
              <w:rPr>
                <w:rFonts w:ascii="Calibri" w:eastAsia="Calibri" w:hAnsi="Calibri" w:cs="Times New Roman"/>
              </w:rPr>
            </w:pPr>
            <w:r>
              <w:rPr>
                <w:rFonts w:ascii="Calibri" w:eastAsia="Calibri" w:hAnsi="Calibri" w:cs="Times New Roman"/>
              </w:rPr>
              <w:t>5 working days</w:t>
            </w:r>
          </w:p>
        </w:tc>
      </w:tr>
      <w:tr w:rsidR="00A54203" w:rsidRPr="00EA33D9" w14:paraId="75E86921" w14:textId="77777777" w:rsidTr="00EA33D9">
        <w:tc>
          <w:tcPr>
            <w:tcW w:w="4405" w:type="dxa"/>
          </w:tcPr>
          <w:p w14:paraId="1AB184CE" w14:textId="1BC77037" w:rsidR="00A54203" w:rsidRPr="00A54203" w:rsidRDefault="00060273" w:rsidP="00A10A1F">
            <w:pPr>
              <w:pStyle w:val="ListParagraph"/>
              <w:numPr>
                <w:ilvl w:val="0"/>
                <w:numId w:val="32"/>
              </w:numPr>
              <w:rPr>
                <w:rFonts w:ascii="Calibri" w:eastAsia="Calibri" w:hAnsi="Calibri" w:cs="Times New Roman"/>
              </w:rPr>
            </w:pPr>
            <w:r w:rsidRPr="00060273">
              <w:rPr>
                <w:rFonts w:ascii="Calibri" w:eastAsia="Calibri" w:hAnsi="Calibri" w:cs="Times New Roman"/>
              </w:rPr>
              <w:t>Draft report writing and inputs</w:t>
            </w:r>
          </w:p>
        </w:tc>
        <w:tc>
          <w:tcPr>
            <w:tcW w:w="4950" w:type="dxa"/>
          </w:tcPr>
          <w:p w14:paraId="2740A436" w14:textId="2A14D4B7" w:rsidR="00A54203" w:rsidRDefault="00060273" w:rsidP="00EA33D9">
            <w:pPr>
              <w:rPr>
                <w:rFonts w:ascii="Calibri" w:eastAsia="Calibri" w:hAnsi="Calibri" w:cs="Times New Roman"/>
              </w:rPr>
            </w:pPr>
            <w:r>
              <w:rPr>
                <w:rFonts w:ascii="Calibri" w:eastAsia="Calibri" w:hAnsi="Calibri" w:cs="Times New Roman"/>
              </w:rPr>
              <w:t>5 working days</w:t>
            </w:r>
          </w:p>
        </w:tc>
      </w:tr>
      <w:tr w:rsidR="00060273" w:rsidRPr="00EA33D9" w14:paraId="0C895AC6" w14:textId="77777777" w:rsidTr="00EA33D9">
        <w:tc>
          <w:tcPr>
            <w:tcW w:w="4405" w:type="dxa"/>
          </w:tcPr>
          <w:p w14:paraId="4BF7C9E6" w14:textId="050A6486" w:rsidR="00060273" w:rsidRPr="00060273" w:rsidRDefault="008A5299" w:rsidP="00A10A1F">
            <w:pPr>
              <w:pStyle w:val="ListParagraph"/>
              <w:numPr>
                <w:ilvl w:val="0"/>
                <w:numId w:val="32"/>
              </w:numPr>
              <w:rPr>
                <w:rFonts w:ascii="Calibri" w:eastAsia="Calibri" w:hAnsi="Calibri" w:cs="Times New Roman"/>
              </w:rPr>
            </w:pPr>
            <w:r w:rsidRPr="008A5299">
              <w:rPr>
                <w:rFonts w:ascii="Calibri" w:eastAsia="Calibri" w:hAnsi="Calibri" w:cs="Times New Roman"/>
              </w:rPr>
              <w:t>Final Report</w:t>
            </w:r>
          </w:p>
        </w:tc>
        <w:tc>
          <w:tcPr>
            <w:tcW w:w="4950" w:type="dxa"/>
          </w:tcPr>
          <w:p w14:paraId="7C095185" w14:textId="0856C120" w:rsidR="00060273" w:rsidRDefault="008A5299" w:rsidP="00EA33D9">
            <w:pPr>
              <w:rPr>
                <w:rFonts w:ascii="Calibri" w:eastAsia="Calibri" w:hAnsi="Calibri" w:cs="Times New Roman"/>
              </w:rPr>
            </w:pPr>
            <w:r>
              <w:rPr>
                <w:rFonts w:ascii="Calibri" w:eastAsia="Calibri" w:hAnsi="Calibri" w:cs="Times New Roman"/>
              </w:rPr>
              <w:t>5 working days</w:t>
            </w:r>
          </w:p>
        </w:tc>
      </w:tr>
    </w:tbl>
    <w:p w14:paraId="010B5550" w14:textId="77777777" w:rsidR="00DF6FC7" w:rsidRPr="00DF6FC7" w:rsidRDefault="00DF6FC7" w:rsidP="00DF6FC7">
      <w:pPr>
        <w:autoSpaceDE w:val="0"/>
        <w:autoSpaceDN w:val="0"/>
        <w:adjustRightInd w:val="0"/>
        <w:spacing w:after="0" w:line="240" w:lineRule="auto"/>
        <w:jc w:val="both"/>
        <w:rPr>
          <w:rFonts w:ascii="Arial" w:eastAsia="Times New Roman"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DF6FC7" w:rsidRPr="00DF6FC7" w14:paraId="1453B6E0" w14:textId="77777777" w:rsidTr="00E368DB">
        <w:tc>
          <w:tcPr>
            <w:tcW w:w="9355" w:type="dxa"/>
            <w:shd w:val="clear" w:color="auto" w:fill="E0E0E0"/>
          </w:tcPr>
          <w:p w14:paraId="2AD47CA3"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34BE30E4" w14:textId="5954B61C" w:rsidR="00DF6FC7" w:rsidRPr="00DF6FC7" w:rsidRDefault="00747BE2" w:rsidP="00DF6FC7">
            <w:pPr>
              <w:spacing w:after="0" w:line="240" w:lineRule="auto"/>
              <w:rPr>
                <w:rFonts w:ascii="Arial" w:eastAsia="Times New Roman" w:hAnsi="Arial" w:cs="Arial"/>
                <w:b/>
                <w:bCs/>
                <w:color w:val="000000"/>
                <w:sz w:val="19"/>
                <w:szCs w:val="19"/>
                <w:lang w:val="en-GB"/>
              </w:rPr>
            </w:pPr>
            <w:r>
              <w:rPr>
                <w:rFonts w:ascii="Arial" w:eastAsia="Times New Roman" w:hAnsi="Arial" w:cs="Arial"/>
                <w:b/>
                <w:bCs/>
                <w:color w:val="000000"/>
                <w:sz w:val="19"/>
                <w:szCs w:val="19"/>
                <w:lang w:val="en-GB"/>
              </w:rPr>
              <w:t>I</w:t>
            </w:r>
            <w:r w:rsidR="00DF6FC7" w:rsidRPr="00DF6FC7">
              <w:rPr>
                <w:rFonts w:ascii="Arial" w:eastAsia="Times New Roman" w:hAnsi="Arial" w:cs="Arial"/>
                <w:b/>
                <w:bCs/>
                <w:color w:val="000000"/>
                <w:sz w:val="19"/>
                <w:szCs w:val="19"/>
                <w:lang w:val="en-GB"/>
              </w:rPr>
              <w:t>V. Impact of Results</w:t>
            </w:r>
          </w:p>
          <w:p w14:paraId="7F66583A"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r w:rsidR="00DF6FC7" w:rsidRPr="00DF6FC7" w14:paraId="20C4B59C" w14:textId="77777777" w:rsidTr="00E368DB">
        <w:trPr>
          <w:trHeight w:val="230"/>
        </w:trPr>
        <w:tc>
          <w:tcPr>
            <w:tcW w:w="9355" w:type="dxa"/>
            <w:tcBorders>
              <w:bottom w:val="single" w:sz="4" w:space="0" w:color="auto"/>
            </w:tcBorders>
          </w:tcPr>
          <w:p w14:paraId="67A785CB" w14:textId="6AAA2CA6" w:rsidR="00DF6FC7" w:rsidRPr="00C455AD" w:rsidRDefault="0081515A" w:rsidP="00EA33D9">
            <w:pPr>
              <w:tabs>
                <w:tab w:val="left" w:pos="3570"/>
              </w:tabs>
              <w:spacing w:after="0" w:line="240" w:lineRule="auto"/>
              <w:jc w:val="both"/>
              <w:rPr>
                <w:rFonts w:ascii="Arial" w:eastAsia="Times New Roman" w:hAnsi="Arial" w:cs="Arial"/>
                <w:color w:val="000000"/>
                <w:sz w:val="19"/>
                <w:szCs w:val="19"/>
                <w:lang w:eastAsia="nl-NL"/>
              </w:rPr>
            </w:pPr>
            <w:r w:rsidRPr="0081515A">
              <w:rPr>
                <w:rFonts w:ascii="Calibri" w:eastAsia="Calibri" w:hAnsi="Calibri" w:cs="Times New Roman"/>
              </w:rPr>
              <w:t xml:space="preserve">The overall </w:t>
            </w:r>
            <w:r w:rsidRPr="0081515A">
              <w:rPr>
                <w:rFonts w:ascii="Calibri" w:eastAsia="Calibri" w:hAnsi="Calibri" w:cs="Times New Roman"/>
                <w:b/>
              </w:rPr>
              <w:t xml:space="preserve">objective </w:t>
            </w:r>
            <w:r w:rsidRPr="0081515A">
              <w:rPr>
                <w:rFonts w:ascii="Calibri" w:eastAsia="Calibri" w:hAnsi="Calibri" w:cs="Times New Roman"/>
              </w:rPr>
              <w:t>of this consultancy is to conduct an institutional mapping and assessment of the different civil registration and vital statistics databases/information management systems, including methodologies and data flow, including mapping and assessment of the UN, WB and other development partners and their support to CR, VS and Identity Management.</w:t>
            </w:r>
            <w:r w:rsidR="00EA33D9">
              <w:rPr>
                <w:rFonts w:ascii="Arial" w:eastAsia="Times New Roman" w:hAnsi="Arial" w:cs="Arial"/>
                <w:color w:val="000000"/>
                <w:sz w:val="19"/>
                <w:szCs w:val="19"/>
                <w:lang w:eastAsia="nl-NL"/>
              </w:rPr>
              <w:tab/>
            </w:r>
          </w:p>
        </w:tc>
      </w:tr>
    </w:tbl>
    <w:p w14:paraId="5124C562"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5F45E3EC" w14:textId="77777777" w:rsidR="00DF6FC7" w:rsidRPr="00DF6FC7" w:rsidRDefault="00DF6FC7" w:rsidP="00DF6FC7">
      <w:pPr>
        <w:spacing w:after="0" w:line="240" w:lineRule="auto"/>
        <w:rPr>
          <w:rFonts w:ascii="Arial" w:eastAsia="Times New Roman" w:hAnsi="Arial" w:cs="Arial"/>
          <w:color w:val="000000"/>
          <w:sz w:val="19"/>
          <w:szCs w:val="19"/>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378"/>
        <w:gridCol w:w="5977"/>
      </w:tblGrid>
      <w:tr w:rsidR="00DF6FC7" w:rsidRPr="00DF6FC7" w14:paraId="531DA90F" w14:textId="77777777" w:rsidTr="00E368DB">
        <w:trPr>
          <w:trHeight w:val="616"/>
        </w:trPr>
        <w:tc>
          <w:tcPr>
            <w:tcW w:w="9355" w:type="dxa"/>
            <w:gridSpan w:val="2"/>
            <w:shd w:val="clear" w:color="auto" w:fill="E0E0E0"/>
          </w:tcPr>
          <w:p w14:paraId="1745B924"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68DC5CD6" w14:textId="21DB3746" w:rsidR="00DF6FC7" w:rsidRPr="00DF6FC7" w:rsidRDefault="00DF6FC7" w:rsidP="00DF6FC7">
            <w:pPr>
              <w:spacing w:after="0" w:line="240" w:lineRule="auto"/>
              <w:rPr>
                <w:rFonts w:ascii="Arial" w:eastAsia="Times New Roman" w:hAnsi="Arial" w:cs="Arial"/>
                <w:b/>
                <w:bCs/>
                <w:color w:val="000000"/>
                <w:sz w:val="19"/>
                <w:szCs w:val="19"/>
                <w:lang w:val="en-GB"/>
              </w:rPr>
            </w:pPr>
            <w:r w:rsidRPr="00DF6FC7">
              <w:rPr>
                <w:rFonts w:ascii="Arial" w:eastAsia="Times New Roman" w:hAnsi="Arial" w:cs="Arial"/>
                <w:b/>
                <w:bCs/>
                <w:color w:val="000000"/>
                <w:sz w:val="19"/>
                <w:szCs w:val="19"/>
                <w:lang w:val="en-GB"/>
              </w:rPr>
              <w:t>V. Recruitment Qualifications</w:t>
            </w:r>
          </w:p>
          <w:p w14:paraId="68E277E0"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r w:rsidR="00DF6FC7" w:rsidRPr="00DF6FC7" w14:paraId="30F94D6B" w14:textId="77777777" w:rsidTr="00E368DB">
        <w:trPr>
          <w:trHeight w:val="214"/>
        </w:trPr>
        <w:tc>
          <w:tcPr>
            <w:tcW w:w="3378" w:type="dxa"/>
            <w:tcBorders>
              <w:bottom w:val="single" w:sz="4" w:space="0" w:color="auto"/>
            </w:tcBorders>
          </w:tcPr>
          <w:p w14:paraId="33EB98BD"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704F60E6"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Education:</w:t>
            </w:r>
          </w:p>
        </w:tc>
        <w:tc>
          <w:tcPr>
            <w:tcW w:w="5977" w:type="dxa"/>
            <w:tcBorders>
              <w:bottom w:val="single" w:sz="4" w:space="0" w:color="auto"/>
            </w:tcBorders>
          </w:tcPr>
          <w:p w14:paraId="6201F390" w14:textId="7A6A1A35" w:rsidR="00F73288" w:rsidRPr="00F73288" w:rsidRDefault="00F73288" w:rsidP="00F73288">
            <w:pPr>
              <w:numPr>
                <w:ilvl w:val="0"/>
                <w:numId w:val="33"/>
              </w:numPr>
              <w:autoSpaceDE w:val="0"/>
              <w:autoSpaceDN w:val="0"/>
              <w:adjustRightInd w:val="0"/>
              <w:spacing w:after="0" w:line="240" w:lineRule="auto"/>
              <w:jc w:val="both"/>
              <w:rPr>
                <w:rFonts w:ascii="Arial" w:eastAsia="Times New Roman" w:hAnsi="Arial" w:cs="Arial"/>
                <w:color w:val="000000"/>
                <w:sz w:val="19"/>
                <w:szCs w:val="19"/>
                <w:lang w:eastAsia="nl-NL"/>
              </w:rPr>
            </w:pPr>
            <w:r w:rsidRPr="00F73288">
              <w:rPr>
                <w:rFonts w:ascii="Arial" w:eastAsia="Times New Roman" w:hAnsi="Arial" w:cs="Arial"/>
                <w:color w:val="000000"/>
                <w:sz w:val="19"/>
                <w:szCs w:val="19"/>
                <w:lang w:eastAsia="nl-NL"/>
              </w:rPr>
              <w:t>BSc/BA degree in Computer Science or IT-related field subject; management Data processing, demography, actuarial science; statistics, economics;</w:t>
            </w:r>
          </w:p>
          <w:p w14:paraId="4574E81C" w14:textId="7FE9B719" w:rsidR="00890FC6" w:rsidRPr="00F73288" w:rsidRDefault="00890FC6" w:rsidP="00462E1D">
            <w:pPr>
              <w:autoSpaceDE w:val="0"/>
              <w:autoSpaceDN w:val="0"/>
              <w:adjustRightInd w:val="0"/>
              <w:spacing w:after="0" w:line="240" w:lineRule="auto"/>
              <w:jc w:val="both"/>
              <w:rPr>
                <w:rFonts w:ascii="Arial" w:eastAsia="Times New Roman" w:hAnsi="Arial" w:cs="Arial"/>
                <w:color w:val="000000"/>
                <w:sz w:val="19"/>
                <w:szCs w:val="19"/>
                <w:lang w:eastAsia="nl-NL"/>
              </w:rPr>
            </w:pPr>
          </w:p>
        </w:tc>
      </w:tr>
      <w:tr w:rsidR="00DF6FC7" w:rsidRPr="00DF6FC7" w14:paraId="0E15AA2E" w14:textId="77777777" w:rsidTr="00E368DB">
        <w:trPr>
          <w:trHeight w:val="214"/>
        </w:trPr>
        <w:tc>
          <w:tcPr>
            <w:tcW w:w="3378" w:type="dxa"/>
            <w:tcBorders>
              <w:bottom w:val="single" w:sz="4" w:space="0" w:color="auto"/>
            </w:tcBorders>
          </w:tcPr>
          <w:p w14:paraId="671BD424"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1A653DA"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Experience:</w:t>
            </w:r>
          </w:p>
        </w:tc>
        <w:tc>
          <w:tcPr>
            <w:tcW w:w="5977" w:type="dxa"/>
            <w:tcBorders>
              <w:bottom w:val="single" w:sz="4" w:space="0" w:color="auto"/>
            </w:tcBorders>
          </w:tcPr>
          <w:p w14:paraId="49413862"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Must have proven work experience of at least 5 years in Microsoft window environment;</w:t>
            </w:r>
          </w:p>
          <w:p w14:paraId="661CF18C"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Must have experience in similar assignment, particularly with installation, configuration and management of Window Server environment;</w:t>
            </w:r>
          </w:p>
          <w:p w14:paraId="7F6B81EA"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A solid background in computer science, especially in data science and machine learning;</w:t>
            </w:r>
          </w:p>
          <w:p w14:paraId="5A63EA16"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Knowledge of Network technologies with experience in building LAN and configure WAN connection;</w:t>
            </w:r>
          </w:p>
          <w:p w14:paraId="46184667"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Knowledge of network security system</w:t>
            </w:r>
          </w:p>
          <w:p w14:paraId="2C51B34A" w14:textId="77777777" w:rsidR="009A01FC"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t>Strong management, interpersonal and communication skills;</w:t>
            </w:r>
          </w:p>
          <w:p w14:paraId="0ECA9DD5" w14:textId="50A16054" w:rsidR="00DF6FC7" w:rsidRPr="009A01FC" w:rsidRDefault="009A01FC" w:rsidP="009A01FC">
            <w:pPr>
              <w:pStyle w:val="ListParagraph"/>
              <w:numPr>
                <w:ilvl w:val="0"/>
                <w:numId w:val="30"/>
              </w:numPr>
              <w:spacing w:line="256" w:lineRule="auto"/>
              <w:jc w:val="both"/>
              <w:rPr>
                <w:rFonts w:ascii="Arial" w:eastAsia="Times New Roman" w:hAnsi="Arial" w:cs="Arial"/>
                <w:color w:val="000000"/>
                <w:sz w:val="19"/>
                <w:szCs w:val="19"/>
              </w:rPr>
            </w:pPr>
            <w:r w:rsidRPr="009A01FC">
              <w:rPr>
                <w:rFonts w:ascii="Arial" w:eastAsia="Times New Roman" w:hAnsi="Arial" w:cs="Arial"/>
                <w:color w:val="000000"/>
                <w:sz w:val="19"/>
                <w:szCs w:val="19"/>
              </w:rPr>
              <w:lastRenderedPageBreak/>
              <w:t>Must be independent, self-directed, self-starter, problem-</w:t>
            </w:r>
            <w:r>
              <w:rPr>
                <w:rFonts w:ascii="Arial" w:eastAsia="Times New Roman" w:hAnsi="Arial" w:cs="Arial"/>
                <w:color w:val="000000"/>
                <w:sz w:val="19"/>
                <w:szCs w:val="19"/>
              </w:rPr>
              <w:t>s</w:t>
            </w:r>
            <w:r w:rsidRPr="009A01FC">
              <w:rPr>
                <w:rFonts w:ascii="Arial" w:eastAsia="Times New Roman" w:hAnsi="Arial" w:cs="Arial"/>
                <w:color w:val="000000"/>
                <w:sz w:val="19"/>
                <w:szCs w:val="19"/>
              </w:rPr>
              <w:t>olving, and requiring minimum supervision</w:t>
            </w:r>
          </w:p>
        </w:tc>
      </w:tr>
      <w:tr w:rsidR="00DF6FC7" w:rsidRPr="00DF6FC7" w14:paraId="14E589EF" w14:textId="77777777" w:rsidTr="00E368DB">
        <w:trPr>
          <w:trHeight w:val="428"/>
        </w:trPr>
        <w:tc>
          <w:tcPr>
            <w:tcW w:w="3378" w:type="dxa"/>
          </w:tcPr>
          <w:p w14:paraId="702E6A38"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FADD96F" w14:textId="727470B4" w:rsidR="00AF1AE6" w:rsidRPr="00DF6FC7" w:rsidRDefault="00DF6FC7" w:rsidP="00AF1AE6">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Language Requirements</w:t>
            </w:r>
            <w:r w:rsidR="00AF1AE6">
              <w:rPr>
                <w:rFonts w:ascii="Arial" w:eastAsia="Times New Roman" w:hAnsi="Arial" w:cs="Arial"/>
                <w:color w:val="000000"/>
                <w:sz w:val="19"/>
                <w:szCs w:val="19"/>
                <w:lang w:val="en-GB"/>
              </w:rPr>
              <w:t>:</w:t>
            </w:r>
          </w:p>
        </w:tc>
        <w:tc>
          <w:tcPr>
            <w:tcW w:w="5977" w:type="dxa"/>
          </w:tcPr>
          <w:p w14:paraId="0B7B512B" w14:textId="194622E8" w:rsidR="00DF6FC7" w:rsidRPr="00DF6FC7" w:rsidRDefault="00B34E90" w:rsidP="00DF6FC7">
            <w:pPr>
              <w:spacing w:after="0" w:line="240" w:lineRule="auto"/>
              <w:jc w:val="both"/>
              <w:rPr>
                <w:rFonts w:ascii="Arial" w:eastAsia="Times New Roman" w:hAnsi="Arial" w:cs="Arial"/>
                <w:color w:val="000000"/>
                <w:sz w:val="19"/>
                <w:szCs w:val="19"/>
                <w:lang w:val="en-GB" w:eastAsia="nl-NL"/>
              </w:rPr>
            </w:pPr>
            <w:r w:rsidRPr="00B34E90">
              <w:rPr>
                <w:rFonts w:ascii="Arial" w:eastAsia="Times New Roman" w:hAnsi="Arial" w:cs="Arial"/>
                <w:color w:val="000000"/>
                <w:sz w:val="20"/>
                <w:szCs w:val="20"/>
                <w:lang w:val="en-GB" w:eastAsia="nl-NL"/>
              </w:rPr>
              <w:t xml:space="preserve">For the post advertised, fluency in oral and written English is required. </w:t>
            </w:r>
          </w:p>
        </w:tc>
      </w:tr>
    </w:tbl>
    <w:p w14:paraId="69AF6627" w14:textId="77777777" w:rsidR="003622FC" w:rsidRPr="00496013" w:rsidRDefault="003622FC" w:rsidP="00BF1815">
      <w:pPr>
        <w:suppressAutoHyphens/>
        <w:spacing w:after="0" w:line="240" w:lineRule="auto"/>
        <w:ind w:left="360"/>
        <w:rPr>
          <w:rFonts w:ascii="Times New Roman" w:eastAsia="Times New Roman" w:hAnsi="Times New Roman" w:cs="Times New Roman"/>
        </w:rPr>
      </w:pPr>
    </w:p>
    <w:p w14:paraId="550405DE" w14:textId="77777777" w:rsidR="00A95CC7" w:rsidRPr="00A95CC7" w:rsidRDefault="00A95CC7" w:rsidP="00A95CC7">
      <w:pPr>
        <w:autoSpaceDE w:val="0"/>
        <w:autoSpaceDN w:val="0"/>
        <w:adjustRightInd w:val="0"/>
        <w:spacing w:after="0" w:line="240" w:lineRule="auto"/>
        <w:contextualSpacing/>
        <w:jc w:val="both"/>
        <w:rPr>
          <w:rFonts w:ascii="Calibri" w:eastAsia="Calibri" w:hAnsi="Calibri" w:cs="Times New Roman"/>
          <w:b/>
          <w:bCs/>
          <w:sz w:val="24"/>
        </w:rPr>
      </w:pPr>
      <w:r w:rsidRPr="00A95CC7">
        <w:rPr>
          <w:rFonts w:ascii="Calibri" w:eastAsia="Calibri" w:hAnsi="Calibri" w:cs="Times New Roman"/>
          <w:b/>
          <w:bCs/>
          <w:sz w:val="24"/>
        </w:rPr>
        <w:t>Competencies</w:t>
      </w:r>
    </w:p>
    <w:p w14:paraId="1661ED64" w14:textId="77777777" w:rsidR="00A95CC7" w:rsidRPr="00A95CC7" w:rsidRDefault="00A95CC7" w:rsidP="00A95CC7">
      <w:pPr>
        <w:autoSpaceDE w:val="0"/>
        <w:autoSpaceDN w:val="0"/>
        <w:adjustRightInd w:val="0"/>
        <w:spacing w:after="0" w:line="240" w:lineRule="auto"/>
        <w:contextualSpacing/>
        <w:jc w:val="both"/>
        <w:rPr>
          <w:rFonts w:ascii="Calibri" w:eastAsia="Calibri" w:hAnsi="Calibri" w:cs="Times New Roman"/>
          <w:b/>
          <w:bCs/>
          <w:sz w:val="24"/>
        </w:rPr>
      </w:pPr>
    </w:p>
    <w:p w14:paraId="4DF9D94D" w14:textId="3CC09154" w:rsidR="00EA33D9" w:rsidRPr="00582624" w:rsidRDefault="00A95CC7" w:rsidP="00973926">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highlight w:val="cyan"/>
          <w:lang w:val="en-GB" w:eastAsia="en-GB"/>
        </w:rPr>
      </w:pPr>
      <w:r w:rsidRPr="00582624">
        <w:rPr>
          <w:rFonts w:ascii="Calibri" w:eastAsia="Calibri" w:hAnsi="Calibri" w:cs="Times New Roman"/>
          <w:sz w:val="24"/>
        </w:rPr>
        <w:t>Excellent experience in research, data collection methodologies, analysis, storage and dissemination skills;</w:t>
      </w:r>
    </w:p>
    <w:p w14:paraId="01501A00"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Ability to analyze and present complex information in a simple format;</w:t>
      </w:r>
    </w:p>
    <w:p w14:paraId="79022BEB"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Ability</w:t>
      </w:r>
      <w:r w:rsidRPr="00582624">
        <w:rPr>
          <w:rFonts w:ascii="Calibri" w:eastAsia="Calibri" w:hAnsi="Calibri" w:cs="Calibri"/>
          <w:color w:val="000000"/>
          <w:sz w:val="24"/>
          <w:szCs w:val="24"/>
          <w:lang w:val="en-GB" w:eastAsia="en-GB"/>
        </w:rPr>
        <w:tab/>
        <w:t>to</w:t>
      </w:r>
      <w:r w:rsidRPr="00582624">
        <w:rPr>
          <w:rFonts w:ascii="Calibri" w:eastAsia="Calibri" w:hAnsi="Calibri" w:cs="Calibri"/>
          <w:color w:val="000000"/>
          <w:sz w:val="24"/>
          <w:szCs w:val="24"/>
          <w:lang w:val="en-GB" w:eastAsia="en-GB"/>
        </w:rPr>
        <w:tab/>
        <w:t>establish</w:t>
      </w:r>
      <w:r w:rsidRPr="00582624">
        <w:rPr>
          <w:rFonts w:ascii="Calibri" w:eastAsia="Calibri" w:hAnsi="Calibri" w:cs="Calibri"/>
          <w:color w:val="000000"/>
          <w:sz w:val="24"/>
          <w:szCs w:val="24"/>
          <w:lang w:val="en-GB" w:eastAsia="en-GB"/>
        </w:rPr>
        <w:tab/>
        <w:t>and</w:t>
      </w:r>
      <w:r w:rsidRPr="00582624">
        <w:rPr>
          <w:rFonts w:ascii="Calibri" w:eastAsia="Calibri" w:hAnsi="Calibri" w:cs="Calibri"/>
          <w:color w:val="000000"/>
          <w:sz w:val="24"/>
          <w:szCs w:val="24"/>
          <w:lang w:val="en-GB" w:eastAsia="en-GB"/>
        </w:rPr>
        <w:tab/>
        <w:t>maintain</w:t>
      </w:r>
      <w:r w:rsidRPr="00582624">
        <w:rPr>
          <w:rFonts w:ascii="Calibri" w:eastAsia="Calibri" w:hAnsi="Calibri" w:cs="Calibri"/>
          <w:color w:val="000000"/>
          <w:sz w:val="24"/>
          <w:szCs w:val="24"/>
          <w:lang w:val="en-GB" w:eastAsia="en-GB"/>
        </w:rPr>
        <w:tab/>
        <w:t>strong</w:t>
      </w:r>
      <w:r w:rsidRPr="00582624">
        <w:rPr>
          <w:rFonts w:ascii="Calibri" w:eastAsia="Calibri" w:hAnsi="Calibri" w:cs="Calibri"/>
          <w:color w:val="000000"/>
          <w:sz w:val="24"/>
          <w:szCs w:val="24"/>
          <w:lang w:val="en-GB" w:eastAsia="en-GB"/>
        </w:rPr>
        <w:tab/>
        <w:t>and</w:t>
      </w:r>
      <w:r w:rsidRPr="00582624">
        <w:rPr>
          <w:rFonts w:ascii="Calibri" w:eastAsia="Calibri" w:hAnsi="Calibri" w:cs="Calibri"/>
          <w:color w:val="000000"/>
          <w:sz w:val="24"/>
          <w:szCs w:val="24"/>
          <w:lang w:val="en-GB" w:eastAsia="en-GB"/>
        </w:rPr>
        <w:tab/>
        <w:t>effective</w:t>
      </w:r>
      <w:r w:rsidRPr="00582624">
        <w:rPr>
          <w:rFonts w:ascii="Calibri" w:eastAsia="Calibri" w:hAnsi="Calibri" w:cs="Calibri"/>
          <w:color w:val="000000"/>
          <w:sz w:val="24"/>
          <w:szCs w:val="24"/>
          <w:lang w:val="en-GB" w:eastAsia="en-GB"/>
        </w:rPr>
        <w:tab/>
        <w:t>working relationships;</w:t>
      </w:r>
    </w:p>
    <w:p w14:paraId="635BBFDF"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Strong interpersonal, teamwork and communication skills;</w:t>
      </w:r>
    </w:p>
    <w:p w14:paraId="51DCA9CC"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Strong analytical and presentation skills;</w:t>
      </w:r>
    </w:p>
    <w:p w14:paraId="196AE482"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Good command of English (both oral and written);</w:t>
      </w:r>
    </w:p>
    <w:p w14:paraId="34CD0A32" w14:textId="77777777"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Ability to effectively engage stakeholders in review process;</w:t>
      </w:r>
    </w:p>
    <w:p w14:paraId="390CF821" w14:textId="559FBDF2" w:rsidR="00582624" w:rsidRPr="00582624" w:rsidRDefault="00582624" w:rsidP="00582624">
      <w:pPr>
        <w:pStyle w:val="ListParagraph"/>
        <w:numPr>
          <w:ilvl w:val="0"/>
          <w:numId w:val="34"/>
        </w:numPr>
        <w:autoSpaceDE w:val="0"/>
        <w:autoSpaceDN w:val="0"/>
        <w:adjustRightInd w:val="0"/>
        <w:spacing w:after="0" w:line="240" w:lineRule="auto"/>
        <w:jc w:val="both"/>
        <w:rPr>
          <w:rFonts w:ascii="Calibri" w:eastAsia="Calibri" w:hAnsi="Calibri" w:cs="Calibri"/>
          <w:color w:val="000000"/>
          <w:sz w:val="24"/>
          <w:szCs w:val="24"/>
          <w:lang w:val="en-GB" w:eastAsia="en-GB"/>
        </w:rPr>
      </w:pPr>
      <w:r w:rsidRPr="00582624">
        <w:rPr>
          <w:rFonts w:ascii="Calibri" w:eastAsia="Calibri" w:hAnsi="Calibri" w:cs="Calibri"/>
          <w:color w:val="000000"/>
          <w:sz w:val="24"/>
          <w:szCs w:val="24"/>
          <w:lang w:val="en-GB" w:eastAsia="en-GB"/>
        </w:rPr>
        <w:t>Ability to work closely and mentor a diverse tea</w:t>
      </w:r>
      <w:r w:rsidR="00E179DD">
        <w:rPr>
          <w:rFonts w:ascii="Calibri" w:eastAsia="Calibri" w:hAnsi="Calibri" w:cs="Calibri"/>
          <w:color w:val="000000"/>
          <w:sz w:val="24"/>
          <w:szCs w:val="24"/>
          <w:lang w:val="en-GB" w:eastAsia="en-GB"/>
        </w:rPr>
        <w:t>m</w:t>
      </w:r>
    </w:p>
    <w:p w14:paraId="42941C88" w14:textId="77777777" w:rsidR="00973926" w:rsidRPr="00973926" w:rsidRDefault="00973926" w:rsidP="00582624">
      <w:pPr>
        <w:pStyle w:val="ListParagraph"/>
        <w:autoSpaceDE w:val="0"/>
        <w:autoSpaceDN w:val="0"/>
        <w:adjustRightInd w:val="0"/>
        <w:spacing w:after="0" w:line="240" w:lineRule="auto"/>
        <w:jc w:val="both"/>
        <w:rPr>
          <w:rFonts w:ascii="Calibri" w:eastAsia="Calibri" w:hAnsi="Calibri" w:cs="Calibri"/>
          <w:b/>
          <w:bCs/>
          <w:color w:val="000000"/>
          <w:sz w:val="24"/>
          <w:szCs w:val="24"/>
          <w:highlight w:val="cyan"/>
          <w:lang w:val="en-GB" w:eastAsia="en-GB"/>
        </w:rPr>
      </w:pPr>
    </w:p>
    <w:p w14:paraId="12FD9EC9" w14:textId="37017532" w:rsidR="00BF1815" w:rsidRPr="00496013" w:rsidRDefault="00BF1815" w:rsidP="00BF1815">
      <w:pPr>
        <w:autoSpaceDE w:val="0"/>
        <w:autoSpaceDN w:val="0"/>
        <w:adjustRightInd w:val="0"/>
        <w:spacing w:after="0" w:line="240" w:lineRule="auto"/>
        <w:contextualSpacing/>
        <w:jc w:val="both"/>
        <w:rPr>
          <w:rFonts w:ascii="Calibri" w:eastAsia="Calibri" w:hAnsi="Calibri" w:cs="Calibri"/>
          <w:b/>
          <w:bCs/>
          <w:color w:val="000000"/>
          <w:sz w:val="24"/>
          <w:szCs w:val="24"/>
          <w:highlight w:val="cyan"/>
          <w:lang w:val="en-GB" w:eastAsia="en-GB"/>
        </w:rPr>
      </w:pPr>
      <w:r w:rsidRPr="00496013">
        <w:rPr>
          <w:rFonts w:ascii="Calibri" w:eastAsia="Calibri" w:hAnsi="Calibri" w:cs="Calibri"/>
          <w:b/>
          <w:bCs/>
          <w:color w:val="000000"/>
          <w:sz w:val="24"/>
          <w:szCs w:val="24"/>
          <w:highlight w:val="cyan"/>
          <w:lang w:val="en-GB" w:eastAsia="en-GB"/>
        </w:rPr>
        <w:t>Documents to be included when submitting the proposals:</w:t>
      </w:r>
    </w:p>
    <w:p w14:paraId="26C13799" w14:textId="77777777" w:rsidR="00BF1815" w:rsidRPr="00496013" w:rsidRDefault="00BF1815" w:rsidP="00BF1815">
      <w:pPr>
        <w:autoSpaceDE w:val="0"/>
        <w:autoSpaceDN w:val="0"/>
        <w:adjustRightInd w:val="0"/>
        <w:spacing w:after="0" w:line="240" w:lineRule="auto"/>
        <w:ind w:left="190" w:hanging="10"/>
        <w:jc w:val="both"/>
        <w:rPr>
          <w:rFonts w:ascii="Calibri" w:eastAsia="Calibri" w:hAnsi="Calibri" w:cs="Calibri"/>
          <w:color w:val="000000"/>
          <w:szCs w:val="24"/>
        </w:rPr>
      </w:pPr>
    </w:p>
    <w:p w14:paraId="5D7EB35C" w14:textId="77777777" w:rsidR="00BF1815" w:rsidRPr="00496013" w:rsidRDefault="00BF1815" w:rsidP="00BF1815">
      <w:pPr>
        <w:spacing w:after="4" w:line="268" w:lineRule="auto"/>
        <w:ind w:left="-180" w:right="-360" w:hanging="10"/>
        <w:jc w:val="both"/>
        <w:rPr>
          <w:rFonts w:ascii="Calibri" w:eastAsia="Calibri" w:hAnsi="Calibri" w:cs="Calibri"/>
          <w:color w:val="000000"/>
          <w:lang w:val="en-GB"/>
        </w:rPr>
      </w:pPr>
      <w:r w:rsidRPr="00496013">
        <w:rPr>
          <w:rFonts w:ascii="Calibri" w:eastAsia="Calibri" w:hAnsi="Calibri" w:cs="Calibri"/>
          <w:color w:val="000000"/>
          <w:lang w:val="en-GB"/>
        </w:rPr>
        <w:t>Interested individual consultants must submit the following documents/information to demonstrate their qualifications:</w:t>
      </w:r>
    </w:p>
    <w:p w14:paraId="60B3B4E6"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1. Proposal:</w:t>
      </w:r>
    </w:p>
    <w:p w14:paraId="692FCBA5"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(i) Explaining why they are the most suitable for the work (1 page); detailed methodology on</w:t>
      </w:r>
      <w:r w:rsidRPr="00496013">
        <w:rPr>
          <w:rFonts w:ascii="Calibri" w:eastAsia="Calibri" w:hAnsi="Calibri" w:cs="Calibri"/>
          <w:color w:val="000000"/>
          <w:lang w:val="en"/>
        </w:rPr>
        <w:t xml:space="preserve"> how they will approach and conduct the work</w:t>
      </w:r>
    </w:p>
    <w:p w14:paraId="69A46EF4" w14:textId="77777777" w:rsidR="00BF1815" w:rsidRPr="00496013" w:rsidRDefault="00BF1815" w:rsidP="00BF1815">
      <w:pPr>
        <w:shd w:val="clear" w:color="auto" w:fill="FFFFFF"/>
        <w:spacing w:before="100" w:beforeAutospacing="1" w:after="100" w:afterAutospacing="1" w:line="240" w:lineRule="auto"/>
        <w:ind w:left="720" w:hanging="10"/>
        <w:jc w:val="both"/>
        <w:rPr>
          <w:rFonts w:ascii="Calibri" w:eastAsia="Calibri" w:hAnsi="Calibri" w:cs="Calibri"/>
          <w:color w:val="000000"/>
        </w:rPr>
      </w:pPr>
      <w:r w:rsidRPr="00496013">
        <w:rPr>
          <w:rFonts w:ascii="Calibri" w:eastAsia="Calibri" w:hAnsi="Calibri" w:cs="Calibri"/>
          <w:color w:val="000000"/>
        </w:rPr>
        <w:t>2. Financial proposal</w:t>
      </w:r>
    </w:p>
    <w:p w14:paraId="644163B3" w14:textId="77777777" w:rsidR="00BF1815" w:rsidRPr="00496013" w:rsidRDefault="00BF1815" w:rsidP="00BF1815">
      <w:pPr>
        <w:spacing w:after="4" w:line="268" w:lineRule="auto"/>
        <w:ind w:left="720" w:hanging="10"/>
        <w:jc w:val="both"/>
        <w:rPr>
          <w:rFonts w:ascii="Calibri" w:eastAsia="Calibri" w:hAnsi="Calibri" w:cs="Calibri"/>
          <w:color w:val="000000"/>
        </w:rPr>
      </w:pPr>
      <w:r w:rsidRPr="00496013">
        <w:rPr>
          <w:rFonts w:ascii="Calibri" w:eastAsia="Calibri" w:hAnsi="Calibri" w:cs="Calibri"/>
          <w:color w:val="000000"/>
        </w:rPr>
        <w:t>3. Personal CV including experience in similar projects and at least 3 references</w:t>
      </w:r>
    </w:p>
    <w:p w14:paraId="3B9ABACC" w14:textId="77777777" w:rsidR="00BF1815" w:rsidRPr="00496013" w:rsidRDefault="00BF1815" w:rsidP="00BF1815">
      <w:pPr>
        <w:numPr>
          <w:ilvl w:val="0"/>
          <w:numId w:val="1"/>
        </w:numPr>
        <w:spacing w:after="200" w:line="276" w:lineRule="auto"/>
        <w:ind w:right="-360"/>
        <w:contextualSpacing/>
        <w:jc w:val="both"/>
        <w:rPr>
          <w:rFonts w:ascii="Calibri" w:eastAsia="Calibri" w:hAnsi="Calibri" w:cs="Calibri"/>
          <w:b/>
          <w:color w:val="000000"/>
          <w:lang w:val="en-GB"/>
        </w:rPr>
      </w:pPr>
      <w:r w:rsidRPr="00496013">
        <w:rPr>
          <w:rFonts w:ascii="Calibri" w:eastAsia="Calibri" w:hAnsi="Calibri" w:cs="Calibri"/>
          <w:b/>
          <w:color w:val="000000"/>
          <w:lang w:val="en-GB"/>
        </w:rPr>
        <w:t>Financial Proposal</w:t>
      </w:r>
    </w:p>
    <w:p w14:paraId="39FCE5BF" w14:textId="77777777" w:rsidR="00BF1815" w:rsidRPr="00496013" w:rsidRDefault="00BF1815" w:rsidP="00BF1815">
      <w:pPr>
        <w:spacing w:after="4" w:line="268" w:lineRule="auto"/>
        <w:ind w:left="-180" w:right="-36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 xml:space="preserve">The financial proposal shall specify an all-inclusive daily fee. Payments will be made to the Individual Consultant based on specific and measurable deliverables as specified in the TOR upon completion of all deliverables. </w:t>
      </w:r>
    </w:p>
    <w:p w14:paraId="3606AEB9" w14:textId="77777777" w:rsidR="00BF1815" w:rsidRPr="00496013" w:rsidRDefault="00BF1815" w:rsidP="00BF1815">
      <w:pPr>
        <w:tabs>
          <w:tab w:val="left" w:pos="360"/>
        </w:tabs>
        <w:spacing w:after="4" w:line="268" w:lineRule="auto"/>
        <w:ind w:left="190" w:hanging="10"/>
        <w:jc w:val="both"/>
        <w:rPr>
          <w:rFonts w:ascii="Calibri" w:eastAsia="Calibri" w:hAnsi="Calibri" w:cs="Calibri"/>
          <w:color w:val="000000"/>
          <w:sz w:val="20"/>
          <w:szCs w:val="20"/>
        </w:rPr>
      </w:pPr>
    </w:p>
    <w:p w14:paraId="3969BCFC" w14:textId="77777777" w:rsidR="00BF1815" w:rsidRPr="00496013" w:rsidRDefault="00BF1815" w:rsidP="00BF1815">
      <w:pPr>
        <w:numPr>
          <w:ilvl w:val="0"/>
          <w:numId w:val="1"/>
        </w:numPr>
        <w:tabs>
          <w:tab w:val="left" w:pos="360"/>
        </w:tabs>
        <w:spacing w:after="200" w:line="276" w:lineRule="auto"/>
        <w:contextualSpacing/>
        <w:jc w:val="both"/>
        <w:rPr>
          <w:rFonts w:ascii="Calibri" w:eastAsia="Calibri" w:hAnsi="Calibri" w:cs="Calibri"/>
          <w:b/>
          <w:color w:val="000000"/>
        </w:rPr>
      </w:pPr>
      <w:r w:rsidRPr="00496013">
        <w:rPr>
          <w:rFonts w:ascii="Calibri" w:eastAsia="Calibri" w:hAnsi="Calibri" w:cs="Calibri"/>
          <w:b/>
          <w:color w:val="000000"/>
        </w:rPr>
        <w:t>Evaluation</w:t>
      </w:r>
    </w:p>
    <w:p w14:paraId="2883D7DB" w14:textId="77777777" w:rsidR="00BF1815" w:rsidRPr="00496013" w:rsidRDefault="00BF1815" w:rsidP="00BF1815">
      <w:pPr>
        <w:spacing w:after="4" w:line="268" w:lineRule="auto"/>
        <w:ind w:left="190" w:hanging="10"/>
        <w:jc w:val="both"/>
        <w:rPr>
          <w:rFonts w:ascii="Calibri" w:eastAsia="Calibri" w:hAnsi="Calibri" w:cs="Calibri"/>
          <w:color w:val="000000"/>
          <w:sz w:val="20"/>
          <w:szCs w:val="20"/>
        </w:rPr>
      </w:pPr>
      <w:r w:rsidRPr="00496013">
        <w:rPr>
          <w:rFonts w:ascii="Calibri" w:eastAsia="Calibri" w:hAnsi="Calibri" w:cs="Calibri"/>
          <w:color w:val="000000"/>
          <w:sz w:val="20"/>
          <w:szCs w:val="20"/>
        </w:rPr>
        <w:t>Individual consultants will be evaluated based on the following methodologies:</w:t>
      </w:r>
    </w:p>
    <w:p w14:paraId="64FCAAE6"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u w:val="thick"/>
        </w:rPr>
      </w:pPr>
      <w:r w:rsidRPr="00496013">
        <w:rPr>
          <w:rFonts w:ascii="Calibri" w:eastAsia="Calibri" w:hAnsi="Calibri" w:cs="Calibri"/>
          <w:i/>
          <w:color w:val="000000"/>
          <w:sz w:val="20"/>
          <w:szCs w:val="20"/>
          <w:u w:val="thick"/>
        </w:rPr>
        <w:t xml:space="preserve"> Cumulative analysis </w:t>
      </w:r>
    </w:p>
    <w:p w14:paraId="4C351830"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Award of the contract will be made to the individual consultant whose offer has been evaluated and determined as:</w:t>
      </w:r>
    </w:p>
    <w:p w14:paraId="2BEDD317"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a) responsive/compliant/acceptable, and</w:t>
      </w:r>
    </w:p>
    <w:p w14:paraId="5DC7D12D" w14:textId="77777777" w:rsidR="00BF1815" w:rsidRPr="00496013" w:rsidRDefault="00BF1815" w:rsidP="00BF1815">
      <w:pPr>
        <w:spacing w:after="4" w:line="268"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xml:space="preserve">b) Having received the highest score out of a pre-determined set of weighted technical and financial </w:t>
      </w:r>
    </w:p>
    <w:p w14:paraId="55B0918D" w14:textId="77777777"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Technical Criteria; 70 points]</w:t>
      </w:r>
    </w:p>
    <w:p w14:paraId="71CC9EC5" w14:textId="77777777"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Financial Criteria; [30 points]</w:t>
      </w:r>
    </w:p>
    <w:p w14:paraId="51F3CF85" w14:textId="5AE11D2A" w:rsidR="00BF1815" w:rsidRPr="00496013" w:rsidRDefault="00BF1815" w:rsidP="00BF1815">
      <w:pPr>
        <w:spacing w:after="4" w:line="360" w:lineRule="auto"/>
        <w:ind w:left="190" w:hanging="10"/>
        <w:jc w:val="both"/>
        <w:rPr>
          <w:rFonts w:ascii="Calibri" w:eastAsia="Calibri" w:hAnsi="Calibri" w:cs="Calibri"/>
          <w:i/>
          <w:color w:val="000000"/>
          <w:sz w:val="20"/>
          <w:szCs w:val="20"/>
        </w:rPr>
      </w:pPr>
      <w:r w:rsidRPr="00496013">
        <w:rPr>
          <w:rFonts w:ascii="Calibri" w:eastAsia="Calibri" w:hAnsi="Calibri" w:cs="Calibri"/>
          <w:i/>
          <w:color w:val="000000"/>
          <w:sz w:val="20"/>
          <w:szCs w:val="20"/>
        </w:rPr>
        <w:t xml:space="preserve">Only candidates obtaining a minimum of 70% of the maximum points would be considered for the financial </w:t>
      </w:r>
      <w:r w:rsidR="00CF6AA8" w:rsidRPr="00496013">
        <w:rPr>
          <w:rFonts w:ascii="Calibri" w:eastAsia="Calibri" w:hAnsi="Calibri" w:cs="Calibri"/>
          <w:i/>
          <w:color w:val="000000"/>
          <w:sz w:val="20"/>
          <w:szCs w:val="20"/>
        </w:rPr>
        <w:t>evaluation.</w:t>
      </w:r>
    </w:p>
    <w:p w14:paraId="116D0726" w14:textId="77777777" w:rsidR="00BF1815" w:rsidRPr="00496013" w:rsidRDefault="00BF1815" w:rsidP="00BF1815">
      <w:pPr>
        <w:spacing w:after="4" w:line="268" w:lineRule="auto"/>
        <w:ind w:left="190" w:hanging="10"/>
        <w:jc w:val="both"/>
        <w:rPr>
          <w:rFonts w:ascii="Calibri" w:eastAsia="Calibri" w:hAnsi="Calibri" w:cs="Calibri"/>
          <w:b/>
          <w:color w:val="000000"/>
        </w:rPr>
      </w:pPr>
    </w:p>
    <w:p w14:paraId="1EB7EA83" w14:textId="77777777" w:rsidR="00BF1815" w:rsidRPr="00496013" w:rsidRDefault="00BF1815" w:rsidP="00BF1815">
      <w:pPr>
        <w:widowControl w:val="0"/>
        <w:tabs>
          <w:tab w:val="left" w:pos="680"/>
        </w:tabs>
        <w:spacing w:after="0" w:line="240" w:lineRule="atLeast"/>
        <w:ind w:left="450" w:hanging="425"/>
        <w:jc w:val="both"/>
        <w:rPr>
          <w:rFonts w:ascii="Calibri Light" w:eastAsia="Times New Roman" w:hAnsi="Calibri Light" w:cs="Calibri Light"/>
          <w:b/>
          <w:bCs/>
          <w:snapToGrid w:val="0"/>
          <w:color w:val="000000"/>
          <w:sz w:val="21"/>
          <w:szCs w:val="21"/>
        </w:rPr>
      </w:pPr>
      <w:r w:rsidRPr="00496013">
        <w:rPr>
          <w:rFonts w:ascii="Calibri Light" w:eastAsia="Times New Roman" w:hAnsi="Calibri Light" w:cs="Calibri Light"/>
          <w:b/>
          <w:bCs/>
          <w:snapToGrid w:val="0"/>
          <w:color w:val="000000"/>
          <w:sz w:val="21"/>
          <w:szCs w:val="21"/>
        </w:rPr>
        <w:t>The technical revision of CVs will consider the following criteria:</w:t>
      </w:r>
    </w:p>
    <w:p w14:paraId="10AC75CA" w14:textId="77777777" w:rsidR="00BF1815" w:rsidRPr="00496013" w:rsidRDefault="00BF1815" w:rsidP="00BF1815">
      <w:pPr>
        <w:spacing w:after="4" w:line="268" w:lineRule="auto"/>
        <w:jc w:val="both"/>
        <w:rPr>
          <w:rFonts w:ascii="Calibri" w:eastAsia="Calibri" w:hAnsi="Calibri" w:cs="Calibri"/>
          <w:color w:val="000000"/>
        </w:rPr>
      </w:pPr>
    </w:p>
    <w:p w14:paraId="432F83D3"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Relevance of Academic Qualifications</w:t>
      </w:r>
    </w:p>
    <w:p w14:paraId="10E10D66"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Professional Experience in similar projects</w:t>
      </w:r>
    </w:p>
    <w:p w14:paraId="24CBAA12"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Appropriateness of proposed methodology for the requirement</w:t>
      </w:r>
    </w:p>
    <w:p w14:paraId="344827DE" w14:textId="77777777" w:rsidR="00BF1815" w:rsidRPr="00496013" w:rsidRDefault="00BF1815" w:rsidP="00BF1815">
      <w:pPr>
        <w:numPr>
          <w:ilvl w:val="0"/>
          <w:numId w:val="3"/>
        </w:numPr>
        <w:spacing w:after="4" w:line="268" w:lineRule="auto"/>
        <w:jc w:val="both"/>
        <w:rPr>
          <w:rFonts w:ascii="Calibri" w:eastAsia="Calibri" w:hAnsi="Calibri" w:cs="Calibri"/>
          <w:color w:val="000000"/>
          <w:sz w:val="24"/>
          <w:szCs w:val="24"/>
          <w:lang w:val="en-GB" w:eastAsia="en-GB"/>
        </w:rPr>
      </w:pPr>
      <w:r w:rsidRPr="00496013">
        <w:rPr>
          <w:rFonts w:ascii="Calibri" w:eastAsia="Calibri" w:hAnsi="Calibri" w:cs="Calibri"/>
          <w:color w:val="000000"/>
          <w:sz w:val="24"/>
          <w:szCs w:val="24"/>
          <w:lang w:val="en-GB" w:eastAsia="en-GB"/>
        </w:rPr>
        <w:t>Adequacy of Competencies and Skills for the Assignment</w:t>
      </w:r>
    </w:p>
    <w:p w14:paraId="70ABD194" w14:textId="77777777" w:rsidR="00E368DB" w:rsidRDefault="00E368DB" w:rsidP="00BF1815">
      <w:pPr>
        <w:spacing w:after="218"/>
        <w:ind w:left="180"/>
        <w:rPr>
          <w:rFonts w:ascii="Calibri" w:eastAsia="Calibri" w:hAnsi="Calibri" w:cs="Calibri"/>
          <w:b/>
          <w:color w:val="000000"/>
          <w:u w:val="single" w:color="000000"/>
        </w:rPr>
      </w:pPr>
    </w:p>
    <w:p w14:paraId="4F2E3362" w14:textId="126CBD6E" w:rsidR="00BF1815" w:rsidRPr="00496013" w:rsidRDefault="00BF1815" w:rsidP="00BF1815">
      <w:pPr>
        <w:spacing w:after="218"/>
        <w:ind w:left="180"/>
        <w:rPr>
          <w:rFonts w:ascii="Calibri" w:eastAsia="Calibri" w:hAnsi="Calibri" w:cs="Calibri"/>
          <w:color w:val="000000"/>
        </w:rPr>
      </w:pPr>
      <w:r w:rsidRPr="00496013">
        <w:rPr>
          <w:rFonts w:ascii="Calibri" w:eastAsia="Calibri" w:hAnsi="Calibri" w:cs="Calibri"/>
          <w:b/>
          <w:color w:val="000000"/>
          <w:u w:val="single" w:color="000000"/>
        </w:rPr>
        <w:t>ANNEXES</w:t>
      </w:r>
      <w:r w:rsidRPr="00496013">
        <w:rPr>
          <w:rFonts w:ascii="Calibri" w:eastAsia="Calibri" w:hAnsi="Calibri" w:cs="Calibri"/>
          <w:b/>
          <w:color w:val="000000"/>
        </w:rPr>
        <w:t xml:space="preserve"> </w:t>
      </w:r>
    </w:p>
    <w:p w14:paraId="3A76183C" w14:textId="77777777" w:rsidR="00BF1815" w:rsidRPr="00496013" w:rsidRDefault="00BF1815" w:rsidP="00BF1815">
      <w:pPr>
        <w:spacing w:after="218"/>
        <w:ind w:left="180"/>
        <w:rPr>
          <w:rFonts w:ascii="Calibri" w:eastAsia="Calibri" w:hAnsi="Calibri" w:cs="Calibri"/>
          <w:color w:val="000000"/>
        </w:rPr>
      </w:pPr>
      <w:r w:rsidRPr="00496013">
        <w:rPr>
          <w:rFonts w:ascii="Calibri" w:eastAsia="Calibri" w:hAnsi="Calibri" w:cs="Calibri"/>
          <w:b/>
          <w:color w:val="000000"/>
        </w:rPr>
        <w:t>ANNEX 1-</w:t>
      </w:r>
      <w:r w:rsidRPr="00496013">
        <w:rPr>
          <w:rFonts w:ascii="Calibri" w:eastAsia="Calibri" w:hAnsi="Calibri" w:cs="Calibri"/>
          <w:color w:val="000000"/>
        </w:rPr>
        <w:t xml:space="preserve"> TERMS OF REFERENCES (TOR)</w:t>
      </w:r>
      <w:r w:rsidRPr="00496013">
        <w:rPr>
          <w:rFonts w:ascii="Calibri" w:eastAsia="Calibri" w:hAnsi="Calibri" w:cs="Calibri"/>
          <w:b/>
          <w:color w:val="000000"/>
        </w:rPr>
        <w:t xml:space="preserve"> </w:t>
      </w:r>
    </w:p>
    <w:p w14:paraId="5F8C8345" w14:textId="77777777" w:rsidR="00BF1815" w:rsidRPr="00496013" w:rsidRDefault="00BF1815" w:rsidP="00BF1815">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2</w:t>
      </w:r>
      <w:r w:rsidRPr="00496013">
        <w:rPr>
          <w:rFonts w:ascii="Calibri" w:eastAsia="Calibri" w:hAnsi="Calibri" w:cs="Calibri"/>
          <w:color w:val="000000"/>
        </w:rPr>
        <w:t xml:space="preserve">- INDIVIDUAL CONSULTANT GENERAL TERMS AND CONDITIONS  </w:t>
      </w:r>
    </w:p>
    <w:p w14:paraId="78C0821D" w14:textId="6A9F5962" w:rsidR="00BF1815" w:rsidRDefault="00BF1815" w:rsidP="004A3E6C">
      <w:pPr>
        <w:spacing w:after="4" w:line="268" w:lineRule="auto"/>
        <w:ind w:left="175" w:right="351" w:hanging="10"/>
        <w:jc w:val="both"/>
        <w:rPr>
          <w:rFonts w:ascii="Calibri" w:eastAsia="Calibri" w:hAnsi="Calibri" w:cs="Calibri"/>
          <w:color w:val="000000"/>
        </w:rPr>
      </w:pPr>
      <w:r w:rsidRPr="00496013">
        <w:rPr>
          <w:rFonts w:ascii="Calibri" w:eastAsia="Calibri" w:hAnsi="Calibri" w:cs="Calibri"/>
          <w:b/>
          <w:color w:val="000000"/>
        </w:rPr>
        <w:t>ANNEX 3</w:t>
      </w:r>
      <w:r w:rsidRPr="00496013">
        <w:rPr>
          <w:rFonts w:ascii="Calibri" w:eastAsia="Calibri" w:hAnsi="Calibri" w:cs="Calibri"/>
          <w:color w:val="000000"/>
        </w:rPr>
        <w:t xml:space="preserve"> – OFFEROR’S LETTER TO UNDP CONFIRMING INTEREST AND AVAILABILITY   FOR THE INDIVIDUAL CONTRACTOR (IC) ASSIGNMENT</w:t>
      </w:r>
      <w:r w:rsidRPr="00496013">
        <w:rPr>
          <w:rFonts w:ascii="Calibri" w:eastAsia="Calibri" w:hAnsi="Calibri" w:cs="Calibri"/>
          <w:b/>
          <w:color w:val="000000"/>
        </w:rPr>
        <w:t xml:space="preserve"> </w:t>
      </w:r>
    </w:p>
    <w:p w14:paraId="0C4C8F98" w14:textId="77777777" w:rsidR="00BF1815" w:rsidRDefault="00BF1815" w:rsidP="00BF1815">
      <w:pPr>
        <w:spacing w:after="218"/>
        <w:ind w:left="180"/>
        <w:rPr>
          <w:rFonts w:ascii="Calibri" w:eastAsia="Calibri" w:hAnsi="Calibri" w:cs="Calibri"/>
          <w:color w:val="000000"/>
        </w:rPr>
      </w:pPr>
    </w:p>
    <w:p w14:paraId="702D73D6" w14:textId="77777777" w:rsidR="00BF1815" w:rsidRPr="00496013" w:rsidRDefault="00BF1815" w:rsidP="00BF1815">
      <w:pPr>
        <w:spacing w:after="0"/>
        <w:rPr>
          <w:rFonts w:ascii="Calibri" w:eastAsia="Calibri" w:hAnsi="Calibri" w:cs="Calibri"/>
          <w:color w:val="000000"/>
        </w:rPr>
      </w:pPr>
    </w:p>
    <w:p w14:paraId="70BA92B1" w14:textId="77777777" w:rsidR="00F847AA" w:rsidRDefault="00F847AA"/>
    <w:sectPr w:rsidR="00F847AA" w:rsidSect="00211564">
      <w:footerReference w:type="even" r:id="rId11"/>
      <w:footerReference w:type="default" r:id="rId12"/>
      <w:footerReference w:type="first" r:id="rId13"/>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EAB5" w14:textId="77777777" w:rsidR="002C2FDD" w:rsidRDefault="002C2FDD">
      <w:pPr>
        <w:spacing w:after="0" w:line="240" w:lineRule="auto"/>
      </w:pPr>
      <w:r>
        <w:separator/>
      </w:r>
    </w:p>
  </w:endnote>
  <w:endnote w:type="continuationSeparator" w:id="0">
    <w:p w14:paraId="29157B38" w14:textId="77777777" w:rsidR="002C2FDD" w:rsidRDefault="002C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7EB3"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4DCE8CCB" w14:textId="77777777" w:rsidR="00994FED" w:rsidRDefault="002463CF">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A137" w14:textId="77777777" w:rsidR="00994FED" w:rsidRDefault="002463CF">
    <w:pPr>
      <w:spacing w:after="0"/>
      <w:ind w:right="361"/>
      <w:jc w:val="right"/>
    </w:pPr>
    <w:r>
      <w:fldChar w:fldCharType="begin"/>
    </w:r>
    <w:r>
      <w:instrText xml:space="preserve"> PAGE   \* MERGEFORMAT </w:instrText>
    </w:r>
    <w:r>
      <w:fldChar w:fldCharType="separate"/>
    </w:r>
    <w:r>
      <w:rPr>
        <w:noProof/>
      </w:rPr>
      <w:t>8</w:t>
    </w:r>
    <w:r>
      <w:fldChar w:fldCharType="end"/>
    </w:r>
    <w:r>
      <w:t xml:space="preserve"> </w:t>
    </w:r>
  </w:p>
  <w:p w14:paraId="1D57B9FD" w14:textId="77777777" w:rsidR="00994FED" w:rsidRDefault="002463CF">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7965"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285F022B" w14:textId="77777777" w:rsidR="00994FED" w:rsidRDefault="002463CF">
    <w:pPr>
      <w:spacing w:after="0"/>
      <w:ind w:left="18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646D" w14:textId="77777777" w:rsidR="002C2FDD" w:rsidRDefault="002C2FDD">
      <w:pPr>
        <w:spacing w:after="0" w:line="240" w:lineRule="auto"/>
      </w:pPr>
      <w:r>
        <w:separator/>
      </w:r>
    </w:p>
  </w:footnote>
  <w:footnote w:type="continuationSeparator" w:id="0">
    <w:p w14:paraId="44F08387" w14:textId="77777777" w:rsidR="002C2FDD" w:rsidRDefault="002C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79A"/>
    <w:multiLevelType w:val="hybridMultilevel"/>
    <w:tmpl w:val="0298D600"/>
    <w:lvl w:ilvl="0" w:tplc="3DAE9B78">
      <w:numFmt w:val="bullet"/>
      <w:lvlText w:val=""/>
      <w:lvlJc w:val="left"/>
      <w:pPr>
        <w:ind w:left="1840" w:hanging="360"/>
      </w:pPr>
      <w:rPr>
        <w:rFonts w:ascii="Symbol" w:eastAsia="Symbol" w:hAnsi="Symbol" w:cs="Symbol" w:hint="default"/>
        <w:w w:val="100"/>
        <w:sz w:val="22"/>
        <w:szCs w:val="22"/>
        <w:lang w:val="en-US" w:eastAsia="en-US" w:bidi="ar-SA"/>
      </w:rPr>
    </w:lvl>
    <w:lvl w:ilvl="1" w:tplc="E0440D5A">
      <w:numFmt w:val="bullet"/>
      <w:lvlText w:val="•"/>
      <w:lvlJc w:val="left"/>
      <w:pPr>
        <w:ind w:left="2724" w:hanging="360"/>
      </w:pPr>
      <w:rPr>
        <w:rFonts w:hint="default"/>
        <w:lang w:val="en-US" w:eastAsia="en-US" w:bidi="ar-SA"/>
      </w:rPr>
    </w:lvl>
    <w:lvl w:ilvl="2" w:tplc="9600E7F4">
      <w:numFmt w:val="bullet"/>
      <w:lvlText w:val="•"/>
      <w:lvlJc w:val="left"/>
      <w:pPr>
        <w:ind w:left="3609" w:hanging="360"/>
      </w:pPr>
      <w:rPr>
        <w:rFonts w:hint="default"/>
        <w:lang w:val="en-US" w:eastAsia="en-US" w:bidi="ar-SA"/>
      </w:rPr>
    </w:lvl>
    <w:lvl w:ilvl="3" w:tplc="412CAAC8">
      <w:numFmt w:val="bullet"/>
      <w:lvlText w:val="•"/>
      <w:lvlJc w:val="left"/>
      <w:pPr>
        <w:ind w:left="4493" w:hanging="360"/>
      </w:pPr>
      <w:rPr>
        <w:rFonts w:hint="default"/>
        <w:lang w:val="en-US" w:eastAsia="en-US" w:bidi="ar-SA"/>
      </w:rPr>
    </w:lvl>
    <w:lvl w:ilvl="4" w:tplc="6DF85992">
      <w:numFmt w:val="bullet"/>
      <w:lvlText w:val="•"/>
      <w:lvlJc w:val="left"/>
      <w:pPr>
        <w:ind w:left="5378" w:hanging="360"/>
      </w:pPr>
      <w:rPr>
        <w:rFonts w:hint="default"/>
        <w:lang w:val="en-US" w:eastAsia="en-US" w:bidi="ar-SA"/>
      </w:rPr>
    </w:lvl>
    <w:lvl w:ilvl="5" w:tplc="BC244214">
      <w:numFmt w:val="bullet"/>
      <w:lvlText w:val="•"/>
      <w:lvlJc w:val="left"/>
      <w:pPr>
        <w:ind w:left="6263" w:hanging="360"/>
      </w:pPr>
      <w:rPr>
        <w:rFonts w:hint="default"/>
        <w:lang w:val="en-US" w:eastAsia="en-US" w:bidi="ar-SA"/>
      </w:rPr>
    </w:lvl>
    <w:lvl w:ilvl="6" w:tplc="8F543296">
      <w:numFmt w:val="bullet"/>
      <w:lvlText w:val="•"/>
      <w:lvlJc w:val="left"/>
      <w:pPr>
        <w:ind w:left="7147" w:hanging="360"/>
      </w:pPr>
      <w:rPr>
        <w:rFonts w:hint="default"/>
        <w:lang w:val="en-US" w:eastAsia="en-US" w:bidi="ar-SA"/>
      </w:rPr>
    </w:lvl>
    <w:lvl w:ilvl="7" w:tplc="EDDA5504">
      <w:numFmt w:val="bullet"/>
      <w:lvlText w:val="•"/>
      <w:lvlJc w:val="left"/>
      <w:pPr>
        <w:ind w:left="8032" w:hanging="360"/>
      </w:pPr>
      <w:rPr>
        <w:rFonts w:hint="default"/>
        <w:lang w:val="en-US" w:eastAsia="en-US" w:bidi="ar-SA"/>
      </w:rPr>
    </w:lvl>
    <w:lvl w:ilvl="8" w:tplc="CCD474AA">
      <w:numFmt w:val="bullet"/>
      <w:lvlText w:val="•"/>
      <w:lvlJc w:val="left"/>
      <w:pPr>
        <w:ind w:left="8917" w:hanging="360"/>
      </w:pPr>
      <w:rPr>
        <w:rFonts w:hint="default"/>
        <w:lang w:val="en-US" w:eastAsia="en-US" w:bidi="ar-SA"/>
      </w:rPr>
    </w:lvl>
  </w:abstractNum>
  <w:abstractNum w:abstractNumId="1"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8575F"/>
    <w:multiLevelType w:val="hybridMultilevel"/>
    <w:tmpl w:val="5B7ADE08"/>
    <w:lvl w:ilvl="0" w:tplc="7DF8FCBE">
      <w:numFmt w:val="bullet"/>
      <w:lvlText w:val=""/>
      <w:lvlJc w:val="left"/>
      <w:pPr>
        <w:ind w:left="470" w:hanging="360"/>
      </w:pPr>
      <w:rPr>
        <w:rFonts w:ascii="Symbol" w:eastAsia="Symbol" w:hAnsi="Symbol" w:cs="Symbol" w:hint="default"/>
        <w:w w:val="172"/>
        <w:sz w:val="22"/>
        <w:szCs w:val="22"/>
        <w:lang w:val="en-US" w:eastAsia="en-US" w:bidi="en-US"/>
      </w:rPr>
    </w:lvl>
    <w:lvl w:ilvl="1" w:tplc="B916369A">
      <w:numFmt w:val="bullet"/>
      <w:lvlText w:val="•"/>
      <w:lvlJc w:val="left"/>
      <w:pPr>
        <w:ind w:left="1374" w:hanging="360"/>
      </w:pPr>
      <w:rPr>
        <w:rFonts w:hint="default"/>
        <w:lang w:val="en-US" w:eastAsia="en-US" w:bidi="en-US"/>
      </w:rPr>
    </w:lvl>
    <w:lvl w:ilvl="2" w:tplc="4014CE94">
      <w:numFmt w:val="bullet"/>
      <w:lvlText w:val="•"/>
      <w:lvlJc w:val="left"/>
      <w:pPr>
        <w:ind w:left="2269" w:hanging="360"/>
      </w:pPr>
      <w:rPr>
        <w:rFonts w:hint="default"/>
        <w:lang w:val="en-US" w:eastAsia="en-US" w:bidi="en-US"/>
      </w:rPr>
    </w:lvl>
    <w:lvl w:ilvl="3" w:tplc="97225958">
      <w:numFmt w:val="bullet"/>
      <w:lvlText w:val="•"/>
      <w:lvlJc w:val="left"/>
      <w:pPr>
        <w:ind w:left="3164" w:hanging="360"/>
      </w:pPr>
      <w:rPr>
        <w:rFonts w:hint="default"/>
        <w:lang w:val="en-US" w:eastAsia="en-US" w:bidi="en-US"/>
      </w:rPr>
    </w:lvl>
    <w:lvl w:ilvl="4" w:tplc="DFC40678">
      <w:numFmt w:val="bullet"/>
      <w:lvlText w:val="•"/>
      <w:lvlJc w:val="left"/>
      <w:pPr>
        <w:ind w:left="4059" w:hanging="360"/>
      </w:pPr>
      <w:rPr>
        <w:rFonts w:hint="default"/>
        <w:lang w:val="en-US" w:eastAsia="en-US" w:bidi="en-US"/>
      </w:rPr>
    </w:lvl>
    <w:lvl w:ilvl="5" w:tplc="99F831FA">
      <w:numFmt w:val="bullet"/>
      <w:lvlText w:val="•"/>
      <w:lvlJc w:val="left"/>
      <w:pPr>
        <w:ind w:left="4954" w:hanging="360"/>
      </w:pPr>
      <w:rPr>
        <w:rFonts w:hint="default"/>
        <w:lang w:val="en-US" w:eastAsia="en-US" w:bidi="en-US"/>
      </w:rPr>
    </w:lvl>
    <w:lvl w:ilvl="6" w:tplc="90AA3EF6">
      <w:numFmt w:val="bullet"/>
      <w:lvlText w:val="•"/>
      <w:lvlJc w:val="left"/>
      <w:pPr>
        <w:ind w:left="5848" w:hanging="360"/>
      </w:pPr>
      <w:rPr>
        <w:rFonts w:hint="default"/>
        <w:lang w:val="en-US" w:eastAsia="en-US" w:bidi="en-US"/>
      </w:rPr>
    </w:lvl>
    <w:lvl w:ilvl="7" w:tplc="BBAC703E">
      <w:numFmt w:val="bullet"/>
      <w:lvlText w:val="•"/>
      <w:lvlJc w:val="left"/>
      <w:pPr>
        <w:ind w:left="6743" w:hanging="360"/>
      </w:pPr>
      <w:rPr>
        <w:rFonts w:hint="default"/>
        <w:lang w:val="en-US" w:eastAsia="en-US" w:bidi="en-US"/>
      </w:rPr>
    </w:lvl>
    <w:lvl w:ilvl="8" w:tplc="5E5C59F6">
      <w:numFmt w:val="bullet"/>
      <w:lvlText w:val="•"/>
      <w:lvlJc w:val="left"/>
      <w:pPr>
        <w:ind w:left="7638" w:hanging="360"/>
      </w:pPr>
      <w:rPr>
        <w:rFonts w:hint="default"/>
        <w:lang w:val="en-US" w:eastAsia="en-US" w:bidi="en-US"/>
      </w:rPr>
    </w:lvl>
  </w:abstractNum>
  <w:abstractNum w:abstractNumId="4" w15:restartNumberingAfterBreak="0">
    <w:nsid w:val="0841625F"/>
    <w:multiLevelType w:val="hybridMultilevel"/>
    <w:tmpl w:val="2F646E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B68F4"/>
    <w:multiLevelType w:val="hybridMultilevel"/>
    <w:tmpl w:val="4CFE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69DD"/>
    <w:multiLevelType w:val="hybridMultilevel"/>
    <w:tmpl w:val="FB1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34C2"/>
    <w:multiLevelType w:val="hybridMultilevel"/>
    <w:tmpl w:val="C4FA3C26"/>
    <w:lvl w:ilvl="0" w:tplc="1DD288A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C214EAE"/>
    <w:multiLevelType w:val="hybridMultilevel"/>
    <w:tmpl w:val="51242868"/>
    <w:lvl w:ilvl="0" w:tplc="382C52E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422F0"/>
    <w:multiLevelType w:val="hybridMultilevel"/>
    <w:tmpl w:val="33EC6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F7A4291"/>
    <w:multiLevelType w:val="hybridMultilevel"/>
    <w:tmpl w:val="5C1AD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67577"/>
    <w:multiLevelType w:val="hybridMultilevel"/>
    <w:tmpl w:val="7A266AD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8B5A80"/>
    <w:multiLevelType w:val="hybridMultilevel"/>
    <w:tmpl w:val="5830B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C56D9"/>
    <w:multiLevelType w:val="hybridMultilevel"/>
    <w:tmpl w:val="50682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02A"/>
    <w:multiLevelType w:val="hybridMultilevel"/>
    <w:tmpl w:val="DA4A0832"/>
    <w:lvl w:ilvl="0" w:tplc="D7C2D86C">
      <w:numFmt w:val="bullet"/>
      <w:lvlText w:val=""/>
      <w:lvlJc w:val="left"/>
      <w:pPr>
        <w:ind w:left="72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05C7"/>
    <w:multiLevelType w:val="hybridMultilevel"/>
    <w:tmpl w:val="E110B712"/>
    <w:lvl w:ilvl="0" w:tplc="DAD25F2E">
      <w:numFmt w:val="bullet"/>
      <w:lvlText w:val=""/>
      <w:lvlJc w:val="left"/>
      <w:pPr>
        <w:ind w:left="1480" w:hanging="360"/>
      </w:pPr>
      <w:rPr>
        <w:rFonts w:hint="default"/>
        <w:w w:val="100"/>
        <w:lang w:val="en-US" w:eastAsia="en-US" w:bidi="ar-SA"/>
      </w:rPr>
    </w:lvl>
    <w:lvl w:ilvl="1" w:tplc="C232A0AC">
      <w:numFmt w:val="bullet"/>
      <w:lvlText w:val="•"/>
      <w:lvlJc w:val="left"/>
      <w:pPr>
        <w:ind w:left="2400" w:hanging="360"/>
      </w:pPr>
      <w:rPr>
        <w:rFonts w:hint="default"/>
        <w:lang w:val="en-US" w:eastAsia="en-US" w:bidi="ar-SA"/>
      </w:rPr>
    </w:lvl>
    <w:lvl w:ilvl="2" w:tplc="6F5C9798">
      <w:numFmt w:val="bullet"/>
      <w:lvlText w:val="•"/>
      <w:lvlJc w:val="left"/>
      <w:pPr>
        <w:ind w:left="3321" w:hanging="360"/>
      </w:pPr>
      <w:rPr>
        <w:rFonts w:hint="default"/>
        <w:lang w:val="en-US" w:eastAsia="en-US" w:bidi="ar-SA"/>
      </w:rPr>
    </w:lvl>
    <w:lvl w:ilvl="3" w:tplc="1C7E8B30">
      <w:numFmt w:val="bullet"/>
      <w:lvlText w:val="•"/>
      <w:lvlJc w:val="left"/>
      <w:pPr>
        <w:ind w:left="4241" w:hanging="360"/>
      </w:pPr>
      <w:rPr>
        <w:rFonts w:hint="default"/>
        <w:lang w:val="en-US" w:eastAsia="en-US" w:bidi="ar-SA"/>
      </w:rPr>
    </w:lvl>
    <w:lvl w:ilvl="4" w:tplc="579216A0">
      <w:numFmt w:val="bullet"/>
      <w:lvlText w:val="•"/>
      <w:lvlJc w:val="left"/>
      <w:pPr>
        <w:ind w:left="5162" w:hanging="360"/>
      </w:pPr>
      <w:rPr>
        <w:rFonts w:hint="default"/>
        <w:lang w:val="en-US" w:eastAsia="en-US" w:bidi="ar-SA"/>
      </w:rPr>
    </w:lvl>
    <w:lvl w:ilvl="5" w:tplc="736ED386">
      <w:numFmt w:val="bullet"/>
      <w:lvlText w:val="•"/>
      <w:lvlJc w:val="left"/>
      <w:pPr>
        <w:ind w:left="6083" w:hanging="360"/>
      </w:pPr>
      <w:rPr>
        <w:rFonts w:hint="default"/>
        <w:lang w:val="en-US" w:eastAsia="en-US" w:bidi="ar-SA"/>
      </w:rPr>
    </w:lvl>
    <w:lvl w:ilvl="6" w:tplc="75106876">
      <w:numFmt w:val="bullet"/>
      <w:lvlText w:val="•"/>
      <w:lvlJc w:val="left"/>
      <w:pPr>
        <w:ind w:left="7003" w:hanging="360"/>
      </w:pPr>
      <w:rPr>
        <w:rFonts w:hint="default"/>
        <w:lang w:val="en-US" w:eastAsia="en-US" w:bidi="ar-SA"/>
      </w:rPr>
    </w:lvl>
    <w:lvl w:ilvl="7" w:tplc="FC981516">
      <w:numFmt w:val="bullet"/>
      <w:lvlText w:val="•"/>
      <w:lvlJc w:val="left"/>
      <w:pPr>
        <w:ind w:left="7924" w:hanging="360"/>
      </w:pPr>
      <w:rPr>
        <w:rFonts w:hint="default"/>
        <w:lang w:val="en-US" w:eastAsia="en-US" w:bidi="ar-SA"/>
      </w:rPr>
    </w:lvl>
    <w:lvl w:ilvl="8" w:tplc="53008B7A">
      <w:numFmt w:val="bullet"/>
      <w:lvlText w:val="•"/>
      <w:lvlJc w:val="left"/>
      <w:pPr>
        <w:ind w:left="8845" w:hanging="360"/>
      </w:pPr>
      <w:rPr>
        <w:rFonts w:hint="default"/>
        <w:lang w:val="en-US" w:eastAsia="en-US" w:bidi="ar-SA"/>
      </w:rPr>
    </w:lvl>
  </w:abstractNum>
  <w:abstractNum w:abstractNumId="16" w15:restartNumberingAfterBreak="0">
    <w:nsid w:val="3DE3679E"/>
    <w:multiLevelType w:val="hybridMultilevel"/>
    <w:tmpl w:val="A614C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F56E1"/>
    <w:multiLevelType w:val="hybridMultilevel"/>
    <w:tmpl w:val="65D64966"/>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380" w:hanging="360"/>
      </w:pPr>
      <w:rPr>
        <w:rFonts w:ascii="Symbol" w:hAnsi="Symbol" w:hint="default"/>
      </w:rPr>
    </w:lvl>
    <w:lvl w:ilvl="4" w:tplc="04090003">
      <w:start w:val="1"/>
      <w:numFmt w:val="bullet"/>
      <w:lvlText w:val="o"/>
      <w:lvlJc w:val="left"/>
      <w:pPr>
        <w:ind w:left="4100" w:hanging="360"/>
      </w:pPr>
      <w:rPr>
        <w:rFonts w:ascii="Courier New" w:hAnsi="Courier New" w:cs="Courier New" w:hint="default"/>
      </w:rPr>
    </w:lvl>
    <w:lvl w:ilvl="5" w:tplc="04090005">
      <w:start w:val="1"/>
      <w:numFmt w:val="bullet"/>
      <w:lvlText w:val=""/>
      <w:lvlJc w:val="left"/>
      <w:pPr>
        <w:ind w:left="4820" w:hanging="360"/>
      </w:pPr>
      <w:rPr>
        <w:rFonts w:ascii="Wingdings" w:hAnsi="Wingdings" w:hint="default"/>
      </w:rPr>
    </w:lvl>
    <w:lvl w:ilvl="6" w:tplc="04090001">
      <w:start w:val="1"/>
      <w:numFmt w:val="bullet"/>
      <w:lvlText w:val=""/>
      <w:lvlJc w:val="left"/>
      <w:pPr>
        <w:ind w:left="5540" w:hanging="360"/>
      </w:pPr>
      <w:rPr>
        <w:rFonts w:ascii="Symbol" w:hAnsi="Symbol" w:hint="default"/>
      </w:rPr>
    </w:lvl>
    <w:lvl w:ilvl="7" w:tplc="04090003">
      <w:start w:val="1"/>
      <w:numFmt w:val="bullet"/>
      <w:lvlText w:val="o"/>
      <w:lvlJc w:val="left"/>
      <w:pPr>
        <w:ind w:left="6260" w:hanging="360"/>
      </w:pPr>
      <w:rPr>
        <w:rFonts w:ascii="Courier New" w:hAnsi="Courier New" w:cs="Courier New" w:hint="default"/>
      </w:rPr>
    </w:lvl>
    <w:lvl w:ilvl="8" w:tplc="04090005">
      <w:start w:val="1"/>
      <w:numFmt w:val="bullet"/>
      <w:lvlText w:val=""/>
      <w:lvlJc w:val="left"/>
      <w:pPr>
        <w:ind w:left="6980" w:hanging="360"/>
      </w:pPr>
      <w:rPr>
        <w:rFonts w:ascii="Wingdings" w:hAnsi="Wingdings" w:hint="default"/>
      </w:rPr>
    </w:lvl>
  </w:abstractNum>
  <w:abstractNum w:abstractNumId="18" w15:restartNumberingAfterBreak="0">
    <w:nsid w:val="431134EE"/>
    <w:multiLevelType w:val="hybridMultilevel"/>
    <w:tmpl w:val="9F3E9E84"/>
    <w:lvl w:ilvl="0" w:tplc="B15E0DCA">
      <w:numFmt w:val="bullet"/>
      <w:lvlText w:val=""/>
      <w:lvlJc w:val="left"/>
      <w:pPr>
        <w:ind w:left="868" w:hanging="360"/>
      </w:pPr>
      <w:rPr>
        <w:rFonts w:ascii="Symbol" w:eastAsia="Symbol" w:hAnsi="Symbol" w:cs="Symbol" w:hint="default"/>
        <w:w w:val="100"/>
        <w:sz w:val="24"/>
        <w:szCs w:val="24"/>
        <w:lang w:val="en-US" w:eastAsia="en-US" w:bidi="ar-SA"/>
      </w:rPr>
    </w:lvl>
    <w:lvl w:ilvl="1" w:tplc="5E08BF6A">
      <w:numFmt w:val="bullet"/>
      <w:lvlText w:val="•"/>
      <w:lvlJc w:val="left"/>
      <w:pPr>
        <w:ind w:left="1627" w:hanging="360"/>
      </w:pPr>
      <w:rPr>
        <w:rFonts w:hint="default"/>
        <w:lang w:val="en-US" w:eastAsia="en-US" w:bidi="ar-SA"/>
      </w:rPr>
    </w:lvl>
    <w:lvl w:ilvl="2" w:tplc="E95E5148">
      <w:numFmt w:val="bullet"/>
      <w:lvlText w:val="•"/>
      <w:lvlJc w:val="left"/>
      <w:pPr>
        <w:ind w:left="2394" w:hanging="360"/>
      </w:pPr>
      <w:rPr>
        <w:rFonts w:hint="default"/>
        <w:lang w:val="en-US" w:eastAsia="en-US" w:bidi="ar-SA"/>
      </w:rPr>
    </w:lvl>
    <w:lvl w:ilvl="3" w:tplc="8F58A8A2">
      <w:numFmt w:val="bullet"/>
      <w:lvlText w:val="•"/>
      <w:lvlJc w:val="left"/>
      <w:pPr>
        <w:ind w:left="3161" w:hanging="360"/>
      </w:pPr>
      <w:rPr>
        <w:rFonts w:hint="default"/>
        <w:lang w:val="en-US" w:eastAsia="en-US" w:bidi="ar-SA"/>
      </w:rPr>
    </w:lvl>
    <w:lvl w:ilvl="4" w:tplc="E918E2F6">
      <w:numFmt w:val="bullet"/>
      <w:lvlText w:val="•"/>
      <w:lvlJc w:val="left"/>
      <w:pPr>
        <w:ind w:left="3928" w:hanging="360"/>
      </w:pPr>
      <w:rPr>
        <w:rFonts w:hint="default"/>
        <w:lang w:val="en-US" w:eastAsia="en-US" w:bidi="ar-SA"/>
      </w:rPr>
    </w:lvl>
    <w:lvl w:ilvl="5" w:tplc="7E60B7D6">
      <w:numFmt w:val="bullet"/>
      <w:lvlText w:val="•"/>
      <w:lvlJc w:val="left"/>
      <w:pPr>
        <w:ind w:left="4696" w:hanging="360"/>
      </w:pPr>
      <w:rPr>
        <w:rFonts w:hint="default"/>
        <w:lang w:val="en-US" w:eastAsia="en-US" w:bidi="ar-SA"/>
      </w:rPr>
    </w:lvl>
    <w:lvl w:ilvl="6" w:tplc="45C40220">
      <w:numFmt w:val="bullet"/>
      <w:lvlText w:val="•"/>
      <w:lvlJc w:val="left"/>
      <w:pPr>
        <w:ind w:left="5463" w:hanging="360"/>
      </w:pPr>
      <w:rPr>
        <w:rFonts w:hint="default"/>
        <w:lang w:val="en-US" w:eastAsia="en-US" w:bidi="ar-SA"/>
      </w:rPr>
    </w:lvl>
    <w:lvl w:ilvl="7" w:tplc="040ECBD6">
      <w:numFmt w:val="bullet"/>
      <w:lvlText w:val="•"/>
      <w:lvlJc w:val="left"/>
      <w:pPr>
        <w:ind w:left="6230" w:hanging="360"/>
      </w:pPr>
      <w:rPr>
        <w:rFonts w:hint="default"/>
        <w:lang w:val="en-US" w:eastAsia="en-US" w:bidi="ar-SA"/>
      </w:rPr>
    </w:lvl>
    <w:lvl w:ilvl="8" w:tplc="7C1CB4F0">
      <w:numFmt w:val="bullet"/>
      <w:lvlText w:val="•"/>
      <w:lvlJc w:val="left"/>
      <w:pPr>
        <w:ind w:left="6997" w:hanging="360"/>
      </w:pPr>
      <w:rPr>
        <w:rFonts w:hint="default"/>
        <w:lang w:val="en-US" w:eastAsia="en-US" w:bidi="ar-SA"/>
      </w:rPr>
    </w:lvl>
  </w:abstractNum>
  <w:abstractNum w:abstractNumId="19" w15:restartNumberingAfterBreak="0">
    <w:nsid w:val="453832B2"/>
    <w:multiLevelType w:val="hybridMultilevel"/>
    <w:tmpl w:val="0DA6D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54401F8"/>
    <w:multiLevelType w:val="hybridMultilevel"/>
    <w:tmpl w:val="1E3AEC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79B482A"/>
    <w:multiLevelType w:val="hybridMultilevel"/>
    <w:tmpl w:val="1720739C"/>
    <w:lvl w:ilvl="0" w:tplc="6CA0C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B21BB"/>
    <w:multiLevelType w:val="multilevel"/>
    <w:tmpl w:val="897E08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15:restartNumberingAfterBreak="0">
    <w:nsid w:val="492A1C79"/>
    <w:multiLevelType w:val="hybridMultilevel"/>
    <w:tmpl w:val="ADECB65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49726DAF"/>
    <w:multiLevelType w:val="hybridMultilevel"/>
    <w:tmpl w:val="97984D18"/>
    <w:lvl w:ilvl="0" w:tplc="E45660A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15:restartNumberingAfterBreak="0">
    <w:nsid w:val="4A8B7714"/>
    <w:multiLevelType w:val="hybridMultilevel"/>
    <w:tmpl w:val="2872F3B4"/>
    <w:lvl w:ilvl="0" w:tplc="C9C88B18">
      <w:start w:val="1"/>
      <w:numFmt w:val="decimal"/>
      <w:lvlText w:val="%1."/>
      <w:lvlJc w:val="left"/>
      <w:pPr>
        <w:ind w:left="835" w:hanging="360"/>
        <w:jc w:val="left"/>
      </w:pPr>
      <w:rPr>
        <w:rFonts w:ascii="Times New Roman" w:eastAsia="Times New Roman" w:hAnsi="Times New Roman" w:cs="Times New Roman" w:hint="default"/>
        <w:spacing w:val="-24"/>
        <w:w w:val="100"/>
        <w:sz w:val="24"/>
        <w:szCs w:val="24"/>
        <w:lang w:val="en-US" w:eastAsia="en-US" w:bidi="en-US"/>
      </w:rPr>
    </w:lvl>
    <w:lvl w:ilvl="1" w:tplc="95C070B4">
      <w:numFmt w:val="bullet"/>
      <w:lvlText w:val="•"/>
      <w:lvlJc w:val="left"/>
      <w:pPr>
        <w:ind w:left="1701" w:hanging="360"/>
      </w:pPr>
      <w:rPr>
        <w:rFonts w:hint="default"/>
        <w:lang w:val="en-US" w:eastAsia="en-US" w:bidi="en-US"/>
      </w:rPr>
    </w:lvl>
    <w:lvl w:ilvl="2" w:tplc="34DADEFC">
      <w:numFmt w:val="bullet"/>
      <w:lvlText w:val="•"/>
      <w:lvlJc w:val="left"/>
      <w:pPr>
        <w:ind w:left="2563" w:hanging="360"/>
      </w:pPr>
      <w:rPr>
        <w:rFonts w:hint="default"/>
        <w:lang w:val="en-US" w:eastAsia="en-US" w:bidi="en-US"/>
      </w:rPr>
    </w:lvl>
    <w:lvl w:ilvl="3" w:tplc="FA90E8BE">
      <w:numFmt w:val="bullet"/>
      <w:lvlText w:val="•"/>
      <w:lvlJc w:val="left"/>
      <w:pPr>
        <w:ind w:left="3425" w:hanging="360"/>
      </w:pPr>
      <w:rPr>
        <w:rFonts w:hint="default"/>
        <w:lang w:val="en-US" w:eastAsia="en-US" w:bidi="en-US"/>
      </w:rPr>
    </w:lvl>
    <w:lvl w:ilvl="4" w:tplc="72EE8C10">
      <w:numFmt w:val="bullet"/>
      <w:lvlText w:val="•"/>
      <w:lvlJc w:val="left"/>
      <w:pPr>
        <w:ind w:left="4287" w:hanging="360"/>
      </w:pPr>
      <w:rPr>
        <w:rFonts w:hint="default"/>
        <w:lang w:val="en-US" w:eastAsia="en-US" w:bidi="en-US"/>
      </w:rPr>
    </w:lvl>
    <w:lvl w:ilvl="5" w:tplc="B4A83A54">
      <w:numFmt w:val="bullet"/>
      <w:lvlText w:val="•"/>
      <w:lvlJc w:val="left"/>
      <w:pPr>
        <w:ind w:left="5149" w:hanging="360"/>
      </w:pPr>
      <w:rPr>
        <w:rFonts w:hint="default"/>
        <w:lang w:val="en-US" w:eastAsia="en-US" w:bidi="en-US"/>
      </w:rPr>
    </w:lvl>
    <w:lvl w:ilvl="6" w:tplc="2DDA7618">
      <w:numFmt w:val="bullet"/>
      <w:lvlText w:val="•"/>
      <w:lvlJc w:val="left"/>
      <w:pPr>
        <w:ind w:left="6010" w:hanging="360"/>
      </w:pPr>
      <w:rPr>
        <w:rFonts w:hint="default"/>
        <w:lang w:val="en-US" w:eastAsia="en-US" w:bidi="en-US"/>
      </w:rPr>
    </w:lvl>
    <w:lvl w:ilvl="7" w:tplc="DAB4C62C">
      <w:numFmt w:val="bullet"/>
      <w:lvlText w:val="•"/>
      <w:lvlJc w:val="left"/>
      <w:pPr>
        <w:ind w:left="6872" w:hanging="360"/>
      </w:pPr>
      <w:rPr>
        <w:rFonts w:hint="default"/>
        <w:lang w:val="en-US" w:eastAsia="en-US" w:bidi="en-US"/>
      </w:rPr>
    </w:lvl>
    <w:lvl w:ilvl="8" w:tplc="3EB06A8E">
      <w:numFmt w:val="bullet"/>
      <w:lvlText w:val="•"/>
      <w:lvlJc w:val="left"/>
      <w:pPr>
        <w:ind w:left="7734" w:hanging="360"/>
      </w:pPr>
      <w:rPr>
        <w:rFonts w:hint="default"/>
        <w:lang w:val="en-US" w:eastAsia="en-US" w:bidi="en-US"/>
      </w:rPr>
    </w:lvl>
  </w:abstractNum>
  <w:abstractNum w:abstractNumId="26"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76FF1"/>
    <w:multiLevelType w:val="hybridMultilevel"/>
    <w:tmpl w:val="FDC04290"/>
    <w:lvl w:ilvl="0" w:tplc="0409000F">
      <w:start w:val="2"/>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28" w15:restartNumberingAfterBreak="0">
    <w:nsid w:val="5413348B"/>
    <w:multiLevelType w:val="hybridMultilevel"/>
    <w:tmpl w:val="120E170A"/>
    <w:lvl w:ilvl="0" w:tplc="D7C2D86C">
      <w:numFmt w:val="bullet"/>
      <w:lvlText w:val=""/>
      <w:lvlJc w:val="left"/>
      <w:pPr>
        <w:ind w:left="868" w:hanging="360"/>
      </w:pPr>
      <w:rPr>
        <w:rFonts w:ascii="Symbol" w:eastAsia="Symbol" w:hAnsi="Symbol" w:cs="Symbol" w:hint="default"/>
        <w:w w:val="100"/>
        <w:sz w:val="24"/>
        <w:szCs w:val="24"/>
        <w:lang w:val="en-US" w:eastAsia="en-US" w:bidi="ar-SA"/>
      </w:rPr>
    </w:lvl>
    <w:lvl w:ilvl="1" w:tplc="2610BF8E">
      <w:numFmt w:val="bullet"/>
      <w:lvlText w:val="•"/>
      <w:lvlJc w:val="left"/>
      <w:pPr>
        <w:ind w:left="1627" w:hanging="360"/>
      </w:pPr>
      <w:rPr>
        <w:rFonts w:hint="default"/>
        <w:lang w:val="en-US" w:eastAsia="en-US" w:bidi="ar-SA"/>
      </w:rPr>
    </w:lvl>
    <w:lvl w:ilvl="2" w:tplc="4BCC2180">
      <w:numFmt w:val="bullet"/>
      <w:lvlText w:val="•"/>
      <w:lvlJc w:val="left"/>
      <w:pPr>
        <w:ind w:left="2394" w:hanging="360"/>
      </w:pPr>
      <w:rPr>
        <w:rFonts w:hint="default"/>
        <w:lang w:val="en-US" w:eastAsia="en-US" w:bidi="ar-SA"/>
      </w:rPr>
    </w:lvl>
    <w:lvl w:ilvl="3" w:tplc="9B2EE40A">
      <w:numFmt w:val="bullet"/>
      <w:lvlText w:val="•"/>
      <w:lvlJc w:val="left"/>
      <w:pPr>
        <w:ind w:left="3161" w:hanging="360"/>
      </w:pPr>
      <w:rPr>
        <w:rFonts w:hint="default"/>
        <w:lang w:val="en-US" w:eastAsia="en-US" w:bidi="ar-SA"/>
      </w:rPr>
    </w:lvl>
    <w:lvl w:ilvl="4" w:tplc="E22A08D2">
      <w:numFmt w:val="bullet"/>
      <w:lvlText w:val="•"/>
      <w:lvlJc w:val="left"/>
      <w:pPr>
        <w:ind w:left="3928" w:hanging="360"/>
      </w:pPr>
      <w:rPr>
        <w:rFonts w:hint="default"/>
        <w:lang w:val="en-US" w:eastAsia="en-US" w:bidi="ar-SA"/>
      </w:rPr>
    </w:lvl>
    <w:lvl w:ilvl="5" w:tplc="A86CA9B6">
      <w:numFmt w:val="bullet"/>
      <w:lvlText w:val="•"/>
      <w:lvlJc w:val="left"/>
      <w:pPr>
        <w:ind w:left="4696" w:hanging="360"/>
      </w:pPr>
      <w:rPr>
        <w:rFonts w:hint="default"/>
        <w:lang w:val="en-US" w:eastAsia="en-US" w:bidi="ar-SA"/>
      </w:rPr>
    </w:lvl>
    <w:lvl w:ilvl="6" w:tplc="605E7032">
      <w:numFmt w:val="bullet"/>
      <w:lvlText w:val="•"/>
      <w:lvlJc w:val="left"/>
      <w:pPr>
        <w:ind w:left="5463" w:hanging="360"/>
      </w:pPr>
      <w:rPr>
        <w:rFonts w:hint="default"/>
        <w:lang w:val="en-US" w:eastAsia="en-US" w:bidi="ar-SA"/>
      </w:rPr>
    </w:lvl>
    <w:lvl w:ilvl="7" w:tplc="C4F8D3F4">
      <w:numFmt w:val="bullet"/>
      <w:lvlText w:val="•"/>
      <w:lvlJc w:val="left"/>
      <w:pPr>
        <w:ind w:left="6230" w:hanging="360"/>
      </w:pPr>
      <w:rPr>
        <w:rFonts w:hint="default"/>
        <w:lang w:val="en-US" w:eastAsia="en-US" w:bidi="ar-SA"/>
      </w:rPr>
    </w:lvl>
    <w:lvl w:ilvl="8" w:tplc="D21E7C32">
      <w:numFmt w:val="bullet"/>
      <w:lvlText w:val="•"/>
      <w:lvlJc w:val="left"/>
      <w:pPr>
        <w:ind w:left="6997" w:hanging="360"/>
      </w:pPr>
      <w:rPr>
        <w:rFonts w:hint="default"/>
        <w:lang w:val="en-US" w:eastAsia="en-US" w:bidi="ar-SA"/>
      </w:rPr>
    </w:lvl>
  </w:abstractNum>
  <w:abstractNum w:abstractNumId="29"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B3541"/>
    <w:multiLevelType w:val="hybridMultilevel"/>
    <w:tmpl w:val="9B5800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70D151EF"/>
    <w:multiLevelType w:val="hybridMultilevel"/>
    <w:tmpl w:val="71E60122"/>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0634A8"/>
    <w:multiLevelType w:val="hybridMultilevel"/>
    <w:tmpl w:val="665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C15F2"/>
    <w:multiLevelType w:val="hybridMultilevel"/>
    <w:tmpl w:val="323C9E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6"/>
  </w:num>
  <w:num w:numId="2">
    <w:abstractNumId w:val="31"/>
  </w:num>
  <w:num w:numId="3">
    <w:abstractNumId w:val="2"/>
  </w:num>
  <w:num w:numId="4">
    <w:abstractNumId w:val="27"/>
  </w:num>
  <w:num w:numId="5">
    <w:abstractNumId w:val="9"/>
  </w:num>
  <w:num w:numId="6">
    <w:abstractNumId w:val="29"/>
  </w:num>
  <w:num w:numId="7">
    <w:abstractNumId w:val="21"/>
  </w:num>
  <w:num w:numId="8">
    <w:abstractNumId w:val="30"/>
  </w:num>
  <w:num w:numId="9">
    <w:abstractNumId w:val="7"/>
  </w:num>
  <w:num w:numId="10">
    <w:abstractNumId w:val="19"/>
  </w:num>
  <w:num w:numId="11">
    <w:abstractNumId w:val="11"/>
  </w:num>
  <w:num w:numId="12">
    <w:abstractNumId w:val="12"/>
  </w:num>
  <w:num w:numId="13">
    <w:abstractNumId w:val="13"/>
  </w:num>
  <w:num w:numId="14">
    <w:abstractNumId w:val="1"/>
  </w:num>
  <w:num w:numId="15">
    <w:abstractNumId w:val="10"/>
  </w:num>
  <w:num w:numId="16">
    <w:abstractNumId w:val="16"/>
  </w:num>
  <w:num w:numId="17">
    <w:abstractNumId w:val="4"/>
  </w:num>
  <w:num w:numId="18">
    <w:abstractNumId w:val="25"/>
  </w:num>
  <w:num w:numId="19">
    <w:abstractNumId w:val="3"/>
  </w:num>
  <w:num w:numId="20">
    <w:abstractNumId w:val="32"/>
  </w:num>
  <w:num w:numId="21">
    <w:abstractNumId w:val="33"/>
  </w:num>
  <w:num w:numId="22">
    <w:abstractNumId w:val="20"/>
  </w:num>
  <w:num w:numId="23">
    <w:abstractNumId w:val="22"/>
  </w:num>
  <w:num w:numId="24">
    <w:abstractNumId w:val="24"/>
  </w:num>
  <w:num w:numId="25">
    <w:abstractNumId w:val="15"/>
  </w:num>
  <w:num w:numId="26">
    <w:abstractNumId w:val="0"/>
  </w:num>
  <w:num w:numId="27">
    <w:abstractNumId w:val="8"/>
  </w:num>
  <w:num w:numId="28">
    <w:abstractNumId w:val="6"/>
  </w:num>
  <w:num w:numId="29">
    <w:abstractNumId w:val="17"/>
  </w:num>
  <w:num w:numId="30">
    <w:abstractNumId w:val="23"/>
  </w:num>
  <w:num w:numId="31">
    <w:abstractNumId w:val="28"/>
  </w:num>
  <w:num w:numId="32">
    <w:abstractNumId w:val="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5"/>
    <w:rsid w:val="00000066"/>
    <w:rsid w:val="00001E21"/>
    <w:rsid w:val="000051D4"/>
    <w:rsid w:val="00023229"/>
    <w:rsid w:val="00025206"/>
    <w:rsid w:val="0002745E"/>
    <w:rsid w:val="00060273"/>
    <w:rsid w:val="00065474"/>
    <w:rsid w:val="000662BC"/>
    <w:rsid w:val="00066B89"/>
    <w:rsid w:val="00070C97"/>
    <w:rsid w:val="00076884"/>
    <w:rsid w:val="000B2C66"/>
    <w:rsid w:val="000B5F9A"/>
    <w:rsid w:val="000E67D2"/>
    <w:rsid w:val="000F7147"/>
    <w:rsid w:val="0010101F"/>
    <w:rsid w:val="0010503F"/>
    <w:rsid w:val="00107F6F"/>
    <w:rsid w:val="00127585"/>
    <w:rsid w:val="00140EDD"/>
    <w:rsid w:val="00140F30"/>
    <w:rsid w:val="00146E1A"/>
    <w:rsid w:val="00151158"/>
    <w:rsid w:val="001552CE"/>
    <w:rsid w:val="00163438"/>
    <w:rsid w:val="00167891"/>
    <w:rsid w:val="00195C92"/>
    <w:rsid w:val="001B5A0F"/>
    <w:rsid w:val="00204A93"/>
    <w:rsid w:val="00205B7B"/>
    <w:rsid w:val="00212D6E"/>
    <w:rsid w:val="00237432"/>
    <w:rsid w:val="002463CF"/>
    <w:rsid w:val="00256792"/>
    <w:rsid w:val="002843B3"/>
    <w:rsid w:val="00290AC3"/>
    <w:rsid w:val="00291724"/>
    <w:rsid w:val="002B01D4"/>
    <w:rsid w:val="002C2FDD"/>
    <w:rsid w:val="002C3F2F"/>
    <w:rsid w:val="002D05E1"/>
    <w:rsid w:val="002E44FB"/>
    <w:rsid w:val="002F5D52"/>
    <w:rsid w:val="003037DE"/>
    <w:rsid w:val="00316815"/>
    <w:rsid w:val="00316B45"/>
    <w:rsid w:val="003175B3"/>
    <w:rsid w:val="003269DB"/>
    <w:rsid w:val="00357479"/>
    <w:rsid w:val="003576FD"/>
    <w:rsid w:val="003622FC"/>
    <w:rsid w:val="00377EAB"/>
    <w:rsid w:val="003C04D0"/>
    <w:rsid w:val="003E378A"/>
    <w:rsid w:val="003E40AB"/>
    <w:rsid w:val="003F4BF8"/>
    <w:rsid w:val="004070FC"/>
    <w:rsid w:val="00443E4C"/>
    <w:rsid w:val="00445631"/>
    <w:rsid w:val="0045604E"/>
    <w:rsid w:val="00462E1D"/>
    <w:rsid w:val="00470132"/>
    <w:rsid w:val="0049309E"/>
    <w:rsid w:val="0049501F"/>
    <w:rsid w:val="004A10E6"/>
    <w:rsid w:val="004A3BB0"/>
    <w:rsid w:val="004A3E6C"/>
    <w:rsid w:val="004D7AB7"/>
    <w:rsid w:val="004E2101"/>
    <w:rsid w:val="00500887"/>
    <w:rsid w:val="00500E64"/>
    <w:rsid w:val="00505F42"/>
    <w:rsid w:val="00551D0F"/>
    <w:rsid w:val="0055523A"/>
    <w:rsid w:val="00582624"/>
    <w:rsid w:val="00591FD2"/>
    <w:rsid w:val="00593645"/>
    <w:rsid w:val="005B26AC"/>
    <w:rsid w:val="005C6499"/>
    <w:rsid w:val="005D2BE9"/>
    <w:rsid w:val="005D2E77"/>
    <w:rsid w:val="005F30CF"/>
    <w:rsid w:val="005F7D45"/>
    <w:rsid w:val="00643031"/>
    <w:rsid w:val="006463C0"/>
    <w:rsid w:val="00666FFD"/>
    <w:rsid w:val="0067266A"/>
    <w:rsid w:val="006938EC"/>
    <w:rsid w:val="00694CF7"/>
    <w:rsid w:val="006A4453"/>
    <w:rsid w:val="006A5B0C"/>
    <w:rsid w:val="006D1389"/>
    <w:rsid w:val="006D3ABA"/>
    <w:rsid w:val="007024E7"/>
    <w:rsid w:val="0072747E"/>
    <w:rsid w:val="0073617A"/>
    <w:rsid w:val="00747BE2"/>
    <w:rsid w:val="00751062"/>
    <w:rsid w:val="00762CCF"/>
    <w:rsid w:val="0076304C"/>
    <w:rsid w:val="00780523"/>
    <w:rsid w:val="00782027"/>
    <w:rsid w:val="00783A94"/>
    <w:rsid w:val="007A1BF4"/>
    <w:rsid w:val="007A6770"/>
    <w:rsid w:val="007A6EEA"/>
    <w:rsid w:val="007D3059"/>
    <w:rsid w:val="007E6A65"/>
    <w:rsid w:val="008072B4"/>
    <w:rsid w:val="0081515A"/>
    <w:rsid w:val="00815B84"/>
    <w:rsid w:val="00816653"/>
    <w:rsid w:val="00817CAF"/>
    <w:rsid w:val="00845880"/>
    <w:rsid w:val="00854DA8"/>
    <w:rsid w:val="00882A87"/>
    <w:rsid w:val="00890FC6"/>
    <w:rsid w:val="00893D77"/>
    <w:rsid w:val="008A5299"/>
    <w:rsid w:val="008B57EE"/>
    <w:rsid w:val="008D1497"/>
    <w:rsid w:val="008D15A6"/>
    <w:rsid w:val="008F2EA3"/>
    <w:rsid w:val="00905D65"/>
    <w:rsid w:val="009161D6"/>
    <w:rsid w:val="009164F3"/>
    <w:rsid w:val="00921878"/>
    <w:rsid w:val="00936EEE"/>
    <w:rsid w:val="00973926"/>
    <w:rsid w:val="00974186"/>
    <w:rsid w:val="0099362F"/>
    <w:rsid w:val="009A01FC"/>
    <w:rsid w:val="009A3F1F"/>
    <w:rsid w:val="009A459C"/>
    <w:rsid w:val="009C2D55"/>
    <w:rsid w:val="009C2FCC"/>
    <w:rsid w:val="009D5393"/>
    <w:rsid w:val="009E2856"/>
    <w:rsid w:val="009F1553"/>
    <w:rsid w:val="009F19B2"/>
    <w:rsid w:val="009F7399"/>
    <w:rsid w:val="00A10A1F"/>
    <w:rsid w:val="00A11A15"/>
    <w:rsid w:val="00A23E14"/>
    <w:rsid w:val="00A35BE5"/>
    <w:rsid w:val="00A40666"/>
    <w:rsid w:val="00A54203"/>
    <w:rsid w:val="00A55444"/>
    <w:rsid w:val="00A57413"/>
    <w:rsid w:val="00A84121"/>
    <w:rsid w:val="00A95009"/>
    <w:rsid w:val="00A95CC7"/>
    <w:rsid w:val="00AA076C"/>
    <w:rsid w:val="00AA0A94"/>
    <w:rsid w:val="00AA47E0"/>
    <w:rsid w:val="00AC7BEB"/>
    <w:rsid w:val="00AE28CC"/>
    <w:rsid w:val="00AE72F8"/>
    <w:rsid w:val="00AF1AE6"/>
    <w:rsid w:val="00B0010B"/>
    <w:rsid w:val="00B063B1"/>
    <w:rsid w:val="00B111D9"/>
    <w:rsid w:val="00B1183C"/>
    <w:rsid w:val="00B168E5"/>
    <w:rsid w:val="00B25240"/>
    <w:rsid w:val="00B32FFE"/>
    <w:rsid w:val="00B34E90"/>
    <w:rsid w:val="00B43FF0"/>
    <w:rsid w:val="00B508AC"/>
    <w:rsid w:val="00B65F87"/>
    <w:rsid w:val="00BA23CD"/>
    <w:rsid w:val="00BB139A"/>
    <w:rsid w:val="00BB6685"/>
    <w:rsid w:val="00BC3A03"/>
    <w:rsid w:val="00BC7779"/>
    <w:rsid w:val="00BE1A79"/>
    <w:rsid w:val="00BF1815"/>
    <w:rsid w:val="00BF1B60"/>
    <w:rsid w:val="00C1017F"/>
    <w:rsid w:val="00C455AD"/>
    <w:rsid w:val="00C5532F"/>
    <w:rsid w:val="00C56CF8"/>
    <w:rsid w:val="00C62965"/>
    <w:rsid w:val="00C77FF9"/>
    <w:rsid w:val="00C85567"/>
    <w:rsid w:val="00CC429E"/>
    <w:rsid w:val="00CF6AA8"/>
    <w:rsid w:val="00D0113E"/>
    <w:rsid w:val="00D12E12"/>
    <w:rsid w:val="00D1746E"/>
    <w:rsid w:val="00D35141"/>
    <w:rsid w:val="00D5320E"/>
    <w:rsid w:val="00D608C9"/>
    <w:rsid w:val="00D664D3"/>
    <w:rsid w:val="00D76E46"/>
    <w:rsid w:val="00D808A7"/>
    <w:rsid w:val="00DA3536"/>
    <w:rsid w:val="00DA7134"/>
    <w:rsid w:val="00DD49B5"/>
    <w:rsid w:val="00DE32A4"/>
    <w:rsid w:val="00DF6FC7"/>
    <w:rsid w:val="00E0742C"/>
    <w:rsid w:val="00E13B13"/>
    <w:rsid w:val="00E179DD"/>
    <w:rsid w:val="00E368DB"/>
    <w:rsid w:val="00E45DF3"/>
    <w:rsid w:val="00E47914"/>
    <w:rsid w:val="00E5093B"/>
    <w:rsid w:val="00E563D9"/>
    <w:rsid w:val="00EA33D9"/>
    <w:rsid w:val="00EB6AAC"/>
    <w:rsid w:val="00EC32DF"/>
    <w:rsid w:val="00EC5CD7"/>
    <w:rsid w:val="00ED42AD"/>
    <w:rsid w:val="00ED6A2E"/>
    <w:rsid w:val="00EE42E4"/>
    <w:rsid w:val="00F409C4"/>
    <w:rsid w:val="00F50B80"/>
    <w:rsid w:val="00F73288"/>
    <w:rsid w:val="00F847AA"/>
    <w:rsid w:val="00F9466E"/>
    <w:rsid w:val="00FA0CCB"/>
    <w:rsid w:val="00FC6358"/>
    <w:rsid w:val="00FD004B"/>
    <w:rsid w:val="00FF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059E"/>
  <w15:chartTrackingRefBased/>
  <w15:docId w15:val="{49FB3A36-1857-41A4-B0B1-C833B445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15"/>
    <w:pPr>
      <w:ind w:left="720"/>
      <w:contextualSpacing/>
    </w:pPr>
  </w:style>
  <w:style w:type="paragraph" w:customStyle="1" w:styleId="TableParagraph">
    <w:name w:val="Table Paragraph"/>
    <w:basedOn w:val="Normal"/>
    <w:uiPriority w:val="1"/>
    <w:qFormat/>
    <w:rsid w:val="00C85567"/>
    <w:pPr>
      <w:widowControl w:val="0"/>
      <w:autoSpaceDE w:val="0"/>
      <w:autoSpaceDN w:val="0"/>
      <w:spacing w:after="0" w:line="240" w:lineRule="auto"/>
      <w:ind w:left="108"/>
    </w:pPr>
    <w:rPr>
      <w:rFonts w:ascii="Times New Roman" w:eastAsia="Times New Roman" w:hAnsi="Times New Roman" w:cs="Times New Roman"/>
      <w:lang w:bidi="en-US"/>
    </w:rPr>
  </w:style>
  <w:style w:type="paragraph" w:styleId="BodyText">
    <w:name w:val="Body Text"/>
    <w:basedOn w:val="Normal"/>
    <w:link w:val="BodyTextChar"/>
    <w:uiPriority w:val="1"/>
    <w:qFormat/>
    <w:rsid w:val="00E368DB"/>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368DB"/>
    <w:rPr>
      <w:rFonts w:ascii="Times New Roman" w:eastAsia="Times New Roman" w:hAnsi="Times New Roman" w:cs="Times New Roman"/>
      <w:lang w:bidi="en-US"/>
    </w:rPr>
  </w:style>
  <w:style w:type="paragraph" w:styleId="Title">
    <w:name w:val="Title"/>
    <w:basedOn w:val="Normal"/>
    <w:next w:val="Normal"/>
    <w:link w:val="TitleChar"/>
    <w:uiPriority w:val="10"/>
    <w:qFormat/>
    <w:rsid w:val="005B2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6A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A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7081">
      <w:bodyDiv w:val="1"/>
      <w:marLeft w:val="0"/>
      <w:marRight w:val="0"/>
      <w:marTop w:val="0"/>
      <w:marBottom w:val="0"/>
      <w:divBdr>
        <w:top w:val="none" w:sz="0" w:space="0" w:color="auto"/>
        <w:left w:val="none" w:sz="0" w:space="0" w:color="auto"/>
        <w:bottom w:val="none" w:sz="0" w:space="0" w:color="auto"/>
        <w:right w:val="none" w:sz="0" w:space="0" w:color="auto"/>
      </w:divBdr>
    </w:div>
    <w:div w:id="2029406827">
      <w:bodyDiv w:val="1"/>
      <w:marLeft w:val="0"/>
      <w:marRight w:val="0"/>
      <w:marTop w:val="0"/>
      <w:marBottom w:val="0"/>
      <w:divBdr>
        <w:top w:val="none" w:sz="0" w:space="0" w:color="auto"/>
        <w:left w:val="none" w:sz="0" w:space="0" w:color="auto"/>
        <w:bottom w:val="none" w:sz="0" w:space="0" w:color="auto"/>
        <w:right w:val="none" w:sz="0" w:space="0" w:color="auto"/>
      </w:divBdr>
    </w:div>
    <w:div w:id="20673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B05E80936044791C6FE3DAC0F9B75" ma:contentTypeVersion="13" ma:contentTypeDescription="Create a new document." ma:contentTypeScope="" ma:versionID="7d81adbbc6da90dadc9553607d38145f">
  <xsd:schema xmlns:xsd="http://www.w3.org/2001/XMLSchema" xmlns:xs="http://www.w3.org/2001/XMLSchema" xmlns:p="http://schemas.microsoft.com/office/2006/metadata/properties" xmlns:ns3="550273d0-fe61-4300-844f-15e37b5d4719" xmlns:ns4="26146f8f-e18f-46fe-8f84-d878140585db" targetNamespace="http://schemas.microsoft.com/office/2006/metadata/properties" ma:root="true" ma:fieldsID="061d3205779b4354370d312318c7fcaa" ns3:_="" ns4:_="">
    <xsd:import namespace="550273d0-fe61-4300-844f-15e37b5d4719"/>
    <xsd:import namespace="26146f8f-e18f-46fe-8f84-d87814058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273d0-fe61-4300-844f-15e37b5d4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46f8f-e18f-46fe-8f84-d878140585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50670-C0C4-4C11-9428-CDF0F805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273d0-fe61-4300-844f-15e37b5d4719"/>
    <ds:schemaRef ds:uri="26146f8f-e18f-46fe-8f84-d87814058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A4255-1418-494B-B330-B1B7B5363DB0}">
  <ds:schemaRefs>
    <ds:schemaRef ds:uri="http://schemas.microsoft.com/sharepoint/v3/contenttype/forms"/>
  </ds:schemaRefs>
</ds:datastoreItem>
</file>

<file path=customXml/itemProps3.xml><?xml version="1.0" encoding="utf-8"?>
<ds:datastoreItem xmlns:ds="http://schemas.openxmlformats.org/officeDocument/2006/customXml" ds:itemID="{D0B31AC9-9205-4D3E-B376-522A99E329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46f8f-e18f-46fe-8f84-d878140585db"/>
    <ds:schemaRef ds:uri="http://purl.org/dc/elements/1.1/"/>
    <ds:schemaRef ds:uri="550273d0-fe61-4300-844f-15e37b5d47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Comfort Decker</cp:lastModifiedBy>
  <cp:revision>33</cp:revision>
  <dcterms:created xsi:type="dcterms:W3CDTF">2021-07-28T16:10:00Z</dcterms:created>
  <dcterms:modified xsi:type="dcterms:W3CDTF">2021-07-28T16:37:00Z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0x0101007BDB05E80936044791C6FE3DAC0F9B75</vt:lpwstr>
  </property>
</Properties>
</file>