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63D7" w14:textId="600B888B"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r w:rsidR="00F3384D">
        <w:rPr>
          <w:rFonts w:ascii="Arial" w:hAnsi="Arial" w:cs="Arial"/>
          <w:b/>
          <w:bCs/>
          <w:color w:val="000000"/>
          <w:sz w:val="28"/>
          <w:szCs w:val="28"/>
          <w:lang w:eastAsia="en-PH"/>
        </w:rPr>
        <w:t>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 xml:space="preserve">United Nations Development </w:t>
      </w:r>
      <w:proofErr w:type="spellStart"/>
      <w:r w:rsidRPr="00D43891">
        <w:rPr>
          <w:rFonts w:ascii="Arial" w:hAnsi="Arial" w:cs="Arial"/>
          <w:color w:val="000000"/>
          <w:sz w:val="20"/>
          <w:lang w:eastAsia="en-PH"/>
        </w:rPr>
        <w:t>Programme</w:t>
      </w:r>
      <w:proofErr w:type="spellEnd"/>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Indonesia Country Office, Menara Thamrin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proofErr w:type="spellStart"/>
      <w:r w:rsidRPr="00D43891">
        <w:rPr>
          <w:rFonts w:ascii="Arial" w:hAnsi="Arial" w:cs="Arial"/>
          <w:sz w:val="20"/>
          <w:lang w:eastAsia="en-PH"/>
        </w:rPr>
        <w:t>Jl</w:t>
      </w:r>
      <w:proofErr w:type="spellEnd"/>
      <w:r w:rsidRPr="00D43891">
        <w:rPr>
          <w:rFonts w:ascii="Arial" w:hAnsi="Arial" w:cs="Arial"/>
          <w:sz w:val="20"/>
          <w:lang w:eastAsia="en-PH"/>
        </w:rPr>
        <w:t xml:space="preserve">, MH Thamrin </w:t>
      </w:r>
      <w:proofErr w:type="spellStart"/>
      <w:r w:rsidRPr="00D43891">
        <w:rPr>
          <w:rFonts w:ascii="Arial" w:hAnsi="Arial" w:cs="Arial"/>
          <w:sz w:val="20"/>
          <w:lang w:eastAsia="en-PH"/>
        </w:rPr>
        <w:t>Kav</w:t>
      </w:r>
      <w:proofErr w:type="spellEnd"/>
      <w:r w:rsidRPr="00D43891">
        <w:rPr>
          <w:rFonts w:ascii="Arial" w:hAnsi="Arial" w:cs="Arial"/>
          <w:sz w:val="20"/>
          <w:lang w:eastAsia="en-PH"/>
        </w:rPr>
        <w:t xml:space="preserve">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proofErr w:type="spellStart"/>
      <w:r w:rsidRPr="00AC358D">
        <w:rPr>
          <w:rFonts w:ascii="Arial" w:hAnsi="Arial" w:cs="Arial"/>
          <w:color w:val="000000"/>
          <w:sz w:val="20"/>
          <w:lang w:val="es-ES_tradnl" w:eastAsia="en-PH"/>
        </w:rPr>
        <w:t>Dear</w:t>
      </w:r>
      <w:proofErr w:type="spellEnd"/>
      <w:r w:rsidRPr="00AC358D">
        <w:rPr>
          <w:rFonts w:ascii="Arial" w:hAnsi="Arial" w:cs="Arial"/>
          <w:color w:val="000000"/>
          <w:sz w:val="20"/>
          <w:lang w:val="es-ES_tradnl" w:eastAsia="en-PH"/>
        </w:rPr>
        <w:t xml:space="preserve"> Sir/</w:t>
      </w:r>
      <w:proofErr w:type="spellStart"/>
      <w:r w:rsidRPr="00AC358D">
        <w:rPr>
          <w:rFonts w:ascii="Arial" w:hAnsi="Arial" w:cs="Arial"/>
          <w:color w:val="000000"/>
          <w:sz w:val="20"/>
          <w:lang w:val="es-ES_tradnl" w:eastAsia="en-PH"/>
        </w:rPr>
        <w:t>Madam</w:t>
      </w:r>
      <w:proofErr w:type="spellEnd"/>
      <w:r w:rsidRPr="00AC358D">
        <w:rPr>
          <w:rFonts w:ascii="Arial" w:hAnsi="Arial" w:cs="Arial"/>
          <w:color w:val="000000"/>
          <w:sz w:val="20"/>
          <w:lang w:val="es-ES_tradnl" w:eastAsia="en-PH"/>
        </w:rPr>
        <w:t>:</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8E7FBB">
      <w:pPr>
        <w:jc w:val="both"/>
        <w:rPr>
          <w:rFonts w:ascii="Arial" w:hAnsi="Arial" w:cs="Arial"/>
          <w:color w:val="000000"/>
          <w:sz w:val="20"/>
          <w:lang w:eastAsia="en-PH"/>
        </w:rPr>
      </w:pPr>
    </w:p>
    <w:p w14:paraId="1CABE02C" w14:textId="732B2E49" w:rsidR="008E7FBB" w:rsidRPr="002C1972" w:rsidRDefault="008E7FBB" w:rsidP="008E7FBB">
      <w:pPr>
        <w:pStyle w:val="ListParagraph"/>
        <w:numPr>
          <w:ilvl w:val="0"/>
          <w:numId w:val="5"/>
        </w:numPr>
        <w:contextualSpacing/>
        <w:jc w:val="both"/>
        <w:rPr>
          <w:rFonts w:ascii="Arial" w:hAnsi="Arial" w:cs="Arial"/>
          <w:b/>
          <w:i/>
          <w:sz w:val="20"/>
          <w:lang w:eastAsia="en-PH"/>
        </w:rPr>
      </w:pPr>
      <w:r w:rsidRPr="00D0425F">
        <w:rPr>
          <w:rFonts w:ascii="Arial" w:hAnsi="Arial" w:cs="Arial"/>
          <w:color w:val="000000"/>
          <w:sz w:val="20"/>
          <w:lang w:eastAsia="en-PH"/>
        </w:rPr>
        <w:t xml:space="preserve">I have read, understood and hereby accept the Terms of Reference describing the duties and responsibilities of </w:t>
      </w:r>
      <w:r w:rsidR="00253D33">
        <w:rPr>
          <w:rStyle w:val="SubtleEmphasis"/>
          <w:rFonts w:ascii="Arial" w:hAnsi="Arial" w:cs="Arial"/>
          <w:b/>
          <w:i w:val="0"/>
          <w:iCs w:val="0"/>
          <w:color w:val="auto"/>
          <w:sz w:val="20"/>
        </w:rPr>
        <w:t>GBV Specialist</w:t>
      </w:r>
      <w:r w:rsidRPr="001963CF">
        <w:rPr>
          <w:rFonts w:ascii="Arial" w:hAnsi="Arial" w:cs="Arial"/>
          <w:b/>
          <w:sz w:val="20"/>
          <w:lang w:eastAsia="en-PH"/>
        </w:rPr>
        <w:t>;</w:t>
      </w:r>
    </w:p>
    <w:p w14:paraId="08C3B175" w14:textId="77777777" w:rsidR="008E7FBB" w:rsidRDefault="008E7FBB" w:rsidP="008E7FBB">
      <w:pPr>
        <w:pStyle w:val="ListParagraph"/>
        <w:ind w:left="360"/>
        <w:jc w:val="both"/>
        <w:rPr>
          <w:rFonts w:ascii="Arial" w:hAnsi="Arial" w:cs="Arial"/>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have also read, understood and hereby accept UNDP’s General Conditions of Contract for the Services of the Individual Contractors;</w:t>
      </w:r>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hereby propose my services and I confirm my interest in performing the assignment through the submission of my CV which I have duly signed and attached hereto as Annex 1;</w:t>
      </w:r>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0"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0"/>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For your evaluation, the breakdown of the abovementioned all-inclusive amount is attached hereto as Annex 2;</w:t>
      </w:r>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deadline;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UNDP;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UNDP;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lastRenderedPageBreak/>
        <w:t xml:space="preserve">Are any of your relatives employed by UNDP, any other UN organization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1"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1"/>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2"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2"/>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0AE8AB02" w14:textId="77777777" w:rsidR="008E7FBB" w:rsidRDefault="008E7FBB" w:rsidP="008E7FBB">
      <w:pPr>
        <w:pStyle w:val="ListParagraph"/>
        <w:ind w:left="0"/>
        <w:jc w:val="right"/>
        <w:rPr>
          <w:rFonts w:ascii="Arial" w:hAnsi="Arial" w:cs="Arial"/>
          <w:b/>
          <w:color w:val="000000"/>
          <w:sz w:val="20"/>
          <w:lang w:eastAsia="en-PH"/>
        </w:rPr>
      </w:pPr>
      <w:r>
        <w:rPr>
          <w:rFonts w:ascii="Arial" w:hAnsi="Arial" w:cs="Arial"/>
          <w:b/>
          <w:color w:val="000000"/>
          <w:sz w:val="20"/>
          <w:lang w:eastAsia="en-PH"/>
        </w:rPr>
        <w:lastRenderedPageBreak/>
        <w:t>ANNEX 3</w:t>
      </w:r>
    </w:p>
    <w:p w14:paraId="1AF522BA" w14:textId="77777777" w:rsidR="008E7FBB" w:rsidRDefault="008E7FBB"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A083E7F" w14:textId="77777777" w:rsidR="008E7FBB" w:rsidRPr="00030B0F" w:rsidRDefault="008E7FBB" w:rsidP="008E7FBB">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177"/>
        <w:gridCol w:w="1417"/>
        <w:gridCol w:w="2266"/>
      </w:tblGrid>
      <w:tr w:rsidR="008E7FBB" w:rsidRPr="000F482B" w14:paraId="4FBB06BB" w14:textId="77777777" w:rsidTr="001963CF">
        <w:trPr>
          <w:trHeight w:val="683"/>
          <w:jc w:val="center"/>
        </w:trPr>
        <w:tc>
          <w:tcPr>
            <w:tcW w:w="3780" w:type="dxa"/>
            <w:vAlign w:val="center"/>
          </w:tcPr>
          <w:p w14:paraId="095267C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Cost Components</w:t>
            </w:r>
          </w:p>
        </w:tc>
        <w:tc>
          <w:tcPr>
            <w:tcW w:w="1177" w:type="dxa"/>
            <w:vAlign w:val="center"/>
          </w:tcPr>
          <w:p w14:paraId="396313E1" w14:textId="77777777" w:rsidR="008E7FBB" w:rsidRDefault="008E7FBB" w:rsidP="00D91BA3">
            <w:pPr>
              <w:ind w:right="134"/>
              <w:jc w:val="center"/>
              <w:rPr>
                <w:rFonts w:ascii="Arial" w:eastAsia="Calibri" w:hAnsi="Arial" w:cs="Arial"/>
                <w:b/>
                <w:snapToGrid w:val="0"/>
                <w:sz w:val="20"/>
              </w:rPr>
            </w:pPr>
            <w:r w:rsidRPr="000F482B">
              <w:rPr>
                <w:rFonts w:ascii="Arial" w:eastAsia="Calibri" w:hAnsi="Arial" w:cs="Arial"/>
                <w:b/>
                <w:snapToGrid w:val="0"/>
                <w:sz w:val="20"/>
              </w:rPr>
              <w:t>Unit Cost</w:t>
            </w:r>
          </w:p>
          <w:p w14:paraId="28FE847E" w14:textId="77777777" w:rsidR="008E7FBB" w:rsidRPr="009F31E9" w:rsidRDefault="008E7FBB" w:rsidP="00D91BA3">
            <w:pPr>
              <w:ind w:right="134"/>
              <w:jc w:val="center"/>
              <w:rPr>
                <w:rFonts w:ascii="Arial" w:eastAsia="Calibri" w:hAnsi="Arial" w:cs="Arial"/>
                <w:snapToGrid w:val="0"/>
                <w:sz w:val="16"/>
                <w:szCs w:val="16"/>
              </w:rPr>
            </w:pPr>
            <w:r>
              <w:rPr>
                <w:rFonts w:ascii="Arial" w:eastAsia="Calibri" w:hAnsi="Arial" w:cs="Arial"/>
                <w:snapToGrid w:val="0"/>
                <w:sz w:val="16"/>
                <w:szCs w:val="16"/>
              </w:rPr>
              <w:t>Indicate Currency</w:t>
            </w:r>
          </w:p>
        </w:tc>
        <w:tc>
          <w:tcPr>
            <w:tcW w:w="1417" w:type="dxa"/>
            <w:vAlign w:val="center"/>
          </w:tcPr>
          <w:p w14:paraId="472DA2E0" w14:textId="77777777" w:rsidR="008E7FBB" w:rsidRPr="000F482B" w:rsidRDefault="008E7FBB" w:rsidP="00D91BA3">
            <w:pPr>
              <w:ind w:right="72"/>
              <w:jc w:val="center"/>
              <w:rPr>
                <w:rFonts w:ascii="Arial" w:eastAsia="Calibri" w:hAnsi="Arial" w:cs="Arial"/>
                <w:b/>
                <w:snapToGrid w:val="0"/>
                <w:sz w:val="20"/>
              </w:rPr>
            </w:pPr>
            <w:r w:rsidRPr="000F482B">
              <w:rPr>
                <w:rFonts w:ascii="Arial" w:eastAsia="Calibri" w:hAnsi="Arial" w:cs="Arial"/>
                <w:b/>
                <w:snapToGrid w:val="0"/>
                <w:sz w:val="20"/>
              </w:rPr>
              <w:t>Quantity</w:t>
            </w:r>
          </w:p>
        </w:tc>
        <w:tc>
          <w:tcPr>
            <w:tcW w:w="2266" w:type="dxa"/>
            <w:vAlign w:val="center"/>
          </w:tcPr>
          <w:p w14:paraId="3CCE41B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Total Rate for the Contract Duration</w:t>
            </w:r>
          </w:p>
        </w:tc>
      </w:tr>
      <w:tr w:rsidR="008E7FBB" w:rsidRPr="000F482B" w14:paraId="64F8336E" w14:textId="77777777" w:rsidTr="001963CF">
        <w:trPr>
          <w:jc w:val="center"/>
        </w:trPr>
        <w:tc>
          <w:tcPr>
            <w:tcW w:w="3780" w:type="dxa"/>
          </w:tcPr>
          <w:p w14:paraId="54FE0F32" w14:textId="77777777" w:rsidR="008E7FBB" w:rsidRPr="000F482B" w:rsidRDefault="008E7FBB" w:rsidP="00D91BA3">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Personnel Costs</w:t>
            </w:r>
          </w:p>
        </w:tc>
        <w:tc>
          <w:tcPr>
            <w:tcW w:w="1177" w:type="dxa"/>
          </w:tcPr>
          <w:p w14:paraId="3199D425" w14:textId="77777777" w:rsidR="008E7FBB" w:rsidRPr="000F482B" w:rsidRDefault="008E7FBB" w:rsidP="00D91BA3">
            <w:pPr>
              <w:ind w:right="134"/>
              <w:jc w:val="both"/>
              <w:rPr>
                <w:rFonts w:ascii="Arial" w:eastAsia="Calibri" w:hAnsi="Arial" w:cs="Arial"/>
                <w:snapToGrid w:val="0"/>
                <w:sz w:val="20"/>
              </w:rPr>
            </w:pPr>
          </w:p>
        </w:tc>
        <w:tc>
          <w:tcPr>
            <w:tcW w:w="1417" w:type="dxa"/>
          </w:tcPr>
          <w:p w14:paraId="756C6741" w14:textId="77777777" w:rsidR="008E7FBB" w:rsidRPr="000F482B" w:rsidRDefault="008E7FBB" w:rsidP="00D91BA3">
            <w:pPr>
              <w:ind w:right="72"/>
              <w:jc w:val="both"/>
              <w:rPr>
                <w:rFonts w:ascii="Arial" w:eastAsia="Calibri" w:hAnsi="Arial" w:cs="Arial"/>
                <w:snapToGrid w:val="0"/>
                <w:sz w:val="20"/>
              </w:rPr>
            </w:pPr>
          </w:p>
        </w:tc>
        <w:tc>
          <w:tcPr>
            <w:tcW w:w="2266" w:type="dxa"/>
          </w:tcPr>
          <w:p w14:paraId="5AC22452" w14:textId="77777777" w:rsidR="008E7FBB" w:rsidRPr="000F482B" w:rsidRDefault="008E7FBB" w:rsidP="00D91BA3">
            <w:pPr>
              <w:jc w:val="both"/>
              <w:rPr>
                <w:rFonts w:ascii="Arial" w:eastAsia="Calibri" w:hAnsi="Arial" w:cs="Arial"/>
                <w:snapToGrid w:val="0"/>
                <w:sz w:val="20"/>
              </w:rPr>
            </w:pPr>
          </w:p>
        </w:tc>
      </w:tr>
      <w:tr w:rsidR="008E7FBB" w:rsidRPr="000F482B" w14:paraId="7B5E3E51" w14:textId="77777777" w:rsidTr="001963CF">
        <w:trPr>
          <w:jc w:val="center"/>
        </w:trPr>
        <w:tc>
          <w:tcPr>
            <w:tcW w:w="3780" w:type="dxa"/>
          </w:tcPr>
          <w:p w14:paraId="6481ED68"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Professional Fees</w:t>
            </w:r>
          </w:p>
        </w:tc>
        <w:tc>
          <w:tcPr>
            <w:tcW w:w="1177" w:type="dxa"/>
          </w:tcPr>
          <w:p w14:paraId="677D8E63" w14:textId="77777777" w:rsidR="008E7FBB" w:rsidRPr="000F482B" w:rsidRDefault="008E7FBB" w:rsidP="00D91BA3">
            <w:pPr>
              <w:jc w:val="both"/>
              <w:rPr>
                <w:rFonts w:ascii="Arial" w:eastAsia="Calibri" w:hAnsi="Arial" w:cs="Arial"/>
                <w:snapToGrid w:val="0"/>
                <w:sz w:val="20"/>
              </w:rPr>
            </w:pPr>
          </w:p>
        </w:tc>
        <w:tc>
          <w:tcPr>
            <w:tcW w:w="1417" w:type="dxa"/>
          </w:tcPr>
          <w:p w14:paraId="56CC6379" w14:textId="1A7E2E95" w:rsidR="008E7FBB" w:rsidRPr="000F482B" w:rsidRDefault="00253D33" w:rsidP="00D91BA3">
            <w:pPr>
              <w:jc w:val="both"/>
              <w:rPr>
                <w:rFonts w:ascii="Arial" w:eastAsia="Calibri" w:hAnsi="Arial" w:cs="Arial"/>
                <w:snapToGrid w:val="0"/>
                <w:sz w:val="20"/>
              </w:rPr>
            </w:pPr>
            <w:r>
              <w:rPr>
                <w:rFonts w:ascii="Arial" w:eastAsia="Calibri" w:hAnsi="Arial" w:cs="Arial"/>
                <w:snapToGrid w:val="0"/>
                <w:sz w:val="20"/>
              </w:rPr>
              <w:t>93</w:t>
            </w:r>
            <w:r w:rsidR="00F53C2A">
              <w:rPr>
                <w:rFonts w:ascii="Arial" w:eastAsia="Calibri" w:hAnsi="Arial" w:cs="Arial"/>
                <w:snapToGrid w:val="0"/>
                <w:sz w:val="20"/>
              </w:rPr>
              <w:t xml:space="preserve"> Working days</w:t>
            </w:r>
          </w:p>
        </w:tc>
        <w:tc>
          <w:tcPr>
            <w:tcW w:w="2266" w:type="dxa"/>
          </w:tcPr>
          <w:p w14:paraId="7A110E4B" w14:textId="77777777" w:rsidR="008E7FBB" w:rsidRPr="000F482B" w:rsidRDefault="008E7FBB" w:rsidP="00D91BA3">
            <w:pPr>
              <w:jc w:val="both"/>
              <w:rPr>
                <w:rFonts w:ascii="Arial" w:eastAsia="Calibri" w:hAnsi="Arial" w:cs="Arial"/>
                <w:snapToGrid w:val="0"/>
                <w:sz w:val="20"/>
              </w:rPr>
            </w:pPr>
          </w:p>
        </w:tc>
      </w:tr>
      <w:tr w:rsidR="002C1375" w:rsidRPr="000F482B" w14:paraId="1378467D" w14:textId="77777777" w:rsidTr="001963CF">
        <w:trPr>
          <w:jc w:val="center"/>
        </w:trPr>
        <w:tc>
          <w:tcPr>
            <w:tcW w:w="3780" w:type="dxa"/>
          </w:tcPr>
          <w:p w14:paraId="5B7DCFA9"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 xml:space="preserve"> </w:t>
            </w:r>
          </w:p>
        </w:tc>
        <w:tc>
          <w:tcPr>
            <w:tcW w:w="1177" w:type="dxa"/>
            <w:tcBorders>
              <w:bottom w:val="single" w:sz="4" w:space="0" w:color="000000"/>
            </w:tcBorders>
          </w:tcPr>
          <w:p w14:paraId="04945DEA" w14:textId="77777777" w:rsidR="008E7FBB" w:rsidRPr="000F482B" w:rsidRDefault="008E7FBB" w:rsidP="00D91BA3">
            <w:pPr>
              <w:jc w:val="both"/>
              <w:rPr>
                <w:rFonts w:ascii="Arial" w:eastAsia="Calibri" w:hAnsi="Arial" w:cs="Arial"/>
                <w:snapToGrid w:val="0"/>
                <w:sz w:val="20"/>
              </w:rPr>
            </w:pPr>
          </w:p>
        </w:tc>
        <w:tc>
          <w:tcPr>
            <w:tcW w:w="1417" w:type="dxa"/>
            <w:tcBorders>
              <w:bottom w:val="single" w:sz="4" w:space="0" w:color="000000"/>
            </w:tcBorders>
          </w:tcPr>
          <w:p w14:paraId="4AE3937A" w14:textId="77777777" w:rsidR="008E7FBB" w:rsidRPr="000F482B" w:rsidRDefault="008E7FBB" w:rsidP="00D91BA3">
            <w:pPr>
              <w:jc w:val="both"/>
              <w:rPr>
                <w:rFonts w:ascii="Arial" w:eastAsia="Calibri" w:hAnsi="Arial" w:cs="Arial"/>
                <w:snapToGrid w:val="0"/>
                <w:sz w:val="20"/>
              </w:rPr>
            </w:pPr>
          </w:p>
        </w:tc>
        <w:tc>
          <w:tcPr>
            <w:tcW w:w="2266" w:type="dxa"/>
            <w:tcBorders>
              <w:bottom w:val="single" w:sz="4" w:space="0" w:color="000000"/>
            </w:tcBorders>
          </w:tcPr>
          <w:p w14:paraId="179D9560" w14:textId="77777777" w:rsidR="008E7FBB" w:rsidRPr="000F482B" w:rsidRDefault="008E7FBB" w:rsidP="00D91BA3">
            <w:pPr>
              <w:jc w:val="both"/>
              <w:rPr>
                <w:rFonts w:ascii="Arial" w:eastAsia="Calibri" w:hAnsi="Arial" w:cs="Arial"/>
                <w:snapToGrid w:val="0"/>
                <w:sz w:val="20"/>
              </w:rPr>
            </w:pPr>
          </w:p>
        </w:tc>
      </w:tr>
    </w:tbl>
    <w:p w14:paraId="03754C7A" w14:textId="77777777" w:rsidR="008E7FBB" w:rsidRDefault="008E7FBB" w:rsidP="008E7FBB">
      <w:pPr>
        <w:pStyle w:val="ListParagraph"/>
        <w:widowControl w:val="0"/>
        <w:overflowPunct w:val="0"/>
        <w:adjustRightInd w:val="0"/>
        <w:ind w:left="360"/>
        <w:rPr>
          <w:rFonts w:ascii="Arial" w:hAnsi="Arial" w:cs="Arial"/>
          <w:b/>
          <w:snapToGrid w:val="0"/>
          <w:sz w:val="20"/>
        </w:rPr>
      </w:pPr>
    </w:p>
    <w:p w14:paraId="4603A2A9" w14:textId="77777777" w:rsidR="008E7FBB" w:rsidRPr="000F482B" w:rsidRDefault="008E7FBB" w:rsidP="008E7FBB">
      <w:pPr>
        <w:pStyle w:val="ListParagraph"/>
        <w:widowControl w:val="0"/>
        <w:overflowPunct w:val="0"/>
        <w:adjustRightInd w:val="0"/>
        <w:ind w:left="360"/>
        <w:rPr>
          <w:rFonts w:ascii="Arial" w:hAnsi="Arial" w:cs="Arial"/>
          <w:b/>
          <w:snapToGrid w:val="0"/>
          <w:sz w:val="20"/>
        </w:rPr>
      </w:pPr>
    </w:p>
    <w:p w14:paraId="14840C08" w14:textId="77777777" w:rsidR="008E7FBB" w:rsidRPr="00030B0F" w:rsidRDefault="008E7FBB" w:rsidP="008E7FBB">
      <w:pPr>
        <w:pStyle w:val="ListParagraph"/>
        <w:widowControl w:val="0"/>
        <w:numPr>
          <w:ilvl w:val="0"/>
          <w:numId w:val="6"/>
        </w:numPr>
        <w:overflowPunct w:val="0"/>
        <w:adjustRightInd w:val="0"/>
        <w:contextualSpacing/>
        <w:rPr>
          <w:rFonts w:ascii="Arial" w:hAnsi="Arial" w:cs="Arial"/>
          <w:b/>
          <w:snapToGrid w:val="0"/>
          <w:sz w:val="20"/>
        </w:rPr>
      </w:pPr>
      <w:r w:rsidRPr="00030B0F">
        <w:rPr>
          <w:rFonts w:ascii="Arial" w:hAnsi="Arial" w:cs="Arial"/>
          <w:b/>
          <w:snapToGrid w:val="0"/>
          <w:sz w:val="20"/>
        </w:rPr>
        <w:t>Breakdown of Cost by Deliverables*</w:t>
      </w:r>
    </w:p>
    <w:p w14:paraId="28CE5232" w14:textId="77777777" w:rsidR="008E7FBB" w:rsidRPr="000F482B" w:rsidRDefault="008E7FBB" w:rsidP="008E7FBB">
      <w:pPr>
        <w:rPr>
          <w:rFonts w:ascii="Arial" w:hAnsi="Arial" w:cs="Arial"/>
          <w:snapToGrid w:val="0"/>
          <w:sz w:val="20"/>
        </w:rPr>
      </w:pPr>
    </w:p>
    <w:tbl>
      <w:tblPr>
        <w:tblW w:w="9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9"/>
        <w:gridCol w:w="2082"/>
        <w:gridCol w:w="1527"/>
      </w:tblGrid>
      <w:tr w:rsidR="00B7103E" w:rsidRPr="005C4825" w14:paraId="113F71A4" w14:textId="77777777" w:rsidTr="00B7103E">
        <w:trPr>
          <w:jc w:val="center"/>
        </w:trPr>
        <w:tc>
          <w:tcPr>
            <w:tcW w:w="5399" w:type="dxa"/>
            <w:vAlign w:val="center"/>
          </w:tcPr>
          <w:p w14:paraId="0E33FFFD" w14:textId="5088A7DE" w:rsidR="00B7103E" w:rsidRPr="005C4825" w:rsidRDefault="00B7103E" w:rsidP="00983894">
            <w:pPr>
              <w:spacing w:line="276" w:lineRule="auto"/>
              <w:jc w:val="center"/>
              <w:rPr>
                <w:rFonts w:ascii="Arial" w:eastAsia="Calibri" w:hAnsi="Arial" w:cs="Arial"/>
                <w:b/>
                <w:snapToGrid w:val="0"/>
                <w:sz w:val="20"/>
              </w:rPr>
            </w:pPr>
            <w:r w:rsidRPr="005C4825">
              <w:rPr>
                <w:rFonts w:ascii="Arial" w:eastAsia="Calibri" w:hAnsi="Arial" w:cs="Arial"/>
                <w:b/>
                <w:snapToGrid w:val="0"/>
                <w:sz w:val="20"/>
              </w:rPr>
              <w:t>Deliverables</w:t>
            </w:r>
          </w:p>
        </w:tc>
        <w:tc>
          <w:tcPr>
            <w:tcW w:w="2082" w:type="dxa"/>
            <w:vAlign w:val="center"/>
          </w:tcPr>
          <w:p w14:paraId="7BF04CBF" w14:textId="77777777" w:rsidR="00B7103E" w:rsidRPr="005C4825" w:rsidRDefault="00B7103E" w:rsidP="00983894">
            <w:pPr>
              <w:spacing w:line="276" w:lineRule="auto"/>
              <w:jc w:val="center"/>
              <w:rPr>
                <w:rFonts w:ascii="Arial" w:eastAsia="Calibri" w:hAnsi="Arial" w:cs="Arial"/>
                <w:b/>
                <w:snapToGrid w:val="0"/>
                <w:sz w:val="20"/>
              </w:rPr>
            </w:pPr>
            <w:r w:rsidRPr="005C4825">
              <w:rPr>
                <w:rFonts w:ascii="Arial" w:eastAsia="Calibri" w:hAnsi="Arial" w:cs="Arial"/>
                <w:b/>
                <w:snapToGrid w:val="0"/>
                <w:sz w:val="20"/>
              </w:rPr>
              <w:t>Percentage of Total Price (Weight for payment)</w:t>
            </w:r>
          </w:p>
        </w:tc>
        <w:tc>
          <w:tcPr>
            <w:tcW w:w="1527" w:type="dxa"/>
            <w:vAlign w:val="center"/>
          </w:tcPr>
          <w:p w14:paraId="4CBD324C" w14:textId="77777777" w:rsidR="00B7103E" w:rsidRPr="005C4825" w:rsidRDefault="00B7103E" w:rsidP="00983894">
            <w:pPr>
              <w:spacing w:line="276" w:lineRule="auto"/>
              <w:jc w:val="center"/>
              <w:rPr>
                <w:rFonts w:ascii="Arial" w:eastAsia="Calibri" w:hAnsi="Arial" w:cs="Arial"/>
                <w:b/>
                <w:snapToGrid w:val="0"/>
                <w:sz w:val="20"/>
              </w:rPr>
            </w:pPr>
            <w:r w:rsidRPr="005C4825">
              <w:rPr>
                <w:rFonts w:ascii="Arial" w:eastAsia="Calibri" w:hAnsi="Arial" w:cs="Arial"/>
                <w:b/>
                <w:snapToGrid w:val="0"/>
                <w:sz w:val="20"/>
              </w:rPr>
              <w:t>Amount</w:t>
            </w:r>
          </w:p>
        </w:tc>
      </w:tr>
      <w:tr w:rsidR="00253D33" w:rsidRPr="005C4825" w14:paraId="6F75C07B" w14:textId="77777777" w:rsidTr="00D57F5F">
        <w:trPr>
          <w:jc w:val="center"/>
        </w:trPr>
        <w:tc>
          <w:tcPr>
            <w:tcW w:w="5399" w:type="dxa"/>
            <w:vAlign w:val="center"/>
          </w:tcPr>
          <w:p w14:paraId="22311CAA" w14:textId="71FA76D9" w:rsidR="00253D33" w:rsidRDefault="00253D33" w:rsidP="00253D33">
            <w:pPr>
              <w:pStyle w:val="NoSpacing"/>
              <w:rPr>
                <w:rFonts w:ascii="Proxima Nova Rg" w:hAnsi="Proxima Nova Rg" w:cstheme="minorHAnsi"/>
                <w:iCs/>
                <w:sz w:val="20"/>
                <w:szCs w:val="20"/>
                <w:lang w:val="en-US"/>
              </w:rPr>
            </w:pPr>
            <w:r>
              <w:rPr>
                <w:rFonts w:ascii="Proxima Nova Rg" w:hAnsi="Proxima Nova Rg" w:cstheme="minorHAnsi"/>
                <w:iCs/>
                <w:sz w:val="20"/>
                <w:szCs w:val="20"/>
                <w:lang w:val="en-US"/>
              </w:rPr>
              <w:t>Deliverable 1:</w:t>
            </w:r>
          </w:p>
          <w:p w14:paraId="31A29256" w14:textId="12B0C2E2" w:rsidR="00253D33" w:rsidRDefault="00253D33" w:rsidP="00253D33">
            <w:pPr>
              <w:pStyle w:val="NoSpacing"/>
              <w:numPr>
                <w:ilvl w:val="0"/>
                <w:numId w:val="41"/>
              </w:numPr>
              <w:ind w:left="174" w:hanging="174"/>
              <w:rPr>
                <w:rFonts w:ascii="Proxima Nova Rg" w:hAnsi="Proxima Nova Rg" w:cstheme="minorHAnsi"/>
                <w:iCs/>
                <w:sz w:val="20"/>
                <w:szCs w:val="20"/>
                <w:lang w:val="en-US"/>
              </w:rPr>
            </w:pPr>
            <w:r w:rsidRPr="00AD6F99">
              <w:rPr>
                <w:rFonts w:ascii="Proxima Nova Rg" w:hAnsi="Proxima Nova Rg" w:cstheme="minorHAnsi"/>
                <w:iCs/>
                <w:sz w:val="20"/>
                <w:szCs w:val="20"/>
                <w:lang w:val="en-US"/>
              </w:rPr>
              <w:t>Submission of Analysis Report on the LAP Design draft Manual provided by SCN Crest</w:t>
            </w:r>
            <w:r>
              <w:rPr>
                <w:rFonts w:ascii="Proxima Nova Rg" w:hAnsi="Proxima Nova Rg" w:cstheme="minorHAnsi"/>
                <w:iCs/>
                <w:sz w:val="20"/>
                <w:szCs w:val="20"/>
                <w:lang w:val="en-US"/>
              </w:rPr>
              <w:t xml:space="preserve"> </w:t>
            </w:r>
          </w:p>
          <w:p w14:paraId="5A0BD329" w14:textId="77777777" w:rsidR="00253D33" w:rsidRPr="00253D33" w:rsidRDefault="00253D33" w:rsidP="00253D33">
            <w:pPr>
              <w:pStyle w:val="NoSpacing"/>
              <w:numPr>
                <w:ilvl w:val="0"/>
                <w:numId w:val="41"/>
              </w:numPr>
              <w:ind w:left="174" w:hanging="174"/>
              <w:rPr>
                <w:rFonts w:ascii="Arial" w:hAnsi="Arial" w:cs="Arial"/>
                <w:snapToGrid w:val="0"/>
                <w:sz w:val="20"/>
              </w:rPr>
            </w:pPr>
            <w:r w:rsidRPr="00AD6F99">
              <w:rPr>
                <w:rFonts w:ascii="Proxima Nova Rg" w:hAnsi="Proxima Nova Rg" w:cstheme="minorHAnsi"/>
                <w:iCs/>
                <w:sz w:val="20"/>
                <w:szCs w:val="20"/>
                <w:lang w:val="en-US"/>
              </w:rPr>
              <w:t xml:space="preserve">Submission of draft Manual of LAP on Ending GBV </w:t>
            </w:r>
          </w:p>
          <w:p w14:paraId="5E84B9BE" w14:textId="05E9165E" w:rsidR="00253D33" w:rsidRPr="00837635" w:rsidRDefault="00253D33" w:rsidP="00253D33">
            <w:pPr>
              <w:pStyle w:val="NoSpacing"/>
              <w:numPr>
                <w:ilvl w:val="0"/>
                <w:numId w:val="41"/>
              </w:numPr>
              <w:ind w:left="174" w:hanging="174"/>
              <w:rPr>
                <w:rFonts w:ascii="Arial" w:hAnsi="Arial" w:cs="Arial"/>
                <w:snapToGrid w:val="0"/>
                <w:sz w:val="20"/>
              </w:rPr>
            </w:pPr>
            <w:r w:rsidRPr="00AD6F99">
              <w:rPr>
                <w:rFonts w:ascii="Proxima Nova Rg" w:hAnsi="Proxima Nova Rg" w:cstheme="minorHAnsi"/>
                <w:iCs/>
                <w:sz w:val="20"/>
                <w:szCs w:val="20"/>
                <w:lang w:val="en-US"/>
              </w:rPr>
              <w:t>Submission of Analysis Report on the Readiness of New Pilot villages to implement Planning and Paying for LAP on Ending GBV Model</w:t>
            </w:r>
            <w:r>
              <w:rPr>
                <w:rFonts w:ascii="Proxima Nova Rg" w:hAnsi="Proxima Nova Rg" w:cstheme="minorHAnsi"/>
                <w:iCs/>
                <w:sz w:val="20"/>
                <w:szCs w:val="20"/>
                <w:lang w:val="en-US"/>
              </w:rPr>
              <w:t xml:space="preserve"> </w:t>
            </w:r>
          </w:p>
        </w:tc>
        <w:tc>
          <w:tcPr>
            <w:tcW w:w="2082" w:type="dxa"/>
            <w:vAlign w:val="center"/>
          </w:tcPr>
          <w:p w14:paraId="59E40461" w14:textId="0FD3DF97" w:rsidR="00253D33" w:rsidRPr="005C4825" w:rsidRDefault="00253D33" w:rsidP="00253D33">
            <w:pPr>
              <w:spacing w:line="276" w:lineRule="auto"/>
              <w:jc w:val="center"/>
              <w:rPr>
                <w:rFonts w:ascii="Arial" w:eastAsia="Calibri" w:hAnsi="Arial" w:cs="Arial"/>
                <w:snapToGrid w:val="0"/>
                <w:sz w:val="20"/>
              </w:rPr>
            </w:pPr>
          </w:p>
        </w:tc>
        <w:tc>
          <w:tcPr>
            <w:tcW w:w="1527" w:type="dxa"/>
          </w:tcPr>
          <w:p w14:paraId="1B88F041" w14:textId="77777777" w:rsidR="00253D33" w:rsidRPr="005C4825" w:rsidRDefault="00253D33" w:rsidP="00253D33">
            <w:pPr>
              <w:spacing w:line="276" w:lineRule="auto"/>
              <w:rPr>
                <w:rFonts w:ascii="Arial" w:eastAsia="Calibri" w:hAnsi="Arial" w:cs="Arial"/>
                <w:snapToGrid w:val="0"/>
                <w:sz w:val="20"/>
              </w:rPr>
            </w:pPr>
          </w:p>
        </w:tc>
      </w:tr>
      <w:tr w:rsidR="00253D33" w:rsidRPr="005C4825" w14:paraId="386B9878" w14:textId="77777777" w:rsidTr="00D57F5F">
        <w:trPr>
          <w:jc w:val="center"/>
        </w:trPr>
        <w:tc>
          <w:tcPr>
            <w:tcW w:w="5399" w:type="dxa"/>
            <w:vAlign w:val="center"/>
          </w:tcPr>
          <w:p w14:paraId="121ECC2A" w14:textId="162C511D" w:rsidR="00253D33" w:rsidRPr="00253D33" w:rsidRDefault="00253D33" w:rsidP="00253D33">
            <w:pPr>
              <w:pStyle w:val="NoSpacing"/>
              <w:rPr>
                <w:rFonts w:ascii="Proxima Nova Rg" w:hAnsi="Proxima Nova Rg" w:cstheme="minorHAnsi"/>
                <w:iCs/>
                <w:sz w:val="20"/>
                <w:szCs w:val="20"/>
                <w:lang w:val="en-US"/>
              </w:rPr>
            </w:pPr>
            <w:r>
              <w:rPr>
                <w:rFonts w:ascii="Proxima Nova Rg" w:hAnsi="Proxima Nova Rg" w:cstheme="minorHAnsi"/>
                <w:iCs/>
                <w:sz w:val="20"/>
                <w:szCs w:val="20"/>
                <w:lang w:val="en-US"/>
              </w:rPr>
              <w:t xml:space="preserve">Deliverable </w:t>
            </w:r>
            <w:r>
              <w:rPr>
                <w:rFonts w:ascii="Proxima Nova Rg" w:hAnsi="Proxima Nova Rg" w:cstheme="minorHAnsi"/>
                <w:iCs/>
                <w:sz w:val="20"/>
                <w:szCs w:val="20"/>
                <w:lang w:val="en-US"/>
              </w:rPr>
              <w:t>2</w:t>
            </w:r>
            <w:r>
              <w:rPr>
                <w:rFonts w:ascii="Proxima Nova Rg" w:hAnsi="Proxima Nova Rg" w:cstheme="minorHAnsi"/>
                <w:iCs/>
                <w:sz w:val="20"/>
                <w:szCs w:val="20"/>
                <w:lang w:val="en-US"/>
              </w:rPr>
              <w:t>:</w:t>
            </w:r>
          </w:p>
          <w:p w14:paraId="3A4FF7CC" w14:textId="2B3457F3" w:rsidR="00253D33" w:rsidRPr="00253D33" w:rsidRDefault="00253D33" w:rsidP="00253D33">
            <w:pPr>
              <w:pStyle w:val="NoSpacing"/>
              <w:numPr>
                <w:ilvl w:val="0"/>
                <w:numId w:val="41"/>
              </w:numPr>
              <w:ind w:left="140" w:hanging="180"/>
              <w:rPr>
                <w:rFonts w:ascii="Myriad Pro" w:hAnsi="Myriad Pro" w:cs="Calibri"/>
                <w:color w:val="0D0D0D"/>
                <w:sz w:val="20"/>
                <w:lang w:eastAsia="en-ID"/>
              </w:rPr>
            </w:pPr>
            <w:r w:rsidRPr="00AD6F99">
              <w:rPr>
                <w:rFonts w:ascii="Proxima Nova Rg" w:hAnsi="Proxima Nova Rg" w:cstheme="minorHAnsi"/>
                <w:iCs/>
                <w:sz w:val="20"/>
                <w:szCs w:val="20"/>
                <w:lang w:val="en-US"/>
              </w:rPr>
              <w:t>Submission of Analysis Report on the village Potential to implement the community Based Referral Mechanism (GBV Case management at the village level)</w:t>
            </w:r>
            <w:r>
              <w:rPr>
                <w:rFonts w:ascii="Proxima Nova Rg" w:hAnsi="Proxima Nova Rg" w:cstheme="minorHAnsi"/>
                <w:iCs/>
                <w:sz w:val="20"/>
                <w:szCs w:val="20"/>
                <w:lang w:val="en-US"/>
              </w:rPr>
              <w:t xml:space="preserve"> </w:t>
            </w:r>
          </w:p>
          <w:p w14:paraId="7F70460F" w14:textId="688E689B" w:rsidR="00253D33" w:rsidRPr="00DA0CA6" w:rsidRDefault="00253D33" w:rsidP="00253D33">
            <w:pPr>
              <w:pStyle w:val="NoSpacing"/>
              <w:numPr>
                <w:ilvl w:val="0"/>
                <w:numId w:val="41"/>
              </w:numPr>
              <w:ind w:left="140" w:hanging="180"/>
              <w:rPr>
                <w:rFonts w:ascii="Myriad Pro" w:hAnsi="Myriad Pro" w:cs="Calibri"/>
                <w:color w:val="0D0D0D"/>
                <w:sz w:val="20"/>
                <w:lang w:eastAsia="en-ID"/>
              </w:rPr>
            </w:pPr>
            <w:r w:rsidRPr="00AD6F99">
              <w:rPr>
                <w:rFonts w:ascii="Proxima Nova Rg" w:hAnsi="Proxima Nova Rg" w:cstheme="minorHAnsi"/>
                <w:iCs/>
                <w:sz w:val="20"/>
                <w:szCs w:val="20"/>
                <w:lang w:val="en-US"/>
              </w:rPr>
              <w:t>Submission of first SOPs draft on Community Based Referral Mechanism (GBV Case Management at the village level</w:t>
            </w:r>
          </w:p>
        </w:tc>
        <w:tc>
          <w:tcPr>
            <w:tcW w:w="2082" w:type="dxa"/>
            <w:vAlign w:val="center"/>
          </w:tcPr>
          <w:p w14:paraId="113CABC8" w14:textId="77777777" w:rsidR="00253D33" w:rsidRPr="005C4825" w:rsidRDefault="00253D33" w:rsidP="00253D33">
            <w:pPr>
              <w:spacing w:line="276" w:lineRule="auto"/>
              <w:jc w:val="center"/>
              <w:rPr>
                <w:rFonts w:ascii="Arial" w:eastAsia="Calibri" w:hAnsi="Arial" w:cs="Arial"/>
                <w:snapToGrid w:val="0"/>
                <w:sz w:val="20"/>
              </w:rPr>
            </w:pPr>
          </w:p>
        </w:tc>
        <w:tc>
          <w:tcPr>
            <w:tcW w:w="1527" w:type="dxa"/>
          </w:tcPr>
          <w:p w14:paraId="5F96D4B9" w14:textId="77777777" w:rsidR="00253D33" w:rsidRPr="005C4825" w:rsidRDefault="00253D33" w:rsidP="00253D33">
            <w:pPr>
              <w:spacing w:line="276" w:lineRule="auto"/>
              <w:rPr>
                <w:rFonts w:ascii="Arial" w:eastAsia="Calibri" w:hAnsi="Arial" w:cs="Arial"/>
                <w:snapToGrid w:val="0"/>
                <w:sz w:val="20"/>
              </w:rPr>
            </w:pPr>
          </w:p>
        </w:tc>
      </w:tr>
      <w:tr w:rsidR="00253D33" w:rsidRPr="005C4825" w14:paraId="4FB33B10" w14:textId="77777777" w:rsidTr="00D57F5F">
        <w:trPr>
          <w:jc w:val="center"/>
        </w:trPr>
        <w:tc>
          <w:tcPr>
            <w:tcW w:w="5399" w:type="dxa"/>
            <w:vAlign w:val="center"/>
          </w:tcPr>
          <w:p w14:paraId="0BFA8796" w14:textId="5ACE9E09" w:rsidR="00253D33" w:rsidRPr="00253D33" w:rsidRDefault="00253D33" w:rsidP="00253D33">
            <w:pPr>
              <w:pStyle w:val="NoSpacing"/>
              <w:rPr>
                <w:rFonts w:ascii="Proxima Nova Rg" w:hAnsi="Proxima Nova Rg" w:cstheme="minorHAnsi"/>
                <w:iCs/>
                <w:sz w:val="20"/>
                <w:szCs w:val="20"/>
                <w:lang w:val="en-US"/>
              </w:rPr>
            </w:pPr>
            <w:r>
              <w:rPr>
                <w:rFonts w:ascii="Proxima Nova Rg" w:hAnsi="Proxima Nova Rg" w:cstheme="minorHAnsi"/>
                <w:iCs/>
                <w:sz w:val="20"/>
                <w:szCs w:val="20"/>
                <w:lang w:val="en-US"/>
              </w:rPr>
              <w:t xml:space="preserve">Deliverable </w:t>
            </w:r>
            <w:r>
              <w:rPr>
                <w:rFonts w:ascii="Proxima Nova Rg" w:hAnsi="Proxima Nova Rg" w:cstheme="minorHAnsi"/>
                <w:iCs/>
                <w:sz w:val="20"/>
                <w:szCs w:val="20"/>
                <w:lang w:val="en-US"/>
              </w:rPr>
              <w:t>3</w:t>
            </w:r>
            <w:r>
              <w:rPr>
                <w:rFonts w:ascii="Proxima Nova Rg" w:hAnsi="Proxima Nova Rg" w:cstheme="minorHAnsi"/>
                <w:iCs/>
                <w:sz w:val="20"/>
                <w:szCs w:val="20"/>
                <w:lang w:val="en-US"/>
              </w:rPr>
              <w:t>:</w:t>
            </w:r>
          </w:p>
          <w:p w14:paraId="332149DB" w14:textId="3D309615" w:rsidR="00253D33" w:rsidRPr="00253D33" w:rsidRDefault="00253D33" w:rsidP="00253D33">
            <w:pPr>
              <w:pStyle w:val="NoSpacing"/>
              <w:numPr>
                <w:ilvl w:val="0"/>
                <w:numId w:val="41"/>
              </w:numPr>
              <w:ind w:left="140" w:hanging="180"/>
              <w:rPr>
                <w:rFonts w:ascii="Myriad Pro" w:hAnsi="Myriad Pro" w:cs="Calibri"/>
                <w:color w:val="0D0D0D"/>
                <w:sz w:val="20"/>
                <w:lang w:eastAsia="en-ID"/>
              </w:rPr>
            </w:pPr>
            <w:r w:rsidRPr="00AD6F99">
              <w:rPr>
                <w:rFonts w:ascii="Proxima Nova Rg" w:hAnsi="Proxima Nova Rg" w:cstheme="minorHAnsi"/>
                <w:iCs/>
                <w:sz w:val="20"/>
                <w:szCs w:val="20"/>
                <w:lang w:val="en-US"/>
              </w:rPr>
              <w:t xml:space="preserve">Submission of Analysis Report on the Second draft of the LAP on Ending GBV </w:t>
            </w:r>
            <w:r>
              <w:rPr>
                <w:rFonts w:ascii="Proxima Nova Rg" w:hAnsi="Proxima Nova Rg" w:cstheme="minorHAnsi"/>
                <w:iCs/>
                <w:sz w:val="20"/>
                <w:szCs w:val="20"/>
                <w:lang w:val="en-US"/>
              </w:rPr>
              <w:t>D</w:t>
            </w:r>
            <w:r w:rsidRPr="00AD6F99">
              <w:rPr>
                <w:rFonts w:ascii="Proxima Nova Rg" w:hAnsi="Proxima Nova Rg" w:cstheme="minorHAnsi"/>
                <w:iCs/>
                <w:sz w:val="20"/>
                <w:szCs w:val="20"/>
                <w:lang w:val="en-US"/>
              </w:rPr>
              <w:t>esign Manual</w:t>
            </w:r>
            <w:r w:rsidRPr="00AD6F99" w:rsidDel="00047348">
              <w:rPr>
                <w:rFonts w:ascii="Proxima Nova Rg" w:hAnsi="Proxima Nova Rg" w:cstheme="minorHAnsi"/>
                <w:iCs/>
                <w:sz w:val="20"/>
                <w:szCs w:val="20"/>
                <w:lang w:val="en-US"/>
              </w:rPr>
              <w:t xml:space="preserve"> </w:t>
            </w:r>
          </w:p>
          <w:p w14:paraId="7959867E" w14:textId="1166E30E" w:rsidR="00253D33" w:rsidRPr="00DA0CA6" w:rsidRDefault="00253D33" w:rsidP="00253D33">
            <w:pPr>
              <w:pStyle w:val="NoSpacing"/>
              <w:numPr>
                <w:ilvl w:val="0"/>
                <w:numId w:val="41"/>
              </w:numPr>
              <w:ind w:left="140" w:hanging="180"/>
              <w:rPr>
                <w:rFonts w:ascii="Myriad Pro" w:hAnsi="Myriad Pro" w:cs="Calibri"/>
                <w:color w:val="0D0D0D"/>
                <w:sz w:val="20"/>
                <w:lang w:eastAsia="en-ID"/>
              </w:rPr>
            </w:pPr>
            <w:r w:rsidRPr="00AD6F99">
              <w:rPr>
                <w:rFonts w:ascii="Proxima Nova Rg" w:hAnsi="Proxima Nova Rg" w:cstheme="minorHAnsi"/>
                <w:iCs/>
                <w:sz w:val="20"/>
                <w:szCs w:val="20"/>
                <w:lang w:val="en-US"/>
              </w:rPr>
              <w:t xml:space="preserve">Submission of Report on Government and Community Consultation on the draft of the LAP on Ending GBV </w:t>
            </w:r>
            <w:r>
              <w:rPr>
                <w:rFonts w:ascii="Proxima Nova Rg" w:hAnsi="Proxima Nova Rg" w:cstheme="minorHAnsi"/>
                <w:iCs/>
                <w:sz w:val="20"/>
                <w:szCs w:val="20"/>
                <w:lang w:val="en-US"/>
              </w:rPr>
              <w:t>D</w:t>
            </w:r>
            <w:r w:rsidRPr="00AD6F99">
              <w:rPr>
                <w:rFonts w:ascii="Proxima Nova Rg" w:hAnsi="Proxima Nova Rg" w:cstheme="minorHAnsi"/>
                <w:iCs/>
                <w:sz w:val="20"/>
                <w:szCs w:val="20"/>
                <w:lang w:val="en-US"/>
              </w:rPr>
              <w:t>esign Manual</w:t>
            </w:r>
          </w:p>
        </w:tc>
        <w:tc>
          <w:tcPr>
            <w:tcW w:w="2082" w:type="dxa"/>
            <w:vAlign w:val="center"/>
          </w:tcPr>
          <w:p w14:paraId="7A8976A6" w14:textId="77777777" w:rsidR="00253D33" w:rsidRPr="005C4825" w:rsidRDefault="00253D33" w:rsidP="00253D33">
            <w:pPr>
              <w:spacing w:line="276" w:lineRule="auto"/>
              <w:jc w:val="center"/>
              <w:rPr>
                <w:rFonts w:ascii="Arial" w:eastAsia="Calibri" w:hAnsi="Arial" w:cs="Arial"/>
                <w:snapToGrid w:val="0"/>
                <w:sz w:val="20"/>
              </w:rPr>
            </w:pPr>
          </w:p>
        </w:tc>
        <w:tc>
          <w:tcPr>
            <w:tcW w:w="1527" w:type="dxa"/>
          </w:tcPr>
          <w:p w14:paraId="0699A748" w14:textId="77777777" w:rsidR="00253D33" w:rsidRPr="005C4825" w:rsidRDefault="00253D33" w:rsidP="00253D33">
            <w:pPr>
              <w:spacing w:line="276" w:lineRule="auto"/>
              <w:rPr>
                <w:rFonts w:ascii="Arial" w:eastAsia="Calibri" w:hAnsi="Arial" w:cs="Arial"/>
                <w:snapToGrid w:val="0"/>
                <w:sz w:val="20"/>
              </w:rPr>
            </w:pPr>
          </w:p>
        </w:tc>
      </w:tr>
      <w:tr w:rsidR="00253D33" w:rsidRPr="005C4825" w14:paraId="3F3FC29C" w14:textId="77777777" w:rsidTr="00D57F5F">
        <w:trPr>
          <w:jc w:val="center"/>
        </w:trPr>
        <w:tc>
          <w:tcPr>
            <w:tcW w:w="5399" w:type="dxa"/>
            <w:vAlign w:val="center"/>
          </w:tcPr>
          <w:p w14:paraId="431EBF2E" w14:textId="250ECE6D" w:rsidR="00253D33" w:rsidRPr="00253D33" w:rsidRDefault="00253D33" w:rsidP="00253D33">
            <w:pPr>
              <w:pStyle w:val="NoSpacing"/>
              <w:rPr>
                <w:rFonts w:ascii="Proxima Nova Rg" w:hAnsi="Proxima Nova Rg" w:cstheme="minorHAnsi"/>
                <w:iCs/>
                <w:sz w:val="20"/>
                <w:szCs w:val="20"/>
                <w:lang w:val="en-US"/>
              </w:rPr>
            </w:pPr>
            <w:r>
              <w:rPr>
                <w:rFonts w:ascii="Proxima Nova Rg" w:hAnsi="Proxima Nova Rg" w:cstheme="minorHAnsi"/>
                <w:iCs/>
                <w:sz w:val="20"/>
                <w:szCs w:val="20"/>
                <w:lang w:val="en-US"/>
              </w:rPr>
              <w:t xml:space="preserve">Deliverable </w:t>
            </w:r>
            <w:r>
              <w:rPr>
                <w:rFonts w:ascii="Proxima Nova Rg" w:hAnsi="Proxima Nova Rg" w:cstheme="minorHAnsi"/>
                <w:iCs/>
                <w:sz w:val="20"/>
                <w:szCs w:val="20"/>
                <w:lang w:val="en-US"/>
              </w:rPr>
              <w:t>4</w:t>
            </w:r>
            <w:r>
              <w:rPr>
                <w:rFonts w:ascii="Proxima Nova Rg" w:hAnsi="Proxima Nova Rg" w:cstheme="minorHAnsi"/>
                <w:iCs/>
                <w:sz w:val="20"/>
                <w:szCs w:val="20"/>
                <w:lang w:val="en-US"/>
              </w:rPr>
              <w:t>:</w:t>
            </w:r>
          </w:p>
          <w:p w14:paraId="680B8A26" w14:textId="43919570" w:rsidR="00253D33" w:rsidRPr="00253D33" w:rsidRDefault="00253D33" w:rsidP="00253D33">
            <w:pPr>
              <w:pStyle w:val="NoSpacing"/>
              <w:numPr>
                <w:ilvl w:val="0"/>
                <w:numId w:val="41"/>
              </w:numPr>
              <w:ind w:left="140" w:hanging="180"/>
              <w:rPr>
                <w:rFonts w:ascii="Arial" w:hAnsi="Arial" w:cs="Arial"/>
                <w:snapToGrid w:val="0"/>
                <w:sz w:val="20"/>
              </w:rPr>
            </w:pPr>
            <w:r w:rsidRPr="00AD6F99">
              <w:rPr>
                <w:rFonts w:ascii="Proxima Nova Rg" w:hAnsi="Proxima Nova Rg" w:cstheme="minorHAnsi"/>
                <w:iCs/>
                <w:sz w:val="20"/>
                <w:szCs w:val="20"/>
                <w:lang w:val="en-US"/>
              </w:rPr>
              <w:t>Submission of Report on Government and Community Consultation on the draft of SOPs on Community Based Referral Mechanism (GBV Case Management at the village</w:t>
            </w:r>
            <w:r>
              <w:rPr>
                <w:rFonts w:ascii="Proxima Nova Rg" w:hAnsi="Proxima Nova Rg" w:cstheme="minorHAnsi"/>
                <w:iCs/>
                <w:sz w:val="20"/>
                <w:szCs w:val="20"/>
                <w:lang w:val="en-US"/>
              </w:rPr>
              <w:t xml:space="preserve"> level</w:t>
            </w:r>
            <w:r w:rsidRPr="00AD6F99">
              <w:rPr>
                <w:rFonts w:ascii="Proxima Nova Rg" w:hAnsi="Proxima Nova Rg" w:cstheme="minorHAnsi"/>
                <w:iCs/>
                <w:sz w:val="20"/>
                <w:szCs w:val="20"/>
                <w:lang w:val="en-US"/>
              </w:rPr>
              <w:t>)</w:t>
            </w:r>
            <w:r>
              <w:rPr>
                <w:rFonts w:ascii="Proxima Nova Rg" w:hAnsi="Proxima Nova Rg" w:cstheme="minorHAnsi"/>
                <w:iCs/>
                <w:sz w:val="20"/>
                <w:szCs w:val="20"/>
                <w:lang w:val="en-US"/>
              </w:rPr>
              <w:t xml:space="preserve"> </w:t>
            </w:r>
          </w:p>
          <w:p w14:paraId="10CDCA13" w14:textId="0559FB54" w:rsidR="00253D33" w:rsidRPr="00983894" w:rsidRDefault="00253D33" w:rsidP="00253D33">
            <w:pPr>
              <w:pStyle w:val="NoSpacing"/>
              <w:numPr>
                <w:ilvl w:val="0"/>
                <w:numId w:val="41"/>
              </w:numPr>
              <w:ind w:left="140" w:hanging="180"/>
              <w:rPr>
                <w:rFonts w:ascii="Arial" w:hAnsi="Arial" w:cs="Arial"/>
                <w:snapToGrid w:val="0"/>
                <w:sz w:val="20"/>
              </w:rPr>
            </w:pPr>
            <w:r w:rsidRPr="00AD6F99">
              <w:rPr>
                <w:rFonts w:ascii="Proxima Nova Rg" w:hAnsi="Proxima Nova Rg" w:cstheme="minorHAnsi"/>
                <w:iCs/>
                <w:sz w:val="20"/>
                <w:szCs w:val="20"/>
                <w:lang w:val="en-US"/>
              </w:rPr>
              <w:t>Submission of Final draft of SOPs on Community Based Referral Mechanism (GBV Case Management at the village level)</w:t>
            </w:r>
            <w:r>
              <w:rPr>
                <w:rFonts w:ascii="Proxima Nova Rg" w:hAnsi="Proxima Nova Rg" w:cstheme="minorHAnsi"/>
                <w:iCs/>
                <w:sz w:val="20"/>
                <w:szCs w:val="20"/>
                <w:lang w:val="en-US"/>
              </w:rPr>
              <w:t xml:space="preserve"> </w:t>
            </w:r>
          </w:p>
        </w:tc>
        <w:tc>
          <w:tcPr>
            <w:tcW w:w="2082" w:type="dxa"/>
            <w:vAlign w:val="center"/>
          </w:tcPr>
          <w:p w14:paraId="41CDE5C3" w14:textId="77777777" w:rsidR="00253D33" w:rsidRPr="005C4825" w:rsidRDefault="00253D33" w:rsidP="00253D33">
            <w:pPr>
              <w:spacing w:line="276" w:lineRule="auto"/>
              <w:jc w:val="center"/>
              <w:rPr>
                <w:rFonts w:ascii="Arial" w:eastAsia="Calibri" w:hAnsi="Arial" w:cs="Arial"/>
                <w:snapToGrid w:val="0"/>
                <w:sz w:val="20"/>
              </w:rPr>
            </w:pPr>
          </w:p>
        </w:tc>
        <w:tc>
          <w:tcPr>
            <w:tcW w:w="1527" w:type="dxa"/>
          </w:tcPr>
          <w:p w14:paraId="12F43FC9" w14:textId="77777777" w:rsidR="00253D33" w:rsidRPr="005C4825" w:rsidRDefault="00253D33" w:rsidP="00253D33">
            <w:pPr>
              <w:spacing w:line="276" w:lineRule="auto"/>
              <w:rPr>
                <w:rFonts w:ascii="Arial" w:eastAsia="Calibri" w:hAnsi="Arial" w:cs="Arial"/>
                <w:snapToGrid w:val="0"/>
                <w:sz w:val="20"/>
              </w:rPr>
            </w:pPr>
          </w:p>
        </w:tc>
      </w:tr>
      <w:tr w:rsidR="00253D33" w:rsidRPr="005C4825" w14:paraId="40D97383" w14:textId="77777777" w:rsidTr="00D57F5F">
        <w:trPr>
          <w:jc w:val="center"/>
        </w:trPr>
        <w:tc>
          <w:tcPr>
            <w:tcW w:w="5399" w:type="dxa"/>
            <w:vAlign w:val="center"/>
          </w:tcPr>
          <w:p w14:paraId="7DAD58CE" w14:textId="2578C117" w:rsidR="00253D33" w:rsidRPr="00253D33" w:rsidRDefault="00253D33" w:rsidP="00253D33">
            <w:pPr>
              <w:pStyle w:val="NoSpacing"/>
              <w:rPr>
                <w:rFonts w:ascii="Proxima Nova Rg" w:hAnsi="Proxima Nova Rg" w:cstheme="minorHAnsi"/>
                <w:iCs/>
                <w:sz w:val="20"/>
                <w:szCs w:val="20"/>
                <w:lang w:val="en-US"/>
              </w:rPr>
            </w:pPr>
            <w:r>
              <w:rPr>
                <w:rFonts w:ascii="Proxima Nova Rg" w:hAnsi="Proxima Nova Rg" w:cstheme="minorHAnsi"/>
                <w:iCs/>
                <w:sz w:val="20"/>
                <w:szCs w:val="20"/>
                <w:lang w:val="en-US"/>
              </w:rPr>
              <w:t xml:space="preserve">Deliverable </w:t>
            </w:r>
            <w:r>
              <w:rPr>
                <w:rFonts w:ascii="Proxima Nova Rg" w:hAnsi="Proxima Nova Rg" w:cstheme="minorHAnsi"/>
                <w:iCs/>
                <w:sz w:val="20"/>
                <w:szCs w:val="20"/>
                <w:lang w:val="en-US"/>
              </w:rPr>
              <w:t>5</w:t>
            </w:r>
            <w:r>
              <w:rPr>
                <w:rFonts w:ascii="Proxima Nova Rg" w:hAnsi="Proxima Nova Rg" w:cstheme="minorHAnsi"/>
                <w:iCs/>
                <w:sz w:val="20"/>
                <w:szCs w:val="20"/>
                <w:lang w:val="en-US"/>
              </w:rPr>
              <w:t>:</w:t>
            </w:r>
          </w:p>
          <w:p w14:paraId="29E569B6" w14:textId="4411E5E5" w:rsidR="00253D33" w:rsidRPr="00253D33" w:rsidRDefault="00253D33" w:rsidP="00253D33">
            <w:pPr>
              <w:pStyle w:val="NoSpacing"/>
              <w:numPr>
                <w:ilvl w:val="0"/>
                <w:numId w:val="42"/>
              </w:numPr>
              <w:ind w:left="140" w:hanging="180"/>
              <w:rPr>
                <w:rFonts w:asciiTheme="minorHAnsi" w:hAnsiTheme="minorHAnsi" w:cstheme="minorHAnsi"/>
                <w:sz w:val="20"/>
              </w:rPr>
            </w:pPr>
            <w:r w:rsidRPr="00AD6F99">
              <w:rPr>
                <w:rFonts w:ascii="Proxima Nova Rg" w:hAnsi="Proxima Nova Rg" w:cstheme="minorHAnsi"/>
                <w:iCs/>
                <w:sz w:val="20"/>
                <w:szCs w:val="20"/>
                <w:lang w:val="en-US"/>
              </w:rPr>
              <w:t xml:space="preserve">Submission of Final draft of the LAP on Ending GBV </w:t>
            </w:r>
            <w:r>
              <w:rPr>
                <w:rFonts w:ascii="Proxima Nova Rg" w:hAnsi="Proxima Nova Rg" w:cstheme="minorHAnsi"/>
                <w:iCs/>
                <w:sz w:val="20"/>
                <w:szCs w:val="20"/>
                <w:lang w:val="en-US"/>
              </w:rPr>
              <w:t>D</w:t>
            </w:r>
            <w:r w:rsidRPr="00AD6F99">
              <w:rPr>
                <w:rFonts w:ascii="Proxima Nova Rg" w:hAnsi="Proxima Nova Rg" w:cstheme="minorHAnsi"/>
                <w:iCs/>
                <w:sz w:val="20"/>
                <w:szCs w:val="20"/>
                <w:lang w:val="en-US"/>
              </w:rPr>
              <w:t>esign Manual</w:t>
            </w:r>
            <w:r>
              <w:rPr>
                <w:rFonts w:ascii="Proxima Nova Rg" w:hAnsi="Proxima Nova Rg" w:cstheme="minorHAnsi"/>
                <w:iCs/>
                <w:sz w:val="20"/>
                <w:szCs w:val="20"/>
                <w:lang w:val="en-US"/>
              </w:rPr>
              <w:t xml:space="preserve"> </w:t>
            </w:r>
          </w:p>
          <w:p w14:paraId="49E6E9E8" w14:textId="547BBBEE" w:rsidR="00253D33" w:rsidRPr="00E766C1" w:rsidRDefault="00253D33" w:rsidP="00253D33">
            <w:pPr>
              <w:pStyle w:val="NoSpacing"/>
              <w:numPr>
                <w:ilvl w:val="0"/>
                <w:numId w:val="42"/>
              </w:numPr>
              <w:ind w:left="140" w:hanging="180"/>
              <w:rPr>
                <w:rFonts w:asciiTheme="minorHAnsi" w:hAnsiTheme="minorHAnsi" w:cstheme="minorHAnsi"/>
                <w:sz w:val="20"/>
              </w:rPr>
            </w:pPr>
            <w:r w:rsidRPr="00310A88">
              <w:rPr>
                <w:rFonts w:ascii="Proxima Nova Rg" w:hAnsi="Proxima Nova Rg" w:cstheme="minorHAnsi"/>
                <w:iCs/>
                <w:sz w:val="20"/>
                <w:szCs w:val="20"/>
                <w:lang w:val="en-US"/>
              </w:rPr>
              <w:t xml:space="preserve">Submission of the </w:t>
            </w:r>
            <w:r w:rsidRPr="00174A1A">
              <w:rPr>
                <w:rFonts w:ascii="Proxima Nova Rg" w:hAnsi="Proxima Nova Rg" w:cstheme="minorHAnsi"/>
                <w:iCs/>
                <w:sz w:val="20"/>
                <w:szCs w:val="20"/>
                <w:lang w:val="en-US"/>
              </w:rPr>
              <w:t xml:space="preserve">draft Final Project Report </w:t>
            </w:r>
          </w:p>
        </w:tc>
        <w:tc>
          <w:tcPr>
            <w:tcW w:w="2082" w:type="dxa"/>
            <w:vAlign w:val="center"/>
          </w:tcPr>
          <w:p w14:paraId="3AA8418C" w14:textId="77777777" w:rsidR="00253D33" w:rsidRPr="005C4825" w:rsidRDefault="00253D33" w:rsidP="00253D33">
            <w:pPr>
              <w:spacing w:line="276" w:lineRule="auto"/>
              <w:jc w:val="center"/>
              <w:rPr>
                <w:rFonts w:ascii="Arial" w:eastAsia="Calibri" w:hAnsi="Arial" w:cs="Arial"/>
                <w:snapToGrid w:val="0"/>
                <w:sz w:val="20"/>
              </w:rPr>
            </w:pPr>
          </w:p>
        </w:tc>
        <w:tc>
          <w:tcPr>
            <w:tcW w:w="1527" w:type="dxa"/>
          </w:tcPr>
          <w:p w14:paraId="63E770A6" w14:textId="77777777" w:rsidR="00253D33" w:rsidRPr="005C4825" w:rsidRDefault="00253D33" w:rsidP="00253D33">
            <w:pPr>
              <w:spacing w:line="276" w:lineRule="auto"/>
              <w:rPr>
                <w:rFonts w:ascii="Arial" w:eastAsia="Calibri" w:hAnsi="Arial" w:cs="Arial"/>
                <w:snapToGrid w:val="0"/>
                <w:sz w:val="20"/>
              </w:rPr>
            </w:pPr>
          </w:p>
        </w:tc>
      </w:tr>
      <w:tr w:rsidR="003151C5" w:rsidRPr="005C4825" w14:paraId="3DE449E8" w14:textId="77777777" w:rsidTr="00B7103E">
        <w:trPr>
          <w:jc w:val="center"/>
        </w:trPr>
        <w:tc>
          <w:tcPr>
            <w:tcW w:w="5399" w:type="dxa"/>
          </w:tcPr>
          <w:p w14:paraId="5240FAEF" w14:textId="6F160076" w:rsidR="003151C5" w:rsidRPr="005C4825" w:rsidRDefault="003151C5" w:rsidP="003151C5">
            <w:pPr>
              <w:spacing w:line="276" w:lineRule="auto"/>
              <w:rPr>
                <w:rFonts w:ascii="Arial" w:eastAsia="Calibri" w:hAnsi="Arial" w:cs="Arial"/>
                <w:snapToGrid w:val="0"/>
                <w:sz w:val="20"/>
              </w:rPr>
            </w:pPr>
            <w:r w:rsidRPr="005C4825">
              <w:rPr>
                <w:rFonts w:ascii="Arial" w:eastAsia="Calibri" w:hAnsi="Arial" w:cs="Arial"/>
                <w:snapToGrid w:val="0"/>
                <w:sz w:val="20"/>
              </w:rPr>
              <w:t xml:space="preserve">Total </w:t>
            </w:r>
          </w:p>
        </w:tc>
        <w:tc>
          <w:tcPr>
            <w:tcW w:w="2082" w:type="dxa"/>
          </w:tcPr>
          <w:p w14:paraId="21E78AAD" w14:textId="77777777" w:rsidR="003151C5" w:rsidRPr="005C4825" w:rsidRDefault="003151C5" w:rsidP="003151C5">
            <w:pPr>
              <w:spacing w:line="276" w:lineRule="auto"/>
              <w:rPr>
                <w:rFonts w:ascii="Arial" w:eastAsia="Calibri" w:hAnsi="Arial" w:cs="Arial"/>
                <w:snapToGrid w:val="0"/>
                <w:sz w:val="20"/>
              </w:rPr>
            </w:pPr>
            <w:r w:rsidRPr="005C4825">
              <w:rPr>
                <w:rFonts w:ascii="Arial" w:eastAsia="Calibri" w:hAnsi="Arial" w:cs="Arial"/>
                <w:snapToGrid w:val="0"/>
                <w:sz w:val="20"/>
              </w:rPr>
              <w:t>100%</w:t>
            </w:r>
          </w:p>
        </w:tc>
        <w:tc>
          <w:tcPr>
            <w:tcW w:w="1527" w:type="dxa"/>
          </w:tcPr>
          <w:p w14:paraId="4ABFDF3F" w14:textId="238BDF46" w:rsidR="003151C5" w:rsidRPr="005C4825" w:rsidRDefault="003151C5" w:rsidP="003151C5">
            <w:pPr>
              <w:spacing w:line="276" w:lineRule="auto"/>
              <w:rPr>
                <w:rFonts w:ascii="Arial" w:eastAsia="Calibri" w:hAnsi="Arial" w:cs="Arial"/>
                <w:snapToGrid w:val="0"/>
                <w:sz w:val="20"/>
              </w:rPr>
            </w:pPr>
            <w:r>
              <w:rPr>
                <w:rFonts w:ascii="Arial" w:eastAsia="Calibri" w:hAnsi="Arial" w:cs="Arial"/>
                <w:snapToGrid w:val="0"/>
                <w:sz w:val="20"/>
              </w:rPr>
              <w:t>IDR</w:t>
            </w:r>
          </w:p>
        </w:tc>
      </w:tr>
    </w:tbl>
    <w:p w14:paraId="35387179" w14:textId="35A323BC" w:rsidR="00D00FDB" w:rsidRPr="000F2B8F" w:rsidRDefault="008E7FBB" w:rsidP="000F2B8F">
      <w:pPr>
        <w:tabs>
          <w:tab w:val="right" w:pos="9360"/>
        </w:tabs>
        <w:ind w:left="360"/>
        <w:rPr>
          <w:rFonts w:ascii="Arial" w:hAnsi="Arial" w:cs="Arial"/>
          <w:i/>
          <w:snapToGrid w:val="0"/>
          <w:sz w:val="20"/>
        </w:rPr>
      </w:pPr>
      <w:r w:rsidRPr="000F482B">
        <w:rPr>
          <w:rFonts w:ascii="Arial" w:hAnsi="Arial" w:cs="Arial"/>
          <w:i/>
          <w:snapToGrid w:val="0"/>
          <w:sz w:val="20"/>
        </w:rPr>
        <w:t>*Basis for payment tranches</w:t>
      </w:r>
    </w:p>
    <w:sectPr w:rsidR="00D00FDB" w:rsidRPr="000F2B8F"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CB34" w14:textId="77777777" w:rsidR="00467752" w:rsidRDefault="00467752" w:rsidP="008E7FBB">
      <w:r>
        <w:separator/>
      </w:r>
    </w:p>
  </w:endnote>
  <w:endnote w:type="continuationSeparator" w:id="0">
    <w:p w14:paraId="2031CA78" w14:textId="77777777" w:rsidR="00467752" w:rsidRDefault="00467752"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8D9A" w14:textId="77777777" w:rsidR="00467752" w:rsidRDefault="00467752" w:rsidP="008E7FBB">
      <w:r>
        <w:separator/>
      </w:r>
    </w:p>
  </w:footnote>
  <w:footnote w:type="continuationSeparator" w:id="0">
    <w:p w14:paraId="33463B12" w14:textId="77777777" w:rsidR="00467752" w:rsidRDefault="00467752"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6FE964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8"/>
    <w:multiLevelType w:val="multilevel"/>
    <w:tmpl w:val="741252D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10"/>
    <w:multiLevelType w:val="hybridMultilevel"/>
    <w:tmpl w:val="8EE2033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 w15:restartNumberingAfterBreak="0">
    <w:nsid w:val="00000013"/>
    <w:multiLevelType w:val="multilevel"/>
    <w:tmpl w:val="CAB8B2CC"/>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16"/>
    <w:multiLevelType w:val="hybridMultilevel"/>
    <w:tmpl w:val="5588C99C"/>
    <w:lvl w:ilvl="0" w:tplc="38090001">
      <w:start w:val="1"/>
      <w:numFmt w:val="bullet"/>
      <w:lvlText w:val=""/>
      <w:lvlJc w:val="left"/>
      <w:pPr>
        <w:ind w:left="720" w:hanging="360"/>
      </w:pPr>
      <w:rPr>
        <w:rFonts w:ascii="Symbol" w:hAnsi="Symbol"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000001B"/>
    <w:multiLevelType w:val="hybridMultilevel"/>
    <w:tmpl w:val="005AB894"/>
    <w:lvl w:ilvl="0" w:tplc="38090001">
      <w:start w:val="1"/>
      <w:numFmt w:val="bullet"/>
      <w:lvlText w:val=""/>
      <w:lvlJc w:val="left"/>
      <w:pPr>
        <w:ind w:left="1320" w:hanging="360"/>
      </w:pPr>
      <w:rPr>
        <w:rFonts w:ascii="Symbol" w:hAnsi="Symbol" w:hint="default"/>
      </w:rPr>
    </w:lvl>
    <w:lvl w:ilvl="1" w:tplc="38090003" w:tentative="1">
      <w:start w:val="1"/>
      <w:numFmt w:val="bullet"/>
      <w:lvlText w:val="o"/>
      <w:lvlJc w:val="left"/>
      <w:pPr>
        <w:ind w:left="2040" w:hanging="360"/>
      </w:pPr>
      <w:rPr>
        <w:rFonts w:ascii="Courier New" w:hAnsi="Courier New" w:cs="Courier New" w:hint="default"/>
      </w:rPr>
    </w:lvl>
    <w:lvl w:ilvl="2" w:tplc="38090005" w:tentative="1">
      <w:start w:val="1"/>
      <w:numFmt w:val="bullet"/>
      <w:lvlText w:val=""/>
      <w:lvlJc w:val="left"/>
      <w:pPr>
        <w:ind w:left="2760" w:hanging="360"/>
      </w:pPr>
      <w:rPr>
        <w:rFonts w:ascii="Wingdings" w:hAnsi="Wingdings" w:hint="default"/>
      </w:rPr>
    </w:lvl>
    <w:lvl w:ilvl="3" w:tplc="38090001" w:tentative="1">
      <w:start w:val="1"/>
      <w:numFmt w:val="bullet"/>
      <w:lvlText w:val=""/>
      <w:lvlJc w:val="left"/>
      <w:pPr>
        <w:ind w:left="3480" w:hanging="360"/>
      </w:pPr>
      <w:rPr>
        <w:rFonts w:ascii="Symbol" w:hAnsi="Symbol" w:hint="default"/>
      </w:rPr>
    </w:lvl>
    <w:lvl w:ilvl="4" w:tplc="38090003" w:tentative="1">
      <w:start w:val="1"/>
      <w:numFmt w:val="bullet"/>
      <w:lvlText w:val="o"/>
      <w:lvlJc w:val="left"/>
      <w:pPr>
        <w:ind w:left="4200" w:hanging="360"/>
      </w:pPr>
      <w:rPr>
        <w:rFonts w:ascii="Courier New" w:hAnsi="Courier New" w:cs="Courier New" w:hint="default"/>
      </w:rPr>
    </w:lvl>
    <w:lvl w:ilvl="5" w:tplc="38090005" w:tentative="1">
      <w:start w:val="1"/>
      <w:numFmt w:val="bullet"/>
      <w:lvlText w:val=""/>
      <w:lvlJc w:val="left"/>
      <w:pPr>
        <w:ind w:left="4920" w:hanging="360"/>
      </w:pPr>
      <w:rPr>
        <w:rFonts w:ascii="Wingdings" w:hAnsi="Wingdings" w:hint="default"/>
      </w:rPr>
    </w:lvl>
    <w:lvl w:ilvl="6" w:tplc="38090001" w:tentative="1">
      <w:start w:val="1"/>
      <w:numFmt w:val="bullet"/>
      <w:lvlText w:val=""/>
      <w:lvlJc w:val="left"/>
      <w:pPr>
        <w:ind w:left="5640" w:hanging="360"/>
      </w:pPr>
      <w:rPr>
        <w:rFonts w:ascii="Symbol" w:hAnsi="Symbol" w:hint="default"/>
      </w:rPr>
    </w:lvl>
    <w:lvl w:ilvl="7" w:tplc="38090003" w:tentative="1">
      <w:start w:val="1"/>
      <w:numFmt w:val="bullet"/>
      <w:lvlText w:val="o"/>
      <w:lvlJc w:val="left"/>
      <w:pPr>
        <w:ind w:left="6360" w:hanging="360"/>
      </w:pPr>
      <w:rPr>
        <w:rFonts w:ascii="Courier New" w:hAnsi="Courier New" w:cs="Courier New" w:hint="default"/>
      </w:rPr>
    </w:lvl>
    <w:lvl w:ilvl="8" w:tplc="38090005" w:tentative="1">
      <w:start w:val="1"/>
      <w:numFmt w:val="bullet"/>
      <w:lvlText w:val=""/>
      <w:lvlJc w:val="left"/>
      <w:pPr>
        <w:ind w:left="7080" w:hanging="360"/>
      </w:pPr>
      <w:rPr>
        <w:rFonts w:ascii="Wingdings" w:hAnsi="Wingdings" w:hint="default"/>
      </w:rPr>
    </w:lvl>
  </w:abstractNum>
  <w:abstractNum w:abstractNumId="6" w15:restartNumberingAfterBreak="0">
    <w:nsid w:val="015255D6"/>
    <w:multiLevelType w:val="hybridMultilevel"/>
    <w:tmpl w:val="8A4E388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05291FC9"/>
    <w:multiLevelType w:val="hybridMultilevel"/>
    <w:tmpl w:val="58D4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0813E9"/>
    <w:multiLevelType w:val="hybridMultilevel"/>
    <w:tmpl w:val="563A7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DFC20A9"/>
    <w:multiLevelType w:val="hybridMultilevel"/>
    <w:tmpl w:val="5A9205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F804765"/>
    <w:multiLevelType w:val="hybridMultilevel"/>
    <w:tmpl w:val="563A7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9189E"/>
    <w:multiLevelType w:val="hybridMultilevel"/>
    <w:tmpl w:val="18A00E0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24132686"/>
    <w:multiLevelType w:val="hybridMultilevel"/>
    <w:tmpl w:val="2BF8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7B3845"/>
    <w:multiLevelType w:val="hybridMultilevel"/>
    <w:tmpl w:val="D78CA6AE"/>
    <w:lvl w:ilvl="0" w:tplc="38090001">
      <w:start w:val="1"/>
      <w:numFmt w:val="bullet"/>
      <w:lvlText w:val=""/>
      <w:lvlJc w:val="left"/>
      <w:pPr>
        <w:ind w:left="1319" w:hanging="360"/>
      </w:pPr>
      <w:rPr>
        <w:rFonts w:ascii="Symbol" w:hAnsi="Symbol" w:hint="default"/>
      </w:rPr>
    </w:lvl>
    <w:lvl w:ilvl="1" w:tplc="38090003" w:tentative="1">
      <w:start w:val="1"/>
      <w:numFmt w:val="bullet"/>
      <w:lvlText w:val="o"/>
      <w:lvlJc w:val="left"/>
      <w:pPr>
        <w:ind w:left="2039" w:hanging="360"/>
      </w:pPr>
      <w:rPr>
        <w:rFonts w:ascii="Courier New" w:hAnsi="Courier New" w:cs="Courier New" w:hint="default"/>
      </w:rPr>
    </w:lvl>
    <w:lvl w:ilvl="2" w:tplc="38090005" w:tentative="1">
      <w:start w:val="1"/>
      <w:numFmt w:val="bullet"/>
      <w:lvlText w:val=""/>
      <w:lvlJc w:val="left"/>
      <w:pPr>
        <w:ind w:left="2759" w:hanging="360"/>
      </w:pPr>
      <w:rPr>
        <w:rFonts w:ascii="Wingdings" w:hAnsi="Wingdings" w:hint="default"/>
      </w:rPr>
    </w:lvl>
    <w:lvl w:ilvl="3" w:tplc="38090001" w:tentative="1">
      <w:start w:val="1"/>
      <w:numFmt w:val="bullet"/>
      <w:lvlText w:val=""/>
      <w:lvlJc w:val="left"/>
      <w:pPr>
        <w:ind w:left="3479" w:hanging="360"/>
      </w:pPr>
      <w:rPr>
        <w:rFonts w:ascii="Symbol" w:hAnsi="Symbol" w:hint="default"/>
      </w:rPr>
    </w:lvl>
    <w:lvl w:ilvl="4" w:tplc="38090003" w:tentative="1">
      <w:start w:val="1"/>
      <w:numFmt w:val="bullet"/>
      <w:lvlText w:val="o"/>
      <w:lvlJc w:val="left"/>
      <w:pPr>
        <w:ind w:left="4199" w:hanging="360"/>
      </w:pPr>
      <w:rPr>
        <w:rFonts w:ascii="Courier New" w:hAnsi="Courier New" w:cs="Courier New" w:hint="default"/>
      </w:rPr>
    </w:lvl>
    <w:lvl w:ilvl="5" w:tplc="38090005" w:tentative="1">
      <w:start w:val="1"/>
      <w:numFmt w:val="bullet"/>
      <w:lvlText w:val=""/>
      <w:lvlJc w:val="left"/>
      <w:pPr>
        <w:ind w:left="4919" w:hanging="360"/>
      </w:pPr>
      <w:rPr>
        <w:rFonts w:ascii="Wingdings" w:hAnsi="Wingdings" w:hint="default"/>
      </w:rPr>
    </w:lvl>
    <w:lvl w:ilvl="6" w:tplc="38090001" w:tentative="1">
      <w:start w:val="1"/>
      <w:numFmt w:val="bullet"/>
      <w:lvlText w:val=""/>
      <w:lvlJc w:val="left"/>
      <w:pPr>
        <w:ind w:left="5639" w:hanging="360"/>
      </w:pPr>
      <w:rPr>
        <w:rFonts w:ascii="Symbol" w:hAnsi="Symbol" w:hint="default"/>
      </w:rPr>
    </w:lvl>
    <w:lvl w:ilvl="7" w:tplc="38090003" w:tentative="1">
      <w:start w:val="1"/>
      <w:numFmt w:val="bullet"/>
      <w:lvlText w:val="o"/>
      <w:lvlJc w:val="left"/>
      <w:pPr>
        <w:ind w:left="6359" w:hanging="360"/>
      </w:pPr>
      <w:rPr>
        <w:rFonts w:ascii="Courier New" w:hAnsi="Courier New" w:cs="Courier New" w:hint="default"/>
      </w:rPr>
    </w:lvl>
    <w:lvl w:ilvl="8" w:tplc="38090005" w:tentative="1">
      <w:start w:val="1"/>
      <w:numFmt w:val="bullet"/>
      <w:lvlText w:val=""/>
      <w:lvlJc w:val="left"/>
      <w:pPr>
        <w:ind w:left="7079" w:hanging="360"/>
      </w:pPr>
      <w:rPr>
        <w:rFonts w:ascii="Wingdings" w:hAnsi="Wingdings" w:hint="default"/>
      </w:rPr>
    </w:lvl>
  </w:abstractNum>
  <w:abstractNum w:abstractNumId="16" w15:restartNumberingAfterBreak="0">
    <w:nsid w:val="34EE4977"/>
    <w:multiLevelType w:val="hybridMultilevel"/>
    <w:tmpl w:val="7396E26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35E672BE"/>
    <w:multiLevelType w:val="hybridMultilevel"/>
    <w:tmpl w:val="3E4C3B7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3D4136EE"/>
    <w:multiLevelType w:val="hybridMultilevel"/>
    <w:tmpl w:val="563A7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B556E"/>
    <w:multiLevelType w:val="hybridMultilevel"/>
    <w:tmpl w:val="3A60082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5A42BB1"/>
    <w:multiLevelType w:val="hybridMultilevel"/>
    <w:tmpl w:val="91B8C87C"/>
    <w:lvl w:ilvl="0" w:tplc="B546DCD8">
      <w:start w:val="1"/>
      <w:numFmt w:val="lowerLetter"/>
      <w:lvlText w:val="%1."/>
      <w:lvlJc w:val="left"/>
      <w:pPr>
        <w:ind w:left="360" w:hanging="360"/>
      </w:pPr>
      <w:rPr>
        <w:rFonts w:ascii="Times New Roman" w:eastAsiaTheme="minorHAnsi" w:hAnsi="Times New Roman" w:cs="Times New Roman"/>
      </w:rPr>
    </w:lvl>
    <w:lvl w:ilvl="1" w:tplc="38090019">
      <w:start w:val="1"/>
      <w:numFmt w:val="lowerLetter"/>
      <w:lvlText w:val="%2."/>
      <w:lvlJc w:val="left"/>
      <w:pPr>
        <w:ind w:left="1080" w:hanging="360"/>
      </w:pPr>
      <w:rPr>
        <w:rFonts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5" w15:restartNumberingAfterBreak="0">
    <w:nsid w:val="5996148F"/>
    <w:multiLevelType w:val="hybridMultilevel"/>
    <w:tmpl w:val="B8BA41A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15:restartNumberingAfterBreak="0">
    <w:nsid w:val="5BD95A62"/>
    <w:multiLevelType w:val="hybridMultilevel"/>
    <w:tmpl w:val="3458782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5C015469"/>
    <w:multiLevelType w:val="hybridMultilevel"/>
    <w:tmpl w:val="02D26AD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5DD03303"/>
    <w:multiLevelType w:val="hybridMultilevel"/>
    <w:tmpl w:val="0EF42B96"/>
    <w:lvl w:ilvl="0" w:tplc="A7DC4CAC">
      <w:start w:val="1"/>
      <w:numFmt w:val="decimal"/>
      <w:lvlText w:val="%1."/>
      <w:lvlJc w:val="left"/>
      <w:pPr>
        <w:tabs>
          <w:tab w:val="num" w:pos="720"/>
        </w:tabs>
        <w:ind w:left="720" w:hanging="360"/>
      </w:pPr>
      <w:rPr>
        <w:rFonts w:asciiTheme="minorHAnsi" w:eastAsia="Calibri" w:hAnsiTheme="minorHAnsi" w:cstheme="minorHAnsi"/>
        <w:color w:val="auto"/>
      </w:rPr>
    </w:lvl>
    <w:lvl w:ilvl="1" w:tplc="04090003">
      <w:start w:val="1"/>
      <w:numFmt w:val="bullet"/>
      <w:lvlText w:val="o"/>
      <w:lvlJc w:val="left"/>
      <w:pPr>
        <w:tabs>
          <w:tab w:val="num" w:pos="1440"/>
        </w:tabs>
        <w:ind w:left="1440" w:hanging="360"/>
      </w:pPr>
      <w:rPr>
        <w:rFonts w:ascii="Courier New" w:hAnsi="Courier New" w:hint="default"/>
      </w:rPr>
    </w:lvl>
    <w:lvl w:ilvl="2" w:tplc="3EFE047A">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94255"/>
    <w:multiLevelType w:val="hybridMultilevel"/>
    <w:tmpl w:val="0DD4EC5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5385594"/>
    <w:multiLevelType w:val="hybridMultilevel"/>
    <w:tmpl w:val="B504074A"/>
    <w:lvl w:ilvl="0" w:tplc="38090001">
      <w:start w:val="1"/>
      <w:numFmt w:val="bullet"/>
      <w:lvlText w:val=""/>
      <w:lvlJc w:val="left"/>
      <w:pPr>
        <w:ind w:left="2384" w:hanging="360"/>
      </w:pPr>
      <w:rPr>
        <w:rFonts w:ascii="Symbol" w:hAnsi="Symbol" w:hint="default"/>
      </w:rPr>
    </w:lvl>
    <w:lvl w:ilvl="1" w:tplc="38090003" w:tentative="1">
      <w:start w:val="1"/>
      <w:numFmt w:val="bullet"/>
      <w:lvlText w:val="o"/>
      <w:lvlJc w:val="left"/>
      <w:pPr>
        <w:ind w:left="3104" w:hanging="360"/>
      </w:pPr>
      <w:rPr>
        <w:rFonts w:ascii="Courier New" w:hAnsi="Courier New" w:cs="Courier New" w:hint="default"/>
      </w:rPr>
    </w:lvl>
    <w:lvl w:ilvl="2" w:tplc="38090005" w:tentative="1">
      <w:start w:val="1"/>
      <w:numFmt w:val="bullet"/>
      <w:lvlText w:val=""/>
      <w:lvlJc w:val="left"/>
      <w:pPr>
        <w:ind w:left="3824" w:hanging="360"/>
      </w:pPr>
      <w:rPr>
        <w:rFonts w:ascii="Wingdings" w:hAnsi="Wingdings" w:hint="default"/>
      </w:rPr>
    </w:lvl>
    <w:lvl w:ilvl="3" w:tplc="38090001" w:tentative="1">
      <w:start w:val="1"/>
      <w:numFmt w:val="bullet"/>
      <w:lvlText w:val=""/>
      <w:lvlJc w:val="left"/>
      <w:pPr>
        <w:ind w:left="4544" w:hanging="360"/>
      </w:pPr>
      <w:rPr>
        <w:rFonts w:ascii="Symbol" w:hAnsi="Symbol" w:hint="default"/>
      </w:rPr>
    </w:lvl>
    <w:lvl w:ilvl="4" w:tplc="38090003" w:tentative="1">
      <w:start w:val="1"/>
      <w:numFmt w:val="bullet"/>
      <w:lvlText w:val="o"/>
      <w:lvlJc w:val="left"/>
      <w:pPr>
        <w:ind w:left="5264" w:hanging="360"/>
      </w:pPr>
      <w:rPr>
        <w:rFonts w:ascii="Courier New" w:hAnsi="Courier New" w:cs="Courier New" w:hint="default"/>
      </w:rPr>
    </w:lvl>
    <w:lvl w:ilvl="5" w:tplc="38090005" w:tentative="1">
      <w:start w:val="1"/>
      <w:numFmt w:val="bullet"/>
      <w:lvlText w:val=""/>
      <w:lvlJc w:val="left"/>
      <w:pPr>
        <w:ind w:left="5984" w:hanging="360"/>
      </w:pPr>
      <w:rPr>
        <w:rFonts w:ascii="Wingdings" w:hAnsi="Wingdings" w:hint="default"/>
      </w:rPr>
    </w:lvl>
    <w:lvl w:ilvl="6" w:tplc="38090001" w:tentative="1">
      <w:start w:val="1"/>
      <w:numFmt w:val="bullet"/>
      <w:lvlText w:val=""/>
      <w:lvlJc w:val="left"/>
      <w:pPr>
        <w:ind w:left="6704" w:hanging="360"/>
      </w:pPr>
      <w:rPr>
        <w:rFonts w:ascii="Symbol" w:hAnsi="Symbol" w:hint="default"/>
      </w:rPr>
    </w:lvl>
    <w:lvl w:ilvl="7" w:tplc="38090003" w:tentative="1">
      <w:start w:val="1"/>
      <w:numFmt w:val="bullet"/>
      <w:lvlText w:val="o"/>
      <w:lvlJc w:val="left"/>
      <w:pPr>
        <w:ind w:left="7424" w:hanging="360"/>
      </w:pPr>
      <w:rPr>
        <w:rFonts w:ascii="Courier New" w:hAnsi="Courier New" w:cs="Courier New" w:hint="default"/>
      </w:rPr>
    </w:lvl>
    <w:lvl w:ilvl="8" w:tplc="38090005" w:tentative="1">
      <w:start w:val="1"/>
      <w:numFmt w:val="bullet"/>
      <w:lvlText w:val=""/>
      <w:lvlJc w:val="left"/>
      <w:pPr>
        <w:ind w:left="8144" w:hanging="360"/>
      </w:pPr>
      <w:rPr>
        <w:rFonts w:ascii="Wingdings" w:hAnsi="Wingdings" w:hint="default"/>
      </w:rPr>
    </w:lvl>
  </w:abstractNum>
  <w:abstractNum w:abstractNumId="32" w15:restartNumberingAfterBreak="0">
    <w:nsid w:val="665A4ADF"/>
    <w:multiLevelType w:val="hybridMultilevel"/>
    <w:tmpl w:val="13FC0ED2"/>
    <w:lvl w:ilvl="0" w:tplc="38090001">
      <w:start w:val="1"/>
      <w:numFmt w:val="bullet"/>
      <w:lvlText w:val=""/>
      <w:lvlJc w:val="left"/>
      <w:pPr>
        <w:ind w:left="720" w:hanging="360"/>
      </w:pPr>
      <w:rPr>
        <w:rFonts w:ascii="Symbol" w:hAnsi="Symbol"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7962166"/>
    <w:multiLevelType w:val="hybridMultilevel"/>
    <w:tmpl w:val="47E6C22C"/>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4" w15:restartNumberingAfterBreak="0">
    <w:nsid w:val="67C82876"/>
    <w:multiLevelType w:val="hybridMultilevel"/>
    <w:tmpl w:val="F8F8DEA6"/>
    <w:lvl w:ilvl="0" w:tplc="1EB697DA">
      <w:start w:val="1"/>
      <w:numFmt w:val="decimal"/>
      <w:lvlText w:val="%1."/>
      <w:lvlJc w:val="left"/>
      <w:pPr>
        <w:ind w:left="720" w:hanging="360"/>
      </w:pPr>
      <w:rPr>
        <w:rFonts w:ascii="Myriad Pro" w:eastAsia="Times New Roman" w:hAnsi="Myriad Pro" w:cs="Calibr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89F56E5"/>
    <w:multiLevelType w:val="hybridMultilevel"/>
    <w:tmpl w:val="B34E3464"/>
    <w:lvl w:ilvl="0" w:tplc="04090001">
      <w:start w:val="1"/>
      <w:numFmt w:val="bullet"/>
      <w:lvlText w:val=""/>
      <w:lvlJc w:val="left"/>
      <w:pPr>
        <w:ind w:left="944" w:hanging="360"/>
      </w:pPr>
      <w:rPr>
        <w:rFonts w:ascii="Symbol" w:hAnsi="Symbol" w:hint="default"/>
      </w:r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36" w15:restartNumberingAfterBreak="0">
    <w:nsid w:val="6A9229DE"/>
    <w:multiLevelType w:val="hybridMultilevel"/>
    <w:tmpl w:val="E482F53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CCF01BE"/>
    <w:multiLevelType w:val="hybridMultilevel"/>
    <w:tmpl w:val="0A0020EC"/>
    <w:lvl w:ilvl="0" w:tplc="7AA478AE">
      <w:numFmt w:val="bullet"/>
      <w:lvlText w:val="-"/>
      <w:lvlJc w:val="left"/>
      <w:pPr>
        <w:ind w:left="1080" w:hanging="360"/>
      </w:pPr>
      <w:rPr>
        <w:rFonts w:ascii="Calibri" w:eastAsia="Times New Roman" w:hAnsi="Calibri" w:cs="Calibri"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3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7C080793"/>
    <w:multiLevelType w:val="hybridMultilevel"/>
    <w:tmpl w:val="82BE349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4"/>
  </w:num>
  <w:num w:numId="2">
    <w:abstractNumId w:val="39"/>
  </w:num>
  <w:num w:numId="3">
    <w:abstractNumId w:val="21"/>
  </w:num>
  <w:num w:numId="4">
    <w:abstractNumId w:val="28"/>
  </w:num>
  <w:num w:numId="5">
    <w:abstractNumId w:val="38"/>
  </w:num>
  <w:num w:numId="6">
    <w:abstractNumId w:val="23"/>
  </w:num>
  <w:num w:numId="7">
    <w:abstractNumId w:val="22"/>
  </w:num>
  <w:num w:numId="8">
    <w:abstractNumId w:val="19"/>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18"/>
  </w:num>
  <w:num w:numId="14">
    <w:abstractNumId w:val="29"/>
  </w:num>
  <w:num w:numId="15">
    <w:abstractNumId w:val="17"/>
  </w:num>
  <w:num w:numId="16">
    <w:abstractNumId w:val="35"/>
  </w:num>
  <w:num w:numId="17">
    <w:abstractNumId w:val="15"/>
  </w:num>
  <w:num w:numId="18">
    <w:abstractNumId w:val="32"/>
  </w:num>
  <w:num w:numId="19">
    <w:abstractNumId w:val="31"/>
  </w:num>
  <w:num w:numId="20">
    <w:abstractNumId w:val="40"/>
  </w:num>
  <w:num w:numId="21">
    <w:abstractNumId w:val="4"/>
  </w:num>
  <w:num w:numId="22">
    <w:abstractNumId w:val="16"/>
  </w:num>
  <w:num w:numId="23">
    <w:abstractNumId w:val="3"/>
  </w:num>
  <w:num w:numId="24">
    <w:abstractNumId w:val="0"/>
  </w:num>
  <w:num w:numId="25">
    <w:abstractNumId w:val="1"/>
  </w:num>
  <w:num w:numId="26">
    <w:abstractNumId w:val="12"/>
  </w:num>
  <w:num w:numId="27">
    <w:abstractNumId w:val="26"/>
  </w:num>
  <w:num w:numId="28">
    <w:abstractNumId w:val="20"/>
  </w:num>
  <w:num w:numId="29">
    <w:abstractNumId w:val="5"/>
  </w:num>
  <w:num w:numId="30">
    <w:abstractNumId w:val="25"/>
  </w:num>
  <w:num w:numId="31">
    <w:abstractNumId w:val="2"/>
  </w:num>
  <w:num w:numId="32">
    <w:abstractNumId w:val="33"/>
  </w:num>
  <w:num w:numId="33">
    <w:abstractNumId w:val="24"/>
  </w:num>
  <w:num w:numId="34">
    <w:abstractNumId w:val="34"/>
  </w:num>
  <w:num w:numId="35">
    <w:abstractNumId w:val="36"/>
  </w:num>
  <w:num w:numId="36">
    <w:abstractNumId w:val="30"/>
  </w:num>
  <w:num w:numId="37">
    <w:abstractNumId w:val="9"/>
  </w:num>
  <w:num w:numId="38">
    <w:abstractNumId w:val="37"/>
  </w:num>
  <w:num w:numId="39">
    <w:abstractNumId w:val="6"/>
  </w:num>
  <w:num w:numId="40">
    <w:abstractNumId w:val="27"/>
  </w:num>
  <w:num w:numId="41">
    <w:abstractNumId w:val="1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BB"/>
    <w:rsid w:val="00001A79"/>
    <w:rsid w:val="00056A1B"/>
    <w:rsid w:val="000665C5"/>
    <w:rsid w:val="00084D6F"/>
    <w:rsid w:val="00092320"/>
    <w:rsid w:val="000B4B5E"/>
    <w:rsid w:val="000F2B8F"/>
    <w:rsid w:val="001029CB"/>
    <w:rsid w:val="001963CF"/>
    <w:rsid w:val="001A4D89"/>
    <w:rsid w:val="001B6EFE"/>
    <w:rsid w:val="00206121"/>
    <w:rsid w:val="002408ED"/>
    <w:rsid w:val="00253D33"/>
    <w:rsid w:val="00287054"/>
    <w:rsid w:val="002C1375"/>
    <w:rsid w:val="002C1972"/>
    <w:rsid w:val="003021C2"/>
    <w:rsid w:val="003151C5"/>
    <w:rsid w:val="00335CD3"/>
    <w:rsid w:val="00336FD8"/>
    <w:rsid w:val="00356E63"/>
    <w:rsid w:val="00367E3A"/>
    <w:rsid w:val="0039754D"/>
    <w:rsid w:val="003A70AB"/>
    <w:rsid w:val="003D23EB"/>
    <w:rsid w:val="00401640"/>
    <w:rsid w:val="00420C7E"/>
    <w:rsid w:val="004240A1"/>
    <w:rsid w:val="0045151E"/>
    <w:rsid w:val="00453B6C"/>
    <w:rsid w:val="0045794C"/>
    <w:rsid w:val="00467752"/>
    <w:rsid w:val="004D0BEF"/>
    <w:rsid w:val="004E6BA6"/>
    <w:rsid w:val="0051776A"/>
    <w:rsid w:val="00531A7B"/>
    <w:rsid w:val="005541A3"/>
    <w:rsid w:val="00556EFB"/>
    <w:rsid w:val="00584507"/>
    <w:rsid w:val="005C4825"/>
    <w:rsid w:val="00624A3F"/>
    <w:rsid w:val="00634456"/>
    <w:rsid w:val="006C2852"/>
    <w:rsid w:val="00707663"/>
    <w:rsid w:val="00714A29"/>
    <w:rsid w:val="00837635"/>
    <w:rsid w:val="00891463"/>
    <w:rsid w:val="008923C1"/>
    <w:rsid w:val="008E3DF3"/>
    <w:rsid w:val="008E7FBB"/>
    <w:rsid w:val="00913253"/>
    <w:rsid w:val="009553EC"/>
    <w:rsid w:val="00983894"/>
    <w:rsid w:val="00992CD5"/>
    <w:rsid w:val="009B2C7E"/>
    <w:rsid w:val="00A26640"/>
    <w:rsid w:val="00A76BBE"/>
    <w:rsid w:val="00A97824"/>
    <w:rsid w:val="00AF322E"/>
    <w:rsid w:val="00B14587"/>
    <w:rsid w:val="00B7103E"/>
    <w:rsid w:val="00C30AEC"/>
    <w:rsid w:val="00C57C86"/>
    <w:rsid w:val="00C6126C"/>
    <w:rsid w:val="00CF4937"/>
    <w:rsid w:val="00D00FDB"/>
    <w:rsid w:val="00D275D7"/>
    <w:rsid w:val="00D33F99"/>
    <w:rsid w:val="00DA0CA6"/>
    <w:rsid w:val="00E766C1"/>
    <w:rsid w:val="00EE02D0"/>
    <w:rsid w:val="00F3384D"/>
    <w:rsid w:val="00F53C2A"/>
    <w:rsid w:val="00F905A2"/>
    <w:rsid w:val="00F963EF"/>
    <w:rsid w:val="00FC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customStyle="1" w:styleId="SubtleEmphasis1">
    <w:name w:val="Subtle Emphasis1"/>
    <w:uiPriority w:val="19"/>
    <w:qFormat/>
    <w:rsid w:val="002C1375"/>
    <w:rPr>
      <w:i/>
      <w:iCs/>
      <w:color w:val="808080"/>
    </w:rPr>
  </w:style>
  <w:style w:type="paragraph" w:customStyle="1" w:styleId="Default">
    <w:name w:val="Default"/>
    <w:rsid w:val="00206121"/>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styleId="Strong">
    <w:name w:val="Strong"/>
    <w:basedOn w:val="DefaultParagraphFont"/>
    <w:uiPriority w:val="22"/>
    <w:qFormat/>
    <w:rsid w:val="00624A3F"/>
    <w:rPr>
      <w:b/>
      <w:bCs/>
    </w:rPr>
  </w:style>
  <w:style w:type="character" w:styleId="CommentReference">
    <w:name w:val="annotation reference"/>
    <w:basedOn w:val="DefaultParagraphFont"/>
    <w:uiPriority w:val="99"/>
    <w:semiHidden/>
    <w:unhideWhenUsed/>
    <w:rsid w:val="004D0BEF"/>
    <w:rPr>
      <w:sz w:val="16"/>
      <w:szCs w:val="16"/>
    </w:rPr>
  </w:style>
  <w:style w:type="paragraph" w:styleId="CommentText">
    <w:name w:val="annotation text"/>
    <w:basedOn w:val="Normal"/>
    <w:link w:val="CommentTextChar"/>
    <w:uiPriority w:val="99"/>
    <w:semiHidden/>
    <w:unhideWhenUsed/>
    <w:rsid w:val="004D0BEF"/>
    <w:rPr>
      <w:sz w:val="20"/>
    </w:rPr>
  </w:style>
  <w:style w:type="character" w:customStyle="1" w:styleId="CommentTextChar">
    <w:name w:val="Comment Text Char"/>
    <w:basedOn w:val="DefaultParagraphFont"/>
    <w:link w:val="CommentText"/>
    <w:uiPriority w:val="99"/>
    <w:semiHidden/>
    <w:rsid w:val="004D0B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0BEF"/>
    <w:rPr>
      <w:b/>
      <w:bCs/>
    </w:rPr>
  </w:style>
  <w:style w:type="character" w:customStyle="1" w:styleId="CommentSubjectChar">
    <w:name w:val="Comment Subject Char"/>
    <w:basedOn w:val="CommentTextChar"/>
    <w:link w:val="CommentSubject"/>
    <w:uiPriority w:val="99"/>
    <w:semiHidden/>
    <w:rsid w:val="004D0BEF"/>
    <w:rPr>
      <w:rFonts w:ascii="Times New Roman" w:eastAsia="Times New Roman" w:hAnsi="Times New Roman" w:cs="Times New Roman"/>
      <w:b/>
      <w:bCs/>
      <w:sz w:val="20"/>
      <w:szCs w:val="20"/>
    </w:rPr>
  </w:style>
  <w:style w:type="paragraph" w:styleId="NoSpacing">
    <w:name w:val="No Spacing"/>
    <w:uiPriority w:val="1"/>
    <w:qFormat/>
    <w:rsid w:val="003021C2"/>
    <w:pPr>
      <w:spacing w:after="0" w:line="240" w:lineRule="auto"/>
    </w:pPr>
    <w:rPr>
      <w:rFonts w:ascii="Calibri" w:eastAsia="Calibr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20730">
      <w:bodyDiv w:val="1"/>
      <w:marLeft w:val="0"/>
      <w:marRight w:val="0"/>
      <w:marTop w:val="0"/>
      <w:marBottom w:val="0"/>
      <w:divBdr>
        <w:top w:val="none" w:sz="0" w:space="0" w:color="auto"/>
        <w:left w:val="none" w:sz="0" w:space="0" w:color="auto"/>
        <w:bottom w:val="none" w:sz="0" w:space="0" w:color="auto"/>
        <w:right w:val="none" w:sz="0" w:space="0" w:color="auto"/>
      </w:divBdr>
    </w:div>
    <w:div w:id="1911304177">
      <w:bodyDiv w:val="1"/>
      <w:marLeft w:val="0"/>
      <w:marRight w:val="0"/>
      <w:marTop w:val="0"/>
      <w:marBottom w:val="0"/>
      <w:divBdr>
        <w:top w:val="none" w:sz="0" w:space="0" w:color="auto"/>
        <w:left w:val="none" w:sz="0" w:space="0" w:color="auto"/>
        <w:bottom w:val="none" w:sz="0" w:space="0" w:color="auto"/>
        <w:right w:val="none" w:sz="0" w:space="0" w:color="auto"/>
      </w:divBdr>
    </w:div>
    <w:div w:id="19648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934C1-F022-4DB6-94F5-9CDCBE35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IwanK</dc:creator>
  <cp:lastModifiedBy>Fariz Pradipta Mursyid</cp:lastModifiedBy>
  <cp:revision>5</cp:revision>
  <dcterms:created xsi:type="dcterms:W3CDTF">2021-06-25T09:55:00Z</dcterms:created>
  <dcterms:modified xsi:type="dcterms:W3CDTF">2021-07-29T04:32:00Z</dcterms:modified>
</cp:coreProperties>
</file>