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FD66" w14:textId="41031B5E" w:rsidR="00643A6E" w:rsidRPr="00695C46" w:rsidRDefault="00643A6E" w:rsidP="466283D5">
      <w:pPr>
        <w:jc w:val="right"/>
        <w:rPr>
          <w:rFonts w:ascii="Myriad Pro" w:hAnsi="Myriad Pro" w:cstheme="minorBidi"/>
          <w:sz w:val="22"/>
          <w:szCs w:val="22"/>
        </w:rPr>
      </w:pPr>
      <w:r>
        <w:rPr>
          <w:noProof/>
        </w:rPr>
        <w:drawing>
          <wp:inline distT="0" distB="0" distL="0" distR="0" wp14:anchorId="03FF436D" wp14:editId="1F0ADD11">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57200" cy="914400"/>
                    </a:xfrm>
                    <a:prstGeom prst="rect">
                      <a:avLst/>
                    </a:prstGeom>
                  </pic:spPr>
                </pic:pic>
              </a:graphicData>
            </a:graphic>
          </wp:inline>
        </w:drawing>
      </w:r>
    </w:p>
    <w:p w14:paraId="4FBAA46F" w14:textId="77777777" w:rsidR="00643A6E" w:rsidRPr="00695C46" w:rsidRDefault="00643A6E" w:rsidP="00BF25E9">
      <w:pPr>
        <w:jc w:val="center"/>
        <w:rPr>
          <w:rFonts w:ascii="Myriad Pro" w:hAnsi="Myriad Pro" w:cstheme="minorHAnsi"/>
          <w:b/>
          <w:sz w:val="28"/>
          <w:szCs w:val="28"/>
          <w:lang w:val="bs-Latn-BA"/>
        </w:rPr>
      </w:pPr>
      <w:r w:rsidRPr="00695C46">
        <w:rPr>
          <w:rFonts w:ascii="Myriad Pro" w:hAnsi="Myriad Pro" w:cstheme="minorHAnsi"/>
          <w:b/>
          <w:sz w:val="28"/>
          <w:szCs w:val="28"/>
        </w:rPr>
        <w:t>REQUEST FOR QUOTATION (RFQ)</w:t>
      </w:r>
    </w:p>
    <w:p w14:paraId="464306DF" w14:textId="77777777" w:rsidR="00643A6E" w:rsidRPr="00695C46" w:rsidRDefault="00643A6E" w:rsidP="00BF25E9">
      <w:pPr>
        <w:jc w:val="center"/>
        <w:rPr>
          <w:rFonts w:ascii="Myriad Pro" w:hAnsi="Myriad Pro"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853D75" w14:paraId="4546A932" w14:textId="77777777" w:rsidTr="005E3888">
        <w:trPr>
          <w:cantSplit/>
        </w:trPr>
        <w:tc>
          <w:tcPr>
            <w:tcW w:w="5400" w:type="dxa"/>
            <w:vMerge w:val="restart"/>
          </w:tcPr>
          <w:p w14:paraId="7AA5F568" w14:textId="77777777" w:rsidR="005E3888" w:rsidRPr="00853D75" w:rsidRDefault="005E3888" w:rsidP="00BF25E9">
            <w:pPr>
              <w:jc w:val="center"/>
              <w:rPr>
                <w:rFonts w:ascii="Myriad Pro" w:hAnsi="Myriad Pro" w:cstheme="minorHAnsi"/>
              </w:rPr>
            </w:pPr>
            <w:r w:rsidRPr="00853D75">
              <w:rPr>
                <w:rFonts w:ascii="Myriad Pro" w:hAnsi="Myriad Pro" w:cstheme="minorHAnsi"/>
              </w:rPr>
              <w:t>UNDP BIH</w:t>
            </w:r>
          </w:p>
          <w:p w14:paraId="4BC48347" w14:textId="19D61EF0" w:rsidR="00643A6E" w:rsidRPr="00853D75" w:rsidRDefault="00876875" w:rsidP="00BF25E9">
            <w:pPr>
              <w:jc w:val="center"/>
              <w:rPr>
                <w:rFonts w:ascii="Myriad Pro" w:hAnsi="Myriad Pro" w:cstheme="minorHAnsi"/>
                <w:color w:val="FF0000"/>
              </w:rPr>
            </w:pPr>
            <w:proofErr w:type="spellStart"/>
            <w:r w:rsidRPr="00853D75">
              <w:rPr>
                <w:rFonts w:ascii="Myriad Pro" w:hAnsi="Myriad Pro" w:cstheme="minorHAnsi"/>
              </w:rPr>
              <w:t>Zmaja</w:t>
            </w:r>
            <w:proofErr w:type="spellEnd"/>
            <w:r w:rsidRPr="00853D75">
              <w:rPr>
                <w:rFonts w:ascii="Myriad Pro" w:hAnsi="Myriad Pro" w:cstheme="minorHAnsi"/>
              </w:rPr>
              <w:t xml:space="preserve"> od </w:t>
            </w:r>
            <w:proofErr w:type="spellStart"/>
            <w:r w:rsidRPr="00853D75">
              <w:rPr>
                <w:rFonts w:ascii="Myriad Pro" w:hAnsi="Myriad Pro" w:cstheme="minorHAnsi"/>
              </w:rPr>
              <w:t>Bosne</w:t>
            </w:r>
            <w:proofErr w:type="spellEnd"/>
            <w:r w:rsidRPr="00853D75">
              <w:rPr>
                <w:rFonts w:ascii="Myriad Pro" w:hAnsi="Myriad Pro" w:cstheme="minorHAnsi"/>
              </w:rPr>
              <w:t xml:space="preserve"> bb; Sarajevo</w:t>
            </w:r>
          </w:p>
        </w:tc>
        <w:tc>
          <w:tcPr>
            <w:tcW w:w="3960" w:type="dxa"/>
          </w:tcPr>
          <w:p w14:paraId="3E545B7D" w14:textId="3C5655E4" w:rsidR="00643A6E" w:rsidRPr="00853D75" w:rsidRDefault="00643A6E" w:rsidP="00BF25E9">
            <w:pPr>
              <w:rPr>
                <w:rFonts w:ascii="Myriad Pro" w:hAnsi="Myriad Pro" w:cstheme="minorHAnsi"/>
              </w:rPr>
            </w:pPr>
            <w:r w:rsidRPr="00853D75">
              <w:rPr>
                <w:rFonts w:ascii="Myriad Pro" w:hAnsi="Myriad Pro" w:cstheme="minorHAnsi"/>
              </w:rPr>
              <w:t xml:space="preserve">DATE: </w:t>
            </w:r>
            <w:sdt>
              <w:sdtPr>
                <w:rPr>
                  <w:rFonts w:ascii="Myriad Pro" w:hAnsi="Myriad Pro" w:cstheme="minorHAnsi"/>
                </w:rPr>
                <w:id w:val="-1738546267"/>
                <w:placeholder>
                  <w:docPart w:val="08FDA33861504FA0AD5BAB67BC06A1C0"/>
                </w:placeholder>
                <w:date w:fullDate="2021-09-16T00:00:00Z">
                  <w:dateFormat w:val="MMMM d, yyyy"/>
                  <w:lid w:val="en-US"/>
                  <w:storeMappedDataAs w:val="dateTime"/>
                  <w:calendar w:val="gregorian"/>
                </w:date>
              </w:sdtPr>
              <w:sdtEndPr/>
              <w:sdtContent>
                <w:r w:rsidR="00FC6F65" w:rsidRPr="00E6547A">
                  <w:rPr>
                    <w:rFonts w:ascii="Myriad Pro" w:hAnsi="Myriad Pro" w:cstheme="minorHAnsi"/>
                  </w:rPr>
                  <w:t xml:space="preserve">September </w:t>
                </w:r>
                <w:r w:rsidR="00493BE2">
                  <w:rPr>
                    <w:rFonts w:ascii="Myriad Pro" w:hAnsi="Myriad Pro" w:cstheme="minorHAnsi"/>
                  </w:rPr>
                  <w:t>16</w:t>
                </w:r>
                <w:r w:rsidR="00FC6F65" w:rsidRPr="00E6547A">
                  <w:rPr>
                    <w:rFonts w:ascii="Myriad Pro" w:hAnsi="Myriad Pro" w:cstheme="minorHAnsi"/>
                  </w:rPr>
                  <w:t>, 2021</w:t>
                </w:r>
              </w:sdtContent>
            </w:sdt>
          </w:p>
        </w:tc>
      </w:tr>
      <w:tr w:rsidR="00643A6E" w:rsidRPr="00853D75" w14:paraId="788DAD4C" w14:textId="77777777" w:rsidTr="00876875">
        <w:trPr>
          <w:cantSplit/>
          <w:trHeight w:val="107"/>
        </w:trPr>
        <w:tc>
          <w:tcPr>
            <w:tcW w:w="5400" w:type="dxa"/>
            <w:vMerge/>
          </w:tcPr>
          <w:p w14:paraId="42D5B463" w14:textId="77777777" w:rsidR="00643A6E" w:rsidRPr="00853D75" w:rsidRDefault="00643A6E" w:rsidP="00BF25E9">
            <w:pPr>
              <w:rPr>
                <w:rFonts w:ascii="Myriad Pro" w:hAnsi="Myriad Pro" w:cstheme="minorHAnsi"/>
                <w:color w:val="FF0000"/>
              </w:rPr>
            </w:pPr>
          </w:p>
        </w:tc>
        <w:tc>
          <w:tcPr>
            <w:tcW w:w="3960" w:type="dxa"/>
            <w:tcBorders>
              <w:bottom w:val="single" w:sz="4" w:space="0" w:color="auto"/>
            </w:tcBorders>
          </w:tcPr>
          <w:p w14:paraId="1B4D1E3C" w14:textId="1565CFF8" w:rsidR="00643A6E" w:rsidRPr="00853D75" w:rsidRDefault="00643A6E" w:rsidP="00BF25E9">
            <w:pPr>
              <w:rPr>
                <w:rFonts w:ascii="Myriad Pro" w:hAnsi="Myriad Pro" w:cstheme="minorHAnsi"/>
              </w:rPr>
            </w:pPr>
            <w:r w:rsidRPr="00853D75">
              <w:rPr>
                <w:rFonts w:ascii="Myriad Pro" w:hAnsi="Myriad Pro" w:cstheme="minorHAnsi"/>
              </w:rPr>
              <w:t xml:space="preserve">REFERENCE: </w:t>
            </w:r>
            <w:r w:rsidR="005E3888" w:rsidRPr="00853D75">
              <w:rPr>
                <w:rFonts w:ascii="Myriad Pro" w:hAnsi="Myriad Pro" w:cstheme="minorHAnsi"/>
                <w:b/>
                <w:bCs/>
              </w:rPr>
              <w:t>BIH/RFQ/</w:t>
            </w:r>
            <w:r w:rsidR="006D760A">
              <w:rPr>
                <w:rFonts w:ascii="Myriad Pro" w:hAnsi="Myriad Pro" w:cstheme="minorHAnsi"/>
                <w:b/>
                <w:bCs/>
              </w:rPr>
              <w:t>145</w:t>
            </w:r>
            <w:r w:rsidR="005E3888" w:rsidRPr="00853D75">
              <w:rPr>
                <w:rFonts w:ascii="Myriad Pro" w:hAnsi="Myriad Pro" w:cstheme="minorHAnsi"/>
                <w:b/>
                <w:bCs/>
              </w:rPr>
              <w:t>/</w:t>
            </w:r>
            <w:r w:rsidR="00DF3D8F" w:rsidRPr="00853D75">
              <w:rPr>
                <w:rFonts w:ascii="Myriad Pro" w:hAnsi="Myriad Pro" w:cstheme="minorHAnsi"/>
                <w:b/>
                <w:bCs/>
              </w:rPr>
              <w:t>2</w:t>
            </w:r>
            <w:r w:rsidR="00A41C40" w:rsidRPr="00853D75">
              <w:rPr>
                <w:rFonts w:ascii="Myriad Pro" w:hAnsi="Myriad Pro" w:cstheme="minorHAnsi"/>
                <w:b/>
                <w:bCs/>
              </w:rPr>
              <w:t>1</w:t>
            </w:r>
          </w:p>
        </w:tc>
      </w:tr>
    </w:tbl>
    <w:p w14:paraId="6E3E4414" w14:textId="77777777" w:rsidR="00643A6E" w:rsidRPr="00853D75" w:rsidRDefault="00643A6E" w:rsidP="00BF25E9">
      <w:pPr>
        <w:rPr>
          <w:rFonts w:ascii="Myriad Pro" w:hAnsi="Myriad Pro" w:cstheme="minorHAnsi"/>
        </w:rPr>
      </w:pPr>
    </w:p>
    <w:p w14:paraId="0F75FBA9" w14:textId="77777777" w:rsidR="00643A6E" w:rsidRPr="00853D75" w:rsidRDefault="00643A6E" w:rsidP="00BF25E9">
      <w:pPr>
        <w:rPr>
          <w:rFonts w:ascii="Myriad Pro" w:hAnsi="Myriad Pro" w:cstheme="minorHAnsi"/>
        </w:rPr>
      </w:pPr>
      <w:r w:rsidRPr="00853D75">
        <w:rPr>
          <w:rFonts w:ascii="Myriad Pro" w:hAnsi="Myriad Pro" w:cstheme="minorHAnsi"/>
        </w:rPr>
        <w:t>Dear Sir / Madam:</w:t>
      </w:r>
    </w:p>
    <w:p w14:paraId="3C442F34" w14:textId="77777777" w:rsidR="00643A6E" w:rsidRPr="00853D75" w:rsidRDefault="00643A6E" w:rsidP="00BF25E9">
      <w:pPr>
        <w:rPr>
          <w:rFonts w:ascii="Myriad Pro" w:hAnsi="Myriad Pro" w:cstheme="minorHAnsi"/>
        </w:rPr>
      </w:pPr>
    </w:p>
    <w:p w14:paraId="55A1085B" w14:textId="77777777" w:rsidR="00F37EEB" w:rsidRPr="00853D75" w:rsidRDefault="00643A6E" w:rsidP="0037589E">
      <w:pPr>
        <w:ind w:firstLine="720"/>
        <w:outlineLvl w:val="0"/>
        <w:rPr>
          <w:rFonts w:ascii="Myriad Pro" w:hAnsi="Myriad Pro" w:cstheme="minorHAnsi"/>
        </w:rPr>
      </w:pPr>
      <w:r w:rsidRPr="00853D75">
        <w:rPr>
          <w:rFonts w:ascii="Myriad Pro" w:hAnsi="Myriad Pro" w:cstheme="minorHAnsi"/>
        </w:rPr>
        <w:t>We kindly request you to submit your quotation for</w:t>
      </w:r>
      <w:r w:rsidR="00F37EEB" w:rsidRPr="00853D75">
        <w:rPr>
          <w:rFonts w:ascii="Myriad Pro" w:hAnsi="Myriad Pro" w:cstheme="minorHAnsi"/>
        </w:rPr>
        <w:t>:</w:t>
      </w:r>
    </w:p>
    <w:p w14:paraId="021DB0FA" w14:textId="77777777" w:rsidR="0037589E" w:rsidRPr="00853D75" w:rsidRDefault="0037589E" w:rsidP="0037589E">
      <w:pPr>
        <w:ind w:firstLine="720"/>
        <w:outlineLvl w:val="0"/>
        <w:rPr>
          <w:rFonts w:ascii="Myriad Pro" w:hAnsi="Myriad Pro" w:cstheme="minorHAnsi"/>
        </w:rPr>
      </w:pPr>
    </w:p>
    <w:p w14:paraId="1ED3A932" w14:textId="41EEC332" w:rsidR="00643A6E" w:rsidRPr="00853D75" w:rsidRDefault="004F0B5D" w:rsidP="0037589E">
      <w:pPr>
        <w:ind w:firstLine="720"/>
        <w:outlineLvl w:val="0"/>
        <w:rPr>
          <w:rFonts w:ascii="Myriad Pro" w:hAnsi="Myriad Pro" w:cstheme="minorHAnsi"/>
        </w:rPr>
      </w:pPr>
      <w:r w:rsidRPr="00853D75">
        <w:rPr>
          <w:rFonts w:ascii="Myriad Pro" w:hAnsi="Myriad Pro" w:cstheme="minorHAnsi"/>
          <w:b/>
          <w:bCs/>
        </w:rPr>
        <w:t>Supp</w:t>
      </w:r>
      <w:r w:rsidR="0092708B" w:rsidRPr="00853D75">
        <w:rPr>
          <w:rFonts w:ascii="Myriad Pro" w:hAnsi="Myriad Pro" w:cstheme="minorHAnsi"/>
          <w:b/>
          <w:bCs/>
        </w:rPr>
        <w:t>l</w:t>
      </w:r>
      <w:r w:rsidRPr="00853D75">
        <w:rPr>
          <w:rFonts w:ascii="Myriad Pro" w:hAnsi="Myriad Pro" w:cstheme="minorHAnsi"/>
          <w:b/>
          <w:bCs/>
        </w:rPr>
        <w:t>y</w:t>
      </w:r>
      <w:r w:rsidR="003B1B13" w:rsidRPr="00853D75">
        <w:rPr>
          <w:rFonts w:ascii="Myriad Pro" w:hAnsi="Myriad Pro" w:cstheme="minorHAnsi"/>
          <w:b/>
          <w:bCs/>
        </w:rPr>
        <w:t xml:space="preserve">, </w:t>
      </w:r>
      <w:r w:rsidR="00972C20" w:rsidRPr="00853D75">
        <w:rPr>
          <w:rFonts w:ascii="Myriad Pro" w:hAnsi="Myriad Pro" w:cstheme="minorHAnsi"/>
          <w:b/>
          <w:bCs/>
        </w:rPr>
        <w:t>d</w:t>
      </w:r>
      <w:r w:rsidRPr="00853D75">
        <w:rPr>
          <w:rFonts w:ascii="Myriad Pro" w:hAnsi="Myriad Pro" w:cstheme="minorHAnsi"/>
          <w:b/>
          <w:bCs/>
        </w:rPr>
        <w:t xml:space="preserve">elivery </w:t>
      </w:r>
      <w:r w:rsidR="003B1B13" w:rsidRPr="00853D75">
        <w:rPr>
          <w:rFonts w:ascii="Myriad Pro" w:hAnsi="Myriad Pro" w:cstheme="minorHAnsi"/>
          <w:b/>
          <w:bCs/>
        </w:rPr>
        <w:t xml:space="preserve">and </w:t>
      </w:r>
      <w:proofErr w:type="spellStart"/>
      <w:r w:rsidR="003B1B13" w:rsidRPr="00853D75">
        <w:rPr>
          <w:rFonts w:ascii="Myriad Pro" w:hAnsi="Myriad Pro" w:cstheme="minorHAnsi"/>
          <w:b/>
          <w:bCs/>
        </w:rPr>
        <w:t>instalation</w:t>
      </w:r>
      <w:proofErr w:type="spellEnd"/>
      <w:r w:rsidR="003B1B13" w:rsidRPr="00853D75">
        <w:rPr>
          <w:rFonts w:ascii="Myriad Pro" w:hAnsi="Myriad Pro" w:cstheme="minorHAnsi"/>
          <w:b/>
          <w:bCs/>
        </w:rPr>
        <w:t xml:space="preserve"> </w:t>
      </w:r>
      <w:r w:rsidRPr="00853D75">
        <w:rPr>
          <w:rFonts w:ascii="Myriad Pro" w:hAnsi="Myriad Pro" w:cstheme="minorHAnsi"/>
          <w:b/>
          <w:bCs/>
        </w:rPr>
        <w:t>of</w:t>
      </w:r>
      <w:r w:rsidR="00540D30" w:rsidRPr="00853D75">
        <w:rPr>
          <w:rFonts w:ascii="Myriad Pro" w:hAnsi="Myriad Pro" w:cstheme="minorHAnsi"/>
          <w:b/>
          <w:bCs/>
        </w:rPr>
        <w:t xml:space="preserve"> </w:t>
      </w:r>
      <w:r w:rsidR="00DF3E0B" w:rsidRPr="00853D75">
        <w:rPr>
          <w:rFonts w:ascii="Myriad Pro" w:hAnsi="Myriad Pro" w:cstheme="minorHAnsi"/>
          <w:b/>
          <w:bCs/>
        </w:rPr>
        <w:t xml:space="preserve">Elisa reader </w:t>
      </w:r>
      <w:r w:rsidR="00643A6E" w:rsidRPr="00853D75">
        <w:rPr>
          <w:rFonts w:ascii="Myriad Pro" w:hAnsi="Myriad Pro" w:cstheme="minorHAnsi"/>
        </w:rPr>
        <w:t>as detailed in Annex 1 of this RFQ.  When preparing your quotation, please be guided by the form attached hereto as Annex 2.</w:t>
      </w:r>
    </w:p>
    <w:p w14:paraId="390EABB2" w14:textId="77777777" w:rsidR="00643A6E" w:rsidRPr="00853D75" w:rsidRDefault="00643A6E" w:rsidP="00BF25E9">
      <w:pPr>
        <w:ind w:firstLine="720"/>
        <w:outlineLvl w:val="0"/>
        <w:rPr>
          <w:rFonts w:ascii="Myriad Pro" w:hAnsi="Myriad Pro" w:cstheme="minorHAnsi"/>
        </w:rPr>
      </w:pPr>
    </w:p>
    <w:p w14:paraId="02DD9EEA" w14:textId="138E3E9F" w:rsidR="00643A6E" w:rsidRPr="00853D75" w:rsidRDefault="00643A6E" w:rsidP="00BF25E9">
      <w:pPr>
        <w:outlineLvl w:val="0"/>
        <w:rPr>
          <w:rFonts w:ascii="Myriad Pro" w:hAnsi="Myriad Pro" w:cstheme="minorHAnsi"/>
        </w:rPr>
      </w:pPr>
      <w:r w:rsidRPr="00853D75">
        <w:rPr>
          <w:rFonts w:ascii="Myriad Pro" w:hAnsi="Myriad Pro" w:cstheme="minorHAnsi"/>
        </w:rPr>
        <w:t>Quotations may be submitted on or before</w:t>
      </w:r>
      <w:r w:rsidR="005E3888" w:rsidRPr="00853D75">
        <w:rPr>
          <w:rFonts w:ascii="Myriad Pro" w:hAnsi="Myriad Pro" w:cstheme="minorHAnsi"/>
        </w:rPr>
        <w:t xml:space="preserve"> </w:t>
      </w:r>
      <w:r w:rsidR="009967BF" w:rsidRPr="009967BF">
        <w:rPr>
          <w:rFonts w:ascii="Myriad Pro" w:hAnsi="Myriad Pro" w:cstheme="minorHAnsi"/>
          <w:b/>
          <w:bCs/>
        </w:rPr>
        <w:t>Monday</w:t>
      </w:r>
      <w:r w:rsidR="00405940" w:rsidRPr="009967BF">
        <w:rPr>
          <w:rFonts w:ascii="Myriad Pro" w:hAnsi="Myriad Pro" w:cstheme="minorHAnsi"/>
          <w:b/>
          <w:bCs/>
        </w:rPr>
        <w:t>,</w:t>
      </w:r>
      <w:r w:rsidR="00405940" w:rsidRPr="00853D75">
        <w:rPr>
          <w:rFonts w:ascii="Myriad Pro" w:hAnsi="Myriad Pro" w:cstheme="minorHAnsi"/>
        </w:rPr>
        <w:t xml:space="preserve"> </w:t>
      </w:r>
      <w:sdt>
        <w:sdtPr>
          <w:rPr>
            <w:rFonts w:ascii="Myriad Pro" w:hAnsi="Myriad Pro" w:cstheme="minorHAnsi"/>
            <w:b/>
            <w:bCs/>
          </w:rPr>
          <w:id w:val="1779909563"/>
          <w:placeholder>
            <w:docPart w:val="56E4D6EBFD0449F5BF568E7F721D67DD"/>
          </w:placeholder>
          <w:date w:fullDate="2021-10-04T00:00:00Z">
            <w:dateFormat w:val="MMMM d, yyyy"/>
            <w:lid w:val="en-US"/>
            <w:storeMappedDataAs w:val="dateTime"/>
            <w:calendar w:val="gregorian"/>
          </w:date>
        </w:sdtPr>
        <w:sdtEndPr/>
        <w:sdtContent>
          <w:r w:rsidR="00381C43">
            <w:rPr>
              <w:rFonts w:ascii="Myriad Pro" w:hAnsi="Myriad Pro" w:cstheme="minorHAnsi"/>
              <w:b/>
              <w:bCs/>
            </w:rPr>
            <w:t>October 4, 2021</w:t>
          </w:r>
        </w:sdtContent>
      </w:sdt>
      <w:r w:rsidR="005E3888" w:rsidRPr="00853D75">
        <w:rPr>
          <w:rFonts w:ascii="Myriad Pro" w:hAnsi="Myriad Pro" w:cstheme="minorHAnsi"/>
          <w:b/>
        </w:rPr>
        <w:t xml:space="preserve"> by </w:t>
      </w:r>
      <w:r w:rsidR="00540D30" w:rsidRPr="00853D75">
        <w:rPr>
          <w:rFonts w:ascii="Myriad Pro" w:hAnsi="Myriad Pro" w:cstheme="minorHAnsi"/>
          <w:b/>
        </w:rPr>
        <w:t>1</w:t>
      </w:r>
      <w:r w:rsidR="005D1D3D" w:rsidRPr="00853D75">
        <w:rPr>
          <w:rFonts w:ascii="Myriad Pro" w:hAnsi="Myriad Pro" w:cstheme="minorHAnsi"/>
          <w:b/>
        </w:rPr>
        <w:t>2</w:t>
      </w:r>
      <w:r w:rsidR="005E3888" w:rsidRPr="00853D75">
        <w:rPr>
          <w:rFonts w:ascii="Myriad Pro" w:hAnsi="Myriad Pro" w:cstheme="minorHAnsi"/>
          <w:b/>
        </w:rPr>
        <w:t>:00 CET</w:t>
      </w:r>
      <w:r w:rsidR="005E3888" w:rsidRPr="00853D75">
        <w:rPr>
          <w:rFonts w:ascii="Myriad Pro" w:hAnsi="Myriad Pro" w:cstheme="minorHAnsi"/>
        </w:rPr>
        <w:t xml:space="preserve"> </w:t>
      </w:r>
      <w:r w:rsidRPr="00853D75">
        <w:rPr>
          <w:rFonts w:ascii="Myriad Pro" w:hAnsi="Myriad Pro" w:cstheme="minorHAnsi"/>
        </w:rPr>
        <w:t xml:space="preserve">and via </w:t>
      </w:r>
      <w:r w:rsidR="00DF3D8F" w:rsidRPr="00853D75">
        <w:rPr>
          <w:rFonts w:ascii="Myriad Pro" w:hAnsi="Myriad Pro" w:cstheme="minorHAnsi"/>
          <w:b/>
          <w:iCs/>
          <w:color w:val="000000"/>
        </w:rPr>
        <w:t>email</w:t>
      </w:r>
      <w:r w:rsidR="00DF3D8F" w:rsidRPr="00853D75">
        <w:rPr>
          <w:rFonts w:ascii="Myriad Pro" w:hAnsi="Myriad Pro" w:cstheme="minorHAnsi"/>
          <w:b/>
          <w:i/>
          <w:color w:val="000000"/>
        </w:rPr>
        <w:t xml:space="preserve"> </w:t>
      </w:r>
      <w:r w:rsidR="00856A8E" w:rsidRPr="00853D75">
        <w:rPr>
          <w:rFonts w:ascii="Myriad Pro" w:hAnsi="Myriad Pro" w:cstheme="minorHAnsi"/>
        </w:rPr>
        <w:t xml:space="preserve">or courier mail </w:t>
      </w:r>
      <w:r w:rsidRPr="00853D75">
        <w:rPr>
          <w:rFonts w:ascii="Myriad Pro" w:hAnsi="Myriad Pro" w:cstheme="minorHAnsi"/>
        </w:rPr>
        <w:t>to the address below:</w:t>
      </w:r>
    </w:p>
    <w:p w14:paraId="0B2622EB" w14:textId="77777777" w:rsidR="005E3888" w:rsidRPr="00853D75" w:rsidRDefault="005E3888" w:rsidP="00BF25E9">
      <w:pPr>
        <w:jc w:val="center"/>
        <w:outlineLvl w:val="0"/>
        <w:rPr>
          <w:rFonts w:ascii="Myriad Pro" w:hAnsi="Myriad Pro" w:cstheme="minorHAnsi"/>
          <w:b/>
        </w:rPr>
      </w:pPr>
      <w:r w:rsidRPr="00853D75">
        <w:rPr>
          <w:rFonts w:ascii="Myriad Pro" w:hAnsi="Myriad Pro" w:cstheme="minorHAnsi"/>
          <w:b/>
        </w:rPr>
        <w:t xml:space="preserve">United Nations Development </w:t>
      </w:r>
      <w:proofErr w:type="spellStart"/>
      <w:r w:rsidRPr="00853D75">
        <w:rPr>
          <w:rFonts w:ascii="Myriad Pro" w:hAnsi="Myriad Pro" w:cstheme="minorHAnsi"/>
          <w:b/>
        </w:rPr>
        <w:t>Programme</w:t>
      </w:r>
      <w:proofErr w:type="spellEnd"/>
    </w:p>
    <w:p w14:paraId="511655C8" w14:textId="77777777" w:rsidR="005E3888" w:rsidRPr="00853D75" w:rsidRDefault="005E3888" w:rsidP="00BF25E9">
      <w:pPr>
        <w:jc w:val="center"/>
        <w:rPr>
          <w:rFonts w:ascii="Myriad Pro" w:hAnsi="Myriad Pro" w:cstheme="minorHAnsi"/>
        </w:rPr>
      </w:pPr>
      <w:proofErr w:type="spellStart"/>
      <w:r w:rsidRPr="00853D75">
        <w:rPr>
          <w:rFonts w:ascii="Myriad Pro" w:hAnsi="Myriad Pro" w:cstheme="minorHAnsi"/>
        </w:rPr>
        <w:t>Zmaja</w:t>
      </w:r>
      <w:proofErr w:type="spellEnd"/>
      <w:r w:rsidRPr="00853D75">
        <w:rPr>
          <w:rFonts w:ascii="Myriad Pro" w:hAnsi="Myriad Pro" w:cstheme="minorHAnsi"/>
        </w:rPr>
        <w:t xml:space="preserve"> od </w:t>
      </w:r>
      <w:proofErr w:type="spellStart"/>
      <w:r w:rsidRPr="00853D75">
        <w:rPr>
          <w:rFonts w:ascii="Myriad Pro" w:hAnsi="Myriad Pro" w:cstheme="minorHAnsi"/>
        </w:rPr>
        <w:t>Bosne</w:t>
      </w:r>
      <w:proofErr w:type="spellEnd"/>
      <w:r w:rsidRPr="00853D75">
        <w:rPr>
          <w:rFonts w:ascii="Myriad Pro" w:hAnsi="Myriad Pro" w:cstheme="minorHAnsi"/>
        </w:rPr>
        <w:t xml:space="preserve"> bb, Sarajevo 71000</w:t>
      </w:r>
    </w:p>
    <w:p w14:paraId="650C9469" w14:textId="77777777" w:rsidR="009848BF" w:rsidRPr="00853D75" w:rsidRDefault="005E3888" w:rsidP="00BF25E9">
      <w:pPr>
        <w:jc w:val="center"/>
        <w:rPr>
          <w:rFonts w:ascii="Myriad Pro" w:hAnsi="Myriad Pro" w:cstheme="minorHAnsi"/>
        </w:rPr>
      </w:pPr>
      <w:r w:rsidRPr="00853D75">
        <w:rPr>
          <w:rFonts w:ascii="Myriad Pro" w:hAnsi="Myriad Pro" w:cstheme="minorHAnsi"/>
        </w:rPr>
        <w:t>General Service</w:t>
      </w:r>
      <w:r w:rsidR="009848BF" w:rsidRPr="00853D75">
        <w:rPr>
          <w:rFonts w:ascii="Myriad Pro" w:hAnsi="Myriad Pro" w:cstheme="minorHAnsi"/>
        </w:rPr>
        <w:t xml:space="preserve"> or </w:t>
      </w:r>
    </w:p>
    <w:p w14:paraId="60E5C445" w14:textId="1C72394A" w:rsidR="005E3888" w:rsidRPr="00853D75" w:rsidRDefault="009848BF" w:rsidP="00BF25E9">
      <w:pPr>
        <w:jc w:val="center"/>
        <w:rPr>
          <w:rFonts w:ascii="Myriad Pro" w:hAnsi="Myriad Pro" w:cstheme="minorHAnsi"/>
        </w:rPr>
      </w:pPr>
      <w:r w:rsidRPr="00853D75">
        <w:rPr>
          <w:rFonts w:ascii="Myriad Pro" w:hAnsi="Myriad Pro" w:cstheme="minorHAnsi"/>
        </w:rPr>
        <w:t xml:space="preserve">by email to </w:t>
      </w:r>
      <w:hyperlink r:id="rId13" w:history="1">
        <w:r w:rsidRPr="00853D75">
          <w:rPr>
            <w:rStyle w:val="Hyperlink"/>
            <w:rFonts w:ascii="Myriad Pro" w:hAnsi="Myriad Pro" w:cstheme="minorHAnsi"/>
          </w:rPr>
          <w:t>registry.ba@undp.org</w:t>
        </w:r>
      </w:hyperlink>
      <w:r w:rsidRPr="00853D75">
        <w:rPr>
          <w:rFonts w:ascii="Myriad Pro" w:hAnsi="Myriad Pro" w:cstheme="minorHAnsi"/>
        </w:rPr>
        <w:t xml:space="preserve"> </w:t>
      </w:r>
    </w:p>
    <w:p w14:paraId="564704E9" w14:textId="5A001924" w:rsidR="00643A6E" w:rsidRPr="00695C46" w:rsidRDefault="007805EC" w:rsidP="00BF25E9">
      <w:pPr>
        <w:jc w:val="center"/>
        <w:rPr>
          <w:rFonts w:ascii="Myriad Pro" w:hAnsi="Myriad Pro" w:cstheme="minorHAnsi"/>
          <w:b/>
        </w:rPr>
      </w:pPr>
      <w:r w:rsidRPr="00853D75">
        <w:rPr>
          <w:rFonts w:ascii="Myriad Pro" w:hAnsi="Myriad Pro" w:cstheme="minorHAnsi"/>
          <w:b/>
        </w:rPr>
        <w:t>REF: BIH- RFQ-</w:t>
      </w:r>
      <w:r w:rsidR="006D760A">
        <w:rPr>
          <w:rFonts w:ascii="Myriad Pro" w:hAnsi="Myriad Pro" w:cstheme="minorHAnsi"/>
          <w:b/>
        </w:rPr>
        <w:t>145</w:t>
      </w:r>
      <w:r w:rsidRPr="00853D75">
        <w:rPr>
          <w:rFonts w:ascii="Myriad Pro" w:hAnsi="Myriad Pro" w:cstheme="minorHAnsi"/>
          <w:b/>
        </w:rPr>
        <w:t>-</w:t>
      </w:r>
      <w:r w:rsidR="00C16BE9" w:rsidRPr="00853D75">
        <w:rPr>
          <w:rFonts w:ascii="Myriad Pro" w:hAnsi="Myriad Pro" w:cstheme="minorHAnsi"/>
          <w:b/>
        </w:rPr>
        <w:t>2</w:t>
      </w:r>
      <w:r w:rsidR="00A41C40" w:rsidRPr="00853D75">
        <w:rPr>
          <w:rFonts w:ascii="Myriad Pro" w:hAnsi="Myriad Pro" w:cstheme="minorHAnsi"/>
          <w:b/>
        </w:rPr>
        <w:t>1</w:t>
      </w:r>
    </w:p>
    <w:p w14:paraId="7D9430C3" w14:textId="7A6B779A" w:rsidR="00643A6E" w:rsidRDefault="00643A6E" w:rsidP="00BF25E9">
      <w:pPr>
        <w:jc w:val="both"/>
        <w:rPr>
          <w:rFonts w:ascii="Myriad Pro" w:hAnsi="Myriad Pro" w:cstheme="minorHAnsi"/>
        </w:rPr>
      </w:pPr>
    </w:p>
    <w:p w14:paraId="07D84FC0" w14:textId="10783585" w:rsidR="0058271A" w:rsidRDefault="0058271A" w:rsidP="00BF25E9">
      <w:pPr>
        <w:jc w:val="both"/>
        <w:rPr>
          <w:rFonts w:ascii="Myriad Pro" w:hAnsi="Myriad Pro" w:cstheme="minorHAnsi"/>
        </w:rPr>
      </w:pPr>
    </w:p>
    <w:p w14:paraId="6EA9EEB4" w14:textId="77777777" w:rsidR="0058271A" w:rsidRPr="00695C46" w:rsidRDefault="0058271A" w:rsidP="00BF25E9">
      <w:pPr>
        <w:jc w:val="both"/>
        <w:rPr>
          <w:rFonts w:ascii="Myriad Pro" w:hAnsi="Myriad Pro" w:cstheme="minorHAnsi"/>
        </w:rPr>
      </w:pPr>
    </w:p>
    <w:p w14:paraId="7E288C96" w14:textId="2DF31E5B" w:rsidR="00635E74" w:rsidRPr="00695C46" w:rsidRDefault="00635E74" w:rsidP="00635E74">
      <w:pPr>
        <w:ind w:firstLine="720"/>
        <w:jc w:val="both"/>
        <w:rPr>
          <w:rFonts w:ascii="Myriad Pro" w:hAnsi="Myriad Pro" w:cstheme="minorHAnsi"/>
        </w:rPr>
      </w:pPr>
      <w:r w:rsidRPr="00695C46">
        <w:rPr>
          <w:rFonts w:ascii="Myriad Pro" w:hAnsi="Myriad Pro" w:cstheme="minorHAnsi"/>
        </w:rPr>
        <w:t>Quotations submitted by email must be limited to a maximum of 20 MB, virus-</w:t>
      </w:r>
      <w:proofErr w:type="gramStart"/>
      <w:r w:rsidRPr="00695C46">
        <w:rPr>
          <w:rFonts w:ascii="Myriad Pro" w:hAnsi="Myriad Pro" w:cstheme="minorHAnsi"/>
        </w:rPr>
        <w:t>free  and</w:t>
      </w:r>
      <w:proofErr w:type="gramEnd"/>
      <w:r w:rsidRPr="00695C46">
        <w:rPr>
          <w:rFonts w:ascii="Myriad Pro" w:hAnsi="Myriad Pro" w:cstheme="minorHAnsi"/>
        </w:rPr>
        <w:t xml:space="preserve"> no more than 5 email  transmissions.  They must be free from any form of virus or corrupted contents, or the quotations shall be rejected.  </w:t>
      </w:r>
    </w:p>
    <w:p w14:paraId="74A64F20" w14:textId="77777777" w:rsidR="00635E74" w:rsidRPr="00695C46" w:rsidRDefault="00635E74" w:rsidP="00635E74">
      <w:pPr>
        <w:ind w:firstLine="720"/>
        <w:jc w:val="both"/>
        <w:rPr>
          <w:rFonts w:ascii="Myriad Pro" w:hAnsi="Myriad Pro" w:cstheme="minorHAnsi"/>
        </w:rPr>
      </w:pPr>
    </w:p>
    <w:p w14:paraId="6D520C3F" w14:textId="77777777" w:rsidR="00635E74" w:rsidRPr="00695C46" w:rsidRDefault="00635E74" w:rsidP="00635E74">
      <w:pPr>
        <w:ind w:firstLine="720"/>
        <w:jc w:val="both"/>
        <w:rPr>
          <w:rFonts w:ascii="Myriad Pro" w:hAnsi="Myriad Pro" w:cstheme="minorHAnsi"/>
        </w:rPr>
      </w:pPr>
      <w:r w:rsidRPr="00695C46">
        <w:rPr>
          <w:rFonts w:ascii="Myriad Pro" w:hAnsi="Myriad Pro" w:cstheme="minorHAnsi"/>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 and free from any virus or corrupted files.</w:t>
      </w:r>
    </w:p>
    <w:p w14:paraId="22368943" w14:textId="77777777" w:rsidR="00635E74" w:rsidRPr="00695C46" w:rsidRDefault="00635E74" w:rsidP="00635E74">
      <w:pPr>
        <w:ind w:firstLine="720"/>
        <w:jc w:val="both"/>
        <w:rPr>
          <w:rFonts w:ascii="Myriad Pro" w:hAnsi="Myriad Pro" w:cstheme="minorHAnsi"/>
        </w:rPr>
      </w:pPr>
    </w:p>
    <w:p w14:paraId="27CD9D43" w14:textId="7FACC60B" w:rsidR="00876875" w:rsidRPr="00695C46" w:rsidRDefault="00643A6E" w:rsidP="005240CE">
      <w:pPr>
        <w:ind w:firstLine="720"/>
        <w:jc w:val="both"/>
        <w:rPr>
          <w:rFonts w:ascii="Myriad Pro" w:hAnsi="Myriad Pro" w:cstheme="minorHAnsi"/>
        </w:rPr>
      </w:pPr>
      <w:r w:rsidRPr="00695C46">
        <w:rPr>
          <w:rFonts w:ascii="Myriad Pro" w:hAnsi="Myriad Pro" w:cstheme="minorHAnsi"/>
        </w:rPr>
        <w:t xml:space="preserve">Please take note of the following requirements and conditions pertaining to the supply of the abovementioned good/s:  </w:t>
      </w: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655"/>
      </w:tblGrid>
      <w:tr w:rsidR="00643A6E" w:rsidRPr="00695C46" w14:paraId="139EC368" w14:textId="77777777" w:rsidTr="1B40E162">
        <w:trPr>
          <w:cantSplit/>
          <w:trHeight w:val="240"/>
        </w:trPr>
        <w:tc>
          <w:tcPr>
            <w:tcW w:w="2718" w:type="dxa"/>
            <w:tcBorders>
              <w:top w:val="single" w:sz="4" w:space="0" w:color="auto"/>
            </w:tcBorders>
          </w:tcPr>
          <w:p w14:paraId="3B7EB4A4" w14:textId="55174851" w:rsidR="00643A6E" w:rsidRPr="00695C46" w:rsidRDefault="00643A6E" w:rsidP="00BF25E9">
            <w:pPr>
              <w:rPr>
                <w:rFonts w:ascii="Myriad Pro" w:hAnsi="Myriad Pro" w:cstheme="minorHAnsi"/>
              </w:rPr>
            </w:pPr>
            <w:r w:rsidRPr="00695C46">
              <w:rPr>
                <w:rFonts w:ascii="Myriad Pro" w:hAnsi="Myriad Pro" w:cstheme="minorHAnsi"/>
              </w:rPr>
              <w:t xml:space="preserve">Delivery Terms [INCOTERMS 2010] </w:t>
            </w:r>
          </w:p>
        </w:tc>
        <w:tc>
          <w:tcPr>
            <w:tcW w:w="7655" w:type="dxa"/>
            <w:tcBorders>
              <w:top w:val="single" w:sz="4" w:space="0" w:color="auto"/>
            </w:tcBorders>
          </w:tcPr>
          <w:p w14:paraId="06E4D3D2" w14:textId="25BCB7F2" w:rsidR="00643A6E" w:rsidRPr="00C31016" w:rsidRDefault="00C865CB" w:rsidP="00BF25E9">
            <w:pPr>
              <w:rPr>
                <w:rFonts w:ascii="Myriad Pro" w:hAnsi="Myriad Pro" w:cstheme="minorHAnsi"/>
              </w:rPr>
            </w:pPr>
            <w:sdt>
              <w:sdtPr>
                <w:rPr>
                  <w:rFonts w:ascii="Myriad Pro" w:hAnsi="Myriad Pro" w:cstheme="minorHAnsi"/>
                </w:rPr>
                <w:id w:val="-1391340250"/>
                <w:text w:multiLine="1"/>
              </w:sdtPr>
              <w:sdtEndPr/>
              <w:sdtContent>
                <w:r w:rsidR="00A54BC7">
                  <w:rPr>
                    <w:rFonts w:ascii="Myriad Pro" w:hAnsi="Myriad Pro" w:cstheme="minorHAnsi"/>
                  </w:rPr>
                  <w:t xml:space="preserve"> </w:t>
                </w:r>
              </w:sdtContent>
            </w:sdt>
            <w:r w:rsidR="0019742C" w:rsidRPr="0019742C">
              <w:rPr>
                <w:rFonts w:ascii="Myriad Pro" w:hAnsi="Myriad Pro" w:cstheme="minorHAnsi"/>
              </w:rPr>
              <w:t xml:space="preserve">DDP Mostar, Sarajevo, Zenica and Tuzla, </w:t>
            </w:r>
            <w:proofErr w:type="gramStart"/>
            <w:r w:rsidR="0019742C" w:rsidRPr="0019742C">
              <w:rPr>
                <w:rFonts w:ascii="Myriad Pro" w:hAnsi="Myriad Pro" w:cstheme="minorHAnsi"/>
              </w:rPr>
              <w:t>Bosnia</w:t>
            </w:r>
            <w:proofErr w:type="gramEnd"/>
            <w:r w:rsidR="0019742C" w:rsidRPr="0019742C">
              <w:rPr>
                <w:rFonts w:ascii="Myriad Pro" w:hAnsi="Myriad Pro" w:cstheme="minorHAnsi"/>
              </w:rPr>
              <w:t xml:space="preserve"> and Herzegovina</w:t>
            </w:r>
          </w:p>
        </w:tc>
      </w:tr>
      <w:tr w:rsidR="00643A6E" w:rsidRPr="00695C46" w14:paraId="10603FDD" w14:textId="77777777" w:rsidTr="1B40E162">
        <w:tc>
          <w:tcPr>
            <w:tcW w:w="2718" w:type="dxa"/>
          </w:tcPr>
          <w:p w14:paraId="4CBB3563" w14:textId="77777777" w:rsidR="00643A6E" w:rsidRPr="00695C46" w:rsidRDefault="00643A6E" w:rsidP="00BF25E9">
            <w:pPr>
              <w:rPr>
                <w:rFonts w:ascii="Myriad Pro" w:hAnsi="Myriad Pro" w:cstheme="minorHAnsi"/>
              </w:rPr>
            </w:pPr>
            <w:r w:rsidRPr="00695C46">
              <w:rPr>
                <w:rFonts w:ascii="Myriad Pro" w:hAnsi="Myriad Pro" w:cstheme="minorHAnsi"/>
              </w:rPr>
              <w:t>Customs clearance, if needed, shall be done by:</w:t>
            </w:r>
          </w:p>
        </w:tc>
        <w:tc>
          <w:tcPr>
            <w:tcW w:w="7655" w:type="dxa"/>
          </w:tcPr>
          <w:p w14:paraId="44FBF12E" w14:textId="77777777" w:rsidR="00643A6E" w:rsidRPr="00C31016" w:rsidRDefault="003759D1" w:rsidP="00BF25E9">
            <w:pPr>
              <w:rPr>
                <w:rFonts w:ascii="Myriad Pro" w:hAnsi="Myriad Pro" w:cstheme="minorHAnsi"/>
              </w:rPr>
            </w:pPr>
            <w:r w:rsidRPr="00C31016">
              <w:rPr>
                <w:rFonts w:ascii="Myriad Pro" w:hAnsi="Myriad Pro" w:cstheme="minorHAnsi"/>
              </w:rPr>
              <w:t xml:space="preserve">Supplier/Offeror  </w:t>
            </w:r>
          </w:p>
        </w:tc>
      </w:tr>
      <w:tr w:rsidR="00643A6E" w:rsidRPr="00695C46" w14:paraId="23747A40" w14:textId="77777777" w:rsidTr="1B40E162">
        <w:trPr>
          <w:cantSplit/>
          <w:trHeight w:val="692"/>
        </w:trPr>
        <w:tc>
          <w:tcPr>
            <w:tcW w:w="2718" w:type="dxa"/>
          </w:tcPr>
          <w:p w14:paraId="577EC611" w14:textId="66B289D3" w:rsidR="00643A6E" w:rsidRPr="00695C46" w:rsidRDefault="00643A6E" w:rsidP="00BF25E9">
            <w:pPr>
              <w:rPr>
                <w:rFonts w:ascii="Myriad Pro" w:hAnsi="Myriad Pro" w:cstheme="minorHAnsi"/>
              </w:rPr>
            </w:pPr>
            <w:r w:rsidRPr="00695C46">
              <w:rPr>
                <w:rFonts w:ascii="Myriad Pro" w:hAnsi="Myriad Pro" w:cstheme="minorHAnsi"/>
              </w:rPr>
              <w:t xml:space="preserve">Exact Address/es of Delivery Location/s </w:t>
            </w:r>
          </w:p>
        </w:tc>
        <w:tc>
          <w:tcPr>
            <w:tcW w:w="7655" w:type="dxa"/>
          </w:tcPr>
          <w:p w14:paraId="307D3C0B" w14:textId="74A1F47E" w:rsidR="00535497" w:rsidRDefault="00535497" w:rsidP="00535497">
            <w:pPr>
              <w:tabs>
                <w:tab w:val="left" w:pos="750"/>
              </w:tabs>
              <w:jc w:val="both"/>
              <w:rPr>
                <w:rFonts w:ascii="Myriad Pro" w:hAnsi="Myriad Pro" w:cstheme="minorHAnsi"/>
              </w:rPr>
            </w:pPr>
            <w:r w:rsidRPr="00535497">
              <w:rPr>
                <w:rFonts w:ascii="Myriad Pro" w:hAnsi="Myriad Pro" w:cstheme="minorHAnsi"/>
              </w:rPr>
              <w:t xml:space="preserve">DDP Mostar, Sarajevo, Zenica and Tuzla, </w:t>
            </w:r>
            <w:proofErr w:type="gramStart"/>
            <w:r w:rsidRPr="00535497">
              <w:rPr>
                <w:rFonts w:ascii="Myriad Pro" w:hAnsi="Myriad Pro" w:cstheme="minorHAnsi"/>
              </w:rPr>
              <w:t>Bosnia</w:t>
            </w:r>
            <w:proofErr w:type="gramEnd"/>
            <w:r w:rsidRPr="00535497">
              <w:rPr>
                <w:rFonts w:ascii="Myriad Pro" w:hAnsi="Myriad Pro" w:cstheme="minorHAnsi"/>
              </w:rPr>
              <w:t xml:space="preserve"> and Herzegovina </w:t>
            </w:r>
          </w:p>
          <w:p w14:paraId="41CAFDB9" w14:textId="3C15EEF7" w:rsidR="009C0206" w:rsidRPr="00C31016" w:rsidRDefault="00316744" w:rsidP="00535497">
            <w:pPr>
              <w:tabs>
                <w:tab w:val="left" w:pos="750"/>
              </w:tabs>
              <w:jc w:val="both"/>
              <w:rPr>
                <w:rFonts w:ascii="Myriad Pro" w:hAnsi="Myriad Pro" w:cs="Calibri"/>
                <w:sz w:val="22"/>
                <w:szCs w:val="22"/>
              </w:rPr>
            </w:pPr>
            <w:r w:rsidRPr="00C31016">
              <w:rPr>
                <w:rFonts w:ascii="Myriad Pro" w:hAnsi="Myriad Pro" w:cstheme="minorHAnsi"/>
              </w:rPr>
              <w:t>(Exact address/delivery location will be defined upon PO award)</w:t>
            </w:r>
          </w:p>
        </w:tc>
      </w:tr>
      <w:tr w:rsidR="00643A6E" w:rsidRPr="00695C46" w14:paraId="071982F9" w14:textId="77777777" w:rsidTr="1B40E162">
        <w:trPr>
          <w:cantSplit/>
          <w:trHeight w:val="332"/>
        </w:trPr>
        <w:tc>
          <w:tcPr>
            <w:tcW w:w="2718" w:type="dxa"/>
            <w:tcBorders>
              <w:top w:val="nil"/>
            </w:tcBorders>
          </w:tcPr>
          <w:p w14:paraId="4682AD23" w14:textId="77777777" w:rsidR="00643A6E" w:rsidRPr="00695C46" w:rsidRDefault="00D374C0" w:rsidP="00BF25E9">
            <w:pPr>
              <w:rPr>
                <w:rFonts w:ascii="Myriad Pro" w:hAnsi="Myriad Pro" w:cstheme="minorHAnsi"/>
              </w:rPr>
            </w:pPr>
            <w:r w:rsidRPr="00695C46">
              <w:rPr>
                <w:rFonts w:ascii="Myriad Pro" w:hAnsi="Myriad Pro" w:cstheme="minorHAnsi"/>
              </w:rPr>
              <w:t xml:space="preserve">UNDP Preferred Freight </w:t>
            </w:r>
            <w:proofErr w:type="gramStart"/>
            <w:r w:rsidRPr="00695C46">
              <w:rPr>
                <w:rFonts w:ascii="Myriad Pro" w:hAnsi="Myriad Pro" w:cstheme="minorHAnsi"/>
              </w:rPr>
              <w:t>Forwarder, if</w:t>
            </w:r>
            <w:proofErr w:type="gramEnd"/>
            <w:r w:rsidRPr="00695C46">
              <w:rPr>
                <w:rFonts w:ascii="Myriad Pro" w:hAnsi="Myriad Pro" w:cstheme="minorHAnsi"/>
              </w:rPr>
              <w:t xml:space="preserve"> any</w:t>
            </w:r>
          </w:p>
        </w:tc>
        <w:tc>
          <w:tcPr>
            <w:tcW w:w="7655" w:type="dxa"/>
          </w:tcPr>
          <w:p w14:paraId="1E38E0EC" w14:textId="77777777" w:rsidR="004E7FDC" w:rsidRPr="00695C46" w:rsidRDefault="004E7FDC" w:rsidP="00BF25E9">
            <w:pPr>
              <w:rPr>
                <w:rFonts w:ascii="Myriad Pro" w:hAnsi="Myriad Pro" w:cstheme="minorHAnsi"/>
              </w:rPr>
            </w:pPr>
            <w:r w:rsidRPr="00695C46">
              <w:rPr>
                <w:rFonts w:ascii="Myriad Pro" w:hAnsi="Myriad Pro" w:cstheme="minorHAnsi"/>
              </w:rPr>
              <w:t>Not applicable</w:t>
            </w:r>
          </w:p>
        </w:tc>
      </w:tr>
      <w:tr w:rsidR="00643A6E" w:rsidRPr="00695C46" w14:paraId="3F46E1DC" w14:textId="77777777" w:rsidTr="1B40E162">
        <w:trPr>
          <w:cantSplit/>
          <w:trHeight w:val="240"/>
        </w:trPr>
        <w:tc>
          <w:tcPr>
            <w:tcW w:w="2718" w:type="dxa"/>
          </w:tcPr>
          <w:p w14:paraId="78C237A3" w14:textId="6A5E40F0" w:rsidR="00643A6E" w:rsidRPr="00695C46" w:rsidRDefault="00643A6E" w:rsidP="00BF25E9">
            <w:pPr>
              <w:rPr>
                <w:rFonts w:ascii="Myriad Pro" w:hAnsi="Myriad Pro" w:cstheme="minorHAnsi"/>
              </w:rPr>
            </w:pPr>
            <w:r w:rsidRPr="00695C46">
              <w:rPr>
                <w:rFonts w:ascii="Myriad Pro" w:hAnsi="Myriad Pro" w:cstheme="minorHAnsi"/>
              </w:rPr>
              <w:t xml:space="preserve">Distribution of shipping documents </w:t>
            </w:r>
          </w:p>
        </w:tc>
        <w:tc>
          <w:tcPr>
            <w:tcW w:w="7655" w:type="dxa"/>
          </w:tcPr>
          <w:p w14:paraId="4DDD565C" w14:textId="77777777" w:rsidR="00643A6E" w:rsidRPr="00695C46" w:rsidRDefault="003759D1" w:rsidP="00BF25E9">
            <w:pPr>
              <w:rPr>
                <w:rFonts w:ascii="Myriad Pro" w:hAnsi="Myriad Pro" w:cstheme="minorHAnsi"/>
                <w:color w:val="FF0000"/>
              </w:rPr>
            </w:pPr>
            <w:r w:rsidRPr="00695C46">
              <w:rPr>
                <w:rFonts w:ascii="Myriad Pro" w:hAnsi="Myriad Pro" w:cstheme="minorHAnsi"/>
              </w:rPr>
              <w:t>Not applicable</w:t>
            </w:r>
          </w:p>
        </w:tc>
      </w:tr>
      <w:tr w:rsidR="00643A6E" w:rsidRPr="00695C46" w14:paraId="14BAE65A" w14:textId="77777777" w:rsidTr="1B40E162">
        <w:trPr>
          <w:cantSplit/>
          <w:trHeight w:val="240"/>
        </w:trPr>
        <w:tc>
          <w:tcPr>
            <w:tcW w:w="2718" w:type="dxa"/>
          </w:tcPr>
          <w:p w14:paraId="1D5397FB" w14:textId="7CFC285F" w:rsidR="00643A6E" w:rsidRPr="00695C46" w:rsidRDefault="00643A6E" w:rsidP="00BF25E9">
            <w:pPr>
              <w:rPr>
                <w:rFonts w:ascii="Myriad Pro" w:hAnsi="Myriad Pro" w:cstheme="minorHAnsi"/>
              </w:rPr>
            </w:pPr>
            <w:r w:rsidRPr="00695C46">
              <w:rPr>
                <w:rFonts w:ascii="Myriad Pro" w:hAnsi="Myriad Pro" w:cstheme="minorHAnsi"/>
              </w:rPr>
              <w:t xml:space="preserve">Latest Expected Delivery Date and Time </w:t>
            </w:r>
            <w:r w:rsidRPr="00695C46">
              <w:rPr>
                <w:rFonts w:ascii="Myriad Pro" w:hAnsi="Myriad Pro" w:cstheme="minorHAnsi"/>
                <w:i/>
              </w:rPr>
              <w:t>(if delivery time exceeds this, quote may be rejected by UNDP)</w:t>
            </w:r>
          </w:p>
        </w:tc>
        <w:tc>
          <w:tcPr>
            <w:tcW w:w="7655" w:type="dxa"/>
          </w:tcPr>
          <w:p w14:paraId="3FCD984E" w14:textId="28B5355D" w:rsidR="00464527" w:rsidRPr="00695C46" w:rsidRDefault="000F1888" w:rsidP="00464527">
            <w:pPr>
              <w:rPr>
                <w:rFonts w:ascii="Myriad Pro" w:hAnsi="Myriad Pro" w:cstheme="minorHAnsi"/>
                <w:b/>
                <w:bCs/>
              </w:rPr>
            </w:pPr>
            <w:r w:rsidRPr="00695C46">
              <w:rPr>
                <w:rFonts w:ascii="Myriad Pro" w:hAnsi="Myriad Pro" w:cstheme="minorHAnsi"/>
                <w:b/>
                <w:bCs/>
              </w:rPr>
              <w:t xml:space="preserve">ASAP </w:t>
            </w:r>
            <w:r w:rsidR="003F725A" w:rsidRPr="00695C46">
              <w:rPr>
                <w:rFonts w:ascii="Myriad Pro" w:hAnsi="Myriad Pro" w:cstheme="minorHAnsi"/>
                <w:b/>
                <w:bCs/>
              </w:rPr>
              <w:t xml:space="preserve">but not later than </w:t>
            </w:r>
            <w:r w:rsidR="00A3121F">
              <w:rPr>
                <w:rFonts w:ascii="Myriad Pro" w:hAnsi="Myriad Pro" w:cstheme="minorHAnsi"/>
                <w:b/>
                <w:bCs/>
              </w:rPr>
              <w:t>40</w:t>
            </w:r>
            <w:r w:rsidR="003F725A" w:rsidRPr="00695C46">
              <w:rPr>
                <w:rFonts w:ascii="Myriad Pro" w:hAnsi="Myriad Pro" w:cstheme="minorHAnsi"/>
                <w:b/>
                <w:bCs/>
              </w:rPr>
              <w:t xml:space="preserve"> </w:t>
            </w:r>
            <w:r w:rsidR="00464527" w:rsidRPr="00695C46">
              <w:rPr>
                <w:rFonts w:ascii="Myriad Pro" w:hAnsi="Myriad Pro" w:cstheme="minorHAnsi"/>
                <w:b/>
                <w:bCs/>
              </w:rPr>
              <w:t>days upon acceptance of UNDP P</w:t>
            </w:r>
            <w:r w:rsidR="00237E79" w:rsidRPr="00695C46">
              <w:rPr>
                <w:rFonts w:ascii="Myriad Pro" w:hAnsi="Myriad Pro" w:cstheme="minorHAnsi"/>
                <w:b/>
                <w:bCs/>
              </w:rPr>
              <w:t xml:space="preserve">urchase </w:t>
            </w:r>
            <w:r w:rsidR="00464527" w:rsidRPr="00695C46">
              <w:rPr>
                <w:rFonts w:ascii="Myriad Pro" w:hAnsi="Myriad Pro" w:cstheme="minorHAnsi"/>
                <w:b/>
                <w:bCs/>
              </w:rPr>
              <w:t>O</w:t>
            </w:r>
            <w:r w:rsidR="00237E79" w:rsidRPr="00695C46">
              <w:rPr>
                <w:rFonts w:ascii="Myriad Pro" w:hAnsi="Myriad Pro" w:cstheme="minorHAnsi"/>
                <w:b/>
                <w:bCs/>
              </w:rPr>
              <w:t>rder</w:t>
            </w:r>
          </w:p>
          <w:p w14:paraId="5B277B88" w14:textId="7D5307C2" w:rsidR="00643A6E" w:rsidRPr="00695C46" w:rsidRDefault="00464527" w:rsidP="00464527">
            <w:pPr>
              <w:rPr>
                <w:rFonts w:ascii="Myriad Pro" w:hAnsi="Myriad Pro" w:cstheme="minorHAnsi"/>
              </w:rPr>
            </w:pPr>
            <w:r w:rsidRPr="00695C46">
              <w:rPr>
                <w:rFonts w:ascii="Myriad Pro" w:hAnsi="Myriad Pro" w:cstheme="minorHAnsi"/>
              </w:rPr>
              <w:t xml:space="preserve"> </w:t>
            </w:r>
          </w:p>
        </w:tc>
      </w:tr>
      <w:tr w:rsidR="00643A6E" w:rsidRPr="00695C46" w14:paraId="1F41BC4A" w14:textId="77777777" w:rsidTr="1B40E162">
        <w:tc>
          <w:tcPr>
            <w:tcW w:w="2718" w:type="dxa"/>
          </w:tcPr>
          <w:p w14:paraId="6123CB48" w14:textId="77777777" w:rsidR="00643A6E" w:rsidRPr="00695C46" w:rsidRDefault="00643A6E" w:rsidP="00BF25E9">
            <w:pPr>
              <w:rPr>
                <w:rFonts w:ascii="Myriad Pro" w:hAnsi="Myriad Pro" w:cstheme="minorHAnsi"/>
              </w:rPr>
            </w:pPr>
            <w:r w:rsidRPr="00695C46">
              <w:rPr>
                <w:rFonts w:ascii="Myriad Pro" w:hAnsi="Myriad Pro" w:cstheme="minorHAnsi"/>
              </w:rPr>
              <w:t>Delivery Schedule</w:t>
            </w:r>
          </w:p>
        </w:tc>
        <w:tc>
          <w:tcPr>
            <w:tcW w:w="7655" w:type="dxa"/>
          </w:tcPr>
          <w:p w14:paraId="353A7906" w14:textId="7B5E108E" w:rsidR="00643A6E" w:rsidRPr="00695C46" w:rsidRDefault="00431C6E" w:rsidP="00BF25E9">
            <w:pPr>
              <w:jc w:val="both"/>
              <w:rPr>
                <w:rFonts w:ascii="Myriad Pro" w:hAnsi="Myriad Pro" w:cstheme="minorHAnsi"/>
              </w:rPr>
            </w:pPr>
            <w:r w:rsidRPr="00695C46">
              <w:rPr>
                <w:rFonts w:ascii="Myriad Pro" w:hAnsi="Myriad Pro" w:cstheme="minorHAnsi"/>
              </w:rPr>
              <w:t>N/A</w:t>
            </w:r>
          </w:p>
        </w:tc>
      </w:tr>
      <w:tr w:rsidR="00643A6E" w:rsidRPr="00695C46" w14:paraId="76EB105D" w14:textId="77777777" w:rsidTr="1B40E162">
        <w:tc>
          <w:tcPr>
            <w:tcW w:w="2718" w:type="dxa"/>
          </w:tcPr>
          <w:p w14:paraId="37E125F2" w14:textId="77777777" w:rsidR="00643A6E" w:rsidRPr="00695C46" w:rsidRDefault="00643A6E" w:rsidP="00BF25E9">
            <w:pPr>
              <w:rPr>
                <w:rFonts w:ascii="Myriad Pro" w:hAnsi="Myriad Pro" w:cstheme="minorHAnsi"/>
              </w:rPr>
            </w:pPr>
            <w:r w:rsidRPr="00695C46">
              <w:rPr>
                <w:rFonts w:ascii="Myriad Pro" w:hAnsi="Myriad Pro" w:cstheme="minorHAnsi"/>
              </w:rPr>
              <w:t xml:space="preserve">Packing Requirements </w:t>
            </w:r>
          </w:p>
        </w:tc>
        <w:tc>
          <w:tcPr>
            <w:tcW w:w="7655" w:type="dxa"/>
          </w:tcPr>
          <w:p w14:paraId="53797E31" w14:textId="2EE74CB2" w:rsidR="00643A6E" w:rsidRPr="00695C46" w:rsidRDefault="00E67C9B" w:rsidP="00BF25E9">
            <w:pPr>
              <w:rPr>
                <w:rFonts w:ascii="Myriad Pro" w:hAnsi="Myriad Pro" w:cstheme="minorHAnsi"/>
              </w:rPr>
            </w:pPr>
            <w:r>
              <w:rPr>
                <w:rFonts w:ascii="Myriad Pro" w:hAnsi="Myriad Pro" w:cstheme="minorHAnsi"/>
              </w:rPr>
              <w:t>N/A</w:t>
            </w:r>
            <w:r w:rsidR="008B7CFF" w:rsidRPr="00695C46">
              <w:rPr>
                <w:rFonts w:ascii="Myriad Pro" w:hAnsi="Myriad Pro" w:cstheme="minorHAnsi"/>
              </w:rPr>
              <w:t xml:space="preserve"> </w:t>
            </w:r>
          </w:p>
        </w:tc>
      </w:tr>
      <w:tr w:rsidR="003759D1" w:rsidRPr="00695C46" w14:paraId="46C794B7" w14:textId="77777777" w:rsidTr="1B40E162">
        <w:trPr>
          <w:cantSplit/>
          <w:trHeight w:val="152"/>
        </w:trPr>
        <w:tc>
          <w:tcPr>
            <w:tcW w:w="2718" w:type="dxa"/>
          </w:tcPr>
          <w:p w14:paraId="32DFB593" w14:textId="77777777" w:rsidR="003759D1" w:rsidRPr="00695C46" w:rsidRDefault="003759D1" w:rsidP="00BF25E9">
            <w:pPr>
              <w:rPr>
                <w:rFonts w:ascii="Myriad Pro" w:hAnsi="Myriad Pro" w:cstheme="minorHAnsi"/>
                <w:noProof/>
              </w:rPr>
            </w:pPr>
            <w:r w:rsidRPr="00695C46">
              <w:rPr>
                <w:rFonts w:ascii="Myriad Pro" w:hAnsi="Myriad Pro" w:cstheme="minorHAnsi"/>
                <w:noProof/>
              </w:rPr>
              <w:t>Mode of Transport</w:t>
            </w:r>
          </w:p>
        </w:tc>
        <w:tc>
          <w:tcPr>
            <w:tcW w:w="7655" w:type="dxa"/>
          </w:tcPr>
          <w:p w14:paraId="4B45908F" w14:textId="09D5578C" w:rsidR="003759D1" w:rsidRPr="00695C46" w:rsidRDefault="000E0A29" w:rsidP="00BF25E9">
            <w:pPr>
              <w:rPr>
                <w:rFonts w:ascii="Myriad Pro" w:hAnsi="Myriad Pro" w:cstheme="minorHAnsi"/>
              </w:rPr>
            </w:pPr>
            <w:r w:rsidRPr="00695C46">
              <w:rPr>
                <w:rFonts w:ascii="Myriad Pro" w:hAnsi="Myriad Pro" w:cstheme="minorHAnsi"/>
              </w:rPr>
              <w:t>N/A</w:t>
            </w:r>
          </w:p>
        </w:tc>
      </w:tr>
      <w:tr w:rsidR="00643A6E" w:rsidRPr="00695C46" w14:paraId="75D7027B" w14:textId="77777777" w:rsidTr="1B40E162">
        <w:trPr>
          <w:trHeight w:val="350"/>
        </w:trPr>
        <w:tc>
          <w:tcPr>
            <w:tcW w:w="2718" w:type="dxa"/>
          </w:tcPr>
          <w:p w14:paraId="4C09E6F5" w14:textId="2ACF783F" w:rsidR="00643A6E" w:rsidRPr="00695C46" w:rsidRDefault="00643A6E" w:rsidP="00BF25E9">
            <w:pPr>
              <w:rPr>
                <w:rFonts w:ascii="Myriad Pro" w:hAnsi="Myriad Pro" w:cstheme="minorHAnsi"/>
              </w:rPr>
            </w:pPr>
            <w:r w:rsidRPr="00695C46">
              <w:rPr>
                <w:rFonts w:ascii="Myriad Pro" w:hAnsi="Myriad Pro" w:cstheme="minorHAnsi"/>
              </w:rPr>
              <w:t>Preferred Currency of Quotation</w:t>
            </w:r>
          </w:p>
        </w:tc>
        <w:tc>
          <w:tcPr>
            <w:tcW w:w="7655" w:type="dxa"/>
          </w:tcPr>
          <w:p w14:paraId="32EE2A3C" w14:textId="77777777" w:rsidR="00643A6E" w:rsidRPr="00695C46" w:rsidRDefault="003759D1" w:rsidP="00BF25E9">
            <w:pPr>
              <w:rPr>
                <w:rFonts w:ascii="Myriad Pro" w:hAnsi="Myriad Pro" w:cstheme="minorHAnsi"/>
              </w:rPr>
            </w:pPr>
            <w:r w:rsidRPr="00695C46">
              <w:rPr>
                <w:rFonts w:ascii="Myriad Pro" w:hAnsi="Myriad Pro" w:cstheme="minorHAnsi"/>
              </w:rPr>
              <w:t>Local Currency: BAM</w:t>
            </w:r>
          </w:p>
        </w:tc>
      </w:tr>
      <w:tr w:rsidR="00643A6E" w:rsidRPr="00695C46" w14:paraId="79A724FF" w14:textId="77777777" w:rsidTr="1B40E162">
        <w:tc>
          <w:tcPr>
            <w:tcW w:w="2718" w:type="dxa"/>
          </w:tcPr>
          <w:p w14:paraId="54871BD9" w14:textId="77777777" w:rsidR="00643A6E" w:rsidRPr="00695C46" w:rsidRDefault="00643A6E" w:rsidP="00BF25E9">
            <w:pPr>
              <w:rPr>
                <w:rFonts w:ascii="Myriad Pro" w:hAnsi="Myriad Pro" w:cstheme="minorHAnsi"/>
              </w:rPr>
            </w:pPr>
            <w:r w:rsidRPr="00695C46">
              <w:rPr>
                <w:rFonts w:ascii="Myriad Pro" w:hAnsi="Myriad Pro" w:cstheme="minorHAnsi"/>
              </w:rPr>
              <w:t>Value Added Tax on Price Quotation</w:t>
            </w:r>
          </w:p>
        </w:tc>
        <w:tc>
          <w:tcPr>
            <w:tcW w:w="7655" w:type="dxa"/>
          </w:tcPr>
          <w:p w14:paraId="5E4434B6" w14:textId="78DD4930" w:rsidR="00643A6E" w:rsidRPr="00695C46" w:rsidRDefault="003759D1" w:rsidP="00BF25E9">
            <w:pPr>
              <w:jc w:val="both"/>
              <w:rPr>
                <w:rFonts w:ascii="Myriad Pro" w:hAnsi="Myriad Pro" w:cstheme="minorHAnsi"/>
              </w:rPr>
            </w:pPr>
            <w:r w:rsidRPr="00695C46">
              <w:rPr>
                <w:rFonts w:ascii="Myriad Pro" w:hAnsi="Myriad Pro" w:cstheme="minorHAnsi"/>
              </w:rPr>
              <w:t xml:space="preserve">Must be </w:t>
            </w:r>
            <w:r w:rsidR="00431C6E" w:rsidRPr="00695C46">
              <w:rPr>
                <w:rFonts w:ascii="Myriad Pro" w:hAnsi="Myriad Pro" w:cstheme="minorHAnsi"/>
              </w:rPr>
              <w:t xml:space="preserve">exclusive </w:t>
            </w:r>
            <w:r w:rsidRPr="00695C46">
              <w:rPr>
                <w:rFonts w:ascii="Myriad Pro" w:hAnsi="Myriad Pro" w:cstheme="minorHAnsi"/>
              </w:rPr>
              <w:t>of VAT and other applicable indirect taxes (VAT</w:t>
            </w:r>
            <w:r w:rsidR="00431C6E" w:rsidRPr="00695C46">
              <w:rPr>
                <w:rFonts w:ascii="Myriad Pro" w:hAnsi="Myriad Pro" w:cstheme="minorHAnsi"/>
              </w:rPr>
              <w:t xml:space="preserve"> </w:t>
            </w:r>
            <w:r w:rsidRPr="00695C46">
              <w:rPr>
                <w:rFonts w:ascii="Myriad Pro" w:hAnsi="Myriad Pro" w:cstheme="minorHAnsi"/>
              </w:rPr>
              <w:t>stated separately)</w:t>
            </w:r>
          </w:p>
        </w:tc>
      </w:tr>
      <w:tr w:rsidR="00643A6E" w:rsidRPr="00695C46" w14:paraId="1EEFC0AE" w14:textId="77777777" w:rsidTr="1B40E162">
        <w:trPr>
          <w:cantSplit/>
          <w:trHeight w:val="460"/>
        </w:trPr>
        <w:tc>
          <w:tcPr>
            <w:tcW w:w="2718" w:type="dxa"/>
            <w:tcBorders>
              <w:bottom w:val="single" w:sz="4" w:space="0" w:color="auto"/>
            </w:tcBorders>
          </w:tcPr>
          <w:p w14:paraId="1C4346A5" w14:textId="77777777" w:rsidR="00643A6E" w:rsidRPr="00695C46" w:rsidRDefault="00643A6E" w:rsidP="00BF25E9">
            <w:pPr>
              <w:rPr>
                <w:rFonts w:ascii="Myriad Pro" w:hAnsi="Myriad Pro" w:cstheme="minorHAnsi"/>
              </w:rPr>
            </w:pPr>
            <w:r w:rsidRPr="00695C46">
              <w:rPr>
                <w:rFonts w:ascii="Myriad Pro" w:hAnsi="Myriad Pro" w:cstheme="minorHAnsi"/>
              </w:rPr>
              <w:lastRenderedPageBreak/>
              <w:t>After-sales services required</w:t>
            </w:r>
          </w:p>
        </w:tc>
        <w:tc>
          <w:tcPr>
            <w:tcW w:w="7655" w:type="dxa"/>
            <w:tcBorders>
              <w:bottom w:val="single" w:sz="4" w:space="0" w:color="auto"/>
            </w:tcBorders>
            <w:shd w:val="clear" w:color="auto" w:fill="auto"/>
          </w:tcPr>
          <w:p w14:paraId="5AE80995" w14:textId="725A0D28" w:rsidR="00FB7BF8" w:rsidRPr="00B65D42" w:rsidRDefault="00FB7BF8" w:rsidP="00B65D42">
            <w:pPr>
              <w:rPr>
                <w:rFonts w:ascii="Myriad Pro" w:hAnsi="Myriad Pro"/>
              </w:rPr>
            </w:pPr>
            <w:r w:rsidRPr="00FB7BF8">
              <w:rPr>
                <w:rFonts w:ascii="Segoe UI Symbol" w:hAnsi="Segoe UI Symbol" w:cs="Segoe UI Symbol"/>
              </w:rPr>
              <w:t>☒</w:t>
            </w:r>
            <w:r w:rsidRPr="00B65D42">
              <w:rPr>
                <w:rFonts w:ascii="Myriad Pro" w:hAnsi="Myriad Pro"/>
              </w:rPr>
              <w:t xml:space="preserve">Warranty for minimum period of 2 years </w:t>
            </w:r>
          </w:p>
          <w:p w14:paraId="41A337E8" w14:textId="726A952A" w:rsidR="00B65D42" w:rsidRDefault="00B65D42" w:rsidP="00B65D42">
            <w:pPr>
              <w:rPr>
                <w:rFonts w:ascii="Myriad Pro" w:hAnsi="Myriad Pro" w:cs="Courier New"/>
                <w:color w:val="202124"/>
                <w:lang w:val="en"/>
              </w:rPr>
            </w:pPr>
            <w:r w:rsidRPr="00B65D42">
              <w:rPr>
                <w:rFonts w:ascii="Segoe UI Symbol" w:hAnsi="Segoe UI Symbol" w:cs="Segoe UI Symbol"/>
              </w:rPr>
              <w:t>☒</w:t>
            </w:r>
            <w:r w:rsidRPr="00B65D42">
              <w:rPr>
                <w:rFonts w:ascii="Myriad Pro" w:hAnsi="Myriad Pro" w:cs="Segoe UI Symbol"/>
              </w:rPr>
              <w:t xml:space="preserve"> </w:t>
            </w:r>
            <w:r w:rsidRPr="00B65D42">
              <w:rPr>
                <w:rFonts w:ascii="Myriad Pro" w:hAnsi="Myriad Pro" w:cs="Courier New"/>
                <w:color w:val="202124"/>
                <w:lang w:val="en"/>
              </w:rPr>
              <w:t>Installation and training provided by a certified service engineer and on-site application support with the issuance of a certificate of completed training.</w:t>
            </w:r>
          </w:p>
          <w:p w14:paraId="7DE957A0" w14:textId="0255A5F5" w:rsidR="00B65D42" w:rsidRPr="00B65D42" w:rsidRDefault="00B65D42" w:rsidP="00B65D42">
            <w:pPr>
              <w:rPr>
                <w:rFonts w:ascii="Myriad Pro" w:hAnsi="Myriad Pro" w:cs="Courier New"/>
                <w:color w:val="202124"/>
              </w:rPr>
            </w:pPr>
            <w:r w:rsidRPr="00B65D42">
              <w:rPr>
                <w:rFonts w:ascii="Segoe UI Symbol" w:hAnsi="Segoe UI Symbol" w:cs="Segoe UI Symbol"/>
                <w:color w:val="202124"/>
              </w:rPr>
              <w:t>☒</w:t>
            </w:r>
            <w:r w:rsidRPr="00B65D42">
              <w:rPr>
                <w:rFonts w:ascii="Myriad Pro" w:hAnsi="Myriad Pro" w:cs="Courier New"/>
                <w:color w:val="202124"/>
              </w:rPr>
              <w:t xml:space="preserve"> A statement that spare parts have been provided for a minimum of </w:t>
            </w:r>
            <w:r w:rsidR="005931B4">
              <w:rPr>
                <w:rFonts w:ascii="Myriad Pro" w:hAnsi="Myriad Pro" w:cs="Courier New"/>
                <w:color w:val="202124"/>
              </w:rPr>
              <w:t>3</w:t>
            </w:r>
            <w:r w:rsidRPr="00B65D42">
              <w:rPr>
                <w:rFonts w:ascii="Myriad Pro" w:hAnsi="Myriad Pro" w:cs="Courier New"/>
                <w:color w:val="202124"/>
              </w:rPr>
              <w:t xml:space="preserve"> (</w:t>
            </w:r>
            <w:r w:rsidR="005931B4">
              <w:rPr>
                <w:rFonts w:ascii="Myriad Pro" w:hAnsi="Myriad Pro" w:cs="Courier New"/>
                <w:color w:val="202124"/>
              </w:rPr>
              <w:t>three</w:t>
            </w:r>
            <w:r w:rsidRPr="00B65D42">
              <w:rPr>
                <w:rFonts w:ascii="Myriad Pro" w:hAnsi="Myriad Pro" w:cs="Courier New"/>
                <w:color w:val="202124"/>
              </w:rPr>
              <w:t xml:space="preserve">) years after the </w:t>
            </w:r>
            <w:r>
              <w:rPr>
                <w:rFonts w:ascii="Myriad Pro" w:hAnsi="Myriad Pro" w:cs="Courier New"/>
                <w:color w:val="202124"/>
              </w:rPr>
              <w:t>termination</w:t>
            </w:r>
            <w:r w:rsidRPr="00B65D42">
              <w:rPr>
                <w:rFonts w:ascii="Myriad Pro" w:hAnsi="Myriad Pro" w:cs="Courier New"/>
                <w:color w:val="202124"/>
              </w:rPr>
              <w:t xml:space="preserve"> of production of the offered device.</w:t>
            </w:r>
          </w:p>
          <w:p w14:paraId="12C47020" w14:textId="2DA487AA" w:rsidR="00FB7BF8" w:rsidRPr="00B65D42" w:rsidRDefault="00FB7BF8" w:rsidP="00B65D42">
            <w:pPr>
              <w:rPr>
                <w:rFonts w:ascii="Myriad Pro" w:hAnsi="Myriad Pro"/>
              </w:rPr>
            </w:pPr>
            <w:r w:rsidRPr="00B65D42">
              <w:rPr>
                <w:rFonts w:ascii="Segoe UI Symbol" w:hAnsi="Segoe UI Symbol" w:cs="Segoe UI Symbol"/>
              </w:rPr>
              <w:t>☒</w:t>
            </w:r>
            <w:r w:rsidRPr="00B65D42">
              <w:rPr>
                <w:rFonts w:ascii="Myriad Pro" w:hAnsi="Myriad Pro"/>
              </w:rPr>
              <w:t>Technical Support and maintenance available in BiH</w:t>
            </w:r>
          </w:p>
          <w:p w14:paraId="150E2AAF" w14:textId="77777777" w:rsidR="00FB7BF8" w:rsidRPr="00B65D42" w:rsidRDefault="00FB7BF8" w:rsidP="00B65D42">
            <w:pPr>
              <w:rPr>
                <w:rFonts w:ascii="Myriad Pro" w:hAnsi="Myriad Pro"/>
              </w:rPr>
            </w:pPr>
            <w:r w:rsidRPr="00B65D42">
              <w:rPr>
                <w:rFonts w:ascii="Segoe UI Symbol" w:hAnsi="Segoe UI Symbol" w:cs="Segoe UI Symbol"/>
              </w:rPr>
              <w:t>☒</w:t>
            </w:r>
            <w:r w:rsidRPr="00B65D42">
              <w:rPr>
                <w:rFonts w:ascii="Myriad Pro" w:hAnsi="Myriad Pro"/>
              </w:rPr>
              <w:t xml:space="preserve"> Brand new replacement if Purchased Unit is beyond repair within warranty period</w:t>
            </w:r>
          </w:p>
          <w:p w14:paraId="5BF9F318" w14:textId="1CF5D644" w:rsidR="001D1A95" w:rsidRPr="00695C46" w:rsidRDefault="001D1A95" w:rsidP="00B65D42"/>
        </w:tc>
      </w:tr>
      <w:tr w:rsidR="00643A6E" w:rsidRPr="00695C46" w14:paraId="180256A9" w14:textId="77777777" w:rsidTr="1B40E162">
        <w:trPr>
          <w:cantSplit/>
          <w:trHeight w:val="460"/>
        </w:trPr>
        <w:tc>
          <w:tcPr>
            <w:tcW w:w="2718" w:type="dxa"/>
            <w:tcBorders>
              <w:bottom w:val="single" w:sz="4" w:space="0" w:color="auto"/>
            </w:tcBorders>
          </w:tcPr>
          <w:p w14:paraId="6EBF8855" w14:textId="77777777" w:rsidR="00643A6E" w:rsidRPr="00695C46" w:rsidRDefault="00643A6E" w:rsidP="00BF25E9">
            <w:pPr>
              <w:rPr>
                <w:rFonts w:ascii="Myriad Pro" w:hAnsi="Myriad Pro" w:cstheme="minorHAnsi"/>
              </w:rPr>
            </w:pPr>
            <w:r w:rsidRPr="00695C46">
              <w:rPr>
                <w:rFonts w:ascii="Myriad Pro" w:hAnsi="Myriad Pro" w:cstheme="minorHAnsi"/>
              </w:rPr>
              <w:t xml:space="preserve">Deadline for the Submission of Quotation </w:t>
            </w:r>
          </w:p>
        </w:tc>
        <w:tc>
          <w:tcPr>
            <w:tcW w:w="7655" w:type="dxa"/>
            <w:tcBorders>
              <w:bottom w:val="single" w:sz="4" w:space="0" w:color="auto"/>
            </w:tcBorders>
          </w:tcPr>
          <w:p w14:paraId="44DE1CC4" w14:textId="6688F38F" w:rsidR="00643A6E" w:rsidRPr="00695C46" w:rsidRDefault="009967BF" w:rsidP="00BF25E9">
            <w:pPr>
              <w:rPr>
                <w:rFonts w:ascii="Myriad Pro" w:hAnsi="Myriad Pro" w:cstheme="minorHAnsi"/>
                <w:b/>
                <w:bCs/>
              </w:rPr>
            </w:pPr>
            <w:r w:rsidRPr="009967BF">
              <w:rPr>
                <w:rFonts w:ascii="Myriad Pro" w:hAnsi="Myriad Pro" w:cstheme="minorHAnsi"/>
                <w:b/>
                <w:bCs/>
              </w:rPr>
              <w:t>Monday</w:t>
            </w:r>
            <w:r w:rsidR="00D863BD" w:rsidRPr="00D863BD">
              <w:rPr>
                <w:rFonts w:ascii="Myriad Pro" w:hAnsi="Myriad Pro" w:cstheme="minorHAnsi"/>
                <w:b/>
                <w:bCs/>
              </w:rPr>
              <w:t xml:space="preserve">, </w:t>
            </w:r>
            <w:r w:rsidRPr="009967BF">
              <w:rPr>
                <w:rFonts w:ascii="Myriad Pro" w:hAnsi="Myriad Pro" w:cstheme="minorHAnsi"/>
                <w:b/>
                <w:bCs/>
              </w:rPr>
              <w:t>October 4, 2021</w:t>
            </w:r>
            <w:r w:rsidR="00D863BD">
              <w:rPr>
                <w:rFonts w:ascii="Myriad Pro" w:hAnsi="Myriad Pro" w:cstheme="minorHAnsi"/>
                <w:b/>
                <w:bCs/>
              </w:rPr>
              <w:t>,</w:t>
            </w:r>
            <w:r w:rsidR="00A41C40">
              <w:rPr>
                <w:rFonts w:ascii="Myriad Pro" w:hAnsi="Myriad Pro" w:cstheme="minorHAnsi"/>
                <w:b/>
                <w:bCs/>
              </w:rPr>
              <w:t xml:space="preserve"> </w:t>
            </w:r>
            <w:r w:rsidR="00495FC6" w:rsidRPr="003E361F">
              <w:rPr>
                <w:rFonts w:ascii="Myriad Pro" w:hAnsi="Myriad Pro" w:cstheme="minorHAnsi"/>
                <w:b/>
                <w:bCs/>
              </w:rPr>
              <w:t>by</w:t>
            </w:r>
            <w:r w:rsidR="00495FC6" w:rsidRPr="00695C46">
              <w:rPr>
                <w:rFonts w:ascii="Myriad Pro" w:hAnsi="Myriad Pro" w:cstheme="minorHAnsi"/>
                <w:b/>
                <w:bCs/>
              </w:rPr>
              <w:t xml:space="preserve"> 1</w:t>
            </w:r>
            <w:r w:rsidR="00B30B2D">
              <w:rPr>
                <w:rFonts w:ascii="Myriad Pro" w:hAnsi="Myriad Pro" w:cstheme="minorHAnsi"/>
                <w:b/>
                <w:bCs/>
              </w:rPr>
              <w:t>2</w:t>
            </w:r>
            <w:r w:rsidR="00495FC6" w:rsidRPr="00695C46">
              <w:rPr>
                <w:rFonts w:ascii="Myriad Pro" w:hAnsi="Myriad Pro" w:cstheme="minorHAnsi"/>
                <w:b/>
                <w:bCs/>
              </w:rPr>
              <w:t>:00 CET</w:t>
            </w:r>
          </w:p>
        </w:tc>
      </w:tr>
      <w:tr w:rsidR="00643A6E" w:rsidRPr="00695C46" w14:paraId="7FFEA5E1" w14:textId="77777777" w:rsidTr="1B40E162">
        <w:tc>
          <w:tcPr>
            <w:tcW w:w="2718" w:type="dxa"/>
          </w:tcPr>
          <w:p w14:paraId="2CC34180" w14:textId="77777777" w:rsidR="00643A6E" w:rsidRPr="00695C46" w:rsidRDefault="00643A6E" w:rsidP="00BF25E9">
            <w:pPr>
              <w:rPr>
                <w:rFonts w:ascii="Myriad Pro" w:hAnsi="Myriad Pro" w:cstheme="minorHAnsi"/>
              </w:rPr>
            </w:pPr>
            <w:r w:rsidRPr="00695C46">
              <w:rPr>
                <w:rFonts w:ascii="Myriad Pro" w:hAnsi="Myriad Pro" w:cstheme="minorHAnsi"/>
              </w:rPr>
              <w:t xml:space="preserve">All documentations, including catalogs, </w:t>
            </w:r>
            <w:proofErr w:type="gramStart"/>
            <w:r w:rsidRPr="00695C46">
              <w:rPr>
                <w:rFonts w:ascii="Myriad Pro" w:hAnsi="Myriad Pro" w:cstheme="minorHAnsi"/>
              </w:rPr>
              <w:t>instructions</w:t>
            </w:r>
            <w:proofErr w:type="gramEnd"/>
            <w:r w:rsidRPr="00695C46">
              <w:rPr>
                <w:rFonts w:ascii="Myriad Pro" w:hAnsi="Myriad Pro" w:cstheme="minorHAnsi"/>
              </w:rPr>
              <w:t xml:space="preserve"> and operating manuals, shall be in this language </w:t>
            </w:r>
          </w:p>
        </w:tc>
        <w:tc>
          <w:tcPr>
            <w:tcW w:w="7655" w:type="dxa"/>
          </w:tcPr>
          <w:p w14:paraId="59B49681" w14:textId="0A0DB4AE" w:rsidR="00643A6E" w:rsidRPr="00695C46" w:rsidRDefault="004E7FDC" w:rsidP="00BF25E9">
            <w:pPr>
              <w:rPr>
                <w:rFonts w:ascii="Myriad Pro" w:hAnsi="Myriad Pro" w:cstheme="minorHAnsi"/>
              </w:rPr>
            </w:pPr>
            <w:r w:rsidRPr="00695C46">
              <w:rPr>
                <w:rFonts w:ascii="Myriad Pro" w:hAnsi="Myriad Pro" w:cstheme="minorHAnsi"/>
              </w:rPr>
              <w:t xml:space="preserve">Local </w:t>
            </w:r>
            <w:r w:rsidR="009C0206" w:rsidRPr="00695C46">
              <w:rPr>
                <w:rFonts w:ascii="Myriad Pro" w:hAnsi="Myriad Pro" w:cstheme="minorHAnsi"/>
              </w:rPr>
              <w:t>or English language</w:t>
            </w:r>
          </w:p>
        </w:tc>
      </w:tr>
      <w:tr w:rsidR="00643A6E" w:rsidRPr="00695C46" w14:paraId="76518BAE" w14:textId="77777777" w:rsidTr="1B40E162">
        <w:tc>
          <w:tcPr>
            <w:tcW w:w="2718" w:type="dxa"/>
          </w:tcPr>
          <w:p w14:paraId="058F663B" w14:textId="77777777" w:rsidR="00643A6E" w:rsidRPr="00695C46" w:rsidRDefault="00643A6E" w:rsidP="00BF25E9">
            <w:pPr>
              <w:rPr>
                <w:rFonts w:ascii="Myriad Pro" w:hAnsi="Myriad Pro" w:cstheme="minorHAnsi"/>
              </w:rPr>
            </w:pPr>
            <w:r w:rsidRPr="00695C46">
              <w:rPr>
                <w:rFonts w:ascii="Myriad Pro" w:hAnsi="Myriad Pro" w:cstheme="minorHAnsi"/>
              </w:rPr>
              <w:t>Documents to be submitted</w:t>
            </w:r>
          </w:p>
        </w:tc>
        <w:tc>
          <w:tcPr>
            <w:tcW w:w="7655" w:type="dxa"/>
          </w:tcPr>
          <w:p w14:paraId="0F0BED85" w14:textId="77777777" w:rsidR="00176759" w:rsidRPr="00176759" w:rsidRDefault="00176759" w:rsidP="00176759">
            <w:pPr>
              <w:rPr>
                <w:rFonts w:ascii="Myriad Pro" w:eastAsia="Calibri" w:hAnsi="Myriad Pro" w:cstheme="minorHAnsi"/>
                <w:iCs/>
                <w:lang w:eastAsia="es-PA"/>
              </w:rPr>
            </w:pPr>
            <w:r w:rsidRPr="00176759">
              <w:rPr>
                <w:rFonts w:ascii="Segoe UI Symbol" w:eastAsia="Calibri" w:hAnsi="Segoe UI Symbol" w:cs="Segoe UI Symbol"/>
                <w:iCs/>
                <w:lang w:eastAsia="es-PA"/>
              </w:rPr>
              <w:t>☒</w:t>
            </w:r>
            <w:r w:rsidRPr="00176759">
              <w:rPr>
                <w:rFonts w:ascii="Myriad Pro" w:eastAsia="Calibri" w:hAnsi="Myriad Pro" w:cstheme="minorHAnsi"/>
                <w:iCs/>
                <w:lang w:eastAsia="es-PA"/>
              </w:rPr>
              <w:t xml:space="preserve"> Duly Accomplished Form as provided in Annex 2, and in accordance with the list of requirements in Annex 1 / </w:t>
            </w:r>
            <w:proofErr w:type="spellStart"/>
            <w:r w:rsidRPr="00176759">
              <w:rPr>
                <w:rFonts w:ascii="Myriad Pro" w:eastAsia="Calibri" w:hAnsi="Myriad Pro" w:cstheme="minorHAnsi"/>
                <w:iCs/>
                <w:lang w:eastAsia="es-PA"/>
              </w:rPr>
              <w:t>Pravilno</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ispunjen</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obrazac</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kako</w:t>
            </w:r>
            <w:proofErr w:type="spellEnd"/>
            <w:r w:rsidRPr="00176759">
              <w:rPr>
                <w:rFonts w:ascii="Myriad Pro" w:eastAsia="Calibri" w:hAnsi="Myriad Pro" w:cstheme="minorHAnsi"/>
                <w:iCs/>
                <w:lang w:eastAsia="es-PA"/>
              </w:rPr>
              <w:t xml:space="preserve"> je </w:t>
            </w:r>
            <w:proofErr w:type="spellStart"/>
            <w:r w:rsidRPr="00176759">
              <w:rPr>
                <w:rFonts w:ascii="Myriad Pro" w:eastAsia="Calibri" w:hAnsi="Myriad Pro" w:cstheme="minorHAnsi"/>
                <w:iCs/>
                <w:lang w:eastAsia="es-PA"/>
              </w:rPr>
              <w:t>navedeno</w:t>
            </w:r>
            <w:proofErr w:type="spellEnd"/>
            <w:r w:rsidRPr="00176759">
              <w:rPr>
                <w:rFonts w:ascii="Myriad Pro" w:eastAsia="Calibri" w:hAnsi="Myriad Pro" w:cstheme="minorHAnsi"/>
                <w:iCs/>
                <w:lang w:eastAsia="es-PA"/>
              </w:rPr>
              <w:t xml:space="preserve"> u </w:t>
            </w:r>
            <w:proofErr w:type="spellStart"/>
            <w:r w:rsidRPr="00176759">
              <w:rPr>
                <w:rFonts w:ascii="Myriad Pro" w:eastAsia="Calibri" w:hAnsi="Myriad Pro" w:cstheme="minorHAnsi"/>
                <w:iCs/>
                <w:lang w:eastAsia="es-PA"/>
              </w:rPr>
              <w:t>Prilogu</w:t>
            </w:r>
            <w:proofErr w:type="spellEnd"/>
            <w:r w:rsidRPr="00176759">
              <w:rPr>
                <w:rFonts w:ascii="Myriad Pro" w:eastAsia="Calibri" w:hAnsi="Myriad Pro" w:cstheme="minorHAnsi"/>
                <w:iCs/>
                <w:lang w:eastAsia="es-PA"/>
              </w:rPr>
              <w:t xml:space="preserve"> 2 </w:t>
            </w:r>
            <w:proofErr w:type="spellStart"/>
            <w:r w:rsidRPr="00176759">
              <w:rPr>
                <w:rFonts w:ascii="Myriad Pro" w:eastAsia="Calibri" w:hAnsi="Myriad Pro" w:cstheme="minorHAnsi"/>
                <w:iCs/>
                <w:lang w:eastAsia="es-PA"/>
              </w:rPr>
              <w:t>i</w:t>
            </w:r>
            <w:proofErr w:type="spellEnd"/>
            <w:r w:rsidRPr="00176759">
              <w:rPr>
                <w:rFonts w:ascii="Myriad Pro" w:eastAsia="Calibri" w:hAnsi="Myriad Pro" w:cstheme="minorHAnsi"/>
                <w:iCs/>
                <w:lang w:eastAsia="es-PA"/>
              </w:rPr>
              <w:t xml:space="preserve"> u </w:t>
            </w:r>
            <w:proofErr w:type="spellStart"/>
            <w:r w:rsidRPr="00176759">
              <w:rPr>
                <w:rFonts w:ascii="Myriad Pro" w:eastAsia="Calibri" w:hAnsi="Myriad Pro" w:cstheme="minorHAnsi"/>
                <w:iCs/>
                <w:lang w:eastAsia="es-PA"/>
              </w:rPr>
              <w:t>skladu</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sa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listom</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zahtjeva</w:t>
            </w:r>
            <w:proofErr w:type="spellEnd"/>
            <w:r w:rsidRPr="00176759">
              <w:rPr>
                <w:rFonts w:ascii="Myriad Pro" w:eastAsia="Calibri" w:hAnsi="Myriad Pro" w:cstheme="minorHAnsi"/>
                <w:iCs/>
                <w:lang w:eastAsia="es-PA"/>
              </w:rPr>
              <w:t xml:space="preserve"> u </w:t>
            </w:r>
            <w:proofErr w:type="spellStart"/>
            <w:r w:rsidRPr="00176759">
              <w:rPr>
                <w:rFonts w:ascii="Myriad Pro" w:eastAsia="Calibri" w:hAnsi="Myriad Pro" w:cstheme="minorHAnsi"/>
                <w:iCs/>
                <w:lang w:eastAsia="es-PA"/>
              </w:rPr>
              <w:t>Prilogu</w:t>
            </w:r>
            <w:proofErr w:type="spellEnd"/>
            <w:r w:rsidRPr="00176759">
              <w:rPr>
                <w:rFonts w:ascii="Myriad Pro" w:eastAsia="Calibri" w:hAnsi="Myriad Pro" w:cstheme="minorHAnsi"/>
                <w:iCs/>
                <w:lang w:eastAsia="es-PA"/>
              </w:rPr>
              <w:t xml:space="preserve"> </w:t>
            </w:r>
            <w:proofErr w:type="gramStart"/>
            <w:r w:rsidRPr="00176759">
              <w:rPr>
                <w:rFonts w:ascii="Myriad Pro" w:eastAsia="Calibri" w:hAnsi="Myriad Pro" w:cstheme="minorHAnsi"/>
                <w:iCs/>
                <w:lang w:eastAsia="es-PA"/>
              </w:rPr>
              <w:t>1;</w:t>
            </w:r>
            <w:proofErr w:type="gramEnd"/>
          </w:p>
          <w:p w14:paraId="57A3C162" w14:textId="77777777" w:rsidR="00176759" w:rsidRPr="00176759" w:rsidRDefault="00176759" w:rsidP="00176759">
            <w:pPr>
              <w:rPr>
                <w:rFonts w:ascii="Myriad Pro" w:eastAsia="Calibri" w:hAnsi="Myriad Pro" w:cstheme="minorHAnsi"/>
                <w:iCs/>
                <w:lang w:eastAsia="es-PA"/>
              </w:rPr>
            </w:pPr>
            <w:proofErr w:type="gramStart"/>
            <w:r w:rsidRPr="00176759">
              <w:rPr>
                <w:rFonts w:ascii="Segoe UI Symbol" w:eastAsia="Calibri" w:hAnsi="Segoe UI Symbol" w:cs="Segoe UI Symbol"/>
                <w:iCs/>
                <w:lang w:eastAsia="es-PA"/>
              </w:rPr>
              <w:t>☒</w:t>
            </w:r>
            <w:r w:rsidRPr="00176759">
              <w:rPr>
                <w:rFonts w:ascii="Myriad Pro" w:eastAsia="Calibri" w:hAnsi="Myriad Pro" w:cstheme="minorHAnsi"/>
                <w:iCs/>
                <w:lang w:eastAsia="es-PA"/>
              </w:rPr>
              <w:t xml:space="preserve">  Latest</w:t>
            </w:r>
            <w:proofErr w:type="gramEnd"/>
            <w:r w:rsidRPr="00176759">
              <w:rPr>
                <w:rFonts w:ascii="Myriad Pro" w:eastAsia="Calibri" w:hAnsi="Myriad Pro" w:cstheme="minorHAnsi"/>
                <w:iCs/>
                <w:lang w:eastAsia="es-PA"/>
              </w:rPr>
              <w:t xml:space="preserve"> Business Registration Certificate  / </w:t>
            </w:r>
            <w:proofErr w:type="spellStart"/>
            <w:r w:rsidRPr="00176759">
              <w:rPr>
                <w:rFonts w:ascii="Myriad Pro" w:eastAsia="Calibri" w:hAnsi="Myriad Pro" w:cstheme="minorHAnsi"/>
                <w:iCs/>
                <w:lang w:eastAsia="es-PA"/>
              </w:rPr>
              <w:t>Najnovije</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rješenje</w:t>
            </w:r>
            <w:proofErr w:type="spellEnd"/>
            <w:r w:rsidRPr="00176759">
              <w:rPr>
                <w:rFonts w:ascii="Myriad Pro" w:eastAsia="Calibri" w:hAnsi="Myriad Pro" w:cstheme="minorHAnsi"/>
                <w:iCs/>
                <w:lang w:eastAsia="es-PA"/>
              </w:rPr>
              <w:t xml:space="preserve"> o </w:t>
            </w:r>
            <w:proofErr w:type="spellStart"/>
            <w:r w:rsidRPr="00176759">
              <w:rPr>
                <w:rFonts w:ascii="Myriad Pro" w:eastAsia="Calibri" w:hAnsi="Myriad Pro" w:cstheme="minorHAnsi"/>
                <w:iCs/>
                <w:lang w:eastAsia="es-PA"/>
              </w:rPr>
              <w:t>registraciji</w:t>
            </w:r>
            <w:proofErr w:type="spellEnd"/>
            <w:r w:rsidRPr="00176759">
              <w:rPr>
                <w:rFonts w:ascii="Myriad Pro" w:eastAsia="Calibri" w:hAnsi="Myriad Pro" w:cstheme="minorHAnsi"/>
                <w:iCs/>
                <w:lang w:eastAsia="es-PA"/>
              </w:rPr>
              <w:t>;</w:t>
            </w:r>
          </w:p>
          <w:p w14:paraId="403EC40A" w14:textId="3A972FF8" w:rsidR="00176759" w:rsidRPr="00176759" w:rsidRDefault="00176759" w:rsidP="00176759">
            <w:pPr>
              <w:rPr>
                <w:rFonts w:ascii="Myriad Pro" w:eastAsia="Calibri" w:hAnsi="Myriad Pro" w:cstheme="minorHAnsi"/>
                <w:iCs/>
                <w:lang w:eastAsia="es-PA"/>
              </w:rPr>
            </w:pPr>
            <w:r w:rsidRPr="00176759">
              <w:rPr>
                <w:rFonts w:ascii="Segoe UI Symbol" w:eastAsia="Calibri" w:hAnsi="Segoe UI Symbol" w:cs="Segoe UI Symbol"/>
                <w:iCs/>
                <w:lang w:eastAsia="es-PA"/>
              </w:rPr>
              <w:t>☒</w:t>
            </w:r>
            <w:r w:rsidRPr="00176759">
              <w:rPr>
                <w:rFonts w:ascii="Myriad Pro" w:eastAsia="Calibri" w:hAnsi="Myriad Pro" w:cstheme="minorHAnsi"/>
                <w:iCs/>
                <w:lang w:eastAsia="es-PA"/>
              </w:rPr>
              <w:t xml:space="preserve"> Reference list on company’s memorandum for delivery of </w:t>
            </w:r>
            <w:r w:rsidR="00C357FA">
              <w:rPr>
                <w:rFonts w:ascii="Myriad Pro" w:eastAsia="Calibri" w:hAnsi="Myriad Pro" w:cstheme="minorHAnsi"/>
                <w:iCs/>
                <w:lang w:eastAsia="es-PA"/>
              </w:rPr>
              <w:t xml:space="preserve">the same or </w:t>
            </w:r>
            <w:r w:rsidRPr="00176759">
              <w:rPr>
                <w:rFonts w:ascii="Myriad Pro" w:eastAsia="Calibri" w:hAnsi="Myriad Pro" w:cstheme="minorHAnsi"/>
                <w:iCs/>
                <w:lang w:eastAsia="es-PA"/>
              </w:rPr>
              <w:t xml:space="preserve">similar items in last 3 years / </w:t>
            </w:r>
            <w:proofErr w:type="spellStart"/>
            <w:r w:rsidRPr="00176759">
              <w:rPr>
                <w:rFonts w:ascii="Myriad Pro" w:eastAsia="Calibri" w:hAnsi="Myriad Pro" w:cstheme="minorHAnsi"/>
                <w:iCs/>
                <w:lang w:eastAsia="es-PA"/>
              </w:rPr>
              <w:t>Referenc</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lista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na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memorandumu</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firme</w:t>
            </w:r>
            <w:proofErr w:type="spellEnd"/>
            <w:r w:rsidRPr="00176759">
              <w:rPr>
                <w:rFonts w:ascii="Myriad Pro" w:eastAsia="Calibri" w:hAnsi="Myriad Pro" w:cstheme="minorHAnsi"/>
                <w:iCs/>
                <w:lang w:eastAsia="es-PA"/>
              </w:rPr>
              <w:t xml:space="preserve"> za </w:t>
            </w:r>
            <w:proofErr w:type="spellStart"/>
            <w:r w:rsidRPr="00176759">
              <w:rPr>
                <w:rFonts w:ascii="Myriad Pro" w:eastAsia="Calibri" w:hAnsi="Myriad Pro" w:cstheme="minorHAnsi"/>
                <w:iCs/>
                <w:lang w:eastAsia="es-PA"/>
              </w:rPr>
              <w:t>posljednjih</w:t>
            </w:r>
            <w:proofErr w:type="spellEnd"/>
            <w:r w:rsidRPr="00176759">
              <w:rPr>
                <w:rFonts w:ascii="Myriad Pro" w:eastAsia="Calibri" w:hAnsi="Myriad Pro" w:cstheme="minorHAnsi"/>
                <w:iCs/>
                <w:lang w:eastAsia="es-PA"/>
              </w:rPr>
              <w:t xml:space="preserve"> tri (3) </w:t>
            </w:r>
            <w:proofErr w:type="spellStart"/>
            <w:r w:rsidRPr="00176759">
              <w:rPr>
                <w:rFonts w:ascii="Myriad Pro" w:eastAsia="Calibri" w:hAnsi="Myriad Pro" w:cstheme="minorHAnsi"/>
                <w:iCs/>
                <w:lang w:eastAsia="es-PA"/>
              </w:rPr>
              <w:t>godine</w:t>
            </w:r>
            <w:proofErr w:type="spellEnd"/>
            <w:r w:rsidRPr="00176759">
              <w:rPr>
                <w:rFonts w:ascii="Myriad Pro" w:eastAsia="Calibri" w:hAnsi="Myriad Pro" w:cstheme="minorHAnsi"/>
                <w:iCs/>
                <w:lang w:eastAsia="es-PA"/>
              </w:rPr>
              <w:t xml:space="preserve"> za </w:t>
            </w:r>
            <w:proofErr w:type="spellStart"/>
            <w:r w:rsidR="00C357FA">
              <w:rPr>
                <w:rFonts w:ascii="Myriad Pro" w:eastAsia="Calibri" w:hAnsi="Myriad Pro" w:cstheme="minorHAnsi"/>
                <w:iCs/>
                <w:lang w:eastAsia="es-PA"/>
              </w:rPr>
              <w:t>isti</w:t>
            </w:r>
            <w:proofErr w:type="spellEnd"/>
            <w:r w:rsidR="00C357FA">
              <w:rPr>
                <w:rFonts w:ascii="Myriad Pro" w:eastAsia="Calibri" w:hAnsi="Myriad Pro" w:cstheme="minorHAnsi"/>
                <w:iCs/>
                <w:lang w:eastAsia="es-PA"/>
              </w:rPr>
              <w:t xml:space="preserve"> </w:t>
            </w:r>
            <w:proofErr w:type="spellStart"/>
            <w:r w:rsidR="00C357FA">
              <w:rPr>
                <w:rFonts w:ascii="Myriad Pro" w:eastAsia="Calibri" w:hAnsi="Myriad Pro" w:cstheme="minorHAnsi"/>
                <w:iCs/>
                <w:lang w:eastAsia="es-PA"/>
              </w:rPr>
              <w:t>ili</w:t>
            </w:r>
            <w:proofErr w:type="spellEnd"/>
            <w:r w:rsidR="00C357FA">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sličan</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opseg</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usluga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i</w:t>
            </w:r>
            <w:proofErr w:type="spellEnd"/>
            <w:r w:rsidRPr="00176759">
              <w:rPr>
                <w:rFonts w:ascii="Myriad Pro" w:eastAsia="Calibri" w:hAnsi="Myriad Pro" w:cstheme="minorHAnsi"/>
                <w:iCs/>
                <w:lang w:eastAsia="es-PA"/>
              </w:rPr>
              <w:t>/</w:t>
            </w:r>
            <w:proofErr w:type="spellStart"/>
            <w:r w:rsidRPr="00176759">
              <w:rPr>
                <w:rFonts w:ascii="Myriad Pro" w:eastAsia="Calibri" w:hAnsi="Myriad Pro" w:cstheme="minorHAnsi"/>
                <w:iCs/>
                <w:lang w:eastAsia="es-PA"/>
              </w:rPr>
              <w:t>ili</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isporuku</w:t>
            </w:r>
            <w:proofErr w:type="spellEnd"/>
            <w:r w:rsidRPr="00176759">
              <w:rPr>
                <w:rFonts w:ascii="Myriad Pro" w:eastAsia="Calibri" w:hAnsi="Myriad Pro" w:cstheme="minorHAnsi"/>
                <w:iCs/>
                <w:lang w:eastAsia="es-PA"/>
              </w:rPr>
              <w:t xml:space="preserve"> </w:t>
            </w:r>
            <w:proofErr w:type="gramStart"/>
            <w:r w:rsidRPr="00176759">
              <w:rPr>
                <w:rFonts w:ascii="Myriad Pro" w:eastAsia="Calibri" w:hAnsi="Myriad Pro" w:cstheme="minorHAnsi"/>
                <w:iCs/>
                <w:lang w:eastAsia="es-PA"/>
              </w:rPr>
              <w:t>robe;</w:t>
            </w:r>
            <w:proofErr w:type="gramEnd"/>
          </w:p>
          <w:p w14:paraId="42F37BA4" w14:textId="7E574644" w:rsidR="00176759" w:rsidRDefault="00176759" w:rsidP="00176759">
            <w:pPr>
              <w:rPr>
                <w:rFonts w:ascii="Myriad Pro" w:eastAsia="Calibri" w:hAnsi="Myriad Pro" w:cstheme="minorHAnsi"/>
                <w:iCs/>
                <w:lang w:eastAsia="es-PA"/>
              </w:rPr>
            </w:pPr>
            <w:r w:rsidRPr="00176759">
              <w:rPr>
                <w:rFonts w:ascii="Segoe UI Symbol" w:eastAsia="Calibri" w:hAnsi="Segoe UI Symbol" w:cs="Segoe UI Symbol"/>
                <w:iCs/>
                <w:lang w:eastAsia="es-PA"/>
              </w:rPr>
              <w:t>☒</w:t>
            </w:r>
            <w:r w:rsidRPr="00176759">
              <w:rPr>
                <w:rFonts w:ascii="Myriad Pro" w:eastAsia="Calibri" w:hAnsi="Myriad Pro" w:cstheme="minorHAnsi"/>
                <w:iCs/>
                <w:lang w:eastAsia="es-PA"/>
              </w:rPr>
              <w:t xml:space="preserve"> Certification or authorization to act as Agent </w:t>
            </w:r>
            <w:proofErr w:type="gramStart"/>
            <w:r w:rsidRPr="00176759">
              <w:rPr>
                <w:rFonts w:ascii="Myriad Pro" w:eastAsia="Calibri" w:hAnsi="Myriad Pro" w:cstheme="minorHAnsi"/>
                <w:iCs/>
                <w:lang w:eastAsia="es-PA"/>
              </w:rPr>
              <w:t>in</w:t>
            </w:r>
            <w:proofErr w:type="gramEnd"/>
            <w:r w:rsidRPr="00176759">
              <w:rPr>
                <w:rFonts w:ascii="Myriad Pro" w:eastAsia="Calibri" w:hAnsi="Myriad Pro" w:cstheme="minorHAnsi"/>
                <w:iCs/>
                <w:lang w:eastAsia="es-PA"/>
              </w:rPr>
              <w:t xml:space="preserve"> behalf of the Manufacturer, or Power of Attorney, if bidder is not a manufacturer / (</w:t>
            </w:r>
            <w:proofErr w:type="spellStart"/>
            <w:r w:rsidRPr="00176759">
              <w:rPr>
                <w:rFonts w:ascii="Myriad Pro" w:eastAsia="Calibri" w:hAnsi="Myriad Pro" w:cstheme="minorHAnsi"/>
                <w:iCs/>
                <w:lang w:eastAsia="es-PA"/>
              </w:rPr>
              <w:t>Potvrda</w:t>
            </w:r>
            <w:proofErr w:type="spellEnd"/>
            <w:r w:rsidRPr="00176759">
              <w:rPr>
                <w:rFonts w:ascii="Myriad Pro" w:eastAsia="Calibri" w:hAnsi="Myriad Pro" w:cstheme="minorHAnsi"/>
                <w:iCs/>
                <w:lang w:eastAsia="es-PA"/>
              </w:rPr>
              <w:t xml:space="preserve"> o </w:t>
            </w:r>
            <w:proofErr w:type="spellStart"/>
            <w:r w:rsidRPr="00176759">
              <w:rPr>
                <w:rFonts w:ascii="Myriad Pro" w:eastAsia="Calibri" w:hAnsi="Myriad Pro" w:cstheme="minorHAnsi"/>
                <w:iCs/>
                <w:lang w:eastAsia="es-PA"/>
              </w:rPr>
              <w:t>zastupanju</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proizvođača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čiji</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su</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proizvodi</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ponuđeni</w:t>
            </w:r>
            <w:proofErr w:type="spellEnd"/>
            <w:r w:rsidRPr="00176759">
              <w:rPr>
                <w:rFonts w:ascii="Myriad Pro" w:eastAsia="Calibri" w:hAnsi="Myriad Pro" w:cstheme="minorHAnsi"/>
                <w:iCs/>
                <w:lang w:eastAsia="es-PA"/>
              </w:rPr>
              <w:t>);</w:t>
            </w:r>
          </w:p>
          <w:p w14:paraId="752F8BB9" w14:textId="4E256779" w:rsidR="00D460AD" w:rsidRPr="00176759" w:rsidRDefault="00D460AD" w:rsidP="00176759">
            <w:pPr>
              <w:rPr>
                <w:rFonts w:ascii="Myriad Pro" w:eastAsia="Calibri" w:hAnsi="Myriad Pro" w:cstheme="minorHAnsi"/>
                <w:iCs/>
                <w:lang w:eastAsia="es-PA"/>
              </w:rPr>
            </w:pPr>
            <w:r w:rsidRPr="00D460AD">
              <w:rPr>
                <w:rFonts w:ascii="Myriad Pro" w:eastAsia="Calibri" w:hAnsi="Myriad Pro" w:cstheme="minorHAnsi"/>
                <w:iCs/>
                <w:lang w:eastAsia="es-PA"/>
              </w:rPr>
              <w:t></w:t>
            </w:r>
            <w:r w:rsidRPr="00D460AD">
              <w:rPr>
                <w:rFonts w:ascii="Myriad Pro" w:eastAsia="Calibri" w:hAnsi="Myriad Pro" w:cstheme="minorHAnsi"/>
                <w:iCs/>
                <w:lang w:eastAsia="es-PA"/>
              </w:rPr>
              <w:tab/>
              <w:t xml:space="preserve">Registration of local supplier in BIH State Agency for Drugs and Medical Devices for Import/ Distribution of devices in subject/ </w:t>
            </w:r>
            <w:proofErr w:type="spellStart"/>
            <w:r w:rsidRPr="00D460AD">
              <w:rPr>
                <w:rFonts w:ascii="Myriad Pro" w:eastAsia="Calibri" w:hAnsi="Myriad Pro" w:cstheme="minorHAnsi"/>
                <w:iCs/>
                <w:lang w:eastAsia="es-PA"/>
              </w:rPr>
              <w:t>Rjesenje</w:t>
            </w:r>
            <w:proofErr w:type="spellEnd"/>
            <w:r w:rsidRPr="00D460AD">
              <w:rPr>
                <w:rFonts w:ascii="Myriad Pro" w:eastAsia="Calibri" w:hAnsi="Myriad Pro" w:cstheme="minorHAnsi"/>
                <w:iCs/>
                <w:lang w:eastAsia="es-PA"/>
              </w:rPr>
              <w:t xml:space="preserve"> BiH </w:t>
            </w:r>
            <w:proofErr w:type="spellStart"/>
            <w:r w:rsidRPr="00D460AD">
              <w:rPr>
                <w:rFonts w:ascii="Myriad Pro" w:eastAsia="Calibri" w:hAnsi="Myriad Pro" w:cstheme="minorHAnsi"/>
                <w:iCs/>
                <w:lang w:eastAsia="es-PA"/>
              </w:rPr>
              <w:t>Agencije</w:t>
            </w:r>
            <w:proofErr w:type="spellEnd"/>
            <w:r w:rsidRPr="00D460AD">
              <w:rPr>
                <w:rFonts w:ascii="Myriad Pro" w:eastAsia="Calibri" w:hAnsi="Myriad Pro" w:cstheme="minorHAnsi"/>
                <w:iCs/>
                <w:lang w:eastAsia="es-PA"/>
              </w:rPr>
              <w:t xml:space="preserve"> za </w:t>
            </w:r>
            <w:proofErr w:type="spellStart"/>
            <w:r w:rsidRPr="00D460AD">
              <w:rPr>
                <w:rFonts w:ascii="Myriad Pro" w:eastAsia="Calibri" w:hAnsi="Myriad Pro" w:cstheme="minorHAnsi"/>
                <w:iCs/>
                <w:lang w:eastAsia="es-PA"/>
              </w:rPr>
              <w:t>Lijekove</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i</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Medicinska</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sredstva</w:t>
            </w:r>
            <w:proofErr w:type="spellEnd"/>
            <w:r w:rsidRPr="00D460AD">
              <w:rPr>
                <w:rFonts w:ascii="Myriad Pro" w:eastAsia="Calibri" w:hAnsi="Myriad Pro" w:cstheme="minorHAnsi"/>
                <w:iCs/>
                <w:lang w:eastAsia="es-PA"/>
              </w:rPr>
              <w:t xml:space="preserve"> za </w:t>
            </w:r>
            <w:proofErr w:type="spellStart"/>
            <w:r w:rsidRPr="00D460AD">
              <w:rPr>
                <w:rFonts w:ascii="Myriad Pro" w:eastAsia="Calibri" w:hAnsi="Myriad Pro" w:cstheme="minorHAnsi"/>
                <w:iCs/>
                <w:lang w:eastAsia="es-PA"/>
              </w:rPr>
              <w:t>firmu</w:t>
            </w:r>
            <w:proofErr w:type="spellEnd"/>
            <w:r w:rsidRPr="00D460AD">
              <w:rPr>
                <w:rFonts w:ascii="Myriad Pro" w:eastAsia="Calibri" w:hAnsi="Myriad Pro" w:cstheme="minorHAnsi"/>
                <w:iCs/>
                <w:lang w:eastAsia="es-PA"/>
              </w:rPr>
              <w:t xml:space="preserve"> </w:t>
            </w:r>
            <w:proofErr w:type="spellStart"/>
            <w:r w:rsidR="00CC4871">
              <w:rPr>
                <w:rFonts w:ascii="Myriad Pro" w:eastAsia="Calibri" w:hAnsi="Myriad Pro" w:cstheme="minorHAnsi"/>
                <w:iCs/>
                <w:lang w:eastAsia="es-PA"/>
              </w:rPr>
              <w:t>ponu</w:t>
            </w:r>
            <w:r w:rsidR="00CC4871">
              <w:rPr>
                <w:rFonts w:ascii="Myriad Pro" w:eastAsia="Calibri" w:hAnsi="Myriad Pro" w:cstheme="minorHAnsi"/>
                <w:iCs/>
                <w:lang w:val="bs-Latn-BA" w:eastAsia="es-PA"/>
              </w:rPr>
              <w:t>đača</w:t>
            </w:r>
            <w:proofErr w:type="spellEnd"/>
            <w:r w:rsidR="00CC4871">
              <w:rPr>
                <w:rFonts w:ascii="Myriad Pro" w:eastAsia="Calibri" w:hAnsi="Myriad Pro" w:cstheme="minorHAnsi"/>
                <w:iCs/>
                <w:lang w:val="bs-Latn-BA" w:eastAsia="es-PA"/>
              </w:rPr>
              <w:t xml:space="preserve"> </w:t>
            </w:r>
            <w:r w:rsidRPr="00D460AD">
              <w:rPr>
                <w:rFonts w:ascii="Myriad Pro" w:eastAsia="Calibri" w:hAnsi="Myriad Pro" w:cstheme="minorHAnsi"/>
                <w:iCs/>
                <w:lang w:eastAsia="es-PA"/>
              </w:rPr>
              <w:t xml:space="preserve">za </w:t>
            </w:r>
            <w:proofErr w:type="spellStart"/>
            <w:r w:rsidRPr="00D460AD">
              <w:rPr>
                <w:rFonts w:ascii="Myriad Pro" w:eastAsia="Calibri" w:hAnsi="Myriad Pro" w:cstheme="minorHAnsi"/>
                <w:iCs/>
                <w:lang w:eastAsia="es-PA"/>
              </w:rPr>
              <w:t>uvoz</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i</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distribuciju</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predmetne</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medicinske</w:t>
            </w:r>
            <w:proofErr w:type="spellEnd"/>
            <w:r w:rsidRPr="00D460AD">
              <w:rPr>
                <w:rFonts w:ascii="Myriad Pro" w:eastAsia="Calibri" w:hAnsi="Myriad Pro" w:cstheme="minorHAnsi"/>
                <w:iCs/>
                <w:lang w:eastAsia="es-PA"/>
              </w:rPr>
              <w:t xml:space="preserve"> </w:t>
            </w:r>
            <w:proofErr w:type="spellStart"/>
            <w:r w:rsidRPr="00D460AD">
              <w:rPr>
                <w:rFonts w:ascii="Myriad Pro" w:eastAsia="Calibri" w:hAnsi="Myriad Pro" w:cstheme="minorHAnsi"/>
                <w:iCs/>
                <w:lang w:eastAsia="es-PA"/>
              </w:rPr>
              <w:t>opreme</w:t>
            </w:r>
            <w:proofErr w:type="spellEnd"/>
          </w:p>
          <w:p w14:paraId="190DF897" w14:textId="3B2FFC6B" w:rsidR="00006B98" w:rsidRDefault="00176759" w:rsidP="00176759">
            <w:pPr>
              <w:rPr>
                <w:rFonts w:ascii="Myriad Pro" w:eastAsia="Calibri" w:hAnsi="Myriad Pro" w:cstheme="minorHAnsi"/>
                <w:iCs/>
                <w:lang w:eastAsia="es-PA"/>
              </w:rPr>
            </w:pPr>
            <w:r w:rsidRPr="00176759">
              <w:rPr>
                <w:rFonts w:ascii="Segoe UI Symbol" w:eastAsia="Calibri" w:hAnsi="Segoe UI Symbol" w:cs="Segoe UI Symbol"/>
                <w:iCs/>
                <w:lang w:eastAsia="es-PA"/>
              </w:rPr>
              <w:t>☒</w:t>
            </w:r>
            <w:r w:rsidRPr="00176759">
              <w:rPr>
                <w:rFonts w:ascii="Myriad Pro" w:eastAsia="Calibri" w:hAnsi="Myriad Pro" w:cstheme="minorHAnsi"/>
                <w:iCs/>
                <w:lang w:eastAsia="es-PA"/>
              </w:rPr>
              <w:t xml:space="preserve"> The manufacturing sites of medical devices must comply with the requirements of ISO 13485 / </w:t>
            </w:r>
            <w:proofErr w:type="spellStart"/>
            <w:r w:rsidRPr="00176759">
              <w:rPr>
                <w:rFonts w:ascii="Myriad Pro" w:eastAsia="Calibri" w:hAnsi="Myriad Pro" w:cstheme="minorHAnsi"/>
                <w:iCs/>
                <w:lang w:eastAsia="es-PA"/>
              </w:rPr>
              <w:t>Proizvodna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mjesta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medicinskih</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proizvoda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moraju</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biti</w:t>
            </w:r>
            <w:proofErr w:type="spellEnd"/>
            <w:r w:rsidRPr="00176759">
              <w:rPr>
                <w:rFonts w:ascii="Myriad Pro" w:eastAsia="Calibri" w:hAnsi="Myriad Pro" w:cstheme="minorHAnsi"/>
                <w:iCs/>
                <w:lang w:eastAsia="es-PA"/>
              </w:rPr>
              <w:t xml:space="preserve"> u </w:t>
            </w:r>
            <w:proofErr w:type="spellStart"/>
            <w:r w:rsidRPr="00176759">
              <w:rPr>
                <w:rFonts w:ascii="Myriad Pro" w:eastAsia="Calibri" w:hAnsi="Myriad Pro" w:cstheme="minorHAnsi"/>
                <w:iCs/>
                <w:lang w:eastAsia="es-PA"/>
              </w:rPr>
              <w:t>skladu</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sa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zahtjevima</w:t>
            </w:r>
            <w:proofErr w:type="spellEnd"/>
            <w:r w:rsidRPr="00176759">
              <w:rPr>
                <w:rFonts w:ascii="Myriad Pro" w:eastAsia="Calibri" w:hAnsi="Myriad Pro" w:cstheme="minorHAnsi"/>
                <w:iCs/>
                <w:lang w:eastAsia="es-PA"/>
              </w:rPr>
              <w:t xml:space="preserve"> ISO </w:t>
            </w:r>
            <w:proofErr w:type="gramStart"/>
            <w:r w:rsidRPr="00176759">
              <w:rPr>
                <w:rFonts w:ascii="Myriad Pro" w:eastAsia="Calibri" w:hAnsi="Myriad Pro" w:cstheme="minorHAnsi"/>
                <w:iCs/>
                <w:lang w:eastAsia="es-PA"/>
              </w:rPr>
              <w:t>13485;</w:t>
            </w:r>
            <w:proofErr w:type="gramEnd"/>
          </w:p>
          <w:p w14:paraId="677287E8" w14:textId="77777777" w:rsidR="00006B98" w:rsidRPr="00006B98" w:rsidRDefault="00006B98" w:rsidP="00006B98">
            <w:pPr>
              <w:rPr>
                <w:rFonts w:ascii="Myriad Pro" w:eastAsia="Calibri" w:hAnsi="Myriad Pro" w:cstheme="minorHAnsi"/>
                <w:iCs/>
                <w:u w:val="single"/>
                <w:lang w:eastAsia="es-PA"/>
              </w:rPr>
            </w:pPr>
            <w:r w:rsidRPr="00006B98">
              <w:rPr>
                <w:rFonts w:ascii="Myriad Pro" w:eastAsia="Calibri" w:hAnsi="Myriad Pro" w:cstheme="minorHAnsi"/>
                <w:iCs/>
                <w:u w:val="single"/>
                <w:lang w:eastAsia="es-PA"/>
              </w:rPr>
              <w:t>For product:</w:t>
            </w:r>
          </w:p>
          <w:p w14:paraId="37F4CA3F" w14:textId="77777777" w:rsidR="00201B9C" w:rsidRDefault="00006B98" w:rsidP="00006B98">
            <w:pPr>
              <w:rPr>
                <w:rFonts w:ascii="Myriad Pro" w:eastAsia="Calibri" w:hAnsi="Myriad Pro" w:cstheme="minorHAnsi"/>
                <w:iCs/>
                <w:lang w:eastAsia="es-PA"/>
              </w:rPr>
            </w:pPr>
            <w:r w:rsidRPr="00006B98">
              <w:rPr>
                <w:rFonts w:ascii="Myriad Pro" w:eastAsia="Calibri" w:hAnsi="Myriad Pro" w:cstheme="minorHAnsi"/>
                <w:iCs/>
                <w:lang w:eastAsia="es-PA"/>
              </w:rPr>
              <w:t></w:t>
            </w:r>
            <w:r w:rsidRPr="00006B98">
              <w:rPr>
                <w:rFonts w:ascii="Myriad Pro" w:eastAsia="Calibri" w:hAnsi="Myriad Pro" w:cstheme="minorHAnsi"/>
                <w:iCs/>
                <w:lang w:eastAsia="es-PA"/>
              </w:rPr>
              <w:tab/>
            </w:r>
            <w:r w:rsidR="00201B9C" w:rsidRPr="00006B98">
              <w:rPr>
                <w:rFonts w:ascii="Myriad Pro" w:eastAsia="Calibri" w:hAnsi="Myriad Pro" w:cstheme="minorHAnsi"/>
                <w:iCs/>
                <w:lang w:eastAsia="es-PA"/>
              </w:rPr>
              <w:t xml:space="preserve">Registration of offered product in BIH State Agency for Drugs and Medical Devices / </w:t>
            </w:r>
            <w:proofErr w:type="spellStart"/>
            <w:r w:rsidR="00201B9C" w:rsidRPr="00006B98">
              <w:rPr>
                <w:rFonts w:ascii="Myriad Pro" w:eastAsia="Calibri" w:hAnsi="Myriad Pro" w:cstheme="minorHAnsi"/>
                <w:iCs/>
                <w:lang w:eastAsia="es-PA"/>
              </w:rPr>
              <w:t>Registracija</w:t>
            </w:r>
            <w:proofErr w:type="spellEnd"/>
            <w:r w:rsidR="00201B9C" w:rsidRPr="00006B98">
              <w:rPr>
                <w:rFonts w:ascii="Myriad Pro" w:eastAsia="Calibri" w:hAnsi="Myriad Pro" w:cstheme="minorHAnsi"/>
                <w:iCs/>
                <w:lang w:eastAsia="es-PA"/>
              </w:rPr>
              <w:t xml:space="preserve"> </w:t>
            </w:r>
            <w:proofErr w:type="spellStart"/>
            <w:r w:rsidR="00201B9C" w:rsidRPr="00006B98">
              <w:rPr>
                <w:rFonts w:ascii="Myriad Pro" w:eastAsia="Calibri" w:hAnsi="Myriad Pro" w:cstheme="minorHAnsi"/>
                <w:iCs/>
                <w:lang w:eastAsia="es-PA"/>
              </w:rPr>
              <w:t>ponudjenog</w:t>
            </w:r>
            <w:proofErr w:type="spellEnd"/>
            <w:r w:rsidR="00201B9C" w:rsidRPr="00006B98">
              <w:rPr>
                <w:rFonts w:ascii="Myriad Pro" w:eastAsia="Calibri" w:hAnsi="Myriad Pro" w:cstheme="minorHAnsi"/>
                <w:iCs/>
                <w:lang w:eastAsia="es-PA"/>
              </w:rPr>
              <w:t xml:space="preserve"> </w:t>
            </w:r>
            <w:proofErr w:type="spellStart"/>
            <w:r w:rsidR="00201B9C" w:rsidRPr="00006B98">
              <w:rPr>
                <w:rFonts w:ascii="Myriad Pro" w:eastAsia="Calibri" w:hAnsi="Myriad Pro" w:cstheme="minorHAnsi"/>
                <w:iCs/>
                <w:lang w:eastAsia="es-PA"/>
              </w:rPr>
              <w:t>medicinskog</w:t>
            </w:r>
            <w:proofErr w:type="spellEnd"/>
            <w:r w:rsidR="00201B9C" w:rsidRPr="00006B98">
              <w:rPr>
                <w:rFonts w:ascii="Myriad Pro" w:eastAsia="Calibri" w:hAnsi="Myriad Pro" w:cstheme="minorHAnsi"/>
                <w:iCs/>
                <w:lang w:eastAsia="es-PA"/>
              </w:rPr>
              <w:t xml:space="preserve"> </w:t>
            </w:r>
            <w:proofErr w:type="spellStart"/>
            <w:r w:rsidR="00201B9C" w:rsidRPr="00006B98">
              <w:rPr>
                <w:rFonts w:ascii="Myriad Pro" w:eastAsia="Calibri" w:hAnsi="Myriad Pro" w:cstheme="minorHAnsi"/>
                <w:iCs/>
                <w:lang w:eastAsia="es-PA"/>
              </w:rPr>
              <w:t>uredjaja</w:t>
            </w:r>
            <w:proofErr w:type="spellEnd"/>
            <w:r w:rsidR="00201B9C" w:rsidRPr="00006B98">
              <w:rPr>
                <w:rFonts w:ascii="Myriad Pro" w:eastAsia="Calibri" w:hAnsi="Myriad Pro" w:cstheme="minorHAnsi"/>
                <w:iCs/>
                <w:lang w:eastAsia="es-PA"/>
              </w:rPr>
              <w:t xml:space="preserve"> u BiH </w:t>
            </w:r>
            <w:proofErr w:type="spellStart"/>
            <w:r w:rsidR="00201B9C" w:rsidRPr="00006B98">
              <w:rPr>
                <w:rFonts w:ascii="Myriad Pro" w:eastAsia="Calibri" w:hAnsi="Myriad Pro" w:cstheme="minorHAnsi"/>
                <w:iCs/>
                <w:lang w:eastAsia="es-PA"/>
              </w:rPr>
              <w:t>Agenciji</w:t>
            </w:r>
            <w:proofErr w:type="spellEnd"/>
            <w:r w:rsidR="00201B9C" w:rsidRPr="00006B98">
              <w:rPr>
                <w:rFonts w:ascii="Myriad Pro" w:eastAsia="Calibri" w:hAnsi="Myriad Pro" w:cstheme="minorHAnsi"/>
                <w:iCs/>
                <w:lang w:eastAsia="es-PA"/>
              </w:rPr>
              <w:t xml:space="preserve"> za </w:t>
            </w:r>
            <w:proofErr w:type="spellStart"/>
            <w:r w:rsidR="00201B9C" w:rsidRPr="00006B98">
              <w:rPr>
                <w:rFonts w:ascii="Myriad Pro" w:eastAsia="Calibri" w:hAnsi="Myriad Pro" w:cstheme="minorHAnsi"/>
                <w:iCs/>
                <w:lang w:eastAsia="es-PA"/>
              </w:rPr>
              <w:t>lijekove</w:t>
            </w:r>
            <w:proofErr w:type="spellEnd"/>
            <w:r w:rsidR="00201B9C" w:rsidRPr="00006B98">
              <w:rPr>
                <w:rFonts w:ascii="Myriad Pro" w:eastAsia="Calibri" w:hAnsi="Myriad Pro" w:cstheme="minorHAnsi"/>
                <w:iCs/>
                <w:lang w:eastAsia="es-PA"/>
              </w:rPr>
              <w:t xml:space="preserve"> I </w:t>
            </w:r>
            <w:proofErr w:type="spellStart"/>
            <w:r w:rsidR="00201B9C" w:rsidRPr="00006B98">
              <w:rPr>
                <w:rFonts w:ascii="Myriad Pro" w:eastAsia="Calibri" w:hAnsi="Myriad Pro" w:cstheme="minorHAnsi"/>
                <w:iCs/>
                <w:lang w:eastAsia="es-PA"/>
              </w:rPr>
              <w:t>medicinska</w:t>
            </w:r>
            <w:proofErr w:type="spellEnd"/>
            <w:r w:rsidR="00201B9C" w:rsidRPr="00006B98">
              <w:rPr>
                <w:rFonts w:ascii="Myriad Pro" w:eastAsia="Calibri" w:hAnsi="Myriad Pro" w:cstheme="minorHAnsi"/>
                <w:iCs/>
                <w:lang w:eastAsia="es-PA"/>
              </w:rPr>
              <w:t xml:space="preserve"> </w:t>
            </w:r>
            <w:proofErr w:type="spellStart"/>
            <w:r w:rsidR="00201B9C" w:rsidRPr="00006B98">
              <w:rPr>
                <w:rFonts w:ascii="Myriad Pro" w:eastAsia="Calibri" w:hAnsi="Myriad Pro" w:cstheme="minorHAnsi"/>
                <w:iCs/>
                <w:lang w:eastAsia="es-PA"/>
              </w:rPr>
              <w:t>sredtva</w:t>
            </w:r>
            <w:proofErr w:type="spellEnd"/>
          </w:p>
          <w:p w14:paraId="2FD4BC9A" w14:textId="56881E30" w:rsidR="00006B98" w:rsidRPr="00006B98" w:rsidRDefault="00201B9C" w:rsidP="00006B98">
            <w:pPr>
              <w:rPr>
                <w:rFonts w:ascii="Myriad Pro" w:eastAsia="Calibri" w:hAnsi="Myriad Pro" w:cstheme="minorHAnsi"/>
                <w:iCs/>
                <w:lang w:eastAsia="es-PA"/>
              </w:rPr>
            </w:pPr>
            <w:r w:rsidRPr="00006B98">
              <w:rPr>
                <w:rFonts w:ascii="Myriad Pro" w:eastAsia="Calibri" w:hAnsi="Myriad Pro" w:cstheme="minorHAnsi"/>
                <w:iCs/>
                <w:lang w:eastAsia="es-PA"/>
              </w:rPr>
              <w:t xml:space="preserve"> </w:t>
            </w:r>
            <w:r>
              <w:rPr>
                <w:rFonts w:ascii="Myriad Pro" w:eastAsia="Calibri" w:hAnsi="Myriad Pro" w:cstheme="minorHAnsi"/>
                <w:iCs/>
                <w:lang w:eastAsia="es-PA"/>
              </w:rPr>
              <w:t xml:space="preserve">            </w:t>
            </w:r>
            <w:r w:rsidR="00006B98" w:rsidRPr="00006B98">
              <w:rPr>
                <w:rFonts w:ascii="Myriad Pro" w:eastAsia="Calibri" w:hAnsi="Myriad Pro" w:cstheme="minorHAnsi"/>
                <w:iCs/>
                <w:lang w:eastAsia="es-PA"/>
              </w:rPr>
              <w:t xml:space="preserve">A clear identification of the product.  The identification includes the name of the product, a reference number (unique and specific to the product), the specifications, the intended </w:t>
            </w:r>
            <w:proofErr w:type="gramStart"/>
            <w:r w:rsidR="00006B98" w:rsidRPr="00006B98">
              <w:rPr>
                <w:rFonts w:ascii="Myriad Pro" w:eastAsia="Calibri" w:hAnsi="Myriad Pro" w:cstheme="minorHAnsi"/>
                <w:iCs/>
                <w:lang w:eastAsia="es-PA"/>
              </w:rPr>
              <w:t>use.</w:t>
            </w:r>
            <w:r w:rsidR="00614CF9">
              <w:rPr>
                <w:rFonts w:ascii="Myriad Pro" w:eastAsia="Calibri" w:hAnsi="Myriad Pro" w:cstheme="minorHAnsi"/>
                <w:iCs/>
                <w:lang w:eastAsia="es-PA"/>
              </w:rPr>
              <w:t>/</w:t>
            </w:r>
            <w:proofErr w:type="gramEnd"/>
            <w:r w:rsid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Jasna</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identifikacija</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proizvoda</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Identifikacija</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uključuje</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naziv</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proizvoda</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referentni</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broj</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jedinstven</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i</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specifičan</w:t>
            </w:r>
            <w:proofErr w:type="spellEnd"/>
            <w:r w:rsidR="00614CF9" w:rsidRPr="00614CF9">
              <w:rPr>
                <w:rFonts w:ascii="Myriad Pro" w:eastAsia="Calibri" w:hAnsi="Myriad Pro" w:cstheme="minorHAnsi"/>
                <w:iCs/>
                <w:lang w:eastAsia="es-PA"/>
              </w:rPr>
              <w:t xml:space="preserve"> za </w:t>
            </w:r>
            <w:proofErr w:type="spellStart"/>
            <w:r w:rsidR="00614CF9" w:rsidRPr="00614CF9">
              <w:rPr>
                <w:rFonts w:ascii="Myriad Pro" w:eastAsia="Calibri" w:hAnsi="Myriad Pro" w:cstheme="minorHAnsi"/>
                <w:iCs/>
                <w:lang w:eastAsia="es-PA"/>
              </w:rPr>
              <w:t>proizvod</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specifikacije</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namjeravanu</w:t>
            </w:r>
            <w:proofErr w:type="spellEnd"/>
            <w:r w:rsidR="00614CF9" w:rsidRPr="00614CF9">
              <w:rPr>
                <w:rFonts w:ascii="Myriad Pro" w:eastAsia="Calibri" w:hAnsi="Myriad Pro" w:cstheme="minorHAnsi"/>
                <w:iCs/>
                <w:lang w:eastAsia="es-PA"/>
              </w:rPr>
              <w:t xml:space="preserve"> </w:t>
            </w:r>
            <w:proofErr w:type="spellStart"/>
            <w:r w:rsidR="00614CF9" w:rsidRPr="00614CF9">
              <w:rPr>
                <w:rFonts w:ascii="Myriad Pro" w:eastAsia="Calibri" w:hAnsi="Myriad Pro" w:cstheme="minorHAnsi"/>
                <w:iCs/>
                <w:lang w:eastAsia="es-PA"/>
              </w:rPr>
              <w:t>upotrebu</w:t>
            </w:r>
            <w:proofErr w:type="spellEnd"/>
            <w:r w:rsidR="00614CF9" w:rsidRPr="00614CF9">
              <w:rPr>
                <w:rFonts w:ascii="Myriad Pro" w:eastAsia="Calibri" w:hAnsi="Myriad Pro" w:cstheme="minorHAnsi"/>
                <w:iCs/>
                <w:lang w:eastAsia="es-PA"/>
              </w:rPr>
              <w:t>.</w:t>
            </w:r>
          </w:p>
          <w:p w14:paraId="0F543A50" w14:textId="3EFAEECE" w:rsidR="00006B98" w:rsidRPr="00006B98" w:rsidRDefault="00006B98" w:rsidP="00006B98">
            <w:pPr>
              <w:rPr>
                <w:rFonts w:ascii="Myriad Pro" w:eastAsia="Calibri" w:hAnsi="Myriad Pro" w:cstheme="minorHAnsi"/>
                <w:iCs/>
                <w:lang w:eastAsia="es-PA"/>
              </w:rPr>
            </w:pPr>
            <w:r w:rsidRPr="00006B98">
              <w:rPr>
                <w:rFonts w:ascii="Myriad Pro" w:eastAsia="Calibri" w:hAnsi="Myriad Pro" w:cstheme="minorHAnsi"/>
                <w:iCs/>
                <w:lang w:eastAsia="es-PA"/>
              </w:rPr>
              <w:t></w:t>
            </w:r>
            <w:r w:rsidRPr="00006B98">
              <w:rPr>
                <w:rFonts w:ascii="Myriad Pro" w:eastAsia="Calibri" w:hAnsi="Myriad Pro" w:cstheme="minorHAnsi"/>
                <w:iCs/>
                <w:lang w:eastAsia="es-PA"/>
              </w:rPr>
              <w:tab/>
              <w:t>A picture of the item or the brochure/information leaflet of each product</w:t>
            </w:r>
            <w:r w:rsidR="00E90488">
              <w:rPr>
                <w:rFonts w:ascii="Myriad Pro" w:eastAsia="Calibri" w:hAnsi="Myriad Pro" w:cstheme="minorHAnsi"/>
                <w:iCs/>
                <w:lang w:eastAsia="es-PA"/>
              </w:rPr>
              <w:t xml:space="preserve"> with detail technical specification</w:t>
            </w:r>
            <w:r w:rsidR="00201B9C">
              <w:rPr>
                <w:rFonts w:ascii="Myriad Pro" w:eastAsia="Calibri" w:hAnsi="Myriad Pro" w:cstheme="minorHAnsi"/>
                <w:iCs/>
                <w:lang w:eastAsia="es-PA"/>
              </w:rPr>
              <w:t xml:space="preserve">/ </w:t>
            </w:r>
            <w:proofErr w:type="spellStart"/>
            <w:r w:rsidR="00201B9C">
              <w:rPr>
                <w:rFonts w:ascii="Myriad Pro" w:eastAsia="Calibri" w:hAnsi="Myriad Pro" w:cstheme="minorHAnsi"/>
                <w:iCs/>
                <w:lang w:eastAsia="es-PA"/>
              </w:rPr>
              <w:t>Fotografija</w:t>
            </w:r>
            <w:proofErr w:type="spellEnd"/>
            <w:r w:rsidR="00201B9C">
              <w:rPr>
                <w:rFonts w:ascii="Myriad Pro" w:eastAsia="Calibri" w:hAnsi="Myriad Pro" w:cstheme="minorHAnsi"/>
                <w:iCs/>
                <w:lang w:eastAsia="es-PA"/>
              </w:rPr>
              <w:t xml:space="preserve"> </w:t>
            </w:r>
            <w:proofErr w:type="spellStart"/>
            <w:r w:rsidR="00201B9C">
              <w:rPr>
                <w:rFonts w:ascii="Myriad Pro" w:eastAsia="Calibri" w:hAnsi="Myriad Pro" w:cstheme="minorHAnsi"/>
                <w:iCs/>
                <w:lang w:eastAsia="es-PA"/>
              </w:rPr>
              <w:t>proi</w:t>
            </w:r>
            <w:r w:rsidR="00E90488">
              <w:rPr>
                <w:rFonts w:ascii="Myriad Pro" w:eastAsia="Calibri" w:hAnsi="Myriad Pro" w:cstheme="minorHAnsi"/>
                <w:iCs/>
                <w:lang w:eastAsia="es-PA"/>
              </w:rPr>
              <w:t>z</w:t>
            </w:r>
            <w:r w:rsidR="00201B9C">
              <w:rPr>
                <w:rFonts w:ascii="Myriad Pro" w:eastAsia="Calibri" w:hAnsi="Myriad Pro" w:cstheme="minorHAnsi"/>
                <w:iCs/>
                <w:lang w:eastAsia="es-PA"/>
              </w:rPr>
              <w:t>voda</w:t>
            </w:r>
            <w:proofErr w:type="spellEnd"/>
            <w:r w:rsidR="00E90488">
              <w:rPr>
                <w:rFonts w:ascii="Myriad Pro" w:eastAsia="Calibri" w:hAnsi="Myriad Pro" w:cstheme="minorHAnsi"/>
                <w:iCs/>
                <w:lang w:eastAsia="es-PA"/>
              </w:rPr>
              <w:t xml:space="preserve"> </w:t>
            </w:r>
            <w:proofErr w:type="spellStart"/>
            <w:r w:rsidR="00E90488">
              <w:rPr>
                <w:rFonts w:ascii="Myriad Pro" w:eastAsia="Calibri" w:hAnsi="Myriad Pro" w:cstheme="minorHAnsi"/>
                <w:iCs/>
                <w:lang w:eastAsia="es-PA"/>
              </w:rPr>
              <w:t>ili</w:t>
            </w:r>
            <w:proofErr w:type="spellEnd"/>
            <w:r w:rsidR="00E90488">
              <w:rPr>
                <w:rFonts w:ascii="Myriad Pro" w:eastAsia="Calibri" w:hAnsi="Myriad Pro" w:cstheme="minorHAnsi"/>
                <w:iCs/>
                <w:lang w:eastAsia="es-PA"/>
              </w:rPr>
              <w:t xml:space="preserve"> </w:t>
            </w:r>
            <w:proofErr w:type="spellStart"/>
            <w:r w:rsidR="00E90488">
              <w:rPr>
                <w:rFonts w:ascii="Myriad Pro" w:eastAsia="Calibri" w:hAnsi="Myriad Pro" w:cstheme="minorHAnsi"/>
                <w:iCs/>
                <w:lang w:eastAsia="es-PA"/>
              </w:rPr>
              <w:t>b</w:t>
            </w:r>
            <w:r w:rsidR="00201B9C" w:rsidRPr="00176759">
              <w:rPr>
                <w:rFonts w:ascii="Myriad Pro" w:eastAsia="Calibri" w:hAnsi="Myriad Pro" w:cstheme="minorHAnsi"/>
                <w:iCs/>
                <w:lang w:eastAsia="es-PA"/>
              </w:rPr>
              <w:t>rošura-informativni</w:t>
            </w:r>
            <w:proofErr w:type="spellEnd"/>
            <w:r w:rsidR="00201B9C" w:rsidRPr="00176759">
              <w:rPr>
                <w:rFonts w:ascii="Myriad Pro" w:eastAsia="Calibri" w:hAnsi="Myriad Pro" w:cstheme="minorHAnsi"/>
                <w:iCs/>
                <w:lang w:eastAsia="es-PA"/>
              </w:rPr>
              <w:t xml:space="preserve"> </w:t>
            </w:r>
            <w:proofErr w:type="spellStart"/>
            <w:r w:rsidR="00201B9C" w:rsidRPr="00176759">
              <w:rPr>
                <w:rFonts w:ascii="Myriad Pro" w:eastAsia="Calibri" w:hAnsi="Myriad Pro" w:cstheme="minorHAnsi"/>
                <w:iCs/>
                <w:lang w:eastAsia="es-PA"/>
              </w:rPr>
              <w:t>letak</w:t>
            </w:r>
            <w:proofErr w:type="spellEnd"/>
            <w:r w:rsidR="00201B9C" w:rsidRPr="00176759">
              <w:rPr>
                <w:rFonts w:ascii="Myriad Pro" w:eastAsia="Calibri" w:hAnsi="Myriad Pro" w:cstheme="minorHAnsi"/>
                <w:iCs/>
                <w:lang w:eastAsia="es-PA"/>
              </w:rPr>
              <w:t xml:space="preserve"> </w:t>
            </w:r>
            <w:proofErr w:type="spellStart"/>
            <w:r w:rsidR="00201B9C" w:rsidRPr="00176759">
              <w:rPr>
                <w:rFonts w:ascii="Myriad Pro" w:eastAsia="Calibri" w:hAnsi="Myriad Pro" w:cstheme="minorHAnsi"/>
                <w:iCs/>
                <w:lang w:eastAsia="es-PA"/>
              </w:rPr>
              <w:t>proi</w:t>
            </w:r>
            <w:r w:rsidR="00201B9C">
              <w:rPr>
                <w:rFonts w:ascii="Myriad Pro" w:eastAsia="Calibri" w:hAnsi="Myriad Pro" w:cstheme="minorHAnsi"/>
                <w:iCs/>
                <w:lang w:eastAsia="es-PA"/>
              </w:rPr>
              <w:t>z</w:t>
            </w:r>
            <w:r w:rsidR="00201B9C" w:rsidRPr="00176759">
              <w:rPr>
                <w:rFonts w:ascii="Myriad Pro" w:eastAsia="Calibri" w:hAnsi="Myriad Pro" w:cstheme="minorHAnsi"/>
                <w:iCs/>
                <w:lang w:eastAsia="es-PA"/>
              </w:rPr>
              <w:t>voda</w:t>
            </w:r>
            <w:proofErr w:type="spellEnd"/>
            <w:r w:rsidR="00201B9C" w:rsidRPr="00176759">
              <w:rPr>
                <w:rFonts w:ascii="Myriad Pro" w:eastAsia="Calibri" w:hAnsi="Myriad Pro" w:cstheme="minorHAnsi"/>
                <w:iCs/>
                <w:lang w:eastAsia="es-PA"/>
              </w:rPr>
              <w:t xml:space="preserve"> </w:t>
            </w:r>
            <w:proofErr w:type="spellStart"/>
            <w:r w:rsidR="00201B9C" w:rsidRPr="00176759">
              <w:rPr>
                <w:rFonts w:ascii="Myriad Pro" w:eastAsia="Calibri" w:hAnsi="Myriad Pro" w:cstheme="minorHAnsi"/>
                <w:iCs/>
                <w:lang w:eastAsia="es-PA"/>
              </w:rPr>
              <w:t>i</w:t>
            </w:r>
            <w:proofErr w:type="spellEnd"/>
            <w:r w:rsidR="00201B9C" w:rsidRPr="00176759">
              <w:rPr>
                <w:rFonts w:ascii="Myriad Pro" w:eastAsia="Calibri" w:hAnsi="Myriad Pro" w:cstheme="minorHAnsi"/>
                <w:iCs/>
                <w:lang w:eastAsia="es-PA"/>
              </w:rPr>
              <w:t xml:space="preserve"> </w:t>
            </w:r>
            <w:proofErr w:type="spellStart"/>
            <w:r w:rsidR="00201B9C" w:rsidRPr="00176759">
              <w:rPr>
                <w:rFonts w:ascii="Myriad Pro" w:eastAsia="Calibri" w:hAnsi="Myriad Pro" w:cstheme="minorHAnsi"/>
                <w:iCs/>
                <w:lang w:eastAsia="es-PA"/>
              </w:rPr>
              <w:t>detaljna</w:t>
            </w:r>
            <w:proofErr w:type="spellEnd"/>
            <w:r w:rsidR="00201B9C" w:rsidRPr="00176759">
              <w:rPr>
                <w:rFonts w:ascii="Myriad Pro" w:eastAsia="Calibri" w:hAnsi="Myriad Pro" w:cstheme="minorHAnsi"/>
                <w:iCs/>
                <w:lang w:eastAsia="es-PA"/>
              </w:rPr>
              <w:t xml:space="preserve"> </w:t>
            </w:r>
            <w:proofErr w:type="spellStart"/>
            <w:r w:rsidR="00201B9C" w:rsidRPr="00176759">
              <w:rPr>
                <w:rFonts w:ascii="Myriad Pro" w:eastAsia="Calibri" w:hAnsi="Myriad Pro" w:cstheme="minorHAnsi"/>
                <w:iCs/>
                <w:lang w:eastAsia="es-PA"/>
              </w:rPr>
              <w:t>specifikacija</w:t>
            </w:r>
            <w:proofErr w:type="spellEnd"/>
            <w:r w:rsidR="00201B9C" w:rsidRPr="00176759">
              <w:rPr>
                <w:rFonts w:ascii="Myriad Pro" w:eastAsia="Calibri" w:hAnsi="Myriad Pro" w:cstheme="minorHAnsi"/>
                <w:iCs/>
                <w:lang w:eastAsia="es-PA"/>
              </w:rPr>
              <w:t xml:space="preserve"> </w:t>
            </w:r>
            <w:proofErr w:type="spellStart"/>
            <w:r w:rsidR="00201B9C" w:rsidRPr="00176759">
              <w:rPr>
                <w:rFonts w:ascii="Myriad Pro" w:eastAsia="Calibri" w:hAnsi="Myriad Pro" w:cstheme="minorHAnsi"/>
                <w:iCs/>
                <w:lang w:eastAsia="es-PA"/>
              </w:rPr>
              <w:t>proizvoda</w:t>
            </w:r>
            <w:proofErr w:type="spellEnd"/>
          </w:p>
          <w:p w14:paraId="16FC3397" w14:textId="54E8B03C" w:rsidR="0023115C" w:rsidRDefault="00006B98" w:rsidP="00006B98">
            <w:pPr>
              <w:rPr>
                <w:rFonts w:ascii="Myriad Pro" w:eastAsia="Calibri" w:hAnsi="Myriad Pro" w:cstheme="minorHAnsi"/>
                <w:iCs/>
                <w:lang w:eastAsia="es-PA"/>
              </w:rPr>
            </w:pPr>
            <w:r w:rsidRPr="00006B98">
              <w:rPr>
                <w:rFonts w:ascii="Myriad Pro" w:eastAsia="Calibri" w:hAnsi="Myriad Pro" w:cstheme="minorHAnsi"/>
                <w:iCs/>
                <w:lang w:eastAsia="es-PA"/>
              </w:rPr>
              <w:t></w:t>
            </w:r>
            <w:r w:rsidRPr="00006B98">
              <w:rPr>
                <w:rFonts w:ascii="Myriad Pro" w:eastAsia="Calibri" w:hAnsi="Myriad Pro" w:cstheme="minorHAnsi"/>
                <w:iCs/>
                <w:lang w:eastAsia="es-PA"/>
              </w:rPr>
              <w:tab/>
              <w:t>A picture of the primary and secondary packaging and labelling. The language used for the labelling and instructions should be readable and understandable by end-users in the recipient country</w:t>
            </w:r>
            <w:r w:rsidR="00E90488" w:rsidRPr="00176759">
              <w:rPr>
                <w:rFonts w:ascii="Myriad Pro" w:eastAsia="Calibri" w:hAnsi="Myriad Pro" w:cstheme="minorHAnsi"/>
                <w:iCs/>
                <w:lang w:eastAsia="es-PA"/>
              </w:rPr>
              <w:t>/</w:t>
            </w:r>
            <w:r w:rsidR="0023115C">
              <w:t xml:space="preserve"> </w:t>
            </w:r>
            <w:proofErr w:type="spellStart"/>
            <w:r w:rsidR="0023115C" w:rsidRPr="0023115C">
              <w:rPr>
                <w:rFonts w:ascii="Myriad Pro" w:eastAsia="Calibri" w:hAnsi="Myriad Pro" w:cstheme="minorHAnsi"/>
                <w:iCs/>
                <w:lang w:eastAsia="es-PA"/>
              </w:rPr>
              <w:t>Slika</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primarnog</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i</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sekundarnog</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pakiranja</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i</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označavanja</w:t>
            </w:r>
            <w:proofErr w:type="spellEnd"/>
            <w:r w:rsidR="0023115C" w:rsidRPr="0023115C">
              <w:rPr>
                <w:rFonts w:ascii="Myriad Pro" w:eastAsia="Calibri" w:hAnsi="Myriad Pro" w:cstheme="minorHAnsi"/>
                <w:iCs/>
                <w:lang w:eastAsia="es-PA"/>
              </w:rPr>
              <w:t xml:space="preserve">. </w:t>
            </w:r>
            <w:proofErr w:type="spellStart"/>
            <w:r w:rsidR="00FC3F88">
              <w:rPr>
                <w:rFonts w:ascii="Myriad Pro" w:eastAsia="Calibri" w:hAnsi="Myriad Pro" w:cstheme="minorHAnsi"/>
                <w:iCs/>
                <w:lang w:eastAsia="es-PA"/>
              </w:rPr>
              <w:t>J</w:t>
            </w:r>
            <w:r w:rsidR="00FC3F88" w:rsidRPr="0023115C">
              <w:rPr>
                <w:rFonts w:ascii="Myriad Pro" w:eastAsia="Calibri" w:hAnsi="Myriad Pro" w:cstheme="minorHAnsi"/>
                <w:iCs/>
                <w:lang w:eastAsia="es-PA"/>
              </w:rPr>
              <w:t>ezik</w:t>
            </w:r>
            <w:proofErr w:type="spellEnd"/>
            <w:r w:rsidR="00FC3F88" w:rsidRPr="0023115C">
              <w:rPr>
                <w:rFonts w:ascii="Myriad Pro" w:eastAsia="Calibri" w:hAnsi="Myriad Pro" w:cstheme="minorHAnsi"/>
                <w:iCs/>
                <w:lang w:eastAsia="es-PA"/>
              </w:rPr>
              <w:t xml:space="preserve"> koji se </w:t>
            </w:r>
            <w:proofErr w:type="spellStart"/>
            <w:r w:rsidR="00FC3F88" w:rsidRPr="0023115C">
              <w:rPr>
                <w:rFonts w:ascii="Myriad Pro" w:eastAsia="Calibri" w:hAnsi="Myriad Pro" w:cstheme="minorHAnsi"/>
                <w:iCs/>
                <w:lang w:eastAsia="es-PA"/>
              </w:rPr>
              <w:t>koristi</w:t>
            </w:r>
            <w:proofErr w:type="spellEnd"/>
            <w:r w:rsidR="00FC3F88" w:rsidRPr="0023115C">
              <w:rPr>
                <w:rFonts w:ascii="Myriad Pro" w:eastAsia="Calibri" w:hAnsi="Myriad Pro" w:cstheme="minorHAnsi"/>
                <w:iCs/>
                <w:lang w:eastAsia="es-PA"/>
              </w:rPr>
              <w:t xml:space="preserve"> za </w:t>
            </w:r>
            <w:proofErr w:type="spellStart"/>
            <w:r w:rsidR="00FC3F88" w:rsidRPr="0023115C">
              <w:rPr>
                <w:rFonts w:ascii="Myriad Pro" w:eastAsia="Calibri" w:hAnsi="Myriad Pro" w:cstheme="minorHAnsi"/>
                <w:iCs/>
                <w:lang w:eastAsia="es-PA"/>
              </w:rPr>
              <w:t>označavanje</w:t>
            </w:r>
            <w:proofErr w:type="spellEnd"/>
            <w:r w:rsidR="00FC3F88" w:rsidRPr="0023115C">
              <w:rPr>
                <w:rFonts w:ascii="Myriad Pro" w:eastAsia="Calibri" w:hAnsi="Myriad Pro" w:cstheme="minorHAnsi"/>
                <w:iCs/>
                <w:lang w:eastAsia="es-PA"/>
              </w:rPr>
              <w:t xml:space="preserve"> </w:t>
            </w:r>
            <w:proofErr w:type="spellStart"/>
            <w:r w:rsidR="00FC3F88" w:rsidRPr="0023115C">
              <w:rPr>
                <w:rFonts w:ascii="Myriad Pro" w:eastAsia="Calibri" w:hAnsi="Myriad Pro" w:cstheme="minorHAnsi"/>
                <w:iCs/>
                <w:lang w:eastAsia="es-PA"/>
              </w:rPr>
              <w:t>i</w:t>
            </w:r>
            <w:proofErr w:type="spellEnd"/>
            <w:r w:rsidR="00FC3F88" w:rsidRPr="0023115C">
              <w:rPr>
                <w:rFonts w:ascii="Myriad Pro" w:eastAsia="Calibri" w:hAnsi="Myriad Pro" w:cstheme="minorHAnsi"/>
                <w:iCs/>
                <w:lang w:eastAsia="es-PA"/>
              </w:rPr>
              <w:t xml:space="preserve"> </w:t>
            </w:r>
            <w:proofErr w:type="spellStart"/>
            <w:r w:rsidR="00FC3F88" w:rsidRPr="0023115C">
              <w:rPr>
                <w:rFonts w:ascii="Myriad Pro" w:eastAsia="Calibri" w:hAnsi="Myriad Pro" w:cstheme="minorHAnsi"/>
                <w:iCs/>
                <w:lang w:eastAsia="es-PA"/>
              </w:rPr>
              <w:t>upute</w:t>
            </w:r>
            <w:proofErr w:type="spellEnd"/>
            <w:r w:rsidR="00FC3F88" w:rsidRPr="0023115C">
              <w:rPr>
                <w:rFonts w:ascii="Myriad Pro" w:eastAsia="Calibri" w:hAnsi="Myriad Pro" w:cstheme="minorHAnsi"/>
                <w:iCs/>
                <w:lang w:eastAsia="es-PA"/>
              </w:rPr>
              <w:t xml:space="preserve"> </w:t>
            </w:r>
            <w:proofErr w:type="spellStart"/>
            <w:r w:rsidR="00FC3F88" w:rsidRPr="0023115C">
              <w:rPr>
                <w:rFonts w:ascii="Myriad Pro" w:eastAsia="Calibri" w:hAnsi="Myriad Pro" w:cstheme="minorHAnsi"/>
                <w:iCs/>
                <w:lang w:eastAsia="es-PA"/>
              </w:rPr>
              <w:t>trebaju</w:t>
            </w:r>
            <w:proofErr w:type="spellEnd"/>
            <w:r w:rsidR="00FC3F88" w:rsidRPr="0023115C">
              <w:rPr>
                <w:rFonts w:ascii="Myriad Pro" w:eastAsia="Calibri" w:hAnsi="Myriad Pro" w:cstheme="minorHAnsi"/>
                <w:iCs/>
                <w:lang w:eastAsia="es-PA"/>
              </w:rPr>
              <w:t xml:space="preserve"> </w:t>
            </w:r>
            <w:proofErr w:type="spellStart"/>
            <w:r w:rsidR="00FC3F88" w:rsidRPr="0023115C">
              <w:rPr>
                <w:rFonts w:ascii="Myriad Pro" w:eastAsia="Calibri" w:hAnsi="Myriad Pro" w:cstheme="minorHAnsi"/>
                <w:iCs/>
                <w:lang w:eastAsia="es-PA"/>
              </w:rPr>
              <w:t>biti</w:t>
            </w:r>
            <w:proofErr w:type="spellEnd"/>
            <w:r w:rsidR="00FC3F88" w:rsidRPr="0023115C">
              <w:rPr>
                <w:rFonts w:ascii="Myriad Pro" w:eastAsia="Calibri" w:hAnsi="Myriad Pro" w:cstheme="minorHAnsi"/>
                <w:iCs/>
                <w:lang w:eastAsia="es-PA"/>
              </w:rPr>
              <w:t xml:space="preserve"> </w:t>
            </w:r>
            <w:proofErr w:type="spellStart"/>
            <w:r w:rsidR="00FC3F88" w:rsidRPr="0023115C">
              <w:rPr>
                <w:rFonts w:ascii="Myriad Pro" w:eastAsia="Calibri" w:hAnsi="Myriad Pro" w:cstheme="minorHAnsi"/>
                <w:iCs/>
                <w:lang w:eastAsia="es-PA"/>
              </w:rPr>
              <w:t>čitljivi</w:t>
            </w:r>
            <w:proofErr w:type="spellEnd"/>
            <w:r w:rsidR="00FC3F88" w:rsidRPr="0023115C">
              <w:rPr>
                <w:rFonts w:ascii="Myriad Pro" w:eastAsia="Calibri" w:hAnsi="Myriad Pro" w:cstheme="minorHAnsi"/>
                <w:iCs/>
                <w:lang w:eastAsia="es-PA"/>
              </w:rPr>
              <w:t xml:space="preserve"> </w:t>
            </w:r>
            <w:proofErr w:type="spellStart"/>
            <w:r w:rsidR="00FC3F88" w:rsidRPr="0023115C">
              <w:rPr>
                <w:rFonts w:ascii="Myriad Pro" w:eastAsia="Calibri" w:hAnsi="Myriad Pro" w:cstheme="minorHAnsi"/>
                <w:iCs/>
                <w:lang w:eastAsia="es-PA"/>
              </w:rPr>
              <w:t>i</w:t>
            </w:r>
            <w:proofErr w:type="spellEnd"/>
            <w:r w:rsidR="00FC3F88" w:rsidRPr="0023115C">
              <w:rPr>
                <w:rFonts w:ascii="Myriad Pro" w:eastAsia="Calibri" w:hAnsi="Myriad Pro" w:cstheme="minorHAnsi"/>
                <w:iCs/>
                <w:lang w:eastAsia="es-PA"/>
              </w:rPr>
              <w:t xml:space="preserve"> </w:t>
            </w:r>
            <w:proofErr w:type="spellStart"/>
            <w:r w:rsidR="00FC3F88" w:rsidRPr="0023115C">
              <w:rPr>
                <w:rFonts w:ascii="Myriad Pro" w:eastAsia="Calibri" w:hAnsi="Myriad Pro" w:cstheme="minorHAnsi"/>
                <w:iCs/>
                <w:lang w:eastAsia="es-PA"/>
              </w:rPr>
              <w:t>razumljivi</w:t>
            </w:r>
            <w:proofErr w:type="spellEnd"/>
            <w:r w:rsidR="00FC3F88" w:rsidRPr="0023115C">
              <w:rPr>
                <w:rFonts w:ascii="Myriad Pro" w:eastAsia="Calibri" w:hAnsi="Myriad Pro" w:cstheme="minorHAnsi"/>
                <w:iCs/>
                <w:lang w:eastAsia="es-PA"/>
              </w:rPr>
              <w:t xml:space="preserve"> </w:t>
            </w:r>
            <w:proofErr w:type="spellStart"/>
            <w:r w:rsidR="00FC3F88">
              <w:rPr>
                <w:rFonts w:ascii="Myriad Pro" w:eastAsia="Calibri" w:hAnsi="Myriad Pro" w:cstheme="minorHAnsi"/>
                <w:iCs/>
                <w:lang w:eastAsia="es-PA"/>
              </w:rPr>
              <w:t>k</w:t>
            </w:r>
            <w:r w:rsidR="0023115C" w:rsidRPr="0023115C">
              <w:rPr>
                <w:rFonts w:ascii="Myriad Pro" w:eastAsia="Calibri" w:hAnsi="Myriad Pro" w:cstheme="minorHAnsi"/>
                <w:iCs/>
                <w:lang w:eastAsia="es-PA"/>
              </w:rPr>
              <w:t>rajnji</w:t>
            </w:r>
            <w:r w:rsidR="00FC3F88">
              <w:rPr>
                <w:rFonts w:ascii="Myriad Pro" w:eastAsia="Calibri" w:hAnsi="Myriad Pro" w:cstheme="minorHAnsi"/>
                <w:iCs/>
                <w:lang w:eastAsia="es-PA"/>
              </w:rPr>
              <w:t>m</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korisnici</w:t>
            </w:r>
            <w:r w:rsidR="00FC3F88">
              <w:rPr>
                <w:rFonts w:ascii="Myriad Pro" w:eastAsia="Calibri" w:hAnsi="Myriad Pro" w:cstheme="minorHAnsi"/>
                <w:iCs/>
                <w:lang w:eastAsia="es-PA"/>
              </w:rPr>
              <w:t>ma</w:t>
            </w:r>
            <w:proofErr w:type="spellEnd"/>
            <w:r w:rsidR="0023115C" w:rsidRPr="0023115C">
              <w:rPr>
                <w:rFonts w:ascii="Myriad Pro" w:eastAsia="Calibri" w:hAnsi="Myriad Pro" w:cstheme="minorHAnsi"/>
                <w:iCs/>
                <w:lang w:eastAsia="es-PA"/>
              </w:rPr>
              <w:t xml:space="preserve"> u </w:t>
            </w:r>
            <w:proofErr w:type="spellStart"/>
            <w:r w:rsidR="0023115C" w:rsidRPr="0023115C">
              <w:rPr>
                <w:rFonts w:ascii="Myriad Pro" w:eastAsia="Calibri" w:hAnsi="Myriad Pro" w:cstheme="minorHAnsi"/>
                <w:iCs/>
                <w:lang w:eastAsia="es-PA"/>
              </w:rPr>
              <w:t>zemlji</w:t>
            </w:r>
            <w:proofErr w:type="spellEnd"/>
            <w:r w:rsidR="0023115C" w:rsidRPr="0023115C">
              <w:rPr>
                <w:rFonts w:ascii="Myriad Pro" w:eastAsia="Calibri" w:hAnsi="Myriad Pro" w:cstheme="minorHAnsi"/>
                <w:iCs/>
                <w:lang w:eastAsia="es-PA"/>
              </w:rPr>
              <w:t xml:space="preserve"> </w:t>
            </w:r>
            <w:proofErr w:type="spellStart"/>
            <w:r w:rsidR="0023115C" w:rsidRPr="0023115C">
              <w:rPr>
                <w:rFonts w:ascii="Myriad Pro" w:eastAsia="Calibri" w:hAnsi="Myriad Pro" w:cstheme="minorHAnsi"/>
                <w:iCs/>
                <w:lang w:eastAsia="es-PA"/>
              </w:rPr>
              <w:t>primaocu</w:t>
            </w:r>
            <w:proofErr w:type="spellEnd"/>
            <w:r w:rsidR="0023115C" w:rsidRPr="0023115C">
              <w:rPr>
                <w:rFonts w:ascii="Myriad Pro" w:eastAsia="Calibri" w:hAnsi="Myriad Pro" w:cstheme="minorHAnsi"/>
                <w:iCs/>
                <w:lang w:eastAsia="es-PA"/>
              </w:rPr>
              <w:t xml:space="preserve"> </w:t>
            </w:r>
          </w:p>
          <w:p w14:paraId="1B8335ED" w14:textId="1C662DEA" w:rsidR="00006B98" w:rsidRPr="00006B98" w:rsidRDefault="00006B98" w:rsidP="00006B98">
            <w:pPr>
              <w:rPr>
                <w:rFonts w:ascii="Myriad Pro" w:eastAsia="Calibri" w:hAnsi="Myriad Pro" w:cstheme="minorHAnsi"/>
                <w:iCs/>
                <w:lang w:eastAsia="es-PA"/>
              </w:rPr>
            </w:pPr>
            <w:r w:rsidRPr="00006B98">
              <w:rPr>
                <w:rFonts w:ascii="Myriad Pro" w:eastAsia="Calibri" w:hAnsi="Myriad Pro" w:cstheme="minorHAnsi"/>
                <w:iCs/>
                <w:lang w:eastAsia="es-PA"/>
              </w:rPr>
              <w:t></w:t>
            </w:r>
            <w:r w:rsidRPr="00006B98">
              <w:rPr>
                <w:rFonts w:ascii="Myriad Pro" w:eastAsia="Calibri" w:hAnsi="Myriad Pro" w:cstheme="minorHAnsi"/>
                <w:iCs/>
                <w:lang w:eastAsia="es-PA"/>
              </w:rPr>
              <w:tab/>
              <w:t>Product Certificate issued by an EU Notified Body for CE marked medical devices or a letter of approval of the Regulatory Authority of another GHTF founding member country (European Union, USA, Australia, Canada, Japan).</w:t>
            </w:r>
          </w:p>
          <w:p w14:paraId="54C287C9" w14:textId="2CB69B94" w:rsidR="00006B98" w:rsidRPr="00006B98" w:rsidRDefault="00006B98" w:rsidP="1B40E162">
            <w:pPr>
              <w:rPr>
                <w:rFonts w:ascii="Myriad Pro" w:eastAsia="Calibri" w:hAnsi="Myriad Pro" w:cstheme="minorBidi"/>
                <w:lang w:eastAsia="es-PA"/>
              </w:rPr>
            </w:pPr>
            <w:r w:rsidRPr="1B40E162">
              <w:rPr>
                <w:rFonts w:ascii="Myriad Pro" w:eastAsia="Calibri" w:hAnsi="Myriad Pro" w:cstheme="minorBidi"/>
                <w:lang w:eastAsia="es-PA"/>
              </w:rPr>
              <w:t></w:t>
            </w:r>
            <w:r>
              <w:tab/>
            </w:r>
            <w:r w:rsidRPr="1B40E162">
              <w:rPr>
                <w:rFonts w:ascii="Myriad Pro" w:eastAsia="Calibri" w:hAnsi="Myriad Pro" w:cstheme="minorBidi"/>
                <w:lang w:eastAsia="es-PA"/>
              </w:rPr>
              <w:t xml:space="preserve">Product </w:t>
            </w:r>
          </w:p>
          <w:p w14:paraId="13B895F3" w14:textId="31C7EE77" w:rsidR="00006B98" w:rsidRPr="00006B98" w:rsidRDefault="00006B98" w:rsidP="1B40E162">
            <w:pPr>
              <w:rPr>
                <w:rFonts w:ascii="Myriad Pro" w:eastAsia="Calibri" w:hAnsi="Myriad Pro" w:cstheme="minorBidi"/>
                <w:lang w:eastAsia="es-PA"/>
              </w:rPr>
            </w:pPr>
            <w:r w:rsidRPr="1B40E162">
              <w:rPr>
                <w:rFonts w:ascii="Myriad Pro" w:eastAsia="Calibri" w:hAnsi="Myriad Pro" w:cstheme="minorBidi"/>
                <w:lang w:eastAsia="es-PA"/>
              </w:rPr>
              <w:t>Declaration of Conformity (DOC) referring to a GHTF standard (European Union, USA, Australia, Canada, Japan).</w:t>
            </w:r>
          </w:p>
          <w:p w14:paraId="44A5279C" w14:textId="79B19BD3" w:rsidR="00176759" w:rsidRDefault="00006B98" w:rsidP="00176759">
            <w:pPr>
              <w:rPr>
                <w:rFonts w:ascii="Myriad Pro" w:eastAsia="Calibri" w:hAnsi="Myriad Pro" w:cstheme="minorHAnsi"/>
                <w:iCs/>
                <w:lang w:eastAsia="es-PA"/>
              </w:rPr>
            </w:pPr>
            <w:r w:rsidRPr="00006B98">
              <w:rPr>
                <w:rFonts w:ascii="Myriad Pro" w:eastAsia="Calibri" w:hAnsi="Myriad Pro" w:cstheme="minorHAnsi"/>
                <w:iCs/>
                <w:lang w:eastAsia="es-PA"/>
              </w:rPr>
              <w:t></w:t>
            </w:r>
            <w:r w:rsidRPr="00006B98">
              <w:rPr>
                <w:rFonts w:ascii="Myriad Pro" w:eastAsia="Calibri" w:hAnsi="Myriad Pro" w:cstheme="minorHAnsi"/>
                <w:iCs/>
                <w:lang w:eastAsia="es-PA"/>
              </w:rPr>
              <w:tab/>
              <w:t>If the medical device is CE marked (European standard), the name and address of the EC representative (European Community representative).</w:t>
            </w:r>
          </w:p>
          <w:p w14:paraId="2DB3DD5F" w14:textId="684058C1" w:rsidR="001263EA" w:rsidRDefault="001263EA" w:rsidP="00176759">
            <w:pPr>
              <w:rPr>
                <w:rFonts w:ascii="Myriad Pro" w:eastAsia="Calibri" w:hAnsi="Myriad Pro" w:cstheme="minorHAnsi"/>
                <w:iCs/>
                <w:lang w:eastAsia="es-PA"/>
              </w:rPr>
            </w:pPr>
          </w:p>
          <w:p w14:paraId="0799DCC0" w14:textId="77777777" w:rsidR="001263EA" w:rsidRPr="00176759" w:rsidRDefault="001263EA" w:rsidP="00176759">
            <w:pPr>
              <w:rPr>
                <w:rFonts w:ascii="Myriad Pro" w:eastAsia="Calibri" w:hAnsi="Myriad Pro" w:cstheme="minorHAnsi"/>
                <w:iCs/>
                <w:lang w:eastAsia="es-PA"/>
              </w:rPr>
            </w:pPr>
          </w:p>
          <w:p w14:paraId="0EED6D02" w14:textId="77777777" w:rsidR="00176759" w:rsidRPr="00176759" w:rsidRDefault="00176759" w:rsidP="00176759">
            <w:pPr>
              <w:rPr>
                <w:rFonts w:ascii="Myriad Pro" w:eastAsia="Calibri" w:hAnsi="Myriad Pro" w:cstheme="minorHAnsi"/>
                <w:iCs/>
                <w:lang w:eastAsia="es-PA"/>
              </w:rPr>
            </w:pPr>
            <w:r w:rsidRPr="00176759">
              <w:rPr>
                <w:rFonts w:ascii="Segoe UI Symbol" w:eastAsia="Calibri" w:hAnsi="Segoe UI Symbol" w:cs="Segoe UI Symbol"/>
                <w:iCs/>
                <w:lang w:eastAsia="es-PA"/>
              </w:rPr>
              <w:t>☒</w:t>
            </w:r>
            <w:r w:rsidRPr="00176759">
              <w:rPr>
                <w:rFonts w:ascii="Myriad Pro" w:eastAsia="Calibri" w:hAnsi="Myriad Pro" w:cstheme="minorHAnsi"/>
                <w:iCs/>
                <w:lang w:eastAsia="es-PA"/>
              </w:rPr>
              <w:t xml:space="preserve"> Written Self-Declaration of not being included in the UN Security Council 1267/1989 list, UN Procurement Division List or other UN Ineligibility List / </w:t>
            </w:r>
            <w:proofErr w:type="spellStart"/>
            <w:r w:rsidRPr="00176759">
              <w:rPr>
                <w:rFonts w:ascii="Myriad Pro" w:eastAsia="Calibri" w:hAnsi="Myriad Pro" w:cstheme="minorHAnsi"/>
                <w:iCs/>
                <w:lang w:eastAsia="es-PA"/>
              </w:rPr>
              <w:t>Izjava</w:t>
            </w:r>
            <w:proofErr w:type="spellEnd"/>
            <w:r w:rsidRPr="00176759">
              <w:rPr>
                <w:rFonts w:ascii="Myriad Pro" w:eastAsia="Calibri" w:hAnsi="Myriad Pro" w:cstheme="minorHAnsi"/>
                <w:iCs/>
                <w:lang w:eastAsia="es-PA"/>
              </w:rPr>
              <w:t xml:space="preserve"> da </w:t>
            </w:r>
            <w:proofErr w:type="spellStart"/>
            <w:r w:rsidRPr="00176759">
              <w:rPr>
                <w:rFonts w:ascii="Myriad Pro" w:eastAsia="Calibri" w:hAnsi="Myriad Pro" w:cstheme="minorHAnsi"/>
                <w:iCs/>
                <w:lang w:eastAsia="es-PA"/>
              </w:rPr>
              <w:t>ponuđač</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nije</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na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listi</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Vijeća</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sigurnosti</w:t>
            </w:r>
            <w:proofErr w:type="spellEnd"/>
            <w:r w:rsidRPr="00176759">
              <w:rPr>
                <w:rFonts w:ascii="Myriad Pro" w:eastAsia="Calibri" w:hAnsi="Myriad Pro" w:cstheme="minorHAnsi"/>
                <w:iCs/>
                <w:lang w:eastAsia="es-PA"/>
              </w:rPr>
              <w:t xml:space="preserve"> UN-a 1267/1989, </w:t>
            </w:r>
            <w:proofErr w:type="spellStart"/>
            <w:r w:rsidRPr="00176759">
              <w:rPr>
                <w:rFonts w:ascii="Myriad Pro" w:eastAsia="Calibri" w:hAnsi="Myriad Pro" w:cstheme="minorHAnsi"/>
                <w:iCs/>
                <w:lang w:eastAsia="es-PA"/>
              </w:rPr>
              <w:t>listi</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Odjela</w:t>
            </w:r>
            <w:proofErr w:type="spellEnd"/>
            <w:r w:rsidRPr="00176759">
              <w:rPr>
                <w:rFonts w:ascii="Myriad Pro" w:eastAsia="Calibri" w:hAnsi="Myriad Pro" w:cstheme="minorHAnsi"/>
                <w:iCs/>
                <w:lang w:eastAsia="es-PA"/>
              </w:rPr>
              <w:t xml:space="preserve"> za </w:t>
            </w:r>
            <w:proofErr w:type="spellStart"/>
            <w:r w:rsidRPr="00176759">
              <w:rPr>
                <w:rFonts w:ascii="Myriad Pro" w:eastAsia="Calibri" w:hAnsi="Myriad Pro" w:cstheme="minorHAnsi"/>
                <w:iCs/>
                <w:lang w:eastAsia="es-PA"/>
              </w:rPr>
              <w:t>nabavku</w:t>
            </w:r>
            <w:proofErr w:type="spellEnd"/>
            <w:r w:rsidRPr="00176759">
              <w:rPr>
                <w:rFonts w:ascii="Myriad Pro" w:eastAsia="Calibri" w:hAnsi="Myriad Pro" w:cstheme="minorHAnsi"/>
                <w:iCs/>
                <w:lang w:eastAsia="es-PA"/>
              </w:rPr>
              <w:t xml:space="preserve"> UN-</w:t>
            </w:r>
            <w:proofErr w:type="gramStart"/>
            <w:r w:rsidRPr="00176759">
              <w:rPr>
                <w:rFonts w:ascii="Myriad Pro" w:eastAsia="Calibri" w:hAnsi="Myriad Pro" w:cstheme="minorHAnsi"/>
                <w:iCs/>
                <w:lang w:eastAsia="es-PA"/>
              </w:rPr>
              <w:t>a</w:t>
            </w:r>
            <w:proofErr w:type="gram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ili</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drugoj</w:t>
            </w:r>
            <w:proofErr w:type="spellEnd"/>
            <w:r w:rsidRPr="00176759">
              <w:rPr>
                <w:rFonts w:ascii="Myriad Pro" w:eastAsia="Calibri" w:hAnsi="Myriad Pro" w:cstheme="minorHAnsi"/>
                <w:iCs/>
                <w:lang w:eastAsia="es-PA"/>
              </w:rPr>
              <w:t xml:space="preserve"> UN </w:t>
            </w:r>
            <w:proofErr w:type="spellStart"/>
            <w:r w:rsidRPr="00176759">
              <w:rPr>
                <w:rFonts w:ascii="Myriad Pro" w:eastAsia="Calibri" w:hAnsi="Myriad Pro" w:cstheme="minorHAnsi"/>
                <w:iCs/>
                <w:lang w:eastAsia="es-PA"/>
              </w:rPr>
              <w:t>listi</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neprihvatljivih</w:t>
            </w:r>
            <w:proofErr w:type="spellEnd"/>
            <w:r w:rsidRPr="00176759">
              <w:rPr>
                <w:rFonts w:ascii="Myriad Pro" w:eastAsia="Calibri" w:hAnsi="Myriad Pro" w:cstheme="minorHAnsi"/>
                <w:iCs/>
                <w:lang w:eastAsia="es-PA"/>
              </w:rPr>
              <w:t xml:space="preserve"> </w:t>
            </w:r>
            <w:proofErr w:type="spellStart"/>
            <w:r w:rsidRPr="00176759">
              <w:rPr>
                <w:rFonts w:ascii="Myriad Pro" w:eastAsia="Calibri" w:hAnsi="Myriad Pro" w:cstheme="minorHAnsi"/>
                <w:iCs/>
                <w:lang w:eastAsia="es-PA"/>
              </w:rPr>
              <w:t>ponuđača</w:t>
            </w:r>
            <w:proofErr w:type="spellEnd"/>
            <w:r w:rsidRPr="00176759">
              <w:rPr>
                <w:rFonts w:ascii="Myriad Pro" w:eastAsia="Calibri" w:hAnsi="Myriad Pro" w:cstheme="minorHAnsi"/>
                <w:iCs/>
                <w:lang w:eastAsia="es-PA"/>
              </w:rPr>
              <w:t>.</w:t>
            </w:r>
          </w:p>
          <w:p w14:paraId="06E0BA23" w14:textId="286D9578" w:rsidR="00173FE1" w:rsidRPr="00B30B2D" w:rsidDel="00F84374" w:rsidRDefault="00173FE1" w:rsidP="00B30B2D">
            <w:pPr>
              <w:pStyle w:val="ColorfulList-Accent11"/>
              <w:ind w:left="0"/>
              <w:jc w:val="both"/>
              <w:rPr>
                <w:rFonts w:ascii="Myriad Pro" w:hAnsi="Myriad Pro" w:cstheme="minorHAnsi"/>
                <w:b/>
                <w:bCs/>
              </w:rPr>
            </w:pPr>
          </w:p>
        </w:tc>
      </w:tr>
      <w:tr w:rsidR="00643A6E" w:rsidRPr="00695C46" w14:paraId="5F432C93" w14:textId="77777777" w:rsidTr="1B40E162">
        <w:tc>
          <w:tcPr>
            <w:tcW w:w="2718" w:type="dxa"/>
          </w:tcPr>
          <w:p w14:paraId="3168908B" w14:textId="77777777" w:rsidR="00643A6E" w:rsidRPr="00695C46" w:rsidRDefault="00643A6E" w:rsidP="00BF25E9">
            <w:pPr>
              <w:rPr>
                <w:rFonts w:ascii="Myriad Pro" w:hAnsi="Myriad Pro" w:cstheme="minorHAnsi"/>
              </w:rPr>
            </w:pPr>
            <w:r w:rsidRPr="00695C46">
              <w:rPr>
                <w:rFonts w:ascii="Myriad Pro" w:hAnsi="Myriad Pro" w:cstheme="minorHAnsi"/>
              </w:rPr>
              <w:lastRenderedPageBreak/>
              <w:t>Period of Validity of Quotes starting the Submission Date</w:t>
            </w:r>
          </w:p>
        </w:tc>
        <w:tc>
          <w:tcPr>
            <w:tcW w:w="7655" w:type="dxa"/>
          </w:tcPr>
          <w:p w14:paraId="137DE191" w14:textId="73F4B563" w:rsidR="00643A6E" w:rsidRPr="00695C46" w:rsidRDefault="00120992" w:rsidP="00BF25E9">
            <w:pPr>
              <w:tabs>
                <w:tab w:val="left" w:pos="940"/>
              </w:tabs>
              <w:rPr>
                <w:rFonts w:ascii="Myriad Pro" w:hAnsi="Myriad Pro" w:cstheme="minorHAnsi"/>
                <w:iCs/>
              </w:rPr>
            </w:pPr>
            <w:r w:rsidRPr="00695C46">
              <w:rPr>
                <w:rFonts w:ascii="Myriad Pro" w:eastAsia="MS Gothic" w:hAnsi="Myriad Pro" w:cstheme="minorHAnsi"/>
              </w:rPr>
              <w:t>Min</w:t>
            </w:r>
            <w:r w:rsidR="00BF22BB" w:rsidRPr="00695C46">
              <w:rPr>
                <w:rFonts w:ascii="Myriad Pro" w:eastAsia="MS Gothic" w:hAnsi="Myriad Pro" w:cstheme="minorHAnsi"/>
              </w:rPr>
              <w:t>.</w:t>
            </w:r>
            <w:r w:rsidRPr="00695C46">
              <w:rPr>
                <w:rFonts w:ascii="Myriad Pro" w:eastAsia="MS Gothic" w:hAnsi="Myriad Pro" w:cstheme="minorHAnsi"/>
              </w:rPr>
              <w:t xml:space="preserve"> </w:t>
            </w:r>
            <w:r w:rsidR="00AD4D5A">
              <w:rPr>
                <w:rFonts w:ascii="Myriad Pro" w:eastAsia="MS Gothic" w:hAnsi="Myriad Pro" w:cstheme="minorHAnsi"/>
              </w:rPr>
              <w:t>45</w:t>
            </w:r>
            <w:r w:rsidRPr="00695C46">
              <w:rPr>
                <w:rFonts w:ascii="Myriad Pro" w:eastAsia="MS Gothic" w:hAnsi="Myriad Pro" w:cstheme="minorHAnsi"/>
              </w:rPr>
              <w:t xml:space="preserve"> calendar</w:t>
            </w:r>
            <w:r w:rsidR="00637372" w:rsidRPr="00695C46">
              <w:rPr>
                <w:rFonts w:ascii="Myriad Pro" w:eastAsia="MS Gothic" w:hAnsi="Myriad Pro" w:cstheme="minorHAnsi"/>
              </w:rPr>
              <w:t xml:space="preserve"> days </w:t>
            </w:r>
          </w:p>
        </w:tc>
      </w:tr>
      <w:tr w:rsidR="00643A6E" w:rsidRPr="00695C46" w14:paraId="50027F37" w14:textId="77777777" w:rsidTr="1B40E162">
        <w:tc>
          <w:tcPr>
            <w:tcW w:w="2718" w:type="dxa"/>
          </w:tcPr>
          <w:p w14:paraId="2F11E662" w14:textId="77777777" w:rsidR="00643A6E" w:rsidRPr="00695C46" w:rsidRDefault="00643A6E" w:rsidP="00BF25E9">
            <w:pPr>
              <w:rPr>
                <w:rFonts w:ascii="Myriad Pro" w:hAnsi="Myriad Pro" w:cstheme="minorHAnsi"/>
              </w:rPr>
            </w:pPr>
            <w:bookmarkStart w:id="0" w:name="_Hlk66434200"/>
            <w:r w:rsidRPr="00695C46">
              <w:rPr>
                <w:rFonts w:ascii="Myriad Pro" w:hAnsi="Myriad Pro" w:cstheme="minorHAnsi"/>
              </w:rPr>
              <w:t>Partial Quotes</w:t>
            </w:r>
          </w:p>
        </w:tc>
        <w:tc>
          <w:tcPr>
            <w:tcW w:w="7655" w:type="dxa"/>
          </w:tcPr>
          <w:p w14:paraId="5CC0156B" w14:textId="63FDEE0E" w:rsidR="00643A6E" w:rsidRPr="00A66713" w:rsidRDefault="008E162F" w:rsidP="00BF25E9">
            <w:pPr>
              <w:rPr>
                <w:rFonts w:ascii="Myriad Pro" w:hAnsi="Myriad Pro" w:cstheme="minorHAnsi"/>
              </w:rPr>
            </w:pPr>
            <w:r w:rsidRPr="00A66713">
              <w:rPr>
                <w:rFonts w:ascii="Myriad Pro" w:hAnsi="Myriad Pro" w:cstheme="minorHAnsi"/>
              </w:rPr>
              <w:t xml:space="preserve">Partial </w:t>
            </w:r>
            <w:r w:rsidR="0033753B" w:rsidRPr="00A66713">
              <w:rPr>
                <w:rFonts w:ascii="Myriad Pro" w:hAnsi="Myriad Pro" w:cstheme="minorHAnsi"/>
              </w:rPr>
              <w:t>quotes are</w:t>
            </w:r>
            <w:r w:rsidR="00526CB4" w:rsidRPr="00A66713">
              <w:rPr>
                <w:rFonts w:ascii="Myriad Pro" w:hAnsi="Myriad Pro" w:cstheme="minorHAnsi"/>
              </w:rPr>
              <w:t xml:space="preserve"> </w:t>
            </w:r>
            <w:r w:rsidR="00166017">
              <w:rPr>
                <w:rFonts w:ascii="Myriad Pro" w:hAnsi="Myriad Pro" w:cstheme="minorHAnsi"/>
              </w:rPr>
              <w:t xml:space="preserve">not </w:t>
            </w:r>
            <w:r w:rsidR="0033753B" w:rsidRPr="00A66713">
              <w:rPr>
                <w:rFonts w:ascii="Myriad Pro" w:hAnsi="Myriad Pro" w:cstheme="minorHAnsi"/>
              </w:rPr>
              <w:t>p</w:t>
            </w:r>
            <w:r w:rsidR="001664D4" w:rsidRPr="00A66713">
              <w:rPr>
                <w:rFonts w:ascii="Myriad Pro" w:hAnsi="Myriad Pro" w:cstheme="minorHAnsi"/>
              </w:rPr>
              <w:t>ermitted</w:t>
            </w:r>
            <w:r w:rsidR="00526CB4" w:rsidRPr="00A66713">
              <w:rPr>
                <w:rFonts w:ascii="Myriad Pro" w:hAnsi="Myriad Pro" w:cstheme="minorHAnsi"/>
              </w:rPr>
              <w:t xml:space="preserve">, </w:t>
            </w:r>
          </w:p>
        </w:tc>
      </w:tr>
      <w:bookmarkEnd w:id="0"/>
      <w:tr w:rsidR="00643A6E" w:rsidRPr="00695C46" w14:paraId="2E3F31FE" w14:textId="77777777" w:rsidTr="1B40E162">
        <w:tc>
          <w:tcPr>
            <w:tcW w:w="2718" w:type="dxa"/>
          </w:tcPr>
          <w:p w14:paraId="0AD7368D" w14:textId="77777777" w:rsidR="00643A6E" w:rsidRPr="00695C46" w:rsidRDefault="00643A6E" w:rsidP="00BF25E9">
            <w:pPr>
              <w:rPr>
                <w:rFonts w:ascii="Myriad Pro" w:hAnsi="Myriad Pro" w:cstheme="minorHAnsi"/>
              </w:rPr>
            </w:pPr>
            <w:r w:rsidRPr="00695C46">
              <w:rPr>
                <w:rFonts w:ascii="Myriad Pro" w:hAnsi="Myriad Pro" w:cstheme="minorHAnsi"/>
              </w:rPr>
              <w:t>Payment Terms</w:t>
            </w:r>
          </w:p>
        </w:tc>
        <w:tc>
          <w:tcPr>
            <w:tcW w:w="7655" w:type="dxa"/>
          </w:tcPr>
          <w:p w14:paraId="7D548354" w14:textId="675073D8" w:rsidR="00643A6E" w:rsidRPr="00695C46" w:rsidRDefault="00C865CB" w:rsidP="00BF25E9">
            <w:pPr>
              <w:rPr>
                <w:rFonts w:ascii="Myriad Pro" w:hAnsi="Myriad Pro" w:cstheme="minorHAnsi"/>
              </w:rPr>
            </w:pPr>
            <w:sdt>
              <w:sdtPr>
                <w:rPr>
                  <w:rFonts w:ascii="Myriad Pro" w:hAnsi="Myriad Pro" w:cstheme="minorHAnsi"/>
                  <w:spacing w:val="-2"/>
                  <w:szCs w:val="22"/>
                </w:rPr>
                <w:alias w:val="Incoterms"/>
                <w:tag w:val="Incoterms"/>
                <w:id w:val="777914909"/>
                <w:placeholder>
                  <w:docPart w:val="8ED835989CA5403D82F8920662B4B9FF"/>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806883" w:rsidRPr="00695C46">
                  <w:rPr>
                    <w:rFonts w:ascii="Myriad Pro" w:hAnsi="Myriad Pro" w:cstheme="minorHAnsi"/>
                    <w:spacing w:val="-2"/>
                    <w:szCs w:val="22"/>
                  </w:rPr>
                  <w:t>100% within 30 days upon UNDP’s acceptance of the goods delivered as specified and receipt of invoice</w:t>
                </w:r>
              </w:sdtContent>
            </w:sdt>
            <w:r w:rsidR="00986B45" w:rsidRPr="00695C46">
              <w:rPr>
                <w:rFonts w:ascii="Myriad Pro" w:hAnsi="Myriad Pro" w:cstheme="minorHAnsi"/>
                <w:spacing w:val="-2"/>
                <w:szCs w:val="22"/>
              </w:rPr>
              <w:t xml:space="preserve"> </w:t>
            </w:r>
          </w:p>
        </w:tc>
      </w:tr>
      <w:tr w:rsidR="004623ED" w:rsidRPr="00695C46" w14:paraId="009A8586" w14:textId="77777777" w:rsidTr="1B40E162">
        <w:tc>
          <w:tcPr>
            <w:tcW w:w="2718" w:type="dxa"/>
          </w:tcPr>
          <w:p w14:paraId="6DD4CD53" w14:textId="36AA5C72" w:rsidR="004623ED" w:rsidRPr="00695C46" w:rsidRDefault="004623ED" w:rsidP="00BF25E9">
            <w:pPr>
              <w:rPr>
                <w:rFonts w:ascii="Myriad Pro" w:hAnsi="Myriad Pro" w:cstheme="minorHAnsi"/>
              </w:rPr>
            </w:pPr>
            <w:r w:rsidRPr="00695C46">
              <w:rPr>
                <w:rFonts w:ascii="Myriad Pro" w:hAnsi="Myriad Pro" w:cstheme="minorHAnsi"/>
              </w:rPr>
              <w:t>Advanced Payment</w:t>
            </w:r>
          </w:p>
        </w:tc>
        <w:tc>
          <w:tcPr>
            <w:tcW w:w="7655" w:type="dxa"/>
          </w:tcPr>
          <w:sdt>
            <w:sdtPr>
              <w:rPr>
                <w:rFonts w:ascii="Myriad Pro" w:hAnsi="Myriad Pro" w:cstheme="minorHAnsi"/>
                <w:snapToGrid w:val="0"/>
                <w:sz w:val="20"/>
                <w:szCs w:val="19"/>
              </w:rPr>
              <w:id w:val="-990484680"/>
              <w:placeholder>
                <w:docPart w:val="F23CBF0847A74637A52A4DABF933B05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17D5D008" w14:textId="6B406C30" w:rsidR="004623ED" w:rsidRPr="00695C46" w:rsidRDefault="00FD724F" w:rsidP="00BF25E9">
                <w:pPr>
                  <w:pStyle w:val="BodyText"/>
                  <w:tabs>
                    <w:tab w:val="left" w:pos="4966"/>
                    <w:tab w:val="right" w:pos="7306"/>
                  </w:tabs>
                  <w:spacing w:after="0"/>
                  <w:jc w:val="both"/>
                  <w:rPr>
                    <w:rFonts w:ascii="Myriad Pro" w:hAnsi="Myriad Pro" w:cstheme="minorHAnsi"/>
                    <w:snapToGrid w:val="0"/>
                    <w:color w:val="000000" w:themeColor="text1"/>
                    <w:sz w:val="20"/>
                    <w:szCs w:val="19"/>
                  </w:rPr>
                </w:pPr>
                <w:r w:rsidRPr="00695C46">
                  <w:rPr>
                    <w:rFonts w:ascii="Myriad Pro" w:hAnsi="Myriad Pro" w:cstheme="minorHAnsi"/>
                    <w:snapToGrid w:val="0"/>
                    <w:sz w:val="20"/>
                    <w:szCs w:val="19"/>
                  </w:rPr>
                  <w:t>Not allowed</w:t>
                </w:r>
              </w:p>
            </w:sdtContent>
          </w:sdt>
          <w:p w14:paraId="5723D982" w14:textId="77777777" w:rsidR="1B40E162" w:rsidRDefault="1B40E162"/>
        </w:tc>
      </w:tr>
      <w:tr w:rsidR="00643A6E" w:rsidRPr="00695C46" w14:paraId="4D5AC805" w14:textId="77777777" w:rsidTr="1B40E162">
        <w:trPr>
          <w:cantSplit/>
          <w:trHeight w:val="460"/>
        </w:trPr>
        <w:tc>
          <w:tcPr>
            <w:tcW w:w="2718" w:type="dxa"/>
          </w:tcPr>
          <w:p w14:paraId="496D9625" w14:textId="77777777" w:rsidR="00643A6E" w:rsidRPr="00695C46" w:rsidRDefault="00643A6E" w:rsidP="00BF25E9">
            <w:pPr>
              <w:rPr>
                <w:rFonts w:ascii="Myriad Pro" w:hAnsi="Myriad Pro" w:cstheme="minorHAnsi"/>
              </w:rPr>
            </w:pPr>
          </w:p>
          <w:p w14:paraId="23C6BBC1" w14:textId="1BFE96A3" w:rsidR="00643A6E" w:rsidRPr="00695C46" w:rsidRDefault="00643A6E" w:rsidP="00BF25E9">
            <w:pPr>
              <w:rPr>
                <w:rFonts w:ascii="Myriad Pro" w:hAnsi="Myriad Pro" w:cstheme="minorHAnsi"/>
              </w:rPr>
            </w:pPr>
            <w:r w:rsidRPr="00695C46">
              <w:rPr>
                <w:rFonts w:ascii="Myriad Pro" w:hAnsi="Myriad Pro" w:cstheme="minorHAnsi"/>
              </w:rPr>
              <w:t xml:space="preserve">Evaluation Criteria </w:t>
            </w:r>
          </w:p>
        </w:tc>
        <w:tc>
          <w:tcPr>
            <w:tcW w:w="7655" w:type="dxa"/>
          </w:tcPr>
          <w:p w14:paraId="3CE4AECE" w14:textId="32D51C39" w:rsidR="00FE0ADF" w:rsidRDefault="00FE0ADF" w:rsidP="00FE0ADF">
            <w:pPr>
              <w:rPr>
                <w:rFonts w:ascii="Myriad Pro" w:hAnsi="Myriad Pro" w:cstheme="minorHAnsi"/>
              </w:rPr>
            </w:pPr>
            <w:r w:rsidRPr="00FE0ADF">
              <w:rPr>
                <w:rFonts w:ascii="Segoe UI Symbol" w:hAnsi="Segoe UI Symbol" w:cs="Segoe UI Symbol"/>
              </w:rPr>
              <w:t>☒</w:t>
            </w:r>
            <w:r w:rsidRPr="00FE0ADF">
              <w:rPr>
                <w:rFonts w:ascii="Myriad Pro" w:hAnsi="Myriad Pro" w:cstheme="minorHAnsi"/>
              </w:rPr>
              <w:t xml:space="preserve"> Technical responsiveness/Full compliance to requirements and lowest price </w:t>
            </w:r>
          </w:p>
          <w:p w14:paraId="60225D13" w14:textId="67863037" w:rsidR="0045153B" w:rsidRPr="00FE0ADF" w:rsidRDefault="0045153B" w:rsidP="00FE0ADF">
            <w:pPr>
              <w:rPr>
                <w:rFonts w:ascii="Myriad Pro" w:hAnsi="Myriad Pro" w:cstheme="minorHAnsi"/>
              </w:rPr>
            </w:pPr>
            <w:r w:rsidRPr="00FE0ADF">
              <w:rPr>
                <w:rFonts w:ascii="Segoe UI Symbol" w:hAnsi="Segoe UI Symbol" w:cs="Segoe UI Symbol"/>
              </w:rPr>
              <w:t>☒</w:t>
            </w:r>
            <w:r w:rsidRPr="00FE0ADF">
              <w:rPr>
                <w:rFonts w:ascii="Myriad Pro" w:hAnsi="Myriad Pro" w:cstheme="minorHAnsi"/>
              </w:rPr>
              <w:t xml:space="preserve"> </w:t>
            </w:r>
            <w:r>
              <w:rPr>
                <w:rFonts w:ascii="Myriad Pro" w:hAnsi="Myriad Pro" w:cstheme="minorHAnsi"/>
              </w:rPr>
              <w:t>B</w:t>
            </w:r>
            <w:r w:rsidRPr="00627056">
              <w:rPr>
                <w:rFonts w:ascii="Myriad Pro" w:hAnsi="Myriad Pro" w:cstheme="minorHAnsi"/>
                <w:iCs/>
              </w:rPr>
              <w:t>oth bidder and the offered product</w:t>
            </w:r>
            <w:r w:rsidR="003C3FB3">
              <w:rPr>
                <w:rFonts w:ascii="Myriad Pro" w:hAnsi="Myriad Pro" w:cstheme="minorHAnsi"/>
                <w:iCs/>
              </w:rPr>
              <w:t>s</w:t>
            </w:r>
            <w:r w:rsidRPr="00627056">
              <w:rPr>
                <w:rFonts w:ascii="Myriad Pro" w:hAnsi="Myriad Pro" w:cstheme="minorHAnsi"/>
                <w:iCs/>
              </w:rPr>
              <w:t xml:space="preserve"> are registered with the BIH State Agency for Drugs and Medical Devices for the supply and delivery of goods offered within this RFQ as per relevant BiH legal provisions</w:t>
            </w:r>
          </w:p>
          <w:p w14:paraId="7D414E03" w14:textId="6D35D633" w:rsidR="00387648" w:rsidRPr="00695C46" w:rsidRDefault="00FE0ADF" w:rsidP="00FE0ADF">
            <w:pPr>
              <w:jc w:val="both"/>
              <w:rPr>
                <w:rFonts w:ascii="Myriad Pro" w:hAnsi="Myriad Pro" w:cstheme="minorHAnsi"/>
              </w:rPr>
            </w:pPr>
            <w:r w:rsidRPr="00FE0ADF">
              <w:rPr>
                <w:rFonts w:ascii="Segoe UI Symbol" w:hAnsi="Segoe UI Symbol" w:cs="Segoe UI Symbol"/>
              </w:rPr>
              <w:t>☒</w:t>
            </w:r>
            <w:r w:rsidRPr="00FE0ADF">
              <w:rPr>
                <w:rFonts w:ascii="Myriad Pro" w:hAnsi="Myriad Pro" w:cstheme="minorHAnsi"/>
              </w:rPr>
              <w:t xml:space="preserve"> Full acceptance of the PO/Contract General Terms and Conditions</w:t>
            </w:r>
          </w:p>
        </w:tc>
      </w:tr>
      <w:tr w:rsidR="00643A6E" w:rsidRPr="00695C46" w14:paraId="57824266" w14:textId="77777777" w:rsidTr="1B40E162">
        <w:tblPrEx>
          <w:tblLook w:val="04A0" w:firstRow="1" w:lastRow="0" w:firstColumn="1" w:lastColumn="0" w:noHBand="0" w:noVBand="1"/>
        </w:tblPrEx>
        <w:trPr>
          <w:trHeight w:val="260"/>
        </w:trPr>
        <w:tc>
          <w:tcPr>
            <w:tcW w:w="2718" w:type="dxa"/>
            <w:shd w:val="clear" w:color="auto" w:fill="auto"/>
          </w:tcPr>
          <w:p w14:paraId="2EB83645" w14:textId="77777777" w:rsidR="00643A6E" w:rsidRPr="00695C46" w:rsidRDefault="00643A6E" w:rsidP="00BF25E9">
            <w:pPr>
              <w:rPr>
                <w:rFonts w:ascii="Myriad Pro" w:hAnsi="Myriad Pro" w:cstheme="minorHAnsi"/>
                <w:bCs/>
                <w:color w:val="FF0000"/>
              </w:rPr>
            </w:pPr>
            <w:r w:rsidRPr="00695C46">
              <w:rPr>
                <w:rFonts w:ascii="Myriad Pro" w:hAnsi="Myriad Pro" w:cstheme="minorHAnsi"/>
                <w:bCs/>
              </w:rPr>
              <w:t>UNDP will award to:</w:t>
            </w:r>
          </w:p>
        </w:tc>
        <w:tc>
          <w:tcPr>
            <w:tcW w:w="7655" w:type="dxa"/>
            <w:shd w:val="clear" w:color="auto" w:fill="auto"/>
          </w:tcPr>
          <w:p w14:paraId="53243A88" w14:textId="069628C9" w:rsidR="00FE0ADF" w:rsidRPr="00FE0ADF" w:rsidRDefault="00885576" w:rsidP="00FE0ADF">
            <w:pPr>
              <w:pStyle w:val="BankNormal"/>
              <w:tabs>
                <w:tab w:val="left" w:pos="342"/>
                <w:tab w:val="right" w:pos="7218"/>
              </w:tabs>
              <w:rPr>
                <w:rFonts w:ascii="Myriad Pro" w:hAnsi="Myriad Pro" w:cstheme="minorHAnsi"/>
                <w:sz w:val="20"/>
              </w:rPr>
            </w:pPr>
            <w:r>
              <w:rPr>
                <w:rFonts w:ascii="Myriad Pro" w:hAnsi="Myriad Pro" w:cstheme="minorHAnsi"/>
                <w:sz w:val="20"/>
              </w:rPr>
              <w:t xml:space="preserve">Only one </w:t>
            </w:r>
            <w:r w:rsidR="00FE0ADF" w:rsidRPr="00B30B2D">
              <w:rPr>
                <w:rFonts w:ascii="Myriad Pro" w:hAnsi="Myriad Pro" w:cstheme="minorHAnsi"/>
                <w:sz w:val="20"/>
              </w:rPr>
              <w:t>supplier</w:t>
            </w:r>
            <w:r w:rsidR="00732B0D">
              <w:rPr>
                <w:rFonts w:ascii="Myriad Pro" w:hAnsi="Myriad Pro" w:cstheme="minorHAnsi"/>
                <w:sz w:val="20"/>
              </w:rPr>
              <w:t xml:space="preserve"> </w:t>
            </w:r>
            <w:r w:rsidR="00FE0ADF" w:rsidRPr="00B30B2D">
              <w:rPr>
                <w:rFonts w:ascii="Myriad Pro" w:hAnsi="Myriad Pro" w:cstheme="minorHAnsi"/>
                <w:sz w:val="20"/>
              </w:rPr>
              <w:t>depending on the following factors:</w:t>
            </w:r>
          </w:p>
          <w:p w14:paraId="6C06AF5C" w14:textId="5C41757C" w:rsidR="00643A6E" w:rsidRPr="00695C46" w:rsidRDefault="00FE0ADF" w:rsidP="00FE0ADF">
            <w:pPr>
              <w:jc w:val="both"/>
              <w:rPr>
                <w:rFonts w:ascii="Myriad Pro" w:hAnsi="Myriad Pro" w:cstheme="minorHAnsi"/>
              </w:rPr>
            </w:pPr>
            <w:r w:rsidRPr="00FE0ADF">
              <w:rPr>
                <w:rFonts w:ascii="Segoe UI Symbol" w:hAnsi="Segoe UI Symbol" w:cs="Segoe UI Symbol"/>
              </w:rPr>
              <w:t>☒</w:t>
            </w:r>
            <w:r w:rsidRPr="00FE0ADF">
              <w:rPr>
                <w:rFonts w:ascii="Myriad Pro" w:hAnsi="Myriad Pro" w:cstheme="minorHAnsi"/>
              </w:rPr>
              <w:t xml:space="preserve"> Technical responsiveness/Full compliance to requirements and lowest price </w:t>
            </w:r>
          </w:p>
        </w:tc>
      </w:tr>
      <w:tr w:rsidR="00643A6E" w:rsidRPr="00695C46" w14:paraId="27E6CDA6" w14:textId="77777777" w:rsidTr="1B40E162">
        <w:tblPrEx>
          <w:tblLook w:val="04A0" w:firstRow="1" w:lastRow="0" w:firstColumn="1" w:lastColumn="0" w:noHBand="0" w:noVBand="1"/>
        </w:tblPrEx>
        <w:tc>
          <w:tcPr>
            <w:tcW w:w="2718" w:type="dxa"/>
            <w:shd w:val="clear" w:color="auto" w:fill="auto"/>
          </w:tcPr>
          <w:p w14:paraId="3B3A2523" w14:textId="77777777" w:rsidR="00643A6E" w:rsidRPr="00695C46" w:rsidRDefault="00643A6E" w:rsidP="00BF25E9">
            <w:pPr>
              <w:rPr>
                <w:rFonts w:ascii="Myriad Pro" w:hAnsi="Myriad Pro" w:cstheme="minorHAnsi"/>
                <w:bCs/>
              </w:rPr>
            </w:pPr>
            <w:r w:rsidRPr="00695C46">
              <w:rPr>
                <w:rFonts w:ascii="Myriad Pro" w:hAnsi="Myriad Pro" w:cstheme="minorHAnsi"/>
                <w:bCs/>
              </w:rPr>
              <w:t>Type of Contract to be Signed</w:t>
            </w:r>
          </w:p>
        </w:tc>
        <w:tc>
          <w:tcPr>
            <w:tcW w:w="7655" w:type="dxa"/>
            <w:shd w:val="clear" w:color="auto" w:fill="auto"/>
          </w:tcPr>
          <w:p w14:paraId="40AF80A3" w14:textId="6813AE4F" w:rsidR="00643A6E" w:rsidRPr="00695C46" w:rsidRDefault="00CC79FD" w:rsidP="00CC79FD">
            <w:pPr>
              <w:pStyle w:val="BankNormal"/>
              <w:spacing w:after="0"/>
              <w:rPr>
                <w:rFonts w:ascii="Myriad Pro" w:hAnsi="Myriad Pro" w:cstheme="minorHAnsi"/>
                <w:snapToGrid w:val="0"/>
                <w:sz w:val="20"/>
              </w:rPr>
            </w:pPr>
            <w:r w:rsidRPr="00695C46">
              <w:rPr>
                <w:rFonts w:ascii="Segoe UI Symbol" w:hAnsi="Segoe UI Symbol" w:cs="Segoe UI Symbol"/>
                <w:snapToGrid w:val="0"/>
                <w:sz w:val="20"/>
              </w:rPr>
              <w:t>☒</w:t>
            </w:r>
            <w:r w:rsidRPr="00695C46">
              <w:rPr>
                <w:rFonts w:ascii="Myriad Pro" w:hAnsi="Myriad Pro" w:cstheme="minorHAnsi"/>
                <w:snapToGrid w:val="0"/>
                <w:sz w:val="20"/>
              </w:rPr>
              <w:t xml:space="preserve"> Purchase Order</w:t>
            </w:r>
          </w:p>
        </w:tc>
      </w:tr>
      <w:tr w:rsidR="00643A6E" w:rsidRPr="00695C46" w14:paraId="43F7A0B8" w14:textId="77777777" w:rsidTr="1B40E162">
        <w:tc>
          <w:tcPr>
            <w:tcW w:w="2718" w:type="dxa"/>
          </w:tcPr>
          <w:p w14:paraId="5C6C2A60" w14:textId="77777777" w:rsidR="00643A6E" w:rsidRPr="00695C46" w:rsidRDefault="00643A6E" w:rsidP="00BF25E9">
            <w:pPr>
              <w:rPr>
                <w:rFonts w:ascii="Myriad Pro" w:hAnsi="Myriad Pro" w:cstheme="minorHAnsi"/>
              </w:rPr>
            </w:pPr>
            <w:r w:rsidRPr="00695C46">
              <w:rPr>
                <w:rFonts w:ascii="Myriad Pro" w:hAnsi="Myriad Pro" w:cstheme="minorHAnsi"/>
              </w:rPr>
              <w:t>Special conditions of Contract</w:t>
            </w:r>
          </w:p>
        </w:tc>
        <w:tc>
          <w:tcPr>
            <w:tcW w:w="7655" w:type="dxa"/>
          </w:tcPr>
          <w:p w14:paraId="3CA2933F" w14:textId="77777777" w:rsidR="00643A6E" w:rsidRPr="00695C46" w:rsidRDefault="00643A6E" w:rsidP="00BF25E9">
            <w:pPr>
              <w:pStyle w:val="BankNormal"/>
              <w:spacing w:after="0"/>
              <w:rPr>
                <w:rFonts w:ascii="Myriad Pro" w:hAnsi="Myriad Pro" w:cstheme="minorHAnsi"/>
                <w:snapToGrid w:val="0"/>
                <w:sz w:val="20"/>
              </w:rPr>
            </w:pPr>
            <w:r w:rsidRPr="00695C46">
              <w:rPr>
                <w:rFonts w:ascii="Myriad Pro" w:hAnsi="Myriad Pro" w:cstheme="minorHAnsi"/>
                <w:snapToGrid w:val="0"/>
                <w:sz w:val="20"/>
              </w:rPr>
              <w:t xml:space="preserve">Cancellation of PO/Contract if the delivery/completion is delayed by </w:t>
            </w:r>
            <w:sdt>
              <w:sdtPr>
                <w:rPr>
                  <w:rFonts w:ascii="Myriad Pro" w:hAnsi="Myriad Pro" w:cstheme="minorHAnsi"/>
                  <w:snapToGrid w:val="0"/>
                  <w:sz w:val="20"/>
                </w:rPr>
                <w:id w:val="1247691321"/>
                <w:text/>
              </w:sdtPr>
              <w:sdtEndPr/>
              <w:sdtContent>
                <w:r w:rsidR="00637372" w:rsidRPr="00695C46">
                  <w:rPr>
                    <w:rFonts w:ascii="Myriad Pro" w:hAnsi="Myriad Pro" w:cstheme="minorHAnsi"/>
                    <w:snapToGrid w:val="0"/>
                    <w:sz w:val="20"/>
                  </w:rPr>
                  <w:t>10 days</w:t>
                </w:r>
              </w:sdtContent>
            </w:sdt>
          </w:p>
        </w:tc>
      </w:tr>
      <w:tr w:rsidR="00643A6E" w:rsidRPr="00695C46" w14:paraId="747FE634" w14:textId="77777777" w:rsidTr="1B40E162">
        <w:tc>
          <w:tcPr>
            <w:tcW w:w="2718" w:type="dxa"/>
          </w:tcPr>
          <w:p w14:paraId="0DDD7B9A" w14:textId="77777777" w:rsidR="00643A6E" w:rsidRPr="00695C46" w:rsidDel="00163CAD" w:rsidRDefault="00643A6E" w:rsidP="00BF25E9">
            <w:pPr>
              <w:rPr>
                <w:rFonts w:ascii="Myriad Pro" w:hAnsi="Myriad Pro" w:cstheme="minorHAnsi"/>
              </w:rPr>
            </w:pPr>
            <w:r w:rsidRPr="00695C46">
              <w:rPr>
                <w:rFonts w:ascii="Myriad Pro" w:hAnsi="Myriad Pro" w:cstheme="minorHAnsi"/>
              </w:rPr>
              <w:t>Conditions for Release of Payment</w:t>
            </w:r>
          </w:p>
        </w:tc>
        <w:tc>
          <w:tcPr>
            <w:tcW w:w="7655" w:type="dxa"/>
          </w:tcPr>
          <w:p w14:paraId="04A381A7" w14:textId="177A2524" w:rsidR="002A5E9E" w:rsidRPr="00695C46" w:rsidRDefault="002A5E9E" w:rsidP="00BF25E9">
            <w:pPr>
              <w:rPr>
                <w:rFonts w:ascii="Segoe UI" w:hAnsi="Segoe UI" w:cs="Segoe UI"/>
                <w:b/>
                <w:bCs/>
                <w:color w:val="000000" w:themeColor="text1"/>
                <w:sz w:val="19"/>
                <w:szCs w:val="19"/>
              </w:rPr>
            </w:pPr>
            <w:r w:rsidRPr="00695C46">
              <w:rPr>
                <w:rFonts w:ascii="Segoe UI Symbol" w:hAnsi="Segoe UI Symbol" w:cs="Segoe UI Symbol"/>
                <w:snapToGrid w:val="0"/>
              </w:rPr>
              <w:t xml:space="preserve">☒ </w:t>
            </w:r>
            <w:r w:rsidRPr="00695C46">
              <w:rPr>
                <w:rFonts w:ascii="Myriad Pro" w:hAnsi="Myriad Pro" w:cs="Segoe UI"/>
                <w:color w:val="000000" w:themeColor="text1"/>
              </w:rPr>
              <w:t>Inspection upon arrival at destination</w:t>
            </w:r>
          </w:p>
          <w:p w14:paraId="04DB84BC" w14:textId="4BE0E372" w:rsidR="00643A6E" w:rsidRPr="00695C46" w:rsidDel="00307F3E" w:rsidRDefault="002A5E9E" w:rsidP="00BF25E9">
            <w:pPr>
              <w:rPr>
                <w:rFonts w:ascii="Myriad Pro" w:hAnsi="Myriad Pro" w:cstheme="minorHAnsi"/>
              </w:rPr>
            </w:pPr>
            <w:r w:rsidRPr="00695C46">
              <w:rPr>
                <w:rFonts w:ascii="Segoe UI Symbol" w:hAnsi="Segoe UI Symbol" w:cs="Segoe UI Symbol"/>
                <w:snapToGrid w:val="0"/>
              </w:rPr>
              <w:t>☒</w:t>
            </w:r>
            <w:r w:rsidR="00C842D2" w:rsidRPr="00695C46">
              <w:rPr>
                <w:rFonts w:ascii="Segoe UI Symbol" w:hAnsi="Segoe UI Symbol" w:cs="Segoe UI Symbol"/>
                <w:snapToGrid w:val="0"/>
              </w:rPr>
              <w:t xml:space="preserve"> </w:t>
            </w:r>
            <w:r w:rsidR="00643A6E" w:rsidRPr="00695C46">
              <w:rPr>
                <w:rFonts w:ascii="Myriad Pro" w:hAnsi="Myriad Pro" w:cstheme="minorHAnsi"/>
              </w:rPr>
              <w:t xml:space="preserve">Written Acceptance of Goods based on full compliance </w:t>
            </w:r>
            <w:r w:rsidR="0034087C" w:rsidRPr="00695C46">
              <w:rPr>
                <w:rFonts w:ascii="Myriad Pro" w:hAnsi="Myriad Pro" w:cstheme="minorHAnsi"/>
              </w:rPr>
              <w:t>with RFQ</w:t>
            </w:r>
            <w:r w:rsidR="00643A6E" w:rsidRPr="00695C46">
              <w:rPr>
                <w:rFonts w:ascii="Myriad Pro" w:hAnsi="Myriad Pro" w:cstheme="minorHAnsi"/>
              </w:rPr>
              <w:t xml:space="preserve"> requirements</w:t>
            </w:r>
          </w:p>
        </w:tc>
      </w:tr>
      <w:tr w:rsidR="00643A6E" w:rsidRPr="00695C46" w14:paraId="01CB9050" w14:textId="77777777" w:rsidTr="1B40E162">
        <w:trPr>
          <w:cantSplit/>
          <w:trHeight w:val="460"/>
        </w:trPr>
        <w:tc>
          <w:tcPr>
            <w:tcW w:w="2718" w:type="dxa"/>
          </w:tcPr>
          <w:p w14:paraId="69AF44C9" w14:textId="77777777" w:rsidR="00643A6E" w:rsidRPr="00695C46" w:rsidRDefault="00643A6E" w:rsidP="00BF25E9">
            <w:pPr>
              <w:rPr>
                <w:rFonts w:ascii="Myriad Pro" w:hAnsi="Myriad Pro" w:cstheme="minorHAnsi"/>
              </w:rPr>
            </w:pPr>
          </w:p>
          <w:p w14:paraId="03EEC271" w14:textId="77777777" w:rsidR="00643A6E" w:rsidRPr="00695C46" w:rsidRDefault="00643A6E" w:rsidP="00BF25E9">
            <w:pPr>
              <w:rPr>
                <w:rFonts w:ascii="Myriad Pro" w:hAnsi="Myriad Pro" w:cstheme="minorHAnsi"/>
              </w:rPr>
            </w:pPr>
            <w:r w:rsidRPr="00695C46">
              <w:rPr>
                <w:rFonts w:ascii="Myriad Pro" w:hAnsi="Myriad Pro" w:cstheme="minorHAnsi"/>
              </w:rPr>
              <w:t>Annexes to this RFQ</w:t>
            </w:r>
          </w:p>
        </w:tc>
        <w:tc>
          <w:tcPr>
            <w:tcW w:w="7655" w:type="dxa"/>
          </w:tcPr>
          <w:p w14:paraId="79A62058" w14:textId="77777777" w:rsidR="00643A6E" w:rsidRPr="00695C46" w:rsidRDefault="00C865CB" w:rsidP="00BF25E9">
            <w:pPr>
              <w:rPr>
                <w:rFonts w:ascii="Myriad Pro" w:hAnsi="Myriad Pro" w:cstheme="minorHAnsi"/>
              </w:rPr>
            </w:pPr>
            <w:sdt>
              <w:sdtPr>
                <w:rPr>
                  <w:rFonts w:ascii="Myriad Pro" w:hAnsi="Myriad Pro" w:cstheme="minorHAnsi"/>
                </w:rPr>
                <w:id w:val="781080330"/>
                <w14:checkbox>
                  <w14:checked w14:val="1"/>
                  <w14:checkedState w14:val="2612" w14:font="Malgun Gothic Semilight"/>
                  <w14:uncheckedState w14:val="2610" w14:font="Malgun Gothic Semilight"/>
                </w14:checkbox>
              </w:sdtPr>
              <w:sdtEndPr/>
              <w:sdtContent>
                <w:r w:rsidR="000A3E5A" w:rsidRPr="00695C46">
                  <w:rPr>
                    <w:rFonts w:ascii="Segoe UI Symbol" w:eastAsia="Malgun Gothic Semilight" w:hAnsi="Segoe UI Symbol" w:cs="Segoe UI Symbol"/>
                  </w:rPr>
                  <w:t>☒</w:t>
                </w:r>
              </w:sdtContent>
            </w:sdt>
            <w:r w:rsidR="00643A6E" w:rsidRPr="00695C46">
              <w:rPr>
                <w:rFonts w:ascii="Myriad Pro" w:hAnsi="Myriad Pro" w:cstheme="minorHAnsi"/>
              </w:rPr>
              <w:t xml:space="preserve"> Specifications of the Goods Required (Annex 1)</w:t>
            </w:r>
          </w:p>
          <w:p w14:paraId="7533D21E" w14:textId="77777777" w:rsidR="0079732C" w:rsidRPr="00695C46" w:rsidRDefault="00C865CB" w:rsidP="00BF25E9">
            <w:pPr>
              <w:rPr>
                <w:rFonts w:ascii="Myriad Pro" w:hAnsi="Myriad Pro" w:cstheme="minorHAnsi"/>
              </w:rPr>
            </w:pPr>
            <w:sdt>
              <w:sdtPr>
                <w:rPr>
                  <w:rFonts w:ascii="Myriad Pro" w:hAnsi="Myriad Pro" w:cstheme="minorHAnsi"/>
                </w:rPr>
                <w:id w:val="595137996"/>
                <w14:checkbox>
                  <w14:checked w14:val="1"/>
                  <w14:checkedState w14:val="2612" w14:font="Malgun Gothic Semilight"/>
                  <w14:uncheckedState w14:val="2610" w14:font="Malgun Gothic Semilight"/>
                </w14:checkbox>
              </w:sdtPr>
              <w:sdtEndPr/>
              <w:sdtContent>
                <w:r w:rsidR="000A3E5A" w:rsidRPr="00695C46">
                  <w:rPr>
                    <w:rFonts w:ascii="Segoe UI Symbol" w:eastAsia="Malgun Gothic Semilight" w:hAnsi="Segoe UI Symbol" w:cs="Segoe UI Symbol"/>
                  </w:rPr>
                  <w:t>☒</w:t>
                </w:r>
              </w:sdtContent>
            </w:sdt>
            <w:r w:rsidR="00643A6E" w:rsidRPr="00695C46">
              <w:rPr>
                <w:rFonts w:ascii="Myriad Pro" w:hAnsi="Myriad Pro" w:cstheme="minorHAnsi"/>
              </w:rPr>
              <w:t xml:space="preserve"> Form for Submission of Quotation (Annex 2)</w:t>
            </w:r>
          </w:p>
          <w:p w14:paraId="6010B65E" w14:textId="77777777" w:rsidR="00643A6E" w:rsidRPr="00695C46" w:rsidRDefault="00C865CB" w:rsidP="00BF25E9">
            <w:pPr>
              <w:rPr>
                <w:rFonts w:ascii="Myriad Pro" w:hAnsi="Myriad Pro" w:cstheme="minorHAnsi"/>
              </w:rPr>
            </w:pPr>
            <w:sdt>
              <w:sdtPr>
                <w:rPr>
                  <w:rFonts w:ascii="Myriad Pro" w:hAnsi="Myriad Pro" w:cstheme="minorHAnsi"/>
                </w:rPr>
                <w:id w:val="-51854137"/>
                <w14:checkbox>
                  <w14:checked w14:val="1"/>
                  <w14:checkedState w14:val="2612" w14:font="Malgun Gothic Semilight"/>
                  <w14:uncheckedState w14:val="2610" w14:font="Malgun Gothic Semilight"/>
                </w14:checkbox>
              </w:sdtPr>
              <w:sdtEndPr/>
              <w:sdtContent>
                <w:r w:rsidR="000A3E5A" w:rsidRPr="00695C46">
                  <w:rPr>
                    <w:rFonts w:ascii="Segoe UI Symbol" w:eastAsia="Malgun Gothic Semilight" w:hAnsi="Segoe UI Symbol" w:cs="Segoe UI Symbol"/>
                  </w:rPr>
                  <w:t>☒</w:t>
                </w:r>
              </w:sdtContent>
            </w:sdt>
            <w:r w:rsidR="00643A6E" w:rsidRPr="00695C46">
              <w:rPr>
                <w:rFonts w:ascii="Myriad Pro" w:hAnsi="Myriad Pro" w:cstheme="minorHAnsi"/>
              </w:rPr>
              <w:t xml:space="preserve"> General Terms and Conditions / Special Conditions (Annex 3)</w:t>
            </w:r>
            <w:r w:rsidR="0079732C" w:rsidRPr="00695C46">
              <w:rPr>
                <w:rFonts w:ascii="Myriad Pro" w:hAnsi="Myriad Pro" w:cstheme="minorHAnsi"/>
              </w:rPr>
              <w:t xml:space="preserve"> Link:  </w:t>
            </w:r>
            <w:hyperlink r:id="rId14" w:history="1">
              <w:r w:rsidR="0079732C" w:rsidRPr="00695C46">
                <w:rPr>
                  <w:rStyle w:val="Hyperlink"/>
                  <w:rFonts w:ascii="Myriad Pro" w:hAnsi="Myriad Pro" w:cstheme="minorHAnsi"/>
                </w:rPr>
                <w:t xml:space="preserve">English version </w:t>
              </w:r>
            </w:hyperlink>
            <w:r w:rsidR="0079732C" w:rsidRPr="00695C46">
              <w:rPr>
                <w:rFonts w:ascii="Myriad Pro" w:hAnsi="Myriad Pro" w:cstheme="minorHAnsi"/>
              </w:rPr>
              <w:t xml:space="preserve"> </w:t>
            </w:r>
          </w:p>
          <w:p w14:paraId="03201B7F" w14:textId="603CB99B" w:rsidR="00877FE5" w:rsidRPr="00695C46" w:rsidRDefault="00643A6E" w:rsidP="00BF25E9">
            <w:pPr>
              <w:rPr>
                <w:rFonts w:ascii="Myriad Pro" w:hAnsi="Myriad Pro" w:cstheme="minorHAnsi"/>
              </w:rPr>
            </w:pPr>
            <w:r w:rsidRPr="00695C46">
              <w:rPr>
                <w:rFonts w:ascii="Myriad Pro" w:hAnsi="Myriad Pro" w:cstheme="minorHAnsi"/>
              </w:rPr>
              <w:t xml:space="preserve">Non-acceptance of the terms of the General Terms and Conditions (GTC) shall be grounds for disqualification from this procurement process.  </w:t>
            </w:r>
          </w:p>
        </w:tc>
      </w:tr>
      <w:tr w:rsidR="00643A6E" w:rsidRPr="00695C46" w14:paraId="472DBEF4" w14:textId="77777777" w:rsidTr="1B40E162">
        <w:trPr>
          <w:cantSplit/>
          <w:trHeight w:val="460"/>
        </w:trPr>
        <w:tc>
          <w:tcPr>
            <w:tcW w:w="2718" w:type="dxa"/>
          </w:tcPr>
          <w:p w14:paraId="796BF0E1" w14:textId="77777777" w:rsidR="00643A6E" w:rsidRPr="00695C46" w:rsidRDefault="00643A6E" w:rsidP="00BF25E9">
            <w:pPr>
              <w:rPr>
                <w:rFonts w:ascii="Myriad Pro" w:hAnsi="Myriad Pro" w:cstheme="minorHAnsi"/>
              </w:rPr>
            </w:pPr>
          </w:p>
          <w:p w14:paraId="3D04D1D5" w14:textId="77777777" w:rsidR="00643A6E" w:rsidRPr="00695C46" w:rsidRDefault="00643A6E" w:rsidP="00BF25E9">
            <w:pPr>
              <w:rPr>
                <w:rFonts w:ascii="Myriad Pro" w:hAnsi="Myriad Pro" w:cstheme="minorHAnsi"/>
              </w:rPr>
            </w:pPr>
            <w:r w:rsidRPr="00695C46">
              <w:rPr>
                <w:rFonts w:ascii="Myriad Pro" w:hAnsi="Myriad Pro" w:cstheme="minorHAnsi"/>
              </w:rPr>
              <w:t>Contact Person for Inquiries</w:t>
            </w:r>
          </w:p>
          <w:p w14:paraId="7CF2B284" w14:textId="77777777" w:rsidR="00643A6E" w:rsidRPr="00695C46" w:rsidRDefault="00643A6E" w:rsidP="00BF25E9">
            <w:pPr>
              <w:rPr>
                <w:rFonts w:ascii="Myriad Pro" w:hAnsi="Myriad Pro" w:cstheme="minorHAnsi"/>
              </w:rPr>
            </w:pPr>
            <w:r w:rsidRPr="00695C46">
              <w:rPr>
                <w:rFonts w:ascii="Myriad Pro" w:hAnsi="Myriad Pro" w:cstheme="minorHAnsi"/>
              </w:rPr>
              <w:t>(Written inquiries only)</w:t>
            </w:r>
          </w:p>
        </w:tc>
        <w:tc>
          <w:tcPr>
            <w:tcW w:w="7655" w:type="dxa"/>
          </w:tcPr>
          <w:p w14:paraId="66D77A8E" w14:textId="1A422E9B" w:rsidR="00637372" w:rsidRPr="00695C46" w:rsidRDefault="00637372" w:rsidP="00BF25E9">
            <w:pPr>
              <w:rPr>
                <w:rFonts w:ascii="Myriad Pro" w:hAnsi="Myriad Pro" w:cstheme="minorHAnsi"/>
                <w:i/>
                <w:color w:val="000000" w:themeColor="text1"/>
              </w:rPr>
            </w:pPr>
            <w:r w:rsidRPr="00695C46">
              <w:rPr>
                <w:rFonts w:ascii="Myriad Pro" w:hAnsi="Myriad Pro" w:cstheme="minorHAnsi"/>
                <w:i/>
                <w:color w:val="000000" w:themeColor="text1"/>
              </w:rPr>
              <w:t xml:space="preserve">UNDP BIH - GENERAL SERVICES </w:t>
            </w:r>
            <w:hyperlink r:id="rId15" w:history="1">
              <w:r w:rsidRPr="00695C46">
                <w:rPr>
                  <w:rStyle w:val="Hyperlink"/>
                  <w:rFonts w:ascii="Myriad Pro" w:hAnsi="Myriad Pro" w:cstheme="minorHAnsi"/>
                  <w:i/>
                </w:rPr>
                <w:t>registry.ba@undp.org</w:t>
              </w:r>
            </w:hyperlink>
            <w:r w:rsidRPr="00695C46">
              <w:rPr>
                <w:rFonts w:ascii="Myriad Pro" w:hAnsi="Myriad Pro" w:cstheme="minorHAnsi"/>
                <w:i/>
                <w:color w:val="000000" w:themeColor="text1"/>
              </w:rPr>
              <w:t xml:space="preserve">  Fax: 033 552 330</w:t>
            </w:r>
          </w:p>
          <w:p w14:paraId="623C87AC" w14:textId="77777777" w:rsidR="00643A6E" w:rsidRPr="00695C46" w:rsidRDefault="00637372" w:rsidP="00BF25E9">
            <w:pPr>
              <w:rPr>
                <w:rFonts w:ascii="Myriad Pro" w:hAnsi="Myriad Pro" w:cstheme="minorHAnsi"/>
              </w:rPr>
            </w:pPr>
            <w:r w:rsidRPr="00695C46">
              <w:rPr>
                <w:rFonts w:ascii="Myriad Pro" w:hAnsi="Myriad Pro" w:cstheme="minorHAnsi"/>
                <w:color w:val="000000" w:themeColor="text1"/>
              </w:rPr>
              <w:t>Any delay in UNDP’s response shall be not used as a reason for extending the deadline for submission, unless UNDP determines that such an extension is necessary and communicates a new deadline to the Proposers.</w:t>
            </w:r>
          </w:p>
        </w:tc>
      </w:tr>
    </w:tbl>
    <w:p w14:paraId="41037EF1" w14:textId="77777777" w:rsidR="00643A6E" w:rsidRPr="00695C46" w:rsidRDefault="00643A6E" w:rsidP="00BF25E9">
      <w:pPr>
        <w:rPr>
          <w:rFonts w:ascii="Myriad Pro" w:hAnsi="Myriad Pro" w:cstheme="minorHAnsi"/>
        </w:rPr>
      </w:pPr>
    </w:p>
    <w:p w14:paraId="571C1E6E"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Goods offered shall be reviewed based on completeness and compliance of the quotation with the minimum specifications described above and any other annexes providing details of UNDP requirements. </w:t>
      </w:r>
    </w:p>
    <w:p w14:paraId="6CC84623" w14:textId="77777777" w:rsidR="009928EA" w:rsidRPr="00695C46" w:rsidRDefault="009928EA" w:rsidP="009928EA">
      <w:pPr>
        <w:rPr>
          <w:rFonts w:ascii="Calibri" w:hAnsi="Calibri" w:cs="Calibri"/>
          <w:sz w:val="22"/>
          <w:szCs w:val="22"/>
        </w:rPr>
      </w:pPr>
    </w:p>
    <w:p w14:paraId="5A37A74C"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The quotation that complies with </w:t>
      </w:r>
      <w:proofErr w:type="gramStart"/>
      <w:r w:rsidRPr="00695C46">
        <w:rPr>
          <w:rFonts w:ascii="Calibri" w:hAnsi="Calibri" w:cs="Calibri"/>
          <w:sz w:val="22"/>
          <w:szCs w:val="22"/>
        </w:rPr>
        <w:t>all of</w:t>
      </w:r>
      <w:proofErr w:type="gramEnd"/>
      <w:r w:rsidRPr="00695C46">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2419EEBF" w14:textId="77777777" w:rsidR="009928EA" w:rsidRPr="00695C46" w:rsidRDefault="009928EA" w:rsidP="009928EA">
      <w:pPr>
        <w:rPr>
          <w:rFonts w:ascii="Calibri" w:hAnsi="Calibri" w:cs="Calibri"/>
          <w:sz w:val="22"/>
          <w:szCs w:val="22"/>
        </w:rPr>
      </w:pPr>
    </w:p>
    <w:p w14:paraId="11E8CA97"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695C46">
        <w:rPr>
          <w:rFonts w:ascii="Calibri" w:hAnsi="Calibri" w:cs="Calibri"/>
          <w:sz w:val="22"/>
          <w:szCs w:val="22"/>
        </w:rPr>
        <w:t>prevail</w:t>
      </w:r>
      <w:proofErr w:type="gramEnd"/>
      <w:r w:rsidRPr="00695C46">
        <w:rPr>
          <w:rFonts w:ascii="Calibri" w:hAnsi="Calibri" w:cs="Calibri"/>
          <w:sz w:val="22"/>
          <w:szCs w:val="22"/>
        </w:rPr>
        <w:t xml:space="preserve"> and the total price shall be corrected.  If the supplier does not accept the final price based on UNDP’s re-computation and correction of errors, its quotation will be rejected.  </w:t>
      </w:r>
    </w:p>
    <w:p w14:paraId="2AB0B4FC" w14:textId="77777777" w:rsidR="009928EA" w:rsidRPr="00695C46" w:rsidRDefault="009928EA" w:rsidP="009928EA">
      <w:pPr>
        <w:ind w:firstLine="720"/>
        <w:jc w:val="both"/>
        <w:rPr>
          <w:rFonts w:ascii="Calibri" w:hAnsi="Calibri" w:cs="Calibri"/>
          <w:sz w:val="22"/>
          <w:szCs w:val="22"/>
        </w:rPr>
      </w:pPr>
    </w:p>
    <w:p w14:paraId="581BEEE1"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After UNDP has identified the lowest price offer, UNDP reserves the right to award the contract based only on the prices of the goods </w:t>
      </w:r>
      <w:proofErr w:type="gramStart"/>
      <w:r w:rsidRPr="00695C46">
        <w:rPr>
          <w:rFonts w:ascii="Calibri" w:hAnsi="Calibri" w:cs="Calibri"/>
          <w:sz w:val="22"/>
          <w:szCs w:val="22"/>
        </w:rPr>
        <w:t>in the event that</w:t>
      </w:r>
      <w:proofErr w:type="gramEnd"/>
      <w:r w:rsidRPr="00695C46">
        <w:rPr>
          <w:rFonts w:ascii="Calibri" w:hAnsi="Calibri" w:cs="Calibri"/>
          <w:sz w:val="22"/>
          <w:szCs w:val="22"/>
        </w:rPr>
        <w:t xml:space="preserve"> the transportation cost (freight and insurance) is found to be higher than UNDP’s own estimated cost if sourced from its own freight forwarder and insurance provider.  </w:t>
      </w:r>
    </w:p>
    <w:p w14:paraId="42A80495" w14:textId="77777777" w:rsidR="009928EA" w:rsidRPr="00695C46" w:rsidRDefault="009928EA" w:rsidP="009928EA">
      <w:pPr>
        <w:ind w:firstLine="720"/>
        <w:jc w:val="both"/>
        <w:rPr>
          <w:rFonts w:ascii="Calibri" w:hAnsi="Calibri" w:cs="Calibri"/>
          <w:sz w:val="22"/>
          <w:szCs w:val="22"/>
        </w:rPr>
      </w:pPr>
    </w:p>
    <w:p w14:paraId="42C48F9C" w14:textId="77777777" w:rsidR="009928EA" w:rsidRPr="00695C46" w:rsidRDefault="009928EA" w:rsidP="009928EA">
      <w:pPr>
        <w:pStyle w:val="ListParagraph"/>
        <w:tabs>
          <w:tab w:val="left" w:pos="0"/>
        </w:tabs>
        <w:spacing w:line="240" w:lineRule="auto"/>
        <w:ind w:left="0" w:firstLine="720"/>
        <w:jc w:val="both"/>
        <w:rPr>
          <w:rFonts w:ascii="Calibri" w:hAnsi="Calibri" w:cs="Calibri"/>
          <w:bCs/>
          <w:szCs w:val="22"/>
          <w:lang w:val="en-GB"/>
        </w:rPr>
      </w:pPr>
      <w:r w:rsidRPr="00695C46">
        <w:rPr>
          <w:rFonts w:ascii="Calibri" w:hAnsi="Calibri" w:cs="Calibri"/>
          <w:szCs w:val="22"/>
        </w:rPr>
        <w:t xml:space="preserve">At any time during the validity of the quotation, no price variation due to escalation, inflation, fluctuation in exchange rates, or any other market factors shall be accepted by UNDP after it has received the quotation.   </w:t>
      </w:r>
      <w:r w:rsidRPr="00695C46">
        <w:rPr>
          <w:rFonts w:ascii="Calibri" w:hAnsi="Calibri" w:cs="Calibri"/>
          <w:bCs/>
          <w:szCs w:val="22"/>
          <w:lang w:val="en-GB"/>
        </w:rPr>
        <w:t xml:space="preserve">At the time of award of Contract or Purchase Order, UNDP reserves the right to vary (increase or decrease) the quantity of services and/or goods, by up to a maximum </w:t>
      </w:r>
      <w:proofErr w:type="gramStart"/>
      <w:r w:rsidRPr="00695C46">
        <w:rPr>
          <w:rFonts w:ascii="Calibri" w:hAnsi="Calibri" w:cs="Calibri"/>
          <w:bCs/>
          <w:szCs w:val="22"/>
          <w:lang w:val="en-GB"/>
        </w:rPr>
        <w:t>twenty five</w:t>
      </w:r>
      <w:proofErr w:type="gramEnd"/>
      <w:r w:rsidRPr="00695C46">
        <w:rPr>
          <w:rFonts w:ascii="Calibri" w:hAnsi="Calibri" w:cs="Calibri"/>
          <w:bCs/>
          <w:szCs w:val="22"/>
          <w:lang w:val="en-GB"/>
        </w:rPr>
        <w:t xml:space="preserve"> per cent (25%) of the total offer, without any change in the unit price or other terms and conditions.  </w:t>
      </w:r>
    </w:p>
    <w:p w14:paraId="09C63874" w14:textId="77777777" w:rsidR="009928EA" w:rsidRPr="00695C46" w:rsidRDefault="009928EA" w:rsidP="009928EA">
      <w:pPr>
        <w:jc w:val="both"/>
        <w:rPr>
          <w:rStyle w:val="Strong"/>
          <w:rFonts w:ascii="Calibri" w:hAnsi="Calibri" w:cs="Calibri"/>
          <w:b w:val="0"/>
          <w:iCs/>
          <w:sz w:val="22"/>
          <w:szCs w:val="22"/>
        </w:rPr>
      </w:pPr>
    </w:p>
    <w:p w14:paraId="14707962"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Any Purchase Order that will be issued </w:t>
      </w:r>
      <w:proofErr w:type="gramStart"/>
      <w:r w:rsidRPr="00695C46">
        <w:rPr>
          <w:rFonts w:ascii="Calibri" w:hAnsi="Calibri" w:cs="Calibri"/>
          <w:sz w:val="22"/>
          <w:szCs w:val="22"/>
        </w:rPr>
        <w:t>as a result of</w:t>
      </w:r>
      <w:proofErr w:type="gramEnd"/>
      <w:r w:rsidRPr="00695C46">
        <w:rPr>
          <w:rFonts w:ascii="Calibri" w:hAnsi="Calibri" w:cs="Calibri"/>
          <w:sz w:val="22"/>
          <w:szCs w:val="22"/>
        </w:rPr>
        <w:t xml:space="preserve"> this RFQ shall be subject to the General Terms and Conditions attached hereto.  The mere act of submission of a quotation implies that the vendor accepts without question the General Terms and Conditions of UNDP herein attached as Annex 3.</w:t>
      </w:r>
    </w:p>
    <w:p w14:paraId="39ED63C4" w14:textId="77777777" w:rsidR="009928EA" w:rsidRPr="00695C46" w:rsidRDefault="009928EA" w:rsidP="009928EA">
      <w:pPr>
        <w:ind w:firstLine="720"/>
        <w:rPr>
          <w:rFonts w:ascii="Calibri" w:hAnsi="Calibri" w:cs="Calibri"/>
          <w:sz w:val="22"/>
          <w:szCs w:val="22"/>
        </w:rPr>
      </w:pPr>
    </w:p>
    <w:p w14:paraId="631934C3"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napToGrid w:val="0"/>
          <w:sz w:val="22"/>
          <w:szCs w:val="22"/>
        </w:rPr>
        <w:t xml:space="preserve">UNDP is not bound to accept any quotation, nor award a contract/Purchase Order, nor be responsible for any costs </w:t>
      </w:r>
      <w:r w:rsidRPr="00695C46">
        <w:rPr>
          <w:rFonts w:ascii="Calibri" w:hAnsi="Calibri" w:cs="Calibri"/>
          <w:sz w:val="22"/>
          <w:szCs w:val="22"/>
        </w:rPr>
        <w:t xml:space="preserve">associated with a Supplier’s preparation and submission of a quotation, regardless of the outcome or the manner of conducting the selection process. </w:t>
      </w:r>
    </w:p>
    <w:p w14:paraId="6F9C739F" w14:textId="77777777" w:rsidR="009928EA" w:rsidRPr="00695C46" w:rsidRDefault="009928EA" w:rsidP="009928EA">
      <w:pPr>
        <w:jc w:val="both"/>
        <w:rPr>
          <w:rFonts w:ascii="Calibri" w:hAnsi="Calibri" w:cs="Calibri"/>
          <w:iCs/>
          <w:snapToGrid w:val="0"/>
          <w:sz w:val="22"/>
          <w:szCs w:val="22"/>
        </w:rPr>
      </w:pPr>
      <w:r w:rsidRPr="00695C46">
        <w:rPr>
          <w:rFonts w:ascii="Calibri" w:hAnsi="Calibri" w:cs="Calibr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695C46">
        <w:rPr>
          <w:rStyle w:val="Strong"/>
          <w:rFonts w:ascii="Calibri" w:hAnsi="Calibri" w:cs="Calibri"/>
          <w:iCs/>
          <w:sz w:val="22"/>
          <w:szCs w:val="22"/>
        </w:rPr>
        <w:t>In the event that</w:t>
      </w:r>
      <w:proofErr w:type="gramEnd"/>
      <w:r w:rsidRPr="00695C46">
        <w:rPr>
          <w:rStyle w:val="Strong"/>
          <w:rFonts w:ascii="Calibri" w:hAnsi="Calibri" w:cs="Calibri"/>
          <w:iCs/>
          <w:sz w:val="22"/>
          <w:szCs w:val="22"/>
        </w:rPr>
        <w:t xml:space="preserve"> </w:t>
      </w:r>
      <w:r w:rsidRPr="00695C46">
        <w:rPr>
          <w:rFonts w:ascii="Calibri" w:hAnsi="Calibri" w:cs="Calibri"/>
          <w:iCs/>
          <w:snapToGrid w:val="0"/>
          <w:sz w:val="22"/>
          <w:szCs w:val="22"/>
        </w:rPr>
        <w:t xml:space="preserve">you believe you have not been fairly treated, you can find detailed information about vendor protest procedures in the following link: </w:t>
      </w:r>
    </w:p>
    <w:p w14:paraId="600C8096" w14:textId="77777777" w:rsidR="009928EA" w:rsidRPr="00695C46" w:rsidRDefault="00C865CB" w:rsidP="009928EA">
      <w:pPr>
        <w:jc w:val="both"/>
        <w:rPr>
          <w:rFonts w:ascii="Calibri" w:hAnsi="Calibri" w:cs="Calibri"/>
          <w:sz w:val="22"/>
          <w:szCs w:val="22"/>
        </w:rPr>
      </w:pPr>
      <w:hyperlink r:id="rId16" w:history="1">
        <w:r w:rsidR="009928EA" w:rsidRPr="00695C46">
          <w:rPr>
            <w:rStyle w:val="Hyperlink"/>
            <w:rFonts w:ascii="Calibri" w:hAnsi="Calibri" w:cs="Calibri"/>
            <w:sz w:val="22"/>
            <w:szCs w:val="22"/>
          </w:rPr>
          <w:t>http://www.undp.org/content/undp/en/home/operations/procurement/protestandsanctions/</w:t>
        </w:r>
      </w:hyperlink>
    </w:p>
    <w:p w14:paraId="5E9CDA2A" w14:textId="41234B81" w:rsidR="009928EA" w:rsidRPr="00695C46" w:rsidRDefault="009928EA" w:rsidP="009928EA">
      <w:pPr>
        <w:jc w:val="both"/>
        <w:rPr>
          <w:rFonts w:ascii="Calibri" w:hAnsi="Calibri" w:cs="Calibri"/>
          <w:sz w:val="22"/>
          <w:szCs w:val="22"/>
        </w:rPr>
      </w:pPr>
      <w:r w:rsidRPr="00695C46">
        <w:rPr>
          <w:rStyle w:val="Strong"/>
          <w:rFonts w:ascii="Calibri" w:hAnsi="Calibri" w:cs="Calibri"/>
          <w:iCs/>
          <w:sz w:val="22"/>
          <w:szCs w:val="22"/>
        </w:rPr>
        <w:tab/>
        <w:t xml:space="preserve">UNDP encourages every prospective Vendor to </w:t>
      </w:r>
      <w:r w:rsidRPr="00695C46">
        <w:rPr>
          <w:rFonts w:ascii="Calibri" w:hAnsi="Calibr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057C61AC" w14:textId="77777777" w:rsidR="009928EA" w:rsidRPr="00695C46" w:rsidRDefault="009928EA" w:rsidP="009928EA">
      <w:pPr>
        <w:ind w:firstLine="720"/>
        <w:jc w:val="both"/>
        <w:rPr>
          <w:rFonts w:ascii="Calibri" w:hAnsi="Calibri" w:cs="Calibri"/>
          <w:sz w:val="22"/>
          <w:szCs w:val="22"/>
        </w:rPr>
      </w:pPr>
      <w:r w:rsidRPr="00695C46">
        <w:rPr>
          <w:rFonts w:ascii="Calibri" w:hAnsi="Calibri" w:cs="Calibri"/>
          <w:sz w:val="22"/>
          <w:szCs w:val="22"/>
        </w:rPr>
        <w:t xml:space="preserve">UNDP implements a zero tolerance on fraud and other proscribed </w:t>
      </w:r>
      <w:proofErr w:type="gramStart"/>
      <w:r w:rsidRPr="00695C46">
        <w:rPr>
          <w:rFonts w:ascii="Calibri" w:hAnsi="Calibri" w:cs="Calibri"/>
          <w:sz w:val="22"/>
          <w:szCs w:val="22"/>
        </w:rPr>
        <w:t>practices, and</w:t>
      </w:r>
      <w:proofErr w:type="gramEnd"/>
      <w:r w:rsidRPr="00695C46">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w:t>
      </w:r>
      <w:proofErr w:type="gramStart"/>
      <w:r w:rsidRPr="00695C46">
        <w:rPr>
          <w:rFonts w:ascii="Calibri" w:hAnsi="Calibri" w:cs="Calibri"/>
          <w:sz w:val="22"/>
          <w:szCs w:val="22"/>
        </w:rPr>
        <w:t>link :</w:t>
      </w:r>
      <w:proofErr w:type="gramEnd"/>
      <w:r w:rsidRPr="00695C46">
        <w:rPr>
          <w:rFonts w:ascii="Calibri" w:hAnsi="Calibri" w:cs="Calibri"/>
          <w:sz w:val="22"/>
          <w:szCs w:val="22"/>
        </w:rPr>
        <w:t xml:space="preserve"> </w:t>
      </w:r>
      <w:hyperlink r:id="rId17" w:history="1">
        <w:r w:rsidRPr="00695C46">
          <w:rPr>
            <w:rStyle w:val="Hyperlink"/>
            <w:rFonts w:ascii="Calibri" w:hAnsi="Calibri" w:cs="Calibri"/>
            <w:sz w:val="22"/>
            <w:szCs w:val="22"/>
          </w:rPr>
          <w:t>http://www.un.org/depts/ptd/pdf/conduct_english.pdf</w:t>
        </w:r>
      </w:hyperlink>
      <w:r w:rsidRPr="00695C46">
        <w:rPr>
          <w:rFonts w:ascii="Calibri" w:hAnsi="Calibri" w:cs="Calibri"/>
          <w:sz w:val="22"/>
          <w:szCs w:val="22"/>
        </w:rPr>
        <w:t xml:space="preserve"> </w:t>
      </w:r>
    </w:p>
    <w:p w14:paraId="0FBBA7FA" w14:textId="77777777" w:rsidR="009928EA" w:rsidRPr="00695C46" w:rsidRDefault="009928EA" w:rsidP="009928EA">
      <w:pPr>
        <w:rPr>
          <w:rFonts w:ascii="Calibri" w:hAnsi="Calibri" w:cs="Calibri"/>
          <w:sz w:val="22"/>
          <w:szCs w:val="22"/>
        </w:rPr>
      </w:pPr>
    </w:p>
    <w:p w14:paraId="2D27E6E8" w14:textId="77777777" w:rsidR="009928EA" w:rsidRPr="00695C46" w:rsidRDefault="009928EA" w:rsidP="009928EA">
      <w:pPr>
        <w:ind w:left="720"/>
        <w:rPr>
          <w:rStyle w:val="Strong"/>
          <w:rFonts w:ascii="Calibri" w:hAnsi="Calibri" w:cs="Calibri"/>
          <w:b w:val="0"/>
          <w:iCs/>
          <w:sz w:val="22"/>
          <w:szCs w:val="22"/>
        </w:rPr>
      </w:pPr>
      <w:r w:rsidRPr="00695C46">
        <w:rPr>
          <w:rStyle w:val="Strong"/>
          <w:rFonts w:ascii="Calibri" w:hAnsi="Calibri" w:cs="Calibri"/>
          <w:iCs/>
          <w:sz w:val="22"/>
          <w:szCs w:val="22"/>
        </w:rPr>
        <w:t>Thank you and we look forward to receiving your quotation.</w:t>
      </w:r>
    </w:p>
    <w:p w14:paraId="6ED217E3" w14:textId="77777777" w:rsidR="009928EA" w:rsidRPr="00695C46" w:rsidRDefault="009928EA" w:rsidP="009928EA">
      <w:pPr>
        <w:ind w:left="720"/>
        <w:rPr>
          <w:rStyle w:val="Strong"/>
          <w:rFonts w:ascii="Calibri" w:hAnsi="Calibri" w:cs="Calibri"/>
          <w:b w:val="0"/>
          <w:iCs/>
          <w:sz w:val="22"/>
          <w:szCs w:val="22"/>
        </w:rPr>
      </w:pPr>
    </w:p>
    <w:p w14:paraId="61FBFB54" w14:textId="77777777" w:rsidR="00643A6E" w:rsidRPr="00695C46" w:rsidRDefault="00643A6E" w:rsidP="00BF25E9">
      <w:pPr>
        <w:ind w:left="5760" w:firstLine="720"/>
        <w:jc w:val="both"/>
        <w:rPr>
          <w:rFonts w:ascii="Myriad Pro" w:hAnsi="Myriad Pro" w:cstheme="minorHAnsi"/>
          <w:iCs/>
          <w:snapToGrid w:val="0"/>
        </w:rPr>
      </w:pPr>
      <w:r w:rsidRPr="00695C46">
        <w:rPr>
          <w:rStyle w:val="Strong"/>
          <w:rFonts w:ascii="Myriad Pro" w:hAnsi="Myriad Pro" w:cstheme="minorHAnsi"/>
          <w:iCs/>
        </w:rPr>
        <w:t>Sincerely yours,</w:t>
      </w:r>
    </w:p>
    <w:p w14:paraId="1AE5B875" w14:textId="77777777" w:rsidR="00643A6E" w:rsidRPr="00695C46" w:rsidRDefault="00643A6E" w:rsidP="00BF25E9">
      <w:pPr>
        <w:ind w:left="5760" w:firstLine="720"/>
        <w:jc w:val="both"/>
        <w:rPr>
          <w:rFonts w:ascii="Myriad Pro" w:hAnsi="Myriad Pro" w:cstheme="minorHAnsi"/>
          <w:iCs/>
          <w:snapToGrid w:val="0"/>
          <w:color w:val="FF0000"/>
        </w:rPr>
      </w:pPr>
    </w:p>
    <w:p w14:paraId="62549BD9" w14:textId="0D4D44DA" w:rsidR="00083890" w:rsidRPr="000050C3" w:rsidRDefault="00637372" w:rsidP="000050C3">
      <w:pPr>
        <w:ind w:left="5760" w:firstLine="720"/>
        <w:jc w:val="both"/>
        <w:rPr>
          <w:rFonts w:ascii="Myriad Pro" w:hAnsi="Myriad Pro" w:cstheme="minorHAnsi"/>
          <w:i/>
          <w:iCs/>
          <w:snapToGrid w:val="0"/>
          <w:color w:val="000000" w:themeColor="text1"/>
        </w:rPr>
      </w:pPr>
      <w:r w:rsidRPr="00695C46">
        <w:rPr>
          <w:rFonts w:ascii="Myriad Pro" w:hAnsi="Myriad Pro" w:cstheme="minorHAnsi"/>
          <w:i/>
          <w:iCs/>
          <w:snapToGrid w:val="0"/>
          <w:color w:val="000000" w:themeColor="text1"/>
        </w:rPr>
        <w:t>UNDP BIH</w:t>
      </w:r>
      <w:r w:rsidR="00643A6E" w:rsidRPr="00695C46">
        <w:rPr>
          <w:rFonts w:ascii="Myriad Pro" w:hAnsi="Myriad Pro" w:cstheme="minorHAnsi"/>
        </w:rPr>
        <w:tab/>
      </w:r>
      <w:r w:rsidR="00643A6E" w:rsidRPr="00695C46">
        <w:rPr>
          <w:rFonts w:ascii="Myriad Pro" w:hAnsi="Myriad Pro" w:cstheme="minorHAnsi"/>
        </w:rPr>
        <w:tab/>
      </w:r>
      <w:r w:rsidR="00643A6E" w:rsidRPr="00695C46">
        <w:rPr>
          <w:rFonts w:ascii="Myriad Pro" w:hAnsi="Myriad Pro" w:cstheme="minorHAnsi"/>
        </w:rPr>
        <w:tab/>
      </w:r>
      <w:sdt>
        <w:sdtPr>
          <w:rPr>
            <w:rFonts w:ascii="Myriad Pro" w:hAnsi="Myriad Pro" w:cstheme="minorHAnsi"/>
          </w:rPr>
          <w:id w:val="789089549"/>
          <w:date w:fullDate="2021-09-16T00:00:00Z">
            <w:dateFormat w:val="MMMM d, yyyy"/>
            <w:lid w:val="en-US"/>
            <w:storeMappedDataAs w:val="dateTime"/>
            <w:calendar w:val="gregorian"/>
          </w:date>
        </w:sdtPr>
        <w:sdtEndPr/>
        <w:sdtContent>
          <w:r w:rsidR="006D760A">
            <w:rPr>
              <w:rFonts w:ascii="Myriad Pro" w:hAnsi="Myriad Pro" w:cstheme="minorHAnsi"/>
            </w:rPr>
            <w:t>September 16, 2021</w:t>
          </w:r>
        </w:sdtContent>
      </w:sdt>
    </w:p>
    <w:p w14:paraId="092A11DD" w14:textId="77777777" w:rsidR="00083890" w:rsidRPr="00695C46" w:rsidRDefault="00083890" w:rsidP="00F33729">
      <w:pPr>
        <w:rPr>
          <w:rFonts w:asciiTheme="minorHAnsi" w:hAnsiTheme="minorHAnsi" w:cstheme="minorHAnsi"/>
          <w:b/>
          <w:sz w:val="22"/>
          <w:szCs w:val="22"/>
        </w:rPr>
      </w:pPr>
    </w:p>
    <w:p w14:paraId="2E800CA2" w14:textId="77777777" w:rsidR="003C3FB3" w:rsidRDefault="003C3FB3" w:rsidP="004E605F">
      <w:pPr>
        <w:jc w:val="right"/>
        <w:rPr>
          <w:rFonts w:asciiTheme="minorHAnsi" w:hAnsiTheme="minorHAnsi" w:cstheme="minorHAnsi"/>
          <w:b/>
          <w:sz w:val="22"/>
          <w:szCs w:val="22"/>
        </w:rPr>
      </w:pPr>
    </w:p>
    <w:p w14:paraId="77AA1C6A" w14:textId="77777777" w:rsidR="003C3FB3" w:rsidRDefault="003C3FB3" w:rsidP="004E605F">
      <w:pPr>
        <w:jc w:val="right"/>
        <w:rPr>
          <w:rFonts w:asciiTheme="minorHAnsi" w:hAnsiTheme="minorHAnsi" w:cstheme="minorHAnsi"/>
          <w:b/>
          <w:sz w:val="22"/>
          <w:szCs w:val="22"/>
        </w:rPr>
      </w:pPr>
    </w:p>
    <w:p w14:paraId="295AC846" w14:textId="77777777" w:rsidR="003C3FB3" w:rsidRDefault="003C3FB3" w:rsidP="004E605F">
      <w:pPr>
        <w:jc w:val="right"/>
        <w:rPr>
          <w:rFonts w:asciiTheme="minorHAnsi" w:hAnsiTheme="minorHAnsi" w:cstheme="minorHAnsi"/>
          <w:b/>
          <w:sz w:val="22"/>
          <w:szCs w:val="22"/>
        </w:rPr>
      </w:pPr>
    </w:p>
    <w:p w14:paraId="1F28AEB7" w14:textId="77777777" w:rsidR="003C3FB3" w:rsidRDefault="003C3FB3" w:rsidP="004E605F">
      <w:pPr>
        <w:jc w:val="right"/>
        <w:rPr>
          <w:rFonts w:asciiTheme="minorHAnsi" w:hAnsiTheme="minorHAnsi" w:cstheme="minorHAnsi"/>
          <w:b/>
          <w:sz w:val="22"/>
          <w:szCs w:val="22"/>
        </w:rPr>
      </w:pPr>
    </w:p>
    <w:p w14:paraId="4168EB49" w14:textId="77777777" w:rsidR="003C3FB3" w:rsidRDefault="003C3FB3" w:rsidP="004E605F">
      <w:pPr>
        <w:jc w:val="right"/>
        <w:rPr>
          <w:rFonts w:asciiTheme="minorHAnsi" w:hAnsiTheme="minorHAnsi" w:cstheme="minorHAnsi"/>
          <w:b/>
          <w:sz w:val="22"/>
          <w:szCs w:val="22"/>
        </w:rPr>
      </w:pPr>
    </w:p>
    <w:p w14:paraId="1F24D0E9" w14:textId="77777777" w:rsidR="003C3FB3" w:rsidRDefault="003C3FB3" w:rsidP="004E605F">
      <w:pPr>
        <w:jc w:val="right"/>
        <w:rPr>
          <w:rFonts w:asciiTheme="minorHAnsi" w:hAnsiTheme="minorHAnsi" w:cstheme="minorHAnsi"/>
          <w:b/>
          <w:sz w:val="22"/>
          <w:szCs w:val="22"/>
        </w:rPr>
      </w:pPr>
    </w:p>
    <w:p w14:paraId="5E043009" w14:textId="77777777" w:rsidR="003C3FB3" w:rsidRDefault="003C3FB3" w:rsidP="004E605F">
      <w:pPr>
        <w:jc w:val="right"/>
        <w:rPr>
          <w:rFonts w:asciiTheme="minorHAnsi" w:hAnsiTheme="minorHAnsi" w:cstheme="minorHAnsi"/>
          <w:b/>
          <w:sz w:val="22"/>
          <w:szCs w:val="22"/>
        </w:rPr>
      </w:pPr>
    </w:p>
    <w:p w14:paraId="46C6D557" w14:textId="77777777" w:rsidR="003C3FB3" w:rsidRDefault="003C3FB3" w:rsidP="004E605F">
      <w:pPr>
        <w:jc w:val="right"/>
        <w:rPr>
          <w:rFonts w:asciiTheme="minorHAnsi" w:hAnsiTheme="minorHAnsi" w:cstheme="minorHAnsi"/>
          <w:b/>
          <w:sz w:val="22"/>
          <w:szCs w:val="22"/>
        </w:rPr>
      </w:pPr>
    </w:p>
    <w:p w14:paraId="12A425F4" w14:textId="77777777" w:rsidR="003C3FB3" w:rsidRDefault="003C3FB3" w:rsidP="004E605F">
      <w:pPr>
        <w:jc w:val="right"/>
        <w:rPr>
          <w:rFonts w:asciiTheme="minorHAnsi" w:hAnsiTheme="minorHAnsi" w:cstheme="minorHAnsi"/>
          <w:b/>
          <w:sz w:val="22"/>
          <w:szCs w:val="22"/>
        </w:rPr>
      </w:pPr>
    </w:p>
    <w:p w14:paraId="395250CC" w14:textId="77777777" w:rsidR="003C3FB3" w:rsidRDefault="003C3FB3" w:rsidP="004E605F">
      <w:pPr>
        <w:jc w:val="right"/>
        <w:rPr>
          <w:rFonts w:asciiTheme="minorHAnsi" w:hAnsiTheme="minorHAnsi" w:cstheme="minorHAnsi"/>
          <w:b/>
          <w:sz w:val="22"/>
          <w:szCs w:val="22"/>
        </w:rPr>
      </w:pPr>
    </w:p>
    <w:p w14:paraId="5EC41667" w14:textId="77777777" w:rsidR="003C3FB3" w:rsidRDefault="003C3FB3" w:rsidP="004E605F">
      <w:pPr>
        <w:jc w:val="right"/>
        <w:rPr>
          <w:rFonts w:asciiTheme="minorHAnsi" w:hAnsiTheme="minorHAnsi" w:cstheme="minorHAnsi"/>
          <w:b/>
          <w:sz w:val="22"/>
          <w:szCs w:val="22"/>
        </w:rPr>
      </w:pPr>
    </w:p>
    <w:p w14:paraId="3DDF3B38" w14:textId="77777777" w:rsidR="003C3FB3" w:rsidRDefault="003C3FB3" w:rsidP="004E605F">
      <w:pPr>
        <w:jc w:val="right"/>
        <w:rPr>
          <w:rFonts w:asciiTheme="minorHAnsi" w:hAnsiTheme="minorHAnsi" w:cstheme="minorHAnsi"/>
          <w:b/>
          <w:sz w:val="22"/>
          <w:szCs w:val="22"/>
        </w:rPr>
      </w:pPr>
    </w:p>
    <w:p w14:paraId="7DD15867" w14:textId="77777777" w:rsidR="003C3FB3" w:rsidRDefault="003C3FB3" w:rsidP="004E605F">
      <w:pPr>
        <w:jc w:val="right"/>
        <w:rPr>
          <w:rFonts w:asciiTheme="minorHAnsi" w:hAnsiTheme="minorHAnsi" w:cstheme="minorHAnsi"/>
          <w:b/>
          <w:sz w:val="22"/>
          <w:szCs w:val="22"/>
        </w:rPr>
      </w:pPr>
    </w:p>
    <w:p w14:paraId="2B015F41" w14:textId="77777777" w:rsidR="003C3FB3" w:rsidRDefault="003C3FB3" w:rsidP="004E605F">
      <w:pPr>
        <w:jc w:val="right"/>
        <w:rPr>
          <w:rFonts w:asciiTheme="minorHAnsi" w:hAnsiTheme="minorHAnsi" w:cstheme="minorHAnsi"/>
          <w:b/>
          <w:sz w:val="22"/>
          <w:szCs w:val="22"/>
        </w:rPr>
      </w:pPr>
    </w:p>
    <w:p w14:paraId="71982C7A" w14:textId="77777777" w:rsidR="003C3FB3" w:rsidRDefault="003C3FB3" w:rsidP="004E605F">
      <w:pPr>
        <w:jc w:val="right"/>
        <w:rPr>
          <w:rFonts w:asciiTheme="minorHAnsi" w:hAnsiTheme="minorHAnsi" w:cstheme="minorHAnsi"/>
          <w:b/>
          <w:sz w:val="22"/>
          <w:szCs w:val="22"/>
        </w:rPr>
      </w:pPr>
    </w:p>
    <w:p w14:paraId="77C5932E" w14:textId="77777777" w:rsidR="003C3FB3" w:rsidRDefault="003C3FB3" w:rsidP="004E605F">
      <w:pPr>
        <w:jc w:val="right"/>
        <w:rPr>
          <w:rFonts w:asciiTheme="minorHAnsi" w:hAnsiTheme="minorHAnsi" w:cstheme="minorHAnsi"/>
          <w:b/>
          <w:sz w:val="22"/>
          <w:szCs w:val="22"/>
        </w:rPr>
      </w:pPr>
    </w:p>
    <w:p w14:paraId="7ACF1768" w14:textId="77777777" w:rsidR="003C3FB3" w:rsidRDefault="003C3FB3" w:rsidP="004E605F">
      <w:pPr>
        <w:jc w:val="right"/>
        <w:rPr>
          <w:rFonts w:asciiTheme="minorHAnsi" w:hAnsiTheme="minorHAnsi" w:cstheme="minorHAnsi"/>
          <w:b/>
          <w:sz w:val="22"/>
          <w:szCs w:val="22"/>
        </w:rPr>
      </w:pPr>
    </w:p>
    <w:p w14:paraId="29D9E13B" w14:textId="77777777" w:rsidR="003C3FB3" w:rsidRDefault="003C3FB3" w:rsidP="004E605F">
      <w:pPr>
        <w:jc w:val="right"/>
        <w:rPr>
          <w:rFonts w:asciiTheme="minorHAnsi" w:hAnsiTheme="minorHAnsi" w:cstheme="minorHAnsi"/>
          <w:b/>
          <w:sz w:val="22"/>
          <w:szCs w:val="22"/>
        </w:rPr>
      </w:pPr>
    </w:p>
    <w:p w14:paraId="3CD56E7C" w14:textId="77777777" w:rsidR="003C3FB3" w:rsidRDefault="003C3FB3" w:rsidP="004E605F">
      <w:pPr>
        <w:jc w:val="right"/>
        <w:rPr>
          <w:rFonts w:asciiTheme="minorHAnsi" w:hAnsiTheme="minorHAnsi" w:cstheme="minorHAnsi"/>
          <w:b/>
          <w:sz w:val="22"/>
          <w:szCs w:val="22"/>
        </w:rPr>
      </w:pPr>
    </w:p>
    <w:p w14:paraId="09CDD216" w14:textId="77777777" w:rsidR="003C3FB3" w:rsidRDefault="003C3FB3" w:rsidP="004E605F">
      <w:pPr>
        <w:jc w:val="right"/>
        <w:rPr>
          <w:rFonts w:asciiTheme="minorHAnsi" w:hAnsiTheme="minorHAnsi" w:cstheme="minorHAnsi"/>
          <w:b/>
          <w:sz w:val="22"/>
          <w:szCs w:val="22"/>
        </w:rPr>
      </w:pPr>
    </w:p>
    <w:p w14:paraId="2477D1C0" w14:textId="232F0875" w:rsidR="003C3FB3" w:rsidRDefault="003C3FB3" w:rsidP="004E605F">
      <w:pPr>
        <w:jc w:val="right"/>
        <w:rPr>
          <w:rFonts w:asciiTheme="minorHAnsi" w:hAnsiTheme="minorHAnsi" w:cstheme="minorHAnsi"/>
          <w:b/>
          <w:sz w:val="22"/>
          <w:szCs w:val="22"/>
        </w:rPr>
      </w:pPr>
    </w:p>
    <w:p w14:paraId="5E642507" w14:textId="42ED640C" w:rsidR="00037E33" w:rsidRDefault="00037E33" w:rsidP="004E605F">
      <w:pPr>
        <w:jc w:val="right"/>
        <w:rPr>
          <w:rFonts w:asciiTheme="minorHAnsi" w:hAnsiTheme="minorHAnsi" w:cstheme="minorHAnsi"/>
          <w:b/>
          <w:sz w:val="22"/>
          <w:szCs w:val="22"/>
        </w:rPr>
      </w:pPr>
    </w:p>
    <w:p w14:paraId="2823E66B" w14:textId="044B6A58" w:rsidR="00037E33" w:rsidRDefault="00037E33" w:rsidP="004E605F">
      <w:pPr>
        <w:jc w:val="right"/>
        <w:rPr>
          <w:rFonts w:asciiTheme="minorHAnsi" w:hAnsiTheme="minorHAnsi" w:cstheme="minorHAnsi"/>
          <w:b/>
          <w:sz w:val="22"/>
          <w:szCs w:val="22"/>
        </w:rPr>
      </w:pPr>
    </w:p>
    <w:p w14:paraId="5C3B72C8" w14:textId="6FAF4110" w:rsidR="00037E33" w:rsidRDefault="00037E33" w:rsidP="004E605F">
      <w:pPr>
        <w:jc w:val="right"/>
        <w:rPr>
          <w:rFonts w:asciiTheme="minorHAnsi" w:hAnsiTheme="minorHAnsi" w:cstheme="minorHAnsi"/>
          <w:b/>
          <w:sz w:val="22"/>
          <w:szCs w:val="22"/>
        </w:rPr>
      </w:pPr>
    </w:p>
    <w:p w14:paraId="315FFDEC" w14:textId="4A9D0AFE" w:rsidR="00037E33" w:rsidRDefault="00037E33" w:rsidP="004E605F">
      <w:pPr>
        <w:jc w:val="right"/>
        <w:rPr>
          <w:rFonts w:asciiTheme="minorHAnsi" w:hAnsiTheme="minorHAnsi" w:cstheme="minorHAnsi"/>
          <w:b/>
          <w:sz w:val="22"/>
          <w:szCs w:val="22"/>
        </w:rPr>
      </w:pPr>
    </w:p>
    <w:p w14:paraId="05BB9E53" w14:textId="77777777" w:rsidR="00037E33" w:rsidRDefault="00037E33" w:rsidP="004E605F">
      <w:pPr>
        <w:jc w:val="right"/>
        <w:rPr>
          <w:rFonts w:asciiTheme="minorHAnsi" w:hAnsiTheme="minorHAnsi" w:cstheme="minorHAnsi"/>
          <w:b/>
          <w:sz w:val="22"/>
          <w:szCs w:val="22"/>
        </w:rPr>
      </w:pPr>
    </w:p>
    <w:p w14:paraId="2AB2ABC2" w14:textId="77777777" w:rsidR="003C3FB3" w:rsidRDefault="003C3FB3" w:rsidP="004E605F">
      <w:pPr>
        <w:jc w:val="right"/>
        <w:rPr>
          <w:rFonts w:asciiTheme="minorHAnsi" w:hAnsiTheme="minorHAnsi" w:cstheme="minorHAnsi"/>
          <w:b/>
          <w:sz w:val="22"/>
          <w:szCs w:val="22"/>
        </w:rPr>
      </w:pPr>
    </w:p>
    <w:p w14:paraId="31AA24BA" w14:textId="77777777" w:rsidR="003C3FB3" w:rsidRDefault="003C3FB3" w:rsidP="004E605F">
      <w:pPr>
        <w:jc w:val="right"/>
        <w:rPr>
          <w:rFonts w:asciiTheme="minorHAnsi" w:hAnsiTheme="minorHAnsi" w:cstheme="minorHAnsi"/>
          <w:b/>
          <w:sz w:val="22"/>
          <w:szCs w:val="22"/>
        </w:rPr>
      </w:pPr>
    </w:p>
    <w:p w14:paraId="77F5EFF0" w14:textId="77777777" w:rsidR="003C3FB3" w:rsidRDefault="003C3FB3" w:rsidP="004E605F">
      <w:pPr>
        <w:jc w:val="right"/>
        <w:rPr>
          <w:rFonts w:asciiTheme="minorHAnsi" w:hAnsiTheme="minorHAnsi" w:cstheme="minorHAnsi"/>
          <w:b/>
          <w:sz w:val="22"/>
          <w:szCs w:val="22"/>
        </w:rPr>
      </w:pPr>
    </w:p>
    <w:p w14:paraId="428777D7" w14:textId="77777777" w:rsidR="003C3FB3" w:rsidRDefault="003C3FB3" w:rsidP="003B1B13">
      <w:pPr>
        <w:rPr>
          <w:rFonts w:asciiTheme="minorHAnsi" w:hAnsiTheme="minorHAnsi" w:cstheme="minorHAnsi"/>
          <w:b/>
          <w:sz w:val="22"/>
          <w:szCs w:val="22"/>
        </w:rPr>
      </w:pPr>
    </w:p>
    <w:p w14:paraId="355BB9EC" w14:textId="77777777" w:rsidR="003C3FB3" w:rsidRDefault="003C3FB3" w:rsidP="004E605F">
      <w:pPr>
        <w:jc w:val="right"/>
        <w:rPr>
          <w:rFonts w:asciiTheme="minorHAnsi" w:hAnsiTheme="minorHAnsi" w:cstheme="minorHAnsi"/>
          <w:b/>
          <w:sz w:val="22"/>
          <w:szCs w:val="22"/>
        </w:rPr>
      </w:pPr>
    </w:p>
    <w:p w14:paraId="1AB5ABF2" w14:textId="620D5AA8" w:rsidR="00C72B22" w:rsidRPr="00695C46" w:rsidRDefault="00736350" w:rsidP="004E605F">
      <w:pPr>
        <w:jc w:val="right"/>
        <w:rPr>
          <w:rFonts w:asciiTheme="minorHAnsi" w:hAnsiTheme="minorHAnsi" w:cstheme="minorHAnsi"/>
          <w:b/>
          <w:sz w:val="22"/>
          <w:szCs w:val="22"/>
        </w:rPr>
      </w:pPr>
      <w:r w:rsidRPr="00695C46">
        <w:rPr>
          <w:rFonts w:asciiTheme="minorHAnsi" w:hAnsiTheme="minorHAnsi" w:cstheme="minorHAnsi"/>
          <w:b/>
          <w:sz w:val="22"/>
          <w:szCs w:val="22"/>
        </w:rPr>
        <w:t>A</w:t>
      </w:r>
      <w:r w:rsidR="00C72B22" w:rsidRPr="00695C46">
        <w:rPr>
          <w:rFonts w:asciiTheme="minorHAnsi" w:hAnsiTheme="minorHAnsi" w:cstheme="minorHAnsi"/>
          <w:b/>
          <w:sz w:val="22"/>
          <w:szCs w:val="22"/>
        </w:rPr>
        <w:t>nnex I</w:t>
      </w:r>
    </w:p>
    <w:p w14:paraId="34C9D3BC" w14:textId="4FB7F233" w:rsidR="00F33729" w:rsidRPr="00B65D42" w:rsidRDefault="00C72B22" w:rsidP="00B65D42">
      <w:pPr>
        <w:ind w:right="630"/>
        <w:jc w:val="center"/>
        <w:rPr>
          <w:rFonts w:asciiTheme="minorHAnsi" w:hAnsiTheme="minorHAnsi" w:cstheme="minorHAnsi"/>
          <w:b/>
          <w:snapToGrid w:val="0"/>
          <w:sz w:val="24"/>
          <w:szCs w:val="24"/>
          <w:u w:val="single"/>
        </w:rPr>
      </w:pPr>
      <w:r w:rsidRPr="00695C46">
        <w:rPr>
          <w:rFonts w:asciiTheme="minorHAnsi" w:hAnsiTheme="minorHAnsi" w:cstheme="minorHAnsi"/>
          <w:b/>
          <w:sz w:val="24"/>
          <w:szCs w:val="24"/>
        </w:rPr>
        <w:t>TECHNICAL SPECIFICATION</w:t>
      </w:r>
    </w:p>
    <w:p w14:paraId="56D94B79" w14:textId="69313C38" w:rsidR="00CB1EB4" w:rsidRDefault="00CB1EB4" w:rsidP="003A7E73">
      <w:pPr>
        <w:jc w:val="right"/>
        <w:rPr>
          <w:rFonts w:ascii="Myriad Pro" w:hAnsi="Myriad Pro" w:cs="Calibri"/>
          <w:b/>
        </w:rPr>
      </w:pPr>
    </w:p>
    <w:tbl>
      <w:tblPr>
        <w:tblW w:w="103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7720"/>
        <w:gridCol w:w="1134"/>
        <w:gridCol w:w="737"/>
      </w:tblGrid>
      <w:tr w:rsidR="00E6547A" w:rsidRPr="0026082F" w14:paraId="04D5B7BD" w14:textId="77777777" w:rsidTr="00E6547A">
        <w:trPr>
          <w:trHeight w:val="513"/>
        </w:trPr>
        <w:tc>
          <w:tcPr>
            <w:tcW w:w="786" w:type="dxa"/>
            <w:tcBorders>
              <w:top w:val="single" w:sz="4" w:space="0" w:color="000000"/>
              <w:left w:val="single" w:sz="4" w:space="0" w:color="000000"/>
              <w:bottom w:val="single" w:sz="4" w:space="0" w:color="000000"/>
              <w:right w:val="single" w:sz="4" w:space="0" w:color="000000"/>
            </w:tcBorders>
            <w:vAlign w:val="center"/>
          </w:tcPr>
          <w:p w14:paraId="4846A2A9" w14:textId="13A2A7BD" w:rsidR="00E6547A" w:rsidRPr="00E6547A" w:rsidRDefault="00E6547A" w:rsidP="00E6547A">
            <w:pPr>
              <w:spacing w:line="256" w:lineRule="auto"/>
              <w:jc w:val="center"/>
              <w:rPr>
                <w:rFonts w:ascii="Calibri" w:hAnsi="Calibri" w:cs="Calibri"/>
                <w:b/>
                <w:bCs/>
                <w:color w:val="000000" w:themeColor="text1"/>
              </w:rPr>
            </w:pPr>
            <w:r w:rsidRPr="00E6547A">
              <w:rPr>
                <w:rFonts w:ascii="Calibri" w:hAnsi="Calibri" w:cs="Calibri"/>
                <w:b/>
                <w:bCs/>
                <w:color w:val="000000" w:themeColor="text1"/>
              </w:rPr>
              <w:t>Lot</w:t>
            </w:r>
          </w:p>
        </w:tc>
        <w:tc>
          <w:tcPr>
            <w:tcW w:w="77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DB1BEA" w14:textId="2313B557" w:rsidR="00E6547A" w:rsidRPr="00E6547A" w:rsidRDefault="00E6547A" w:rsidP="00E6547A">
            <w:pPr>
              <w:jc w:val="center"/>
              <w:rPr>
                <w:rFonts w:ascii="Calibri" w:hAnsi="Calibri" w:cs="Calibri"/>
                <w:b/>
                <w:bCs/>
              </w:rPr>
            </w:pPr>
            <w:r w:rsidRPr="00E6547A">
              <w:rPr>
                <w:rFonts w:ascii="Calibri" w:hAnsi="Calibri" w:cs="Calibri"/>
                <w:b/>
                <w:bCs/>
              </w:rPr>
              <w:t>Item description</w:t>
            </w:r>
          </w:p>
        </w:tc>
        <w:tc>
          <w:tcPr>
            <w:tcW w:w="1134" w:type="dxa"/>
            <w:tcBorders>
              <w:top w:val="single" w:sz="4" w:space="0" w:color="000000"/>
              <w:left w:val="single" w:sz="4" w:space="0" w:color="000000"/>
              <w:bottom w:val="single" w:sz="4" w:space="0" w:color="000000"/>
              <w:right w:val="single" w:sz="4" w:space="0" w:color="auto"/>
            </w:tcBorders>
            <w:vAlign w:val="center"/>
          </w:tcPr>
          <w:p w14:paraId="68CAB6C6" w14:textId="78B6896C" w:rsidR="00E6547A" w:rsidRPr="00E6547A" w:rsidRDefault="00E6547A" w:rsidP="00E6547A">
            <w:pPr>
              <w:spacing w:line="256" w:lineRule="auto"/>
              <w:jc w:val="center"/>
              <w:rPr>
                <w:rFonts w:ascii="Calibri" w:hAnsi="Calibri" w:cs="Calibri"/>
                <w:b/>
                <w:bCs/>
                <w:kern w:val="28"/>
                <w:lang w:val="en-GB"/>
              </w:rPr>
            </w:pPr>
            <w:r w:rsidRPr="00E6547A">
              <w:rPr>
                <w:rFonts w:ascii="Calibri" w:hAnsi="Calibri" w:cs="Calibri"/>
                <w:b/>
                <w:bCs/>
                <w:kern w:val="28"/>
                <w:lang w:val="en-GB"/>
              </w:rPr>
              <w:t>Unit of measure</w:t>
            </w:r>
          </w:p>
        </w:tc>
        <w:tc>
          <w:tcPr>
            <w:tcW w:w="737" w:type="dxa"/>
            <w:tcBorders>
              <w:top w:val="single" w:sz="4" w:space="0" w:color="000000"/>
              <w:left w:val="single" w:sz="4" w:space="0" w:color="000000"/>
              <w:bottom w:val="single" w:sz="4" w:space="0" w:color="000000"/>
              <w:right w:val="single" w:sz="4" w:space="0" w:color="auto"/>
            </w:tcBorders>
            <w:vAlign w:val="center"/>
          </w:tcPr>
          <w:p w14:paraId="43D2B0CE" w14:textId="0DC2DA97" w:rsidR="00E6547A" w:rsidRPr="00E6547A" w:rsidRDefault="00E6547A" w:rsidP="00E6547A">
            <w:pPr>
              <w:widowControl w:val="0"/>
              <w:overflowPunct w:val="0"/>
              <w:adjustRightInd w:val="0"/>
              <w:spacing w:line="256" w:lineRule="auto"/>
              <w:jc w:val="center"/>
              <w:rPr>
                <w:rFonts w:ascii="Calibri" w:hAnsi="Calibri" w:cs="Calibri"/>
                <w:b/>
                <w:bCs/>
                <w:kern w:val="28"/>
                <w:lang w:val="en-GB"/>
              </w:rPr>
            </w:pPr>
            <w:r w:rsidRPr="00E6547A">
              <w:rPr>
                <w:rFonts w:ascii="Calibri" w:hAnsi="Calibri" w:cs="Calibri"/>
                <w:b/>
                <w:bCs/>
                <w:kern w:val="28"/>
                <w:lang w:val="en-GB"/>
              </w:rPr>
              <w:t>QTY</w:t>
            </w:r>
          </w:p>
        </w:tc>
      </w:tr>
      <w:tr w:rsidR="00E6547A" w:rsidRPr="0026082F" w14:paraId="0FA11EFC" w14:textId="77777777" w:rsidTr="0020534B">
        <w:trPr>
          <w:trHeight w:val="513"/>
        </w:trPr>
        <w:tc>
          <w:tcPr>
            <w:tcW w:w="786" w:type="dxa"/>
            <w:tcBorders>
              <w:top w:val="single" w:sz="4" w:space="0" w:color="000000"/>
              <w:left w:val="single" w:sz="4" w:space="0" w:color="000000"/>
              <w:bottom w:val="single" w:sz="4" w:space="0" w:color="000000"/>
              <w:right w:val="single" w:sz="4" w:space="0" w:color="000000"/>
            </w:tcBorders>
            <w:vAlign w:val="center"/>
          </w:tcPr>
          <w:p w14:paraId="78507C3C" w14:textId="5022D00F" w:rsidR="00E6547A" w:rsidRPr="00173FE1" w:rsidRDefault="00E6547A" w:rsidP="00E6547A">
            <w:pPr>
              <w:spacing w:line="256" w:lineRule="auto"/>
              <w:jc w:val="center"/>
              <w:rPr>
                <w:rFonts w:ascii="Calibri" w:hAnsi="Calibri" w:cs="Calibri"/>
                <w:b/>
                <w:bCs/>
                <w:color w:val="000000" w:themeColor="text1"/>
              </w:rPr>
            </w:pPr>
            <w:r>
              <w:rPr>
                <w:rFonts w:ascii="Calibri" w:hAnsi="Calibri" w:cs="Calibri"/>
                <w:b/>
                <w:bCs/>
                <w:color w:val="000000" w:themeColor="text1"/>
              </w:rPr>
              <w:t>1.</w:t>
            </w:r>
          </w:p>
        </w:tc>
        <w:tc>
          <w:tcPr>
            <w:tcW w:w="7720" w:type="dxa"/>
            <w:tcBorders>
              <w:top w:val="single" w:sz="4" w:space="0" w:color="000000"/>
              <w:left w:val="single" w:sz="4" w:space="0" w:color="000000"/>
              <w:bottom w:val="single" w:sz="4" w:space="0" w:color="000000"/>
              <w:right w:val="single" w:sz="4" w:space="0" w:color="auto"/>
            </w:tcBorders>
            <w:shd w:val="clear" w:color="auto" w:fill="auto"/>
            <w:vAlign w:val="bottom"/>
          </w:tcPr>
          <w:p w14:paraId="2BA22AF8" w14:textId="77777777" w:rsidR="00E6547A" w:rsidRPr="0005474E" w:rsidRDefault="00E6547A" w:rsidP="00E6547A">
            <w:pPr>
              <w:rPr>
                <w:rFonts w:ascii="Calibri" w:hAnsi="Calibri" w:cs="Calibri"/>
                <w:b/>
                <w:sz w:val="24"/>
                <w:szCs w:val="22"/>
              </w:rPr>
            </w:pPr>
            <w:r w:rsidRPr="0005474E">
              <w:rPr>
                <w:rFonts w:ascii="Calibri" w:hAnsi="Calibri" w:cs="Calibri"/>
                <w:b/>
                <w:sz w:val="24"/>
                <w:szCs w:val="22"/>
              </w:rPr>
              <w:t xml:space="preserve">Supply, </w:t>
            </w:r>
            <w:proofErr w:type="gramStart"/>
            <w:r w:rsidRPr="0005474E">
              <w:rPr>
                <w:rFonts w:ascii="Calibri" w:hAnsi="Calibri" w:cs="Calibri"/>
                <w:b/>
                <w:sz w:val="24"/>
                <w:szCs w:val="22"/>
              </w:rPr>
              <w:t>delivery</w:t>
            </w:r>
            <w:proofErr w:type="gramEnd"/>
            <w:r w:rsidRPr="0005474E">
              <w:rPr>
                <w:rFonts w:ascii="Calibri" w:hAnsi="Calibri" w:cs="Calibri"/>
                <w:b/>
                <w:sz w:val="24"/>
                <w:szCs w:val="22"/>
              </w:rPr>
              <w:t xml:space="preserve"> and installation of Elisa reader </w:t>
            </w:r>
          </w:p>
          <w:p w14:paraId="0757275E" w14:textId="77777777" w:rsidR="00E6547A" w:rsidRPr="0005474E" w:rsidRDefault="00E6547A" w:rsidP="00E6547A">
            <w:pPr>
              <w:rPr>
                <w:rFonts w:ascii="Calibri" w:hAnsi="Calibri" w:cs="Calibri"/>
                <w:b/>
                <w:sz w:val="24"/>
                <w:szCs w:val="22"/>
              </w:rPr>
            </w:pPr>
          </w:p>
          <w:p w14:paraId="358DE843" w14:textId="5DD3930C"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Compatible plates: 6 to 384 wells, microvolume plate</w:t>
            </w:r>
          </w:p>
          <w:p w14:paraId="3FE17E8A" w14:textId="4F65858E"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Detector: UV/</w:t>
            </w:r>
            <w:proofErr w:type="gramStart"/>
            <w:r w:rsidRPr="00E6547A">
              <w:rPr>
                <w:rFonts w:ascii="Calibri" w:hAnsi="Calibri" w:cs="Calibri"/>
                <w:bCs/>
                <w:szCs w:val="22"/>
              </w:rPr>
              <w:t>Vis</w:t>
            </w:r>
            <w:proofErr w:type="gramEnd"/>
            <w:r w:rsidRPr="00E6547A">
              <w:rPr>
                <w:rFonts w:ascii="Calibri" w:hAnsi="Calibri" w:cs="Calibri"/>
                <w:bCs/>
                <w:szCs w:val="22"/>
              </w:rPr>
              <w:t xml:space="preserve"> absorption: UV silicon photodiode / Fluorescence intensity: Photomultiplier</w:t>
            </w:r>
          </w:p>
          <w:p w14:paraId="48C05145" w14:textId="0F136201"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Measurement time: Less than 15 seconds</w:t>
            </w:r>
          </w:p>
          <w:p w14:paraId="14FA9571" w14:textId="61BE2D2E"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Temperature control Ambient temperature: + 5 °C up to 42 °C</w:t>
            </w:r>
          </w:p>
          <w:p w14:paraId="6C43CD91" w14:textId="5C4A680D"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 xml:space="preserve">Light </w:t>
            </w:r>
            <w:proofErr w:type="gramStart"/>
            <w:r w:rsidRPr="00E6547A">
              <w:rPr>
                <w:rFonts w:ascii="Calibri" w:hAnsi="Calibri" w:cs="Calibri"/>
                <w:bCs/>
                <w:szCs w:val="22"/>
              </w:rPr>
              <w:t>source :</w:t>
            </w:r>
            <w:proofErr w:type="gramEnd"/>
            <w:r w:rsidRPr="00E6547A">
              <w:rPr>
                <w:rFonts w:ascii="Calibri" w:hAnsi="Calibri" w:cs="Calibri"/>
                <w:bCs/>
                <w:szCs w:val="22"/>
              </w:rPr>
              <w:t xml:space="preserve"> UV Xenon flash lamp</w:t>
            </w:r>
          </w:p>
          <w:p w14:paraId="00321264" w14:textId="2A3F18E8"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Absorption measuring range: 0 A – 4,0 A</w:t>
            </w:r>
          </w:p>
          <w:p w14:paraId="1BF82A39" w14:textId="16D13353"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Two operating modes: UV/</w:t>
            </w:r>
            <w:proofErr w:type="gramStart"/>
            <w:r w:rsidRPr="00E6547A">
              <w:rPr>
                <w:rFonts w:ascii="Calibri" w:hAnsi="Calibri" w:cs="Calibri"/>
                <w:bCs/>
                <w:szCs w:val="22"/>
              </w:rPr>
              <w:t>Vis</w:t>
            </w:r>
            <w:proofErr w:type="gramEnd"/>
            <w:r w:rsidRPr="00E6547A">
              <w:rPr>
                <w:rFonts w:ascii="Calibri" w:hAnsi="Calibri" w:cs="Calibri"/>
                <w:bCs/>
                <w:szCs w:val="22"/>
              </w:rPr>
              <w:t xml:space="preserve"> absorption / Fluorescence intensity: top/bottom </w:t>
            </w:r>
          </w:p>
          <w:p w14:paraId="1A788069" w14:textId="50A2E675"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Shaking: Linear/orbital, amplitude can be selected</w:t>
            </w:r>
          </w:p>
          <w:p w14:paraId="1BE30ABF" w14:textId="1F4B2D75"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Application software, pre-programmed applications including basic data evaluation</w:t>
            </w:r>
          </w:p>
          <w:p w14:paraId="7020099D" w14:textId="222B0ECF"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Software compatibility: Minimum Windows® 7, XP or Vista</w:t>
            </w:r>
          </w:p>
          <w:p w14:paraId="181DD023" w14:textId="038F0D84" w:rsidR="00E6547A" w:rsidRPr="00E6547A" w:rsidRDefault="00E6547A" w:rsidP="00E6547A">
            <w:pPr>
              <w:pStyle w:val="ListParagraph"/>
              <w:numPr>
                <w:ilvl w:val="0"/>
                <w:numId w:val="42"/>
              </w:numPr>
              <w:rPr>
                <w:rFonts w:ascii="Calibri" w:hAnsi="Calibri" w:cs="Calibri"/>
                <w:bCs/>
                <w:szCs w:val="22"/>
              </w:rPr>
            </w:pPr>
            <w:r w:rsidRPr="00E6547A">
              <w:rPr>
                <w:rFonts w:ascii="Calibri" w:hAnsi="Calibri" w:cs="Calibri"/>
                <w:bCs/>
                <w:szCs w:val="22"/>
              </w:rPr>
              <w:t>Wavelength range: UV/</w:t>
            </w:r>
            <w:proofErr w:type="gramStart"/>
            <w:r w:rsidRPr="00E6547A">
              <w:rPr>
                <w:rFonts w:ascii="Calibri" w:hAnsi="Calibri" w:cs="Calibri"/>
                <w:bCs/>
                <w:szCs w:val="22"/>
              </w:rPr>
              <w:t>Vis</w:t>
            </w:r>
            <w:proofErr w:type="gramEnd"/>
            <w:r w:rsidRPr="00E6547A">
              <w:rPr>
                <w:rFonts w:ascii="Calibri" w:hAnsi="Calibri" w:cs="Calibri"/>
                <w:bCs/>
                <w:szCs w:val="22"/>
              </w:rPr>
              <w:t xml:space="preserve"> absorption: 230 – 1,000 nm / Fluorescence intensity: Ex: 230 – 600 nm, </w:t>
            </w:r>
            <w:proofErr w:type="spellStart"/>
            <w:r w:rsidRPr="00E6547A">
              <w:rPr>
                <w:rFonts w:ascii="Calibri" w:hAnsi="Calibri" w:cs="Calibri"/>
                <w:bCs/>
                <w:szCs w:val="22"/>
              </w:rPr>
              <w:t>Em</w:t>
            </w:r>
            <w:proofErr w:type="spellEnd"/>
            <w:r w:rsidRPr="00E6547A">
              <w:rPr>
                <w:rFonts w:ascii="Calibri" w:hAnsi="Calibri" w:cs="Calibri"/>
                <w:bCs/>
                <w:szCs w:val="22"/>
              </w:rPr>
              <w:t>: 330 – 600 nm, Minimum filters and target values for the wavelengths: 405, 450, 492, 550, 620</w:t>
            </w:r>
          </w:p>
          <w:p w14:paraId="42BAFEAF" w14:textId="22748B07" w:rsidR="00E6547A" w:rsidRPr="00E6547A" w:rsidRDefault="00E6547A" w:rsidP="00E6547A">
            <w:pPr>
              <w:pStyle w:val="ListParagraph"/>
              <w:numPr>
                <w:ilvl w:val="0"/>
                <w:numId w:val="42"/>
              </w:numPr>
              <w:rPr>
                <w:rFonts w:ascii="Calibri" w:hAnsi="Calibri" w:cs="Calibri"/>
                <w:b/>
                <w:sz w:val="24"/>
                <w:szCs w:val="22"/>
              </w:rPr>
            </w:pPr>
            <w:r w:rsidRPr="00E6547A">
              <w:rPr>
                <w:rFonts w:ascii="Calibri" w:hAnsi="Calibri" w:cs="Calibri"/>
                <w:bCs/>
                <w:szCs w:val="22"/>
              </w:rPr>
              <w:t>IVD</w:t>
            </w:r>
          </w:p>
        </w:tc>
        <w:tc>
          <w:tcPr>
            <w:tcW w:w="1134" w:type="dxa"/>
            <w:tcBorders>
              <w:top w:val="single" w:sz="4" w:space="0" w:color="000000"/>
              <w:left w:val="single" w:sz="4" w:space="0" w:color="000000"/>
              <w:bottom w:val="single" w:sz="4" w:space="0" w:color="000000"/>
              <w:right w:val="single" w:sz="4" w:space="0" w:color="auto"/>
            </w:tcBorders>
            <w:vAlign w:val="center"/>
          </w:tcPr>
          <w:p w14:paraId="1AC96734" w14:textId="0DD6006B" w:rsidR="00E6547A" w:rsidRDefault="00E6547A" w:rsidP="00E6547A">
            <w:pPr>
              <w:spacing w:line="256" w:lineRule="auto"/>
              <w:jc w:val="center"/>
              <w:rPr>
                <w:rFonts w:ascii="Myriad Pro" w:hAnsi="Myriad Pro" w:cstheme="minorHAnsi"/>
                <w:b/>
                <w:kern w:val="28"/>
                <w:lang w:val="en-GB"/>
              </w:rPr>
            </w:pPr>
            <w:r>
              <w:rPr>
                <w:rFonts w:ascii="Myriad Pro" w:hAnsi="Myriad Pro" w:cstheme="minorHAnsi"/>
                <w:b/>
                <w:kern w:val="28"/>
                <w:lang w:val="en-GB"/>
              </w:rPr>
              <w:t>Pcs</w:t>
            </w:r>
          </w:p>
        </w:tc>
        <w:tc>
          <w:tcPr>
            <w:tcW w:w="737" w:type="dxa"/>
            <w:tcBorders>
              <w:top w:val="single" w:sz="4" w:space="0" w:color="000000"/>
              <w:left w:val="single" w:sz="4" w:space="0" w:color="000000"/>
              <w:bottom w:val="single" w:sz="4" w:space="0" w:color="000000"/>
              <w:right w:val="single" w:sz="4" w:space="0" w:color="auto"/>
            </w:tcBorders>
            <w:vAlign w:val="center"/>
          </w:tcPr>
          <w:p w14:paraId="3B88F162" w14:textId="16B0D517" w:rsidR="00E6547A" w:rsidRDefault="00E6547A" w:rsidP="00E6547A">
            <w:pPr>
              <w:widowControl w:val="0"/>
              <w:overflowPunct w:val="0"/>
              <w:adjustRightInd w:val="0"/>
              <w:spacing w:line="256" w:lineRule="auto"/>
              <w:jc w:val="center"/>
              <w:rPr>
                <w:rFonts w:ascii="Myriad Pro" w:hAnsi="Myriad Pro" w:cstheme="minorHAnsi"/>
                <w:b/>
                <w:kern w:val="28"/>
                <w:lang w:val="en-GB"/>
              </w:rPr>
            </w:pPr>
            <w:r>
              <w:rPr>
                <w:rFonts w:ascii="Myriad Pro" w:hAnsi="Myriad Pro" w:cstheme="minorHAnsi"/>
                <w:b/>
                <w:kern w:val="28"/>
                <w:lang w:val="en-GB"/>
              </w:rPr>
              <w:t>5</w:t>
            </w:r>
          </w:p>
        </w:tc>
      </w:tr>
      <w:tr w:rsidR="00E6547A" w:rsidRPr="0026082F" w14:paraId="483BB64C" w14:textId="77777777" w:rsidTr="0020534B">
        <w:trPr>
          <w:trHeight w:val="513"/>
        </w:trPr>
        <w:tc>
          <w:tcPr>
            <w:tcW w:w="786" w:type="dxa"/>
            <w:tcBorders>
              <w:top w:val="single" w:sz="4" w:space="0" w:color="000000"/>
              <w:left w:val="single" w:sz="4" w:space="0" w:color="000000"/>
              <w:bottom w:val="single" w:sz="4" w:space="0" w:color="000000"/>
              <w:right w:val="single" w:sz="4" w:space="0" w:color="000000"/>
            </w:tcBorders>
            <w:vAlign w:val="center"/>
          </w:tcPr>
          <w:p w14:paraId="7E4CDBA0" w14:textId="77777777" w:rsidR="00E6547A" w:rsidRDefault="00E6547A" w:rsidP="00E6547A">
            <w:pPr>
              <w:spacing w:line="256" w:lineRule="auto"/>
              <w:jc w:val="center"/>
              <w:rPr>
                <w:rFonts w:ascii="Myriad Pro" w:hAnsi="Myriad Pro" w:cstheme="minorHAnsi"/>
                <w:lang w:val="en-GB"/>
              </w:rPr>
            </w:pPr>
          </w:p>
        </w:tc>
        <w:tc>
          <w:tcPr>
            <w:tcW w:w="959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78C8BE5C" w14:textId="50792F20" w:rsidR="00E6547A" w:rsidRDefault="00E6547A" w:rsidP="00E6547A">
            <w:pPr>
              <w:widowControl w:val="0"/>
              <w:overflowPunct w:val="0"/>
              <w:adjustRightInd w:val="0"/>
              <w:spacing w:line="256" w:lineRule="auto"/>
              <w:jc w:val="center"/>
              <w:rPr>
                <w:rFonts w:ascii="Myriad Pro" w:hAnsi="Myriad Pro" w:cstheme="minorHAnsi"/>
                <w:b/>
                <w:kern w:val="28"/>
                <w:lang w:val="en-GB"/>
              </w:rPr>
            </w:pPr>
            <w:r>
              <w:rPr>
                <w:rFonts w:asciiTheme="minorHAnsi" w:hAnsiTheme="minorHAnsi" w:cstheme="minorHAnsi"/>
                <w:b/>
                <w:sz w:val="22"/>
                <w:szCs w:val="22"/>
              </w:rPr>
              <w:t xml:space="preserve">Warranty 2 years / </w:t>
            </w:r>
            <w:proofErr w:type="spellStart"/>
            <w:r>
              <w:rPr>
                <w:rFonts w:asciiTheme="minorHAnsi" w:hAnsiTheme="minorHAnsi" w:cstheme="minorHAnsi"/>
                <w:b/>
                <w:sz w:val="22"/>
                <w:szCs w:val="22"/>
              </w:rPr>
              <w:t>Garancija</w:t>
            </w:r>
            <w:proofErr w:type="spellEnd"/>
            <w:r>
              <w:rPr>
                <w:rFonts w:asciiTheme="minorHAnsi" w:hAnsiTheme="minorHAnsi" w:cstheme="minorHAnsi"/>
                <w:b/>
                <w:sz w:val="22"/>
                <w:szCs w:val="22"/>
              </w:rPr>
              <w:t xml:space="preserve"> 2 </w:t>
            </w:r>
            <w:proofErr w:type="spellStart"/>
            <w:r>
              <w:rPr>
                <w:rFonts w:asciiTheme="minorHAnsi" w:hAnsiTheme="minorHAnsi" w:cstheme="minorHAnsi"/>
                <w:b/>
                <w:sz w:val="22"/>
                <w:szCs w:val="22"/>
              </w:rPr>
              <w:t>godine</w:t>
            </w:r>
            <w:proofErr w:type="spellEnd"/>
          </w:p>
        </w:tc>
      </w:tr>
      <w:tr w:rsidR="00E6547A" w:rsidRPr="0026082F" w14:paraId="0EB3317B" w14:textId="77777777" w:rsidTr="0020534B">
        <w:trPr>
          <w:trHeight w:val="513"/>
        </w:trPr>
        <w:tc>
          <w:tcPr>
            <w:tcW w:w="786" w:type="dxa"/>
            <w:tcBorders>
              <w:top w:val="single" w:sz="4" w:space="0" w:color="000000"/>
              <w:left w:val="single" w:sz="4" w:space="0" w:color="000000"/>
              <w:bottom w:val="single" w:sz="4" w:space="0" w:color="000000"/>
              <w:right w:val="single" w:sz="4" w:space="0" w:color="000000"/>
            </w:tcBorders>
            <w:vAlign w:val="center"/>
          </w:tcPr>
          <w:p w14:paraId="2A8002EF" w14:textId="77777777" w:rsidR="00E6547A" w:rsidRDefault="00E6547A" w:rsidP="00E6547A">
            <w:pPr>
              <w:spacing w:line="256" w:lineRule="auto"/>
              <w:jc w:val="center"/>
              <w:rPr>
                <w:rFonts w:ascii="Myriad Pro" w:hAnsi="Myriad Pro" w:cstheme="minorHAnsi"/>
                <w:lang w:val="en-GB"/>
              </w:rPr>
            </w:pPr>
          </w:p>
        </w:tc>
        <w:tc>
          <w:tcPr>
            <w:tcW w:w="959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B7E04AB" w14:textId="32CE4FB0" w:rsidR="00E6547A" w:rsidRPr="00C412FC" w:rsidRDefault="00E6547A" w:rsidP="00E6547A">
            <w:pPr>
              <w:rPr>
                <w:rFonts w:ascii="Myriad Pro" w:hAnsi="Myriad Pro" w:cs="Calibri"/>
                <w:b/>
              </w:rPr>
            </w:pPr>
            <w:r w:rsidRPr="00C412FC">
              <w:rPr>
                <w:rFonts w:ascii="Myriad Pro" w:hAnsi="Myriad Pro" w:cs="Calibri"/>
                <w:b/>
              </w:rPr>
              <w:t xml:space="preserve">Important Note: The bidders can offer any brand/manufacturer of equal or better equipment and products. (Equal means device of comparable quality with enlisted specifications and/or capable of performing the intended function). </w:t>
            </w:r>
          </w:p>
          <w:p w14:paraId="0BFD47AB" w14:textId="77777777" w:rsidR="00E6547A" w:rsidRDefault="00E6547A" w:rsidP="00E6547A">
            <w:pPr>
              <w:widowControl w:val="0"/>
              <w:overflowPunct w:val="0"/>
              <w:adjustRightInd w:val="0"/>
              <w:spacing w:line="256" w:lineRule="auto"/>
              <w:jc w:val="center"/>
              <w:rPr>
                <w:rFonts w:asciiTheme="minorHAnsi" w:hAnsiTheme="minorHAnsi" w:cstheme="minorHAnsi"/>
                <w:b/>
                <w:sz w:val="22"/>
                <w:szCs w:val="22"/>
              </w:rPr>
            </w:pPr>
          </w:p>
        </w:tc>
      </w:tr>
    </w:tbl>
    <w:p w14:paraId="2316FB3F" w14:textId="77777777" w:rsidR="006551D6" w:rsidRDefault="006551D6" w:rsidP="006551D6">
      <w:pPr>
        <w:widowControl w:val="0"/>
        <w:ind w:left="720"/>
        <w:rPr>
          <w:rFonts w:ascii="Myriad Pro" w:hAnsi="Myriad Pro" w:cs="Calibri"/>
          <w:b/>
        </w:rPr>
      </w:pPr>
      <w:bookmarkStart w:id="1" w:name="_Hlk66433398"/>
    </w:p>
    <w:p w14:paraId="6B7095EA" w14:textId="7B65FDB4" w:rsidR="00F9485C" w:rsidRPr="002A41F2" w:rsidRDefault="00F9485C" w:rsidP="00F9485C">
      <w:pPr>
        <w:widowControl w:val="0"/>
        <w:numPr>
          <w:ilvl w:val="0"/>
          <w:numId w:val="41"/>
        </w:numPr>
        <w:rPr>
          <w:rFonts w:ascii="Myriad Pro" w:hAnsi="Myriad Pro" w:cs="Calibri"/>
          <w:b/>
        </w:rPr>
      </w:pPr>
      <w:r w:rsidRPr="002A41F2">
        <w:rPr>
          <w:rFonts w:ascii="Myriad Pro" w:hAnsi="Myriad Pro" w:cs="Calibri"/>
          <w:b/>
        </w:rPr>
        <w:t xml:space="preserve">Lead time: Max </w:t>
      </w:r>
      <w:r w:rsidR="00F966A6">
        <w:rPr>
          <w:rFonts w:ascii="Myriad Pro" w:hAnsi="Myriad Pro" w:cs="Calibri"/>
          <w:b/>
        </w:rPr>
        <w:t>4</w:t>
      </w:r>
      <w:r w:rsidR="00C75DFE">
        <w:rPr>
          <w:rFonts w:ascii="Myriad Pro" w:hAnsi="Myriad Pro" w:cs="Calibri"/>
          <w:b/>
        </w:rPr>
        <w:t>0</w:t>
      </w:r>
      <w:r w:rsidRPr="002A41F2">
        <w:rPr>
          <w:rFonts w:ascii="Myriad Pro" w:hAnsi="Myriad Pro" w:cs="Calibri"/>
          <w:b/>
        </w:rPr>
        <w:t xml:space="preserve"> calendar days</w:t>
      </w:r>
    </w:p>
    <w:p w14:paraId="277DD6FA" w14:textId="77777777" w:rsidR="00B65D42" w:rsidRPr="002A41F2" w:rsidRDefault="00B65D42" w:rsidP="00F9485C">
      <w:pPr>
        <w:widowControl w:val="0"/>
        <w:numPr>
          <w:ilvl w:val="0"/>
          <w:numId w:val="41"/>
        </w:numPr>
        <w:rPr>
          <w:rFonts w:ascii="Myriad Pro" w:hAnsi="Myriad Pro" w:cs="Calibri"/>
          <w:b/>
        </w:rPr>
      </w:pPr>
      <w:r w:rsidRPr="002A41F2">
        <w:rPr>
          <w:rFonts w:ascii="Myriad Pro" w:hAnsi="Myriad Pro" w:cs="Segoe UI"/>
          <w:b/>
          <w:bCs/>
        </w:rPr>
        <w:t>Installation and training provided by a certified service engineer and on-site application support with the issuance of a certificate of completed training.</w:t>
      </w:r>
    </w:p>
    <w:p w14:paraId="286D7B87" w14:textId="4E183C7D" w:rsidR="00AC0828" w:rsidRPr="002A41F2" w:rsidRDefault="00F9485C" w:rsidP="00AC0828">
      <w:pPr>
        <w:widowControl w:val="0"/>
        <w:numPr>
          <w:ilvl w:val="0"/>
          <w:numId w:val="41"/>
        </w:numPr>
        <w:rPr>
          <w:rFonts w:ascii="Myriad Pro" w:hAnsi="Myriad Pro" w:cs="Calibri"/>
          <w:b/>
        </w:rPr>
      </w:pPr>
      <w:r w:rsidRPr="002A41F2">
        <w:rPr>
          <w:rFonts w:ascii="Myriad Pro" w:hAnsi="Myriad Pro" w:cs="Calibri"/>
          <w:b/>
        </w:rPr>
        <w:t xml:space="preserve">Authorized Service in BiH </w:t>
      </w:r>
    </w:p>
    <w:p w14:paraId="2C7BAE91" w14:textId="1FE4BD1B" w:rsidR="00AC0828" w:rsidRPr="002A41F2" w:rsidRDefault="00AC0828" w:rsidP="00AC0828">
      <w:pPr>
        <w:widowControl w:val="0"/>
        <w:numPr>
          <w:ilvl w:val="0"/>
          <w:numId w:val="41"/>
        </w:numPr>
        <w:rPr>
          <w:rFonts w:ascii="Myriad Pro" w:hAnsi="Myriad Pro" w:cs="Calibri"/>
          <w:b/>
        </w:rPr>
      </w:pPr>
      <w:r w:rsidRPr="002A41F2">
        <w:rPr>
          <w:rFonts w:ascii="Myriad Pro" w:hAnsi="Myriad Pro" w:cs="Calibri"/>
          <w:b/>
        </w:rPr>
        <w:t>Service response max 24 hours</w:t>
      </w:r>
    </w:p>
    <w:p w14:paraId="17422E33" w14:textId="4206B504" w:rsidR="00AC0828" w:rsidRPr="002A41F2" w:rsidRDefault="00AC0828" w:rsidP="00AC0828">
      <w:pPr>
        <w:widowControl w:val="0"/>
        <w:numPr>
          <w:ilvl w:val="0"/>
          <w:numId w:val="41"/>
        </w:numPr>
        <w:rPr>
          <w:rFonts w:ascii="Myriad Pro" w:hAnsi="Myriad Pro" w:cs="Calibri"/>
          <w:b/>
        </w:rPr>
      </w:pPr>
      <w:r w:rsidRPr="002A41F2">
        <w:rPr>
          <w:rFonts w:ascii="Myriad Pro" w:hAnsi="Myriad Pro" w:cs="Calibri"/>
          <w:b/>
        </w:rPr>
        <w:t>Brand new replacement if Purchased Unit is beyond repair within warranty period</w:t>
      </w:r>
    </w:p>
    <w:p w14:paraId="1821C19A" w14:textId="731308EC" w:rsidR="006551D6" w:rsidRPr="002A41F2" w:rsidRDefault="00B65D42" w:rsidP="00AC0828">
      <w:pPr>
        <w:widowControl w:val="0"/>
        <w:numPr>
          <w:ilvl w:val="0"/>
          <w:numId w:val="41"/>
        </w:numPr>
        <w:rPr>
          <w:rFonts w:ascii="Myriad Pro" w:hAnsi="Myriad Pro" w:cs="Calibri"/>
          <w:b/>
        </w:rPr>
      </w:pPr>
      <w:r w:rsidRPr="002A41F2">
        <w:rPr>
          <w:rFonts w:ascii="Myriad Pro" w:hAnsi="Myriad Pro" w:cs="Calibri"/>
          <w:b/>
        </w:rPr>
        <w:t xml:space="preserve">A statement that spare parts have been provided for a minimum of </w:t>
      </w:r>
      <w:r w:rsidR="00DC4FC0">
        <w:rPr>
          <w:rFonts w:ascii="Myriad Pro" w:hAnsi="Myriad Pro" w:cs="Calibri"/>
          <w:b/>
        </w:rPr>
        <w:t>3</w:t>
      </w:r>
      <w:r w:rsidRPr="002A41F2">
        <w:rPr>
          <w:rFonts w:ascii="Myriad Pro" w:hAnsi="Myriad Pro" w:cs="Calibri"/>
          <w:b/>
        </w:rPr>
        <w:t xml:space="preserve"> (</w:t>
      </w:r>
      <w:r w:rsidR="00DC4FC0">
        <w:rPr>
          <w:rFonts w:ascii="Myriad Pro" w:hAnsi="Myriad Pro" w:cs="Calibri"/>
          <w:b/>
        </w:rPr>
        <w:t>three</w:t>
      </w:r>
      <w:r w:rsidRPr="002A41F2">
        <w:rPr>
          <w:rFonts w:ascii="Myriad Pro" w:hAnsi="Myriad Pro" w:cs="Calibri"/>
          <w:b/>
        </w:rPr>
        <w:t>) years after the termination of production of the offered device.</w:t>
      </w:r>
      <w:r w:rsidR="006551D6" w:rsidRPr="002A41F2">
        <w:rPr>
          <w:rFonts w:ascii="Myriad Pro" w:hAnsi="Myriad Pro" w:cs="Calibri"/>
          <w:b/>
        </w:rPr>
        <w:t xml:space="preserve"> </w:t>
      </w:r>
    </w:p>
    <w:p w14:paraId="165B40E2" w14:textId="166ABEAD" w:rsidR="00B65D42" w:rsidRPr="002A41F2" w:rsidRDefault="006551D6" w:rsidP="00AC0828">
      <w:pPr>
        <w:widowControl w:val="0"/>
        <w:numPr>
          <w:ilvl w:val="0"/>
          <w:numId w:val="41"/>
        </w:numPr>
        <w:rPr>
          <w:rFonts w:ascii="Myriad Pro" w:hAnsi="Myriad Pro" w:cs="Calibri"/>
          <w:b/>
        </w:rPr>
      </w:pPr>
      <w:r w:rsidRPr="002A41F2">
        <w:rPr>
          <w:rFonts w:ascii="Myriad Pro" w:hAnsi="Myriad Pro" w:cs="Calibri"/>
          <w:b/>
        </w:rPr>
        <w:t xml:space="preserve">User manual in one of the official languages </w:t>
      </w:r>
      <w:r w:rsidRPr="002A41F2">
        <w:rPr>
          <w:rFonts w:ascii="Arial" w:hAnsi="Arial" w:cs="Arial"/>
          <w:b/>
        </w:rPr>
        <w:t>​​</w:t>
      </w:r>
      <w:r w:rsidRPr="002A41F2">
        <w:rPr>
          <w:rFonts w:ascii="Myriad Pro" w:hAnsi="Myriad Pro" w:cs="Calibri"/>
          <w:b/>
        </w:rPr>
        <w:t>in BiH or English</w:t>
      </w:r>
    </w:p>
    <w:p w14:paraId="28ABB733" w14:textId="025030CA" w:rsidR="00F9485C" w:rsidRPr="002A41F2" w:rsidRDefault="00F9485C" w:rsidP="00AC0828">
      <w:pPr>
        <w:widowControl w:val="0"/>
        <w:rPr>
          <w:rFonts w:ascii="Myriad Pro" w:hAnsi="Myriad Pro" w:cs="Calibri"/>
          <w:b/>
        </w:rPr>
      </w:pPr>
    </w:p>
    <w:bookmarkEnd w:id="1"/>
    <w:p w14:paraId="64E23A8F" w14:textId="77777777" w:rsidR="00F9485C" w:rsidRPr="002A41F2" w:rsidRDefault="00F9485C" w:rsidP="003A7E73">
      <w:pPr>
        <w:jc w:val="right"/>
        <w:rPr>
          <w:rFonts w:ascii="Myriad Pro" w:hAnsi="Myriad Pro" w:cs="Calibri"/>
          <w:b/>
        </w:rPr>
      </w:pPr>
    </w:p>
    <w:p w14:paraId="4E7CAB8B" w14:textId="5F0D5DE7" w:rsidR="00F33729" w:rsidRDefault="00F33729" w:rsidP="003A7E73">
      <w:pPr>
        <w:jc w:val="right"/>
        <w:rPr>
          <w:rFonts w:ascii="Myriad Pro" w:hAnsi="Myriad Pro" w:cs="Calibri"/>
          <w:b/>
        </w:rPr>
      </w:pPr>
    </w:p>
    <w:p w14:paraId="1ED83DB0" w14:textId="68C34973" w:rsidR="002A41F2" w:rsidRDefault="002A41F2" w:rsidP="003A7E73">
      <w:pPr>
        <w:jc w:val="right"/>
        <w:rPr>
          <w:rFonts w:ascii="Myriad Pro" w:hAnsi="Myriad Pro" w:cs="Calibri"/>
          <w:b/>
        </w:rPr>
      </w:pPr>
    </w:p>
    <w:p w14:paraId="26E5A9AE" w14:textId="53AB3713" w:rsidR="002A41F2" w:rsidRDefault="002A41F2" w:rsidP="003A7E73">
      <w:pPr>
        <w:jc w:val="right"/>
        <w:rPr>
          <w:rFonts w:ascii="Myriad Pro" w:hAnsi="Myriad Pro" w:cs="Calibri"/>
          <w:b/>
        </w:rPr>
      </w:pPr>
    </w:p>
    <w:p w14:paraId="6A6CBCF3" w14:textId="6899A971" w:rsidR="002A41F2" w:rsidRDefault="002A41F2" w:rsidP="003A7E73">
      <w:pPr>
        <w:jc w:val="right"/>
        <w:rPr>
          <w:rFonts w:ascii="Myriad Pro" w:hAnsi="Myriad Pro" w:cs="Calibri"/>
          <w:b/>
        </w:rPr>
      </w:pPr>
    </w:p>
    <w:p w14:paraId="6A0634DB" w14:textId="0B26A97A" w:rsidR="002A41F2" w:rsidRDefault="002A41F2" w:rsidP="003A7E73">
      <w:pPr>
        <w:jc w:val="right"/>
        <w:rPr>
          <w:rFonts w:ascii="Myriad Pro" w:hAnsi="Myriad Pro" w:cs="Calibri"/>
          <w:b/>
        </w:rPr>
      </w:pPr>
    </w:p>
    <w:p w14:paraId="7D699296" w14:textId="1AB44B71" w:rsidR="00643A6E" w:rsidRPr="00695C46" w:rsidRDefault="00643A6E" w:rsidP="00BF25E9">
      <w:pPr>
        <w:jc w:val="right"/>
        <w:rPr>
          <w:rFonts w:ascii="Myriad Pro" w:hAnsi="Myriad Pro" w:cstheme="minorHAnsi"/>
          <w:b/>
          <w:sz w:val="22"/>
          <w:szCs w:val="22"/>
        </w:rPr>
      </w:pPr>
      <w:r w:rsidRPr="00695C46">
        <w:rPr>
          <w:rFonts w:ascii="Myriad Pro" w:hAnsi="Myriad Pro" w:cstheme="minorHAnsi"/>
          <w:b/>
          <w:sz w:val="22"/>
          <w:szCs w:val="22"/>
        </w:rPr>
        <w:lastRenderedPageBreak/>
        <w:t>Annex 2</w:t>
      </w:r>
    </w:p>
    <w:p w14:paraId="56298C7C" w14:textId="77777777" w:rsidR="00643A6E" w:rsidRPr="00695C46" w:rsidRDefault="00643A6E" w:rsidP="00BF25E9">
      <w:pPr>
        <w:rPr>
          <w:rFonts w:ascii="Myriad Pro" w:hAnsi="Myriad Pro" w:cstheme="minorHAnsi"/>
          <w:sz w:val="22"/>
          <w:szCs w:val="22"/>
        </w:rPr>
      </w:pPr>
    </w:p>
    <w:p w14:paraId="12FF64F7" w14:textId="77777777" w:rsidR="00643A6E" w:rsidRPr="00695C46" w:rsidRDefault="00643A6E" w:rsidP="00BF25E9">
      <w:pPr>
        <w:jc w:val="center"/>
        <w:rPr>
          <w:rFonts w:ascii="Myriad Pro" w:hAnsi="Myriad Pro" w:cstheme="minorHAnsi"/>
          <w:b/>
          <w:sz w:val="28"/>
          <w:szCs w:val="28"/>
        </w:rPr>
      </w:pPr>
      <w:r w:rsidRPr="00695C46">
        <w:rPr>
          <w:rFonts w:ascii="Myriad Pro" w:hAnsi="Myriad Pro" w:cstheme="minorHAnsi"/>
          <w:b/>
          <w:sz w:val="28"/>
          <w:szCs w:val="28"/>
        </w:rPr>
        <w:t xml:space="preserve">FORM FOR SUBMITTING </w:t>
      </w:r>
      <w:proofErr w:type="gramStart"/>
      <w:r w:rsidRPr="00695C46">
        <w:rPr>
          <w:rFonts w:ascii="Myriad Pro" w:hAnsi="Myriad Pro" w:cstheme="minorHAnsi"/>
          <w:b/>
          <w:sz w:val="28"/>
          <w:szCs w:val="28"/>
        </w:rPr>
        <w:t>SUPPLIER’S  QUOTATION</w:t>
      </w:r>
      <w:proofErr w:type="gramEnd"/>
    </w:p>
    <w:p w14:paraId="6AD10B21" w14:textId="77777777" w:rsidR="00643A6E" w:rsidRPr="00695C46" w:rsidRDefault="00643A6E" w:rsidP="00BF25E9">
      <w:pPr>
        <w:jc w:val="center"/>
        <w:rPr>
          <w:rFonts w:ascii="Myriad Pro" w:hAnsi="Myriad Pro" w:cstheme="minorHAnsi"/>
          <w:b/>
          <w:i/>
          <w:sz w:val="16"/>
          <w:szCs w:val="16"/>
        </w:rPr>
      </w:pPr>
      <w:r w:rsidRPr="00695C46">
        <w:rPr>
          <w:rFonts w:ascii="Myriad Pro" w:hAnsi="Myriad Pro" w:cstheme="minorHAnsi"/>
          <w:b/>
          <w:i/>
          <w:sz w:val="16"/>
          <w:szCs w:val="16"/>
        </w:rPr>
        <w:t>(This Form must be submitted only using the Supplier’s Official Letterhead/Stationery)</w:t>
      </w:r>
    </w:p>
    <w:p w14:paraId="008110AD" w14:textId="77777777" w:rsidR="00643A6E" w:rsidRPr="00695C46" w:rsidRDefault="00643A6E" w:rsidP="00BF25E9">
      <w:pPr>
        <w:jc w:val="center"/>
        <w:rPr>
          <w:rFonts w:ascii="Myriad Pro" w:hAnsi="Myriad Pro" w:cstheme="minorHAnsi"/>
          <w:b/>
          <w:sz w:val="22"/>
          <w:szCs w:val="22"/>
        </w:rPr>
      </w:pPr>
    </w:p>
    <w:p w14:paraId="72696B60" w14:textId="12EC8464" w:rsidR="00643A6E" w:rsidRPr="00695C46" w:rsidRDefault="00643A6E" w:rsidP="00BF25E9">
      <w:pPr>
        <w:ind w:right="630" w:firstLine="720"/>
        <w:jc w:val="both"/>
        <w:rPr>
          <w:rFonts w:ascii="Myriad Pro" w:hAnsi="Myriad Pro" w:cstheme="minorHAnsi"/>
          <w:snapToGrid w:val="0"/>
        </w:rPr>
      </w:pPr>
      <w:r w:rsidRPr="00F33F96">
        <w:rPr>
          <w:rFonts w:ascii="Myriad Pro" w:hAnsi="Myriad Pro" w:cstheme="minorHAnsi"/>
          <w:snapToGrid w:val="0"/>
        </w:rPr>
        <w:t>We, the undersigned, hereby accept in full the UNDP General Terms and Conditions, and hereby</w:t>
      </w:r>
      <w:r w:rsidR="00306FFB" w:rsidRPr="00F33F96">
        <w:rPr>
          <w:rFonts w:ascii="Myriad Pro" w:hAnsi="Myriad Pro" w:cstheme="minorHAnsi"/>
          <w:snapToGrid w:val="0"/>
        </w:rPr>
        <w:t xml:space="preserve"> </w:t>
      </w:r>
      <w:r w:rsidRPr="00F33F96">
        <w:rPr>
          <w:rFonts w:ascii="Myriad Pro" w:hAnsi="Myriad Pro" w:cstheme="minorHAnsi"/>
          <w:snapToGrid w:val="0"/>
        </w:rPr>
        <w:t>offer to supply the items listed below in conformity with the specification and requirements of UNDP as per RFQ Reference No.</w:t>
      </w:r>
      <w:r w:rsidR="00B72409" w:rsidRPr="00F33F96">
        <w:rPr>
          <w:rFonts w:ascii="Myriad Pro" w:hAnsi="Myriad Pro" w:cstheme="minorHAnsi"/>
          <w:snapToGrid w:val="0"/>
        </w:rPr>
        <w:t xml:space="preserve"> </w:t>
      </w:r>
      <w:r w:rsidR="00B72409" w:rsidRPr="00F33F96">
        <w:rPr>
          <w:rFonts w:ascii="Myriad Pro" w:hAnsi="Myriad Pro" w:cstheme="minorHAnsi"/>
          <w:b/>
        </w:rPr>
        <w:t>BIH/</w:t>
      </w:r>
      <w:r w:rsidR="00B72409" w:rsidRPr="00591A2D">
        <w:rPr>
          <w:rFonts w:ascii="Myriad Pro" w:hAnsi="Myriad Pro" w:cstheme="minorHAnsi"/>
          <w:b/>
        </w:rPr>
        <w:t>RFQ/</w:t>
      </w:r>
      <w:r w:rsidR="006D760A">
        <w:rPr>
          <w:rFonts w:ascii="Myriad Pro" w:hAnsi="Myriad Pro" w:cstheme="minorHAnsi"/>
          <w:b/>
        </w:rPr>
        <w:t>145</w:t>
      </w:r>
      <w:r w:rsidR="00B72409" w:rsidRPr="00591A2D">
        <w:rPr>
          <w:rFonts w:ascii="Myriad Pro" w:hAnsi="Myriad Pro" w:cstheme="minorHAnsi"/>
          <w:b/>
        </w:rPr>
        <w:t>/</w:t>
      </w:r>
      <w:r w:rsidR="00C51230" w:rsidRPr="00591A2D">
        <w:rPr>
          <w:rFonts w:ascii="Myriad Pro" w:hAnsi="Myriad Pro" w:cstheme="minorHAnsi"/>
          <w:b/>
        </w:rPr>
        <w:t>2</w:t>
      </w:r>
      <w:r w:rsidR="00A21294" w:rsidRPr="00591A2D">
        <w:rPr>
          <w:rFonts w:ascii="Myriad Pro" w:hAnsi="Myriad Pro" w:cstheme="minorHAnsi"/>
          <w:b/>
        </w:rPr>
        <w:t>1</w:t>
      </w:r>
      <w:r w:rsidR="00B72409" w:rsidRPr="00591A2D">
        <w:rPr>
          <w:rFonts w:ascii="Myriad Pro" w:hAnsi="Myriad Pro" w:cstheme="minorHAnsi"/>
          <w:b/>
        </w:rPr>
        <w:t>:</w:t>
      </w:r>
    </w:p>
    <w:p w14:paraId="51493A5C" w14:textId="77777777" w:rsidR="00643A6E" w:rsidRPr="00695C46" w:rsidRDefault="00643A6E" w:rsidP="00BF25E9">
      <w:pPr>
        <w:ind w:left="990" w:right="630" w:hanging="990"/>
        <w:jc w:val="both"/>
        <w:rPr>
          <w:rFonts w:ascii="Myriad Pro" w:hAnsi="Myriad Pro" w:cstheme="minorHAnsi"/>
          <w:b/>
          <w:snapToGrid w:val="0"/>
          <w:u w:val="single"/>
        </w:rPr>
      </w:pPr>
    </w:p>
    <w:p w14:paraId="0150C3CD" w14:textId="52DC1B37" w:rsidR="00643A6E" w:rsidRPr="00695C46" w:rsidRDefault="00643A6E" w:rsidP="00BF25E9">
      <w:pPr>
        <w:ind w:left="990" w:right="630" w:hanging="990"/>
        <w:jc w:val="both"/>
        <w:rPr>
          <w:rFonts w:ascii="Myriad Pro" w:hAnsi="Myriad Pro" w:cstheme="minorHAnsi"/>
          <w:b/>
          <w:snapToGrid w:val="0"/>
          <w:u w:val="single"/>
        </w:rPr>
      </w:pPr>
      <w:r w:rsidRPr="00695C46">
        <w:rPr>
          <w:rFonts w:ascii="Myriad Pro" w:hAnsi="Myriad Pro" w:cstheme="minorHAnsi"/>
          <w:b/>
          <w:snapToGrid w:val="0"/>
          <w:u w:val="single"/>
        </w:rPr>
        <w:t xml:space="preserve">TABLE </w:t>
      </w:r>
      <w:proofErr w:type="gramStart"/>
      <w:r w:rsidRPr="00695C46">
        <w:rPr>
          <w:rFonts w:ascii="Myriad Pro" w:hAnsi="Myriad Pro" w:cstheme="minorHAnsi"/>
          <w:b/>
          <w:snapToGrid w:val="0"/>
          <w:u w:val="single"/>
        </w:rPr>
        <w:t>1 :</w:t>
      </w:r>
      <w:proofErr w:type="gramEnd"/>
      <w:r w:rsidRPr="00695C46">
        <w:rPr>
          <w:rFonts w:ascii="Myriad Pro" w:hAnsi="Myriad Pro" w:cstheme="minorHAnsi"/>
          <w:b/>
          <w:snapToGrid w:val="0"/>
          <w:u w:val="single"/>
        </w:rPr>
        <w:t xml:space="preserve">  Offer to Supply Goods Compliant with Technical Specifications and Requirements </w:t>
      </w:r>
    </w:p>
    <w:p w14:paraId="6BD9B0D9" w14:textId="77777777" w:rsidR="004A3327" w:rsidRPr="00695C46" w:rsidRDefault="004A3327" w:rsidP="00BF25E9">
      <w:pPr>
        <w:rPr>
          <w:rFonts w:ascii="Myriad Pro" w:hAnsi="Myriad Pro" w:cs="Calibri"/>
          <w:b/>
          <w:sz w:val="28"/>
          <w:szCs w:val="28"/>
          <w:lang w:val="bs-Latn-BA"/>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314"/>
        <w:gridCol w:w="1083"/>
        <w:gridCol w:w="1439"/>
        <w:gridCol w:w="856"/>
        <w:gridCol w:w="1442"/>
        <w:gridCol w:w="6"/>
      </w:tblGrid>
      <w:tr w:rsidR="00576260" w:rsidRPr="00695C46" w14:paraId="38E48C2B" w14:textId="77777777" w:rsidTr="00CA7F27">
        <w:trPr>
          <w:gridAfter w:val="1"/>
          <w:wAfter w:w="6" w:type="dxa"/>
          <w:trHeight w:val="512"/>
          <w:jc w:val="center"/>
        </w:trPr>
        <w:tc>
          <w:tcPr>
            <w:tcW w:w="719" w:type="dxa"/>
          </w:tcPr>
          <w:p w14:paraId="6037DBAF" w14:textId="420D76D5" w:rsidR="00576260" w:rsidRPr="00695C46" w:rsidRDefault="00DF3E0B" w:rsidP="00BF25E9">
            <w:pPr>
              <w:jc w:val="center"/>
              <w:rPr>
                <w:rFonts w:ascii="Myriad Pro" w:hAnsi="Myriad Pro" w:cstheme="minorHAnsi"/>
                <w:b/>
              </w:rPr>
            </w:pPr>
            <w:r>
              <w:rPr>
                <w:rFonts w:ascii="Myriad Pro" w:hAnsi="Myriad Pro" w:cstheme="minorHAnsi"/>
                <w:b/>
              </w:rPr>
              <w:t>LOT</w:t>
            </w:r>
            <w:r w:rsidR="00576260" w:rsidRPr="00695C46">
              <w:rPr>
                <w:rFonts w:ascii="Myriad Pro" w:hAnsi="Myriad Pro" w:cstheme="minorHAnsi"/>
                <w:b/>
              </w:rPr>
              <w:t xml:space="preserve"> No.</w:t>
            </w:r>
          </w:p>
        </w:tc>
        <w:tc>
          <w:tcPr>
            <w:tcW w:w="4314" w:type="dxa"/>
          </w:tcPr>
          <w:p w14:paraId="59F3BFEF"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Description/Specification of Goods</w:t>
            </w:r>
          </w:p>
        </w:tc>
        <w:tc>
          <w:tcPr>
            <w:tcW w:w="1083" w:type="dxa"/>
          </w:tcPr>
          <w:p w14:paraId="77171B39"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Quantity</w:t>
            </w:r>
          </w:p>
        </w:tc>
        <w:tc>
          <w:tcPr>
            <w:tcW w:w="1439" w:type="dxa"/>
          </w:tcPr>
          <w:p w14:paraId="4C7C4D05"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Latest Delivery Date</w:t>
            </w:r>
          </w:p>
        </w:tc>
        <w:tc>
          <w:tcPr>
            <w:tcW w:w="856" w:type="dxa"/>
          </w:tcPr>
          <w:p w14:paraId="57A3A7A2"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Unit Price</w:t>
            </w:r>
          </w:p>
        </w:tc>
        <w:tc>
          <w:tcPr>
            <w:tcW w:w="1442" w:type="dxa"/>
          </w:tcPr>
          <w:p w14:paraId="3C62E47E" w14:textId="77777777" w:rsidR="00576260" w:rsidRPr="00695C46" w:rsidRDefault="00576260" w:rsidP="00BF25E9">
            <w:pPr>
              <w:jc w:val="center"/>
              <w:rPr>
                <w:rFonts w:ascii="Myriad Pro" w:hAnsi="Myriad Pro" w:cstheme="minorHAnsi"/>
                <w:b/>
              </w:rPr>
            </w:pPr>
            <w:r w:rsidRPr="00695C46">
              <w:rPr>
                <w:rFonts w:ascii="Myriad Pro" w:hAnsi="Myriad Pro" w:cstheme="minorHAnsi"/>
                <w:b/>
              </w:rPr>
              <w:t>Total Price per Item</w:t>
            </w:r>
          </w:p>
        </w:tc>
      </w:tr>
      <w:tr w:rsidR="000A3EEC" w:rsidRPr="00695C46" w14:paraId="395DF4D4" w14:textId="77777777" w:rsidTr="00CA7F27">
        <w:trPr>
          <w:gridAfter w:val="1"/>
          <w:wAfter w:w="6" w:type="dxa"/>
          <w:trHeight w:val="260"/>
          <w:jc w:val="center"/>
        </w:trPr>
        <w:tc>
          <w:tcPr>
            <w:tcW w:w="719" w:type="dxa"/>
          </w:tcPr>
          <w:p w14:paraId="1D5A4E7D" w14:textId="563643E9" w:rsidR="000A3EEC" w:rsidRPr="00695C46" w:rsidRDefault="009177F2" w:rsidP="00E83B37">
            <w:pPr>
              <w:jc w:val="center"/>
              <w:rPr>
                <w:rFonts w:ascii="Myriad Pro" w:hAnsi="Myriad Pro" w:cstheme="minorHAnsi"/>
                <w:b/>
              </w:rPr>
            </w:pPr>
            <w:r>
              <w:rPr>
                <w:rFonts w:ascii="Myriad Pro" w:hAnsi="Myriad Pro" w:cstheme="minorHAnsi"/>
                <w:b/>
              </w:rPr>
              <w:t>1</w:t>
            </w:r>
            <w:r w:rsidR="00731C53">
              <w:rPr>
                <w:rFonts w:ascii="Myriad Pro" w:hAnsi="Myriad Pro" w:cstheme="minorHAnsi"/>
                <w:b/>
              </w:rPr>
              <w:t>.</w:t>
            </w:r>
          </w:p>
        </w:tc>
        <w:tc>
          <w:tcPr>
            <w:tcW w:w="4314" w:type="dxa"/>
          </w:tcPr>
          <w:p w14:paraId="2C81C783" w14:textId="332D2B89" w:rsidR="000A3EEC" w:rsidRPr="00731C53" w:rsidRDefault="00731C53" w:rsidP="00BF25E9">
            <w:pPr>
              <w:rPr>
                <w:rFonts w:ascii="Calibri" w:hAnsi="Calibri" w:cs="Calibri"/>
                <w:b/>
                <w:sz w:val="24"/>
                <w:szCs w:val="22"/>
              </w:rPr>
            </w:pPr>
            <w:r w:rsidRPr="00731C53">
              <w:rPr>
                <w:rFonts w:ascii="Calibri" w:hAnsi="Calibri" w:cs="Calibri"/>
                <w:bCs/>
                <w:sz w:val="24"/>
                <w:szCs w:val="22"/>
              </w:rPr>
              <w:t xml:space="preserve">Supply, </w:t>
            </w:r>
            <w:proofErr w:type="gramStart"/>
            <w:r w:rsidRPr="00731C53">
              <w:rPr>
                <w:rFonts w:ascii="Calibri" w:hAnsi="Calibri" w:cs="Calibri"/>
                <w:bCs/>
                <w:sz w:val="24"/>
                <w:szCs w:val="22"/>
              </w:rPr>
              <w:t>delivery</w:t>
            </w:r>
            <w:proofErr w:type="gramEnd"/>
            <w:r w:rsidRPr="00731C53">
              <w:rPr>
                <w:rFonts w:ascii="Calibri" w:hAnsi="Calibri" w:cs="Calibri"/>
                <w:bCs/>
                <w:sz w:val="24"/>
                <w:szCs w:val="22"/>
              </w:rPr>
              <w:t xml:space="preserve"> and installation of</w:t>
            </w:r>
            <w:r w:rsidRPr="0005474E">
              <w:rPr>
                <w:rFonts w:ascii="Calibri" w:hAnsi="Calibri" w:cs="Calibri"/>
                <w:b/>
                <w:sz w:val="24"/>
                <w:szCs w:val="22"/>
              </w:rPr>
              <w:t xml:space="preserve"> Elisa reader </w:t>
            </w:r>
          </w:p>
        </w:tc>
        <w:tc>
          <w:tcPr>
            <w:tcW w:w="1083" w:type="dxa"/>
          </w:tcPr>
          <w:p w14:paraId="09CFA59D" w14:textId="4E8F4222" w:rsidR="000A3EEC" w:rsidRDefault="009177F2" w:rsidP="00BF25E9">
            <w:pPr>
              <w:jc w:val="center"/>
              <w:rPr>
                <w:rFonts w:ascii="Myriad Pro" w:hAnsi="Myriad Pro" w:cstheme="minorHAnsi"/>
              </w:rPr>
            </w:pPr>
            <w:r>
              <w:rPr>
                <w:rFonts w:ascii="Myriad Pro" w:hAnsi="Myriad Pro" w:cstheme="minorHAnsi"/>
              </w:rPr>
              <w:t>5</w:t>
            </w:r>
          </w:p>
        </w:tc>
        <w:tc>
          <w:tcPr>
            <w:tcW w:w="1439" w:type="dxa"/>
          </w:tcPr>
          <w:p w14:paraId="7E113446" w14:textId="77777777" w:rsidR="000A3EEC" w:rsidRPr="00695C46" w:rsidRDefault="000A3EEC" w:rsidP="00BF25E9">
            <w:pPr>
              <w:rPr>
                <w:rFonts w:ascii="Myriad Pro" w:hAnsi="Myriad Pro" w:cstheme="minorHAnsi"/>
              </w:rPr>
            </w:pPr>
          </w:p>
        </w:tc>
        <w:tc>
          <w:tcPr>
            <w:tcW w:w="856" w:type="dxa"/>
          </w:tcPr>
          <w:p w14:paraId="750F6321" w14:textId="77777777" w:rsidR="000A3EEC" w:rsidRPr="00695C46" w:rsidRDefault="000A3EEC" w:rsidP="00BF25E9">
            <w:pPr>
              <w:rPr>
                <w:rFonts w:ascii="Myriad Pro" w:hAnsi="Myriad Pro" w:cstheme="minorHAnsi"/>
              </w:rPr>
            </w:pPr>
          </w:p>
        </w:tc>
        <w:tc>
          <w:tcPr>
            <w:tcW w:w="1442" w:type="dxa"/>
          </w:tcPr>
          <w:p w14:paraId="6A5AD302" w14:textId="77777777" w:rsidR="000A3EEC" w:rsidRPr="00695C46" w:rsidRDefault="000A3EEC" w:rsidP="00BF25E9">
            <w:pPr>
              <w:rPr>
                <w:rFonts w:ascii="Myriad Pro" w:hAnsi="Myriad Pro" w:cstheme="minorHAnsi"/>
              </w:rPr>
            </w:pPr>
          </w:p>
        </w:tc>
      </w:tr>
      <w:tr w:rsidR="004E605F" w:rsidRPr="00695C46" w14:paraId="3189C867" w14:textId="77777777" w:rsidTr="00CA7F27">
        <w:trPr>
          <w:gridAfter w:val="1"/>
          <w:wAfter w:w="6" w:type="dxa"/>
          <w:trHeight w:val="260"/>
          <w:jc w:val="center"/>
        </w:trPr>
        <w:tc>
          <w:tcPr>
            <w:tcW w:w="719" w:type="dxa"/>
          </w:tcPr>
          <w:p w14:paraId="5C400EF9" w14:textId="77777777" w:rsidR="004E605F" w:rsidRPr="00695C46" w:rsidRDefault="004E605F" w:rsidP="00BF25E9">
            <w:pPr>
              <w:jc w:val="center"/>
              <w:rPr>
                <w:rFonts w:ascii="Myriad Pro" w:hAnsi="Myriad Pro" w:cstheme="minorHAnsi"/>
                <w:b/>
              </w:rPr>
            </w:pPr>
          </w:p>
        </w:tc>
        <w:tc>
          <w:tcPr>
            <w:tcW w:w="4314" w:type="dxa"/>
          </w:tcPr>
          <w:p w14:paraId="208B41DF" w14:textId="77777777" w:rsidR="004E605F" w:rsidRDefault="004E605F" w:rsidP="00BF25E9">
            <w:pPr>
              <w:rPr>
                <w:rFonts w:ascii="Myriad Pro" w:hAnsi="Myriad Pro" w:cstheme="minorHAnsi"/>
              </w:rPr>
            </w:pPr>
          </w:p>
        </w:tc>
        <w:tc>
          <w:tcPr>
            <w:tcW w:w="1083" w:type="dxa"/>
          </w:tcPr>
          <w:p w14:paraId="196AD291" w14:textId="77777777" w:rsidR="004E605F" w:rsidRPr="00695C46" w:rsidRDefault="004E605F" w:rsidP="00BF25E9">
            <w:pPr>
              <w:jc w:val="center"/>
              <w:rPr>
                <w:rFonts w:ascii="Myriad Pro" w:hAnsi="Myriad Pro" w:cstheme="minorHAnsi"/>
              </w:rPr>
            </w:pPr>
          </w:p>
        </w:tc>
        <w:tc>
          <w:tcPr>
            <w:tcW w:w="1439" w:type="dxa"/>
          </w:tcPr>
          <w:p w14:paraId="321CD440" w14:textId="77777777" w:rsidR="004E605F" w:rsidRPr="00695C46" w:rsidRDefault="004E605F" w:rsidP="00BF25E9">
            <w:pPr>
              <w:rPr>
                <w:rFonts w:ascii="Myriad Pro" w:hAnsi="Myriad Pro" w:cstheme="minorHAnsi"/>
              </w:rPr>
            </w:pPr>
          </w:p>
        </w:tc>
        <w:tc>
          <w:tcPr>
            <w:tcW w:w="856" w:type="dxa"/>
          </w:tcPr>
          <w:p w14:paraId="17077158" w14:textId="77777777" w:rsidR="004E605F" w:rsidRPr="00695C46" w:rsidRDefault="004E605F" w:rsidP="00BF25E9">
            <w:pPr>
              <w:rPr>
                <w:rFonts w:ascii="Myriad Pro" w:hAnsi="Myriad Pro" w:cstheme="minorHAnsi"/>
              </w:rPr>
            </w:pPr>
          </w:p>
        </w:tc>
        <w:tc>
          <w:tcPr>
            <w:tcW w:w="1442" w:type="dxa"/>
          </w:tcPr>
          <w:p w14:paraId="13940B7F" w14:textId="77777777" w:rsidR="004E605F" w:rsidRPr="00695C46" w:rsidRDefault="004E605F" w:rsidP="00BF25E9">
            <w:pPr>
              <w:rPr>
                <w:rFonts w:ascii="Myriad Pro" w:hAnsi="Myriad Pro" w:cstheme="minorHAnsi"/>
              </w:rPr>
            </w:pPr>
          </w:p>
        </w:tc>
      </w:tr>
      <w:tr w:rsidR="00173FE1" w:rsidRPr="00695C46" w14:paraId="1EA32184" w14:textId="77777777" w:rsidTr="00CA7F27">
        <w:trPr>
          <w:gridAfter w:val="1"/>
          <w:wAfter w:w="6" w:type="dxa"/>
          <w:trHeight w:val="260"/>
          <w:jc w:val="center"/>
        </w:trPr>
        <w:tc>
          <w:tcPr>
            <w:tcW w:w="719" w:type="dxa"/>
          </w:tcPr>
          <w:p w14:paraId="0E7E9779" w14:textId="77777777" w:rsidR="00173FE1" w:rsidRPr="00695C46" w:rsidRDefault="00173FE1" w:rsidP="00173FE1">
            <w:pPr>
              <w:jc w:val="center"/>
              <w:rPr>
                <w:rFonts w:ascii="Myriad Pro" w:hAnsi="Myriad Pro" w:cstheme="minorHAnsi"/>
                <w:b/>
              </w:rPr>
            </w:pPr>
          </w:p>
        </w:tc>
        <w:tc>
          <w:tcPr>
            <w:tcW w:w="4314" w:type="dxa"/>
          </w:tcPr>
          <w:p w14:paraId="2985A485" w14:textId="77777777" w:rsidR="00173FE1" w:rsidRDefault="00173FE1" w:rsidP="00173FE1">
            <w:pPr>
              <w:rPr>
                <w:rFonts w:ascii="Myriad Pro" w:hAnsi="Myriad Pro" w:cstheme="minorHAnsi"/>
              </w:rPr>
            </w:pPr>
          </w:p>
        </w:tc>
        <w:tc>
          <w:tcPr>
            <w:tcW w:w="1083" w:type="dxa"/>
          </w:tcPr>
          <w:p w14:paraId="07055890" w14:textId="77777777" w:rsidR="00173FE1" w:rsidRPr="00695C46" w:rsidRDefault="00173FE1" w:rsidP="00173FE1">
            <w:pPr>
              <w:jc w:val="center"/>
              <w:rPr>
                <w:rFonts w:ascii="Myriad Pro" w:hAnsi="Myriad Pro" w:cstheme="minorHAnsi"/>
              </w:rPr>
            </w:pPr>
          </w:p>
        </w:tc>
        <w:tc>
          <w:tcPr>
            <w:tcW w:w="1439" w:type="dxa"/>
          </w:tcPr>
          <w:p w14:paraId="73234268" w14:textId="77777777" w:rsidR="00173FE1" w:rsidRPr="00695C46" w:rsidRDefault="00173FE1" w:rsidP="00173FE1">
            <w:pPr>
              <w:rPr>
                <w:rFonts w:ascii="Myriad Pro" w:hAnsi="Myriad Pro" w:cstheme="minorHAnsi"/>
              </w:rPr>
            </w:pPr>
          </w:p>
        </w:tc>
        <w:tc>
          <w:tcPr>
            <w:tcW w:w="856" w:type="dxa"/>
          </w:tcPr>
          <w:p w14:paraId="2AB79588" w14:textId="77777777" w:rsidR="00173FE1" w:rsidRPr="00695C46" w:rsidRDefault="00173FE1" w:rsidP="00173FE1">
            <w:pPr>
              <w:rPr>
                <w:rFonts w:ascii="Myriad Pro" w:hAnsi="Myriad Pro" w:cstheme="minorHAnsi"/>
              </w:rPr>
            </w:pPr>
          </w:p>
        </w:tc>
        <w:tc>
          <w:tcPr>
            <w:tcW w:w="1442" w:type="dxa"/>
          </w:tcPr>
          <w:p w14:paraId="5FF03EB9" w14:textId="77777777" w:rsidR="00173FE1" w:rsidRPr="00695C46" w:rsidRDefault="00173FE1" w:rsidP="00173FE1">
            <w:pPr>
              <w:rPr>
                <w:rFonts w:ascii="Myriad Pro" w:hAnsi="Myriad Pro" w:cstheme="minorHAnsi"/>
              </w:rPr>
            </w:pPr>
          </w:p>
        </w:tc>
      </w:tr>
      <w:tr w:rsidR="00173FE1" w:rsidRPr="00695C46" w14:paraId="07D04FEB" w14:textId="77777777" w:rsidTr="00CA7F27">
        <w:trPr>
          <w:jc w:val="center"/>
        </w:trPr>
        <w:tc>
          <w:tcPr>
            <w:tcW w:w="719" w:type="dxa"/>
            <w:tcBorders>
              <w:top w:val="single" w:sz="4" w:space="0" w:color="auto"/>
            </w:tcBorders>
          </w:tcPr>
          <w:p w14:paraId="3F9A1A73" w14:textId="77777777" w:rsidR="00173FE1" w:rsidRPr="00695C46" w:rsidRDefault="00173FE1" w:rsidP="00173FE1">
            <w:pPr>
              <w:rPr>
                <w:rFonts w:ascii="Myriad Pro" w:hAnsi="Myriad Pro" w:cstheme="minorHAnsi"/>
                <w:b/>
              </w:rPr>
            </w:pPr>
          </w:p>
        </w:tc>
        <w:tc>
          <w:tcPr>
            <w:tcW w:w="4314" w:type="dxa"/>
          </w:tcPr>
          <w:p w14:paraId="15F58CB7" w14:textId="77777777" w:rsidR="00173FE1" w:rsidRPr="00695C46" w:rsidRDefault="00173FE1" w:rsidP="00173FE1">
            <w:pPr>
              <w:rPr>
                <w:rFonts w:ascii="Myriad Pro" w:hAnsi="Myriad Pro" w:cstheme="minorHAnsi"/>
                <w:b/>
              </w:rPr>
            </w:pPr>
            <w:r w:rsidRPr="00695C46">
              <w:rPr>
                <w:rFonts w:ascii="Myriad Pro" w:hAnsi="Myriad Pro" w:cstheme="minorHAnsi"/>
                <w:b/>
              </w:rPr>
              <w:t>Total Price of Goods</w:t>
            </w:r>
          </w:p>
        </w:tc>
        <w:tc>
          <w:tcPr>
            <w:tcW w:w="1083" w:type="dxa"/>
          </w:tcPr>
          <w:p w14:paraId="08240148" w14:textId="77777777" w:rsidR="00173FE1" w:rsidRPr="00695C46" w:rsidRDefault="00173FE1" w:rsidP="00173FE1">
            <w:pPr>
              <w:rPr>
                <w:rFonts w:ascii="Myriad Pro" w:hAnsi="Myriad Pro" w:cstheme="minorHAnsi"/>
                <w:b/>
              </w:rPr>
            </w:pPr>
          </w:p>
        </w:tc>
        <w:tc>
          <w:tcPr>
            <w:tcW w:w="1439" w:type="dxa"/>
          </w:tcPr>
          <w:p w14:paraId="6851CE7E" w14:textId="77777777" w:rsidR="00173FE1" w:rsidRPr="00695C46" w:rsidRDefault="00173FE1" w:rsidP="00173FE1">
            <w:pPr>
              <w:rPr>
                <w:rFonts w:ascii="Myriad Pro" w:hAnsi="Myriad Pro" w:cstheme="minorHAnsi"/>
                <w:b/>
              </w:rPr>
            </w:pPr>
          </w:p>
        </w:tc>
        <w:tc>
          <w:tcPr>
            <w:tcW w:w="856" w:type="dxa"/>
          </w:tcPr>
          <w:p w14:paraId="256B9F7A" w14:textId="77777777" w:rsidR="00173FE1" w:rsidRPr="00695C46" w:rsidRDefault="00173FE1" w:rsidP="00173FE1">
            <w:pPr>
              <w:rPr>
                <w:rFonts w:ascii="Myriad Pro" w:hAnsi="Myriad Pro" w:cstheme="minorHAnsi"/>
                <w:b/>
              </w:rPr>
            </w:pPr>
          </w:p>
        </w:tc>
        <w:tc>
          <w:tcPr>
            <w:tcW w:w="1448" w:type="dxa"/>
            <w:gridSpan w:val="2"/>
            <w:shd w:val="clear" w:color="auto" w:fill="D9D9D9" w:themeFill="background1" w:themeFillShade="D9"/>
          </w:tcPr>
          <w:p w14:paraId="2CD1CDC9" w14:textId="77777777" w:rsidR="00173FE1" w:rsidRPr="00695C46" w:rsidRDefault="00173FE1" w:rsidP="00173FE1">
            <w:pPr>
              <w:rPr>
                <w:rFonts w:ascii="Myriad Pro" w:hAnsi="Myriad Pro" w:cstheme="minorHAnsi"/>
              </w:rPr>
            </w:pPr>
          </w:p>
        </w:tc>
      </w:tr>
      <w:tr w:rsidR="00173FE1" w:rsidRPr="00695C46" w14:paraId="2BC17A3C" w14:textId="77777777" w:rsidTr="00CA7F27">
        <w:trPr>
          <w:jc w:val="center"/>
        </w:trPr>
        <w:tc>
          <w:tcPr>
            <w:tcW w:w="719" w:type="dxa"/>
          </w:tcPr>
          <w:p w14:paraId="5D96B12D" w14:textId="77777777" w:rsidR="00173FE1" w:rsidRPr="00695C46" w:rsidRDefault="00173FE1" w:rsidP="00173FE1">
            <w:pPr>
              <w:rPr>
                <w:rFonts w:ascii="Myriad Pro" w:hAnsi="Myriad Pro" w:cstheme="minorHAnsi"/>
              </w:rPr>
            </w:pPr>
          </w:p>
        </w:tc>
        <w:tc>
          <w:tcPr>
            <w:tcW w:w="4314" w:type="dxa"/>
          </w:tcPr>
          <w:p w14:paraId="7917FE22" w14:textId="77777777" w:rsidR="00173FE1" w:rsidRPr="00695C46" w:rsidRDefault="00173FE1" w:rsidP="00173FE1">
            <w:pPr>
              <w:rPr>
                <w:rFonts w:ascii="Myriad Pro" w:hAnsi="Myriad Pro" w:cstheme="minorHAnsi"/>
              </w:rPr>
            </w:pPr>
            <w:proofErr w:type="gramStart"/>
            <w:r w:rsidRPr="00695C46">
              <w:rPr>
                <w:rFonts w:ascii="Myriad Pro" w:hAnsi="Myriad Pro" w:cstheme="minorHAnsi"/>
              </w:rPr>
              <w:t>Add :</w:t>
            </w:r>
            <w:proofErr w:type="gramEnd"/>
            <w:r w:rsidRPr="00695C46">
              <w:rPr>
                <w:rFonts w:ascii="Myriad Pro" w:hAnsi="Myriad Pro" w:cstheme="minorHAnsi"/>
              </w:rPr>
              <w:t xml:space="preserve"> Cost of Transportation </w:t>
            </w:r>
          </w:p>
        </w:tc>
        <w:tc>
          <w:tcPr>
            <w:tcW w:w="1083" w:type="dxa"/>
          </w:tcPr>
          <w:p w14:paraId="287D690C" w14:textId="77777777" w:rsidR="00173FE1" w:rsidRPr="00695C46" w:rsidRDefault="00173FE1" w:rsidP="00173FE1">
            <w:pPr>
              <w:rPr>
                <w:rFonts w:ascii="Myriad Pro" w:hAnsi="Myriad Pro" w:cstheme="minorHAnsi"/>
              </w:rPr>
            </w:pPr>
          </w:p>
        </w:tc>
        <w:tc>
          <w:tcPr>
            <w:tcW w:w="1439" w:type="dxa"/>
          </w:tcPr>
          <w:p w14:paraId="6E33AD39" w14:textId="77777777" w:rsidR="00173FE1" w:rsidRPr="00695C46" w:rsidRDefault="00173FE1" w:rsidP="00173FE1">
            <w:pPr>
              <w:rPr>
                <w:rFonts w:ascii="Myriad Pro" w:hAnsi="Myriad Pro" w:cstheme="minorHAnsi"/>
              </w:rPr>
            </w:pPr>
          </w:p>
        </w:tc>
        <w:tc>
          <w:tcPr>
            <w:tcW w:w="856" w:type="dxa"/>
          </w:tcPr>
          <w:p w14:paraId="4F8968EE" w14:textId="77777777" w:rsidR="00173FE1" w:rsidRPr="00695C46" w:rsidRDefault="00173FE1" w:rsidP="00173FE1">
            <w:pPr>
              <w:rPr>
                <w:rFonts w:ascii="Myriad Pro" w:hAnsi="Myriad Pro" w:cstheme="minorHAnsi"/>
              </w:rPr>
            </w:pPr>
          </w:p>
        </w:tc>
        <w:tc>
          <w:tcPr>
            <w:tcW w:w="1448" w:type="dxa"/>
            <w:gridSpan w:val="2"/>
            <w:shd w:val="clear" w:color="auto" w:fill="D9D9D9" w:themeFill="background1" w:themeFillShade="D9"/>
          </w:tcPr>
          <w:p w14:paraId="658B4ACD" w14:textId="77777777" w:rsidR="00173FE1" w:rsidRPr="00695C46" w:rsidRDefault="00173FE1" w:rsidP="00173FE1">
            <w:pPr>
              <w:rPr>
                <w:rFonts w:ascii="Myriad Pro" w:hAnsi="Myriad Pro" w:cstheme="minorHAnsi"/>
              </w:rPr>
            </w:pPr>
          </w:p>
        </w:tc>
      </w:tr>
      <w:tr w:rsidR="00173FE1" w:rsidRPr="00695C46" w14:paraId="2219788C" w14:textId="77777777" w:rsidTr="00CA7F27">
        <w:trPr>
          <w:jc w:val="center"/>
        </w:trPr>
        <w:tc>
          <w:tcPr>
            <w:tcW w:w="719" w:type="dxa"/>
          </w:tcPr>
          <w:p w14:paraId="387B0885" w14:textId="77777777" w:rsidR="00173FE1" w:rsidRPr="00695C46" w:rsidRDefault="00173FE1" w:rsidP="00173FE1">
            <w:pPr>
              <w:rPr>
                <w:rFonts w:ascii="Myriad Pro" w:hAnsi="Myriad Pro" w:cstheme="minorHAnsi"/>
              </w:rPr>
            </w:pPr>
          </w:p>
        </w:tc>
        <w:tc>
          <w:tcPr>
            <w:tcW w:w="4314" w:type="dxa"/>
          </w:tcPr>
          <w:p w14:paraId="63029D0C" w14:textId="77777777" w:rsidR="00173FE1" w:rsidRPr="00695C46" w:rsidRDefault="00173FE1" w:rsidP="00173FE1">
            <w:pPr>
              <w:rPr>
                <w:rFonts w:ascii="Myriad Pro" w:hAnsi="Myriad Pro" w:cstheme="minorHAnsi"/>
              </w:rPr>
            </w:pPr>
            <w:proofErr w:type="gramStart"/>
            <w:r w:rsidRPr="00695C46">
              <w:rPr>
                <w:rFonts w:ascii="Myriad Pro" w:hAnsi="Myriad Pro" w:cstheme="minorHAnsi"/>
              </w:rPr>
              <w:t>Add :</w:t>
            </w:r>
            <w:proofErr w:type="gramEnd"/>
            <w:r w:rsidRPr="00695C46">
              <w:rPr>
                <w:rFonts w:ascii="Myriad Pro" w:hAnsi="Myriad Pro" w:cstheme="minorHAnsi"/>
              </w:rPr>
              <w:t xml:space="preserve"> Cost of Insurance</w:t>
            </w:r>
          </w:p>
        </w:tc>
        <w:tc>
          <w:tcPr>
            <w:tcW w:w="1083" w:type="dxa"/>
          </w:tcPr>
          <w:p w14:paraId="764FC12E" w14:textId="77777777" w:rsidR="00173FE1" w:rsidRPr="00695C46" w:rsidRDefault="00173FE1" w:rsidP="00173FE1">
            <w:pPr>
              <w:rPr>
                <w:rFonts w:ascii="Myriad Pro" w:hAnsi="Myriad Pro" w:cstheme="minorHAnsi"/>
              </w:rPr>
            </w:pPr>
          </w:p>
        </w:tc>
        <w:tc>
          <w:tcPr>
            <w:tcW w:w="1439" w:type="dxa"/>
          </w:tcPr>
          <w:p w14:paraId="6CB2EA29" w14:textId="77777777" w:rsidR="00173FE1" w:rsidRPr="00695C46" w:rsidRDefault="00173FE1" w:rsidP="00173FE1">
            <w:pPr>
              <w:rPr>
                <w:rFonts w:ascii="Myriad Pro" w:hAnsi="Myriad Pro" w:cstheme="minorHAnsi"/>
              </w:rPr>
            </w:pPr>
          </w:p>
        </w:tc>
        <w:tc>
          <w:tcPr>
            <w:tcW w:w="856" w:type="dxa"/>
          </w:tcPr>
          <w:p w14:paraId="26CE08D4" w14:textId="77777777" w:rsidR="00173FE1" w:rsidRPr="00695C46" w:rsidRDefault="00173FE1" w:rsidP="00173FE1">
            <w:pPr>
              <w:rPr>
                <w:rFonts w:ascii="Myriad Pro" w:hAnsi="Myriad Pro" w:cstheme="minorHAnsi"/>
              </w:rPr>
            </w:pPr>
          </w:p>
        </w:tc>
        <w:tc>
          <w:tcPr>
            <w:tcW w:w="1448" w:type="dxa"/>
            <w:gridSpan w:val="2"/>
            <w:shd w:val="clear" w:color="auto" w:fill="D9D9D9" w:themeFill="background1" w:themeFillShade="D9"/>
          </w:tcPr>
          <w:p w14:paraId="49357014" w14:textId="77777777" w:rsidR="00173FE1" w:rsidRPr="00695C46" w:rsidRDefault="00173FE1" w:rsidP="00173FE1">
            <w:pPr>
              <w:rPr>
                <w:rFonts w:ascii="Myriad Pro" w:hAnsi="Myriad Pro" w:cstheme="minorHAnsi"/>
              </w:rPr>
            </w:pPr>
          </w:p>
        </w:tc>
      </w:tr>
      <w:tr w:rsidR="00173FE1" w:rsidRPr="00695C46" w14:paraId="1B4F799E" w14:textId="77777777" w:rsidTr="00CA7F27">
        <w:trPr>
          <w:jc w:val="center"/>
        </w:trPr>
        <w:tc>
          <w:tcPr>
            <w:tcW w:w="719" w:type="dxa"/>
          </w:tcPr>
          <w:p w14:paraId="46325F10" w14:textId="77777777" w:rsidR="00173FE1" w:rsidRPr="00695C46" w:rsidRDefault="00173FE1" w:rsidP="00173FE1">
            <w:pPr>
              <w:rPr>
                <w:rFonts w:ascii="Myriad Pro" w:hAnsi="Myriad Pro" w:cstheme="minorHAnsi"/>
              </w:rPr>
            </w:pPr>
          </w:p>
        </w:tc>
        <w:tc>
          <w:tcPr>
            <w:tcW w:w="4314" w:type="dxa"/>
          </w:tcPr>
          <w:p w14:paraId="1575B83D" w14:textId="77777777" w:rsidR="00173FE1" w:rsidRPr="00695C46" w:rsidRDefault="00173FE1" w:rsidP="00173FE1">
            <w:pPr>
              <w:rPr>
                <w:rFonts w:ascii="Myriad Pro" w:hAnsi="Myriad Pro" w:cstheme="minorHAnsi"/>
              </w:rPr>
            </w:pPr>
            <w:proofErr w:type="gramStart"/>
            <w:r w:rsidRPr="00695C46">
              <w:rPr>
                <w:rFonts w:ascii="Myriad Pro" w:hAnsi="Myriad Pro" w:cstheme="minorHAnsi"/>
              </w:rPr>
              <w:t>Add :</w:t>
            </w:r>
            <w:proofErr w:type="gramEnd"/>
            <w:r w:rsidRPr="00695C46">
              <w:rPr>
                <w:rFonts w:ascii="Myriad Pro" w:hAnsi="Myriad Pro" w:cstheme="minorHAnsi"/>
              </w:rPr>
              <w:t xml:space="preserve"> Other Charges (pls. specify)</w:t>
            </w:r>
          </w:p>
        </w:tc>
        <w:tc>
          <w:tcPr>
            <w:tcW w:w="1083" w:type="dxa"/>
          </w:tcPr>
          <w:p w14:paraId="6029C451" w14:textId="77777777" w:rsidR="00173FE1" w:rsidRPr="00695C46" w:rsidRDefault="00173FE1" w:rsidP="00173FE1">
            <w:pPr>
              <w:rPr>
                <w:rFonts w:ascii="Myriad Pro" w:hAnsi="Myriad Pro" w:cstheme="minorHAnsi"/>
              </w:rPr>
            </w:pPr>
          </w:p>
        </w:tc>
        <w:tc>
          <w:tcPr>
            <w:tcW w:w="1439" w:type="dxa"/>
          </w:tcPr>
          <w:p w14:paraId="3D5D2E31" w14:textId="77777777" w:rsidR="00173FE1" w:rsidRPr="00695C46" w:rsidRDefault="00173FE1" w:rsidP="00173FE1">
            <w:pPr>
              <w:rPr>
                <w:rFonts w:ascii="Myriad Pro" w:hAnsi="Myriad Pro" w:cstheme="minorHAnsi"/>
              </w:rPr>
            </w:pPr>
          </w:p>
        </w:tc>
        <w:tc>
          <w:tcPr>
            <w:tcW w:w="856" w:type="dxa"/>
          </w:tcPr>
          <w:p w14:paraId="3AC1F4AE" w14:textId="77777777" w:rsidR="00173FE1" w:rsidRPr="00695C46" w:rsidRDefault="00173FE1" w:rsidP="00173FE1">
            <w:pPr>
              <w:rPr>
                <w:rFonts w:ascii="Myriad Pro" w:hAnsi="Myriad Pro" w:cstheme="minorHAnsi"/>
              </w:rPr>
            </w:pPr>
          </w:p>
        </w:tc>
        <w:tc>
          <w:tcPr>
            <w:tcW w:w="1448" w:type="dxa"/>
            <w:gridSpan w:val="2"/>
            <w:shd w:val="clear" w:color="auto" w:fill="D9D9D9" w:themeFill="background1" w:themeFillShade="D9"/>
          </w:tcPr>
          <w:p w14:paraId="3DD479BF" w14:textId="77777777" w:rsidR="00173FE1" w:rsidRPr="00695C46" w:rsidRDefault="00173FE1" w:rsidP="00173FE1">
            <w:pPr>
              <w:rPr>
                <w:rFonts w:ascii="Myriad Pro" w:hAnsi="Myriad Pro" w:cstheme="minorHAnsi"/>
              </w:rPr>
            </w:pPr>
          </w:p>
        </w:tc>
      </w:tr>
      <w:tr w:rsidR="00173FE1" w:rsidRPr="00695C46" w14:paraId="6C00B7C5" w14:textId="77777777" w:rsidTr="00CA7F27">
        <w:trPr>
          <w:jc w:val="center"/>
        </w:trPr>
        <w:tc>
          <w:tcPr>
            <w:tcW w:w="719" w:type="dxa"/>
          </w:tcPr>
          <w:p w14:paraId="4EE09DED" w14:textId="77777777" w:rsidR="00173FE1" w:rsidRPr="00695C46" w:rsidRDefault="00173FE1" w:rsidP="00173FE1">
            <w:pPr>
              <w:rPr>
                <w:rFonts w:ascii="Myriad Pro" w:hAnsi="Myriad Pro" w:cstheme="minorHAnsi"/>
              </w:rPr>
            </w:pPr>
          </w:p>
        </w:tc>
        <w:tc>
          <w:tcPr>
            <w:tcW w:w="4314" w:type="dxa"/>
          </w:tcPr>
          <w:p w14:paraId="1A177A7F" w14:textId="023B5CDF" w:rsidR="00173FE1" w:rsidRPr="00695C46" w:rsidRDefault="00173FE1" w:rsidP="00173FE1">
            <w:pPr>
              <w:rPr>
                <w:rFonts w:ascii="Myriad Pro" w:hAnsi="Myriad Pro" w:cstheme="minorHAnsi"/>
                <w:b/>
              </w:rPr>
            </w:pPr>
            <w:r w:rsidRPr="00695C46">
              <w:rPr>
                <w:rFonts w:ascii="Myriad Pro" w:hAnsi="Myriad Pro" w:cstheme="minorHAnsi"/>
                <w:b/>
              </w:rPr>
              <w:t>TOTAL without VAT</w:t>
            </w:r>
          </w:p>
        </w:tc>
        <w:tc>
          <w:tcPr>
            <w:tcW w:w="1083" w:type="dxa"/>
          </w:tcPr>
          <w:p w14:paraId="11C3151C" w14:textId="77777777" w:rsidR="00173FE1" w:rsidRPr="00695C46" w:rsidRDefault="00173FE1" w:rsidP="00173FE1">
            <w:pPr>
              <w:rPr>
                <w:rFonts w:ascii="Myriad Pro" w:hAnsi="Myriad Pro" w:cstheme="minorHAnsi"/>
              </w:rPr>
            </w:pPr>
          </w:p>
        </w:tc>
        <w:tc>
          <w:tcPr>
            <w:tcW w:w="1439" w:type="dxa"/>
          </w:tcPr>
          <w:p w14:paraId="040D84C7" w14:textId="77777777" w:rsidR="00173FE1" w:rsidRPr="00695C46" w:rsidRDefault="00173FE1" w:rsidP="00173FE1">
            <w:pPr>
              <w:rPr>
                <w:rFonts w:ascii="Myriad Pro" w:hAnsi="Myriad Pro" w:cstheme="minorHAnsi"/>
              </w:rPr>
            </w:pPr>
          </w:p>
        </w:tc>
        <w:tc>
          <w:tcPr>
            <w:tcW w:w="856" w:type="dxa"/>
          </w:tcPr>
          <w:p w14:paraId="15AB8336" w14:textId="77777777" w:rsidR="00173FE1" w:rsidRPr="00695C46" w:rsidRDefault="00173FE1" w:rsidP="00173FE1">
            <w:pPr>
              <w:rPr>
                <w:rFonts w:ascii="Myriad Pro" w:hAnsi="Myriad Pro" w:cstheme="minorHAnsi"/>
              </w:rPr>
            </w:pPr>
          </w:p>
        </w:tc>
        <w:tc>
          <w:tcPr>
            <w:tcW w:w="1448" w:type="dxa"/>
            <w:gridSpan w:val="2"/>
            <w:shd w:val="clear" w:color="auto" w:fill="D9D9D9" w:themeFill="background1" w:themeFillShade="D9"/>
          </w:tcPr>
          <w:p w14:paraId="6FD57BF1" w14:textId="77777777" w:rsidR="00173FE1" w:rsidRPr="00695C46" w:rsidRDefault="00173FE1" w:rsidP="00173FE1">
            <w:pPr>
              <w:rPr>
                <w:rFonts w:ascii="Myriad Pro" w:hAnsi="Myriad Pro" w:cstheme="minorHAnsi"/>
              </w:rPr>
            </w:pPr>
          </w:p>
        </w:tc>
      </w:tr>
      <w:tr w:rsidR="00173FE1" w:rsidRPr="00695C46" w14:paraId="010D345F" w14:textId="77777777" w:rsidTr="00CA7F27">
        <w:trPr>
          <w:jc w:val="center"/>
        </w:trPr>
        <w:tc>
          <w:tcPr>
            <w:tcW w:w="719" w:type="dxa"/>
          </w:tcPr>
          <w:p w14:paraId="52F96515" w14:textId="77777777" w:rsidR="00173FE1" w:rsidRPr="00695C46" w:rsidRDefault="00173FE1" w:rsidP="00173FE1">
            <w:pPr>
              <w:rPr>
                <w:rFonts w:ascii="Myriad Pro" w:hAnsi="Myriad Pro" w:cstheme="minorHAnsi"/>
              </w:rPr>
            </w:pPr>
          </w:p>
        </w:tc>
        <w:tc>
          <w:tcPr>
            <w:tcW w:w="4314" w:type="dxa"/>
          </w:tcPr>
          <w:p w14:paraId="44A7C9CB" w14:textId="77777777" w:rsidR="00173FE1" w:rsidRPr="00695C46" w:rsidRDefault="00173FE1" w:rsidP="00173FE1">
            <w:pPr>
              <w:rPr>
                <w:rFonts w:ascii="Myriad Pro" w:hAnsi="Myriad Pro" w:cstheme="minorHAnsi"/>
              </w:rPr>
            </w:pPr>
            <w:r w:rsidRPr="00695C46">
              <w:rPr>
                <w:rFonts w:ascii="Myriad Pro" w:hAnsi="Myriad Pro" w:cstheme="minorHAnsi"/>
              </w:rPr>
              <w:t>Add: VAT 17%</w:t>
            </w:r>
          </w:p>
        </w:tc>
        <w:tc>
          <w:tcPr>
            <w:tcW w:w="1083" w:type="dxa"/>
          </w:tcPr>
          <w:p w14:paraId="73F5518D" w14:textId="77777777" w:rsidR="00173FE1" w:rsidRPr="00695C46" w:rsidRDefault="00173FE1" w:rsidP="00173FE1">
            <w:pPr>
              <w:rPr>
                <w:rFonts w:ascii="Myriad Pro" w:hAnsi="Myriad Pro" w:cstheme="minorHAnsi"/>
                <w:b/>
              </w:rPr>
            </w:pPr>
          </w:p>
        </w:tc>
        <w:tc>
          <w:tcPr>
            <w:tcW w:w="1439" w:type="dxa"/>
          </w:tcPr>
          <w:p w14:paraId="25468224" w14:textId="77777777" w:rsidR="00173FE1" w:rsidRPr="00695C46" w:rsidRDefault="00173FE1" w:rsidP="00173FE1">
            <w:pPr>
              <w:rPr>
                <w:rFonts w:ascii="Myriad Pro" w:hAnsi="Myriad Pro" w:cstheme="minorHAnsi"/>
                <w:b/>
              </w:rPr>
            </w:pPr>
          </w:p>
        </w:tc>
        <w:tc>
          <w:tcPr>
            <w:tcW w:w="856" w:type="dxa"/>
          </w:tcPr>
          <w:p w14:paraId="1CFB528E" w14:textId="77777777" w:rsidR="00173FE1" w:rsidRPr="00695C46" w:rsidRDefault="00173FE1" w:rsidP="00173FE1">
            <w:pPr>
              <w:rPr>
                <w:rFonts w:ascii="Myriad Pro" w:hAnsi="Myriad Pro" w:cstheme="minorHAnsi"/>
                <w:b/>
              </w:rPr>
            </w:pPr>
          </w:p>
        </w:tc>
        <w:tc>
          <w:tcPr>
            <w:tcW w:w="1448" w:type="dxa"/>
            <w:gridSpan w:val="2"/>
            <w:shd w:val="clear" w:color="auto" w:fill="D9D9D9" w:themeFill="background1" w:themeFillShade="D9"/>
          </w:tcPr>
          <w:p w14:paraId="709AE341" w14:textId="77777777" w:rsidR="00173FE1" w:rsidRPr="00695C46" w:rsidRDefault="00173FE1" w:rsidP="00173FE1">
            <w:pPr>
              <w:rPr>
                <w:rFonts w:ascii="Myriad Pro" w:hAnsi="Myriad Pro" w:cstheme="minorHAnsi"/>
              </w:rPr>
            </w:pPr>
          </w:p>
        </w:tc>
      </w:tr>
      <w:tr w:rsidR="00173FE1" w:rsidRPr="00695C46" w14:paraId="1A4A42FF" w14:textId="77777777" w:rsidTr="00CA7F27">
        <w:trPr>
          <w:jc w:val="center"/>
        </w:trPr>
        <w:tc>
          <w:tcPr>
            <w:tcW w:w="719" w:type="dxa"/>
          </w:tcPr>
          <w:p w14:paraId="729EC872" w14:textId="77777777" w:rsidR="00173FE1" w:rsidRPr="00695C46" w:rsidRDefault="00173FE1" w:rsidP="00173FE1">
            <w:pPr>
              <w:rPr>
                <w:rFonts w:ascii="Myriad Pro" w:hAnsi="Myriad Pro" w:cstheme="minorHAnsi"/>
                <w:b/>
              </w:rPr>
            </w:pPr>
          </w:p>
        </w:tc>
        <w:tc>
          <w:tcPr>
            <w:tcW w:w="4314" w:type="dxa"/>
          </w:tcPr>
          <w:p w14:paraId="507CB680" w14:textId="77777777" w:rsidR="00173FE1" w:rsidRPr="00695C46" w:rsidRDefault="00173FE1" w:rsidP="00173FE1">
            <w:pPr>
              <w:rPr>
                <w:rFonts w:ascii="Myriad Pro" w:hAnsi="Myriad Pro" w:cstheme="minorHAnsi"/>
                <w:b/>
              </w:rPr>
            </w:pPr>
            <w:r w:rsidRPr="00695C46">
              <w:rPr>
                <w:rFonts w:ascii="Myriad Pro" w:hAnsi="Myriad Pro" w:cstheme="minorHAnsi"/>
                <w:b/>
              </w:rPr>
              <w:t>Total Final and All-Inclusive Price Quotation</w:t>
            </w:r>
          </w:p>
        </w:tc>
        <w:tc>
          <w:tcPr>
            <w:tcW w:w="1083" w:type="dxa"/>
          </w:tcPr>
          <w:p w14:paraId="5B721FE5" w14:textId="77777777" w:rsidR="00173FE1" w:rsidRPr="00695C46" w:rsidRDefault="00173FE1" w:rsidP="00173FE1">
            <w:pPr>
              <w:rPr>
                <w:rFonts w:ascii="Myriad Pro" w:hAnsi="Myriad Pro" w:cstheme="minorHAnsi"/>
                <w:b/>
              </w:rPr>
            </w:pPr>
          </w:p>
        </w:tc>
        <w:tc>
          <w:tcPr>
            <w:tcW w:w="1439" w:type="dxa"/>
          </w:tcPr>
          <w:p w14:paraId="443E7466" w14:textId="77777777" w:rsidR="00173FE1" w:rsidRPr="00695C46" w:rsidRDefault="00173FE1" w:rsidP="00173FE1">
            <w:pPr>
              <w:rPr>
                <w:rFonts w:ascii="Myriad Pro" w:hAnsi="Myriad Pro" w:cstheme="minorHAnsi"/>
                <w:b/>
              </w:rPr>
            </w:pPr>
          </w:p>
        </w:tc>
        <w:tc>
          <w:tcPr>
            <w:tcW w:w="856" w:type="dxa"/>
          </w:tcPr>
          <w:p w14:paraId="2B044F96" w14:textId="77777777" w:rsidR="00173FE1" w:rsidRPr="00695C46" w:rsidRDefault="00173FE1" w:rsidP="00173FE1">
            <w:pPr>
              <w:rPr>
                <w:rFonts w:ascii="Myriad Pro" w:hAnsi="Myriad Pro" w:cstheme="minorHAnsi"/>
                <w:b/>
              </w:rPr>
            </w:pPr>
          </w:p>
        </w:tc>
        <w:tc>
          <w:tcPr>
            <w:tcW w:w="1448" w:type="dxa"/>
            <w:gridSpan w:val="2"/>
            <w:shd w:val="clear" w:color="auto" w:fill="D9D9D9" w:themeFill="background1" w:themeFillShade="D9"/>
          </w:tcPr>
          <w:p w14:paraId="5F6E01DC" w14:textId="77777777" w:rsidR="00173FE1" w:rsidRPr="00695C46" w:rsidRDefault="00173FE1" w:rsidP="00173FE1">
            <w:pPr>
              <w:rPr>
                <w:rFonts w:ascii="Myriad Pro" w:hAnsi="Myriad Pro" w:cstheme="minorHAnsi"/>
              </w:rPr>
            </w:pPr>
          </w:p>
        </w:tc>
      </w:tr>
    </w:tbl>
    <w:p w14:paraId="13312AF3" w14:textId="77777777" w:rsidR="004E605F" w:rsidRPr="00695C46" w:rsidRDefault="004E605F" w:rsidP="00BF25E9">
      <w:pPr>
        <w:rPr>
          <w:rFonts w:ascii="Myriad Pro" w:hAnsi="Myriad Pro" w:cstheme="minorHAnsi"/>
        </w:rPr>
      </w:pPr>
    </w:p>
    <w:p w14:paraId="22D09186" w14:textId="35D424B6" w:rsidR="00643A6E" w:rsidRPr="00695C46" w:rsidRDefault="00643A6E" w:rsidP="00BF25E9">
      <w:pPr>
        <w:rPr>
          <w:rFonts w:ascii="Myriad Pro" w:hAnsi="Myriad Pro" w:cstheme="minorHAnsi"/>
          <w:b/>
          <w:u w:val="single"/>
        </w:rPr>
      </w:pPr>
      <w:r w:rsidRPr="00695C46">
        <w:rPr>
          <w:rFonts w:ascii="Myriad Pro" w:hAnsi="Myriad Pro" w:cstheme="minorHAnsi"/>
          <w:b/>
          <w:u w:val="single"/>
        </w:rPr>
        <w:t xml:space="preserve">TABLE </w:t>
      </w:r>
      <w:r w:rsidR="00FD724F" w:rsidRPr="00695C46">
        <w:rPr>
          <w:rFonts w:ascii="Myriad Pro" w:hAnsi="Myriad Pro" w:cstheme="minorHAnsi"/>
          <w:b/>
          <w:u w:val="single"/>
        </w:rPr>
        <w:t>2</w:t>
      </w:r>
      <w:r w:rsidRPr="00695C46">
        <w:rPr>
          <w:rFonts w:ascii="Myriad Pro" w:hAnsi="Myriad Pro" w:cstheme="minorHAnsi"/>
          <w:b/>
          <w:u w:val="single"/>
        </w:rPr>
        <w:t xml:space="preserve">: Offer to Comply with Other Conditions and Related Requirements </w:t>
      </w:r>
    </w:p>
    <w:p w14:paraId="26912233" w14:textId="77777777" w:rsidR="001D08A9" w:rsidRPr="00695C46" w:rsidRDefault="001D08A9" w:rsidP="00BF25E9">
      <w:pPr>
        <w:rPr>
          <w:rFonts w:ascii="Myriad Pro" w:hAnsi="Myriad Pro" w:cstheme="minorHAnsi"/>
          <w:b/>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2700"/>
        <w:gridCol w:w="990"/>
        <w:gridCol w:w="1080"/>
        <w:gridCol w:w="2221"/>
      </w:tblGrid>
      <w:tr w:rsidR="00643A6E" w:rsidRPr="00695C46" w14:paraId="137D78CD" w14:textId="77777777" w:rsidTr="00083890">
        <w:trPr>
          <w:trHeight w:val="383"/>
          <w:jc w:val="center"/>
        </w:trPr>
        <w:tc>
          <w:tcPr>
            <w:tcW w:w="5485" w:type="dxa"/>
            <w:gridSpan w:val="2"/>
            <w:vMerge w:val="restart"/>
            <w:shd w:val="clear" w:color="auto" w:fill="D9D9D9" w:themeFill="background1" w:themeFillShade="D9"/>
          </w:tcPr>
          <w:p w14:paraId="27A815DB" w14:textId="243E69E4" w:rsidR="00643A6E" w:rsidRPr="00695C46" w:rsidRDefault="00643A6E" w:rsidP="00BF25E9">
            <w:pPr>
              <w:rPr>
                <w:rFonts w:ascii="Myriad Pro" w:hAnsi="Myriad Pro" w:cstheme="minorHAnsi"/>
                <w:b/>
              </w:rPr>
            </w:pPr>
            <w:r w:rsidRPr="00695C46">
              <w:rPr>
                <w:rFonts w:ascii="Myriad Pro" w:hAnsi="Myriad Pro" w:cstheme="minorHAnsi"/>
                <w:b/>
              </w:rPr>
              <w:t>Other Information pertaining to our Quotation are as follows:</w:t>
            </w:r>
          </w:p>
        </w:tc>
        <w:tc>
          <w:tcPr>
            <w:tcW w:w="4291" w:type="dxa"/>
            <w:gridSpan w:val="3"/>
            <w:shd w:val="clear" w:color="auto" w:fill="D9D9D9" w:themeFill="background1" w:themeFillShade="D9"/>
          </w:tcPr>
          <w:p w14:paraId="26C29FE9" w14:textId="77777777" w:rsidR="00643A6E" w:rsidRPr="00695C46" w:rsidRDefault="00643A6E" w:rsidP="00BF25E9">
            <w:pPr>
              <w:jc w:val="center"/>
              <w:rPr>
                <w:rFonts w:ascii="Myriad Pro" w:hAnsi="Myriad Pro" w:cstheme="minorHAnsi"/>
                <w:b/>
              </w:rPr>
            </w:pPr>
            <w:r w:rsidRPr="00695C46">
              <w:rPr>
                <w:rFonts w:ascii="Myriad Pro" w:hAnsi="Myriad Pro" w:cstheme="minorHAnsi"/>
                <w:b/>
              </w:rPr>
              <w:t>Your Responses</w:t>
            </w:r>
          </w:p>
        </w:tc>
      </w:tr>
      <w:tr w:rsidR="00643A6E" w:rsidRPr="00695C46" w14:paraId="3C0E3924" w14:textId="77777777" w:rsidTr="005B6925">
        <w:trPr>
          <w:trHeight w:val="382"/>
          <w:jc w:val="center"/>
        </w:trPr>
        <w:tc>
          <w:tcPr>
            <w:tcW w:w="5485" w:type="dxa"/>
            <w:gridSpan w:val="2"/>
            <w:vMerge/>
            <w:shd w:val="clear" w:color="auto" w:fill="D9D9D9" w:themeFill="background1" w:themeFillShade="D9"/>
          </w:tcPr>
          <w:p w14:paraId="4F900B11" w14:textId="77777777" w:rsidR="00643A6E" w:rsidRPr="00695C46" w:rsidRDefault="00643A6E" w:rsidP="00BF25E9">
            <w:pPr>
              <w:ind w:firstLine="720"/>
              <w:rPr>
                <w:rFonts w:ascii="Myriad Pro" w:hAnsi="Myriad Pro" w:cstheme="minorHAnsi"/>
                <w:b/>
              </w:rPr>
            </w:pPr>
          </w:p>
        </w:tc>
        <w:tc>
          <w:tcPr>
            <w:tcW w:w="990" w:type="dxa"/>
            <w:shd w:val="clear" w:color="auto" w:fill="D9D9D9" w:themeFill="background1" w:themeFillShade="D9"/>
          </w:tcPr>
          <w:p w14:paraId="640566A9" w14:textId="77777777" w:rsidR="00643A6E" w:rsidRPr="00695C46" w:rsidRDefault="00643A6E" w:rsidP="00BF25E9">
            <w:pPr>
              <w:jc w:val="center"/>
              <w:rPr>
                <w:rFonts w:ascii="Myriad Pro" w:hAnsi="Myriad Pro" w:cstheme="minorHAnsi"/>
                <w:b/>
                <w:i/>
              </w:rPr>
            </w:pPr>
            <w:r w:rsidRPr="00695C46">
              <w:rPr>
                <w:rFonts w:ascii="Myriad Pro" w:hAnsi="Myriad Pro" w:cstheme="minorHAnsi"/>
                <w:b/>
                <w:i/>
              </w:rPr>
              <w:t>Yes, we will comply</w:t>
            </w:r>
          </w:p>
        </w:tc>
        <w:tc>
          <w:tcPr>
            <w:tcW w:w="1080" w:type="dxa"/>
            <w:shd w:val="clear" w:color="auto" w:fill="D9D9D9" w:themeFill="background1" w:themeFillShade="D9"/>
          </w:tcPr>
          <w:p w14:paraId="3E405948" w14:textId="77777777" w:rsidR="00643A6E" w:rsidRPr="00695C46" w:rsidRDefault="00643A6E" w:rsidP="00BF25E9">
            <w:pPr>
              <w:jc w:val="center"/>
              <w:rPr>
                <w:rFonts w:ascii="Myriad Pro" w:hAnsi="Myriad Pro" w:cstheme="minorHAnsi"/>
                <w:b/>
                <w:i/>
              </w:rPr>
            </w:pPr>
            <w:r w:rsidRPr="00695C46">
              <w:rPr>
                <w:rFonts w:ascii="Myriad Pro" w:hAnsi="Myriad Pro" w:cstheme="minorHAnsi"/>
                <w:b/>
                <w:i/>
              </w:rPr>
              <w:t>No, we cannot comply</w:t>
            </w:r>
          </w:p>
        </w:tc>
        <w:tc>
          <w:tcPr>
            <w:tcW w:w="2221" w:type="dxa"/>
            <w:shd w:val="clear" w:color="auto" w:fill="D9D9D9" w:themeFill="background1" w:themeFillShade="D9"/>
          </w:tcPr>
          <w:p w14:paraId="45ADEA9C" w14:textId="77777777" w:rsidR="00643A6E" w:rsidRPr="00695C46" w:rsidRDefault="00643A6E" w:rsidP="00BF25E9">
            <w:pPr>
              <w:jc w:val="center"/>
              <w:rPr>
                <w:rFonts w:ascii="Myriad Pro" w:hAnsi="Myriad Pro" w:cstheme="minorHAnsi"/>
                <w:b/>
                <w:i/>
              </w:rPr>
            </w:pPr>
            <w:r w:rsidRPr="00695C46">
              <w:rPr>
                <w:rFonts w:ascii="Myriad Pro" w:hAnsi="Myriad Pro" w:cstheme="minorHAnsi"/>
                <w:b/>
                <w:i/>
              </w:rPr>
              <w:t>If you cannot comply, pls. indicate counter proposal</w:t>
            </w:r>
          </w:p>
        </w:tc>
      </w:tr>
      <w:tr w:rsidR="00083890" w:rsidRPr="00695C46" w14:paraId="150A6B7F" w14:textId="77777777" w:rsidTr="005B6925">
        <w:trPr>
          <w:trHeight w:val="613"/>
          <w:jc w:val="center"/>
        </w:trPr>
        <w:tc>
          <w:tcPr>
            <w:tcW w:w="2785" w:type="dxa"/>
            <w:tcBorders>
              <w:right w:val="nil"/>
            </w:tcBorders>
            <w:vAlign w:val="center"/>
          </w:tcPr>
          <w:p w14:paraId="08B2E516" w14:textId="068F6A12" w:rsidR="00083890" w:rsidRPr="00695C46" w:rsidRDefault="00083890" w:rsidP="00083890">
            <w:pPr>
              <w:rPr>
                <w:rFonts w:ascii="Myriad Pro" w:hAnsi="Myriad Pro" w:cstheme="minorHAnsi"/>
                <w:bCs/>
              </w:rPr>
            </w:pPr>
            <w:r w:rsidRPr="00695C46">
              <w:rPr>
                <w:rFonts w:ascii="Myriad Pro" w:hAnsi="Myriad Pro" w:cstheme="minorHAnsi"/>
                <w:bCs/>
              </w:rPr>
              <w:t xml:space="preserve">Delivery Lead Time </w:t>
            </w:r>
          </w:p>
        </w:tc>
        <w:tc>
          <w:tcPr>
            <w:tcW w:w="2700" w:type="dxa"/>
            <w:tcBorders>
              <w:right w:val="nil"/>
            </w:tcBorders>
            <w:vAlign w:val="center"/>
          </w:tcPr>
          <w:p w14:paraId="1332A677" w14:textId="17C887AF" w:rsidR="00083890" w:rsidRPr="003C3FB3" w:rsidRDefault="00083890" w:rsidP="00083890">
            <w:pPr>
              <w:rPr>
                <w:rFonts w:ascii="Myriad Pro" w:hAnsi="Myriad Pro" w:cstheme="minorHAnsi"/>
                <w:bCs/>
              </w:rPr>
            </w:pPr>
            <w:r w:rsidRPr="003C3FB3">
              <w:rPr>
                <w:rFonts w:ascii="Myriad Pro" w:hAnsi="Myriad Pro" w:cstheme="minorHAnsi"/>
                <w:bCs/>
              </w:rPr>
              <w:t xml:space="preserve">ASAP but not later than </w:t>
            </w:r>
            <w:r w:rsidR="001C0D69">
              <w:rPr>
                <w:rFonts w:ascii="Myriad Pro" w:hAnsi="Myriad Pro" w:cstheme="minorHAnsi"/>
                <w:bCs/>
              </w:rPr>
              <w:t>4</w:t>
            </w:r>
            <w:r w:rsidR="008C13AB" w:rsidRPr="003C3FB3">
              <w:rPr>
                <w:rFonts w:ascii="Myriad Pro" w:hAnsi="Myriad Pro" w:cstheme="minorHAnsi"/>
                <w:bCs/>
              </w:rPr>
              <w:t>0</w:t>
            </w:r>
            <w:r w:rsidRPr="003C3FB3">
              <w:rPr>
                <w:rFonts w:ascii="Myriad Pro" w:hAnsi="Myriad Pro" w:cstheme="minorHAnsi"/>
                <w:bCs/>
              </w:rPr>
              <w:t xml:space="preserve"> days from the date of </w:t>
            </w:r>
            <w:proofErr w:type="gramStart"/>
            <w:r w:rsidRPr="003C3FB3">
              <w:rPr>
                <w:rFonts w:ascii="Myriad Pro" w:hAnsi="Myriad Pro" w:cstheme="minorHAnsi"/>
                <w:bCs/>
              </w:rPr>
              <w:t>a</w:t>
            </w:r>
            <w:proofErr w:type="gramEnd"/>
            <w:r w:rsidRPr="003C3FB3">
              <w:rPr>
                <w:rFonts w:ascii="Myriad Pro" w:hAnsi="Myriad Pro" w:cstheme="minorHAnsi"/>
                <w:bCs/>
              </w:rPr>
              <w:t xml:space="preserve"> </w:t>
            </w:r>
            <w:r w:rsidR="005C754C" w:rsidRPr="005C754C">
              <w:rPr>
                <w:rFonts w:ascii="Myriad Pro" w:hAnsi="Myriad Pro" w:cstheme="minorHAnsi"/>
                <w:bCs/>
              </w:rPr>
              <w:t>acceptance of UNDP Purchase Order</w:t>
            </w:r>
          </w:p>
        </w:tc>
        <w:tc>
          <w:tcPr>
            <w:tcW w:w="990" w:type="dxa"/>
            <w:tcBorders>
              <w:left w:val="single" w:sz="4" w:space="0" w:color="auto"/>
            </w:tcBorders>
          </w:tcPr>
          <w:p w14:paraId="520B29A6" w14:textId="2163F820" w:rsidR="00083890" w:rsidRPr="00695C46" w:rsidRDefault="00083890" w:rsidP="00083890">
            <w:pPr>
              <w:jc w:val="right"/>
              <w:rPr>
                <w:rFonts w:ascii="Myriad Pro" w:hAnsi="Myriad Pro" w:cstheme="minorHAnsi"/>
              </w:rPr>
            </w:pPr>
          </w:p>
        </w:tc>
        <w:tc>
          <w:tcPr>
            <w:tcW w:w="1080" w:type="dxa"/>
            <w:tcBorders>
              <w:left w:val="single" w:sz="4" w:space="0" w:color="auto"/>
            </w:tcBorders>
          </w:tcPr>
          <w:p w14:paraId="1149A90A" w14:textId="77777777" w:rsidR="00083890" w:rsidRPr="00695C46" w:rsidRDefault="00083890" w:rsidP="00083890">
            <w:pPr>
              <w:jc w:val="right"/>
              <w:rPr>
                <w:rFonts w:ascii="Myriad Pro" w:hAnsi="Myriad Pro" w:cstheme="minorHAnsi"/>
              </w:rPr>
            </w:pPr>
          </w:p>
        </w:tc>
        <w:tc>
          <w:tcPr>
            <w:tcW w:w="2221" w:type="dxa"/>
            <w:tcBorders>
              <w:left w:val="single" w:sz="4" w:space="0" w:color="auto"/>
            </w:tcBorders>
          </w:tcPr>
          <w:p w14:paraId="51E68F0B" w14:textId="77777777" w:rsidR="00083890" w:rsidRPr="00695C46" w:rsidRDefault="00083890" w:rsidP="00083890">
            <w:pPr>
              <w:jc w:val="right"/>
              <w:rPr>
                <w:rFonts w:ascii="Myriad Pro" w:hAnsi="Myriad Pro" w:cstheme="minorHAnsi"/>
              </w:rPr>
            </w:pPr>
          </w:p>
        </w:tc>
      </w:tr>
      <w:tr w:rsidR="008D36C8" w:rsidRPr="00695C46" w14:paraId="537EF7FE" w14:textId="77777777" w:rsidTr="005B6925">
        <w:trPr>
          <w:trHeight w:val="404"/>
          <w:jc w:val="center"/>
        </w:trPr>
        <w:tc>
          <w:tcPr>
            <w:tcW w:w="2785" w:type="dxa"/>
            <w:tcBorders>
              <w:right w:val="nil"/>
            </w:tcBorders>
          </w:tcPr>
          <w:p w14:paraId="39504D30" w14:textId="38E00F76" w:rsidR="008D36C8" w:rsidRPr="00695C46" w:rsidRDefault="002A58E5" w:rsidP="00BF25E9">
            <w:pPr>
              <w:rPr>
                <w:rFonts w:ascii="Myriad Pro" w:hAnsi="Myriad Pro" w:cstheme="minorHAnsi"/>
                <w:bCs/>
              </w:rPr>
            </w:pPr>
            <w:r w:rsidRPr="00695C46">
              <w:rPr>
                <w:rFonts w:ascii="Myriad Pro" w:hAnsi="Myriad Pro" w:cstheme="minorHAnsi"/>
                <w:bCs/>
              </w:rPr>
              <w:t>Compliance with Technical Specifications</w:t>
            </w:r>
          </w:p>
        </w:tc>
        <w:tc>
          <w:tcPr>
            <w:tcW w:w="2700" w:type="dxa"/>
            <w:tcBorders>
              <w:bottom w:val="single" w:sz="4" w:space="0" w:color="auto"/>
              <w:right w:val="nil"/>
            </w:tcBorders>
          </w:tcPr>
          <w:p w14:paraId="58FB0B3B" w14:textId="54846CB2" w:rsidR="008D36C8" w:rsidRPr="00695C46" w:rsidRDefault="008D36C8" w:rsidP="00BF25E9">
            <w:pPr>
              <w:rPr>
                <w:rFonts w:ascii="Myriad Pro" w:hAnsi="Myriad Pro" w:cstheme="minorHAnsi"/>
                <w:b/>
                <w:bCs/>
              </w:rPr>
            </w:pPr>
          </w:p>
        </w:tc>
        <w:tc>
          <w:tcPr>
            <w:tcW w:w="990" w:type="dxa"/>
            <w:tcBorders>
              <w:top w:val="single" w:sz="4" w:space="0" w:color="auto"/>
              <w:left w:val="single" w:sz="4" w:space="0" w:color="auto"/>
              <w:bottom w:val="single" w:sz="4" w:space="0" w:color="auto"/>
            </w:tcBorders>
          </w:tcPr>
          <w:p w14:paraId="58AE09D2" w14:textId="70E69550" w:rsidR="008D36C8" w:rsidRPr="00695C46" w:rsidRDefault="008D36C8" w:rsidP="00BF25E9">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27BB9FE6" w14:textId="77777777" w:rsidR="008D36C8" w:rsidRPr="00695C46" w:rsidRDefault="008D36C8" w:rsidP="00BF25E9">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63F1EF87" w14:textId="77777777" w:rsidR="008D36C8" w:rsidRPr="00695C46" w:rsidRDefault="008D36C8" w:rsidP="00BF25E9">
            <w:pPr>
              <w:jc w:val="right"/>
              <w:rPr>
                <w:rFonts w:ascii="Myriad Pro" w:hAnsi="Myriad Pro" w:cstheme="minorHAnsi"/>
              </w:rPr>
            </w:pPr>
          </w:p>
        </w:tc>
      </w:tr>
      <w:tr w:rsidR="008D36C8" w:rsidRPr="00695C46" w14:paraId="6312F357" w14:textId="77777777" w:rsidTr="005B6925">
        <w:trPr>
          <w:trHeight w:val="512"/>
          <w:jc w:val="center"/>
        </w:trPr>
        <w:tc>
          <w:tcPr>
            <w:tcW w:w="2785" w:type="dxa"/>
            <w:tcBorders>
              <w:right w:val="nil"/>
            </w:tcBorders>
          </w:tcPr>
          <w:p w14:paraId="65D87862" w14:textId="77777777" w:rsidR="00A10E75" w:rsidRPr="00695C46" w:rsidRDefault="00A10E75" w:rsidP="00A10E75">
            <w:pPr>
              <w:rPr>
                <w:rFonts w:ascii="Myriad Pro" w:hAnsi="Myriad Pro"/>
              </w:rPr>
            </w:pPr>
            <w:r w:rsidRPr="00695C46">
              <w:rPr>
                <w:rFonts w:ascii="Myriad Pro" w:hAnsi="Myriad Pro"/>
              </w:rPr>
              <w:t>Validity of Quotation:</w:t>
            </w:r>
          </w:p>
          <w:p w14:paraId="352163F4" w14:textId="4C589A51" w:rsidR="008D36C8" w:rsidRPr="00695C46" w:rsidRDefault="008D36C8" w:rsidP="00A10E75">
            <w:pPr>
              <w:rPr>
                <w:rFonts w:ascii="Myriad Pro" w:hAnsi="Myriad Pro" w:cstheme="minorHAnsi"/>
                <w:bCs/>
              </w:rPr>
            </w:pPr>
          </w:p>
        </w:tc>
        <w:tc>
          <w:tcPr>
            <w:tcW w:w="2700" w:type="dxa"/>
            <w:tcBorders>
              <w:bottom w:val="single" w:sz="4" w:space="0" w:color="auto"/>
              <w:right w:val="nil"/>
            </w:tcBorders>
          </w:tcPr>
          <w:p w14:paraId="5D045D6F" w14:textId="780ACA68" w:rsidR="008D36C8" w:rsidRPr="00695C46" w:rsidRDefault="00120992" w:rsidP="00BA23D6">
            <w:pPr>
              <w:rPr>
                <w:rFonts w:ascii="Myriad Pro" w:hAnsi="Myriad Pro" w:cstheme="minorHAnsi"/>
                <w:bCs/>
              </w:rPr>
            </w:pPr>
            <w:r w:rsidRPr="00695C46">
              <w:rPr>
                <w:rFonts w:ascii="Myriad Pro" w:hAnsi="Myriad Pro"/>
              </w:rPr>
              <w:t xml:space="preserve">Minimum </w:t>
            </w:r>
            <w:r w:rsidR="009177F2">
              <w:rPr>
                <w:rFonts w:ascii="Myriad Pro" w:hAnsi="Myriad Pro"/>
              </w:rPr>
              <w:t>45</w:t>
            </w:r>
            <w:r w:rsidR="00DD0A25" w:rsidRPr="00695C46">
              <w:rPr>
                <w:rFonts w:ascii="Myriad Pro" w:hAnsi="Myriad Pro"/>
              </w:rPr>
              <w:t xml:space="preserve"> </w:t>
            </w:r>
            <w:r w:rsidRPr="00695C46">
              <w:rPr>
                <w:rFonts w:ascii="Myriad Pro" w:hAnsi="Myriad Pro"/>
              </w:rPr>
              <w:t xml:space="preserve">calendar </w:t>
            </w:r>
            <w:r w:rsidR="00DD0A25" w:rsidRPr="00695C46">
              <w:rPr>
                <w:rFonts w:ascii="Myriad Pro" w:hAnsi="Myriad Pro"/>
              </w:rPr>
              <w:t>days</w:t>
            </w:r>
          </w:p>
        </w:tc>
        <w:tc>
          <w:tcPr>
            <w:tcW w:w="990" w:type="dxa"/>
            <w:tcBorders>
              <w:top w:val="single" w:sz="4" w:space="0" w:color="auto"/>
              <w:left w:val="single" w:sz="4" w:space="0" w:color="auto"/>
              <w:bottom w:val="single" w:sz="4" w:space="0" w:color="auto"/>
            </w:tcBorders>
          </w:tcPr>
          <w:p w14:paraId="0B814458" w14:textId="77777777" w:rsidR="008D36C8" w:rsidRPr="00695C46" w:rsidRDefault="008D36C8" w:rsidP="00BF25E9">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79278F59" w14:textId="77777777" w:rsidR="008D36C8" w:rsidRPr="00695C46" w:rsidRDefault="008D36C8" w:rsidP="00BF25E9">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7DB3500D" w14:textId="77777777" w:rsidR="008D36C8" w:rsidRPr="00695C46" w:rsidRDefault="008D36C8" w:rsidP="00BF25E9">
            <w:pPr>
              <w:jc w:val="right"/>
              <w:rPr>
                <w:rFonts w:ascii="Myriad Pro" w:hAnsi="Myriad Pro" w:cstheme="minorHAnsi"/>
              </w:rPr>
            </w:pPr>
          </w:p>
        </w:tc>
      </w:tr>
      <w:tr w:rsidR="00083890" w:rsidRPr="00695C46" w14:paraId="4B80AC62" w14:textId="77777777" w:rsidTr="005B6925">
        <w:trPr>
          <w:trHeight w:val="512"/>
          <w:jc w:val="center"/>
        </w:trPr>
        <w:tc>
          <w:tcPr>
            <w:tcW w:w="2785" w:type="dxa"/>
            <w:tcBorders>
              <w:right w:val="nil"/>
            </w:tcBorders>
          </w:tcPr>
          <w:p w14:paraId="0E798AE8" w14:textId="2D005963" w:rsidR="00083890" w:rsidRPr="00695C46" w:rsidRDefault="00083890" w:rsidP="00083890">
            <w:pPr>
              <w:rPr>
                <w:rFonts w:ascii="Myriad Pro" w:hAnsi="Myriad Pro"/>
              </w:rPr>
            </w:pPr>
            <w:r w:rsidRPr="00695C46">
              <w:rPr>
                <w:rFonts w:ascii="Myriad Pro" w:hAnsi="Myriad Pro" w:cs="Calibri"/>
                <w:iCs/>
              </w:rPr>
              <w:t xml:space="preserve">Bidder </w:t>
            </w:r>
            <w:r w:rsidR="00644659">
              <w:rPr>
                <w:rFonts w:ascii="Myriad Pro" w:hAnsi="Myriad Pro" w:cs="Calibri"/>
                <w:iCs/>
              </w:rPr>
              <w:t xml:space="preserve">and product </w:t>
            </w:r>
            <w:r w:rsidRPr="00695C46">
              <w:rPr>
                <w:rFonts w:ascii="Myriad Pro" w:hAnsi="Myriad Pro" w:cs="Calibri"/>
              </w:rPr>
              <w:t>registered by BIH State Agency for Drugs and Medical Devices</w:t>
            </w:r>
          </w:p>
        </w:tc>
        <w:tc>
          <w:tcPr>
            <w:tcW w:w="2700" w:type="dxa"/>
            <w:tcBorders>
              <w:bottom w:val="single" w:sz="4" w:space="0" w:color="auto"/>
              <w:right w:val="nil"/>
            </w:tcBorders>
          </w:tcPr>
          <w:p w14:paraId="67D2ADB0" w14:textId="77777777" w:rsidR="00083890" w:rsidRPr="00695C46" w:rsidRDefault="00083890" w:rsidP="00083890">
            <w:pPr>
              <w:rPr>
                <w:rFonts w:ascii="Myriad Pro" w:hAnsi="Myriad Pro"/>
              </w:rPr>
            </w:pPr>
          </w:p>
        </w:tc>
        <w:tc>
          <w:tcPr>
            <w:tcW w:w="990" w:type="dxa"/>
            <w:tcBorders>
              <w:top w:val="single" w:sz="4" w:space="0" w:color="auto"/>
              <w:left w:val="single" w:sz="4" w:space="0" w:color="auto"/>
              <w:bottom w:val="single" w:sz="4" w:space="0" w:color="auto"/>
            </w:tcBorders>
          </w:tcPr>
          <w:p w14:paraId="185E16C0" w14:textId="77777777" w:rsidR="00083890" w:rsidRPr="00695C46" w:rsidRDefault="00083890" w:rsidP="00083890">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6C9B871C" w14:textId="77777777" w:rsidR="00083890" w:rsidRPr="00695C46" w:rsidRDefault="00083890" w:rsidP="00083890">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259B2254" w14:textId="77777777" w:rsidR="00083890" w:rsidRPr="00695C46" w:rsidRDefault="00083890" w:rsidP="00083890">
            <w:pPr>
              <w:jc w:val="right"/>
              <w:rPr>
                <w:rFonts w:ascii="Myriad Pro" w:hAnsi="Myriad Pro" w:cstheme="minorHAnsi"/>
              </w:rPr>
            </w:pPr>
          </w:p>
        </w:tc>
      </w:tr>
      <w:tr w:rsidR="003B1B13" w:rsidRPr="00695C46" w14:paraId="1D71D87F" w14:textId="77777777" w:rsidTr="005B6925">
        <w:trPr>
          <w:trHeight w:val="512"/>
          <w:jc w:val="center"/>
        </w:trPr>
        <w:tc>
          <w:tcPr>
            <w:tcW w:w="2785" w:type="dxa"/>
            <w:tcBorders>
              <w:right w:val="nil"/>
            </w:tcBorders>
          </w:tcPr>
          <w:p w14:paraId="53E56EFB" w14:textId="64C9B6F9" w:rsidR="003B1B13" w:rsidRPr="00695C46" w:rsidRDefault="003B1B13" w:rsidP="00083890">
            <w:pPr>
              <w:rPr>
                <w:rFonts w:ascii="Myriad Pro" w:hAnsi="Myriad Pro" w:cs="Calibri"/>
                <w:iCs/>
              </w:rPr>
            </w:pPr>
            <w:r w:rsidRPr="003B1B13">
              <w:rPr>
                <w:rFonts w:ascii="Myriad Pro" w:hAnsi="Myriad Pro" w:cs="Calibri"/>
                <w:iCs/>
              </w:rPr>
              <w:t>Installation and training provided by a certified service engineer and on-site application support with the issuance of a certificate of completed training.</w:t>
            </w:r>
          </w:p>
        </w:tc>
        <w:tc>
          <w:tcPr>
            <w:tcW w:w="2700" w:type="dxa"/>
            <w:tcBorders>
              <w:bottom w:val="single" w:sz="4" w:space="0" w:color="auto"/>
              <w:right w:val="nil"/>
            </w:tcBorders>
          </w:tcPr>
          <w:p w14:paraId="23DF88D3" w14:textId="77777777" w:rsidR="003B1B13" w:rsidRPr="00695C46" w:rsidRDefault="003B1B13" w:rsidP="00083890">
            <w:pPr>
              <w:rPr>
                <w:rFonts w:ascii="Myriad Pro" w:hAnsi="Myriad Pro"/>
              </w:rPr>
            </w:pPr>
          </w:p>
        </w:tc>
        <w:tc>
          <w:tcPr>
            <w:tcW w:w="990" w:type="dxa"/>
            <w:tcBorders>
              <w:top w:val="single" w:sz="4" w:space="0" w:color="auto"/>
              <w:left w:val="single" w:sz="4" w:space="0" w:color="auto"/>
              <w:bottom w:val="single" w:sz="4" w:space="0" w:color="auto"/>
            </w:tcBorders>
          </w:tcPr>
          <w:p w14:paraId="5190C0DF" w14:textId="77777777" w:rsidR="003B1B13" w:rsidRPr="00695C46" w:rsidRDefault="003B1B13" w:rsidP="00083890">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39440A06" w14:textId="77777777" w:rsidR="003B1B13" w:rsidRPr="00695C46" w:rsidRDefault="003B1B13" w:rsidP="00083890">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024147F3" w14:textId="77777777" w:rsidR="003B1B13" w:rsidRPr="00695C46" w:rsidRDefault="003B1B13" w:rsidP="00083890">
            <w:pPr>
              <w:jc w:val="right"/>
              <w:rPr>
                <w:rFonts w:ascii="Myriad Pro" w:hAnsi="Myriad Pro" w:cstheme="minorHAnsi"/>
              </w:rPr>
            </w:pPr>
          </w:p>
        </w:tc>
      </w:tr>
      <w:tr w:rsidR="003B1B13" w:rsidRPr="00695C46" w14:paraId="12A6ACD6" w14:textId="77777777" w:rsidTr="005B6925">
        <w:trPr>
          <w:trHeight w:val="512"/>
          <w:jc w:val="center"/>
        </w:trPr>
        <w:tc>
          <w:tcPr>
            <w:tcW w:w="2785" w:type="dxa"/>
            <w:tcBorders>
              <w:right w:val="nil"/>
            </w:tcBorders>
          </w:tcPr>
          <w:p w14:paraId="1C9EB8D4" w14:textId="60DB8D94" w:rsidR="003B1B13" w:rsidRPr="003B1B13" w:rsidRDefault="003B1B13" w:rsidP="00083890">
            <w:pPr>
              <w:rPr>
                <w:rFonts w:ascii="Myriad Pro" w:hAnsi="Myriad Pro" w:cs="Calibri"/>
                <w:iCs/>
              </w:rPr>
            </w:pPr>
            <w:r w:rsidRPr="003B1B13">
              <w:rPr>
                <w:rFonts w:ascii="Myriad Pro" w:hAnsi="Myriad Pro" w:cs="Calibri"/>
                <w:iCs/>
              </w:rPr>
              <w:t xml:space="preserve">A statement that spare parts have been provided for a minimum of </w:t>
            </w:r>
            <w:r w:rsidR="00644659">
              <w:rPr>
                <w:rFonts w:ascii="Myriad Pro" w:hAnsi="Myriad Pro" w:cs="Calibri"/>
                <w:iCs/>
              </w:rPr>
              <w:t>3</w:t>
            </w:r>
            <w:r w:rsidRPr="003B1B13">
              <w:rPr>
                <w:rFonts w:ascii="Myriad Pro" w:hAnsi="Myriad Pro" w:cs="Calibri"/>
                <w:iCs/>
              </w:rPr>
              <w:t xml:space="preserve"> (</w:t>
            </w:r>
            <w:r w:rsidR="00644659">
              <w:rPr>
                <w:rFonts w:ascii="Myriad Pro" w:hAnsi="Myriad Pro" w:cs="Calibri"/>
                <w:iCs/>
              </w:rPr>
              <w:t>three</w:t>
            </w:r>
            <w:r w:rsidRPr="003B1B13">
              <w:rPr>
                <w:rFonts w:ascii="Myriad Pro" w:hAnsi="Myriad Pro" w:cs="Calibri"/>
                <w:iCs/>
              </w:rPr>
              <w:t>) years after the termination of production of the offered device.</w:t>
            </w:r>
          </w:p>
        </w:tc>
        <w:tc>
          <w:tcPr>
            <w:tcW w:w="2700" w:type="dxa"/>
            <w:tcBorders>
              <w:bottom w:val="single" w:sz="4" w:space="0" w:color="auto"/>
              <w:right w:val="nil"/>
            </w:tcBorders>
          </w:tcPr>
          <w:p w14:paraId="10256C5E" w14:textId="77777777" w:rsidR="003B1B13" w:rsidRPr="00695C46" w:rsidRDefault="003B1B13" w:rsidP="00083890">
            <w:pPr>
              <w:rPr>
                <w:rFonts w:ascii="Myriad Pro" w:hAnsi="Myriad Pro"/>
              </w:rPr>
            </w:pPr>
          </w:p>
        </w:tc>
        <w:tc>
          <w:tcPr>
            <w:tcW w:w="990" w:type="dxa"/>
            <w:tcBorders>
              <w:top w:val="single" w:sz="4" w:space="0" w:color="auto"/>
              <w:left w:val="single" w:sz="4" w:space="0" w:color="auto"/>
              <w:bottom w:val="single" w:sz="4" w:space="0" w:color="auto"/>
            </w:tcBorders>
          </w:tcPr>
          <w:p w14:paraId="06BB1357" w14:textId="77777777" w:rsidR="003B1B13" w:rsidRPr="00695C46" w:rsidRDefault="003B1B13" w:rsidP="00083890">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51E1A521" w14:textId="77777777" w:rsidR="003B1B13" w:rsidRPr="00695C46" w:rsidRDefault="003B1B13" w:rsidP="00083890">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5888C97D" w14:textId="77777777" w:rsidR="003B1B13" w:rsidRPr="00695C46" w:rsidRDefault="003B1B13" w:rsidP="00083890">
            <w:pPr>
              <w:jc w:val="right"/>
              <w:rPr>
                <w:rFonts w:ascii="Myriad Pro" w:hAnsi="Myriad Pro" w:cstheme="minorHAnsi"/>
              </w:rPr>
            </w:pPr>
          </w:p>
        </w:tc>
      </w:tr>
      <w:tr w:rsidR="003B1B13" w:rsidRPr="00695C46" w14:paraId="7A130381" w14:textId="77777777" w:rsidTr="005B6925">
        <w:trPr>
          <w:trHeight w:val="512"/>
          <w:jc w:val="center"/>
        </w:trPr>
        <w:tc>
          <w:tcPr>
            <w:tcW w:w="2785" w:type="dxa"/>
            <w:tcBorders>
              <w:right w:val="nil"/>
            </w:tcBorders>
          </w:tcPr>
          <w:p w14:paraId="7D39222F" w14:textId="1ECAA7CF" w:rsidR="003B1B13" w:rsidRPr="00695C46" w:rsidRDefault="003B1B13" w:rsidP="003B1B13">
            <w:pPr>
              <w:rPr>
                <w:rFonts w:ascii="Myriad Pro" w:hAnsi="Myriad Pro" w:cs="Calibri"/>
                <w:iCs/>
              </w:rPr>
            </w:pPr>
            <w:r w:rsidRPr="003B1B13">
              <w:rPr>
                <w:rFonts w:ascii="Myriad Pro" w:hAnsi="Myriad Pro" w:cs="Calibri"/>
                <w:iCs/>
              </w:rPr>
              <w:t xml:space="preserve"> Brand new replacement if Purchased Unit is beyond repair within warranty period</w:t>
            </w:r>
          </w:p>
        </w:tc>
        <w:tc>
          <w:tcPr>
            <w:tcW w:w="2700" w:type="dxa"/>
            <w:tcBorders>
              <w:bottom w:val="single" w:sz="4" w:space="0" w:color="auto"/>
              <w:right w:val="nil"/>
            </w:tcBorders>
          </w:tcPr>
          <w:p w14:paraId="13E166A1" w14:textId="77777777" w:rsidR="003B1B13" w:rsidRPr="00695C46" w:rsidRDefault="003B1B13" w:rsidP="00083890">
            <w:pPr>
              <w:rPr>
                <w:rFonts w:ascii="Myriad Pro" w:hAnsi="Myriad Pro"/>
              </w:rPr>
            </w:pPr>
          </w:p>
        </w:tc>
        <w:tc>
          <w:tcPr>
            <w:tcW w:w="990" w:type="dxa"/>
            <w:tcBorders>
              <w:top w:val="single" w:sz="4" w:space="0" w:color="auto"/>
              <w:left w:val="single" w:sz="4" w:space="0" w:color="auto"/>
              <w:bottom w:val="single" w:sz="4" w:space="0" w:color="auto"/>
            </w:tcBorders>
          </w:tcPr>
          <w:p w14:paraId="492AE436" w14:textId="77777777" w:rsidR="003B1B13" w:rsidRPr="00695C46" w:rsidRDefault="003B1B13" w:rsidP="00083890">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0D81CE87" w14:textId="77777777" w:rsidR="003B1B13" w:rsidRPr="00695C46" w:rsidRDefault="003B1B13" w:rsidP="00083890">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47DCBB87" w14:textId="77777777" w:rsidR="003B1B13" w:rsidRPr="00695C46" w:rsidRDefault="003B1B13" w:rsidP="00083890">
            <w:pPr>
              <w:jc w:val="right"/>
              <w:rPr>
                <w:rFonts w:ascii="Myriad Pro" w:hAnsi="Myriad Pro" w:cstheme="minorHAnsi"/>
              </w:rPr>
            </w:pPr>
          </w:p>
        </w:tc>
      </w:tr>
      <w:tr w:rsidR="00FB7BF8" w:rsidRPr="00695C46" w14:paraId="586089D2" w14:textId="77777777" w:rsidTr="005B6925">
        <w:trPr>
          <w:trHeight w:val="512"/>
          <w:jc w:val="center"/>
        </w:trPr>
        <w:tc>
          <w:tcPr>
            <w:tcW w:w="2785" w:type="dxa"/>
            <w:tcBorders>
              <w:right w:val="nil"/>
            </w:tcBorders>
          </w:tcPr>
          <w:p w14:paraId="334970FE" w14:textId="3C30D703" w:rsidR="00FB7BF8" w:rsidRPr="00695C46" w:rsidRDefault="00FB7BF8" w:rsidP="00083890">
            <w:pPr>
              <w:rPr>
                <w:rFonts w:ascii="Myriad Pro" w:hAnsi="Myriad Pro" w:cs="Calibri"/>
                <w:iCs/>
              </w:rPr>
            </w:pPr>
            <w:r w:rsidRPr="00FB7BF8">
              <w:rPr>
                <w:rFonts w:ascii="Myriad Pro" w:hAnsi="Myriad Pro" w:cs="Calibri"/>
                <w:iCs/>
              </w:rPr>
              <w:t>Technical Support and maintenance available in BiH</w:t>
            </w:r>
          </w:p>
        </w:tc>
        <w:tc>
          <w:tcPr>
            <w:tcW w:w="2700" w:type="dxa"/>
            <w:tcBorders>
              <w:bottom w:val="single" w:sz="4" w:space="0" w:color="auto"/>
              <w:right w:val="nil"/>
            </w:tcBorders>
          </w:tcPr>
          <w:p w14:paraId="23808FD9" w14:textId="77777777" w:rsidR="00FB7BF8" w:rsidRPr="00695C46" w:rsidRDefault="00FB7BF8" w:rsidP="00083890">
            <w:pPr>
              <w:rPr>
                <w:rFonts w:ascii="Myriad Pro" w:hAnsi="Myriad Pro"/>
              </w:rPr>
            </w:pPr>
          </w:p>
        </w:tc>
        <w:tc>
          <w:tcPr>
            <w:tcW w:w="990" w:type="dxa"/>
            <w:tcBorders>
              <w:top w:val="single" w:sz="4" w:space="0" w:color="auto"/>
              <w:left w:val="single" w:sz="4" w:space="0" w:color="auto"/>
              <w:bottom w:val="single" w:sz="4" w:space="0" w:color="auto"/>
            </w:tcBorders>
          </w:tcPr>
          <w:p w14:paraId="161B4DED" w14:textId="77777777" w:rsidR="00FB7BF8" w:rsidRPr="00695C46" w:rsidRDefault="00FB7BF8" w:rsidP="00083890">
            <w:pPr>
              <w:jc w:val="right"/>
              <w:rPr>
                <w:rFonts w:ascii="Myriad Pro" w:hAnsi="Myriad Pro" w:cstheme="minorHAnsi"/>
              </w:rPr>
            </w:pPr>
          </w:p>
        </w:tc>
        <w:tc>
          <w:tcPr>
            <w:tcW w:w="1080" w:type="dxa"/>
            <w:tcBorders>
              <w:top w:val="single" w:sz="4" w:space="0" w:color="auto"/>
              <w:left w:val="single" w:sz="4" w:space="0" w:color="auto"/>
              <w:bottom w:val="single" w:sz="4" w:space="0" w:color="auto"/>
            </w:tcBorders>
          </w:tcPr>
          <w:p w14:paraId="30894BA0" w14:textId="77777777" w:rsidR="00FB7BF8" w:rsidRPr="00695C46" w:rsidRDefault="00FB7BF8" w:rsidP="00083890">
            <w:pPr>
              <w:jc w:val="right"/>
              <w:rPr>
                <w:rFonts w:ascii="Myriad Pro" w:hAnsi="Myriad Pro" w:cstheme="minorHAnsi"/>
              </w:rPr>
            </w:pPr>
          </w:p>
        </w:tc>
        <w:tc>
          <w:tcPr>
            <w:tcW w:w="2221" w:type="dxa"/>
            <w:tcBorders>
              <w:top w:val="single" w:sz="4" w:space="0" w:color="auto"/>
              <w:left w:val="single" w:sz="4" w:space="0" w:color="auto"/>
              <w:bottom w:val="single" w:sz="4" w:space="0" w:color="auto"/>
            </w:tcBorders>
          </w:tcPr>
          <w:p w14:paraId="1E26FA64" w14:textId="77777777" w:rsidR="00FB7BF8" w:rsidRPr="00695C46" w:rsidRDefault="00FB7BF8" w:rsidP="00083890">
            <w:pPr>
              <w:jc w:val="right"/>
              <w:rPr>
                <w:rFonts w:ascii="Myriad Pro" w:hAnsi="Myriad Pro" w:cstheme="minorHAnsi"/>
              </w:rPr>
            </w:pPr>
          </w:p>
        </w:tc>
      </w:tr>
      <w:tr w:rsidR="00161B0E" w:rsidRPr="00F52B14" w14:paraId="1511CF54" w14:textId="77777777" w:rsidTr="00161B0E">
        <w:trPr>
          <w:trHeight w:val="305"/>
          <w:jc w:val="center"/>
        </w:trPr>
        <w:tc>
          <w:tcPr>
            <w:tcW w:w="5485" w:type="dxa"/>
            <w:gridSpan w:val="2"/>
            <w:tcBorders>
              <w:top w:val="single" w:sz="4" w:space="0" w:color="auto"/>
              <w:left w:val="single" w:sz="4" w:space="0" w:color="auto"/>
              <w:bottom w:val="single" w:sz="4" w:space="0" w:color="auto"/>
              <w:right w:val="nil"/>
            </w:tcBorders>
            <w:shd w:val="clear" w:color="auto" w:fill="auto"/>
          </w:tcPr>
          <w:p w14:paraId="440C8E86" w14:textId="77777777" w:rsidR="00161B0E" w:rsidRPr="00161B0E" w:rsidRDefault="00161B0E" w:rsidP="00161B0E">
            <w:pPr>
              <w:rPr>
                <w:rFonts w:ascii="Myriad Pro" w:hAnsi="Myriad Pro" w:cstheme="minorHAnsi"/>
                <w:bCs/>
              </w:rPr>
            </w:pPr>
            <w:r w:rsidRPr="00161B0E">
              <w:rPr>
                <w:rFonts w:ascii="Myriad Pro" w:hAnsi="Myriad Pro" w:cstheme="minorHAnsi"/>
                <w:bCs/>
              </w:rPr>
              <w:lastRenderedPageBreak/>
              <w:t>Local service support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0C48079" w14:textId="77777777" w:rsidR="00161B0E" w:rsidRPr="00161B0E" w:rsidRDefault="00161B0E" w:rsidP="00161B0E">
            <w:pPr>
              <w:jc w:val="right"/>
              <w:rPr>
                <w:rFonts w:ascii="Myriad Pro" w:hAnsi="Myriad Pro"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817AF8" w14:textId="77777777" w:rsidR="00161B0E" w:rsidRPr="00161B0E" w:rsidRDefault="00161B0E" w:rsidP="00161B0E">
            <w:pPr>
              <w:jc w:val="right"/>
              <w:rPr>
                <w:rFonts w:ascii="Myriad Pro" w:hAnsi="Myriad Pro" w:cstheme="minorHAnsi"/>
              </w:rPr>
            </w:pP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6B577434" w14:textId="77777777" w:rsidR="00161B0E" w:rsidRPr="00161B0E" w:rsidRDefault="00161B0E" w:rsidP="00161B0E">
            <w:pPr>
              <w:jc w:val="right"/>
              <w:rPr>
                <w:rFonts w:ascii="Myriad Pro" w:hAnsi="Myriad Pro" w:cstheme="minorHAnsi"/>
              </w:rPr>
            </w:pPr>
          </w:p>
        </w:tc>
      </w:tr>
      <w:tr w:rsidR="00161B0E" w:rsidRPr="00F52B14" w14:paraId="421DF543" w14:textId="77777777" w:rsidTr="00161B0E">
        <w:trPr>
          <w:trHeight w:val="305"/>
          <w:jc w:val="center"/>
        </w:trPr>
        <w:tc>
          <w:tcPr>
            <w:tcW w:w="5485" w:type="dxa"/>
            <w:gridSpan w:val="2"/>
            <w:tcBorders>
              <w:top w:val="single" w:sz="4" w:space="0" w:color="auto"/>
              <w:left w:val="single" w:sz="4" w:space="0" w:color="auto"/>
              <w:bottom w:val="single" w:sz="4" w:space="0" w:color="auto"/>
              <w:right w:val="nil"/>
            </w:tcBorders>
            <w:shd w:val="clear" w:color="auto" w:fill="auto"/>
          </w:tcPr>
          <w:p w14:paraId="674B744C" w14:textId="7DFC3E3E" w:rsidR="00161B0E" w:rsidRPr="00161B0E" w:rsidRDefault="003B1B13" w:rsidP="00161B0E">
            <w:pPr>
              <w:rPr>
                <w:rFonts w:ascii="Myriad Pro" w:hAnsi="Myriad Pro" w:cstheme="minorHAnsi"/>
                <w:bCs/>
              </w:rPr>
            </w:pPr>
            <w:r w:rsidRPr="003B1B13">
              <w:rPr>
                <w:rFonts w:ascii="Myriad Pro" w:hAnsi="Myriad Pro" w:cs="Calibri"/>
                <w:iCs/>
              </w:rPr>
              <w:t>Service response max 24 hours</w:t>
            </w:r>
            <w:r w:rsidRPr="00161B0E">
              <w:rPr>
                <w:rFonts w:ascii="Myriad Pro" w:hAnsi="Myriad Pro" w:cstheme="minorHAnsi"/>
                <w:bC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4B97CF2" w14:textId="77777777" w:rsidR="00161B0E" w:rsidRPr="00161B0E" w:rsidRDefault="00161B0E" w:rsidP="00161B0E">
            <w:pPr>
              <w:jc w:val="right"/>
              <w:rPr>
                <w:rFonts w:ascii="Myriad Pro" w:hAnsi="Myriad Pro"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FB3AFC" w14:textId="77777777" w:rsidR="00161B0E" w:rsidRPr="00161B0E" w:rsidRDefault="00161B0E" w:rsidP="00161B0E">
            <w:pPr>
              <w:jc w:val="right"/>
              <w:rPr>
                <w:rFonts w:ascii="Myriad Pro" w:hAnsi="Myriad Pro" w:cstheme="minorHAnsi"/>
              </w:rPr>
            </w:pP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4312C50A" w14:textId="77777777" w:rsidR="00161B0E" w:rsidRPr="00161B0E" w:rsidRDefault="00161B0E" w:rsidP="00161B0E">
            <w:pPr>
              <w:jc w:val="right"/>
              <w:rPr>
                <w:rFonts w:ascii="Myriad Pro" w:hAnsi="Myriad Pro" w:cstheme="minorHAnsi"/>
              </w:rPr>
            </w:pPr>
          </w:p>
        </w:tc>
      </w:tr>
      <w:tr w:rsidR="00161B0E" w:rsidRPr="00F52B14" w14:paraId="5C02858D" w14:textId="77777777" w:rsidTr="00161B0E">
        <w:trPr>
          <w:trHeight w:val="305"/>
          <w:jc w:val="center"/>
        </w:trPr>
        <w:tc>
          <w:tcPr>
            <w:tcW w:w="5485" w:type="dxa"/>
            <w:gridSpan w:val="2"/>
            <w:tcBorders>
              <w:top w:val="single" w:sz="4" w:space="0" w:color="auto"/>
              <w:left w:val="single" w:sz="4" w:space="0" w:color="auto"/>
              <w:bottom w:val="single" w:sz="4" w:space="0" w:color="auto"/>
              <w:right w:val="nil"/>
            </w:tcBorders>
            <w:shd w:val="clear" w:color="auto" w:fill="auto"/>
          </w:tcPr>
          <w:p w14:paraId="1256E302" w14:textId="2D876524" w:rsidR="00161B0E" w:rsidRPr="00161B0E" w:rsidRDefault="00161B0E" w:rsidP="00161B0E">
            <w:pPr>
              <w:rPr>
                <w:rFonts w:ascii="Myriad Pro" w:hAnsi="Myriad Pro" w:cstheme="minorHAnsi"/>
                <w:bCs/>
              </w:rPr>
            </w:pPr>
            <w:r w:rsidRPr="00161B0E">
              <w:rPr>
                <w:rFonts w:ascii="Myriad Pro" w:hAnsi="Myriad Pro" w:cstheme="minorHAnsi"/>
                <w:bCs/>
              </w:rPr>
              <w:t xml:space="preserve">Warranty </w:t>
            </w:r>
            <w:r w:rsidR="003B1B13" w:rsidRPr="003B1B13">
              <w:rPr>
                <w:rFonts w:ascii="Myriad Pro" w:hAnsi="Myriad Pro" w:cstheme="minorHAnsi"/>
                <w:bCs/>
              </w:rPr>
              <w:t>for minimum period of 2 years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4F8B23" w14:textId="77777777" w:rsidR="00161B0E" w:rsidRPr="00161B0E" w:rsidRDefault="00161B0E" w:rsidP="00161B0E">
            <w:pPr>
              <w:jc w:val="right"/>
              <w:rPr>
                <w:rFonts w:ascii="Myriad Pro" w:hAnsi="Myriad Pro"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997529" w14:textId="77777777" w:rsidR="00161B0E" w:rsidRPr="00161B0E" w:rsidRDefault="00161B0E" w:rsidP="00161B0E">
            <w:pPr>
              <w:jc w:val="right"/>
              <w:rPr>
                <w:rFonts w:ascii="Myriad Pro" w:hAnsi="Myriad Pro" w:cstheme="minorHAnsi"/>
              </w:rPr>
            </w:pP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42308F9E" w14:textId="77777777" w:rsidR="00161B0E" w:rsidRPr="00161B0E" w:rsidRDefault="00161B0E" w:rsidP="00161B0E">
            <w:pPr>
              <w:jc w:val="right"/>
              <w:rPr>
                <w:rFonts w:ascii="Myriad Pro" w:hAnsi="Myriad Pro" w:cstheme="minorHAnsi"/>
              </w:rPr>
            </w:pPr>
          </w:p>
        </w:tc>
      </w:tr>
      <w:tr w:rsidR="00161B0E" w:rsidRPr="00F52B14" w14:paraId="2433625A" w14:textId="77777777" w:rsidTr="00161B0E">
        <w:trPr>
          <w:trHeight w:val="305"/>
          <w:jc w:val="center"/>
        </w:trPr>
        <w:tc>
          <w:tcPr>
            <w:tcW w:w="5485" w:type="dxa"/>
            <w:gridSpan w:val="2"/>
            <w:tcBorders>
              <w:top w:val="single" w:sz="4" w:space="0" w:color="auto"/>
              <w:left w:val="single" w:sz="4" w:space="0" w:color="auto"/>
              <w:bottom w:val="single" w:sz="4" w:space="0" w:color="auto"/>
              <w:right w:val="nil"/>
            </w:tcBorders>
            <w:shd w:val="clear" w:color="auto" w:fill="auto"/>
          </w:tcPr>
          <w:p w14:paraId="67CA544D" w14:textId="77777777" w:rsidR="00161B0E" w:rsidRPr="00161B0E" w:rsidRDefault="00161B0E" w:rsidP="00161B0E">
            <w:pPr>
              <w:rPr>
                <w:rFonts w:ascii="Myriad Pro" w:hAnsi="Myriad Pro" w:cstheme="minorHAnsi"/>
                <w:bCs/>
              </w:rPr>
            </w:pPr>
            <w:r w:rsidRPr="00161B0E">
              <w:rPr>
                <w:rFonts w:ascii="Myriad Pro" w:hAnsi="Myriad Pro" w:cstheme="minorHAnsi"/>
                <w:bCs/>
              </w:rPr>
              <w:t xml:space="preserve">Manufacturer and Product relevant licenses and Quality Assurance Certificates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110542" w14:textId="77777777" w:rsidR="00161B0E" w:rsidRPr="00161B0E" w:rsidRDefault="00161B0E" w:rsidP="00161B0E">
            <w:pPr>
              <w:jc w:val="right"/>
              <w:rPr>
                <w:rFonts w:ascii="Myriad Pro" w:hAnsi="Myriad Pro"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039569" w14:textId="77777777" w:rsidR="00161B0E" w:rsidRPr="00161B0E" w:rsidRDefault="00161B0E" w:rsidP="00161B0E">
            <w:pPr>
              <w:jc w:val="right"/>
              <w:rPr>
                <w:rFonts w:ascii="Myriad Pro" w:hAnsi="Myriad Pro" w:cstheme="minorHAnsi"/>
              </w:rPr>
            </w:pP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4487AE38" w14:textId="77777777" w:rsidR="00161B0E" w:rsidRPr="00161B0E" w:rsidRDefault="00161B0E" w:rsidP="00161B0E">
            <w:pPr>
              <w:jc w:val="right"/>
              <w:rPr>
                <w:rFonts w:ascii="Myriad Pro" w:hAnsi="Myriad Pro" w:cstheme="minorHAnsi"/>
              </w:rPr>
            </w:pPr>
          </w:p>
        </w:tc>
      </w:tr>
      <w:tr w:rsidR="003C3FB3" w:rsidRPr="00695C46" w14:paraId="0D5170FF" w14:textId="77777777" w:rsidTr="003C3FB3">
        <w:trPr>
          <w:trHeight w:val="305"/>
          <w:jc w:val="center"/>
        </w:trPr>
        <w:tc>
          <w:tcPr>
            <w:tcW w:w="5485" w:type="dxa"/>
            <w:gridSpan w:val="2"/>
            <w:tcBorders>
              <w:top w:val="single" w:sz="4" w:space="0" w:color="auto"/>
              <w:left w:val="single" w:sz="4" w:space="0" w:color="auto"/>
              <w:bottom w:val="single" w:sz="4" w:space="0" w:color="auto"/>
              <w:right w:val="nil"/>
            </w:tcBorders>
            <w:shd w:val="clear" w:color="auto" w:fill="auto"/>
          </w:tcPr>
          <w:p w14:paraId="3B4BAB8D" w14:textId="77777777" w:rsidR="003C3FB3" w:rsidRPr="00695C46" w:rsidRDefault="003C3FB3" w:rsidP="00154281">
            <w:pPr>
              <w:rPr>
                <w:rFonts w:ascii="Myriad Pro" w:hAnsi="Myriad Pro" w:cstheme="minorHAnsi"/>
                <w:bCs/>
              </w:rPr>
            </w:pPr>
            <w:r w:rsidRPr="00695C46">
              <w:rPr>
                <w:rFonts w:ascii="Myriad Pro" w:hAnsi="Myriad Pro" w:cstheme="minorHAnsi"/>
                <w:bCs/>
              </w:rPr>
              <w:t>All Provisions of the UNDP General Terms and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012706" w14:textId="77777777" w:rsidR="003C3FB3" w:rsidRPr="00695C46" w:rsidRDefault="003C3FB3" w:rsidP="00154281">
            <w:pPr>
              <w:jc w:val="right"/>
              <w:rPr>
                <w:rFonts w:ascii="Myriad Pro" w:hAnsi="Myriad Pro" w:cstheme="minorHAnsi"/>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42F31D" w14:textId="77777777" w:rsidR="003C3FB3" w:rsidRPr="00695C46" w:rsidRDefault="003C3FB3" w:rsidP="00154281">
            <w:pPr>
              <w:jc w:val="right"/>
              <w:rPr>
                <w:rFonts w:ascii="Myriad Pro" w:hAnsi="Myriad Pro" w:cstheme="minorHAnsi"/>
              </w:rPr>
            </w:pPr>
          </w:p>
        </w:tc>
        <w:tc>
          <w:tcPr>
            <w:tcW w:w="2221" w:type="dxa"/>
            <w:tcBorders>
              <w:top w:val="single" w:sz="4" w:space="0" w:color="auto"/>
              <w:left w:val="single" w:sz="4" w:space="0" w:color="auto"/>
              <w:bottom w:val="single" w:sz="4" w:space="0" w:color="auto"/>
              <w:right w:val="single" w:sz="4" w:space="0" w:color="auto"/>
            </w:tcBorders>
            <w:shd w:val="clear" w:color="auto" w:fill="auto"/>
          </w:tcPr>
          <w:p w14:paraId="17756286" w14:textId="77777777" w:rsidR="003C3FB3" w:rsidRPr="00695C46" w:rsidRDefault="003C3FB3" w:rsidP="00154281">
            <w:pPr>
              <w:jc w:val="right"/>
              <w:rPr>
                <w:rFonts w:ascii="Myriad Pro" w:hAnsi="Myriad Pro" w:cstheme="minorHAnsi"/>
              </w:rPr>
            </w:pPr>
          </w:p>
        </w:tc>
      </w:tr>
    </w:tbl>
    <w:p w14:paraId="575B2F50" w14:textId="77777777" w:rsidR="00643A6E" w:rsidRPr="00695C46" w:rsidRDefault="00643A6E" w:rsidP="00BF25E9">
      <w:pPr>
        <w:rPr>
          <w:rFonts w:ascii="Myriad Pro" w:hAnsi="Myriad Pro" w:cstheme="minorHAnsi"/>
        </w:rPr>
      </w:pPr>
    </w:p>
    <w:p w14:paraId="1F85AF16" w14:textId="77777777" w:rsidR="00643A6E" w:rsidRPr="00695C46" w:rsidRDefault="00643A6E" w:rsidP="00BF25E9">
      <w:pPr>
        <w:ind w:firstLine="720"/>
        <w:jc w:val="both"/>
        <w:rPr>
          <w:rFonts w:ascii="Myriad Pro" w:hAnsi="Myriad Pro" w:cstheme="minorHAnsi"/>
        </w:rPr>
      </w:pPr>
      <w:r w:rsidRPr="00695C46">
        <w:rPr>
          <w:rFonts w:ascii="Myriad Pro" w:hAnsi="Myriad Pro" w:cstheme="minorHAnsi"/>
        </w:rPr>
        <w:t xml:space="preserve">All other information that we have not provided automatically implies our full compliance with the requirements, </w:t>
      </w:r>
      <w:proofErr w:type="gramStart"/>
      <w:r w:rsidRPr="00695C46">
        <w:rPr>
          <w:rFonts w:ascii="Myriad Pro" w:hAnsi="Myriad Pro" w:cstheme="minorHAnsi"/>
        </w:rPr>
        <w:t>terms</w:t>
      </w:r>
      <w:proofErr w:type="gramEnd"/>
      <w:r w:rsidRPr="00695C46">
        <w:rPr>
          <w:rFonts w:ascii="Myriad Pro" w:hAnsi="Myriad Pro" w:cstheme="minorHAnsi"/>
        </w:rPr>
        <w:t xml:space="preserve"> and conditions of the RFQ.</w:t>
      </w:r>
    </w:p>
    <w:p w14:paraId="669AB289" w14:textId="77777777" w:rsidR="00643A6E" w:rsidRPr="00695C46" w:rsidRDefault="00643A6E" w:rsidP="00BF25E9">
      <w:pPr>
        <w:rPr>
          <w:rFonts w:ascii="Myriad Pro" w:hAnsi="Myriad Pro" w:cstheme="minorHAnsi"/>
        </w:rPr>
      </w:pPr>
    </w:p>
    <w:p w14:paraId="755C3C98" w14:textId="77777777" w:rsidR="00643A6E" w:rsidRPr="00695C46" w:rsidRDefault="00643A6E" w:rsidP="00BF25E9">
      <w:pPr>
        <w:ind w:left="3960"/>
        <w:rPr>
          <w:rFonts w:ascii="Myriad Pro" w:hAnsi="Myriad Pro" w:cstheme="minorHAnsi"/>
          <w:i/>
        </w:rPr>
      </w:pPr>
      <w:r w:rsidRPr="00695C46">
        <w:rPr>
          <w:rFonts w:ascii="Myriad Pro" w:hAnsi="Myriad Pro" w:cstheme="minorHAnsi"/>
          <w:i/>
        </w:rPr>
        <w:t>[Name and Signature of the Supplier’s Authorized Person]</w:t>
      </w:r>
    </w:p>
    <w:p w14:paraId="6E8D95AB" w14:textId="77777777" w:rsidR="00643A6E" w:rsidRPr="00695C46" w:rsidRDefault="00643A6E" w:rsidP="00BF25E9">
      <w:pPr>
        <w:ind w:left="3960"/>
        <w:rPr>
          <w:rFonts w:ascii="Myriad Pro" w:hAnsi="Myriad Pro" w:cstheme="minorHAnsi"/>
          <w:i/>
        </w:rPr>
      </w:pPr>
      <w:r w:rsidRPr="00695C46">
        <w:rPr>
          <w:rFonts w:ascii="Myriad Pro" w:hAnsi="Myriad Pro" w:cstheme="minorHAnsi"/>
          <w:i/>
        </w:rPr>
        <w:t>[Designation]</w:t>
      </w:r>
    </w:p>
    <w:p w14:paraId="7D5C2C8D" w14:textId="75C2FAA2" w:rsidR="00643A6E" w:rsidRDefault="00643A6E" w:rsidP="00BF25E9">
      <w:pPr>
        <w:ind w:left="3960"/>
        <w:rPr>
          <w:rFonts w:ascii="Myriad Pro" w:hAnsi="Myriad Pro" w:cstheme="minorHAnsi"/>
          <w:i/>
        </w:rPr>
      </w:pPr>
      <w:r w:rsidRPr="00695C46">
        <w:rPr>
          <w:rFonts w:ascii="Myriad Pro" w:hAnsi="Myriad Pro" w:cstheme="minorHAnsi"/>
          <w:i/>
        </w:rPr>
        <w:t>[Date]</w:t>
      </w:r>
    </w:p>
    <w:p w14:paraId="0B50C9F6" w14:textId="35609120" w:rsidR="00B70648" w:rsidRDefault="00B70648" w:rsidP="00F2621A">
      <w:pPr>
        <w:rPr>
          <w:rFonts w:ascii="Myriad Pro" w:hAnsi="Myriad Pro" w:cstheme="minorHAnsi"/>
          <w:i/>
        </w:rPr>
      </w:pPr>
    </w:p>
    <w:p w14:paraId="54AC394A" w14:textId="6E1E9C5A" w:rsidR="00B70648" w:rsidRDefault="00B70648" w:rsidP="00BF25E9">
      <w:pPr>
        <w:ind w:left="3960"/>
        <w:rPr>
          <w:rFonts w:ascii="Myriad Pro" w:hAnsi="Myriad Pro" w:cstheme="minorHAnsi"/>
          <w:i/>
        </w:rPr>
      </w:pPr>
    </w:p>
    <w:p w14:paraId="27612C0C" w14:textId="7BCDC5F7" w:rsidR="00B70648" w:rsidRDefault="00B70648" w:rsidP="00BF25E9">
      <w:pPr>
        <w:ind w:left="3960"/>
        <w:rPr>
          <w:rFonts w:ascii="Myriad Pro" w:hAnsi="Myriad Pro" w:cstheme="minorHAnsi"/>
          <w:i/>
        </w:rPr>
      </w:pPr>
    </w:p>
    <w:p w14:paraId="203080DB" w14:textId="7FCC093A" w:rsidR="00853D75" w:rsidRDefault="00853D75" w:rsidP="00BF25E9">
      <w:pPr>
        <w:ind w:left="3960"/>
        <w:rPr>
          <w:rFonts w:ascii="Myriad Pro" w:hAnsi="Myriad Pro" w:cstheme="minorHAnsi"/>
          <w:i/>
        </w:rPr>
      </w:pPr>
    </w:p>
    <w:p w14:paraId="518AF4B3" w14:textId="5ADA4FF7" w:rsidR="00853D75" w:rsidRDefault="00853D75" w:rsidP="00BF25E9">
      <w:pPr>
        <w:ind w:left="3960"/>
        <w:rPr>
          <w:rFonts w:ascii="Myriad Pro" w:hAnsi="Myriad Pro" w:cstheme="minorHAnsi"/>
          <w:i/>
        </w:rPr>
      </w:pPr>
    </w:p>
    <w:p w14:paraId="043AA7E0" w14:textId="5946FA7D" w:rsidR="00853D75" w:rsidRDefault="00853D75" w:rsidP="00BF25E9">
      <w:pPr>
        <w:ind w:left="3960"/>
        <w:rPr>
          <w:rFonts w:ascii="Myriad Pro" w:hAnsi="Myriad Pro" w:cstheme="minorHAnsi"/>
          <w:i/>
        </w:rPr>
      </w:pPr>
    </w:p>
    <w:p w14:paraId="13047D82" w14:textId="2E4F8D83" w:rsidR="00853D75" w:rsidRDefault="00853D75" w:rsidP="00BF25E9">
      <w:pPr>
        <w:ind w:left="3960"/>
        <w:rPr>
          <w:rFonts w:ascii="Myriad Pro" w:hAnsi="Myriad Pro" w:cstheme="minorHAnsi"/>
          <w:i/>
        </w:rPr>
      </w:pPr>
    </w:p>
    <w:p w14:paraId="3CF4B7A7" w14:textId="13364C13" w:rsidR="00853D75" w:rsidRDefault="00853D75" w:rsidP="00BF25E9">
      <w:pPr>
        <w:ind w:left="3960"/>
        <w:rPr>
          <w:rFonts w:ascii="Myriad Pro" w:hAnsi="Myriad Pro" w:cstheme="minorHAnsi"/>
          <w:i/>
        </w:rPr>
      </w:pPr>
    </w:p>
    <w:p w14:paraId="2511368B" w14:textId="20662A78" w:rsidR="00853D75" w:rsidRDefault="00853D75" w:rsidP="00BF25E9">
      <w:pPr>
        <w:ind w:left="3960"/>
        <w:rPr>
          <w:rFonts w:ascii="Myriad Pro" w:hAnsi="Myriad Pro" w:cstheme="minorHAnsi"/>
          <w:i/>
        </w:rPr>
      </w:pPr>
    </w:p>
    <w:p w14:paraId="0A780B5F" w14:textId="3A5903D1" w:rsidR="00853D75" w:rsidRDefault="00853D75" w:rsidP="00BF25E9">
      <w:pPr>
        <w:ind w:left="3960"/>
        <w:rPr>
          <w:rFonts w:ascii="Myriad Pro" w:hAnsi="Myriad Pro" w:cstheme="minorHAnsi"/>
          <w:i/>
        </w:rPr>
      </w:pPr>
    </w:p>
    <w:p w14:paraId="03F44DA2" w14:textId="4E52F81F" w:rsidR="00853D75" w:rsidRDefault="00853D75" w:rsidP="00BF25E9">
      <w:pPr>
        <w:ind w:left="3960"/>
        <w:rPr>
          <w:rFonts w:ascii="Myriad Pro" w:hAnsi="Myriad Pro" w:cstheme="minorHAnsi"/>
          <w:i/>
        </w:rPr>
      </w:pPr>
    </w:p>
    <w:p w14:paraId="6005A6E9" w14:textId="53E116D4" w:rsidR="00853D75" w:rsidRDefault="00853D75" w:rsidP="00BF25E9">
      <w:pPr>
        <w:ind w:left="3960"/>
        <w:rPr>
          <w:rFonts w:ascii="Myriad Pro" w:hAnsi="Myriad Pro" w:cstheme="minorHAnsi"/>
          <w:i/>
        </w:rPr>
      </w:pPr>
    </w:p>
    <w:p w14:paraId="7D35A937" w14:textId="0EA999E5" w:rsidR="00853D75" w:rsidRDefault="00853D75" w:rsidP="00BF25E9">
      <w:pPr>
        <w:ind w:left="3960"/>
        <w:rPr>
          <w:rFonts w:ascii="Myriad Pro" w:hAnsi="Myriad Pro" w:cstheme="minorHAnsi"/>
          <w:i/>
        </w:rPr>
      </w:pPr>
    </w:p>
    <w:p w14:paraId="1B81A3DC" w14:textId="5777F534" w:rsidR="00853D75" w:rsidRDefault="00853D75" w:rsidP="00BF25E9">
      <w:pPr>
        <w:ind w:left="3960"/>
        <w:rPr>
          <w:rFonts w:ascii="Myriad Pro" w:hAnsi="Myriad Pro" w:cstheme="minorHAnsi"/>
          <w:i/>
        </w:rPr>
      </w:pPr>
    </w:p>
    <w:p w14:paraId="3006B444" w14:textId="0C3E6F85" w:rsidR="00853D75" w:rsidRDefault="00853D75" w:rsidP="00BF25E9">
      <w:pPr>
        <w:ind w:left="3960"/>
        <w:rPr>
          <w:rFonts w:ascii="Myriad Pro" w:hAnsi="Myriad Pro" w:cstheme="minorHAnsi"/>
          <w:i/>
        </w:rPr>
      </w:pPr>
    </w:p>
    <w:p w14:paraId="5248FA7C" w14:textId="54BE5797" w:rsidR="00853D75" w:rsidRDefault="00853D75" w:rsidP="00BF25E9">
      <w:pPr>
        <w:ind w:left="3960"/>
        <w:rPr>
          <w:rFonts w:ascii="Myriad Pro" w:hAnsi="Myriad Pro" w:cstheme="minorHAnsi"/>
          <w:i/>
        </w:rPr>
      </w:pPr>
    </w:p>
    <w:p w14:paraId="25330EF4" w14:textId="32D16AFA" w:rsidR="00853D75" w:rsidRDefault="00853D75" w:rsidP="00BF25E9">
      <w:pPr>
        <w:ind w:left="3960"/>
        <w:rPr>
          <w:rFonts w:ascii="Myriad Pro" w:hAnsi="Myriad Pro" w:cstheme="minorHAnsi"/>
          <w:i/>
        </w:rPr>
      </w:pPr>
    </w:p>
    <w:p w14:paraId="2701C579" w14:textId="0A0185D5" w:rsidR="00853D75" w:rsidRDefault="00853D75" w:rsidP="00BF25E9">
      <w:pPr>
        <w:ind w:left="3960"/>
        <w:rPr>
          <w:rFonts w:ascii="Myriad Pro" w:hAnsi="Myriad Pro" w:cstheme="minorHAnsi"/>
          <w:i/>
        </w:rPr>
      </w:pPr>
    </w:p>
    <w:p w14:paraId="7777EBCE" w14:textId="4E9E3D37" w:rsidR="00853D75" w:rsidRDefault="00853D75" w:rsidP="00BF25E9">
      <w:pPr>
        <w:ind w:left="3960"/>
        <w:rPr>
          <w:rFonts w:ascii="Myriad Pro" w:hAnsi="Myriad Pro" w:cstheme="minorHAnsi"/>
          <w:i/>
        </w:rPr>
      </w:pPr>
    </w:p>
    <w:p w14:paraId="279F38BB" w14:textId="225017EE" w:rsidR="00853D75" w:rsidRDefault="00853D75" w:rsidP="00BF25E9">
      <w:pPr>
        <w:ind w:left="3960"/>
        <w:rPr>
          <w:rFonts w:ascii="Myriad Pro" w:hAnsi="Myriad Pro" w:cstheme="minorHAnsi"/>
          <w:i/>
        </w:rPr>
      </w:pPr>
    </w:p>
    <w:p w14:paraId="75B2CF90" w14:textId="67D1B9CD" w:rsidR="00853D75" w:rsidRDefault="00853D75" w:rsidP="00BF25E9">
      <w:pPr>
        <w:ind w:left="3960"/>
        <w:rPr>
          <w:rFonts w:ascii="Myriad Pro" w:hAnsi="Myriad Pro" w:cstheme="minorHAnsi"/>
          <w:i/>
        </w:rPr>
      </w:pPr>
    </w:p>
    <w:p w14:paraId="73D1DC4A" w14:textId="54FCF586" w:rsidR="00853D75" w:rsidRDefault="00853D75" w:rsidP="00BF25E9">
      <w:pPr>
        <w:ind w:left="3960"/>
        <w:rPr>
          <w:rFonts w:ascii="Myriad Pro" w:hAnsi="Myriad Pro" w:cstheme="minorHAnsi"/>
          <w:i/>
        </w:rPr>
      </w:pPr>
    </w:p>
    <w:p w14:paraId="0763EC3A" w14:textId="1F6A18AE" w:rsidR="00853D75" w:rsidRDefault="00853D75" w:rsidP="00BF25E9">
      <w:pPr>
        <w:ind w:left="3960"/>
        <w:rPr>
          <w:rFonts w:ascii="Myriad Pro" w:hAnsi="Myriad Pro" w:cstheme="minorHAnsi"/>
          <w:i/>
        </w:rPr>
      </w:pPr>
    </w:p>
    <w:p w14:paraId="44419A1C" w14:textId="23C20847" w:rsidR="00853D75" w:rsidRDefault="00853D75" w:rsidP="00BF25E9">
      <w:pPr>
        <w:ind w:left="3960"/>
        <w:rPr>
          <w:rFonts w:ascii="Myriad Pro" w:hAnsi="Myriad Pro" w:cstheme="minorHAnsi"/>
          <w:i/>
        </w:rPr>
      </w:pPr>
    </w:p>
    <w:p w14:paraId="65C4590B" w14:textId="3898DF40" w:rsidR="00853D75" w:rsidRDefault="00853D75" w:rsidP="00BF25E9">
      <w:pPr>
        <w:ind w:left="3960"/>
        <w:rPr>
          <w:rFonts w:ascii="Myriad Pro" w:hAnsi="Myriad Pro" w:cstheme="minorHAnsi"/>
          <w:i/>
        </w:rPr>
      </w:pPr>
    </w:p>
    <w:p w14:paraId="5BB97570" w14:textId="74DB25B2" w:rsidR="00853D75" w:rsidRDefault="00853D75" w:rsidP="00BF25E9">
      <w:pPr>
        <w:ind w:left="3960"/>
        <w:rPr>
          <w:rFonts w:ascii="Myriad Pro" w:hAnsi="Myriad Pro" w:cstheme="minorHAnsi"/>
          <w:i/>
        </w:rPr>
      </w:pPr>
    </w:p>
    <w:p w14:paraId="16421FF8" w14:textId="01D11BC7" w:rsidR="00853D75" w:rsidRDefault="00853D75" w:rsidP="00BF25E9">
      <w:pPr>
        <w:ind w:left="3960"/>
        <w:rPr>
          <w:rFonts w:ascii="Myriad Pro" w:hAnsi="Myriad Pro" w:cstheme="minorHAnsi"/>
          <w:i/>
        </w:rPr>
      </w:pPr>
    </w:p>
    <w:p w14:paraId="4E235AFD" w14:textId="3D667082" w:rsidR="00853D75" w:rsidRDefault="00853D75" w:rsidP="00BF25E9">
      <w:pPr>
        <w:ind w:left="3960"/>
        <w:rPr>
          <w:rFonts w:ascii="Myriad Pro" w:hAnsi="Myriad Pro" w:cstheme="minorHAnsi"/>
          <w:i/>
        </w:rPr>
      </w:pPr>
    </w:p>
    <w:p w14:paraId="1DF6F87B" w14:textId="26A74494" w:rsidR="00853D75" w:rsidRDefault="00853D75" w:rsidP="00BF25E9">
      <w:pPr>
        <w:ind w:left="3960"/>
        <w:rPr>
          <w:rFonts w:ascii="Myriad Pro" w:hAnsi="Myriad Pro" w:cstheme="minorHAnsi"/>
          <w:i/>
        </w:rPr>
      </w:pPr>
    </w:p>
    <w:p w14:paraId="79FE9696" w14:textId="36E3FADE" w:rsidR="00853D75" w:rsidRDefault="00853D75" w:rsidP="00BF25E9">
      <w:pPr>
        <w:ind w:left="3960"/>
        <w:rPr>
          <w:rFonts w:ascii="Myriad Pro" w:hAnsi="Myriad Pro" w:cstheme="minorHAnsi"/>
          <w:i/>
        </w:rPr>
      </w:pPr>
    </w:p>
    <w:p w14:paraId="631BF295" w14:textId="42363976" w:rsidR="00853D75" w:rsidRDefault="00853D75" w:rsidP="00BF25E9">
      <w:pPr>
        <w:ind w:left="3960"/>
        <w:rPr>
          <w:rFonts w:ascii="Myriad Pro" w:hAnsi="Myriad Pro" w:cstheme="minorHAnsi"/>
          <w:i/>
        </w:rPr>
      </w:pPr>
    </w:p>
    <w:p w14:paraId="35473CF5" w14:textId="08FA5BB9" w:rsidR="00853D75" w:rsidRDefault="00853D75" w:rsidP="00BF25E9">
      <w:pPr>
        <w:ind w:left="3960"/>
        <w:rPr>
          <w:rFonts w:ascii="Myriad Pro" w:hAnsi="Myriad Pro" w:cstheme="minorHAnsi"/>
          <w:i/>
        </w:rPr>
      </w:pPr>
    </w:p>
    <w:p w14:paraId="079D7E16" w14:textId="3FFAB61C" w:rsidR="00853D75" w:rsidRDefault="00853D75" w:rsidP="00BF25E9">
      <w:pPr>
        <w:ind w:left="3960"/>
        <w:rPr>
          <w:rFonts w:ascii="Myriad Pro" w:hAnsi="Myriad Pro" w:cstheme="minorHAnsi"/>
          <w:i/>
        </w:rPr>
      </w:pPr>
    </w:p>
    <w:p w14:paraId="102918C8" w14:textId="13A86482" w:rsidR="00853D75" w:rsidRDefault="00853D75" w:rsidP="00BF25E9">
      <w:pPr>
        <w:ind w:left="3960"/>
        <w:rPr>
          <w:rFonts w:ascii="Myriad Pro" w:hAnsi="Myriad Pro" w:cstheme="minorHAnsi"/>
          <w:i/>
        </w:rPr>
      </w:pPr>
    </w:p>
    <w:p w14:paraId="3E249D61" w14:textId="1DB65706" w:rsidR="00853D75" w:rsidRDefault="00853D75" w:rsidP="00BF25E9">
      <w:pPr>
        <w:ind w:left="3960"/>
        <w:rPr>
          <w:rFonts w:ascii="Myriad Pro" w:hAnsi="Myriad Pro" w:cstheme="minorHAnsi"/>
          <w:i/>
        </w:rPr>
      </w:pPr>
    </w:p>
    <w:p w14:paraId="77355146" w14:textId="537BF14D" w:rsidR="00853D75" w:rsidRDefault="00853D75" w:rsidP="00BF25E9">
      <w:pPr>
        <w:ind w:left="3960"/>
        <w:rPr>
          <w:rFonts w:ascii="Myriad Pro" w:hAnsi="Myriad Pro" w:cstheme="minorHAnsi"/>
          <w:i/>
        </w:rPr>
      </w:pPr>
    </w:p>
    <w:p w14:paraId="54E4EF03" w14:textId="6DB23056" w:rsidR="00853D75" w:rsidRDefault="00853D75" w:rsidP="00BF25E9">
      <w:pPr>
        <w:ind w:left="3960"/>
        <w:rPr>
          <w:rFonts w:ascii="Myriad Pro" w:hAnsi="Myriad Pro" w:cstheme="minorHAnsi"/>
          <w:i/>
        </w:rPr>
      </w:pPr>
    </w:p>
    <w:p w14:paraId="67F542CF" w14:textId="4710EADF" w:rsidR="00853D75" w:rsidRDefault="00853D75" w:rsidP="00BF25E9">
      <w:pPr>
        <w:ind w:left="3960"/>
        <w:rPr>
          <w:rFonts w:ascii="Myriad Pro" w:hAnsi="Myriad Pro" w:cstheme="minorHAnsi"/>
          <w:i/>
        </w:rPr>
      </w:pPr>
    </w:p>
    <w:p w14:paraId="6F0F4786" w14:textId="3837C9B4" w:rsidR="00853D75" w:rsidRDefault="00853D75" w:rsidP="00BF25E9">
      <w:pPr>
        <w:ind w:left="3960"/>
        <w:rPr>
          <w:rFonts w:ascii="Myriad Pro" w:hAnsi="Myriad Pro" w:cstheme="minorHAnsi"/>
          <w:i/>
        </w:rPr>
      </w:pPr>
    </w:p>
    <w:p w14:paraId="4F41D921" w14:textId="2C339F8E" w:rsidR="00853D75" w:rsidRDefault="00853D75" w:rsidP="00BF25E9">
      <w:pPr>
        <w:ind w:left="3960"/>
        <w:rPr>
          <w:rFonts w:ascii="Myriad Pro" w:hAnsi="Myriad Pro" w:cstheme="minorHAnsi"/>
          <w:i/>
        </w:rPr>
      </w:pPr>
    </w:p>
    <w:p w14:paraId="537CD8E3" w14:textId="77994F2F" w:rsidR="00853D75" w:rsidRDefault="00853D75" w:rsidP="00BF25E9">
      <w:pPr>
        <w:ind w:left="3960"/>
        <w:rPr>
          <w:rFonts w:ascii="Myriad Pro" w:hAnsi="Myriad Pro" w:cstheme="minorHAnsi"/>
          <w:i/>
        </w:rPr>
      </w:pPr>
    </w:p>
    <w:p w14:paraId="4F7FAC4B" w14:textId="70019A93" w:rsidR="00853D75" w:rsidRDefault="00853D75" w:rsidP="00BF25E9">
      <w:pPr>
        <w:ind w:left="3960"/>
        <w:rPr>
          <w:rFonts w:ascii="Myriad Pro" w:hAnsi="Myriad Pro" w:cstheme="minorHAnsi"/>
          <w:i/>
        </w:rPr>
      </w:pPr>
    </w:p>
    <w:p w14:paraId="0893F7BC" w14:textId="2F93A45D" w:rsidR="00853D75" w:rsidRDefault="00853D75" w:rsidP="00BF25E9">
      <w:pPr>
        <w:ind w:left="3960"/>
        <w:rPr>
          <w:rFonts w:ascii="Myriad Pro" w:hAnsi="Myriad Pro" w:cstheme="minorHAnsi"/>
          <w:i/>
        </w:rPr>
      </w:pPr>
    </w:p>
    <w:p w14:paraId="4E155F0C" w14:textId="24EC3257" w:rsidR="00853D75" w:rsidRDefault="00853D75" w:rsidP="00BF25E9">
      <w:pPr>
        <w:ind w:left="3960"/>
        <w:rPr>
          <w:rFonts w:ascii="Myriad Pro" w:hAnsi="Myriad Pro" w:cstheme="minorHAnsi"/>
          <w:i/>
        </w:rPr>
      </w:pPr>
    </w:p>
    <w:p w14:paraId="14540B6D" w14:textId="77470393" w:rsidR="00853D75" w:rsidRDefault="00853D75" w:rsidP="00BF25E9">
      <w:pPr>
        <w:ind w:left="3960"/>
        <w:rPr>
          <w:rFonts w:ascii="Myriad Pro" w:hAnsi="Myriad Pro" w:cstheme="minorHAnsi"/>
          <w:i/>
        </w:rPr>
      </w:pPr>
    </w:p>
    <w:p w14:paraId="7A611A55" w14:textId="7A3C1980" w:rsidR="00853D75" w:rsidRDefault="00853D75" w:rsidP="00BF25E9">
      <w:pPr>
        <w:ind w:left="3960"/>
        <w:rPr>
          <w:rFonts w:ascii="Myriad Pro" w:hAnsi="Myriad Pro" w:cstheme="minorHAnsi"/>
          <w:i/>
        </w:rPr>
      </w:pPr>
    </w:p>
    <w:p w14:paraId="6EAB2F9E" w14:textId="2633F7EC" w:rsidR="00853D75" w:rsidRDefault="00853D75" w:rsidP="00BF25E9">
      <w:pPr>
        <w:ind w:left="3960"/>
        <w:rPr>
          <w:rFonts w:ascii="Myriad Pro" w:hAnsi="Myriad Pro" w:cstheme="minorHAnsi"/>
          <w:i/>
        </w:rPr>
      </w:pPr>
    </w:p>
    <w:p w14:paraId="32BAD8B9" w14:textId="77777777" w:rsidR="00E6547A" w:rsidRDefault="00E6547A" w:rsidP="00BF25E9">
      <w:pPr>
        <w:ind w:left="3960"/>
        <w:rPr>
          <w:rFonts w:ascii="Myriad Pro" w:hAnsi="Myriad Pro" w:cstheme="minorHAnsi"/>
          <w:i/>
        </w:rPr>
      </w:pPr>
    </w:p>
    <w:p w14:paraId="40E09E73" w14:textId="77777777" w:rsidR="00853D75" w:rsidRPr="00695C46" w:rsidRDefault="00853D75" w:rsidP="00BF25E9">
      <w:pPr>
        <w:ind w:left="3960"/>
        <w:rPr>
          <w:rFonts w:ascii="Myriad Pro" w:hAnsi="Myriad Pro" w:cstheme="minorHAnsi"/>
          <w:i/>
        </w:rPr>
      </w:pPr>
    </w:p>
    <w:p w14:paraId="54261508" w14:textId="0CBBA4EC" w:rsidR="00643A6E" w:rsidRPr="00695C46" w:rsidRDefault="00643A6E" w:rsidP="00BF25E9">
      <w:pPr>
        <w:pStyle w:val="Heading8"/>
        <w:spacing w:before="0" w:after="0"/>
        <w:jc w:val="right"/>
        <w:rPr>
          <w:rFonts w:ascii="Myriad Pro" w:hAnsi="Myriad Pro" w:cstheme="minorHAnsi"/>
          <w:b/>
          <w:i w:val="0"/>
          <w:sz w:val="28"/>
        </w:rPr>
      </w:pPr>
      <w:r w:rsidRPr="00695C46">
        <w:rPr>
          <w:rFonts w:ascii="Myriad Pro" w:hAnsi="Myriad Pro" w:cstheme="minorHAnsi"/>
          <w:b/>
          <w:i w:val="0"/>
          <w:sz w:val="28"/>
        </w:rPr>
        <w:lastRenderedPageBreak/>
        <w:t>Annex 3</w:t>
      </w:r>
    </w:p>
    <w:p w14:paraId="5401BED4" w14:textId="77777777" w:rsidR="00643A6E" w:rsidRPr="00695C46" w:rsidRDefault="00643A6E" w:rsidP="00BF25E9">
      <w:pPr>
        <w:pStyle w:val="Heading8"/>
        <w:spacing w:before="0" w:after="0"/>
        <w:jc w:val="center"/>
        <w:rPr>
          <w:rFonts w:ascii="Myriad Pro" w:hAnsi="Myriad Pro" w:cstheme="minorHAnsi"/>
          <w:b/>
          <w:i w:val="0"/>
          <w:sz w:val="28"/>
        </w:rPr>
      </w:pPr>
      <w:r w:rsidRPr="00695C46">
        <w:rPr>
          <w:rFonts w:ascii="Myriad Pro" w:hAnsi="Myriad Pro" w:cstheme="minorHAnsi"/>
          <w:b/>
          <w:i w:val="0"/>
          <w:sz w:val="28"/>
        </w:rPr>
        <w:t>General Terms and Conditions</w:t>
      </w:r>
    </w:p>
    <w:tbl>
      <w:tblPr>
        <w:tblW w:w="9576" w:type="dxa"/>
        <w:tblLayout w:type="fixed"/>
        <w:tblLook w:val="04A0" w:firstRow="1" w:lastRow="0" w:firstColumn="1" w:lastColumn="0" w:noHBand="0" w:noVBand="1"/>
      </w:tblPr>
      <w:tblGrid>
        <w:gridCol w:w="9576"/>
      </w:tblGrid>
      <w:tr w:rsidR="00643A6E" w:rsidRPr="00695C46" w14:paraId="1BA349EA" w14:textId="77777777" w:rsidTr="000447F2">
        <w:tc>
          <w:tcPr>
            <w:tcW w:w="9576" w:type="dxa"/>
          </w:tcPr>
          <w:p w14:paraId="6202AC92" w14:textId="77777777" w:rsidR="00643A6E" w:rsidRPr="00695C46" w:rsidRDefault="00643A6E" w:rsidP="00BF25E9">
            <w:pPr>
              <w:rPr>
                <w:rFonts w:ascii="Myriad Pro" w:hAnsi="Myriad Pro" w:cstheme="minorHAnsi"/>
              </w:rPr>
            </w:pPr>
          </w:p>
        </w:tc>
      </w:tr>
    </w:tbl>
    <w:p w14:paraId="6257468F" w14:textId="77777777" w:rsidR="000447F2" w:rsidRPr="00695C46" w:rsidRDefault="000447F2" w:rsidP="00BF25E9">
      <w:pPr>
        <w:pStyle w:val="PlainText"/>
        <w:ind w:left="360"/>
        <w:rPr>
          <w:rFonts w:ascii="Myriad Pro" w:hAnsi="Myriad Pro" w:cstheme="minorHAnsi"/>
          <w:sz w:val="20"/>
          <w:szCs w:val="20"/>
          <w:lang w:val="en-US"/>
        </w:rPr>
      </w:pPr>
      <w:r w:rsidRPr="00695C46">
        <w:rPr>
          <w:rFonts w:ascii="Myriad Pro" w:hAnsi="Myriad Pro" w:cstheme="minorHAnsi"/>
          <w:sz w:val="20"/>
          <w:szCs w:val="20"/>
          <w:lang w:val="en-US"/>
        </w:rPr>
        <w:t xml:space="preserve">General Terms and Conditions (for Goods and/or Services) </w:t>
      </w:r>
    </w:p>
    <w:p w14:paraId="493AD0C3" w14:textId="77777777" w:rsidR="000447F2" w:rsidRPr="00695C46" w:rsidRDefault="000447F2" w:rsidP="00BF25E9">
      <w:pPr>
        <w:pStyle w:val="PlainText"/>
        <w:ind w:left="360"/>
        <w:rPr>
          <w:rFonts w:ascii="Myriad Pro" w:hAnsi="Myriad Pro" w:cstheme="minorHAnsi"/>
          <w:sz w:val="20"/>
          <w:szCs w:val="20"/>
          <w:lang w:val="en-US"/>
        </w:rPr>
      </w:pPr>
    </w:p>
    <w:p w14:paraId="7067A97F" w14:textId="77777777" w:rsidR="000447F2" w:rsidRPr="00464527" w:rsidRDefault="000447F2" w:rsidP="00BF25E9">
      <w:pPr>
        <w:pStyle w:val="PlainText"/>
        <w:ind w:left="360"/>
        <w:rPr>
          <w:rFonts w:ascii="Myriad Pro" w:hAnsi="Myriad Pro" w:cstheme="minorHAnsi"/>
          <w:sz w:val="20"/>
          <w:szCs w:val="20"/>
          <w:lang w:val="en-US"/>
        </w:rPr>
      </w:pPr>
      <w:r w:rsidRPr="00695C46">
        <w:rPr>
          <w:rFonts w:ascii="Myriad Pro" w:hAnsi="Myriad Pro" w:cstheme="minorHAnsi"/>
          <w:sz w:val="20"/>
          <w:szCs w:val="20"/>
          <w:lang w:val="en-US"/>
        </w:rPr>
        <w:t xml:space="preserve">Link:  </w:t>
      </w:r>
      <w:hyperlink r:id="rId18" w:history="1">
        <w:r w:rsidRPr="00695C46">
          <w:rPr>
            <w:rStyle w:val="Hyperlink"/>
            <w:rFonts w:ascii="Myriad Pro" w:hAnsi="Myriad Pro" w:cstheme="minorHAnsi"/>
            <w:sz w:val="20"/>
            <w:szCs w:val="20"/>
            <w:lang w:val="en-US"/>
          </w:rPr>
          <w:t xml:space="preserve">English version </w:t>
        </w:r>
      </w:hyperlink>
      <w:r w:rsidRPr="00464527">
        <w:rPr>
          <w:rFonts w:ascii="Myriad Pro" w:hAnsi="Myriad Pro" w:cstheme="minorHAnsi"/>
          <w:sz w:val="20"/>
          <w:szCs w:val="20"/>
          <w:lang w:val="en-US"/>
        </w:rPr>
        <w:t xml:space="preserve"> </w:t>
      </w:r>
    </w:p>
    <w:p w14:paraId="53DE531D" w14:textId="6450A005" w:rsidR="00D129F9" w:rsidRDefault="00D129F9" w:rsidP="00BF25E9">
      <w:pPr>
        <w:jc w:val="center"/>
        <w:rPr>
          <w:rFonts w:ascii="Myriad Pro" w:hAnsi="Myriad Pro" w:cstheme="minorHAnsi"/>
        </w:rPr>
      </w:pPr>
    </w:p>
    <w:p w14:paraId="0417DB3A" w14:textId="2241F9C4" w:rsidR="00C3744C" w:rsidRPr="00C3744C" w:rsidRDefault="00C3744C" w:rsidP="00C3744C">
      <w:pPr>
        <w:rPr>
          <w:rFonts w:ascii="Myriad Pro" w:hAnsi="Myriad Pro" w:cstheme="minorHAnsi"/>
        </w:rPr>
      </w:pPr>
    </w:p>
    <w:p w14:paraId="5817A8CC" w14:textId="1EB376B9" w:rsidR="00C3744C" w:rsidRPr="00C3744C" w:rsidRDefault="00C3744C" w:rsidP="00C3744C">
      <w:pPr>
        <w:rPr>
          <w:rFonts w:ascii="Myriad Pro" w:hAnsi="Myriad Pro" w:cstheme="minorHAnsi"/>
        </w:rPr>
      </w:pPr>
    </w:p>
    <w:p w14:paraId="65DE5E2A" w14:textId="1ECF4BA0" w:rsidR="00C3744C" w:rsidRPr="00C3744C" w:rsidRDefault="00C3744C" w:rsidP="00C3744C">
      <w:pPr>
        <w:rPr>
          <w:rFonts w:ascii="Myriad Pro" w:hAnsi="Myriad Pro" w:cstheme="minorHAnsi"/>
        </w:rPr>
      </w:pPr>
    </w:p>
    <w:p w14:paraId="66C26F5C" w14:textId="77777777" w:rsidR="00C3744C" w:rsidRPr="00C3744C" w:rsidRDefault="00C3744C" w:rsidP="00F2621A">
      <w:pPr>
        <w:rPr>
          <w:rFonts w:ascii="Myriad Pro" w:hAnsi="Myriad Pro" w:cstheme="minorHAnsi"/>
        </w:rPr>
      </w:pPr>
    </w:p>
    <w:sectPr w:rsidR="00C3744C" w:rsidRPr="00C3744C" w:rsidSect="006E3298">
      <w:footerReference w:type="even" r:id="rId19"/>
      <w:footerReference w:type="default" r:id="rId20"/>
      <w:pgSz w:w="11906" w:h="16838" w:code="9"/>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D44B" w14:textId="77777777" w:rsidR="00C865CB" w:rsidRDefault="00C865CB" w:rsidP="00643A6E">
      <w:r>
        <w:separator/>
      </w:r>
    </w:p>
  </w:endnote>
  <w:endnote w:type="continuationSeparator" w:id="0">
    <w:p w14:paraId="096F9EE7" w14:textId="77777777" w:rsidR="00C865CB" w:rsidRDefault="00C865CB" w:rsidP="00643A6E">
      <w:r>
        <w:continuationSeparator/>
      </w:r>
    </w:p>
  </w:endnote>
  <w:endnote w:type="continuationNotice" w:id="1">
    <w:p w14:paraId="3464A650" w14:textId="77777777" w:rsidR="00C865CB" w:rsidRDefault="00C86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FE2" w14:textId="77777777" w:rsidR="00BF00D4" w:rsidRDefault="00BF0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EB82B" w14:textId="77777777" w:rsidR="00BF00D4" w:rsidRDefault="00BF0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F324" w14:textId="6CEAA1FE" w:rsidR="00BF00D4" w:rsidRDefault="00BF00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5FE92CE" w14:textId="77777777" w:rsidR="00BF00D4" w:rsidRDefault="00BF00D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9CE3" w14:textId="77777777" w:rsidR="00C865CB" w:rsidRDefault="00C865CB" w:rsidP="00643A6E">
      <w:r>
        <w:separator/>
      </w:r>
    </w:p>
  </w:footnote>
  <w:footnote w:type="continuationSeparator" w:id="0">
    <w:p w14:paraId="41C8F312" w14:textId="77777777" w:rsidR="00C865CB" w:rsidRDefault="00C865CB" w:rsidP="00643A6E">
      <w:r>
        <w:continuationSeparator/>
      </w:r>
    </w:p>
  </w:footnote>
  <w:footnote w:type="continuationNotice" w:id="1">
    <w:p w14:paraId="0DB4220B" w14:textId="77777777" w:rsidR="00C865CB" w:rsidRDefault="00C865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648"/>
    <w:multiLevelType w:val="hybridMultilevel"/>
    <w:tmpl w:val="1348020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AC01B37"/>
    <w:multiLevelType w:val="hybridMultilevel"/>
    <w:tmpl w:val="67A6B05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C2B03AB"/>
    <w:multiLevelType w:val="hybridMultilevel"/>
    <w:tmpl w:val="F2868188"/>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C4139D5"/>
    <w:multiLevelType w:val="hybridMultilevel"/>
    <w:tmpl w:val="B088C6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CEE3C33"/>
    <w:multiLevelType w:val="hybridMultilevel"/>
    <w:tmpl w:val="D458E36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FE60CC1"/>
    <w:multiLevelType w:val="hybridMultilevel"/>
    <w:tmpl w:val="FBE6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024CD"/>
    <w:multiLevelType w:val="hybridMultilevel"/>
    <w:tmpl w:val="D676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F10A5"/>
    <w:multiLevelType w:val="hybridMultilevel"/>
    <w:tmpl w:val="4C863F2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AA26B25"/>
    <w:multiLevelType w:val="hybridMultilevel"/>
    <w:tmpl w:val="8BBC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91601"/>
    <w:multiLevelType w:val="hybridMultilevel"/>
    <w:tmpl w:val="A1301C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48258EB"/>
    <w:multiLevelType w:val="hybridMultilevel"/>
    <w:tmpl w:val="03D670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A6A728B"/>
    <w:multiLevelType w:val="hybridMultilevel"/>
    <w:tmpl w:val="121AE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26614"/>
    <w:multiLevelType w:val="hybridMultilevel"/>
    <w:tmpl w:val="AC6657FC"/>
    <w:lvl w:ilvl="0" w:tplc="141A0001">
      <w:start w:val="1"/>
      <w:numFmt w:val="bullet"/>
      <w:lvlText w:val=""/>
      <w:lvlJc w:val="left"/>
      <w:pPr>
        <w:ind w:left="1030" w:hanging="360"/>
      </w:pPr>
      <w:rPr>
        <w:rFonts w:ascii="Symbol" w:hAnsi="Symbol" w:hint="default"/>
      </w:rPr>
    </w:lvl>
    <w:lvl w:ilvl="1" w:tplc="141A0003" w:tentative="1">
      <w:start w:val="1"/>
      <w:numFmt w:val="bullet"/>
      <w:lvlText w:val="o"/>
      <w:lvlJc w:val="left"/>
      <w:pPr>
        <w:ind w:left="1750" w:hanging="360"/>
      </w:pPr>
      <w:rPr>
        <w:rFonts w:ascii="Courier New" w:hAnsi="Courier New" w:cs="Courier New" w:hint="default"/>
      </w:rPr>
    </w:lvl>
    <w:lvl w:ilvl="2" w:tplc="141A0005" w:tentative="1">
      <w:start w:val="1"/>
      <w:numFmt w:val="bullet"/>
      <w:lvlText w:val=""/>
      <w:lvlJc w:val="left"/>
      <w:pPr>
        <w:ind w:left="2470" w:hanging="360"/>
      </w:pPr>
      <w:rPr>
        <w:rFonts w:ascii="Wingdings" w:hAnsi="Wingdings" w:hint="default"/>
      </w:rPr>
    </w:lvl>
    <w:lvl w:ilvl="3" w:tplc="141A0001" w:tentative="1">
      <w:start w:val="1"/>
      <w:numFmt w:val="bullet"/>
      <w:lvlText w:val=""/>
      <w:lvlJc w:val="left"/>
      <w:pPr>
        <w:ind w:left="3190" w:hanging="360"/>
      </w:pPr>
      <w:rPr>
        <w:rFonts w:ascii="Symbol" w:hAnsi="Symbol" w:hint="default"/>
      </w:rPr>
    </w:lvl>
    <w:lvl w:ilvl="4" w:tplc="141A0003" w:tentative="1">
      <w:start w:val="1"/>
      <w:numFmt w:val="bullet"/>
      <w:lvlText w:val="o"/>
      <w:lvlJc w:val="left"/>
      <w:pPr>
        <w:ind w:left="3910" w:hanging="360"/>
      </w:pPr>
      <w:rPr>
        <w:rFonts w:ascii="Courier New" w:hAnsi="Courier New" w:cs="Courier New" w:hint="default"/>
      </w:rPr>
    </w:lvl>
    <w:lvl w:ilvl="5" w:tplc="141A0005" w:tentative="1">
      <w:start w:val="1"/>
      <w:numFmt w:val="bullet"/>
      <w:lvlText w:val=""/>
      <w:lvlJc w:val="left"/>
      <w:pPr>
        <w:ind w:left="4630" w:hanging="360"/>
      </w:pPr>
      <w:rPr>
        <w:rFonts w:ascii="Wingdings" w:hAnsi="Wingdings" w:hint="default"/>
      </w:rPr>
    </w:lvl>
    <w:lvl w:ilvl="6" w:tplc="141A0001" w:tentative="1">
      <w:start w:val="1"/>
      <w:numFmt w:val="bullet"/>
      <w:lvlText w:val=""/>
      <w:lvlJc w:val="left"/>
      <w:pPr>
        <w:ind w:left="5350" w:hanging="360"/>
      </w:pPr>
      <w:rPr>
        <w:rFonts w:ascii="Symbol" w:hAnsi="Symbol" w:hint="default"/>
      </w:rPr>
    </w:lvl>
    <w:lvl w:ilvl="7" w:tplc="141A0003" w:tentative="1">
      <w:start w:val="1"/>
      <w:numFmt w:val="bullet"/>
      <w:lvlText w:val="o"/>
      <w:lvlJc w:val="left"/>
      <w:pPr>
        <w:ind w:left="6070" w:hanging="360"/>
      </w:pPr>
      <w:rPr>
        <w:rFonts w:ascii="Courier New" w:hAnsi="Courier New" w:cs="Courier New" w:hint="default"/>
      </w:rPr>
    </w:lvl>
    <w:lvl w:ilvl="8" w:tplc="141A0005" w:tentative="1">
      <w:start w:val="1"/>
      <w:numFmt w:val="bullet"/>
      <w:lvlText w:val=""/>
      <w:lvlJc w:val="left"/>
      <w:pPr>
        <w:ind w:left="6790" w:hanging="360"/>
      </w:pPr>
      <w:rPr>
        <w:rFonts w:ascii="Wingdings" w:hAnsi="Wingdings" w:hint="default"/>
      </w:rPr>
    </w:lvl>
  </w:abstractNum>
  <w:abstractNum w:abstractNumId="13" w15:restartNumberingAfterBreak="0">
    <w:nsid w:val="2CDC3175"/>
    <w:multiLevelType w:val="hybridMultilevel"/>
    <w:tmpl w:val="17F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D2EE2"/>
    <w:multiLevelType w:val="multilevel"/>
    <w:tmpl w:val="C562C9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E7974"/>
    <w:multiLevelType w:val="hybridMultilevel"/>
    <w:tmpl w:val="30BA9E2A"/>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37A0410D"/>
    <w:multiLevelType w:val="hybridMultilevel"/>
    <w:tmpl w:val="87B0F40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8211B96"/>
    <w:multiLevelType w:val="hybridMultilevel"/>
    <w:tmpl w:val="1F7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20259"/>
    <w:multiLevelType w:val="hybridMultilevel"/>
    <w:tmpl w:val="6B76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40A99"/>
    <w:multiLevelType w:val="hybridMultilevel"/>
    <w:tmpl w:val="97D430C4"/>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47361824"/>
    <w:multiLevelType w:val="hybridMultilevel"/>
    <w:tmpl w:val="89E0E0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8344500"/>
    <w:multiLevelType w:val="hybridMultilevel"/>
    <w:tmpl w:val="9742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02185"/>
    <w:multiLevelType w:val="hybridMultilevel"/>
    <w:tmpl w:val="A016F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50F07"/>
    <w:multiLevelType w:val="hybridMultilevel"/>
    <w:tmpl w:val="881E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905BE"/>
    <w:multiLevelType w:val="hybridMultilevel"/>
    <w:tmpl w:val="F9D2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252F3"/>
    <w:multiLevelType w:val="hybridMultilevel"/>
    <w:tmpl w:val="13527E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53DE3540"/>
    <w:multiLevelType w:val="hybridMultilevel"/>
    <w:tmpl w:val="5A725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66CE6"/>
    <w:multiLevelType w:val="hybridMultilevel"/>
    <w:tmpl w:val="119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91FEF"/>
    <w:multiLevelType w:val="hybridMultilevel"/>
    <w:tmpl w:val="95B4A676"/>
    <w:lvl w:ilvl="0" w:tplc="04090001">
      <w:start w:val="1"/>
      <w:numFmt w:val="bullet"/>
      <w:lvlText w:val=""/>
      <w:lvlJc w:val="left"/>
      <w:pPr>
        <w:ind w:left="720" w:hanging="360"/>
      </w:pPr>
      <w:rPr>
        <w:rFonts w:ascii="Symbol" w:hAnsi="Symbol" w:hint="default"/>
      </w:rPr>
    </w:lvl>
    <w:lvl w:ilvl="1" w:tplc="834C969C">
      <w:numFmt w:val="bullet"/>
      <w:lvlText w:val="-"/>
      <w:lvlJc w:val="left"/>
      <w:pPr>
        <w:ind w:left="1440" w:hanging="360"/>
      </w:pPr>
      <w:rPr>
        <w:rFonts w:ascii="Calibri" w:eastAsiaTheme="minorEastAsia"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5C2F3BBE"/>
    <w:multiLevelType w:val="hybridMultilevel"/>
    <w:tmpl w:val="71E24C2E"/>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62924D0A"/>
    <w:multiLevelType w:val="hybridMultilevel"/>
    <w:tmpl w:val="765414E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67185C19"/>
    <w:multiLevelType w:val="hybridMultilevel"/>
    <w:tmpl w:val="E8FC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A4ED9"/>
    <w:multiLevelType w:val="hybridMultilevel"/>
    <w:tmpl w:val="2FF6366A"/>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6D297A8B"/>
    <w:multiLevelType w:val="hybridMultilevel"/>
    <w:tmpl w:val="D2C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41AFD"/>
    <w:multiLevelType w:val="hybridMultilevel"/>
    <w:tmpl w:val="E32ED810"/>
    <w:lvl w:ilvl="0" w:tplc="6FC69E0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1C3E63"/>
    <w:multiLevelType w:val="hybridMultilevel"/>
    <w:tmpl w:val="1C1E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429A6"/>
    <w:multiLevelType w:val="hybridMultilevel"/>
    <w:tmpl w:val="1558593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82D2159"/>
    <w:multiLevelType w:val="hybridMultilevel"/>
    <w:tmpl w:val="36F4BA70"/>
    <w:lvl w:ilvl="0" w:tplc="141A0001">
      <w:start w:val="1"/>
      <w:numFmt w:val="bullet"/>
      <w:lvlText w:val=""/>
      <w:lvlJc w:val="left"/>
      <w:pPr>
        <w:ind w:left="1061" w:hanging="360"/>
      </w:pPr>
      <w:rPr>
        <w:rFonts w:ascii="Symbol" w:hAnsi="Symbol" w:hint="default"/>
      </w:rPr>
    </w:lvl>
    <w:lvl w:ilvl="1" w:tplc="141A0003" w:tentative="1">
      <w:start w:val="1"/>
      <w:numFmt w:val="bullet"/>
      <w:lvlText w:val="o"/>
      <w:lvlJc w:val="left"/>
      <w:pPr>
        <w:ind w:left="1781" w:hanging="360"/>
      </w:pPr>
      <w:rPr>
        <w:rFonts w:ascii="Courier New" w:hAnsi="Courier New" w:cs="Courier New" w:hint="default"/>
      </w:rPr>
    </w:lvl>
    <w:lvl w:ilvl="2" w:tplc="141A0005" w:tentative="1">
      <w:start w:val="1"/>
      <w:numFmt w:val="bullet"/>
      <w:lvlText w:val=""/>
      <w:lvlJc w:val="left"/>
      <w:pPr>
        <w:ind w:left="2501" w:hanging="360"/>
      </w:pPr>
      <w:rPr>
        <w:rFonts w:ascii="Wingdings" w:hAnsi="Wingdings" w:hint="default"/>
      </w:rPr>
    </w:lvl>
    <w:lvl w:ilvl="3" w:tplc="141A0001" w:tentative="1">
      <w:start w:val="1"/>
      <w:numFmt w:val="bullet"/>
      <w:lvlText w:val=""/>
      <w:lvlJc w:val="left"/>
      <w:pPr>
        <w:ind w:left="3221" w:hanging="360"/>
      </w:pPr>
      <w:rPr>
        <w:rFonts w:ascii="Symbol" w:hAnsi="Symbol" w:hint="default"/>
      </w:rPr>
    </w:lvl>
    <w:lvl w:ilvl="4" w:tplc="141A0003" w:tentative="1">
      <w:start w:val="1"/>
      <w:numFmt w:val="bullet"/>
      <w:lvlText w:val="o"/>
      <w:lvlJc w:val="left"/>
      <w:pPr>
        <w:ind w:left="3941" w:hanging="360"/>
      </w:pPr>
      <w:rPr>
        <w:rFonts w:ascii="Courier New" w:hAnsi="Courier New" w:cs="Courier New" w:hint="default"/>
      </w:rPr>
    </w:lvl>
    <w:lvl w:ilvl="5" w:tplc="141A0005" w:tentative="1">
      <w:start w:val="1"/>
      <w:numFmt w:val="bullet"/>
      <w:lvlText w:val=""/>
      <w:lvlJc w:val="left"/>
      <w:pPr>
        <w:ind w:left="4661" w:hanging="360"/>
      </w:pPr>
      <w:rPr>
        <w:rFonts w:ascii="Wingdings" w:hAnsi="Wingdings" w:hint="default"/>
      </w:rPr>
    </w:lvl>
    <w:lvl w:ilvl="6" w:tplc="141A0001" w:tentative="1">
      <w:start w:val="1"/>
      <w:numFmt w:val="bullet"/>
      <w:lvlText w:val=""/>
      <w:lvlJc w:val="left"/>
      <w:pPr>
        <w:ind w:left="5381" w:hanging="360"/>
      </w:pPr>
      <w:rPr>
        <w:rFonts w:ascii="Symbol" w:hAnsi="Symbol" w:hint="default"/>
      </w:rPr>
    </w:lvl>
    <w:lvl w:ilvl="7" w:tplc="141A0003" w:tentative="1">
      <w:start w:val="1"/>
      <w:numFmt w:val="bullet"/>
      <w:lvlText w:val="o"/>
      <w:lvlJc w:val="left"/>
      <w:pPr>
        <w:ind w:left="6101" w:hanging="360"/>
      </w:pPr>
      <w:rPr>
        <w:rFonts w:ascii="Courier New" w:hAnsi="Courier New" w:cs="Courier New" w:hint="default"/>
      </w:rPr>
    </w:lvl>
    <w:lvl w:ilvl="8" w:tplc="141A0005" w:tentative="1">
      <w:start w:val="1"/>
      <w:numFmt w:val="bullet"/>
      <w:lvlText w:val=""/>
      <w:lvlJc w:val="left"/>
      <w:pPr>
        <w:ind w:left="6821" w:hanging="360"/>
      </w:pPr>
      <w:rPr>
        <w:rFonts w:ascii="Wingdings" w:hAnsi="Wingdings" w:hint="default"/>
      </w:rPr>
    </w:lvl>
  </w:abstractNum>
  <w:abstractNum w:abstractNumId="41" w15:restartNumberingAfterBreak="0">
    <w:nsid w:val="7D4D513F"/>
    <w:multiLevelType w:val="hybridMultilevel"/>
    <w:tmpl w:val="AE16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6"/>
  </w:num>
  <w:num w:numId="4">
    <w:abstractNumId w:val="28"/>
  </w:num>
  <w:num w:numId="5">
    <w:abstractNumId w:val="32"/>
  </w:num>
  <w:num w:numId="6">
    <w:abstractNumId w:val="4"/>
  </w:num>
  <w:num w:numId="7">
    <w:abstractNumId w:val="12"/>
  </w:num>
  <w:num w:numId="8">
    <w:abstractNumId w:val="26"/>
  </w:num>
  <w:num w:numId="9">
    <w:abstractNumId w:val="21"/>
  </w:num>
  <w:num w:numId="10">
    <w:abstractNumId w:val="1"/>
  </w:num>
  <w:num w:numId="11">
    <w:abstractNumId w:val="39"/>
  </w:num>
  <w:num w:numId="12">
    <w:abstractNumId w:val="17"/>
  </w:num>
  <w:num w:numId="13">
    <w:abstractNumId w:val="9"/>
  </w:num>
  <w:num w:numId="14">
    <w:abstractNumId w:val="7"/>
  </w:num>
  <w:num w:numId="15">
    <w:abstractNumId w:val="3"/>
  </w:num>
  <w:num w:numId="16">
    <w:abstractNumId w:val="0"/>
  </w:num>
  <w:num w:numId="17">
    <w:abstractNumId w:val="40"/>
  </w:num>
  <w:num w:numId="18">
    <w:abstractNumId w:val="14"/>
  </w:num>
  <w:num w:numId="19">
    <w:abstractNumId w:val="36"/>
  </w:num>
  <w:num w:numId="20">
    <w:abstractNumId w:val="31"/>
  </w:num>
  <w:num w:numId="21">
    <w:abstractNumId w:val="34"/>
  </w:num>
  <w:num w:numId="22">
    <w:abstractNumId w:val="2"/>
  </w:num>
  <w:num w:numId="23">
    <w:abstractNumId w:val="20"/>
  </w:num>
  <w:num w:numId="24">
    <w:abstractNumId w:val="16"/>
  </w:num>
  <w:num w:numId="25">
    <w:abstractNumId w:val="30"/>
  </w:num>
  <w:num w:numId="26">
    <w:abstractNumId w:val="10"/>
  </w:num>
  <w:num w:numId="27">
    <w:abstractNumId w:val="24"/>
  </w:num>
  <w:num w:numId="28">
    <w:abstractNumId w:val="18"/>
  </w:num>
  <w:num w:numId="29">
    <w:abstractNumId w:val="5"/>
  </w:num>
  <w:num w:numId="30">
    <w:abstractNumId w:val="11"/>
  </w:num>
  <w:num w:numId="31">
    <w:abstractNumId w:val="13"/>
  </w:num>
  <w:num w:numId="32">
    <w:abstractNumId w:val="29"/>
  </w:num>
  <w:num w:numId="33">
    <w:abstractNumId w:val="38"/>
  </w:num>
  <w:num w:numId="34">
    <w:abstractNumId w:val="33"/>
  </w:num>
  <w:num w:numId="35">
    <w:abstractNumId w:val="8"/>
  </w:num>
  <w:num w:numId="36">
    <w:abstractNumId w:val="37"/>
  </w:num>
  <w:num w:numId="37">
    <w:abstractNumId w:val="19"/>
  </w:num>
  <w:num w:numId="38">
    <w:abstractNumId w:val="35"/>
  </w:num>
  <w:num w:numId="39">
    <w:abstractNumId w:val="25"/>
  </w:num>
  <w:num w:numId="40">
    <w:abstractNumId w:val="23"/>
  </w:num>
  <w:num w:numId="41">
    <w:abstractNumId w:val="22"/>
  </w:num>
  <w:num w:numId="42">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50C3"/>
    <w:rsid w:val="00006B98"/>
    <w:rsid w:val="00015146"/>
    <w:rsid w:val="00024669"/>
    <w:rsid w:val="0002586D"/>
    <w:rsid w:val="00026BD7"/>
    <w:rsid w:val="0003144A"/>
    <w:rsid w:val="00032C14"/>
    <w:rsid w:val="000362E4"/>
    <w:rsid w:val="00037E33"/>
    <w:rsid w:val="00040527"/>
    <w:rsid w:val="00041982"/>
    <w:rsid w:val="00041CDF"/>
    <w:rsid w:val="00042A2D"/>
    <w:rsid w:val="000447F2"/>
    <w:rsid w:val="000478B9"/>
    <w:rsid w:val="0005474E"/>
    <w:rsid w:val="00060FE6"/>
    <w:rsid w:val="00061192"/>
    <w:rsid w:val="0006362E"/>
    <w:rsid w:val="0006645D"/>
    <w:rsid w:val="0006676F"/>
    <w:rsid w:val="00073BFF"/>
    <w:rsid w:val="00074CFF"/>
    <w:rsid w:val="00075640"/>
    <w:rsid w:val="00075742"/>
    <w:rsid w:val="00076D68"/>
    <w:rsid w:val="00083890"/>
    <w:rsid w:val="00084638"/>
    <w:rsid w:val="00094E6B"/>
    <w:rsid w:val="00095CEC"/>
    <w:rsid w:val="00096C5E"/>
    <w:rsid w:val="000A3678"/>
    <w:rsid w:val="000A3E5A"/>
    <w:rsid w:val="000A3EEC"/>
    <w:rsid w:val="000A440C"/>
    <w:rsid w:val="000A596A"/>
    <w:rsid w:val="000A613F"/>
    <w:rsid w:val="000B2B31"/>
    <w:rsid w:val="000B49A5"/>
    <w:rsid w:val="000B4CEC"/>
    <w:rsid w:val="000C2124"/>
    <w:rsid w:val="000D0AA8"/>
    <w:rsid w:val="000D3791"/>
    <w:rsid w:val="000D4B0B"/>
    <w:rsid w:val="000D67AD"/>
    <w:rsid w:val="000E0A29"/>
    <w:rsid w:val="000E4FAD"/>
    <w:rsid w:val="000E5AE0"/>
    <w:rsid w:val="000E6F37"/>
    <w:rsid w:val="000F1888"/>
    <w:rsid w:val="000F22BD"/>
    <w:rsid w:val="000F4A78"/>
    <w:rsid w:val="00103C8F"/>
    <w:rsid w:val="00107162"/>
    <w:rsid w:val="00114191"/>
    <w:rsid w:val="00116024"/>
    <w:rsid w:val="00117ACB"/>
    <w:rsid w:val="00120992"/>
    <w:rsid w:val="00121EB8"/>
    <w:rsid w:val="00123DF6"/>
    <w:rsid w:val="001263EA"/>
    <w:rsid w:val="001276DB"/>
    <w:rsid w:val="00133344"/>
    <w:rsid w:val="0013757B"/>
    <w:rsid w:val="001411EB"/>
    <w:rsid w:val="00142828"/>
    <w:rsid w:val="00144538"/>
    <w:rsid w:val="00145FD2"/>
    <w:rsid w:val="001517C6"/>
    <w:rsid w:val="00151E32"/>
    <w:rsid w:val="00154281"/>
    <w:rsid w:val="0015516E"/>
    <w:rsid w:val="00155AA8"/>
    <w:rsid w:val="00156285"/>
    <w:rsid w:val="00156F58"/>
    <w:rsid w:val="0016083B"/>
    <w:rsid w:val="00161B0E"/>
    <w:rsid w:val="00162191"/>
    <w:rsid w:val="001626B9"/>
    <w:rsid w:val="00165357"/>
    <w:rsid w:val="00166017"/>
    <w:rsid w:val="001664D4"/>
    <w:rsid w:val="00167482"/>
    <w:rsid w:val="00173FE1"/>
    <w:rsid w:val="00174221"/>
    <w:rsid w:val="001759F4"/>
    <w:rsid w:val="00176759"/>
    <w:rsid w:val="00177BB6"/>
    <w:rsid w:val="001834F8"/>
    <w:rsid w:val="001837B5"/>
    <w:rsid w:val="001843BD"/>
    <w:rsid w:val="00184D5B"/>
    <w:rsid w:val="00184D78"/>
    <w:rsid w:val="00184D82"/>
    <w:rsid w:val="00196A75"/>
    <w:rsid w:val="00196B53"/>
    <w:rsid w:val="00196DF6"/>
    <w:rsid w:val="0019742C"/>
    <w:rsid w:val="001A0983"/>
    <w:rsid w:val="001A12E2"/>
    <w:rsid w:val="001A17CB"/>
    <w:rsid w:val="001A1CE1"/>
    <w:rsid w:val="001A256F"/>
    <w:rsid w:val="001A57AB"/>
    <w:rsid w:val="001B0297"/>
    <w:rsid w:val="001B70A6"/>
    <w:rsid w:val="001C0D69"/>
    <w:rsid w:val="001C274C"/>
    <w:rsid w:val="001C2B3A"/>
    <w:rsid w:val="001C2EB6"/>
    <w:rsid w:val="001D08A9"/>
    <w:rsid w:val="001D1340"/>
    <w:rsid w:val="001D17D9"/>
    <w:rsid w:val="001D19A7"/>
    <w:rsid w:val="001D1A95"/>
    <w:rsid w:val="001D3050"/>
    <w:rsid w:val="001D3E4F"/>
    <w:rsid w:val="001E028D"/>
    <w:rsid w:val="001E0F0F"/>
    <w:rsid w:val="001E3CB4"/>
    <w:rsid w:val="001E46FE"/>
    <w:rsid w:val="001E5F80"/>
    <w:rsid w:val="001E6F1A"/>
    <w:rsid w:val="001F031F"/>
    <w:rsid w:val="001F0F30"/>
    <w:rsid w:val="001F41CC"/>
    <w:rsid w:val="001F6051"/>
    <w:rsid w:val="001F71E4"/>
    <w:rsid w:val="00201B9C"/>
    <w:rsid w:val="002035C1"/>
    <w:rsid w:val="0020534B"/>
    <w:rsid w:val="0021536E"/>
    <w:rsid w:val="002220D7"/>
    <w:rsid w:val="002220E6"/>
    <w:rsid w:val="0022287F"/>
    <w:rsid w:val="00224276"/>
    <w:rsid w:val="00226A8E"/>
    <w:rsid w:val="0023115C"/>
    <w:rsid w:val="002314AA"/>
    <w:rsid w:val="00236742"/>
    <w:rsid w:val="00237E79"/>
    <w:rsid w:val="00240823"/>
    <w:rsid w:val="00244552"/>
    <w:rsid w:val="002460F0"/>
    <w:rsid w:val="00251591"/>
    <w:rsid w:val="002538EB"/>
    <w:rsid w:val="00256725"/>
    <w:rsid w:val="00256C5A"/>
    <w:rsid w:val="00257C25"/>
    <w:rsid w:val="00267F1B"/>
    <w:rsid w:val="0027293D"/>
    <w:rsid w:val="002729B5"/>
    <w:rsid w:val="00274542"/>
    <w:rsid w:val="0027522A"/>
    <w:rsid w:val="00275F7B"/>
    <w:rsid w:val="002766BA"/>
    <w:rsid w:val="00277E22"/>
    <w:rsid w:val="00280E34"/>
    <w:rsid w:val="002824D9"/>
    <w:rsid w:val="002834E8"/>
    <w:rsid w:val="00285A42"/>
    <w:rsid w:val="00296B17"/>
    <w:rsid w:val="002A2770"/>
    <w:rsid w:val="002A41F2"/>
    <w:rsid w:val="002A4A33"/>
    <w:rsid w:val="002A58E5"/>
    <w:rsid w:val="002A5E9E"/>
    <w:rsid w:val="002A7FEC"/>
    <w:rsid w:val="002B0603"/>
    <w:rsid w:val="002B1506"/>
    <w:rsid w:val="002B3667"/>
    <w:rsid w:val="002B6810"/>
    <w:rsid w:val="002B6B07"/>
    <w:rsid w:val="002C1A39"/>
    <w:rsid w:val="002C1BF6"/>
    <w:rsid w:val="002C32C5"/>
    <w:rsid w:val="002C40E5"/>
    <w:rsid w:val="002D031E"/>
    <w:rsid w:val="002D2C86"/>
    <w:rsid w:val="002D4ADE"/>
    <w:rsid w:val="002D58C8"/>
    <w:rsid w:val="002D7E7F"/>
    <w:rsid w:val="002E2F0A"/>
    <w:rsid w:val="002E475A"/>
    <w:rsid w:val="002E6047"/>
    <w:rsid w:val="002F2D12"/>
    <w:rsid w:val="002F3CD9"/>
    <w:rsid w:val="002F510C"/>
    <w:rsid w:val="002F6FA4"/>
    <w:rsid w:val="002F78B4"/>
    <w:rsid w:val="002F7AD6"/>
    <w:rsid w:val="0030088D"/>
    <w:rsid w:val="00306FFB"/>
    <w:rsid w:val="00310844"/>
    <w:rsid w:val="003109BE"/>
    <w:rsid w:val="00313032"/>
    <w:rsid w:val="00314C72"/>
    <w:rsid w:val="00316744"/>
    <w:rsid w:val="0031711E"/>
    <w:rsid w:val="0031772D"/>
    <w:rsid w:val="0032474C"/>
    <w:rsid w:val="0032641F"/>
    <w:rsid w:val="00326C05"/>
    <w:rsid w:val="00327C33"/>
    <w:rsid w:val="0033020B"/>
    <w:rsid w:val="00330E97"/>
    <w:rsid w:val="00331EF7"/>
    <w:rsid w:val="0033471F"/>
    <w:rsid w:val="00335EC5"/>
    <w:rsid w:val="0033753B"/>
    <w:rsid w:val="0034087C"/>
    <w:rsid w:val="0034167D"/>
    <w:rsid w:val="00342217"/>
    <w:rsid w:val="00344445"/>
    <w:rsid w:val="00344A5D"/>
    <w:rsid w:val="0034666D"/>
    <w:rsid w:val="003508B4"/>
    <w:rsid w:val="0035311F"/>
    <w:rsid w:val="00353840"/>
    <w:rsid w:val="00361053"/>
    <w:rsid w:val="003618C6"/>
    <w:rsid w:val="00367F83"/>
    <w:rsid w:val="0037589E"/>
    <w:rsid w:val="003759D1"/>
    <w:rsid w:val="00376FB2"/>
    <w:rsid w:val="00381C43"/>
    <w:rsid w:val="00381E08"/>
    <w:rsid w:val="0038258E"/>
    <w:rsid w:val="00382A06"/>
    <w:rsid w:val="0038373C"/>
    <w:rsid w:val="00387005"/>
    <w:rsid w:val="00387648"/>
    <w:rsid w:val="003900E6"/>
    <w:rsid w:val="00397F7B"/>
    <w:rsid w:val="003A08E9"/>
    <w:rsid w:val="003A606F"/>
    <w:rsid w:val="003A7E73"/>
    <w:rsid w:val="003B1B13"/>
    <w:rsid w:val="003B2AE3"/>
    <w:rsid w:val="003B4479"/>
    <w:rsid w:val="003B4558"/>
    <w:rsid w:val="003B4EBC"/>
    <w:rsid w:val="003B7FAA"/>
    <w:rsid w:val="003C3FB3"/>
    <w:rsid w:val="003C5387"/>
    <w:rsid w:val="003D55E1"/>
    <w:rsid w:val="003E074D"/>
    <w:rsid w:val="003E233B"/>
    <w:rsid w:val="003E361F"/>
    <w:rsid w:val="003E600F"/>
    <w:rsid w:val="003E67C5"/>
    <w:rsid w:val="003E78FB"/>
    <w:rsid w:val="003F4336"/>
    <w:rsid w:val="003F725A"/>
    <w:rsid w:val="00400C6E"/>
    <w:rsid w:val="0040192D"/>
    <w:rsid w:val="004038FA"/>
    <w:rsid w:val="00403D97"/>
    <w:rsid w:val="00405940"/>
    <w:rsid w:val="00406411"/>
    <w:rsid w:val="00413315"/>
    <w:rsid w:val="00414C75"/>
    <w:rsid w:val="00415E88"/>
    <w:rsid w:val="00420BCC"/>
    <w:rsid w:val="004217CB"/>
    <w:rsid w:val="00422AA9"/>
    <w:rsid w:val="004230B3"/>
    <w:rsid w:val="00426C31"/>
    <w:rsid w:val="00431C6E"/>
    <w:rsid w:val="00432941"/>
    <w:rsid w:val="004356F2"/>
    <w:rsid w:val="00437227"/>
    <w:rsid w:val="0044028E"/>
    <w:rsid w:val="004408B5"/>
    <w:rsid w:val="00440F04"/>
    <w:rsid w:val="004414DD"/>
    <w:rsid w:val="004507AE"/>
    <w:rsid w:val="0045153B"/>
    <w:rsid w:val="00454678"/>
    <w:rsid w:val="00454B02"/>
    <w:rsid w:val="004623ED"/>
    <w:rsid w:val="0046271B"/>
    <w:rsid w:val="00463AAA"/>
    <w:rsid w:val="00464527"/>
    <w:rsid w:val="00465C38"/>
    <w:rsid w:val="00465C9C"/>
    <w:rsid w:val="004674E6"/>
    <w:rsid w:val="0047042E"/>
    <w:rsid w:val="00471113"/>
    <w:rsid w:val="00472595"/>
    <w:rsid w:val="004747EB"/>
    <w:rsid w:val="00481AE4"/>
    <w:rsid w:val="0048301B"/>
    <w:rsid w:val="0048488E"/>
    <w:rsid w:val="004854ED"/>
    <w:rsid w:val="00493B26"/>
    <w:rsid w:val="00493BE2"/>
    <w:rsid w:val="00494967"/>
    <w:rsid w:val="0049528E"/>
    <w:rsid w:val="00495FC6"/>
    <w:rsid w:val="00497A16"/>
    <w:rsid w:val="004A3327"/>
    <w:rsid w:val="004A6A9B"/>
    <w:rsid w:val="004B0A24"/>
    <w:rsid w:val="004B0AD3"/>
    <w:rsid w:val="004B20A8"/>
    <w:rsid w:val="004B36C4"/>
    <w:rsid w:val="004B3709"/>
    <w:rsid w:val="004B5F8C"/>
    <w:rsid w:val="004B762F"/>
    <w:rsid w:val="004C1D8B"/>
    <w:rsid w:val="004C423B"/>
    <w:rsid w:val="004C4619"/>
    <w:rsid w:val="004C77C5"/>
    <w:rsid w:val="004D16FF"/>
    <w:rsid w:val="004D33F1"/>
    <w:rsid w:val="004D3519"/>
    <w:rsid w:val="004D4BB4"/>
    <w:rsid w:val="004D6E6C"/>
    <w:rsid w:val="004E05B6"/>
    <w:rsid w:val="004E605F"/>
    <w:rsid w:val="004E6AB8"/>
    <w:rsid w:val="004E7AD5"/>
    <w:rsid w:val="004E7FDC"/>
    <w:rsid w:val="004F0B5D"/>
    <w:rsid w:val="004F18A3"/>
    <w:rsid w:val="004F5946"/>
    <w:rsid w:val="004F7ED6"/>
    <w:rsid w:val="00500913"/>
    <w:rsid w:val="005114D9"/>
    <w:rsid w:val="0051243D"/>
    <w:rsid w:val="00514FA3"/>
    <w:rsid w:val="00516798"/>
    <w:rsid w:val="00516BD4"/>
    <w:rsid w:val="0052129A"/>
    <w:rsid w:val="005240CE"/>
    <w:rsid w:val="00524484"/>
    <w:rsid w:val="00525403"/>
    <w:rsid w:val="005264EF"/>
    <w:rsid w:val="005266BF"/>
    <w:rsid w:val="005267B2"/>
    <w:rsid w:val="00526CB4"/>
    <w:rsid w:val="00527AD1"/>
    <w:rsid w:val="00530EDE"/>
    <w:rsid w:val="00535497"/>
    <w:rsid w:val="00540D30"/>
    <w:rsid w:val="00544314"/>
    <w:rsid w:val="00550512"/>
    <w:rsid w:val="0055587C"/>
    <w:rsid w:val="005567C3"/>
    <w:rsid w:val="00557495"/>
    <w:rsid w:val="0056296A"/>
    <w:rsid w:val="00564CF3"/>
    <w:rsid w:val="005656CE"/>
    <w:rsid w:val="00571434"/>
    <w:rsid w:val="0057569C"/>
    <w:rsid w:val="00576260"/>
    <w:rsid w:val="0057692B"/>
    <w:rsid w:val="00580320"/>
    <w:rsid w:val="00580384"/>
    <w:rsid w:val="00581768"/>
    <w:rsid w:val="0058271A"/>
    <w:rsid w:val="00582CDD"/>
    <w:rsid w:val="00585DB9"/>
    <w:rsid w:val="00590920"/>
    <w:rsid w:val="00591A2D"/>
    <w:rsid w:val="005931B4"/>
    <w:rsid w:val="005A419B"/>
    <w:rsid w:val="005A45A3"/>
    <w:rsid w:val="005A4928"/>
    <w:rsid w:val="005A4C6B"/>
    <w:rsid w:val="005B08A1"/>
    <w:rsid w:val="005B6669"/>
    <w:rsid w:val="005B6925"/>
    <w:rsid w:val="005B6E8C"/>
    <w:rsid w:val="005B7875"/>
    <w:rsid w:val="005B7C18"/>
    <w:rsid w:val="005C4773"/>
    <w:rsid w:val="005C754C"/>
    <w:rsid w:val="005C7892"/>
    <w:rsid w:val="005C78F9"/>
    <w:rsid w:val="005D0CD8"/>
    <w:rsid w:val="005D1D3D"/>
    <w:rsid w:val="005D20E2"/>
    <w:rsid w:val="005D5DDB"/>
    <w:rsid w:val="005D78F5"/>
    <w:rsid w:val="005E01EE"/>
    <w:rsid w:val="005E1260"/>
    <w:rsid w:val="005E140D"/>
    <w:rsid w:val="005E3888"/>
    <w:rsid w:val="005E6668"/>
    <w:rsid w:val="005E6DAE"/>
    <w:rsid w:val="005F3E2B"/>
    <w:rsid w:val="005F484D"/>
    <w:rsid w:val="005F641B"/>
    <w:rsid w:val="00600184"/>
    <w:rsid w:val="00601392"/>
    <w:rsid w:val="0060399F"/>
    <w:rsid w:val="00606C49"/>
    <w:rsid w:val="00607CC3"/>
    <w:rsid w:val="00614CF9"/>
    <w:rsid w:val="0061542C"/>
    <w:rsid w:val="00615BDC"/>
    <w:rsid w:val="006207F3"/>
    <w:rsid w:val="00621759"/>
    <w:rsid w:val="00626614"/>
    <w:rsid w:val="00627056"/>
    <w:rsid w:val="006274C8"/>
    <w:rsid w:val="00634DC6"/>
    <w:rsid w:val="00635E74"/>
    <w:rsid w:val="00635FA3"/>
    <w:rsid w:val="00636646"/>
    <w:rsid w:val="00637372"/>
    <w:rsid w:val="006430BE"/>
    <w:rsid w:val="00643A6E"/>
    <w:rsid w:val="00644659"/>
    <w:rsid w:val="006448BD"/>
    <w:rsid w:val="00650CBA"/>
    <w:rsid w:val="00651510"/>
    <w:rsid w:val="006551D6"/>
    <w:rsid w:val="00656C5A"/>
    <w:rsid w:val="00657EF4"/>
    <w:rsid w:val="00660E90"/>
    <w:rsid w:val="0066197A"/>
    <w:rsid w:val="00663828"/>
    <w:rsid w:val="00666121"/>
    <w:rsid w:val="00666FEA"/>
    <w:rsid w:val="0067445E"/>
    <w:rsid w:val="00676CC2"/>
    <w:rsid w:val="00680089"/>
    <w:rsid w:val="00681C7E"/>
    <w:rsid w:val="00684FCA"/>
    <w:rsid w:val="006856CE"/>
    <w:rsid w:val="006909C3"/>
    <w:rsid w:val="00694C25"/>
    <w:rsid w:val="00695C46"/>
    <w:rsid w:val="006A0304"/>
    <w:rsid w:val="006A3051"/>
    <w:rsid w:val="006A3D9C"/>
    <w:rsid w:val="006A42B8"/>
    <w:rsid w:val="006A737D"/>
    <w:rsid w:val="006B275B"/>
    <w:rsid w:val="006B431C"/>
    <w:rsid w:val="006C22C6"/>
    <w:rsid w:val="006D4D4F"/>
    <w:rsid w:val="006D760A"/>
    <w:rsid w:val="006E18BE"/>
    <w:rsid w:val="006E1A31"/>
    <w:rsid w:val="006E3298"/>
    <w:rsid w:val="006E66D0"/>
    <w:rsid w:val="006E749B"/>
    <w:rsid w:val="006F0F5E"/>
    <w:rsid w:val="006F2785"/>
    <w:rsid w:val="006F3AE6"/>
    <w:rsid w:val="0070043E"/>
    <w:rsid w:val="00704302"/>
    <w:rsid w:val="007062BA"/>
    <w:rsid w:val="00711908"/>
    <w:rsid w:val="00714994"/>
    <w:rsid w:val="00714CF9"/>
    <w:rsid w:val="0071652E"/>
    <w:rsid w:val="00721E5B"/>
    <w:rsid w:val="007241D7"/>
    <w:rsid w:val="00725720"/>
    <w:rsid w:val="00725A2E"/>
    <w:rsid w:val="00725B5B"/>
    <w:rsid w:val="00726D41"/>
    <w:rsid w:val="00727064"/>
    <w:rsid w:val="0073042D"/>
    <w:rsid w:val="00731C53"/>
    <w:rsid w:val="00732B0D"/>
    <w:rsid w:val="007330BE"/>
    <w:rsid w:val="00736350"/>
    <w:rsid w:val="007377A7"/>
    <w:rsid w:val="007522B0"/>
    <w:rsid w:val="00752C33"/>
    <w:rsid w:val="00755764"/>
    <w:rsid w:val="00755B9F"/>
    <w:rsid w:val="00755CDA"/>
    <w:rsid w:val="007606F5"/>
    <w:rsid w:val="00761881"/>
    <w:rsid w:val="00761C61"/>
    <w:rsid w:val="00765C24"/>
    <w:rsid w:val="007660D0"/>
    <w:rsid w:val="00770A06"/>
    <w:rsid w:val="00772763"/>
    <w:rsid w:val="00774E7E"/>
    <w:rsid w:val="007766C7"/>
    <w:rsid w:val="007805EC"/>
    <w:rsid w:val="00780D5A"/>
    <w:rsid w:val="00781735"/>
    <w:rsid w:val="00781A77"/>
    <w:rsid w:val="00782FC0"/>
    <w:rsid w:val="00784FF3"/>
    <w:rsid w:val="00786F47"/>
    <w:rsid w:val="0079095D"/>
    <w:rsid w:val="0079112A"/>
    <w:rsid w:val="007947E7"/>
    <w:rsid w:val="0079499E"/>
    <w:rsid w:val="007953ED"/>
    <w:rsid w:val="0079732C"/>
    <w:rsid w:val="00797898"/>
    <w:rsid w:val="007A09FF"/>
    <w:rsid w:val="007A29E4"/>
    <w:rsid w:val="007A331F"/>
    <w:rsid w:val="007A3BCC"/>
    <w:rsid w:val="007A5875"/>
    <w:rsid w:val="007B07BB"/>
    <w:rsid w:val="007B1A25"/>
    <w:rsid w:val="007B346F"/>
    <w:rsid w:val="007B543A"/>
    <w:rsid w:val="007C00FF"/>
    <w:rsid w:val="007C0879"/>
    <w:rsid w:val="007C184D"/>
    <w:rsid w:val="007C2C9D"/>
    <w:rsid w:val="007C71F3"/>
    <w:rsid w:val="007D5904"/>
    <w:rsid w:val="007D61BC"/>
    <w:rsid w:val="007E0868"/>
    <w:rsid w:val="007E0A97"/>
    <w:rsid w:val="007E289C"/>
    <w:rsid w:val="007E3E78"/>
    <w:rsid w:val="007E4385"/>
    <w:rsid w:val="007E4A21"/>
    <w:rsid w:val="007E4F6F"/>
    <w:rsid w:val="007E5D1D"/>
    <w:rsid w:val="007F3A6E"/>
    <w:rsid w:val="007F5262"/>
    <w:rsid w:val="00800EAC"/>
    <w:rsid w:val="008049C0"/>
    <w:rsid w:val="00805B11"/>
    <w:rsid w:val="00806883"/>
    <w:rsid w:val="0081056B"/>
    <w:rsid w:val="00812DD1"/>
    <w:rsid w:val="008140E2"/>
    <w:rsid w:val="0081561A"/>
    <w:rsid w:val="00816655"/>
    <w:rsid w:val="00817C71"/>
    <w:rsid w:val="00821CEA"/>
    <w:rsid w:val="00823BF3"/>
    <w:rsid w:val="008252D0"/>
    <w:rsid w:val="00834AF9"/>
    <w:rsid w:val="00835267"/>
    <w:rsid w:val="008446AB"/>
    <w:rsid w:val="008459C6"/>
    <w:rsid w:val="008471EE"/>
    <w:rsid w:val="00851D0D"/>
    <w:rsid w:val="00853D75"/>
    <w:rsid w:val="0085484B"/>
    <w:rsid w:val="008557B6"/>
    <w:rsid w:val="00856A8E"/>
    <w:rsid w:val="0086043F"/>
    <w:rsid w:val="00860FEE"/>
    <w:rsid w:val="008611CE"/>
    <w:rsid w:val="008613BF"/>
    <w:rsid w:val="008641A1"/>
    <w:rsid w:val="0086553A"/>
    <w:rsid w:val="008719DE"/>
    <w:rsid w:val="008724D0"/>
    <w:rsid w:val="0087499E"/>
    <w:rsid w:val="008760B2"/>
    <w:rsid w:val="00876875"/>
    <w:rsid w:val="00877FE5"/>
    <w:rsid w:val="00885576"/>
    <w:rsid w:val="00887CF6"/>
    <w:rsid w:val="00890E4A"/>
    <w:rsid w:val="008911F2"/>
    <w:rsid w:val="008911F9"/>
    <w:rsid w:val="008931B3"/>
    <w:rsid w:val="008931E1"/>
    <w:rsid w:val="00893995"/>
    <w:rsid w:val="0089496E"/>
    <w:rsid w:val="008A22D1"/>
    <w:rsid w:val="008B2957"/>
    <w:rsid w:val="008B49AE"/>
    <w:rsid w:val="008B4CAE"/>
    <w:rsid w:val="008B5B4F"/>
    <w:rsid w:val="008B5FC8"/>
    <w:rsid w:val="008B7CFF"/>
    <w:rsid w:val="008C13AB"/>
    <w:rsid w:val="008C21A0"/>
    <w:rsid w:val="008C7BF3"/>
    <w:rsid w:val="008D0BEB"/>
    <w:rsid w:val="008D2696"/>
    <w:rsid w:val="008D3228"/>
    <w:rsid w:val="008D36C8"/>
    <w:rsid w:val="008D7474"/>
    <w:rsid w:val="008D74B8"/>
    <w:rsid w:val="008E0C97"/>
    <w:rsid w:val="008E162F"/>
    <w:rsid w:val="008E244C"/>
    <w:rsid w:val="008E53D3"/>
    <w:rsid w:val="008E54F0"/>
    <w:rsid w:val="008F2173"/>
    <w:rsid w:val="008F23CA"/>
    <w:rsid w:val="008F46E7"/>
    <w:rsid w:val="008F4D2E"/>
    <w:rsid w:val="008F5104"/>
    <w:rsid w:val="008F7524"/>
    <w:rsid w:val="00902944"/>
    <w:rsid w:val="0091474F"/>
    <w:rsid w:val="009177F2"/>
    <w:rsid w:val="00917D5D"/>
    <w:rsid w:val="00917FD7"/>
    <w:rsid w:val="00920214"/>
    <w:rsid w:val="00921286"/>
    <w:rsid w:val="0092191E"/>
    <w:rsid w:val="00926071"/>
    <w:rsid w:val="0092708B"/>
    <w:rsid w:val="0092716E"/>
    <w:rsid w:val="00937CBA"/>
    <w:rsid w:val="009409ED"/>
    <w:rsid w:val="00942711"/>
    <w:rsid w:val="00942D35"/>
    <w:rsid w:val="00943103"/>
    <w:rsid w:val="00943AA6"/>
    <w:rsid w:val="009452DE"/>
    <w:rsid w:val="009471C9"/>
    <w:rsid w:val="00950BCF"/>
    <w:rsid w:val="00957C5F"/>
    <w:rsid w:val="0096119A"/>
    <w:rsid w:val="009715DD"/>
    <w:rsid w:val="00972C20"/>
    <w:rsid w:val="0097354E"/>
    <w:rsid w:val="00975089"/>
    <w:rsid w:val="009751BC"/>
    <w:rsid w:val="00975774"/>
    <w:rsid w:val="0098354B"/>
    <w:rsid w:val="009848BF"/>
    <w:rsid w:val="00986B45"/>
    <w:rsid w:val="0099004F"/>
    <w:rsid w:val="00991A50"/>
    <w:rsid w:val="009928EA"/>
    <w:rsid w:val="00993F07"/>
    <w:rsid w:val="00995409"/>
    <w:rsid w:val="009967BF"/>
    <w:rsid w:val="009A0F1F"/>
    <w:rsid w:val="009A44AC"/>
    <w:rsid w:val="009A5569"/>
    <w:rsid w:val="009A71DA"/>
    <w:rsid w:val="009B0DF2"/>
    <w:rsid w:val="009B108A"/>
    <w:rsid w:val="009B1B44"/>
    <w:rsid w:val="009B5397"/>
    <w:rsid w:val="009B59B7"/>
    <w:rsid w:val="009C0206"/>
    <w:rsid w:val="009C138E"/>
    <w:rsid w:val="009C722B"/>
    <w:rsid w:val="009C7F4B"/>
    <w:rsid w:val="009D1A9D"/>
    <w:rsid w:val="009D67C2"/>
    <w:rsid w:val="009D6ADC"/>
    <w:rsid w:val="009E2750"/>
    <w:rsid w:val="009E2B48"/>
    <w:rsid w:val="009E6F18"/>
    <w:rsid w:val="009F1725"/>
    <w:rsid w:val="009F23EF"/>
    <w:rsid w:val="009F283E"/>
    <w:rsid w:val="009F7446"/>
    <w:rsid w:val="00A00D98"/>
    <w:rsid w:val="00A010C1"/>
    <w:rsid w:val="00A02152"/>
    <w:rsid w:val="00A02ED3"/>
    <w:rsid w:val="00A03E5A"/>
    <w:rsid w:val="00A04713"/>
    <w:rsid w:val="00A07D7C"/>
    <w:rsid w:val="00A10E75"/>
    <w:rsid w:val="00A113E9"/>
    <w:rsid w:val="00A11BF4"/>
    <w:rsid w:val="00A11C74"/>
    <w:rsid w:val="00A12558"/>
    <w:rsid w:val="00A12FBF"/>
    <w:rsid w:val="00A13C31"/>
    <w:rsid w:val="00A1513C"/>
    <w:rsid w:val="00A21294"/>
    <w:rsid w:val="00A22E0F"/>
    <w:rsid w:val="00A26DD0"/>
    <w:rsid w:val="00A3121F"/>
    <w:rsid w:val="00A326C8"/>
    <w:rsid w:val="00A3592E"/>
    <w:rsid w:val="00A41C40"/>
    <w:rsid w:val="00A43998"/>
    <w:rsid w:val="00A4514F"/>
    <w:rsid w:val="00A478DD"/>
    <w:rsid w:val="00A5153A"/>
    <w:rsid w:val="00A518F8"/>
    <w:rsid w:val="00A51A8C"/>
    <w:rsid w:val="00A5419E"/>
    <w:rsid w:val="00A54BC7"/>
    <w:rsid w:val="00A6055E"/>
    <w:rsid w:val="00A621E1"/>
    <w:rsid w:val="00A66713"/>
    <w:rsid w:val="00A67964"/>
    <w:rsid w:val="00A722BE"/>
    <w:rsid w:val="00A75361"/>
    <w:rsid w:val="00A83450"/>
    <w:rsid w:val="00A85239"/>
    <w:rsid w:val="00A85382"/>
    <w:rsid w:val="00A90ED3"/>
    <w:rsid w:val="00A93D33"/>
    <w:rsid w:val="00A94521"/>
    <w:rsid w:val="00A95A68"/>
    <w:rsid w:val="00AA00A1"/>
    <w:rsid w:val="00AA0CC2"/>
    <w:rsid w:val="00AA19C2"/>
    <w:rsid w:val="00AA48FE"/>
    <w:rsid w:val="00AA7F17"/>
    <w:rsid w:val="00AB3306"/>
    <w:rsid w:val="00AB4266"/>
    <w:rsid w:val="00AB63DD"/>
    <w:rsid w:val="00AC0828"/>
    <w:rsid w:val="00AC2921"/>
    <w:rsid w:val="00AC304D"/>
    <w:rsid w:val="00AC4373"/>
    <w:rsid w:val="00AC44D3"/>
    <w:rsid w:val="00AC46BC"/>
    <w:rsid w:val="00AC694C"/>
    <w:rsid w:val="00AC6EC3"/>
    <w:rsid w:val="00AD0CF3"/>
    <w:rsid w:val="00AD1CE3"/>
    <w:rsid w:val="00AD4D5A"/>
    <w:rsid w:val="00AD4D8B"/>
    <w:rsid w:val="00AD6556"/>
    <w:rsid w:val="00AE412B"/>
    <w:rsid w:val="00AE47D2"/>
    <w:rsid w:val="00AE550F"/>
    <w:rsid w:val="00AE585E"/>
    <w:rsid w:val="00AE7E8B"/>
    <w:rsid w:val="00AF2AD4"/>
    <w:rsid w:val="00B00D73"/>
    <w:rsid w:val="00B01BB2"/>
    <w:rsid w:val="00B14742"/>
    <w:rsid w:val="00B15647"/>
    <w:rsid w:val="00B158DB"/>
    <w:rsid w:val="00B2329F"/>
    <w:rsid w:val="00B25A04"/>
    <w:rsid w:val="00B27533"/>
    <w:rsid w:val="00B309AC"/>
    <w:rsid w:val="00B30B2D"/>
    <w:rsid w:val="00B3481B"/>
    <w:rsid w:val="00B36CD6"/>
    <w:rsid w:val="00B4184A"/>
    <w:rsid w:val="00B42325"/>
    <w:rsid w:val="00B46203"/>
    <w:rsid w:val="00B47E8A"/>
    <w:rsid w:val="00B51BB9"/>
    <w:rsid w:val="00B638DD"/>
    <w:rsid w:val="00B64245"/>
    <w:rsid w:val="00B650D3"/>
    <w:rsid w:val="00B65223"/>
    <w:rsid w:val="00B6578F"/>
    <w:rsid w:val="00B65D42"/>
    <w:rsid w:val="00B67069"/>
    <w:rsid w:val="00B70648"/>
    <w:rsid w:val="00B72067"/>
    <w:rsid w:val="00B72409"/>
    <w:rsid w:val="00B7270A"/>
    <w:rsid w:val="00B7410C"/>
    <w:rsid w:val="00B762A9"/>
    <w:rsid w:val="00B77CDA"/>
    <w:rsid w:val="00B83DA9"/>
    <w:rsid w:val="00B84362"/>
    <w:rsid w:val="00B90A29"/>
    <w:rsid w:val="00B92C28"/>
    <w:rsid w:val="00B93B8A"/>
    <w:rsid w:val="00B94FC1"/>
    <w:rsid w:val="00BA1D18"/>
    <w:rsid w:val="00BA21E3"/>
    <w:rsid w:val="00BA23D6"/>
    <w:rsid w:val="00BA244B"/>
    <w:rsid w:val="00BA7F2D"/>
    <w:rsid w:val="00BB5D95"/>
    <w:rsid w:val="00BB5F7D"/>
    <w:rsid w:val="00BB77B6"/>
    <w:rsid w:val="00BC1053"/>
    <w:rsid w:val="00BC1C0F"/>
    <w:rsid w:val="00BC43A2"/>
    <w:rsid w:val="00BC601E"/>
    <w:rsid w:val="00BD0C83"/>
    <w:rsid w:val="00BD20F4"/>
    <w:rsid w:val="00BE1D62"/>
    <w:rsid w:val="00BE21F8"/>
    <w:rsid w:val="00BE6B65"/>
    <w:rsid w:val="00BF00D4"/>
    <w:rsid w:val="00BF22BB"/>
    <w:rsid w:val="00BF25E9"/>
    <w:rsid w:val="00BF3755"/>
    <w:rsid w:val="00BF5229"/>
    <w:rsid w:val="00BF576F"/>
    <w:rsid w:val="00C005A9"/>
    <w:rsid w:val="00C02297"/>
    <w:rsid w:val="00C0342B"/>
    <w:rsid w:val="00C047FA"/>
    <w:rsid w:val="00C05D1E"/>
    <w:rsid w:val="00C05F00"/>
    <w:rsid w:val="00C07622"/>
    <w:rsid w:val="00C1012F"/>
    <w:rsid w:val="00C10C73"/>
    <w:rsid w:val="00C10FB8"/>
    <w:rsid w:val="00C1247B"/>
    <w:rsid w:val="00C14923"/>
    <w:rsid w:val="00C149AB"/>
    <w:rsid w:val="00C149BD"/>
    <w:rsid w:val="00C16BE9"/>
    <w:rsid w:val="00C17ACF"/>
    <w:rsid w:val="00C200D7"/>
    <w:rsid w:val="00C20DA8"/>
    <w:rsid w:val="00C2264C"/>
    <w:rsid w:val="00C25EEA"/>
    <w:rsid w:val="00C31016"/>
    <w:rsid w:val="00C33B0E"/>
    <w:rsid w:val="00C33FEC"/>
    <w:rsid w:val="00C357FA"/>
    <w:rsid w:val="00C362E3"/>
    <w:rsid w:val="00C37003"/>
    <w:rsid w:val="00C371F2"/>
    <w:rsid w:val="00C3744C"/>
    <w:rsid w:val="00C412FC"/>
    <w:rsid w:val="00C476CE"/>
    <w:rsid w:val="00C51230"/>
    <w:rsid w:val="00C5246C"/>
    <w:rsid w:val="00C52D52"/>
    <w:rsid w:val="00C57494"/>
    <w:rsid w:val="00C57CBB"/>
    <w:rsid w:val="00C62108"/>
    <w:rsid w:val="00C63FF4"/>
    <w:rsid w:val="00C6622C"/>
    <w:rsid w:val="00C709F4"/>
    <w:rsid w:val="00C72B22"/>
    <w:rsid w:val="00C72EF0"/>
    <w:rsid w:val="00C7432C"/>
    <w:rsid w:val="00C74AD7"/>
    <w:rsid w:val="00C75DFE"/>
    <w:rsid w:val="00C83218"/>
    <w:rsid w:val="00C83379"/>
    <w:rsid w:val="00C842D2"/>
    <w:rsid w:val="00C8598F"/>
    <w:rsid w:val="00C85E87"/>
    <w:rsid w:val="00C865CB"/>
    <w:rsid w:val="00C8727F"/>
    <w:rsid w:val="00C9111A"/>
    <w:rsid w:val="00C91DCD"/>
    <w:rsid w:val="00C9317A"/>
    <w:rsid w:val="00C97757"/>
    <w:rsid w:val="00C97BD2"/>
    <w:rsid w:val="00CA039B"/>
    <w:rsid w:val="00CA3B4D"/>
    <w:rsid w:val="00CA569B"/>
    <w:rsid w:val="00CA5CCA"/>
    <w:rsid w:val="00CA7F27"/>
    <w:rsid w:val="00CB082F"/>
    <w:rsid w:val="00CB0C01"/>
    <w:rsid w:val="00CB170D"/>
    <w:rsid w:val="00CB1837"/>
    <w:rsid w:val="00CB1987"/>
    <w:rsid w:val="00CB1EB4"/>
    <w:rsid w:val="00CB41A7"/>
    <w:rsid w:val="00CB4E25"/>
    <w:rsid w:val="00CB7265"/>
    <w:rsid w:val="00CB7A43"/>
    <w:rsid w:val="00CC1254"/>
    <w:rsid w:val="00CC222C"/>
    <w:rsid w:val="00CC422E"/>
    <w:rsid w:val="00CC4871"/>
    <w:rsid w:val="00CC79FD"/>
    <w:rsid w:val="00CD014D"/>
    <w:rsid w:val="00CD2D34"/>
    <w:rsid w:val="00CD3BDA"/>
    <w:rsid w:val="00CD3C62"/>
    <w:rsid w:val="00CD3E99"/>
    <w:rsid w:val="00CE0179"/>
    <w:rsid w:val="00CE04DF"/>
    <w:rsid w:val="00CE1E7E"/>
    <w:rsid w:val="00CE5023"/>
    <w:rsid w:val="00CF1185"/>
    <w:rsid w:val="00D02DE7"/>
    <w:rsid w:val="00D10CDA"/>
    <w:rsid w:val="00D129F9"/>
    <w:rsid w:val="00D14EA9"/>
    <w:rsid w:val="00D1721B"/>
    <w:rsid w:val="00D17519"/>
    <w:rsid w:val="00D207AD"/>
    <w:rsid w:val="00D21D1C"/>
    <w:rsid w:val="00D25094"/>
    <w:rsid w:val="00D338EE"/>
    <w:rsid w:val="00D374C0"/>
    <w:rsid w:val="00D460AD"/>
    <w:rsid w:val="00D5248B"/>
    <w:rsid w:val="00D55051"/>
    <w:rsid w:val="00D56AE2"/>
    <w:rsid w:val="00D60047"/>
    <w:rsid w:val="00D6120B"/>
    <w:rsid w:val="00D63317"/>
    <w:rsid w:val="00D64AF2"/>
    <w:rsid w:val="00D67670"/>
    <w:rsid w:val="00D67EC3"/>
    <w:rsid w:val="00D77D61"/>
    <w:rsid w:val="00D850BC"/>
    <w:rsid w:val="00D863BD"/>
    <w:rsid w:val="00D86634"/>
    <w:rsid w:val="00D86A58"/>
    <w:rsid w:val="00D91DEF"/>
    <w:rsid w:val="00D928E7"/>
    <w:rsid w:val="00D930C7"/>
    <w:rsid w:val="00D9488C"/>
    <w:rsid w:val="00D948B6"/>
    <w:rsid w:val="00D97DE5"/>
    <w:rsid w:val="00DA1C26"/>
    <w:rsid w:val="00DA3C93"/>
    <w:rsid w:val="00DA4896"/>
    <w:rsid w:val="00DA7337"/>
    <w:rsid w:val="00DB070D"/>
    <w:rsid w:val="00DB09E3"/>
    <w:rsid w:val="00DB1529"/>
    <w:rsid w:val="00DB2391"/>
    <w:rsid w:val="00DB493C"/>
    <w:rsid w:val="00DB58FB"/>
    <w:rsid w:val="00DB6C9C"/>
    <w:rsid w:val="00DC3D8A"/>
    <w:rsid w:val="00DC4EE1"/>
    <w:rsid w:val="00DC4FC0"/>
    <w:rsid w:val="00DC5020"/>
    <w:rsid w:val="00DC73EF"/>
    <w:rsid w:val="00DD0A25"/>
    <w:rsid w:val="00DD0C1F"/>
    <w:rsid w:val="00DD3943"/>
    <w:rsid w:val="00DD5419"/>
    <w:rsid w:val="00DD5AE8"/>
    <w:rsid w:val="00DD6B01"/>
    <w:rsid w:val="00DD6DDE"/>
    <w:rsid w:val="00DE1C28"/>
    <w:rsid w:val="00DE30F4"/>
    <w:rsid w:val="00DE4AA4"/>
    <w:rsid w:val="00DF00B1"/>
    <w:rsid w:val="00DF0ADF"/>
    <w:rsid w:val="00DF26C7"/>
    <w:rsid w:val="00DF39E4"/>
    <w:rsid w:val="00DF3D8F"/>
    <w:rsid w:val="00DF3E0B"/>
    <w:rsid w:val="00DF433A"/>
    <w:rsid w:val="00DF6C5B"/>
    <w:rsid w:val="00DF7D25"/>
    <w:rsid w:val="00E00B22"/>
    <w:rsid w:val="00E03584"/>
    <w:rsid w:val="00E1421B"/>
    <w:rsid w:val="00E1434C"/>
    <w:rsid w:val="00E23811"/>
    <w:rsid w:val="00E24A98"/>
    <w:rsid w:val="00E261D7"/>
    <w:rsid w:val="00E26647"/>
    <w:rsid w:val="00E2690C"/>
    <w:rsid w:val="00E300AC"/>
    <w:rsid w:val="00E3211B"/>
    <w:rsid w:val="00E33C91"/>
    <w:rsid w:val="00E34D70"/>
    <w:rsid w:val="00E37603"/>
    <w:rsid w:val="00E41B4F"/>
    <w:rsid w:val="00E47057"/>
    <w:rsid w:val="00E47235"/>
    <w:rsid w:val="00E53FFC"/>
    <w:rsid w:val="00E54583"/>
    <w:rsid w:val="00E55E58"/>
    <w:rsid w:val="00E60FD1"/>
    <w:rsid w:val="00E621B1"/>
    <w:rsid w:val="00E62BCC"/>
    <w:rsid w:val="00E6547A"/>
    <w:rsid w:val="00E66BC8"/>
    <w:rsid w:val="00E67C9B"/>
    <w:rsid w:val="00E71833"/>
    <w:rsid w:val="00E72A65"/>
    <w:rsid w:val="00E73473"/>
    <w:rsid w:val="00E8140A"/>
    <w:rsid w:val="00E83B37"/>
    <w:rsid w:val="00E83B54"/>
    <w:rsid w:val="00E90488"/>
    <w:rsid w:val="00E96DB2"/>
    <w:rsid w:val="00EA14F3"/>
    <w:rsid w:val="00EA1ED3"/>
    <w:rsid w:val="00EA3096"/>
    <w:rsid w:val="00EA30BE"/>
    <w:rsid w:val="00EA79F8"/>
    <w:rsid w:val="00EA7AE7"/>
    <w:rsid w:val="00EB0A5B"/>
    <w:rsid w:val="00EB17DD"/>
    <w:rsid w:val="00EB76C9"/>
    <w:rsid w:val="00EB7E6C"/>
    <w:rsid w:val="00EC2BF7"/>
    <w:rsid w:val="00EC4342"/>
    <w:rsid w:val="00EC46B0"/>
    <w:rsid w:val="00EE22D6"/>
    <w:rsid w:val="00EE5155"/>
    <w:rsid w:val="00EE7293"/>
    <w:rsid w:val="00EF0F0B"/>
    <w:rsid w:val="00EF3B4A"/>
    <w:rsid w:val="00EF5B0F"/>
    <w:rsid w:val="00F06B6C"/>
    <w:rsid w:val="00F1358A"/>
    <w:rsid w:val="00F139B7"/>
    <w:rsid w:val="00F139E1"/>
    <w:rsid w:val="00F153D3"/>
    <w:rsid w:val="00F231D3"/>
    <w:rsid w:val="00F248B0"/>
    <w:rsid w:val="00F25D71"/>
    <w:rsid w:val="00F2621A"/>
    <w:rsid w:val="00F26AFA"/>
    <w:rsid w:val="00F30AB6"/>
    <w:rsid w:val="00F30BED"/>
    <w:rsid w:val="00F33729"/>
    <w:rsid w:val="00F33F2A"/>
    <w:rsid w:val="00F33F96"/>
    <w:rsid w:val="00F37EEB"/>
    <w:rsid w:val="00F42886"/>
    <w:rsid w:val="00F42D6D"/>
    <w:rsid w:val="00F46BD1"/>
    <w:rsid w:val="00F46E95"/>
    <w:rsid w:val="00F47AC3"/>
    <w:rsid w:val="00F511B4"/>
    <w:rsid w:val="00F61DFF"/>
    <w:rsid w:val="00F62C3E"/>
    <w:rsid w:val="00F631EE"/>
    <w:rsid w:val="00F66E32"/>
    <w:rsid w:val="00F675F0"/>
    <w:rsid w:val="00F71A81"/>
    <w:rsid w:val="00F72492"/>
    <w:rsid w:val="00F72E19"/>
    <w:rsid w:val="00F73EAD"/>
    <w:rsid w:val="00F76935"/>
    <w:rsid w:val="00F84C7B"/>
    <w:rsid w:val="00F8570A"/>
    <w:rsid w:val="00F940DD"/>
    <w:rsid w:val="00F9485C"/>
    <w:rsid w:val="00F966A6"/>
    <w:rsid w:val="00FA29DE"/>
    <w:rsid w:val="00FA2A8C"/>
    <w:rsid w:val="00FA3D3E"/>
    <w:rsid w:val="00FB1249"/>
    <w:rsid w:val="00FB40D0"/>
    <w:rsid w:val="00FB42E5"/>
    <w:rsid w:val="00FB478E"/>
    <w:rsid w:val="00FB67EB"/>
    <w:rsid w:val="00FB7BF8"/>
    <w:rsid w:val="00FC018B"/>
    <w:rsid w:val="00FC2371"/>
    <w:rsid w:val="00FC3F88"/>
    <w:rsid w:val="00FC4EEB"/>
    <w:rsid w:val="00FC5C8F"/>
    <w:rsid w:val="00FC6F65"/>
    <w:rsid w:val="00FD13BC"/>
    <w:rsid w:val="00FD475C"/>
    <w:rsid w:val="00FD6716"/>
    <w:rsid w:val="00FD724F"/>
    <w:rsid w:val="00FE08D2"/>
    <w:rsid w:val="00FE0ADF"/>
    <w:rsid w:val="00FE2208"/>
    <w:rsid w:val="00FE6886"/>
    <w:rsid w:val="00FE7E96"/>
    <w:rsid w:val="00FF0AE6"/>
    <w:rsid w:val="00FF2052"/>
    <w:rsid w:val="00FF3BA5"/>
    <w:rsid w:val="1B40E162"/>
    <w:rsid w:val="466283D5"/>
    <w:rsid w:val="7AE58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235C"/>
  <w15:docId w15:val="{DD0B8AF8-2CF1-4B0C-8D00-7F4CBBD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3508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508B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637372"/>
    <w:rPr>
      <w:color w:val="808080"/>
      <w:shd w:val="clear" w:color="auto" w:fill="E6E6E6"/>
    </w:rPr>
  </w:style>
  <w:style w:type="paragraph" w:styleId="NoSpacing">
    <w:name w:val="No Spacing"/>
    <w:uiPriority w:val="1"/>
    <w:qFormat/>
    <w:rsid w:val="00637372"/>
    <w:p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C72B22"/>
    <w:pPr>
      <w:autoSpaceDE w:val="0"/>
      <w:autoSpaceDN w:val="0"/>
    </w:pPr>
    <w:rPr>
      <w:rFonts w:ascii="Century Gothic" w:eastAsiaTheme="minorHAnsi" w:hAnsi="Century Gothic" w:cs="Calibri"/>
      <w:color w:val="000000"/>
      <w:sz w:val="24"/>
      <w:szCs w:val="24"/>
      <w:lang w:val="bs-Latn-BA" w:eastAsia="bs-Latn-BA"/>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3A7E73"/>
    <w:rPr>
      <w:rFonts w:ascii="Times New Roman" w:eastAsia="Times New Roman" w:hAnsi="Times New Roman" w:cs="Times New Roman"/>
      <w:kern w:val="28"/>
      <w:szCs w:val="24"/>
    </w:rPr>
  </w:style>
  <w:style w:type="character" w:styleId="Emphasis">
    <w:name w:val="Emphasis"/>
    <w:basedOn w:val="DefaultParagraphFont"/>
    <w:uiPriority w:val="20"/>
    <w:qFormat/>
    <w:rsid w:val="00540D30"/>
    <w:rPr>
      <w:i/>
      <w:iCs/>
    </w:rPr>
  </w:style>
  <w:style w:type="paragraph" w:customStyle="1" w:styleId="TableParagraph">
    <w:name w:val="Table Paragraph"/>
    <w:basedOn w:val="Normal"/>
    <w:uiPriority w:val="1"/>
    <w:qFormat/>
    <w:rsid w:val="009B108A"/>
    <w:pPr>
      <w:widowControl w:val="0"/>
      <w:autoSpaceDE w:val="0"/>
      <w:autoSpaceDN w:val="0"/>
      <w:adjustRightInd w:val="0"/>
    </w:pPr>
    <w:rPr>
      <w:sz w:val="24"/>
      <w:szCs w:val="24"/>
    </w:rPr>
  </w:style>
  <w:style w:type="character" w:customStyle="1" w:styleId="Heading2Char">
    <w:name w:val="Heading 2 Char"/>
    <w:basedOn w:val="DefaultParagraphFont"/>
    <w:link w:val="Heading2"/>
    <w:uiPriority w:val="9"/>
    <w:semiHidden/>
    <w:rsid w:val="003508B4"/>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508B4"/>
    <w:rPr>
      <w:rFonts w:asciiTheme="majorHAnsi" w:eastAsiaTheme="majorEastAsia" w:hAnsiTheme="majorHAnsi" w:cstheme="majorBidi"/>
      <w:i/>
      <w:iCs/>
      <w:color w:val="365F91" w:themeColor="accent1" w:themeShade="BF"/>
      <w:sz w:val="20"/>
      <w:szCs w:val="20"/>
    </w:rPr>
  </w:style>
  <w:style w:type="paragraph" w:styleId="Title">
    <w:name w:val="Title"/>
    <w:basedOn w:val="Normal"/>
    <w:link w:val="TitleChar"/>
    <w:autoRedefine/>
    <w:uiPriority w:val="10"/>
    <w:qFormat/>
    <w:rsid w:val="00173FE1"/>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173FE1"/>
    <w:rPr>
      <w:rFonts w:ascii="Verdana" w:eastAsiaTheme="minorEastAsia" w:hAnsi="Verdana" w:cs="Times New Roman"/>
      <w:bCs/>
      <w:color w:val="000080"/>
      <w:kern w:val="28"/>
      <w:sz w:val="28"/>
      <w:szCs w:val="18"/>
      <w:u w:val="single"/>
    </w:rPr>
  </w:style>
  <w:style w:type="paragraph" w:styleId="HTMLPreformatted">
    <w:name w:val="HTML Preformatted"/>
    <w:basedOn w:val="Normal"/>
    <w:link w:val="HTMLPreformattedChar"/>
    <w:uiPriority w:val="99"/>
    <w:semiHidden/>
    <w:unhideWhenUsed/>
    <w:rsid w:val="00B65D42"/>
    <w:rPr>
      <w:rFonts w:ascii="Consolas" w:hAnsi="Consolas"/>
    </w:rPr>
  </w:style>
  <w:style w:type="character" w:customStyle="1" w:styleId="HTMLPreformattedChar">
    <w:name w:val="HTML Preformatted Char"/>
    <w:basedOn w:val="DefaultParagraphFont"/>
    <w:link w:val="HTMLPreformatted"/>
    <w:uiPriority w:val="99"/>
    <w:semiHidden/>
    <w:rsid w:val="00B65D42"/>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5202">
      <w:bodyDiv w:val="1"/>
      <w:marLeft w:val="0"/>
      <w:marRight w:val="0"/>
      <w:marTop w:val="0"/>
      <w:marBottom w:val="0"/>
      <w:divBdr>
        <w:top w:val="none" w:sz="0" w:space="0" w:color="auto"/>
        <w:left w:val="none" w:sz="0" w:space="0" w:color="auto"/>
        <w:bottom w:val="none" w:sz="0" w:space="0" w:color="auto"/>
        <w:right w:val="none" w:sz="0" w:space="0" w:color="auto"/>
      </w:divBdr>
    </w:div>
    <w:div w:id="240531481">
      <w:bodyDiv w:val="1"/>
      <w:marLeft w:val="0"/>
      <w:marRight w:val="0"/>
      <w:marTop w:val="0"/>
      <w:marBottom w:val="0"/>
      <w:divBdr>
        <w:top w:val="none" w:sz="0" w:space="0" w:color="auto"/>
        <w:left w:val="none" w:sz="0" w:space="0" w:color="auto"/>
        <w:bottom w:val="none" w:sz="0" w:space="0" w:color="auto"/>
        <w:right w:val="none" w:sz="0" w:space="0" w:color="auto"/>
      </w:divBdr>
    </w:div>
    <w:div w:id="555968109">
      <w:bodyDiv w:val="1"/>
      <w:marLeft w:val="0"/>
      <w:marRight w:val="0"/>
      <w:marTop w:val="0"/>
      <w:marBottom w:val="0"/>
      <w:divBdr>
        <w:top w:val="none" w:sz="0" w:space="0" w:color="auto"/>
        <w:left w:val="none" w:sz="0" w:space="0" w:color="auto"/>
        <w:bottom w:val="none" w:sz="0" w:space="0" w:color="auto"/>
        <w:right w:val="none" w:sz="0" w:space="0" w:color="auto"/>
      </w:divBdr>
    </w:div>
    <w:div w:id="807168494">
      <w:bodyDiv w:val="1"/>
      <w:marLeft w:val="0"/>
      <w:marRight w:val="0"/>
      <w:marTop w:val="0"/>
      <w:marBottom w:val="0"/>
      <w:divBdr>
        <w:top w:val="none" w:sz="0" w:space="0" w:color="auto"/>
        <w:left w:val="none" w:sz="0" w:space="0" w:color="auto"/>
        <w:bottom w:val="none" w:sz="0" w:space="0" w:color="auto"/>
        <w:right w:val="none" w:sz="0" w:space="0" w:color="auto"/>
      </w:divBdr>
    </w:div>
    <w:div w:id="905192238">
      <w:bodyDiv w:val="1"/>
      <w:marLeft w:val="0"/>
      <w:marRight w:val="0"/>
      <w:marTop w:val="0"/>
      <w:marBottom w:val="0"/>
      <w:divBdr>
        <w:top w:val="none" w:sz="0" w:space="0" w:color="auto"/>
        <w:left w:val="none" w:sz="0" w:space="0" w:color="auto"/>
        <w:bottom w:val="none" w:sz="0" w:space="0" w:color="auto"/>
        <w:right w:val="none" w:sz="0" w:space="0" w:color="auto"/>
      </w:divBdr>
    </w:div>
    <w:div w:id="976758725">
      <w:bodyDiv w:val="1"/>
      <w:marLeft w:val="0"/>
      <w:marRight w:val="0"/>
      <w:marTop w:val="0"/>
      <w:marBottom w:val="0"/>
      <w:divBdr>
        <w:top w:val="none" w:sz="0" w:space="0" w:color="auto"/>
        <w:left w:val="none" w:sz="0" w:space="0" w:color="auto"/>
        <w:bottom w:val="none" w:sz="0" w:space="0" w:color="auto"/>
        <w:right w:val="none" w:sz="0" w:space="0" w:color="auto"/>
      </w:divBdr>
    </w:div>
    <w:div w:id="1102412001">
      <w:bodyDiv w:val="1"/>
      <w:marLeft w:val="0"/>
      <w:marRight w:val="0"/>
      <w:marTop w:val="0"/>
      <w:marBottom w:val="0"/>
      <w:divBdr>
        <w:top w:val="none" w:sz="0" w:space="0" w:color="auto"/>
        <w:left w:val="none" w:sz="0" w:space="0" w:color="auto"/>
        <w:bottom w:val="none" w:sz="0" w:space="0" w:color="auto"/>
        <w:right w:val="none" w:sz="0" w:space="0" w:color="auto"/>
      </w:divBdr>
    </w:div>
    <w:div w:id="1522822564">
      <w:bodyDiv w:val="1"/>
      <w:marLeft w:val="0"/>
      <w:marRight w:val="0"/>
      <w:marTop w:val="0"/>
      <w:marBottom w:val="0"/>
      <w:divBdr>
        <w:top w:val="none" w:sz="0" w:space="0" w:color="auto"/>
        <w:left w:val="none" w:sz="0" w:space="0" w:color="auto"/>
        <w:bottom w:val="none" w:sz="0" w:space="0" w:color="auto"/>
        <w:right w:val="none" w:sz="0" w:space="0" w:color="auto"/>
      </w:divBdr>
    </w:div>
    <w:div w:id="1641229326">
      <w:bodyDiv w:val="1"/>
      <w:marLeft w:val="0"/>
      <w:marRight w:val="0"/>
      <w:marTop w:val="0"/>
      <w:marBottom w:val="0"/>
      <w:divBdr>
        <w:top w:val="none" w:sz="0" w:space="0" w:color="auto"/>
        <w:left w:val="none" w:sz="0" w:space="0" w:color="auto"/>
        <w:bottom w:val="none" w:sz="0" w:space="0" w:color="auto"/>
        <w:right w:val="none" w:sz="0" w:space="0" w:color="auto"/>
      </w:divBdr>
    </w:div>
    <w:div w:id="1770658993">
      <w:bodyDiv w:val="1"/>
      <w:marLeft w:val="0"/>
      <w:marRight w:val="0"/>
      <w:marTop w:val="0"/>
      <w:marBottom w:val="0"/>
      <w:divBdr>
        <w:top w:val="none" w:sz="0" w:space="0" w:color="auto"/>
        <w:left w:val="none" w:sz="0" w:space="0" w:color="auto"/>
        <w:bottom w:val="none" w:sz="0" w:space="0" w:color="auto"/>
        <w:right w:val="none" w:sz="0" w:space="0" w:color="auto"/>
      </w:divBdr>
      <w:divsChild>
        <w:div w:id="1003780270">
          <w:marLeft w:val="0"/>
          <w:marRight w:val="0"/>
          <w:marTop w:val="0"/>
          <w:marBottom w:val="0"/>
          <w:divBdr>
            <w:top w:val="none" w:sz="0" w:space="0" w:color="auto"/>
            <w:left w:val="none" w:sz="0" w:space="0" w:color="auto"/>
            <w:bottom w:val="none" w:sz="0" w:space="0" w:color="auto"/>
            <w:right w:val="none" w:sz="0" w:space="0" w:color="auto"/>
          </w:divBdr>
          <w:divsChild>
            <w:div w:id="1021706769">
              <w:marLeft w:val="0"/>
              <w:marRight w:val="0"/>
              <w:marTop w:val="0"/>
              <w:marBottom w:val="0"/>
              <w:divBdr>
                <w:top w:val="none" w:sz="0" w:space="0" w:color="auto"/>
                <w:left w:val="none" w:sz="0" w:space="0" w:color="auto"/>
                <w:bottom w:val="none" w:sz="0" w:space="0" w:color="auto"/>
                <w:right w:val="none" w:sz="0" w:space="0" w:color="auto"/>
              </w:divBdr>
              <w:divsChild>
                <w:div w:id="337854670">
                  <w:marLeft w:val="0"/>
                  <w:marRight w:val="0"/>
                  <w:marTop w:val="0"/>
                  <w:marBottom w:val="0"/>
                  <w:divBdr>
                    <w:top w:val="none" w:sz="0" w:space="0" w:color="auto"/>
                    <w:left w:val="none" w:sz="0" w:space="0" w:color="auto"/>
                    <w:bottom w:val="none" w:sz="0" w:space="0" w:color="auto"/>
                    <w:right w:val="none" w:sz="0" w:space="0" w:color="auto"/>
                  </w:divBdr>
                  <w:divsChild>
                    <w:div w:id="1317689788">
                      <w:marLeft w:val="0"/>
                      <w:marRight w:val="0"/>
                      <w:marTop w:val="45"/>
                      <w:marBottom w:val="0"/>
                      <w:divBdr>
                        <w:top w:val="none" w:sz="0" w:space="0" w:color="auto"/>
                        <w:left w:val="none" w:sz="0" w:space="0" w:color="auto"/>
                        <w:bottom w:val="none" w:sz="0" w:space="0" w:color="auto"/>
                        <w:right w:val="none" w:sz="0" w:space="0" w:color="auto"/>
                      </w:divBdr>
                      <w:divsChild>
                        <w:div w:id="978268672">
                          <w:marLeft w:val="0"/>
                          <w:marRight w:val="0"/>
                          <w:marTop w:val="0"/>
                          <w:marBottom w:val="0"/>
                          <w:divBdr>
                            <w:top w:val="none" w:sz="0" w:space="0" w:color="auto"/>
                            <w:left w:val="none" w:sz="0" w:space="0" w:color="auto"/>
                            <w:bottom w:val="none" w:sz="0" w:space="0" w:color="auto"/>
                            <w:right w:val="none" w:sz="0" w:space="0" w:color="auto"/>
                          </w:divBdr>
                          <w:divsChild>
                            <w:div w:id="831599718">
                              <w:marLeft w:val="2070"/>
                              <w:marRight w:val="3960"/>
                              <w:marTop w:val="0"/>
                              <w:marBottom w:val="0"/>
                              <w:divBdr>
                                <w:top w:val="none" w:sz="0" w:space="0" w:color="auto"/>
                                <w:left w:val="none" w:sz="0" w:space="0" w:color="auto"/>
                                <w:bottom w:val="none" w:sz="0" w:space="0" w:color="auto"/>
                                <w:right w:val="none" w:sz="0" w:space="0" w:color="auto"/>
                              </w:divBdr>
                              <w:divsChild>
                                <w:div w:id="1887713258">
                                  <w:marLeft w:val="0"/>
                                  <w:marRight w:val="0"/>
                                  <w:marTop w:val="0"/>
                                  <w:marBottom w:val="0"/>
                                  <w:divBdr>
                                    <w:top w:val="none" w:sz="0" w:space="0" w:color="auto"/>
                                    <w:left w:val="none" w:sz="0" w:space="0" w:color="auto"/>
                                    <w:bottom w:val="none" w:sz="0" w:space="0" w:color="auto"/>
                                    <w:right w:val="none" w:sz="0" w:space="0" w:color="auto"/>
                                  </w:divBdr>
                                  <w:divsChild>
                                    <w:div w:id="833375851">
                                      <w:marLeft w:val="0"/>
                                      <w:marRight w:val="0"/>
                                      <w:marTop w:val="0"/>
                                      <w:marBottom w:val="0"/>
                                      <w:divBdr>
                                        <w:top w:val="none" w:sz="0" w:space="0" w:color="auto"/>
                                        <w:left w:val="none" w:sz="0" w:space="0" w:color="auto"/>
                                        <w:bottom w:val="none" w:sz="0" w:space="0" w:color="auto"/>
                                        <w:right w:val="none" w:sz="0" w:space="0" w:color="auto"/>
                                      </w:divBdr>
                                      <w:divsChild>
                                        <w:div w:id="914436668">
                                          <w:marLeft w:val="0"/>
                                          <w:marRight w:val="0"/>
                                          <w:marTop w:val="0"/>
                                          <w:marBottom w:val="0"/>
                                          <w:divBdr>
                                            <w:top w:val="none" w:sz="0" w:space="0" w:color="auto"/>
                                            <w:left w:val="none" w:sz="0" w:space="0" w:color="auto"/>
                                            <w:bottom w:val="none" w:sz="0" w:space="0" w:color="auto"/>
                                            <w:right w:val="none" w:sz="0" w:space="0" w:color="auto"/>
                                          </w:divBdr>
                                          <w:divsChild>
                                            <w:div w:id="858277968">
                                              <w:marLeft w:val="0"/>
                                              <w:marRight w:val="0"/>
                                              <w:marTop w:val="90"/>
                                              <w:marBottom w:val="0"/>
                                              <w:divBdr>
                                                <w:top w:val="none" w:sz="0" w:space="0" w:color="auto"/>
                                                <w:left w:val="none" w:sz="0" w:space="0" w:color="auto"/>
                                                <w:bottom w:val="none" w:sz="0" w:space="0" w:color="auto"/>
                                                <w:right w:val="none" w:sz="0" w:space="0" w:color="auto"/>
                                              </w:divBdr>
                                              <w:divsChild>
                                                <w:div w:id="90052034">
                                                  <w:marLeft w:val="0"/>
                                                  <w:marRight w:val="0"/>
                                                  <w:marTop w:val="0"/>
                                                  <w:marBottom w:val="0"/>
                                                  <w:divBdr>
                                                    <w:top w:val="none" w:sz="0" w:space="0" w:color="auto"/>
                                                    <w:left w:val="none" w:sz="0" w:space="0" w:color="auto"/>
                                                    <w:bottom w:val="none" w:sz="0" w:space="0" w:color="auto"/>
                                                    <w:right w:val="none" w:sz="0" w:space="0" w:color="auto"/>
                                                  </w:divBdr>
                                                  <w:divsChild>
                                                    <w:div w:id="834152588">
                                                      <w:marLeft w:val="0"/>
                                                      <w:marRight w:val="0"/>
                                                      <w:marTop w:val="0"/>
                                                      <w:marBottom w:val="0"/>
                                                      <w:divBdr>
                                                        <w:top w:val="none" w:sz="0" w:space="0" w:color="auto"/>
                                                        <w:left w:val="none" w:sz="0" w:space="0" w:color="auto"/>
                                                        <w:bottom w:val="none" w:sz="0" w:space="0" w:color="auto"/>
                                                        <w:right w:val="none" w:sz="0" w:space="0" w:color="auto"/>
                                                      </w:divBdr>
                                                      <w:divsChild>
                                                        <w:div w:id="969631092">
                                                          <w:marLeft w:val="0"/>
                                                          <w:marRight w:val="0"/>
                                                          <w:marTop w:val="0"/>
                                                          <w:marBottom w:val="390"/>
                                                          <w:divBdr>
                                                            <w:top w:val="none" w:sz="0" w:space="0" w:color="auto"/>
                                                            <w:left w:val="none" w:sz="0" w:space="0" w:color="auto"/>
                                                            <w:bottom w:val="none" w:sz="0" w:space="0" w:color="auto"/>
                                                            <w:right w:val="none" w:sz="0" w:space="0" w:color="auto"/>
                                                          </w:divBdr>
                                                          <w:divsChild>
                                                            <w:div w:id="236138868">
                                                              <w:marLeft w:val="0"/>
                                                              <w:marRight w:val="0"/>
                                                              <w:marTop w:val="0"/>
                                                              <w:marBottom w:val="0"/>
                                                              <w:divBdr>
                                                                <w:top w:val="none" w:sz="0" w:space="0" w:color="auto"/>
                                                                <w:left w:val="none" w:sz="0" w:space="0" w:color="auto"/>
                                                                <w:bottom w:val="none" w:sz="0" w:space="0" w:color="auto"/>
                                                                <w:right w:val="none" w:sz="0" w:space="0" w:color="auto"/>
                                                              </w:divBdr>
                                                              <w:divsChild>
                                                                <w:div w:id="283538687">
                                                                  <w:marLeft w:val="0"/>
                                                                  <w:marRight w:val="0"/>
                                                                  <w:marTop w:val="0"/>
                                                                  <w:marBottom w:val="0"/>
                                                                  <w:divBdr>
                                                                    <w:top w:val="none" w:sz="0" w:space="0" w:color="auto"/>
                                                                    <w:left w:val="none" w:sz="0" w:space="0" w:color="auto"/>
                                                                    <w:bottom w:val="none" w:sz="0" w:space="0" w:color="auto"/>
                                                                    <w:right w:val="none" w:sz="0" w:space="0" w:color="auto"/>
                                                                  </w:divBdr>
                                                                  <w:divsChild>
                                                                    <w:div w:id="1185945979">
                                                                      <w:marLeft w:val="0"/>
                                                                      <w:marRight w:val="0"/>
                                                                      <w:marTop w:val="0"/>
                                                                      <w:marBottom w:val="0"/>
                                                                      <w:divBdr>
                                                                        <w:top w:val="none" w:sz="0" w:space="0" w:color="auto"/>
                                                                        <w:left w:val="none" w:sz="0" w:space="0" w:color="auto"/>
                                                                        <w:bottom w:val="none" w:sz="0" w:space="0" w:color="auto"/>
                                                                        <w:right w:val="none" w:sz="0" w:space="0" w:color="auto"/>
                                                                      </w:divBdr>
                                                                      <w:divsChild>
                                                                        <w:div w:id="1708722088">
                                                                          <w:marLeft w:val="0"/>
                                                                          <w:marRight w:val="0"/>
                                                                          <w:marTop w:val="0"/>
                                                                          <w:marBottom w:val="0"/>
                                                                          <w:divBdr>
                                                                            <w:top w:val="none" w:sz="0" w:space="0" w:color="auto"/>
                                                                            <w:left w:val="none" w:sz="0" w:space="0" w:color="auto"/>
                                                                            <w:bottom w:val="none" w:sz="0" w:space="0" w:color="auto"/>
                                                                            <w:right w:val="none" w:sz="0" w:space="0" w:color="auto"/>
                                                                          </w:divBdr>
                                                                          <w:divsChild>
                                                                            <w:div w:id="1963684264">
                                                                              <w:marLeft w:val="0"/>
                                                                              <w:marRight w:val="0"/>
                                                                              <w:marTop w:val="0"/>
                                                                              <w:marBottom w:val="0"/>
                                                                              <w:divBdr>
                                                                                <w:top w:val="none" w:sz="0" w:space="0" w:color="auto"/>
                                                                                <w:left w:val="none" w:sz="0" w:space="0" w:color="auto"/>
                                                                                <w:bottom w:val="none" w:sz="0" w:space="0" w:color="auto"/>
                                                                                <w:right w:val="none" w:sz="0" w:space="0" w:color="auto"/>
                                                                              </w:divBdr>
                                                                              <w:divsChild>
                                                                                <w:div w:id="506360196">
                                                                                  <w:marLeft w:val="0"/>
                                                                                  <w:marRight w:val="0"/>
                                                                                  <w:marTop w:val="0"/>
                                                                                  <w:marBottom w:val="0"/>
                                                                                  <w:divBdr>
                                                                                    <w:top w:val="none" w:sz="0" w:space="0" w:color="auto"/>
                                                                                    <w:left w:val="none" w:sz="0" w:space="0" w:color="auto"/>
                                                                                    <w:bottom w:val="none" w:sz="0" w:space="0" w:color="auto"/>
                                                                                    <w:right w:val="none" w:sz="0" w:space="0" w:color="auto"/>
                                                                                  </w:divBdr>
                                                                                  <w:divsChild>
                                                                                    <w:div w:id="2014795763">
                                                                                      <w:marLeft w:val="0"/>
                                                                                      <w:marRight w:val="0"/>
                                                                                      <w:marTop w:val="0"/>
                                                                                      <w:marBottom w:val="0"/>
                                                                                      <w:divBdr>
                                                                                        <w:top w:val="none" w:sz="0" w:space="0" w:color="auto"/>
                                                                                        <w:left w:val="none" w:sz="0" w:space="0" w:color="auto"/>
                                                                                        <w:bottom w:val="none" w:sz="0" w:space="0" w:color="auto"/>
                                                                                        <w:right w:val="none" w:sz="0" w:space="0" w:color="auto"/>
                                                                                      </w:divBdr>
                                                                                      <w:divsChild>
                                                                                        <w:div w:id="13252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013905">
      <w:bodyDiv w:val="1"/>
      <w:marLeft w:val="0"/>
      <w:marRight w:val="0"/>
      <w:marTop w:val="0"/>
      <w:marBottom w:val="0"/>
      <w:divBdr>
        <w:top w:val="none" w:sz="0" w:space="0" w:color="auto"/>
        <w:left w:val="none" w:sz="0" w:space="0" w:color="auto"/>
        <w:bottom w:val="none" w:sz="0" w:space="0" w:color="auto"/>
        <w:right w:val="none" w:sz="0" w:space="0" w:color="auto"/>
      </w:divBdr>
    </w:div>
    <w:div w:id="2080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ba@undp.org" TargetMode="External"/><Relationship Id="rId18" Type="http://schemas.openxmlformats.org/officeDocument/2006/relationships/hyperlink" Target="https://popp.undp.org/_Layouts/15/POPPOpenDoc.aspx?ID=POPP-11-249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y.ba@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_Layouts/15/POPPOpenDoc.aspx?ID=POPP-11-2493"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
      <w:docPartPr>
        <w:name w:val="F23CBF0847A74637A52A4DABF933B057"/>
        <w:category>
          <w:name w:val="General"/>
          <w:gallery w:val="placeholder"/>
        </w:category>
        <w:types>
          <w:type w:val="bbPlcHdr"/>
        </w:types>
        <w:behaviors>
          <w:behavior w:val="content"/>
        </w:behaviors>
        <w:guid w:val="{4CF589B8-3B5E-4D45-8BD1-0C81206065E2}"/>
      </w:docPartPr>
      <w:docPartBody>
        <w:p w:rsidR="005A2B12" w:rsidRDefault="007E3E78" w:rsidP="007E3E78">
          <w:pPr>
            <w:pStyle w:val="F23CBF0847A74637A52A4DABF933B057"/>
          </w:pPr>
          <w:r w:rsidRPr="00E64D10">
            <w:rPr>
              <w:rStyle w:val="PlaceholderText"/>
              <w:rFonts w:ascii="Segoe UI" w:hAnsi="Segoe UI" w:cs="Segoe UI"/>
              <w:sz w:val="19"/>
              <w:szCs w:val="19"/>
              <w:highlight w:val="lightGray"/>
            </w:rPr>
            <w:t>Choose an item.</w:t>
          </w:r>
        </w:p>
      </w:docPartBody>
    </w:docPart>
    <w:docPart>
      <w:docPartPr>
        <w:name w:val="8ED835989CA5403D82F8920662B4B9FF"/>
        <w:category>
          <w:name w:val="General"/>
          <w:gallery w:val="placeholder"/>
        </w:category>
        <w:types>
          <w:type w:val="bbPlcHdr"/>
        </w:types>
        <w:behaviors>
          <w:behavior w:val="content"/>
        </w:behaviors>
        <w:guid w:val="{FFD07823-99C6-4BAC-A208-7FD91C67CC93}"/>
      </w:docPartPr>
      <w:docPartBody>
        <w:p w:rsidR="005A2B12" w:rsidRDefault="007E3E78" w:rsidP="007E3E78">
          <w:pPr>
            <w:pStyle w:val="8ED835989CA5403D82F8920662B4B9FF"/>
          </w:pPr>
          <w:r w:rsidRPr="004F6F04">
            <w:rPr>
              <w:rStyle w:val="PlaceholderText"/>
              <w:rFonts w:ascii="Segoe UI" w:hAnsi="Segoe UI" w:cs="Segoe UI"/>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25C8"/>
    <w:rsid w:val="00067685"/>
    <w:rsid w:val="000824FA"/>
    <w:rsid w:val="000943FC"/>
    <w:rsid w:val="000B014B"/>
    <w:rsid w:val="001628FC"/>
    <w:rsid w:val="00195ADD"/>
    <w:rsid w:val="00197B77"/>
    <w:rsid w:val="001B1B66"/>
    <w:rsid w:val="001E040E"/>
    <w:rsid w:val="001F517E"/>
    <w:rsid w:val="00211D51"/>
    <w:rsid w:val="0022310E"/>
    <w:rsid w:val="00225488"/>
    <w:rsid w:val="0024237C"/>
    <w:rsid w:val="00251925"/>
    <w:rsid w:val="00277887"/>
    <w:rsid w:val="0028155B"/>
    <w:rsid w:val="00320FA1"/>
    <w:rsid w:val="00334D29"/>
    <w:rsid w:val="003A335D"/>
    <w:rsid w:val="004045DA"/>
    <w:rsid w:val="00426271"/>
    <w:rsid w:val="00455647"/>
    <w:rsid w:val="00492F9E"/>
    <w:rsid w:val="004A1545"/>
    <w:rsid w:val="004B20D4"/>
    <w:rsid w:val="004C6B7E"/>
    <w:rsid w:val="004F0A52"/>
    <w:rsid w:val="004F0EF2"/>
    <w:rsid w:val="005265F2"/>
    <w:rsid w:val="00532980"/>
    <w:rsid w:val="00534A4C"/>
    <w:rsid w:val="0054423F"/>
    <w:rsid w:val="00584FBE"/>
    <w:rsid w:val="0059601B"/>
    <w:rsid w:val="005A2B12"/>
    <w:rsid w:val="005C397B"/>
    <w:rsid w:val="005C6DCD"/>
    <w:rsid w:val="00624CFE"/>
    <w:rsid w:val="00631676"/>
    <w:rsid w:val="00687135"/>
    <w:rsid w:val="006949D1"/>
    <w:rsid w:val="006C28DE"/>
    <w:rsid w:val="006E35D1"/>
    <w:rsid w:val="006E49FD"/>
    <w:rsid w:val="0071467B"/>
    <w:rsid w:val="00753E49"/>
    <w:rsid w:val="007A44B9"/>
    <w:rsid w:val="007A5660"/>
    <w:rsid w:val="007A6B40"/>
    <w:rsid w:val="007D27AE"/>
    <w:rsid w:val="007E3E78"/>
    <w:rsid w:val="007E6F11"/>
    <w:rsid w:val="00817AFE"/>
    <w:rsid w:val="00843F0B"/>
    <w:rsid w:val="00880CF0"/>
    <w:rsid w:val="00892C90"/>
    <w:rsid w:val="008E5F2C"/>
    <w:rsid w:val="00903321"/>
    <w:rsid w:val="00961CF2"/>
    <w:rsid w:val="00963445"/>
    <w:rsid w:val="00964A03"/>
    <w:rsid w:val="00983B86"/>
    <w:rsid w:val="00991A50"/>
    <w:rsid w:val="009976FE"/>
    <w:rsid w:val="009B0ABB"/>
    <w:rsid w:val="009C7969"/>
    <w:rsid w:val="009D60BB"/>
    <w:rsid w:val="00A10A29"/>
    <w:rsid w:val="00A17351"/>
    <w:rsid w:val="00A42025"/>
    <w:rsid w:val="00AC6065"/>
    <w:rsid w:val="00AC75F3"/>
    <w:rsid w:val="00B30329"/>
    <w:rsid w:val="00B32441"/>
    <w:rsid w:val="00B32E92"/>
    <w:rsid w:val="00B333E2"/>
    <w:rsid w:val="00B37DAF"/>
    <w:rsid w:val="00B42C7E"/>
    <w:rsid w:val="00B9413B"/>
    <w:rsid w:val="00BB1909"/>
    <w:rsid w:val="00BD5E81"/>
    <w:rsid w:val="00C00F79"/>
    <w:rsid w:val="00C43E9D"/>
    <w:rsid w:val="00C86E1C"/>
    <w:rsid w:val="00D04C0B"/>
    <w:rsid w:val="00D55ACF"/>
    <w:rsid w:val="00D649FC"/>
    <w:rsid w:val="00D65D1B"/>
    <w:rsid w:val="00D934B6"/>
    <w:rsid w:val="00E338BB"/>
    <w:rsid w:val="00E34212"/>
    <w:rsid w:val="00E348BF"/>
    <w:rsid w:val="00E54ABF"/>
    <w:rsid w:val="00E66A3C"/>
    <w:rsid w:val="00E8104B"/>
    <w:rsid w:val="00ED403A"/>
    <w:rsid w:val="00EE2BDB"/>
    <w:rsid w:val="00EE31CE"/>
    <w:rsid w:val="00F1510F"/>
    <w:rsid w:val="00F473F2"/>
    <w:rsid w:val="00F67642"/>
    <w:rsid w:val="00FA08F1"/>
    <w:rsid w:val="00FA51D6"/>
    <w:rsid w:val="00FE3DAB"/>
    <w:rsid w:val="00FE3FCF"/>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34A4C"/>
    <w:rPr>
      <w:color w:val="808080"/>
    </w:rPr>
  </w:style>
  <w:style w:type="paragraph" w:customStyle="1" w:styleId="08FDA33861504FA0AD5BAB67BC06A1C0">
    <w:name w:val="08FDA33861504FA0AD5BAB67BC06A1C0"/>
    <w:rsid w:val="00991A50"/>
  </w:style>
  <w:style w:type="paragraph" w:customStyle="1" w:styleId="56E4D6EBFD0449F5BF568E7F721D67DD">
    <w:name w:val="56E4D6EBFD0449F5BF568E7F721D67DD"/>
    <w:rsid w:val="00991A50"/>
  </w:style>
  <w:style w:type="paragraph" w:customStyle="1" w:styleId="F23CBF0847A74637A52A4DABF933B057">
    <w:name w:val="F23CBF0847A74637A52A4DABF933B057"/>
    <w:rsid w:val="007E3E78"/>
    <w:pPr>
      <w:spacing w:after="160" w:line="259" w:lineRule="auto"/>
    </w:pPr>
  </w:style>
  <w:style w:type="paragraph" w:customStyle="1" w:styleId="8ED835989CA5403D82F8920662B4B9FF">
    <w:name w:val="8ED835989CA5403D82F8920662B4B9FF"/>
    <w:rsid w:val="007E3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32JKWRRJAUXM-366569894-12112</_dlc_DocId>
    <_dlc_DocIdUrl xmlns="de777af5-75c5-4059-8842-b3ca2d118c77">
      <Url>https://undp.sharepoint.com/teams/BIH/GS/_layouts/15/DocIdRedir.aspx?ID=32JKWRRJAUXM-366569894-12112</Url>
      <Description>32JKWRRJAUXM-366569894-12112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1" ma:contentTypeDescription="Create a new document." ma:contentTypeScope="" ma:versionID="4ad02409d466a7ce8539a44cc3c063be">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18bfeb1ba4e8b9225b10a534e70b9cef"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1EB02-F259-4423-BE89-3AAE43FECC4C}">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CAA1D730-8D03-4EBA-A2CA-A9109F29A206}">
  <ds:schemaRefs>
    <ds:schemaRef ds:uri="http://schemas.openxmlformats.org/officeDocument/2006/bibliography"/>
  </ds:schemaRefs>
</ds:datastoreItem>
</file>

<file path=customXml/itemProps4.xml><?xml version="1.0" encoding="utf-8"?>
<ds:datastoreItem xmlns:ds="http://schemas.openxmlformats.org/officeDocument/2006/customXml" ds:itemID="{DF63BA53-889D-49D6-8C6E-3D0A386AEF2C}">
  <ds:schemaRefs>
    <ds:schemaRef ds:uri="http://schemas.microsoft.com/sharepoint/events"/>
  </ds:schemaRefs>
</ds:datastoreItem>
</file>

<file path=customXml/itemProps5.xml><?xml version="1.0" encoding="utf-8"?>
<ds:datastoreItem xmlns:ds="http://schemas.openxmlformats.org/officeDocument/2006/customXml" ds:itemID="{A11799A5-CFCF-4387-90E2-339943B5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2387</Words>
  <Characters>13610</Characters>
  <Application>Microsoft Office Word</Application>
  <DocSecurity>0</DocSecurity>
  <Lines>113</Lines>
  <Paragraphs>31</Paragraphs>
  <ScaleCrop>false</ScaleCrop>
  <Company/>
  <LinksUpToDate>false</LinksUpToDate>
  <CharactersWithSpaces>15966</CharactersWithSpaces>
  <SharedDoc>false</SharedDoc>
  <HLinks>
    <vt:vector size="36" baseType="variant">
      <vt:variant>
        <vt:i4>7995415</vt:i4>
      </vt:variant>
      <vt:variant>
        <vt:i4>15</vt:i4>
      </vt:variant>
      <vt:variant>
        <vt:i4>0</vt:i4>
      </vt:variant>
      <vt:variant>
        <vt:i4>5</vt:i4>
      </vt:variant>
      <vt:variant>
        <vt:lpwstr>https://popp.undp.org/_Layouts/15/POPPOpenDoc.aspx?ID=POPP-11-2493</vt:lpwstr>
      </vt:variant>
      <vt:variant>
        <vt:lpwstr/>
      </vt:variant>
      <vt:variant>
        <vt:i4>983084</vt:i4>
      </vt:variant>
      <vt:variant>
        <vt:i4>12</vt:i4>
      </vt:variant>
      <vt:variant>
        <vt:i4>0</vt:i4>
      </vt:variant>
      <vt:variant>
        <vt:i4>5</vt:i4>
      </vt:variant>
      <vt:variant>
        <vt:lpwstr>http://www.un.org/depts/ptd/pdf/conduct_english.pdf</vt:lpwstr>
      </vt:variant>
      <vt:variant>
        <vt:lpwstr/>
      </vt: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7602200</vt:i4>
      </vt:variant>
      <vt:variant>
        <vt:i4>6</vt:i4>
      </vt:variant>
      <vt:variant>
        <vt:i4>0</vt:i4>
      </vt:variant>
      <vt:variant>
        <vt:i4>5</vt:i4>
      </vt:variant>
      <vt:variant>
        <vt:lpwstr>mailto:registry.ba@undp.org</vt:lpwstr>
      </vt:variant>
      <vt:variant>
        <vt:lpwstr/>
      </vt:variant>
      <vt:variant>
        <vt:i4>7995415</vt:i4>
      </vt:variant>
      <vt:variant>
        <vt:i4>3</vt:i4>
      </vt:variant>
      <vt:variant>
        <vt:i4>0</vt:i4>
      </vt:variant>
      <vt:variant>
        <vt:i4>5</vt:i4>
      </vt:variant>
      <vt:variant>
        <vt:lpwstr>https://popp.undp.org/_Layouts/15/POPPOpenDoc.aspx?ID=POPP-11-2493</vt:lpwstr>
      </vt:variant>
      <vt:variant>
        <vt:lpwstr/>
      </vt:variant>
      <vt:variant>
        <vt:i4>7602200</vt:i4>
      </vt:variant>
      <vt:variant>
        <vt:i4>0</vt:i4>
      </vt:variant>
      <vt:variant>
        <vt:i4>0</vt:i4>
      </vt:variant>
      <vt:variant>
        <vt:i4>5</vt:i4>
      </vt:variant>
      <vt:variant>
        <vt:lpwstr>mailto:registry.ba@undp.org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cp:lastModifiedBy>Angelina Vojakovic-Kurtovic</cp:lastModifiedBy>
  <cp:revision>4</cp:revision>
  <cp:lastPrinted>2019-06-13T15:40:00Z</cp:lastPrinted>
  <dcterms:created xsi:type="dcterms:W3CDTF">2021-09-16T09:44:00Z</dcterms:created>
  <dcterms:modified xsi:type="dcterms:W3CDTF">2021-09-16T13:03:00Z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7f6fd9ed-c9b2-4dc7-904c-da46836eed0f</vt:lpwstr>
  </property>
  <property fmtid="{D5CDD505-2E9C-101B-9397-08002B2CF9AE}" pid="3" name="ContentTypeId">
    <vt:lpwstr>0x01010078C2C3807C2F384D86333F40AB7E6DC8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