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6F92" w14:textId="12CF00B3" w:rsidR="00A45893" w:rsidRPr="00337A0A" w:rsidRDefault="00A45893" w:rsidP="00A45893">
      <w:pPr>
        <w:jc w:val="right"/>
        <w:rPr>
          <w:sz w:val="22"/>
          <w:szCs w:val="22"/>
        </w:rPr>
      </w:pPr>
      <w:r w:rsidRPr="00337A0A">
        <w:rPr>
          <w:noProof/>
          <w:sz w:val="22"/>
          <w:szCs w:val="22"/>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337A0A" w14:paraId="6A017E71" w14:textId="77777777" w:rsidTr="00AB1E80">
        <w:trPr>
          <w:trHeight w:val="405"/>
        </w:trPr>
        <w:tc>
          <w:tcPr>
            <w:tcW w:w="9438" w:type="dxa"/>
          </w:tcPr>
          <w:p w14:paraId="424EF45D" w14:textId="77777777" w:rsidR="00A45893" w:rsidRPr="00337A0A" w:rsidRDefault="00A45893" w:rsidP="00AB1E80">
            <w:pPr>
              <w:ind w:right="-138"/>
              <w:jc w:val="center"/>
              <w:rPr>
                <w:b/>
                <w:sz w:val="22"/>
                <w:szCs w:val="22"/>
              </w:rPr>
            </w:pPr>
          </w:p>
        </w:tc>
      </w:tr>
    </w:tbl>
    <w:p w14:paraId="565CB7BA" w14:textId="77777777" w:rsidR="00A45893" w:rsidRPr="00337A0A" w:rsidRDefault="00A45893" w:rsidP="00A45893">
      <w:pPr>
        <w:jc w:val="center"/>
        <w:rPr>
          <w:b/>
          <w:sz w:val="22"/>
          <w:szCs w:val="22"/>
        </w:rPr>
      </w:pPr>
      <w:r w:rsidRPr="00337A0A">
        <w:rPr>
          <w:b/>
          <w:sz w:val="22"/>
          <w:szCs w:val="22"/>
        </w:rPr>
        <w:t>DEMANDE DE PROPOSITIONS (DP)</w:t>
      </w:r>
    </w:p>
    <w:p w14:paraId="4E02804D" w14:textId="77777777" w:rsidR="00A45893" w:rsidRPr="00337A0A" w:rsidRDefault="00A45893" w:rsidP="00A45893">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337A0A" w14:paraId="7DDFF95F" w14:textId="77777777" w:rsidTr="00AB1E80">
        <w:trPr>
          <w:cantSplit/>
        </w:trPr>
        <w:tc>
          <w:tcPr>
            <w:tcW w:w="5400" w:type="dxa"/>
            <w:vMerge w:val="restart"/>
          </w:tcPr>
          <w:p w14:paraId="5100E48F" w14:textId="77777777" w:rsidR="00A45893" w:rsidRPr="00337A0A" w:rsidRDefault="00A45893" w:rsidP="00AB1E80">
            <w:pPr>
              <w:jc w:val="center"/>
              <w:rPr>
                <w:b/>
                <w:bCs/>
                <w:sz w:val="22"/>
                <w:szCs w:val="22"/>
              </w:rPr>
            </w:pPr>
          </w:p>
          <w:p w14:paraId="2A4D32F1" w14:textId="77777777" w:rsidR="00A45893" w:rsidRPr="00337A0A" w:rsidRDefault="00A45893" w:rsidP="00AB1E80">
            <w:pPr>
              <w:jc w:val="center"/>
              <w:rPr>
                <w:b/>
                <w:bCs/>
                <w:sz w:val="22"/>
                <w:szCs w:val="22"/>
              </w:rPr>
            </w:pPr>
            <w:r w:rsidRPr="00337A0A">
              <w:rPr>
                <w:b/>
                <w:bCs/>
                <w:sz w:val="22"/>
                <w:szCs w:val="22"/>
              </w:rPr>
              <w:t>NOM ET ADRESSE DE L’ENTREPRISE</w:t>
            </w:r>
          </w:p>
          <w:p w14:paraId="6EA81E17" w14:textId="1A747AA6" w:rsidR="00A45893" w:rsidRPr="00337A0A" w:rsidRDefault="00A45893" w:rsidP="0014034D">
            <w:pPr>
              <w:jc w:val="center"/>
              <w:rPr>
                <w:b/>
                <w:bCs/>
                <w:sz w:val="22"/>
                <w:szCs w:val="22"/>
              </w:rPr>
            </w:pPr>
          </w:p>
        </w:tc>
        <w:tc>
          <w:tcPr>
            <w:tcW w:w="3960" w:type="dxa"/>
          </w:tcPr>
          <w:p w14:paraId="429750B1" w14:textId="77777777" w:rsidR="00A45893" w:rsidRPr="00337A0A" w:rsidRDefault="00A45893" w:rsidP="00AB1E80">
            <w:pPr>
              <w:rPr>
                <w:b/>
                <w:bCs/>
                <w:sz w:val="22"/>
                <w:szCs w:val="22"/>
              </w:rPr>
            </w:pPr>
          </w:p>
          <w:p w14:paraId="41FF655A" w14:textId="271987A4" w:rsidR="00A45893" w:rsidRPr="00337A0A" w:rsidRDefault="00A45893" w:rsidP="00AB1E80">
            <w:pPr>
              <w:rPr>
                <w:b/>
                <w:bCs/>
                <w:sz w:val="22"/>
                <w:szCs w:val="22"/>
              </w:rPr>
            </w:pPr>
            <w:r w:rsidRPr="00337A0A">
              <w:rPr>
                <w:b/>
                <w:bCs/>
                <w:sz w:val="22"/>
                <w:szCs w:val="22"/>
              </w:rPr>
              <w:t>DATE:</w:t>
            </w:r>
            <w:sdt>
              <w:sdtPr>
                <w:rPr>
                  <w:b/>
                  <w:bCs/>
                  <w:sz w:val="22"/>
                  <w:szCs w:val="22"/>
                </w:rPr>
                <w:id w:val="-1738546267"/>
                <w:placeholder>
                  <w:docPart w:val="C807565C4CC3497986F31549EA1E2D5E"/>
                </w:placeholder>
                <w:date w:fullDate="2021-09-21T00:00:00Z">
                  <w:dateFormat w:val="MMMM d, yyyy"/>
                  <w:lid w:val="en-US"/>
                  <w:storeMappedDataAs w:val="dateTime"/>
                  <w:calendar w:val="gregorian"/>
                </w:date>
              </w:sdtPr>
              <w:sdtEndPr/>
              <w:sdtContent>
                <w:r w:rsidR="0043501B">
                  <w:rPr>
                    <w:b/>
                    <w:bCs/>
                    <w:sz w:val="22"/>
                    <w:szCs w:val="22"/>
                    <w:lang w:val="en-US"/>
                  </w:rPr>
                  <w:t>September 21, 2021</w:t>
                </w:r>
              </w:sdtContent>
            </w:sdt>
          </w:p>
        </w:tc>
      </w:tr>
      <w:tr w:rsidR="00A45893" w:rsidRPr="00337A0A" w14:paraId="1E69FDB3" w14:textId="77777777" w:rsidTr="00AB1E80">
        <w:trPr>
          <w:cantSplit/>
          <w:trHeight w:val="460"/>
        </w:trPr>
        <w:tc>
          <w:tcPr>
            <w:tcW w:w="5400" w:type="dxa"/>
            <w:vMerge/>
          </w:tcPr>
          <w:p w14:paraId="146E9CE3" w14:textId="77777777" w:rsidR="00A45893" w:rsidRPr="00337A0A" w:rsidRDefault="00A45893" w:rsidP="00AB1E80">
            <w:pPr>
              <w:rPr>
                <w:b/>
                <w:bCs/>
                <w:sz w:val="22"/>
                <w:szCs w:val="22"/>
              </w:rPr>
            </w:pPr>
          </w:p>
        </w:tc>
        <w:tc>
          <w:tcPr>
            <w:tcW w:w="3960" w:type="dxa"/>
            <w:tcBorders>
              <w:bottom w:val="single" w:sz="4" w:space="0" w:color="auto"/>
            </w:tcBorders>
          </w:tcPr>
          <w:p w14:paraId="72856F2D" w14:textId="77777777" w:rsidR="00A45893" w:rsidRPr="00337A0A" w:rsidRDefault="00A45893" w:rsidP="00AB1E80">
            <w:pPr>
              <w:rPr>
                <w:b/>
                <w:bCs/>
                <w:sz w:val="22"/>
                <w:szCs w:val="22"/>
              </w:rPr>
            </w:pPr>
          </w:p>
          <w:p w14:paraId="040712D4" w14:textId="276A535B" w:rsidR="00A45893" w:rsidRPr="00337A0A" w:rsidRDefault="00A45893" w:rsidP="00AB1E80">
            <w:pPr>
              <w:rPr>
                <w:b/>
                <w:bCs/>
                <w:sz w:val="22"/>
                <w:szCs w:val="22"/>
              </w:rPr>
            </w:pPr>
            <w:r w:rsidRPr="00337A0A">
              <w:rPr>
                <w:b/>
                <w:bCs/>
                <w:sz w:val="22"/>
                <w:szCs w:val="22"/>
              </w:rPr>
              <w:t xml:space="preserve">RÉFÉRENCE: </w:t>
            </w:r>
            <w:r w:rsidR="006421A2" w:rsidRPr="00337A0A">
              <w:rPr>
                <w:b/>
                <w:bCs/>
                <w:sz w:val="22"/>
                <w:szCs w:val="22"/>
              </w:rPr>
              <w:t>RFP 004 PNUD _ Cabinet Informatique _ Assemblée Nationale</w:t>
            </w:r>
          </w:p>
        </w:tc>
      </w:tr>
    </w:tbl>
    <w:p w14:paraId="3B4F0ECD" w14:textId="77777777" w:rsidR="00A45893" w:rsidRPr="00337A0A" w:rsidRDefault="00A45893" w:rsidP="00A45893">
      <w:pPr>
        <w:rPr>
          <w:sz w:val="22"/>
          <w:szCs w:val="22"/>
        </w:rPr>
      </w:pPr>
    </w:p>
    <w:p w14:paraId="62F7AB15" w14:textId="77777777" w:rsidR="00A45893" w:rsidRPr="00337A0A" w:rsidRDefault="00A45893" w:rsidP="00A45893">
      <w:pPr>
        <w:rPr>
          <w:sz w:val="22"/>
          <w:szCs w:val="22"/>
        </w:rPr>
      </w:pPr>
      <w:r w:rsidRPr="00337A0A">
        <w:rPr>
          <w:sz w:val="22"/>
          <w:szCs w:val="22"/>
        </w:rPr>
        <w:t>Monsieur/ Madame,</w:t>
      </w:r>
    </w:p>
    <w:p w14:paraId="756811A3" w14:textId="77777777" w:rsidR="00A45893" w:rsidRPr="00337A0A" w:rsidRDefault="00A45893" w:rsidP="00A45893">
      <w:pPr>
        <w:rPr>
          <w:sz w:val="22"/>
          <w:szCs w:val="22"/>
        </w:rPr>
      </w:pPr>
    </w:p>
    <w:p w14:paraId="166001A0" w14:textId="6F493B95" w:rsidR="001E06C2" w:rsidRDefault="00A45893" w:rsidP="000D03A2">
      <w:pPr>
        <w:jc w:val="both"/>
        <w:outlineLvl w:val="0"/>
        <w:rPr>
          <w:sz w:val="22"/>
          <w:szCs w:val="22"/>
        </w:rPr>
      </w:pPr>
      <w:r w:rsidRPr="00337A0A">
        <w:rPr>
          <w:sz w:val="22"/>
          <w:szCs w:val="22"/>
        </w:rPr>
        <w:t xml:space="preserve">Nous vous prions de bien vouloir soumettre votre </w:t>
      </w:r>
      <w:r w:rsidR="00C86EA4" w:rsidRPr="00337A0A">
        <w:rPr>
          <w:sz w:val="22"/>
          <w:szCs w:val="22"/>
        </w:rPr>
        <w:t>proposition pour</w:t>
      </w:r>
      <w:r w:rsidR="001E06C2">
        <w:rPr>
          <w:sz w:val="22"/>
          <w:szCs w:val="22"/>
        </w:rPr>
        <w:t> :</w:t>
      </w:r>
    </w:p>
    <w:p w14:paraId="677FB88A" w14:textId="77777777" w:rsidR="001E06C2" w:rsidRDefault="001E06C2" w:rsidP="000D03A2">
      <w:pPr>
        <w:jc w:val="both"/>
        <w:outlineLvl w:val="0"/>
        <w:rPr>
          <w:sz w:val="22"/>
          <w:szCs w:val="22"/>
        </w:rPr>
      </w:pPr>
    </w:p>
    <w:p w14:paraId="34799CAB" w14:textId="3BE759B2" w:rsidR="00A45893" w:rsidRPr="00337A0A" w:rsidRDefault="001052F9" w:rsidP="000D03A2">
      <w:pPr>
        <w:jc w:val="both"/>
        <w:outlineLvl w:val="0"/>
        <w:rPr>
          <w:sz w:val="22"/>
          <w:szCs w:val="22"/>
        </w:rPr>
      </w:pPr>
      <w:sdt>
        <w:sdtPr>
          <w:rPr>
            <w:b/>
            <w:bCs/>
            <w:color w:val="000000" w:themeColor="text1"/>
            <w:sz w:val="22"/>
            <w:szCs w:val="22"/>
          </w:rPr>
          <w:id w:val="1370645091"/>
          <w:placeholder>
            <w:docPart w:val="E09F4C6201B84A9EA33A12AE4E9EA8BE"/>
          </w:placeholder>
          <w:text/>
        </w:sdtPr>
        <w:sdtEndPr/>
        <w:sdtContent>
          <w:proofErr w:type="gramStart"/>
          <w:r w:rsidR="008843A1" w:rsidRPr="00337A0A">
            <w:rPr>
              <w:b/>
              <w:bCs/>
              <w:color w:val="000000" w:themeColor="text1"/>
              <w:sz w:val="22"/>
              <w:szCs w:val="22"/>
            </w:rPr>
            <w:t>le</w:t>
          </w:r>
          <w:proofErr w:type="gramEnd"/>
          <w:r w:rsidR="008843A1" w:rsidRPr="00337A0A">
            <w:rPr>
              <w:b/>
              <w:bCs/>
              <w:color w:val="000000" w:themeColor="text1"/>
              <w:sz w:val="22"/>
              <w:szCs w:val="22"/>
            </w:rPr>
            <w:t xml:space="preserve"> </w:t>
          </w:r>
          <w:r w:rsidR="005D7E9D" w:rsidRPr="00337A0A">
            <w:rPr>
              <w:b/>
              <w:bCs/>
              <w:color w:val="000000" w:themeColor="text1"/>
              <w:sz w:val="22"/>
              <w:szCs w:val="22"/>
            </w:rPr>
            <w:t>Recrutement d’un</w:t>
          </w:r>
          <w:r w:rsidR="0014034D" w:rsidRPr="00337A0A">
            <w:rPr>
              <w:b/>
              <w:bCs/>
              <w:color w:val="000000" w:themeColor="text1"/>
              <w:sz w:val="22"/>
              <w:szCs w:val="22"/>
            </w:rPr>
            <w:t xml:space="preserve"> cabinet </w:t>
          </w:r>
          <w:r w:rsidR="00CF704F" w:rsidRPr="00337A0A">
            <w:rPr>
              <w:b/>
              <w:bCs/>
              <w:color w:val="000000" w:themeColor="text1"/>
              <w:sz w:val="22"/>
              <w:szCs w:val="22"/>
            </w:rPr>
            <w:t xml:space="preserve">pour </w:t>
          </w:r>
          <w:r w:rsidR="00012A79" w:rsidRPr="00337A0A">
            <w:rPr>
              <w:b/>
              <w:bCs/>
              <w:color w:val="000000" w:themeColor="text1"/>
              <w:sz w:val="22"/>
              <w:szCs w:val="22"/>
            </w:rPr>
            <w:t>la mise en place d’un système de travail collaboratif de gestion électronique de documents et de transcription des débats</w:t>
          </w:r>
        </w:sdtContent>
      </w:sdt>
      <w:r w:rsidR="00A45893" w:rsidRPr="00337A0A">
        <w:rPr>
          <w:sz w:val="22"/>
          <w:szCs w:val="22"/>
        </w:rPr>
        <w:t>.</w:t>
      </w:r>
    </w:p>
    <w:p w14:paraId="00638DE4" w14:textId="77777777" w:rsidR="000D03A2" w:rsidRPr="00337A0A" w:rsidRDefault="000D03A2" w:rsidP="000D03A2">
      <w:pPr>
        <w:outlineLvl w:val="0"/>
        <w:rPr>
          <w:sz w:val="22"/>
          <w:szCs w:val="22"/>
        </w:rPr>
      </w:pPr>
    </w:p>
    <w:p w14:paraId="0968127B" w14:textId="24EB1613" w:rsidR="00A45893" w:rsidRPr="00337A0A" w:rsidRDefault="004346D5" w:rsidP="000D03A2">
      <w:pPr>
        <w:outlineLvl w:val="0"/>
        <w:rPr>
          <w:sz w:val="22"/>
          <w:szCs w:val="22"/>
        </w:rPr>
      </w:pPr>
      <w:r w:rsidRPr="00337A0A">
        <w:rPr>
          <w:sz w:val="22"/>
          <w:szCs w:val="22"/>
        </w:rPr>
        <w:t>Veuillez-vous</w:t>
      </w:r>
      <w:r w:rsidR="00A45893" w:rsidRPr="00337A0A">
        <w:rPr>
          <w:sz w:val="22"/>
          <w:szCs w:val="22"/>
        </w:rPr>
        <w:t xml:space="preserve"> laisser guider par le formulaire ci-joint en tant qu’annexe </w:t>
      </w:r>
      <w:r w:rsidR="007D0269" w:rsidRPr="00337A0A">
        <w:rPr>
          <w:sz w:val="22"/>
          <w:szCs w:val="22"/>
        </w:rPr>
        <w:t>3</w:t>
      </w:r>
      <w:r w:rsidR="00A45893" w:rsidRPr="00337A0A">
        <w:rPr>
          <w:sz w:val="22"/>
          <w:szCs w:val="22"/>
        </w:rPr>
        <w:t xml:space="preserve">, lors de la préparation de </w:t>
      </w:r>
      <w:r w:rsidRPr="00337A0A">
        <w:rPr>
          <w:sz w:val="22"/>
          <w:szCs w:val="22"/>
        </w:rPr>
        <w:t>votre proposition</w:t>
      </w:r>
      <w:r w:rsidR="00A45893" w:rsidRPr="00337A0A">
        <w:rPr>
          <w:sz w:val="22"/>
          <w:szCs w:val="22"/>
        </w:rPr>
        <w:t xml:space="preserve">.  </w:t>
      </w:r>
    </w:p>
    <w:p w14:paraId="6DD3E6A3" w14:textId="77777777" w:rsidR="000D03A2" w:rsidRPr="00337A0A" w:rsidRDefault="000D03A2" w:rsidP="00A139A6">
      <w:pPr>
        <w:jc w:val="both"/>
        <w:outlineLvl w:val="0"/>
        <w:rPr>
          <w:sz w:val="22"/>
          <w:szCs w:val="22"/>
        </w:rPr>
      </w:pPr>
    </w:p>
    <w:p w14:paraId="39C1FA54" w14:textId="4A6E485A" w:rsidR="00A45893" w:rsidRPr="00337A0A" w:rsidRDefault="00A45893" w:rsidP="00A139A6">
      <w:pPr>
        <w:jc w:val="both"/>
        <w:outlineLvl w:val="0"/>
        <w:rPr>
          <w:b/>
          <w:bCs/>
          <w:sz w:val="22"/>
          <w:szCs w:val="22"/>
        </w:rPr>
      </w:pPr>
      <w:r w:rsidRPr="00337A0A">
        <w:rPr>
          <w:sz w:val="22"/>
          <w:szCs w:val="22"/>
        </w:rPr>
        <w:t>Les</w:t>
      </w:r>
      <w:r w:rsidR="008F7FF5" w:rsidRPr="00337A0A">
        <w:rPr>
          <w:sz w:val="22"/>
          <w:szCs w:val="22"/>
        </w:rPr>
        <w:t xml:space="preserve"> </w:t>
      </w:r>
      <w:r w:rsidRPr="00337A0A">
        <w:rPr>
          <w:sz w:val="22"/>
          <w:szCs w:val="22"/>
        </w:rPr>
        <w:t xml:space="preserve">propositions </w:t>
      </w:r>
      <w:r w:rsidR="00CF704F" w:rsidRPr="00337A0A">
        <w:rPr>
          <w:sz w:val="22"/>
          <w:szCs w:val="22"/>
        </w:rPr>
        <w:t>doivent</w:t>
      </w:r>
      <w:r w:rsidRPr="00337A0A">
        <w:rPr>
          <w:sz w:val="22"/>
          <w:szCs w:val="22"/>
        </w:rPr>
        <w:t xml:space="preserve"> être soumises par courriel</w:t>
      </w:r>
      <w:r w:rsidR="00EE08DD" w:rsidRPr="00337A0A">
        <w:rPr>
          <w:sz w:val="22"/>
          <w:szCs w:val="22"/>
        </w:rPr>
        <w:t xml:space="preserve"> </w:t>
      </w:r>
      <w:r w:rsidR="00D803DA" w:rsidRPr="00337A0A">
        <w:rPr>
          <w:sz w:val="22"/>
          <w:szCs w:val="22"/>
        </w:rPr>
        <w:t xml:space="preserve">avec comme objet </w:t>
      </w:r>
      <w:r w:rsidR="00DD7F5C" w:rsidRPr="00337A0A">
        <w:rPr>
          <w:sz w:val="22"/>
          <w:szCs w:val="22"/>
        </w:rPr>
        <w:t>« </w:t>
      </w:r>
      <w:r w:rsidR="00A139A6" w:rsidRPr="00337A0A">
        <w:rPr>
          <w:sz w:val="22"/>
          <w:szCs w:val="22"/>
        </w:rPr>
        <w:t>RFP 004 PNUD _ Cabinet Informatique _ Assemblée Nationale</w:t>
      </w:r>
      <w:r w:rsidR="00DD7F5C" w:rsidRPr="00337A0A">
        <w:rPr>
          <w:sz w:val="22"/>
          <w:szCs w:val="22"/>
        </w:rPr>
        <w:t xml:space="preserve"> » </w:t>
      </w:r>
      <w:r w:rsidR="000D03A2" w:rsidRPr="00337A0A">
        <w:rPr>
          <w:sz w:val="22"/>
          <w:szCs w:val="22"/>
        </w:rPr>
        <w:t xml:space="preserve">à l’adresse </w:t>
      </w:r>
      <w:hyperlink r:id="rId12" w:history="1">
        <w:r w:rsidR="000D03A2" w:rsidRPr="00337A0A">
          <w:rPr>
            <w:rStyle w:val="Lienhypertexte"/>
            <w:sz w:val="22"/>
            <w:szCs w:val="22"/>
          </w:rPr>
          <w:t>procurement.tg@undp.org</w:t>
        </w:r>
      </w:hyperlink>
      <w:r w:rsidR="000D03A2" w:rsidRPr="00337A0A">
        <w:rPr>
          <w:sz w:val="22"/>
          <w:szCs w:val="22"/>
        </w:rPr>
        <w:t xml:space="preserve"> </w:t>
      </w:r>
      <w:r w:rsidR="00EE08DD" w:rsidRPr="00337A0A">
        <w:rPr>
          <w:sz w:val="22"/>
          <w:szCs w:val="22"/>
        </w:rPr>
        <w:t>ou</w:t>
      </w:r>
      <w:r w:rsidRPr="00337A0A">
        <w:rPr>
          <w:sz w:val="22"/>
          <w:szCs w:val="22"/>
        </w:rPr>
        <w:t xml:space="preserve"> par </w:t>
      </w:r>
      <w:r w:rsidR="008A2DF6" w:rsidRPr="00337A0A">
        <w:rPr>
          <w:sz w:val="22"/>
          <w:szCs w:val="22"/>
        </w:rPr>
        <w:t xml:space="preserve">dépôt physique </w:t>
      </w:r>
      <w:r w:rsidRPr="00337A0A">
        <w:rPr>
          <w:sz w:val="22"/>
          <w:szCs w:val="22"/>
        </w:rPr>
        <w:t>à l’adresse</w:t>
      </w:r>
      <w:r w:rsidR="001E482C" w:rsidRPr="00337A0A">
        <w:rPr>
          <w:sz w:val="22"/>
          <w:szCs w:val="22"/>
        </w:rPr>
        <w:t xml:space="preserve"> </w:t>
      </w:r>
      <w:bookmarkStart w:id="0" w:name="_Hlk81465106"/>
      <w:r w:rsidR="000D03A2" w:rsidRPr="00337A0A">
        <w:rPr>
          <w:sz w:val="22"/>
          <w:szCs w:val="22"/>
        </w:rPr>
        <w:t>ci-dessous</w:t>
      </w:r>
      <w:r w:rsidR="001E482C" w:rsidRPr="00337A0A">
        <w:rPr>
          <w:sz w:val="22"/>
          <w:szCs w:val="22"/>
        </w:rPr>
        <w:t xml:space="preserve"> </w:t>
      </w:r>
      <w:bookmarkEnd w:id="0"/>
      <w:r w:rsidR="000D03A2" w:rsidRPr="00337A0A">
        <w:rPr>
          <w:sz w:val="22"/>
          <w:szCs w:val="22"/>
        </w:rPr>
        <w:t xml:space="preserve">au plus tard </w:t>
      </w:r>
      <w:r w:rsidRPr="00337A0A">
        <w:rPr>
          <w:sz w:val="22"/>
          <w:szCs w:val="22"/>
        </w:rPr>
        <w:t>:</w:t>
      </w:r>
      <w:r w:rsidR="00973B06">
        <w:rPr>
          <w:sz w:val="22"/>
          <w:szCs w:val="22"/>
        </w:rPr>
        <w:t xml:space="preserve"> </w:t>
      </w:r>
      <w:sdt>
        <w:sdtPr>
          <w:rPr>
            <w:b/>
            <w:bCs/>
            <w:sz w:val="22"/>
            <w:szCs w:val="22"/>
            <w:lang w:val="fr-FR"/>
          </w:rPr>
          <w:id w:val="1732731567"/>
          <w:placeholder>
            <w:docPart w:val="3CF38D3D4F154BB48698E17C665B547B"/>
          </w:placeholder>
          <w:date w:fullDate="2021-10-11T00:00:00Z">
            <w:dateFormat w:val="dddd, MMMM dd, yyyy"/>
            <w:lid w:val="en-US"/>
            <w:storeMappedDataAs w:val="dateTime"/>
            <w:calendar w:val="gregorian"/>
          </w:date>
        </w:sdtPr>
        <w:sdtEndPr/>
        <w:sdtContent>
          <w:r w:rsidR="00104253">
            <w:rPr>
              <w:b/>
              <w:bCs/>
              <w:sz w:val="22"/>
              <w:szCs w:val="22"/>
              <w:lang w:val="en-US"/>
            </w:rPr>
            <w:t>Monday, October 11, 2021</w:t>
          </w:r>
        </w:sdtContent>
      </w:sdt>
    </w:p>
    <w:p w14:paraId="1AAF94C9" w14:textId="77777777" w:rsidR="000D03A2" w:rsidRPr="00337A0A" w:rsidRDefault="000D03A2" w:rsidP="000D03A2">
      <w:pPr>
        <w:outlineLvl w:val="0"/>
        <w:rPr>
          <w:b/>
          <w:bCs/>
          <w:sz w:val="22"/>
          <w:szCs w:val="22"/>
        </w:rPr>
      </w:pPr>
    </w:p>
    <w:p w14:paraId="4B9B93FA" w14:textId="37001EEF" w:rsidR="00A45893" w:rsidRPr="00337A0A" w:rsidRDefault="00A45893" w:rsidP="000D03A2">
      <w:pPr>
        <w:outlineLvl w:val="0"/>
        <w:rPr>
          <w:b/>
          <w:sz w:val="22"/>
          <w:szCs w:val="22"/>
        </w:rPr>
      </w:pPr>
      <w:r w:rsidRPr="00337A0A">
        <w:rPr>
          <w:b/>
          <w:sz w:val="22"/>
          <w:szCs w:val="22"/>
        </w:rPr>
        <w:t>Programme des Nations Unies pour le développement</w:t>
      </w:r>
    </w:p>
    <w:sdt>
      <w:sdtPr>
        <w:rPr>
          <w:b/>
          <w:bCs/>
          <w:sz w:val="22"/>
          <w:szCs w:val="22"/>
        </w:rPr>
        <w:id w:val="-1200002217"/>
        <w:placeholder>
          <w:docPart w:val="954846223B4F44A1B09137A5EFECA292"/>
        </w:placeholder>
        <w:text/>
      </w:sdtPr>
      <w:sdtEndPr/>
      <w:sdtContent>
        <w:p w14:paraId="2A88B4D0" w14:textId="7DD2D5C7" w:rsidR="00A45893" w:rsidRPr="00337A0A" w:rsidRDefault="00D1458C" w:rsidP="003A731B">
          <w:pPr>
            <w:outlineLvl w:val="0"/>
            <w:rPr>
              <w:b/>
              <w:bCs/>
              <w:i/>
              <w:color w:val="000000" w:themeColor="text1"/>
              <w:sz w:val="22"/>
              <w:szCs w:val="22"/>
            </w:rPr>
          </w:pPr>
          <w:r w:rsidRPr="00337A0A">
            <w:rPr>
              <w:b/>
              <w:bCs/>
              <w:sz w:val="22"/>
              <w:szCs w:val="22"/>
            </w:rPr>
            <w:t>40, Avenue des Nations Unies B.P. 911 Lomé TOGO</w:t>
          </w:r>
        </w:p>
      </w:sdtContent>
    </w:sdt>
    <w:p w14:paraId="3E30F328" w14:textId="77777777" w:rsidR="003A731B" w:rsidRPr="00337A0A" w:rsidRDefault="00A45893" w:rsidP="00A45893">
      <w:pPr>
        <w:jc w:val="both"/>
        <w:rPr>
          <w:sz w:val="22"/>
          <w:szCs w:val="22"/>
        </w:rPr>
      </w:pPr>
      <w:r w:rsidRPr="00337A0A">
        <w:rPr>
          <w:sz w:val="22"/>
          <w:szCs w:val="22"/>
        </w:rPr>
        <w:tab/>
      </w:r>
    </w:p>
    <w:p w14:paraId="494BF232" w14:textId="31C8C82F" w:rsidR="00A45893" w:rsidRPr="00337A0A" w:rsidRDefault="00A45893" w:rsidP="00A45893">
      <w:pPr>
        <w:jc w:val="both"/>
        <w:rPr>
          <w:sz w:val="22"/>
          <w:szCs w:val="22"/>
        </w:rPr>
      </w:pPr>
      <w:r w:rsidRPr="00337A0A">
        <w:rPr>
          <w:sz w:val="22"/>
          <w:szCs w:val="22"/>
        </w:rPr>
        <w:t xml:space="preserve">Votre proposition doit être exprimée </w:t>
      </w:r>
      <w:r w:rsidR="000B4FB5" w:rsidRPr="00337A0A">
        <w:rPr>
          <w:sz w:val="22"/>
          <w:szCs w:val="22"/>
        </w:rPr>
        <w:t>en</w:t>
      </w:r>
      <w:r w:rsidRPr="00337A0A">
        <w:rPr>
          <w:sz w:val="22"/>
          <w:szCs w:val="22"/>
        </w:rPr>
        <w:t xml:space="preserve"> </w:t>
      </w:r>
      <w:sdt>
        <w:sdtPr>
          <w:rPr>
            <w:b/>
            <w:bCs/>
            <w:sz w:val="22"/>
            <w:szCs w:val="22"/>
          </w:rPr>
          <w:id w:val="1947578100"/>
          <w:placeholder>
            <w:docPart w:val="28E34B4006914D8A8D8F0CC125BD3144"/>
          </w:placeholder>
          <w:text/>
        </w:sdtPr>
        <w:sdtEndPr/>
        <w:sdtContent>
          <w:r w:rsidR="000B4FB5" w:rsidRPr="00337A0A">
            <w:rPr>
              <w:b/>
              <w:bCs/>
              <w:sz w:val="22"/>
              <w:szCs w:val="22"/>
            </w:rPr>
            <w:t>français</w:t>
          </w:r>
        </w:sdtContent>
      </w:sdt>
      <w:r w:rsidRPr="00337A0A">
        <w:rPr>
          <w:color w:val="000000" w:themeColor="text1"/>
          <w:sz w:val="22"/>
          <w:szCs w:val="22"/>
        </w:rPr>
        <w:t xml:space="preserve">, </w:t>
      </w:r>
      <w:r w:rsidRPr="00337A0A">
        <w:rPr>
          <w:sz w:val="22"/>
          <w:szCs w:val="22"/>
        </w:rPr>
        <w:t xml:space="preserve">et valide pour une période minimale </w:t>
      </w:r>
      <w:r w:rsidRPr="00337A0A">
        <w:rPr>
          <w:b/>
          <w:bCs/>
          <w:sz w:val="22"/>
          <w:szCs w:val="22"/>
        </w:rPr>
        <w:t>de</w:t>
      </w:r>
      <w:r w:rsidR="000148E1" w:rsidRPr="00337A0A">
        <w:rPr>
          <w:b/>
          <w:bCs/>
          <w:sz w:val="22"/>
          <w:szCs w:val="22"/>
        </w:rPr>
        <w:t xml:space="preserve"> </w:t>
      </w:r>
      <w:sdt>
        <w:sdtPr>
          <w:rPr>
            <w:b/>
            <w:bCs/>
            <w:sz w:val="22"/>
            <w:szCs w:val="22"/>
          </w:rPr>
          <w:id w:val="1668826431"/>
          <w:placeholder>
            <w:docPart w:val="4B0E1E3E63BA4449B1DE97CA4B0C3263"/>
          </w:placeholder>
          <w:text/>
        </w:sdtPr>
        <w:sdtEndPr/>
        <w:sdtContent>
          <w:r w:rsidR="000148E1" w:rsidRPr="00337A0A">
            <w:rPr>
              <w:b/>
              <w:bCs/>
              <w:sz w:val="22"/>
              <w:szCs w:val="22"/>
            </w:rPr>
            <w:t>90 jours</w:t>
          </w:r>
        </w:sdtContent>
      </w:sdt>
    </w:p>
    <w:p w14:paraId="019746A7" w14:textId="77777777" w:rsidR="00A45893" w:rsidRPr="00337A0A" w:rsidRDefault="00A45893" w:rsidP="00A45893">
      <w:pPr>
        <w:jc w:val="both"/>
        <w:rPr>
          <w:sz w:val="22"/>
          <w:szCs w:val="22"/>
        </w:rPr>
      </w:pPr>
    </w:p>
    <w:p w14:paraId="237E2A05" w14:textId="537DC1E1" w:rsidR="00A45893" w:rsidRPr="00337A0A" w:rsidRDefault="00A45893" w:rsidP="003A731B">
      <w:pPr>
        <w:jc w:val="both"/>
        <w:rPr>
          <w:sz w:val="22"/>
          <w:szCs w:val="22"/>
        </w:rPr>
      </w:pPr>
      <w:r w:rsidRPr="00337A0A">
        <w:rPr>
          <w:sz w:val="22"/>
          <w:szCs w:val="22"/>
        </w:rPr>
        <w:t>Lors de la préparation de</w:t>
      </w:r>
      <w:r w:rsidR="00783854" w:rsidRPr="00337A0A">
        <w:rPr>
          <w:sz w:val="22"/>
          <w:szCs w:val="22"/>
        </w:rPr>
        <w:t xml:space="preserve"> </w:t>
      </w:r>
      <w:r w:rsidRPr="00337A0A">
        <w:rPr>
          <w:sz w:val="22"/>
          <w:szCs w:val="22"/>
        </w:rPr>
        <w:t xml:space="preserve">votre </w:t>
      </w:r>
      <w:r w:rsidR="00783854" w:rsidRPr="00337A0A">
        <w:rPr>
          <w:sz w:val="22"/>
          <w:szCs w:val="22"/>
        </w:rPr>
        <w:t>proposition, il</w:t>
      </w:r>
      <w:r w:rsidRPr="00337A0A">
        <w:rPr>
          <w:sz w:val="22"/>
          <w:szCs w:val="22"/>
        </w:rPr>
        <w:t xml:space="preserve"> </w:t>
      </w:r>
      <w:r w:rsidR="00523BA2" w:rsidRPr="00337A0A">
        <w:rPr>
          <w:sz w:val="22"/>
          <w:szCs w:val="22"/>
        </w:rPr>
        <w:t>est</w:t>
      </w:r>
      <w:r w:rsidRPr="00337A0A">
        <w:rPr>
          <w:sz w:val="22"/>
          <w:szCs w:val="22"/>
        </w:rPr>
        <w:t xml:space="preserve"> de votre responsabilité de vous assurer </w:t>
      </w:r>
      <w:r w:rsidR="004346D5" w:rsidRPr="00337A0A">
        <w:rPr>
          <w:sz w:val="22"/>
          <w:szCs w:val="22"/>
        </w:rPr>
        <w:t>qu’elle parvenir</w:t>
      </w:r>
      <w:r w:rsidRPr="00337A0A">
        <w:rPr>
          <w:sz w:val="22"/>
          <w:szCs w:val="22"/>
        </w:rPr>
        <w:t xml:space="preserve"> </w:t>
      </w:r>
      <w:r w:rsidR="003A731B" w:rsidRPr="00337A0A">
        <w:rPr>
          <w:sz w:val="22"/>
          <w:szCs w:val="22"/>
        </w:rPr>
        <w:t xml:space="preserve">à </w:t>
      </w:r>
      <w:r w:rsidRPr="00337A0A">
        <w:rPr>
          <w:sz w:val="22"/>
          <w:szCs w:val="22"/>
        </w:rPr>
        <w:t xml:space="preserve">l’adresse ci-dessus </w:t>
      </w:r>
      <w:r w:rsidR="004346D5" w:rsidRPr="00337A0A">
        <w:rPr>
          <w:sz w:val="22"/>
          <w:szCs w:val="22"/>
        </w:rPr>
        <w:t>au plus</w:t>
      </w:r>
      <w:r w:rsidRPr="00337A0A">
        <w:rPr>
          <w:sz w:val="22"/>
          <w:szCs w:val="22"/>
        </w:rPr>
        <w:t xml:space="preserve"> </w:t>
      </w:r>
      <w:r w:rsidR="003A731B" w:rsidRPr="00337A0A">
        <w:rPr>
          <w:sz w:val="22"/>
          <w:szCs w:val="22"/>
        </w:rPr>
        <w:t>tard</w:t>
      </w:r>
      <w:r w:rsidRPr="00337A0A">
        <w:rPr>
          <w:sz w:val="22"/>
          <w:szCs w:val="22"/>
        </w:rPr>
        <w:t xml:space="preserve"> </w:t>
      </w:r>
      <w:r w:rsidR="003A731B" w:rsidRPr="00337A0A">
        <w:rPr>
          <w:sz w:val="22"/>
          <w:szCs w:val="22"/>
        </w:rPr>
        <w:t>à</w:t>
      </w:r>
      <w:r w:rsidRPr="00337A0A">
        <w:rPr>
          <w:sz w:val="22"/>
          <w:szCs w:val="22"/>
        </w:rPr>
        <w:t xml:space="preserve"> la date limite</w:t>
      </w:r>
      <w:r w:rsidR="003A731B" w:rsidRPr="00337A0A">
        <w:rPr>
          <w:sz w:val="22"/>
          <w:szCs w:val="22"/>
        </w:rPr>
        <w:t xml:space="preserve"> indiquée plus haut</w:t>
      </w:r>
      <w:r w:rsidRPr="00337A0A">
        <w:rPr>
          <w:sz w:val="22"/>
          <w:szCs w:val="22"/>
        </w:rPr>
        <w:t xml:space="preserve">. Les </w:t>
      </w:r>
      <w:r w:rsidR="004346D5" w:rsidRPr="00337A0A">
        <w:rPr>
          <w:sz w:val="22"/>
          <w:szCs w:val="22"/>
        </w:rPr>
        <w:t>propositions reçues</w:t>
      </w:r>
      <w:r w:rsidRPr="00337A0A">
        <w:rPr>
          <w:sz w:val="22"/>
          <w:szCs w:val="22"/>
        </w:rPr>
        <w:t xml:space="preserve"> par le PNUD après la date limite indiquée ci-dessus, pour quelque raison que ce soit, ne seront pas prises en considération pour évaluation. Si vous soumettez votre proposition par </w:t>
      </w:r>
      <w:proofErr w:type="gramStart"/>
      <w:r w:rsidRPr="00337A0A">
        <w:rPr>
          <w:sz w:val="22"/>
          <w:szCs w:val="22"/>
        </w:rPr>
        <w:t>e-mail</w:t>
      </w:r>
      <w:proofErr w:type="gramEnd"/>
      <w:r w:rsidRPr="00337A0A">
        <w:rPr>
          <w:sz w:val="22"/>
          <w:szCs w:val="22"/>
        </w:rPr>
        <w:t xml:space="preserve">, </w:t>
      </w:r>
      <w:r w:rsidR="004346D5" w:rsidRPr="00337A0A">
        <w:rPr>
          <w:sz w:val="22"/>
          <w:szCs w:val="22"/>
        </w:rPr>
        <w:t>veuillez-vous</w:t>
      </w:r>
      <w:r w:rsidRPr="00337A0A">
        <w:rPr>
          <w:sz w:val="22"/>
          <w:szCs w:val="22"/>
        </w:rPr>
        <w:t xml:space="preserve"> assurer qu’elle est signée </w:t>
      </w:r>
      <w:r w:rsidR="003F363C" w:rsidRPr="00337A0A">
        <w:rPr>
          <w:sz w:val="22"/>
          <w:szCs w:val="22"/>
        </w:rPr>
        <w:t xml:space="preserve">et </w:t>
      </w:r>
      <w:r w:rsidRPr="00337A0A">
        <w:rPr>
          <w:sz w:val="22"/>
          <w:szCs w:val="22"/>
        </w:rPr>
        <w:t>e</w:t>
      </w:r>
      <w:r w:rsidR="00C21BD5" w:rsidRPr="00337A0A">
        <w:rPr>
          <w:sz w:val="22"/>
          <w:szCs w:val="22"/>
        </w:rPr>
        <w:t>s</w:t>
      </w:r>
      <w:r w:rsidRPr="00337A0A">
        <w:rPr>
          <w:sz w:val="22"/>
          <w:szCs w:val="22"/>
        </w:rPr>
        <w:t xml:space="preserve">t </w:t>
      </w:r>
      <w:r w:rsidR="00C21BD5" w:rsidRPr="00337A0A">
        <w:rPr>
          <w:sz w:val="22"/>
          <w:szCs w:val="22"/>
        </w:rPr>
        <w:t>en</w:t>
      </w:r>
      <w:r w:rsidRPr="00337A0A">
        <w:rPr>
          <w:sz w:val="22"/>
          <w:szCs w:val="22"/>
        </w:rPr>
        <w:t xml:space="preserve"> format .</w:t>
      </w:r>
      <w:proofErr w:type="spellStart"/>
      <w:r w:rsidRPr="00337A0A">
        <w:rPr>
          <w:sz w:val="22"/>
          <w:szCs w:val="22"/>
        </w:rPr>
        <w:t>pdf</w:t>
      </w:r>
      <w:proofErr w:type="spellEnd"/>
      <w:r w:rsidRPr="00337A0A">
        <w:rPr>
          <w:sz w:val="22"/>
          <w:szCs w:val="22"/>
        </w:rPr>
        <w:t>,</w:t>
      </w:r>
      <w:r w:rsidR="00783854" w:rsidRPr="00337A0A">
        <w:rPr>
          <w:sz w:val="22"/>
          <w:szCs w:val="22"/>
        </w:rPr>
        <w:t xml:space="preserve"> </w:t>
      </w:r>
      <w:r w:rsidRPr="00337A0A">
        <w:rPr>
          <w:sz w:val="22"/>
          <w:szCs w:val="22"/>
        </w:rPr>
        <w:t>et</w:t>
      </w:r>
      <w:r w:rsidR="004346D5" w:rsidRPr="00337A0A">
        <w:rPr>
          <w:sz w:val="22"/>
          <w:szCs w:val="22"/>
        </w:rPr>
        <w:t xml:space="preserve"> </w:t>
      </w:r>
      <w:r w:rsidRPr="00337A0A">
        <w:rPr>
          <w:sz w:val="22"/>
          <w:szCs w:val="22"/>
        </w:rPr>
        <w:t>exempte de virus ou de fichiers corrompus.</w:t>
      </w:r>
    </w:p>
    <w:p w14:paraId="3A1EC1E2" w14:textId="77777777" w:rsidR="00A45893" w:rsidRPr="00337A0A" w:rsidRDefault="00A45893" w:rsidP="00A45893">
      <w:pPr>
        <w:jc w:val="both"/>
        <w:rPr>
          <w:sz w:val="22"/>
          <w:szCs w:val="22"/>
        </w:rPr>
      </w:pPr>
      <w:r w:rsidRPr="00337A0A">
        <w:rPr>
          <w:sz w:val="22"/>
          <w:szCs w:val="22"/>
        </w:rPr>
        <w:tab/>
      </w:r>
    </w:p>
    <w:p w14:paraId="4900C5B1" w14:textId="34B91D80" w:rsidR="00A45893" w:rsidRPr="00337A0A" w:rsidRDefault="00A45893" w:rsidP="003F363C">
      <w:pPr>
        <w:jc w:val="both"/>
        <w:rPr>
          <w:sz w:val="22"/>
          <w:szCs w:val="22"/>
        </w:rPr>
      </w:pPr>
      <w:r w:rsidRPr="00337A0A">
        <w:rPr>
          <w:sz w:val="22"/>
          <w:szCs w:val="22"/>
        </w:rPr>
        <w:t xml:space="preserve">Les services proposés sont examinés et évalués sur la base de l’exhaustivité et de la conformité de </w:t>
      </w:r>
      <w:r w:rsidR="004346D5" w:rsidRPr="00337A0A">
        <w:rPr>
          <w:sz w:val="22"/>
          <w:szCs w:val="22"/>
        </w:rPr>
        <w:t>la proposition</w:t>
      </w:r>
      <w:r w:rsidRPr="00337A0A">
        <w:rPr>
          <w:sz w:val="22"/>
          <w:szCs w:val="22"/>
        </w:rPr>
        <w:t xml:space="preserve"> et de la réactivité aux exigences de </w:t>
      </w:r>
      <w:r w:rsidR="004346D5" w:rsidRPr="00337A0A">
        <w:rPr>
          <w:sz w:val="22"/>
          <w:szCs w:val="22"/>
        </w:rPr>
        <w:t>la D</w:t>
      </w:r>
      <w:r w:rsidR="00CB0B38" w:rsidRPr="00337A0A">
        <w:rPr>
          <w:sz w:val="22"/>
          <w:szCs w:val="22"/>
        </w:rPr>
        <w:t xml:space="preserve">emande de </w:t>
      </w:r>
      <w:r w:rsidR="004346D5" w:rsidRPr="00337A0A">
        <w:rPr>
          <w:sz w:val="22"/>
          <w:szCs w:val="22"/>
        </w:rPr>
        <w:t>P</w:t>
      </w:r>
      <w:r w:rsidR="00CB0B38" w:rsidRPr="00337A0A">
        <w:rPr>
          <w:sz w:val="22"/>
          <w:szCs w:val="22"/>
        </w:rPr>
        <w:t>roposition</w:t>
      </w:r>
      <w:r w:rsidRPr="00337A0A">
        <w:rPr>
          <w:sz w:val="22"/>
          <w:szCs w:val="22"/>
        </w:rPr>
        <w:t xml:space="preserve"> et de toutes les autres annexes fournissant des détails sur les exigences du PNUD.</w:t>
      </w:r>
    </w:p>
    <w:p w14:paraId="3DACFD81" w14:textId="77777777" w:rsidR="00A45893" w:rsidRPr="00337A0A" w:rsidRDefault="00A45893" w:rsidP="00A45893">
      <w:pPr>
        <w:rPr>
          <w:sz w:val="22"/>
          <w:szCs w:val="22"/>
        </w:rPr>
      </w:pPr>
    </w:p>
    <w:p w14:paraId="30860E6A" w14:textId="75460C56" w:rsidR="00A45893" w:rsidRPr="00337A0A" w:rsidRDefault="00A45893" w:rsidP="00CB0B38">
      <w:pPr>
        <w:jc w:val="both"/>
        <w:rPr>
          <w:sz w:val="22"/>
          <w:szCs w:val="22"/>
        </w:rPr>
      </w:pPr>
      <w:r w:rsidRPr="00337A0A">
        <w:rPr>
          <w:sz w:val="22"/>
          <w:szCs w:val="22"/>
        </w:rPr>
        <w:t xml:space="preserve">La </w:t>
      </w:r>
      <w:r w:rsidR="002D1207" w:rsidRPr="00337A0A">
        <w:rPr>
          <w:sz w:val="22"/>
          <w:szCs w:val="22"/>
        </w:rPr>
        <w:t>proposition qui</w:t>
      </w:r>
      <w:r w:rsidRPr="00337A0A">
        <w:rPr>
          <w:sz w:val="22"/>
          <w:szCs w:val="22"/>
        </w:rPr>
        <w:t xml:space="preserve"> répond à toutes les </w:t>
      </w:r>
      <w:r w:rsidR="002D1207" w:rsidRPr="00337A0A">
        <w:rPr>
          <w:sz w:val="22"/>
          <w:szCs w:val="22"/>
        </w:rPr>
        <w:t>exigences, répond</w:t>
      </w:r>
      <w:r w:rsidRPr="00337A0A">
        <w:rPr>
          <w:sz w:val="22"/>
          <w:szCs w:val="22"/>
        </w:rPr>
        <w:t xml:space="preserve"> à tous les </w:t>
      </w:r>
      <w:r w:rsidR="002D1207" w:rsidRPr="00337A0A">
        <w:rPr>
          <w:sz w:val="22"/>
          <w:szCs w:val="22"/>
        </w:rPr>
        <w:t>critères d’évaluation</w:t>
      </w:r>
      <w:r w:rsidRPr="00337A0A">
        <w:rPr>
          <w:sz w:val="22"/>
          <w:szCs w:val="22"/>
        </w:rPr>
        <w:t xml:space="preserve"> et offre le meilleur rapport qualité-prix sera sélectionnée et </w:t>
      </w:r>
      <w:r w:rsidR="00CB0B38" w:rsidRPr="00337A0A">
        <w:rPr>
          <w:sz w:val="22"/>
          <w:szCs w:val="22"/>
        </w:rPr>
        <w:t xml:space="preserve">se verra </w:t>
      </w:r>
      <w:r w:rsidRPr="00337A0A">
        <w:rPr>
          <w:sz w:val="22"/>
          <w:szCs w:val="22"/>
        </w:rPr>
        <w:t>attribu</w:t>
      </w:r>
      <w:r w:rsidR="00CB0B38" w:rsidRPr="00337A0A">
        <w:rPr>
          <w:sz w:val="22"/>
          <w:szCs w:val="22"/>
        </w:rPr>
        <w:t>er</w:t>
      </w:r>
      <w:r w:rsidRPr="00337A0A">
        <w:rPr>
          <w:sz w:val="22"/>
          <w:szCs w:val="22"/>
        </w:rPr>
        <w:t xml:space="preserve"> </w:t>
      </w:r>
      <w:r w:rsidR="00CB0B38" w:rsidRPr="00337A0A">
        <w:rPr>
          <w:sz w:val="22"/>
          <w:szCs w:val="22"/>
        </w:rPr>
        <w:t>le</w:t>
      </w:r>
      <w:r w:rsidRPr="00337A0A">
        <w:rPr>
          <w:sz w:val="22"/>
          <w:szCs w:val="22"/>
        </w:rPr>
        <w:t xml:space="preserve"> contrat.  Toute offre qui ne répond pas aux exigences sera rejetée.</w:t>
      </w:r>
    </w:p>
    <w:p w14:paraId="21E3B61A" w14:textId="77777777" w:rsidR="00A45893" w:rsidRPr="00337A0A" w:rsidRDefault="00A45893" w:rsidP="00A45893">
      <w:pPr>
        <w:rPr>
          <w:sz w:val="22"/>
          <w:szCs w:val="22"/>
        </w:rPr>
      </w:pPr>
    </w:p>
    <w:p w14:paraId="37CDC2C3" w14:textId="083B7E5E" w:rsidR="00A45893" w:rsidRPr="00337A0A" w:rsidRDefault="00A45893" w:rsidP="00CB0B38">
      <w:pPr>
        <w:jc w:val="both"/>
        <w:rPr>
          <w:sz w:val="22"/>
          <w:szCs w:val="22"/>
        </w:rPr>
      </w:pPr>
      <w:r w:rsidRPr="00337A0A">
        <w:rPr>
          <w:sz w:val="22"/>
          <w:szCs w:val="22"/>
        </w:rPr>
        <w:lastRenderedPageBreak/>
        <w:t>Tout écart entre le prix unitaire et le prix total est re</w:t>
      </w:r>
      <w:r w:rsidR="00C92F67" w:rsidRPr="00337A0A">
        <w:rPr>
          <w:sz w:val="22"/>
          <w:szCs w:val="22"/>
        </w:rPr>
        <w:t>cal</w:t>
      </w:r>
      <w:r w:rsidR="00D14B83" w:rsidRPr="00337A0A">
        <w:rPr>
          <w:sz w:val="22"/>
          <w:szCs w:val="22"/>
        </w:rPr>
        <w:t>culé</w:t>
      </w:r>
      <w:r w:rsidRPr="00337A0A">
        <w:rPr>
          <w:sz w:val="22"/>
          <w:szCs w:val="22"/>
        </w:rPr>
        <w:t xml:space="preserve"> par le PNUD, et le prix unitaire prévaut, et le prix total est corrigé.  Si le fournisseur de </w:t>
      </w:r>
      <w:r w:rsidR="002D1207" w:rsidRPr="00337A0A">
        <w:rPr>
          <w:sz w:val="22"/>
          <w:szCs w:val="22"/>
        </w:rPr>
        <w:t>services n’accepte</w:t>
      </w:r>
      <w:r w:rsidRPr="00337A0A">
        <w:rPr>
          <w:sz w:val="22"/>
          <w:szCs w:val="22"/>
        </w:rPr>
        <w:t xml:space="preserve"> pas le prix final sur la base du nouveau calcul et de la correction des erreurs par le PNUD, </w:t>
      </w:r>
      <w:r w:rsidR="000148E1" w:rsidRPr="00337A0A">
        <w:rPr>
          <w:sz w:val="22"/>
          <w:szCs w:val="22"/>
        </w:rPr>
        <w:t>sa proposition sera</w:t>
      </w:r>
      <w:r w:rsidRPr="00337A0A">
        <w:rPr>
          <w:sz w:val="22"/>
          <w:szCs w:val="22"/>
        </w:rPr>
        <w:t xml:space="preserve"> rejetée.  </w:t>
      </w:r>
    </w:p>
    <w:p w14:paraId="6BB578F8" w14:textId="77777777" w:rsidR="00A45893" w:rsidRPr="00337A0A" w:rsidRDefault="00A45893" w:rsidP="00A45893">
      <w:pPr>
        <w:ind w:firstLine="720"/>
        <w:jc w:val="both"/>
        <w:rPr>
          <w:sz w:val="22"/>
          <w:szCs w:val="22"/>
        </w:rPr>
      </w:pPr>
    </w:p>
    <w:p w14:paraId="2BEEC2E6" w14:textId="5B9D48D9" w:rsidR="00A45893" w:rsidRPr="00337A0A" w:rsidRDefault="00A45893" w:rsidP="00CB0B38">
      <w:pPr>
        <w:pStyle w:val="Paragraphedeliste"/>
        <w:tabs>
          <w:tab w:val="left" w:pos="0"/>
        </w:tabs>
        <w:spacing w:line="240" w:lineRule="auto"/>
        <w:ind w:left="0"/>
        <w:jc w:val="both"/>
        <w:rPr>
          <w:bCs/>
          <w:szCs w:val="22"/>
        </w:rPr>
      </w:pPr>
      <w:r w:rsidRPr="00337A0A">
        <w:rPr>
          <w:szCs w:val="22"/>
        </w:rPr>
        <w:t>Aucune variation de prix due à l’escalade, à l’inflation, à la fluctuation des taux de change ou à tout autre facteur de marché ne sera acceptée par le PNUD après réception de</w:t>
      </w:r>
      <w:r w:rsidR="000148E1" w:rsidRPr="00337A0A">
        <w:rPr>
          <w:szCs w:val="22"/>
        </w:rPr>
        <w:t xml:space="preserve"> </w:t>
      </w:r>
      <w:r w:rsidRPr="00337A0A">
        <w:rPr>
          <w:szCs w:val="22"/>
        </w:rPr>
        <w:t>la</w:t>
      </w:r>
      <w:r w:rsidR="000148E1" w:rsidRPr="00337A0A">
        <w:rPr>
          <w:szCs w:val="22"/>
        </w:rPr>
        <w:t xml:space="preserve"> </w:t>
      </w:r>
      <w:r w:rsidRPr="00337A0A">
        <w:rPr>
          <w:szCs w:val="22"/>
        </w:rPr>
        <w:t xml:space="preserve">Proposition.   Au moment de l’attribution du contrat ou du bon de commande, le PNUD se réserve le droit de faire varier (augmenter ou diminuer) la quantité de services et/ou de biens, jusqu’à un maximum de vingt-cinq pour cent (25 %) de l’offre totale, sans modification du prix unitaire ou d’autres conditions générales.  </w:t>
      </w:r>
    </w:p>
    <w:p w14:paraId="01B7AE53" w14:textId="77777777" w:rsidR="00A45893" w:rsidRPr="00337A0A" w:rsidRDefault="00A45893" w:rsidP="00A45893">
      <w:pPr>
        <w:jc w:val="both"/>
        <w:rPr>
          <w:rStyle w:val="lev"/>
          <w:b w:val="0"/>
          <w:iCs/>
          <w:sz w:val="22"/>
          <w:szCs w:val="22"/>
        </w:rPr>
      </w:pPr>
    </w:p>
    <w:p w14:paraId="7EA7658A" w14:textId="4849C3E3" w:rsidR="00A45893" w:rsidRPr="00337A0A" w:rsidRDefault="00A45893" w:rsidP="00CB0B38">
      <w:pPr>
        <w:jc w:val="both"/>
        <w:rPr>
          <w:sz w:val="22"/>
          <w:szCs w:val="22"/>
        </w:rPr>
      </w:pPr>
      <w:r w:rsidRPr="00337A0A">
        <w:rPr>
          <w:sz w:val="22"/>
          <w:szCs w:val="22"/>
        </w:rPr>
        <w:t xml:space="preserve">Tout Contrat ou Bon de commande qui sera émis à la suite de la présente </w:t>
      </w:r>
      <w:r w:rsidR="000148E1" w:rsidRPr="00337A0A">
        <w:rPr>
          <w:sz w:val="22"/>
          <w:szCs w:val="22"/>
        </w:rPr>
        <w:t>RFP sera</w:t>
      </w:r>
      <w:r w:rsidRPr="00337A0A">
        <w:rPr>
          <w:sz w:val="22"/>
          <w:szCs w:val="22"/>
        </w:rPr>
        <w:t xml:space="preserve"> soumis aux Conditions Générales ci-jointes.  Le simple fait de soumettre une Proposition implique que le Prestataire accepte </w:t>
      </w:r>
      <w:r w:rsidR="00E21E70" w:rsidRPr="00337A0A">
        <w:rPr>
          <w:sz w:val="22"/>
          <w:szCs w:val="22"/>
        </w:rPr>
        <w:t>sans réserve</w:t>
      </w:r>
      <w:r w:rsidRPr="00337A0A">
        <w:rPr>
          <w:sz w:val="22"/>
          <w:szCs w:val="22"/>
        </w:rPr>
        <w:t xml:space="preserve"> les Conditions Générales du PNUD,</w:t>
      </w:r>
      <w:r w:rsidR="000148E1" w:rsidRPr="00337A0A">
        <w:rPr>
          <w:sz w:val="22"/>
          <w:szCs w:val="22"/>
        </w:rPr>
        <w:t xml:space="preserve"> </w:t>
      </w:r>
      <w:r w:rsidRPr="00337A0A">
        <w:rPr>
          <w:sz w:val="22"/>
          <w:szCs w:val="22"/>
        </w:rPr>
        <w:t>ci-jointes en annexe 3.</w:t>
      </w:r>
    </w:p>
    <w:p w14:paraId="76EF5299" w14:textId="77777777" w:rsidR="00A45893" w:rsidRPr="00337A0A" w:rsidRDefault="00A45893" w:rsidP="00A45893">
      <w:pPr>
        <w:ind w:firstLine="720"/>
        <w:rPr>
          <w:sz w:val="22"/>
          <w:szCs w:val="22"/>
        </w:rPr>
      </w:pPr>
    </w:p>
    <w:p w14:paraId="5640A4E7" w14:textId="1CCFB65A" w:rsidR="00A45893" w:rsidRPr="00337A0A" w:rsidRDefault="00A45893" w:rsidP="00CB0B38">
      <w:pPr>
        <w:jc w:val="both"/>
        <w:rPr>
          <w:sz w:val="22"/>
          <w:szCs w:val="22"/>
        </w:rPr>
      </w:pPr>
      <w:r w:rsidRPr="00337A0A">
        <w:rPr>
          <w:snapToGrid w:val="0"/>
          <w:sz w:val="22"/>
          <w:szCs w:val="22"/>
        </w:rPr>
        <w:t>Veuillez noter que le PNUD n’est pas tenu d’accepter une Proposition,</w:t>
      </w:r>
      <w:r w:rsidR="000148E1" w:rsidRPr="00337A0A">
        <w:rPr>
          <w:snapToGrid w:val="0"/>
          <w:sz w:val="22"/>
          <w:szCs w:val="22"/>
        </w:rPr>
        <w:t xml:space="preserve"> </w:t>
      </w:r>
      <w:r w:rsidRPr="00337A0A">
        <w:rPr>
          <w:snapToGrid w:val="0"/>
          <w:sz w:val="22"/>
          <w:szCs w:val="22"/>
        </w:rPr>
        <w:t xml:space="preserve">ni d’attribuer un contrat ou un bon de commande, ni d’être responsable des coûts </w:t>
      </w:r>
      <w:r w:rsidRPr="00337A0A">
        <w:rPr>
          <w:sz w:val="22"/>
          <w:szCs w:val="22"/>
        </w:rPr>
        <w:t>associés à la préparation et à la soumission d’une Proposition par un Fournisseur de services,</w:t>
      </w:r>
      <w:r w:rsidR="000148E1" w:rsidRPr="00337A0A">
        <w:rPr>
          <w:sz w:val="22"/>
          <w:szCs w:val="22"/>
        </w:rPr>
        <w:t xml:space="preserve"> </w:t>
      </w:r>
      <w:r w:rsidRPr="00337A0A">
        <w:rPr>
          <w:sz w:val="22"/>
          <w:szCs w:val="22"/>
        </w:rPr>
        <w:t xml:space="preserve">quels que soient le résultat ou la manière dont le processus de sélection est mené.  </w:t>
      </w:r>
    </w:p>
    <w:p w14:paraId="09030C5C" w14:textId="77777777" w:rsidR="00A45893" w:rsidRPr="00337A0A" w:rsidRDefault="00A45893" w:rsidP="00A45893">
      <w:pPr>
        <w:ind w:firstLine="720"/>
        <w:jc w:val="both"/>
        <w:rPr>
          <w:sz w:val="22"/>
          <w:szCs w:val="22"/>
        </w:rPr>
      </w:pPr>
    </w:p>
    <w:p w14:paraId="54FDE21D" w14:textId="1B542453" w:rsidR="00A45893" w:rsidRPr="00337A0A" w:rsidRDefault="00A45893" w:rsidP="00A45893">
      <w:pPr>
        <w:jc w:val="both"/>
        <w:rPr>
          <w:iCs/>
          <w:snapToGrid w:val="0"/>
          <w:sz w:val="22"/>
          <w:szCs w:val="22"/>
        </w:rPr>
      </w:pPr>
      <w:r w:rsidRPr="00337A0A">
        <w:rPr>
          <w:iCs/>
          <w:sz w:val="22"/>
          <w:szCs w:val="22"/>
        </w:rPr>
        <w:t>La procédure de protestation des fournisseurs du PNUD vise à donner la possibilité de faire appel à des personnes ou à des entreprises qui n’ont pas</w:t>
      </w:r>
      <w:r w:rsidR="00877141" w:rsidRPr="00337A0A">
        <w:rPr>
          <w:iCs/>
          <w:sz w:val="22"/>
          <w:szCs w:val="22"/>
        </w:rPr>
        <w:t xml:space="preserve"> </w:t>
      </w:r>
      <w:r w:rsidRPr="00337A0A">
        <w:rPr>
          <w:iCs/>
          <w:sz w:val="22"/>
          <w:szCs w:val="22"/>
        </w:rPr>
        <w:t>fait l’objet d’un</w:t>
      </w:r>
      <w:r w:rsidR="00877141" w:rsidRPr="00337A0A">
        <w:rPr>
          <w:iCs/>
          <w:sz w:val="22"/>
          <w:szCs w:val="22"/>
        </w:rPr>
        <w:t xml:space="preserve"> </w:t>
      </w:r>
      <w:r w:rsidRPr="00337A0A">
        <w:rPr>
          <w:sz w:val="22"/>
          <w:szCs w:val="22"/>
        </w:rPr>
        <w:t>appel</w:t>
      </w:r>
      <w:r w:rsidRPr="00337A0A">
        <w:rPr>
          <w:iCs/>
          <w:sz w:val="22"/>
          <w:szCs w:val="22"/>
        </w:rPr>
        <w:t xml:space="preserve">  </w:t>
      </w:r>
      <w:r w:rsidRPr="00337A0A">
        <w:rPr>
          <w:sz w:val="22"/>
          <w:szCs w:val="22"/>
        </w:rPr>
        <w:t xml:space="preserve"> dans le cas</w:t>
      </w:r>
      <w:r w:rsidR="00306632" w:rsidRPr="00337A0A">
        <w:rPr>
          <w:sz w:val="22"/>
          <w:szCs w:val="22"/>
        </w:rPr>
        <w:t xml:space="preserve"> </w:t>
      </w:r>
      <w:r w:rsidRPr="00337A0A">
        <w:rPr>
          <w:iCs/>
          <w:sz w:val="22"/>
          <w:szCs w:val="22"/>
        </w:rPr>
        <w:t>d’un processus</w:t>
      </w:r>
      <w:r w:rsidRPr="00337A0A">
        <w:rPr>
          <w:sz w:val="22"/>
          <w:szCs w:val="22"/>
        </w:rPr>
        <w:t xml:space="preserve"> de</w:t>
      </w:r>
      <w:r w:rsidR="00CE5DB9" w:rsidRPr="00337A0A">
        <w:rPr>
          <w:sz w:val="22"/>
          <w:szCs w:val="22"/>
        </w:rPr>
        <w:t xml:space="preserve"> </w:t>
      </w:r>
      <w:r w:rsidRPr="00337A0A">
        <w:rPr>
          <w:iCs/>
          <w:sz w:val="22"/>
          <w:szCs w:val="22"/>
        </w:rPr>
        <w:t xml:space="preserve">passation de marchés concurrentiels.  </w:t>
      </w:r>
      <w:r w:rsidRPr="00337A0A">
        <w:rPr>
          <w:sz w:val="22"/>
          <w:szCs w:val="22"/>
        </w:rPr>
        <w:t xml:space="preserve"> </w:t>
      </w:r>
      <w:r w:rsidRPr="00337A0A">
        <w:rPr>
          <w:rStyle w:val="lev"/>
          <w:b w:val="0"/>
          <w:iCs/>
          <w:sz w:val="22"/>
          <w:szCs w:val="22"/>
        </w:rPr>
        <w:t>Dans le cas où</w:t>
      </w:r>
      <w:r w:rsidRPr="00337A0A">
        <w:rPr>
          <w:sz w:val="22"/>
          <w:szCs w:val="22"/>
        </w:rPr>
        <w:t xml:space="preserve"> </w:t>
      </w:r>
      <w:r w:rsidRPr="00337A0A">
        <w:rPr>
          <w:iCs/>
          <w:snapToGrid w:val="0"/>
          <w:sz w:val="22"/>
          <w:szCs w:val="22"/>
        </w:rPr>
        <w:t>vous pensez que vous n’avez pas été traité équitablement, vous pouvez trouver des informations détaillées sur</w:t>
      </w:r>
      <w:r w:rsidR="0074128B" w:rsidRPr="00337A0A">
        <w:rPr>
          <w:iCs/>
          <w:snapToGrid w:val="0"/>
          <w:sz w:val="22"/>
          <w:szCs w:val="22"/>
        </w:rPr>
        <w:t xml:space="preserve"> </w:t>
      </w:r>
      <w:r w:rsidRPr="00337A0A">
        <w:rPr>
          <w:sz w:val="22"/>
          <w:szCs w:val="22"/>
        </w:rPr>
        <w:t>les procédures de protestation des</w:t>
      </w:r>
      <w:r w:rsidR="0074128B" w:rsidRPr="00337A0A">
        <w:rPr>
          <w:sz w:val="22"/>
          <w:szCs w:val="22"/>
        </w:rPr>
        <w:t xml:space="preserve"> </w:t>
      </w:r>
      <w:r w:rsidRPr="00337A0A">
        <w:rPr>
          <w:iCs/>
          <w:snapToGrid w:val="0"/>
          <w:sz w:val="22"/>
          <w:szCs w:val="22"/>
        </w:rPr>
        <w:t xml:space="preserve">fournisseurs dans le lien </w:t>
      </w:r>
      <w:r w:rsidR="0074128B" w:rsidRPr="00337A0A">
        <w:rPr>
          <w:iCs/>
          <w:snapToGrid w:val="0"/>
          <w:sz w:val="22"/>
          <w:szCs w:val="22"/>
        </w:rPr>
        <w:t>suivant :</w:t>
      </w:r>
    </w:p>
    <w:p w14:paraId="2AD85152" w14:textId="060238FB" w:rsidR="00A45893" w:rsidRPr="00337A0A" w:rsidRDefault="001052F9" w:rsidP="00A45893">
      <w:pPr>
        <w:jc w:val="both"/>
        <w:rPr>
          <w:rStyle w:val="Lienhypertexte"/>
          <w:sz w:val="22"/>
          <w:szCs w:val="22"/>
        </w:rPr>
      </w:pPr>
      <w:hyperlink r:id="rId13" w:history="1">
        <w:r w:rsidR="00A45893" w:rsidRPr="00337A0A">
          <w:rPr>
            <w:rStyle w:val="Lienhypertexte"/>
            <w:sz w:val="22"/>
            <w:szCs w:val="22"/>
          </w:rPr>
          <w:t>http://www.undp.org/content/undp/en/home/operations/procurement/business/protest-and-sanctions.html</w:t>
        </w:r>
      </w:hyperlink>
    </w:p>
    <w:p w14:paraId="1E50AAD6" w14:textId="77777777" w:rsidR="00CB0B38" w:rsidRPr="00337A0A" w:rsidRDefault="00CB0B38" w:rsidP="00A45893">
      <w:pPr>
        <w:jc w:val="both"/>
        <w:rPr>
          <w:rStyle w:val="lev"/>
          <w:b w:val="0"/>
          <w:bCs w:val="0"/>
          <w:iCs/>
          <w:snapToGrid w:val="0"/>
          <w:sz w:val="22"/>
          <w:szCs w:val="22"/>
        </w:rPr>
      </w:pPr>
    </w:p>
    <w:p w14:paraId="47B48803" w14:textId="17B68952" w:rsidR="00A45893" w:rsidRPr="00337A0A" w:rsidRDefault="00A45893" w:rsidP="00A45893">
      <w:pPr>
        <w:jc w:val="both"/>
        <w:rPr>
          <w:sz w:val="22"/>
          <w:szCs w:val="22"/>
        </w:rPr>
      </w:pPr>
      <w:r w:rsidRPr="00337A0A">
        <w:rPr>
          <w:rStyle w:val="lev"/>
          <w:b w:val="0"/>
          <w:iCs/>
          <w:sz w:val="22"/>
          <w:szCs w:val="22"/>
        </w:rPr>
        <w:t xml:space="preserve">Le PNUD encourage tous les fournisseurs de services potentiels à </w:t>
      </w:r>
      <w:r w:rsidRPr="00337A0A">
        <w:rPr>
          <w:sz w:val="22"/>
          <w:szCs w:val="22"/>
        </w:rPr>
        <w:t xml:space="preserve">prévenir et à éviter les conflits d’intérêts, en divulguant au PNUD si vous, ou l’un de vos affiliés ou personnel, avez participé à la préparation des exigences, de la conception, des estimations de coûts et d’autres informations utilisées dans cette demande de propositions.  </w:t>
      </w:r>
    </w:p>
    <w:p w14:paraId="73D2B108" w14:textId="77777777" w:rsidR="00A45893" w:rsidRPr="00337A0A" w:rsidRDefault="00A45893" w:rsidP="00A45893">
      <w:pPr>
        <w:jc w:val="both"/>
        <w:rPr>
          <w:sz w:val="22"/>
          <w:szCs w:val="22"/>
        </w:rPr>
      </w:pPr>
    </w:p>
    <w:p w14:paraId="74DE66DB" w14:textId="2FF30A37" w:rsidR="00A45893" w:rsidRPr="00337A0A" w:rsidRDefault="00A45893" w:rsidP="00CB0B38">
      <w:pPr>
        <w:rPr>
          <w:sz w:val="22"/>
          <w:szCs w:val="22"/>
        </w:rPr>
      </w:pPr>
      <w:r w:rsidRPr="00337A0A">
        <w:rPr>
          <w:sz w:val="22"/>
          <w:szCs w:val="22"/>
        </w:rPr>
        <w:t xml:space="preserve">Le PNUD applique une tolérance zéro à l’égard de la fraude et </w:t>
      </w:r>
      <w:r w:rsidR="005831F9" w:rsidRPr="00337A0A">
        <w:rPr>
          <w:sz w:val="22"/>
          <w:szCs w:val="22"/>
        </w:rPr>
        <w:t>d’autres pratiques</w:t>
      </w:r>
      <w:r w:rsidRPr="00337A0A">
        <w:rPr>
          <w:sz w:val="22"/>
          <w:szCs w:val="22"/>
        </w:rPr>
        <w:t xml:space="preserve"> interdites, et s’engage à prévenir, identifier et traiter tous ces actes et pratiques contre le PNUD, ainsi que les tiers participant aux activités du PNUD.  Le PNUD attend de ses prestataires de services qu’ils adhèrent au Code de conduite des fournisseurs des Nations Unies qui se trouve dans ce lien : </w:t>
      </w:r>
      <w:hyperlink r:id="rId14" w:history="1">
        <w:r w:rsidRPr="00337A0A">
          <w:rPr>
            <w:rStyle w:val="Lienhypertexte"/>
            <w:sz w:val="22"/>
            <w:szCs w:val="22"/>
          </w:rPr>
          <w:t xml:space="preserve"> https://www.un.org/Depts/ptd/sites/www.un.org.Depts.ptd/files/files/attachment/page/pdf/unscc/conduct_english.pdf</w:t>
        </w:r>
      </w:hyperlink>
    </w:p>
    <w:p w14:paraId="131CCF94" w14:textId="77777777" w:rsidR="00A45893" w:rsidRPr="00337A0A" w:rsidRDefault="00A45893" w:rsidP="00A45893">
      <w:pPr>
        <w:rPr>
          <w:sz w:val="22"/>
          <w:szCs w:val="22"/>
        </w:rPr>
      </w:pPr>
    </w:p>
    <w:p w14:paraId="53542985" w14:textId="77777777" w:rsidR="00A45893" w:rsidRPr="00337A0A" w:rsidRDefault="00A45893" w:rsidP="00CB0B38">
      <w:pPr>
        <w:rPr>
          <w:rStyle w:val="lev"/>
          <w:b w:val="0"/>
          <w:iCs/>
          <w:sz w:val="22"/>
          <w:szCs w:val="22"/>
        </w:rPr>
      </w:pPr>
      <w:r w:rsidRPr="00337A0A">
        <w:rPr>
          <w:rStyle w:val="lev"/>
          <w:b w:val="0"/>
          <w:iCs/>
          <w:sz w:val="22"/>
          <w:szCs w:val="22"/>
        </w:rPr>
        <w:t>Merci et nous sommes impatients de recevoir votre proposition.</w:t>
      </w:r>
    </w:p>
    <w:p w14:paraId="5EC9BB77" w14:textId="77777777" w:rsidR="00A45893" w:rsidRPr="00337A0A" w:rsidRDefault="00A45893" w:rsidP="00A45893">
      <w:pPr>
        <w:ind w:left="720"/>
        <w:rPr>
          <w:rStyle w:val="lev"/>
          <w:b w:val="0"/>
          <w:iCs/>
          <w:sz w:val="22"/>
          <w:szCs w:val="22"/>
        </w:rPr>
      </w:pPr>
    </w:p>
    <w:p w14:paraId="7C29B080" w14:textId="77777777" w:rsidR="00A45893" w:rsidRPr="00337A0A" w:rsidRDefault="00A45893" w:rsidP="00A45893">
      <w:pPr>
        <w:ind w:left="720"/>
        <w:rPr>
          <w:rStyle w:val="lev"/>
          <w:b w:val="0"/>
          <w:iCs/>
          <w:sz w:val="22"/>
          <w:szCs w:val="22"/>
        </w:rPr>
      </w:pPr>
    </w:p>
    <w:p w14:paraId="66650A65" w14:textId="77777777" w:rsidR="00A45893" w:rsidRPr="00337A0A" w:rsidRDefault="00A45893" w:rsidP="00A45893">
      <w:pPr>
        <w:jc w:val="both"/>
        <w:rPr>
          <w:rStyle w:val="lev"/>
          <w:b w:val="0"/>
          <w:iCs/>
          <w:sz w:val="22"/>
          <w:szCs w:val="22"/>
        </w:rPr>
      </w:pPr>
    </w:p>
    <w:p w14:paraId="4D4CB41C" w14:textId="77777777" w:rsidR="00A45893" w:rsidRPr="00337A0A" w:rsidRDefault="00A45893" w:rsidP="00863059">
      <w:pPr>
        <w:jc w:val="both"/>
        <w:rPr>
          <w:iCs/>
          <w:snapToGrid w:val="0"/>
          <w:sz w:val="22"/>
          <w:szCs w:val="22"/>
        </w:rPr>
      </w:pPr>
      <w:r w:rsidRPr="00337A0A">
        <w:rPr>
          <w:rStyle w:val="lev"/>
          <w:b w:val="0"/>
          <w:iCs/>
          <w:sz w:val="22"/>
          <w:szCs w:val="22"/>
        </w:rPr>
        <w:t>Cordialement,</w:t>
      </w:r>
    </w:p>
    <w:p w14:paraId="12A673D6" w14:textId="77777777" w:rsidR="00A45893" w:rsidRPr="00337A0A" w:rsidRDefault="00A45893" w:rsidP="00A45893">
      <w:pPr>
        <w:ind w:left="5760" w:firstLine="720"/>
        <w:jc w:val="both"/>
        <w:rPr>
          <w:iCs/>
          <w:snapToGrid w:val="0"/>
          <w:color w:val="FFC000"/>
          <w:sz w:val="22"/>
          <w:szCs w:val="22"/>
        </w:rPr>
      </w:pPr>
    </w:p>
    <w:sdt>
      <w:sdtPr>
        <w:rPr>
          <w:b/>
          <w:bCs/>
          <w:i/>
          <w:iCs/>
          <w:snapToGrid w:val="0"/>
          <w:sz w:val="22"/>
          <w:szCs w:val="22"/>
        </w:rPr>
        <w:id w:val="1289709974"/>
        <w:placeholder>
          <w:docPart w:val="E58F1E5D38B04D3BAE3BA88F8F6D31CC"/>
        </w:placeholder>
        <w:text/>
      </w:sdtPr>
      <w:sdtEndPr/>
      <w:sdtContent>
        <w:p w14:paraId="16B68E2B" w14:textId="54CC9B40" w:rsidR="00A45893" w:rsidRPr="00337A0A" w:rsidRDefault="00CB0B38" w:rsidP="00863059">
          <w:pPr>
            <w:jc w:val="both"/>
            <w:rPr>
              <w:b/>
              <w:bCs/>
              <w:i/>
              <w:iCs/>
              <w:snapToGrid w:val="0"/>
              <w:sz w:val="22"/>
              <w:szCs w:val="22"/>
            </w:rPr>
          </w:pPr>
          <w:r w:rsidRPr="00337A0A">
            <w:rPr>
              <w:b/>
              <w:bCs/>
              <w:i/>
              <w:iCs/>
              <w:snapToGrid w:val="0"/>
              <w:sz w:val="22"/>
              <w:szCs w:val="22"/>
            </w:rPr>
            <w:t>Mactar FALL</w:t>
          </w:r>
        </w:p>
      </w:sdtContent>
    </w:sdt>
    <w:p w14:paraId="7478CEA6" w14:textId="01BBF497" w:rsidR="00A45893" w:rsidRPr="00337A0A" w:rsidRDefault="001052F9" w:rsidP="00863059">
      <w:pPr>
        <w:jc w:val="both"/>
        <w:rPr>
          <w:b/>
          <w:bCs/>
          <w:i/>
          <w:iCs/>
          <w:snapToGrid w:val="0"/>
          <w:sz w:val="22"/>
          <w:szCs w:val="22"/>
        </w:rPr>
      </w:pPr>
      <w:sdt>
        <w:sdtPr>
          <w:rPr>
            <w:b/>
            <w:bCs/>
            <w:i/>
            <w:iCs/>
            <w:snapToGrid w:val="0"/>
            <w:sz w:val="22"/>
            <w:szCs w:val="22"/>
          </w:rPr>
          <w:id w:val="1312215449"/>
          <w:placeholder>
            <w:docPart w:val="8760E966FBBB4C3FBB85A7CE5D80EE30"/>
          </w:placeholder>
          <w:text/>
        </w:sdtPr>
        <w:sdtEndPr/>
        <w:sdtContent>
          <w:r w:rsidR="00CB0B38" w:rsidRPr="00337A0A">
            <w:rPr>
              <w:b/>
              <w:bCs/>
              <w:i/>
              <w:iCs/>
              <w:snapToGrid w:val="0"/>
              <w:sz w:val="22"/>
              <w:szCs w:val="22"/>
            </w:rPr>
            <w:t>Représentant Résident Adjoint</w:t>
          </w:r>
        </w:sdtContent>
      </w:sdt>
    </w:p>
    <w:sdt>
      <w:sdtPr>
        <w:rPr>
          <w:b/>
          <w:bCs/>
          <w:sz w:val="22"/>
          <w:szCs w:val="22"/>
        </w:rPr>
        <w:id w:val="542486367"/>
        <w:placeholder>
          <w:docPart w:val="E5C57E65851949AB8D7655E6F5FC4D45"/>
        </w:placeholder>
        <w:date w:fullDate="2021-09-21T00:00:00Z">
          <w:dateFormat w:val="M/d/yyyy"/>
          <w:lid w:val="en-US"/>
          <w:storeMappedDataAs w:val="dateTime"/>
          <w:calendar w:val="gregorian"/>
        </w:date>
      </w:sdtPr>
      <w:sdtEndPr/>
      <w:sdtContent>
        <w:p w14:paraId="599CBE00" w14:textId="7DD70BAD" w:rsidR="00A45893" w:rsidRPr="00337A0A" w:rsidRDefault="001052F9" w:rsidP="00863059">
          <w:pPr>
            <w:jc w:val="both"/>
            <w:rPr>
              <w:b/>
              <w:bCs/>
              <w:i/>
              <w:iCs/>
              <w:snapToGrid w:val="0"/>
              <w:sz w:val="22"/>
              <w:szCs w:val="22"/>
            </w:rPr>
          </w:pPr>
          <w:r>
            <w:rPr>
              <w:b/>
              <w:bCs/>
              <w:sz w:val="22"/>
              <w:szCs w:val="22"/>
              <w:lang w:val="en-US"/>
            </w:rPr>
            <w:t>9/21/2021</w:t>
          </w:r>
        </w:p>
      </w:sdtContent>
    </w:sdt>
    <w:p w14:paraId="6D31DE0A" w14:textId="77777777" w:rsidR="00A45893" w:rsidRPr="00337A0A" w:rsidRDefault="00A45893" w:rsidP="00A45893">
      <w:pPr>
        <w:rPr>
          <w:sz w:val="22"/>
          <w:szCs w:val="22"/>
        </w:rPr>
      </w:pPr>
    </w:p>
    <w:p w14:paraId="2D200FE2" w14:textId="77777777" w:rsidR="00A45893" w:rsidRPr="00337A0A" w:rsidRDefault="00A45893" w:rsidP="00A45893">
      <w:pPr>
        <w:ind w:firstLine="720"/>
        <w:jc w:val="right"/>
        <w:rPr>
          <w:b/>
          <w:sz w:val="22"/>
          <w:szCs w:val="22"/>
        </w:rPr>
      </w:pPr>
      <w:r w:rsidRPr="00337A0A">
        <w:rPr>
          <w:sz w:val="22"/>
          <w:szCs w:val="22"/>
        </w:rPr>
        <w:br w:type="page"/>
      </w:r>
      <w:r w:rsidRPr="00337A0A">
        <w:rPr>
          <w:b/>
          <w:sz w:val="22"/>
          <w:szCs w:val="22"/>
        </w:rPr>
        <w:lastRenderedPageBreak/>
        <w:t>Annexe 1</w:t>
      </w:r>
    </w:p>
    <w:p w14:paraId="420E1A75" w14:textId="77777777" w:rsidR="00A45893" w:rsidRPr="00337A0A" w:rsidRDefault="00A45893" w:rsidP="00A45893">
      <w:pPr>
        <w:jc w:val="right"/>
        <w:rPr>
          <w:b/>
          <w:sz w:val="22"/>
          <w:szCs w:val="22"/>
        </w:rPr>
      </w:pPr>
    </w:p>
    <w:p w14:paraId="3219CDAD" w14:textId="77777777" w:rsidR="00A45893" w:rsidRPr="00337A0A" w:rsidRDefault="00A45893" w:rsidP="00A45893">
      <w:pPr>
        <w:rPr>
          <w:b/>
          <w:sz w:val="22"/>
          <w:szCs w:val="22"/>
        </w:rPr>
      </w:pPr>
    </w:p>
    <w:p w14:paraId="22F43127" w14:textId="77777777" w:rsidR="00A45893" w:rsidRPr="00337A0A" w:rsidRDefault="00A45893" w:rsidP="00A45893">
      <w:pPr>
        <w:jc w:val="center"/>
        <w:rPr>
          <w:b/>
          <w:sz w:val="22"/>
          <w:szCs w:val="22"/>
        </w:rPr>
      </w:pPr>
      <w:r w:rsidRPr="00337A0A">
        <w:rPr>
          <w:b/>
          <w:sz w:val="22"/>
          <w:szCs w:val="22"/>
        </w:rPr>
        <w:t xml:space="preserve">Description des exigences </w:t>
      </w:r>
    </w:p>
    <w:p w14:paraId="0D0E6DB4" w14:textId="77777777" w:rsidR="00A45893" w:rsidRPr="00337A0A" w:rsidRDefault="00A45893" w:rsidP="00A45893">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738"/>
      </w:tblGrid>
      <w:tr w:rsidR="00A45893" w:rsidRPr="00337A0A" w14:paraId="76AF763F" w14:textId="77777777" w:rsidTr="00FC2DF2">
        <w:tc>
          <w:tcPr>
            <w:tcW w:w="2551" w:type="dxa"/>
            <w:shd w:val="clear" w:color="auto" w:fill="auto"/>
          </w:tcPr>
          <w:p w14:paraId="7D933F45" w14:textId="77777777" w:rsidR="00A45893" w:rsidRPr="00337A0A" w:rsidRDefault="00A45893" w:rsidP="00AB1E80">
            <w:pPr>
              <w:rPr>
                <w:bCs/>
                <w:sz w:val="22"/>
                <w:szCs w:val="22"/>
              </w:rPr>
            </w:pPr>
          </w:p>
          <w:p w14:paraId="14EF32B4" w14:textId="77777777" w:rsidR="00A45893" w:rsidRPr="00337A0A" w:rsidRDefault="00A45893" w:rsidP="00AB1E80">
            <w:pPr>
              <w:rPr>
                <w:bCs/>
                <w:sz w:val="22"/>
                <w:szCs w:val="22"/>
              </w:rPr>
            </w:pPr>
            <w:r w:rsidRPr="00337A0A">
              <w:rPr>
                <w:bCs/>
                <w:sz w:val="22"/>
                <w:szCs w:val="22"/>
              </w:rPr>
              <w:t>Contexte de l’exigence</w:t>
            </w:r>
          </w:p>
        </w:tc>
        <w:tc>
          <w:tcPr>
            <w:tcW w:w="6468" w:type="dxa"/>
            <w:shd w:val="clear" w:color="auto" w:fill="auto"/>
          </w:tcPr>
          <w:p w14:paraId="3778E7F3" w14:textId="77777777" w:rsidR="00A45893" w:rsidRPr="0053409B" w:rsidRDefault="00A45893" w:rsidP="00AB1E80">
            <w:pPr>
              <w:jc w:val="both"/>
              <w:rPr>
                <w:bCs/>
                <w:color w:val="000000" w:themeColor="text1"/>
                <w:sz w:val="22"/>
                <w:szCs w:val="22"/>
              </w:rPr>
            </w:pPr>
          </w:p>
          <w:sdt>
            <w:sdtPr>
              <w:rPr>
                <w:color w:val="000000"/>
                <w:sz w:val="22"/>
                <w:szCs w:val="22"/>
              </w:rPr>
              <w:id w:val="-784042717"/>
              <w:placeholder>
                <w:docPart w:val="0F9AE48939BC4B7D9E8A3B81C7527F60"/>
              </w:placeholder>
              <w:text/>
            </w:sdtPr>
            <w:sdtEndPr/>
            <w:sdtContent>
              <w:p w14:paraId="346736D6" w14:textId="5A99F6FD" w:rsidR="00A45893" w:rsidRPr="0053409B" w:rsidRDefault="0053409B" w:rsidP="00932AF4">
                <w:pPr>
                  <w:jc w:val="both"/>
                  <w:rPr>
                    <w:bCs/>
                    <w:i/>
                    <w:color w:val="000000" w:themeColor="text1"/>
                    <w:sz w:val="22"/>
                    <w:szCs w:val="22"/>
                  </w:rPr>
                </w:pPr>
                <w:r w:rsidRPr="0053409B">
                  <w:rPr>
                    <w:color w:val="000000"/>
                    <w:sz w:val="22"/>
                    <w:szCs w:val="22"/>
                  </w:rPr>
                  <w:t>Voir cahier des charges en annexe</w:t>
                </w:r>
              </w:p>
            </w:sdtContent>
          </w:sdt>
        </w:tc>
      </w:tr>
      <w:tr w:rsidR="00A45893" w:rsidRPr="00337A0A" w14:paraId="6D058724" w14:textId="77777777" w:rsidTr="00FC2DF2">
        <w:tc>
          <w:tcPr>
            <w:tcW w:w="2551" w:type="dxa"/>
            <w:shd w:val="clear" w:color="auto" w:fill="auto"/>
          </w:tcPr>
          <w:p w14:paraId="44584C2B" w14:textId="77777777" w:rsidR="00A45893" w:rsidRPr="00337A0A" w:rsidRDefault="00A45893" w:rsidP="00AB1E80">
            <w:pPr>
              <w:rPr>
                <w:bCs/>
                <w:sz w:val="22"/>
                <w:szCs w:val="22"/>
              </w:rPr>
            </w:pPr>
            <w:r w:rsidRPr="00337A0A">
              <w:rPr>
                <w:bCs/>
                <w:sz w:val="22"/>
                <w:szCs w:val="22"/>
              </w:rPr>
              <w:t>Partenaire d’exécution du PNUD</w:t>
            </w:r>
          </w:p>
        </w:tc>
        <w:tc>
          <w:tcPr>
            <w:tcW w:w="6468" w:type="dxa"/>
            <w:shd w:val="clear" w:color="auto" w:fill="auto"/>
          </w:tcPr>
          <w:p w14:paraId="59FD7F32" w14:textId="57E76453" w:rsidR="00A45893" w:rsidRPr="0053409B" w:rsidRDefault="009828A3" w:rsidP="00AB1E80">
            <w:pPr>
              <w:jc w:val="both"/>
              <w:rPr>
                <w:bCs/>
                <w:color w:val="000000" w:themeColor="text1"/>
                <w:sz w:val="22"/>
                <w:szCs w:val="22"/>
              </w:rPr>
            </w:pPr>
            <w:r w:rsidRPr="0053409B">
              <w:rPr>
                <w:bCs/>
                <w:color w:val="000000" w:themeColor="text1"/>
                <w:sz w:val="22"/>
                <w:szCs w:val="22"/>
              </w:rPr>
              <w:t>N/A</w:t>
            </w:r>
          </w:p>
        </w:tc>
      </w:tr>
      <w:tr w:rsidR="00A45893" w:rsidRPr="00337A0A" w14:paraId="00B36B4C" w14:textId="77777777" w:rsidTr="00FC2DF2">
        <w:tc>
          <w:tcPr>
            <w:tcW w:w="2551" w:type="dxa"/>
            <w:shd w:val="clear" w:color="auto" w:fill="auto"/>
          </w:tcPr>
          <w:p w14:paraId="081E5217" w14:textId="77777777" w:rsidR="00A45893" w:rsidRPr="00067506" w:rsidRDefault="00A45893" w:rsidP="00AB1E80">
            <w:pPr>
              <w:rPr>
                <w:bCs/>
                <w:sz w:val="22"/>
                <w:szCs w:val="22"/>
              </w:rPr>
            </w:pPr>
            <w:r w:rsidRPr="00067506">
              <w:rPr>
                <w:bCs/>
                <w:sz w:val="22"/>
                <w:szCs w:val="22"/>
              </w:rPr>
              <w:t>Brève description des services requis</w:t>
            </w:r>
            <w:r w:rsidRPr="00067506">
              <w:rPr>
                <w:rStyle w:val="Appelnotedebasdep"/>
                <w:bCs/>
                <w:sz w:val="22"/>
                <w:szCs w:val="22"/>
              </w:rPr>
              <w:footnoteReference w:id="2"/>
            </w:r>
          </w:p>
        </w:tc>
        <w:tc>
          <w:tcPr>
            <w:tcW w:w="6468" w:type="dxa"/>
            <w:shd w:val="clear" w:color="auto" w:fill="auto"/>
          </w:tcPr>
          <w:p w14:paraId="437F2B78" w14:textId="477642BB" w:rsidR="00A45893" w:rsidRPr="0053409B" w:rsidRDefault="00A2448A" w:rsidP="00AB1E80">
            <w:pPr>
              <w:jc w:val="both"/>
              <w:rPr>
                <w:bCs/>
                <w:color w:val="000000" w:themeColor="text1"/>
                <w:sz w:val="22"/>
                <w:szCs w:val="22"/>
              </w:rPr>
            </w:pPr>
            <w:r w:rsidRPr="0053409B">
              <w:rPr>
                <w:color w:val="000000"/>
                <w:sz w:val="22"/>
                <w:szCs w:val="22"/>
              </w:rPr>
              <w:t>Mise en place d’un système de travail collaboratif de gestion électronique de documents et de transcription des débats. Il s’agit de : (1) Mettre en place une plate-forme “open source” de gestion électronique de documents intégrant le travail collaboratif et la transcription automatique des débats ; (2) Paramétrer ladite plateforme pour les besoins de l’Assemblée Nationale ; (3) Former les acteurs désignés, personnel administratif, députés pour administrer, gérer et exploiter la plateforme ; (4) Mettre en exploitation cette plateforme par les acteurs de l’Assemblées Nationale ; (5) Faire maîtriser l’utilisation de la plateforme par les acteurs.</w:t>
            </w:r>
            <w:r w:rsidRPr="0053409B">
              <w:rPr>
                <w:bCs/>
                <w:color w:val="000000" w:themeColor="text1"/>
                <w:sz w:val="22"/>
                <w:szCs w:val="22"/>
              </w:rPr>
              <w:t xml:space="preserve"> </w:t>
            </w:r>
            <w:r w:rsidR="009E4E58" w:rsidRPr="0053409B">
              <w:rPr>
                <w:bCs/>
                <w:color w:val="000000" w:themeColor="text1"/>
                <w:sz w:val="22"/>
                <w:szCs w:val="22"/>
              </w:rPr>
              <w:t>(</w:t>
            </w:r>
            <w:r w:rsidR="00C500DE" w:rsidRPr="0053409B">
              <w:rPr>
                <w:bCs/>
                <w:color w:val="000000" w:themeColor="text1"/>
                <w:sz w:val="22"/>
                <w:szCs w:val="22"/>
              </w:rPr>
              <w:t xml:space="preserve">Voir </w:t>
            </w:r>
            <w:r w:rsidRPr="0053409B">
              <w:rPr>
                <w:bCs/>
                <w:color w:val="000000" w:themeColor="text1"/>
                <w:sz w:val="22"/>
                <w:szCs w:val="22"/>
              </w:rPr>
              <w:t>détail</w:t>
            </w:r>
            <w:r w:rsidR="00AD271F" w:rsidRPr="0053409B">
              <w:rPr>
                <w:bCs/>
                <w:color w:val="000000" w:themeColor="text1"/>
                <w:sz w:val="22"/>
                <w:szCs w:val="22"/>
              </w:rPr>
              <w:t>s en a</w:t>
            </w:r>
            <w:r w:rsidR="00561EC2" w:rsidRPr="0053409B">
              <w:rPr>
                <w:bCs/>
                <w:color w:val="000000" w:themeColor="text1"/>
                <w:sz w:val="22"/>
                <w:szCs w:val="22"/>
              </w:rPr>
              <w:t xml:space="preserve">nnexe </w:t>
            </w:r>
            <w:r w:rsidR="00844A96" w:rsidRPr="0053409B">
              <w:rPr>
                <w:bCs/>
                <w:color w:val="000000" w:themeColor="text1"/>
                <w:sz w:val="22"/>
                <w:szCs w:val="22"/>
              </w:rPr>
              <w:t>3</w:t>
            </w:r>
            <w:r w:rsidR="00561EC2" w:rsidRPr="0053409B">
              <w:rPr>
                <w:bCs/>
                <w:color w:val="000000" w:themeColor="text1"/>
                <w:sz w:val="22"/>
                <w:szCs w:val="22"/>
              </w:rPr>
              <w:t xml:space="preserve"> : </w:t>
            </w:r>
            <w:r w:rsidR="005935CE" w:rsidRPr="0053409B">
              <w:rPr>
                <w:bCs/>
                <w:color w:val="000000" w:themeColor="text1"/>
                <w:sz w:val="22"/>
                <w:szCs w:val="22"/>
              </w:rPr>
              <w:t>Termes de Référence</w:t>
            </w:r>
            <w:r w:rsidR="009E4E58" w:rsidRPr="0053409B">
              <w:rPr>
                <w:bCs/>
                <w:color w:val="000000" w:themeColor="text1"/>
                <w:sz w:val="22"/>
                <w:szCs w:val="22"/>
              </w:rPr>
              <w:t>)</w:t>
            </w:r>
          </w:p>
        </w:tc>
      </w:tr>
      <w:tr w:rsidR="00A45893" w:rsidRPr="00337A0A" w14:paraId="63587E3B" w14:textId="77777777" w:rsidTr="00FC2DF2">
        <w:tc>
          <w:tcPr>
            <w:tcW w:w="2551" w:type="dxa"/>
            <w:shd w:val="clear" w:color="auto" w:fill="auto"/>
          </w:tcPr>
          <w:p w14:paraId="4E753613" w14:textId="77777777" w:rsidR="00A45893" w:rsidRDefault="00A45893" w:rsidP="00AB1E80">
            <w:pPr>
              <w:rPr>
                <w:bCs/>
                <w:sz w:val="22"/>
                <w:szCs w:val="22"/>
              </w:rPr>
            </w:pPr>
            <w:r w:rsidRPr="00337A0A">
              <w:rPr>
                <w:bCs/>
                <w:sz w:val="22"/>
                <w:szCs w:val="22"/>
              </w:rPr>
              <w:t>Liste et description des extrants attendus à livrer</w:t>
            </w:r>
          </w:p>
          <w:p w14:paraId="7E27E7C5" w14:textId="0D84C505" w:rsidR="008C7C26" w:rsidRPr="00337A0A" w:rsidRDefault="008C7C26" w:rsidP="00AB1E80">
            <w:pPr>
              <w:rPr>
                <w:bCs/>
                <w:sz w:val="22"/>
                <w:szCs w:val="22"/>
              </w:rPr>
            </w:pPr>
            <w:r>
              <w:rPr>
                <w:bCs/>
                <w:sz w:val="22"/>
                <w:szCs w:val="22"/>
              </w:rPr>
              <w:t>(Livrables)</w:t>
            </w:r>
          </w:p>
        </w:tc>
        <w:tc>
          <w:tcPr>
            <w:tcW w:w="6468" w:type="dxa"/>
            <w:shd w:val="clear" w:color="auto" w:fill="auto"/>
          </w:tcPr>
          <w:p w14:paraId="5BF3745D" w14:textId="77777777" w:rsidR="00A45893" w:rsidRPr="00337A0A" w:rsidRDefault="00A45893" w:rsidP="001041D0">
            <w:pPr>
              <w:jc w:val="both"/>
              <w:rPr>
                <w:bCs/>
                <w:color w:val="000000" w:themeColor="text1"/>
                <w:sz w:val="22"/>
                <w:szCs w:val="22"/>
              </w:rPr>
            </w:pPr>
          </w:p>
          <w:p w14:paraId="7F75C123" w14:textId="0E4291C6" w:rsidR="00C500DE" w:rsidRPr="00337A0A" w:rsidRDefault="000B2AED" w:rsidP="001041D0">
            <w:pPr>
              <w:pStyle w:val="Paragraphedeliste"/>
              <w:numPr>
                <w:ilvl w:val="0"/>
                <w:numId w:val="35"/>
              </w:numPr>
              <w:spacing w:line="240" w:lineRule="auto"/>
              <w:jc w:val="both"/>
              <w:textAlignment w:val="baseline"/>
              <w:rPr>
                <w:color w:val="000000"/>
                <w:szCs w:val="22"/>
              </w:rPr>
            </w:pPr>
            <w:r w:rsidRPr="00337A0A">
              <w:rPr>
                <w:color w:val="000000"/>
                <w:szCs w:val="22"/>
              </w:rPr>
              <w:t>Une plateforme de gestion électronique des documents, autour d’un logiciel libre avec des fonctions de travail collaboratif et l’intégration d’un système de transcription;</w:t>
            </w:r>
          </w:p>
          <w:p w14:paraId="18ED2266" w14:textId="77777777" w:rsidR="00C500DE" w:rsidRPr="00337A0A" w:rsidRDefault="000B2AED" w:rsidP="001041D0">
            <w:pPr>
              <w:pStyle w:val="Paragraphedeliste"/>
              <w:numPr>
                <w:ilvl w:val="0"/>
                <w:numId w:val="35"/>
              </w:numPr>
              <w:spacing w:line="240" w:lineRule="auto"/>
              <w:jc w:val="both"/>
              <w:textAlignment w:val="baseline"/>
              <w:rPr>
                <w:color w:val="000000"/>
                <w:szCs w:val="22"/>
              </w:rPr>
            </w:pPr>
            <w:r w:rsidRPr="00337A0A">
              <w:rPr>
                <w:color w:val="000000"/>
                <w:szCs w:val="22"/>
              </w:rPr>
              <w:t>Le manuel de l’utilisateur et de maintenance de la plateforme ;</w:t>
            </w:r>
          </w:p>
          <w:p w14:paraId="11914CF8" w14:textId="77777777" w:rsidR="00C500DE" w:rsidRPr="00337A0A" w:rsidRDefault="000B2AED" w:rsidP="001041D0">
            <w:pPr>
              <w:pStyle w:val="Paragraphedeliste"/>
              <w:numPr>
                <w:ilvl w:val="0"/>
                <w:numId w:val="35"/>
              </w:numPr>
              <w:spacing w:line="240" w:lineRule="auto"/>
              <w:jc w:val="both"/>
              <w:textAlignment w:val="baseline"/>
              <w:rPr>
                <w:color w:val="000000"/>
                <w:szCs w:val="22"/>
              </w:rPr>
            </w:pPr>
            <w:r w:rsidRPr="00337A0A">
              <w:rPr>
                <w:color w:val="000000"/>
                <w:szCs w:val="22"/>
              </w:rPr>
              <w:t>La formation du personnel administratif à la gestion et l'exploitation de la plateforme puis de quatre-vingt-onze (91) députés à son l’utilisation ;</w:t>
            </w:r>
          </w:p>
          <w:p w14:paraId="6D25EF41" w14:textId="25A0E52D" w:rsidR="00A45893" w:rsidRPr="00337A0A" w:rsidRDefault="000B2AED" w:rsidP="001041D0">
            <w:pPr>
              <w:pStyle w:val="Paragraphedeliste"/>
              <w:numPr>
                <w:ilvl w:val="0"/>
                <w:numId w:val="35"/>
              </w:numPr>
              <w:spacing w:line="240" w:lineRule="auto"/>
              <w:jc w:val="both"/>
              <w:textAlignment w:val="baseline"/>
              <w:rPr>
                <w:color w:val="000000"/>
                <w:szCs w:val="22"/>
              </w:rPr>
            </w:pPr>
            <w:r w:rsidRPr="00337A0A">
              <w:rPr>
                <w:color w:val="000000"/>
                <w:szCs w:val="22"/>
              </w:rPr>
              <w:t>L’assistance, sous forme de suivi durant 6 mois après la réception définitive de la plateforme</w:t>
            </w:r>
            <w:r w:rsidR="00D70B18" w:rsidRPr="00337A0A">
              <w:rPr>
                <w:color w:val="000000"/>
                <w:szCs w:val="22"/>
              </w:rPr>
              <w:t>.</w:t>
            </w:r>
          </w:p>
        </w:tc>
      </w:tr>
      <w:tr w:rsidR="00A45893" w:rsidRPr="00337A0A" w14:paraId="10024D06" w14:textId="77777777" w:rsidTr="00FC2DF2">
        <w:tc>
          <w:tcPr>
            <w:tcW w:w="2551" w:type="dxa"/>
            <w:shd w:val="clear" w:color="auto" w:fill="auto"/>
          </w:tcPr>
          <w:p w14:paraId="54EF93BF" w14:textId="77777777" w:rsidR="00A45893" w:rsidRPr="00337A0A" w:rsidRDefault="00A45893" w:rsidP="00AB1E80">
            <w:pPr>
              <w:rPr>
                <w:bCs/>
                <w:sz w:val="22"/>
                <w:szCs w:val="22"/>
              </w:rPr>
            </w:pPr>
            <w:r w:rsidRPr="00337A0A">
              <w:rPr>
                <w:bCs/>
                <w:sz w:val="22"/>
                <w:szCs w:val="22"/>
              </w:rPr>
              <w:t xml:space="preserve">Personne pour superviser le travail et le rendement du </w:t>
            </w:r>
            <w:r w:rsidRPr="00337A0A">
              <w:rPr>
                <w:sz w:val="22"/>
                <w:szCs w:val="22"/>
              </w:rPr>
              <w:t xml:space="preserve">fournisseur de </w:t>
            </w:r>
            <w:r w:rsidRPr="00337A0A">
              <w:rPr>
                <w:bCs/>
                <w:sz w:val="22"/>
                <w:szCs w:val="22"/>
              </w:rPr>
              <w:t>services</w:t>
            </w:r>
          </w:p>
        </w:tc>
        <w:tc>
          <w:tcPr>
            <w:tcW w:w="6468" w:type="dxa"/>
            <w:shd w:val="clear" w:color="auto" w:fill="auto"/>
          </w:tcPr>
          <w:p w14:paraId="0603D8F6" w14:textId="77777777" w:rsidR="00A45893" w:rsidRPr="00337A0A" w:rsidRDefault="00A45893" w:rsidP="00AB1E80">
            <w:pPr>
              <w:jc w:val="both"/>
              <w:rPr>
                <w:bCs/>
                <w:color w:val="000000" w:themeColor="text1"/>
                <w:sz w:val="22"/>
                <w:szCs w:val="22"/>
              </w:rPr>
            </w:pPr>
          </w:p>
          <w:sdt>
            <w:sdtPr>
              <w:rPr>
                <w:bCs/>
                <w:iCs/>
                <w:color w:val="000000" w:themeColor="text1"/>
                <w:sz w:val="22"/>
                <w:szCs w:val="22"/>
              </w:rPr>
              <w:id w:val="889462855"/>
              <w:placeholder>
                <w:docPart w:val="0F9AE48939BC4B7D9E8A3B81C7527F60"/>
              </w:placeholder>
              <w:text/>
            </w:sdtPr>
            <w:sdtEndPr/>
            <w:sdtContent>
              <w:p w14:paraId="5CA70F49" w14:textId="772E2DD4" w:rsidR="00A45893" w:rsidRPr="002B0DF2" w:rsidRDefault="001E1C15" w:rsidP="00AB1E80">
                <w:pPr>
                  <w:jc w:val="both"/>
                  <w:rPr>
                    <w:bCs/>
                    <w:i/>
                    <w:color w:val="000000" w:themeColor="text1"/>
                    <w:sz w:val="22"/>
                    <w:szCs w:val="22"/>
                  </w:rPr>
                </w:pPr>
                <w:r w:rsidRPr="002B0DF2">
                  <w:rPr>
                    <w:bCs/>
                    <w:iCs/>
                    <w:color w:val="000000" w:themeColor="text1"/>
                    <w:sz w:val="22"/>
                    <w:szCs w:val="22"/>
                  </w:rPr>
                  <w:t>Chef de Cabinet de l’Assemblée Nationale</w:t>
                </w:r>
              </w:p>
            </w:sdtContent>
          </w:sdt>
        </w:tc>
      </w:tr>
      <w:tr w:rsidR="00A45893" w:rsidRPr="00337A0A" w14:paraId="7A49C8C6" w14:textId="77777777" w:rsidTr="00FC2DF2">
        <w:tc>
          <w:tcPr>
            <w:tcW w:w="2551" w:type="dxa"/>
            <w:shd w:val="clear" w:color="auto" w:fill="auto"/>
          </w:tcPr>
          <w:p w14:paraId="43518911" w14:textId="77777777" w:rsidR="00A45893" w:rsidRPr="00337A0A" w:rsidRDefault="00A45893" w:rsidP="00AB1E80">
            <w:pPr>
              <w:rPr>
                <w:bCs/>
                <w:sz w:val="22"/>
                <w:szCs w:val="22"/>
              </w:rPr>
            </w:pPr>
            <w:r w:rsidRPr="00337A0A">
              <w:rPr>
                <w:bCs/>
                <w:sz w:val="22"/>
                <w:szCs w:val="22"/>
              </w:rPr>
              <w:t>Fréquence des rapports</w:t>
            </w:r>
          </w:p>
        </w:tc>
        <w:tc>
          <w:tcPr>
            <w:tcW w:w="6468" w:type="dxa"/>
            <w:shd w:val="clear" w:color="auto" w:fill="auto"/>
          </w:tcPr>
          <w:p w14:paraId="7F7998AF" w14:textId="14F53F2C" w:rsidR="00E03D0F" w:rsidRPr="005C7B5D" w:rsidRDefault="00E03D0F" w:rsidP="00E03D0F">
            <w:pPr>
              <w:jc w:val="both"/>
              <w:rPr>
                <w:bCs/>
                <w:iCs/>
                <w:color w:val="000000" w:themeColor="text1"/>
                <w:sz w:val="22"/>
                <w:szCs w:val="22"/>
              </w:rPr>
            </w:pPr>
            <w:r w:rsidRPr="005C7B5D">
              <w:rPr>
                <w:bCs/>
                <w:iCs/>
                <w:color w:val="000000" w:themeColor="text1"/>
                <w:sz w:val="22"/>
                <w:szCs w:val="22"/>
              </w:rPr>
              <w:t>Rapport de démarrage</w:t>
            </w:r>
            <w:r w:rsidR="0009409C">
              <w:rPr>
                <w:bCs/>
                <w:iCs/>
                <w:color w:val="000000" w:themeColor="text1"/>
                <w:sz w:val="22"/>
                <w:szCs w:val="22"/>
              </w:rPr>
              <w:t> : diagnostic et cadrage</w:t>
            </w:r>
          </w:p>
          <w:p w14:paraId="7CE61177" w14:textId="41DA4CC3" w:rsidR="00E03D0F" w:rsidRPr="005C7B5D" w:rsidRDefault="00E03D0F" w:rsidP="00E03D0F">
            <w:pPr>
              <w:jc w:val="both"/>
              <w:rPr>
                <w:bCs/>
                <w:iCs/>
                <w:color w:val="000000" w:themeColor="text1"/>
                <w:sz w:val="22"/>
                <w:szCs w:val="22"/>
              </w:rPr>
            </w:pPr>
            <w:r w:rsidRPr="005C7B5D">
              <w:rPr>
                <w:bCs/>
                <w:iCs/>
                <w:color w:val="000000" w:themeColor="text1"/>
                <w:sz w:val="22"/>
                <w:szCs w:val="22"/>
              </w:rPr>
              <w:t>Rapport provisoire</w:t>
            </w:r>
            <w:r w:rsidR="00707CC7">
              <w:rPr>
                <w:bCs/>
                <w:iCs/>
                <w:color w:val="000000" w:themeColor="text1"/>
                <w:sz w:val="22"/>
                <w:szCs w:val="22"/>
              </w:rPr>
              <w:t> : après formation</w:t>
            </w:r>
          </w:p>
          <w:p w14:paraId="2A041942" w14:textId="274C3B27" w:rsidR="00A45893" w:rsidRPr="00337A0A" w:rsidRDefault="00E03D0F" w:rsidP="00E03D0F">
            <w:pPr>
              <w:jc w:val="both"/>
              <w:rPr>
                <w:bCs/>
                <w:i/>
                <w:color w:val="000000" w:themeColor="text1"/>
                <w:sz w:val="22"/>
                <w:szCs w:val="22"/>
              </w:rPr>
            </w:pPr>
            <w:r w:rsidRPr="005C7B5D">
              <w:rPr>
                <w:bCs/>
                <w:iCs/>
                <w:color w:val="000000" w:themeColor="text1"/>
                <w:sz w:val="22"/>
                <w:szCs w:val="22"/>
              </w:rPr>
              <w:t>Rapport final et documents finaux</w:t>
            </w:r>
            <w:r w:rsidR="00707CC7">
              <w:rPr>
                <w:bCs/>
                <w:iCs/>
                <w:color w:val="000000" w:themeColor="text1"/>
                <w:sz w:val="22"/>
                <w:szCs w:val="22"/>
              </w:rPr>
              <w:t> : après les six (6) mois de suivi</w:t>
            </w:r>
          </w:p>
        </w:tc>
      </w:tr>
      <w:tr w:rsidR="00A45893" w:rsidRPr="00337A0A" w14:paraId="0CDDA6C2" w14:textId="77777777" w:rsidTr="00FC2DF2">
        <w:tc>
          <w:tcPr>
            <w:tcW w:w="2551" w:type="dxa"/>
            <w:shd w:val="clear" w:color="auto" w:fill="auto"/>
          </w:tcPr>
          <w:p w14:paraId="7BA83EED" w14:textId="77777777" w:rsidR="00A45893" w:rsidRPr="00337A0A" w:rsidRDefault="00A45893" w:rsidP="00AB1E80">
            <w:pPr>
              <w:rPr>
                <w:bCs/>
                <w:sz w:val="22"/>
                <w:szCs w:val="22"/>
              </w:rPr>
            </w:pPr>
            <w:r w:rsidRPr="00337A0A">
              <w:rPr>
                <w:bCs/>
                <w:sz w:val="22"/>
                <w:szCs w:val="22"/>
              </w:rPr>
              <w:t>Exigences en matière de rapports d’étape</w:t>
            </w:r>
          </w:p>
        </w:tc>
        <w:tc>
          <w:tcPr>
            <w:tcW w:w="6468" w:type="dxa"/>
            <w:shd w:val="clear" w:color="auto" w:fill="auto"/>
          </w:tcPr>
          <w:p w14:paraId="0082F2A0" w14:textId="15BEEC77" w:rsidR="00A45893" w:rsidRPr="00337A0A" w:rsidRDefault="00065874" w:rsidP="00AB1E80">
            <w:pPr>
              <w:jc w:val="both"/>
              <w:rPr>
                <w:bCs/>
                <w:sz w:val="22"/>
                <w:szCs w:val="22"/>
              </w:rPr>
            </w:pPr>
            <w:r w:rsidRPr="00337A0A">
              <w:rPr>
                <w:bCs/>
                <w:sz w:val="22"/>
                <w:szCs w:val="22"/>
              </w:rPr>
              <w:t xml:space="preserve">En français courant </w:t>
            </w:r>
          </w:p>
          <w:p w14:paraId="3AA2A696" w14:textId="77777777" w:rsidR="00A45893" w:rsidRPr="00337A0A" w:rsidRDefault="00A45893" w:rsidP="00AB1E80">
            <w:pPr>
              <w:jc w:val="both"/>
              <w:rPr>
                <w:bCs/>
                <w:sz w:val="22"/>
                <w:szCs w:val="22"/>
              </w:rPr>
            </w:pPr>
          </w:p>
        </w:tc>
      </w:tr>
      <w:tr w:rsidR="00A45893" w:rsidRPr="00337A0A" w14:paraId="1A39CCA3" w14:textId="77777777" w:rsidTr="00FC2DF2">
        <w:tc>
          <w:tcPr>
            <w:tcW w:w="2551" w:type="dxa"/>
            <w:shd w:val="clear" w:color="auto" w:fill="auto"/>
          </w:tcPr>
          <w:p w14:paraId="2E530C63" w14:textId="77777777" w:rsidR="00A45893" w:rsidRPr="00337A0A" w:rsidRDefault="00A45893" w:rsidP="00AB1E80">
            <w:pPr>
              <w:rPr>
                <w:bCs/>
                <w:sz w:val="22"/>
                <w:szCs w:val="22"/>
              </w:rPr>
            </w:pPr>
          </w:p>
          <w:p w14:paraId="430EF660" w14:textId="77777777" w:rsidR="00A45893" w:rsidRPr="00337A0A" w:rsidRDefault="00A45893" w:rsidP="00AB1E80">
            <w:pPr>
              <w:rPr>
                <w:bCs/>
                <w:sz w:val="22"/>
                <w:szCs w:val="22"/>
              </w:rPr>
            </w:pPr>
            <w:r w:rsidRPr="000C621B">
              <w:rPr>
                <w:bCs/>
                <w:sz w:val="22"/>
                <w:szCs w:val="22"/>
              </w:rPr>
              <w:t>Lieu de travail</w:t>
            </w:r>
          </w:p>
        </w:tc>
        <w:tc>
          <w:tcPr>
            <w:tcW w:w="6468" w:type="dxa"/>
            <w:shd w:val="clear" w:color="auto" w:fill="auto"/>
          </w:tcPr>
          <w:p w14:paraId="300E947F" w14:textId="48E35045" w:rsidR="00A45893" w:rsidRPr="00337A0A" w:rsidRDefault="001052F9" w:rsidP="00AB1E80">
            <w:pPr>
              <w:pStyle w:val="BankNormal"/>
              <w:spacing w:after="0"/>
              <w:rPr>
                <w:snapToGrid w:val="0"/>
                <w:sz w:val="22"/>
                <w:szCs w:val="22"/>
              </w:rPr>
            </w:pPr>
            <w:sdt>
              <w:sdtPr>
                <w:rPr>
                  <w:snapToGrid w:val="0"/>
                  <w:sz w:val="22"/>
                  <w:szCs w:val="22"/>
                </w:rPr>
                <w:id w:val="1095444360"/>
                <w14:checkbox>
                  <w14:checked w14:val="1"/>
                  <w14:checkedState w14:val="2612" w14:font="Arial Unicode MS"/>
                  <w14:uncheckedState w14:val="2610" w14:font="Arial Unicode MS"/>
                </w14:checkbox>
              </w:sdtPr>
              <w:sdtEndPr/>
              <w:sdtContent>
                <w:r w:rsidR="00AA0055" w:rsidRPr="00337A0A">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Adresse(s) exacte(s) </w:t>
            </w:r>
            <w:sdt>
              <w:sdtPr>
                <w:rPr>
                  <w:b/>
                  <w:bCs/>
                  <w:snapToGrid w:val="0"/>
                  <w:sz w:val="22"/>
                  <w:szCs w:val="22"/>
                </w:rPr>
                <w:id w:val="-540588299"/>
                <w:placeholder>
                  <w:docPart w:val="AFFB58395F3B4485A1F27D971B59839A"/>
                </w:placeholder>
                <w:text/>
              </w:sdtPr>
              <w:sdtEndPr/>
              <w:sdtContent>
                <w:r w:rsidR="00A90075" w:rsidRPr="00337A0A">
                  <w:rPr>
                    <w:b/>
                    <w:bCs/>
                    <w:snapToGrid w:val="0"/>
                    <w:sz w:val="22"/>
                    <w:szCs w:val="22"/>
                  </w:rPr>
                  <w:t>Lomé</w:t>
                </w:r>
              </w:sdtContent>
            </w:sdt>
          </w:p>
          <w:p w14:paraId="3A639AE3" w14:textId="7E1FD5E9" w:rsidR="00A45893" w:rsidRPr="00337A0A" w:rsidRDefault="001052F9" w:rsidP="00AB1E80">
            <w:pPr>
              <w:pStyle w:val="BankNormal"/>
              <w:spacing w:after="0"/>
              <w:rPr>
                <w:snapToGrid w:val="0"/>
                <w:sz w:val="22"/>
                <w:szCs w:val="22"/>
              </w:rPr>
            </w:pPr>
            <w:sdt>
              <w:sdtPr>
                <w:rPr>
                  <w:snapToGrid w:val="0"/>
                  <w:sz w:val="22"/>
                  <w:szCs w:val="22"/>
                </w:rPr>
                <w:id w:val="-698631496"/>
                <w14:checkbox>
                  <w14:checked w14:val="0"/>
                  <w14:checkedState w14:val="2612" w14:font="Arial Unicode MS"/>
                  <w14:uncheckedState w14:val="2610" w14:font="Arial Unicode MS"/>
                </w14:checkbox>
              </w:sdtPr>
              <w:sdtEndPr/>
              <w:sdtContent>
                <w:r w:rsidR="002A3ED1" w:rsidRPr="00337A0A">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Chez l’entrepreneur</w:t>
            </w:r>
          </w:p>
        </w:tc>
      </w:tr>
      <w:tr w:rsidR="00A45893" w:rsidRPr="00337A0A" w14:paraId="3AB9E330" w14:textId="77777777" w:rsidTr="00FC2DF2">
        <w:tc>
          <w:tcPr>
            <w:tcW w:w="2551" w:type="dxa"/>
            <w:shd w:val="clear" w:color="auto" w:fill="auto"/>
          </w:tcPr>
          <w:p w14:paraId="366C3858" w14:textId="77777777" w:rsidR="00A45893" w:rsidRPr="00337A0A" w:rsidRDefault="00A45893" w:rsidP="00AB1E80">
            <w:pPr>
              <w:rPr>
                <w:bCs/>
                <w:sz w:val="22"/>
                <w:szCs w:val="22"/>
              </w:rPr>
            </w:pPr>
            <w:r w:rsidRPr="00337A0A">
              <w:rPr>
                <w:bCs/>
                <w:sz w:val="22"/>
                <w:szCs w:val="22"/>
              </w:rPr>
              <w:t>Durée prévue des travaux</w:t>
            </w:r>
          </w:p>
        </w:tc>
        <w:tc>
          <w:tcPr>
            <w:tcW w:w="6468" w:type="dxa"/>
            <w:shd w:val="clear" w:color="auto" w:fill="auto"/>
          </w:tcPr>
          <w:p w14:paraId="70BA6B79" w14:textId="36D50EF9" w:rsidR="00A45893" w:rsidRPr="00337A0A" w:rsidRDefault="003D2681" w:rsidP="00AB1E80">
            <w:pPr>
              <w:jc w:val="both"/>
              <w:rPr>
                <w:bCs/>
                <w:sz w:val="22"/>
                <w:szCs w:val="22"/>
              </w:rPr>
            </w:pPr>
            <w:r w:rsidRPr="00337A0A">
              <w:rPr>
                <w:bCs/>
                <w:sz w:val="22"/>
                <w:szCs w:val="22"/>
              </w:rPr>
              <w:t>09 mois</w:t>
            </w:r>
          </w:p>
        </w:tc>
      </w:tr>
      <w:tr w:rsidR="00A45893" w:rsidRPr="00337A0A" w14:paraId="748B622F" w14:textId="77777777" w:rsidTr="00FC2DF2">
        <w:tc>
          <w:tcPr>
            <w:tcW w:w="2551" w:type="dxa"/>
            <w:shd w:val="clear" w:color="auto" w:fill="auto"/>
          </w:tcPr>
          <w:p w14:paraId="084D8760" w14:textId="7D9F0CFE" w:rsidR="00A45893" w:rsidRPr="00337A0A" w:rsidRDefault="00A45893" w:rsidP="00AB1E80">
            <w:pPr>
              <w:rPr>
                <w:bCs/>
                <w:sz w:val="22"/>
                <w:szCs w:val="22"/>
              </w:rPr>
            </w:pPr>
            <w:r w:rsidRPr="00337A0A">
              <w:rPr>
                <w:bCs/>
                <w:sz w:val="22"/>
                <w:szCs w:val="22"/>
              </w:rPr>
              <w:t xml:space="preserve">Date de début </w:t>
            </w:r>
            <w:r w:rsidR="00041772" w:rsidRPr="00337A0A">
              <w:rPr>
                <w:bCs/>
                <w:sz w:val="22"/>
                <w:szCs w:val="22"/>
              </w:rPr>
              <w:t>prévisionnelle</w:t>
            </w:r>
          </w:p>
        </w:tc>
        <w:tc>
          <w:tcPr>
            <w:tcW w:w="6468" w:type="dxa"/>
            <w:shd w:val="clear" w:color="auto" w:fill="auto"/>
          </w:tcPr>
          <w:p w14:paraId="214F26AC" w14:textId="4DFB64D0" w:rsidR="00A45893" w:rsidRPr="00337A0A" w:rsidRDefault="00481AE7" w:rsidP="00AB1E80">
            <w:pPr>
              <w:jc w:val="both"/>
              <w:rPr>
                <w:bCs/>
                <w:sz w:val="22"/>
                <w:szCs w:val="22"/>
              </w:rPr>
            </w:pPr>
            <w:r>
              <w:rPr>
                <w:bCs/>
                <w:sz w:val="22"/>
                <w:szCs w:val="22"/>
              </w:rPr>
              <w:t>N</w:t>
            </w:r>
            <w:r w:rsidR="00BB769F">
              <w:rPr>
                <w:bCs/>
                <w:sz w:val="22"/>
                <w:szCs w:val="22"/>
              </w:rPr>
              <w:t xml:space="preserve">ovembre </w:t>
            </w:r>
            <w:r w:rsidR="002A471C">
              <w:rPr>
                <w:bCs/>
                <w:sz w:val="22"/>
                <w:szCs w:val="22"/>
              </w:rPr>
              <w:t>2021</w:t>
            </w:r>
          </w:p>
        </w:tc>
      </w:tr>
      <w:tr w:rsidR="00A45893" w:rsidRPr="00337A0A" w14:paraId="47357A5F" w14:textId="77777777" w:rsidTr="00FC2DF2">
        <w:tc>
          <w:tcPr>
            <w:tcW w:w="2551" w:type="dxa"/>
            <w:shd w:val="clear" w:color="auto" w:fill="auto"/>
          </w:tcPr>
          <w:p w14:paraId="22428CC7" w14:textId="77777777" w:rsidR="00A45893" w:rsidRPr="00337A0A" w:rsidRDefault="00A45893" w:rsidP="00AB1E80">
            <w:pPr>
              <w:rPr>
                <w:bCs/>
                <w:sz w:val="22"/>
                <w:szCs w:val="22"/>
              </w:rPr>
            </w:pPr>
            <w:r w:rsidRPr="00337A0A">
              <w:rPr>
                <w:bCs/>
                <w:sz w:val="22"/>
                <w:szCs w:val="22"/>
              </w:rPr>
              <w:t>Dernière date d’achèvement</w:t>
            </w:r>
          </w:p>
        </w:tc>
        <w:tc>
          <w:tcPr>
            <w:tcW w:w="6468" w:type="dxa"/>
            <w:shd w:val="clear" w:color="auto" w:fill="auto"/>
          </w:tcPr>
          <w:p w14:paraId="6E1F70C0" w14:textId="0029EEF1" w:rsidR="00A45893" w:rsidRPr="00337A0A" w:rsidRDefault="002A471C" w:rsidP="00AB1E80">
            <w:pPr>
              <w:jc w:val="both"/>
              <w:rPr>
                <w:bCs/>
                <w:sz w:val="22"/>
                <w:szCs w:val="22"/>
              </w:rPr>
            </w:pPr>
            <w:r>
              <w:rPr>
                <w:bCs/>
                <w:sz w:val="22"/>
                <w:szCs w:val="22"/>
              </w:rPr>
              <w:t>Août 2022</w:t>
            </w:r>
          </w:p>
        </w:tc>
      </w:tr>
      <w:tr w:rsidR="00A45893" w:rsidRPr="00337A0A" w14:paraId="5EF70514" w14:textId="77777777" w:rsidTr="00FC2DF2">
        <w:tc>
          <w:tcPr>
            <w:tcW w:w="2551" w:type="dxa"/>
            <w:shd w:val="clear" w:color="auto" w:fill="auto"/>
          </w:tcPr>
          <w:p w14:paraId="69A47BD4" w14:textId="77777777" w:rsidR="00A45893" w:rsidRPr="00337A0A" w:rsidRDefault="00A45893" w:rsidP="00AB1E80">
            <w:pPr>
              <w:rPr>
                <w:bCs/>
                <w:sz w:val="22"/>
                <w:szCs w:val="22"/>
              </w:rPr>
            </w:pPr>
          </w:p>
          <w:p w14:paraId="662F74BE" w14:textId="77777777" w:rsidR="00A45893" w:rsidRPr="00337A0A" w:rsidRDefault="00A45893" w:rsidP="00AB1E80">
            <w:pPr>
              <w:rPr>
                <w:bCs/>
                <w:sz w:val="22"/>
                <w:szCs w:val="22"/>
              </w:rPr>
            </w:pPr>
            <w:r w:rsidRPr="00337A0A">
              <w:rPr>
                <w:bCs/>
                <w:sz w:val="22"/>
                <w:szCs w:val="22"/>
              </w:rPr>
              <w:t xml:space="preserve">Voyages prévus </w:t>
            </w:r>
          </w:p>
        </w:tc>
        <w:tc>
          <w:tcPr>
            <w:tcW w:w="6468" w:type="dxa"/>
            <w:shd w:val="clear" w:color="auto" w:fill="auto"/>
          </w:tcPr>
          <w:p w14:paraId="459E791C" w14:textId="77777777" w:rsidR="00A45893" w:rsidRPr="00337A0A" w:rsidRDefault="00A45893" w:rsidP="00AB1E80">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89"/>
              <w:gridCol w:w="1671"/>
              <w:gridCol w:w="1239"/>
            </w:tblGrid>
            <w:tr w:rsidR="00A45893" w:rsidRPr="00337A0A" w14:paraId="25D55369" w14:textId="77777777" w:rsidTr="005658F7">
              <w:tc>
                <w:tcPr>
                  <w:tcW w:w="1643" w:type="dxa"/>
                  <w:shd w:val="clear" w:color="auto" w:fill="auto"/>
                </w:tcPr>
                <w:p w14:paraId="6B990A13" w14:textId="77777777" w:rsidR="00A45893" w:rsidRPr="00337A0A" w:rsidRDefault="00A45893" w:rsidP="00AB1E80">
                  <w:pPr>
                    <w:jc w:val="center"/>
                    <w:rPr>
                      <w:b/>
                      <w:bCs/>
                      <w:sz w:val="22"/>
                      <w:szCs w:val="22"/>
                    </w:rPr>
                  </w:pPr>
                </w:p>
                <w:p w14:paraId="6924721C" w14:textId="77777777" w:rsidR="00A45893" w:rsidRPr="00337A0A" w:rsidRDefault="00A45893" w:rsidP="00AB1E80">
                  <w:pPr>
                    <w:jc w:val="center"/>
                    <w:rPr>
                      <w:b/>
                      <w:bCs/>
                      <w:sz w:val="22"/>
                      <w:szCs w:val="22"/>
                    </w:rPr>
                  </w:pPr>
                  <w:r w:rsidRPr="00337A0A">
                    <w:rPr>
                      <w:b/>
                      <w:bCs/>
                      <w:sz w:val="22"/>
                      <w:szCs w:val="22"/>
                    </w:rPr>
                    <w:t>Destination(s)</w:t>
                  </w:r>
                </w:p>
              </w:tc>
              <w:tc>
                <w:tcPr>
                  <w:tcW w:w="1689" w:type="dxa"/>
                  <w:shd w:val="clear" w:color="auto" w:fill="auto"/>
                </w:tcPr>
                <w:p w14:paraId="363A9C13" w14:textId="77777777" w:rsidR="00A45893" w:rsidRPr="00337A0A" w:rsidRDefault="00A45893" w:rsidP="00AB1E80">
                  <w:pPr>
                    <w:jc w:val="center"/>
                    <w:rPr>
                      <w:b/>
                      <w:bCs/>
                      <w:sz w:val="22"/>
                      <w:szCs w:val="22"/>
                    </w:rPr>
                  </w:pPr>
                </w:p>
                <w:p w14:paraId="01826111" w14:textId="77777777" w:rsidR="00A45893" w:rsidRPr="00337A0A" w:rsidRDefault="00A45893" w:rsidP="00AB1E80">
                  <w:pPr>
                    <w:jc w:val="center"/>
                    <w:rPr>
                      <w:b/>
                      <w:bCs/>
                      <w:sz w:val="22"/>
                      <w:szCs w:val="22"/>
                    </w:rPr>
                  </w:pPr>
                  <w:r w:rsidRPr="00337A0A">
                    <w:rPr>
                      <w:b/>
                      <w:bCs/>
                      <w:sz w:val="22"/>
                      <w:szCs w:val="22"/>
                    </w:rPr>
                    <w:t>Durée estimée</w:t>
                  </w:r>
                </w:p>
              </w:tc>
              <w:tc>
                <w:tcPr>
                  <w:tcW w:w="1671" w:type="dxa"/>
                </w:tcPr>
                <w:p w14:paraId="01D28CB1" w14:textId="77777777" w:rsidR="00A45893" w:rsidRPr="00337A0A" w:rsidRDefault="00A45893" w:rsidP="00AB1E80">
                  <w:pPr>
                    <w:jc w:val="center"/>
                    <w:rPr>
                      <w:b/>
                      <w:bCs/>
                      <w:sz w:val="22"/>
                      <w:szCs w:val="22"/>
                    </w:rPr>
                  </w:pPr>
                  <w:r w:rsidRPr="00337A0A">
                    <w:rPr>
                      <w:b/>
                      <w:bCs/>
                      <w:sz w:val="22"/>
                      <w:szCs w:val="22"/>
                    </w:rPr>
                    <w:t>Brève description du but du voyage</w:t>
                  </w:r>
                </w:p>
              </w:tc>
              <w:tc>
                <w:tcPr>
                  <w:tcW w:w="1239" w:type="dxa"/>
                  <w:shd w:val="clear" w:color="auto" w:fill="auto"/>
                </w:tcPr>
                <w:p w14:paraId="056C08AB" w14:textId="77777777" w:rsidR="00A45893" w:rsidRPr="00337A0A" w:rsidRDefault="00A45893" w:rsidP="00AB1E80">
                  <w:pPr>
                    <w:jc w:val="center"/>
                    <w:rPr>
                      <w:b/>
                      <w:bCs/>
                      <w:sz w:val="22"/>
                      <w:szCs w:val="22"/>
                    </w:rPr>
                  </w:pPr>
                </w:p>
                <w:p w14:paraId="1C954719" w14:textId="77777777" w:rsidR="00A45893" w:rsidRPr="00337A0A" w:rsidRDefault="00A45893" w:rsidP="00AB1E80">
                  <w:pPr>
                    <w:jc w:val="center"/>
                    <w:rPr>
                      <w:b/>
                      <w:bCs/>
                      <w:sz w:val="22"/>
                      <w:szCs w:val="22"/>
                    </w:rPr>
                  </w:pPr>
                  <w:r w:rsidRPr="00337A0A">
                    <w:rPr>
                      <w:b/>
                      <w:bCs/>
                      <w:sz w:val="22"/>
                      <w:szCs w:val="22"/>
                    </w:rPr>
                    <w:t>Date(s) cible(s)</w:t>
                  </w:r>
                </w:p>
              </w:tc>
            </w:tr>
            <w:tr w:rsidR="00A45893" w:rsidRPr="00337A0A" w14:paraId="5BD6D30F" w14:textId="77777777" w:rsidTr="005658F7">
              <w:tc>
                <w:tcPr>
                  <w:tcW w:w="1643" w:type="dxa"/>
                  <w:shd w:val="clear" w:color="auto" w:fill="auto"/>
                </w:tcPr>
                <w:p w14:paraId="03EDAEE7" w14:textId="32482AC6" w:rsidR="00A45893" w:rsidRPr="00337A0A" w:rsidRDefault="00DF4417" w:rsidP="00AB1E80">
                  <w:pPr>
                    <w:jc w:val="both"/>
                    <w:rPr>
                      <w:bCs/>
                      <w:sz w:val="22"/>
                      <w:szCs w:val="22"/>
                    </w:rPr>
                  </w:pPr>
                  <w:r w:rsidRPr="00337A0A">
                    <w:rPr>
                      <w:bCs/>
                      <w:sz w:val="22"/>
                      <w:szCs w:val="22"/>
                    </w:rPr>
                    <w:t>N/A</w:t>
                  </w:r>
                </w:p>
              </w:tc>
              <w:tc>
                <w:tcPr>
                  <w:tcW w:w="1689" w:type="dxa"/>
                  <w:shd w:val="clear" w:color="auto" w:fill="auto"/>
                </w:tcPr>
                <w:p w14:paraId="505B7988" w14:textId="77777777" w:rsidR="00A45893" w:rsidRPr="00337A0A" w:rsidRDefault="00A45893" w:rsidP="00AB1E80">
                  <w:pPr>
                    <w:jc w:val="both"/>
                    <w:rPr>
                      <w:bCs/>
                      <w:sz w:val="22"/>
                      <w:szCs w:val="22"/>
                    </w:rPr>
                  </w:pPr>
                </w:p>
              </w:tc>
              <w:tc>
                <w:tcPr>
                  <w:tcW w:w="1671" w:type="dxa"/>
                </w:tcPr>
                <w:p w14:paraId="60523749" w14:textId="77777777" w:rsidR="00A45893" w:rsidRPr="00337A0A" w:rsidRDefault="00A45893" w:rsidP="00AB1E80">
                  <w:pPr>
                    <w:jc w:val="both"/>
                    <w:rPr>
                      <w:bCs/>
                      <w:sz w:val="22"/>
                      <w:szCs w:val="22"/>
                    </w:rPr>
                  </w:pPr>
                </w:p>
              </w:tc>
              <w:tc>
                <w:tcPr>
                  <w:tcW w:w="1239" w:type="dxa"/>
                  <w:shd w:val="clear" w:color="auto" w:fill="auto"/>
                </w:tcPr>
                <w:p w14:paraId="4D1FE667" w14:textId="77777777" w:rsidR="00A45893" w:rsidRPr="00337A0A" w:rsidRDefault="00A45893" w:rsidP="00AB1E80">
                  <w:pPr>
                    <w:jc w:val="both"/>
                    <w:rPr>
                      <w:bCs/>
                      <w:sz w:val="22"/>
                      <w:szCs w:val="22"/>
                    </w:rPr>
                  </w:pPr>
                </w:p>
              </w:tc>
            </w:tr>
          </w:tbl>
          <w:p w14:paraId="5FC335E2" w14:textId="77777777" w:rsidR="00A45893" w:rsidRPr="00337A0A" w:rsidRDefault="00A45893" w:rsidP="00AB1E80">
            <w:pPr>
              <w:jc w:val="both"/>
              <w:rPr>
                <w:bCs/>
                <w:sz w:val="22"/>
                <w:szCs w:val="22"/>
              </w:rPr>
            </w:pPr>
          </w:p>
        </w:tc>
      </w:tr>
      <w:tr w:rsidR="00A45893" w:rsidRPr="00337A0A" w14:paraId="3C3CC5FA" w14:textId="77777777" w:rsidTr="00FC2DF2">
        <w:tblPrEx>
          <w:tblLook w:val="0000" w:firstRow="0" w:lastRow="0" w:firstColumn="0" w:lastColumn="0" w:noHBand="0" w:noVBand="0"/>
        </w:tblPrEx>
        <w:tc>
          <w:tcPr>
            <w:tcW w:w="2551" w:type="dxa"/>
          </w:tcPr>
          <w:p w14:paraId="458AB246" w14:textId="77777777" w:rsidR="00A45893" w:rsidRPr="00337A0A" w:rsidRDefault="00A45893" w:rsidP="00AB1E80">
            <w:pPr>
              <w:rPr>
                <w:sz w:val="22"/>
                <w:szCs w:val="22"/>
              </w:rPr>
            </w:pPr>
          </w:p>
          <w:p w14:paraId="69A7C7D5" w14:textId="77777777" w:rsidR="00A45893" w:rsidRDefault="00A45893" w:rsidP="00AB1E80">
            <w:pPr>
              <w:rPr>
                <w:sz w:val="22"/>
                <w:szCs w:val="22"/>
              </w:rPr>
            </w:pPr>
            <w:r w:rsidRPr="00337A0A">
              <w:rPr>
                <w:sz w:val="22"/>
                <w:szCs w:val="22"/>
              </w:rPr>
              <w:t xml:space="preserve">Exigences particulières en matière de sécurité </w:t>
            </w:r>
          </w:p>
          <w:p w14:paraId="74E5F162" w14:textId="7BC2F709" w:rsidR="00984291" w:rsidRPr="00337A0A" w:rsidRDefault="00984291" w:rsidP="00AB1E80">
            <w:pPr>
              <w:rPr>
                <w:sz w:val="22"/>
                <w:szCs w:val="22"/>
              </w:rPr>
            </w:pPr>
            <w:r>
              <w:rPr>
                <w:sz w:val="22"/>
                <w:szCs w:val="22"/>
              </w:rPr>
              <w:t>(</w:t>
            </w:r>
            <w:proofErr w:type="gramStart"/>
            <w:r>
              <w:rPr>
                <w:sz w:val="22"/>
                <w:szCs w:val="22"/>
              </w:rPr>
              <w:t>en</w:t>
            </w:r>
            <w:proofErr w:type="gramEnd"/>
            <w:r>
              <w:rPr>
                <w:sz w:val="22"/>
                <w:szCs w:val="22"/>
              </w:rPr>
              <w:t xml:space="preserve"> cas de voyage)</w:t>
            </w:r>
          </w:p>
        </w:tc>
        <w:tc>
          <w:tcPr>
            <w:tcW w:w="6468" w:type="dxa"/>
          </w:tcPr>
          <w:p w14:paraId="346A2128" w14:textId="77777777" w:rsidR="00A45893" w:rsidRPr="00337A0A" w:rsidRDefault="00A45893" w:rsidP="00AB1E80">
            <w:pPr>
              <w:ind w:left="432"/>
              <w:rPr>
                <w:sz w:val="22"/>
                <w:szCs w:val="22"/>
                <w:highlight w:val="yellow"/>
              </w:rPr>
            </w:pPr>
          </w:p>
          <w:p w14:paraId="6686CC60" w14:textId="5990DD96" w:rsidR="00A45893" w:rsidRPr="00337A0A" w:rsidRDefault="001052F9" w:rsidP="00AB1E80">
            <w:pPr>
              <w:rPr>
                <w:sz w:val="22"/>
                <w:szCs w:val="22"/>
              </w:rPr>
            </w:pPr>
            <w:sdt>
              <w:sdtPr>
                <w:rPr>
                  <w:sz w:val="22"/>
                  <w:szCs w:val="22"/>
                </w:rPr>
                <w:id w:val="-3516211"/>
                <w14:checkbox>
                  <w14:checked w14:val="0"/>
                  <w14:checkedState w14:val="2612" w14:font="Arial Unicode MS"/>
                  <w14:uncheckedState w14:val="2610" w14:font="Arial Unicode MS"/>
                </w14:checkbox>
              </w:sdtPr>
              <w:sdtEndPr/>
              <w:sdtContent>
                <w:r w:rsidR="002A3ED1"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Habilitation de sécurité de l’ONU avant le voyage</w:t>
            </w:r>
          </w:p>
          <w:p w14:paraId="5C5B7EB4" w14:textId="75588571" w:rsidR="00A45893" w:rsidRPr="00337A0A" w:rsidRDefault="001052F9" w:rsidP="00AB1E80">
            <w:pPr>
              <w:rPr>
                <w:sz w:val="22"/>
                <w:szCs w:val="22"/>
              </w:rPr>
            </w:pPr>
            <w:sdt>
              <w:sdtPr>
                <w:rPr>
                  <w:sz w:val="22"/>
                  <w:szCs w:val="22"/>
                </w:rPr>
                <w:id w:val="-1070265244"/>
                <w14:checkbox>
                  <w14:checked w14:val="1"/>
                  <w14:checkedState w14:val="2612" w14:font="Arial Unicode MS"/>
                  <w14:uncheckedState w14:val="2610" w14:font="Arial Unicode MS"/>
                </w14:checkbox>
              </w:sdtPr>
              <w:sdtEndPr/>
              <w:sdtContent>
                <w:r w:rsidR="00C437D4"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Achèvement de la formation de base et avancée en matière de sécurité de l’ONU </w:t>
            </w:r>
          </w:p>
          <w:p w14:paraId="3D189496" w14:textId="1A4B1F4B" w:rsidR="00A45893" w:rsidRPr="00337A0A" w:rsidRDefault="001052F9" w:rsidP="00AB1E80">
            <w:pPr>
              <w:rPr>
                <w:sz w:val="22"/>
                <w:szCs w:val="22"/>
              </w:rPr>
            </w:pPr>
            <w:sdt>
              <w:sdtPr>
                <w:rPr>
                  <w:sz w:val="22"/>
                  <w:szCs w:val="22"/>
                </w:rPr>
                <w:id w:val="-107936567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Assurance voyage complète</w:t>
            </w:r>
          </w:p>
          <w:p w14:paraId="7309061F" w14:textId="36405239" w:rsidR="00A45893" w:rsidRPr="00337A0A" w:rsidRDefault="001052F9" w:rsidP="00AB1E80">
            <w:pPr>
              <w:rPr>
                <w:sz w:val="22"/>
                <w:szCs w:val="22"/>
                <w:highlight w:val="yellow"/>
              </w:rPr>
            </w:pPr>
            <w:sdt>
              <w:sdtPr>
                <w:rPr>
                  <w:sz w:val="22"/>
                  <w:szCs w:val="22"/>
                </w:rPr>
                <w:id w:val="163298274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 </w:t>
            </w:r>
            <w:sdt>
              <w:sdtPr>
                <w:rPr>
                  <w:snapToGrid w:val="0"/>
                  <w:sz w:val="22"/>
                  <w:szCs w:val="22"/>
                </w:rPr>
                <w:id w:val="485754126"/>
                <w:showingPlcHdr/>
                <w:text/>
              </w:sdtPr>
              <w:sdtEndPr/>
              <w:sdtContent>
                <w:r w:rsidR="00A45893" w:rsidRPr="00337A0A">
                  <w:rPr>
                    <w:i/>
                    <w:snapToGrid w:val="0"/>
                    <w:color w:val="000000" w:themeColor="text1"/>
                    <w:sz w:val="22"/>
                    <w:szCs w:val="22"/>
                  </w:rPr>
                  <w:t>[pls. préciser]</w:t>
                </w:r>
              </w:sdtContent>
            </w:sdt>
          </w:p>
        </w:tc>
      </w:tr>
      <w:tr w:rsidR="00A45893" w:rsidRPr="00337A0A" w14:paraId="09445DA5" w14:textId="77777777" w:rsidTr="00FC2DF2">
        <w:tblPrEx>
          <w:tblLook w:val="0000" w:firstRow="0" w:lastRow="0" w:firstColumn="0" w:lastColumn="0" w:noHBand="0" w:noVBand="0"/>
        </w:tblPrEx>
        <w:tc>
          <w:tcPr>
            <w:tcW w:w="2551" w:type="dxa"/>
          </w:tcPr>
          <w:p w14:paraId="0283E543" w14:textId="77777777" w:rsidR="00A45893" w:rsidRPr="00337A0A" w:rsidRDefault="00A45893" w:rsidP="00AB1E80">
            <w:pPr>
              <w:rPr>
                <w:sz w:val="22"/>
                <w:szCs w:val="22"/>
              </w:rPr>
            </w:pPr>
          </w:p>
          <w:p w14:paraId="18FEDBDD" w14:textId="77777777" w:rsidR="00A45893" w:rsidRPr="00337A0A" w:rsidRDefault="00A45893" w:rsidP="00AB1E80">
            <w:pPr>
              <w:rPr>
                <w:sz w:val="22"/>
                <w:szCs w:val="22"/>
              </w:rPr>
            </w:pPr>
            <w:r w:rsidRPr="00337A0A">
              <w:rPr>
                <w:sz w:val="22"/>
                <w:szCs w:val="22"/>
              </w:rPr>
              <w:t>Installations à fournir par le PNUD (c.-à-d. doivent être exclues de la proposition de prix)</w:t>
            </w:r>
          </w:p>
        </w:tc>
        <w:tc>
          <w:tcPr>
            <w:tcW w:w="6468" w:type="dxa"/>
          </w:tcPr>
          <w:p w14:paraId="04455A53" w14:textId="1E172341" w:rsidR="00A45893" w:rsidRPr="000C621B" w:rsidRDefault="005100F6" w:rsidP="000C621B">
            <w:pPr>
              <w:rPr>
                <w:sz w:val="22"/>
                <w:szCs w:val="22"/>
              </w:rPr>
            </w:pPr>
            <w:r w:rsidRPr="000C621B">
              <w:rPr>
                <w:sz w:val="22"/>
                <w:szCs w:val="22"/>
              </w:rPr>
              <w:t>N/A</w:t>
            </w:r>
          </w:p>
          <w:p w14:paraId="73A6CCA2" w14:textId="65F6166E" w:rsidR="00A45893" w:rsidRPr="00337A0A" w:rsidRDefault="001052F9" w:rsidP="00AB1E80">
            <w:pPr>
              <w:rPr>
                <w:sz w:val="22"/>
                <w:szCs w:val="22"/>
              </w:rPr>
            </w:pPr>
            <w:sdt>
              <w:sdtPr>
                <w:rPr>
                  <w:sz w:val="22"/>
                  <w:szCs w:val="22"/>
                </w:rPr>
                <w:id w:val="91173014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Espaces et installations de bureaux</w:t>
            </w:r>
          </w:p>
          <w:p w14:paraId="610562AD" w14:textId="0D572FD7" w:rsidR="00A45893" w:rsidRPr="00337A0A" w:rsidRDefault="001052F9" w:rsidP="00AB1E80">
            <w:pPr>
              <w:rPr>
                <w:sz w:val="22"/>
                <w:szCs w:val="22"/>
              </w:rPr>
            </w:pPr>
            <w:sdt>
              <w:sdtPr>
                <w:rPr>
                  <w:sz w:val="22"/>
                  <w:szCs w:val="22"/>
                </w:rPr>
                <w:id w:val="340052032"/>
                <w14:checkbox>
                  <w14:checked w14:val="0"/>
                  <w14:checkedState w14:val="2612" w14:font="Arial Unicode MS"/>
                  <w14:uncheckedState w14:val="2610" w14:font="Arial Unicode MS"/>
                </w14:checkbox>
              </w:sdtPr>
              <w:sdtEndPr/>
              <w:sdtContent>
                <w:r w:rsidR="00C437D4"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Transport terrestre </w:t>
            </w:r>
          </w:p>
          <w:p w14:paraId="26A7828E" w14:textId="3D9BFCA5" w:rsidR="00A45893" w:rsidRPr="00337A0A" w:rsidRDefault="001052F9" w:rsidP="00AB1E80">
            <w:pPr>
              <w:rPr>
                <w:sz w:val="22"/>
                <w:szCs w:val="22"/>
              </w:rPr>
            </w:pPr>
            <w:sdt>
              <w:sdtPr>
                <w:rPr>
                  <w:sz w:val="22"/>
                  <w:szCs w:val="22"/>
                </w:rPr>
                <w:id w:val="702681935"/>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 </w:t>
            </w:r>
            <w:sdt>
              <w:sdtPr>
                <w:rPr>
                  <w:snapToGrid w:val="0"/>
                  <w:sz w:val="22"/>
                  <w:szCs w:val="22"/>
                </w:rPr>
                <w:id w:val="459531863"/>
                <w:showingPlcHdr/>
                <w:text/>
              </w:sdtPr>
              <w:sdtEndPr/>
              <w:sdtContent>
                <w:r w:rsidR="00A45893" w:rsidRPr="00337A0A">
                  <w:rPr>
                    <w:i/>
                    <w:snapToGrid w:val="0"/>
                    <w:color w:val="000000" w:themeColor="text1"/>
                    <w:sz w:val="22"/>
                    <w:szCs w:val="22"/>
                  </w:rPr>
                  <w:t>[pls. préciser]</w:t>
                </w:r>
              </w:sdtContent>
            </w:sdt>
          </w:p>
          <w:p w14:paraId="03485728" w14:textId="77777777" w:rsidR="00A45893" w:rsidRPr="00337A0A" w:rsidRDefault="00A45893" w:rsidP="00AB1E80">
            <w:pPr>
              <w:ind w:left="432"/>
              <w:rPr>
                <w:sz w:val="22"/>
                <w:szCs w:val="22"/>
                <w:highlight w:val="yellow"/>
              </w:rPr>
            </w:pPr>
          </w:p>
        </w:tc>
      </w:tr>
      <w:tr w:rsidR="00A45893" w:rsidRPr="00337A0A" w14:paraId="6E122E95" w14:textId="77777777" w:rsidTr="00FC2DF2">
        <w:tblPrEx>
          <w:tblLook w:val="0000" w:firstRow="0" w:lastRow="0" w:firstColumn="0" w:lastColumn="0" w:noHBand="0" w:noVBand="0"/>
        </w:tblPrEx>
        <w:tc>
          <w:tcPr>
            <w:tcW w:w="2551" w:type="dxa"/>
          </w:tcPr>
          <w:p w14:paraId="1EC93AB1" w14:textId="77777777" w:rsidR="00A45893" w:rsidRPr="00337A0A" w:rsidRDefault="00A45893" w:rsidP="00AB1E80">
            <w:pPr>
              <w:rPr>
                <w:sz w:val="22"/>
                <w:szCs w:val="22"/>
              </w:rPr>
            </w:pPr>
            <w:r w:rsidRPr="00337A0A">
              <w:rPr>
                <w:sz w:val="22"/>
                <w:szCs w:val="22"/>
              </w:rPr>
              <w:t>Calendrier de mise en œuvre indiquant la répartition et le calendrier des activités/sous-activités</w:t>
            </w:r>
          </w:p>
        </w:tc>
        <w:tc>
          <w:tcPr>
            <w:tcW w:w="6468" w:type="dxa"/>
          </w:tcPr>
          <w:p w14:paraId="28DD682B" w14:textId="77777777" w:rsidR="00A45893" w:rsidRPr="00337A0A" w:rsidRDefault="00A45893" w:rsidP="00AB1E80">
            <w:pPr>
              <w:ind w:left="432"/>
              <w:rPr>
                <w:sz w:val="22"/>
                <w:szCs w:val="22"/>
              </w:rPr>
            </w:pPr>
          </w:p>
          <w:p w14:paraId="50F1F5FA" w14:textId="7200F126" w:rsidR="00A45893" w:rsidRPr="00337A0A" w:rsidRDefault="001052F9" w:rsidP="00AB1E80">
            <w:pPr>
              <w:rPr>
                <w:b/>
                <w:bCs/>
                <w:sz w:val="22"/>
                <w:szCs w:val="22"/>
              </w:rPr>
            </w:pPr>
            <w:sdt>
              <w:sdtPr>
                <w:rPr>
                  <w:b/>
                  <w:bCs/>
                  <w:sz w:val="22"/>
                  <w:szCs w:val="22"/>
                </w:rPr>
                <w:id w:val="-1266068920"/>
                <w14:checkbox>
                  <w14:checked w14:val="1"/>
                  <w14:checkedState w14:val="2612" w14:font="Arial Unicode MS"/>
                  <w14:uncheckedState w14:val="2610" w14:font="Arial Unicode MS"/>
                </w14:checkbox>
              </w:sdtPr>
              <w:sdtEndPr/>
              <w:sdtContent>
                <w:r w:rsidR="003206CA" w:rsidRPr="00337A0A">
                  <w:rPr>
                    <w:rFonts w:ascii="Arial Unicode MS" w:eastAsia="Arial Unicode MS" w:hAnsi="Arial Unicode MS" w:cs="Arial Unicode MS" w:hint="eastAsia"/>
                    <w:b/>
                    <w:bCs/>
                    <w:sz w:val="22"/>
                    <w:szCs w:val="22"/>
                  </w:rPr>
                  <w:t>☒</w:t>
                </w:r>
              </w:sdtContent>
            </w:sdt>
            <w:r w:rsidR="00A45893" w:rsidRPr="00337A0A">
              <w:rPr>
                <w:b/>
                <w:bCs/>
                <w:sz w:val="22"/>
                <w:szCs w:val="22"/>
              </w:rPr>
              <w:t xml:space="preserve"> Obligatoire</w:t>
            </w:r>
          </w:p>
          <w:p w14:paraId="6D764A6D" w14:textId="40551684" w:rsidR="00A45893" w:rsidRPr="00337A0A" w:rsidRDefault="001052F9" w:rsidP="00AB1E80">
            <w:pPr>
              <w:rPr>
                <w:sz w:val="22"/>
                <w:szCs w:val="22"/>
              </w:rPr>
            </w:pPr>
            <w:sdt>
              <w:sdtPr>
                <w:rPr>
                  <w:sz w:val="22"/>
                  <w:szCs w:val="22"/>
                </w:rPr>
                <w:id w:val="650632607"/>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Non requis</w:t>
            </w:r>
          </w:p>
        </w:tc>
      </w:tr>
      <w:tr w:rsidR="00A45893" w:rsidRPr="00337A0A" w14:paraId="59B45480" w14:textId="77777777" w:rsidTr="00FC2DF2">
        <w:tblPrEx>
          <w:tblLook w:val="0000" w:firstRow="0" w:lastRow="0" w:firstColumn="0" w:lastColumn="0" w:noHBand="0" w:noVBand="0"/>
        </w:tblPrEx>
        <w:tc>
          <w:tcPr>
            <w:tcW w:w="2551" w:type="dxa"/>
          </w:tcPr>
          <w:p w14:paraId="4A91F50D" w14:textId="77777777" w:rsidR="00A45893" w:rsidRPr="00337A0A" w:rsidRDefault="00A45893" w:rsidP="00AB1E80">
            <w:pPr>
              <w:rPr>
                <w:sz w:val="22"/>
                <w:szCs w:val="22"/>
              </w:rPr>
            </w:pPr>
            <w:r w:rsidRPr="00337A0A">
              <w:rPr>
                <w:sz w:val="22"/>
                <w:szCs w:val="22"/>
              </w:rPr>
              <w:t>Noms et curriculum vitae des personnes qui participeront à l’exécution des services</w:t>
            </w:r>
          </w:p>
        </w:tc>
        <w:tc>
          <w:tcPr>
            <w:tcW w:w="6468" w:type="dxa"/>
          </w:tcPr>
          <w:p w14:paraId="5C72D55A" w14:textId="77777777" w:rsidR="00A45893" w:rsidRPr="00337A0A" w:rsidRDefault="00A45893" w:rsidP="00AB1E80">
            <w:pPr>
              <w:ind w:left="432"/>
              <w:rPr>
                <w:sz w:val="22"/>
                <w:szCs w:val="22"/>
              </w:rPr>
            </w:pPr>
          </w:p>
          <w:p w14:paraId="3C6FD189" w14:textId="371B8AD9" w:rsidR="00A45893" w:rsidRPr="00337A0A" w:rsidRDefault="001052F9" w:rsidP="00AB1E80">
            <w:pPr>
              <w:rPr>
                <w:b/>
                <w:bCs/>
                <w:sz w:val="22"/>
                <w:szCs w:val="22"/>
              </w:rPr>
            </w:pPr>
            <w:sdt>
              <w:sdtPr>
                <w:rPr>
                  <w:b/>
                  <w:bCs/>
                  <w:sz w:val="22"/>
                  <w:szCs w:val="22"/>
                </w:rPr>
                <w:id w:val="-723987032"/>
                <w14:checkbox>
                  <w14:checked w14:val="1"/>
                  <w14:checkedState w14:val="2612" w14:font="Arial Unicode MS"/>
                  <w14:uncheckedState w14:val="2610" w14:font="Arial Unicode MS"/>
                </w14:checkbox>
              </w:sdtPr>
              <w:sdtEndPr/>
              <w:sdtContent>
                <w:r w:rsidR="008B0AD1" w:rsidRPr="00337A0A">
                  <w:rPr>
                    <w:rFonts w:ascii="Arial Unicode MS" w:eastAsia="Arial Unicode MS" w:hAnsi="Arial Unicode MS" w:cs="Arial Unicode MS" w:hint="eastAsia"/>
                    <w:b/>
                    <w:bCs/>
                    <w:sz w:val="22"/>
                    <w:szCs w:val="22"/>
                  </w:rPr>
                  <w:t>☒</w:t>
                </w:r>
              </w:sdtContent>
            </w:sdt>
            <w:r w:rsidR="00A45893" w:rsidRPr="00337A0A">
              <w:rPr>
                <w:b/>
                <w:bCs/>
                <w:sz w:val="22"/>
                <w:szCs w:val="22"/>
              </w:rPr>
              <w:t xml:space="preserve"> Obligatoire</w:t>
            </w:r>
          </w:p>
          <w:p w14:paraId="42568EF8" w14:textId="77777777" w:rsidR="008612C0" w:rsidRPr="00337A0A" w:rsidRDefault="008612C0" w:rsidP="00AB1E80">
            <w:pPr>
              <w:rPr>
                <w:sz w:val="22"/>
                <w:szCs w:val="22"/>
              </w:rPr>
            </w:pPr>
          </w:p>
          <w:p w14:paraId="28C64791" w14:textId="10F4343C" w:rsidR="00A45893" w:rsidRPr="00337A0A" w:rsidRDefault="001052F9" w:rsidP="00AB1E80">
            <w:pPr>
              <w:rPr>
                <w:sz w:val="22"/>
                <w:szCs w:val="22"/>
              </w:rPr>
            </w:pPr>
            <w:sdt>
              <w:sdtPr>
                <w:rPr>
                  <w:sz w:val="22"/>
                  <w:szCs w:val="22"/>
                </w:rPr>
                <w:id w:val="-567185193"/>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Non requis</w:t>
            </w:r>
          </w:p>
        </w:tc>
      </w:tr>
      <w:tr w:rsidR="00A45893" w:rsidRPr="00337A0A" w14:paraId="3BC3727B" w14:textId="77777777" w:rsidTr="00FC2DF2">
        <w:tc>
          <w:tcPr>
            <w:tcW w:w="2551" w:type="dxa"/>
            <w:shd w:val="clear" w:color="auto" w:fill="auto"/>
          </w:tcPr>
          <w:p w14:paraId="761A8FA2" w14:textId="77777777" w:rsidR="00A45893" w:rsidRPr="00337A0A" w:rsidRDefault="00A45893" w:rsidP="00AB1E80">
            <w:pPr>
              <w:rPr>
                <w:bCs/>
                <w:sz w:val="22"/>
                <w:szCs w:val="22"/>
              </w:rPr>
            </w:pPr>
          </w:p>
          <w:p w14:paraId="74053196" w14:textId="77777777" w:rsidR="00A45893" w:rsidRPr="00337A0A" w:rsidRDefault="00A45893" w:rsidP="00AB1E80">
            <w:pPr>
              <w:rPr>
                <w:bCs/>
                <w:sz w:val="22"/>
                <w:szCs w:val="22"/>
              </w:rPr>
            </w:pPr>
            <w:r w:rsidRPr="00337A0A">
              <w:rPr>
                <w:bCs/>
                <w:sz w:val="22"/>
                <w:szCs w:val="22"/>
              </w:rPr>
              <w:t>Monnaie de la proposition</w:t>
            </w:r>
          </w:p>
        </w:tc>
        <w:tc>
          <w:tcPr>
            <w:tcW w:w="6468" w:type="dxa"/>
            <w:shd w:val="clear" w:color="auto" w:fill="auto"/>
          </w:tcPr>
          <w:p w14:paraId="064C2B86" w14:textId="77777777" w:rsidR="00A45893" w:rsidRPr="00337A0A" w:rsidRDefault="00A45893" w:rsidP="00AB1E80">
            <w:pPr>
              <w:jc w:val="both"/>
              <w:rPr>
                <w:bCs/>
                <w:sz w:val="22"/>
                <w:szCs w:val="22"/>
              </w:rPr>
            </w:pPr>
          </w:p>
          <w:p w14:paraId="332E7A0A" w14:textId="12AA1766" w:rsidR="00A45893" w:rsidRPr="00337A0A" w:rsidRDefault="001052F9" w:rsidP="00AB1E80">
            <w:pPr>
              <w:pStyle w:val="BankNormal"/>
              <w:spacing w:after="0"/>
              <w:rPr>
                <w:snapToGrid w:val="0"/>
                <w:sz w:val="22"/>
                <w:szCs w:val="22"/>
              </w:rPr>
            </w:pPr>
            <w:sdt>
              <w:sdtPr>
                <w:rPr>
                  <w:snapToGrid w:val="0"/>
                  <w:sz w:val="22"/>
                  <w:szCs w:val="22"/>
                </w:rPr>
                <w:id w:val="-1845314992"/>
                <w14:checkbox>
                  <w14:checked w14:val="0"/>
                  <w14:checkedState w14:val="2612" w14:font="Arial Unicode MS"/>
                  <w14:uncheckedState w14:val="2610" w14:font="Arial Unicode MS"/>
                </w14:checkbox>
              </w:sdtPr>
              <w:sdtEndPr/>
              <w:sdtContent>
                <w:r w:rsidR="00907E85">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Dollars des États-Unis</w:t>
            </w:r>
          </w:p>
          <w:p w14:paraId="190C9A9E" w14:textId="5D284538" w:rsidR="00A45893" w:rsidRPr="00337A0A" w:rsidRDefault="001052F9" w:rsidP="00AB1E80">
            <w:pPr>
              <w:pStyle w:val="BankNormal"/>
              <w:spacing w:after="0"/>
              <w:rPr>
                <w:snapToGrid w:val="0"/>
                <w:sz w:val="22"/>
                <w:szCs w:val="22"/>
              </w:rPr>
            </w:pPr>
            <w:sdt>
              <w:sdtPr>
                <w:rPr>
                  <w:snapToGrid w:val="0"/>
                  <w:sz w:val="22"/>
                  <w:szCs w:val="22"/>
                </w:rPr>
                <w:id w:val="164639025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w:t>
            </w:r>
            <w:r w:rsidR="00A26E34" w:rsidRPr="00337A0A">
              <w:rPr>
                <w:snapToGrid w:val="0"/>
                <w:sz w:val="22"/>
                <w:szCs w:val="22"/>
              </w:rPr>
              <w:t>Euros</w:t>
            </w:r>
          </w:p>
          <w:p w14:paraId="13944FBB" w14:textId="1A3D91A1" w:rsidR="00A45893" w:rsidRPr="00337A0A" w:rsidRDefault="001052F9" w:rsidP="00AB1E80">
            <w:pPr>
              <w:pStyle w:val="BankNormal"/>
              <w:spacing w:after="0"/>
              <w:rPr>
                <w:snapToGrid w:val="0"/>
                <w:sz w:val="22"/>
                <w:szCs w:val="22"/>
              </w:rPr>
            </w:pPr>
            <w:sdt>
              <w:sdtPr>
                <w:rPr>
                  <w:snapToGrid w:val="0"/>
                  <w:sz w:val="22"/>
                  <w:szCs w:val="22"/>
                </w:rPr>
                <w:id w:val="1848600941"/>
                <w14:checkbox>
                  <w14:checked w14:val="1"/>
                  <w14:checkedState w14:val="2612" w14:font="Arial Unicode MS"/>
                  <w14:uncheckedState w14:val="2610" w14:font="Arial Unicode MS"/>
                </w14:checkbox>
              </w:sdtPr>
              <w:sdtEndPr/>
              <w:sdtContent>
                <w:r w:rsidR="00907E85">
                  <w:rPr>
                    <w:rFonts w:ascii="Arial Unicode MS" w:eastAsia="Arial Unicode MS" w:hAnsi="Arial Unicode MS" w:cs="Arial Unicode MS" w:hint="eastAsia"/>
                    <w:snapToGrid w:val="0"/>
                    <w:sz w:val="22"/>
                    <w:szCs w:val="22"/>
                  </w:rPr>
                  <w:t>☒</w:t>
                </w:r>
              </w:sdtContent>
            </w:sdt>
            <w:r w:rsidR="00A45893" w:rsidRPr="00337A0A">
              <w:rPr>
                <w:snapToGrid w:val="0"/>
                <w:sz w:val="22"/>
                <w:szCs w:val="22"/>
              </w:rPr>
              <w:t xml:space="preserve"> Monnaie locale</w:t>
            </w:r>
          </w:p>
        </w:tc>
      </w:tr>
      <w:tr w:rsidR="00A45893" w:rsidRPr="00337A0A" w14:paraId="3E02344F" w14:textId="77777777" w:rsidTr="00FC2DF2">
        <w:tblPrEx>
          <w:tblLook w:val="0000" w:firstRow="0" w:lastRow="0" w:firstColumn="0" w:lastColumn="0" w:noHBand="0" w:noVBand="0"/>
        </w:tblPrEx>
        <w:tc>
          <w:tcPr>
            <w:tcW w:w="2551" w:type="dxa"/>
          </w:tcPr>
          <w:p w14:paraId="540B9F57" w14:textId="77777777" w:rsidR="00A45893" w:rsidRPr="00337A0A" w:rsidRDefault="00A45893" w:rsidP="00AB1E80">
            <w:pPr>
              <w:rPr>
                <w:sz w:val="22"/>
                <w:szCs w:val="22"/>
              </w:rPr>
            </w:pPr>
            <w:r w:rsidRPr="00337A0A">
              <w:rPr>
                <w:sz w:val="22"/>
                <w:szCs w:val="22"/>
              </w:rPr>
              <w:t>Taxe sur la valeur ajoutée sur la proposition de prix</w:t>
            </w:r>
            <w:r w:rsidRPr="00337A0A">
              <w:rPr>
                <w:rStyle w:val="Appelnotedebasdep"/>
                <w:sz w:val="22"/>
                <w:szCs w:val="22"/>
              </w:rPr>
              <w:footnoteReference w:id="3"/>
            </w:r>
          </w:p>
        </w:tc>
        <w:tc>
          <w:tcPr>
            <w:tcW w:w="6468" w:type="dxa"/>
          </w:tcPr>
          <w:p w14:paraId="5CECB175" w14:textId="0C90729E" w:rsidR="00A45893" w:rsidRPr="00337A0A" w:rsidRDefault="001052F9" w:rsidP="00AB1E80">
            <w:pPr>
              <w:rPr>
                <w:sz w:val="22"/>
                <w:szCs w:val="22"/>
              </w:rPr>
            </w:pPr>
            <w:sdt>
              <w:sdtPr>
                <w:rPr>
                  <w:sz w:val="22"/>
                  <w:szCs w:val="22"/>
                </w:rPr>
                <w:id w:val="-92378959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w:t>
            </w:r>
            <w:proofErr w:type="gramStart"/>
            <w:r w:rsidR="00A45893" w:rsidRPr="00337A0A">
              <w:rPr>
                <w:sz w:val="22"/>
                <w:szCs w:val="22"/>
              </w:rPr>
              <w:t>doit</w:t>
            </w:r>
            <w:proofErr w:type="gramEnd"/>
            <w:r w:rsidR="00A45893" w:rsidRPr="00337A0A">
              <w:rPr>
                <w:sz w:val="22"/>
                <w:szCs w:val="22"/>
              </w:rPr>
              <w:t xml:space="preserve"> inclure la TVA et les autres impôts indirects applicables</w:t>
            </w:r>
          </w:p>
          <w:p w14:paraId="7F60C212" w14:textId="0DC0A3EB" w:rsidR="00A45893" w:rsidRPr="00337A0A" w:rsidRDefault="001052F9" w:rsidP="00AB1E80">
            <w:pPr>
              <w:rPr>
                <w:sz w:val="22"/>
                <w:szCs w:val="22"/>
              </w:rPr>
            </w:pPr>
            <w:sdt>
              <w:sdtPr>
                <w:rPr>
                  <w:sz w:val="22"/>
                  <w:szCs w:val="22"/>
                </w:rPr>
                <w:id w:val="706916078"/>
                <w14:checkbox>
                  <w14:checked w14:val="1"/>
                  <w14:checkedState w14:val="2612" w14:font="Arial Unicode MS"/>
                  <w14:uncheckedState w14:val="2610" w14:font="Arial Unicode MS"/>
                </w14:checkbox>
              </w:sdtPr>
              <w:sdtEndPr/>
              <w:sdtContent>
                <w:r w:rsidR="00195CDA" w:rsidRPr="00337A0A">
                  <w:rPr>
                    <w:rFonts w:ascii="Segoe UI Symbol" w:eastAsia="Arial Unicode MS" w:hAnsi="Segoe UI Symbol" w:cs="Segoe UI Symbol"/>
                    <w:sz w:val="22"/>
                    <w:szCs w:val="22"/>
                  </w:rPr>
                  <w:t>☒</w:t>
                </w:r>
              </w:sdtContent>
            </w:sdt>
            <w:r w:rsidR="00A45893" w:rsidRPr="00337A0A">
              <w:rPr>
                <w:sz w:val="22"/>
                <w:szCs w:val="22"/>
              </w:rPr>
              <w:t xml:space="preserve"> </w:t>
            </w:r>
            <w:proofErr w:type="gramStart"/>
            <w:r w:rsidR="00A45893" w:rsidRPr="00337A0A">
              <w:rPr>
                <w:sz w:val="22"/>
                <w:szCs w:val="22"/>
              </w:rPr>
              <w:t>doit</w:t>
            </w:r>
            <w:proofErr w:type="gramEnd"/>
            <w:r w:rsidR="00A45893" w:rsidRPr="00337A0A">
              <w:rPr>
                <w:sz w:val="22"/>
                <w:szCs w:val="22"/>
              </w:rPr>
              <w:t xml:space="preserve"> être hors TVA et autres impôts indirects applicables</w:t>
            </w:r>
          </w:p>
        </w:tc>
      </w:tr>
      <w:tr w:rsidR="00A45893" w:rsidRPr="00337A0A" w14:paraId="244A29C7" w14:textId="77777777" w:rsidTr="00FC2DF2">
        <w:tc>
          <w:tcPr>
            <w:tcW w:w="2551" w:type="dxa"/>
            <w:shd w:val="clear" w:color="auto" w:fill="auto"/>
          </w:tcPr>
          <w:p w14:paraId="759D99A1" w14:textId="77777777" w:rsidR="00A45893" w:rsidRPr="00337A0A" w:rsidRDefault="00A45893" w:rsidP="00AB1E80">
            <w:pPr>
              <w:rPr>
                <w:bCs/>
                <w:sz w:val="22"/>
                <w:szCs w:val="22"/>
              </w:rPr>
            </w:pPr>
          </w:p>
          <w:p w14:paraId="3A1BBB03" w14:textId="77777777" w:rsidR="00A45893" w:rsidRPr="00337A0A" w:rsidRDefault="00A45893" w:rsidP="00AB1E80">
            <w:pPr>
              <w:rPr>
                <w:bCs/>
                <w:sz w:val="22"/>
                <w:szCs w:val="22"/>
              </w:rPr>
            </w:pPr>
            <w:r w:rsidRPr="00337A0A">
              <w:rPr>
                <w:bCs/>
                <w:sz w:val="22"/>
                <w:szCs w:val="22"/>
              </w:rPr>
              <w:t xml:space="preserve">Période de validité des propositions </w:t>
            </w:r>
            <w:r w:rsidRPr="00337A0A">
              <w:rPr>
                <w:bCs/>
                <w:i/>
                <w:sz w:val="22"/>
                <w:szCs w:val="22"/>
              </w:rPr>
              <w:t>(comptage pour le dernier jour de soumission des devis)</w:t>
            </w:r>
          </w:p>
        </w:tc>
        <w:tc>
          <w:tcPr>
            <w:tcW w:w="6468" w:type="dxa"/>
            <w:shd w:val="clear" w:color="auto" w:fill="auto"/>
          </w:tcPr>
          <w:p w14:paraId="54E22FF0" w14:textId="77777777" w:rsidR="00A45893" w:rsidRPr="00337A0A" w:rsidRDefault="00A45893" w:rsidP="00AB1E80">
            <w:pPr>
              <w:rPr>
                <w:iCs/>
                <w:sz w:val="22"/>
                <w:szCs w:val="22"/>
              </w:rPr>
            </w:pPr>
          </w:p>
          <w:p w14:paraId="0455FFD4" w14:textId="464E4232" w:rsidR="00A45893" w:rsidRPr="00337A0A" w:rsidRDefault="001052F9" w:rsidP="00AB1E80">
            <w:pPr>
              <w:ind w:left="432" w:hanging="360"/>
              <w:rPr>
                <w:iCs/>
                <w:sz w:val="22"/>
                <w:szCs w:val="22"/>
              </w:rPr>
            </w:pPr>
            <w:sdt>
              <w:sdtPr>
                <w:rPr>
                  <w:iCs/>
                  <w:sz w:val="22"/>
                  <w:szCs w:val="22"/>
                </w:rPr>
                <w:id w:val="1199587725"/>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iCs/>
                    <w:sz w:val="22"/>
                    <w:szCs w:val="22"/>
                  </w:rPr>
                  <w:t>☐</w:t>
                </w:r>
              </w:sdtContent>
            </w:sdt>
            <w:r w:rsidR="00A45893" w:rsidRPr="00337A0A">
              <w:rPr>
                <w:iCs/>
                <w:sz w:val="22"/>
                <w:szCs w:val="22"/>
              </w:rPr>
              <w:t xml:space="preserve"> 60 jours       </w:t>
            </w:r>
          </w:p>
          <w:p w14:paraId="7244223B" w14:textId="1E2F2124" w:rsidR="00A45893" w:rsidRPr="00337A0A" w:rsidRDefault="001052F9" w:rsidP="00AB1E80">
            <w:pPr>
              <w:ind w:left="432" w:hanging="360"/>
              <w:rPr>
                <w:iCs/>
                <w:sz w:val="22"/>
                <w:szCs w:val="22"/>
              </w:rPr>
            </w:pPr>
            <w:sdt>
              <w:sdtPr>
                <w:rPr>
                  <w:iCs/>
                  <w:sz w:val="22"/>
                  <w:szCs w:val="22"/>
                </w:rPr>
                <w:id w:val="870270806"/>
                <w14:checkbox>
                  <w14:checked w14:val="1"/>
                  <w14:checkedState w14:val="2612" w14:font="Arial Unicode MS"/>
                  <w14:uncheckedState w14:val="2610" w14:font="Arial Unicode MS"/>
                </w14:checkbox>
              </w:sdtPr>
              <w:sdtEndPr/>
              <w:sdtContent>
                <w:r w:rsidR="008B0AD1" w:rsidRPr="00337A0A">
                  <w:rPr>
                    <w:rFonts w:ascii="Arial Unicode MS" w:eastAsia="Arial Unicode MS" w:hAnsi="Arial Unicode MS" w:cs="Arial Unicode MS" w:hint="eastAsia"/>
                    <w:iCs/>
                    <w:sz w:val="22"/>
                    <w:szCs w:val="22"/>
                  </w:rPr>
                  <w:t>☒</w:t>
                </w:r>
              </w:sdtContent>
            </w:sdt>
            <w:r w:rsidR="00A45893" w:rsidRPr="00337A0A">
              <w:rPr>
                <w:iCs/>
                <w:sz w:val="22"/>
                <w:szCs w:val="22"/>
              </w:rPr>
              <w:t xml:space="preserve"> 90 jours</w:t>
            </w:r>
            <w:r w:rsidR="00A45893" w:rsidRPr="00337A0A">
              <w:rPr>
                <w:iCs/>
                <w:sz w:val="22"/>
                <w:szCs w:val="22"/>
              </w:rPr>
              <w:tab/>
            </w:r>
          </w:p>
          <w:p w14:paraId="3AE236CE" w14:textId="05DF20E9" w:rsidR="00A45893" w:rsidRPr="00337A0A" w:rsidRDefault="001052F9" w:rsidP="00AB1E80">
            <w:pPr>
              <w:ind w:left="432" w:hanging="360"/>
              <w:jc w:val="both"/>
              <w:rPr>
                <w:iCs/>
                <w:sz w:val="22"/>
                <w:szCs w:val="22"/>
              </w:rPr>
            </w:pPr>
            <w:sdt>
              <w:sdtPr>
                <w:rPr>
                  <w:iCs/>
                  <w:sz w:val="22"/>
                  <w:szCs w:val="22"/>
                </w:rPr>
                <w:id w:val="212657605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iCs/>
                    <w:sz w:val="22"/>
                    <w:szCs w:val="22"/>
                  </w:rPr>
                  <w:t>☐</w:t>
                </w:r>
              </w:sdtContent>
            </w:sdt>
            <w:r w:rsidR="00A45893" w:rsidRPr="00337A0A">
              <w:rPr>
                <w:iCs/>
                <w:sz w:val="22"/>
                <w:szCs w:val="22"/>
              </w:rPr>
              <w:t xml:space="preserve"> 120 jours</w:t>
            </w:r>
          </w:p>
          <w:p w14:paraId="135D62F7" w14:textId="77777777" w:rsidR="00A45893" w:rsidRPr="00337A0A" w:rsidRDefault="00A45893" w:rsidP="00AB1E80">
            <w:pPr>
              <w:ind w:left="432" w:hanging="360"/>
              <w:jc w:val="both"/>
              <w:rPr>
                <w:iCs/>
                <w:sz w:val="22"/>
                <w:szCs w:val="22"/>
              </w:rPr>
            </w:pPr>
          </w:p>
          <w:p w14:paraId="00AA6750" w14:textId="1676451C" w:rsidR="00A45893" w:rsidRPr="00337A0A" w:rsidRDefault="00A45893" w:rsidP="00AB1E80">
            <w:pPr>
              <w:ind w:left="72"/>
              <w:jc w:val="both"/>
              <w:rPr>
                <w:iCs/>
                <w:sz w:val="22"/>
                <w:szCs w:val="22"/>
              </w:rPr>
            </w:pPr>
            <w:r w:rsidRPr="00337A0A">
              <w:rPr>
                <w:iCs/>
                <w:sz w:val="22"/>
                <w:szCs w:val="22"/>
              </w:rPr>
              <w:t>Dans des circonstances exceptionnelles, le PNUD peut demander au Proposant de prolonger la validité de la Proposition au-delà de ce qui a été initialement indiqué dans la présente DP.</w:t>
            </w:r>
            <w:r w:rsidR="009774C6" w:rsidRPr="00337A0A">
              <w:rPr>
                <w:iCs/>
                <w:sz w:val="22"/>
                <w:szCs w:val="22"/>
              </w:rPr>
              <w:t xml:space="preserve"> </w:t>
            </w:r>
            <w:r w:rsidRPr="00337A0A">
              <w:rPr>
                <w:iCs/>
                <w:sz w:val="22"/>
                <w:szCs w:val="22"/>
              </w:rPr>
              <w:t xml:space="preserve">La Proposition confirmera ensuite la prolongation par écrit, sans aucune modification de quelque nature que ce soit sur la Proposition.  </w:t>
            </w:r>
          </w:p>
        </w:tc>
      </w:tr>
      <w:tr w:rsidR="00A45893" w:rsidRPr="00337A0A" w14:paraId="489FC150" w14:textId="77777777" w:rsidTr="00FC2DF2">
        <w:tblPrEx>
          <w:tblLook w:val="0000" w:firstRow="0" w:lastRow="0" w:firstColumn="0" w:lastColumn="0" w:noHBand="0" w:noVBand="0"/>
        </w:tblPrEx>
        <w:tc>
          <w:tcPr>
            <w:tcW w:w="2551" w:type="dxa"/>
            <w:tcBorders>
              <w:top w:val="single" w:sz="4" w:space="0" w:color="auto"/>
              <w:left w:val="single" w:sz="4" w:space="0" w:color="auto"/>
              <w:bottom w:val="single" w:sz="4" w:space="0" w:color="auto"/>
              <w:right w:val="single" w:sz="4" w:space="0" w:color="auto"/>
            </w:tcBorders>
          </w:tcPr>
          <w:p w14:paraId="4C31763C" w14:textId="77777777" w:rsidR="00A45893" w:rsidRPr="00337A0A" w:rsidRDefault="00A45893" w:rsidP="00AB1E80">
            <w:pPr>
              <w:rPr>
                <w:sz w:val="22"/>
                <w:szCs w:val="22"/>
              </w:rPr>
            </w:pPr>
          </w:p>
          <w:p w14:paraId="2091B0F5" w14:textId="062004F3" w:rsidR="00A45893" w:rsidRPr="00337A0A" w:rsidRDefault="00A45893" w:rsidP="00AB1E80">
            <w:pPr>
              <w:rPr>
                <w:sz w:val="22"/>
                <w:szCs w:val="22"/>
              </w:rPr>
            </w:pPr>
            <w:r w:rsidRPr="00337A0A">
              <w:rPr>
                <w:sz w:val="22"/>
                <w:szCs w:val="22"/>
              </w:rPr>
              <w:t>C</w:t>
            </w:r>
            <w:r w:rsidR="003A4F04">
              <w:rPr>
                <w:sz w:val="22"/>
                <w:szCs w:val="22"/>
              </w:rPr>
              <w:t>o</w:t>
            </w:r>
            <w:r w:rsidRPr="00337A0A">
              <w:rPr>
                <w:sz w:val="22"/>
                <w:szCs w:val="22"/>
              </w:rPr>
              <w:t>tations partielles</w:t>
            </w:r>
          </w:p>
        </w:tc>
        <w:tc>
          <w:tcPr>
            <w:tcW w:w="6468" w:type="dxa"/>
            <w:tcBorders>
              <w:top w:val="single" w:sz="4" w:space="0" w:color="auto"/>
              <w:left w:val="single" w:sz="4" w:space="0" w:color="auto"/>
              <w:bottom w:val="single" w:sz="4" w:space="0" w:color="auto"/>
              <w:right w:val="single" w:sz="4" w:space="0" w:color="auto"/>
            </w:tcBorders>
          </w:tcPr>
          <w:p w14:paraId="103E5803" w14:textId="77777777" w:rsidR="00A45893" w:rsidRPr="00337A0A" w:rsidRDefault="00A45893" w:rsidP="00AB1E80">
            <w:pPr>
              <w:ind w:left="432" w:hanging="360"/>
              <w:rPr>
                <w:iCs/>
                <w:sz w:val="22"/>
                <w:szCs w:val="22"/>
              </w:rPr>
            </w:pPr>
          </w:p>
          <w:p w14:paraId="42C316A0" w14:textId="2C747179" w:rsidR="00A45893" w:rsidRPr="00337A0A" w:rsidRDefault="001052F9" w:rsidP="00AB1E80">
            <w:pPr>
              <w:ind w:left="432" w:hanging="360"/>
              <w:rPr>
                <w:iCs/>
                <w:sz w:val="22"/>
                <w:szCs w:val="22"/>
              </w:rPr>
            </w:pPr>
            <w:sdt>
              <w:sdtPr>
                <w:rPr>
                  <w:iCs/>
                  <w:sz w:val="22"/>
                  <w:szCs w:val="22"/>
                </w:rPr>
                <w:id w:val="-523248487"/>
                <w14:checkbox>
                  <w14:checked w14:val="1"/>
                  <w14:checkedState w14:val="2612" w14:font="Arial Unicode MS"/>
                  <w14:uncheckedState w14:val="2610" w14:font="Arial Unicode MS"/>
                </w14:checkbox>
              </w:sdtPr>
              <w:sdtEndPr/>
              <w:sdtContent>
                <w:r w:rsidR="009A74EF" w:rsidRPr="00337A0A">
                  <w:rPr>
                    <w:rFonts w:ascii="Segoe UI Symbol" w:eastAsia="Arial Unicode MS" w:hAnsi="Segoe UI Symbol" w:cs="Segoe UI Symbol"/>
                    <w:iCs/>
                    <w:sz w:val="22"/>
                    <w:szCs w:val="22"/>
                  </w:rPr>
                  <w:t>☒</w:t>
                </w:r>
              </w:sdtContent>
            </w:sdt>
            <w:r w:rsidR="00A45893" w:rsidRPr="00337A0A">
              <w:rPr>
                <w:iCs/>
                <w:sz w:val="22"/>
                <w:szCs w:val="22"/>
              </w:rPr>
              <w:t xml:space="preserve"> Non autorisé</w:t>
            </w:r>
          </w:p>
          <w:p w14:paraId="5147C00E" w14:textId="7EA154BD" w:rsidR="00A45893" w:rsidRPr="00337A0A" w:rsidRDefault="001052F9" w:rsidP="00AB1E80">
            <w:pPr>
              <w:ind w:left="432" w:hanging="360"/>
              <w:rPr>
                <w:iCs/>
                <w:sz w:val="22"/>
                <w:szCs w:val="22"/>
              </w:rPr>
            </w:pPr>
            <w:sdt>
              <w:sdtPr>
                <w:rPr>
                  <w:iCs/>
                  <w:sz w:val="22"/>
                  <w:szCs w:val="22"/>
                </w:rPr>
                <w:id w:val="148565398"/>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iCs/>
                    <w:sz w:val="22"/>
                    <w:szCs w:val="22"/>
                  </w:rPr>
                  <w:t>☐</w:t>
                </w:r>
              </w:sdtContent>
            </w:sdt>
            <w:r w:rsidR="00A45893" w:rsidRPr="00337A0A">
              <w:rPr>
                <w:iCs/>
                <w:sz w:val="22"/>
                <w:szCs w:val="22"/>
              </w:rPr>
              <w:t xml:space="preserve"> </w:t>
            </w:r>
            <w:r w:rsidR="00407DAC" w:rsidRPr="00337A0A">
              <w:rPr>
                <w:iCs/>
                <w:sz w:val="22"/>
                <w:szCs w:val="22"/>
              </w:rPr>
              <w:t>Autorisé [</w:t>
            </w:r>
            <w:proofErr w:type="spellStart"/>
            <w:r w:rsidR="00A45893" w:rsidRPr="00337A0A">
              <w:rPr>
                <w:i/>
                <w:iCs/>
                <w:color w:val="FF0000"/>
                <w:sz w:val="22"/>
                <w:szCs w:val="22"/>
              </w:rPr>
              <w:t>pls</w:t>
            </w:r>
            <w:proofErr w:type="spellEnd"/>
            <w:r w:rsidR="00A45893" w:rsidRPr="00337A0A">
              <w:rPr>
                <w:i/>
                <w:iCs/>
                <w:color w:val="FF0000"/>
                <w:sz w:val="22"/>
                <w:szCs w:val="22"/>
              </w:rPr>
              <w:t xml:space="preserve">. </w:t>
            </w:r>
            <w:proofErr w:type="gramStart"/>
            <w:r w:rsidR="00A45893" w:rsidRPr="00337A0A">
              <w:rPr>
                <w:i/>
                <w:iCs/>
                <w:color w:val="FF0000"/>
                <w:sz w:val="22"/>
                <w:szCs w:val="22"/>
              </w:rPr>
              <w:t>fournir</w:t>
            </w:r>
            <w:proofErr w:type="gramEnd"/>
            <w:r w:rsidR="00A45893" w:rsidRPr="00337A0A">
              <w:rPr>
                <w:i/>
                <w:iCs/>
                <w:color w:val="FF0000"/>
                <w:sz w:val="22"/>
                <w:szCs w:val="22"/>
              </w:rPr>
              <w:t xml:space="preserve"> des conditions pour les devis partiels et s’assurer que les exigences sont correctement énumérées pour permettre les devis partiels (par exemple, en lots, etc.)]</w:t>
            </w:r>
          </w:p>
        </w:tc>
      </w:tr>
      <w:tr w:rsidR="00A45893" w:rsidRPr="00337A0A" w14:paraId="0C6426C2" w14:textId="77777777" w:rsidTr="00FC2DF2">
        <w:tc>
          <w:tcPr>
            <w:tcW w:w="2551" w:type="dxa"/>
            <w:shd w:val="clear" w:color="auto" w:fill="auto"/>
          </w:tcPr>
          <w:p w14:paraId="33C7E6F1" w14:textId="77777777" w:rsidR="00A45893" w:rsidRPr="00337A0A" w:rsidRDefault="00A45893" w:rsidP="00AB1E80">
            <w:pPr>
              <w:rPr>
                <w:bCs/>
                <w:sz w:val="22"/>
                <w:szCs w:val="22"/>
              </w:rPr>
            </w:pPr>
          </w:p>
          <w:p w14:paraId="16F36CF7" w14:textId="77777777" w:rsidR="00A45893" w:rsidRPr="00337A0A" w:rsidRDefault="00A45893" w:rsidP="00AB1E80">
            <w:pPr>
              <w:rPr>
                <w:bCs/>
                <w:sz w:val="22"/>
                <w:szCs w:val="22"/>
              </w:rPr>
            </w:pPr>
            <w:r w:rsidRPr="00337A0A">
              <w:rPr>
                <w:bCs/>
                <w:sz w:val="22"/>
                <w:szCs w:val="22"/>
              </w:rPr>
              <w:t>Modalités de paiement</w:t>
            </w:r>
            <w:r w:rsidRPr="00337A0A">
              <w:rPr>
                <w:rStyle w:val="Appelnotedebasdep"/>
                <w:bCs/>
                <w:sz w:val="22"/>
                <w:szCs w:val="22"/>
              </w:rPr>
              <w:footnoteReference w:id="4"/>
            </w:r>
          </w:p>
        </w:tc>
        <w:tc>
          <w:tcPr>
            <w:tcW w:w="6468" w:type="dxa"/>
            <w:shd w:val="clear" w:color="auto" w:fill="auto"/>
          </w:tcPr>
          <w:p w14:paraId="13A8092A" w14:textId="77777777" w:rsidR="00A45893" w:rsidRPr="00337A0A" w:rsidRDefault="00A45893" w:rsidP="00AB1E80">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94"/>
              <w:gridCol w:w="1340"/>
              <w:gridCol w:w="2236"/>
            </w:tblGrid>
            <w:tr w:rsidR="00A45893" w:rsidRPr="00337A0A" w14:paraId="06867C88" w14:textId="77777777" w:rsidTr="00AB1E80">
              <w:tc>
                <w:tcPr>
                  <w:tcW w:w="1347" w:type="dxa"/>
                </w:tcPr>
                <w:p w14:paraId="30744409" w14:textId="01C67677" w:rsidR="00A45893" w:rsidRPr="00337A0A" w:rsidRDefault="00521370" w:rsidP="00AB1E80">
                  <w:pPr>
                    <w:jc w:val="center"/>
                    <w:rPr>
                      <w:bCs/>
                      <w:sz w:val="22"/>
                      <w:szCs w:val="22"/>
                    </w:rPr>
                  </w:pPr>
                  <w:r w:rsidRPr="00337A0A">
                    <w:rPr>
                      <w:sz w:val="22"/>
                      <w:szCs w:val="22"/>
                    </w:rPr>
                    <w:t>Extrants</w:t>
                  </w:r>
                </w:p>
              </w:tc>
              <w:tc>
                <w:tcPr>
                  <w:tcW w:w="1600" w:type="dxa"/>
                  <w:shd w:val="clear" w:color="auto" w:fill="auto"/>
                </w:tcPr>
                <w:p w14:paraId="7762D473" w14:textId="77777777" w:rsidR="00A45893" w:rsidRPr="00337A0A" w:rsidRDefault="00A45893" w:rsidP="00AB1E80">
                  <w:pPr>
                    <w:jc w:val="center"/>
                    <w:rPr>
                      <w:bCs/>
                      <w:sz w:val="22"/>
                      <w:szCs w:val="22"/>
                    </w:rPr>
                  </w:pPr>
                  <w:r w:rsidRPr="00337A0A">
                    <w:rPr>
                      <w:bCs/>
                      <w:sz w:val="22"/>
                      <w:szCs w:val="22"/>
                    </w:rPr>
                    <w:t>Pourcentage</w:t>
                  </w:r>
                </w:p>
              </w:tc>
              <w:tc>
                <w:tcPr>
                  <w:tcW w:w="1350" w:type="dxa"/>
                  <w:shd w:val="clear" w:color="auto" w:fill="auto"/>
                </w:tcPr>
                <w:p w14:paraId="257D2F0C" w14:textId="77777777" w:rsidR="00A45893" w:rsidRPr="00337A0A" w:rsidRDefault="00A45893" w:rsidP="00AB1E80">
                  <w:pPr>
                    <w:jc w:val="center"/>
                    <w:rPr>
                      <w:bCs/>
                      <w:sz w:val="22"/>
                      <w:szCs w:val="22"/>
                    </w:rPr>
                  </w:pPr>
                  <w:proofErr w:type="gramStart"/>
                  <w:r w:rsidRPr="00337A0A">
                    <w:rPr>
                      <w:bCs/>
                      <w:sz w:val="22"/>
                      <w:szCs w:val="22"/>
                    </w:rPr>
                    <w:t>Timing</w:t>
                  </w:r>
                  <w:proofErr w:type="gramEnd"/>
                </w:p>
              </w:tc>
              <w:tc>
                <w:tcPr>
                  <w:tcW w:w="2245" w:type="dxa"/>
                  <w:shd w:val="clear" w:color="auto" w:fill="auto"/>
                </w:tcPr>
                <w:p w14:paraId="4E82AF28" w14:textId="77777777" w:rsidR="00A45893" w:rsidRPr="00337A0A" w:rsidRDefault="00A45893" w:rsidP="00AB1E80">
                  <w:pPr>
                    <w:jc w:val="center"/>
                    <w:rPr>
                      <w:bCs/>
                      <w:sz w:val="22"/>
                      <w:szCs w:val="22"/>
                    </w:rPr>
                  </w:pPr>
                  <w:r w:rsidRPr="00337A0A">
                    <w:rPr>
                      <w:bCs/>
                      <w:sz w:val="22"/>
                      <w:szCs w:val="22"/>
                    </w:rPr>
                    <w:t>Condition de libération du paiement</w:t>
                  </w:r>
                </w:p>
              </w:tc>
            </w:tr>
            <w:tr w:rsidR="00A45893" w:rsidRPr="00337A0A" w14:paraId="125FF294" w14:textId="77777777" w:rsidTr="00AB1E80">
              <w:tc>
                <w:tcPr>
                  <w:tcW w:w="1347" w:type="dxa"/>
                </w:tcPr>
                <w:p w14:paraId="6ADC74CB" w14:textId="77777777" w:rsidR="00A45893" w:rsidRPr="006F4EC6" w:rsidRDefault="00A45893" w:rsidP="00AB1E80">
                  <w:pPr>
                    <w:jc w:val="both"/>
                    <w:rPr>
                      <w:bCs/>
                      <w:sz w:val="22"/>
                      <w:szCs w:val="22"/>
                    </w:rPr>
                  </w:pPr>
                </w:p>
                <w:p w14:paraId="70642F91" w14:textId="0CA0DDCC" w:rsidR="00633FE0" w:rsidRPr="006F4EC6" w:rsidRDefault="00633FE0" w:rsidP="00633FE0">
                  <w:pPr>
                    <w:tabs>
                      <w:tab w:val="left" w:pos="624"/>
                    </w:tabs>
                    <w:rPr>
                      <w:sz w:val="22"/>
                      <w:szCs w:val="22"/>
                    </w:rPr>
                  </w:pPr>
                  <w:r w:rsidRPr="006F4EC6">
                    <w:rPr>
                      <w:sz w:val="22"/>
                      <w:szCs w:val="22"/>
                    </w:rPr>
                    <w:t xml:space="preserve">Rapport de démarrage </w:t>
                  </w:r>
                </w:p>
              </w:tc>
              <w:tc>
                <w:tcPr>
                  <w:tcW w:w="1600" w:type="dxa"/>
                  <w:shd w:val="clear" w:color="auto" w:fill="auto"/>
                </w:tcPr>
                <w:p w14:paraId="7FC532FB" w14:textId="77777777" w:rsidR="00633FE0" w:rsidRPr="00337A0A" w:rsidRDefault="00633FE0" w:rsidP="00AB1E80">
                  <w:pPr>
                    <w:jc w:val="both"/>
                    <w:rPr>
                      <w:bCs/>
                      <w:sz w:val="22"/>
                      <w:szCs w:val="22"/>
                    </w:rPr>
                  </w:pPr>
                </w:p>
                <w:p w14:paraId="4E81B66D" w14:textId="0243D814" w:rsidR="00A45893" w:rsidRPr="00337A0A" w:rsidRDefault="00633FE0" w:rsidP="00AB1E80">
                  <w:pPr>
                    <w:jc w:val="both"/>
                    <w:rPr>
                      <w:bCs/>
                      <w:sz w:val="22"/>
                      <w:szCs w:val="22"/>
                    </w:rPr>
                  </w:pPr>
                  <w:r w:rsidRPr="00337A0A">
                    <w:rPr>
                      <w:bCs/>
                      <w:sz w:val="22"/>
                      <w:szCs w:val="22"/>
                    </w:rPr>
                    <w:t xml:space="preserve">20% </w:t>
                  </w:r>
                </w:p>
              </w:tc>
              <w:tc>
                <w:tcPr>
                  <w:tcW w:w="1350" w:type="dxa"/>
                  <w:shd w:val="clear" w:color="auto" w:fill="auto"/>
                </w:tcPr>
                <w:p w14:paraId="61404B0A" w14:textId="77777777" w:rsidR="00A45893" w:rsidRPr="00337A0A" w:rsidRDefault="00A45893" w:rsidP="00AB1E80">
                  <w:pPr>
                    <w:jc w:val="both"/>
                    <w:rPr>
                      <w:bCs/>
                      <w:sz w:val="22"/>
                      <w:szCs w:val="22"/>
                    </w:rPr>
                  </w:pPr>
                </w:p>
                <w:p w14:paraId="7A8B977F" w14:textId="783CE072" w:rsidR="00A45893" w:rsidRPr="00337A0A" w:rsidRDefault="005372DF" w:rsidP="00AB1E80">
                  <w:pPr>
                    <w:jc w:val="both"/>
                    <w:rPr>
                      <w:bCs/>
                      <w:sz w:val="22"/>
                      <w:szCs w:val="22"/>
                    </w:rPr>
                  </w:pPr>
                  <w:r w:rsidRPr="00337A0A">
                    <w:rPr>
                      <w:bCs/>
                      <w:sz w:val="22"/>
                      <w:szCs w:val="22"/>
                    </w:rPr>
                    <w:t>1</w:t>
                  </w:r>
                  <w:r w:rsidR="0030414B" w:rsidRPr="00337A0A">
                    <w:rPr>
                      <w:bCs/>
                      <w:sz w:val="22"/>
                      <w:szCs w:val="22"/>
                    </w:rPr>
                    <w:t xml:space="preserve"> </w:t>
                  </w:r>
                  <w:r w:rsidRPr="00337A0A">
                    <w:rPr>
                      <w:bCs/>
                      <w:sz w:val="22"/>
                      <w:szCs w:val="22"/>
                    </w:rPr>
                    <w:t>mois</w:t>
                  </w:r>
                </w:p>
              </w:tc>
              <w:tc>
                <w:tcPr>
                  <w:tcW w:w="2245" w:type="dxa"/>
                  <w:vMerge w:val="restart"/>
                  <w:shd w:val="clear" w:color="auto" w:fill="auto"/>
                </w:tcPr>
                <w:p w14:paraId="583FCD4F" w14:textId="77777777" w:rsidR="00A45893" w:rsidRPr="00337A0A" w:rsidRDefault="00A45893" w:rsidP="00AB1E80">
                  <w:pPr>
                    <w:jc w:val="both"/>
                    <w:rPr>
                      <w:bCs/>
                      <w:sz w:val="22"/>
                      <w:szCs w:val="22"/>
                    </w:rPr>
                  </w:pPr>
                  <w:r w:rsidRPr="00337A0A">
                    <w:rPr>
                      <w:bCs/>
                      <w:sz w:val="22"/>
                      <w:szCs w:val="22"/>
                    </w:rPr>
                    <w:t>Dans les trente (30) jours suivant la date à laquelle les conditions suivantes sont réunies :</w:t>
                  </w:r>
                </w:p>
                <w:p w14:paraId="22B43860" w14:textId="5842CFDD" w:rsidR="00A45893" w:rsidRPr="00337A0A" w:rsidRDefault="008612C0" w:rsidP="00AB1E80">
                  <w:pPr>
                    <w:numPr>
                      <w:ilvl w:val="0"/>
                      <w:numId w:val="25"/>
                    </w:numPr>
                    <w:ind w:left="381"/>
                    <w:rPr>
                      <w:bCs/>
                      <w:sz w:val="22"/>
                      <w:szCs w:val="22"/>
                    </w:rPr>
                  </w:pPr>
                  <w:r w:rsidRPr="00337A0A">
                    <w:rPr>
                      <w:bCs/>
                      <w:sz w:val="22"/>
                      <w:szCs w:val="22"/>
                    </w:rPr>
                    <w:t>L’acceptation</w:t>
                  </w:r>
                  <w:r w:rsidR="00A45893" w:rsidRPr="00337A0A">
                    <w:rPr>
                      <w:bCs/>
                      <w:sz w:val="22"/>
                      <w:szCs w:val="22"/>
                    </w:rPr>
                    <w:t xml:space="preserve"> écrite par le PNUD (c’est-à-dire non la simple réception) de la qualité des résultats; et </w:t>
                  </w:r>
                </w:p>
                <w:p w14:paraId="76E38B32" w14:textId="77777777" w:rsidR="00A45893" w:rsidRPr="00337A0A" w:rsidRDefault="00A45893" w:rsidP="00AB1E80">
                  <w:pPr>
                    <w:numPr>
                      <w:ilvl w:val="0"/>
                      <w:numId w:val="25"/>
                    </w:numPr>
                    <w:ind w:left="381"/>
                    <w:rPr>
                      <w:bCs/>
                      <w:sz w:val="22"/>
                      <w:szCs w:val="22"/>
                    </w:rPr>
                  </w:pPr>
                  <w:r w:rsidRPr="00337A0A">
                    <w:rPr>
                      <w:bCs/>
                      <w:sz w:val="22"/>
                      <w:szCs w:val="22"/>
                    </w:rPr>
                    <w:t>Réception de la facture du Prestataire.</w:t>
                  </w:r>
                </w:p>
              </w:tc>
            </w:tr>
            <w:tr w:rsidR="00A45893" w:rsidRPr="00337A0A" w14:paraId="79E89CD9" w14:textId="77777777" w:rsidTr="00AB1E80">
              <w:trPr>
                <w:trHeight w:val="593"/>
              </w:trPr>
              <w:tc>
                <w:tcPr>
                  <w:tcW w:w="1347" w:type="dxa"/>
                </w:tcPr>
                <w:p w14:paraId="05E9E386" w14:textId="3D7D8C59" w:rsidR="00A45893" w:rsidRPr="006F4EC6" w:rsidRDefault="0030414B" w:rsidP="00AB1E80">
                  <w:pPr>
                    <w:jc w:val="both"/>
                    <w:rPr>
                      <w:bCs/>
                      <w:sz w:val="22"/>
                      <w:szCs w:val="22"/>
                    </w:rPr>
                  </w:pPr>
                  <w:r w:rsidRPr="006F4EC6">
                    <w:rPr>
                      <w:bCs/>
                      <w:sz w:val="22"/>
                      <w:szCs w:val="22"/>
                    </w:rPr>
                    <w:t>Réception du rapport provisoire</w:t>
                  </w:r>
                </w:p>
              </w:tc>
              <w:tc>
                <w:tcPr>
                  <w:tcW w:w="1600" w:type="dxa"/>
                  <w:shd w:val="clear" w:color="auto" w:fill="auto"/>
                </w:tcPr>
                <w:p w14:paraId="3A94C456" w14:textId="77777777" w:rsidR="0030414B" w:rsidRPr="00337A0A" w:rsidRDefault="0030414B" w:rsidP="00AB1E80">
                  <w:pPr>
                    <w:jc w:val="both"/>
                    <w:rPr>
                      <w:bCs/>
                      <w:sz w:val="22"/>
                      <w:szCs w:val="22"/>
                    </w:rPr>
                  </w:pPr>
                </w:p>
                <w:p w14:paraId="78CA314A" w14:textId="439EB50E" w:rsidR="00A45893" w:rsidRPr="00337A0A" w:rsidRDefault="0030414B" w:rsidP="00AB1E80">
                  <w:pPr>
                    <w:jc w:val="both"/>
                    <w:rPr>
                      <w:bCs/>
                      <w:sz w:val="22"/>
                      <w:szCs w:val="22"/>
                    </w:rPr>
                  </w:pPr>
                  <w:r w:rsidRPr="00337A0A">
                    <w:rPr>
                      <w:bCs/>
                      <w:sz w:val="22"/>
                      <w:szCs w:val="22"/>
                    </w:rPr>
                    <w:t>50%</w:t>
                  </w:r>
                </w:p>
              </w:tc>
              <w:tc>
                <w:tcPr>
                  <w:tcW w:w="1350" w:type="dxa"/>
                  <w:shd w:val="clear" w:color="auto" w:fill="auto"/>
                </w:tcPr>
                <w:p w14:paraId="7FD1EB20" w14:textId="77777777" w:rsidR="00A45893" w:rsidRPr="00337A0A" w:rsidRDefault="00A45893" w:rsidP="00AB1E80">
                  <w:pPr>
                    <w:jc w:val="both"/>
                    <w:rPr>
                      <w:bCs/>
                      <w:sz w:val="22"/>
                      <w:szCs w:val="22"/>
                    </w:rPr>
                  </w:pPr>
                </w:p>
                <w:p w14:paraId="33362595" w14:textId="56423907" w:rsidR="00A45893" w:rsidRPr="00337A0A" w:rsidRDefault="0090557E" w:rsidP="00AB1E80">
                  <w:pPr>
                    <w:jc w:val="both"/>
                    <w:rPr>
                      <w:bCs/>
                      <w:sz w:val="22"/>
                      <w:szCs w:val="22"/>
                    </w:rPr>
                  </w:pPr>
                  <w:r w:rsidRPr="00337A0A">
                    <w:rPr>
                      <w:bCs/>
                      <w:sz w:val="22"/>
                      <w:szCs w:val="22"/>
                    </w:rPr>
                    <w:t xml:space="preserve">5 </w:t>
                  </w:r>
                  <w:r w:rsidR="00C4629E" w:rsidRPr="00337A0A">
                    <w:rPr>
                      <w:bCs/>
                      <w:sz w:val="22"/>
                      <w:szCs w:val="22"/>
                    </w:rPr>
                    <w:t>mois</w:t>
                  </w:r>
                </w:p>
              </w:tc>
              <w:tc>
                <w:tcPr>
                  <w:tcW w:w="2245" w:type="dxa"/>
                  <w:vMerge/>
                  <w:shd w:val="clear" w:color="auto" w:fill="auto"/>
                </w:tcPr>
                <w:p w14:paraId="3F4CA1D1" w14:textId="77777777" w:rsidR="00A45893" w:rsidRPr="00337A0A" w:rsidRDefault="00A45893" w:rsidP="00AB1E80">
                  <w:pPr>
                    <w:jc w:val="both"/>
                    <w:rPr>
                      <w:bCs/>
                      <w:sz w:val="22"/>
                      <w:szCs w:val="22"/>
                    </w:rPr>
                  </w:pPr>
                </w:p>
              </w:tc>
            </w:tr>
            <w:tr w:rsidR="00A45893" w:rsidRPr="00337A0A" w14:paraId="1288927A" w14:textId="77777777" w:rsidTr="00AB1E80">
              <w:trPr>
                <w:trHeight w:val="405"/>
              </w:trPr>
              <w:tc>
                <w:tcPr>
                  <w:tcW w:w="1347" w:type="dxa"/>
                </w:tcPr>
                <w:p w14:paraId="6BD62D6F" w14:textId="3899C659" w:rsidR="00A45893" w:rsidRPr="006F4EC6" w:rsidRDefault="009A673E" w:rsidP="00AB1E80">
                  <w:pPr>
                    <w:jc w:val="both"/>
                    <w:rPr>
                      <w:bCs/>
                      <w:sz w:val="22"/>
                      <w:szCs w:val="22"/>
                    </w:rPr>
                  </w:pPr>
                  <w:r w:rsidRPr="006F4EC6">
                    <w:rPr>
                      <w:bCs/>
                      <w:sz w:val="22"/>
                      <w:szCs w:val="22"/>
                    </w:rPr>
                    <w:t>Réception des documents finaux</w:t>
                  </w:r>
                </w:p>
              </w:tc>
              <w:tc>
                <w:tcPr>
                  <w:tcW w:w="1600" w:type="dxa"/>
                  <w:shd w:val="clear" w:color="auto" w:fill="auto"/>
                </w:tcPr>
                <w:p w14:paraId="1299FE3A" w14:textId="4D75513D" w:rsidR="00A45893" w:rsidRPr="00337A0A" w:rsidRDefault="00A45893" w:rsidP="00AB1E80">
                  <w:pPr>
                    <w:jc w:val="both"/>
                    <w:rPr>
                      <w:bCs/>
                      <w:sz w:val="22"/>
                      <w:szCs w:val="22"/>
                    </w:rPr>
                  </w:pPr>
                </w:p>
                <w:p w14:paraId="38BAB723" w14:textId="54906BBD" w:rsidR="00A45893" w:rsidRPr="00337A0A" w:rsidRDefault="009A673E" w:rsidP="00AB1E80">
                  <w:pPr>
                    <w:jc w:val="both"/>
                    <w:rPr>
                      <w:bCs/>
                      <w:sz w:val="22"/>
                      <w:szCs w:val="22"/>
                    </w:rPr>
                  </w:pPr>
                  <w:r w:rsidRPr="00337A0A">
                    <w:rPr>
                      <w:bCs/>
                      <w:sz w:val="22"/>
                      <w:szCs w:val="22"/>
                    </w:rPr>
                    <w:t>30%</w:t>
                  </w:r>
                </w:p>
              </w:tc>
              <w:tc>
                <w:tcPr>
                  <w:tcW w:w="1350" w:type="dxa"/>
                  <w:shd w:val="clear" w:color="auto" w:fill="auto"/>
                </w:tcPr>
                <w:p w14:paraId="2714911C" w14:textId="77777777" w:rsidR="00A45893" w:rsidRPr="00337A0A" w:rsidRDefault="00A45893" w:rsidP="00AB1E80">
                  <w:pPr>
                    <w:jc w:val="both"/>
                    <w:rPr>
                      <w:bCs/>
                      <w:sz w:val="22"/>
                      <w:szCs w:val="22"/>
                    </w:rPr>
                  </w:pPr>
                </w:p>
                <w:p w14:paraId="6E1078CD" w14:textId="59253735" w:rsidR="0090557E" w:rsidRPr="00337A0A" w:rsidRDefault="0090557E" w:rsidP="00AB1E80">
                  <w:pPr>
                    <w:jc w:val="both"/>
                    <w:rPr>
                      <w:bCs/>
                      <w:sz w:val="22"/>
                      <w:szCs w:val="22"/>
                    </w:rPr>
                  </w:pPr>
                  <w:r w:rsidRPr="00337A0A">
                    <w:rPr>
                      <w:bCs/>
                      <w:sz w:val="22"/>
                      <w:szCs w:val="22"/>
                    </w:rPr>
                    <w:t>9 mois</w:t>
                  </w:r>
                </w:p>
              </w:tc>
              <w:tc>
                <w:tcPr>
                  <w:tcW w:w="2245" w:type="dxa"/>
                  <w:vMerge/>
                  <w:shd w:val="clear" w:color="auto" w:fill="auto"/>
                </w:tcPr>
                <w:p w14:paraId="08F74E6E" w14:textId="77777777" w:rsidR="00A45893" w:rsidRPr="00337A0A" w:rsidRDefault="00A45893" w:rsidP="00AB1E80">
                  <w:pPr>
                    <w:jc w:val="both"/>
                    <w:rPr>
                      <w:bCs/>
                      <w:sz w:val="22"/>
                      <w:szCs w:val="22"/>
                    </w:rPr>
                  </w:pPr>
                </w:p>
              </w:tc>
            </w:tr>
            <w:tr w:rsidR="00A45893" w:rsidRPr="00337A0A" w14:paraId="1F5F376A" w14:textId="77777777" w:rsidTr="00AB1E80">
              <w:trPr>
                <w:trHeight w:val="668"/>
              </w:trPr>
              <w:tc>
                <w:tcPr>
                  <w:tcW w:w="1347" w:type="dxa"/>
                </w:tcPr>
                <w:p w14:paraId="1C6814DC" w14:textId="77777777" w:rsidR="00A45893" w:rsidRPr="00337A0A" w:rsidRDefault="00A45893" w:rsidP="00AB1E80">
                  <w:pPr>
                    <w:jc w:val="both"/>
                    <w:rPr>
                      <w:bCs/>
                      <w:sz w:val="22"/>
                      <w:szCs w:val="22"/>
                    </w:rPr>
                  </w:pPr>
                </w:p>
              </w:tc>
              <w:tc>
                <w:tcPr>
                  <w:tcW w:w="1600" w:type="dxa"/>
                  <w:shd w:val="clear" w:color="auto" w:fill="auto"/>
                </w:tcPr>
                <w:p w14:paraId="5FF4FAC9" w14:textId="77777777" w:rsidR="00A45893" w:rsidRPr="00337A0A" w:rsidRDefault="00A45893" w:rsidP="00AB1E80">
                  <w:pPr>
                    <w:jc w:val="both"/>
                    <w:rPr>
                      <w:bCs/>
                      <w:sz w:val="22"/>
                      <w:szCs w:val="22"/>
                    </w:rPr>
                  </w:pPr>
                </w:p>
              </w:tc>
              <w:tc>
                <w:tcPr>
                  <w:tcW w:w="1350" w:type="dxa"/>
                  <w:shd w:val="clear" w:color="auto" w:fill="auto"/>
                </w:tcPr>
                <w:p w14:paraId="5445DA11" w14:textId="77777777" w:rsidR="00A45893" w:rsidRPr="00337A0A" w:rsidRDefault="00A45893" w:rsidP="00AB1E80">
                  <w:pPr>
                    <w:jc w:val="both"/>
                    <w:rPr>
                      <w:bCs/>
                      <w:sz w:val="22"/>
                      <w:szCs w:val="22"/>
                    </w:rPr>
                  </w:pPr>
                </w:p>
              </w:tc>
              <w:tc>
                <w:tcPr>
                  <w:tcW w:w="2245" w:type="dxa"/>
                  <w:vMerge/>
                  <w:shd w:val="clear" w:color="auto" w:fill="auto"/>
                </w:tcPr>
                <w:p w14:paraId="16CBB158" w14:textId="77777777" w:rsidR="00A45893" w:rsidRPr="00337A0A" w:rsidRDefault="00A45893" w:rsidP="00AB1E80">
                  <w:pPr>
                    <w:jc w:val="both"/>
                    <w:rPr>
                      <w:bCs/>
                      <w:sz w:val="22"/>
                      <w:szCs w:val="22"/>
                    </w:rPr>
                  </w:pPr>
                </w:p>
              </w:tc>
            </w:tr>
            <w:tr w:rsidR="00A45893" w:rsidRPr="00337A0A" w14:paraId="7CB1D4D7" w14:textId="77777777" w:rsidTr="00AB1E80">
              <w:trPr>
                <w:trHeight w:val="667"/>
              </w:trPr>
              <w:tc>
                <w:tcPr>
                  <w:tcW w:w="1347" w:type="dxa"/>
                </w:tcPr>
                <w:p w14:paraId="22DDAB10" w14:textId="77777777" w:rsidR="00A45893" w:rsidRPr="00337A0A" w:rsidRDefault="00A45893" w:rsidP="00AB1E80">
                  <w:pPr>
                    <w:jc w:val="both"/>
                    <w:rPr>
                      <w:bCs/>
                      <w:sz w:val="22"/>
                      <w:szCs w:val="22"/>
                    </w:rPr>
                  </w:pPr>
                </w:p>
              </w:tc>
              <w:tc>
                <w:tcPr>
                  <w:tcW w:w="1600" w:type="dxa"/>
                  <w:shd w:val="clear" w:color="auto" w:fill="auto"/>
                </w:tcPr>
                <w:p w14:paraId="2CF83837" w14:textId="77777777" w:rsidR="00A45893" w:rsidRPr="00337A0A" w:rsidRDefault="00A45893" w:rsidP="00AB1E80">
                  <w:pPr>
                    <w:jc w:val="both"/>
                    <w:rPr>
                      <w:bCs/>
                      <w:sz w:val="22"/>
                      <w:szCs w:val="22"/>
                    </w:rPr>
                  </w:pPr>
                </w:p>
              </w:tc>
              <w:tc>
                <w:tcPr>
                  <w:tcW w:w="1350" w:type="dxa"/>
                  <w:shd w:val="clear" w:color="auto" w:fill="auto"/>
                </w:tcPr>
                <w:p w14:paraId="499160AF" w14:textId="77777777" w:rsidR="00A45893" w:rsidRPr="00337A0A" w:rsidRDefault="00A45893" w:rsidP="00AB1E80">
                  <w:pPr>
                    <w:jc w:val="both"/>
                    <w:rPr>
                      <w:bCs/>
                      <w:sz w:val="22"/>
                      <w:szCs w:val="22"/>
                    </w:rPr>
                  </w:pPr>
                </w:p>
              </w:tc>
              <w:tc>
                <w:tcPr>
                  <w:tcW w:w="2245" w:type="dxa"/>
                  <w:vMerge/>
                  <w:shd w:val="clear" w:color="auto" w:fill="auto"/>
                </w:tcPr>
                <w:p w14:paraId="6936F715" w14:textId="77777777" w:rsidR="00A45893" w:rsidRPr="00337A0A" w:rsidRDefault="00A45893" w:rsidP="00AB1E80">
                  <w:pPr>
                    <w:jc w:val="both"/>
                    <w:rPr>
                      <w:bCs/>
                      <w:sz w:val="22"/>
                      <w:szCs w:val="22"/>
                    </w:rPr>
                  </w:pPr>
                </w:p>
              </w:tc>
            </w:tr>
          </w:tbl>
          <w:p w14:paraId="4D3F31BE" w14:textId="77777777" w:rsidR="00A45893" w:rsidRPr="00337A0A" w:rsidRDefault="00A45893" w:rsidP="00AB1E80">
            <w:pPr>
              <w:jc w:val="both"/>
              <w:rPr>
                <w:bCs/>
                <w:sz w:val="22"/>
                <w:szCs w:val="22"/>
              </w:rPr>
            </w:pPr>
          </w:p>
        </w:tc>
      </w:tr>
      <w:tr w:rsidR="00A45893" w:rsidRPr="00337A0A" w14:paraId="0AD482F2" w14:textId="77777777" w:rsidTr="00FC2DF2">
        <w:tc>
          <w:tcPr>
            <w:tcW w:w="2551" w:type="dxa"/>
            <w:shd w:val="clear" w:color="auto" w:fill="auto"/>
          </w:tcPr>
          <w:p w14:paraId="792FA70E" w14:textId="59C149E0" w:rsidR="00A45893" w:rsidRPr="00337A0A" w:rsidRDefault="00A45893" w:rsidP="00AB1E80">
            <w:pPr>
              <w:rPr>
                <w:bCs/>
                <w:sz w:val="22"/>
                <w:szCs w:val="22"/>
              </w:rPr>
            </w:pPr>
            <w:r w:rsidRPr="00337A0A">
              <w:rPr>
                <w:bCs/>
                <w:sz w:val="22"/>
                <w:szCs w:val="22"/>
              </w:rPr>
              <w:t>Personne(</w:t>
            </w:r>
            <w:r w:rsidR="00DD665E" w:rsidRPr="00337A0A">
              <w:rPr>
                <w:bCs/>
                <w:sz w:val="22"/>
                <w:szCs w:val="22"/>
              </w:rPr>
              <w:t>s)</w:t>
            </w:r>
            <w:r w:rsidR="00DD665E" w:rsidRPr="00337A0A">
              <w:rPr>
                <w:sz w:val="22"/>
                <w:szCs w:val="22"/>
              </w:rPr>
              <w:t xml:space="preserve"> </w:t>
            </w:r>
            <w:r w:rsidR="00DD665E" w:rsidRPr="00337A0A">
              <w:rPr>
                <w:bCs/>
                <w:sz w:val="22"/>
                <w:szCs w:val="22"/>
              </w:rPr>
              <w:t>pour</w:t>
            </w:r>
            <w:r w:rsidRPr="00337A0A">
              <w:rPr>
                <w:bCs/>
                <w:sz w:val="22"/>
                <w:szCs w:val="22"/>
              </w:rPr>
              <w:t xml:space="preserve"> examiner/inspecter/approuver les </w:t>
            </w:r>
            <w:r w:rsidR="000E5719">
              <w:rPr>
                <w:bCs/>
                <w:sz w:val="22"/>
                <w:szCs w:val="22"/>
              </w:rPr>
              <w:t>livrable</w:t>
            </w:r>
            <w:r w:rsidRPr="00337A0A">
              <w:rPr>
                <w:bCs/>
                <w:sz w:val="22"/>
                <w:szCs w:val="22"/>
              </w:rPr>
              <w:t xml:space="preserve">s/services terminés et </w:t>
            </w:r>
            <w:r w:rsidR="006913D1" w:rsidRPr="00337A0A">
              <w:rPr>
                <w:bCs/>
                <w:sz w:val="22"/>
                <w:szCs w:val="22"/>
              </w:rPr>
              <w:t xml:space="preserve">autoriser </w:t>
            </w:r>
            <w:r w:rsidR="006913D1" w:rsidRPr="00337A0A">
              <w:rPr>
                <w:sz w:val="22"/>
                <w:szCs w:val="22"/>
              </w:rPr>
              <w:t>le</w:t>
            </w:r>
            <w:r w:rsidRPr="00337A0A">
              <w:rPr>
                <w:bCs/>
                <w:sz w:val="22"/>
                <w:szCs w:val="22"/>
              </w:rPr>
              <w:t xml:space="preserve"> décaissement </w:t>
            </w:r>
            <w:r w:rsidR="004C222A" w:rsidRPr="00337A0A">
              <w:rPr>
                <w:bCs/>
                <w:sz w:val="22"/>
                <w:szCs w:val="22"/>
              </w:rPr>
              <w:t xml:space="preserve">du </w:t>
            </w:r>
            <w:r w:rsidR="004C222A" w:rsidRPr="00337A0A">
              <w:rPr>
                <w:sz w:val="22"/>
                <w:szCs w:val="22"/>
              </w:rPr>
              <w:t>paiement</w:t>
            </w:r>
          </w:p>
        </w:tc>
        <w:tc>
          <w:tcPr>
            <w:tcW w:w="6468" w:type="dxa"/>
            <w:shd w:val="clear" w:color="auto" w:fill="auto"/>
          </w:tcPr>
          <w:p w14:paraId="3428C856" w14:textId="77777777" w:rsidR="00A45893" w:rsidRPr="00337A0A" w:rsidRDefault="00A45893" w:rsidP="00AB1E80">
            <w:pPr>
              <w:jc w:val="both"/>
              <w:rPr>
                <w:bCs/>
                <w:i/>
                <w:color w:val="FF0000"/>
                <w:sz w:val="22"/>
                <w:szCs w:val="22"/>
              </w:rPr>
            </w:pPr>
          </w:p>
          <w:sdt>
            <w:sdtPr>
              <w:rPr>
                <w:bCs/>
                <w:sz w:val="22"/>
                <w:szCs w:val="22"/>
              </w:rPr>
              <w:id w:val="1025286465"/>
              <w:text/>
            </w:sdtPr>
            <w:sdtEndPr/>
            <w:sdtContent>
              <w:p w14:paraId="1B9A55A6" w14:textId="121979AA" w:rsidR="00A45893" w:rsidRPr="00337A0A" w:rsidRDefault="002F0291" w:rsidP="00AB1E80">
                <w:pPr>
                  <w:jc w:val="both"/>
                  <w:rPr>
                    <w:bCs/>
                    <w:sz w:val="22"/>
                    <w:szCs w:val="22"/>
                  </w:rPr>
                </w:pPr>
                <w:r w:rsidRPr="00337A0A">
                  <w:rPr>
                    <w:bCs/>
                    <w:sz w:val="22"/>
                    <w:szCs w:val="22"/>
                  </w:rPr>
                  <w:t xml:space="preserve">PNUD / Assemblée </w:t>
                </w:r>
                <w:r w:rsidR="000E5719">
                  <w:rPr>
                    <w:bCs/>
                    <w:sz w:val="22"/>
                    <w:szCs w:val="22"/>
                  </w:rPr>
                  <w:t>N</w:t>
                </w:r>
                <w:r w:rsidRPr="00337A0A">
                  <w:rPr>
                    <w:bCs/>
                    <w:sz w:val="22"/>
                    <w:szCs w:val="22"/>
                  </w:rPr>
                  <w:t>ationale</w:t>
                </w:r>
              </w:p>
            </w:sdtContent>
          </w:sdt>
        </w:tc>
      </w:tr>
      <w:tr w:rsidR="00A45893" w:rsidRPr="00337A0A" w14:paraId="3910102F" w14:textId="77777777" w:rsidTr="00FC2DF2">
        <w:tc>
          <w:tcPr>
            <w:tcW w:w="2551" w:type="dxa"/>
            <w:shd w:val="clear" w:color="auto" w:fill="auto"/>
          </w:tcPr>
          <w:p w14:paraId="15B035E3" w14:textId="77777777" w:rsidR="00A45893" w:rsidRPr="00337A0A" w:rsidRDefault="00A45893" w:rsidP="00AB1E80">
            <w:pPr>
              <w:rPr>
                <w:bCs/>
                <w:sz w:val="22"/>
                <w:szCs w:val="22"/>
              </w:rPr>
            </w:pPr>
          </w:p>
          <w:p w14:paraId="2410133E" w14:textId="77777777" w:rsidR="00A45893" w:rsidRPr="00337A0A" w:rsidRDefault="00A45893" w:rsidP="00AB1E80">
            <w:pPr>
              <w:rPr>
                <w:bCs/>
                <w:sz w:val="22"/>
                <w:szCs w:val="22"/>
              </w:rPr>
            </w:pPr>
            <w:r w:rsidRPr="00337A0A">
              <w:rPr>
                <w:bCs/>
                <w:sz w:val="22"/>
                <w:szCs w:val="22"/>
              </w:rPr>
              <w:t>Type de contrat à signer</w:t>
            </w:r>
          </w:p>
        </w:tc>
        <w:tc>
          <w:tcPr>
            <w:tcW w:w="6468" w:type="dxa"/>
            <w:shd w:val="clear" w:color="auto" w:fill="auto"/>
          </w:tcPr>
          <w:p w14:paraId="17BEF9D5" w14:textId="77777777" w:rsidR="00A45893" w:rsidRPr="00337A0A" w:rsidRDefault="00A45893" w:rsidP="00AB1E80">
            <w:pPr>
              <w:jc w:val="both"/>
              <w:rPr>
                <w:bCs/>
                <w:sz w:val="22"/>
                <w:szCs w:val="22"/>
              </w:rPr>
            </w:pPr>
          </w:p>
          <w:p w14:paraId="14831EB9" w14:textId="0B7BE2D6" w:rsidR="00A45893" w:rsidRPr="00337A0A" w:rsidRDefault="001052F9" w:rsidP="00AB1E80">
            <w:pPr>
              <w:pStyle w:val="BankNormal"/>
              <w:spacing w:after="0"/>
              <w:rPr>
                <w:snapToGrid w:val="0"/>
                <w:sz w:val="22"/>
                <w:szCs w:val="22"/>
              </w:rPr>
            </w:pPr>
            <w:sdt>
              <w:sdtPr>
                <w:rPr>
                  <w:snapToGrid w:val="0"/>
                  <w:sz w:val="22"/>
                  <w:szCs w:val="22"/>
                </w:rPr>
                <w:id w:val="-1093386433"/>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Bon de commande</w:t>
            </w:r>
          </w:p>
          <w:p w14:paraId="053E577B" w14:textId="4CD70FA9" w:rsidR="00A45893" w:rsidRPr="00337A0A" w:rsidRDefault="001052F9" w:rsidP="00AB1E80">
            <w:pPr>
              <w:pStyle w:val="BankNormal"/>
              <w:spacing w:after="0"/>
              <w:rPr>
                <w:snapToGrid w:val="0"/>
                <w:sz w:val="22"/>
                <w:szCs w:val="22"/>
              </w:rPr>
            </w:pPr>
            <w:sdt>
              <w:sdtPr>
                <w:rPr>
                  <w:snapToGrid w:val="0"/>
                  <w:sz w:val="22"/>
                  <w:szCs w:val="22"/>
                </w:rPr>
                <w:id w:val="-21480719"/>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Contrat institutionnel</w:t>
            </w:r>
          </w:p>
          <w:p w14:paraId="43AECCF8" w14:textId="1AE68982" w:rsidR="00A45893" w:rsidRPr="00337A0A" w:rsidRDefault="001052F9" w:rsidP="00AB1E80">
            <w:pPr>
              <w:pStyle w:val="BankNormal"/>
              <w:spacing w:after="0"/>
              <w:rPr>
                <w:snapToGrid w:val="0"/>
                <w:sz w:val="22"/>
                <w:szCs w:val="22"/>
              </w:rPr>
            </w:pPr>
            <w:sdt>
              <w:sdtPr>
                <w:rPr>
                  <w:snapToGrid w:val="0"/>
                  <w:sz w:val="22"/>
                  <w:szCs w:val="22"/>
                </w:rPr>
                <w:id w:val="1443651237"/>
                <w14:checkbox>
                  <w14:checked w14:val="1"/>
                  <w14:checkedState w14:val="2612" w14:font="Arial Unicode MS"/>
                  <w14:uncheckedState w14:val="2610" w14:font="Arial Unicode MS"/>
                </w14:checkbox>
              </w:sdtPr>
              <w:sdtEndPr/>
              <w:sdtContent>
                <w:r w:rsidR="000717A4" w:rsidRPr="00337A0A">
                  <w:rPr>
                    <w:rFonts w:ascii="Segoe UI Symbol" w:eastAsia="Arial Unicode MS" w:hAnsi="Segoe UI Symbol" w:cs="Segoe UI Symbol"/>
                    <w:snapToGrid w:val="0"/>
                    <w:sz w:val="22"/>
                    <w:szCs w:val="22"/>
                  </w:rPr>
                  <w:t>☒</w:t>
                </w:r>
              </w:sdtContent>
            </w:sdt>
            <w:r w:rsidR="00A45893" w:rsidRPr="00337A0A">
              <w:rPr>
                <w:snapToGrid w:val="0"/>
                <w:sz w:val="22"/>
                <w:szCs w:val="22"/>
              </w:rPr>
              <w:t xml:space="preserve"> Contrat de services professionnels</w:t>
            </w:r>
          </w:p>
          <w:p w14:paraId="23FA2448" w14:textId="63402A5E" w:rsidR="00A45893" w:rsidRPr="00337A0A" w:rsidRDefault="001052F9" w:rsidP="00AB1E80">
            <w:pPr>
              <w:pStyle w:val="BankNormal"/>
              <w:spacing w:after="0"/>
              <w:rPr>
                <w:snapToGrid w:val="0"/>
                <w:sz w:val="22"/>
                <w:szCs w:val="22"/>
              </w:rPr>
            </w:pPr>
            <w:sdt>
              <w:sdtPr>
                <w:rPr>
                  <w:snapToGrid w:val="0"/>
                  <w:sz w:val="22"/>
                  <w:szCs w:val="22"/>
                </w:rPr>
                <w:id w:val="-105669179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Accord à long terme</w:t>
            </w:r>
            <w:r w:rsidR="00A45893" w:rsidRPr="00337A0A">
              <w:rPr>
                <w:rStyle w:val="Appelnotedebasdep"/>
                <w:snapToGrid w:val="0"/>
                <w:sz w:val="22"/>
                <w:szCs w:val="22"/>
              </w:rPr>
              <w:footnoteReference w:id="5"/>
            </w:r>
            <w:r w:rsidR="00A45893" w:rsidRPr="00337A0A">
              <w:rPr>
                <w:i/>
                <w:snapToGrid w:val="0"/>
                <w:color w:val="FF0000"/>
                <w:sz w:val="22"/>
                <w:szCs w:val="22"/>
              </w:rPr>
              <w:t xml:space="preserve"> </w:t>
            </w:r>
          </w:p>
          <w:p w14:paraId="4E4E9DFF" w14:textId="3CCAA06D" w:rsidR="00A45893" w:rsidRPr="00337A0A" w:rsidRDefault="001052F9" w:rsidP="00AB1E80">
            <w:pPr>
              <w:pStyle w:val="BankNormal"/>
              <w:spacing w:after="0"/>
              <w:rPr>
                <w:snapToGrid w:val="0"/>
                <w:sz w:val="22"/>
                <w:szCs w:val="22"/>
              </w:rPr>
            </w:pPr>
            <w:sdt>
              <w:sdtPr>
                <w:rPr>
                  <w:snapToGrid w:val="0"/>
                  <w:sz w:val="22"/>
                  <w:szCs w:val="22"/>
                </w:rPr>
                <w:id w:val="701449084"/>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napToGrid w:val="0"/>
                    <w:sz w:val="22"/>
                    <w:szCs w:val="22"/>
                  </w:rPr>
                  <w:t>☐</w:t>
                </w:r>
              </w:sdtContent>
            </w:sdt>
            <w:r w:rsidR="00A45893" w:rsidRPr="00337A0A">
              <w:rPr>
                <w:snapToGrid w:val="0"/>
                <w:sz w:val="22"/>
                <w:szCs w:val="22"/>
              </w:rPr>
              <w:t xml:space="preserve"> Autre type de contrat </w:t>
            </w:r>
            <w:r w:rsidR="00A45893" w:rsidRPr="00337A0A">
              <w:rPr>
                <w:i/>
                <w:snapToGrid w:val="0"/>
                <w:color w:val="FF0000"/>
                <w:sz w:val="22"/>
                <w:szCs w:val="22"/>
              </w:rPr>
              <w:t>[</w:t>
            </w:r>
            <w:proofErr w:type="spellStart"/>
            <w:r w:rsidR="00A45893" w:rsidRPr="00337A0A">
              <w:rPr>
                <w:i/>
                <w:snapToGrid w:val="0"/>
                <w:color w:val="FF0000"/>
                <w:sz w:val="22"/>
                <w:szCs w:val="22"/>
              </w:rPr>
              <w:t>pls</w:t>
            </w:r>
            <w:proofErr w:type="spellEnd"/>
            <w:r w:rsidR="00A45893" w:rsidRPr="00337A0A">
              <w:rPr>
                <w:i/>
                <w:snapToGrid w:val="0"/>
                <w:color w:val="FF0000"/>
                <w:sz w:val="22"/>
                <w:szCs w:val="22"/>
              </w:rPr>
              <w:t xml:space="preserve">. </w:t>
            </w:r>
            <w:proofErr w:type="gramStart"/>
            <w:r w:rsidR="00A45893" w:rsidRPr="00337A0A">
              <w:rPr>
                <w:i/>
                <w:snapToGrid w:val="0"/>
                <w:color w:val="FF0000"/>
                <w:sz w:val="22"/>
                <w:szCs w:val="22"/>
              </w:rPr>
              <w:t>préciser</w:t>
            </w:r>
            <w:proofErr w:type="gramEnd"/>
            <w:r w:rsidR="00A45893" w:rsidRPr="00337A0A">
              <w:rPr>
                <w:i/>
                <w:snapToGrid w:val="0"/>
                <w:color w:val="FF0000"/>
                <w:sz w:val="22"/>
                <w:szCs w:val="22"/>
              </w:rPr>
              <w:t>]</w:t>
            </w:r>
          </w:p>
        </w:tc>
      </w:tr>
      <w:tr w:rsidR="00A45893" w:rsidRPr="00337A0A" w14:paraId="205692F5" w14:textId="77777777" w:rsidTr="00FA3B1F">
        <w:trPr>
          <w:trHeight w:val="2797"/>
        </w:trPr>
        <w:tc>
          <w:tcPr>
            <w:tcW w:w="2551" w:type="dxa"/>
            <w:shd w:val="clear" w:color="auto" w:fill="auto"/>
          </w:tcPr>
          <w:p w14:paraId="3849BF08" w14:textId="77777777" w:rsidR="00A45893" w:rsidRPr="00337A0A" w:rsidRDefault="00A45893" w:rsidP="00AB1E80">
            <w:pPr>
              <w:rPr>
                <w:bCs/>
                <w:sz w:val="22"/>
                <w:szCs w:val="22"/>
              </w:rPr>
            </w:pPr>
          </w:p>
          <w:p w14:paraId="0032553A" w14:textId="77777777" w:rsidR="00A45893" w:rsidRPr="00337A0A" w:rsidRDefault="00A45893" w:rsidP="00AB1E80">
            <w:pPr>
              <w:rPr>
                <w:bCs/>
                <w:sz w:val="22"/>
                <w:szCs w:val="22"/>
              </w:rPr>
            </w:pPr>
            <w:r w:rsidRPr="00337A0A">
              <w:rPr>
                <w:bCs/>
                <w:sz w:val="22"/>
                <w:szCs w:val="22"/>
              </w:rPr>
              <w:t>Critères d’attribution des contrats</w:t>
            </w:r>
          </w:p>
        </w:tc>
        <w:tc>
          <w:tcPr>
            <w:tcW w:w="6468" w:type="dxa"/>
            <w:shd w:val="clear" w:color="auto" w:fill="auto"/>
          </w:tcPr>
          <w:p w14:paraId="25FC31D8" w14:textId="77777777" w:rsidR="00A45893" w:rsidRPr="007B18B3" w:rsidRDefault="00A45893" w:rsidP="00AB1E80">
            <w:pPr>
              <w:pStyle w:val="BankNormal"/>
              <w:spacing w:after="0"/>
              <w:ind w:left="342"/>
              <w:jc w:val="both"/>
              <w:rPr>
                <w:snapToGrid w:val="0"/>
                <w:sz w:val="22"/>
                <w:szCs w:val="22"/>
                <w:highlight w:val="cyan"/>
              </w:rPr>
            </w:pPr>
          </w:p>
          <w:p w14:paraId="5710DF8B" w14:textId="2F65C7C8" w:rsidR="00A45893" w:rsidRPr="00E47F2A" w:rsidRDefault="001052F9" w:rsidP="00AB1E80">
            <w:pPr>
              <w:pStyle w:val="BankNormal"/>
              <w:spacing w:after="0"/>
              <w:jc w:val="both"/>
              <w:rPr>
                <w:snapToGrid w:val="0"/>
                <w:sz w:val="22"/>
                <w:szCs w:val="22"/>
              </w:rPr>
            </w:pPr>
            <w:sdt>
              <w:sdtPr>
                <w:rPr>
                  <w:snapToGrid w:val="0"/>
                  <w:sz w:val="22"/>
                  <w:szCs w:val="22"/>
                </w:rPr>
                <w:id w:val="-249270704"/>
                <w14:checkbox>
                  <w14:checked w14:val="0"/>
                  <w14:checkedState w14:val="2612" w14:font="Arial Unicode MS"/>
                  <w14:uncheckedState w14:val="2610" w14:font="Arial Unicode MS"/>
                </w14:checkbox>
              </w:sdtPr>
              <w:sdtEndPr/>
              <w:sdtContent>
                <w:r w:rsidR="00E47F2A">
                  <w:rPr>
                    <w:rFonts w:ascii="Arial Unicode MS" w:eastAsia="Arial Unicode MS" w:hAnsi="Arial Unicode MS" w:cs="Arial Unicode MS" w:hint="eastAsia"/>
                    <w:snapToGrid w:val="0"/>
                    <w:sz w:val="22"/>
                    <w:szCs w:val="22"/>
                  </w:rPr>
                  <w:t>☐</w:t>
                </w:r>
              </w:sdtContent>
            </w:sdt>
            <w:r w:rsidR="00A45893" w:rsidRPr="00E47F2A">
              <w:rPr>
                <w:snapToGrid w:val="0"/>
                <w:sz w:val="22"/>
                <w:szCs w:val="22"/>
              </w:rPr>
              <w:t xml:space="preserve"> Devis le plus bas parmi les offres techniquement réactives</w:t>
            </w:r>
          </w:p>
          <w:p w14:paraId="3D5CC8F0" w14:textId="1C137422" w:rsidR="00A45893" w:rsidRPr="00E47F2A" w:rsidRDefault="001052F9" w:rsidP="00AB1E80">
            <w:pPr>
              <w:pStyle w:val="BankNormal"/>
              <w:spacing w:after="0"/>
              <w:rPr>
                <w:snapToGrid w:val="0"/>
                <w:sz w:val="22"/>
                <w:szCs w:val="22"/>
              </w:rPr>
            </w:pPr>
            <w:sdt>
              <w:sdtPr>
                <w:rPr>
                  <w:snapToGrid w:val="0"/>
                  <w:sz w:val="22"/>
                  <w:szCs w:val="22"/>
                </w:rPr>
                <w:id w:val="1383678047"/>
                <w14:checkbox>
                  <w14:checked w14:val="1"/>
                  <w14:checkedState w14:val="2612" w14:font="Arial Unicode MS"/>
                  <w14:uncheckedState w14:val="2610" w14:font="Arial Unicode MS"/>
                </w14:checkbox>
              </w:sdtPr>
              <w:sdtEndPr/>
              <w:sdtContent>
                <w:r w:rsidR="000717A4" w:rsidRPr="00E47F2A">
                  <w:rPr>
                    <w:rFonts w:ascii="Segoe UI Symbol" w:eastAsia="Arial Unicode MS" w:hAnsi="Segoe UI Symbol" w:cs="Segoe UI Symbol"/>
                    <w:snapToGrid w:val="0"/>
                    <w:sz w:val="22"/>
                    <w:szCs w:val="22"/>
                  </w:rPr>
                  <w:t>☒</w:t>
                </w:r>
              </w:sdtContent>
            </w:sdt>
            <w:r w:rsidR="00A45893" w:rsidRPr="00E47F2A">
              <w:rPr>
                <w:snapToGrid w:val="0"/>
                <w:sz w:val="22"/>
                <w:szCs w:val="22"/>
              </w:rPr>
              <w:t>Scor</w:t>
            </w:r>
            <w:r w:rsidR="00C9089C" w:rsidRPr="00E47F2A">
              <w:rPr>
                <w:sz w:val="22"/>
                <w:szCs w:val="22"/>
              </w:rPr>
              <w:t>e combiné le plus élevé</w:t>
            </w:r>
            <w:r w:rsidR="0090557E" w:rsidRPr="00E47F2A">
              <w:rPr>
                <w:sz w:val="22"/>
                <w:szCs w:val="22"/>
              </w:rPr>
              <w:t xml:space="preserve"> </w:t>
            </w:r>
            <w:r w:rsidR="00A45893" w:rsidRPr="00E47F2A">
              <w:rPr>
                <w:snapToGrid w:val="0"/>
                <w:sz w:val="22"/>
                <w:szCs w:val="22"/>
              </w:rPr>
              <w:t xml:space="preserve">(basé sur l’offre </w:t>
            </w:r>
            <w:r w:rsidR="00C9089C" w:rsidRPr="00E47F2A">
              <w:rPr>
                <w:sz w:val="22"/>
                <w:szCs w:val="22"/>
              </w:rPr>
              <w:t xml:space="preserve">technique </w:t>
            </w:r>
            <w:r w:rsidR="00A45893" w:rsidRPr="00E47F2A">
              <w:rPr>
                <w:snapToGrid w:val="0"/>
                <w:sz w:val="22"/>
                <w:szCs w:val="22"/>
              </w:rPr>
              <w:t xml:space="preserve">de 70% et </w:t>
            </w:r>
            <w:r w:rsidR="00C9089C" w:rsidRPr="00E47F2A">
              <w:rPr>
                <w:sz w:val="22"/>
                <w:szCs w:val="22"/>
              </w:rPr>
              <w:t>la répartition</w:t>
            </w:r>
            <w:r w:rsidR="00A45893" w:rsidRPr="00E47F2A">
              <w:rPr>
                <w:snapToGrid w:val="0"/>
                <w:sz w:val="22"/>
                <w:szCs w:val="22"/>
              </w:rPr>
              <w:t xml:space="preserve"> du poids du prix</w:t>
            </w:r>
            <w:r w:rsidR="0090557E" w:rsidRPr="00E47F2A">
              <w:rPr>
                <w:snapToGrid w:val="0"/>
                <w:sz w:val="22"/>
                <w:szCs w:val="22"/>
              </w:rPr>
              <w:t xml:space="preserve"> </w:t>
            </w:r>
            <w:r w:rsidR="00C9089C" w:rsidRPr="00E47F2A">
              <w:rPr>
                <w:sz w:val="22"/>
                <w:szCs w:val="22"/>
              </w:rPr>
              <w:t xml:space="preserve">de </w:t>
            </w:r>
            <w:r w:rsidR="00A45893" w:rsidRPr="00E47F2A">
              <w:rPr>
                <w:snapToGrid w:val="0"/>
                <w:sz w:val="22"/>
                <w:szCs w:val="22"/>
              </w:rPr>
              <w:t>30%)</w:t>
            </w:r>
            <w:r w:rsidR="00C9089C" w:rsidRPr="00E47F2A">
              <w:rPr>
                <w:sz w:val="22"/>
                <w:szCs w:val="22"/>
              </w:rPr>
              <w:t xml:space="preserve"> </w:t>
            </w:r>
          </w:p>
          <w:p w14:paraId="2B95792E" w14:textId="156D3456" w:rsidR="00A45893" w:rsidRPr="007B18B3" w:rsidRDefault="001052F9" w:rsidP="00AB1E80">
            <w:pPr>
              <w:pStyle w:val="BankNormal"/>
              <w:spacing w:after="0"/>
              <w:rPr>
                <w:snapToGrid w:val="0"/>
                <w:sz w:val="22"/>
                <w:szCs w:val="22"/>
                <w:highlight w:val="cyan"/>
              </w:rPr>
            </w:pPr>
            <w:sdt>
              <w:sdtPr>
                <w:rPr>
                  <w:sz w:val="22"/>
                  <w:szCs w:val="22"/>
                </w:rPr>
                <w:id w:val="-1106267083"/>
                <w14:checkbox>
                  <w14:checked w14:val="1"/>
                  <w14:checkedState w14:val="2612" w14:font="Arial Unicode MS"/>
                  <w14:uncheckedState w14:val="2610" w14:font="Arial Unicode MS"/>
                </w14:checkbox>
              </w:sdtPr>
              <w:sdtEndPr/>
              <w:sdtContent>
                <w:r w:rsidR="005C1D48">
                  <w:rPr>
                    <w:rFonts w:ascii="Arial Unicode MS" w:eastAsia="Arial Unicode MS" w:hAnsi="Arial Unicode MS" w:cs="Arial Unicode MS" w:hint="eastAsia"/>
                    <w:sz w:val="22"/>
                    <w:szCs w:val="22"/>
                  </w:rPr>
                  <w:t>☒</w:t>
                </w:r>
              </w:sdtContent>
            </w:sdt>
            <w:r w:rsidR="00A45893" w:rsidRPr="00E47F2A">
              <w:rPr>
                <w:sz w:val="22"/>
                <w:szCs w:val="22"/>
              </w:rPr>
              <w:t xml:space="preserve">Acceptation pleine et entière des Conditions Générales </w:t>
            </w:r>
            <w:r w:rsidR="00C9089C" w:rsidRPr="00E47F2A">
              <w:rPr>
                <w:sz w:val="22"/>
                <w:szCs w:val="22"/>
              </w:rPr>
              <w:t xml:space="preserve">du Contrat PNUD </w:t>
            </w:r>
            <w:r w:rsidR="00A45893" w:rsidRPr="00E47F2A">
              <w:rPr>
                <w:sz w:val="22"/>
                <w:szCs w:val="22"/>
              </w:rPr>
              <w:t>(CGV).  Il</w:t>
            </w:r>
            <w:r w:rsidR="008F43D8" w:rsidRPr="00E47F2A">
              <w:rPr>
                <w:sz w:val="22"/>
                <w:szCs w:val="22"/>
              </w:rPr>
              <w:t xml:space="preserve"> </w:t>
            </w:r>
            <w:r w:rsidR="00A45893" w:rsidRPr="00E47F2A">
              <w:rPr>
                <w:sz w:val="22"/>
                <w:szCs w:val="22"/>
              </w:rPr>
              <w:t xml:space="preserve">s’agit d’un critère obligatoire et ne peut être supprimé quelle que soit la nature des services requis.  La non-acceptation des CGV peut être un motif de rejet de la </w:t>
            </w:r>
            <w:r w:rsidR="00A45893" w:rsidRPr="009A7D56">
              <w:rPr>
                <w:sz w:val="22"/>
                <w:szCs w:val="22"/>
              </w:rPr>
              <w:t>Proposition.</w:t>
            </w:r>
          </w:p>
        </w:tc>
      </w:tr>
      <w:tr w:rsidR="00A45893" w:rsidRPr="00337A0A" w14:paraId="26BBE3C5" w14:textId="77777777" w:rsidTr="00FC2DF2">
        <w:tc>
          <w:tcPr>
            <w:tcW w:w="2551" w:type="dxa"/>
            <w:shd w:val="clear" w:color="auto" w:fill="auto"/>
          </w:tcPr>
          <w:p w14:paraId="34509227" w14:textId="77777777" w:rsidR="00A45893" w:rsidRPr="00337A0A" w:rsidRDefault="00A45893" w:rsidP="00AB1E80">
            <w:pPr>
              <w:rPr>
                <w:bCs/>
                <w:sz w:val="22"/>
                <w:szCs w:val="22"/>
              </w:rPr>
            </w:pPr>
          </w:p>
          <w:p w14:paraId="1203B125" w14:textId="77777777" w:rsidR="00A45893" w:rsidRPr="00337A0A" w:rsidRDefault="00A45893" w:rsidP="00AB1E80">
            <w:pPr>
              <w:rPr>
                <w:bCs/>
                <w:sz w:val="22"/>
                <w:szCs w:val="22"/>
              </w:rPr>
            </w:pPr>
            <w:r w:rsidRPr="00337A0A">
              <w:rPr>
                <w:bCs/>
                <w:sz w:val="22"/>
                <w:szCs w:val="22"/>
              </w:rPr>
              <w:lastRenderedPageBreak/>
              <w:t xml:space="preserve">Critères d’évaluation de la proposition </w:t>
            </w:r>
          </w:p>
        </w:tc>
        <w:tc>
          <w:tcPr>
            <w:tcW w:w="6468" w:type="dxa"/>
            <w:shd w:val="clear" w:color="auto" w:fill="auto"/>
          </w:tcPr>
          <w:p w14:paraId="32AF9D27" w14:textId="77777777" w:rsidR="00A45893" w:rsidRPr="00337A0A" w:rsidRDefault="00A45893" w:rsidP="00AB1E80">
            <w:pPr>
              <w:pStyle w:val="BankNormal"/>
              <w:spacing w:after="0"/>
              <w:ind w:left="342"/>
              <w:jc w:val="both"/>
              <w:rPr>
                <w:snapToGrid w:val="0"/>
                <w:sz w:val="22"/>
                <w:szCs w:val="22"/>
              </w:rPr>
            </w:pPr>
          </w:p>
          <w:p w14:paraId="5C481703" w14:textId="77777777" w:rsidR="00FA3B1F" w:rsidRPr="00DD1B83" w:rsidRDefault="00FA3B1F" w:rsidP="00FA3B1F">
            <w:pPr>
              <w:spacing w:after="240"/>
              <w:jc w:val="both"/>
              <w:rPr>
                <w:color w:val="000000"/>
                <w:sz w:val="22"/>
                <w:szCs w:val="22"/>
              </w:rPr>
            </w:pPr>
            <w:r w:rsidRPr="00DD1B83">
              <w:rPr>
                <w:color w:val="000000"/>
                <w:sz w:val="22"/>
                <w:szCs w:val="22"/>
              </w:rPr>
              <w:lastRenderedPageBreak/>
              <w:t>L’évaluation des offres se déroule en deux temps. L’évaluation des propositions techniques sera faite avant l’ouverture et la comparaison des propositions financières des candidats qualifiés.</w:t>
            </w:r>
          </w:p>
          <w:p w14:paraId="54A7ADA0" w14:textId="77777777" w:rsidR="00FA3B1F" w:rsidRPr="00DD1B83" w:rsidRDefault="00FA3B1F" w:rsidP="00FA3B1F">
            <w:pPr>
              <w:numPr>
                <w:ilvl w:val="2"/>
                <w:numId w:val="28"/>
              </w:numPr>
              <w:spacing w:before="100" w:beforeAutospacing="1" w:after="100" w:afterAutospacing="1"/>
              <w:jc w:val="both"/>
              <w:outlineLvl w:val="2"/>
              <w:rPr>
                <w:kern w:val="36"/>
                <w:sz w:val="22"/>
                <w:szCs w:val="22"/>
              </w:rPr>
            </w:pPr>
            <w:r w:rsidRPr="00DD1B83">
              <w:rPr>
                <w:b/>
                <w:bCs/>
                <w:kern w:val="36"/>
                <w:sz w:val="22"/>
                <w:szCs w:val="22"/>
              </w:rPr>
              <w:t>Évaluation technique</w:t>
            </w:r>
          </w:p>
          <w:p w14:paraId="3FBCB44F" w14:textId="77777777" w:rsidR="00FA3B1F" w:rsidRPr="00DD1B83" w:rsidRDefault="00FA3B1F" w:rsidP="00FA3B1F">
            <w:pPr>
              <w:spacing w:after="240"/>
              <w:jc w:val="both"/>
              <w:rPr>
                <w:color w:val="000000"/>
                <w:sz w:val="22"/>
                <w:szCs w:val="22"/>
              </w:rPr>
            </w:pPr>
            <w:r w:rsidRPr="00DD1B83">
              <w:rPr>
                <w:color w:val="000000"/>
                <w:sz w:val="22"/>
                <w:szCs w:val="22"/>
              </w:rPr>
              <w:t>Les cabinets seront évalués conformément à la grille ci-dessous :</w:t>
            </w:r>
          </w:p>
          <w:p w14:paraId="675B8F64" w14:textId="08EE658C" w:rsidR="00CF487A" w:rsidRPr="00CF487A" w:rsidRDefault="00FA3B1F" w:rsidP="00CF487A">
            <w:pPr>
              <w:spacing w:after="240"/>
              <w:jc w:val="both"/>
              <w:rPr>
                <w:color w:val="000000"/>
                <w:sz w:val="22"/>
                <w:szCs w:val="22"/>
              </w:rPr>
            </w:pPr>
            <w:r w:rsidRPr="00DD1B83">
              <w:rPr>
                <w:color w:val="000000"/>
                <w:sz w:val="22"/>
                <w:szCs w:val="22"/>
              </w:rPr>
              <w:t>Seuls les candidats ayant obtenu au moins 70% des points à l’issue de l’évaluation technique seront pris en compte pour l’évaluation financière</w:t>
            </w:r>
          </w:p>
          <w:tbl>
            <w:tblPr>
              <w:tblW w:w="7048" w:type="dxa"/>
              <w:tblLook w:val="04A0" w:firstRow="1" w:lastRow="0" w:firstColumn="1" w:lastColumn="0" w:noHBand="0" w:noVBand="1"/>
            </w:tblPr>
            <w:tblGrid>
              <w:gridCol w:w="5167"/>
              <w:gridCol w:w="1335"/>
            </w:tblGrid>
            <w:tr w:rsidR="00CF487A" w:rsidRPr="00CF487A" w14:paraId="6134C0E5" w14:textId="77777777" w:rsidTr="000C621B">
              <w:trPr>
                <w:trHeight w:val="315"/>
              </w:trPr>
              <w:tc>
                <w:tcPr>
                  <w:tcW w:w="5612" w:type="dxa"/>
                  <w:tcBorders>
                    <w:top w:val="single" w:sz="8" w:space="0" w:color="auto"/>
                    <w:left w:val="single" w:sz="8" w:space="0" w:color="auto"/>
                    <w:bottom w:val="nil"/>
                    <w:right w:val="single" w:sz="4" w:space="0" w:color="auto"/>
                  </w:tcBorders>
                  <w:shd w:val="clear" w:color="auto" w:fill="auto"/>
                  <w:noWrap/>
                  <w:hideMark/>
                </w:tcPr>
                <w:p w14:paraId="3E98DD8C"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Examen préliminaires</w:t>
                  </w:r>
                </w:p>
              </w:tc>
              <w:tc>
                <w:tcPr>
                  <w:tcW w:w="1436" w:type="dxa"/>
                  <w:tcBorders>
                    <w:top w:val="single" w:sz="8" w:space="0" w:color="auto"/>
                    <w:left w:val="nil"/>
                    <w:bottom w:val="nil"/>
                    <w:right w:val="single" w:sz="8" w:space="0" w:color="auto"/>
                  </w:tcBorders>
                  <w:shd w:val="clear" w:color="auto" w:fill="auto"/>
                  <w:noWrap/>
                  <w:hideMark/>
                </w:tcPr>
                <w:p w14:paraId="0978251F"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Oui/non</w:t>
                  </w:r>
                </w:p>
              </w:tc>
            </w:tr>
            <w:tr w:rsidR="00CF487A" w:rsidRPr="00CF487A" w14:paraId="176ADC5E" w14:textId="77777777" w:rsidTr="000C621B">
              <w:trPr>
                <w:trHeight w:val="300"/>
              </w:trPr>
              <w:tc>
                <w:tcPr>
                  <w:tcW w:w="5612" w:type="dxa"/>
                  <w:tcBorders>
                    <w:top w:val="single" w:sz="8" w:space="0" w:color="auto"/>
                    <w:left w:val="single" w:sz="8" w:space="0" w:color="auto"/>
                    <w:bottom w:val="single" w:sz="4" w:space="0" w:color="auto"/>
                    <w:right w:val="single" w:sz="4" w:space="0" w:color="auto"/>
                  </w:tcBorders>
                  <w:shd w:val="clear" w:color="auto" w:fill="auto"/>
                  <w:noWrap/>
                  <w:hideMark/>
                </w:tcPr>
                <w:p w14:paraId="3FD8F898"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Certificat d’immatriculation (RCCM)</w:t>
                  </w:r>
                </w:p>
              </w:tc>
              <w:tc>
                <w:tcPr>
                  <w:tcW w:w="1436" w:type="dxa"/>
                  <w:tcBorders>
                    <w:top w:val="single" w:sz="8" w:space="0" w:color="auto"/>
                    <w:left w:val="nil"/>
                    <w:bottom w:val="single" w:sz="4" w:space="0" w:color="auto"/>
                    <w:right w:val="single" w:sz="8" w:space="0" w:color="auto"/>
                  </w:tcBorders>
                  <w:shd w:val="clear" w:color="auto" w:fill="auto"/>
                  <w:noWrap/>
                  <w:hideMark/>
                </w:tcPr>
                <w:p w14:paraId="01C5AC2D"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Oui/non</w:t>
                  </w:r>
                </w:p>
              </w:tc>
            </w:tr>
            <w:tr w:rsidR="00CF487A" w:rsidRPr="00CF487A" w14:paraId="40F731D9"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7994C775" w14:textId="1A68EDA1"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Quitus fiscal</w:t>
                  </w:r>
                  <w:r w:rsidR="002276E1">
                    <w:rPr>
                      <w:rFonts w:ascii="Calibri" w:hAnsi="Calibri" w:cs="Calibri"/>
                      <w:color w:val="000000"/>
                      <w:sz w:val="22"/>
                      <w:szCs w:val="22"/>
                    </w:rPr>
                    <w:t xml:space="preserve"> (Attestation de </w:t>
                  </w:r>
                  <w:proofErr w:type="gramStart"/>
                  <w:r w:rsidR="002276E1">
                    <w:rPr>
                      <w:rFonts w:ascii="Calibri" w:hAnsi="Calibri" w:cs="Calibri"/>
                      <w:color w:val="000000"/>
                      <w:sz w:val="22"/>
                      <w:szCs w:val="22"/>
                    </w:rPr>
                    <w:t xml:space="preserve">régularité </w:t>
                  </w:r>
                  <w:r w:rsidR="00D12C81">
                    <w:rPr>
                      <w:rFonts w:ascii="Calibri" w:hAnsi="Calibri" w:cs="Calibri"/>
                      <w:color w:val="000000"/>
                      <w:sz w:val="22"/>
                      <w:szCs w:val="22"/>
                    </w:rPr>
                    <w:t>)</w:t>
                  </w:r>
                  <w:proofErr w:type="gramEnd"/>
                </w:p>
              </w:tc>
              <w:tc>
                <w:tcPr>
                  <w:tcW w:w="1436" w:type="dxa"/>
                  <w:tcBorders>
                    <w:top w:val="nil"/>
                    <w:left w:val="nil"/>
                    <w:bottom w:val="single" w:sz="4" w:space="0" w:color="auto"/>
                    <w:right w:val="single" w:sz="8" w:space="0" w:color="auto"/>
                  </w:tcBorders>
                  <w:shd w:val="clear" w:color="auto" w:fill="auto"/>
                  <w:noWrap/>
                  <w:hideMark/>
                </w:tcPr>
                <w:p w14:paraId="5BB4C505"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796A6458"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66403449" w14:textId="1C610204"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Quitus social</w:t>
                  </w:r>
                  <w:r w:rsidR="002276E1">
                    <w:rPr>
                      <w:rFonts w:ascii="Calibri" w:hAnsi="Calibri" w:cs="Calibri"/>
                      <w:color w:val="000000"/>
                      <w:sz w:val="22"/>
                      <w:szCs w:val="22"/>
                    </w:rPr>
                    <w:t xml:space="preserve"> (CNSS)</w:t>
                  </w:r>
                </w:p>
              </w:tc>
              <w:tc>
                <w:tcPr>
                  <w:tcW w:w="1436" w:type="dxa"/>
                  <w:tcBorders>
                    <w:top w:val="nil"/>
                    <w:left w:val="nil"/>
                    <w:bottom w:val="single" w:sz="4" w:space="0" w:color="auto"/>
                    <w:right w:val="single" w:sz="8" w:space="0" w:color="auto"/>
                  </w:tcBorders>
                  <w:shd w:val="clear" w:color="auto" w:fill="auto"/>
                  <w:noWrap/>
                  <w:hideMark/>
                </w:tcPr>
                <w:p w14:paraId="4822C849"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07B1A15B" w14:textId="77777777" w:rsidTr="000C621B">
              <w:trPr>
                <w:trHeight w:val="315"/>
              </w:trPr>
              <w:tc>
                <w:tcPr>
                  <w:tcW w:w="5612" w:type="dxa"/>
                  <w:tcBorders>
                    <w:top w:val="nil"/>
                    <w:left w:val="single" w:sz="8" w:space="0" w:color="auto"/>
                    <w:bottom w:val="single" w:sz="8" w:space="0" w:color="auto"/>
                    <w:right w:val="single" w:sz="4" w:space="0" w:color="auto"/>
                  </w:tcBorders>
                  <w:shd w:val="clear" w:color="auto" w:fill="auto"/>
                  <w:noWrap/>
                  <w:hideMark/>
                </w:tcPr>
                <w:p w14:paraId="01987D48"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Profil de l’entreprise</w:t>
                  </w:r>
                </w:p>
              </w:tc>
              <w:tc>
                <w:tcPr>
                  <w:tcW w:w="1436" w:type="dxa"/>
                  <w:tcBorders>
                    <w:top w:val="nil"/>
                    <w:left w:val="nil"/>
                    <w:bottom w:val="single" w:sz="8" w:space="0" w:color="auto"/>
                    <w:right w:val="single" w:sz="8" w:space="0" w:color="auto"/>
                  </w:tcBorders>
                  <w:shd w:val="clear" w:color="auto" w:fill="auto"/>
                  <w:noWrap/>
                  <w:hideMark/>
                </w:tcPr>
                <w:p w14:paraId="520AE9A1" w14:textId="614FB4F4" w:rsidR="00CF487A" w:rsidRPr="00C10114" w:rsidRDefault="004F55B4" w:rsidP="000C621B">
                  <w:pPr>
                    <w:rPr>
                      <w:rFonts w:ascii="Calibri" w:hAnsi="Calibri" w:cs="Calibri"/>
                      <w:color w:val="000000"/>
                      <w:sz w:val="22"/>
                      <w:szCs w:val="22"/>
                      <w:lang w:val="fr-FR"/>
                    </w:rPr>
                  </w:pPr>
                  <w:r>
                    <w:rPr>
                      <w:rFonts w:ascii="Calibri" w:hAnsi="Calibri" w:cs="Calibri"/>
                      <w:color w:val="000000"/>
                      <w:sz w:val="22"/>
                      <w:szCs w:val="22"/>
                      <w:lang w:val="fr-FR"/>
                    </w:rPr>
                    <w:t>O</w:t>
                  </w:r>
                  <w:r w:rsidR="00EC5117">
                    <w:rPr>
                      <w:rFonts w:ascii="Calibri" w:hAnsi="Calibri" w:cs="Calibri"/>
                      <w:color w:val="000000"/>
                      <w:sz w:val="22"/>
                      <w:szCs w:val="22"/>
                      <w:lang w:val="fr-FR"/>
                    </w:rPr>
                    <w:t>ui</w:t>
                  </w:r>
                  <w:r>
                    <w:rPr>
                      <w:rFonts w:ascii="Calibri" w:hAnsi="Calibri" w:cs="Calibri"/>
                      <w:color w:val="000000"/>
                      <w:sz w:val="22"/>
                      <w:szCs w:val="22"/>
                      <w:lang w:val="fr-FR"/>
                    </w:rPr>
                    <w:t>/non</w:t>
                  </w:r>
                </w:p>
              </w:tc>
            </w:tr>
            <w:tr w:rsidR="00CF487A" w:rsidRPr="00CF487A" w14:paraId="447CB6FD" w14:textId="77777777" w:rsidTr="000C621B">
              <w:trPr>
                <w:trHeight w:val="315"/>
              </w:trPr>
              <w:tc>
                <w:tcPr>
                  <w:tcW w:w="5612" w:type="dxa"/>
                  <w:tcBorders>
                    <w:top w:val="nil"/>
                    <w:left w:val="single" w:sz="8" w:space="0" w:color="auto"/>
                    <w:bottom w:val="nil"/>
                    <w:right w:val="single" w:sz="4" w:space="0" w:color="auto"/>
                  </w:tcBorders>
                  <w:shd w:val="clear" w:color="auto" w:fill="auto"/>
                  <w:noWrap/>
                  <w:hideMark/>
                </w:tcPr>
                <w:p w14:paraId="4487D329"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 xml:space="preserve">Critères d’éligibilités du Cabinet </w:t>
                  </w:r>
                </w:p>
              </w:tc>
              <w:tc>
                <w:tcPr>
                  <w:tcW w:w="1436" w:type="dxa"/>
                  <w:tcBorders>
                    <w:top w:val="nil"/>
                    <w:left w:val="nil"/>
                    <w:bottom w:val="nil"/>
                    <w:right w:val="single" w:sz="8" w:space="0" w:color="auto"/>
                  </w:tcBorders>
                  <w:shd w:val="clear" w:color="auto" w:fill="auto"/>
                  <w:noWrap/>
                  <w:hideMark/>
                </w:tcPr>
                <w:p w14:paraId="29BCA117"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Oui/non</w:t>
                  </w:r>
                </w:p>
              </w:tc>
            </w:tr>
            <w:tr w:rsidR="00CF487A" w:rsidRPr="00CF487A" w14:paraId="34921875" w14:textId="77777777" w:rsidTr="000C621B">
              <w:trPr>
                <w:trHeight w:val="600"/>
              </w:trPr>
              <w:tc>
                <w:tcPr>
                  <w:tcW w:w="5612" w:type="dxa"/>
                  <w:tcBorders>
                    <w:top w:val="single" w:sz="8" w:space="0" w:color="auto"/>
                    <w:left w:val="single" w:sz="8" w:space="0" w:color="auto"/>
                    <w:bottom w:val="single" w:sz="4" w:space="0" w:color="auto"/>
                    <w:right w:val="single" w:sz="4" w:space="0" w:color="auto"/>
                  </w:tcBorders>
                  <w:shd w:val="clear" w:color="auto" w:fill="auto"/>
                  <w:hideMark/>
                </w:tcPr>
                <w:p w14:paraId="7F84D442"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lang w:val="fr-FR"/>
                    </w:rPr>
                    <w:t xml:space="preserve">Le Cabinet national devra avoir les expériences </w:t>
                  </w:r>
                  <w:r w:rsidRPr="00CF487A">
                    <w:rPr>
                      <w:rFonts w:ascii="Calibri" w:hAnsi="Calibri" w:cs="Calibri"/>
                      <w:color w:val="000000"/>
                      <w:sz w:val="22"/>
                      <w:szCs w:val="22"/>
                      <w:lang w:val="fr-FR"/>
                    </w:rPr>
                    <w:br/>
                    <w:t xml:space="preserve">avérées suivantes : </w:t>
                  </w:r>
                </w:p>
              </w:tc>
              <w:tc>
                <w:tcPr>
                  <w:tcW w:w="1436" w:type="dxa"/>
                  <w:tcBorders>
                    <w:top w:val="single" w:sz="8" w:space="0" w:color="auto"/>
                    <w:left w:val="nil"/>
                    <w:bottom w:val="single" w:sz="4" w:space="0" w:color="auto"/>
                    <w:right w:val="single" w:sz="8" w:space="0" w:color="auto"/>
                  </w:tcBorders>
                  <w:shd w:val="clear" w:color="auto" w:fill="auto"/>
                  <w:noWrap/>
                  <w:hideMark/>
                </w:tcPr>
                <w:p w14:paraId="25CFEBB4" w14:textId="231D4973" w:rsidR="00CF487A" w:rsidRPr="00CF487A" w:rsidRDefault="00CF487A" w:rsidP="000C621B">
                  <w:pPr>
                    <w:rPr>
                      <w:rFonts w:ascii="Calibri" w:hAnsi="Calibri" w:cs="Calibri"/>
                      <w:color w:val="000000"/>
                      <w:sz w:val="22"/>
                      <w:szCs w:val="22"/>
                    </w:rPr>
                  </w:pPr>
                </w:p>
              </w:tc>
            </w:tr>
            <w:tr w:rsidR="00CF487A" w:rsidRPr="00CF487A" w14:paraId="505B8900" w14:textId="77777777" w:rsidTr="000C621B">
              <w:trPr>
                <w:trHeight w:val="900"/>
              </w:trPr>
              <w:tc>
                <w:tcPr>
                  <w:tcW w:w="5612" w:type="dxa"/>
                  <w:tcBorders>
                    <w:top w:val="nil"/>
                    <w:left w:val="single" w:sz="8" w:space="0" w:color="auto"/>
                    <w:bottom w:val="single" w:sz="4" w:space="0" w:color="auto"/>
                    <w:right w:val="single" w:sz="4" w:space="0" w:color="auto"/>
                  </w:tcBorders>
                  <w:shd w:val="clear" w:color="auto" w:fill="auto"/>
                  <w:hideMark/>
                </w:tcPr>
                <w:p w14:paraId="63C0FF97" w14:textId="7163F790" w:rsidR="00CF487A" w:rsidRPr="00CF487A" w:rsidRDefault="00CF487A" w:rsidP="000C621B">
                  <w:pPr>
                    <w:rPr>
                      <w:rFonts w:ascii="Calibri" w:hAnsi="Calibri" w:cs="Calibri"/>
                      <w:color w:val="000000"/>
                      <w:sz w:val="22"/>
                      <w:szCs w:val="22"/>
                    </w:rPr>
                  </w:pPr>
                  <w:proofErr w:type="gramStart"/>
                  <w:r>
                    <w:rPr>
                      <w:rFonts w:ascii="Calibri" w:hAnsi="Calibri" w:cs="Calibri"/>
                      <w:color w:val="000000"/>
                      <w:sz w:val="22"/>
                      <w:szCs w:val="22"/>
                      <w:lang w:val="fr-FR"/>
                    </w:rPr>
                    <w:t>a</w:t>
                  </w:r>
                  <w:r w:rsidRPr="00CF487A">
                    <w:rPr>
                      <w:rFonts w:ascii="Calibri" w:hAnsi="Calibri" w:cs="Calibri"/>
                      <w:color w:val="000000"/>
                      <w:sz w:val="22"/>
                      <w:szCs w:val="22"/>
                      <w:lang w:val="fr-FR"/>
                    </w:rPr>
                    <w:t>u</w:t>
                  </w:r>
                  <w:proofErr w:type="gramEnd"/>
                  <w:r w:rsidRPr="00CF487A">
                    <w:rPr>
                      <w:rFonts w:ascii="Calibri" w:hAnsi="Calibri" w:cs="Calibri"/>
                      <w:color w:val="000000"/>
                      <w:sz w:val="22"/>
                      <w:szCs w:val="22"/>
                      <w:lang w:val="fr-FR"/>
                    </w:rPr>
                    <w:t xml:space="preserve"> moins 3 ans d’expérience dans le domaine de </w:t>
                  </w:r>
                  <w:r w:rsidRPr="00CF487A">
                    <w:rPr>
                      <w:rFonts w:ascii="Calibri" w:hAnsi="Calibri" w:cs="Calibri"/>
                      <w:color w:val="000000"/>
                      <w:sz w:val="22"/>
                      <w:szCs w:val="22"/>
                      <w:lang w:val="fr-FR"/>
                    </w:rPr>
                    <w:br/>
                    <w:t xml:space="preserve">l’élaboration et de réalisation de plateformes de travail collaboratif ; </w:t>
                  </w:r>
                </w:p>
              </w:tc>
              <w:tc>
                <w:tcPr>
                  <w:tcW w:w="1436" w:type="dxa"/>
                  <w:tcBorders>
                    <w:top w:val="nil"/>
                    <w:left w:val="nil"/>
                    <w:bottom w:val="single" w:sz="4" w:space="0" w:color="auto"/>
                    <w:right w:val="single" w:sz="8" w:space="0" w:color="auto"/>
                  </w:tcBorders>
                  <w:shd w:val="clear" w:color="auto" w:fill="auto"/>
                  <w:noWrap/>
                  <w:hideMark/>
                </w:tcPr>
                <w:p w14:paraId="7E1A41CE"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4FAEAAE0" w14:textId="77777777" w:rsidTr="000C621B">
              <w:trPr>
                <w:trHeight w:val="900"/>
              </w:trPr>
              <w:tc>
                <w:tcPr>
                  <w:tcW w:w="5612" w:type="dxa"/>
                  <w:tcBorders>
                    <w:top w:val="nil"/>
                    <w:left w:val="single" w:sz="8" w:space="0" w:color="auto"/>
                    <w:bottom w:val="single" w:sz="4" w:space="0" w:color="auto"/>
                    <w:right w:val="single" w:sz="4" w:space="0" w:color="auto"/>
                  </w:tcBorders>
                  <w:shd w:val="clear" w:color="auto" w:fill="auto"/>
                  <w:hideMark/>
                </w:tcPr>
                <w:p w14:paraId="62A3A6EE" w14:textId="77777777" w:rsidR="00CF487A" w:rsidRPr="00CF487A" w:rsidRDefault="00CF487A" w:rsidP="000C621B">
                  <w:pPr>
                    <w:rPr>
                      <w:rFonts w:ascii="Calibri" w:hAnsi="Calibri" w:cs="Calibri"/>
                      <w:color w:val="000000"/>
                      <w:sz w:val="22"/>
                      <w:szCs w:val="22"/>
                    </w:rPr>
                  </w:pPr>
                  <w:proofErr w:type="gramStart"/>
                  <w:r w:rsidRPr="00CF487A">
                    <w:rPr>
                      <w:rFonts w:ascii="Calibri" w:hAnsi="Calibri" w:cs="Calibri"/>
                      <w:color w:val="000000"/>
                      <w:sz w:val="22"/>
                      <w:szCs w:val="22"/>
                      <w:lang w:val="fr-FR"/>
                    </w:rPr>
                    <w:t>avoir</w:t>
                  </w:r>
                  <w:proofErr w:type="gramEnd"/>
                  <w:r w:rsidRPr="00CF487A">
                    <w:rPr>
                      <w:rFonts w:ascii="Calibri" w:hAnsi="Calibri" w:cs="Calibri"/>
                      <w:color w:val="000000"/>
                      <w:sz w:val="22"/>
                      <w:szCs w:val="22"/>
                      <w:lang w:val="fr-FR"/>
                    </w:rPr>
                    <w:t xml:space="preserve"> réalisé au moins deux (2) missions similaires </w:t>
                  </w:r>
                  <w:r w:rsidRPr="00CF487A">
                    <w:rPr>
                      <w:rFonts w:ascii="Calibri" w:hAnsi="Calibri" w:cs="Calibri"/>
                      <w:color w:val="000000"/>
                      <w:sz w:val="22"/>
                      <w:szCs w:val="22"/>
                      <w:lang w:val="fr-FR"/>
                    </w:rPr>
                    <w:br/>
                    <w:t xml:space="preserve">(Fournir les attestations de bonne fin d’exécutions est indispensable) ; </w:t>
                  </w:r>
                </w:p>
              </w:tc>
              <w:tc>
                <w:tcPr>
                  <w:tcW w:w="1436" w:type="dxa"/>
                  <w:tcBorders>
                    <w:top w:val="nil"/>
                    <w:left w:val="nil"/>
                    <w:bottom w:val="single" w:sz="4" w:space="0" w:color="auto"/>
                    <w:right w:val="single" w:sz="8" w:space="0" w:color="auto"/>
                  </w:tcBorders>
                  <w:shd w:val="clear" w:color="auto" w:fill="auto"/>
                  <w:noWrap/>
                  <w:hideMark/>
                </w:tcPr>
                <w:p w14:paraId="3B47E1D0"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6FC22004" w14:textId="77777777" w:rsidTr="000C621B">
              <w:trPr>
                <w:trHeight w:val="900"/>
              </w:trPr>
              <w:tc>
                <w:tcPr>
                  <w:tcW w:w="5612" w:type="dxa"/>
                  <w:tcBorders>
                    <w:top w:val="nil"/>
                    <w:left w:val="single" w:sz="8" w:space="0" w:color="auto"/>
                    <w:bottom w:val="single" w:sz="4" w:space="0" w:color="auto"/>
                    <w:right w:val="single" w:sz="4" w:space="0" w:color="auto"/>
                  </w:tcBorders>
                  <w:shd w:val="clear" w:color="auto" w:fill="auto"/>
                  <w:hideMark/>
                </w:tcPr>
                <w:p w14:paraId="7ADE23B2" w14:textId="77777777" w:rsidR="00CF487A" w:rsidRPr="00CF487A" w:rsidRDefault="00CF487A" w:rsidP="000C621B">
                  <w:pPr>
                    <w:rPr>
                      <w:rFonts w:ascii="Calibri" w:hAnsi="Calibri" w:cs="Calibri"/>
                      <w:color w:val="000000"/>
                      <w:sz w:val="22"/>
                      <w:szCs w:val="22"/>
                    </w:rPr>
                  </w:pPr>
                  <w:proofErr w:type="gramStart"/>
                  <w:r w:rsidRPr="00CF487A">
                    <w:rPr>
                      <w:rFonts w:ascii="Calibri" w:hAnsi="Calibri" w:cs="Calibri"/>
                      <w:color w:val="000000"/>
                      <w:sz w:val="22"/>
                      <w:szCs w:val="22"/>
                      <w:lang w:val="fr-FR"/>
                    </w:rPr>
                    <w:t>avoir</w:t>
                  </w:r>
                  <w:proofErr w:type="gramEnd"/>
                  <w:r w:rsidRPr="00CF487A">
                    <w:rPr>
                      <w:rFonts w:ascii="Calibri" w:hAnsi="Calibri" w:cs="Calibri"/>
                      <w:color w:val="000000"/>
                      <w:sz w:val="22"/>
                      <w:szCs w:val="22"/>
                      <w:lang w:val="fr-FR"/>
                    </w:rPr>
                    <w:t xml:space="preserve"> des compétences avérées dans les domaines de </w:t>
                  </w:r>
                  <w:r w:rsidRPr="00CF487A">
                    <w:rPr>
                      <w:rFonts w:ascii="Calibri" w:hAnsi="Calibri" w:cs="Calibri"/>
                      <w:color w:val="000000"/>
                      <w:sz w:val="22"/>
                      <w:szCs w:val="22"/>
                      <w:lang w:val="fr-FR"/>
                    </w:rPr>
                    <w:br/>
                    <w:t xml:space="preserve">la planification et de la gestion des projets (Fournir la liste des projets menés par le cabinet) ; </w:t>
                  </w:r>
                </w:p>
              </w:tc>
              <w:tc>
                <w:tcPr>
                  <w:tcW w:w="1436" w:type="dxa"/>
                  <w:tcBorders>
                    <w:top w:val="nil"/>
                    <w:left w:val="nil"/>
                    <w:bottom w:val="single" w:sz="4" w:space="0" w:color="auto"/>
                    <w:right w:val="single" w:sz="8" w:space="0" w:color="auto"/>
                  </w:tcBorders>
                  <w:shd w:val="clear" w:color="auto" w:fill="auto"/>
                  <w:noWrap/>
                  <w:hideMark/>
                </w:tcPr>
                <w:p w14:paraId="370C5914"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113913C0" w14:textId="77777777" w:rsidTr="000C621B">
              <w:trPr>
                <w:trHeight w:val="615"/>
              </w:trPr>
              <w:tc>
                <w:tcPr>
                  <w:tcW w:w="5612" w:type="dxa"/>
                  <w:tcBorders>
                    <w:top w:val="nil"/>
                    <w:left w:val="single" w:sz="8" w:space="0" w:color="auto"/>
                    <w:bottom w:val="single" w:sz="8" w:space="0" w:color="auto"/>
                    <w:right w:val="single" w:sz="4" w:space="0" w:color="auto"/>
                  </w:tcBorders>
                  <w:shd w:val="clear" w:color="auto" w:fill="auto"/>
                  <w:hideMark/>
                </w:tcPr>
                <w:p w14:paraId="05532BCC"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lang w:val="fr-FR"/>
                    </w:rPr>
                    <w:t xml:space="preserve">Être capable de travailler en Français avec une bonne </w:t>
                  </w:r>
                  <w:r w:rsidRPr="00CF487A">
                    <w:rPr>
                      <w:rFonts w:ascii="Calibri" w:hAnsi="Calibri" w:cs="Calibri"/>
                      <w:color w:val="000000"/>
                      <w:sz w:val="22"/>
                      <w:szCs w:val="22"/>
                      <w:lang w:val="fr-FR"/>
                    </w:rPr>
                    <w:br/>
                    <w:t xml:space="preserve">connaissance de l’Anglais. </w:t>
                  </w:r>
                </w:p>
              </w:tc>
              <w:tc>
                <w:tcPr>
                  <w:tcW w:w="1436" w:type="dxa"/>
                  <w:tcBorders>
                    <w:top w:val="nil"/>
                    <w:left w:val="nil"/>
                    <w:bottom w:val="single" w:sz="8" w:space="0" w:color="auto"/>
                    <w:right w:val="single" w:sz="8" w:space="0" w:color="auto"/>
                  </w:tcBorders>
                  <w:shd w:val="clear" w:color="auto" w:fill="auto"/>
                  <w:noWrap/>
                  <w:hideMark/>
                </w:tcPr>
                <w:p w14:paraId="62C3EBC7"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Oui/non</w:t>
                  </w:r>
                </w:p>
              </w:tc>
            </w:tr>
            <w:tr w:rsidR="00CF487A" w:rsidRPr="00CF487A" w14:paraId="7D4B0A94"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55B77A26" w14:textId="17FCA47E"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Critères techniques</w:t>
                  </w:r>
                  <w:r w:rsidR="0046255F">
                    <w:rPr>
                      <w:rFonts w:ascii="Calibri" w:eastAsia="Verdana" w:hAnsi="Calibri" w:cs="Calibri"/>
                      <w:b/>
                      <w:bCs/>
                      <w:color w:val="000000"/>
                      <w:sz w:val="22"/>
                      <w:szCs w:val="22"/>
                    </w:rPr>
                    <w:t xml:space="preserve"> de notation</w:t>
                  </w:r>
                </w:p>
              </w:tc>
              <w:tc>
                <w:tcPr>
                  <w:tcW w:w="1436" w:type="dxa"/>
                  <w:tcBorders>
                    <w:top w:val="nil"/>
                    <w:left w:val="nil"/>
                    <w:bottom w:val="single" w:sz="4" w:space="0" w:color="auto"/>
                    <w:right w:val="single" w:sz="8" w:space="0" w:color="auto"/>
                  </w:tcBorders>
                  <w:shd w:val="clear" w:color="auto" w:fill="auto"/>
                  <w:noWrap/>
                  <w:hideMark/>
                </w:tcPr>
                <w:p w14:paraId="7AD5F5FE"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100 Points</w:t>
                  </w:r>
                </w:p>
              </w:tc>
            </w:tr>
            <w:tr w:rsidR="00CF487A" w:rsidRPr="00CF487A" w14:paraId="4CB65A17" w14:textId="77777777" w:rsidTr="000C621B">
              <w:trPr>
                <w:trHeight w:val="1755"/>
              </w:trPr>
              <w:tc>
                <w:tcPr>
                  <w:tcW w:w="5612" w:type="dxa"/>
                  <w:tcBorders>
                    <w:top w:val="nil"/>
                    <w:left w:val="single" w:sz="8" w:space="0" w:color="auto"/>
                    <w:bottom w:val="nil"/>
                    <w:right w:val="single" w:sz="4" w:space="0" w:color="auto"/>
                  </w:tcBorders>
                  <w:shd w:val="clear" w:color="auto" w:fill="auto"/>
                  <w:hideMark/>
                </w:tcPr>
                <w:p w14:paraId="42E1D2F7" w14:textId="7EC64EC6"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 xml:space="preserve">Le Cabinet mettra en place le personnel suffisant et de qualité pour assurer les prestations requises et un travail de qualité pendant toute la durée de la mission. Le Cabinet devra proposer une équipe ayant au minimum les qualifications et profils </w:t>
                  </w:r>
                  <w:proofErr w:type="gramStart"/>
                  <w:r w:rsidRPr="00CF487A">
                    <w:rPr>
                      <w:rFonts w:ascii="Calibri" w:hAnsi="Calibri" w:cs="Calibri"/>
                      <w:b/>
                      <w:bCs/>
                      <w:color w:val="000000"/>
                      <w:sz w:val="22"/>
                      <w:szCs w:val="22"/>
                    </w:rPr>
                    <w:t>clé suivant</w:t>
                  </w:r>
                  <w:r w:rsidR="009B345D">
                    <w:rPr>
                      <w:rFonts w:ascii="Calibri" w:hAnsi="Calibri" w:cs="Calibri"/>
                      <w:b/>
                      <w:bCs/>
                      <w:color w:val="000000"/>
                      <w:sz w:val="22"/>
                      <w:szCs w:val="22"/>
                    </w:rPr>
                    <w:t>s</w:t>
                  </w:r>
                  <w:proofErr w:type="gramEnd"/>
                  <w:r w:rsidRPr="00CF487A">
                    <w:rPr>
                      <w:rFonts w:ascii="Calibri" w:hAnsi="Calibri" w:cs="Calibri"/>
                      <w:b/>
                      <w:bCs/>
                      <w:color w:val="000000"/>
                      <w:sz w:val="22"/>
                      <w:szCs w:val="22"/>
                    </w:rPr>
                    <w:t>:</w:t>
                  </w:r>
                </w:p>
              </w:tc>
              <w:tc>
                <w:tcPr>
                  <w:tcW w:w="1436" w:type="dxa"/>
                  <w:tcBorders>
                    <w:top w:val="nil"/>
                    <w:left w:val="nil"/>
                    <w:bottom w:val="nil"/>
                    <w:right w:val="single" w:sz="8" w:space="0" w:color="auto"/>
                  </w:tcBorders>
                  <w:shd w:val="clear" w:color="auto" w:fill="auto"/>
                  <w:noWrap/>
                  <w:hideMark/>
                </w:tcPr>
                <w:p w14:paraId="6C6729AA" w14:textId="77777777"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 </w:t>
                  </w:r>
                </w:p>
              </w:tc>
            </w:tr>
            <w:tr w:rsidR="00CF487A" w:rsidRPr="00CF487A" w14:paraId="22DBBD02" w14:textId="77777777" w:rsidTr="000C621B">
              <w:trPr>
                <w:trHeight w:val="315"/>
              </w:trPr>
              <w:tc>
                <w:tcPr>
                  <w:tcW w:w="5612" w:type="dxa"/>
                  <w:tcBorders>
                    <w:top w:val="single" w:sz="8" w:space="0" w:color="auto"/>
                    <w:left w:val="single" w:sz="8" w:space="0" w:color="auto"/>
                    <w:bottom w:val="single" w:sz="8" w:space="0" w:color="auto"/>
                    <w:right w:val="single" w:sz="4" w:space="0" w:color="auto"/>
                  </w:tcBorders>
                  <w:shd w:val="clear" w:color="auto" w:fill="auto"/>
                  <w:noWrap/>
                  <w:hideMark/>
                </w:tcPr>
                <w:p w14:paraId="0AAAFD99" w14:textId="77777777"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Un chef de projet :</w:t>
                  </w:r>
                </w:p>
              </w:tc>
              <w:tc>
                <w:tcPr>
                  <w:tcW w:w="1436" w:type="dxa"/>
                  <w:tcBorders>
                    <w:top w:val="single" w:sz="8" w:space="0" w:color="auto"/>
                    <w:left w:val="nil"/>
                    <w:bottom w:val="single" w:sz="8" w:space="0" w:color="auto"/>
                    <w:right w:val="single" w:sz="8" w:space="0" w:color="auto"/>
                  </w:tcBorders>
                  <w:shd w:val="clear" w:color="auto" w:fill="auto"/>
                  <w:noWrap/>
                  <w:hideMark/>
                </w:tcPr>
                <w:p w14:paraId="5CCF96DE" w14:textId="77777777"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30 Points</w:t>
                  </w:r>
                </w:p>
              </w:tc>
            </w:tr>
            <w:tr w:rsidR="00CF487A" w:rsidRPr="00CF487A" w14:paraId="051FEA0C"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62EEC0F4"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Au minimum, diplôme en informatique (Bac + 5)</w:t>
                  </w:r>
                </w:p>
              </w:tc>
              <w:tc>
                <w:tcPr>
                  <w:tcW w:w="1436" w:type="dxa"/>
                  <w:tcBorders>
                    <w:top w:val="nil"/>
                    <w:left w:val="nil"/>
                    <w:bottom w:val="single" w:sz="4" w:space="0" w:color="auto"/>
                    <w:right w:val="single" w:sz="8" w:space="0" w:color="auto"/>
                  </w:tcBorders>
                  <w:shd w:val="clear" w:color="auto" w:fill="auto"/>
                  <w:noWrap/>
                  <w:hideMark/>
                </w:tcPr>
                <w:p w14:paraId="7C6D3890" w14:textId="76BDE033" w:rsidR="00CF487A" w:rsidRPr="00CF487A" w:rsidRDefault="00D12C81" w:rsidP="000C621B">
                  <w:pPr>
                    <w:rPr>
                      <w:rFonts w:ascii="Calibri" w:hAnsi="Calibri" w:cs="Calibri"/>
                      <w:color w:val="000000"/>
                      <w:sz w:val="22"/>
                      <w:szCs w:val="22"/>
                    </w:rPr>
                  </w:pPr>
                  <w:r w:rsidRPr="00CF487A">
                    <w:rPr>
                      <w:rFonts w:ascii="Calibri" w:hAnsi="Calibri" w:cs="Calibri"/>
                      <w:color w:val="000000"/>
                      <w:sz w:val="22"/>
                      <w:szCs w:val="22"/>
                    </w:rPr>
                    <w:t>5 Points</w:t>
                  </w:r>
                </w:p>
              </w:tc>
            </w:tr>
            <w:tr w:rsidR="00CF487A" w:rsidRPr="00CF487A" w14:paraId="71167744" w14:textId="77777777" w:rsidTr="000C621B">
              <w:trPr>
                <w:trHeight w:val="600"/>
              </w:trPr>
              <w:tc>
                <w:tcPr>
                  <w:tcW w:w="5612" w:type="dxa"/>
                  <w:tcBorders>
                    <w:top w:val="nil"/>
                    <w:left w:val="single" w:sz="8" w:space="0" w:color="auto"/>
                    <w:bottom w:val="single" w:sz="4" w:space="0" w:color="auto"/>
                    <w:right w:val="single" w:sz="4" w:space="0" w:color="auto"/>
                  </w:tcBorders>
                  <w:shd w:val="clear" w:color="auto" w:fill="auto"/>
                  <w:hideMark/>
                </w:tcPr>
                <w:p w14:paraId="34627A0B"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 xml:space="preserve">Avoir, au minimum 10 ans d’expérience, dans le </w:t>
                  </w:r>
                  <w:r w:rsidRPr="00CF487A">
                    <w:rPr>
                      <w:rFonts w:ascii="Calibri" w:eastAsia="Verdana" w:hAnsi="Calibri" w:cs="Calibri"/>
                      <w:color w:val="000000"/>
                      <w:sz w:val="22"/>
                      <w:szCs w:val="22"/>
                    </w:rPr>
                    <w:br/>
                    <w:t xml:space="preserve">domaine des TIC et du numérique </w:t>
                  </w:r>
                </w:p>
              </w:tc>
              <w:tc>
                <w:tcPr>
                  <w:tcW w:w="1436" w:type="dxa"/>
                  <w:tcBorders>
                    <w:top w:val="nil"/>
                    <w:left w:val="nil"/>
                    <w:bottom w:val="single" w:sz="4" w:space="0" w:color="auto"/>
                    <w:right w:val="single" w:sz="8" w:space="0" w:color="auto"/>
                  </w:tcBorders>
                  <w:shd w:val="clear" w:color="auto" w:fill="auto"/>
                  <w:noWrap/>
                  <w:hideMark/>
                </w:tcPr>
                <w:p w14:paraId="40F0CDDD"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10 Points</w:t>
                  </w:r>
                </w:p>
              </w:tc>
            </w:tr>
            <w:tr w:rsidR="00CF487A" w:rsidRPr="00CF487A" w14:paraId="5FD021DA" w14:textId="77777777" w:rsidTr="000C621B">
              <w:trPr>
                <w:trHeight w:val="900"/>
              </w:trPr>
              <w:tc>
                <w:tcPr>
                  <w:tcW w:w="5612" w:type="dxa"/>
                  <w:tcBorders>
                    <w:top w:val="nil"/>
                    <w:left w:val="single" w:sz="8" w:space="0" w:color="auto"/>
                    <w:bottom w:val="single" w:sz="4" w:space="0" w:color="auto"/>
                    <w:right w:val="single" w:sz="4" w:space="0" w:color="auto"/>
                  </w:tcBorders>
                  <w:shd w:val="clear" w:color="auto" w:fill="auto"/>
                  <w:hideMark/>
                </w:tcPr>
                <w:p w14:paraId="05EA5FB2"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lastRenderedPageBreak/>
                    <w:t xml:space="preserve">Avoir réalisé au moins deux missions similaires de </w:t>
                  </w:r>
                  <w:r w:rsidRPr="00CF487A">
                    <w:rPr>
                      <w:rFonts w:ascii="Calibri" w:hAnsi="Calibri" w:cs="Calibri"/>
                      <w:color w:val="000000"/>
                      <w:sz w:val="22"/>
                      <w:szCs w:val="22"/>
                    </w:rPr>
                    <w:br/>
                    <w:t xml:space="preserve">préférence dans le cadre des organismes et/ou administration </w:t>
                  </w:r>
                </w:p>
              </w:tc>
              <w:tc>
                <w:tcPr>
                  <w:tcW w:w="1436" w:type="dxa"/>
                  <w:tcBorders>
                    <w:top w:val="nil"/>
                    <w:left w:val="nil"/>
                    <w:bottom w:val="single" w:sz="4" w:space="0" w:color="auto"/>
                    <w:right w:val="single" w:sz="8" w:space="0" w:color="auto"/>
                  </w:tcBorders>
                  <w:shd w:val="clear" w:color="auto" w:fill="auto"/>
                  <w:noWrap/>
                  <w:hideMark/>
                </w:tcPr>
                <w:p w14:paraId="0B65EA09"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10 Points</w:t>
                  </w:r>
                </w:p>
              </w:tc>
            </w:tr>
            <w:tr w:rsidR="00CF487A" w:rsidRPr="00CF487A" w14:paraId="2533A10A"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4EAF8614"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Expérience dans l’utilisation des </w:t>
                  </w:r>
                  <w:proofErr w:type="spellStart"/>
                  <w:r w:rsidRPr="00CF487A">
                    <w:rPr>
                      <w:rFonts w:ascii="Calibri" w:hAnsi="Calibri" w:cs="Calibri"/>
                      <w:color w:val="000000"/>
                      <w:sz w:val="22"/>
                      <w:szCs w:val="22"/>
                    </w:rPr>
                    <w:t>TICs</w:t>
                  </w:r>
                  <w:proofErr w:type="spellEnd"/>
                  <w:r w:rsidRPr="00CF487A">
                    <w:rPr>
                      <w:rFonts w:ascii="Calibri" w:hAnsi="Calibri" w:cs="Calibri"/>
                      <w:color w:val="000000"/>
                      <w:sz w:val="22"/>
                      <w:szCs w:val="22"/>
                    </w:rPr>
                    <w:t xml:space="preserve"> dans l’administration publique</w:t>
                  </w:r>
                </w:p>
              </w:tc>
              <w:tc>
                <w:tcPr>
                  <w:tcW w:w="1436" w:type="dxa"/>
                  <w:tcBorders>
                    <w:top w:val="nil"/>
                    <w:left w:val="nil"/>
                    <w:bottom w:val="single" w:sz="4" w:space="0" w:color="auto"/>
                    <w:right w:val="single" w:sz="8" w:space="0" w:color="auto"/>
                  </w:tcBorders>
                  <w:shd w:val="clear" w:color="auto" w:fill="auto"/>
                  <w:noWrap/>
                  <w:hideMark/>
                </w:tcPr>
                <w:p w14:paraId="3EB79DF5"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 Points</w:t>
                  </w:r>
                </w:p>
              </w:tc>
            </w:tr>
            <w:tr w:rsidR="00CF487A" w:rsidRPr="00CF487A" w14:paraId="0A06104A"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48B5B8BA"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Expérience dans la conduite de projets informatiques d’envergure </w:t>
                  </w:r>
                </w:p>
              </w:tc>
              <w:tc>
                <w:tcPr>
                  <w:tcW w:w="1436" w:type="dxa"/>
                  <w:tcBorders>
                    <w:top w:val="nil"/>
                    <w:left w:val="nil"/>
                    <w:bottom w:val="single" w:sz="4" w:space="0" w:color="auto"/>
                    <w:right w:val="single" w:sz="8" w:space="0" w:color="auto"/>
                  </w:tcBorders>
                  <w:shd w:val="clear" w:color="auto" w:fill="auto"/>
                  <w:noWrap/>
                  <w:hideMark/>
                </w:tcPr>
                <w:p w14:paraId="7E7C84F8"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2 Points</w:t>
                  </w:r>
                </w:p>
              </w:tc>
            </w:tr>
            <w:tr w:rsidR="00CF487A" w:rsidRPr="00CF487A" w14:paraId="6FDC9D2A" w14:textId="77777777" w:rsidTr="000C621B">
              <w:trPr>
                <w:trHeight w:val="315"/>
              </w:trPr>
              <w:tc>
                <w:tcPr>
                  <w:tcW w:w="5612" w:type="dxa"/>
                  <w:tcBorders>
                    <w:top w:val="nil"/>
                    <w:left w:val="single" w:sz="8" w:space="0" w:color="auto"/>
                    <w:bottom w:val="nil"/>
                    <w:right w:val="single" w:sz="4" w:space="0" w:color="auto"/>
                  </w:tcBorders>
                  <w:shd w:val="clear" w:color="auto" w:fill="auto"/>
                  <w:noWrap/>
                  <w:hideMark/>
                </w:tcPr>
                <w:p w14:paraId="25AB9378"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Bonne connaissance des procédures administratives</w:t>
                  </w:r>
                </w:p>
              </w:tc>
              <w:tc>
                <w:tcPr>
                  <w:tcW w:w="1436" w:type="dxa"/>
                  <w:tcBorders>
                    <w:top w:val="nil"/>
                    <w:left w:val="nil"/>
                    <w:bottom w:val="nil"/>
                    <w:right w:val="single" w:sz="8" w:space="0" w:color="auto"/>
                  </w:tcBorders>
                  <w:shd w:val="clear" w:color="auto" w:fill="auto"/>
                  <w:noWrap/>
                  <w:hideMark/>
                </w:tcPr>
                <w:p w14:paraId="424518FE"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2 Points</w:t>
                  </w:r>
                </w:p>
              </w:tc>
            </w:tr>
            <w:tr w:rsidR="00CF487A" w:rsidRPr="00CF487A" w14:paraId="045D60DD" w14:textId="77777777" w:rsidTr="000C621B">
              <w:trPr>
                <w:trHeight w:val="315"/>
              </w:trPr>
              <w:tc>
                <w:tcPr>
                  <w:tcW w:w="5612" w:type="dxa"/>
                  <w:tcBorders>
                    <w:top w:val="single" w:sz="8" w:space="0" w:color="auto"/>
                    <w:left w:val="single" w:sz="8" w:space="0" w:color="auto"/>
                    <w:bottom w:val="single" w:sz="8" w:space="0" w:color="auto"/>
                    <w:right w:val="single" w:sz="4" w:space="0" w:color="auto"/>
                  </w:tcBorders>
                  <w:shd w:val="clear" w:color="auto" w:fill="auto"/>
                  <w:noWrap/>
                  <w:hideMark/>
                </w:tcPr>
                <w:p w14:paraId="7D864CBD" w14:textId="77777777"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Un spécialiste en intégration de système informatique </w:t>
                  </w:r>
                </w:p>
              </w:tc>
              <w:tc>
                <w:tcPr>
                  <w:tcW w:w="1436" w:type="dxa"/>
                  <w:tcBorders>
                    <w:top w:val="single" w:sz="8" w:space="0" w:color="auto"/>
                    <w:left w:val="nil"/>
                    <w:bottom w:val="single" w:sz="8" w:space="0" w:color="auto"/>
                    <w:right w:val="single" w:sz="8" w:space="0" w:color="auto"/>
                  </w:tcBorders>
                  <w:shd w:val="clear" w:color="auto" w:fill="auto"/>
                  <w:noWrap/>
                  <w:hideMark/>
                </w:tcPr>
                <w:p w14:paraId="243AF1DD"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10 Points</w:t>
                  </w:r>
                </w:p>
              </w:tc>
            </w:tr>
            <w:tr w:rsidR="00CF487A" w:rsidRPr="00CF487A" w14:paraId="791A3315"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0D59ACE5"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Au minimum, diplôme en informatique (Bac + 3) </w:t>
                  </w:r>
                </w:p>
              </w:tc>
              <w:tc>
                <w:tcPr>
                  <w:tcW w:w="1436" w:type="dxa"/>
                  <w:tcBorders>
                    <w:top w:val="nil"/>
                    <w:left w:val="nil"/>
                    <w:bottom w:val="single" w:sz="4" w:space="0" w:color="auto"/>
                    <w:right w:val="single" w:sz="8" w:space="0" w:color="auto"/>
                  </w:tcBorders>
                  <w:shd w:val="clear" w:color="auto" w:fill="auto"/>
                  <w:noWrap/>
                  <w:hideMark/>
                </w:tcPr>
                <w:p w14:paraId="444A7FEB"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2 Points</w:t>
                  </w:r>
                </w:p>
              </w:tc>
            </w:tr>
            <w:tr w:rsidR="00CF487A" w:rsidRPr="00CF487A" w14:paraId="0B869D90"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7D26AF3A"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Au minimum 3 ans d’expérience dans le domaine des TIC et du numérique </w:t>
                  </w:r>
                </w:p>
              </w:tc>
              <w:tc>
                <w:tcPr>
                  <w:tcW w:w="1436" w:type="dxa"/>
                  <w:tcBorders>
                    <w:top w:val="nil"/>
                    <w:left w:val="nil"/>
                    <w:bottom w:val="single" w:sz="4" w:space="0" w:color="auto"/>
                    <w:right w:val="single" w:sz="8" w:space="0" w:color="auto"/>
                  </w:tcBorders>
                  <w:shd w:val="clear" w:color="auto" w:fill="auto"/>
                  <w:noWrap/>
                  <w:hideMark/>
                </w:tcPr>
                <w:p w14:paraId="501D34FD"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3 Points</w:t>
                  </w:r>
                </w:p>
              </w:tc>
            </w:tr>
            <w:tr w:rsidR="00CF487A" w:rsidRPr="00CF487A" w14:paraId="4591E6C6" w14:textId="77777777" w:rsidTr="000C621B">
              <w:trPr>
                <w:trHeight w:val="915"/>
              </w:trPr>
              <w:tc>
                <w:tcPr>
                  <w:tcW w:w="5612" w:type="dxa"/>
                  <w:tcBorders>
                    <w:top w:val="nil"/>
                    <w:left w:val="single" w:sz="8" w:space="0" w:color="auto"/>
                    <w:bottom w:val="nil"/>
                    <w:right w:val="single" w:sz="4" w:space="0" w:color="auto"/>
                  </w:tcBorders>
                  <w:shd w:val="clear" w:color="auto" w:fill="auto"/>
                  <w:hideMark/>
                </w:tcPr>
                <w:p w14:paraId="46575403"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Avoir réalisé au moins une mission similaire ; </w:t>
                  </w:r>
                  <w:r w:rsidRPr="00CF487A">
                    <w:rPr>
                      <w:rFonts w:ascii="Calibri" w:hAnsi="Calibri" w:cs="Calibri"/>
                      <w:color w:val="000000"/>
                      <w:sz w:val="22"/>
                      <w:szCs w:val="22"/>
                    </w:rPr>
                    <w:br/>
                    <w:t xml:space="preserve">Expérience dans la mise en œuvre de la solution proposée </w:t>
                  </w:r>
                </w:p>
              </w:tc>
              <w:tc>
                <w:tcPr>
                  <w:tcW w:w="1436" w:type="dxa"/>
                  <w:tcBorders>
                    <w:top w:val="nil"/>
                    <w:left w:val="nil"/>
                    <w:bottom w:val="nil"/>
                    <w:right w:val="single" w:sz="8" w:space="0" w:color="auto"/>
                  </w:tcBorders>
                  <w:shd w:val="clear" w:color="auto" w:fill="auto"/>
                  <w:noWrap/>
                  <w:hideMark/>
                </w:tcPr>
                <w:p w14:paraId="1F3EC17F"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5 Points</w:t>
                  </w:r>
                </w:p>
              </w:tc>
            </w:tr>
            <w:tr w:rsidR="00CF487A" w:rsidRPr="00CF487A" w14:paraId="77FF54FC" w14:textId="77777777" w:rsidTr="000C621B">
              <w:trPr>
                <w:trHeight w:val="315"/>
              </w:trPr>
              <w:tc>
                <w:tcPr>
                  <w:tcW w:w="5612" w:type="dxa"/>
                  <w:tcBorders>
                    <w:top w:val="single" w:sz="8" w:space="0" w:color="auto"/>
                    <w:left w:val="single" w:sz="8" w:space="0" w:color="auto"/>
                    <w:bottom w:val="single" w:sz="8" w:space="0" w:color="auto"/>
                    <w:right w:val="single" w:sz="4" w:space="0" w:color="auto"/>
                  </w:tcBorders>
                  <w:shd w:val="clear" w:color="auto" w:fill="auto"/>
                  <w:noWrap/>
                  <w:hideMark/>
                </w:tcPr>
                <w:p w14:paraId="094F1845" w14:textId="77777777" w:rsidR="00CF487A" w:rsidRPr="00CF487A" w:rsidRDefault="00CF487A" w:rsidP="000C621B">
                  <w:pPr>
                    <w:rPr>
                      <w:rFonts w:ascii="Calibri" w:hAnsi="Calibri" w:cs="Calibri"/>
                      <w:b/>
                      <w:bCs/>
                      <w:color w:val="000000"/>
                      <w:sz w:val="22"/>
                      <w:szCs w:val="22"/>
                    </w:rPr>
                  </w:pPr>
                  <w:r w:rsidRPr="00CF487A">
                    <w:rPr>
                      <w:rFonts w:ascii="Calibri" w:hAnsi="Calibri" w:cs="Calibri"/>
                      <w:b/>
                      <w:bCs/>
                      <w:color w:val="000000"/>
                      <w:sz w:val="22"/>
                      <w:szCs w:val="22"/>
                    </w:rPr>
                    <w:t>Un spécialiste en développement d’application et en base de données :</w:t>
                  </w:r>
                </w:p>
              </w:tc>
              <w:tc>
                <w:tcPr>
                  <w:tcW w:w="1436" w:type="dxa"/>
                  <w:tcBorders>
                    <w:top w:val="single" w:sz="8" w:space="0" w:color="auto"/>
                    <w:left w:val="nil"/>
                    <w:bottom w:val="single" w:sz="8" w:space="0" w:color="auto"/>
                    <w:right w:val="single" w:sz="8" w:space="0" w:color="auto"/>
                  </w:tcBorders>
                  <w:shd w:val="clear" w:color="auto" w:fill="auto"/>
                  <w:noWrap/>
                  <w:hideMark/>
                </w:tcPr>
                <w:p w14:paraId="3A62B67B"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20 Points</w:t>
                  </w:r>
                </w:p>
              </w:tc>
            </w:tr>
            <w:tr w:rsidR="00CF487A" w:rsidRPr="00CF487A" w14:paraId="7AF39CC4"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196C529E"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Au minimum, diplôme en informatique (Bac + 3) </w:t>
                  </w:r>
                </w:p>
              </w:tc>
              <w:tc>
                <w:tcPr>
                  <w:tcW w:w="1436" w:type="dxa"/>
                  <w:tcBorders>
                    <w:top w:val="nil"/>
                    <w:left w:val="nil"/>
                    <w:bottom w:val="single" w:sz="4" w:space="0" w:color="auto"/>
                    <w:right w:val="single" w:sz="8" w:space="0" w:color="auto"/>
                  </w:tcBorders>
                  <w:shd w:val="clear" w:color="auto" w:fill="auto"/>
                  <w:noWrap/>
                  <w:hideMark/>
                </w:tcPr>
                <w:p w14:paraId="6BAA2FAB"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5 Points</w:t>
                  </w:r>
                </w:p>
              </w:tc>
            </w:tr>
            <w:tr w:rsidR="00CF487A" w:rsidRPr="00CF487A" w14:paraId="4E46FAEA"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6ED20FE6" w14:textId="09BD5582"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Au minimum 3 ans d’expérience dans le domaine des TIC et du numérique</w:t>
                  </w:r>
                  <w:r w:rsidR="003C2E0B">
                    <w:rPr>
                      <w:rFonts w:ascii="Calibri" w:hAnsi="Calibri" w:cs="Calibri"/>
                      <w:color w:val="000000"/>
                      <w:sz w:val="22"/>
                      <w:szCs w:val="22"/>
                    </w:rPr>
                    <w:t>, notamment du développement d’application</w:t>
                  </w:r>
                </w:p>
              </w:tc>
              <w:tc>
                <w:tcPr>
                  <w:tcW w:w="1436" w:type="dxa"/>
                  <w:tcBorders>
                    <w:top w:val="nil"/>
                    <w:left w:val="nil"/>
                    <w:bottom w:val="single" w:sz="4" w:space="0" w:color="auto"/>
                    <w:right w:val="single" w:sz="8" w:space="0" w:color="auto"/>
                  </w:tcBorders>
                  <w:shd w:val="clear" w:color="auto" w:fill="auto"/>
                  <w:noWrap/>
                  <w:hideMark/>
                </w:tcPr>
                <w:p w14:paraId="0BB8DEC6"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5 Points</w:t>
                  </w:r>
                </w:p>
              </w:tc>
            </w:tr>
            <w:tr w:rsidR="00CF487A" w:rsidRPr="00CF487A" w14:paraId="60C5BA3E"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1414CA90"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Avoir réalisé au moins une mission similaire </w:t>
                  </w:r>
                </w:p>
              </w:tc>
              <w:tc>
                <w:tcPr>
                  <w:tcW w:w="1436" w:type="dxa"/>
                  <w:tcBorders>
                    <w:top w:val="nil"/>
                    <w:left w:val="nil"/>
                    <w:bottom w:val="single" w:sz="4" w:space="0" w:color="auto"/>
                    <w:right w:val="single" w:sz="8" w:space="0" w:color="auto"/>
                  </w:tcBorders>
                  <w:shd w:val="clear" w:color="auto" w:fill="auto"/>
                  <w:noWrap/>
                  <w:hideMark/>
                </w:tcPr>
                <w:p w14:paraId="7CABAAD5"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3 Points</w:t>
                  </w:r>
                </w:p>
              </w:tc>
            </w:tr>
            <w:tr w:rsidR="00CF487A" w:rsidRPr="00CF487A" w14:paraId="64D5F9C7" w14:textId="77777777" w:rsidTr="000C621B">
              <w:trPr>
                <w:trHeight w:val="315"/>
              </w:trPr>
              <w:tc>
                <w:tcPr>
                  <w:tcW w:w="5612" w:type="dxa"/>
                  <w:tcBorders>
                    <w:top w:val="nil"/>
                    <w:left w:val="single" w:sz="8" w:space="0" w:color="auto"/>
                    <w:bottom w:val="nil"/>
                    <w:right w:val="single" w:sz="4" w:space="0" w:color="auto"/>
                  </w:tcBorders>
                  <w:shd w:val="clear" w:color="auto" w:fill="auto"/>
                  <w:noWrap/>
                  <w:hideMark/>
                </w:tcPr>
                <w:p w14:paraId="1C86C8F2"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 xml:space="preserve">Expérience dans la mise en œuvre de la solution et de la base de données proposées </w:t>
                  </w:r>
                </w:p>
              </w:tc>
              <w:tc>
                <w:tcPr>
                  <w:tcW w:w="1436" w:type="dxa"/>
                  <w:tcBorders>
                    <w:top w:val="nil"/>
                    <w:left w:val="nil"/>
                    <w:bottom w:val="nil"/>
                    <w:right w:val="single" w:sz="8" w:space="0" w:color="auto"/>
                  </w:tcBorders>
                  <w:shd w:val="clear" w:color="auto" w:fill="auto"/>
                  <w:noWrap/>
                  <w:hideMark/>
                </w:tcPr>
                <w:p w14:paraId="79D7BF62"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7 Points</w:t>
                  </w:r>
                </w:p>
              </w:tc>
            </w:tr>
            <w:tr w:rsidR="00CF487A" w:rsidRPr="00CF487A" w14:paraId="558C4FCA" w14:textId="77777777" w:rsidTr="000C621B">
              <w:trPr>
                <w:trHeight w:val="315"/>
              </w:trPr>
              <w:tc>
                <w:tcPr>
                  <w:tcW w:w="5612" w:type="dxa"/>
                  <w:tcBorders>
                    <w:top w:val="single" w:sz="8" w:space="0" w:color="auto"/>
                    <w:left w:val="single" w:sz="8" w:space="0" w:color="auto"/>
                    <w:bottom w:val="single" w:sz="8" w:space="0" w:color="auto"/>
                    <w:right w:val="single" w:sz="4" w:space="0" w:color="auto"/>
                  </w:tcBorders>
                  <w:shd w:val="clear" w:color="auto" w:fill="auto"/>
                  <w:noWrap/>
                  <w:hideMark/>
                </w:tcPr>
                <w:p w14:paraId="7FDC25C6"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 xml:space="preserve">Approche méthodologique pertinente 5 pages maximum) au regard des exigences en termes d’identification des outils appropriés : </w:t>
                  </w:r>
                </w:p>
              </w:tc>
              <w:tc>
                <w:tcPr>
                  <w:tcW w:w="1436" w:type="dxa"/>
                  <w:tcBorders>
                    <w:top w:val="single" w:sz="8" w:space="0" w:color="auto"/>
                    <w:left w:val="nil"/>
                    <w:bottom w:val="single" w:sz="8" w:space="0" w:color="auto"/>
                    <w:right w:val="single" w:sz="8" w:space="0" w:color="auto"/>
                  </w:tcBorders>
                  <w:shd w:val="clear" w:color="auto" w:fill="auto"/>
                  <w:noWrap/>
                  <w:hideMark/>
                </w:tcPr>
                <w:p w14:paraId="3BA21F01" w14:textId="77777777" w:rsidR="00CF487A" w:rsidRPr="00CF487A" w:rsidRDefault="00CF487A" w:rsidP="000C621B">
                  <w:pPr>
                    <w:rPr>
                      <w:rFonts w:ascii="Calibri" w:hAnsi="Calibri" w:cs="Calibri"/>
                      <w:b/>
                      <w:bCs/>
                      <w:color w:val="000000"/>
                      <w:sz w:val="22"/>
                      <w:szCs w:val="22"/>
                    </w:rPr>
                  </w:pPr>
                  <w:r w:rsidRPr="00CF487A">
                    <w:rPr>
                      <w:rFonts w:ascii="Calibri" w:eastAsia="Verdana" w:hAnsi="Calibri" w:cs="Calibri"/>
                      <w:b/>
                      <w:bCs/>
                      <w:color w:val="000000"/>
                      <w:sz w:val="22"/>
                      <w:szCs w:val="22"/>
                    </w:rPr>
                    <w:t>40 Points</w:t>
                  </w:r>
                </w:p>
              </w:tc>
            </w:tr>
            <w:tr w:rsidR="00CF487A" w:rsidRPr="00CF487A" w14:paraId="145BCDB0"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02DDDDD7"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Compréhension de la mission</w:t>
                  </w:r>
                </w:p>
              </w:tc>
              <w:tc>
                <w:tcPr>
                  <w:tcW w:w="1436" w:type="dxa"/>
                  <w:tcBorders>
                    <w:top w:val="nil"/>
                    <w:left w:val="nil"/>
                    <w:bottom w:val="single" w:sz="4" w:space="0" w:color="auto"/>
                    <w:right w:val="single" w:sz="8" w:space="0" w:color="auto"/>
                  </w:tcBorders>
                  <w:shd w:val="clear" w:color="auto" w:fill="auto"/>
                  <w:noWrap/>
                  <w:hideMark/>
                </w:tcPr>
                <w:p w14:paraId="14943256"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10 Points</w:t>
                  </w:r>
                </w:p>
              </w:tc>
            </w:tr>
            <w:tr w:rsidR="00CF487A" w:rsidRPr="00CF487A" w14:paraId="5B32EEB4"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20EE8526"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Principales étapes et outils pour aboutir à une maîtrise de la problématique</w:t>
                  </w:r>
                </w:p>
              </w:tc>
              <w:tc>
                <w:tcPr>
                  <w:tcW w:w="1436" w:type="dxa"/>
                  <w:tcBorders>
                    <w:top w:val="nil"/>
                    <w:left w:val="nil"/>
                    <w:bottom w:val="single" w:sz="4" w:space="0" w:color="auto"/>
                    <w:right w:val="single" w:sz="8" w:space="0" w:color="auto"/>
                  </w:tcBorders>
                  <w:shd w:val="clear" w:color="auto" w:fill="auto"/>
                  <w:noWrap/>
                  <w:hideMark/>
                </w:tcPr>
                <w:p w14:paraId="7976BCB9"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10 Points</w:t>
                  </w:r>
                </w:p>
              </w:tc>
            </w:tr>
            <w:tr w:rsidR="00CF487A" w:rsidRPr="00CF487A" w14:paraId="749E7136" w14:textId="77777777" w:rsidTr="000C621B">
              <w:trPr>
                <w:trHeight w:val="300"/>
              </w:trPr>
              <w:tc>
                <w:tcPr>
                  <w:tcW w:w="5612" w:type="dxa"/>
                  <w:tcBorders>
                    <w:top w:val="nil"/>
                    <w:left w:val="single" w:sz="8" w:space="0" w:color="auto"/>
                    <w:bottom w:val="single" w:sz="4" w:space="0" w:color="auto"/>
                    <w:right w:val="single" w:sz="4" w:space="0" w:color="auto"/>
                  </w:tcBorders>
                  <w:shd w:val="clear" w:color="auto" w:fill="auto"/>
                  <w:noWrap/>
                  <w:hideMark/>
                </w:tcPr>
                <w:p w14:paraId="4BFC6600"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 xml:space="preserve">Méthodologie proposée </w:t>
                  </w:r>
                </w:p>
              </w:tc>
              <w:tc>
                <w:tcPr>
                  <w:tcW w:w="1436" w:type="dxa"/>
                  <w:tcBorders>
                    <w:top w:val="nil"/>
                    <w:left w:val="nil"/>
                    <w:bottom w:val="single" w:sz="4" w:space="0" w:color="auto"/>
                    <w:right w:val="single" w:sz="8" w:space="0" w:color="auto"/>
                  </w:tcBorders>
                  <w:shd w:val="clear" w:color="auto" w:fill="auto"/>
                  <w:noWrap/>
                  <w:hideMark/>
                </w:tcPr>
                <w:p w14:paraId="2CE1FC72"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10 Points</w:t>
                  </w:r>
                </w:p>
              </w:tc>
            </w:tr>
            <w:tr w:rsidR="00CF487A" w:rsidRPr="00CF487A" w14:paraId="563170C6" w14:textId="77777777" w:rsidTr="000C621B">
              <w:trPr>
                <w:trHeight w:val="315"/>
              </w:trPr>
              <w:tc>
                <w:tcPr>
                  <w:tcW w:w="5612" w:type="dxa"/>
                  <w:tcBorders>
                    <w:top w:val="nil"/>
                    <w:left w:val="single" w:sz="8" w:space="0" w:color="auto"/>
                    <w:bottom w:val="single" w:sz="8" w:space="0" w:color="auto"/>
                    <w:right w:val="single" w:sz="4" w:space="0" w:color="auto"/>
                  </w:tcBorders>
                  <w:shd w:val="clear" w:color="auto" w:fill="auto"/>
                  <w:noWrap/>
                  <w:hideMark/>
                </w:tcPr>
                <w:p w14:paraId="7D6A0F9D" w14:textId="77777777" w:rsidR="00CF487A" w:rsidRPr="00CF487A" w:rsidRDefault="00CF487A" w:rsidP="000C621B">
                  <w:pPr>
                    <w:rPr>
                      <w:rFonts w:ascii="Calibri" w:hAnsi="Calibri" w:cs="Calibri"/>
                      <w:color w:val="000000"/>
                      <w:sz w:val="22"/>
                      <w:szCs w:val="22"/>
                    </w:rPr>
                  </w:pPr>
                  <w:r w:rsidRPr="00CF487A">
                    <w:rPr>
                      <w:rFonts w:ascii="Calibri" w:eastAsia="Verdana" w:hAnsi="Calibri" w:cs="Calibri"/>
                      <w:color w:val="000000"/>
                      <w:sz w:val="22"/>
                      <w:szCs w:val="22"/>
                    </w:rPr>
                    <w:t xml:space="preserve">Chronogramme de réalisation de la mission </w:t>
                  </w:r>
                </w:p>
              </w:tc>
              <w:tc>
                <w:tcPr>
                  <w:tcW w:w="1436" w:type="dxa"/>
                  <w:tcBorders>
                    <w:top w:val="nil"/>
                    <w:left w:val="nil"/>
                    <w:bottom w:val="single" w:sz="8" w:space="0" w:color="auto"/>
                    <w:right w:val="single" w:sz="8" w:space="0" w:color="auto"/>
                  </w:tcBorders>
                  <w:shd w:val="clear" w:color="auto" w:fill="auto"/>
                  <w:noWrap/>
                  <w:hideMark/>
                </w:tcPr>
                <w:p w14:paraId="68E5E28F" w14:textId="77777777" w:rsidR="00CF487A" w:rsidRPr="00CF487A" w:rsidRDefault="00CF487A" w:rsidP="000C621B">
                  <w:pPr>
                    <w:rPr>
                      <w:rFonts w:ascii="Calibri" w:hAnsi="Calibri" w:cs="Calibri"/>
                      <w:color w:val="000000"/>
                      <w:sz w:val="22"/>
                      <w:szCs w:val="22"/>
                    </w:rPr>
                  </w:pPr>
                  <w:r w:rsidRPr="00CF487A">
                    <w:rPr>
                      <w:rFonts w:ascii="Calibri" w:hAnsi="Calibri" w:cs="Calibri"/>
                      <w:color w:val="000000"/>
                      <w:sz w:val="22"/>
                      <w:szCs w:val="22"/>
                    </w:rPr>
                    <w:t>10 Points</w:t>
                  </w:r>
                </w:p>
              </w:tc>
            </w:tr>
          </w:tbl>
          <w:p w14:paraId="6937EFC3" w14:textId="77777777" w:rsidR="005C1486" w:rsidRPr="005C1486" w:rsidRDefault="005C1486" w:rsidP="00FA3B1F">
            <w:pPr>
              <w:spacing w:after="240"/>
              <w:jc w:val="both"/>
              <w:rPr>
                <w:color w:val="000000"/>
                <w:sz w:val="2"/>
                <w:szCs w:val="2"/>
              </w:rPr>
            </w:pPr>
          </w:p>
          <w:p w14:paraId="6E6CD085" w14:textId="246C48F7" w:rsidR="00FA3B1F" w:rsidRPr="00DD1B83" w:rsidRDefault="00FA3B1F" w:rsidP="00FA3B1F">
            <w:pPr>
              <w:spacing w:after="240"/>
              <w:jc w:val="both"/>
              <w:rPr>
                <w:color w:val="000000"/>
                <w:sz w:val="22"/>
                <w:szCs w:val="22"/>
              </w:rPr>
            </w:pPr>
            <w:r w:rsidRPr="00DD1B83">
              <w:rPr>
                <w:color w:val="000000"/>
                <w:sz w:val="22"/>
                <w:szCs w:val="22"/>
              </w:rPr>
              <w:t xml:space="preserve">La note minimale pour la qualification technique est de 70 points sur 100. </w:t>
            </w:r>
          </w:p>
          <w:p w14:paraId="5F88687D" w14:textId="77777777" w:rsidR="00FA3B1F" w:rsidRPr="00DD1B83" w:rsidRDefault="00FA3B1F" w:rsidP="00FA3B1F">
            <w:pPr>
              <w:spacing w:after="240"/>
              <w:jc w:val="both"/>
              <w:rPr>
                <w:color w:val="000000"/>
                <w:sz w:val="22"/>
                <w:szCs w:val="22"/>
              </w:rPr>
            </w:pPr>
            <w:r w:rsidRPr="00DD1B83">
              <w:rPr>
                <w:color w:val="000000"/>
                <w:sz w:val="22"/>
                <w:szCs w:val="22"/>
              </w:rPr>
              <w:t>La méthode combinée (70% pour l’offre technique et 30% pour l’offre financière) est retenue pour la sélection finale.</w:t>
            </w:r>
          </w:p>
          <w:p w14:paraId="0F1D6C17" w14:textId="77777777" w:rsidR="00FA3B1F" w:rsidRPr="00DD1B83" w:rsidRDefault="00FA3B1F" w:rsidP="00FA3B1F">
            <w:pPr>
              <w:numPr>
                <w:ilvl w:val="2"/>
                <w:numId w:val="28"/>
              </w:numPr>
              <w:spacing w:before="100" w:beforeAutospacing="1" w:after="100" w:afterAutospacing="1"/>
              <w:jc w:val="both"/>
              <w:outlineLvl w:val="2"/>
              <w:rPr>
                <w:kern w:val="36"/>
                <w:sz w:val="22"/>
                <w:szCs w:val="22"/>
              </w:rPr>
            </w:pPr>
            <w:r w:rsidRPr="00DD1B83">
              <w:rPr>
                <w:b/>
                <w:bCs/>
                <w:kern w:val="36"/>
                <w:sz w:val="22"/>
                <w:szCs w:val="22"/>
              </w:rPr>
              <w:t>Évaluation Financière</w:t>
            </w:r>
          </w:p>
          <w:p w14:paraId="76C85850" w14:textId="77777777" w:rsidR="00FA3B1F" w:rsidRPr="00DD1B83" w:rsidRDefault="00FA3B1F" w:rsidP="00FA3B1F">
            <w:pPr>
              <w:spacing w:after="240"/>
              <w:jc w:val="both"/>
              <w:rPr>
                <w:color w:val="000000"/>
                <w:sz w:val="22"/>
                <w:szCs w:val="22"/>
              </w:rPr>
            </w:pPr>
            <w:r w:rsidRPr="00DD1B83">
              <w:rPr>
                <w:color w:val="000000"/>
                <w:sz w:val="22"/>
                <w:szCs w:val="22"/>
              </w:rPr>
              <w:t>La formule utilisée pour déterminer les scores financiers est la suivante :</w:t>
            </w:r>
          </w:p>
          <w:p w14:paraId="7EF0EA79" w14:textId="77777777" w:rsidR="00FA3B1F" w:rsidRPr="00DD1B83" w:rsidRDefault="00FA3B1F" w:rsidP="00FA3B1F">
            <w:pPr>
              <w:spacing w:after="240"/>
              <w:jc w:val="both"/>
              <w:rPr>
                <w:color w:val="000000"/>
                <w:sz w:val="22"/>
                <w:szCs w:val="22"/>
              </w:rPr>
            </w:pPr>
            <w:proofErr w:type="spellStart"/>
            <w:r w:rsidRPr="00DD1B83">
              <w:rPr>
                <w:color w:val="000000"/>
                <w:sz w:val="22"/>
                <w:szCs w:val="22"/>
              </w:rPr>
              <w:t>Sf</w:t>
            </w:r>
            <w:proofErr w:type="spellEnd"/>
            <w:r w:rsidRPr="00DD1B83">
              <w:rPr>
                <w:color w:val="000000"/>
                <w:sz w:val="22"/>
                <w:szCs w:val="22"/>
              </w:rPr>
              <w:t xml:space="preserve"> =100 x Fm /F, où </w:t>
            </w:r>
            <w:proofErr w:type="spellStart"/>
            <w:r w:rsidRPr="00DD1B83">
              <w:rPr>
                <w:color w:val="000000"/>
                <w:sz w:val="22"/>
                <w:szCs w:val="22"/>
              </w:rPr>
              <w:t>Sf</w:t>
            </w:r>
            <w:proofErr w:type="spellEnd"/>
            <w:r w:rsidRPr="00DD1B83">
              <w:rPr>
                <w:color w:val="000000"/>
                <w:sz w:val="22"/>
                <w:szCs w:val="22"/>
              </w:rPr>
              <w:t xml:space="preserve"> est le score financier, Fm est la proposition la moins-</w:t>
            </w:r>
            <w:proofErr w:type="spellStart"/>
            <w:r w:rsidRPr="00DD1B83">
              <w:rPr>
                <w:color w:val="000000"/>
                <w:sz w:val="22"/>
                <w:szCs w:val="22"/>
              </w:rPr>
              <w:t>disante</w:t>
            </w:r>
            <w:proofErr w:type="spellEnd"/>
            <w:r w:rsidRPr="00DD1B83">
              <w:rPr>
                <w:color w:val="000000"/>
                <w:sz w:val="22"/>
                <w:szCs w:val="22"/>
              </w:rPr>
              <w:t xml:space="preserve"> et F le prix de la proposition considérée.</w:t>
            </w:r>
          </w:p>
          <w:p w14:paraId="7B601612" w14:textId="77777777" w:rsidR="00FA3B1F" w:rsidRPr="00DD1B83" w:rsidRDefault="00FA3B1F" w:rsidP="00FA3B1F">
            <w:pPr>
              <w:numPr>
                <w:ilvl w:val="2"/>
                <w:numId w:val="28"/>
              </w:numPr>
              <w:spacing w:before="100" w:beforeAutospacing="1" w:after="100" w:afterAutospacing="1"/>
              <w:jc w:val="both"/>
              <w:outlineLvl w:val="2"/>
              <w:rPr>
                <w:kern w:val="36"/>
                <w:sz w:val="22"/>
                <w:szCs w:val="22"/>
              </w:rPr>
            </w:pPr>
            <w:r w:rsidRPr="00DD1B83">
              <w:rPr>
                <w:b/>
                <w:bCs/>
                <w:kern w:val="36"/>
                <w:sz w:val="22"/>
                <w:szCs w:val="22"/>
              </w:rPr>
              <w:lastRenderedPageBreak/>
              <w:t xml:space="preserve"> Évaluation finale</w:t>
            </w:r>
          </w:p>
          <w:p w14:paraId="303BA2F5" w14:textId="77777777" w:rsidR="00FA3B1F" w:rsidRPr="00DD1B83" w:rsidRDefault="00FA3B1F" w:rsidP="00FA3B1F">
            <w:pPr>
              <w:spacing w:after="240"/>
              <w:jc w:val="both"/>
              <w:rPr>
                <w:color w:val="000000"/>
                <w:sz w:val="22"/>
                <w:szCs w:val="22"/>
              </w:rPr>
            </w:pPr>
            <w:r w:rsidRPr="00DD1B83">
              <w:rPr>
                <w:color w:val="000000"/>
                <w:sz w:val="22"/>
                <w:szCs w:val="22"/>
              </w:rPr>
              <w:t>La méthode combinée sera utilisée pour l’évaluation finale.</w:t>
            </w:r>
          </w:p>
          <w:p w14:paraId="7AE75290" w14:textId="77777777" w:rsidR="00FA3B1F" w:rsidRPr="00DD1B83" w:rsidRDefault="00FA3B1F" w:rsidP="00FA3B1F">
            <w:pPr>
              <w:spacing w:after="240"/>
              <w:jc w:val="both"/>
              <w:rPr>
                <w:color w:val="000000"/>
                <w:sz w:val="22"/>
                <w:szCs w:val="22"/>
              </w:rPr>
            </w:pPr>
            <w:r w:rsidRPr="00DD1B83">
              <w:rPr>
                <w:color w:val="000000"/>
                <w:sz w:val="22"/>
                <w:szCs w:val="22"/>
              </w:rPr>
              <w:t>La notation finale sera la moyenne pondérée de la note technique et de la note financière avec les coefficients de pondération suivants : score technique (70%) et score financier (30%) ;</w:t>
            </w:r>
          </w:p>
          <w:p w14:paraId="17575C0C" w14:textId="77777777" w:rsidR="00FA3B1F" w:rsidRPr="00DD1B83" w:rsidRDefault="00FA3B1F" w:rsidP="00FA3B1F">
            <w:pPr>
              <w:spacing w:after="240"/>
              <w:jc w:val="both"/>
              <w:rPr>
                <w:color w:val="000000"/>
                <w:sz w:val="22"/>
                <w:szCs w:val="22"/>
              </w:rPr>
            </w:pPr>
            <w:r w:rsidRPr="00DD1B83">
              <w:rPr>
                <w:color w:val="000000"/>
                <w:sz w:val="22"/>
                <w:szCs w:val="22"/>
              </w:rPr>
              <w:t xml:space="preserve">La note totale (T) sera donc : T= St X 0,70 + </w:t>
            </w:r>
            <w:proofErr w:type="spellStart"/>
            <w:r w:rsidRPr="00DD1B83">
              <w:rPr>
                <w:color w:val="000000"/>
                <w:sz w:val="22"/>
                <w:szCs w:val="22"/>
              </w:rPr>
              <w:t>Sf</w:t>
            </w:r>
            <w:proofErr w:type="spellEnd"/>
            <w:r w:rsidRPr="00DD1B83">
              <w:rPr>
                <w:color w:val="000000"/>
                <w:sz w:val="22"/>
                <w:szCs w:val="22"/>
              </w:rPr>
              <w:t xml:space="preserve"> X 0,30</w:t>
            </w:r>
          </w:p>
          <w:p w14:paraId="69A980B7" w14:textId="77777777" w:rsidR="00A45893" w:rsidRPr="00337A0A" w:rsidRDefault="00A45893" w:rsidP="002A4726">
            <w:pPr>
              <w:pStyle w:val="BankNormal"/>
              <w:spacing w:after="0"/>
              <w:jc w:val="both"/>
              <w:rPr>
                <w:snapToGrid w:val="0"/>
                <w:sz w:val="22"/>
                <w:szCs w:val="22"/>
              </w:rPr>
            </w:pPr>
          </w:p>
        </w:tc>
      </w:tr>
      <w:tr w:rsidR="00A45893" w:rsidRPr="00337A0A" w14:paraId="58C102F4" w14:textId="77777777" w:rsidTr="00FC2DF2">
        <w:tc>
          <w:tcPr>
            <w:tcW w:w="2551" w:type="dxa"/>
            <w:shd w:val="clear" w:color="auto" w:fill="auto"/>
          </w:tcPr>
          <w:p w14:paraId="111DB6A4" w14:textId="77777777" w:rsidR="00A45893" w:rsidRPr="00337A0A" w:rsidRDefault="00A45893" w:rsidP="00AB1E80">
            <w:pPr>
              <w:pStyle w:val="BankNormal"/>
              <w:tabs>
                <w:tab w:val="left" w:pos="5686"/>
                <w:tab w:val="right" w:pos="7218"/>
              </w:tabs>
              <w:spacing w:after="0"/>
              <w:rPr>
                <w:bCs/>
                <w:sz w:val="22"/>
                <w:szCs w:val="22"/>
              </w:rPr>
            </w:pPr>
          </w:p>
          <w:p w14:paraId="3BF45C4A" w14:textId="77777777" w:rsidR="00A45893" w:rsidRPr="00337A0A" w:rsidRDefault="00A45893" w:rsidP="00AB1E80">
            <w:pPr>
              <w:pStyle w:val="BankNormal"/>
              <w:tabs>
                <w:tab w:val="left" w:pos="5686"/>
                <w:tab w:val="right" w:pos="7218"/>
              </w:tabs>
              <w:spacing w:after="0"/>
              <w:rPr>
                <w:bCs/>
                <w:sz w:val="22"/>
                <w:szCs w:val="22"/>
              </w:rPr>
            </w:pPr>
            <w:r w:rsidRPr="00337A0A">
              <w:rPr>
                <w:sz w:val="22"/>
                <w:szCs w:val="22"/>
              </w:rPr>
              <w:t>Le PNUD attribuera le contrat à :</w:t>
            </w:r>
          </w:p>
        </w:tc>
        <w:tc>
          <w:tcPr>
            <w:tcW w:w="6468" w:type="dxa"/>
            <w:shd w:val="clear" w:color="auto" w:fill="auto"/>
          </w:tcPr>
          <w:p w14:paraId="28854AE4" w14:textId="77777777" w:rsidR="00A45893" w:rsidRPr="00337A0A" w:rsidRDefault="00A45893" w:rsidP="00AB1E80">
            <w:pPr>
              <w:pStyle w:val="BankNormal"/>
              <w:tabs>
                <w:tab w:val="left" w:pos="342"/>
                <w:tab w:val="right" w:pos="7218"/>
              </w:tabs>
              <w:spacing w:after="0"/>
              <w:ind w:left="378"/>
              <w:rPr>
                <w:sz w:val="22"/>
                <w:szCs w:val="22"/>
              </w:rPr>
            </w:pPr>
          </w:p>
          <w:p w14:paraId="1C96D5A9" w14:textId="3FEFA0B0" w:rsidR="00A45893" w:rsidRPr="00337A0A" w:rsidRDefault="001052F9" w:rsidP="00AB1E80">
            <w:pPr>
              <w:pStyle w:val="BankNormal"/>
              <w:tabs>
                <w:tab w:val="left" w:pos="342"/>
                <w:tab w:val="right" w:pos="7218"/>
              </w:tabs>
              <w:spacing w:after="0"/>
              <w:rPr>
                <w:sz w:val="22"/>
                <w:szCs w:val="22"/>
              </w:rPr>
            </w:pPr>
            <w:sdt>
              <w:sdtPr>
                <w:rPr>
                  <w:sz w:val="22"/>
                  <w:szCs w:val="22"/>
                </w:rPr>
                <w:id w:val="-1651741570"/>
                <w14:checkbox>
                  <w14:checked w14:val="1"/>
                  <w14:checkedState w14:val="2612" w14:font="Arial Unicode MS"/>
                  <w14:uncheckedState w14:val="2610" w14:font="Arial Unicode MS"/>
                </w14:checkbox>
              </w:sdtPr>
              <w:sdtEndPr/>
              <w:sdtContent>
                <w:r w:rsidR="00404E08"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Un seul et unique fournisseur de services</w:t>
            </w:r>
          </w:p>
          <w:p w14:paraId="618F7D26" w14:textId="03D53267" w:rsidR="00A45893" w:rsidRPr="00337A0A" w:rsidRDefault="001052F9" w:rsidP="00AB1E80">
            <w:pPr>
              <w:pStyle w:val="BankNormal"/>
              <w:tabs>
                <w:tab w:val="left" w:pos="342"/>
                <w:tab w:val="right" w:pos="7218"/>
              </w:tabs>
              <w:spacing w:after="0"/>
              <w:rPr>
                <w:sz w:val="22"/>
                <w:szCs w:val="22"/>
              </w:rPr>
            </w:pPr>
            <w:sdt>
              <w:sdtPr>
                <w:rPr>
                  <w:sz w:val="22"/>
                  <w:szCs w:val="22"/>
                </w:rPr>
                <w:id w:val="-1925095281"/>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Un ou plusieurs fournisseurs</w:t>
            </w:r>
            <w:r w:rsidR="000717A4" w:rsidRPr="00337A0A">
              <w:rPr>
                <w:sz w:val="22"/>
                <w:szCs w:val="22"/>
              </w:rPr>
              <w:t xml:space="preserve"> </w:t>
            </w:r>
            <w:r w:rsidR="00A45893" w:rsidRPr="00337A0A">
              <w:rPr>
                <w:sz w:val="22"/>
                <w:szCs w:val="22"/>
              </w:rPr>
              <w:t>de</w:t>
            </w:r>
            <w:r w:rsidR="00C9089C" w:rsidRPr="00337A0A">
              <w:rPr>
                <w:sz w:val="22"/>
                <w:szCs w:val="22"/>
              </w:rPr>
              <w:t>s</w:t>
            </w:r>
            <w:r w:rsidR="000717A4" w:rsidRPr="00337A0A">
              <w:rPr>
                <w:sz w:val="22"/>
                <w:szCs w:val="22"/>
              </w:rPr>
              <w:t xml:space="preserve"> </w:t>
            </w:r>
            <w:r w:rsidR="004B5854" w:rsidRPr="00337A0A">
              <w:rPr>
                <w:sz w:val="22"/>
                <w:szCs w:val="22"/>
              </w:rPr>
              <w:t>s</w:t>
            </w:r>
            <w:r w:rsidR="00C9089C" w:rsidRPr="00337A0A">
              <w:rPr>
                <w:sz w:val="22"/>
                <w:szCs w:val="22"/>
              </w:rPr>
              <w:t>ervices</w:t>
            </w:r>
            <w:r w:rsidR="00A45893" w:rsidRPr="00337A0A">
              <w:rPr>
                <w:sz w:val="22"/>
                <w:szCs w:val="22"/>
              </w:rPr>
              <w:t xml:space="preserve">, </w:t>
            </w:r>
            <w:r w:rsidR="00C9089C" w:rsidRPr="00337A0A">
              <w:rPr>
                <w:sz w:val="22"/>
                <w:szCs w:val="22"/>
              </w:rPr>
              <w:t xml:space="preserve">en fonction </w:t>
            </w:r>
            <w:r w:rsidR="00A45893" w:rsidRPr="00337A0A">
              <w:rPr>
                <w:sz w:val="22"/>
                <w:szCs w:val="22"/>
              </w:rPr>
              <w:t xml:space="preserve">des facteurs suivants: </w:t>
            </w:r>
            <w:r w:rsidR="00A45893" w:rsidRPr="00337A0A">
              <w:rPr>
                <w:i/>
                <w:color w:val="FF0000"/>
                <w:sz w:val="22"/>
                <w:szCs w:val="22"/>
              </w:rPr>
              <w:t xml:space="preserve">[Clarifier pleinement comment et pourquoi cela sera réalisé.  </w:t>
            </w:r>
            <w:r w:rsidR="00C9089C" w:rsidRPr="00337A0A">
              <w:rPr>
                <w:sz w:val="22"/>
                <w:szCs w:val="22"/>
              </w:rPr>
              <w:t xml:space="preserve"> </w:t>
            </w:r>
            <w:r w:rsidR="00A45893" w:rsidRPr="00337A0A">
              <w:rPr>
                <w:i/>
                <w:color w:val="FF0000"/>
                <w:sz w:val="22"/>
                <w:szCs w:val="22"/>
                <w:u w:val="single"/>
              </w:rPr>
              <w:t>Veuillez ne pas choisir cette option sans indiquer les paramètres d’attribution à plusieurs fournisseurs de services</w:t>
            </w:r>
            <w:r w:rsidR="00A45893" w:rsidRPr="00337A0A">
              <w:rPr>
                <w:i/>
                <w:color w:val="FF0000"/>
                <w:sz w:val="22"/>
                <w:szCs w:val="22"/>
              </w:rPr>
              <w:t>]</w:t>
            </w:r>
          </w:p>
        </w:tc>
      </w:tr>
      <w:tr w:rsidR="00A45893" w:rsidRPr="00337A0A" w14:paraId="7DBFD2A3" w14:textId="77777777" w:rsidTr="00FC2DF2">
        <w:tc>
          <w:tcPr>
            <w:tcW w:w="2551" w:type="dxa"/>
            <w:shd w:val="clear" w:color="auto" w:fill="auto"/>
          </w:tcPr>
          <w:p w14:paraId="7F9B36E9" w14:textId="77777777" w:rsidR="00A45893" w:rsidRPr="00337A0A" w:rsidRDefault="00A45893" w:rsidP="00AB1E80">
            <w:pPr>
              <w:pStyle w:val="BankNormal"/>
              <w:tabs>
                <w:tab w:val="left" w:pos="5686"/>
                <w:tab w:val="right" w:pos="7218"/>
              </w:tabs>
              <w:spacing w:after="0"/>
              <w:rPr>
                <w:bCs/>
                <w:sz w:val="22"/>
                <w:szCs w:val="22"/>
              </w:rPr>
            </w:pPr>
            <w:r w:rsidRPr="00337A0A">
              <w:rPr>
                <w:sz w:val="22"/>
                <w:szCs w:val="22"/>
              </w:rPr>
              <w:t>Conditions générales du contrat</w:t>
            </w:r>
            <w:r w:rsidRPr="00337A0A">
              <w:rPr>
                <w:rStyle w:val="Appelnotedebasdep"/>
                <w:sz w:val="22"/>
                <w:szCs w:val="22"/>
              </w:rPr>
              <w:footnoteReference w:id="6"/>
            </w:r>
          </w:p>
        </w:tc>
        <w:tc>
          <w:tcPr>
            <w:tcW w:w="6468" w:type="dxa"/>
            <w:shd w:val="clear" w:color="auto" w:fill="auto"/>
          </w:tcPr>
          <w:p w14:paraId="0096748C" w14:textId="06DA542B" w:rsidR="00A45893" w:rsidRPr="00337A0A" w:rsidRDefault="001052F9" w:rsidP="00AB1E80">
            <w:pPr>
              <w:shd w:val="clear" w:color="auto" w:fill="FEFEFE"/>
              <w:rPr>
                <w:color w:val="0A0A0A"/>
                <w:spacing w:val="8"/>
                <w:sz w:val="22"/>
                <w:szCs w:val="22"/>
              </w:rPr>
            </w:pPr>
            <w:sdt>
              <w:sdtPr>
                <w:rPr>
                  <w:snapToGrid w:val="0"/>
                  <w:sz w:val="22"/>
                  <w:szCs w:val="22"/>
                </w:rPr>
                <w:id w:val="-527409596"/>
                <w14:checkbox>
                  <w14:checked w14:val="1"/>
                  <w14:checkedState w14:val="2612" w14:font="MS Gothic"/>
                  <w14:uncheckedState w14:val="2610" w14:font="MS Gothic"/>
                </w14:checkbox>
              </w:sdtPr>
              <w:sdtEndPr/>
              <w:sdtContent>
                <w:r w:rsidR="00D63BD3" w:rsidRPr="00337A0A">
                  <w:rPr>
                    <w:rFonts w:ascii="MS Gothic" w:eastAsia="MS Gothic" w:hAnsi="MS Gothic" w:hint="eastAsia"/>
                    <w:snapToGrid w:val="0"/>
                    <w:sz w:val="22"/>
                    <w:szCs w:val="22"/>
                  </w:rPr>
                  <w:t>☒</w:t>
                </w:r>
              </w:sdtContent>
            </w:sdt>
            <w:r w:rsidR="00A45893" w:rsidRPr="00337A0A">
              <w:rPr>
                <w:color w:val="0A0A0A"/>
                <w:spacing w:val="8"/>
                <w:sz w:val="22"/>
                <w:szCs w:val="22"/>
              </w:rPr>
              <w:t xml:space="preserve"> Conditions générales des contrats (biens et/ou services)</w:t>
            </w:r>
          </w:p>
          <w:p w14:paraId="2701C18E" w14:textId="373417AA" w:rsidR="00A45893" w:rsidRPr="00337A0A" w:rsidRDefault="001052F9" w:rsidP="00AB1E80">
            <w:pPr>
              <w:shd w:val="clear" w:color="auto" w:fill="FEFEFE"/>
              <w:rPr>
                <w:color w:val="0A0A0A"/>
                <w:spacing w:val="8"/>
                <w:sz w:val="22"/>
                <w:szCs w:val="22"/>
              </w:rPr>
            </w:pPr>
            <w:sdt>
              <w:sdtPr>
                <w:rPr>
                  <w:snapToGrid w:val="0"/>
                  <w:sz w:val="22"/>
                  <w:szCs w:val="22"/>
                </w:rPr>
                <w:id w:val="-1756423216"/>
                <w14:checkbox>
                  <w14:checked w14:val="0"/>
                  <w14:checkedState w14:val="2612" w14:font="MS Gothic"/>
                  <w14:uncheckedState w14:val="2610" w14:font="MS Gothic"/>
                </w14:checkbox>
              </w:sdtPr>
              <w:sdtEndPr/>
              <w:sdtContent>
                <w:r w:rsidR="00A45893" w:rsidRPr="00337A0A">
                  <w:rPr>
                    <w:rFonts w:ascii="Segoe UI Symbol" w:hAnsi="Segoe UI Symbol" w:cs="Segoe UI Symbol"/>
                    <w:snapToGrid w:val="0"/>
                    <w:sz w:val="22"/>
                    <w:szCs w:val="22"/>
                  </w:rPr>
                  <w:t>☐</w:t>
                </w:r>
              </w:sdtContent>
            </w:sdt>
            <w:r w:rsidR="00A45893" w:rsidRPr="00337A0A">
              <w:rPr>
                <w:color w:val="0A0A0A"/>
                <w:spacing w:val="8"/>
                <w:sz w:val="22"/>
                <w:szCs w:val="22"/>
              </w:rPr>
              <w:t xml:space="preserve">Conditions générales pour les </w:t>
            </w:r>
            <w:r w:rsidR="00AB43D6" w:rsidRPr="00337A0A">
              <w:rPr>
                <w:color w:val="0A0A0A"/>
                <w:spacing w:val="8"/>
                <w:sz w:val="22"/>
                <w:szCs w:val="22"/>
              </w:rPr>
              <w:t>contrats de</w:t>
            </w:r>
            <w:r w:rsidR="00AB43D6" w:rsidRPr="00337A0A">
              <w:rPr>
                <w:sz w:val="22"/>
                <w:szCs w:val="22"/>
              </w:rPr>
              <w:t xml:space="preserve"> </w:t>
            </w:r>
            <w:r w:rsidR="00AB43D6" w:rsidRPr="00337A0A">
              <w:rPr>
                <w:color w:val="0A0A0A"/>
                <w:spacing w:val="8"/>
                <w:sz w:val="22"/>
                <w:szCs w:val="22"/>
              </w:rPr>
              <w:t>minimi</w:t>
            </w:r>
            <w:r w:rsidR="00A45893" w:rsidRPr="00337A0A">
              <w:rPr>
                <w:color w:val="0A0A0A"/>
                <w:spacing w:val="8"/>
                <w:sz w:val="22"/>
                <w:szCs w:val="22"/>
              </w:rPr>
              <w:t>s (services seulement, moins de 50 000 $)</w:t>
            </w:r>
          </w:p>
          <w:p w14:paraId="096B1BE3" w14:textId="77777777" w:rsidR="00A45893" w:rsidRPr="00337A0A" w:rsidRDefault="00A45893" w:rsidP="00AB1E80">
            <w:pPr>
              <w:shd w:val="clear" w:color="auto" w:fill="FEFEFE"/>
              <w:rPr>
                <w:color w:val="0A0A0A"/>
                <w:spacing w:val="8"/>
                <w:sz w:val="22"/>
                <w:szCs w:val="22"/>
              </w:rPr>
            </w:pPr>
          </w:p>
          <w:p w14:paraId="6D199463" w14:textId="77777777" w:rsidR="00A45893" w:rsidRPr="00337A0A" w:rsidRDefault="00A45893" w:rsidP="00AB1E80">
            <w:pPr>
              <w:shd w:val="clear" w:color="auto" w:fill="FEFEFE"/>
              <w:rPr>
                <w:color w:val="0A0A0A"/>
                <w:spacing w:val="8"/>
                <w:sz w:val="22"/>
                <w:szCs w:val="22"/>
              </w:rPr>
            </w:pPr>
            <w:r w:rsidRPr="00337A0A">
              <w:rPr>
                <w:color w:val="0A0A0A"/>
                <w:spacing w:val="8"/>
                <w:sz w:val="22"/>
                <w:szCs w:val="22"/>
              </w:rPr>
              <w:t>Les conditions générales applicables sont disponibles à l’adresse suivante :</w:t>
            </w:r>
          </w:p>
          <w:p w14:paraId="095E9603" w14:textId="77777777" w:rsidR="00A45893" w:rsidRPr="00337A0A" w:rsidRDefault="001052F9" w:rsidP="00AB1E80">
            <w:pPr>
              <w:shd w:val="clear" w:color="auto" w:fill="FEFEFE"/>
              <w:rPr>
                <w:color w:val="0A0A0A"/>
                <w:spacing w:val="8"/>
                <w:sz w:val="22"/>
                <w:szCs w:val="22"/>
              </w:rPr>
            </w:pPr>
            <w:hyperlink r:id="rId15" w:history="1">
              <w:r w:rsidR="00A45893" w:rsidRPr="00337A0A">
                <w:rPr>
                  <w:rStyle w:val="Lienhypertexte"/>
                  <w:spacing w:val="8"/>
                  <w:sz w:val="22"/>
                  <w:szCs w:val="22"/>
                </w:rPr>
                <w:t>http://www.undp.org/content/undp/en/home/procurement/business/how-we-buy.html</w:t>
              </w:r>
            </w:hyperlink>
          </w:p>
          <w:p w14:paraId="0CADAC83" w14:textId="77777777" w:rsidR="00A45893" w:rsidRPr="00337A0A" w:rsidRDefault="00A45893" w:rsidP="00AB1E80">
            <w:pPr>
              <w:pStyle w:val="BankNormal"/>
              <w:tabs>
                <w:tab w:val="left" w:pos="342"/>
                <w:tab w:val="right" w:pos="7218"/>
              </w:tabs>
              <w:spacing w:after="0"/>
              <w:ind w:left="378"/>
              <w:rPr>
                <w:sz w:val="22"/>
                <w:szCs w:val="22"/>
              </w:rPr>
            </w:pPr>
          </w:p>
        </w:tc>
      </w:tr>
      <w:tr w:rsidR="00A45893" w:rsidRPr="00337A0A" w14:paraId="0E600518" w14:textId="77777777" w:rsidTr="00FC2DF2">
        <w:tblPrEx>
          <w:tblLook w:val="0000" w:firstRow="0" w:lastRow="0" w:firstColumn="0" w:lastColumn="0" w:noHBand="0" w:noVBand="0"/>
        </w:tblPrEx>
        <w:trPr>
          <w:cantSplit/>
          <w:trHeight w:val="460"/>
        </w:trPr>
        <w:tc>
          <w:tcPr>
            <w:tcW w:w="2551" w:type="dxa"/>
          </w:tcPr>
          <w:p w14:paraId="4300A822" w14:textId="77777777" w:rsidR="00A45893" w:rsidRPr="00337A0A" w:rsidRDefault="00A45893" w:rsidP="00AB1E80">
            <w:pPr>
              <w:rPr>
                <w:sz w:val="22"/>
                <w:szCs w:val="22"/>
              </w:rPr>
            </w:pPr>
          </w:p>
          <w:p w14:paraId="0B3EF001" w14:textId="77777777" w:rsidR="00A45893" w:rsidRPr="00337A0A" w:rsidRDefault="00A45893" w:rsidP="00AB1E80">
            <w:pPr>
              <w:rPr>
                <w:sz w:val="22"/>
                <w:szCs w:val="22"/>
              </w:rPr>
            </w:pPr>
            <w:r w:rsidRPr="00337A0A">
              <w:rPr>
                <w:sz w:val="22"/>
                <w:szCs w:val="22"/>
              </w:rPr>
              <w:t>Annexes à la présente RFP</w:t>
            </w:r>
            <w:r w:rsidRPr="00337A0A">
              <w:rPr>
                <w:rStyle w:val="Appelnotedebasdep"/>
                <w:sz w:val="22"/>
                <w:szCs w:val="22"/>
              </w:rPr>
              <w:footnoteReference w:id="7"/>
            </w:r>
          </w:p>
        </w:tc>
        <w:tc>
          <w:tcPr>
            <w:tcW w:w="6468" w:type="dxa"/>
          </w:tcPr>
          <w:p w14:paraId="088A0D11" w14:textId="77777777" w:rsidR="00A45893" w:rsidRPr="00337A0A" w:rsidRDefault="00A45893" w:rsidP="00AB1E80">
            <w:pPr>
              <w:ind w:left="342"/>
              <w:rPr>
                <w:sz w:val="22"/>
                <w:szCs w:val="22"/>
              </w:rPr>
            </w:pPr>
          </w:p>
          <w:p w14:paraId="3323E938" w14:textId="7DABECE5" w:rsidR="00A45893" w:rsidRPr="00337A0A" w:rsidRDefault="001052F9" w:rsidP="00AB1E80">
            <w:pPr>
              <w:rPr>
                <w:sz w:val="22"/>
                <w:szCs w:val="22"/>
              </w:rPr>
            </w:pPr>
            <w:sdt>
              <w:sdtPr>
                <w:rPr>
                  <w:sz w:val="22"/>
                  <w:szCs w:val="22"/>
                </w:rPr>
                <w:id w:val="-728612642"/>
                <w14:checkbox>
                  <w14:checked w14:val="1"/>
                  <w14:checkedState w14:val="2612" w14:font="Arial Unicode MS"/>
                  <w14:uncheckedState w14:val="2610" w14:font="Arial Unicode MS"/>
                </w14:checkbox>
              </w:sdtPr>
              <w:sdtEndPr/>
              <w:sdtContent>
                <w:r w:rsidR="007C0D15" w:rsidRPr="00337A0A">
                  <w:rPr>
                    <w:rFonts w:ascii="Arial Unicode MS" w:eastAsia="Arial Unicode MS" w:hAnsi="Arial Unicode MS" w:cs="Arial Unicode MS" w:hint="eastAsia"/>
                    <w:sz w:val="22"/>
                    <w:szCs w:val="22"/>
                  </w:rPr>
                  <w:t>☒</w:t>
                </w:r>
              </w:sdtContent>
            </w:sdt>
            <w:r w:rsidR="00A45893" w:rsidRPr="00337A0A">
              <w:rPr>
                <w:sz w:val="22"/>
                <w:szCs w:val="22"/>
              </w:rPr>
              <w:t>Formulaire de soumission de la proposition</w:t>
            </w:r>
            <w:r w:rsidR="00C9089C" w:rsidRPr="00337A0A">
              <w:rPr>
                <w:sz w:val="22"/>
                <w:szCs w:val="22"/>
              </w:rPr>
              <w:t xml:space="preserve"> </w:t>
            </w:r>
            <w:r w:rsidR="00A45893" w:rsidRPr="00337A0A">
              <w:rPr>
                <w:sz w:val="22"/>
                <w:szCs w:val="22"/>
              </w:rPr>
              <w:t>(</w:t>
            </w:r>
            <w:r w:rsidR="00F960F0" w:rsidRPr="00337A0A">
              <w:rPr>
                <w:sz w:val="22"/>
                <w:szCs w:val="22"/>
              </w:rPr>
              <w:t xml:space="preserve">annexe </w:t>
            </w:r>
            <w:r w:rsidR="001F457D" w:rsidRPr="00337A0A">
              <w:rPr>
                <w:sz w:val="22"/>
                <w:szCs w:val="22"/>
              </w:rPr>
              <w:t>3</w:t>
            </w:r>
            <w:r w:rsidR="00A45893" w:rsidRPr="00337A0A">
              <w:rPr>
                <w:sz w:val="22"/>
                <w:szCs w:val="22"/>
              </w:rPr>
              <w:t>)</w:t>
            </w:r>
          </w:p>
          <w:p w14:paraId="03B6CAFC" w14:textId="4A585606" w:rsidR="00A45893" w:rsidRPr="00337A0A" w:rsidRDefault="001052F9" w:rsidP="00AB1E80">
            <w:pPr>
              <w:rPr>
                <w:sz w:val="22"/>
                <w:szCs w:val="22"/>
              </w:rPr>
            </w:pPr>
            <w:sdt>
              <w:sdtPr>
                <w:rPr>
                  <w:sz w:val="22"/>
                  <w:szCs w:val="22"/>
                </w:rPr>
                <w:id w:val="1683466447"/>
                <w14:checkbox>
                  <w14:checked w14:val="1"/>
                  <w14:checkedState w14:val="2612" w14:font="Arial Unicode MS"/>
                  <w14:uncheckedState w14:val="2610" w14:font="Arial Unicode MS"/>
                </w14:checkbox>
              </w:sdtPr>
              <w:sdtEndPr/>
              <w:sdtContent>
                <w:r w:rsidR="007C0D15" w:rsidRPr="00337A0A">
                  <w:rPr>
                    <w:rFonts w:ascii="Arial Unicode MS" w:eastAsia="Arial Unicode MS" w:hAnsi="Arial Unicode MS" w:cs="Arial Unicode MS" w:hint="eastAsia"/>
                    <w:sz w:val="22"/>
                    <w:szCs w:val="22"/>
                  </w:rPr>
                  <w:t>☒</w:t>
                </w:r>
              </w:sdtContent>
            </w:sdt>
            <w:r w:rsidR="00A45893" w:rsidRPr="00337A0A">
              <w:rPr>
                <w:sz w:val="22"/>
                <w:szCs w:val="22"/>
              </w:rPr>
              <w:t xml:space="preserve"> </w:t>
            </w:r>
            <w:proofErr w:type="spellStart"/>
            <w:r w:rsidR="00A45893" w:rsidRPr="00337A0A">
              <w:rPr>
                <w:sz w:val="22"/>
                <w:szCs w:val="22"/>
              </w:rPr>
              <w:t>TdR</w:t>
            </w:r>
            <w:proofErr w:type="spellEnd"/>
            <w:r w:rsidR="00A45893" w:rsidRPr="00337A0A">
              <w:rPr>
                <w:sz w:val="22"/>
                <w:szCs w:val="22"/>
              </w:rPr>
              <w:t xml:space="preserve"> détaillé </w:t>
            </w:r>
          </w:p>
          <w:p w14:paraId="1695DD85" w14:textId="0DD767A2" w:rsidR="00A45893" w:rsidRPr="00337A0A" w:rsidRDefault="001052F9" w:rsidP="00AB1E80">
            <w:pPr>
              <w:rPr>
                <w:sz w:val="22"/>
                <w:szCs w:val="22"/>
              </w:rPr>
            </w:pPr>
            <w:sdt>
              <w:sdtPr>
                <w:rPr>
                  <w:sz w:val="22"/>
                  <w:szCs w:val="22"/>
                </w:rPr>
                <w:id w:val="19992667"/>
                <w14:checkbox>
                  <w14:checked w14:val="0"/>
                  <w14:checkedState w14:val="2612" w14:font="Arial Unicode MS"/>
                  <w14:uncheckedState w14:val="2610" w14:font="Arial Unicode MS"/>
                </w14:checkbox>
              </w:sdtPr>
              <w:sdtEndPr/>
              <w:sdtContent>
                <w:r w:rsidR="00A45893" w:rsidRPr="00337A0A">
                  <w:rPr>
                    <w:rFonts w:ascii="Segoe UI Symbol" w:hAnsi="Segoe UI Symbol" w:cs="Segoe UI Symbol"/>
                    <w:sz w:val="22"/>
                    <w:szCs w:val="22"/>
                  </w:rPr>
                  <w:t>☐</w:t>
                </w:r>
              </w:sdtContent>
            </w:sdt>
            <w:r w:rsidR="00A45893" w:rsidRPr="00337A0A">
              <w:rPr>
                <w:sz w:val="22"/>
                <w:szCs w:val="22"/>
              </w:rPr>
              <w:t xml:space="preserve"> Autrui</w:t>
            </w:r>
            <w:r w:rsidR="00A45893" w:rsidRPr="00337A0A">
              <w:rPr>
                <w:rStyle w:val="Appelnotedebasdep"/>
                <w:sz w:val="22"/>
                <w:szCs w:val="22"/>
              </w:rPr>
              <w:footnoteReference w:id="8"/>
            </w:r>
            <w:sdt>
              <w:sdtPr>
                <w:rPr>
                  <w:sz w:val="22"/>
                  <w:szCs w:val="22"/>
                </w:rPr>
                <w:id w:val="-1115589347"/>
                <w:showingPlcHdr/>
                <w:text/>
              </w:sdtPr>
              <w:sdtEndPr/>
              <w:sdtContent>
                <w:r w:rsidR="00A45893" w:rsidRPr="00337A0A">
                  <w:rPr>
                    <w:i/>
                    <w:snapToGrid w:val="0"/>
                    <w:color w:val="000000" w:themeColor="text1"/>
                    <w:sz w:val="22"/>
                    <w:szCs w:val="22"/>
                  </w:rPr>
                  <w:t>[pls. préciser]</w:t>
                </w:r>
              </w:sdtContent>
            </w:sdt>
          </w:p>
        </w:tc>
      </w:tr>
      <w:tr w:rsidR="00A45893" w:rsidRPr="00337A0A" w14:paraId="36252708" w14:textId="77777777" w:rsidTr="00855497">
        <w:tblPrEx>
          <w:tblLook w:val="0000" w:firstRow="0" w:lastRow="0" w:firstColumn="0" w:lastColumn="0" w:noHBand="0" w:noVBand="0"/>
        </w:tblPrEx>
        <w:trPr>
          <w:cantSplit/>
          <w:trHeight w:val="460"/>
        </w:trPr>
        <w:tc>
          <w:tcPr>
            <w:tcW w:w="2551" w:type="dxa"/>
          </w:tcPr>
          <w:p w14:paraId="14B03207" w14:textId="77777777" w:rsidR="00A45893" w:rsidRPr="00337A0A" w:rsidRDefault="00A45893" w:rsidP="00AB1E80">
            <w:pPr>
              <w:rPr>
                <w:sz w:val="22"/>
                <w:szCs w:val="22"/>
              </w:rPr>
            </w:pPr>
          </w:p>
          <w:p w14:paraId="467BF4E2" w14:textId="77777777" w:rsidR="00A45893" w:rsidRPr="00337A0A" w:rsidRDefault="00A45893" w:rsidP="00AB1E80">
            <w:pPr>
              <w:rPr>
                <w:sz w:val="22"/>
                <w:szCs w:val="22"/>
              </w:rPr>
            </w:pPr>
            <w:r w:rsidRPr="00337A0A">
              <w:rPr>
                <w:sz w:val="22"/>
                <w:szCs w:val="22"/>
              </w:rPr>
              <w:t>Personne-ressource pour les demandes de renseignements</w:t>
            </w:r>
          </w:p>
          <w:p w14:paraId="1C6E60BD" w14:textId="77777777" w:rsidR="00A45893" w:rsidRPr="00337A0A" w:rsidRDefault="00A45893" w:rsidP="00AB1E80">
            <w:pPr>
              <w:rPr>
                <w:sz w:val="22"/>
                <w:szCs w:val="22"/>
              </w:rPr>
            </w:pPr>
            <w:r w:rsidRPr="00337A0A">
              <w:rPr>
                <w:sz w:val="22"/>
                <w:szCs w:val="22"/>
              </w:rPr>
              <w:t>(Demandes de renseignements écrites seulement)</w:t>
            </w:r>
            <w:r w:rsidRPr="00337A0A">
              <w:rPr>
                <w:rStyle w:val="Appelnotedebasdep"/>
                <w:sz w:val="22"/>
                <w:szCs w:val="22"/>
              </w:rPr>
              <w:footnoteReference w:id="9"/>
            </w:r>
          </w:p>
        </w:tc>
        <w:tc>
          <w:tcPr>
            <w:tcW w:w="6468" w:type="dxa"/>
            <w:tcBorders>
              <w:bottom w:val="single" w:sz="4" w:space="0" w:color="auto"/>
            </w:tcBorders>
          </w:tcPr>
          <w:p w14:paraId="5181F5F2" w14:textId="77777777" w:rsidR="00A45893" w:rsidRPr="00337A0A" w:rsidRDefault="00A45893" w:rsidP="00AB1E80">
            <w:pPr>
              <w:rPr>
                <w:sz w:val="22"/>
                <w:szCs w:val="22"/>
              </w:rPr>
            </w:pPr>
          </w:p>
          <w:p w14:paraId="02E05C4A" w14:textId="628C588F" w:rsidR="00A45893" w:rsidRPr="00337A0A" w:rsidRDefault="00274679" w:rsidP="00AB1E80">
            <w:pPr>
              <w:rPr>
                <w:b/>
                <w:bCs/>
                <w:iCs/>
                <w:color w:val="000000" w:themeColor="text1"/>
                <w:sz w:val="22"/>
                <w:szCs w:val="22"/>
              </w:rPr>
            </w:pPr>
            <w:r w:rsidRPr="00337A0A">
              <w:rPr>
                <w:b/>
                <w:iCs/>
                <w:color w:val="000000" w:themeColor="text1"/>
                <w:sz w:val="22"/>
                <w:szCs w:val="22"/>
              </w:rPr>
              <w:t>PNUD</w:t>
            </w:r>
          </w:p>
          <w:sdt>
            <w:sdtPr>
              <w:rPr>
                <w:b/>
                <w:bCs/>
                <w:i/>
                <w:sz w:val="22"/>
                <w:szCs w:val="22"/>
              </w:rPr>
              <w:id w:val="1470627282"/>
              <w:text/>
            </w:sdtPr>
            <w:sdtEndPr/>
            <w:sdtContent>
              <w:p w14:paraId="74412D11" w14:textId="0B6E79A4" w:rsidR="00A45893" w:rsidRPr="00337A0A" w:rsidRDefault="0028599A" w:rsidP="00AB1E80">
                <w:pPr>
                  <w:rPr>
                    <w:b/>
                    <w:bCs/>
                    <w:i/>
                    <w:sz w:val="22"/>
                    <w:szCs w:val="22"/>
                  </w:rPr>
                </w:pPr>
                <w:r w:rsidRPr="00337A0A">
                  <w:rPr>
                    <w:b/>
                    <w:bCs/>
                    <w:i/>
                    <w:sz w:val="22"/>
                    <w:szCs w:val="22"/>
                  </w:rPr>
                  <w:t>clarification.tg@undp.org</w:t>
                </w:r>
              </w:p>
            </w:sdtContent>
          </w:sdt>
          <w:p w14:paraId="036AE022" w14:textId="77777777" w:rsidR="00A45893" w:rsidRPr="00337A0A" w:rsidRDefault="00A45893" w:rsidP="00AB1E80">
            <w:pPr>
              <w:rPr>
                <w:sz w:val="22"/>
                <w:szCs w:val="22"/>
              </w:rPr>
            </w:pPr>
            <w:r w:rsidRPr="00337A0A">
              <w:rPr>
                <w:snapToGrid w:val="0"/>
                <w:sz w:val="22"/>
                <w:szCs w:val="22"/>
              </w:rPr>
              <w:t>Tout retard dans la réponse du PNUD ne doit pas être utilisé comme motif de prolongation du délai de soumission, à moins que le PNUD ne détermine qu’une telle prolongation est nécessaire et ne communique un nouveau délai aux Proposants.</w:t>
            </w:r>
          </w:p>
        </w:tc>
      </w:tr>
      <w:tr w:rsidR="00A45893" w:rsidRPr="00337A0A" w14:paraId="65998B29" w14:textId="77777777" w:rsidTr="00FC2DF2">
        <w:tblPrEx>
          <w:tblLook w:val="0000" w:firstRow="0" w:lastRow="0" w:firstColumn="0" w:lastColumn="0" w:noHBand="0" w:noVBand="0"/>
        </w:tblPrEx>
        <w:trPr>
          <w:cantSplit/>
          <w:trHeight w:val="460"/>
        </w:trPr>
        <w:tc>
          <w:tcPr>
            <w:tcW w:w="2551" w:type="dxa"/>
          </w:tcPr>
          <w:p w14:paraId="4A573DF7" w14:textId="77777777" w:rsidR="00A45893" w:rsidRPr="00337A0A" w:rsidRDefault="00A45893" w:rsidP="00AB1E80">
            <w:pPr>
              <w:rPr>
                <w:sz w:val="22"/>
                <w:szCs w:val="22"/>
              </w:rPr>
            </w:pPr>
          </w:p>
          <w:p w14:paraId="4C5C2039" w14:textId="70A1C0DA" w:rsidR="00A45893" w:rsidRDefault="00A45893" w:rsidP="00AB1E80">
            <w:pPr>
              <w:rPr>
                <w:b/>
                <w:bCs/>
                <w:sz w:val="22"/>
                <w:szCs w:val="22"/>
              </w:rPr>
            </w:pPr>
            <w:r w:rsidRPr="00337A0A">
              <w:rPr>
                <w:sz w:val="22"/>
                <w:szCs w:val="22"/>
              </w:rPr>
              <w:t xml:space="preserve">Autres informations </w:t>
            </w:r>
            <w:sdt>
              <w:sdtPr>
                <w:rPr>
                  <w:b/>
                  <w:bCs/>
                  <w:sz w:val="22"/>
                  <w:szCs w:val="22"/>
                </w:rPr>
                <w:id w:val="1636065947"/>
                <w:text/>
              </w:sdtPr>
              <w:sdtEndPr/>
              <w:sdtContent>
                <w:r w:rsidR="00E32F1B" w:rsidRPr="001F60F5">
                  <w:rPr>
                    <w:b/>
                    <w:bCs/>
                    <w:sz w:val="22"/>
                    <w:szCs w:val="22"/>
                  </w:rPr>
                  <w:t>Document à fournir</w:t>
                </w:r>
              </w:sdtContent>
            </w:sdt>
          </w:p>
          <w:p w14:paraId="6EEC02AF" w14:textId="77777777" w:rsidR="001F60F5" w:rsidRPr="001F60F5" w:rsidRDefault="001F60F5" w:rsidP="001F60F5">
            <w:pPr>
              <w:rPr>
                <w:sz w:val="22"/>
                <w:szCs w:val="22"/>
              </w:rPr>
            </w:pPr>
          </w:p>
          <w:p w14:paraId="1D1B1174" w14:textId="77777777" w:rsidR="001F60F5" w:rsidRPr="001F60F5" w:rsidRDefault="001F60F5" w:rsidP="001F60F5">
            <w:pPr>
              <w:rPr>
                <w:sz w:val="22"/>
                <w:szCs w:val="22"/>
              </w:rPr>
            </w:pPr>
          </w:p>
          <w:p w14:paraId="7489D033" w14:textId="77777777" w:rsidR="001F60F5" w:rsidRDefault="001F60F5" w:rsidP="001F60F5">
            <w:pPr>
              <w:rPr>
                <w:b/>
                <w:bCs/>
                <w:sz w:val="22"/>
                <w:szCs w:val="22"/>
              </w:rPr>
            </w:pPr>
          </w:p>
          <w:p w14:paraId="0FF10154" w14:textId="417DF5C8" w:rsidR="001F60F5" w:rsidRPr="001F60F5" w:rsidRDefault="001F60F5" w:rsidP="001F60F5">
            <w:pPr>
              <w:rPr>
                <w:sz w:val="22"/>
                <w:szCs w:val="22"/>
              </w:rPr>
            </w:pPr>
            <w:r w:rsidRPr="001F60F5">
              <w:rPr>
                <w:sz w:val="22"/>
                <w:szCs w:val="22"/>
              </w:rPr>
              <w:t>Pour démontrer sa légalité et ses qualifications, chaque candidat (e) devra soumettre une offre qui comprendra les documents suivants :</w:t>
            </w:r>
          </w:p>
        </w:tc>
        <w:tc>
          <w:tcPr>
            <w:tcW w:w="6468" w:type="dxa"/>
          </w:tcPr>
          <w:tbl>
            <w:tblPr>
              <w:tblpPr w:leftFromText="180" w:rightFromText="180" w:horzAnchor="margin" w:tblpY="-1455"/>
              <w:tblOverlap w:val="never"/>
              <w:tblW w:w="6611" w:type="dxa"/>
              <w:tblBorders>
                <w:top w:val="nil"/>
                <w:left w:val="nil"/>
                <w:bottom w:val="nil"/>
                <w:right w:val="nil"/>
                <w:insideH w:val="nil"/>
                <w:insideV w:val="nil"/>
              </w:tblBorders>
              <w:tblLook w:val="0600" w:firstRow="0" w:lastRow="0" w:firstColumn="0" w:lastColumn="0" w:noHBand="1" w:noVBand="1"/>
            </w:tblPr>
            <w:tblGrid>
              <w:gridCol w:w="1585"/>
              <w:gridCol w:w="1829"/>
              <w:gridCol w:w="3197"/>
            </w:tblGrid>
            <w:tr w:rsidR="00E32F1B" w:rsidRPr="00DD1B83" w14:paraId="28D53C31" w14:textId="77777777" w:rsidTr="001F60F5">
              <w:trPr>
                <w:trHeight w:val="665"/>
              </w:trPr>
              <w:tc>
                <w:tcPr>
                  <w:tcW w:w="1585" w:type="dxa"/>
                  <w:tcBorders>
                    <w:top w:val="single" w:sz="12" w:space="0" w:color="auto"/>
                    <w:left w:val="single" w:sz="12" w:space="0" w:color="auto"/>
                    <w:bottom w:val="single" w:sz="8" w:space="0" w:color="000000"/>
                    <w:right w:val="single" w:sz="8" w:space="0" w:color="000000"/>
                  </w:tcBorders>
                  <w:shd w:val="clear" w:color="auto" w:fill="DBDBDB"/>
                  <w:tcMar>
                    <w:top w:w="100" w:type="dxa"/>
                    <w:left w:w="80" w:type="dxa"/>
                    <w:bottom w:w="100" w:type="dxa"/>
                    <w:right w:w="80" w:type="dxa"/>
                  </w:tcMar>
                </w:tcPr>
                <w:p w14:paraId="540FE233" w14:textId="77777777" w:rsidR="00E32F1B" w:rsidRPr="00DD1B83" w:rsidRDefault="00E32F1B" w:rsidP="00E32F1B">
                  <w:pPr>
                    <w:spacing w:before="240" w:after="240"/>
                    <w:ind w:left="80"/>
                    <w:jc w:val="center"/>
                    <w:rPr>
                      <w:rFonts w:eastAsia="Verdana"/>
                      <w:b/>
                      <w:sz w:val="22"/>
                      <w:szCs w:val="22"/>
                    </w:rPr>
                  </w:pPr>
                  <w:r w:rsidRPr="00DD1B83">
                    <w:rPr>
                      <w:rFonts w:eastAsia="Verdana"/>
                      <w:b/>
                      <w:sz w:val="22"/>
                      <w:szCs w:val="22"/>
                    </w:rPr>
                    <w:t>Offre</w:t>
                  </w:r>
                </w:p>
              </w:tc>
              <w:tc>
                <w:tcPr>
                  <w:tcW w:w="1829" w:type="dxa"/>
                  <w:tcBorders>
                    <w:top w:val="single" w:sz="12" w:space="0" w:color="auto"/>
                    <w:left w:val="nil"/>
                    <w:bottom w:val="single" w:sz="8" w:space="0" w:color="000000"/>
                    <w:right w:val="single" w:sz="8" w:space="0" w:color="000000"/>
                  </w:tcBorders>
                  <w:shd w:val="clear" w:color="auto" w:fill="DBDBDB"/>
                  <w:tcMar>
                    <w:top w:w="100" w:type="dxa"/>
                    <w:left w:w="80" w:type="dxa"/>
                    <w:bottom w:w="100" w:type="dxa"/>
                    <w:right w:w="80" w:type="dxa"/>
                  </w:tcMar>
                </w:tcPr>
                <w:p w14:paraId="0065A928" w14:textId="77777777" w:rsidR="00E32F1B" w:rsidRPr="00DD1B83" w:rsidRDefault="00E32F1B" w:rsidP="00E32F1B">
                  <w:pPr>
                    <w:spacing w:before="240" w:after="240"/>
                    <w:ind w:left="80"/>
                    <w:jc w:val="center"/>
                    <w:rPr>
                      <w:rFonts w:eastAsia="Verdana"/>
                      <w:b/>
                      <w:sz w:val="22"/>
                      <w:szCs w:val="22"/>
                    </w:rPr>
                  </w:pPr>
                  <w:r w:rsidRPr="00DD1B83">
                    <w:rPr>
                      <w:rFonts w:eastAsia="Verdana"/>
                      <w:b/>
                      <w:sz w:val="22"/>
                      <w:szCs w:val="22"/>
                    </w:rPr>
                    <w:t>Documents</w:t>
                  </w:r>
                </w:p>
              </w:tc>
              <w:tc>
                <w:tcPr>
                  <w:tcW w:w="3197" w:type="dxa"/>
                  <w:tcBorders>
                    <w:top w:val="single" w:sz="12" w:space="0" w:color="auto"/>
                    <w:left w:val="nil"/>
                    <w:bottom w:val="nil"/>
                    <w:right w:val="single" w:sz="12" w:space="0" w:color="auto"/>
                  </w:tcBorders>
                  <w:shd w:val="clear" w:color="auto" w:fill="DBDBDB"/>
                  <w:tcMar>
                    <w:top w:w="100" w:type="dxa"/>
                    <w:left w:w="80" w:type="dxa"/>
                    <w:bottom w:w="100" w:type="dxa"/>
                    <w:right w:w="80" w:type="dxa"/>
                  </w:tcMar>
                </w:tcPr>
                <w:p w14:paraId="571702DA" w14:textId="77777777" w:rsidR="00E32F1B" w:rsidRPr="00DD1B83" w:rsidRDefault="00E32F1B" w:rsidP="00E32F1B">
                  <w:pPr>
                    <w:spacing w:before="240" w:after="240"/>
                    <w:ind w:left="80"/>
                    <w:jc w:val="center"/>
                    <w:rPr>
                      <w:rFonts w:eastAsia="Verdana"/>
                      <w:b/>
                      <w:sz w:val="22"/>
                      <w:szCs w:val="22"/>
                    </w:rPr>
                  </w:pPr>
                  <w:r w:rsidRPr="00DD1B83">
                    <w:rPr>
                      <w:rFonts w:eastAsia="Verdana"/>
                      <w:b/>
                      <w:sz w:val="22"/>
                      <w:szCs w:val="22"/>
                    </w:rPr>
                    <w:t>Description</w:t>
                  </w:r>
                </w:p>
              </w:tc>
            </w:tr>
            <w:tr w:rsidR="00E32F1B" w:rsidRPr="00DD1B83" w14:paraId="1FA384BE" w14:textId="77777777" w:rsidTr="001F60F5">
              <w:trPr>
                <w:trHeight w:val="1312"/>
              </w:trPr>
              <w:tc>
                <w:tcPr>
                  <w:tcW w:w="1585" w:type="dxa"/>
                  <w:vMerge w:val="restart"/>
                  <w:tcBorders>
                    <w:top w:val="nil"/>
                    <w:left w:val="single" w:sz="12" w:space="0" w:color="auto"/>
                    <w:right w:val="single" w:sz="8" w:space="0" w:color="000000"/>
                  </w:tcBorders>
                  <w:tcMar>
                    <w:top w:w="100" w:type="dxa"/>
                    <w:left w:w="80" w:type="dxa"/>
                    <w:bottom w:w="100" w:type="dxa"/>
                    <w:right w:w="80" w:type="dxa"/>
                  </w:tcMar>
                </w:tcPr>
                <w:p w14:paraId="1772E13F" w14:textId="77777777" w:rsidR="00E32F1B" w:rsidRPr="00DD1B83" w:rsidRDefault="00E32F1B" w:rsidP="00E32F1B">
                  <w:pPr>
                    <w:spacing w:before="240" w:after="240"/>
                    <w:ind w:left="80"/>
                    <w:rPr>
                      <w:rFonts w:eastAsia="Verdana"/>
                      <w:b/>
                      <w:sz w:val="22"/>
                      <w:szCs w:val="22"/>
                      <w:u w:val="single"/>
                    </w:rPr>
                  </w:pPr>
                  <w:r w:rsidRPr="00DD1B83">
                    <w:rPr>
                      <w:rFonts w:eastAsia="Verdana"/>
                      <w:b/>
                      <w:sz w:val="22"/>
                      <w:szCs w:val="22"/>
                      <w:u w:val="single"/>
                    </w:rPr>
                    <w:t xml:space="preserve">Partie 1 </w:t>
                  </w:r>
                </w:p>
                <w:p w14:paraId="2D37DF44" w14:textId="77777777" w:rsidR="00E32F1B" w:rsidRPr="00DD1B83" w:rsidRDefault="00E32F1B" w:rsidP="00E32F1B">
                  <w:pPr>
                    <w:spacing w:before="240" w:after="240"/>
                    <w:ind w:left="80"/>
                    <w:rPr>
                      <w:rFonts w:eastAsia="Verdana"/>
                      <w:b/>
                      <w:sz w:val="22"/>
                      <w:szCs w:val="22"/>
                      <w:u w:val="single"/>
                    </w:rPr>
                  </w:pPr>
                  <w:r w:rsidRPr="00DD1B83">
                    <w:rPr>
                      <w:rFonts w:eastAsia="Verdana"/>
                      <w:bCs/>
                      <w:sz w:val="22"/>
                      <w:szCs w:val="22"/>
                    </w:rPr>
                    <w:t>A: Pièces administratives</w:t>
                  </w: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537D0214" w14:textId="77777777" w:rsidR="00E32F1B" w:rsidRPr="00DD1B83" w:rsidRDefault="00E32F1B" w:rsidP="00E32F1B">
                  <w:pPr>
                    <w:spacing w:before="240" w:after="240"/>
                    <w:ind w:left="80"/>
                    <w:rPr>
                      <w:rFonts w:eastAsia="Verdana"/>
                      <w:sz w:val="22"/>
                      <w:szCs w:val="22"/>
                    </w:rPr>
                  </w:pPr>
                  <w:r w:rsidRPr="00DD1B83">
                    <w:rPr>
                      <w:rFonts w:eastAsia="Verdana"/>
                      <w:sz w:val="22"/>
                      <w:szCs w:val="22"/>
                    </w:rPr>
                    <w:t>Certificat d’immatriculation</w:t>
                  </w:r>
                </w:p>
              </w:tc>
              <w:tc>
                <w:tcPr>
                  <w:tcW w:w="3197"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7DC592F4"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Immatriculation au registre du commerce ou statuts ou toute autre pièce équivalente (Critère éliminatoire)</w:t>
                  </w:r>
                </w:p>
              </w:tc>
            </w:tr>
            <w:tr w:rsidR="00E32F1B" w:rsidRPr="00DD1B83" w14:paraId="2BDA7330" w14:textId="77777777" w:rsidTr="001F60F5">
              <w:trPr>
                <w:trHeight w:val="454"/>
              </w:trPr>
              <w:tc>
                <w:tcPr>
                  <w:tcW w:w="1585" w:type="dxa"/>
                  <w:vMerge/>
                  <w:tcBorders>
                    <w:left w:val="single" w:sz="12" w:space="0" w:color="auto"/>
                    <w:right w:val="single" w:sz="8" w:space="0" w:color="000000"/>
                  </w:tcBorders>
                  <w:tcMar>
                    <w:top w:w="100" w:type="dxa"/>
                    <w:left w:w="80" w:type="dxa"/>
                    <w:bottom w:w="100" w:type="dxa"/>
                    <w:right w:w="80" w:type="dxa"/>
                  </w:tcMar>
                </w:tcPr>
                <w:p w14:paraId="5F28284A" w14:textId="77777777" w:rsidR="00E32F1B" w:rsidRPr="00DD1B83" w:rsidRDefault="00E32F1B" w:rsidP="00E32F1B">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229E92B9" w14:textId="77777777" w:rsidR="00E32F1B" w:rsidRPr="00DD1B83" w:rsidRDefault="00E32F1B" w:rsidP="00E32F1B">
                  <w:pPr>
                    <w:spacing w:before="240" w:after="240"/>
                    <w:ind w:left="80"/>
                    <w:rPr>
                      <w:rFonts w:eastAsia="Verdana"/>
                      <w:sz w:val="22"/>
                      <w:szCs w:val="22"/>
                    </w:rPr>
                  </w:pPr>
                  <w:r w:rsidRPr="00DD1B83">
                    <w:rPr>
                      <w:rFonts w:eastAsia="Verdana"/>
                      <w:sz w:val="22"/>
                      <w:szCs w:val="22"/>
                    </w:rPr>
                    <w:t>Quitus fiscal</w:t>
                  </w:r>
                </w:p>
              </w:tc>
              <w:tc>
                <w:tcPr>
                  <w:tcW w:w="3197"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386F9601"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Une attestation de paiement (quitus fiscal) délivrée par l’administration fiscale attestant que le soumissionnaire est à jour de ses obligations fiscales ou une attestation d’exonération fiscale, si le soumissionnaire jouit d’un tel privilège (Critère éliminatoire)</w:t>
                  </w:r>
                </w:p>
              </w:tc>
            </w:tr>
            <w:tr w:rsidR="00E32F1B" w:rsidRPr="00DD1B83" w14:paraId="48A657BA" w14:textId="77777777" w:rsidTr="001F60F5">
              <w:trPr>
                <w:trHeight w:val="1293"/>
              </w:trPr>
              <w:tc>
                <w:tcPr>
                  <w:tcW w:w="1585" w:type="dxa"/>
                  <w:vMerge/>
                  <w:tcBorders>
                    <w:left w:val="single" w:sz="12" w:space="0" w:color="auto"/>
                    <w:right w:val="single" w:sz="8" w:space="0" w:color="000000"/>
                  </w:tcBorders>
                  <w:tcMar>
                    <w:top w:w="100" w:type="dxa"/>
                    <w:left w:w="80" w:type="dxa"/>
                    <w:bottom w:w="100" w:type="dxa"/>
                    <w:right w:w="80" w:type="dxa"/>
                  </w:tcMar>
                </w:tcPr>
                <w:p w14:paraId="7681D592" w14:textId="77777777" w:rsidR="00E32F1B" w:rsidRPr="00DD1B83" w:rsidRDefault="00E32F1B" w:rsidP="00E32F1B">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6DEB39C6" w14:textId="77777777" w:rsidR="00E32F1B" w:rsidRPr="00DD1B83" w:rsidRDefault="00E32F1B" w:rsidP="00E32F1B">
                  <w:pPr>
                    <w:spacing w:before="240" w:after="240"/>
                    <w:ind w:left="80"/>
                    <w:rPr>
                      <w:rFonts w:eastAsia="Verdana"/>
                      <w:sz w:val="22"/>
                      <w:szCs w:val="22"/>
                    </w:rPr>
                  </w:pPr>
                  <w:r w:rsidRPr="00DD1B83">
                    <w:rPr>
                      <w:rFonts w:eastAsia="Verdana"/>
                      <w:sz w:val="22"/>
                      <w:szCs w:val="22"/>
                    </w:rPr>
                    <w:t>Quitus social</w:t>
                  </w:r>
                </w:p>
              </w:tc>
              <w:tc>
                <w:tcPr>
                  <w:tcW w:w="3197"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741444F5" w14:textId="77777777" w:rsidR="00E32F1B" w:rsidRPr="00DD1B83" w:rsidRDefault="00E32F1B" w:rsidP="00E32F1B">
                  <w:pPr>
                    <w:spacing w:before="240" w:after="240"/>
                    <w:ind w:left="80"/>
                    <w:jc w:val="both"/>
                    <w:rPr>
                      <w:rFonts w:eastAsia="Verdana"/>
                      <w:sz w:val="22"/>
                      <w:szCs w:val="22"/>
                    </w:rPr>
                  </w:pPr>
                  <w:r w:rsidRPr="00DD1B83">
                    <w:rPr>
                      <w:rFonts w:eastAsia="Verdana"/>
                      <w:sz w:val="22"/>
                      <w:szCs w:val="22"/>
                    </w:rPr>
                    <w:t>Une attestation de la Caisse Nationale de Sécurité Sociale attestant que le soumissionnaire est à jours de ses obligations (Critère éliminatoire)</w:t>
                  </w:r>
                </w:p>
              </w:tc>
            </w:tr>
            <w:tr w:rsidR="00E32F1B" w:rsidRPr="00DD1B83" w14:paraId="2665BC3C" w14:textId="77777777" w:rsidTr="001F60F5">
              <w:trPr>
                <w:trHeight w:val="454"/>
              </w:trPr>
              <w:tc>
                <w:tcPr>
                  <w:tcW w:w="1585" w:type="dxa"/>
                  <w:vMerge/>
                  <w:tcBorders>
                    <w:left w:val="single" w:sz="12" w:space="0" w:color="auto"/>
                    <w:bottom w:val="single" w:sz="8" w:space="0" w:color="000000"/>
                    <w:right w:val="single" w:sz="8" w:space="0" w:color="000000"/>
                  </w:tcBorders>
                  <w:tcMar>
                    <w:top w:w="100" w:type="dxa"/>
                    <w:left w:w="80" w:type="dxa"/>
                    <w:bottom w:w="100" w:type="dxa"/>
                    <w:right w:w="80" w:type="dxa"/>
                  </w:tcMar>
                </w:tcPr>
                <w:p w14:paraId="308043A0" w14:textId="77777777" w:rsidR="00E32F1B" w:rsidRPr="00DD1B83" w:rsidRDefault="00E32F1B" w:rsidP="00E32F1B">
                  <w:pPr>
                    <w:spacing w:before="240" w:after="240"/>
                    <w:ind w:left="80"/>
                    <w:jc w:val="both"/>
                    <w:rPr>
                      <w:rFonts w:eastAsia="Verdana"/>
                      <w:b/>
                      <w:sz w:val="22"/>
                      <w:szCs w:val="22"/>
                      <w:u w:val="single"/>
                    </w:rPr>
                  </w:pPr>
                </w:p>
              </w:tc>
              <w:tc>
                <w:tcPr>
                  <w:tcW w:w="1829" w:type="dxa"/>
                  <w:tcBorders>
                    <w:top w:val="nil"/>
                    <w:left w:val="nil"/>
                    <w:bottom w:val="single" w:sz="4" w:space="0" w:color="auto"/>
                    <w:right w:val="nil"/>
                  </w:tcBorders>
                  <w:tcMar>
                    <w:top w:w="100" w:type="dxa"/>
                    <w:left w:w="80" w:type="dxa"/>
                    <w:bottom w:w="100" w:type="dxa"/>
                    <w:right w:w="80" w:type="dxa"/>
                  </w:tcMar>
                  <w:vAlign w:val="center"/>
                </w:tcPr>
                <w:p w14:paraId="43AF2EC9" w14:textId="77777777" w:rsidR="00E32F1B" w:rsidRPr="00DD1B83" w:rsidRDefault="00E32F1B" w:rsidP="00E32F1B">
                  <w:pPr>
                    <w:spacing w:before="240" w:after="240"/>
                    <w:ind w:left="80"/>
                    <w:rPr>
                      <w:rFonts w:eastAsia="Verdana"/>
                      <w:sz w:val="22"/>
                      <w:szCs w:val="22"/>
                    </w:rPr>
                  </w:pPr>
                  <w:r w:rsidRPr="00DD1B83">
                    <w:rPr>
                      <w:rFonts w:eastAsia="Verdana"/>
                      <w:sz w:val="22"/>
                      <w:szCs w:val="22"/>
                    </w:rPr>
                    <w:t>Profil de l’entreprise</w:t>
                  </w:r>
                </w:p>
              </w:tc>
              <w:tc>
                <w:tcPr>
                  <w:tcW w:w="3197"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32A2B0CF" w14:textId="77777777" w:rsidR="00E32F1B" w:rsidRPr="00DD1B83" w:rsidRDefault="00E32F1B" w:rsidP="00E32F1B">
                  <w:pPr>
                    <w:spacing w:before="240" w:after="240"/>
                    <w:ind w:left="80"/>
                    <w:jc w:val="both"/>
                    <w:rPr>
                      <w:rFonts w:eastAsia="Verdana"/>
                      <w:sz w:val="22"/>
                      <w:szCs w:val="22"/>
                    </w:rPr>
                  </w:pPr>
                  <w:r w:rsidRPr="00DD1B83">
                    <w:rPr>
                      <w:rFonts w:eastAsia="Verdana"/>
                      <w:sz w:val="22"/>
                      <w:szCs w:val="22"/>
                    </w:rPr>
                    <w:t>Brève description du cabinet</w:t>
                  </w:r>
                </w:p>
              </w:tc>
            </w:tr>
            <w:tr w:rsidR="00E32F1B" w:rsidRPr="00DD1B83" w14:paraId="5EA6F14F" w14:textId="77777777" w:rsidTr="001F60F5">
              <w:trPr>
                <w:trHeight w:val="2985"/>
              </w:trPr>
              <w:tc>
                <w:tcPr>
                  <w:tcW w:w="1585" w:type="dxa"/>
                  <w:vMerge w:val="restart"/>
                  <w:tcBorders>
                    <w:top w:val="nil"/>
                    <w:left w:val="single" w:sz="12" w:space="0" w:color="auto"/>
                    <w:bottom w:val="single" w:sz="8" w:space="0" w:color="000000"/>
                    <w:right w:val="single" w:sz="8" w:space="0" w:color="000000"/>
                  </w:tcBorders>
                  <w:tcMar>
                    <w:top w:w="100" w:type="dxa"/>
                    <w:left w:w="80" w:type="dxa"/>
                    <w:bottom w:w="100" w:type="dxa"/>
                    <w:right w:w="80" w:type="dxa"/>
                  </w:tcMar>
                </w:tcPr>
                <w:p w14:paraId="27F304C4" w14:textId="77777777" w:rsidR="00E32F1B" w:rsidRPr="00DD1B83" w:rsidRDefault="00E32F1B" w:rsidP="001F60F5">
                  <w:pPr>
                    <w:spacing w:before="240" w:after="240"/>
                    <w:ind w:left="80"/>
                    <w:rPr>
                      <w:rFonts w:eastAsia="Verdana"/>
                      <w:b/>
                      <w:sz w:val="22"/>
                      <w:szCs w:val="22"/>
                      <w:u w:val="single"/>
                    </w:rPr>
                  </w:pPr>
                  <w:r w:rsidRPr="00DD1B83">
                    <w:rPr>
                      <w:rFonts w:eastAsia="Verdana"/>
                      <w:b/>
                      <w:sz w:val="22"/>
                      <w:szCs w:val="22"/>
                      <w:u w:val="single"/>
                    </w:rPr>
                    <w:t xml:space="preserve">Partie 1 </w:t>
                  </w:r>
                </w:p>
                <w:p w14:paraId="310AAB2C" w14:textId="77777777" w:rsidR="00E32F1B" w:rsidRPr="00DD1B83" w:rsidRDefault="00E32F1B" w:rsidP="001F60F5">
                  <w:pPr>
                    <w:spacing w:before="240" w:after="240"/>
                    <w:ind w:left="80"/>
                    <w:rPr>
                      <w:rFonts w:eastAsia="Verdana"/>
                      <w:sz w:val="22"/>
                      <w:szCs w:val="22"/>
                    </w:rPr>
                  </w:pPr>
                  <w:r w:rsidRPr="00DD1B83">
                    <w:rPr>
                      <w:rFonts w:eastAsia="Verdana"/>
                      <w:bCs/>
                      <w:sz w:val="22"/>
                      <w:szCs w:val="22"/>
                    </w:rPr>
                    <w:t>B:</w:t>
                  </w:r>
                  <w:r w:rsidRPr="00DD1B83">
                    <w:rPr>
                      <w:rFonts w:eastAsia="Verdana"/>
                      <w:sz w:val="22"/>
                      <w:szCs w:val="22"/>
                    </w:rPr>
                    <w:t xml:space="preserve"> Offre Technique</w:t>
                  </w:r>
                </w:p>
              </w:tc>
              <w:tc>
                <w:tcPr>
                  <w:tcW w:w="1829" w:type="dxa"/>
                  <w:tcBorders>
                    <w:top w:val="nil"/>
                    <w:left w:val="nil"/>
                    <w:bottom w:val="single" w:sz="4" w:space="0" w:color="auto"/>
                    <w:right w:val="nil"/>
                  </w:tcBorders>
                  <w:tcMar>
                    <w:top w:w="100" w:type="dxa"/>
                    <w:left w:w="80" w:type="dxa"/>
                    <w:bottom w:w="100" w:type="dxa"/>
                    <w:right w:w="80" w:type="dxa"/>
                  </w:tcMar>
                </w:tcPr>
                <w:p w14:paraId="015573E8"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Note méthodologique bien détaillée pour l’exécution de la mission attendue</w:t>
                  </w:r>
                </w:p>
                <w:p w14:paraId="464C323E" w14:textId="77777777" w:rsidR="00E32F1B" w:rsidRPr="00DD1B83" w:rsidRDefault="00E32F1B" w:rsidP="001F60F5">
                  <w:pPr>
                    <w:spacing w:before="240" w:after="240"/>
                    <w:ind w:left="80"/>
                    <w:rPr>
                      <w:rFonts w:eastAsia="Verdana"/>
                      <w:b/>
                      <w:bCs/>
                      <w:sz w:val="22"/>
                      <w:szCs w:val="22"/>
                    </w:rPr>
                  </w:pPr>
                  <w:r w:rsidRPr="00DD1B83">
                    <w:rPr>
                      <w:rFonts w:eastAsia="Verdana"/>
                      <w:b/>
                      <w:bCs/>
                      <w:sz w:val="22"/>
                      <w:szCs w:val="22"/>
                    </w:rPr>
                    <w:t>(Annexe 3)</w:t>
                  </w:r>
                </w:p>
              </w:tc>
              <w:tc>
                <w:tcPr>
                  <w:tcW w:w="3197" w:type="dxa"/>
                  <w:tcBorders>
                    <w:top w:val="single" w:sz="8" w:space="0" w:color="000000"/>
                    <w:left w:val="single" w:sz="8" w:space="0" w:color="000000"/>
                    <w:bottom w:val="single" w:sz="4" w:space="0" w:color="auto"/>
                    <w:right w:val="single" w:sz="12" w:space="0" w:color="auto"/>
                  </w:tcBorders>
                  <w:tcMar>
                    <w:top w:w="100" w:type="dxa"/>
                    <w:left w:w="80" w:type="dxa"/>
                    <w:bottom w:w="100" w:type="dxa"/>
                    <w:right w:w="80" w:type="dxa"/>
                  </w:tcMar>
                </w:tcPr>
                <w:p w14:paraId="74305FBE" w14:textId="77777777" w:rsidR="00E32F1B" w:rsidRPr="00DD1B83" w:rsidRDefault="00E32F1B" w:rsidP="001F60F5">
                  <w:pPr>
                    <w:spacing w:before="240" w:after="240"/>
                    <w:rPr>
                      <w:rFonts w:eastAsia="Verdana"/>
                      <w:sz w:val="22"/>
                      <w:szCs w:val="22"/>
                    </w:rPr>
                  </w:pPr>
                  <w:r w:rsidRPr="00DD1B83">
                    <w:rPr>
                      <w:rFonts w:eastAsia="Verdana"/>
                      <w:sz w:val="22"/>
                      <w:szCs w:val="22"/>
                    </w:rPr>
                    <w:t>Une description expliquant :</w:t>
                  </w:r>
                </w:p>
                <w:p w14:paraId="4C39C0D1" w14:textId="0AC6C1B9" w:rsidR="00E32F1B" w:rsidRPr="00DD1B83" w:rsidRDefault="00E32F1B" w:rsidP="001F60F5">
                  <w:pPr>
                    <w:spacing w:before="240" w:after="240"/>
                    <w:rPr>
                      <w:rFonts w:eastAsia="Verdana"/>
                      <w:sz w:val="22"/>
                      <w:szCs w:val="22"/>
                    </w:rPr>
                  </w:pPr>
                  <w:r w:rsidRPr="00DD1B83">
                    <w:rPr>
                      <w:rFonts w:eastAsia="Verdana"/>
                      <w:sz w:val="22"/>
                      <w:szCs w:val="22"/>
                    </w:rPr>
                    <w:t>La démarche ou approche méthodologique, les outils ainsi que la déclinaison des tâches à mettre en œuvre pour la réalisation de la mission ainsi qu’un chronogramme indicatif des activités.</w:t>
                  </w:r>
                </w:p>
              </w:tc>
            </w:tr>
            <w:tr w:rsidR="00E32F1B" w:rsidRPr="00DD1B83" w14:paraId="3474E72C" w14:textId="77777777" w:rsidTr="001F60F5">
              <w:trPr>
                <w:trHeight w:val="650"/>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4584464E" w14:textId="77777777" w:rsidR="00E32F1B" w:rsidRPr="00DD1B83" w:rsidRDefault="00E32F1B" w:rsidP="00E32F1B">
                  <w:pPr>
                    <w:spacing w:after="240"/>
                    <w:ind w:left="80"/>
                    <w:jc w:val="both"/>
                    <w:rPr>
                      <w:rFonts w:eastAsia="Verdana"/>
                      <w:sz w:val="22"/>
                      <w:szCs w:val="22"/>
                    </w:rPr>
                  </w:pPr>
                </w:p>
              </w:tc>
              <w:tc>
                <w:tcPr>
                  <w:tcW w:w="1829"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7E89F9AC"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Curriculum Vitae</w:t>
                  </w:r>
                </w:p>
              </w:tc>
              <w:tc>
                <w:tcPr>
                  <w:tcW w:w="3197" w:type="dxa"/>
                  <w:tcBorders>
                    <w:top w:val="single" w:sz="4" w:space="0" w:color="auto"/>
                    <w:left w:val="single" w:sz="8" w:space="0" w:color="000000"/>
                    <w:bottom w:val="single" w:sz="8" w:space="0" w:color="000000"/>
                    <w:right w:val="single" w:sz="12" w:space="0" w:color="auto"/>
                  </w:tcBorders>
                  <w:shd w:val="clear" w:color="auto" w:fill="auto"/>
                  <w:tcMar>
                    <w:top w:w="100" w:type="dxa"/>
                    <w:left w:w="80" w:type="dxa"/>
                    <w:bottom w:w="100" w:type="dxa"/>
                    <w:right w:w="80" w:type="dxa"/>
                  </w:tcMar>
                </w:tcPr>
                <w:p w14:paraId="0E3C2570"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Fournir un CV détaillé de chaque personne ressource</w:t>
                  </w:r>
                </w:p>
              </w:tc>
            </w:tr>
            <w:tr w:rsidR="00E32F1B" w:rsidRPr="00DD1B83" w14:paraId="17328678" w14:textId="77777777" w:rsidTr="001F60F5">
              <w:trPr>
                <w:trHeight w:val="500"/>
              </w:trPr>
              <w:tc>
                <w:tcPr>
                  <w:tcW w:w="1585" w:type="dxa"/>
                  <w:vMerge/>
                  <w:tcBorders>
                    <w:left w:val="single" w:sz="12" w:space="0" w:color="auto"/>
                    <w:bottom w:val="single" w:sz="8" w:space="0" w:color="000000"/>
                    <w:right w:val="single" w:sz="8" w:space="0" w:color="000000"/>
                  </w:tcBorders>
                  <w:shd w:val="clear" w:color="auto" w:fill="auto"/>
                  <w:tcMar>
                    <w:top w:w="100" w:type="dxa"/>
                    <w:left w:w="100" w:type="dxa"/>
                    <w:bottom w:w="100" w:type="dxa"/>
                    <w:right w:w="100" w:type="dxa"/>
                  </w:tcMar>
                </w:tcPr>
                <w:p w14:paraId="03D54048" w14:textId="77777777" w:rsidR="00E32F1B" w:rsidRPr="00DD1B83" w:rsidRDefault="00E32F1B" w:rsidP="00E32F1B">
                  <w:pPr>
                    <w:spacing w:after="240"/>
                    <w:ind w:left="80"/>
                    <w:jc w:val="both"/>
                    <w:rPr>
                      <w:rFonts w:eastAsia="Verdana"/>
                      <w:sz w:val="22"/>
                      <w:szCs w:val="22"/>
                    </w:rPr>
                  </w:pPr>
                </w:p>
              </w:tc>
              <w:tc>
                <w:tcPr>
                  <w:tcW w:w="182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0FAD99"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Diplômes</w:t>
                  </w:r>
                </w:p>
              </w:tc>
              <w:tc>
                <w:tcPr>
                  <w:tcW w:w="3197" w:type="dxa"/>
                  <w:tcBorders>
                    <w:top w:val="nil"/>
                    <w:left w:val="nil"/>
                    <w:bottom w:val="single" w:sz="8" w:space="0" w:color="000000"/>
                    <w:right w:val="single" w:sz="12" w:space="0" w:color="auto"/>
                  </w:tcBorders>
                  <w:shd w:val="clear" w:color="auto" w:fill="auto"/>
                  <w:tcMar>
                    <w:top w:w="100" w:type="dxa"/>
                    <w:left w:w="80" w:type="dxa"/>
                    <w:bottom w:w="100" w:type="dxa"/>
                    <w:right w:w="80" w:type="dxa"/>
                  </w:tcMar>
                </w:tcPr>
                <w:p w14:paraId="1F839D34"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Envoyer une(les) copies du (des) diplômes de chaque personne ressource</w:t>
                  </w:r>
                </w:p>
              </w:tc>
            </w:tr>
            <w:tr w:rsidR="00E32F1B" w:rsidRPr="00DD1B83" w14:paraId="00418C04" w14:textId="77777777" w:rsidTr="001F60F5">
              <w:trPr>
                <w:trHeight w:val="1295"/>
              </w:trPr>
              <w:tc>
                <w:tcPr>
                  <w:tcW w:w="1585" w:type="dxa"/>
                  <w:vMerge/>
                  <w:tcBorders>
                    <w:left w:val="single" w:sz="12" w:space="0" w:color="auto"/>
                    <w:bottom w:val="single" w:sz="2" w:space="0" w:color="auto"/>
                    <w:right w:val="single" w:sz="8" w:space="0" w:color="000000"/>
                  </w:tcBorders>
                  <w:shd w:val="clear" w:color="auto" w:fill="auto"/>
                  <w:tcMar>
                    <w:top w:w="100" w:type="dxa"/>
                    <w:left w:w="100" w:type="dxa"/>
                    <w:bottom w:w="100" w:type="dxa"/>
                    <w:right w:w="100" w:type="dxa"/>
                  </w:tcMar>
                </w:tcPr>
                <w:p w14:paraId="085D7460" w14:textId="77777777" w:rsidR="00E32F1B" w:rsidRPr="00DD1B83" w:rsidRDefault="00E32F1B" w:rsidP="00E32F1B">
                  <w:pPr>
                    <w:spacing w:after="240"/>
                    <w:ind w:left="80"/>
                    <w:jc w:val="both"/>
                    <w:rPr>
                      <w:rFonts w:eastAsia="Verdana"/>
                      <w:sz w:val="22"/>
                      <w:szCs w:val="22"/>
                    </w:rPr>
                  </w:pPr>
                </w:p>
              </w:tc>
              <w:tc>
                <w:tcPr>
                  <w:tcW w:w="1829" w:type="dxa"/>
                  <w:tcBorders>
                    <w:top w:val="nil"/>
                    <w:left w:val="nil"/>
                    <w:bottom w:val="single" w:sz="2" w:space="0" w:color="auto"/>
                    <w:right w:val="single" w:sz="8" w:space="0" w:color="000000"/>
                  </w:tcBorders>
                  <w:shd w:val="clear" w:color="auto" w:fill="auto"/>
                  <w:tcMar>
                    <w:top w:w="100" w:type="dxa"/>
                    <w:left w:w="80" w:type="dxa"/>
                    <w:bottom w:w="100" w:type="dxa"/>
                    <w:right w:w="80" w:type="dxa"/>
                  </w:tcMar>
                </w:tcPr>
                <w:p w14:paraId="044644FF"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Projets menés par le cabinet</w:t>
                  </w:r>
                </w:p>
              </w:tc>
              <w:tc>
                <w:tcPr>
                  <w:tcW w:w="3197" w:type="dxa"/>
                  <w:tcBorders>
                    <w:top w:val="nil"/>
                    <w:left w:val="nil"/>
                    <w:bottom w:val="single" w:sz="2" w:space="0" w:color="auto"/>
                    <w:right w:val="single" w:sz="12" w:space="0" w:color="auto"/>
                  </w:tcBorders>
                  <w:shd w:val="clear" w:color="auto" w:fill="auto"/>
                  <w:tcMar>
                    <w:top w:w="100" w:type="dxa"/>
                    <w:left w:w="80" w:type="dxa"/>
                    <w:bottom w:w="100" w:type="dxa"/>
                    <w:right w:w="80" w:type="dxa"/>
                  </w:tcMar>
                </w:tcPr>
                <w:p w14:paraId="16D18E01"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La liste des projets menés par le cabinet montrant son expertise en planification</w:t>
                  </w:r>
                </w:p>
              </w:tc>
            </w:tr>
            <w:tr w:rsidR="00E32F1B" w:rsidRPr="00DD1B83" w14:paraId="76873814" w14:textId="77777777" w:rsidTr="001F60F5">
              <w:trPr>
                <w:trHeight w:val="1295"/>
              </w:trPr>
              <w:tc>
                <w:tcPr>
                  <w:tcW w:w="1585" w:type="dxa"/>
                  <w:vMerge/>
                  <w:tcBorders>
                    <w:left w:val="single" w:sz="12" w:space="0" w:color="auto"/>
                    <w:bottom w:val="single" w:sz="2" w:space="0" w:color="auto"/>
                    <w:right w:val="single" w:sz="8" w:space="0" w:color="000000"/>
                  </w:tcBorders>
                  <w:shd w:val="clear" w:color="auto" w:fill="auto"/>
                  <w:tcMar>
                    <w:top w:w="100" w:type="dxa"/>
                    <w:left w:w="100" w:type="dxa"/>
                    <w:bottom w:w="100" w:type="dxa"/>
                    <w:right w:w="100" w:type="dxa"/>
                  </w:tcMar>
                </w:tcPr>
                <w:p w14:paraId="6DA52C26" w14:textId="77777777" w:rsidR="00E32F1B" w:rsidRPr="00DD1B83" w:rsidRDefault="00E32F1B" w:rsidP="00E32F1B">
                  <w:pPr>
                    <w:spacing w:after="240"/>
                    <w:ind w:left="80"/>
                    <w:jc w:val="both"/>
                    <w:rPr>
                      <w:rFonts w:eastAsia="Verdana"/>
                      <w:sz w:val="22"/>
                      <w:szCs w:val="22"/>
                    </w:rPr>
                  </w:pPr>
                </w:p>
              </w:tc>
              <w:tc>
                <w:tcPr>
                  <w:tcW w:w="1829" w:type="dxa"/>
                  <w:tcBorders>
                    <w:top w:val="nil"/>
                    <w:left w:val="nil"/>
                    <w:bottom w:val="single" w:sz="2" w:space="0" w:color="auto"/>
                    <w:right w:val="single" w:sz="8" w:space="0" w:color="000000"/>
                  </w:tcBorders>
                  <w:shd w:val="clear" w:color="auto" w:fill="auto"/>
                  <w:tcMar>
                    <w:top w:w="100" w:type="dxa"/>
                    <w:left w:w="80" w:type="dxa"/>
                    <w:bottom w:w="100" w:type="dxa"/>
                    <w:right w:w="80" w:type="dxa"/>
                  </w:tcMar>
                </w:tcPr>
                <w:p w14:paraId="749B9E92"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Preuve de missions similaires réalisées</w:t>
                  </w:r>
                </w:p>
              </w:tc>
              <w:tc>
                <w:tcPr>
                  <w:tcW w:w="3197" w:type="dxa"/>
                  <w:tcBorders>
                    <w:top w:val="nil"/>
                    <w:left w:val="nil"/>
                    <w:bottom w:val="single" w:sz="2" w:space="0" w:color="auto"/>
                    <w:right w:val="single" w:sz="12" w:space="0" w:color="auto"/>
                  </w:tcBorders>
                  <w:shd w:val="clear" w:color="auto" w:fill="auto"/>
                  <w:tcMar>
                    <w:top w:w="100" w:type="dxa"/>
                    <w:left w:w="80" w:type="dxa"/>
                    <w:bottom w:w="100" w:type="dxa"/>
                    <w:right w:w="80" w:type="dxa"/>
                  </w:tcMar>
                </w:tcPr>
                <w:p w14:paraId="111F3D81"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Fournir les attestations de bonne fin d’exécution ou tout autre document prouvant l’exécution de missions similaires</w:t>
                  </w:r>
                </w:p>
              </w:tc>
            </w:tr>
            <w:tr w:rsidR="00E32F1B" w:rsidRPr="00DD1B83" w14:paraId="74DBCBDE" w14:textId="77777777" w:rsidTr="001F60F5">
              <w:trPr>
                <w:trHeight w:val="1025"/>
              </w:trPr>
              <w:tc>
                <w:tcPr>
                  <w:tcW w:w="1585" w:type="dxa"/>
                  <w:tcBorders>
                    <w:top w:val="single" w:sz="2" w:space="0" w:color="auto"/>
                    <w:left w:val="single" w:sz="12" w:space="0" w:color="auto"/>
                    <w:bottom w:val="single" w:sz="2" w:space="0" w:color="auto"/>
                    <w:right w:val="single" w:sz="2" w:space="0" w:color="auto"/>
                  </w:tcBorders>
                  <w:shd w:val="clear" w:color="auto" w:fill="auto"/>
                  <w:tcMar>
                    <w:top w:w="100" w:type="dxa"/>
                    <w:left w:w="80" w:type="dxa"/>
                    <w:bottom w:w="100" w:type="dxa"/>
                    <w:right w:w="80" w:type="dxa"/>
                  </w:tcMar>
                </w:tcPr>
                <w:p w14:paraId="3C7F5CA3" w14:textId="77777777" w:rsidR="00E32F1B" w:rsidRPr="00DD1B83" w:rsidRDefault="00E32F1B" w:rsidP="001F60F5">
                  <w:pPr>
                    <w:spacing w:before="240" w:after="240"/>
                    <w:ind w:left="80"/>
                    <w:rPr>
                      <w:rFonts w:eastAsia="Verdana"/>
                      <w:sz w:val="22"/>
                      <w:szCs w:val="22"/>
                    </w:rPr>
                  </w:pPr>
                  <w:r w:rsidRPr="00DD1B83">
                    <w:rPr>
                      <w:rFonts w:eastAsia="Verdana"/>
                      <w:b/>
                      <w:sz w:val="22"/>
                      <w:szCs w:val="22"/>
                      <w:u w:val="single"/>
                    </w:rPr>
                    <w:t>Partie 2 :</w:t>
                  </w:r>
                  <w:r w:rsidRPr="00DD1B83">
                    <w:rPr>
                      <w:rFonts w:eastAsia="Verdana"/>
                      <w:sz w:val="22"/>
                      <w:szCs w:val="22"/>
                    </w:rPr>
                    <w:t xml:space="preserve"> Offre Financière</w:t>
                  </w:r>
                </w:p>
              </w:tc>
              <w:tc>
                <w:tcPr>
                  <w:tcW w:w="1829" w:type="dxa"/>
                  <w:tcBorders>
                    <w:top w:val="single" w:sz="2" w:space="0" w:color="auto"/>
                    <w:left w:val="single" w:sz="2" w:space="0" w:color="auto"/>
                    <w:bottom w:val="single" w:sz="2" w:space="0" w:color="auto"/>
                    <w:right w:val="single" w:sz="2" w:space="0" w:color="auto"/>
                  </w:tcBorders>
                  <w:shd w:val="clear" w:color="auto" w:fill="auto"/>
                  <w:tcMar>
                    <w:top w:w="100" w:type="dxa"/>
                    <w:left w:w="80" w:type="dxa"/>
                    <w:bottom w:w="100" w:type="dxa"/>
                    <w:right w:w="80" w:type="dxa"/>
                  </w:tcMar>
                </w:tcPr>
                <w:p w14:paraId="7D11BF57"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Tableau des coûts</w:t>
                  </w:r>
                </w:p>
                <w:p w14:paraId="2CE65C8D" w14:textId="77777777" w:rsidR="00E32F1B" w:rsidRPr="00DD1B83" w:rsidRDefault="00E32F1B" w:rsidP="001F60F5">
                  <w:pPr>
                    <w:spacing w:before="240" w:after="240"/>
                    <w:ind w:left="80"/>
                    <w:rPr>
                      <w:rFonts w:eastAsia="Verdana"/>
                      <w:b/>
                      <w:bCs/>
                      <w:sz w:val="22"/>
                      <w:szCs w:val="22"/>
                    </w:rPr>
                  </w:pPr>
                  <w:r w:rsidRPr="00DD1B83">
                    <w:rPr>
                      <w:rFonts w:eastAsia="Verdana"/>
                      <w:b/>
                      <w:bCs/>
                      <w:sz w:val="22"/>
                      <w:szCs w:val="22"/>
                    </w:rPr>
                    <w:t>(Annexe 3)</w:t>
                  </w:r>
                </w:p>
              </w:tc>
              <w:tc>
                <w:tcPr>
                  <w:tcW w:w="3197" w:type="dxa"/>
                  <w:tcBorders>
                    <w:top w:val="single" w:sz="2" w:space="0" w:color="auto"/>
                    <w:left w:val="single" w:sz="2" w:space="0" w:color="auto"/>
                    <w:bottom w:val="single" w:sz="2" w:space="0" w:color="auto"/>
                    <w:right w:val="single" w:sz="12" w:space="0" w:color="auto"/>
                  </w:tcBorders>
                  <w:shd w:val="clear" w:color="auto" w:fill="auto"/>
                  <w:tcMar>
                    <w:top w:w="100" w:type="dxa"/>
                    <w:left w:w="80" w:type="dxa"/>
                    <w:bottom w:w="100" w:type="dxa"/>
                    <w:right w:w="80" w:type="dxa"/>
                  </w:tcMar>
                </w:tcPr>
                <w:p w14:paraId="1C794F16" w14:textId="77777777" w:rsidR="00E32F1B" w:rsidRPr="00DD1B83" w:rsidRDefault="00E32F1B" w:rsidP="001F60F5">
                  <w:pPr>
                    <w:spacing w:before="240" w:after="240"/>
                    <w:ind w:left="80"/>
                    <w:rPr>
                      <w:rFonts w:eastAsia="Verdana"/>
                      <w:sz w:val="22"/>
                      <w:szCs w:val="22"/>
                    </w:rPr>
                  </w:pPr>
                  <w:r w:rsidRPr="00DD1B83">
                    <w:rPr>
                      <w:rFonts w:eastAsia="Verdana"/>
                      <w:sz w:val="22"/>
                      <w:szCs w:val="22"/>
                    </w:rPr>
                    <w:t>Selon les spécifications du cahier des charges</w:t>
                  </w:r>
                </w:p>
              </w:tc>
            </w:tr>
            <w:tr w:rsidR="00E32F1B" w:rsidRPr="00DD1B83" w14:paraId="4FDC7E1A" w14:textId="77777777" w:rsidTr="001F60F5">
              <w:trPr>
                <w:trHeight w:val="809"/>
              </w:trPr>
              <w:tc>
                <w:tcPr>
                  <w:tcW w:w="6611" w:type="dxa"/>
                  <w:gridSpan w:val="3"/>
                  <w:tcBorders>
                    <w:top w:val="single" w:sz="2" w:space="0" w:color="auto"/>
                    <w:left w:val="single" w:sz="12" w:space="0" w:color="auto"/>
                    <w:bottom w:val="single" w:sz="12" w:space="0" w:color="auto"/>
                    <w:right w:val="single" w:sz="12" w:space="0" w:color="auto"/>
                  </w:tcBorders>
                  <w:shd w:val="clear" w:color="auto" w:fill="auto"/>
                  <w:tcMar>
                    <w:top w:w="100" w:type="dxa"/>
                    <w:left w:w="80" w:type="dxa"/>
                    <w:bottom w:w="100" w:type="dxa"/>
                    <w:right w:w="80" w:type="dxa"/>
                  </w:tcMar>
                </w:tcPr>
                <w:p w14:paraId="2F28EB6D" w14:textId="6739CE12" w:rsidR="00E32F1B" w:rsidRPr="00DD1B83" w:rsidRDefault="00E32F1B" w:rsidP="001F60F5">
                  <w:pPr>
                    <w:spacing w:before="240" w:after="240"/>
                    <w:ind w:left="80"/>
                    <w:rPr>
                      <w:rFonts w:eastAsia="Verdana"/>
                      <w:b/>
                      <w:bCs/>
                      <w:sz w:val="22"/>
                      <w:szCs w:val="22"/>
                    </w:rPr>
                  </w:pPr>
                  <w:r w:rsidRPr="00DD1B83">
                    <w:rPr>
                      <w:rFonts w:eastAsia="Verdana"/>
                      <w:b/>
                      <w:bCs/>
                      <w:sz w:val="22"/>
                      <w:szCs w:val="22"/>
                    </w:rPr>
                    <w:t xml:space="preserve">NB : L’annexe </w:t>
                  </w:r>
                  <w:r w:rsidR="009A7FB2">
                    <w:rPr>
                      <w:rFonts w:eastAsia="Verdana"/>
                      <w:b/>
                      <w:bCs/>
                      <w:sz w:val="22"/>
                      <w:szCs w:val="22"/>
                    </w:rPr>
                    <w:t>2</w:t>
                  </w:r>
                  <w:r w:rsidRPr="00DD1B83">
                    <w:rPr>
                      <w:rFonts w:eastAsia="Verdana"/>
                      <w:b/>
                      <w:bCs/>
                      <w:sz w:val="22"/>
                      <w:szCs w:val="22"/>
                    </w:rPr>
                    <w:t xml:space="preserve"> « FORMULAIRE DE SOUMISSION DE LA PROPOSITION DU FOURNISSEUR DE SERVICES » est obligatoire dans la proposition</w:t>
                  </w:r>
                </w:p>
              </w:tc>
            </w:tr>
          </w:tbl>
          <w:p w14:paraId="58DE8C8D" w14:textId="77777777" w:rsidR="00E32F1B" w:rsidRPr="00DD1B83" w:rsidRDefault="00E32F1B" w:rsidP="00E32F1B">
            <w:pPr>
              <w:spacing w:before="240" w:after="240"/>
              <w:jc w:val="both"/>
              <w:rPr>
                <w:rFonts w:eastAsia="Verdana"/>
                <w:sz w:val="22"/>
                <w:szCs w:val="22"/>
              </w:rPr>
            </w:pPr>
            <w:r w:rsidRPr="00DD1B83">
              <w:rPr>
                <w:rFonts w:eastAsia="Verdana"/>
                <w:sz w:val="22"/>
                <w:szCs w:val="22"/>
              </w:rPr>
              <w:t xml:space="preserve"> </w:t>
            </w:r>
            <w:r w:rsidRPr="00DD1B83">
              <w:rPr>
                <w:color w:val="000000"/>
                <w:sz w:val="22"/>
                <w:szCs w:val="22"/>
              </w:rPr>
              <w:t>L’offre financière devra spécifier le montant forfaitaire total qui doit comprendre tous les coûts associés pour le travail mentionné plus haut dans une enveloppe/fichier séparés en tenant compte des durées de la mission.</w:t>
            </w:r>
          </w:p>
          <w:p w14:paraId="2BCCA9C4" w14:textId="77777777" w:rsidR="00A45893" w:rsidRPr="00337A0A" w:rsidRDefault="00A45893" w:rsidP="00AB1E80">
            <w:pPr>
              <w:rPr>
                <w:sz w:val="22"/>
                <w:szCs w:val="22"/>
              </w:rPr>
            </w:pPr>
          </w:p>
        </w:tc>
      </w:tr>
    </w:tbl>
    <w:p w14:paraId="5A90C9A0" w14:textId="2BA64A09" w:rsidR="00C52D69" w:rsidRPr="00337A0A" w:rsidRDefault="00C52D69" w:rsidP="00A45893">
      <w:pPr>
        <w:rPr>
          <w:sz w:val="22"/>
          <w:szCs w:val="22"/>
        </w:rPr>
        <w:sectPr w:rsidR="00C52D69" w:rsidRPr="00337A0A" w:rsidSect="00BA0E6E">
          <w:footerReference w:type="even" r:id="rId16"/>
          <w:footerReference w:type="default" r:id="rId17"/>
          <w:pgSz w:w="12240" w:h="15840" w:code="1"/>
          <w:pgMar w:top="1440" w:right="1440" w:bottom="1440" w:left="1440" w:header="720" w:footer="720" w:gutter="0"/>
          <w:cols w:space="720"/>
          <w:docGrid w:linePitch="272"/>
        </w:sectPr>
      </w:pPr>
    </w:p>
    <w:p w14:paraId="19048611" w14:textId="5EB24723" w:rsidR="00A45893" w:rsidRPr="00337A0A" w:rsidRDefault="00A45893" w:rsidP="00A45893">
      <w:pPr>
        <w:jc w:val="right"/>
        <w:rPr>
          <w:b/>
          <w:sz w:val="22"/>
          <w:szCs w:val="22"/>
        </w:rPr>
      </w:pPr>
      <w:r w:rsidRPr="00337A0A">
        <w:rPr>
          <w:b/>
          <w:sz w:val="22"/>
          <w:szCs w:val="22"/>
        </w:rPr>
        <w:lastRenderedPageBreak/>
        <w:t xml:space="preserve">Annexe </w:t>
      </w:r>
      <w:r w:rsidR="00844A96">
        <w:rPr>
          <w:b/>
          <w:sz w:val="22"/>
          <w:szCs w:val="22"/>
        </w:rPr>
        <w:t>2</w:t>
      </w:r>
    </w:p>
    <w:p w14:paraId="5D97F6B7" w14:textId="77777777" w:rsidR="00A45893" w:rsidRPr="00337A0A" w:rsidRDefault="00A45893" w:rsidP="00A45893">
      <w:pPr>
        <w:jc w:val="right"/>
        <w:rPr>
          <w:sz w:val="22"/>
          <w:szCs w:val="22"/>
        </w:rPr>
      </w:pPr>
    </w:p>
    <w:p w14:paraId="29E0C1B1" w14:textId="77777777" w:rsidR="00A45893" w:rsidRPr="00337A0A" w:rsidRDefault="00A45893" w:rsidP="00A45893">
      <w:pPr>
        <w:jc w:val="center"/>
        <w:rPr>
          <w:b/>
          <w:sz w:val="22"/>
          <w:szCs w:val="22"/>
        </w:rPr>
      </w:pPr>
      <w:r w:rsidRPr="00337A0A">
        <w:rPr>
          <w:b/>
          <w:sz w:val="22"/>
          <w:szCs w:val="22"/>
        </w:rPr>
        <w:t>FORMULAIRE DE SOUMISSION DE LA PROPOSITION DU FOURNISSEUR DE SERVICES</w:t>
      </w:r>
      <w:r w:rsidRPr="00337A0A">
        <w:rPr>
          <w:rStyle w:val="Appelnotedebasdep"/>
          <w:b/>
          <w:sz w:val="22"/>
          <w:szCs w:val="22"/>
        </w:rPr>
        <w:footnoteReference w:id="10"/>
      </w:r>
    </w:p>
    <w:p w14:paraId="2E737CC4" w14:textId="77777777" w:rsidR="00A45893" w:rsidRPr="00337A0A" w:rsidRDefault="00A45893" w:rsidP="00A45893">
      <w:pPr>
        <w:jc w:val="center"/>
        <w:rPr>
          <w:b/>
          <w:i/>
          <w:color w:val="FF0000"/>
          <w:sz w:val="22"/>
          <w:szCs w:val="22"/>
        </w:rPr>
      </w:pPr>
    </w:p>
    <w:p w14:paraId="1F864066" w14:textId="77777777" w:rsidR="00A45893" w:rsidRPr="00337A0A" w:rsidRDefault="00A45893" w:rsidP="00A45893">
      <w:pPr>
        <w:jc w:val="center"/>
        <w:rPr>
          <w:b/>
          <w:i/>
          <w:color w:val="FF0000"/>
          <w:sz w:val="22"/>
          <w:szCs w:val="22"/>
        </w:rPr>
      </w:pPr>
      <w:r w:rsidRPr="00337A0A">
        <w:rPr>
          <w:b/>
          <w:i/>
          <w:color w:val="FF0000"/>
          <w:sz w:val="22"/>
          <w:szCs w:val="22"/>
        </w:rPr>
        <w:t>(Ce formulaire doit être soumis uniquement à l’aide de l’en-tête/ papeterie officiel du fournisseur de services)</w:t>
      </w:r>
      <w:r w:rsidRPr="00337A0A">
        <w:rPr>
          <w:rStyle w:val="Appelnotedebasdep"/>
          <w:b/>
          <w:i/>
          <w:color w:val="FF0000"/>
          <w:sz w:val="22"/>
          <w:szCs w:val="22"/>
        </w:rPr>
        <w:footnoteReference w:id="11"/>
      </w:r>
    </w:p>
    <w:p w14:paraId="7C6150AF" w14:textId="77777777" w:rsidR="00A45893" w:rsidRPr="00337A0A" w:rsidRDefault="00A45893" w:rsidP="00A45893">
      <w:pPr>
        <w:pBdr>
          <w:bottom w:val="single" w:sz="6" w:space="1" w:color="auto"/>
        </w:pBdr>
        <w:jc w:val="center"/>
        <w:rPr>
          <w:b/>
          <w:sz w:val="22"/>
          <w:szCs w:val="22"/>
        </w:rPr>
      </w:pPr>
    </w:p>
    <w:p w14:paraId="3C613C4A" w14:textId="77777777" w:rsidR="00A45893" w:rsidRPr="00337A0A" w:rsidRDefault="00A45893" w:rsidP="00A45893">
      <w:pPr>
        <w:jc w:val="center"/>
        <w:rPr>
          <w:b/>
          <w:sz w:val="22"/>
          <w:szCs w:val="22"/>
        </w:rPr>
      </w:pPr>
    </w:p>
    <w:p w14:paraId="7952C051" w14:textId="6251A527" w:rsidR="00A45893" w:rsidRPr="00337A0A" w:rsidRDefault="001052F9" w:rsidP="00A45893">
      <w:pPr>
        <w:jc w:val="right"/>
        <w:rPr>
          <w:color w:val="FF0000"/>
          <w:sz w:val="22"/>
          <w:szCs w:val="22"/>
        </w:rPr>
      </w:pPr>
      <w:sdt>
        <w:sdtPr>
          <w:rPr>
            <w:color w:val="FF0000"/>
            <w:sz w:val="22"/>
            <w:szCs w:val="22"/>
          </w:rPr>
          <w:id w:val="1398245830"/>
          <w:showingPlcHdr/>
          <w:text/>
        </w:sdtPr>
        <w:sdtEndPr/>
        <w:sdtContent>
          <w:r w:rsidR="00A45893" w:rsidRPr="00337A0A">
            <w:rPr>
              <w:color w:val="000000" w:themeColor="text1"/>
              <w:sz w:val="22"/>
              <w:szCs w:val="22"/>
            </w:rPr>
            <w:t xml:space="preserve">[insérer : </w:t>
          </w:r>
          <w:r w:rsidR="00A45893" w:rsidRPr="00337A0A">
            <w:rPr>
              <w:i/>
              <w:color w:val="000000" w:themeColor="text1"/>
              <w:sz w:val="22"/>
              <w:szCs w:val="22"/>
            </w:rPr>
            <w:t>Location]</w:t>
          </w:r>
          <w:r w:rsidR="00A45893" w:rsidRPr="00337A0A">
            <w:rPr>
              <w:rStyle w:val="Textedelespacerserv"/>
              <w:sz w:val="22"/>
              <w:szCs w:val="22"/>
            </w:rPr>
            <w:t>.</w:t>
          </w:r>
        </w:sdtContent>
      </w:sdt>
    </w:p>
    <w:sdt>
      <w:sdtPr>
        <w:rPr>
          <w:color w:val="FF0000"/>
          <w:sz w:val="22"/>
          <w:szCs w:val="22"/>
        </w:rPr>
        <w:id w:val="467483329"/>
        <w:showingPlcHdr/>
        <w:date>
          <w:dateFormat w:val="MMMM d, yyyy"/>
          <w:lid w:val="en-US"/>
          <w:storeMappedDataAs w:val="dateTime"/>
          <w:calendar w:val="gregorian"/>
        </w:date>
      </w:sdtPr>
      <w:sdtEndPr/>
      <w:sdtContent>
        <w:p w14:paraId="76A8D0AB" w14:textId="43D0E46A" w:rsidR="00A45893" w:rsidRPr="00337A0A" w:rsidRDefault="00A45893" w:rsidP="00A45893">
          <w:pPr>
            <w:jc w:val="right"/>
            <w:rPr>
              <w:color w:val="FF0000"/>
              <w:sz w:val="22"/>
              <w:szCs w:val="22"/>
            </w:rPr>
          </w:pPr>
          <w:r w:rsidRPr="00337A0A">
            <w:rPr>
              <w:color w:val="000000" w:themeColor="text1"/>
              <w:sz w:val="22"/>
              <w:szCs w:val="22"/>
            </w:rPr>
            <w:t xml:space="preserve">[insérer : </w:t>
          </w:r>
          <w:r w:rsidRPr="00337A0A">
            <w:rPr>
              <w:i/>
              <w:color w:val="000000" w:themeColor="text1"/>
              <w:sz w:val="22"/>
              <w:szCs w:val="22"/>
            </w:rPr>
            <w:t>Date]</w:t>
          </w:r>
        </w:p>
      </w:sdtContent>
    </w:sdt>
    <w:p w14:paraId="455A2A08" w14:textId="77777777" w:rsidR="00A45893" w:rsidRPr="00337A0A" w:rsidRDefault="00A45893" w:rsidP="00A45893">
      <w:pPr>
        <w:pStyle w:val="En-tte"/>
        <w:tabs>
          <w:tab w:val="clear" w:pos="4320"/>
          <w:tab w:val="clear" w:pos="8640"/>
        </w:tabs>
        <w:rPr>
          <w:sz w:val="22"/>
          <w:szCs w:val="22"/>
          <w:lang w:eastAsia="it-IT"/>
        </w:rPr>
      </w:pPr>
    </w:p>
    <w:p w14:paraId="2F0B3CC4" w14:textId="6351693B" w:rsidR="00A45893" w:rsidRPr="00337A0A" w:rsidRDefault="00A45893" w:rsidP="00A45893">
      <w:pPr>
        <w:rPr>
          <w:sz w:val="22"/>
          <w:szCs w:val="22"/>
        </w:rPr>
      </w:pPr>
      <w:r w:rsidRPr="00337A0A">
        <w:rPr>
          <w:sz w:val="22"/>
          <w:szCs w:val="22"/>
        </w:rPr>
        <w:t>À:</w:t>
      </w:r>
      <w:r w:rsidRPr="00337A0A">
        <w:rPr>
          <w:sz w:val="22"/>
          <w:szCs w:val="22"/>
        </w:rPr>
        <w:tab/>
      </w:r>
      <w:sdt>
        <w:sdtPr>
          <w:rPr>
            <w:sz w:val="22"/>
            <w:szCs w:val="22"/>
          </w:rPr>
          <w:id w:val="2037852039"/>
          <w:showingPlcHdr/>
          <w:text/>
        </w:sdtPr>
        <w:sdtEndPr/>
        <w:sdtContent>
          <w:r w:rsidRPr="00337A0A">
            <w:rPr>
              <w:color w:val="000000" w:themeColor="text1"/>
              <w:sz w:val="22"/>
              <w:szCs w:val="22"/>
            </w:rPr>
            <w:t>[</w:t>
          </w:r>
          <w:r w:rsidRPr="00337A0A">
            <w:rPr>
              <w:i/>
              <w:color w:val="000000" w:themeColor="text1"/>
              <w:sz w:val="22"/>
              <w:szCs w:val="22"/>
            </w:rPr>
            <w:t>insert: Nom et adresse du point focal du PNUD]</w:t>
          </w:r>
        </w:sdtContent>
      </w:sdt>
    </w:p>
    <w:p w14:paraId="5D26E618" w14:textId="77777777" w:rsidR="00A45893" w:rsidRPr="00337A0A" w:rsidRDefault="00A45893" w:rsidP="00A45893">
      <w:pPr>
        <w:rPr>
          <w:sz w:val="22"/>
          <w:szCs w:val="22"/>
        </w:rPr>
      </w:pPr>
    </w:p>
    <w:p w14:paraId="38561E15" w14:textId="77777777" w:rsidR="00A45893" w:rsidRPr="00337A0A" w:rsidRDefault="00A45893" w:rsidP="00A45893">
      <w:pPr>
        <w:rPr>
          <w:sz w:val="22"/>
          <w:szCs w:val="22"/>
        </w:rPr>
      </w:pPr>
      <w:r w:rsidRPr="00337A0A">
        <w:rPr>
          <w:sz w:val="22"/>
          <w:szCs w:val="22"/>
        </w:rPr>
        <w:t>Monsieur/Madame,</w:t>
      </w:r>
    </w:p>
    <w:p w14:paraId="5ACCCCAA" w14:textId="77777777" w:rsidR="00A45893" w:rsidRPr="00337A0A" w:rsidRDefault="00A45893" w:rsidP="00A45893">
      <w:pPr>
        <w:rPr>
          <w:sz w:val="22"/>
          <w:szCs w:val="22"/>
        </w:rPr>
      </w:pPr>
    </w:p>
    <w:p w14:paraId="7DD48912" w14:textId="429ACD3F" w:rsidR="00A45893" w:rsidRPr="00337A0A" w:rsidRDefault="00A45893" w:rsidP="00A45893">
      <w:pPr>
        <w:spacing w:before="120"/>
        <w:ind w:right="630" w:firstLine="720"/>
        <w:jc w:val="both"/>
        <w:rPr>
          <w:snapToGrid w:val="0"/>
          <w:sz w:val="22"/>
          <w:szCs w:val="22"/>
        </w:rPr>
      </w:pPr>
      <w:r w:rsidRPr="00337A0A">
        <w:rPr>
          <w:snapToGrid w:val="0"/>
          <w:sz w:val="22"/>
          <w:szCs w:val="22"/>
        </w:rPr>
        <w:t>Nous, soussignés, proposons par la présente de fournir les services suivants au PNUD conformément aux</w:t>
      </w:r>
      <w:r w:rsidRPr="00337A0A">
        <w:rPr>
          <w:sz w:val="22"/>
          <w:szCs w:val="22"/>
        </w:rPr>
        <w:t xml:space="preserve"> </w:t>
      </w:r>
      <w:r w:rsidRPr="00337A0A">
        <w:rPr>
          <w:snapToGrid w:val="0"/>
          <w:sz w:val="22"/>
          <w:szCs w:val="22"/>
        </w:rPr>
        <w:t xml:space="preserve"> </w:t>
      </w:r>
      <w:r w:rsidRPr="00337A0A">
        <w:rPr>
          <w:sz w:val="22"/>
          <w:szCs w:val="22"/>
        </w:rPr>
        <w:t xml:space="preserve"> </w:t>
      </w:r>
      <w:r w:rsidRPr="00337A0A">
        <w:rPr>
          <w:snapToGrid w:val="0"/>
          <w:sz w:val="22"/>
          <w:szCs w:val="22"/>
        </w:rPr>
        <w:t xml:space="preserve"> exigences définies dans la</w:t>
      </w:r>
      <w:r w:rsidRPr="00337A0A">
        <w:rPr>
          <w:sz w:val="22"/>
          <w:szCs w:val="22"/>
        </w:rPr>
        <w:t xml:space="preserve"> </w:t>
      </w:r>
      <w:r w:rsidRPr="00337A0A">
        <w:rPr>
          <w:snapToGrid w:val="0"/>
          <w:sz w:val="22"/>
          <w:szCs w:val="22"/>
        </w:rPr>
        <w:t>RF</w:t>
      </w:r>
      <w:r w:rsidRPr="00337A0A">
        <w:rPr>
          <w:sz w:val="22"/>
          <w:szCs w:val="22"/>
        </w:rPr>
        <w:t>P</w:t>
      </w:r>
      <w:r w:rsidR="00F960F0" w:rsidRPr="00337A0A">
        <w:rPr>
          <w:sz w:val="22"/>
          <w:szCs w:val="22"/>
        </w:rPr>
        <w:t xml:space="preserve"> </w:t>
      </w:r>
      <w:r w:rsidRPr="00337A0A">
        <w:rPr>
          <w:snapToGrid w:val="0"/>
          <w:sz w:val="22"/>
          <w:szCs w:val="22"/>
        </w:rPr>
        <w:t>datée</w:t>
      </w:r>
      <w:r w:rsidRPr="00337A0A">
        <w:rPr>
          <w:sz w:val="22"/>
          <w:szCs w:val="22"/>
        </w:rPr>
        <w:t xml:space="preserve"> </w:t>
      </w:r>
      <w:sdt>
        <w:sdtPr>
          <w:rPr>
            <w:snapToGrid w:val="0"/>
            <w:sz w:val="22"/>
            <w:szCs w:val="22"/>
          </w:rPr>
          <w:id w:val="-855193029"/>
          <w:showingPlcHdr/>
          <w:date>
            <w:dateFormat w:val="M/d/yyyy"/>
            <w:lid w:val="en-US"/>
            <w:storeMappedDataAs w:val="dateTime"/>
            <w:calendar w:val="gregorian"/>
          </w:date>
        </w:sdtPr>
        <w:sdtEndPr/>
        <w:sdtContent>
          <w:r w:rsidRPr="00337A0A">
            <w:rPr>
              <w:i/>
              <w:snapToGrid w:val="0"/>
              <w:color w:val="000000" w:themeColor="text1"/>
              <w:sz w:val="22"/>
              <w:szCs w:val="22"/>
            </w:rPr>
            <w:t>[préciser la date]</w:t>
          </w:r>
        </w:sdtContent>
      </w:sdt>
      <w:r w:rsidRPr="00337A0A">
        <w:rPr>
          <w:snapToGrid w:val="0"/>
          <w:color w:val="000000" w:themeColor="text1"/>
          <w:sz w:val="22"/>
          <w:szCs w:val="22"/>
        </w:rPr>
        <w:t xml:space="preserve">, </w:t>
      </w:r>
      <w:r w:rsidRPr="00337A0A">
        <w:rPr>
          <w:sz w:val="22"/>
          <w:szCs w:val="22"/>
        </w:rPr>
        <w:t xml:space="preserve"> </w:t>
      </w:r>
      <w:r w:rsidRPr="00337A0A">
        <w:rPr>
          <w:snapToGrid w:val="0"/>
          <w:sz w:val="22"/>
          <w:szCs w:val="22"/>
        </w:rPr>
        <w:t xml:space="preserve">et </w:t>
      </w:r>
      <w:r w:rsidRPr="00337A0A">
        <w:rPr>
          <w:sz w:val="22"/>
          <w:szCs w:val="22"/>
        </w:rPr>
        <w:t xml:space="preserve">à </w:t>
      </w:r>
      <w:r w:rsidRPr="00337A0A">
        <w:rPr>
          <w:snapToGrid w:val="0"/>
          <w:sz w:val="22"/>
          <w:szCs w:val="22"/>
        </w:rPr>
        <w:t>toutes ses annexes, ainsi qu’aux dispositions</w:t>
      </w:r>
      <w:r w:rsidRPr="00337A0A">
        <w:rPr>
          <w:sz w:val="22"/>
          <w:szCs w:val="22"/>
        </w:rPr>
        <w:t xml:space="preserve"> des Conditions générales</w:t>
      </w:r>
      <w:r w:rsidRPr="00337A0A">
        <w:rPr>
          <w:snapToGrid w:val="0"/>
          <w:sz w:val="22"/>
          <w:szCs w:val="22"/>
        </w:rPr>
        <w:t xml:space="preserve"> du</w:t>
      </w:r>
      <w:r w:rsidRPr="00337A0A">
        <w:rPr>
          <w:sz w:val="22"/>
          <w:szCs w:val="22"/>
        </w:rPr>
        <w:t xml:space="preserve"> contrat</w:t>
      </w:r>
      <w:r w:rsidRPr="00337A0A">
        <w:rPr>
          <w:snapToGrid w:val="0"/>
          <w:sz w:val="22"/>
          <w:szCs w:val="22"/>
        </w:rPr>
        <w:t xml:space="preserve"> du PNUD :</w:t>
      </w:r>
    </w:p>
    <w:p w14:paraId="5D9B6648" w14:textId="77777777" w:rsidR="00A45893" w:rsidRPr="00337A0A" w:rsidRDefault="00A45893" w:rsidP="00A45893">
      <w:pPr>
        <w:spacing w:before="120"/>
        <w:ind w:right="630" w:firstLine="720"/>
        <w:jc w:val="both"/>
        <w:rPr>
          <w:snapToGrid w:val="0"/>
          <w:sz w:val="22"/>
          <w:szCs w:val="22"/>
        </w:rPr>
      </w:pPr>
    </w:p>
    <w:p w14:paraId="2DAFC3FB" w14:textId="77777777" w:rsidR="00A45893" w:rsidRPr="00337A0A" w:rsidRDefault="00A45893" w:rsidP="00A45893">
      <w:pPr>
        <w:pStyle w:val="Paragraphedeliste"/>
        <w:numPr>
          <w:ilvl w:val="0"/>
          <w:numId w:val="11"/>
        </w:numPr>
        <w:spacing w:line="240" w:lineRule="auto"/>
        <w:ind w:left="540" w:hanging="540"/>
        <w:rPr>
          <w:b/>
          <w:snapToGrid w:val="0"/>
          <w:szCs w:val="22"/>
        </w:rPr>
      </w:pPr>
      <w:r w:rsidRPr="00337A0A">
        <w:rPr>
          <w:b/>
          <w:snapToGrid w:val="0"/>
          <w:szCs w:val="22"/>
        </w:rPr>
        <w:t>Qualifications du fournisseur de services</w:t>
      </w:r>
    </w:p>
    <w:p w14:paraId="4AFE3645" w14:textId="77777777" w:rsidR="00A45893" w:rsidRPr="00337A0A" w:rsidRDefault="00A45893" w:rsidP="00A45893">
      <w:pPr>
        <w:pStyle w:val="Paragraphedeliste"/>
        <w:spacing w:line="240" w:lineRule="auto"/>
        <w:ind w:left="630"/>
        <w:rPr>
          <w:b/>
          <w:snapToGrid w:val="0"/>
          <w:szCs w:val="22"/>
        </w:rPr>
      </w:pPr>
    </w:p>
    <w:p w14:paraId="1574D6DA"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b/>
          <w:snapToGrid w:val="0"/>
          <w:szCs w:val="22"/>
        </w:rPr>
      </w:pPr>
    </w:p>
    <w:p w14:paraId="3E631E3F"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rPr>
      </w:pPr>
      <w:r w:rsidRPr="00337A0A">
        <w:rPr>
          <w:i/>
          <w:snapToGrid w:val="0"/>
          <w:szCs w:val="22"/>
        </w:rPr>
        <w:t>Le prestataire de services doit décrire et expliquer comment et pourquoi il est la meilleure entité qui peut</w:t>
      </w:r>
      <w:r w:rsidRPr="00337A0A">
        <w:rPr>
          <w:szCs w:val="22"/>
        </w:rPr>
        <w:t xml:space="preserve"> répondre</w:t>
      </w:r>
      <w:r w:rsidRPr="00337A0A">
        <w:rPr>
          <w:i/>
          <w:snapToGrid w:val="0"/>
          <w:szCs w:val="22"/>
        </w:rPr>
        <w:t xml:space="preserve"> aux exigences du PNUD en indiquant ce qui suit :</w:t>
      </w:r>
    </w:p>
    <w:p w14:paraId="7B8C2170"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rPr>
      </w:pPr>
    </w:p>
    <w:p w14:paraId="49EBBBA0"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rPr>
      </w:pPr>
      <w:r w:rsidRPr="00337A0A">
        <w:rPr>
          <w:i/>
          <w:snapToGrid w:val="0"/>
          <w:szCs w:val="22"/>
        </w:rPr>
        <w:t>Profil – décrivant la nature de l’entreprise, le domaine d’expertise, les licences, les certifications, les accréditations;</w:t>
      </w:r>
    </w:p>
    <w:p w14:paraId="7389BF5D"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rPr>
      </w:pPr>
      <w:r w:rsidRPr="00337A0A">
        <w:rPr>
          <w:i/>
          <w:snapToGrid w:val="0"/>
          <w:szCs w:val="22"/>
        </w:rPr>
        <w:t>Licences commerciales – Documents d’enregistrement, certification de paiement d’impôt, etc.</w:t>
      </w:r>
    </w:p>
    <w:p w14:paraId="067F559D"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 xml:space="preserve">Dernier état financier vérifié – compte de résultat et bilan pour indiquer </w:t>
      </w:r>
      <w:proofErr w:type="spellStart"/>
      <w:r w:rsidRPr="00337A0A">
        <w:rPr>
          <w:i/>
          <w:snapToGrid w:val="0"/>
          <w:szCs w:val="22"/>
        </w:rPr>
        <w:t>sastabilité</w:t>
      </w:r>
      <w:proofErr w:type="spellEnd"/>
      <w:r w:rsidRPr="00337A0A">
        <w:rPr>
          <w:i/>
          <w:snapToGrid w:val="0"/>
          <w:szCs w:val="22"/>
        </w:rPr>
        <w:t xml:space="preserve"> financière, sa liquidité, sa solvabilité et sa réputation </w:t>
      </w:r>
      <w:r w:rsidRPr="00337A0A">
        <w:rPr>
          <w:szCs w:val="22"/>
        </w:rPr>
        <w:t xml:space="preserve">sur le marché, </w:t>
      </w:r>
      <w:r w:rsidRPr="00337A0A">
        <w:rPr>
          <w:i/>
          <w:snapToGrid w:val="0"/>
          <w:szCs w:val="22"/>
        </w:rPr>
        <w:t>etc. ;</w:t>
      </w:r>
    </w:p>
    <w:p w14:paraId="5E042134"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 xml:space="preserve">Antécédents – liste des clients pour des services </w:t>
      </w:r>
      <w:proofErr w:type="gramStart"/>
      <w:r w:rsidRPr="00337A0A">
        <w:rPr>
          <w:i/>
          <w:snapToGrid w:val="0"/>
          <w:szCs w:val="22"/>
        </w:rPr>
        <w:t>similaires</w:t>
      </w:r>
      <w:r w:rsidRPr="00337A0A">
        <w:rPr>
          <w:szCs w:val="22"/>
        </w:rPr>
        <w:t xml:space="preserve"> </w:t>
      </w:r>
      <w:r w:rsidRPr="00337A0A">
        <w:rPr>
          <w:i/>
          <w:snapToGrid w:val="0"/>
          <w:szCs w:val="22"/>
        </w:rPr>
        <w:t xml:space="preserve"> à</w:t>
      </w:r>
      <w:proofErr w:type="gramEnd"/>
      <w:r w:rsidRPr="00337A0A">
        <w:rPr>
          <w:i/>
          <w:snapToGrid w:val="0"/>
          <w:szCs w:val="22"/>
        </w:rPr>
        <w:t xml:space="preserve"> ceux requis par le PNUD,</w:t>
      </w:r>
      <w:r w:rsidRPr="00337A0A">
        <w:rPr>
          <w:szCs w:val="22"/>
        </w:rPr>
        <w:t xml:space="preserve"> </w:t>
      </w:r>
      <w:r w:rsidRPr="00337A0A">
        <w:rPr>
          <w:i/>
          <w:snapToGrid w:val="0"/>
          <w:szCs w:val="22"/>
        </w:rPr>
        <w:t xml:space="preserve"> indiquant la description de la portée du contrat, la durée du contrat, la valeur du contrat, </w:t>
      </w:r>
      <w:r w:rsidRPr="00337A0A">
        <w:rPr>
          <w:szCs w:val="22"/>
        </w:rPr>
        <w:t xml:space="preserve"> </w:t>
      </w:r>
      <w:r w:rsidRPr="00337A0A">
        <w:rPr>
          <w:i/>
          <w:snapToGrid w:val="0"/>
          <w:szCs w:val="22"/>
        </w:rPr>
        <w:t xml:space="preserve">les </w:t>
      </w:r>
      <w:proofErr w:type="spellStart"/>
      <w:r w:rsidRPr="00337A0A">
        <w:rPr>
          <w:i/>
          <w:snapToGrid w:val="0"/>
          <w:szCs w:val="22"/>
        </w:rPr>
        <w:t>références</w:t>
      </w:r>
      <w:r w:rsidRPr="00337A0A">
        <w:rPr>
          <w:szCs w:val="22"/>
        </w:rPr>
        <w:t>des</w:t>
      </w:r>
      <w:proofErr w:type="spellEnd"/>
      <w:r w:rsidRPr="00337A0A">
        <w:rPr>
          <w:szCs w:val="22"/>
        </w:rPr>
        <w:t xml:space="preserve"> contacts</w:t>
      </w:r>
      <w:r w:rsidRPr="00337A0A">
        <w:rPr>
          <w:i/>
          <w:snapToGrid w:val="0"/>
          <w:szCs w:val="22"/>
        </w:rPr>
        <w:t>;</w:t>
      </w:r>
    </w:p>
    <w:p w14:paraId="5F7AB86E"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r w:rsidRPr="00337A0A">
        <w:rPr>
          <w:i/>
          <w:snapToGrid w:val="0"/>
          <w:szCs w:val="22"/>
        </w:rPr>
        <w:t xml:space="preserve">Certificats et accréditation – y compris les certificats de qualité, les enregistrements de brevets, les certificats de durabilité environnementale, etc.  </w:t>
      </w:r>
    </w:p>
    <w:p w14:paraId="02024D6C" w14:textId="77777777" w:rsidR="00A45893" w:rsidRPr="00337A0A" w:rsidRDefault="00A45893" w:rsidP="00A45893">
      <w:pPr>
        <w:pStyle w:val="Paragraphedeliste"/>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rPr>
      </w:pPr>
      <w:proofErr w:type="spellStart"/>
      <w:r w:rsidRPr="00337A0A">
        <w:rPr>
          <w:i/>
          <w:snapToGrid w:val="0"/>
          <w:szCs w:val="22"/>
        </w:rPr>
        <w:t>Auto-déclaration</w:t>
      </w:r>
      <w:proofErr w:type="spellEnd"/>
      <w:r w:rsidRPr="00337A0A">
        <w:rPr>
          <w:i/>
          <w:snapToGrid w:val="0"/>
          <w:szCs w:val="22"/>
        </w:rPr>
        <w:t xml:space="preserve"> écrite indiquant que l’entreprise ne fait pas l’une des autres listes du Conseil de sécurité des Nations Unies 1267/1989, de la liste des divisions des achats des Nations Unies ou d’une autre liste d’inéligibilité des Nations Unies.</w:t>
      </w:r>
    </w:p>
    <w:p w14:paraId="2D60EC92" w14:textId="77777777" w:rsidR="00A45893" w:rsidRPr="00337A0A" w:rsidRDefault="00A45893" w:rsidP="00A45893">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Cs w:val="22"/>
        </w:rPr>
      </w:pPr>
    </w:p>
    <w:p w14:paraId="7A6069B1" w14:textId="77777777" w:rsidR="00A45893" w:rsidRPr="00337A0A" w:rsidRDefault="00A45893" w:rsidP="00A45893">
      <w:pPr>
        <w:pStyle w:val="Paragraphedeliste"/>
        <w:tabs>
          <w:tab w:val="left" w:pos="990"/>
        </w:tabs>
        <w:spacing w:line="240" w:lineRule="auto"/>
        <w:ind w:left="990" w:hanging="450"/>
        <w:rPr>
          <w:b/>
          <w:snapToGrid w:val="0"/>
          <w:szCs w:val="22"/>
        </w:rPr>
      </w:pPr>
    </w:p>
    <w:p w14:paraId="5FC3952C" w14:textId="77777777" w:rsidR="00A45893" w:rsidRPr="00337A0A" w:rsidRDefault="00A45893" w:rsidP="00A45893">
      <w:pPr>
        <w:pStyle w:val="Paragraphedeliste"/>
        <w:numPr>
          <w:ilvl w:val="0"/>
          <w:numId w:val="11"/>
        </w:numPr>
        <w:spacing w:line="240" w:lineRule="auto"/>
        <w:ind w:left="540" w:hanging="540"/>
        <w:rPr>
          <w:b/>
          <w:snapToGrid w:val="0"/>
          <w:szCs w:val="22"/>
        </w:rPr>
      </w:pPr>
      <w:r w:rsidRPr="00337A0A">
        <w:rPr>
          <w:b/>
          <w:snapToGrid w:val="0"/>
          <w:szCs w:val="22"/>
        </w:rPr>
        <w:t>Méthodologie proposée pour l’achèvement des services</w:t>
      </w:r>
    </w:p>
    <w:p w14:paraId="6D3EAC26" w14:textId="77777777" w:rsidR="00A45893" w:rsidRPr="00337A0A"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337A0A" w14:paraId="49B96CAE" w14:textId="77777777" w:rsidTr="00AB1E80">
        <w:tc>
          <w:tcPr>
            <w:tcW w:w="8910" w:type="dxa"/>
            <w:tcBorders>
              <w:top w:val="single" w:sz="4" w:space="0" w:color="auto"/>
              <w:bottom w:val="single" w:sz="4" w:space="0" w:color="auto"/>
            </w:tcBorders>
          </w:tcPr>
          <w:p w14:paraId="185F0E9D" w14:textId="77777777" w:rsidR="00A45893" w:rsidRPr="00337A0A" w:rsidRDefault="00A45893" w:rsidP="00AB1E80">
            <w:pPr>
              <w:rPr>
                <w:b/>
                <w:bCs/>
                <w:sz w:val="22"/>
                <w:szCs w:val="22"/>
              </w:rPr>
            </w:pPr>
          </w:p>
          <w:p w14:paraId="11C06A97" w14:textId="77777777" w:rsidR="00A45893" w:rsidRPr="00337A0A" w:rsidRDefault="00A45893" w:rsidP="00AB1E80">
            <w:pPr>
              <w:pStyle w:val="Corpsdetexte2"/>
              <w:spacing w:after="0" w:line="240" w:lineRule="auto"/>
              <w:jc w:val="both"/>
              <w:rPr>
                <w:i/>
                <w:iCs/>
                <w:sz w:val="22"/>
                <w:szCs w:val="22"/>
              </w:rPr>
            </w:pPr>
            <w:r w:rsidRPr="00337A0A">
              <w:rPr>
                <w:i/>
                <w:sz w:val="22"/>
                <w:szCs w:val="22"/>
              </w:rPr>
              <w:t xml:space="preserve">Le fournisseur de services doit décrire comment il traitera/fournira les demandes de </w:t>
            </w:r>
            <w:proofErr w:type="gramStart"/>
            <w:r w:rsidRPr="00337A0A">
              <w:rPr>
                <w:i/>
                <w:sz w:val="22"/>
                <w:szCs w:val="22"/>
              </w:rPr>
              <w:t>la</w:t>
            </w:r>
            <w:r w:rsidRPr="00337A0A">
              <w:rPr>
                <w:sz w:val="22"/>
                <w:szCs w:val="22"/>
              </w:rPr>
              <w:t xml:space="preserve"> </w:t>
            </w:r>
            <w:r w:rsidRPr="00337A0A">
              <w:rPr>
                <w:i/>
                <w:sz w:val="22"/>
                <w:szCs w:val="22"/>
              </w:rPr>
              <w:t xml:space="preserve"> DP</w:t>
            </w:r>
            <w:proofErr w:type="gramEnd"/>
            <w:r w:rsidRPr="00337A0A">
              <w:rPr>
                <w:i/>
                <w:sz w:val="22"/>
                <w:szCs w:val="22"/>
              </w:rPr>
              <w:t xml:space="preserve">; fournir une description détaillée des caractéristiques essentielles de rendement, </w:t>
            </w:r>
            <w:proofErr w:type="spellStart"/>
            <w:r w:rsidRPr="00337A0A">
              <w:rPr>
                <w:i/>
                <w:sz w:val="22"/>
                <w:szCs w:val="22"/>
              </w:rPr>
              <w:t>des</w:t>
            </w:r>
            <w:r w:rsidRPr="00337A0A">
              <w:rPr>
                <w:sz w:val="22"/>
                <w:szCs w:val="22"/>
              </w:rPr>
              <w:t>conditions</w:t>
            </w:r>
            <w:proofErr w:type="spellEnd"/>
            <w:r w:rsidRPr="00337A0A">
              <w:rPr>
                <w:sz w:val="22"/>
                <w:szCs w:val="22"/>
              </w:rPr>
              <w:t xml:space="preserve"> de </w:t>
            </w:r>
            <w:r w:rsidRPr="00337A0A">
              <w:rPr>
                <w:sz w:val="22"/>
                <w:szCs w:val="22"/>
              </w:rPr>
              <w:lastRenderedPageBreak/>
              <w:t xml:space="preserve">déclaration </w:t>
            </w:r>
            <w:proofErr w:type="spellStart"/>
            <w:r w:rsidRPr="00337A0A">
              <w:rPr>
                <w:sz w:val="22"/>
                <w:szCs w:val="22"/>
              </w:rPr>
              <w:t>et</w:t>
            </w:r>
            <w:r w:rsidRPr="00337A0A">
              <w:rPr>
                <w:i/>
                <w:sz w:val="22"/>
                <w:szCs w:val="22"/>
              </w:rPr>
              <w:t>des</w:t>
            </w:r>
            <w:proofErr w:type="spellEnd"/>
            <w:r w:rsidRPr="00337A0A">
              <w:rPr>
                <w:sz w:val="22"/>
                <w:szCs w:val="22"/>
              </w:rPr>
              <w:t xml:space="preserve"> mécanismes</w:t>
            </w:r>
            <w:r w:rsidRPr="00337A0A">
              <w:rPr>
                <w:i/>
                <w:sz w:val="22"/>
                <w:szCs w:val="22"/>
              </w:rPr>
              <w:t xml:space="preserve"> d’assurance de</w:t>
            </w:r>
            <w:r w:rsidRPr="00337A0A">
              <w:rPr>
                <w:sz w:val="22"/>
                <w:szCs w:val="22"/>
              </w:rPr>
              <w:t xml:space="preserve"> la qualité qui</w:t>
            </w:r>
            <w:r w:rsidRPr="00337A0A">
              <w:rPr>
                <w:i/>
                <w:sz w:val="22"/>
                <w:szCs w:val="22"/>
              </w:rPr>
              <w:t xml:space="preserve"> seront mis en place, </w:t>
            </w:r>
            <w:r w:rsidRPr="00337A0A">
              <w:rPr>
                <w:sz w:val="22"/>
                <w:szCs w:val="22"/>
              </w:rPr>
              <w:t xml:space="preserve">tout </w:t>
            </w:r>
            <w:r w:rsidRPr="00337A0A">
              <w:rPr>
                <w:i/>
                <w:sz w:val="22"/>
                <w:szCs w:val="22"/>
              </w:rPr>
              <w:t>en démontrant que</w:t>
            </w:r>
            <w:r w:rsidRPr="00337A0A">
              <w:rPr>
                <w:sz w:val="22"/>
                <w:szCs w:val="22"/>
              </w:rPr>
              <w:t xml:space="preserve"> la méthodologie</w:t>
            </w:r>
            <w:r w:rsidRPr="00337A0A">
              <w:rPr>
                <w:i/>
                <w:sz w:val="22"/>
                <w:szCs w:val="22"/>
              </w:rPr>
              <w:t xml:space="preserve"> proposée </w:t>
            </w:r>
            <w:r w:rsidRPr="00337A0A">
              <w:rPr>
                <w:sz w:val="22"/>
                <w:szCs w:val="22"/>
              </w:rPr>
              <w:t xml:space="preserve">sera appropriée aux conditions locales et au contexte </w:t>
            </w:r>
            <w:r w:rsidRPr="00337A0A">
              <w:rPr>
                <w:i/>
                <w:sz w:val="22"/>
                <w:szCs w:val="22"/>
              </w:rPr>
              <w:t>du travail.</w:t>
            </w:r>
          </w:p>
          <w:p w14:paraId="1DC5D642" w14:textId="77777777" w:rsidR="00A45893" w:rsidRPr="00337A0A" w:rsidRDefault="00A45893" w:rsidP="00AB1E80">
            <w:pPr>
              <w:pStyle w:val="Corpsdetexte2"/>
              <w:spacing w:after="0" w:line="240" w:lineRule="auto"/>
              <w:rPr>
                <w:b/>
                <w:bCs/>
                <w:sz w:val="22"/>
                <w:szCs w:val="22"/>
              </w:rPr>
            </w:pPr>
          </w:p>
        </w:tc>
      </w:tr>
    </w:tbl>
    <w:p w14:paraId="698B2CB8" w14:textId="77777777" w:rsidR="00A45893" w:rsidRPr="00337A0A" w:rsidRDefault="00A45893" w:rsidP="00A45893">
      <w:pPr>
        <w:rPr>
          <w:b/>
          <w:sz w:val="22"/>
          <w:szCs w:val="22"/>
        </w:rPr>
      </w:pPr>
    </w:p>
    <w:p w14:paraId="1B3F830F" w14:textId="77777777" w:rsidR="00A45893" w:rsidRPr="00337A0A" w:rsidRDefault="00A45893" w:rsidP="00A45893">
      <w:pPr>
        <w:pStyle w:val="Corpsdetexte2"/>
        <w:numPr>
          <w:ilvl w:val="0"/>
          <w:numId w:val="11"/>
        </w:numPr>
        <w:spacing w:after="0" w:line="240" w:lineRule="auto"/>
        <w:ind w:left="540" w:hanging="540"/>
        <w:rPr>
          <w:b/>
          <w:sz w:val="22"/>
          <w:szCs w:val="22"/>
        </w:rPr>
      </w:pPr>
      <w:r w:rsidRPr="00337A0A">
        <w:rPr>
          <w:b/>
          <w:sz w:val="22"/>
          <w:szCs w:val="22"/>
        </w:rPr>
        <w:t xml:space="preserve">Qualifications du personnel clé </w:t>
      </w:r>
    </w:p>
    <w:p w14:paraId="6E93A5B9" w14:textId="77777777" w:rsidR="00A45893" w:rsidRPr="00337A0A" w:rsidRDefault="00A45893" w:rsidP="00A45893">
      <w:pPr>
        <w:pStyle w:val="Corpsdetexte2"/>
        <w:spacing w:after="0" w:line="240" w:lineRule="auto"/>
        <w:ind w:left="540"/>
        <w:rPr>
          <w:b/>
          <w:sz w:val="22"/>
          <w:szCs w:val="22"/>
        </w:rPr>
      </w:pPr>
    </w:p>
    <w:p w14:paraId="31498ACA"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sz w:val="22"/>
          <w:szCs w:val="22"/>
        </w:rPr>
      </w:pPr>
    </w:p>
    <w:p w14:paraId="6D5E4677"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rPr>
      </w:pPr>
      <w:r w:rsidRPr="00337A0A">
        <w:rPr>
          <w:i/>
          <w:sz w:val="22"/>
          <w:szCs w:val="22"/>
        </w:rPr>
        <w:t>Si l’appel d’offres l’exige, le fournisseur de services doit fournir :</w:t>
      </w:r>
    </w:p>
    <w:p w14:paraId="54C23053" w14:textId="77777777" w:rsidR="00A45893" w:rsidRPr="00337A0A" w:rsidRDefault="00A45893" w:rsidP="00A45893">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rPr>
      </w:pPr>
    </w:p>
    <w:p w14:paraId="38C4CBFA" w14:textId="33C723DA" w:rsidR="00A45893" w:rsidRPr="00337A0A" w:rsidRDefault="00A45893" w:rsidP="00A45893">
      <w:pPr>
        <w:pStyle w:val="Corpsdetexte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sz w:val="22"/>
          <w:szCs w:val="22"/>
        </w:rPr>
        <w:t>Noms et qualifications du personnel clé</w:t>
      </w:r>
      <w:r w:rsidRPr="00337A0A">
        <w:rPr>
          <w:sz w:val="22"/>
          <w:szCs w:val="22"/>
        </w:rPr>
        <w:t xml:space="preserve"> </w:t>
      </w:r>
      <w:r w:rsidRPr="00337A0A">
        <w:rPr>
          <w:i/>
          <w:sz w:val="22"/>
          <w:szCs w:val="22"/>
        </w:rPr>
        <w:t xml:space="preserve">qui effectuera les services en indiquant qui est </w:t>
      </w:r>
      <w:r w:rsidRPr="00337A0A">
        <w:rPr>
          <w:sz w:val="22"/>
          <w:szCs w:val="22"/>
        </w:rPr>
        <w:t xml:space="preserve">chef </w:t>
      </w:r>
      <w:proofErr w:type="gramStart"/>
      <w:r w:rsidRPr="00337A0A">
        <w:rPr>
          <w:i/>
          <w:sz w:val="22"/>
          <w:szCs w:val="22"/>
        </w:rPr>
        <w:t xml:space="preserve">d’équipe, </w:t>
      </w:r>
      <w:r w:rsidRPr="00337A0A">
        <w:rPr>
          <w:sz w:val="22"/>
          <w:szCs w:val="22"/>
        </w:rPr>
        <w:t xml:space="preserve"> </w:t>
      </w:r>
      <w:r w:rsidRPr="00337A0A">
        <w:rPr>
          <w:i/>
          <w:sz w:val="22"/>
          <w:szCs w:val="22"/>
        </w:rPr>
        <w:t>qui</w:t>
      </w:r>
      <w:proofErr w:type="gramEnd"/>
      <w:r w:rsidRPr="00337A0A">
        <w:rPr>
          <w:i/>
          <w:sz w:val="22"/>
          <w:szCs w:val="22"/>
        </w:rPr>
        <w:t xml:space="preserve"> soutient, </w:t>
      </w:r>
      <w:r w:rsidRPr="00337A0A">
        <w:rPr>
          <w:sz w:val="22"/>
          <w:szCs w:val="22"/>
        </w:rPr>
        <w:t xml:space="preserve"> </w:t>
      </w:r>
      <w:r w:rsidRPr="00337A0A">
        <w:rPr>
          <w:i/>
          <w:sz w:val="22"/>
          <w:szCs w:val="22"/>
        </w:rPr>
        <w:t>etc.;</w:t>
      </w:r>
    </w:p>
    <w:p w14:paraId="70D1F7E8" w14:textId="69C1401A" w:rsidR="00A45893" w:rsidRPr="00337A0A" w:rsidRDefault="00A45893" w:rsidP="00A45893">
      <w:pPr>
        <w:pStyle w:val="Corpsdetexte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iCs/>
          <w:sz w:val="22"/>
          <w:szCs w:val="22"/>
        </w:rPr>
        <w:t>Les CV</w:t>
      </w:r>
      <w:r w:rsidR="000172F8" w:rsidRPr="00337A0A">
        <w:rPr>
          <w:i/>
          <w:iCs/>
          <w:sz w:val="22"/>
          <w:szCs w:val="22"/>
        </w:rPr>
        <w:t xml:space="preserve"> </w:t>
      </w:r>
      <w:r w:rsidRPr="00337A0A">
        <w:rPr>
          <w:i/>
          <w:iCs/>
          <w:sz w:val="22"/>
          <w:szCs w:val="22"/>
        </w:rPr>
        <w:t xml:space="preserve">démontrant </w:t>
      </w:r>
      <w:r w:rsidR="00235E4C" w:rsidRPr="00337A0A">
        <w:rPr>
          <w:i/>
          <w:iCs/>
          <w:sz w:val="22"/>
          <w:szCs w:val="22"/>
        </w:rPr>
        <w:t>des</w:t>
      </w:r>
      <w:r w:rsidR="00235E4C" w:rsidRPr="00337A0A">
        <w:rPr>
          <w:sz w:val="22"/>
          <w:szCs w:val="22"/>
        </w:rPr>
        <w:t xml:space="preserve"> </w:t>
      </w:r>
      <w:r w:rsidR="006077BC" w:rsidRPr="00337A0A">
        <w:rPr>
          <w:i/>
          <w:iCs/>
          <w:sz w:val="22"/>
          <w:szCs w:val="22"/>
        </w:rPr>
        <w:t xml:space="preserve">qualifications </w:t>
      </w:r>
      <w:r w:rsidR="006077BC" w:rsidRPr="00337A0A">
        <w:rPr>
          <w:sz w:val="22"/>
          <w:szCs w:val="22"/>
        </w:rPr>
        <w:t>doivent</w:t>
      </w:r>
      <w:r w:rsidRPr="00337A0A">
        <w:rPr>
          <w:i/>
          <w:iCs/>
          <w:sz w:val="22"/>
          <w:szCs w:val="22"/>
        </w:rPr>
        <w:t xml:space="preserve"> être soumis si la demande de propositions l’exige; et</w:t>
      </w:r>
    </w:p>
    <w:p w14:paraId="42206110" w14:textId="77777777" w:rsidR="00A45893" w:rsidRPr="00337A0A" w:rsidRDefault="00A45893" w:rsidP="00A45893">
      <w:pPr>
        <w:pStyle w:val="Corpsdetexte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rPr>
      </w:pPr>
      <w:r w:rsidRPr="00337A0A">
        <w:rPr>
          <w:i/>
          <w:iCs/>
          <w:sz w:val="22"/>
          <w:szCs w:val="22"/>
        </w:rPr>
        <w:t>Confirmation écrite de chaque personnel qu’ils sont disponibles pour toute la durée du contrat.</w:t>
      </w:r>
    </w:p>
    <w:p w14:paraId="6F387E4C" w14:textId="77777777" w:rsidR="00A45893" w:rsidRPr="00337A0A" w:rsidRDefault="00A45893" w:rsidP="00A45893">
      <w:pPr>
        <w:pBdr>
          <w:top w:val="single" w:sz="4" w:space="1" w:color="auto"/>
          <w:left w:val="single" w:sz="4" w:space="4" w:color="auto"/>
          <w:bottom w:val="single" w:sz="4" w:space="1" w:color="auto"/>
          <w:right w:val="single" w:sz="4" w:space="4" w:color="auto"/>
        </w:pBdr>
        <w:ind w:left="540"/>
        <w:rPr>
          <w:b/>
          <w:sz w:val="22"/>
          <w:szCs w:val="22"/>
        </w:rPr>
      </w:pPr>
    </w:p>
    <w:p w14:paraId="6552217E" w14:textId="77777777" w:rsidR="00A45893" w:rsidRPr="00337A0A" w:rsidRDefault="00A45893" w:rsidP="00A45893">
      <w:pPr>
        <w:rPr>
          <w:b/>
          <w:sz w:val="22"/>
          <w:szCs w:val="22"/>
        </w:rPr>
      </w:pPr>
    </w:p>
    <w:p w14:paraId="1ADBD098" w14:textId="77777777" w:rsidR="00A45893" w:rsidRPr="00337A0A" w:rsidRDefault="00A45893" w:rsidP="00A45893">
      <w:pPr>
        <w:pStyle w:val="Paragraphedeliste"/>
        <w:numPr>
          <w:ilvl w:val="0"/>
          <w:numId w:val="11"/>
        </w:numPr>
        <w:spacing w:line="240" w:lineRule="auto"/>
        <w:ind w:left="540" w:hanging="540"/>
        <w:rPr>
          <w:b/>
          <w:snapToGrid w:val="0"/>
          <w:szCs w:val="22"/>
        </w:rPr>
      </w:pPr>
      <w:r w:rsidRPr="00337A0A">
        <w:rPr>
          <w:b/>
          <w:snapToGrid w:val="0"/>
          <w:szCs w:val="22"/>
        </w:rPr>
        <w:t>Répartition des coûts par livrable*</w:t>
      </w:r>
    </w:p>
    <w:p w14:paraId="7DDE0752" w14:textId="77777777" w:rsidR="00A45893" w:rsidRPr="00337A0A" w:rsidRDefault="00A45893" w:rsidP="00A45893">
      <w:pPr>
        <w:rPr>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407"/>
        <w:gridCol w:w="2893"/>
        <w:gridCol w:w="1445"/>
      </w:tblGrid>
      <w:tr w:rsidR="00A45893" w:rsidRPr="00337A0A" w14:paraId="2418D960" w14:textId="77777777" w:rsidTr="00AB1E80">
        <w:tc>
          <w:tcPr>
            <w:tcW w:w="990" w:type="dxa"/>
          </w:tcPr>
          <w:p w14:paraId="49CBC628" w14:textId="77777777" w:rsidR="00A45893" w:rsidRPr="00337A0A" w:rsidRDefault="00A45893" w:rsidP="00AB1E80">
            <w:pPr>
              <w:jc w:val="center"/>
              <w:rPr>
                <w:rFonts w:eastAsia="Calibri"/>
                <w:b/>
                <w:snapToGrid w:val="0"/>
                <w:sz w:val="22"/>
                <w:szCs w:val="22"/>
              </w:rPr>
            </w:pPr>
          </w:p>
        </w:tc>
        <w:tc>
          <w:tcPr>
            <w:tcW w:w="3510" w:type="dxa"/>
          </w:tcPr>
          <w:p w14:paraId="297DBFA1" w14:textId="77777777" w:rsidR="00A45893" w:rsidRPr="00337A0A" w:rsidRDefault="00A45893" w:rsidP="00AB1E80">
            <w:pPr>
              <w:jc w:val="center"/>
              <w:rPr>
                <w:rFonts w:eastAsia="Calibri"/>
                <w:b/>
                <w:snapToGrid w:val="0"/>
                <w:sz w:val="22"/>
                <w:szCs w:val="22"/>
              </w:rPr>
            </w:pPr>
            <w:r w:rsidRPr="00337A0A">
              <w:rPr>
                <w:b/>
                <w:snapToGrid w:val="0"/>
                <w:sz w:val="22"/>
                <w:szCs w:val="22"/>
              </w:rPr>
              <w:t>Livrables</w:t>
            </w:r>
          </w:p>
          <w:p w14:paraId="582D47D2" w14:textId="77777777" w:rsidR="00A45893" w:rsidRPr="00337A0A" w:rsidRDefault="00A45893" w:rsidP="00AB1E80">
            <w:pPr>
              <w:jc w:val="center"/>
              <w:rPr>
                <w:rFonts w:eastAsia="Calibri"/>
                <w:b/>
                <w:snapToGrid w:val="0"/>
                <w:sz w:val="22"/>
                <w:szCs w:val="22"/>
              </w:rPr>
            </w:pPr>
            <w:r w:rsidRPr="00337A0A">
              <w:rPr>
                <w:b/>
                <w:i/>
                <w:iCs/>
                <w:snapToGrid w:val="0"/>
                <w:sz w:val="22"/>
                <w:szCs w:val="22"/>
              </w:rPr>
              <w:t>[</w:t>
            </w:r>
            <w:proofErr w:type="spellStart"/>
            <w:proofErr w:type="gramStart"/>
            <w:r w:rsidRPr="00337A0A">
              <w:rPr>
                <w:b/>
                <w:i/>
                <w:iCs/>
                <w:snapToGrid w:val="0"/>
                <w:sz w:val="22"/>
                <w:szCs w:val="22"/>
              </w:rPr>
              <w:t>list</w:t>
            </w:r>
            <w:proofErr w:type="spellEnd"/>
            <w:proofErr w:type="gramEnd"/>
            <w:r w:rsidRPr="00337A0A">
              <w:rPr>
                <w:b/>
                <w:i/>
                <w:iCs/>
                <w:snapToGrid w:val="0"/>
                <w:sz w:val="22"/>
                <w:szCs w:val="22"/>
              </w:rPr>
              <w:t xml:space="preserve"> </w:t>
            </w:r>
            <w:proofErr w:type="spellStart"/>
            <w:r w:rsidRPr="00337A0A">
              <w:rPr>
                <w:b/>
                <w:i/>
                <w:iCs/>
                <w:snapToGrid w:val="0"/>
                <w:sz w:val="22"/>
                <w:szCs w:val="22"/>
              </w:rPr>
              <w:t>them</w:t>
            </w:r>
            <w:proofErr w:type="spellEnd"/>
            <w:r w:rsidRPr="00337A0A">
              <w:rPr>
                <w:b/>
                <w:i/>
                <w:iCs/>
                <w:snapToGrid w:val="0"/>
                <w:sz w:val="22"/>
                <w:szCs w:val="22"/>
              </w:rPr>
              <w:t xml:space="preserve"> comme mentionné dans la demande de propositions]</w:t>
            </w:r>
          </w:p>
        </w:tc>
        <w:tc>
          <w:tcPr>
            <w:tcW w:w="2970" w:type="dxa"/>
          </w:tcPr>
          <w:p w14:paraId="5C29364D" w14:textId="77777777" w:rsidR="00A45893" w:rsidRPr="00337A0A" w:rsidRDefault="00A45893" w:rsidP="00AB1E80">
            <w:pPr>
              <w:jc w:val="center"/>
              <w:rPr>
                <w:rFonts w:eastAsia="Calibri"/>
                <w:b/>
                <w:snapToGrid w:val="0"/>
                <w:sz w:val="22"/>
                <w:szCs w:val="22"/>
              </w:rPr>
            </w:pPr>
            <w:r w:rsidRPr="00337A0A">
              <w:rPr>
                <w:b/>
                <w:snapToGrid w:val="0"/>
                <w:sz w:val="22"/>
                <w:szCs w:val="22"/>
              </w:rPr>
              <w:t xml:space="preserve">Pourcentage du prix total </w:t>
            </w:r>
            <w:r w:rsidRPr="00337A0A">
              <w:rPr>
                <w:b/>
                <w:i/>
                <w:snapToGrid w:val="0"/>
                <w:sz w:val="22"/>
                <w:szCs w:val="22"/>
              </w:rPr>
              <w:t>(poids pour paiement)</w:t>
            </w:r>
          </w:p>
        </w:tc>
        <w:tc>
          <w:tcPr>
            <w:tcW w:w="1458" w:type="dxa"/>
          </w:tcPr>
          <w:p w14:paraId="34152135" w14:textId="77777777" w:rsidR="00A45893" w:rsidRPr="00337A0A" w:rsidRDefault="00A45893" w:rsidP="00AB1E80">
            <w:pPr>
              <w:jc w:val="center"/>
              <w:rPr>
                <w:rFonts w:eastAsia="Calibri"/>
                <w:b/>
                <w:snapToGrid w:val="0"/>
                <w:sz w:val="22"/>
                <w:szCs w:val="22"/>
              </w:rPr>
            </w:pPr>
            <w:r w:rsidRPr="00337A0A">
              <w:rPr>
                <w:b/>
                <w:snapToGrid w:val="0"/>
                <w:sz w:val="22"/>
                <w:szCs w:val="22"/>
              </w:rPr>
              <w:t>Prix</w:t>
            </w:r>
          </w:p>
          <w:p w14:paraId="29A7C40C" w14:textId="77777777" w:rsidR="00A45893" w:rsidRPr="00337A0A" w:rsidRDefault="00A45893" w:rsidP="00AB1E80">
            <w:pPr>
              <w:jc w:val="center"/>
              <w:rPr>
                <w:rFonts w:eastAsia="Calibri"/>
                <w:b/>
                <w:i/>
                <w:snapToGrid w:val="0"/>
                <w:sz w:val="22"/>
                <w:szCs w:val="22"/>
              </w:rPr>
            </w:pPr>
            <w:r w:rsidRPr="00337A0A">
              <w:rPr>
                <w:b/>
                <w:i/>
                <w:snapToGrid w:val="0"/>
                <w:sz w:val="22"/>
                <w:szCs w:val="22"/>
              </w:rPr>
              <w:t>(Montant forfaitaire, tout compris)</w:t>
            </w:r>
          </w:p>
        </w:tc>
      </w:tr>
      <w:tr w:rsidR="00A45893" w:rsidRPr="00337A0A" w14:paraId="2DE08A40" w14:textId="77777777" w:rsidTr="00AB1E80">
        <w:tc>
          <w:tcPr>
            <w:tcW w:w="990" w:type="dxa"/>
          </w:tcPr>
          <w:p w14:paraId="6858099F" w14:textId="77777777" w:rsidR="00A45893" w:rsidRPr="00337A0A" w:rsidRDefault="00A45893" w:rsidP="00AB1E80">
            <w:pPr>
              <w:rPr>
                <w:rFonts w:eastAsia="Calibri"/>
                <w:snapToGrid w:val="0"/>
                <w:sz w:val="22"/>
                <w:szCs w:val="22"/>
              </w:rPr>
            </w:pPr>
            <w:r w:rsidRPr="00337A0A">
              <w:rPr>
                <w:snapToGrid w:val="0"/>
                <w:sz w:val="22"/>
                <w:szCs w:val="22"/>
              </w:rPr>
              <w:t>1</w:t>
            </w:r>
          </w:p>
        </w:tc>
        <w:tc>
          <w:tcPr>
            <w:tcW w:w="3510" w:type="dxa"/>
          </w:tcPr>
          <w:p w14:paraId="1475F91F" w14:textId="7EAFE7AC" w:rsidR="00A45893" w:rsidRPr="00337A0A" w:rsidRDefault="00A45893" w:rsidP="00CC241F">
            <w:pPr>
              <w:rPr>
                <w:rFonts w:eastAsia="Calibri"/>
                <w:snapToGrid w:val="0"/>
                <w:sz w:val="22"/>
                <w:szCs w:val="22"/>
              </w:rPr>
            </w:pPr>
            <w:r w:rsidRPr="00337A0A">
              <w:rPr>
                <w:snapToGrid w:val="0"/>
                <w:sz w:val="22"/>
                <w:szCs w:val="22"/>
              </w:rPr>
              <w:t>Livrable 1</w:t>
            </w:r>
            <w:r w:rsidR="00CC241F">
              <w:rPr>
                <w:snapToGrid w:val="0"/>
                <w:sz w:val="22"/>
                <w:szCs w:val="22"/>
              </w:rPr>
              <w:t> : P</w:t>
            </w:r>
            <w:r w:rsidR="00000D78" w:rsidRPr="00337A0A">
              <w:rPr>
                <w:color w:val="000000"/>
                <w:sz w:val="22"/>
                <w:szCs w:val="22"/>
              </w:rPr>
              <w:t>lateforme de gestion électronique des documents, autour d’un logiciel libre avec des fonctions de travail collaboratif et l’intégration d’un système de transcription ;</w:t>
            </w:r>
          </w:p>
        </w:tc>
        <w:tc>
          <w:tcPr>
            <w:tcW w:w="2970" w:type="dxa"/>
          </w:tcPr>
          <w:p w14:paraId="0CE2E45F" w14:textId="54EE5ADC" w:rsidR="00A45893" w:rsidRPr="00337A0A" w:rsidRDefault="00A45893" w:rsidP="00AB1E80">
            <w:pPr>
              <w:rPr>
                <w:rFonts w:eastAsia="Calibri"/>
                <w:snapToGrid w:val="0"/>
                <w:sz w:val="22"/>
                <w:szCs w:val="22"/>
              </w:rPr>
            </w:pPr>
          </w:p>
        </w:tc>
        <w:tc>
          <w:tcPr>
            <w:tcW w:w="1458" w:type="dxa"/>
          </w:tcPr>
          <w:p w14:paraId="775FB646" w14:textId="77777777" w:rsidR="00A45893" w:rsidRPr="00337A0A" w:rsidRDefault="00A45893" w:rsidP="00AB1E80">
            <w:pPr>
              <w:rPr>
                <w:rFonts w:eastAsia="Calibri"/>
                <w:snapToGrid w:val="0"/>
                <w:sz w:val="22"/>
                <w:szCs w:val="22"/>
              </w:rPr>
            </w:pPr>
          </w:p>
        </w:tc>
      </w:tr>
      <w:tr w:rsidR="00A45893" w:rsidRPr="00337A0A" w14:paraId="1CA7370F" w14:textId="77777777" w:rsidTr="00AB1E80">
        <w:tc>
          <w:tcPr>
            <w:tcW w:w="990" w:type="dxa"/>
          </w:tcPr>
          <w:p w14:paraId="1A24859B" w14:textId="77777777" w:rsidR="00A45893" w:rsidRPr="00337A0A" w:rsidRDefault="00A45893" w:rsidP="00AB1E80">
            <w:pPr>
              <w:rPr>
                <w:rFonts w:eastAsia="Calibri"/>
                <w:snapToGrid w:val="0"/>
                <w:sz w:val="22"/>
                <w:szCs w:val="22"/>
              </w:rPr>
            </w:pPr>
            <w:r w:rsidRPr="00337A0A">
              <w:rPr>
                <w:snapToGrid w:val="0"/>
                <w:sz w:val="22"/>
                <w:szCs w:val="22"/>
              </w:rPr>
              <w:t>2</w:t>
            </w:r>
          </w:p>
        </w:tc>
        <w:tc>
          <w:tcPr>
            <w:tcW w:w="3510" w:type="dxa"/>
          </w:tcPr>
          <w:p w14:paraId="77B3C285" w14:textId="02412ADD" w:rsidR="00000D78" w:rsidRPr="00337A0A" w:rsidRDefault="00A45893" w:rsidP="00CC241F">
            <w:pPr>
              <w:jc w:val="both"/>
              <w:textAlignment w:val="baseline"/>
              <w:rPr>
                <w:color w:val="000000"/>
                <w:sz w:val="22"/>
                <w:szCs w:val="22"/>
              </w:rPr>
            </w:pPr>
            <w:r w:rsidRPr="00337A0A">
              <w:rPr>
                <w:snapToGrid w:val="0"/>
                <w:sz w:val="22"/>
                <w:szCs w:val="22"/>
              </w:rPr>
              <w:t>Livrable 2</w:t>
            </w:r>
            <w:r w:rsidR="00CC241F">
              <w:rPr>
                <w:snapToGrid w:val="0"/>
                <w:sz w:val="22"/>
                <w:szCs w:val="22"/>
              </w:rPr>
              <w:t> : M</w:t>
            </w:r>
            <w:r w:rsidR="00000D78" w:rsidRPr="00337A0A">
              <w:rPr>
                <w:color w:val="000000"/>
                <w:sz w:val="22"/>
                <w:szCs w:val="22"/>
              </w:rPr>
              <w:t>anuel de l’utilisateur et de maintenance de la plateforme ;</w:t>
            </w:r>
          </w:p>
          <w:p w14:paraId="0626424F" w14:textId="463A4DD8" w:rsidR="00A45893" w:rsidRPr="00337A0A" w:rsidRDefault="00A45893" w:rsidP="00CC241F">
            <w:pPr>
              <w:rPr>
                <w:rFonts w:eastAsia="Calibri"/>
                <w:snapToGrid w:val="0"/>
                <w:sz w:val="22"/>
                <w:szCs w:val="22"/>
              </w:rPr>
            </w:pPr>
          </w:p>
        </w:tc>
        <w:tc>
          <w:tcPr>
            <w:tcW w:w="2970" w:type="dxa"/>
          </w:tcPr>
          <w:p w14:paraId="04CA909E" w14:textId="686A3341" w:rsidR="00A45893" w:rsidRPr="00337A0A" w:rsidRDefault="00A45893" w:rsidP="00000D78">
            <w:pPr>
              <w:spacing w:line="360" w:lineRule="auto"/>
              <w:jc w:val="both"/>
              <w:textAlignment w:val="baseline"/>
              <w:rPr>
                <w:rFonts w:eastAsia="Calibri"/>
                <w:snapToGrid w:val="0"/>
                <w:sz w:val="22"/>
                <w:szCs w:val="22"/>
              </w:rPr>
            </w:pPr>
          </w:p>
        </w:tc>
        <w:tc>
          <w:tcPr>
            <w:tcW w:w="1458" w:type="dxa"/>
          </w:tcPr>
          <w:p w14:paraId="6A1AAE8D" w14:textId="77777777" w:rsidR="00A45893" w:rsidRPr="00337A0A" w:rsidRDefault="00A45893" w:rsidP="00AB1E80">
            <w:pPr>
              <w:rPr>
                <w:rFonts w:eastAsia="Calibri"/>
                <w:snapToGrid w:val="0"/>
                <w:sz w:val="22"/>
                <w:szCs w:val="22"/>
              </w:rPr>
            </w:pPr>
          </w:p>
        </w:tc>
      </w:tr>
      <w:tr w:rsidR="003D2082" w:rsidRPr="00337A0A" w14:paraId="2CF97B33" w14:textId="77777777" w:rsidTr="00AB1E80">
        <w:tc>
          <w:tcPr>
            <w:tcW w:w="990" w:type="dxa"/>
          </w:tcPr>
          <w:p w14:paraId="4AC83F84" w14:textId="3297F46F" w:rsidR="003D2082" w:rsidRPr="00337A0A" w:rsidRDefault="00CC241F" w:rsidP="00AB1E80">
            <w:pPr>
              <w:rPr>
                <w:snapToGrid w:val="0"/>
                <w:sz w:val="22"/>
                <w:szCs w:val="22"/>
              </w:rPr>
            </w:pPr>
            <w:r>
              <w:rPr>
                <w:snapToGrid w:val="0"/>
                <w:sz w:val="22"/>
                <w:szCs w:val="22"/>
              </w:rPr>
              <w:t>3</w:t>
            </w:r>
          </w:p>
        </w:tc>
        <w:tc>
          <w:tcPr>
            <w:tcW w:w="3510" w:type="dxa"/>
          </w:tcPr>
          <w:p w14:paraId="7F3978E0" w14:textId="790A30EF" w:rsidR="003D2082" w:rsidRPr="00337A0A" w:rsidRDefault="003D2082" w:rsidP="00CC241F">
            <w:pPr>
              <w:rPr>
                <w:snapToGrid w:val="0"/>
                <w:sz w:val="22"/>
                <w:szCs w:val="22"/>
              </w:rPr>
            </w:pPr>
            <w:r w:rsidRPr="00337A0A">
              <w:rPr>
                <w:snapToGrid w:val="0"/>
                <w:sz w:val="22"/>
                <w:szCs w:val="22"/>
              </w:rPr>
              <w:t>Livrable 3</w:t>
            </w:r>
            <w:r w:rsidR="00CC241F">
              <w:rPr>
                <w:snapToGrid w:val="0"/>
                <w:sz w:val="22"/>
                <w:szCs w:val="22"/>
              </w:rPr>
              <w:t> : F</w:t>
            </w:r>
            <w:r w:rsidR="00000D78" w:rsidRPr="00337A0A">
              <w:rPr>
                <w:color w:val="000000"/>
                <w:sz w:val="22"/>
                <w:szCs w:val="22"/>
              </w:rPr>
              <w:t>ormation du personnel administratif à la gestion et l'exploitation de la plateforme puis de quatre-vingt-onze (91) députés à son l’utilisation ;</w:t>
            </w:r>
          </w:p>
        </w:tc>
        <w:tc>
          <w:tcPr>
            <w:tcW w:w="2970" w:type="dxa"/>
          </w:tcPr>
          <w:p w14:paraId="4FCD3C8E" w14:textId="77777777" w:rsidR="003D2082" w:rsidRPr="00337A0A" w:rsidRDefault="003D2082" w:rsidP="00AB1E80">
            <w:pPr>
              <w:rPr>
                <w:rFonts w:eastAsia="Calibri"/>
                <w:snapToGrid w:val="0"/>
                <w:sz w:val="22"/>
                <w:szCs w:val="22"/>
              </w:rPr>
            </w:pPr>
          </w:p>
          <w:p w14:paraId="5ADF25FB" w14:textId="277BD6DB" w:rsidR="000B3646" w:rsidRPr="00337A0A" w:rsidRDefault="000B3646" w:rsidP="000B3646">
            <w:pPr>
              <w:rPr>
                <w:rFonts w:eastAsia="Calibri"/>
                <w:sz w:val="22"/>
                <w:szCs w:val="22"/>
              </w:rPr>
            </w:pPr>
          </w:p>
        </w:tc>
        <w:tc>
          <w:tcPr>
            <w:tcW w:w="1458" w:type="dxa"/>
          </w:tcPr>
          <w:p w14:paraId="3DC0EAB8" w14:textId="77777777" w:rsidR="003D2082" w:rsidRPr="00337A0A" w:rsidRDefault="003D2082" w:rsidP="00AB1E80">
            <w:pPr>
              <w:rPr>
                <w:rFonts w:eastAsia="Calibri"/>
                <w:snapToGrid w:val="0"/>
                <w:sz w:val="22"/>
                <w:szCs w:val="22"/>
              </w:rPr>
            </w:pPr>
          </w:p>
        </w:tc>
      </w:tr>
      <w:tr w:rsidR="00A45893" w:rsidRPr="00337A0A" w14:paraId="35010955" w14:textId="77777777" w:rsidTr="00AB1E80">
        <w:tc>
          <w:tcPr>
            <w:tcW w:w="990" w:type="dxa"/>
          </w:tcPr>
          <w:p w14:paraId="55F7FA23" w14:textId="45E6937F" w:rsidR="00A45893" w:rsidRPr="00337A0A" w:rsidRDefault="00CC241F" w:rsidP="00AB1E80">
            <w:pPr>
              <w:rPr>
                <w:rFonts w:eastAsia="Calibri"/>
                <w:snapToGrid w:val="0"/>
                <w:sz w:val="22"/>
                <w:szCs w:val="22"/>
              </w:rPr>
            </w:pPr>
            <w:r>
              <w:rPr>
                <w:rFonts w:eastAsia="Calibri"/>
                <w:snapToGrid w:val="0"/>
                <w:sz w:val="22"/>
                <w:szCs w:val="22"/>
              </w:rPr>
              <w:t>4</w:t>
            </w:r>
          </w:p>
        </w:tc>
        <w:tc>
          <w:tcPr>
            <w:tcW w:w="3510" w:type="dxa"/>
          </w:tcPr>
          <w:p w14:paraId="2543F9B1" w14:textId="21465289" w:rsidR="00A45893" w:rsidRPr="00337A0A" w:rsidRDefault="003D2082" w:rsidP="00CC241F">
            <w:pPr>
              <w:rPr>
                <w:rFonts w:eastAsia="Calibri"/>
                <w:snapToGrid w:val="0"/>
                <w:sz w:val="22"/>
                <w:szCs w:val="22"/>
              </w:rPr>
            </w:pPr>
            <w:r w:rsidRPr="00337A0A">
              <w:rPr>
                <w:snapToGrid w:val="0"/>
                <w:sz w:val="22"/>
                <w:szCs w:val="22"/>
              </w:rPr>
              <w:t>Livrable 4</w:t>
            </w:r>
            <w:r w:rsidR="00CC241F">
              <w:rPr>
                <w:color w:val="000000"/>
                <w:sz w:val="22"/>
                <w:szCs w:val="22"/>
              </w:rPr>
              <w:t> :  A</w:t>
            </w:r>
            <w:r w:rsidR="00000D78" w:rsidRPr="00337A0A">
              <w:rPr>
                <w:color w:val="000000"/>
                <w:sz w:val="22"/>
                <w:szCs w:val="22"/>
              </w:rPr>
              <w:t>ssistance, sous forme de suivi durant 6 mois après la réception définitive de la plateforme</w:t>
            </w:r>
          </w:p>
        </w:tc>
        <w:tc>
          <w:tcPr>
            <w:tcW w:w="2970" w:type="dxa"/>
          </w:tcPr>
          <w:p w14:paraId="3BCEC122" w14:textId="7102953D" w:rsidR="00A45893" w:rsidRPr="00337A0A" w:rsidRDefault="00A45893" w:rsidP="00AB1E80">
            <w:pPr>
              <w:rPr>
                <w:rFonts w:eastAsia="Calibri"/>
                <w:snapToGrid w:val="0"/>
                <w:sz w:val="22"/>
                <w:szCs w:val="22"/>
              </w:rPr>
            </w:pPr>
          </w:p>
        </w:tc>
        <w:tc>
          <w:tcPr>
            <w:tcW w:w="1458" w:type="dxa"/>
          </w:tcPr>
          <w:p w14:paraId="05D41A49" w14:textId="77777777" w:rsidR="00A45893" w:rsidRPr="00337A0A" w:rsidRDefault="00A45893" w:rsidP="00AB1E80">
            <w:pPr>
              <w:rPr>
                <w:rFonts w:eastAsia="Calibri"/>
                <w:snapToGrid w:val="0"/>
                <w:sz w:val="22"/>
                <w:szCs w:val="22"/>
              </w:rPr>
            </w:pPr>
          </w:p>
        </w:tc>
      </w:tr>
      <w:tr w:rsidR="00A45893" w:rsidRPr="00337A0A" w14:paraId="22546AE4" w14:textId="77777777" w:rsidTr="00AB1E80">
        <w:tc>
          <w:tcPr>
            <w:tcW w:w="990" w:type="dxa"/>
          </w:tcPr>
          <w:p w14:paraId="03CFDF2B" w14:textId="7633A258" w:rsidR="00A45893" w:rsidRPr="00337A0A" w:rsidRDefault="00DA6B9F" w:rsidP="00AB1E80">
            <w:pPr>
              <w:rPr>
                <w:rFonts w:eastAsia="Calibri"/>
                <w:snapToGrid w:val="0"/>
                <w:sz w:val="22"/>
                <w:szCs w:val="22"/>
              </w:rPr>
            </w:pPr>
            <w:r>
              <w:rPr>
                <w:rFonts w:eastAsia="Calibri"/>
                <w:snapToGrid w:val="0"/>
                <w:sz w:val="22"/>
                <w:szCs w:val="22"/>
              </w:rPr>
              <w:t>5</w:t>
            </w:r>
          </w:p>
        </w:tc>
        <w:tc>
          <w:tcPr>
            <w:tcW w:w="3510" w:type="dxa"/>
          </w:tcPr>
          <w:p w14:paraId="58B12D91" w14:textId="77777777" w:rsidR="00A45893" w:rsidRPr="00337A0A" w:rsidRDefault="00A45893" w:rsidP="00AB1E80">
            <w:pPr>
              <w:rPr>
                <w:rFonts w:eastAsia="Calibri"/>
                <w:snapToGrid w:val="0"/>
                <w:sz w:val="22"/>
                <w:szCs w:val="22"/>
              </w:rPr>
            </w:pPr>
            <w:r w:rsidRPr="00337A0A">
              <w:rPr>
                <w:snapToGrid w:val="0"/>
                <w:sz w:val="22"/>
                <w:szCs w:val="22"/>
              </w:rPr>
              <w:t xml:space="preserve">Total </w:t>
            </w:r>
          </w:p>
        </w:tc>
        <w:tc>
          <w:tcPr>
            <w:tcW w:w="2970" w:type="dxa"/>
          </w:tcPr>
          <w:p w14:paraId="202DEF51" w14:textId="26ABB844" w:rsidR="00A45893" w:rsidRPr="00337A0A" w:rsidRDefault="00A45893" w:rsidP="00AB1E80">
            <w:pPr>
              <w:rPr>
                <w:rFonts w:eastAsia="Calibri"/>
                <w:snapToGrid w:val="0"/>
                <w:sz w:val="22"/>
                <w:szCs w:val="22"/>
              </w:rPr>
            </w:pPr>
          </w:p>
        </w:tc>
        <w:tc>
          <w:tcPr>
            <w:tcW w:w="1458" w:type="dxa"/>
          </w:tcPr>
          <w:p w14:paraId="1D42AF86" w14:textId="77777777" w:rsidR="00A45893" w:rsidRPr="00337A0A" w:rsidRDefault="00A45893" w:rsidP="00AB1E80">
            <w:pPr>
              <w:rPr>
                <w:rFonts w:eastAsia="Calibri"/>
                <w:snapToGrid w:val="0"/>
                <w:sz w:val="22"/>
                <w:szCs w:val="22"/>
              </w:rPr>
            </w:pPr>
          </w:p>
        </w:tc>
      </w:tr>
    </w:tbl>
    <w:p w14:paraId="1B95840C" w14:textId="77777777" w:rsidR="00A45893" w:rsidRPr="00337A0A" w:rsidRDefault="00A45893" w:rsidP="00A45893">
      <w:pPr>
        <w:tabs>
          <w:tab w:val="left" w:pos="540"/>
        </w:tabs>
        <w:ind w:left="540"/>
        <w:rPr>
          <w:i/>
          <w:snapToGrid w:val="0"/>
          <w:sz w:val="22"/>
          <w:szCs w:val="22"/>
        </w:rPr>
      </w:pPr>
      <w:r w:rsidRPr="00337A0A">
        <w:rPr>
          <w:i/>
          <w:snapToGrid w:val="0"/>
          <w:sz w:val="22"/>
          <w:szCs w:val="22"/>
        </w:rPr>
        <w:t>*C’est la base des tranches de paiement</w:t>
      </w:r>
    </w:p>
    <w:p w14:paraId="51F78452" w14:textId="77777777" w:rsidR="00A45893" w:rsidRPr="00337A0A" w:rsidRDefault="00A45893" w:rsidP="00A45893">
      <w:pPr>
        <w:pStyle w:val="Paragraphedeliste"/>
        <w:widowControl/>
        <w:overflowPunct/>
        <w:adjustRightInd/>
        <w:ind w:left="0"/>
        <w:rPr>
          <w:b/>
          <w:snapToGrid w:val="0"/>
          <w:szCs w:val="22"/>
        </w:rPr>
      </w:pPr>
    </w:p>
    <w:p w14:paraId="1F9C0DF7" w14:textId="5144316E" w:rsidR="00A45893" w:rsidRPr="00337A0A" w:rsidRDefault="00A45893" w:rsidP="00A45893">
      <w:pPr>
        <w:pStyle w:val="Paragraphedeliste"/>
        <w:widowControl/>
        <w:numPr>
          <w:ilvl w:val="0"/>
          <w:numId w:val="11"/>
        </w:numPr>
        <w:tabs>
          <w:tab w:val="left" w:pos="540"/>
        </w:tabs>
        <w:overflowPunct/>
        <w:adjustRightInd/>
        <w:ind w:left="0"/>
        <w:rPr>
          <w:b/>
          <w:snapToGrid w:val="0"/>
          <w:szCs w:val="22"/>
        </w:rPr>
      </w:pPr>
      <w:r w:rsidRPr="00337A0A">
        <w:rPr>
          <w:b/>
          <w:snapToGrid w:val="0"/>
          <w:szCs w:val="22"/>
        </w:rPr>
        <w:t xml:space="preserve">Répartition des coûts par composante des </w:t>
      </w:r>
      <w:r w:rsidR="008868D5" w:rsidRPr="00337A0A">
        <w:rPr>
          <w:b/>
          <w:snapToGrid w:val="0"/>
          <w:szCs w:val="22"/>
        </w:rPr>
        <w:t>coûts</w:t>
      </w:r>
      <w:r w:rsidR="008868D5" w:rsidRPr="00337A0A">
        <w:rPr>
          <w:b/>
          <w:i/>
          <w:snapToGrid w:val="0"/>
          <w:szCs w:val="22"/>
        </w:rPr>
        <w:t xml:space="preserve"> [</w:t>
      </w:r>
      <w:r w:rsidRPr="00337A0A">
        <w:rPr>
          <w:b/>
          <w:i/>
          <w:snapToGrid w:val="0"/>
          <w:szCs w:val="22"/>
        </w:rPr>
        <w:t>Ceci n’est qu’un exemple]</w:t>
      </w:r>
      <w:r w:rsidRPr="00337A0A">
        <w:rPr>
          <w:b/>
          <w:snapToGrid w:val="0"/>
          <w:szCs w:val="22"/>
        </w:rPr>
        <w:t>:</w:t>
      </w:r>
    </w:p>
    <w:p w14:paraId="40292BDE" w14:textId="22B424B6" w:rsidR="00F15CEE" w:rsidRDefault="00F15CEE" w:rsidP="00F15CEE">
      <w:pPr>
        <w:pStyle w:val="Paragraphedeliste"/>
        <w:widowControl/>
        <w:tabs>
          <w:tab w:val="left" w:pos="540"/>
        </w:tabs>
        <w:overflowPunct/>
        <w:adjustRightInd/>
        <w:ind w:left="0"/>
        <w:rPr>
          <w:b/>
          <w:snapToGrid w:val="0"/>
          <w:szCs w:val="22"/>
        </w:rPr>
      </w:pPr>
    </w:p>
    <w:p w14:paraId="73F11ED3" w14:textId="77777777" w:rsidR="009D7339" w:rsidRPr="00337A0A" w:rsidRDefault="009D7339" w:rsidP="00F15CEE">
      <w:pPr>
        <w:pStyle w:val="Paragraphedeliste"/>
        <w:widowControl/>
        <w:tabs>
          <w:tab w:val="left" w:pos="540"/>
        </w:tabs>
        <w:overflowPunct/>
        <w:adjustRightInd/>
        <w:ind w:left="0"/>
        <w:rPr>
          <w:b/>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1620"/>
        <w:gridCol w:w="1571"/>
        <w:gridCol w:w="1133"/>
        <w:gridCol w:w="1349"/>
      </w:tblGrid>
      <w:tr w:rsidR="00A45893" w:rsidRPr="00337A0A" w14:paraId="2274530C" w14:textId="77777777" w:rsidTr="00DA5DC1">
        <w:tc>
          <w:tcPr>
            <w:tcW w:w="3507" w:type="dxa"/>
          </w:tcPr>
          <w:p w14:paraId="40D07DD8" w14:textId="77777777" w:rsidR="00A45893" w:rsidRPr="00337A0A" w:rsidRDefault="00A45893" w:rsidP="00AB1E80">
            <w:pPr>
              <w:jc w:val="center"/>
              <w:rPr>
                <w:rFonts w:eastAsia="Calibri"/>
                <w:b/>
                <w:snapToGrid w:val="0"/>
                <w:sz w:val="22"/>
                <w:szCs w:val="22"/>
              </w:rPr>
            </w:pPr>
            <w:r w:rsidRPr="00337A0A">
              <w:rPr>
                <w:b/>
                <w:snapToGrid w:val="0"/>
                <w:sz w:val="22"/>
                <w:szCs w:val="22"/>
              </w:rPr>
              <w:lastRenderedPageBreak/>
              <w:t>Description de l’activité</w:t>
            </w:r>
          </w:p>
        </w:tc>
        <w:tc>
          <w:tcPr>
            <w:tcW w:w="1620" w:type="dxa"/>
          </w:tcPr>
          <w:p w14:paraId="19789B64" w14:textId="77777777" w:rsidR="00A45893" w:rsidRPr="00337A0A" w:rsidRDefault="00A45893" w:rsidP="00AB1E80">
            <w:pPr>
              <w:ind w:right="-108"/>
              <w:jc w:val="center"/>
              <w:rPr>
                <w:rFonts w:eastAsia="Calibri"/>
                <w:b/>
                <w:snapToGrid w:val="0"/>
                <w:sz w:val="22"/>
                <w:szCs w:val="22"/>
              </w:rPr>
            </w:pPr>
            <w:r w:rsidRPr="00337A0A">
              <w:rPr>
                <w:b/>
                <w:snapToGrid w:val="0"/>
                <w:sz w:val="22"/>
                <w:szCs w:val="22"/>
              </w:rPr>
              <w:t>Rémunération par unité de temps</w:t>
            </w:r>
          </w:p>
        </w:tc>
        <w:tc>
          <w:tcPr>
            <w:tcW w:w="1571" w:type="dxa"/>
          </w:tcPr>
          <w:p w14:paraId="42EE0F97" w14:textId="77777777" w:rsidR="00A45893" w:rsidRPr="00337A0A" w:rsidRDefault="00A45893" w:rsidP="00AB1E80">
            <w:pPr>
              <w:ind w:right="-108"/>
              <w:jc w:val="center"/>
              <w:rPr>
                <w:rFonts w:eastAsia="Calibri"/>
                <w:b/>
                <w:snapToGrid w:val="0"/>
                <w:sz w:val="22"/>
                <w:szCs w:val="22"/>
              </w:rPr>
            </w:pPr>
            <w:r w:rsidRPr="00337A0A">
              <w:rPr>
                <w:b/>
                <w:snapToGrid w:val="0"/>
                <w:sz w:val="22"/>
                <w:szCs w:val="22"/>
              </w:rPr>
              <w:t>Durée totale de l’engagement</w:t>
            </w:r>
          </w:p>
        </w:tc>
        <w:tc>
          <w:tcPr>
            <w:tcW w:w="1133" w:type="dxa"/>
          </w:tcPr>
          <w:p w14:paraId="41D8D98A" w14:textId="77777777" w:rsidR="00A45893" w:rsidRPr="00337A0A" w:rsidRDefault="00A45893" w:rsidP="00AB1E80">
            <w:pPr>
              <w:jc w:val="center"/>
              <w:rPr>
                <w:rFonts w:eastAsia="Calibri"/>
                <w:b/>
                <w:snapToGrid w:val="0"/>
                <w:sz w:val="22"/>
                <w:szCs w:val="22"/>
              </w:rPr>
            </w:pPr>
            <w:r w:rsidRPr="00337A0A">
              <w:rPr>
                <w:b/>
                <w:snapToGrid w:val="0"/>
                <w:sz w:val="22"/>
                <w:szCs w:val="22"/>
              </w:rPr>
              <w:t xml:space="preserve">Non. </w:t>
            </w:r>
            <w:proofErr w:type="gramStart"/>
            <w:r w:rsidRPr="00337A0A">
              <w:rPr>
                <w:b/>
                <w:snapToGrid w:val="0"/>
                <w:sz w:val="22"/>
                <w:szCs w:val="22"/>
              </w:rPr>
              <w:t>du</w:t>
            </w:r>
            <w:proofErr w:type="gramEnd"/>
            <w:r w:rsidRPr="00337A0A">
              <w:rPr>
                <w:b/>
                <w:snapToGrid w:val="0"/>
                <w:sz w:val="22"/>
                <w:szCs w:val="22"/>
              </w:rPr>
              <w:t xml:space="preserve"> personnel</w:t>
            </w:r>
          </w:p>
        </w:tc>
        <w:tc>
          <w:tcPr>
            <w:tcW w:w="1349" w:type="dxa"/>
          </w:tcPr>
          <w:p w14:paraId="371E5A20" w14:textId="6D72D482" w:rsidR="00A45893" w:rsidRPr="00337A0A" w:rsidRDefault="007C62EF" w:rsidP="00AB1E80">
            <w:pPr>
              <w:jc w:val="center"/>
              <w:rPr>
                <w:rFonts w:eastAsia="Calibri"/>
                <w:b/>
                <w:snapToGrid w:val="0"/>
                <w:sz w:val="22"/>
                <w:szCs w:val="22"/>
              </w:rPr>
            </w:pPr>
            <w:r>
              <w:rPr>
                <w:b/>
                <w:snapToGrid w:val="0"/>
                <w:sz w:val="22"/>
                <w:szCs w:val="22"/>
              </w:rPr>
              <w:t>T</w:t>
            </w:r>
            <w:r w:rsidR="00A45893" w:rsidRPr="00337A0A">
              <w:rPr>
                <w:b/>
                <w:snapToGrid w:val="0"/>
                <w:sz w:val="22"/>
                <w:szCs w:val="22"/>
              </w:rPr>
              <w:t xml:space="preserve">otal </w:t>
            </w:r>
          </w:p>
        </w:tc>
      </w:tr>
      <w:tr w:rsidR="00A45893" w:rsidRPr="00337A0A" w14:paraId="659163A4" w14:textId="77777777" w:rsidTr="00DA5DC1">
        <w:tc>
          <w:tcPr>
            <w:tcW w:w="3507" w:type="dxa"/>
          </w:tcPr>
          <w:p w14:paraId="63A2A988" w14:textId="4161FDB9" w:rsidR="00A45893" w:rsidRPr="00337A0A" w:rsidRDefault="00A45893" w:rsidP="00AB1E80">
            <w:pPr>
              <w:rPr>
                <w:rFonts w:eastAsia="Calibri"/>
                <w:b/>
                <w:snapToGrid w:val="0"/>
                <w:sz w:val="22"/>
                <w:szCs w:val="22"/>
              </w:rPr>
            </w:pPr>
            <w:r w:rsidRPr="00337A0A">
              <w:rPr>
                <w:b/>
                <w:snapToGrid w:val="0"/>
                <w:sz w:val="22"/>
                <w:szCs w:val="22"/>
              </w:rPr>
              <w:t xml:space="preserve">I. Personnel </w:t>
            </w:r>
            <w:r w:rsidR="00A57B72">
              <w:rPr>
                <w:b/>
                <w:snapToGrid w:val="0"/>
                <w:sz w:val="22"/>
                <w:szCs w:val="22"/>
              </w:rPr>
              <w:t xml:space="preserve">pour le </w:t>
            </w:r>
            <w:r w:rsidRPr="00337A0A">
              <w:rPr>
                <w:b/>
                <w:snapToGrid w:val="0"/>
                <w:sz w:val="22"/>
                <w:szCs w:val="22"/>
              </w:rPr>
              <w:t xml:space="preserve">Services </w:t>
            </w:r>
          </w:p>
        </w:tc>
        <w:tc>
          <w:tcPr>
            <w:tcW w:w="1620" w:type="dxa"/>
          </w:tcPr>
          <w:p w14:paraId="724EACC1" w14:textId="77777777" w:rsidR="00A45893" w:rsidRPr="00337A0A" w:rsidRDefault="00A45893" w:rsidP="00AB1E80">
            <w:pPr>
              <w:rPr>
                <w:rFonts w:eastAsia="Calibri"/>
                <w:snapToGrid w:val="0"/>
                <w:sz w:val="22"/>
                <w:szCs w:val="22"/>
              </w:rPr>
            </w:pPr>
          </w:p>
        </w:tc>
        <w:tc>
          <w:tcPr>
            <w:tcW w:w="1571" w:type="dxa"/>
          </w:tcPr>
          <w:p w14:paraId="4F466CF6" w14:textId="77777777" w:rsidR="00A45893" w:rsidRPr="00337A0A" w:rsidRDefault="00A45893" w:rsidP="00AB1E80">
            <w:pPr>
              <w:rPr>
                <w:rFonts w:eastAsia="Calibri"/>
                <w:snapToGrid w:val="0"/>
                <w:sz w:val="22"/>
                <w:szCs w:val="22"/>
              </w:rPr>
            </w:pPr>
          </w:p>
        </w:tc>
        <w:tc>
          <w:tcPr>
            <w:tcW w:w="1133" w:type="dxa"/>
          </w:tcPr>
          <w:p w14:paraId="5BCEF527" w14:textId="77777777" w:rsidR="00A45893" w:rsidRPr="00337A0A" w:rsidRDefault="00A45893" w:rsidP="00AB1E80">
            <w:pPr>
              <w:rPr>
                <w:rFonts w:eastAsia="Calibri"/>
                <w:snapToGrid w:val="0"/>
                <w:sz w:val="22"/>
                <w:szCs w:val="22"/>
              </w:rPr>
            </w:pPr>
          </w:p>
        </w:tc>
        <w:tc>
          <w:tcPr>
            <w:tcW w:w="1349" w:type="dxa"/>
          </w:tcPr>
          <w:p w14:paraId="2D9FC691" w14:textId="77777777" w:rsidR="00A45893" w:rsidRPr="00337A0A" w:rsidRDefault="00A45893" w:rsidP="00AB1E80">
            <w:pPr>
              <w:rPr>
                <w:rFonts w:eastAsia="Calibri"/>
                <w:snapToGrid w:val="0"/>
                <w:sz w:val="22"/>
                <w:szCs w:val="22"/>
              </w:rPr>
            </w:pPr>
          </w:p>
        </w:tc>
      </w:tr>
      <w:tr w:rsidR="00A45893" w:rsidRPr="00337A0A" w14:paraId="3A45A75F" w14:textId="77777777" w:rsidTr="00DA5DC1">
        <w:tc>
          <w:tcPr>
            <w:tcW w:w="3507" w:type="dxa"/>
          </w:tcPr>
          <w:p w14:paraId="15A888E9" w14:textId="74D6920F" w:rsidR="00A45893" w:rsidRPr="00A265C4" w:rsidRDefault="00A45893" w:rsidP="00AB1E80">
            <w:pPr>
              <w:rPr>
                <w:rFonts w:eastAsia="Calibri"/>
                <w:b/>
                <w:bCs/>
                <w:snapToGrid w:val="0"/>
                <w:sz w:val="22"/>
                <w:szCs w:val="22"/>
              </w:rPr>
            </w:pPr>
            <w:r w:rsidRPr="00A265C4">
              <w:rPr>
                <w:b/>
                <w:bCs/>
                <w:snapToGrid w:val="0"/>
                <w:sz w:val="22"/>
                <w:szCs w:val="22"/>
              </w:rPr>
              <w:t xml:space="preserve"> 1. </w:t>
            </w:r>
            <w:r w:rsidR="00362DEF" w:rsidRPr="00A265C4">
              <w:rPr>
                <w:b/>
                <w:bCs/>
                <w:snapToGrid w:val="0"/>
                <w:sz w:val="22"/>
                <w:szCs w:val="22"/>
              </w:rPr>
              <w:t>Plateforme de gestion électronique des documents, autour d’un logiciel libre avec des fonctions de travail collaboratif et l’intégration d’un système de transcription</w:t>
            </w:r>
          </w:p>
        </w:tc>
        <w:tc>
          <w:tcPr>
            <w:tcW w:w="1620" w:type="dxa"/>
          </w:tcPr>
          <w:p w14:paraId="7D990F8F" w14:textId="77777777" w:rsidR="00A45893" w:rsidRPr="00337A0A" w:rsidRDefault="00A45893" w:rsidP="00AB1E80">
            <w:pPr>
              <w:rPr>
                <w:rFonts w:eastAsia="Calibri"/>
                <w:snapToGrid w:val="0"/>
                <w:sz w:val="22"/>
                <w:szCs w:val="22"/>
              </w:rPr>
            </w:pPr>
          </w:p>
        </w:tc>
        <w:tc>
          <w:tcPr>
            <w:tcW w:w="1571" w:type="dxa"/>
          </w:tcPr>
          <w:p w14:paraId="73F6D4A3" w14:textId="77777777" w:rsidR="00A45893" w:rsidRPr="00337A0A" w:rsidRDefault="00A45893" w:rsidP="00AB1E80">
            <w:pPr>
              <w:rPr>
                <w:rFonts w:eastAsia="Calibri"/>
                <w:snapToGrid w:val="0"/>
                <w:sz w:val="22"/>
                <w:szCs w:val="22"/>
              </w:rPr>
            </w:pPr>
          </w:p>
        </w:tc>
        <w:tc>
          <w:tcPr>
            <w:tcW w:w="1133" w:type="dxa"/>
          </w:tcPr>
          <w:p w14:paraId="5F485C70" w14:textId="77777777" w:rsidR="00A45893" w:rsidRPr="00337A0A" w:rsidRDefault="00A45893" w:rsidP="00AB1E80">
            <w:pPr>
              <w:rPr>
                <w:rFonts w:eastAsia="Calibri"/>
                <w:snapToGrid w:val="0"/>
                <w:sz w:val="22"/>
                <w:szCs w:val="22"/>
              </w:rPr>
            </w:pPr>
          </w:p>
        </w:tc>
        <w:tc>
          <w:tcPr>
            <w:tcW w:w="1349" w:type="dxa"/>
          </w:tcPr>
          <w:p w14:paraId="760F0BD3" w14:textId="77777777" w:rsidR="00A45893" w:rsidRPr="00337A0A" w:rsidRDefault="00A45893" w:rsidP="00AB1E80">
            <w:pPr>
              <w:rPr>
                <w:rFonts w:eastAsia="Calibri"/>
                <w:snapToGrid w:val="0"/>
                <w:sz w:val="22"/>
                <w:szCs w:val="22"/>
              </w:rPr>
            </w:pPr>
          </w:p>
        </w:tc>
      </w:tr>
      <w:tr w:rsidR="00A45893" w:rsidRPr="00337A0A" w14:paraId="13C03C10" w14:textId="77777777" w:rsidTr="00DA5DC1">
        <w:tc>
          <w:tcPr>
            <w:tcW w:w="3507" w:type="dxa"/>
          </w:tcPr>
          <w:p w14:paraId="1D32BBF5" w14:textId="21DC15C9" w:rsidR="00A45893" w:rsidRPr="00337A0A" w:rsidRDefault="00A45893" w:rsidP="00AB1E80">
            <w:pPr>
              <w:rPr>
                <w:rFonts w:eastAsia="Calibri"/>
                <w:snapToGrid w:val="0"/>
                <w:sz w:val="22"/>
                <w:szCs w:val="22"/>
              </w:rPr>
            </w:pPr>
            <w:r w:rsidRPr="00337A0A">
              <w:rPr>
                <w:snapToGrid w:val="0"/>
                <w:sz w:val="22"/>
                <w:szCs w:val="22"/>
              </w:rPr>
              <w:t xml:space="preserve">           </w:t>
            </w:r>
            <w:r w:rsidR="00362DEF">
              <w:rPr>
                <w:snapToGrid w:val="0"/>
                <w:sz w:val="22"/>
                <w:szCs w:val="22"/>
              </w:rPr>
              <w:t>a</w:t>
            </w:r>
            <w:r w:rsidRPr="00337A0A">
              <w:rPr>
                <w:snapToGrid w:val="0"/>
                <w:sz w:val="22"/>
                <w:szCs w:val="22"/>
              </w:rPr>
              <w:t xml:space="preserve">.  </w:t>
            </w:r>
            <w:r w:rsidR="00A265C4">
              <w:rPr>
                <w:snapToGrid w:val="0"/>
                <w:sz w:val="22"/>
                <w:szCs w:val="22"/>
              </w:rPr>
              <w:t>C</w:t>
            </w:r>
            <w:r w:rsidR="00362DEF" w:rsidRPr="00362DEF">
              <w:rPr>
                <w:snapToGrid w:val="0"/>
                <w:sz w:val="22"/>
                <w:szCs w:val="22"/>
              </w:rPr>
              <w:t xml:space="preserve">hef de projet </w:t>
            </w:r>
          </w:p>
        </w:tc>
        <w:tc>
          <w:tcPr>
            <w:tcW w:w="1620" w:type="dxa"/>
          </w:tcPr>
          <w:p w14:paraId="3E6174AE" w14:textId="77777777" w:rsidR="00A45893" w:rsidRPr="00337A0A" w:rsidRDefault="00A45893" w:rsidP="00AB1E80">
            <w:pPr>
              <w:rPr>
                <w:rFonts w:eastAsia="Calibri"/>
                <w:snapToGrid w:val="0"/>
                <w:sz w:val="22"/>
                <w:szCs w:val="22"/>
              </w:rPr>
            </w:pPr>
          </w:p>
        </w:tc>
        <w:tc>
          <w:tcPr>
            <w:tcW w:w="1571" w:type="dxa"/>
          </w:tcPr>
          <w:p w14:paraId="3BC60669" w14:textId="77777777" w:rsidR="00A45893" w:rsidRPr="00337A0A" w:rsidRDefault="00A45893" w:rsidP="00AB1E80">
            <w:pPr>
              <w:rPr>
                <w:rFonts w:eastAsia="Calibri"/>
                <w:snapToGrid w:val="0"/>
                <w:sz w:val="22"/>
                <w:szCs w:val="22"/>
              </w:rPr>
            </w:pPr>
          </w:p>
        </w:tc>
        <w:tc>
          <w:tcPr>
            <w:tcW w:w="1133" w:type="dxa"/>
          </w:tcPr>
          <w:p w14:paraId="36F0C3C2" w14:textId="77777777" w:rsidR="00A45893" w:rsidRPr="00337A0A" w:rsidRDefault="00A45893" w:rsidP="00AB1E80">
            <w:pPr>
              <w:rPr>
                <w:rFonts w:eastAsia="Calibri"/>
                <w:snapToGrid w:val="0"/>
                <w:sz w:val="22"/>
                <w:szCs w:val="22"/>
              </w:rPr>
            </w:pPr>
          </w:p>
        </w:tc>
        <w:tc>
          <w:tcPr>
            <w:tcW w:w="1349" w:type="dxa"/>
          </w:tcPr>
          <w:p w14:paraId="4D92CC9B" w14:textId="77777777" w:rsidR="00A45893" w:rsidRPr="00337A0A" w:rsidRDefault="00A45893" w:rsidP="00AB1E80">
            <w:pPr>
              <w:rPr>
                <w:rFonts w:eastAsia="Calibri"/>
                <w:snapToGrid w:val="0"/>
                <w:sz w:val="22"/>
                <w:szCs w:val="22"/>
              </w:rPr>
            </w:pPr>
          </w:p>
        </w:tc>
      </w:tr>
      <w:tr w:rsidR="00A45893" w:rsidRPr="00337A0A" w14:paraId="7E57F483" w14:textId="77777777" w:rsidTr="00DA5DC1">
        <w:tc>
          <w:tcPr>
            <w:tcW w:w="3507" w:type="dxa"/>
          </w:tcPr>
          <w:p w14:paraId="50CCFEEA" w14:textId="1133204B" w:rsidR="00A45893" w:rsidRPr="00337A0A" w:rsidRDefault="00A45893" w:rsidP="00AB1E80">
            <w:pPr>
              <w:rPr>
                <w:rFonts w:eastAsia="Calibri"/>
                <w:snapToGrid w:val="0"/>
                <w:sz w:val="22"/>
                <w:szCs w:val="22"/>
              </w:rPr>
            </w:pPr>
            <w:r w:rsidRPr="00337A0A">
              <w:rPr>
                <w:snapToGrid w:val="0"/>
                <w:sz w:val="22"/>
                <w:szCs w:val="22"/>
              </w:rPr>
              <w:t xml:space="preserve">           b.  </w:t>
            </w:r>
            <w:r w:rsidR="00A265C4">
              <w:rPr>
                <w:snapToGrid w:val="0"/>
                <w:sz w:val="22"/>
                <w:szCs w:val="22"/>
              </w:rPr>
              <w:t>S</w:t>
            </w:r>
            <w:r w:rsidR="00362DEF" w:rsidRPr="00362DEF">
              <w:rPr>
                <w:snapToGrid w:val="0"/>
                <w:sz w:val="22"/>
                <w:szCs w:val="22"/>
              </w:rPr>
              <w:t>pécialiste en intégration de système informatique</w:t>
            </w:r>
          </w:p>
        </w:tc>
        <w:tc>
          <w:tcPr>
            <w:tcW w:w="1620" w:type="dxa"/>
          </w:tcPr>
          <w:p w14:paraId="635C2D53" w14:textId="77777777" w:rsidR="00A45893" w:rsidRPr="00337A0A" w:rsidRDefault="00A45893" w:rsidP="00AB1E80">
            <w:pPr>
              <w:rPr>
                <w:rFonts w:eastAsia="Calibri"/>
                <w:snapToGrid w:val="0"/>
                <w:sz w:val="22"/>
                <w:szCs w:val="22"/>
              </w:rPr>
            </w:pPr>
          </w:p>
        </w:tc>
        <w:tc>
          <w:tcPr>
            <w:tcW w:w="1571" w:type="dxa"/>
          </w:tcPr>
          <w:p w14:paraId="6243AC95" w14:textId="77777777" w:rsidR="00A45893" w:rsidRPr="00337A0A" w:rsidRDefault="00A45893" w:rsidP="00AB1E80">
            <w:pPr>
              <w:rPr>
                <w:rFonts w:eastAsia="Calibri"/>
                <w:snapToGrid w:val="0"/>
                <w:sz w:val="22"/>
                <w:szCs w:val="22"/>
              </w:rPr>
            </w:pPr>
          </w:p>
        </w:tc>
        <w:tc>
          <w:tcPr>
            <w:tcW w:w="1133" w:type="dxa"/>
          </w:tcPr>
          <w:p w14:paraId="5940AB64" w14:textId="77777777" w:rsidR="00A45893" w:rsidRPr="00337A0A" w:rsidRDefault="00A45893" w:rsidP="00AB1E80">
            <w:pPr>
              <w:rPr>
                <w:rFonts w:eastAsia="Calibri"/>
                <w:snapToGrid w:val="0"/>
                <w:sz w:val="22"/>
                <w:szCs w:val="22"/>
              </w:rPr>
            </w:pPr>
          </w:p>
        </w:tc>
        <w:tc>
          <w:tcPr>
            <w:tcW w:w="1349" w:type="dxa"/>
          </w:tcPr>
          <w:p w14:paraId="20FBFE50" w14:textId="77777777" w:rsidR="00A45893" w:rsidRPr="00337A0A" w:rsidRDefault="00A45893" w:rsidP="00AB1E80">
            <w:pPr>
              <w:rPr>
                <w:rFonts w:eastAsia="Calibri"/>
                <w:snapToGrid w:val="0"/>
                <w:sz w:val="22"/>
                <w:szCs w:val="22"/>
              </w:rPr>
            </w:pPr>
          </w:p>
        </w:tc>
      </w:tr>
      <w:tr w:rsidR="00362DEF" w:rsidRPr="00337A0A" w14:paraId="38504B5C" w14:textId="77777777" w:rsidTr="00DA5DC1">
        <w:tc>
          <w:tcPr>
            <w:tcW w:w="3507" w:type="dxa"/>
          </w:tcPr>
          <w:p w14:paraId="6A234B52" w14:textId="59EBBB3F" w:rsidR="00362DEF" w:rsidRPr="00337A0A" w:rsidRDefault="00A265C4" w:rsidP="00AB1E80">
            <w:pPr>
              <w:rPr>
                <w:snapToGrid w:val="0"/>
                <w:sz w:val="22"/>
                <w:szCs w:val="22"/>
              </w:rPr>
            </w:pPr>
            <w:r w:rsidRPr="00337A0A">
              <w:rPr>
                <w:snapToGrid w:val="0"/>
                <w:sz w:val="22"/>
                <w:szCs w:val="22"/>
              </w:rPr>
              <w:t xml:space="preserve">           </w:t>
            </w:r>
            <w:r>
              <w:rPr>
                <w:snapToGrid w:val="0"/>
                <w:sz w:val="22"/>
                <w:szCs w:val="22"/>
              </w:rPr>
              <w:t>c</w:t>
            </w:r>
            <w:r w:rsidRPr="00337A0A">
              <w:rPr>
                <w:snapToGrid w:val="0"/>
                <w:sz w:val="22"/>
                <w:szCs w:val="22"/>
              </w:rPr>
              <w:t xml:space="preserve">. </w:t>
            </w:r>
            <w:r>
              <w:rPr>
                <w:snapToGrid w:val="0"/>
                <w:sz w:val="22"/>
                <w:szCs w:val="22"/>
              </w:rPr>
              <w:t xml:space="preserve"> S</w:t>
            </w:r>
            <w:r w:rsidRPr="00A265C4">
              <w:rPr>
                <w:snapToGrid w:val="0"/>
                <w:sz w:val="22"/>
                <w:szCs w:val="22"/>
              </w:rPr>
              <w:t>pécialiste en développement d’application et en base de données</w:t>
            </w:r>
          </w:p>
        </w:tc>
        <w:tc>
          <w:tcPr>
            <w:tcW w:w="1620" w:type="dxa"/>
          </w:tcPr>
          <w:p w14:paraId="670D7F19" w14:textId="77777777" w:rsidR="00362DEF" w:rsidRPr="00337A0A" w:rsidRDefault="00362DEF" w:rsidP="00AB1E80">
            <w:pPr>
              <w:rPr>
                <w:rFonts w:eastAsia="Calibri"/>
                <w:snapToGrid w:val="0"/>
                <w:sz w:val="22"/>
                <w:szCs w:val="22"/>
              </w:rPr>
            </w:pPr>
          </w:p>
        </w:tc>
        <w:tc>
          <w:tcPr>
            <w:tcW w:w="1571" w:type="dxa"/>
          </w:tcPr>
          <w:p w14:paraId="0BD1DB05" w14:textId="77777777" w:rsidR="00362DEF" w:rsidRPr="00337A0A" w:rsidRDefault="00362DEF" w:rsidP="00AB1E80">
            <w:pPr>
              <w:rPr>
                <w:rFonts w:eastAsia="Calibri"/>
                <w:snapToGrid w:val="0"/>
                <w:sz w:val="22"/>
                <w:szCs w:val="22"/>
              </w:rPr>
            </w:pPr>
          </w:p>
        </w:tc>
        <w:tc>
          <w:tcPr>
            <w:tcW w:w="1133" w:type="dxa"/>
          </w:tcPr>
          <w:p w14:paraId="0CCC08BD" w14:textId="77777777" w:rsidR="00362DEF" w:rsidRPr="00337A0A" w:rsidRDefault="00362DEF" w:rsidP="00AB1E80">
            <w:pPr>
              <w:rPr>
                <w:rFonts w:eastAsia="Calibri"/>
                <w:snapToGrid w:val="0"/>
                <w:sz w:val="22"/>
                <w:szCs w:val="22"/>
              </w:rPr>
            </w:pPr>
          </w:p>
        </w:tc>
        <w:tc>
          <w:tcPr>
            <w:tcW w:w="1349" w:type="dxa"/>
          </w:tcPr>
          <w:p w14:paraId="0A77FDCD" w14:textId="77777777" w:rsidR="00362DEF" w:rsidRPr="00337A0A" w:rsidRDefault="00362DEF" w:rsidP="00AB1E80">
            <w:pPr>
              <w:rPr>
                <w:rFonts w:eastAsia="Calibri"/>
                <w:snapToGrid w:val="0"/>
                <w:sz w:val="22"/>
                <w:szCs w:val="22"/>
              </w:rPr>
            </w:pPr>
          </w:p>
        </w:tc>
      </w:tr>
      <w:tr w:rsidR="00A45893" w:rsidRPr="00337A0A" w14:paraId="7069A2D9" w14:textId="77777777" w:rsidTr="00DA5DC1">
        <w:tc>
          <w:tcPr>
            <w:tcW w:w="3507" w:type="dxa"/>
          </w:tcPr>
          <w:p w14:paraId="0F4C414D" w14:textId="4E02B702" w:rsidR="00A45893" w:rsidRPr="00DA5DC1" w:rsidRDefault="00A45893" w:rsidP="00AB1E80">
            <w:pPr>
              <w:rPr>
                <w:rFonts w:eastAsia="Calibri"/>
                <w:b/>
                <w:bCs/>
                <w:snapToGrid w:val="0"/>
                <w:sz w:val="22"/>
                <w:szCs w:val="22"/>
              </w:rPr>
            </w:pPr>
            <w:r w:rsidRPr="00DA5DC1">
              <w:rPr>
                <w:b/>
                <w:bCs/>
                <w:snapToGrid w:val="0"/>
                <w:sz w:val="22"/>
                <w:szCs w:val="22"/>
              </w:rPr>
              <w:t xml:space="preserve">2. </w:t>
            </w:r>
            <w:r w:rsidR="00DA5DC1" w:rsidRPr="00DA5DC1">
              <w:rPr>
                <w:b/>
                <w:bCs/>
                <w:snapToGrid w:val="0"/>
                <w:sz w:val="22"/>
                <w:szCs w:val="22"/>
              </w:rPr>
              <w:t>Manuel de l’utilisateur et de maintenance de la plateforme</w:t>
            </w:r>
          </w:p>
        </w:tc>
        <w:tc>
          <w:tcPr>
            <w:tcW w:w="1620" w:type="dxa"/>
          </w:tcPr>
          <w:p w14:paraId="7B71D640" w14:textId="77777777" w:rsidR="00A45893" w:rsidRPr="00337A0A" w:rsidRDefault="00A45893" w:rsidP="00AB1E80">
            <w:pPr>
              <w:rPr>
                <w:rFonts w:eastAsia="Calibri"/>
                <w:snapToGrid w:val="0"/>
                <w:sz w:val="22"/>
                <w:szCs w:val="22"/>
              </w:rPr>
            </w:pPr>
          </w:p>
        </w:tc>
        <w:tc>
          <w:tcPr>
            <w:tcW w:w="1571" w:type="dxa"/>
          </w:tcPr>
          <w:p w14:paraId="593546B1" w14:textId="77777777" w:rsidR="00A45893" w:rsidRPr="00337A0A" w:rsidRDefault="00A45893" w:rsidP="00AB1E80">
            <w:pPr>
              <w:rPr>
                <w:rFonts w:eastAsia="Calibri"/>
                <w:snapToGrid w:val="0"/>
                <w:sz w:val="22"/>
                <w:szCs w:val="22"/>
              </w:rPr>
            </w:pPr>
          </w:p>
        </w:tc>
        <w:tc>
          <w:tcPr>
            <w:tcW w:w="1133" w:type="dxa"/>
          </w:tcPr>
          <w:p w14:paraId="6BE5CE70" w14:textId="77777777" w:rsidR="00A45893" w:rsidRPr="00337A0A" w:rsidRDefault="00A45893" w:rsidP="00AB1E80">
            <w:pPr>
              <w:rPr>
                <w:rFonts w:eastAsia="Calibri"/>
                <w:snapToGrid w:val="0"/>
                <w:sz w:val="22"/>
                <w:szCs w:val="22"/>
              </w:rPr>
            </w:pPr>
          </w:p>
        </w:tc>
        <w:tc>
          <w:tcPr>
            <w:tcW w:w="1349" w:type="dxa"/>
          </w:tcPr>
          <w:p w14:paraId="6A2D8C3B" w14:textId="77777777" w:rsidR="00A45893" w:rsidRPr="00337A0A" w:rsidRDefault="00A45893" w:rsidP="00AB1E80">
            <w:pPr>
              <w:rPr>
                <w:rFonts w:eastAsia="Calibri"/>
                <w:snapToGrid w:val="0"/>
                <w:sz w:val="22"/>
                <w:szCs w:val="22"/>
              </w:rPr>
            </w:pPr>
          </w:p>
        </w:tc>
      </w:tr>
      <w:tr w:rsidR="00DA5DC1" w:rsidRPr="00337A0A" w14:paraId="1AE56F2D" w14:textId="77777777" w:rsidTr="00DA5DC1">
        <w:tc>
          <w:tcPr>
            <w:tcW w:w="3507" w:type="dxa"/>
          </w:tcPr>
          <w:p w14:paraId="1F9962DC" w14:textId="3396F8D2" w:rsidR="00DA5DC1" w:rsidRPr="00337A0A" w:rsidRDefault="00DA5DC1" w:rsidP="00DA5DC1">
            <w:pPr>
              <w:rPr>
                <w:rFonts w:eastAsia="Calibri"/>
                <w:snapToGrid w:val="0"/>
                <w:sz w:val="22"/>
                <w:szCs w:val="22"/>
              </w:rPr>
            </w:pPr>
            <w:r w:rsidRPr="00337A0A">
              <w:rPr>
                <w:snapToGrid w:val="0"/>
                <w:sz w:val="22"/>
                <w:szCs w:val="22"/>
              </w:rPr>
              <w:t xml:space="preserve">           </w:t>
            </w:r>
            <w:r>
              <w:rPr>
                <w:snapToGrid w:val="0"/>
                <w:sz w:val="22"/>
                <w:szCs w:val="22"/>
              </w:rPr>
              <w:t>a</w:t>
            </w:r>
            <w:r w:rsidRPr="00337A0A">
              <w:rPr>
                <w:snapToGrid w:val="0"/>
                <w:sz w:val="22"/>
                <w:szCs w:val="22"/>
              </w:rPr>
              <w:t xml:space="preserve">.  </w:t>
            </w:r>
            <w:r>
              <w:rPr>
                <w:snapToGrid w:val="0"/>
                <w:sz w:val="22"/>
                <w:szCs w:val="22"/>
              </w:rPr>
              <w:t>C</w:t>
            </w:r>
            <w:r w:rsidRPr="00362DEF">
              <w:rPr>
                <w:snapToGrid w:val="0"/>
                <w:sz w:val="22"/>
                <w:szCs w:val="22"/>
              </w:rPr>
              <w:t xml:space="preserve">hef de projet </w:t>
            </w:r>
          </w:p>
        </w:tc>
        <w:tc>
          <w:tcPr>
            <w:tcW w:w="1620" w:type="dxa"/>
          </w:tcPr>
          <w:p w14:paraId="5A72477F" w14:textId="77777777" w:rsidR="00DA5DC1" w:rsidRPr="00337A0A" w:rsidRDefault="00DA5DC1" w:rsidP="00DA5DC1">
            <w:pPr>
              <w:rPr>
                <w:rFonts w:eastAsia="Calibri"/>
                <w:snapToGrid w:val="0"/>
                <w:sz w:val="22"/>
                <w:szCs w:val="22"/>
              </w:rPr>
            </w:pPr>
          </w:p>
        </w:tc>
        <w:tc>
          <w:tcPr>
            <w:tcW w:w="1571" w:type="dxa"/>
          </w:tcPr>
          <w:p w14:paraId="6D2DA81A" w14:textId="77777777" w:rsidR="00DA5DC1" w:rsidRPr="00337A0A" w:rsidRDefault="00DA5DC1" w:rsidP="00DA5DC1">
            <w:pPr>
              <w:rPr>
                <w:rFonts w:eastAsia="Calibri"/>
                <w:snapToGrid w:val="0"/>
                <w:sz w:val="22"/>
                <w:szCs w:val="22"/>
              </w:rPr>
            </w:pPr>
          </w:p>
        </w:tc>
        <w:tc>
          <w:tcPr>
            <w:tcW w:w="1133" w:type="dxa"/>
          </w:tcPr>
          <w:p w14:paraId="0B96ECE7" w14:textId="77777777" w:rsidR="00DA5DC1" w:rsidRPr="00337A0A" w:rsidRDefault="00DA5DC1" w:rsidP="00DA5DC1">
            <w:pPr>
              <w:rPr>
                <w:rFonts w:eastAsia="Calibri"/>
                <w:snapToGrid w:val="0"/>
                <w:sz w:val="22"/>
                <w:szCs w:val="22"/>
              </w:rPr>
            </w:pPr>
          </w:p>
        </w:tc>
        <w:tc>
          <w:tcPr>
            <w:tcW w:w="1349" w:type="dxa"/>
          </w:tcPr>
          <w:p w14:paraId="380B0C58" w14:textId="77777777" w:rsidR="00DA5DC1" w:rsidRPr="00337A0A" w:rsidRDefault="00DA5DC1" w:rsidP="00DA5DC1">
            <w:pPr>
              <w:rPr>
                <w:rFonts w:eastAsia="Calibri"/>
                <w:snapToGrid w:val="0"/>
                <w:sz w:val="22"/>
                <w:szCs w:val="22"/>
              </w:rPr>
            </w:pPr>
          </w:p>
        </w:tc>
      </w:tr>
      <w:tr w:rsidR="00DA5DC1" w:rsidRPr="00337A0A" w14:paraId="27379D2D" w14:textId="77777777" w:rsidTr="00DA5DC1">
        <w:tc>
          <w:tcPr>
            <w:tcW w:w="3507" w:type="dxa"/>
          </w:tcPr>
          <w:p w14:paraId="6EE6D7B4" w14:textId="0E14D8DC" w:rsidR="00DA5DC1" w:rsidRPr="00337A0A" w:rsidRDefault="00DA5DC1" w:rsidP="00DA5DC1">
            <w:pPr>
              <w:rPr>
                <w:rFonts w:eastAsia="Calibri"/>
                <w:snapToGrid w:val="0"/>
                <w:sz w:val="22"/>
                <w:szCs w:val="22"/>
              </w:rPr>
            </w:pPr>
            <w:r w:rsidRPr="00337A0A">
              <w:rPr>
                <w:snapToGrid w:val="0"/>
                <w:sz w:val="22"/>
                <w:szCs w:val="22"/>
              </w:rPr>
              <w:t xml:space="preserve">           b.  </w:t>
            </w:r>
            <w:r>
              <w:rPr>
                <w:snapToGrid w:val="0"/>
                <w:sz w:val="22"/>
                <w:szCs w:val="22"/>
              </w:rPr>
              <w:t>S</w:t>
            </w:r>
            <w:r w:rsidRPr="00362DEF">
              <w:rPr>
                <w:snapToGrid w:val="0"/>
                <w:sz w:val="22"/>
                <w:szCs w:val="22"/>
              </w:rPr>
              <w:t>pécialiste en intégration de système informatique</w:t>
            </w:r>
          </w:p>
        </w:tc>
        <w:tc>
          <w:tcPr>
            <w:tcW w:w="1620" w:type="dxa"/>
          </w:tcPr>
          <w:p w14:paraId="28EE03BC" w14:textId="77777777" w:rsidR="00DA5DC1" w:rsidRPr="00337A0A" w:rsidRDefault="00DA5DC1" w:rsidP="00DA5DC1">
            <w:pPr>
              <w:rPr>
                <w:rFonts w:eastAsia="Calibri"/>
                <w:snapToGrid w:val="0"/>
                <w:sz w:val="22"/>
                <w:szCs w:val="22"/>
              </w:rPr>
            </w:pPr>
          </w:p>
        </w:tc>
        <w:tc>
          <w:tcPr>
            <w:tcW w:w="1571" w:type="dxa"/>
          </w:tcPr>
          <w:p w14:paraId="4E121A23" w14:textId="77777777" w:rsidR="00DA5DC1" w:rsidRPr="00337A0A" w:rsidRDefault="00DA5DC1" w:rsidP="00DA5DC1">
            <w:pPr>
              <w:rPr>
                <w:rFonts w:eastAsia="Calibri"/>
                <w:snapToGrid w:val="0"/>
                <w:sz w:val="22"/>
                <w:szCs w:val="22"/>
              </w:rPr>
            </w:pPr>
          </w:p>
        </w:tc>
        <w:tc>
          <w:tcPr>
            <w:tcW w:w="1133" w:type="dxa"/>
          </w:tcPr>
          <w:p w14:paraId="27819E90" w14:textId="77777777" w:rsidR="00DA5DC1" w:rsidRPr="00337A0A" w:rsidRDefault="00DA5DC1" w:rsidP="00DA5DC1">
            <w:pPr>
              <w:rPr>
                <w:rFonts w:eastAsia="Calibri"/>
                <w:snapToGrid w:val="0"/>
                <w:sz w:val="22"/>
                <w:szCs w:val="22"/>
              </w:rPr>
            </w:pPr>
          </w:p>
        </w:tc>
        <w:tc>
          <w:tcPr>
            <w:tcW w:w="1349" w:type="dxa"/>
          </w:tcPr>
          <w:p w14:paraId="32ACB8BB" w14:textId="77777777" w:rsidR="00DA5DC1" w:rsidRPr="00337A0A" w:rsidRDefault="00DA5DC1" w:rsidP="00DA5DC1">
            <w:pPr>
              <w:rPr>
                <w:rFonts w:eastAsia="Calibri"/>
                <w:snapToGrid w:val="0"/>
                <w:sz w:val="22"/>
                <w:szCs w:val="22"/>
              </w:rPr>
            </w:pPr>
          </w:p>
        </w:tc>
      </w:tr>
      <w:tr w:rsidR="00DA5DC1" w:rsidRPr="00337A0A" w14:paraId="023108F7" w14:textId="77777777" w:rsidTr="00DA5DC1">
        <w:tc>
          <w:tcPr>
            <w:tcW w:w="3507" w:type="dxa"/>
          </w:tcPr>
          <w:p w14:paraId="08B5507C" w14:textId="50D030F5" w:rsidR="00DA5DC1" w:rsidRPr="00337A0A" w:rsidRDefault="00DA5DC1" w:rsidP="00DA5DC1">
            <w:pPr>
              <w:rPr>
                <w:snapToGrid w:val="0"/>
                <w:sz w:val="22"/>
                <w:szCs w:val="22"/>
              </w:rPr>
            </w:pPr>
            <w:r w:rsidRPr="00337A0A">
              <w:rPr>
                <w:snapToGrid w:val="0"/>
                <w:sz w:val="22"/>
                <w:szCs w:val="22"/>
              </w:rPr>
              <w:t xml:space="preserve">           </w:t>
            </w:r>
            <w:r>
              <w:rPr>
                <w:snapToGrid w:val="0"/>
                <w:sz w:val="22"/>
                <w:szCs w:val="22"/>
              </w:rPr>
              <w:t>c</w:t>
            </w:r>
            <w:r w:rsidRPr="00337A0A">
              <w:rPr>
                <w:snapToGrid w:val="0"/>
                <w:sz w:val="22"/>
                <w:szCs w:val="22"/>
              </w:rPr>
              <w:t xml:space="preserve">. </w:t>
            </w:r>
            <w:r>
              <w:rPr>
                <w:snapToGrid w:val="0"/>
                <w:sz w:val="22"/>
                <w:szCs w:val="22"/>
              </w:rPr>
              <w:t xml:space="preserve"> S</w:t>
            </w:r>
            <w:r w:rsidRPr="00A265C4">
              <w:rPr>
                <w:snapToGrid w:val="0"/>
                <w:sz w:val="22"/>
                <w:szCs w:val="22"/>
              </w:rPr>
              <w:t>pécialiste en développement d’application et en base de données</w:t>
            </w:r>
          </w:p>
        </w:tc>
        <w:tc>
          <w:tcPr>
            <w:tcW w:w="1620" w:type="dxa"/>
          </w:tcPr>
          <w:p w14:paraId="2EDD5ED1" w14:textId="77777777" w:rsidR="00DA5DC1" w:rsidRPr="00337A0A" w:rsidRDefault="00DA5DC1" w:rsidP="00DA5DC1">
            <w:pPr>
              <w:rPr>
                <w:rFonts w:eastAsia="Calibri"/>
                <w:snapToGrid w:val="0"/>
                <w:sz w:val="22"/>
                <w:szCs w:val="22"/>
              </w:rPr>
            </w:pPr>
          </w:p>
        </w:tc>
        <w:tc>
          <w:tcPr>
            <w:tcW w:w="1571" w:type="dxa"/>
          </w:tcPr>
          <w:p w14:paraId="7D8B537C" w14:textId="77777777" w:rsidR="00DA5DC1" w:rsidRPr="00337A0A" w:rsidRDefault="00DA5DC1" w:rsidP="00DA5DC1">
            <w:pPr>
              <w:rPr>
                <w:rFonts w:eastAsia="Calibri"/>
                <w:snapToGrid w:val="0"/>
                <w:sz w:val="22"/>
                <w:szCs w:val="22"/>
              </w:rPr>
            </w:pPr>
          </w:p>
        </w:tc>
        <w:tc>
          <w:tcPr>
            <w:tcW w:w="1133" w:type="dxa"/>
          </w:tcPr>
          <w:p w14:paraId="650EBAE6" w14:textId="77777777" w:rsidR="00DA5DC1" w:rsidRPr="00337A0A" w:rsidRDefault="00DA5DC1" w:rsidP="00DA5DC1">
            <w:pPr>
              <w:rPr>
                <w:rFonts w:eastAsia="Calibri"/>
                <w:snapToGrid w:val="0"/>
                <w:sz w:val="22"/>
                <w:szCs w:val="22"/>
              </w:rPr>
            </w:pPr>
          </w:p>
        </w:tc>
        <w:tc>
          <w:tcPr>
            <w:tcW w:w="1349" w:type="dxa"/>
          </w:tcPr>
          <w:p w14:paraId="0124F754" w14:textId="77777777" w:rsidR="00DA5DC1" w:rsidRPr="00337A0A" w:rsidRDefault="00DA5DC1" w:rsidP="00DA5DC1">
            <w:pPr>
              <w:rPr>
                <w:rFonts w:eastAsia="Calibri"/>
                <w:snapToGrid w:val="0"/>
                <w:sz w:val="22"/>
                <w:szCs w:val="22"/>
              </w:rPr>
            </w:pPr>
          </w:p>
        </w:tc>
      </w:tr>
      <w:tr w:rsidR="00A45893" w:rsidRPr="00337A0A" w14:paraId="59AC63BF" w14:textId="77777777" w:rsidTr="00DA5DC1">
        <w:tc>
          <w:tcPr>
            <w:tcW w:w="3507" w:type="dxa"/>
          </w:tcPr>
          <w:p w14:paraId="1B958684" w14:textId="185342C2" w:rsidR="00A45893" w:rsidRPr="00A12752" w:rsidRDefault="00A45893" w:rsidP="00AB1E80">
            <w:pPr>
              <w:rPr>
                <w:rFonts w:eastAsia="Calibri"/>
                <w:b/>
                <w:bCs/>
                <w:snapToGrid w:val="0"/>
                <w:sz w:val="22"/>
                <w:szCs w:val="22"/>
              </w:rPr>
            </w:pPr>
            <w:r w:rsidRPr="00A12752">
              <w:rPr>
                <w:b/>
                <w:bCs/>
                <w:snapToGrid w:val="0"/>
                <w:sz w:val="22"/>
                <w:szCs w:val="22"/>
              </w:rPr>
              <w:t xml:space="preserve">3. </w:t>
            </w:r>
            <w:r w:rsidR="00A12752" w:rsidRPr="00A12752">
              <w:rPr>
                <w:b/>
                <w:bCs/>
                <w:snapToGrid w:val="0"/>
                <w:sz w:val="22"/>
                <w:szCs w:val="22"/>
              </w:rPr>
              <w:t>Formation du personnel administratif à la gestion et l'exploitation de la plateforme puis de quatre-vingt-onze (91) députés à son l’utilisation</w:t>
            </w:r>
          </w:p>
        </w:tc>
        <w:tc>
          <w:tcPr>
            <w:tcW w:w="1620" w:type="dxa"/>
          </w:tcPr>
          <w:p w14:paraId="52562E26" w14:textId="77777777" w:rsidR="00A45893" w:rsidRPr="00337A0A" w:rsidRDefault="00A45893" w:rsidP="00AB1E80">
            <w:pPr>
              <w:rPr>
                <w:rFonts w:eastAsia="Calibri"/>
                <w:snapToGrid w:val="0"/>
                <w:sz w:val="22"/>
                <w:szCs w:val="22"/>
              </w:rPr>
            </w:pPr>
          </w:p>
        </w:tc>
        <w:tc>
          <w:tcPr>
            <w:tcW w:w="1571" w:type="dxa"/>
          </w:tcPr>
          <w:p w14:paraId="4F354A7C" w14:textId="77777777" w:rsidR="00A45893" w:rsidRPr="00337A0A" w:rsidRDefault="00A45893" w:rsidP="00AB1E80">
            <w:pPr>
              <w:rPr>
                <w:rFonts w:eastAsia="Calibri"/>
                <w:snapToGrid w:val="0"/>
                <w:sz w:val="22"/>
                <w:szCs w:val="22"/>
              </w:rPr>
            </w:pPr>
          </w:p>
        </w:tc>
        <w:tc>
          <w:tcPr>
            <w:tcW w:w="1133" w:type="dxa"/>
          </w:tcPr>
          <w:p w14:paraId="4A77595A" w14:textId="77777777" w:rsidR="00A45893" w:rsidRPr="00337A0A" w:rsidRDefault="00A45893" w:rsidP="00AB1E80">
            <w:pPr>
              <w:rPr>
                <w:rFonts w:eastAsia="Calibri"/>
                <w:snapToGrid w:val="0"/>
                <w:sz w:val="22"/>
                <w:szCs w:val="22"/>
              </w:rPr>
            </w:pPr>
          </w:p>
        </w:tc>
        <w:tc>
          <w:tcPr>
            <w:tcW w:w="1349" w:type="dxa"/>
          </w:tcPr>
          <w:p w14:paraId="5FABB785" w14:textId="77777777" w:rsidR="00A45893" w:rsidRPr="00337A0A" w:rsidRDefault="00A45893" w:rsidP="00AB1E80">
            <w:pPr>
              <w:rPr>
                <w:rFonts w:eastAsia="Calibri"/>
                <w:snapToGrid w:val="0"/>
                <w:sz w:val="22"/>
                <w:szCs w:val="22"/>
              </w:rPr>
            </w:pPr>
          </w:p>
        </w:tc>
      </w:tr>
      <w:tr w:rsidR="00A12752" w:rsidRPr="00337A0A" w14:paraId="4C465A15" w14:textId="77777777" w:rsidTr="00DA5DC1">
        <w:tc>
          <w:tcPr>
            <w:tcW w:w="3507" w:type="dxa"/>
          </w:tcPr>
          <w:p w14:paraId="457B8EF2" w14:textId="644CB2B8" w:rsidR="00A12752" w:rsidRPr="00337A0A" w:rsidRDefault="00A12752" w:rsidP="00A12752">
            <w:pPr>
              <w:rPr>
                <w:rFonts w:eastAsia="Calibri"/>
                <w:snapToGrid w:val="0"/>
                <w:sz w:val="22"/>
                <w:szCs w:val="22"/>
              </w:rPr>
            </w:pPr>
            <w:r w:rsidRPr="00337A0A">
              <w:rPr>
                <w:snapToGrid w:val="0"/>
                <w:sz w:val="22"/>
                <w:szCs w:val="22"/>
              </w:rPr>
              <w:t xml:space="preserve">           </w:t>
            </w:r>
            <w:r>
              <w:rPr>
                <w:snapToGrid w:val="0"/>
                <w:sz w:val="22"/>
                <w:szCs w:val="22"/>
              </w:rPr>
              <w:t>a</w:t>
            </w:r>
            <w:r w:rsidRPr="00337A0A">
              <w:rPr>
                <w:snapToGrid w:val="0"/>
                <w:sz w:val="22"/>
                <w:szCs w:val="22"/>
              </w:rPr>
              <w:t xml:space="preserve">.  </w:t>
            </w:r>
            <w:r>
              <w:rPr>
                <w:snapToGrid w:val="0"/>
                <w:sz w:val="22"/>
                <w:szCs w:val="22"/>
              </w:rPr>
              <w:t>C</w:t>
            </w:r>
            <w:r w:rsidRPr="00362DEF">
              <w:rPr>
                <w:snapToGrid w:val="0"/>
                <w:sz w:val="22"/>
                <w:szCs w:val="22"/>
              </w:rPr>
              <w:t xml:space="preserve">hef de projet </w:t>
            </w:r>
          </w:p>
        </w:tc>
        <w:tc>
          <w:tcPr>
            <w:tcW w:w="1620" w:type="dxa"/>
          </w:tcPr>
          <w:p w14:paraId="3027BDB8" w14:textId="77777777" w:rsidR="00A12752" w:rsidRPr="00337A0A" w:rsidRDefault="00A12752" w:rsidP="00A12752">
            <w:pPr>
              <w:rPr>
                <w:rFonts w:eastAsia="Calibri"/>
                <w:snapToGrid w:val="0"/>
                <w:sz w:val="22"/>
                <w:szCs w:val="22"/>
              </w:rPr>
            </w:pPr>
          </w:p>
        </w:tc>
        <w:tc>
          <w:tcPr>
            <w:tcW w:w="1571" w:type="dxa"/>
          </w:tcPr>
          <w:p w14:paraId="7FA61395" w14:textId="77777777" w:rsidR="00A12752" w:rsidRPr="00337A0A" w:rsidRDefault="00A12752" w:rsidP="00A12752">
            <w:pPr>
              <w:rPr>
                <w:rFonts w:eastAsia="Calibri"/>
                <w:snapToGrid w:val="0"/>
                <w:sz w:val="22"/>
                <w:szCs w:val="22"/>
              </w:rPr>
            </w:pPr>
          </w:p>
        </w:tc>
        <w:tc>
          <w:tcPr>
            <w:tcW w:w="1133" w:type="dxa"/>
          </w:tcPr>
          <w:p w14:paraId="214A2FDF" w14:textId="77777777" w:rsidR="00A12752" w:rsidRPr="00337A0A" w:rsidRDefault="00A12752" w:rsidP="00A12752">
            <w:pPr>
              <w:rPr>
                <w:rFonts w:eastAsia="Calibri"/>
                <w:snapToGrid w:val="0"/>
                <w:sz w:val="22"/>
                <w:szCs w:val="22"/>
              </w:rPr>
            </w:pPr>
          </w:p>
        </w:tc>
        <w:tc>
          <w:tcPr>
            <w:tcW w:w="1349" w:type="dxa"/>
          </w:tcPr>
          <w:p w14:paraId="361B317D" w14:textId="77777777" w:rsidR="00A12752" w:rsidRPr="00337A0A" w:rsidRDefault="00A12752" w:rsidP="00A12752">
            <w:pPr>
              <w:rPr>
                <w:rFonts w:eastAsia="Calibri"/>
                <w:snapToGrid w:val="0"/>
                <w:sz w:val="22"/>
                <w:szCs w:val="22"/>
              </w:rPr>
            </w:pPr>
          </w:p>
        </w:tc>
      </w:tr>
      <w:tr w:rsidR="00A12752" w:rsidRPr="00337A0A" w14:paraId="71F0CFA8" w14:textId="77777777" w:rsidTr="00DA5DC1">
        <w:tc>
          <w:tcPr>
            <w:tcW w:w="3507" w:type="dxa"/>
          </w:tcPr>
          <w:p w14:paraId="41FAB105" w14:textId="2AE9B66C" w:rsidR="00A12752" w:rsidRPr="00337A0A" w:rsidRDefault="00A12752" w:rsidP="00A12752">
            <w:pPr>
              <w:rPr>
                <w:rFonts w:eastAsia="Calibri"/>
                <w:snapToGrid w:val="0"/>
                <w:sz w:val="22"/>
                <w:szCs w:val="22"/>
              </w:rPr>
            </w:pPr>
            <w:r w:rsidRPr="00337A0A">
              <w:rPr>
                <w:snapToGrid w:val="0"/>
                <w:sz w:val="22"/>
                <w:szCs w:val="22"/>
              </w:rPr>
              <w:t xml:space="preserve">           b.  </w:t>
            </w:r>
            <w:r>
              <w:rPr>
                <w:snapToGrid w:val="0"/>
                <w:sz w:val="22"/>
                <w:szCs w:val="22"/>
              </w:rPr>
              <w:t>S</w:t>
            </w:r>
            <w:r w:rsidRPr="00362DEF">
              <w:rPr>
                <w:snapToGrid w:val="0"/>
                <w:sz w:val="22"/>
                <w:szCs w:val="22"/>
              </w:rPr>
              <w:t>pécialiste en intégration de système informatique</w:t>
            </w:r>
          </w:p>
        </w:tc>
        <w:tc>
          <w:tcPr>
            <w:tcW w:w="1620" w:type="dxa"/>
          </w:tcPr>
          <w:p w14:paraId="4965DB0B" w14:textId="77777777" w:rsidR="00A12752" w:rsidRPr="00337A0A" w:rsidRDefault="00A12752" w:rsidP="00A12752">
            <w:pPr>
              <w:rPr>
                <w:rFonts w:eastAsia="Calibri"/>
                <w:snapToGrid w:val="0"/>
                <w:sz w:val="22"/>
                <w:szCs w:val="22"/>
              </w:rPr>
            </w:pPr>
          </w:p>
        </w:tc>
        <w:tc>
          <w:tcPr>
            <w:tcW w:w="1571" w:type="dxa"/>
          </w:tcPr>
          <w:p w14:paraId="639100BF" w14:textId="77777777" w:rsidR="00A12752" w:rsidRPr="00337A0A" w:rsidRDefault="00A12752" w:rsidP="00A12752">
            <w:pPr>
              <w:rPr>
                <w:rFonts w:eastAsia="Calibri"/>
                <w:snapToGrid w:val="0"/>
                <w:sz w:val="22"/>
                <w:szCs w:val="22"/>
              </w:rPr>
            </w:pPr>
          </w:p>
        </w:tc>
        <w:tc>
          <w:tcPr>
            <w:tcW w:w="1133" w:type="dxa"/>
          </w:tcPr>
          <w:p w14:paraId="4CD691BA" w14:textId="77777777" w:rsidR="00A12752" w:rsidRPr="00337A0A" w:rsidRDefault="00A12752" w:rsidP="00A12752">
            <w:pPr>
              <w:rPr>
                <w:rFonts w:eastAsia="Calibri"/>
                <w:snapToGrid w:val="0"/>
                <w:sz w:val="22"/>
                <w:szCs w:val="22"/>
              </w:rPr>
            </w:pPr>
          </w:p>
        </w:tc>
        <w:tc>
          <w:tcPr>
            <w:tcW w:w="1349" w:type="dxa"/>
          </w:tcPr>
          <w:p w14:paraId="5EA16D73" w14:textId="77777777" w:rsidR="00A12752" w:rsidRPr="00337A0A" w:rsidRDefault="00A12752" w:rsidP="00A12752">
            <w:pPr>
              <w:rPr>
                <w:rFonts w:eastAsia="Calibri"/>
                <w:snapToGrid w:val="0"/>
                <w:sz w:val="22"/>
                <w:szCs w:val="22"/>
              </w:rPr>
            </w:pPr>
          </w:p>
        </w:tc>
      </w:tr>
      <w:tr w:rsidR="00A12752" w:rsidRPr="00337A0A" w14:paraId="3DAD7F28" w14:textId="77777777" w:rsidTr="00DA5DC1">
        <w:tc>
          <w:tcPr>
            <w:tcW w:w="3507" w:type="dxa"/>
          </w:tcPr>
          <w:p w14:paraId="34490D69" w14:textId="5405DD78" w:rsidR="00A12752" w:rsidRPr="00337A0A" w:rsidRDefault="00A12752" w:rsidP="00AB1E80">
            <w:pPr>
              <w:rPr>
                <w:snapToGrid w:val="0"/>
                <w:sz w:val="22"/>
                <w:szCs w:val="22"/>
              </w:rPr>
            </w:pPr>
            <w:r w:rsidRPr="00A12752">
              <w:rPr>
                <w:snapToGrid w:val="0"/>
                <w:sz w:val="22"/>
                <w:szCs w:val="22"/>
              </w:rPr>
              <w:t xml:space="preserve">           c.  Spécialiste en développement d’application et en base de données</w:t>
            </w:r>
          </w:p>
        </w:tc>
        <w:tc>
          <w:tcPr>
            <w:tcW w:w="1620" w:type="dxa"/>
          </w:tcPr>
          <w:p w14:paraId="71943FEC" w14:textId="77777777" w:rsidR="00A12752" w:rsidRPr="00337A0A" w:rsidRDefault="00A12752" w:rsidP="00AB1E80">
            <w:pPr>
              <w:rPr>
                <w:rFonts w:eastAsia="Calibri"/>
                <w:snapToGrid w:val="0"/>
                <w:sz w:val="22"/>
                <w:szCs w:val="22"/>
              </w:rPr>
            </w:pPr>
          </w:p>
        </w:tc>
        <w:tc>
          <w:tcPr>
            <w:tcW w:w="1571" w:type="dxa"/>
          </w:tcPr>
          <w:p w14:paraId="5F652536" w14:textId="77777777" w:rsidR="00A12752" w:rsidRPr="00337A0A" w:rsidRDefault="00A12752" w:rsidP="00AB1E80">
            <w:pPr>
              <w:rPr>
                <w:rFonts w:eastAsia="Calibri"/>
                <w:snapToGrid w:val="0"/>
                <w:sz w:val="22"/>
                <w:szCs w:val="22"/>
              </w:rPr>
            </w:pPr>
          </w:p>
        </w:tc>
        <w:tc>
          <w:tcPr>
            <w:tcW w:w="1133" w:type="dxa"/>
          </w:tcPr>
          <w:p w14:paraId="465178C9" w14:textId="77777777" w:rsidR="00A12752" w:rsidRPr="00337A0A" w:rsidRDefault="00A12752" w:rsidP="00AB1E80">
            <w:pPr>
              <w:rPr>
                <w:rFonts w:eastAsia="Calibri"/>
                <w:snapToGrid w:val="0"/>
                <w:sz w:val="22"/>
                <w:szCs w:val="22"/>
              </w:rPr>
            </w:pPr>
          </w:p>
        </w:tc>
        <w:tc>
          <w:tcPr>
            <w:tcW w:w="1349" w:type="dxa"/>
          </w:tcPr>
          <w:p w14:paraId="3E938DA3" w14:textId="77777777" w:rsidR="00A12752" w:rsidRPr="00337A0A" w:rsidRDefault="00A12752" w:rsidP="00AB1E80">
            <w:pPr>
              <w:rPr>
                <w:rFonts w:eastAsia="Calibri"/>
                <w:snapToGrid w:val="0"/>
                <w:sz w:val="22"/>
                <w:szCs w:val="22"/>
              </w:rPr>
            </w:pPr>
          </w:p>
        </w:tc>
      </w:tr>
      <w:tr w:rsidR="00A12752" w:rsidRPr="00337A0A" w14:paraId="141CE7C3" w14:textId="77777777" w:rsidTr="00DA5DC1">
        <w:tc>
          <w:tcPr>
            <w:tcW w:w="3507" w:type="dxa"/>
          </w:tcPr>
          <w:p w14:paraId="43F3EC4F" w14:textId="0AA53BD4" w:rsidR="00A12752" w:rsidRPr="00A12752" w:rsidRDefault="00A12752" w:rsidP="00A12752">
            <w:pPr>
              <w:rPr>
                <w:b/>
                <w:bCs/>
                <w:snapToGrid w:val="0"/>
                <w:sz w:val="22"/>
                <w:szCs w:val="22"/>
              </w:rPr>
            </w:pPr>
            <w:r w:rsidRPr="00A12752">
              <w:rPr>
                <w:b/>
                <w:bCs/>
                <w:snapToGrid w:val="0"/>
                <w:sz w:val="22"/>
                <w:szCs w:val="22"/>
              </w:rPr>
              <w:t>4. Assistance, sous forme de suivi durant 6 mois après la réception définitive de la plateforme</w:t>
            </w:r>
          </w:p>
        </w:tc>
        <w:tc>
          <w:tcPr>
            <w:tcW w:w="1620" w:type="dxa"/>
          </w:tcPr>
          <w:p w14:paraId="7FBD772D" w14:textId="77777777" w:rsidR="00A12752" w:rsidRPr="00337A0A" w:rsidRDefault="00A12752" w:rsidP="00AB1E80">
            <w:pPr>
              <w:rPr>
                <w:rFonts w:eastAsia="Calibri"/>
                <w:snapToGrid w:val="0"/>
                <w:sz w:val="22"/>
                <w:szCs w:val="22"/>
              </w:rPr>
            </w:pPr>
          </w:p>
        </w:tc>
        <w:tc>
          <w:tcPr>
            <w:tcW w:w="1571" w:type="dxa"/>
          </w:tcPr>
          <w:p w14:paraId="2291E971" w14:textId="77777777" w:rsidR="00A12752" w:rsidRPr="00337A0A" w:rsidRDefault="00A12752" w:rsidP="00AB1E80">
            <w:pPr>
              <w:rPr>
                <w:rFonts w:eastAsia="Calibri"/>
                <w:snapToGrid w:val="0"/>
                <w:sz w:val="22"/>
                <w:szCs w:val="22"/>
              </w:rPr>
            </w:pPr>
          </w:p>
        </w:tc>
        <w:tc>
          <w:tcPr>
            <w:tcW w:w="1133" w:type="dxa"/>
          </w:tcPr>
          <w:p w14:paraId="52B563B3" w14:textId="77777777" w:rsidR="00A12752" w:rsidRPr="00337A0A" w:rsidRDefault="00A12752" w:rsidP="00AB1E80">
            <w:pPr>
              <w:rPr>
                <w:rFonts w:eastAsia="Calibri"/>
                <w:snapToGrid w:val="0"/>
                <w:sz w:val="22"/>
                <w:szCs w:val="22"/>
              </w:rPr>
            </w:pPr>
          </w:p>
        </w:tc>
        <w:tc>
          <w:tcPr>
            <w:tcW w:w="1349" w:type="dxa"/>
          </w:tcPr>
          <w:p w14:paraId="13BEA717" w14:textId="77777777" w:rsidR="00A12752" w:rsidRPr="00337A0A" w:rsidRDefault="00A12752" w:rsidP="00AB1E80">
            <w:pPr>
              <w:rPr>
                <w:rFonts w:eastAsia="Calibri"/>
                <w:snapToGrid w:val="0"/>
                <w:sz w:val="22"/>
                <w:szCs w:val="22"/>
              </w:rPr>
            </w:pPr>
          </w:p>
        </w:tc>
      </w:tr>
      <w:tr w:rsidR="00A12752" w:rsidRPr="00337A0A" w14:paraId="65C72C4F" w14:textId="77777777" w:rsidTr="00DA5DC1">
        <w:tc>
          <w:tcPr>
            <w:tcW w:w="3507" w:type="dxa"/>
          </w:tcPr>
          <w:p w14:paraId="33F3E57A" w14:textId="28A763AE" w:rsidR="00A12752" w:rsidRPr="00337A0A" w:rsidRDefault="00A12752" w:rsidP="00A12752">
            <w:pPr>
              <w:rPr>
                <w:snapToGrid w:val="0"/>
                <w:sz w:val="22"/>
                <w:szCs w:val="22"/>
              </w:rPr>
            </w:pPr>
            <w:r w:rsidRPr="00337A0A">
              <w:rPr>
                <w:snapToGrid w:val="0"/>
                <w:sz w:val="22"/>
                <w:szCs w:val="22"/>
              </w:rPr>
              <w:t xml:space="preserve">           </w:t>
            </w:r>
            <w:r>
              <w:rPr>
                <w:snapToGrid w:val="0"/>
                <w:sz w:val="22"/>
                <w:szCs w:val="22"/>
              </w:rPr>
              <w:t>a</w:t>
            </w:r>
            <w:r w:rsidRPr="00337A0A">
              <w:rPr>
                <w:snapToGrid w:val="0"/>
                <w:sz w:val="22"/>
                <w:szCs w:val="22"/>
              </w:rPr>
              <w:t xml:space="preserve">.  </w:t>
            </w:r>
            <w:r>
              <w:rPr>
                <w:snapToGrid w:val="0"/>
                <w:sz w:val="22"/>
                <w:szCs w:val="22"/>
              </w:rPr>
              <w:t>C</w:t>
            </w:r>
            <w:r w:rsidRPr="00362DEF">
              <w:rPr>
                <w:snapToGrid w:val="0"/>
                <w:sz w:val="22"/>
                <w:szCs w:val="22"/>
              </w:rPr>
              <w:t xml:space="preserve">hef de projet </w:t>
            </w:r>
          </w:p>
        </w:tc>
        <w:tc>
          <w:tcPr>
            <w:tcW w:w="1620" w:type="dxa"/>
          </w:tcPr>
          <w:p w14:paraId="2EB757A8" w14:textId="77777777" w:rsidR="00A12752" w:rsidRPr="00337A0A" w:rsidRDefault="00A12752" w:rsidP="00A12752">
            <w:pPr>
              <w:rPr>
                <w:rFonts w:eastAsia="Calibri"/>
                <w:snapToGrid w:val="0"/>
                <w:sz w:val="22"/>
                <w:szCs w:val="22"/>
              </w:rPr>
            </w:pPr>
          </w:p>
        </w:tc>
        <w:tc>
          <w:tcPr>
            <w:tcW w:w="1571" w:type="dxa"/>
          </w:tcPr>
          <w:p w14:paraId="4AAA95CE" w14:textId="77777777" w:rsidR="00A12752" w:rsidRPr="00337A0A" w:rsidRDefault="00A12752" w:rsidP="00A12752">
            <w:pPr>
              <w:rPr>
                <w:rFonts w:eastAsia="Calibri"/>
                <w:snapToGrid w:val="0"/>
                <w:sz w:val="22"/>
                <w:szCs w:val="22"/>
              </w:rPr>
            </w:pPr>
          </w:p>
        </w:tc>
        <w:tc>
          <w:tcPr>
            <w:tcW w:w="1133" w:type="dxa"/>
          </w:tcPr>
          <w:p w14:paraId="0D41EE82" w14:textId="77777777" w:rsidR="00A12752" w:rsidRPr="00337A0A" w:rsidRDefault="00A12752" w:rsidP="00A12752">
            <w:pPr>
              <w:rPr>
                <w:rFonts w:eastAsia="Calibri"/>
                <w:snapToGrid w:val="0"/>
                <w:sz w:val="22"/>
                <w:szCs w:val="22"/>
              </w:rPr>
            </w:pPr>
          </w:p>
        </w:tc>
        <w:tc>
          <w:tcPr>
            <w:tcW w:w="1349" w:type="dxa"/>
          </w:tcPr>
          <w:p w14:paraId="3567AF91" w14:textId="77777777" w:rsidR="00A12752" w:rsidRPr="00337A0A" w:rsidRDefault="00A12752" w:rsidP="00A12752">
            <w:pPr>
              <w:rPr>
                <w:rFonts w:eastAsia="Calibri"/>
                <w:snapToGrid w:val="0"/>
                <w:sz w:val="22"/>
                <w:szCs w:val="22"/>
              </w:rPr>
            </w:pPr>
          </w:p>
        </w:tc>
      </w:tr>
      <w:tr w:rsidR="00A12752" w:rsidRPr="00337A0A" w14:paraId="69280DE4" w14:textId="77777777" w:rsidTr="00DA5DC1">
        <w:tc>
          <w:tcPr>
            <w:tcW w:w="3507" w:type="dxa"/>
          </w:tcPr>
          <w:p w14:paraId="24FBBC5A" w14:textId="38A7E5D9" w:rsidR="00A12752" w:rsidRPr="00337A0A" w:rsidRDefault="00A12752" w:rsidP="00A12752">
            <w:pPr>
              <w:rPr>
                <w:snapToGrid w:val="0"/>
                <w:sz w:val="22"/>
                <w:szCs w:val="22"/>
              </w:rPr>
            </w:pPr>
            <w:r w:rsidRPr="00337A0A">
              <w:rPr>
                <w:snapToGrid w:val="0"/>
                <w:sz w:val="22"/>
                <w:szCs w:val="22"/>
              </w:rPr>
              <w:t xml:space="preserve">           b.  </w:t>
            </w:r>
            <w:r>
              <w:rPr>
                <w:snapToGrid w:val="0"/>
                <w:sz w:val="22"/>
                <w:szCs w:val="22"/>
              </w:rPr>
              <w:t>S</w:t>
            </w:r>
            <w:r w:rsidRPr="00362DEF">
              <w:rPr>
                <w:snapToGrid w:val="0"/>
                <w:sz w:val="22"/>
                <w:szCs w:val="22"/>
              </w:rPr>
              <w:t>pécialiste en intégration de système informatique</w:t>
            </w:r>
          </w:p>
        </w:tc>
        <w:tc>
          <w:tcPr>
            <w:tcW w:w="1620" w:type="dxa"/>
          </w:tcPr>
          <w:p w14:paraId="68758084" w14:textId="77777777" w:rsidR="00A12752" w:rsidRPr="00337A0A" w:rsidRDefault="00A12752" w:rsidP="00A12752">
            <w:pPr>
              <w:rPr>
                <w:rFonts w:eastAsia="Calibri"/>
                <w:snapToGrid w:val="0"/>
                <w:sz w:val="22"/>
                <w:szCs w:val="22"/>
              </w:rPr>
            </w:pPr>
          </w:p>
        </w:tc>
        <w:tc>
          <w:tcPr>
            <w:tcW w:w="1571" w:type="dxa"/>
          </w:tcPr>
          <w:p w14:paraId="7ED02E27" w14:textId="77777777" w:rsidR="00A12752" w:rsidRPr="00337A0A" w:rsidRDefault="00A12752" w:rsidP="00A12752">
            <w:pPr>
              <w:rPr>
                <w:rFonts w:eastAsia="Calibri"/>
                <w:snapToGrid w:val="0"/>
                <w:sz w:val="22"/>
                <w:szCs w:val="22"/>
              </w:rPr>
            </w:pPr>
          </w:p>
        </w:tc>
        <w:tc>
          <w:tcPr>
            <w:tcW w:w="1133" w:type="dxa"/>
          </w:tcPr>
          <w:p w14:paraId="13878515" w14:textId="77777777" w:rsidR="00A12752" w:rsidRPr="00337A0A" w:rsidRDefault="00A12752" w:rsidP="00A12752">
            <w:pPr>
              <w:rPr>
                <w:rFonts w:eastAsia="Calibri"/>
                <w:snapToGrid w:val="0"/>
                <w:sz w:val="22"/>
                <w:szCs w:val="22"/>
              </w:rPr>
            </w:pPr>
          </w:p>
        </w:tc>
        <w:tc>
          <w:tcPr>
            <w:tcW w:w="1349" w:type="dxa"/>
          </w:tcPr>
          <w:p w14:paraId="5109344B" w14:textId="77777777" w:rsidR="00A12752" w:rsidRPr="00337A0A" w:rsidRDefault="00A12752" w:rsidP="00A12752">
            <w:pPr>
              <w:rPr>
                <w:rFonts w:eastAsia="Calibri"/>
                <w:snapToGrid w:val="0"/>
                <w:sz w:val="22"/>
                <w:szCs w:val="22"/>
              </w:rPr>
            </w:pPr>
          </w:p>
        </w:tc>
      </w:tr>
      <w:tr w:rsidR="00A12752" w:rsidRPr="00337A0A" w14:paraId="1482D42A" w14:textId="77777777" w:rsidTr="00DA5DC1">
        <w:tc>
          <w:tcPr>
            <w:tcW w:w="3507" w:type="dxa"/>
          </w:tcPr>
          <w:p w14:paraId="40A9CC34" w14:textId="1C29954B" w:rsidR="00A12752" w:rsidRPr="00337A0A" w:rsidRDefault="00A12752" w:rsidP="00A12752">
            <w:pPr>
              <w:rPr>
                <w:snapToGrid w:val="0"/>
                <w:sz w:val="22"/>
                <w:szCs w:val="22"/>
              </w:rPr>
            </w:pPr>
            <w:r w:rsidRPr="00A12752">
              <w:rPr>
                <w:snapToGrid w:val="0"/>
                <w:sz w:val="22"/>
                <w:szCs w:val="22"/>
              </w:rPr>
              <w:t xml:space="preserve">           c.  Spécialiste en développement d’application et en base de données</w:t>
            </w:r>
          </w:p>
        </w:tc>
        <w:tc>
          <w:tcPr>
            <w:tcW w:w="1620" w:type="dxa"/>
          </w:tcPr>
          <w:p w14:paraId="4D0BC1B4" w14:textId="77777777" w:rsidR="00A12752" w:rsidRPr="00337A0A" w:rsidRDefault="00A12752" w:rsidP="00A12752">
            <w:pPr>
              <w:rPr>
                <w:rFonts w:eastAsia="Calibri"/>
                <w:snapToGrid w:val="0"/>
                <w:sz w:val="22"/>
                <w:szCs w:val="22"/>
              </w:rPr>
            </w:pPr>
          </w:p>
        </w:tc>
        <w:tc>
          <w:tcPr>
            <w:tcW w:w="1571" w:type="dxa"/>
          </w:tcPr>
          <w:p w14:paraId="5712F5EC" w14:textId="77777777" w:rsidR="00A12752" w:rsidRPr="00337A0A" w:rsidRDefault="00A12752" w:rsidP="00A12752">
            <w:pPr>
              <w:rPr>
                <w:rFonts w:eastAsia="Calibri"/>
                <w:snapToGrid w:val="0"/>
                <w:sz w:val="22"/>
                <w:szCs w:val="22"/>
              </w:rPr>
            </w:pPr>
          </w:p>
        </w:tc>
        <w:tc>
          <w:tcPr>
            <w:tcW w:w="1133" w:type="dxa"/>
          </w:tcPr>
          <w:p w14:paraId="0D714F48" w14:textId="77777777" w:rsidR="00A12752" w:rsidRPr="00337A0A" w:rsidRDefault="00A12752" w:rsidP="00A12752">
            <w:pPr>
              <w:rPr>
                <w:rFonts w:eastAsia="Calibri"/>
                <w:snapToGrid w:val="0"/>
                <w:sz w:val="22"/>
                <w:szCs w:val="22"/>
              </w:rPr>
            </w:pPr>
          </w:p>
        </w:tc>
        <w:tc>
          <w:tcPr>
            <w:tcW w:w="1349" w:type="dxa"/>
          </w:tcPr>
          <w:p w14:paraId="4EFB29E3" w14:textId="77777777" w:rsidR="00A12752" w:rsidRPr="00337A0A" w:rsidRDefault="00A12752" w:rsidP="00A12752">
            <w:pPr>
              <w:rPr>
                <w:rFonts w:eastAsia="Calibri"/>
                <w:snapToGrid w:val="0"/>
                <w:sz w:val="22"/>
                <w:szCs w:val="22"/>
              </w:rPr>
            </w:pPr>
          </w:p>
        </w:tc>
      </w:tr>
      <w:tr w:rsidR="00A45893" w:rsidRPr="00337A0A" w14:paraId="07AA512A" w14:textId="77777777" w:rsidTr="00DA5DC1">
        <w:trPr>
          <w:trHeight w:val="251"/>
        </w:trPr>
        <w:tc>
          <w:tcPr>
            <w:tcW w:w="3507" w:type="dxa"/>
          </w:tcPr>
          <w:p w14:paraId="3E5B5C0A" w14:textId="4A08BCCC" w:rsidR="00A45893" w:rsidRPr="00337A0A" w:rsidRDefault="00A45893" w:rsidP="00AB1E80">
            <w:pPr>
              <w:rPr>
                <w:rFonts w:eastAsia="Calibri"/>
                <w:b/>
                <w:snapToGrid w:val="0"/>
                <w:sz w:val="22"/>
                <w:szCs w:val="22"/>
              </w:rPr>
            </w:pPr>
            <w:r w:rsidRPr="00337A0A">
              <w:rPr>
                <w:b/>
                <w:snapToGrid w:val="0"/>
                <w:sz w:val="22"/>
                <w:szCs w:val="22"/>
              </w:rPr>
              <w:t xml:space="preserve">II. </w:t>
            </w:r>
            <w:r w:rsidR="007C62EF">
              <w:rPr>
                <w:b/>
                <w:snapToGrid w:val="0"/>
                <w:sz w:val="22"/>
                <w:szCs w:val="22"/>
              </w:rPr>
              <w:t>Autres d</w:t>
            </w:r>
            <w:r w:rsidRPr="00337A0A">
              <w:rPr>
                <w:b/>
                <w:snapToGrid w:val="0"/>
                <w:sz w:val="22"/>
                <w:szCs w:val="22"/>
              </w:rPr>
              <w:t xml:space="preserve">épenses </w:t>
            </w:r>
          </w:p>
        </w:tc>
        <w:tc>
          <w:tcPr>
            <w:tcW w:w="1620" w:type="dxa"/>
          </w:tcPr>
          <w:p w14:paraId="51E6B6C9" w14:textId="77777777" w:rsidR="00A45893" w:rsidRPr="00337A0A" w:rsidRDefault="00A45893" w:rsidP="00AB1E80">
            <w:pPr>
              <w:rPr>
                <w:rFonts w:eastAsia="Calibri"/>
                <w:snapToGrid w:val="0"/>
                <w:sz w:val="22"/>
                <w:szCs w:val="22"/>
              </w:rPr>
            </w:pPr>
          </w:p>
        </w:tc>
        <w:tc>
          <w:tcPr>
            <w:tcW w:w="1571" w:type="dxa"/>
          </w:tcPr>
          <w:p w14:paraId="1AFF1DFB" w14:textId="77777777" w:rsidR="00A45893" w:rsidRPr="00337A0A" w:rsidRDefault="00A45893" w:rsidP="00AB1E80">
            <w:pPr>
              <w:rPr>
                <w:rFonts w:eastAsia="Calibri"/>
                <w:snapToGrid w:val="0"/>
                <w:sz w:val="22"/>
                <w:szCs w:val="22"/>
              </w:rPr>
            </w:pPr>
          </w:p>
        </w:tc>
        <w:tc>
          <w:tcPr>
            <w:tcW w:w="1133" w:type="dxa"/>
          </w:tcPr>
          <w:p w14:paraId="482DDB4F" w14:textId="77777777" w:rsidR="00A45893" w:rsidRPr="00337A0A" w:rsidRDefault="00A45893" w:rsidP="00AB1E80">
            <w:pPr>
              <w:rPr>
                <w:rFonts w:eastAsia="Calibri"/>
                <w:snapToGrid w:val="0"/>
                <w:sz w:val="22"/>
                <w:szCs w:val="22"/>
              </w:rPr>
            </w:pPr>
          </w:p>
        </w:tc>
        <w:tc>
          <w:tcPr>
            <w:tcW w:w="1349" w:type="dxa"/>
          </w:tcPr>
          <w:p w14:paraId="22433739" w14:textId="77777777" w:rsidR="00A45893" w:rsidRPr="00337A0A" w:rsidRDefault="00A45893" w:rsidP="00AB1E80">
            <w:pPr>
              <w:rPr>
                <w:rFonts w:eastAsia="Calibri"/>
                <w:snapToGrid w:val="0"/>
                <w:sz w:val="22"/>
                <w:szCs w:val="22"/>
              </w:rPr>
            </w:pPr>
          </w:p>
        </w:tc>
      </w:tr>
      <w:tr w:rsidR="00A45893" w:rsidRPr="00337A0A" w14:paraId="3D46DF22" w14:textId="77777777" w:rsidTr="00DA5DC1">
        <w:trPr>
          <w:trHeight w:val="251"/>
        </w:trPr>
        <w:tc>
          <w:tcPr>
            <w:tcW w:w="3507" w:type="dxa"/>
          </w:tcPr>
          <w:p w14:paraId="2BF8685D" w14:textId="77777777" w:rsidR="00A45893" w:rsidRPr="00337A0A" w:rsidRDefault="00A45893" w:rsidP="00AB1E80">
            <w:pPr>
              <w:rPr>
                <w:rFonts w:eastAsia="Calibri"/>
                <w:snapToGrid w:val="0"/>
                <w:sz w:val="22"/>
                <w:szCs w:val="22"/>
              </w:rPr>
            </w:pPr>
            <w:r w:rsidRPr="00337A0A">
              <w:rPr>
                <w:snapToGrid w:val="0"/>
                <w:sz w:val="22"/>
                <w:szCs w:val="22"/>
              </w:rPr>
              <w:t xml:space="preserve">           1. Frais de déplacement</w:t>
            </w:r>
          </w:p>
        </w:tc>
        <w:tc>
          <w:tcPr>
            <w:tcW w:w="1620" w:type="dxa"/>
          </w:tcPr>
          <w:p w14:paraId="73C882C9" w14:textId="77777777" w:rsidR="00A45893" w:rsidRPr="00337A0A" w:rsidRDefault="00A45893" w:rsidP="00AB1E80">
            <w:pPr>
              <w:rPr>
                <w:rFonts w:eastAsia="Calibri"/>
                <w:snapToGrid w:val="0"/>
                <w:sz w:val="22"/>
                <w:szCs w:val="22"/>
              </w:rPr>
            </w:pPr>
          </w:p>
        </w:tc>
        <w:tc>
          <w:tcPr>
            <w:tcW w:w="1571" w:type="dxa"/>
          </w:tcPr>
          <w:p w14:paraId="6E4E5267" w14:textId="77777777" w:rsidR="00A45893" w:rsidRPr="00337A0A" w:rsidRDefault="00A45893" w:rsidP="00AB1E80">
            <w:pPr>
              <w:rPr>
                <w:rFonts w:eastAsia="Calibri"/>
                <w:snapToGrid w:val="0"/>
                <w:sz w:val="22"/>
                <w:szCs w:val="22"/>
              </w:rPr>
            </w:pPr>
          </w:p>
        </w:tc>
        <w:tc>
          <w:tcPr>
            <w:tcW w:w="1133" w:type="dxa"/>
          </w:tcPr>
          <w:p w14:paraId="4DBC1D26" w14:textId="77777777" w:rsidR="00A45893" w:rsidRPr="00337A0A" w:rsidRDefault="00A45893" w:rsidP="00AB1E80">
            <w:pPr>
              <w:rPr>
                <w:rFonts w:eastAsia="Calibri"/>
                <w:snapToGrid w:val="0"/>
                <w:sz w:val="22"/>
                <w:szCs w:val="22"/>
              </w:rPr>
            </w:pPr>
          </w:p>
        </w:tc>
        <w:tc>
          <w:tcPr>
            <w:tcW w:w="1349" w:type="dxa"/>
          </w:tcPr>
          <w:p w14:paraId="44B70BA7" w14:textId="77777777" w:rsidR="00A45893" w:rsidRPr="00337A0A" w:rsidRDefault="00A45893" w:rsidP="00AB1E80">
            <w:pPr>
              <w:rPr>
                <w:rFonts w:eastAsia="Calibri"/>
                <w:snapToGrid w:val="0"/>
                <w:sz w:val="22"/>
                <w:szCs w:val="22"/>
              </w:rPr>
            </w:pPr>
          </w:p>
        </w:tc>
      </w:tr>
      <w:tr w:rsidR="00A45893" w:rsidRPr="00337A0A" w14:paraId="0C7ABB3F" w14:textId="77777777" w:rsidTr="00DA5DC1">
        <w:trPr>
          <w:trHeight w:val="251"/>
        </w:trPr>
        <w:tc>
          <w:tcPr>
            <w:tcW w:w="3507" w:type="dxa"/>
          </w:tcPr>
          <w:p w14:paraId="62EAF08B" w14:textId="77777777" w:rsidR="00A45893" w:rsidRPr="00337A0A" w:rsidRDefault="00A45893" w:rsidP="00AB1E80">
            <w:pPr>
              <w:rPr>
                <w:rFonts w:eastAsia="Calibri"/>
                <w:snapToGrid w:val="0"/>
                <w:sz w:val="22"/>
                <w:szCs w:val="22"/>
              </w:rPr>
            </w:pPr>
            <w:r w:rsidRPr="00337A0A">
              <w:rPr>
                <w:snapToGrid w:val="0"/>
                <w:sz w:val="22"/>
                <w:szCs w:val="22"/>
              </w:rPr>
              <w:t xml:space="preserve">           2. Indemnité journalière</w:t>
            </w:r>
          </w:p>
        </w:tc>
        <w:tc>
          <w:tcPr>
            <w:tcW w:w="1620" w:type="dxa"/>
          </w:tcPr>
          <w:p w14:paraId="6A1AF27D" w14:textId="77777777" w:rsidR="00A45893" w:rsidRPr="00337A0A" w:rsidRDefault="00A45893" w:rsidP="00AB1E80">
            <w:pPr>
              <w:rPr>
                <w:rFonts w:eastAsia="Calibri"/>
                <w:snapToGrid w:val="0"/>
                <w:sz w:val="22"/>
                <w:szCs w:val="22"/>
              </w:rPr>
            </w:pPr>
          </w:p>
        </w:tc>
        <w:tc>
          <w:tcPr>
            <w:tcW w:w="1571" w:type="dxa"/>
          </w:tcPr>
          <w:p w14:paraId="26D59821" w14:textId="77777777" w:rsidR="00A45893" w:rsidRPr="00337A0A" w:rsidRDefault="00A45893" w:rsidP="00AB1E80">
            <w:pPr>
              <w:rPr>
                <w:rFonts w:eastAsia="Calibri"/>
                <w:snapToGrid w:val="0"/>
                <w:sz w:val="22"/>
                <w:szCs w:val="22"/>
              </w:rPr>
            </w:pPr>
          </w:p>
        </w:tc>
        <w:tc>
          <w:tcPr>
            <w:tcW w:w="1133" w:type="dxa"/>
          </w:tcPr>
          <w:p w14:paraId="6B39E0FC" w14:textId="77777777" w:rsidR="00A45893" w:rsidRPr="00337A0A" w:rsidRDefault="00A45893" w:rsidP="00AB1E80">
            <w:pPr>
              <w:rPr>
                <w:rFonts w:eastAsia="Calibri"/>
                <w:snapToGrid w:val="0"/>
                <w:sz w:val="22"/>
                <w:szCs w:val="22"/>
              </w:rPr>
            </w:pPr>
          </w:p>
        </w:tc>
        <w:tc>
          <w:tcPr>
            <w:tcW w:w="1349" w:type="dxa"/>
          </w:tcPr>
          <w:p w14:paraId="267909D3" w14:textId="77777777" w:rsidR="00A45893" w:rsidRPr="00337A0A" w:rsidRDefault="00A45893" w:rsidP="00AB1E80">
            <w:pPr>
              <w:rPr>
                <w:rFonts w:eastAsia="Calibri"/>
                <w:snapToGrid w:val="0"/>
                <w:sz w:val="22"/>
                <w:szCs w:val="22"/>
              </w:rPr>
            </w:pPr>
          </w:p>
        </w:tc>
      </w:tr>
      <w:tr w:rsidR="00A45893" w:rsidRPr="00337A0A" w14:paraId="0BCD64EC" w14:textId="77777777" w:rsidTr="00DA5DC1">
        <w:trPr>
          <w:trHeight w:val="251"/>
        </w:trPr>
        <w:tc>
          <w:tcPr>
            <w:tcW w:w="3507" w:type="dxa"/>
          </w:tcPr>
          <w:p w14:paraId="5B6E2053" w14:textId="77777777" w:rsidR="00A45893" w:rsidRPr="00337A0A" w:rsidRDefault="00A45893" w:rsidP="00AB1E80">
            <w:pPr>
              <w:rPr>
                <w:rFonts w:eastAsia="Calibri"/>
                <w:snapToGrid w:val="0"/>
                <w:sz w:val="22"/>
                <w:szCs w:val="22"/>
              </w:rPr>
            </w:pPr>
            <w:r w:rsidRPr="00337A0A">
              <w:rPr>
                <w:snapToGrid w:val="0"/>
                <w:sz w:val="22"/>
                <w:szCs w:val="22"/>
              </w:rPr>
              <w:t xml:space="preserve">           3. Communications</w:t>
            </w:r>
          </w:p>
        </w:tc>
        <w:tc>
          <w:tcPr>
            <w:tcW w:w="1620" w:type="dxa"/>
          </w:tcPr>
          <w:p w14:paraId="2ADAF216" w14:textId="77777777" w:rsidR="00A45893" w:rsidRPr="00337A0A" w:rsidRDefault="00A45893" w:rsidP="00AB1E80">
            <w:pPr>
              <w:rPr>
                <w:rFonts w:eastAsia="Calibri"/>
                <w:snapToGrid w:val="0"/>
                <w:sz w:val="22"/>
                <w:szCs w:val="22"/>
              </w:rPr>
            </w:pPr>
          </w:p>
        </w:tc>
        <w:tc>
          <w:tcPr>
            <w:tcW w:w="1571" w:type="dxa"/>
          </w:tcPr>
          <w:p w14:paraId="2C85F8FB" w14:textId="77777777" w:rsidR="00A45893" w:rsidRPr="00337A0A" w:rsidRDefault="00A45893" w:rsidP="00AB1E80">
            <w:pPr>
              <w:rPr>
                <w:rFonts w:eastAsia="Calibri"/>
                <w:snapToGrid w:val="0"/>
                <w:sz w:val="22"/>
                <w:szCs w:val="22"/>
              </w:rPr>
            </w:pPr>
          </w:p>
        </w:tc>
        <w:tc>
          <w:tcPr>
            <w:tcW w:w="1133" w:type="dxa"/>
          </w:tcPr>
          <w:p w14:paraId="2AAD777F" w14:textId="77777777" w:rsidR="00A45893" w:rsidRPr="00337A0A" w:rsidRDefault="00A45893" w:rsidP="00AB1E80">
            <w:pPr>
              <w:rPr>
                <w:rFonts w:eastAsia="Calibri"/>
                <w:snapToGrid w:val="0"/>
                <w:sz w:val="22"/>
                <w:szCs w:val="22"/>
              </w:rPr>
            </w:pPr>
          </w:p>
        </w:tc>
        <w:tc>
          <w:tcPr>
            <w:tcW w:w="1349" w:type="dxa"/>
          </w:tcPr>
          <w:p w14:paraId="5BCE1375" w14:textId="77777777" w:rsidR="00A45893" w:rsidRPr="00337A0A" w:rsidRDefault="00A45893" w:rsidP="00AB1E80">
            <w:pPr>
              <w:rPr>
                <w:rFonts w:eastAsia="Calibri"/>
                <w:snapToGrid w:val="0"/>
                <w:sz w:val="22"/>
                <w:szCs w:val="22"/>
              </w:rPr>
            </w:pPr>
          </w:p>
        </w:tc>
      </w:tr>
      <w:tr w:rsidR="00A45893" w:rsidRPr="00337A0A" w14:paraId="4702EAD4" w14:textId="77777777" w:rsidTr="00DA5DC1">
        <w:trPr>
          <w:trHeight w:val="251"/>
        </w:trPr>
        <w:tc>
          <w:tcPr>
            <w:tcW w:w="3507" w:type="dxa"/>
          </w:tcPr>
          <w:p w14:paraId="61A5570C" w14:textId="77777777" w:rsidR="00A45893" w:rsidRPr="00337A0A" w:rsidRDefault="00A45893" w:rsidP="00AB1E80">
            <w:pPr>
              <w:rPr>
                <w:rFonts w:eastAsia="Calibri"/>
                <w:snapToGrid w:val="0"/>
                <w:sz w:val="22"/>
                <w:szCs w:val="22"/>
              </w:rPr>
            </w:pPr>
            <w:r w:rsidRPr="00337A0A">
              <w:rPr>
                <w:snapToGrid w:val="0"/>
                <w:sz w:val="22"/>
                <w:szCs w:val="22"/>
              </w:rPr>
              <w:t xml:space="preserve">           4. Reproduction</w:t>
            </w:r>
          </w:p>
        </w:tc>
        <w:tc>
          <w:tcPr>
            <w:tcW w:w="1620" w:type="dxa"/>
          </w:tcPr>
          <w:p w14:paraId="1F0952BC" w14:textId="77777777" w:rsidR="00A45893" w:rsidRPr="00337A0A" w:rsidRDefault="00A45893" w:rsidP="00AB1E80">
            <w:pPr>
              <w:rPr>
                <w:rFonts w:eastAsia="Calibri"/>
                <w:snapToGrid w:val="0"/>
                <w:sz w:val="22"/>
                <w:szCs w:val="22"/>
              </w:rPr>
            </w:pPr>
          </w:p>
        </w:tc>
        <w:tc>
          <w:tcPr>
            <w:tcW w:w="1571" w:type="dxa"/>
          </w:tcPr>
          <w:p w14:paraId="43B7B4F0" w14:textId="77777777" w:rsidR="00A45893" w:rsidRPr="00337A0A" w:rsidRDefault="00A45893" w:rsidP="00AB1E80">
            <w:pPr>
              <w:rPr>
                <w:rFonts w:eastAsia="Calibri"/>
                <w:snapToGrid w:val="0"/>
                <w:sz w:val="22"/>
                <w:szCs w:val="22"/>
              </w:rPr>
            </w:pPr>
          </w:p>
        </w:tc>
        <w:tc>
          <w:tcPr>
            <w:tcW w:w="1133" w:type="dxa"/>
          </w:tcPr>
          <w:p w14:paraId="79A52F54" w14:textId="77777777" w:rsidR="00A45893" w:rsidRPr="00337A0A" w:rsidRDefault="00A45893" w:rsidP="00AB1E80">
            <w:pPr>
              <w:rPr>
                <w:rFonts w:eastAsia="Calibri"/>
                <w:snapToGrid w:val="0"/>
                <w:sz w:val="22"/>
                <w:szCs w:val="22"/>
              </w:rPr>
            </w:pPr>
          </w:p>
        </w:tc>
        <w:tc>
          <w:tcPr>
            <w:tcW w:w="1349" w:type="dxa"/>
          </w:tcPr>
          <w:p w14:paraId="5115A90B" w14:textId="77777777" w:rsidR="00A45893" w:rsidRPr="00337A0A" w:rsidRDefault="00A45893" w:rsidP="00AB1E80">
            <w:pPr>
              <w:rPr>
                <w:rFonts w:eastAsia="Calibri"/>
                <w:snapToGrid w:val="0"/>
                <w:sz w:val="22"/>
                <w:szCs w:val="22"/>
              </w:rPr>
            </w:pPr>
          </w:p>
        </w:tc>
      </w:tr>
      <w:tr w:rsidR="00A45893" w:rsidRPr="00337A0A" w14:paraId="56B34DA6" w14:textId="77777777" w:rsidTr="00DA5DC1">
        <w:trPr>
          <w:trHeight w:val="251"/>
        </w:trPr>
        <w:tc>
          <w:tcPr>
            <w:tcW w:w="3507" w:type="dxa"/>
          </w:tcPr>
          <w:p w14:paraId="55F7AD11" w14:textId="77777777" w:rsidR="00A45893" w:rsidRPr="00337A0A" w:rsidRDefault="00A45893" w:rsidP="00AB1E80">
            <w:pPr>
              <w:rPr>
                <w:rFonts w:eastAsia="Calibri"/>
                <w:snapToGrid w:val="0"/>
                <w:sz w:val="22"/>
                <w:szCs w:val="22"/>
              </w:rPr>
            </w:pPr>
            <w:r w:rsidRPr="00337A0A">
              <w:rPr>
                <w:snapToGrid w:val="0"/>
                <w:sz w:val="22"/>
                <w:szCs w:val="22"/>
              </w:rPr>
              <w:t xml:space="preserve">           5. Location d’équipement</w:t>
            </w:r>
          </w:p>
        </w:tc>
        <w:tc>
          <w:tcPr>
            <w:tcW w:w="1620" w:type="dxa"/>
          </w:tcPr>
          <w:p w14:paraId="19B74E27" w14:textId="77777777" w:rsidR="00A45893" w:rsidRPr="00337A0A" w:rsidRDefault="00A45893" w:rsidP="00AB1E80">
            <w:pPr>
              <w:rPr>
                <w:rFonts w:eastAsia="Calibri"/>
                <w:snapToGrid w:val="0"/>
                <w:sz w:val="22"/>
                <w:szCs w:val="22"/>
              </w:rPr>
            </w:pPr>
          </w:p>
        </w:tc>
        <w:tc>
          <w:tcPr>
            <w:tcW w:w="1571" w:type="dxa"/>
          </w:tcPr>
          <w:p w14:paraId="283DF401" w14:textId="77777777" w:rsidR="00A45893" w:rsidRPr="00337A0A" w:rsidRDefault="00A45893" w:rsidP="00AB1E80">
            <w:pPr>
              <w:rPr>
                <w:rFonts w:eastAsia="Calibri"/>
                <w:snapToGrid w:val="0"/>
                <w:sz w:val="22"/>
                <w:szCs w:val="22"/>
              </w:rPr>
            </w:pPr>
          </w:p>
        </w:tc>
        <w:tc>
          <w:tcPr>
            <w:tcW w:w="1133" w:type="dxa"/>
          </w:tcPr>
          <w:p w14:paraId="6BC688ED" w14:textId="77777777" w:rsidR="00A45893" w:rsidRPr="00337A0A" w:rsidRDefault="00A45893" w:rsidP="00AB1E80">
            <w:pPr>
              <w:rPr>
                <w:rFonts w:eastAsia="Calibri"/>
                <w:snapToGrid w:val="0"/>
                <w:sz w:val="22"/>
                <w:szCs w:val="22"/>
              </w:rPr>
            </w:pPr>
          </w:p>
        </w:tc>
        <w:tc>
          <w:tcPr>
            <w:tcW w:w="1349" w:type="dxa"/>
          </w:tcPr>
          <w:p w14:paraId="3A7FDFA3" w14:textId="77777777" w:rsidR="00A45893" w:rsidRPr="00337A0A" w:rsidRDefault="00A45893" w:rsidP="00AB1E80">
            <w:pPr>
              <w:rPr>
                <w:rFonts w:eastAsia="Calibri"/>
                <w:snapToGrid w:val="0"/>
                <w:sz w:val="22"/>
                <w:szCs w:val="22"/>
              </w:rPr>
            </w:pPr>
          </w:p>
        </w:tc>
      </w:tr>
      <w:tr w:rsidR="00A45893" w:rsidRPr="00337A0A" w14:paraId="04AAAB08" w14:textId="77777777" w:rsidTr="00DA5DC1">
        <w:trPr>
          <w:trHeight w:val="251"/>
        </w:trPr>
        <w:tc>
          <w:tcPr>
            <w:tcW w:w="3507" w:type="dxa"/>
          </w:tcPr>
          <w:p w14:paraId="37B6C68D" w14:textId="77777777" w:rsidR="00A45893" w:rsidRPr="00337A0A" w:rsidRDefault="00A45893" w:rsidP="00AB1E80">
            <w:pPr>
              <w:rPr>
                <w:rFonts w:eastAsia="Calibri"/>
                <w:snapToGrid w:val="0"/>
                <w:sz w:val="22"/>
                <w:szCs w:val="22"/>
              </w:rPr>
            </w:pPr>
            <w:r w:rsidRPr="00337A0A">
              <w:rPr>
                <w:snapToGrid w:val="0"/>
                <w:sz w:val="22"/>
                <w:szCs w:val="22"/>
              </w:rPr>
              <w:lastRenderedPageBreak/>
              <w:t xml:space="preserve">           6. Autres</w:t>
            </w:r>
          </w:p>
        </w:tc>
        <w:tc>
          <w:tcPr>
            <w:tcW w:w="1620" w:type="dxa"/>
          </w:tcPr>
          <w:p w14:paraId="79EBE29D" w14:textId="77777777" w:rsidR="00A45893" w:rsidRPr="00337A0A" w:rsidRDefault="00A45893" w:rsidP="00AB1E80">
            <w:pPr>
              <w:rPr>
                <w:rFonts w:eastAsia="Calibri"/>
                <w:snapToGrid w:val="0"/>
                <w:sz w:val="22"/>
                <w:szCs w:val="22"/>
              </w:rPr>
            </w:pPr>
          </w:p>
        </w:tc>
        <w:tc>
          <w:tcPr>
            <w:tcW w:w="1571" w:type="dxa"/>
          </w:tcPr>
          <w:p w14:paraId="6961A79B" w14:textId="77777777" w:rsidR="00A45893" w:rsidRPr="00337A0A" w:rsidRDefault="00A45893" w:rsidP="00AB1E80">
            <w:pPr>
              <w:rPr>
                <w:rFonts w:eastAsia="Calibri"/>
                <w:snapToGrid w:val="0"/>
                <w:sz w:val="22"/>
                <w:szCs w:val="22"/>
              </w:rPr>
            </w:pPr>
          </w:p>
        </w:tc>
        <w:tc>
          <w:tcPr>
            <w:tcW w:w="1133" w:type="dxa"/>
          </w:tcPr>
          <w:p w14:paraId="6267C7D6" w14:textId="77777777" w:rsidR="00A45893" w:rsidRPr="00337A0A" w:rsidRDefault="00A45893" w:rsidP="00AB1E80">
            <w:pPr>
              <w:rPr>
                <w:rFonts w:eastAsia="Calibri"/>
                <w:snapToGrid w:val="0"/>
                <w:sz w:val="22"/>
                <w:szCs w:val="22"/>
              </w:rPr>
            </w:pPr>
          </w:p>
        </w:tc>
        <w:tc>
          <w:tcPr>
            <w:tcW w:w="1349" w:type="dxa"/>
          </w:tcPr>
          <w:p w14:paraId="426A577A" w14:textId="77777777" w:rsidR="00A45893" w:rsidRPr="00337A0A" w:rsidRDefault="00A45893" w:rsidP="00AB1E80">
            <w:pPr>
              <w:rPr>
                <w:rFonts w:eastAsia="Calibri"/>
                <w:snapToGrid w:val="0"/>
                <w:sz w:val="22"/>
                <w:szCs w:val="22"/>
              </w:rPr>
            </w:pPr>
          </w:p>
        </w:tc>
      </w:tr>
      <w:tr w:rsidR="00A45893" w:rsidRPr="00337A0A" w14:paraId="72E02BDE" w14:textId="77777777" w:rsidTr="00DA5DC1">
        <w:trPr>
          <w:trHeight w:val="251"/>
        </w:trPr>
        <w:tc>
          <w:tcPr>
            <w:tcW w:w="3507" w:type="dxa"/>
          </w:tcPr>
          <w:p w14:paraId="226FFEDE" w14:textId="77777777" w:rsidR="00A45893" w:rsidRPr="00337A0A" w:rsidRDefault="00A45893" w:rsidP="00AB1E80">
            <w:pPr>
              <w:rPr>
                <w:rFonts w:eastAsia="Calibri"/>
                <w:b/>
                <w:snapToGrid w:val="0"/>
                <w:sz w:val="22"/>
                <w:szCs w:val="22"/>
              </w:rPr>
            </w:pPr>
            <w:r w:rsidRPr="00337A0A">
              <w:rPr>
                <w:b/>
                <w:snapToGrid w:val="0"/>
                <w:sz w:val="22"/>
                <w:szCs w:val="22"/>
              </w:rPr>
              <w:t>III. Autres coûts connexes</w:t>
            </w:r>
          </w:p>
        </w:tc>
        <w:tc>
          <w:tcPr>
            <w:tcW w:w="1620" w:type="dxa"/>
          </w:tcPr>
          <w:p w14:paraId="3D913D86" w14:textId="77777777" w:rsidR="00A45893" w:rsidRPr="00337A0A" w:rsidRDefault="00A45893" w:rsidP="00AB1E80">
            <w:pPr>
              <w:rPr>
                <w:rFonts w:eastAsia="Calibri"/>
                <w:snapToGrid w:val="0"/>
                <w:sz w:val="22"/>
                <w:szCs w:val="22"/>
              </w:rPr>
            </w:pPr>
          </w:p>
        </w:tc>
        <w:tc>
          <w:tcPr>
            <w:tcW w:w="1571" w:type="dxa"/>
          </w:tcPr>
          <w:p w14:paraId="07F22456" w14:textId="77777777" w:rsidR="00A45893" w:rsidRPr="00337A0A" w:rsidRDefault="00A45893" w:rsidP="00AB1E80">
            <w:pPr>
              <w:rPr>
                <w:rFonts w:eastAsia="Calibri"/>
                <w:snapToGrid w:val="0"/>
                <w:sz w:val="22"/>
                <w:szCs w:val="22"/>
              </w:rPr>
            </w:pPr>
          </w:p>
        </w:tc>
        <w:tc>
          <w:tcPr>
            <w:tcW w:w="1133" w:type="dxa"/>
          </w:tcPr>
          <w:p w14:paraId="6F68A4DF" w14:textId="77777777" w:rsidR="00A45893" w:rsidRPr="00337A0A" w:rsidRDefault="00A45893" w:rsidP="00AB1E80">
            <w:pPr>
              <w:rPr>
                <w:rFonts w:eastAsia="Calibri"/>
                <w:snapToGrid w:val="0"/>
                <w:sz w:val="22"/>
                <w:szCs w:val="22"/>
              </w:rPr>
            </w:pPr>
          </w:p>
        </w:tc>
        <w:tc>
          <w:tcPr>
            <w:tcW w:w="1349" w:type="dxa"/>
          </w:tcPr>
          <w:p w14:paraId="1C89F09B" w14:textId="77777777" w:rsidR="00A45893" w:rsidRPr="00337A0A" w:rsidRDefault="00A45893" w:rsidP="00AB1E80">
            <w:pPr>
              <w:rPr>
                <w:rFonts w:eastAsia="Calibri"/>
                <w:snapToGrid w:val="0"/>
                <w:sz w:val="22"/>
                <w:szCs w:val="22"/>
              </w:rPr>
            </w:pPr>
          </w:p>
        </w:tc>
      </w:tr>
    </w:tbl>
    <w:p w14:paraId="1CFFE161" w14:textId="77777777" w:rsidR="00A45893" w:rsidRPr="00337A0A" w:rsidRDefault="00A45893" w:rsidP="00A45893">
      <w:pPr>
        <w:rPr>
          <w:sz w:val="22"/>
          <w:szCs w:val="22"/>
        </w:rPr>
      </w:pPr>
    </w:p>
    <w:p w14:paraId="1F761849" w14:textId="77777777" w:rsidR="00A45893" w:rsidRPr="00337A0A" w:rsidRDefault="00A45893" w:rsidP="00A45893">
      <w:pPr>
        <w:ind w:left="4320"/>
        <w:rPr>
          <w:i/>
          <w:sz w:val="22"/>
          <w:szCs w:val="22"/>
        </w:rPr>
      </w:pPr>
      <w:r w:rsidRPr="00337A0A">
        <w:rPr>
          <w:i/>
          <w:sz w:val="22"/>
          <w:szCs w:val="22"/>
        </w:rPr>
        <w:t>[Nom et signature de la personne autorisée du fournisseur de services]</w:t>
      </w:r>
    </w:p>
    <w:p w14:paraId="108E7E64" w14:textId="77777777" w:rsidR="00A45893" w:rsidRPr="00337A0A" w:rsidRDefault="00A45893" w:rsidP="00A45893">
      <w:pPr>
        <w:ind w:left="4320"/>
        <w:rPr>
          <w:i/>
          <w:sz w:val="22"/>
          <w:szCs w:val="22"/>
        </w:rPr>
      </w:pPr>
      <w:r w:rsidRPr="00337A0A">
        <w:rPr>
          <w:i/>
          <w:sz w:val="22"/>
          <w:szCs w:val="22"/>
        </w:rPr>
        <w:t>[Désignation]</w:t>
      </w:r>
    </w:p>
    <w:p w14:paraId="603439BD" w14:textId="257301C7" w:rsidR="004671F1" w:rsidRDefault="00A45893" w:rsidP="00A45893">
      <w:pPr>
        <w:ind w:left="4320"/>
        <w:rPr>
          <w:i/>
          <w:sz w:val="22"/>
          <w:szCs w:val="22"/>
        </w:rPr>
      </w:pPr>
      <w:r w:rsidRPr="00337A0A">
        <w:rPr>
          <w:i/>
          <w:sz w:val="22"/>
          <w:szCs w:val="22"/>
        </w:rPr>
        <w:t>[Date]</w:t>
      </w:r>
    </w:p>
    <w:p w14:paraId="7F813958" w14:textId="550DB982" w:rsidR="00DD1B83" w:rsidRDefault="00DD1B83" w:rsidP="00DD1B83">
      <w:pPr>
        <w:rPr>
          <w:i/>
          <w:sz w:val="22"/>
          <w:szCs w:val="22"/>
        </w:rPr>
      </w:pPr>
    </w:p>
    <w:p w14:paraId="0A92A186" w14:textId="364B375F" w:rsidR="00DD1B83" w:rsidRDefault="00DD1B83" w:rsidP="00DD1B83">
      <w:pPr>
        <w:rPr>
          <w:i/>
          <w:sz w:val="22"/>
          <w:szCs w:val="22"/>
        </w:rPr>
      </w:pPr>
    </w:p>
    <w:p w14:paraId="7E97F8FF" w14:textId="27384566" w:rsidR="00DD1B83" w:rsidRDefault="00DD1B83" w:rsidP="00DD1B83">
      <w:pPr>
        <w:rPr>
          <w:i/>
          <w:sz w:val="22"/>
          <w:szCs w:val="22"/>
        </w:rPr>
      </w:pPr>
    </w:p>
    <w:p w14:paraId="34CB3026" w14:textId="7202F054" w:rsidR="00DD1B83" w:rsidRDefault="00DD1B83" w:rsidP="00DD1B83">
      <w:pPr>
        <w:rPr>
          <w:i/>
          <w:sz w:val="22"/>
          <w:szCs w:val="22"/>
        </w:rPr>
      </w:pPr>
    </w:p>
    <w:p w14:paraId="75CAAE23" w14:textId="7B877D02" w:rsidR="00DD1B83" w:rsidRDefault="00DD1B83" w:rsidP="00DD1B83">
      <w:pPr>
        <w:rPr>
          <w:i/>
          <w:sz w:val="22"/>
          <w:szCs w:val="22"/>
        </w:rPr>
      </w:pPr>
    </w:p>
    <w:p w14:paraId="17D39F27" w14:textId="2C8D6486" w:rsidR="00DD1B83" w:rsidRDefault="00DD1B83" w:rsidP="00DD1B83">
      <w:pPr>
        <w:rPr>
          <w:i/>
          <w:sz w:val="22"/>
          <w:szCs w:val="22"/>
        </w:rPr>
      </w:pPr>
    </w:p>
    <w:p w14:paraId="47563BDA" w14:textId="5242E57F" w:rsidR="00DD1B83" w:rsidRDefault="00DD1B83" w:rsidP="00DD1B83">
      <w:pPr>
        <w:rPr>
          <w:i/>
          <w:sz w:val="22"/>
          <w:szCs w:val="22"/>
        </w:rPr>
      </w:pPr>
    </w:p>
    <w:p w14:paraId="6B6B2807" w14:textId="08EB8E28" w:rsidR="00DD1B83" w:rsidRDefault="00DD1B83" w:rsidP="00DD1B83">
      <w:pPr>
        <w:rPr>
          <w:i/>
          <w:sz w:val="22"/>
          <w:szCs w:val="22"/>
        </w:rPr>
      </w:pPr>
    </w:p>
    <w:p w14:paraId="4FB94083" w14:textId="10ECD356" w:rsidR="00DD1B83" w:rsidRDefault="00DD1B83" w:rsidP="00DD1B83">
      <w:pPr>
        <w:rPr>
          <w:i/>
          <w:sz w:val="22"/>
          <w:szCs w:val="22"/>
        </w:rPr>
      </w:pPr>
    </w:p>
    <w:p w14:paraId="68743360" w14:textId="4CE3DF5D" w:rsidR="00DD1B83" w:rsidRDefault="00DD1B83" w:rsidP="00DD1B83">
      <w:pPr>
        <w:rPr>
          <w:i/>
          <w:sz w:val="22"/>
          <w:szCs w:val="22"/>
        </w:rPr>
      </w:pPr>
    </w:p>
    <w:p w14:paraId="5CFCC56E" w14:textId="682EF436" w:rsidR="00DD1B83" w:rsidRDefault="00DD1B83" w:rsidP="00DD1B83">
      <w:pPr>
        <w:rPr>
          <w:i/>
          <w:sz w:val="22"/>
          <w:szCs w:val="22"/>
        </w:rPr>
      </w:pPr>
    </w:p>
    <w:p w14:paraId="6C5BA0FE" w14:textId="123C2743" w:rsidR="00DD1B83" w:rsidRDefault="00DD1B83" w:rsidP="00DD1B83">
      <w:pPr>
        <w:rPr>
          <w:i/>
          <w:sz w:val="22"/>
          <w:szCs w:val="22"/>
        </w:rPr>
      </w:pPr>
    </w:p>
    <w:p w14:paraId="28BAF9E7" w14:textId="2811CE1D" w:rsidR="00DD1B83" w:rsidRDefault="00DD1B83" w:rsidP="00DD1B83">
      <w:pPr>
        <w:rPr>
          <w:i/>
          <w:sz w:val="22"/>
          <w:szCs w:val="22"/>
        </w:rPr>
      </w:pPr>
    </w:p>
    <w:p w14:paraId="4E1CF50B" w14:textId="47F17DEA" w:rsidR="00DD1B83" w:rsidRDefault="00DD1B83" w:rsidP="00DD1B83">
      <w:pPr>
        <w:rPr>
          <w:i/>
          <w:sz w:val="22"/>
          <w:szCs w:val="22"/>
        </w:rPr>
      </w:pPr>
    </w:p>
    <w:p w14:paraId="16784876" w14:textId="1F80912A" w:rsidR="00DD1B83" w:rsidRDefault="00DD1B83" w:rsidP="00DD1B83">
      <w:pPr>
        <w:rPr>
          <w:i/>
          <w:sz w:val="22"/>
          <w:szCs w:val="22"/>
        </w:rPr>
      </w:pPr>
    </w:p>
    <w:p w14:paraId="224DB7E0" w14:textId="1A93C805" w:rsidR="00DD1B83" w:rsidRDefault="00DD1B83" w:rsidP="00DD1B83">
      <w:pPr>
        <w:rPr>
          <w:i/>
          <w:sz w:val="22"/>
          <w:szCs w:val="22"/>
        </w:rPr>
      </w:pPr>
    </w:p>
    <w:p w14:paraId="326D31C6" w14:textId="221B371F" w:rsidR="00DD1B83" w:rsidRDefault="00DD1B83" w:rsidP="00DD1B83">
      <w:pPr>
        <w:rPr>
          <w:i/>
          <w:sz w:val="22"/>
          <w:szCs w:val="22"/>
        </w:rPr>
      </w:pPr>
    </w:p>
    <w:p w14:paraId="091E70F7" w14:textId="6FE058E4" w:rsidR="00DD1B83" w:rsidRDefault="00DD1B83" w:rsidP="00DD1B83">
      <w:pPr>
        <w:rPr>
          <w:i/>
          <w:sz w:val="22"/>
          <w:szCs w:val="22"/>
        </w:rPr>
      </w:pPr>
    </w:p>
    <w:p w14:paraId="0CBF26A1" w14:textId="1C39B573" w:rsidR="00DD1B83" w:rsidRDefault="00DD1B83" w:rsidP="00DD1B83">
      <w:pPr>
        <w:rPr>
          <w:i/>
          <w:sz w:val="22"/>
          <w:szCs w:val="22"/>
        </w:rPr>
      </w:pPr>
    </w:p>
    <w:p w14:paraId="6CF2B0C6" w14:textId="35749E61" w:rsidR="00DD1B83" w:rsidRDefault="00DD1B83" w:rsidP="00DD1B83">
      <w:pPr>
        <w:rPr>
          <w:i/>
          <w:sz w:val="22"/>
          <w:szCs w:val="22"/>
        </w:rPr>
      </w:pPr>
    </w:p>
    <w:p w14:paraId="55ECD238" w14:textId="79498628" w:rsidR="00DD1B83" w:rsidRDefault="00DD1B83" w:rsidP="00DD1B83">
      <w:pPr>
        <w:rPr>
          <w:i/>
          <w:sz w:val="22"/>
          <w:szCs w:val="22"/>
        </w:rPr>
      </w:pPr>
    </w:p>
    <w:p w14:paraId="14ACA83E" w14:textId="3EBF01CE" w:rsidR="00DD1B83" w:rsidRDefault="00DD1B83" w:rsidP="00DD1B83">
      <w:pPr>
        <w:rPr>
          <w:i/>
          <w:sz w:val="22"/>
          <w:szCs w:val="22"/>
        </w:rPr>
      </w:pPr>
    </w:p>
    <w:p w14:paraId="40B506EA" w14:textId="7BD718FE" w:rsidR="00DD1B83" w:rsidRDefault="00DD1B83" w:rsidP="00DD1B83">
      <w:pPr>
        <w:rPr>
          <w:i/>
          <w:sz w:val="22"/>
          <w:szCs w:val="22"/>
        </w:rPr>
      </w:pPr>
    </w:p>
    <w:p w14:paraId="05E6CE40" w14:textId="0283180A" w:rsidR="00DD1B83" w:rsidRDefault="00DD1B83" w:rsidP="00DD1B83">
      <w:pPr>
        <w:rPr>
          <w:i/>
          <w:sz w:val="22"/>
          <w:szCs w:val="22"/>
        </w:rPr>
      </w:pPr>
    </w:p>
    <w:p w14:paraId="7A3DE03E" w14:textId="4F2BFAA7" w:rsidR="00DD1B83" w:rsidRDefault="00DD1B83" w:rsidP="00DD1B83">
      <w:pPr>
        <w:rPr>
          <w:i/>
          <w:sz w:val="22"/>
          <w:szCs w:val="22"/>
        </w:rPr>
      </w:pPr>
    </w:p>
    <w:p w14:paraId="653BB0B5" w14:textId="3DF6FA01" w:rsidR="006B0584" w:rsidRDefault="006B0584" w:rsidP="00DD1B83">
      <w:pPr>
        <w:rPr>
          <w:i/>
          <w:sz w:val="22"/>
          <w:szCs w:val="22"/>
        </w:rPr>
      </w:pPr>
    </w:p>
    <w:p w14:paraId="46E1C191" w14:textId="5DCBC345" w:rsidR="006B0584" w:rsidRDefault="006B0584" w:rsidP="00DD1B83">
      <w:pPr>
        <w:rPr>
          <w:i/>
          <w:sz w:val="22"/>
          <w:szCs w:val="22"/>
        </w:rPr>
      </w:pPr>
    </w:p>
    <w:p w14:paraId="6D0F27F9" w14:textId="797D6999" w:rsidR="006B0584" w:rsidRDefault="006B0584" w:rsidP="00DD1B83">
      <w:pPr>
        <w:rPr>
          <w:i/>
          <w:sz w:val="22"/>
          <w:szCs w:val="22"/>
        </w:rPr>
      </w:pPr>
    </w:p>
    <w:p w14:paraId="5B491362" w14:textId="1D7979BC" w:rsidR="006B0584" w:rsidRDefault="006B0584" w:rsidP="00DD1B83">
      <w:pPr>
        <w:rPr>
          <w:i/>
          <w:sz w:val="22"/>
          <w:szCs w:val="22"/>
        </w:rPr>
      </w:pPr>
    </w:p>
    <w:p w14:paraId="583FE0AF" w14:textId="259B8D0A" w:rsidR="006B0584" w:rsidRDefault="006B0584" w:rsidP="00DD1B83">
      <w:pPr>
        <w:rPr>
          <w:i/>
          <w:sz w:val="22"/>
          <w:szCs w:val="22"/>
        </w:rPr>
      </w:pPr>
    </w:p>
    <w:p w14:paraId="5B7E8EF3" w14:textId="213EE3B6" w:rsidR="006B0584" w:rsidRDefault="006B0584" w:rsidP="00DD1B83">
      <w:pPr>
        <w:rPr>
          <w:i/>
          <w:sz w:val="22"/>
          <w:szCs w:val="22"/>
        </w:rPr>
      </w:pPr>
    </w:p>
    <w:p w14:paraId="06F8D3E9" w14:textId="12E6541C" w:rsidR="006B0584" w:rsidRDefault="006B0584" w:rsidP="00DD1B83">
      <w:pPr>
        <w:rPr>
          <w:i/>
          <w:sz w:val="22"/>
          <w:szCs w:val="22"/>
        </w:rPr>
      </w:pPr>
    </w:p>
    <w:p w14:paraId="29356E12" w14:textId="01CC6F5A" w:rsidR="006B0584" w:rsidRDefault="006B0584" w:rsidP="00DD1B83">
      <w:pPr>
        <w:rPr>
          <w:i/>
          <w:sz w:val="22"/>
          <w:szCs w:val="22"/>
        </w:rPr>
      </w:pPr>
    </w:p>
    <w:p w14:paraId="1AD875C3" w14:textId="7D2A77CE" w:rsidR="006B0584" w:rsidRDefault="006B0584" w:rsidP="00DD1B83">
      <w:pPr>
        <w:rPr>
          <w:i/>
          <w:sz w:val="22"/>
          <w:szCs w:val="22"/>
        </w:rPr>
      </w:pPr>
    </w:p>
    <w:p w14:paraId="614312FE" w14:textId="653C8F89" w:rsidR="006B0584" w:rsidRDefault="006B0584" w:rsidP="00DD1B83">
      <w:pPr>
        <w:rPr>
          <w:i/>
          <w:sz w:val="22"/>
          <w:szCs w:val="22"/>
        </w:rPr>
      </w:pPr>
    </w:p>
    <w:p w14:paraId="4682679C" w14:textId="7C47B1FA" w:rsidR="006B0584" w:rsidRDefault="006B0584" w:rsidP="00DD1B83">
      <w:pPr>
        <w:rPr>
          <w:i/>
          <w:sz w:val="22"/>
          <w:szCs w:val="22"/>
        </w:rPr>
      </w:pPr>
    </w:p>
    <w:p w14:paraId="6583B4A9" w14:textId="77777777" w:rsidR="006B0584" w:rsidRDefault="006B0584" w:rsidP="00DD1B83">
      <w:pPr>
        <w:rPr>
          <w:i/>
          <w:sz w:val="22"/>
          <w:szCs w:val="22"/>
        </w:rPr>
      </w:pPr>
    </w:p>
    <w:p w14:paraId="0707EEB8" w14:textId="565DBE0B" w:rsidR="00DD1B83" w:rsidRDefault="00DD1B83" w:rsidP="00DD1B83">
      <w:pPr>
        <w:rPr>
          <w:i/>
          <w:sz w:val="22"/>
          <w:szCs w:val="22"/>
        </w:rPr>
      </w:pPr>
    </w:p>
    <w:p w14:paraId="621ED7BD" w14:textId="77777777" w:rsidR="006B0584" w:rsidRDefault="006B0584" w:rsidP="00DD1B83">
      <w:pPr>
        <w:rPr>
          <w:i/>
          <w:sz w:val="22"/>
          <w:szCs w:val="22"/>
        </w:rPr>
        <w:sectPr w:rsidR="006B0584" w:rsidSect="00BA0E6E">
          <w:pgSz w:w="12240" w:h="15840" w:code="1"/>
          <w:pgMar w:top="1440" w:right="1440" w:bottom="1440" w:left="1440" w:header="720" w:footer="720" w:gutter="0"/>
          <w:cols w:space="720"/>
          <w:docGrid w:linePitch="272"/>
        </w:sectPr>
      </w:pPr>
    </w:p>
    <w:p w14:paraId="4B1D7C8F" w14:textId="77777777" w:rsidR="00DD1B83" w:rsidRPr="00DD1B83" w:rsidRDefault="00DD1B83" w:rsidP="00DD1B83">
      <w:pPr>
        <w:jc w:val="both"/>
        <w:rPr>
          <w:b/>
          <w:bCs/>
          <w:sz w:val="22"/>
          <w:szCs w:val="22"/>
        </w:rPr>
      </w:pPr>
      <w:r w:rsidRPr="00DD1B83">
        <w:rPr>
          <w:b/>
          <w:bCs/>
          <w:sz w:val="22"/>
          <w:szCs w:val="22"/>
        </w:rPr>
        <w:lastRenderedPageBreak/>
        <w:t>Référence : RFP 004 PNUD _ Cabinet Informatique _ Assemblée Nationale</w:t>
      </w:r>
    </w:p>
    <w:p w14:paraId="45404F71" w14:textId="77777777" w:rsidR="00DD1B83" w:rsidRPr="00DD1B83" w:rsidRDefault="00DD1B83" w:rsidP="00DD1B83">
      <w:pPr>
        <w:jc w:val="both"/>
        <w:rPr>
          <w:sz w:val="22"/>
          <w:szCs w:val="22"/>
        </w:rPr>
      </w:pPr>
    </w:p>
    <w:p w14:paraId="4F34858E" w14:textId="77777777" w:rsidR="00DD1B83" w:rsidRPr="00DD1B83" w:rsidRDefault="00DD1B83" w:rsidP="00DD1B83">
      <w:pPr>
        <w:jc w:val="both"/>
        <w:rPr>
          <w:i/>
          <w:iCs/>
          <w:color w:val="00B0F0"/>
          <w:sz w:val="22"/>
          <w:szCs w:val="22"/>
        </w:rPr>
      </w:pPr>
      <w:r w:rsidRPr="00DD1B83">
        <w:rPr>
          <w:i/>
          <w:iCs/>
          <w:color w:val="00B0F0"/>
          <w:sz w:val="22"/>
          <w:szCs w:val="22"/>
        </w:rPr>
        <w:t xml:space="preserve">Recrutement d’un cabinet pour la mise en place d’un système de travail collaboratif de gestion électronique de documents et de transcription des débats </w:t>
      </w:r>
    </w:p>
    <w:p w14:paraId="2CF47AD2" w14:textId="77777777" w:rsidR="00DD1B83" w:rsidRPr="00DD1B83" w:rsidRDefault="00DD1B83" w:rsidP="00DD1B83">
      <w:pPr>
        <w:rPr>
          <w:sz w:val="22"/>
          <w:szCs w:val="22"/>
        </w:rPr>
      </w:pPr>
    </w:p>
    <w:p w14:paraId="3A1882C9" w14:textId="77777777" w:rsidR="00DD1B83" w:rsidRPr="00DD1B83" w:rsidRDefault="00DD1B83" w:rsidP="00DD1B83">
      <w:pPr>
        <w:rPr>
          <w:sz w:val="22"/>
          <w:szCs w:val="22"/>
        </w:rPr>
      </w:pPr>
    </w:p>
    <w:p w14:paraId="595E3135" w14:textId="161C0924" w:rsidR="00DD1B83" w:rsidRPr="00DD1B83" w:rsidRDefault="00DD1B83" w:rsidP="00DD1B83">
      <w:pPr>
        <w:tabs>
          <w:tab w:val="center" w:pos="4514"/>
        </w:tabs>
        <w:rPr>
          <w:b/>
          <w:bCs/>
          <w:sz w:val="22"/>
          <w:szCs w:val="22"/>
        </w:rPr>
      </w:pPr>
      <w:r w:rsidRPr="00DD1B83">
        <w:rPr>
          <w:b/>
          <w:bCs/>
          <w:sz w:val="22"/>
          <w:szCs w:val="22"/>
        </w:rPr>
        <w:t xml:space="preserve">Annexe </w:t>
      </w:r>
      <w:r>
        <w:rPr>
          <w:b/>
          <w:bCs/>
          <w:sz w:val="22"/>
          <w:szCs w:val="22"/>
        </w:rPr>
        <w:t>3</w:t>
      </w:r>
      <w:r w:rsidRPr="00DD1B83">
        <w:rPr>
          <w:b/>
          <w:bCs/>
          <w:sz w:val="22"/>
          <w:szCs w:val="22"/>
        </w:rPr>
        <w:t> : Termes de Référence</w:t>
      </w:r>
    </w:p>
    <w:p w14:paraId="0D92B671" w14:textId="77777777" w:rsidR="00DD1B83" w:rsidRPr="00DD1B83" w:rsidRDefault="00DD1B83" w:rsidP="00DD1B83">
      <w:pPr>
        <w:rPr>
          <w:sz w:val="22"/>
          <w:szCs w:val="22"/>
        </w:rPr>
      </w:pPr>
    </w:p>
    <w:p w14:paraId="506DCE03" w14:textId="1141E7A1" w:rsidR="00DD1B83" w:rsidRPr="00DD1B83" w:rsidRDefault="00DD1B83" w:rsidP="00DD1B83">
      <w:pPr>
        <w:numPr>
          <w:ilvl w:val="0"/>
          <w:numId w:val="28"/>
        </w:numPr>
        <w:tabs>
          <w:tab w:val="num" w:pos="1854"/>
        </w:tabs>
        <w:spacing w:before="100" w:beforeAutospacing="1" w:after="100" w:afterAutospacing="1"/>
        <w:ind w:left="1854"/>
        <w:jc w:val="both"/>
        <w:outlineLvl w:val="0"/>
        <w:rPr>
          <w:b/>
          <w:bCs/>
          <w:kern w:val="36"/>
          <w:sz w:val="22"/>
          <w:szCs w:val="22"/>
        </w:rPr>
      </w:pPr>
      <w:bookmarkStart w:id="1" w:name="_Toc78965563"/>
      <w:r w:rsidRPr="00DD1B83">
        <w:rPr>
          <w:b/>
          <w:bCs/>
          <w:kern w:val="36"/>
          <w:sz w:val="22"/>
          <w:szCs w:val="22"/>
        </w:rPr>
        <w:t>Contexte et justification</w:t>
      </w:r>
      <w:bookmarkEnd w:id="1"/>
    </w:p>
    <w:p w14:paraId="1F853570" w14:textId="77777777" w:rsidR="00DD1B83" w:rsidRPr="00DD1B83" w:rsidRDefault="00DD1B83" w:rsidP="00DD1B83">
      <w:pPr>
        <w:rPr>
          <w:sz w:val="22"/>
          <w:szCs w:val="22"/>
        </w:rPr>
      </w:pPr>
    </w:p>
    <w:p w14:paraId="545FD630" w14:textId="77777777" w:rsidR="00DD1B83" w:rsidRPr="00DD1B83" w:rsidRDefault="00DD1B83" w:rsidP="00DD1B83">
      <w:pPr>
        <w:spacing w:line="360" w:lineRule="auto"/>
        <w:jc w:val="both"/>
        <w:rPr>
          <w:color w:val="000000"/>
          <w:sz w:val="22"/>
          <w:szCs w:val="22"/>
        </w:rPr>
      </w:pPr>
      <w:r w:rsidRPr="00DD1B83">
        <w:rPr>
          <w:color w:val="000000"/>
          <w:sz w:val="22"/>
          <w:szCs w:val="22"/>
        </w:rPr>
        <w:t xml:space="preserve">La démocratie togolaise se renforce au fil des années et connaît une étape nouvelle et historique à travers un renouvellement significatif de l’hémicycle togolais, l’Assemblée Nationale, avec de nouveaux députés (91) à l’issue des élections législatives du 20 décembre 2018. L’accession à la présidence de l’Assemblée Nationale togolaise par une femme est une première dans le paysage historico-politique du pays et illustre de fort belle manière la volonté affichée par le Chef de l’État de promouvoir le Genre dans les politiques, synthétisé dans la Loi n° 2013-008 du 22 mars 2013 instituant la parité aux postes électifs.  L’Assemblée nationale est ainsi en pleine mutation dans un Togo lui-même en mutation. À l’évidence, cette situation constitue un avantage majeur dans l’orientation et les approches innovantes, mais pose également un défi pratique. Les députés, pour la plupart élus, pour la première fois, doivent s’imprégner, se familiariser à la pratique parlementaire. À cet effet, ils doivent être édifiés et outillés sur les usages, méthodes et procédures parlementaires qui gouvernent la mission parlementaire. De façon non exhaustive, il peut s’agir de l’élaboration des lois ou du budget de l’État, le contrôle de l’action gouvernementale et la représentation des intérêts des électeurs, ainsi que la prévention et la gestion des conflits essentiels à l'atteinte optimale des Objectifs de Développement et Durable et des objectifs du Plan national de développement (PND). </w:t>
      </w:r>
    </w:p>
    <w:p w14:paraId="7BA8DABB" w14:textId="77777777" w:rsidR="00DD1B83" w:rsidRPr="00DD1B83" w:rsidRDefault="00DD1B83" w:rsidP="00DD1B83">
      <w:pPr>
        <w:spacing w:line="360" w:lineRule="auto"/>
        <w:ind w:firstLine="720"/>
        <w:jc w:val="both"/>
        <w:rPr>
          <w:color w:val="000000"/>
          <w:sz w:val="22"/>
          <w:szCs w:val="22"/>
        </w:rPr>
      </w:pPr>
    </w:p>
    <w:p w14:paraId="17DC3C56" w14:textId="77777777" w:rsidR="00DD1B83" w:rsidRPr="00DD1B83" w:rsidRDefault="00DD1B83" w:rsidP="00DD1B83">
      <w:pPr>
        <w:spacing w:line="360" w:lineRule="auto"/>
        <w:jc w:val="both"/>
        <w:rPr>
          <w:color w:val="000000"/>
          <w:sz w:val="22"/>
          <w:szCs w:val="22"/>
        </w:rPr>
      </w:pPr>
      <w:r w:rsidRPr="00DD1B83">
        <w:rPr>
          <w:color w:val="000000"/>
          <w:sz w:val="22"/>
          <w:szCs w:val="22"/>
        </w:rPr>
        <w:t>En effet, la Constitution a prévu un certain équilibre des pouvoirs exécutif, législatif et judiciaire. Cet équilibre régule et régit la collaboration entre ces différents pouvoirs selon l’heureuse formule de Montesquieu : « qu’il faut que par la force des choses, le pouvoir arrête le pouvoir ». Dans les faits, la place centrale de l’Assemblée nationale dans les institutions de la République et dans le système de gouvernance démocratique ne correspond pas à la réalité pour plusieurs raisons. Ici, il est nécessaire d’offrir au parlement les procédés méthodologiques lui permettant de renforcer les compétences clés reflétant les principes de base de l’Agenda 2030 et des ODD dans la mise en œuvre du Plan national de développement (PND) et bien d’autres programmes publics.</w:t>
      </w:r>
    </w:p>
    <w:p w14:paraId="77036137" w14:textId="77777777" w:rsidR="00DD1B83" w:rsidRPr="00DD1B83" w:rsidRDefault="00DD1B83" w:rsidP="00DD1B83">
      <w:pPr>
        <w:spacing w:line="360" w:lineRule="auto"/>
        <w:jc w:val="both"/>
        <w:rPr>
          <w:color w:val="000000"/>
          <w:sz w:val="22"/>
          <w:szCs w:val="22"/>
        </w:rPr>
      </w:pPr>
      <w:r w:rsidRPr="00DD1B83">
        <w:rPr>
          <w:color w:val="000000"/>
          <w:sz w:val="22"/>
          <w:szCs w:val="22"/>
        </w:rPr>
        <w:t>Face à ces défis, la nouvelle Assemblée nationale est appelée à se doter convenablement afin d’assumer efficacement ses prérogatives dans le processus de réformes et de modernisation amorcées par le pays.</w:t>
      </w:r>
    </w:p>
    <w:p w14:paraId="57B5811A" w14:textId="77777777" w:rsidR="00DD1B83" w:rsidRPr="00DD1B83" w:rsidRDefault="00DD1B83" w:rsidP="00DD1B83">
      <w:pPr>
        <w:spacing w:line="360" w:lineRule="auto"/>
        <w:jc w:val="both"/>
        <w:rPr>
          <w:color w:val="000000"/>
          <w:sz w:val="22"/>
          <w:szCs w:val="22"/>
        </w:rPr>
      </w:pPr>
    </w:p>
    <w:p w14:paraId="6926A1AD" w14:textId="77777777" w:rsidR="00DD1B83" w:rsidRPr="00DD1B83" w:rsidRDefault="00DD1B83" w:rsidP="00DD1B83">
      <w:pPr>
        <w:spacing w:line="360" w:lineRule="auto"/>
        <w:jc w:val="both"/>
        <w:rPr>
          <w:color w:val="000000"/>
          <w:sz w:val="22"/>
          <w:szCs w:val="22"/>
        </w:rPr>
      </w:pPr>
      <w:r w:rsidRPr="00DD1B83">
        <w:rPr>
          <w:color w:val="000000"/>
          <w:sz w:val="22"/>
          <w:szCs w:val="22"/>
        </w:rPr>
        <w:lastRenderedPageBreak/>
        <w:t>Cependant, un comité interne a permis de diagnostiquer les situations suivantes:</w:t>
      </w:r>
    </w:p>
    <w:p w14:paraId="0A1564E2" w14:textId="77777777" w:rsidR="00DD1B83" w:rsidRPr="00DD1B83" w:rsidRDefault="00DD1B83" w:rsidP="00DD1B83">
      <w:pPr>
        <w:spacing w:line="360" w:lineRule="auto"/>
        <w:jc w:val="both"/>
        <w:rPr>
          <w:color w:val="000000"/>
          <w:sz w:val="22"/>
          <w:szCs w:val="22"/>
        </w:rPr>
      </w:pPr>
    </w:p>
    <w:p w14:paraId="71CBEF51" w14:textId="77777777" w:rsidR="00DD1B83" w:rsidRPr="00DD1B83" w:rsidRDefault="00DD1B83" w:rsidP="00DD1B83">
      <w:pPr>
        <w:numPr>
          <w:ilvl w:val="0"/>
          <w:numId w:val="29"/>
        </w:numPr>
        <w:tabs>
          <w:tab w:val="num" w:pos="720"/>
        </w:tabs>
        <w:spacing w:line="360" w:lineRule="auto"/>
        <w:jc w:val="both"/>
        <w:textAlignment w:val="baseline"/>
        <w:rPr>
          <w:color w:val="000000"/>
          <w:sz w:val="22"/>
          <w:szCs w:val="22"/>
        </w:rPr>
      </w:pPr>
      <w:r w:rsidRPr="00DD1B83">
        <w:rPr>
          <w:color w:val="000000"/>
          <w:sz w:val="22"/>
          <w:szCs w:val="22"/>
        </w:rPr>
        <w:t>Trop de circulation de papiers, induisant des circuits de transmission lourds avec à la clé d’énormes pertes de temps. En effet, la quantité de courriels que doivent envoyer les administratifs aux députés, la quantité de lettres reçues engendre une saturation de l’information dans le sens que l’on duplique l’information sur différents supports. Cela représente une perte de temps pour les fonctionnaires du parlement et les députés et un coût exorbitant en termes de matériel : plusieurs kilos de papiers par parlementaire par an, ainsi que les frais liés à l’envoi des lettres papiers, le coût d’impression des documents (toners ou cartouches d’encre), de la validation par tampon des documents transmis qui perturbe le travail administratif, le coût lié à la classification et l’archivage, et les difficultés à l’accès aux documents parlementaires, car les informations sont trop dispersées, elles ne sont pas assez centralisées.</w:t>
      </w:r>
    </w:p>
    <w:p w14:paraId="37A8DFA0" w14:textId="77777777" w:rsidR="00DD1B83" w:rsidRPr="00DD1B83" w:rsidRDefault="00DD1B83" w:rsidP="00DD1B83">
      <w:pPr>
        <w:numPr>
          <w:ilvl w:val="0"/>
          <w:numId w:val="29"/>
        </w:numPr>
        <w:tabs>
          <w:tab w:val="num" w:pos="720"/>
        </w:tabs>
        <w:spacing w:line="360" w:lineRule="auto"/>
        <w:jc w:val="both"/>
        <w:textAlignment w:val="baseline"/>
        <w:rPr>
          <w:color w:val="000000"/>
          <w:sz w:val="22"/>
          <w:szCs w:val="22"/>
        </w:rPr>
      </w:pPr>
      <w:r w:rsidRPr="00DD1B83">
        <w:rPr>
          <w:color w:val="000000"/>
          <w:sz w:val="22"/>
          <w:szCs w:val="22"/>
        </w:rPr>
        <w:t xml:space="preserve">La transcription des débats parlementaires se fait toujours de manière rudimentaire rendant la conception, la disponibilité et la communication des documents débats parlementaires en plénière (procès-verbal, compte rendu sommaire et intégral) très lentes et lourdes. </w:t>
      </w:r>
    </w:p>
    <w:p w14:paraId="6497D7DC" w14:textId="77777777" w:rsidR="00DD1B83" w:rsidRPr="00DD1B83" w:rsidRDefault="00DD1B83" w:rsidP="00DD1B83">
      <w:pPr>
        <w:spacing w:line="360" w:lineRule="auto"/>
        <w:ind w:left="1222"/>
        <w:jc w:val="both"/>
        <w:textAlignment w:val="baseline"/>
        <w:rPr>
          <w:color w:val="000000"/>
          <w:sz w:val="22"/>
          <w:szCs w:val="22"/>
        </w:rPr>
      </w:pPr>
    </w:p>
    <w:p w14:paraId="304111DA" w14:textId="77777777" w:rsidR="00DD1B83" w:rsidRPr="00DD1B83" w:rsidRDefault="00DD1B83" w:rsidP="00DD1B83">
      <w:pPr>
        <w:spacing w:line="360" w:lineRule="auto"/>
        <w:jc w:val="both"/>
        <w:rPr>
          <w:color w:val="000000"/>
          <w:sz w:val="22"/>
          <w:szCs w:val="22"/>
        </w:rPr>
      </w:pPr>
      <w:r w:rsidRPr="00DD1B83">
        <w:rPr>
          <w:color w:val="000000"/>
          <w:sz w:val="22"/>
          <w:szCs w:val="22"/>
        </w:rPr>
        <w:t xml:space="preserve">Il se trouve que l’essor du numérique, dans toutes les activités administratives et économiques, qui pousse toute institution à se tourner vers la digitalisation des services, la dématérialisation des documents et données, le travail collaboratif, peut offrir une solution aux problématiques de l’Assemblée Nationale du Togo. Avec, l'avènement de la pandémie liée à la </w:t>
      </w:r>
      <w:proofErr w:type="spellStart"/>
      <w:r w:rsidRPr="00DD1B83">
        <w:rPr>
          <w:color w:val="000000"/>
          <w:sz w:val="22"/>
          <w:szCs w:val="22"/>
        </w:rPr>
        <w:t>Covid</w:t>
      </w:r>
      <w:proofErr w:type="spellEnd"/>
      <w:r w:rsidRPr="00DD1B83">
        <w:rPr>
          <w:color w:val="000000"/>
          <w:sz w:val="22"/>
          <w:szCs w:val="22"/>
        </w:rPr>
        <w:t xml:space="preserve"> 19, le télétravail devient aussi une réponse nécessaire.    </w:t>
      </w:r>
    </w:p>
    <w:p w14:paraId="4B56A67F" w14:textId="77777777" w:rsidR="00DD1B83" w:rsidRPr="00DD1B83" w:rsidRDefault="00DD1B83" w:rsidP="00DD1B83">
      <w:pPr>
        <w:spacing w:line="360" w:lineRule="auto"/>
        <w:jc w:val="both"/>
        <w:rPr>
          <w:color w:val="000000"/>
          <w:sz w:val="22"/>
          <w:szCs w:val="22"/>
        </w:rPr>
      </w:pPr>
      <w:r w:rsidRPr="00DD1B83">
        <w:rPr>
          <w:color w:val="000000"/>
          <w:sz w:val="22"/>
          <w:szCs w:val="22"/>
        </w:rPr>
        <w:t xml:space="preserve">En réponse à cette exigence, l’Assemblée Nationale propose de s’adjoindre les services d’un cabinet informatique capable de mettre en place une plateforme de travail collaboratif de gestion électronique des documents administratifs et législatifs incluant la transcription automatique des débats en plénière et dans les commissions. </w:t>
      </w:r>
    </w:p>
    <w:p w14:paraId="29B247C8" w14:textId="4CB9D23D" w:rsidR="00DD1B83" w:rsidRDefault="00DD1B83" w:rsidP="00DD1B83">
      <w:pPr>
        <w:numPr>
          <w:ilvl w:val="0"/>
          <w:numId w:val="28"/>
        </w:numPr>
        <w:tabs>
          <w:tab w:val="num" w:pos="1854"/>
        </w:tabs>
        <w:spacing w:before="100" w:beforeAutospacing="1" w:after="100" w:afterAutospacing="1"/>
        <w:ind w:left="1854"/>
        <w:jc w:val="both"/>
        <w:outlineLvl w:val="0"/>
        <w:rPr>
          <w:b/>
          <w:bCs/>
          <w:kern w:val="36"/>
          <w:sz w:val="22"/>
          <w:szCs w:val="22"/>
        </w:rPr>
      </w:pPr>
      <w:bookmarkStart w:id="2" w:name="_Toc78965564"/>
      <w:r w:rsidRPr="00DD1B83">
        <w:rPr>
          <w:b/>
          <w:bCs/>
          <w:kern w:val="36"/>
          <w:sz w:val="22"/>
          <w:szCs w:val="22"/>
        </w:rPr>
        <w:t>Objectifs</w:t>
      </w:r>
      <w:bookmarkEnd w:id="2"/>
      <w:r w:rsidRPr="00DD1B83">
        <w:rPr>
          <w:b/>
          <w:bCs/>
          <w:kern w:val="36"/>
          <w:sz w:val="22"/>
          <w:szCs w:val="22"/>
        </w:rPr>
        <w:t xml:space="preserve"> </w:t>
      </w:r>
    </w:p>
    <w:p w14:paraId="0FC3417C" w14:textId="77777777" w:rsidR="00A0747A" w:rsidRPr="00A0747A" w:rsidRDefault="00A0747A" w:rsidP="00A0747A">
      <w:pPr>
        <w:spacing w:before="100" w:beforeAutospacing="1" w:after="100" w:afterAutospacing="1"/>
        <w:ind w:left="1854"/>
        <w:jc w:val="both"/>
        <w:outlineLvl w:val="0"/>
        <w:rPr>
          <w:b/>
          <w:bCs/>
          <w:kern w:val="36"/>
          <w:sz w:val="2"/>
          <w:szCs w:val="2"/>
        </w:rPr>
      </w:pPr>
    </w:p>
    <w:p w14:paraId="37787E8D" w14:textId="22C24CE1" w:rsidR="00DD1B83" w:rsidRPr="00DD1B83" w:rsidRDefault="00DD1B83" w:rsidP="00DD1B83">
      <w:pPr>
        <w:numPr>
          <w:ilvl w:val="1"/>
          <w:numId w:val="28"/>
        </w:numPr>
        <w:tabs>
          <w:tab w:val="num" w:pos="1440"/>
        </w:tabs>
        <w:spacing w:before="100" w:beforeAutospacing="1" w:after="100" w:afterAutospacing="1"/>
        <w:jc w:val="both"/>
        <w:outlineLvl w:val="1"/>
        <w:rPr>
          <w:i/>
          <w:iCs/>
          <w:kern w:val="36"/>
          <w:sz w:val="22"/>
          <w:szCs w:val="22"/>
        </w:rPr>
      </w:pPr>
      <w:r w:rsidRPr="00DD1B83">
        <w:rPr>
          <w:b/>
          <w:bCs/>
          <w:i/>
          <w:iCs/>
          <w:kern w:val="36"/>
          <w:sz w:val="22"/>
          <w:szCs w:val="22"/>
        </w:rPr>
        <w:t xml:space="preserve"> </w:t>
      </w:r>
      <w:bookmarkStart w:id="3" w:name="_Toc78965565"/>
      <w:r w:rsidRPr="00DD1B83">
        <w:rPr>
          <w:b/>
          <w:bCs/>
          <w:i/>
          <w:iCs/>
          <w:kern w:val="36"/>
          <w:sz w:val="22"/>
          <w:szCs w:val="22"/>
        </w:rPr>
        <w:t>Objectif général de la mission</w:t>
      </w:r>
      <w:bookmarkEnd w:id="3"/>
    </w:p>
    <w:p w14:paraId="249BB839" w14:textId="77777777" w:rsidR="00DD1B83" w:rsidRPr="00DD1B83" w:rsidRDefault="00DD1B83" w:rsidP="00DD1B83">
      <w:pPr>
        <w:spacing w:line="360" w:lineRule="auto"/>
        <w:jc w:val="both"/>
        <w:rPr>
          <w:color w:val="000000"/>
          <w:sz w:val="22"/>
          <w:szCs w:val="22"/>
        </w:rPr>
      </w:pPr>
      <w:r w:rsidRPr="00DD1B83">
        <w:rPr>
          <w:color w:val="000000"/>
          <w:sz w:val="22"/>
          <w:szCs w:val="22"/>
        </w:rPr>
        <w:t xml:space="preserve">L’objectif général visé est d’améliorer le travail administratif et législatif de l’Assemblée Nationale et des députés en la dotant d’une plateforme capable de gérer électroniquement l’ensemble des documents administratifs, juridiques et législatifs. Cette plateforme doit favoriser, non seulement le travail collaboratif, </w:t>
      </w:r>
      <w:r w:rsidRPr="00DD1B83">
        <w:rPr>
          <w:color w:val="000000"/>
          <w:sz w:val="22"/>
          <w:szCs w:val="22"/>
        </w:rPr>
        <w:lastRenderedPageBreak/>
        <w:t xml:space="preserve">mais aussi intégrer la transcription automatiquement des débats parlementaires en procès-verbal, compte rendu ou sommaire intégral. </w:t>
      </w:r>
    </w:p>
    <w:p w14:paraId="04F723C0" w14:textId="14AFE92C" w:rsidR="00DD1B83" w:rsidRPr="00DD1B83" w:rsidRDefault="00DD1B83" w:rsidP="00DD1B83">
      <w:pPr>
        <w:numPr>
          <w:ilvl w:val="1"/>
          <w:numId w:val="28"/>
        </w:numPr>
        <w:tabs>
          <w:tab w:val="num" w:pos="1440"/>
        </w:tabs>
        <w:spacing w:before="100" w:beforeAutospacing="1" w:after="100" w:afterAutospacing="1"/>
        <w:jc w:val="both"/>
        <w:outlineLvl w:val="1"/>
        <w:rPr>
          <w:i/>
          <w:iCs/>
          <w:kern w:val="36"/>
          <w:sz w:val="22"/>
          <w:szCs w:val="22"/>
        </w:rPr>
      </w:pPr>
      <w:r w:rsidRPr="00DD1B83">
        <w:rPr>
          <w:b/>
          <w:bCs/>
          <w:i/>
          <w:iCs/>
          <w:kern w:val="36"/>
          <w:sz w:val="22"/>
          <w:szCs w:val="22"/>
        </w:rPr>
        <w:t xml:space="preserve"> </w:t>
      </w:r>
      <w:bookmarkStart w:id="4" w:name="_Toc78965566"/>
      <w:r w:rsidRPr="00DD1B83">
        <w:rPr>
          <w:b/>
          <w:bCs/>
          <w:i/>
          <w:iCs/>
          <w:kern w:val="36"/>
          <w:sz w:val="22"/>
          <w:szCs w:val="22"/>
        </w:rPr>
        <w:t>Objectifs spécifiques de la mission</w:t>
      </w:r>
      <w:bookmarkEnd w:id="4"/>
    </w:p>
    <w:p w14:paraId="18232357" w14:textId="77777777" w:rsidR="00DD1B83" w:rsidRPr="00DD1B83" w:rsidRDefault="00DD1B83" w:rsidP="00DD1B83">
      <w:pPr>
        <w:spacing w:after="240"/>
        <w:jc w:val="both"/>
        <w:rPr>
          <w:color w:val="000000"/>
          <w:sz w:val="22"/>
          <w:szCs w:val="22"/>
        </w:rPr>
      </w:pPr>
      <w:r w:rsidRPr="00DD1B83">
        <w:rPr>
          <w:color w:val="000000"/>
          <w:sz w:val="22"/>
          <w:szCs w:val="22"/>
        </w:rPr>
        <w:t>Spécifiquement il s’agit de :</w:t>
      </w:r>
    </w:p>
    <w:p w14:paraId="170F88F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Mettre en place une plate-forme “open source” de gestion électronique de documents intégrant le travail collaboratif et la transcription automatique des débats;</w:t>
      </w:r>
    </w:p>
    <w:p w14:paraId="4A071738"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Paramétrer ladite plateforme pour les besoins de l’Assemblée Nationale ;</w:t>
      </w:r>
    </w:p>
    <w:p w14:paraId="0D1299DC"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 xml:space="preserve">Former les acteurs désignés, personnel administratif, députés pour administrer, gérer et exploiter la plateforme ; </w:t>
      </w:r>
    </w:p>
    <w:p w14:paraId="1DA55096"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Mettre en exploitation cette plateforme par les acteurs de l’Assemblées Nationale;</w:t>
      </w:r>
    </w:p>
    <w:p w14:paraId="6A113ECA"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 xml:space="preserve">Faire maîtriser l’utilisation de la plateforme par les acteurs, </w:t>
      </w:r>
    </w:p>
    <w:p w14:paraId="32A2C358" w14:textId="77777777" w:rsidR="00DD1B83" w:rsidRPr="00DD1B83" w:rsidRDefault="00DD1B83" w:rsidP="00DD1B83">
      <w:pPr>
        <w:spacing w:line="360" w:lineRule="auto"/>
        <w:ind w:left="1080"/>
        <w:contextualSpacing/>
        <w:jc w:val="both"/>
        <w:textAlignment w:val="baseline"/>
        <w:rPr>
          <w:color w:val="000000"/>
          <w:kern w:val="28"/>
          <w:sz w:val="22"/>
          <w:szCs w:val="22"/>
        </w:rPr>
      </w:pPr>
    </w:p>
    <w:p w14:paraId="292CD964" w14:textId="7057EEB5" w:rsidR="00DD1B83" w:rsidRPr="00DD1B83" w:rsidRDefault="00DD1B83" w:rsidP="00DD1B83">
      <w:pPr>
        <w:keepNext/>
        <w:numPr>
          <w:ilvl w:val="0"/>
          <w:numId w:val="28"/>
        </w:numPr>
        <w:outlineLvl w:val="0"/>
        <w:rPr>
          <w:b/>
          <w:sz w:val="22"/>
          <w:szCs w:val="22"/>
        </w:rPr>
      </w:pPr>
      <w:bookmarkStart w:id="5" w:name="_Toc78965567"/>
      <w:r w:rsidRPr="00DD1B83">
        <w:rPr>
          <w:b/>
          <w:sz w:val="22"/>
          <w:szCs w:val="22"/>
        </w:rPr>
        <w:t>Résultats attendus pour la présente mission</w:t>
      </w:r>
      <w:bookmarkEnd w:id="5"/>
    </w:p>
    <w:p w14:paraId="389CA3AD" w14:textId="77777777" w:rsidR="00DD1B83" w:rsidRPr="00DD1B83" w:rsidRDefault="00DD1B83" w:rsidP="00DD1B83">
      <w:pPr>
        <w:spacing w:after="240"/>
        <w:jc w:val="both"/>
        <w:rPr>
          <w:color w:val="000000"/>
          <w:sz w:val="22"/>
          <w:szCs w:val="22"/>
        </w:rPr>
      </w:pPr>
    </w:p>
    <w:p w14:paraId="6C3FEF39" w14:textId="77777777" w:rsidR="00DD1B83" w:rsidRPr="00DD1B83" w:rsidRDefault="00DD1B83" w:rsidP="00DD1B83">
      <w:pPr>
        <w:spacing w:after="240"/>
        <w:jc w:val="both"/>
        <w:rPr>
          <w:color w:val="000000"/>
          <w:sz w:val="22"/>
          <w:szCs w:val="22"/>
        </w:rPr>
      </w:pPr>
      <w:r w:rsidRPr="00DD1B83">
        <w:rPr>
          <w:color w:val="000000"/>
          <w:sz w:val="22"/>
          <w:szCs w:val="22"/>
        </w:rPr>
        <w:t>A l’issue de la mission les résultats suivants sont attendus:</w:t>
      </w:r>
    </w:p>
    <w:p w14:paraId="6BC95391"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Une plateforme de gestion électronique des documents, autour d’un logiciel libre est installée et fonctionnelle avec des fonctions de travail collaboratif et l’intégration d’un système de transcription;</w:t>
      </w:r>
    </w:p>
    <w:p w14:paraId="2597D73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 personnel administratif est formé à l’administration, à la gestion et l'exploitation de la plateforme;</w:t>
      </w:r>
    </w:p>
    <w:p w14:paraId="4D2918D9"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Les 91 députés sont formés à l’utilisation de la plate-forme, en ce qui les concerne;</w:t>
      </w:r>
    </w:p>
    <w:p w14:paraId="3CAB26EE"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 manuel de l’utilisateur et de maintenance de la plateforme est disponible;</w:t>
      </w:r>
    </w:p>
    <w:p w14:paraId="0D015A19"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Une assistance, sous forme de suivi, est assurée durant 6 mois après la réception définitive de la plateforme.</w:t>
      </w:r>
    </w:p>
    <w:p w14:paraId="07EA1833" w14:textId="77777777" w:rsidR="00DD1B83" w:rsidRPr="00DD1B83" w:rsidRDefault="00DD1B83" w:rsidP="00DD1B83">
      <w:pPr>
        <w:numPr>
          <w:ilvl w:val="0"/>
          <w:numId w:val="28"/>
        </w:numPr>
        <w:spacing w:before="100" w:beforeAutospacing="1" w:after="100" w:afterAutospacing="1"/>
        <w:jc w:val="both"/>
        <w:outlineLvl w:val="0"/>
        <w:rPr>
          <w:b/>
          <w:bCs/>
          <w:kern w:val="36"/>
          <w:sz w:val="22"/>
          <w:szCs w:val="22"/>
        </w:rPr>
      </w:pPr>
      <w:bookmarkStart w:id="6" w:name="_Toc78965568"/>
      <w:r w:rsidRPr="00DD1B83">
        <w:rPr>
          <w:b/>
          <w:bCs/>
          <w:kern w:val="36"/>
          <w:sz w:val="22"/>
          <w:szCs w:val="22"/>
        </w:rPr>
        <w:t>Impacts attendus pour la présente mission</w:t>
      </w:r>
      <w:bookmarkEnd w:id="6"/>
      <w:r w:rsidRPr="00DD1B83">
        <w:rPr>
          <w:b/>
          <w:bCs/>
          <w:kern w:val="36"/>
          <w:sz w:val="22"/>
          <w:szCs w:val="22"/>
        </w:rPr>
        <w:t xml:space="preserve"> </w:t>
      </w:r>
    </w:p>
    <w:p w14:paraId="3AAF08F6"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Gain de temps et facilitation dans la prise de décision et dans l'accès aux documents écrits transcrivant les débats pléniers;</w:t>
      </w:r>
    </w:p>
    <w:p w14:paraId="67F79431"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Identification et préservation des documents de l’Assemblée nationale ;</w:t>
      </w:r>
    </w:p>
    <w:p w14:paraId="1FFCF8F0"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Sécurisation de la mémoire institutionnelle ;</w:t>
      </w:r>
    </w:p>
    <w:p w14:paraId="46E6E08F"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 xml:space="preserve">Conservation et communication des documents de l’Assemblée nationale ;  </w:t>
      </w:r>
    </w:p>
    <w:p w14:paraId="2241B1D5"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Efficacité administrative ;</w:t>
      </w:r>
    </w:p>
    <w:p w14:paraId="4D4FF0B9"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lastRenderedPageBreak/>
        <w:t xml:space="preserve">Réalisation des économies en temps et en ressources matérielles ;  </w:t>
      </w:r>
    </w:p>
    <w:p w14:paraId="0ED2D9D4"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Facilitation de la prise de décision</w:t>
      </w:r>
    </w:p>
    <w:p w14:paraId="49FB4DB7" w14:textId="68F45B93" w:rsidR="00DD1B83" w:rsidRPr="00DD1B83" w:rsidRDefault="00DD1B83" w:rsidP="00DD1B83">
      <w:pPr>
        <w:numPr>
          <w:ilvl w:val="0"/>
          <w:numId w:val="28"/>
        </w:numPr>
        <w:spacing w:before="100" w:beforeAutospacing="1" w:after="100" w:afterAutospacing="1"/>
        <w:jc w:val="both"/>
        <w:outlineLvl w:val="0"/>
        <w:rPr>
          <w:b/>
          <w:bCs/>
          <w:kern w:val="36"/>
          <w:sz w:val="22"/>
          <w:szCs w:val="22"/>
        </w:rPr>
      </w:pPr>
      <w:r w:rsidRPr="00DD1B83">
        <w:rPr>
          <w:b/>
          <w:bCs/>
          <w:kern w:val="36"/>
          <w:sz w:val="22"/>
          <w:szCs w:val="22"/>
        </w:rPr>
        <w:t xml:space="preserve"> </w:t>
      </w:r>
      <w:bookmarkStart w:id="7" w:name="_Toc78965569"/>
      <w:r w:rsidRPr="00DD1B83">
        <w:rPr>
          <w:b/>
          <w:bCs/>
          <w:kern w:val="36"/>
          <w:sz w:val="22"/>
          <w:szCs w:val="22"/>
        </w:rPr>
        <w:t>Méthodologie et mandat du cabinet</w:t>
      </w:r>
      <w:bookmarkEnd w:id="7"/>
    </w:p>
    <w:p w14:paraId="48E14C0F"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La mission se composera d'un cabinet qui travaillera en étroite concertation avec une équipe, avec un responsable, désigné de l’Assemblée Nationale afin de mieux appréhender les attentes du projet et des acteurs ;</w:t>
      </w:r>
    </w:p>
    <w:p w14:paraId="062FA87B"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 cabinet passera en revue les termes de références et le cahier des charges du projet et pourra procéder à son amélioration afin de s’assurer de la faisabilité du projet par rapport à l’évolution de la technologie et aux besoins présents et futurs immédiats des acteurs de l’Assemblée Nationale;</w:t>
      </w:r>
    </w:p>
    <w:p w14:paraId="6D5F1FAB"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 cabinet dans l’exécution des termes de référence, indiquera entre autres, les différentes phases de réalisation de la plateforme et les livrables associés ;</w:t>
      </w:r>
    </w:p>
    <w:p w14:paraId="754ECAAB"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Les différentes étapes seront validées par le responsable du projet, dans un délai de 10 jours au maximum après le livrable de l’étape.</w:t>
      </w:r>
    </w:p>
    <w:p w14:paraId="6AC20385" w14:textId="1E706DA4" w:rsidR="00DD1B83" w:rsidRPr="00DD1B83" w:rsidRDefault="00DD1B83" w:rsidP="00DD1B83">
      <w:pPr>
        <w:numPr>
          <w:ilvl w:val="0"/>
          <w:numId w:val="28"/>
        </w:numPr>
        <w:spacing w:before="100" w:beforeAutospacing="1" w:after="100" w:afterAutospacing="1"/>
        <w:jc w:val="both"/>
        <w:outlineLvl w:val="0"/>
        <w:rPr>
          <w:b/>
          <w:bCs/>
          <w:kern w:val="36"/>
          <w:sz w:val="22"/>
          <w:szCs w:val="22"/>
        </w:rPr>
      </w:pPr>
      <w:bookmarkStart w:id="8" w:name="_Toc78965570"/>
      <w:r w:rsidRPr="00DD1B83">
        <w:rPr>
          <w:b/>
          <w:bCs/>
          <w:kern w:val="36"/>
          <w:sz w:val="22"/>
          <w:szCs w:val="22"/>
        </w:rPr>
        <w:t>Durée de la mission</w:t>
      </w:r>
      <w:bookmarkEnd w:id="8"/>
    </w:p>
    <w:p w14:paraId="300DF9D5" w14:textId="77777777" w:rsidR="00DD1B83" w:rsidRPr="00DD1B83" w:rsidRDefault="00DD1B83" w:rsidP="00DD1B83">
      <w:pPr>
        <w:spacing w:after="240"/>
        <w:jc w:val="both"/>
        <w:rPr>
          <w:color w:val="000000"/>
          <w:sz w:val="22"/>
          <w:szCs w:val="22"/>
        </w:rPr>
      </w:pPr>
      <w:r w:rsidRPr="00DD1B83">
        <w:rPr>
          <w:color w:val="000000"/>
          <w:sz w:val="22"/>
          <w:szCs w:val="22"/>
        </w:rPr>
        <w:t xml:space="preserve">La durée de la mission est de : </w:t>
      </w:r>
    </w:p>
    <w:p w14:paraId="2336252A"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 xml:space="preserve">3 mois pour l’installation et la mise en œuvre de la plateforme ; </w:t>
      </w:r>
    </w:p>
    <w:p w14:paraId="6F3C8C5B"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6 mois de suivi dans l’exploitation pour la maîtrise de l’utilisation par les acteurs ;</w:t>
      </w:r>
    </w:p>
    <w:p w14:paraId="00E15F92" w14:textId="77777777" w:rsidR="00DD1B83" w:rsidRPr="00DD1B83" w:rsidRDefault="00DD1B83" w:rsidP="00DD1B83">
      <w:pPr>
        <w:jc w:val="both"/>
        <w:textAlignment w:val="baseline"/>
        <w:rPr>
          <w:color w:val="000000"/>
          <w:sz w:val="22"/>
          <w:szCs w:val="22"/>
        </w:rPr>
      </w:pPr>
    </w:p>
    <w:p w14:paraId="611C15B7" w14:textId="77777777" w:rsidR="00DD1B83" w:rsidRPr="00DD1B83" w:rsidRDefault="00DD1B83" w:rsidP="00DD1B83">
      <w:pPr>
        <w:numPr>
          <w:ilvl w:val="0"/>
          <w:numId w:val="28"/>
        </w:numPr>
        <w:autoSpaceDE w:val="0"/>
        <w:autoSpaceDN w:val="0"/>
        <w:adjustRightInd w:val="0"/>
        <w:spacing w:line="360" w:lineRule="auto"/>
        <w:jc w:val="both"/>
        <w:rPr>
          <w:rFonts w:eastAsiaTheme="minorHAnsi"/>
          <w:color w:val="000000"/>
          <w:sz w:val="22"/>
          <w:szCs w:val="22"/>
          <w:lang w:val="fr-FR"/>
        </w:rPr>
      </w:pPr>
      <w:r w:rsidRPr="00DD1B83">
        <w:rPr>
          <w:rFonts w:eastAsiaTheme="minorHAnsi"/>
          <w:b/>
          <w:bCs/>
          <w:color w:val="000000"/>
          <w:sz w:val="22"/>
          <w:szCs w:val="22"/>
          <w:lang w:val="fr-FR"/>
        </w:rPr>
        <w:t xml:space="preserve">Critères d’éligibilité du cabinet </w:t>
      </w:r>
    </w:p>
    <w:p w14:paraId="0D79F7BC" w14:textId="77777777" w:rsidR="00DD1B83" w:rsidRPr="00DD1B83" w:rsidRDefault="00DD1B83" w:rsidP="00DD1B83">
      <w:pPr>
        <w:autoSpaceDE w:val="0"/>
        <w:autoSpaceDN w:val="0"/>
        <w:adjustRightInd w:val="0"/>
        <w:spacing w:line="360" w:lineRule="auto"/>
        <w:jc w:val="both"/>
        <w:rPr>
          <w:rFonts w:eastAsiaTheme="minorHAnsi"/>
          <w:color w:val="000000"/>
          <w:sz w:val="22"/>
          <w:szCs w:val="22"/>
          <w:lang w:val="fr-FR"/>
        </w:rPr>
      </w:pPr>
    </w:p>
    <w:p w14:paraId="1B21959B" w14:textId="77777777" w:rsidR="00DD1B83" w:rsidRPr="00DD1B83" w:rsidRDefault="00DD1B83" w:rsidP="00DD1B83">
      <w:pPr>
        <w:autoSpaceDE w:val="0"/>
        <w:autoSpaceDN w:val="0"/>
        <w:adjustRightInd w:val="0"/>
        <w:spacing w:line="360" w:lineRule="auto"/>
        <w:jc w:val="both"/>
        <w:rPr>
          <w:rFonts w:eastAsiaTheme="minorHAnsi"/>
          <w:color w:val="000000"/>
          <w:sz w:val="22"/>
          <w:szCs w:val="22"/>
          <w:lang w:val="fr-FR"/>
        </w:rPr>
      </w:pPr>
      <w:r w:rsidRPr="00DD1B83">
        <w:rPr>
          <w:rFonts w:eastAsiaTheme="minorHAnsi"/>
          <w:color w:val="000000"/>
          <w:sz w:val="22"/>
          <w:szCs w:val="22"/>
          <w:lang w:val="fr-FR"/>
        </w:rPr>
        <w:t xml:space="preserve">Le Cabinet national devra avoir les expériences avérées suivantes : </w:t>
      </w:r>
    </w:p>
    <w:p w14:paraId="72751886" w14:textId="77777777" w:rsidR="00DD1B83" w:rsidRPr="00DD1B83" w:rsidRDefault="00DD1B83" w:rsidP="00DD1B83">
      <w:pPr>
        <w:numPr>
          <w:ilvl w:val="0"/>
          <w:numId w:val="33"/>
        </w:numPr>
        <w:autoSpaceDE w:val="0"/>
        <w:autoSpaceDN w:val="0"/>
        <w:adjustRightInd w:val="0"/>
        <w:spacing w:line="360" w:lineRule="auto"/>
        <w:jc w:val="both"/>
        <w:rPr>
          <w:rFonts w:eastAsiaTheme="minorHAnsi"/>
          <w:color w:val="000000"/>
          <w:sz w:val="22"/>
          <w:szCs w:val="22"/>
          <w:lang w:val="fr-FR"/>
        </w:rPr>
      </w:pPr>
      <w:proofErr w:type="gramStart"/>
      <w:r w:rsidRPr="00DD1B83">
        <w:rPr>
          <w:rFonts w:eastAsiaTheme="minorHAnsi"/>
          <w:color w:val="000000"/>
          <w:sz w:val="22"/>
          <w:szCs w:val="22"/>
          <w:lang w:val="fr-FR"/>
        </w:rPr>
        <w:t>au</w:t>
      </w:r>
      <w:proofErr w:type="gramEnd"/>
      <w:r w:rsidRPr="00DD1B83">
        <w:rPr>
          <w:rFonts w:eastAsiaTheme="minorHAnsi"/>
          <w:color w:val="000000"/>
          <w:sz w:val="22"/>
          <w:szCs w:val="22"/>
          <w:lang w:val="fr-FR"/>
        </w:rPr>
        <w:t xml:space="preserve"> moins 3 ans d’expérience dans le domaine de l’élaboration et de réalisation de plateformes de travail collaboratif ; </w:t>
      </w:r>
    </w:p>
    <w:p w14:paraId="113AB5E2" w14:textId="77777777" w:rsidR="00DD1B83" w:rsidRPr="00DD1B83" w:rsidRDefault="00DD1B83" w:rsidP="00DD1B83">
      <w:pPr>
        <w:numPr>
          <w:ilvl w:val="0"/>
          <w:numId w:val="33"/>
        </w:numPr>
        <w:autoSpaceDE w:val="0"/>
        <w:autoSpaceDN w:val="0"/>
        <w:adjustRightInd w:val="0"/>
        <w:spacing w:line="360" w:lineRule="auto"/>
        <w:jc w:val="both"/>
        <w:rPr>
          <w:rFonts w:eastAsiaTheme="minorHAnsi"/>
          <w:color w:val="000000"/>
          <w:sz w:val="22"/>
          <w:szCs w:val="22"/>
          <w:lang w:val="fr-FR"/>
        </w:rPr>
      </w:pPr>
      <w:proofErr w:type="gramStart"/>
      <w:r w:rsidRPr="00DD1B83">
        <w:rPr>
          <w:rFonts w:eastAsiaTheme="minorHAnsi"/>
          <w:color w:val="000000"/>
          <w:sz w:val="22"/>
          <w:szCs w:val="22"/>
          <w:lang w:val="fr-FR"/>
        </w:rPr>
        <w:t>avoir</w:t>
      </w:r>
      <w:proofErr w:type="gramEnd"/>
      <w:r w:rsidRPr="00DD1B83">
        <w:rPr>
          <w:rFonts w:eastAsiaTheme="minorHAnsi"/>
          <w:color w:val="000000"/>
          <w:sz w:val="22"/>
          <w:szCs w:val="22"/>
          <w:lang w:val="fr-FR"/>
        </w:rPr>
        <w:t xml:space="preserve"> réalisé au moins deux (2) missions similaires ; </w:t>
      </w:r>
    </w:p>
    <w:p w14:paraId="1460537B" w14:textId="77777777" w:rsidR="00DD1B83" w:rsidRPr="00DD1B83" w:rsidRDefault="00DD1B83" w:rsidP="00DD1B83">
      <w:pPr>
        <w:numPr>
          <w:ilvl w:val="0"/>
          <w:numId w:val="33"/>
        </w:numPr>
        <w:autoSpaceDE w:val="0"/>
        <w:autoSpaceDN w:val="0"/>
        <w:adjustRightInd w:val="0"/>
        <w:spacing w:line="360" w:lineRule="auto"/>
        <w:jc w:val="both"/>
        <w:rPr>
          <w:rFonts w:eastAsiaTheme="minorHAnsi"/>
          <w:color w:val="000000"/>
          <w:sz w:val="22"/>
          <w:szCs w:val="22"/>
          <w:lang w:val="fr-FR"/>
        </w:rPr>
      </w:pPr>
      <w:proofErr w:type="gramStart"/>
      <w:r w:rsidRPr="00DD1B83">
        <w:rPr>
          <w:rFonts w:eastAsiaTheme="minorHAnsi"/>
          <w:color w:val="000000"/>
          <w:sz w:val="22"/>
          <w:szCs w:val="22"/>
          <w:lang w:val="fr-FR"/>
        </w:rPr>
        <w:t>avoir</w:t>
      </w:r>
      <w:proofErr w:type="gramEnd"/>
      <w:r w:rsidRPr="00DD1B83">
        <w:rPr>
          <w:rFonts w:eastAsiaTheme="minorHAnsi"/>
          <w:color w:val="000000"/>
          <w:sz w:val="22"/>
          <w:szCs w:val="22"/>
          <w:lang w:val="fr-FR"/>
        </w:rPr>
        <w:t xml:space="preserve"> des compétences avérées dans les domaines de la planification et de la gestion des projets ; </w:t>
      </w:r>
    </w:p>
    <w:p w14:paraId="4E6F47E3" w14:textId="77777777" w:rsidR="00DD1B83" w:rsidRPr="00DD1B83" w:rsidRDefault="00DD1B83" w:rsidP="00DD1B83">
      <w:pPr>
        <w:numPr>
          <w:ilvl w:val="0"/>
          <w:numId w:val="33"/>
        </w:numPr>
        <w:autoSpaceDE w:val="0"/>
        <w:autoSpaceDN w:val="0"/>
        <w:adjustRightInd w:val="0"/>
        <w:spacing w:line="360" w:lineRule="auto"/>
        <w:jc w:val="both"/>
        <w:rPr>
          <w:rFonts w:eastAsiaTheme="minorHAnsi"/>
          <w:color w:val="000000"/>
          <w:sz w:val="22"/>
          <w:szCs w:val="22"/>
          <w:lang w:val="fr-FR"/>
        </w:rPr>
      </w:pPr>
      <w:r w:rsidRPr="00DD1B83">
        <w:rPr>
          <w:rFonts w:eastAsiaTheme="minorHAnsi"/>
          <w:color w:val="000000"/>
          <w:sz w:val="22"/>
          <w:szCs w:val="22"/>
          <w:lang w:val="fr-FR"/>
        </w:rPr>
        <w:t xml:space="preserve">Être capable de travailler en Français avec une bonne connaissance de l’Anglais. </w:t>
      </w:r>
    </w:p>
    <w:p w14:paraId="1E259DC4" w14:textId="77777777" w:rsidR="00DD1B83" w:rsidRPr="00DD1B83" w:rsidRDefault="00DD1B83" w:rsidP="00DD1B83">
      <w:pPr>
        <w:spacing w:line="360" w:lineRule="auto"/>
        <w:jc w:val="both"/>
        <w:rPr>
          <w:sz w:val="22"/>
          <w:szCs w:val="22"/>
          <w:lang w:val="fr-FR"/>
        </w:rPr>
      </w:pPr>
      <w:r w:rsidRPr="00DD1B83">
        <w:rPr>
          <w:sz w:val="22"/>
          <w:szCs w:val="22"/>
        </w:rPr>
        <w:t>Le Cabinet mettra en place le personnel suffisant et de qualité pour assurer les prestations requises et un travail de qualité pendant toute la durée de la mission. Le Cabinet devra proposer au minimum une équipe ayant au minimum les qualifications et profils clé suivante:</w:t>
      </w:r>
    </w:p>
    <w:p w14:paraId="24223AED" w14:textId="55084255" w:rsidR="00DD1B83" w:rsidRPr="00DD1B83" w:rsidRDefault="00DD1B83" w:rsidP="00DD1B83">
      <w:pPr>
        <w:numPr>
          <w:ilvl w:val="0"/>
          <w:numId w:val="28"/>
        </w:numPr>
        <w:spacing w:before="100" w:beforeAutospacing="1" w:after="100" w:afterAutospacing="1"/>
        <w:jc w:val="both"/>
        <w:outlineLvl w:val="0"/>
        <w:rPr>
          <w:b/>
          <w:bCs/>
          <w:kern w:val="36"/>
          <w:sz w:val="22"/>
          <w:szCs w:val="22"/>
        </w:rPr>
      </w:pPr>
      <w:r w:rsidRPr="00DD1B83">
        <w:rPr>
          <w:b/>
          <w:bCs/>
          <w:kern w:val="36"/>
          <w:sz w:val="22"/>
          <w:szCs w:val="22"/>
        </w:rPr>
        <w:lastRenderedPageBreak/>
        <w:t xml:space="preserve"> </w:t>
      </w:r>
      <w:bookmarkStart w:id="9" w:name="_Toc78965571"/>
      <w:r w:rsidRPr="00DD1B83">
        <w:rPr>
          <w:b/>
          <w:bCs/>
          <w:kern w:val="36"/>
          <w:sz w:val="22"/>
          <w:szCs w:val="22"/>
        </w:rPr>
        <w:t>Qualifications et profil de l’équipe du cabinet</w:t>
      </w:r>
      <w:bookmarkEnd w:id="9"/>
    </w:p>
    <w:p w14:paraId="503B5DF4" w14:textId="77777777" w:rsidR="00DD1B83" w:rsidRPr="00DD1B83" w:rsidRDefault="00DD1B83" w:rsidP="00DD1B83">
      <w:pPr>
        <w:spacing w:line="360" w:lineRule="auto"/>
        <w:jc w:val="both"/>
        <w:textAlignment w:val="baseline"/>
        <w:rPr>
          <w:color w:val="000000"/>
          <w:sz w:val="22"/>
          <w:szCs w:val="22"/>
        </w:rPr>
      </w:pPr>
      <w:r w:rsidRPr="00DD1B83">
        <w:rPr>
          <w:color w:val="000000"/>
          <w:sz w:val="22"/>
          <w:szCs w:val="22"/>
        </w:rPr>
        <w:t>Le cabinet devra disposer d’au moins 3 personnes ressources ayant les qualifications suivantes :</w:t>
      </w:r>
    </w:p>
    <w:p w14:paraId="10903AE7" w14:textId="77777777" w:rsidR="00DD1B83" w:rsidRPr="00DD1B83" w:rsidRDefault="00DD1B83" w:rsidP="00DD1B83">
      <w:pPr>
        <w:spacing w:line="360" w:lineRule="auto"/>
        <w:jc w:val="both"/>
        <w:textAlignment w:val="baseline"/>
        <w:rPr>
          <w:color w:val="000000"/>
          <w:sz w:val="22"/>
          <w:szCs w:val="22"/>
        </w:rPr>
      </w:pPr>
      <w:r w:rsidRPr="00DD1B83">
        <w:rPr>
          <w:color w:val="000000"/>
          <w:sz w:val="22"/>
          <w:szCs w:val="22"/>
        </w:rPr>
        <w:t>Un chef de projet possédant :</w:t>
      </w:r>
    </w:p>
    <w:p w14:paraId="08305A8E"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diplôme en informatique (Bac + 5)</w:t>
      </w:r>
    </w:p>
    <w:p w14:paraId="420EBAA0"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Une parfaite maîtrise de la langue française</w:t>
      </w:r>
    </w:p>
    <w:p w14:paraId="4A1A5913" w14:textId="77777777" w:rsidR="00DD1B83" w:rsidRPr="00DD1B83" w:rsidRDefault="00DD1B83" w:rsidP="00DD1B83">
      <w:pPr>
        <w:spacing w:line="360" w:lineRule="auto"/>
        <w:ind w:left="720"/>
        <w:jc w:val="both"/>
        <w:textAlignment w:val="baseline"/>
        <w:rPr>
          <w:color w:val="000000"/>
          <w:sz w:val="22"/>
          <w:szCs w:val="22"/>
        </w:rPr>
      </w:pPr>
      <w:r w:rsidRPr="00DD1B83">
        <w:rPr>
          <w:color w:val="000000"/>
          <w:sz w:val="22"/>
          <w:szCs w:val="22"/>
        </w:rPr>
        <w:t>Expérience professionnelle générale</w:t>
      </w:r>
    </w:p>
    <w:p w14:paraId="6FD81CA5"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10 ans d’expérience dans le domaine des TIC et du numérique ;</w:t>
      </w:r>
    </w:p>
    <w:p w14:paraId="50CFD19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moins deux missions similaires réalisées ;</w:t>
      </w:r>
    </w:p>
    <w:p w14:paraId="4FA94E9F" w14:textId="77777777" w:rsidR="00DD1B83" w:rsidRPr="00DD1B83" w:rsidRDefault="00DD1B83" w:rsidP="00DD1B83">
      <w:pPr>
        <w:spacing w:line="360" w:lineRule="auto"/>
        <w:ind w:left="720"/>
        <w:jc w:val="both"/>
        <w:textAlignment w:val="baseline"/>
        <w:rPr>
          <w:color w:val="000000"/>
          <w:sz w:val="22"/>
          <w:szCs w:val="22"/>
        </w:rPr>
      </w:pPr>
      <w:r w:rsidRPr="00DD1B83">
        <w:rPr>
          <w:color w:val="000000"/>
          <w:sz w:val="22"/>
          <w:szCs w:val="22"/>
        </w:rPr>
        <w:t>Expérience professionnelle spécifique</w:t>
      </w:r>
    </w:p>
    <w:p w14:paraId="2D3A1AC1"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 xml:space="preserve">Expérience dans l’utilisation des </w:t>
      </w:r>
      <w:proofErr w:type="spellStart"/>
      <w:r w:rsidRPr="00DD1B83">
        <w:rPr>
          <w:color w:val="000000"/>
          <w:kern w:val="28"/>
          <w:sz w:val="22"/>
          <w:szCs w:val="22"/>
        </w:rPr>
        <w:t>TICs</w:t>
      </w:r>
      <w:proofErr w:type="spellEnd"/>
      <w:r w:rsidRPr="00DD1B83">
        <w:rPr>
          <w:color w:val="000000"/>
          <w:kern w:val="28"/>
          <w:sz w:val="22"/>
          <w:szCs w:val="22"/>
        </w:rPr>
        <w:t xml:space="preserve"> dans l’administration publique ;</w:t>
      </w:r>
    </w:p>
    <w:p w14:paraId="292134A8"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Expérience dans la conduite de projets informatiques d’envergure ;</w:t>
      </w:r>
    </w:p>
    <w:p w14:paraId="79EDE300"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Bonne connaissance des procédures de l’Administration et du contexte législatif togolais;</w:t>
      </w:r>
    </w:p>
    <w:p w14:paraId="362A6C44" w14:textId="77777777" w:rsidR="00DD1B83" w:rsidRPr="00DD1B83" w:rsidRDefault="00DD1B83" w:rsidP="00DD1B83">
      <w:pPr>
        <w:spacing w:line="360" w:lineRule="auto"/>
        <w:jc w:val="both"/>
        <w:textAlignment w:val="baseline"/>
        <w:rPr>
          <w:color w:val="000000"/>
          <w:sz w:val="22"/>
          <w:szCs w:val="22"/>
        </w:rPr>
      </w:pPr>
      <w:r w:rsidRPr="00DD1B83">
        <w:rPr>
          <w:color w:val="000000"/>
          <w:sz w:val="22"/>
          <w:szCs w:val="22"/>
        </w:rPr>
        <w:t>Un spécialiste en intégration de système informatique possédant :</w:t>
      </w:r>
    </w:p>
    <w:p w14:paraId="14882A86"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diplôme en informatique (Bac + 3)</w:t>
      </w:r>
    </w:p>
    <w:p w14:paraId="46D40489"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Parfaite maîtrise de la langue française</w:t>
      </w:r>
    </w:p>
    <w:p w14:paraId="4EBEDBE7" w14:textId="77777777" w:rsidR="00DD1B83" w:rsidRPr="00DD1B83" w:rsidRDefault="00DD1B83" w:rsidP="00DD1B83">
      <w:pPr>
        <w:spacing w:line="360" w:lineRule="auto"/>
        <w:ind w:left="720"/>
        <w:jc w:val="both"/>
        <w:textAlignment w:val="baseline"/>
        <w:rPr>
          <w:color w:val="000000"/>
          <w:sz w:val="22"/>
          <w:szCs w:val="22"/>
        </w:rPr>
      </w:pPr>
      <w:r w:rsidRPr="00DD1B83">
        <w:rPr>
          <w:color w:val="000000"/>
          <w:sz w:val="22"/>
          <w:szCs w:val="22"/>
        </w:rPr>
        <w:t>Expérience professionnelle générale</w:t>
      </w:r>
    </w:p>
    <w:p w14:paraId="0B07087C"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3 ans d’expérience dans le domaine des TIC et du numérique ;</w:t>
      </w:r>
    </w:p>
    <w:p w14:paraId="27DD2F2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Avoir réalisé au moins une mission similaire ;</w:t>
      </w:r>
    </w:p>
    <w:p w14:paraId="6B6798AD" w14:textId="77777777" w:rsidR="00DD1B83" w:rsidRPr="00DD1B83" w:rsidRDefault="00DD1B83" w:rsidP="00DD1B83">
      <w:pPr>
        <w:spacing w:line="360" w:lineRule="auto"/>
        <w:jc w:val="both"/>
        <w:textAlignment w:val="baseline"/>
        <w:rPr>
          <w:color w:val="000000"/>
          <w:sz w:val="22"/>
          <w:szCs w:val="22"/>
        </w:rPr>
      </w:pPr>
      <w:r w:rsidRPr="00DD1B83">
        <w:rPr>
          <w:color w:val="000000"/>
          <w:sz w:val="22"/>
          <w:szCs w:val="22"/>
        </w:rPr>
        <w:t>Expérience professionnelle spécifique</w:t>
      </w:r>
    </w:p>
    <w:p w14:paraId="0059220F"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Expérience dans la mise en œuvre de la solution proposée ;</w:t>
      </w:r>
    </w:p>
    <w:p w14:paraId="767C3AA4" w14:textId="77777777" w:rsidR="00DD1B83" w:rsidRPr="00DD1B83" w:rsidRDefault="00DD1B83" w:rsidP="00DD1B83">
      <w:pPr>
        <w:spacing w:line="360" w:lineRule="auto"/>
        <w:jc w:val="both"/>
        <w:textAlignment w:val="baseline"/>
        <w:rPr>
          <w:color w:val="000000"/>
          <w:sz w:val="22"/>
          <w:szCs w:val="22"/>
        </w:rPr>
      </w:pPr>
    </w:p>
    <w:p w14:paraId="16E29154" w14:textId="77777777" w:rsidR="00DD1B83" w:rsidRPr="00DD1B83" w:rsidRDefault="00DD1B83" w:rsidP="00DD1B83">
      <w:pPr>
        <w:spacing w:line="360" w:lineRule="auto"/>
        <w:jc w:val="both"/>
        <w:textAlignment w:val="baseline"/>
        <w:rPr>
          <w:color w:val="000000"/>
          <w:sz w:val="22"/>
          <w:szCs w:val="22"/>
        </w:rPr>
      </w:pPr>
      <w:r w:rsidRPr="00DD1B83">
        <w:rPr>
          <w:color w:val="000000"/>
          <w:sz w:val="22"/>
          <w:szCs w:val="22"/>
        </w:rPr>
        <w:t>Un spécialiste en développement d’application et en base de données possédant :</w:t>
      </w:r>
    </w:p>
    <w:p w14:paraId="0CEE0D06"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diplôme en informatique (Bac + 3)</w:t>
      </w:r>
    </w:p>
    <w:p w14:paraId="237659E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Parfaite maîtrise de la langue française</w:t>
      </w:r>
    </w:p>
    <w:p w14:paraId="0E649C29" w14:textId="77777777" w:rsidR="00DD1B83" w:rsidRPr="00DD1B83" w:rsidRDefault="00DD1B83" w:rsidP="00DD1B83">
      <w:pPr>
        <w:spacing w:line="360" w:lineRule="auto"/>
        <w:ind w:left="720"/>
        <w:jc w:val="both"/>
        <w:textAlignment w:val="baseline"/>
        <w:rPr>
          <w:color w:val="000000"/>
          <w:sz w:val="22"/>
          <w:szCs w:val="22"/>
        </w:rPr>
      </w:pPr>
      <w:r w:rsidRPr="00DD1B83">
        <w:rPr>
          <w:color w:val="000000"/>
          <w:sz w:val="22"/>
          <w:szCs w:val="22"/>
        </w:rPr>
        <w:t>Expérience professionnelle générale</w:t>
      </w:r>
    </w:p>
    <w:p w14:paraId="44C79A2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Au minimum 3 ans d’expérience dans le domaine des TIC et du numérique ;</w:t>
      </w:r>
    </w:p>
    <w:p w14:paraId="38727C8D"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Avoir réalisé au moins une mission similaire ;</w:t>
      </w:r>
    </w:p>
    <w:p w14:paraId="1B20FCA6" w14:textId="77777777" w:rsidR="00DD1B83" w:rsidRPr="00DD1B83" w:rsidRDefault="00DD1B83" w:rsidP="00DD1B83">
      <w:pPr>
        <w:spacing w:line="360" w:lineRule="auto"/>
        <w:ind w:left="720"/>
        <w:jc w:val="both"/>
        <w:textAlignment w:val="baseline"/>
        <w:rPr>
          <w:color w:val="000000"/>
          <w:sz w:val="22"/>
          <w:szCs w:val="22"/>
        </w:rPr>
      </w:pPr>
      <w:r w:rsidRPr="00DD1B83">
        <w:rPr>
          <w:color w:val="000000"/>
          <w:sz w:val="22"/>
          <w:szCs w:val="22"/>
        </w:rPr>
        <w:t>Expérience professionnelle spécifique</w:t>
      </w:r>
    </w:p>
    <w:p w14:paraId="5B893476" w14:textId="77777777" w:rsidR="00DD1B83" w:rsidRPr="00DD1B83" w:rsidRDefault="00DD1B83" w:rsidP="00DD1B83">
      <w:pPr>
        <w:numPr>
          <w:ilvl w:val="0"/>
          <w:numId w:val="32"/>
        </w:numPr>
        <w:spacing w:line="360" w:lineRule="auto"/>
        <w:contextualSpacing/>
        <w:jc w:val="both"/>
        <w:textAlignment w:val="baseline"/>
        <w:rPr>
          <w:color w:val="000000"/>
          <w:kern w:val="28"/>
          <w:sz w:val="22"/>
          <w:szCs w:val="22"/>
        </w:rPr>
      </w:pPr>
      <w:r w:rsidRPr="00DD1B83">
        <w:rPr>
          <w:color w:val="000000"/>
          <w:kern w:val="28"/>
          <w:sz w:val="22"/>
          <w:szCs w:val="22"/>
        </w:rPr>
        <w:t>Expérience dans la mise en œuvre de la solution et de la base de données proposées ;</w:t>
      </w:r>
    </w:p>
    <w:p w14:paraId="39AE69A3" w14:textId="50329CB2" w:rsidR="00DD1B83" w:rsidRPr="00DD1B83" w:rsidRDefault="00DD1B83" w:rsidP="00DD1B83">
      <w:pPr>
        <w:numPr>
          <w:ilvl w:val="0"/>
          <w:numId w:val="28"/>
        </w:numPr>
        <w:spacing w:before="100" w:beforeAutospacing="1" w:after="100" w:afterAutospacing="1"/>
        <w:ind w:left="1854"/>
        <w:jc w:val="both"/>
        <w:outlineLvl w:val="0"/>
        <w:rPr>
          <w:b/>
          <w:bCs/>
          <w:kern w:val="36"/>
          <w:sz w:val="22"/>
          <w:szCs w:val="22"/>
        </w:rPr>
      </w:pPr>
      <w:bookmarkStart w:id="10" w:name="_Toc78965572"/>
      <w:r w:rsidRPr="00DD1B83">
        <w:rPr>
          <w:b/>
          <w:bCs/>
          <w:kern w:val="36"/>
          <w:sz w:val="22"/>
          <w:szCs w:val="22"/>
        </w:rPr>
        <w:t>Documents constitutifs de l’offre</w:t>
      </w:r>
      <w:bookmarkEnd w:id="10"/>
    </w:p>
    <w:p w14:paraId="1FD26C17" w14:textId="1CD59B19" w:rsidR="00DD1B83" w:rsidRPr="00DD1B83" w:rsidRDefault="001F60F5" w:rsidP="00DD1B83">
      <w:pPr>
        <w:spacing w:before="240" w:after="240"/>
        <w:jc w:val="both"/>
        <w:rPr>
          <w:rFonts w:eastAsia="Verdana"/>
          <w:sz w:val="22"/>
          <w:szCs w:val="22"/>
        </w:rPr>
      </w:pPr>
      <w:r>
        <w:rPr>
          <w:color w:val="000000"/>
          <w:sz w:val="22"/>
          <w:szCs w:val="22"/>
        </w:rPr>
        <w:t>Voir l</w:t>
      </w:r>
      <w:r w:rsidR="00A0747A">
        <w:rPr>
          <w:color w:val="000000"/>
          <w:sz w:val="22"/>
          <w:szCs w:val="22"/>
        </w:rPr>
        <w:t>e descriptif des exigences</w:t>
      </w:r>
    </w:p>
    <w:p w14:paraId="668966D9" w14:textId="05124B29" w:rsidR="00DD1B83" w:rsidRPr="00DD1B83" w:rsidRDefault="00DD1B83" w:rsidP="00DD1B83">
      <w:pPr>
        <w:numPr>
          <w:ilvl w:val="0"/>
          <w:numId w:val="28"/>
        </w:numPr>
        <w:spacing w:before="100" w:beforeAutospacing="1" w:after="100" w:afterAutospacing="1"/>
        <w:ind w:left="1854"/>
        <w:jc w:val="both"/>
        <w:outlineLvl w:val="0"/>
        <w:rPr>
          <w:b/>
          <w:bCs/>
          <w:kern w:val="36"/>
          <w:sz w:val="22"/>
          <w:szCs w:val="22"/>
        </w:rPr>
      </w:pPr>
      <w:bookmarkStart w:id="11" w:name="_Toc78965573"/>
      <w:r w:rsidRPr="00DD1B83">
        <w:rPr>
          <w:b/>
          <w:bCs/>
          <w:kern w:val="36"/>
          <w:sz w:val="22"/>
          <w:szCs w:val="22"/>
        </w:rPr>
        <w:lastRenderedPageBreak/>
        <w:t>Grille d’évaluation</w:t>
      </w:r>
      <w:bookmarkEnd w:id="11"/>
    </w:p>
    <w:p w14:paraId="403B9163" w14:textId="77777777" w:rsidR="00DD1B83" w:rsidRPr="00DD1B83" w:rsidRDefault="00DD1B83" w:rsidP="00DD1B83">
      <w:pPr>
        <w:rPr>
          <w:sz w:val="22"/>
          <w:szCs w:val="22"/>
        </w:rPr>
      </w:pPr>
    </w:p>
    <w:p w14:paraId="484554C9" w14:textId="03B7AB41" w:rsidR="00DD1B83" w:rsidRPr="00DD1B83" w:rsidRDefault="00DD1B83" w:rsidP="00DD1B83">
      <w:pPr>
        <w:numPr>
          <w:ilvl w:val="1"/>
          <w:numId w:val="28"/>
        </w:numPr>
        <w:spacing w:before="100" w:beforeAutospacing="1" w:after="100" w:afterAutospacing="1"/>
        <w:jc w:val="both"/>
        <w:outlineLvl w:val="1"/>
        <w:rPr>
          <w:i/>
          <w:iCs/>
          <w:kern w:val="36"/>
          <w:sz w:val="22"/>
          <w:szCs w:val="22"/>
        </w:rPr>
      </w:pPr>
      <w:bookmarkStart w:id="12" w:name="_Toc78965574"/>
      <w:r w:rsidRPr="00DD1B83">
        <w:rPr>
          <w:b/>
          <w:bCs/>
          <w:i/>
          <w:iCs/>
          <w:kern w:val="36"/>
          <w:sz w:val="22"/>
          <w:szCs w:val="22"/>
        </w:rPr>
        <w:t>Cadre de coopération</w:t>
      </w:r>
      <w:bookmarkEnd w:id="12"/>
    </w:p>
    <w:p w14:paraId="26D28A59" w14:textId="77777777" w:rsidR="00DD1B83" w:rsidRPr="00DD1B83" w:rsidRDefault="00DD1B83" w:rsidP="00DD1B83">
      <w:pPr>
        <w:spacing w:after="240"/>
        <w:jc w:val="both"/>
        <w:rPr>
          <w:color w:val="000000"/>
          <w:sz w:val="22"/>
          <w:szCs w:val="22"/>
        </w:rPr>
      </w:pPr>
      <w:r w:rsidRPr="00DD1B83">
        <w:rPr>
          <w:color w:val="000000"/>
          <w:sz w:val="22"/>
          <w:szCs w:val="22"/>
        </w:rPr>
        <w:t>Les offres resteront valables pour un délai de 90 jours.</w:t>
      </w:r>
    </w:p>
    <w:p w14:paraId="76123E50" w14:textId="77777777" w:rsidR="00DD1B83" w:rsidRPr="00DD1B83" w:rsidRDefault="00DD1B83" w:rsidP="00DD1B83">
      <w:pPr>
        <w:numPr>
          <w:ilvl w:val="1"/>
          <w:numId w:val="28"/>
        </w:numPr>
        <w:spacing w:before="100" w:beforeAutospacing="1" w:after="100" w:afterAutospacing="1"/>
        <w:jc w:val="both"/>
        <w:outlineLvl w:val="1"/>
        <w:rPr>
          <w:i/>
          <w:iCs/>
          <w:kern w:val="36"/>
          <w:sz w:val="22"/>
          <w:szCs w:val="22"/>
        </w:rPr>
      </w:pPr>
      <w:r w:rsidRPr="00DD1B83">
        <w:rPr>
          <w:b/>
          <w:bCs/>
          <w:i/>
          <w:iCs/>
          <w:kern w:val="36"/>
          <w:sz w:val="22"/>
          <w:szCs w:val="22"/>
        </w:rPr>
        <w:t>Évaluation</w:t>
      </w:r>
    </w:p>
    <w:p w14:paraId="66253B7F" w14:textId="265DD1BF" w:rsidR="00DD1B83" w:rsidRPr="00DD1B83" w:rsidRDefault="00A0747A" w:rsidP="00DD1B83">
      <w:pPr>
        <w:spacing w:after="240"/>
        <w:jc w:val="both"/>
        <w:rPr>
          <w:color w:val="000000"/>
          <w:sz w:val="22"/>
          <w:szCs w:val="22"/>
        </w:rPr>
      </w:pPr>
      <w:r w:rsidRPr="00A0747A">
        <w:rPr>
          <w:color w:val="000000"/>
          <w:sz w:val="22"/>
          <w:szCs w:val="22"/>
        </w:rPr>
        <w:t>Voir le descriptif des exigences</w:t>
      </w:r>
    </w:p>
    <w:p w14:paraId="3D685C5E" w14:textId="1EAF3E37" w:rsidR="00DD1B83" w:rsidRPr="00DD1B83" w:rsidRDefault="00DD1B83" w:rsidP="00DD1B83">
      <w:pPr>
        <w:numPr>
          <w:ilvl w:val="1"/>
          <w:numId w:val="28"/>
        </w:numPr>
        <w:spacing w:before="100" w:beforeAutospacing="1" w:after="100" w:afterAutospacing="1"/>
        <w:jc w:val="both"/>
        <w:outlineLvl w:val="1"/>
        <w:rPr>
          <w:i/>
          <w:iCs/>
          <w:kern w:val="36"/>
          <w:sz w:val="22"/>
          <w:szCs w:val="22"/>
        </w:rPr>
      </w:pPr>
      <w:bookmarkStart w:id="13" w:name="_Toc78965579"/>
      <w:r w:rsidRPr="00DD1B83">
        <w:rPr>
          <w:b/>
          <w:bCs/>
          <w:i/>
          <w:iCs/>
          <w:kern w:val="36"/>
          <w:sz w:val="22"/>
          <w:szCs w:val="22"/>
        </w:rPr>
        <w:t>Modalités de paiement</w:t>
      </w:r>
      <w:bookmarkEnd w:id="13"/>
    </w:p>
    <w:p w14:paraId="36D2E0E3" w14:textId="755CCC07" w:rsidR="00DD1B83" w:rsidRDefault="00A0747A" w:rsidP="0062527F">
      <w:pPr>
        <w:spacing w:after="240" w:line="276" w:lineRule="auto"/>
        <w:contextualSpacing/>
        <w:jc w:val="both"/>
        <w:rPr>
          <w:color w:val="000000"/>
          <w:sz w:val="22"/>
          <w:szCs w:val="22"/>
        </w:rPr>
      </w:pPr>
      <w:r w:rsidRPr="00A0747A">
        <w:rPr>
          <w:color w:val="000000"/>
          <w:sz w:val="22"/>
          <w:szCs w:val="22"/>
        </w:rPr>
        <w:t>Voir le descriptif des exigences</w:t>
      </w:r>
    </w:p>
    <w:p w14:paraId="5133BAD2" w14:textId="77777777" w:rsidR="0062527F" w:rsidRPr="00DD1B83" w:rsidRDefault="0062527F" w:rsidP="0062527F">
      <w:pPr>
        <w:spacing w:after="240" w:line="276" w:lineRule="auto"/>
        <w:contextualSpacing/>
        <w:jc w:val="both"/>
        <w:rPr>
          <w:color w:val="000000"/>
          <w:kern w:val="28"/>
          <w:sz w:val="22"/>
          <w:szCs w:val="22"/>
        </w:rPr>
      </w:pPr>
    </w:p>
    <w:p w14:paraId="530A3E4E" w14:textId="4D6A03CB" w:rsidR="00DD1B83" w:rsidRPr="00DD1B83" w:rsidRDefault="00DD1B83" w:rsidP="00DD1B83">
      <w:pPr>
        <w:numPr>
          <w:ilvl w:val="0"/>
          <w:numId w:val="28"/>
        </w:numPr>
        <w:spacing w:before="100" w:beforeAutospacing="1" w:after="100" w:afterAutospacing="1"/>
        <w:ind w:left="1854"/>
        <w:jc w:val="both"/>
        <w:outlineLvl w:val="0"/>
        <w:rPr>
          <w:b/>
          <w:bCs/>
          <w:kern w:val="36"/>
          <w:sz w:val="22"/>
          <w:szCs w:val="22"/>
        </w:rPr>
      </w:pPr>
      <w:bookmarkStart w:id="14" w:name="_Toc78965580"/>
      <w:r w:rsidRPr="00DD1B83">
        <w:rPr>
          <w:b/>
          <w:bCs/>
          <w:kern w:val="36"/>
          <w:sz w:val="22"/>
          <w:szCs w:val="22"/>
        </w:rPr>
        <w:t>Spécifications techniques du système</w:t>
      </w:r>
      <w:bookmarkEnd w:id="14"/>
    </w:p>
    <w:p w14:paraId="4B050802" w14:textId="565897B2" w:rsidR="00DD1B83" w:rsidRPr="00DD1B83" w:rsidRDefault="00DD1B83" w:rsidP="00DD1B83">
      <w:pPr>
        <w:spacing w:after="240"/>
        <w:jc w:val="both"/>
        <w:rPr>
          <w:b/>
          <w:bCs/>
          <w:color w:val="000000"/>
          <w:sz w:val="22"/>
          <w:szCs w:val="22"/>
        </w:rPr>
      </w:pPr>
      <w:r w:rsidRPr="00DD1B83">
        <w:rPr>
          <w:b/>
          <w:bCs/>
          <w:color w:val="000000"/>
          <w:sz w:val="22"/>
          <w:szCs w:val="22"/>
        </w:rPr>
        <w:t xml:space="preserve">Voir document </w:t>
      </w:r>
      <w:r w:rsidR="007073A5">
        <w:rPr>
          <w:b/>
          <w:bCs/>
          <w:color w:val="000000"/>
          <w:sz w:val="22"/>
          <w:szCs w:val="22"/>
        </w:rPr>
        <w:t>l’a</w:t>
      </w:r>
      <w:r w:rsidR="000C621B">
        <w:rPr>
          <w:b/>
          <w:bCs/>
          <w:color w:val="000000"/>
          <w:sz w:val="22"/>
          <w:szCs w:val="22"/>
        </w:rPr>
        <w:t>nnexe 4</w:t>
      </w:r>
      <w:r w:rsidR="007073A5">
        <w:rPr>
          <w:b/>
          <w:bCs/>
          <w:color w:val="000000"/>
          <w:sz w:val="22"/>
          <w:szCs w:val="22"/>
        </w:rPr>
        <w:t xml:space="preserve">, </w:t>
      </w:r>
      <w:r w:rsidRPr="00DD1B83">
        <w:rPr>
          <w:b/>
          <w:bCs/>
          <w:color w:val="000000"/>
          <w:sz w:val="22"/>
          <w:szCs w:val="22"/>
        </w:rPr>
        <w:t>Cahier de charge de ladite mission</w:t>
      </w:r>
      <w:r w:rsidR="0062527F">
        <w:rPr>
          <w:b/>
          <w:bCs/>
          <w:color w:val="000000"/>
          <w:sz w:val="22"/>
          <w:szCs w:val="22"/>
        </w:rPr>
        <w:t xml:space="preserve"> </w:t>
      </w:r>
      <w:r w:rsidR="00DD0EF8">
        <w:rPr>
          <w:b/>
          <w:bCs/>
          <w:color w:val="000000"/>
          <w:sz w:val="22"/>
          <w:szCs w:val="22"/>
        </w:rPr>
        <w:t>en</w:t>
      </w:r>
      <w:r w:rsidR="000C621B">
        <w:rPr>
          <w:b/>
          <w:bCs/>
          <w:color w:val="000000"/>
          <w:sz w:val="22"/>
          <w:szCs w:val="22"/>
        </w:rPr>
        <w:t xml:space="preserve"> dessous</w:t>
      </w:r>
      <w:r w:rsidRPr="00DD1B83">
        <w:rPr>
          <w:b/>
          <w:bCs/>
          <w:color w:val="000000"/>
          <w:sz w:val="22"/>
          <w:szCs w:val="22"/>
        </w:rPr>
        <w:t>.</w:t>
      </w:r>
    </w:p>
    <w:p w14:paraId="1C932DDE" w14:textId="55536521" w:rsidR="00DD1B83" w:rsidRDefault="00DD1B83" w:rsidP="00DD1B83">
      <w:pPr>
        <w:rPr>
          <w:i/>
          <w:sz w:val="22"/>
          <w:szCs w:val="22"/>
        </w:rPr>
      </w:pPr>
    </w:p>
    <w:p w14:paraId="7B5B87C3" w14:textId="01744FCF" w:rsidR="00DD1B83" w:rsidRDefault="00DD1B83" w:rsidP="00DD1B83">
      <w:pPr>
        <w:rPr>
          <w:i/>
          <w:sz w:val="22"/>
          <w:szCs w:val="22"/>
        </w:rPr>
      </w:pPr>
    </w:p>
    <w:bookmarkStart w:id="15" w:name="_MON_1693662896"/>
    <w:bookmarkEnd w:id="15"/>
    <w:p w14:paraId="6626775D" w14:textId="786EA400" w:rsidR="00DD1B83" w:rsidRPr="00337A0A" w:rsidRDefault="00DD0EF8" w:rsidP="00DD1B83">
      <w:pPr>
        <w:rPr>
          <w:i/>
          <w:sz w:val="22"/>
          <w:szCs w:val="22"/>
        </w:rPr>
      </w:pPr>
      <w:r>
        <w:object w:dxaOrig="1539" w:dyaOrig="997" w14:anchorId="0903F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8" o:title=""/>
          </v:shape>
          <o:OLEObject Type="Embed" ProgID="Word.Document.12" ShapeID="_x0000_i1025" DrawAspect="Icon" ObjectID="_1693727353" r:id="rId19">
            <o:FieldCodes>\s</o:FieldCodes>
          </o:OLEObject>
        </w:object>
      </w:r>
      <w:bookmarkStart w:id="16" w:name="_yphrvfvf961p" w:colFirst="0" w:colLast="0"/>
      <w:bookmarkStart w:id="17" w:name="_kzsr0wlq4mls" w:colFirst="0" w:colLast="0"/>
      <w:bookmarkStart w:id="18" w:name="_yfpggvolnyxy" w:colFirst="0" w:colLast="0"/>
      <w:bookmarkStart w:id="19" w:name="_gh0peswz159i" w:colFirst="0" w:colLast="0"/>
      <w:bookmarkStart w:id="20" w:name="_7fu8cbuuv6ox" w:colFirst="0" w:colLast="0"/>
      <w:bookmarkEnd w:id="16"/>
      <w:bookmarkEnd w:id="17"/>
      <w:bookmarkEnd w:id="18"/>
      <w:bookmarkEnd w:id="19"/>
      <w:bookmarkEnd w:id="20"/>
    </w:p>
    <w:sectPr w:rsidR="00DD1B83" w:rsidRPr="00337A0A" w:rsidSect="00BA0E6E">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653E" w14:textId="77777777" w:rsidR="00492518" w:rsidRDefault="00492518">
      <w:r>
        <w:rPr>
          <w:lang w:val="fr"/>
        </w:rPr>
        <w:separator/>
      </w:r>
    </w:p>
  </w:endnote>
  <w:endnote w:type="continuationSeparator" w:id="0">
    <w:p w14:paraId="70AEBCD6" w14:textId="77777777" w:rsidR="00492518" w:rsidRDefault="00492518">
      <w:r>
        <w:rPr>
          <w:lang w:val="fr"/>
        </w:rPr>
        <w:continuationSeparator/>
      </w:r>
    </w:p>
  </w:endnote>
  <w:endnote w:type="continuationNotice" w:id="1">
    <w:p w14:paraId="68842520" w14:textId="77777777" w:rsidR="00492518" w:rsidRDefault="00492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5447C6" w:rsidRDefault="005447C6">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end"/>
    </w:r>
  </w:p>
  <w:p w14:paraId="603439C7" w14:textId="77777777" w:rsidR="005447C6" w:rsidRDefault="005447C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5447C6" w:rsidRDefault="005447C6">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separate"/>
    </w:r>
    <w:r w:rsidR="0007144E">
      <w:rPr>
        <w:rStyle w:val="Numrodepage"/>
        <w:noProof/>
        <w:lang w:val="fr"/>
      </w:rPr>
      <w:t>1</w:t>
    </w:r>
    <w:r>
      <w:rPr>
        <w:rStyle w:val="Numrodepage"/>
        <w:lang w:val="fr"/>
      </w:rPr>
      <w:fldChar w:fldCharType="end"/>
    </w:r>
  </w:p>
  <w:p w14:paraId="603439C9" w14:textId="77777777" w:rsidR="005447C6" w:rsidRDefault="005447C6">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BA6E" w14:textId="77777777" w:rsidR="00492518" w:rsidRDefault="00492518">
      <w:r>
        <w:rPr>
          <w:lang w:val="fr"/>
        </w:rPr>
        <w:separator/>
      </w:r>
    </w:p>
  </w:footnote>
  <w:footnote w:type="continuationSeparator" w:id="0">
    <w:p w14:paraId="19FCAC18" w14:textId="77777777" w:rsidR="00492518" w:rsidRDefault="00492518">
      <w:r>
        <w:rPr>
          <w:lang w:val="fr"/>
        </w:rPr>
        <w:continuationSeparator/>
      </w:r>
    </w:p>
  </w:footnote>
  <w:footnote w:type="continuationNotice" w:id="1">
    <w:p w14:paraId="2458D8CD" w14:textId="77777777" w:rsidR="00492518" w:rsidRDefault="00492518"/>
  </w:footnote>
  <w:footnote w:id="2">
    <w:p w14:paraId="2228BB0C" w14:textId="77777777" w:rsidR="00A45893" w:rsidRPr="00783854" w:rsidRDefault="00A45893" w:rsidP="00A45893">
      <w:pPr>
        <w:pStyle w:val="Notedebasdepage"/>
        <w:rPr>
          <w:lang w:val="fr-FR"/>
        </w:rPr>
      </w:pPr>
      <w:r>
        <w:rPr>
          <w:rStyle w:val="Appelnotedebasdep"/>
          <w:lang w:val="fr"/>
        </w:rPr>
        <w:footnoteRef/>
      </w:r>
      <w:r>
        <w:rPr>
          <w:lang w:val="fr"/>
        </w:rPr>
        <w:t xml:space="preserve"> </w:t>
      </w:r>
      <w:r w:rsidRPr="00296B95">
        <w:rPr>
          <w:i/>
          <w:lang w:val="fr"/>
        </w:rPr>
        <w:t>Un cahier des charges détaillé peut être joint si les informations énumérées dans la présente annexe ne sont pas suffisantes pour décrire pleinement la nature des travaux et d’autres détails des exigences.</w:t>
      </w:r>
    </w:p>
  </w:footnote>
  <w:footnote w:id="3">
    <w:p w14:paraId="0F9C7608" w14:textId="77777777" w:rsidR="00A45893" w:rsidRPr="00783854" w:rsidRDefault="00A45893" w:rsidP="00A45893">
      <w:pPr>
        <w:pStyle w:val="Notedebasdepage"/>
        <w:rPr>
          <w:i/>
          <w:lang w:val="fr-FR"/>
        </w:rPr>
      </w:pPr>
      <w:r w:rsidRPr="006C1245">
        <w:rPr>
          <w:rStyle w:val="Appelnotedebasdep"/>
          <w:i/>
          <w:lang w:val="fr"/>
        </w:rPr>
        <w:footnoteRef/>
      </w:r>
      <w:r w:rsidRPr="006C1245">
        <w:rPr>
          <w:i/>
          <w:lang w:val="fr"/>
        </w:rPr>
        <w:t xml:space="preserve"> Le statut d’exonération de la TVA varie d’un pays à l’autre.  Pls. </w:t>
      </w:r>
      <w:r>
        <w:rPr>
          <w:i/>
          <w:lang w:val="fr"/>
        </w:rPr>
        <w:t>vérifier</w:t>
      </w:r>
      <w:r w:rsidRPr="006C1245">
        <w:rPr>
          <w:i/>
          <w:lang w:val="fr"/>
        </w:rPr>
        <w:t xml:space="preserve"> tout ce qui est applicable au CO du PNUD</w:t>
      </w:r>
      <w:r>
        <w:rPr>
          <w:i/>
          <w:lang w:val="fr"/>
        </w:rPr>
        <w:t>/BU nécessitant le service.</w:t>
      </w:r>
    </w:p>
  </w:footnote>
  <w:footnote w:id="4">
    <w:p w14:paraId="0068CD01" w14:textId="0AB77B18" w:rsidR="00A45893" w:rsidRPr="00783854" w:rsidRDefault="00A45893" w:rsidP="00A45893">
      <w:pPr>
        <w:pStyle w:val="Notedebasdepage"/>
        <w:rPr>
          <w:i/>
          <w:lang w:val="fr-FR"/>
        </w:rPr>
      </w:pPr>
      <w:r>
        <w:rPr>
          <w:rStyle w:val="Appelnotedebasdep"/>
          <w:lang w:val="fr"/>
        </w:rPr>
        <w:footnoteRef/>
      </w:r>
      <w:r>
        <w:rPr>
          <w:lang w:val="fr"/>
        </w:rPr>
        <w:t xml:space="preserve"> </w:t>
      </w:r>
      <w:r w:rsidRPr="00074C9B">
        <w:rPr>
          <w:i/>
          <w:lang w:val="fr"/>
        </w:rPr>
        <w:t xml:space="preserve">La préférence du PNUD est de ne pas payer </w:t>
      </w:r>
      <w:r>
        <w:rPr>
          <w:i/>
          <w:lang w:val="fr"/>
        </w:rPr>
        <w:t xml:space="preserve">quelconque </w:t>
      </w:r>
      <w:r w:rsidRPr="00074C9B">
        <w:rPr>
          <w:i/>
          <w:lang w:val="fr"/>
        </w:rPr>
        <w:t xml:space="preserve">quantité </w:t>
      </w:r>
      <w:r>
        <w:rPr>
          <w:i/>
          <w:lang w:val="fr"/>
        </w:rPr>
        <w:t xml:space="preserve">En avance </w:t>
      </w:r>
      <w:r w:rsidRPr="00074C9B">
        <w:rPr>
          <w:i/>
          <w:lang w:val="fr"/>
        </w:rPr>
        <w:t xml:space="preserve">lors de la signature du contrat.  Si </w:t>
      </w:r>
      <w:r>
        <w:rPr>
          <w:i/>
          <w:lang w:val="fr"/>
        </w:rPr>
        <w:t>le fournisseur de services</w:t>
      </w:r>
      <w:r w:rsidRPr="00074C9B">
        <w:rPr>
          <w:i/>
          <w:lang w:val="fr"/>
        </w:rPr>
        <w:t xml:space="preserve"> exige strictement le paiement</w:t>
      </w:r>
      <w:r>
        <w:rPr>
          <w:i/>
          <w:lang w:val="fr"/>
        </w:rPr>
        <w:t xml:space="preserve"> En avance</w:t>
      </w:r>
      <w:r w:rsidRPr="00074C9B">
        <w:rPr>
          <w:i/>
          <w:lang w:val="fr"/>
        </w:rPr>
        <w:t xml:space="preserve">, il ne sera limité qu’à 20% du prix total indiqué.  Pour tout pourcentage plus élevé, </w:t>
      </w:r>
      <w:r>
        <w:rPr>
          <w:i/>
          <w:lang w:val="fr"/>
        </w:rPr>
        <w:t xml:space="preserve">ou tout montant avancé supérieur à 30 000 $, </w:t>
      </w:r>
      <w:r w:rsidRPr="00074C9B">
        <w:rPr>
          <w:i/>
          <w:lang w:val="fr"/>
        </w:rPr>
        <w:t xml:space="preserve">Le PNUD exige le </w:t>
      </w:r>
      <w:r>
        <w:rPr>
          <w:i/>
          <w:lang w:val="fr"/>
        </w:rPr>
        <w:t>S</w:t>
      </w:r>
      <w:r w:rsidRPr="00074C9B">
        <w:rPr>
          <w:i/>
          <w:lang w:val="fr"/>
        </w:rPr>
        <w:t xml:space="preserve">ervice </w:t>
      </w:r>
      <w:r>
        <w:rPr>
          <w:i/>
          <w:lang w:val="fr"/>
        </w:rPr>
        <w:t>P</w:t>
      </w:r>
      <w:r w:rsidRPr="00074C9B">
        <w:rPr>
          <w:i/>
          <w:lang w:val="fr"/>
        </w:rPr>
        <w:t>rovide</w:t>
      </w:r>
      <w:r>
        <w:rPr>
          <w:i/>
          <w:lang w:val="fr"/>
        </w:rPr>
        <w:t>r</w:t>
      </w:r>
      <w:r w:rsidRPr="00074C9B">
        <w:rPr>
          <w:i/>
          <w:lang w:val="fr"/>
        </w:rPr>
        <w:t xml:space="preserve"> pour soumettre une banque </w:t>
      </w:r>
      <w:r w:rsidR="00DD665E" w:rsidRPr="00074C9B">
        <w:rPr>
          <w:i/>
          <w:lang w:val="fr"/>
        </w:rPr>
        <w:t xml:space="preserve">garantie </w:t>
      </w:r>
      <w:r w:rsidR="00DD665E">
        <w:rPr>
          <w:i/>
          <w:lang w:val="fr"/>
        </w:rPr>
        <w:t>ou</w:t>
      </w:r>
      <w:r>
        <w:rPr>
          <w:i/>
          <w:lang w:val="fr"/>
        </w:rPr>
        <w:t xml:space="preserve"> chèque bancaire à l’ordre du PNUD, en </w:t>
      </w:r>
      <w:r w:rsidRPr="00074C9B">
        <w:rPr>
          <w:i/>
          <w:lang w:val="fr"/>
        </w:rPr>
        <w:t xml:space="preserve">le même montant que le </w:t>
      </w:r>
      <w:r>
        <w:rPr>
          <w:i/>
          <w:lang w:val="fr"/>
        </w:rPr>
        <w:t>paiement</w:t>
      </w:r>
      <w:r w:rsidRPr="00074C9B">
        <w:rPr>
          <w:i/>
          <w:lang w:val="fr"/>
        </w:rPr>
        <w:t xml:space="preserve"> avancé</w:t>
      </w:r>
      <w:r>
        <w:rPr>
          <w:i/>
          <w:lang w:val="fr"/>
        </w:rPr>
        <w:t xml:space="preserve"> par le PNUD au prestataire de services</w:t>
      </w:r>
      <w:r w:rsidRPr="00074C9B">
        <w:rPr>
          <w:i/>
          <w:lang w:val="fr"/>
        </w:rPr>
        <w:t>.</w:t>
      </w:r>
    </w:p>
  </w:footnote>
  <w:footnote w:id="5">
    <w:p w14:paraId="4F8D4666" w14:textId="55BAE648" w:rsidR="00A45893" w:rsidRPr="00783854" w:rsidRDefault="00A45893" w:rsidP="00A45893">
      <w:pPr>
        <w:pStyle w:val="Notedebasdepage"/>
        <w:rPr>
          <w:i/>
          <w:lang w:val="fr-FR"/>
        </w:rPr>
      </w:pPr>
      <w:r w:rsidRPr="000B373B">
        <w:rPr>
          <w:rStyle w:val="Appelnotedebasdep"/>
          <w:i/>
          <w:lang w:val="fr"/>
        </w:rPr>
        <w:footnoteRef/>
      </w:r>
      <w:r w:rsidRPr="000B373B">
        <w:rPr>
          <w:i/>
          <w:lang w:val="fr"/>
        </w:rPr>
        <w:t xml:space="preserve"> Période minimale d’un (1) an et peut être prolongée jusqu’à un maximum de trois (3) ans sous réserve d’une évaluation satisfaisante du rendement</w:t>
      </w:r>
      <w:r>
        <w:rPr>
          <w:i/>
          <w:lang w:val="fr"/>
        </w:rPr>
        <w:t>.  Cette demande de propositions peut être utilisée pour les LTE si les achats annuels ne dépassent pas $</w:t>
      </w:r>
      <w:r w:rsidR="00CE5EE4">
        <w:rPr>
          <w:i/>
          <w:lang w:val="fr"/>
        </w:rPr>
        <w:t>20</w:t>
      </w:r>
      <w:r>
        <w:rPr>
          <w:i/>
          <w:lang w:val="fr"/>
        </w:rPr>
        <w:t>0,000.00.</w:t>
      </w:r>
    </w:p>
  </w:footnote>
  <w:footnote w:id="6">
    <w:p w14:paraId="79D2A93E" w14:textId="77777777" w:rsidR="00A45893" w:rsidRPr="00783854" w:rsidRDefault="00A45893" w:rsidP="00A45893">
      <w:pPr>
        <w:ind w:left="-18"/>
        <w:rPr>
          <w:i/>
          <w:lang w:val="fr-FR"/>
        </w:rPr>
      </w:pPr>
      <w:r w:rsidRPr="007F6174">
        <w:rPr>
          <w:rStyle w:val="Appelnotedebasdep"/>
          <w:lang w:val="fr"/>
        </w:rPr>
        <w:footnoteRef/>
      </w:r>
      <w:r w:rsidRPr="007F6174">
        <w:rPr>
          <w:lang w:val="fr"/>
        </w:rPr>
        <w:t xml:space="preserve"> </w:t>
      </w:r>
      <w:r w:rsidRPr="007F6174">
        <w:rPr>
          <w:i/>
          <w:lang w:val="fr"/>
        </w:rPr>
        <w:t xml:space="preserve">Service </w:t>
      </w:r>
      <w:r>
        <w:rPr>
          <w:i/>
          <w:lang w:val="fr"/>
        </w:rPr>
        <w:t>P</w:t>
      </w:r>
      <w:r w:rsidRPr="007F6174">
        <w:rPr>
          <w:i/>
          <w:lang w:val="fr"/>
        </w:rPr>
        <w:t xml:space="preserve">Les roviders sont avertis que la non-acceptation des termes des Conditions Générales de Vente (CGV) peut être un motif de disqualification de ce processus d’approvisionnement.  </w:t>
      </w:r>
    </w:p>
  </w:footnote>
  <w:footnote w:id="7">
    <w:p w14:paraId="21B3B739" w14:textId="77777777" w:rsidR="00A45893" w:rsidRPr="00783854" w:rsidRDefault="00A45893" w:rsidP="00A45893">
      <w:pPr>
        <w:pStyle w:val="Notedebasdepage"/>
        <w:rPr>
          <w:i/>
          <w:lang w:val="fr-FR"/>
        </w:rPr>
      </w:pPr>
      <w:r>
        <w:rPr>
          <w:rStyle w:val="Appelnotedebasdep"/>
          <w:lang w:val="fr"/>
        </w:rPr>
        <w:footnoteRef/>
      </w:r>
      <w:r w:rsidRPr="006C0BCE">
        <w:rPr>
          <w:i/>
          <w:lang w:val="fr"/>
        </w:rPr>
        <w:t xml:space="preserve"> Lorsque l’information est disponible sur le Web, une URL pour l’information peut simplement être fournie.</w:t>
      </w:r>
    </w:p>
  </w:footnote>
  <w:footnote w:id="8">
    <w:p w14:paraId="0688B763" w14:textId="77777777" w:rsidR="00A45893" w:rsidRPr="00783854" w:rsidRDefault="00A45893" w:rsidP="00A45893">
      <w:pPr>
        <w:pStyle w:val="Notedebasdepage"/>
        <w:rPr>
          <w:lang w:val="fr-FR"/>
        </w:rPr>
      </w:pPr>
      <w:r>
        <w:rPr>
          <w:rStyle w:val="Appelnotedebasdep"/>
          <w:lang w:val="fr"/>
        </w:rPr>
        <w:footnoteRef/>
      </w:r>
      <w:r>
        <w:rPr>
          <w:lang w:val="fr"/>
        </w:rPr>
        <w:t xml:space="preserve"> </w:t>
      </w:r>
      <w:r w:rsidRPr="00040E3E">
        <w:rPr>
          <w:i/>
          <w:lang w:val="fr"/>
        </w:rPr>
        <w:t>Un mandat plus détaillé en plus du contenu de cette RF</w:t>
      </w:r>
      <w:r>
        <w:rPr>
          <w:i/>
          <w:lang w:val="fr"/>
        </w:rPr>
        <w:t>P</w:t>
      </w:r>
      <w:r w:rsidRPr="00040E3E">
        <w:rPr>
          <w:i/>
          <w:lang w:val="fr"/>
        </w:rPr>
        <w:t xml:space="preserve"> peut être joint </w:t>
      </w:r>
      <w:r>
        <w:rPr>
          <w:i/>
          <w:lang w:val="fr"/>
        </w:rPr>
        <w:t>ci-après.</w:t>
      </w:r>
    </w:p>
  </w:footnote>
  <w:footnote w:id="9">
    <w:p w14:paraId="45F014DA" w14:textId="77777777" w:rsidR="00A45893" w:rsidRPr="00783854" w:rsidRDefault="00A45893" w:rsidP="00A45893">
      <w:pPr>
        <w:pStyle w:val="Notedebasdepage"/>
        <w:rPr>
          <w:i/>
          <w:lang w:val="fr-FR"/>
        </w:rPr>
      </w:pPr>
      <w:r w:rsidRPr="00183891">
        <w:rPr>
          <w:rStyle w:val="Appelnotedebasdep"/>
          <w:i/>
          <w:lang w:val="fr"/>
        </w:rPr>
        <w:footnoteRef/>
      </w:r>
      <w:r w:rsidRPr="00183891">
        <w:rPr>
          <w:i/>
          <w:lang w:val="fr"/>
        </w:rPr>
        <w:t xml:space="preserve"> </w:t>
      </w:r>
      <w:r>
        <w:rPr>
          <w:i/>
          <w:lang w:val="fr"/>
        </w:rPr>
        <w:t>Cette personne de contact et cette adresse sont</w:t>
      </w:r>
      <w:r w:rsidRPr="00183891">
        <w:rPr>
          <w:i/>
          <w:lang w:val="fr"/>
        </w:rPr>
        <w:t xml:space="preserve"> officiellement désigné par le PNUD</w:t>
      </w:r>
      <w:r>
        <w:rPr>
          <w:i/>
          <w:lang w:val="fr"/>
        </w:rPr>
        <w:t>.  Si des demandes de renseignements sont envoyées à d’autres personnes ou adresses, même s’il s’agit de membres du personnel du PNUD, le PNUD n’a aucune obligation de répondre et ne peut pas non plus confirmer que la demande a été reçue.</w:t>
      </w:r>
    </w:p>
  </w:footnote>
  <w:footnote w:id="10">
    <w:p w14:paraId="265CB867" w14:textId="77777777" w:rsidR="00A45893" w:rsidRPr="00783854" w:rsidRDefault="00A45893" w:rsidP="00A45893">
      <w:pPr>
        <w:jc w:val="both"/>
        <w:rPr>
          <w:lang w:val="fr-FR"/>
        </w:rPr>
      </w:pPr>
      <w:r w:rsidRPr="0088197A">
        <w:rPr>
          <w:rStyle w:val="Appelnotedebasdep"/>
          <w:lang w:val="fr"/>
        </w:rPr>
        <w:footnoteRef/>
      </w:r>
      <w:r w:rsidRPr="0088197A">
        <w:rPr>
          <w:lang w:val="fr"/>
        </w:rPr>
        <w:t xml:space="preserve"> </w:t>
      </w:r>
      <w:r w:rsidRPr="0088197A">
        <w:rPr>
          <w:i/>
          <w:snapToGrid w:val="0"/>
          <w:lang w:val="fr"/>
        </w:rPr>
        <w:t>Ceci</w:t>
      </w:r>
      <w:r>
        <w:rPr>
          <w:i/>
          <w:snapToGrid w:val="0"/>
          <w:lang w:val="fr"/>
        </w:rPr>
        <w:t xml:space="preserve"> sert de guide au fournisseur de services</w:t>
      </w:r>
      <w:r w:rsidRPr="0088197A">
        <w:rPr>
          <w:i/>
          <w:snapToGrid w:val="0"/>
          <w:lang w:val="fr"/>
        </w:rPr>
        <w:t xml:space="preserve"> dans </w:t>
      </w:r>
      <w:r w:rsidRPr="00CF14DB">
        <w:rPr>
          <w:i/>
          <w:snapToGrid w:val="0"/>
          <w:lang w:val="fr"/>
        </w:rPr>
        <w:t xml:space="preserve">préparer la proposition. </w:t>
      </w:r>
    </w:p>
  </w:footnote>
  <w:footnote w:id="11">
    <w:p w14:paraId="4E1B0CA7" w14:textId="77777777" w:rsidR="00A45893" w:rsidRPr="00783854" w:rsidRDefault="00A45893" w:rsidP="00A45893">
      <w:pPr>
        <w:pStyle w:val="Notedebasdepage"/>
        <w:rPr>
          <w:i/>
          <w:lang w:val="fr-FR"/>
        </w:rPr>
      </w:pPr>
      <w:r w:rsidRPr="007E6019">
        <w:rPr>
          <w:rStyle w:val="Appelnotedebasdep"/>
          <w:i/>
          <w:lang w:val="fr"/>
        </w:rPr>
        <w:footnoteRef/>
      </w:r>
      <w:r w:rsidRPr="007E6019">
        <w:rPr>
          <w:i/>
          <w:lang w:val="fr"/>
        </w:rPr>
        <w:t xml:space="preserve"> Fonctionnaire Papier à en-tête/Papeterie</w:t>
      </w:r>
      <w:r>
        <w:rPr>
          <w:i/>
          <w:lang w:val="fr"/>
        </w:rPr>
        <w:t xml:space="preserve"> doit indiquer les coordonnées – adresses, e-mail, Téléphone et les numéros de télécopieur – à des fins de vérification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00B"/>
    <w:multiLevelType w:val="hybridMultilevel"/>
    <w:tmpl w:val="269EF46C"/>
    <w:lvl w:ilvl="0" w:tplc="A5566848">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5A7C59"/>
    <w:multiLevelType w:val="hybridMultilevel"/>
    <w:tmpl w:val="7C6A4D9C"/>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BD59D1"/>
    <w:multiLevelType w:val="multilevel"/>
    <w:tmpl w:val="C36C88BC"/>
    <w:lvl w:ilvl="0">
      <w:start w:val="1"/>
      <w:numFmt w:val="bullet"/>
      <w:lvlText w:val="●"/>
      <w:lvlJc w:val="left"/>
      <w:pPr>
        <w:ind w:left="1222" w:hanging="360"/>
      </w:pPr>
      <w:rPr>
        <w:u w:val="none"/>
      </w:rPr>
    </w:lvl>
    <w:lvl w:ilvl="1">
      <w:start w:val="1"/>
      <w:numFmt w:val="bullet"/>
      <w:lvlText w:val="○"/>
      <w:lvlJc w:val="left"/>
      <w:pPr>
        <w:ind w:left="1942" w:hanging="360"/>
      </w:pPr>
      <w:rPr>
        <w:u w:val="none"/>
      </w:rPr>
    </w:lvl>
    <w:lvl w:ilvl="2">
      <w:start w:val="1"/>
      <w:numFmt w:val="bullet"/>
      <w:lvlText w:val="■"/>
      <w:lvlJc w:val="left"/>
      <w:pPr>
        <w:ind w:left="2662" w:hanging="360"/>
      </w:pPr>
      <w:rPr>
        <w:u w:val="none"/>
      </w:rPr>
    </w:lvl>
    <w:lvl w:ilvl="3">
      <w:start w:val="1"/>
      <w:numFmt w:val="bullet"/>
      <w:lvlText w:val="●"/>
      <w:lvlJc w:val="left"/>
      <w:pPr>
        <w:ind w:left="3382" w:hanging="360"/>
      </w:pPr>
      <w:rPr>
        <w:u w:val="none"/>
      </w:rPr>
    </w:lvl>
    <w:lvl w:ilvl="4">
      <w:start w:val="1"/>
      <w:numFmt w:val="bullet"/>
      <w:lvlText w:val="○"/>
      <w:lvlJc w:val="left"/>
      <w:pPr>
        <w:ind w:left="4102" w:hanging="360"/>
      </w:pPr>
      <w:rPr>
        <w:u w:val="none"/>
      </w:rPr>
    </w:lvl>
    <w:lvl w:ilvl="5">
      <w:start w:val="1"/>
      <w:numFmt w:val="bullet"/>
      <w:lvlText w:val="■"/>
      <w:lvlJc w:val="left"/>
      <w:pPr>
        <w:ind w:left="4822" w:hanging="360"/>
      </w:pPr>
      <w:rPr>
        <w:u w:val="none"/>
      </w:rPr>
    </w:lvl>
    <w:lvl w:ilvl="6">
      <w:start w:val="1"/>
      <w:numFmt w:val="bullet"/>
      <w:lvlText w:val="●"/>
      <w:lvlJc w:val="left"/>
      <w:pPr>
        <w:ind w:left="5542" w:hanging="360"/>
      </w:pPr>
      <w:rPr>
        <w:u w:val="none"/>
      </w:rPr>
    </w:lvl>
    <w:lvl w:ilvl="7">
      <w:start w:val="1"/>
      <w:numFmt w:val="bullet"/>
      <w:lvlText w:val="○"/>
      <w:lvlJc w:val="left"/>
      <w:pPr>
        <w:ind w:left="6262" w:hanging="360"/>
      </w:pPr>
      <w:rPr>
        <w:u w:val="none"/>
      </w:rPr>
    </w:lvl>
    <w:lvl w:ilvl="8">
      <w:start w:val="1"/>
      <w:numFmt w:val="bullet"/>
      <w:lvlText w:val="■"/>
      <w:lvlJc w:val="left"/>
      <w:pPr>
        <w:ind w:left="6982" w:hanging="360"/>
      </w:pPr>
      <w:rPr>
        <w:u w:val="none"/>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21F14553"/>
    <w:multiLevelType w:val="hybridMultilevel"/>
    <w:tmpl w:val="A6BC0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B4F9A"/>
    <w:multiLevelType w:val="hybridMultilevel"/>
    <w:tmpl w:val="31E47D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F7156DD"/>
    <w:multiLevelType w:val="hybridMultilevel"/>
    <w:tmpl w:val="3A44A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6D0992"/>
    <w:multiLevelType w:val="hybridMultilevel"/>
    <w:tmpl w:val="CE88DC1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79C7C19"/>
    <w:multiLevelType w:val="multilevel"/>
    <w:tmpl w:val="E9BA1060"/>
    <w:lvl w:ilvl="0">
      <w:start w:val="1"/>
      <w:numFmt w:val="upperRoman"/>
      <w:lvlText w:val="%1."/>
      <w:lvlJc w:val="left"/>
      <w:pPr>
        <w:ind w:left="0" w:firstLine="0"/>
      </w:pPr>
      <w:rPr>
        <w:b/>
        <w:bCs/>
        <w:u w:val="none"/>
      </w:rPr>
    </w:lvl>
    <w:lvl w:ilvl="1">
      <w:start w:val="1"/>
      <w:numFmt w:val="upperLetter"/>
      <w:lvlText w:val="%2."/>
      <w:lvlJc w:val="left"/>
      <w:pPr>
        <w:ind w:left="720" w:firstLine="0"/>
      </w:pPr>
      <w:rPr>
        <w:u w:val="none"/>
      </w:rPr>
    </w:lvl>
    <w:lvl w:ilvl="2">
      <w:start w:val="1"/>
      <w:numFmt w:val="decimal"/>
      <w:lvlText w:val="%3."/>
      <w:lvlJc w:val="left"/>
      <w:pPr>
        <w:ind w:left="1440" w:firstLine="0"/>
      </w:pPr>
      <w:rPr>
        <w:u w:val="none"/>
      </w:rPr>
    </w:lvl>
    <w:lvl w:ilvl="3">
      <w:start w:val="1"/>
      <w:numFmt w:val="lowerLetter"/>
      <w:lvlText w:val="%4)"/>
      <w:lvlJc w:val="left"/>
      <w:pPr>
        <w:ind w:left="2160" w:firstLine="0"/>
      </w:pPr>
      <w:rPr>
        <w:u w:val="none"/>
      </w:rPr>
    </w:lvl>
    <w:lvl w:ilvl="4">
      <w:start w:val="1"/>
      <w:numFmt w:val="decimal"/>
      <w:lvlText w:val="(%5)"/>
      <w:lvlJc w:val="left"/>
      <w:pPr>
        <w:ind w:left="2880" w:firstLine="0"/>
      </w:pPr>
      <w:rPr>
        <w:u w:val="none"/>
      </w:rPr>
    </w:lvl>
    <w:lvl w:ilvl="5">
      <w:start w:val="1"/>
      <w:numFmt w:val="lowerLetter"/>
      <w:lvlText w:val="(%6)"/>
      <w:lvlJc w:val="left"/>
      <w:pPr>
        <w:ind w:left="3600" w:firstLine="0"/>
      </w:pPr>
      <w:rPr>
        <w:u w:val="none"/>
      </w:rPr>
    </w:lvl>
    <w:lvl w:ilvl="6">
      <w:start w:val="1"/>
      <w:numFmt w:val="lowerRoman"/>
      <w:lvlText w:val="(%7)"/>
      <w:lvlJc w:val="left"/>
      <w:pPr>
        <w:ind w:left="4320" w:firstLine="0"/>
      </w:pPr>
      <w:rPr>
        <w:u w:val="none"/>
      </w:rPr>
    </w:lvl>
    <w:lvl w:ilvl="7">
      <w:start w:val="1"/>
      <w:numFmt w:val="lowerLetter"/>
      <w:lvlText w:val="(%8)"/>
      <w:lvlJc w:val="left"/>
      <w:pPr>
        <w:ind w:left="5040" w:firstLine="0"/>
      </w:pPr>
      <w:rPr>
        <w:u w:val="none"/>
      </w:rPr>
    </w:lvl>
    <w:lvl w:ilvl="8">
      <w:start w:val="1"/>
      <w:numFmt w:val="lowerRoman"/>
      <w:lvlText w:val="(%9)"/>
      <w:lvlJc w:val="left"/>
      <w:pPr>
        <w:ind w:left="5760" w:firstLine="0"/>
      </w:pPr>
      <w:rPr>
        <w:u w:val="none"/>
      </w:rPr>
    </w:lvl>
  </w:abstractNum>
  <w:abstractNum w:abstractNumId="32"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18"/>
  </w:num>
  <w:num w:numId="3">
    <w:abstractNumId w:val="15"/>
  </w:num>
  <w:num w:numId="4">
    <w:abstractNumId w:val="33"/>
  </w:num>
  <w:num w:numId="5">
    <w:abstractNumId w:val="34"/>
  </w:num>
  <w:num w:numId="6">
    <w:abstractNumId w:val="7"/>
  </w:num>
  <w:num w:numId="7">
    <w:abstractNumId w:val="11"/>
  </w:num>
  <w:num w:numId="8">
    <w:abstractNumId w:val="14"/>
  </w:num>
  <w:num w:numId="9">
    <w:abstractNumId w:val="19"/>
  </w:num>
  <w:num w:numId="10">
    <w:abstractNumId w:val="30"/>
  </w:num>
  <w:num w:numId="11">
    <w:abstractNumId w:val="29"/>
  </w:num>
  <w:num w:numId="12">
    <w:abstractNumId w:val="21"/>
  </w:num>
  <w:num w:numId="13">
    <w:abstractNumId w:val="27"/>
  </w:num>
  <w:num w:numId="14">
    <w:abstractNumId w:val="32"/>
  </w:num>
  <w:num w:numId="15">
    <w:abstractNumId w:val="17"/>
  </w:num>
  <w:num w:numId="16">
    <w:abstractNumId w:val="26"/>
  </w:num>
  <w:num w:numId="17">
    <w:abstractNumId w:val="13"/>
  </w:num>
  <w:num w:numId="18">
    <w:abstractNumId w:val="22"/>
  </w:num>
  <w:num w:numId="19">
    <w:abstractNumId w:val="5"/>
  </w:num>
  <w:num w:numId="20">
    <w:abstractNumId w:val="25"/>
  </w:num>
  <w:num w:numId="21">
    <w:abstractNumId w:val="24"/>
  </w:num>
  <w:num w:numId="22">
    <w:abstractNumId w:val="28"/>
  </w:num>
  <w:num w:numId="23">
    <w:abstractNumId w:val="4"/>
  </w:num>
  <w:num w:numId="24">
    <w:abstractNumId w:val="20"/>
  </w:num>
  <w:num w:numId="25">
    <w:abstractNumId w:val="6"/>
  </w:num>
  <w:num w:numId="26">
    <w:abstractNumId w:val="2"/>
  </w:num>
  <w:num w:numId="27">
    <w:abstractNumId w:val="12"/>
  </w:num>
  <w:num w:numId="28">
    <w:abstractNumId w:val="31"/>
  </w:num>
  <w:num w:numId="29">
    <w:abstractNumId w:val="3"/>
  </w:num>
  <w:num w:numId="30">
    <w:abstractNumId w:val="23"/>
  </w:num>
  <w:num w:numId="31">
    <w:abstractNumId w:val="31"/>
  </w:num>
  <w:num w:numId="32">
    <w:abstractNumId w:val="9"/>
  </w:num>
  <w:num w:numId="33">
    <w:abstractNumId w:val="16"/>
  </w:num>
  <w:num w:numId="34">
    <w:abstractNumId w:val="0"/>
  </w:num>
  <w:num w:numId="35">
    <w:abstractNumId w:val="8"/>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D78"/>
    <w:rsid w:val="000036A0"/>
    <w:rsid w:val="00005870"/>
    <w:rsid w:val="00010A38"/>
    <w:rsid w:val="00012A79"/>
    <w:rsid w:val="000148E1"/>
    <w:rsid w:val="00014DD0"/>
    <w:rsid w:val="000158CA"/>
    <w:rsid w:val="000172F8"/>
    <w:rsid w:val="0002794E"/>
    <w:rsid w:val="00040E3E"/>
    <w:rsid w:val="00041772"/>
    <w:rsid w:val="00041C58"/>
    <w:rsid w:val="0004353B"/>
    <w:rsid w:val="000449CE"/>
    <w:rsid w:val="00054136"/>
    <w:rsid w:val="00060444"/>
    <w:rsid w:val="00060F9E"/>
    <w:rsid w:val="00061CE4"/>
    <w:rsid w:val="00063E98"/>
    <w:rsid w:val="00065267"/>
    <w:rsid w:val="00065874"/>
    <w:rsid w:val="00066AB4"/>
    <w:rsid w:val="00067506"/>
    <w:rsid w:val="000713C5"/>
    <w:rsid w:val="0007144E"/>
    <w:rsid w:val="000717A4"/>
    <w:rsid w:val="00073B8E"/>
    <w:rsid w:val="00074C9B"/>
    <w:rsid w:val="00076EE1"/>
    <w:rsid w:val="00083B3A"/>
    <w:rsid w:val="000851FB"/>
    <w:rsid w:val="00090DB8"/>
    <w:rsid w:val="0009409C"/>
    <w:rsid w:val="00094800"/>
    <w:rsid w:val="000954D9"/>
    <w:rsid w:val="00096B73"/>
    <w:rsid w:val="000A2379"/>
    <w:rsid w:val="000A23CF"/>
    <w:rsid w:val="000A5B98"/>
    <w:rsid w:val="000A5EE5"/>
    <w:rsid w:val="000B2AED"/>
    <w:rsid w:val="000B3646"/>
    <w:rsid w:val="000B373B"/>
    <w:rsid w:val="000B4FB5"/>
    <w:rsid w:val="000B585E"/>
    <w:rsid w:val="000C621B"/>
    <w:rsid w:val="000C650C"/>
    <w:rsid w:val="000D03A2"/>
    <w:rsid w:val="000D1F2F"/>
    <w:rsid w:val="000D414E"/>
    <w:rsid w:val="000E4019"/>
    <w:rsid w:val="000E4D2B"/>
    <w:rsid w:val="000E5719"/>
    <w:rsid w:val="000E6777"/>
    <w:rsid w:val="000F2AB3"/>
    <w:rsid w:val="000F32BE"/>
    <w:rsid w:val="00101814"/>
    <w:rsid w:val="00102ABA"/>
    <w:rsid w:val="00102DCC"/>
    <w:rsid w:val="001041D0"/>
    <w:rsid w:val="00104253"/>
    <w:rsid w:val="001052F9"/>
    <w:rsid w:val="00105C5A"/>
    <w:rsid w:val="00105E94"/>
    <w:rsid w:val="0014034D"/>
    <w:rsid w:val="00144912"/>
    <w:rsid w:val="001542CF"/>
    <w:rsid w:val="0016135C"/>
    <w:rsid w:val="00163CAD"/>
    <w:rsid w:val="00165692"/>
    <w:rsid w:val="00166BA4"/>
    <w:rsid w:val="001677B8"/>
    <w:rsid w:val="001808D0"/>
    <w:rsid w:val="00183375"/>
    <w:rsid w:val="00183891"/>
    <w:rsid w:val="00186CBF"/>
    <w:rsid w:val="00195CDA"/>
    <w:rsid w:val="001971AA"/>
    <w:rsid w:val="00197D07"/>
    <w:rsid w:val="001A3A66"/>
    <w:rsid w:val="001A4EB3"/>
    <w:rsid w:val="001B17EF"/>
    <w:rsid w:val="001E06C2"/>
    <w:rsid w:val="001E1C15"/>
    <w:rsid w:val="001E482C"/>
    <w:rsid w:val="001E75F6"/>
    <w:rsid w:val="001E7875"/>
    <w:rsid w:val="001E7E98"/>
    <w:rsid w:val="001F31B5"/>
    <w:rsid w:val="001F457D"/>
    <w:rsid w:val="001F45B5"/>
    <w:rsid w:val="001F4995"/>
    <w:rsid w:val="001F60F5"/>
    <w:rsid w:val="00203CC1"/>
    <w:rsid w:val="00206B22"/>
    <w:rsid w:val="0021187D"/>
    <w:rsid w:val="002122FC"/>
    <w:rsid w:val="00212C20"/>
    <w:rsid w:val="00216788"/>
    <w:rsid w:val="00216A2B"/>
    <w:rsid w:val="00225D84"/>
    <w:rsid w:val="002276E1"/>
    <w:rsid w:val="00235E4C"/>
    <w:rsid w:val="00237611"/>
    <w:rsid w:val="00241B45"/>
    <w:rsid w:val="00262445"/>
    <w:rsid w:val="002637BD"/>
    <w:rsid w:val="002641DD"/>
    <w:rsid w:val="00264E2F"/>
    <w:rsid w:val="00265D58"/>
    <w:rsid w:val="002702E5"/>
    <w:rsid w:val="00272628"/>
    <w:rsid w:val="002726B1"/>
    <w:rsid w:val="00274679"/>
    <w:rsid w:val="00283D58"/>
    <w:rsid w:val="0028477D"/>
    <w:rsid w:val="0028599A"/>
    <w:rsid w:val="00285BE0"/>
    <w:rsid w:val="00286939"/>
    <w:rsid w:val="00287221"/>
    <w:rsid w:val="00291450"/>
    <w:rsid w:val="00293F22"/>
    <w:rsid w:val="00296B95"/>
    <w:rsid w:val="002A3ED1"/>
    <w:rsid w:val="002A471C"/>
    <w:rsid w:val="002A4726"/>
    <w:rsid w:val="002A5E26"/>
    <w:rsid w:val="002A6082"/>
    <w:rsid w:val="002A7F13"/>
    <w:rsid w:val="002B0DF2"/>
    <w:rsid w:val="002B425D"/>
    <w:rsid w:val="002C08B6"/>
    <w:rsid w:val="002D0A95"/>
    <w:rsid w:val="002D1207"/>
    <w:rsid w:val="002D345A"/>
    <w:rsid w:val="002D4431"/>
    <w:rsid w:val="002D5CD3"/>
    <w:rsid w:val="002E3F79"/>
    <w:rsid w:val="002F0291"/>
    <w:rsid w:val="002F7345"/>
    <w:rsid w:val="00301B30"/>
    <w:rsid w:val="0030414B"/>
    <w:rsid w:val="00306632"/>
    <w:rsid w:val="00307F3E"/>
    <w:rsid w:val="003162F1"/>
    <w:rsid w:val="003206CA"/>
    <w:rsid w:val="00321832"/>
    <w:rsid w:val="00324260"/>
    <w:rsid w:val="003300AF"/>
    <w:rsid w:val="003317BE"/>
    <w:rsid w:val="003338DE"/>
    <w:rsid w:val="00334F66"/>
    <w:rsid w:val="00337A0A"/>
    <w:rsid w:val="0034231B"/>
    <w:rsid w:val="00344ECD"/>
    <w:rsid w:val="00346384"/>
    <w:rsid w:val="00351566"/>
    <w:rsid w:val="00362DEF"/>
    <w:rsid w:val="00370A5A"/>
    <w:rsid w:val="00370AC5"/>
    <w:rsid w:val="003749FA"/>
    <w:rsid w:val="00374DE6"/>
    <w:rsid w:val="00381AA0"/>
    <w:rsid w:val="003939B5"/>
    <w:rsid w:val="00396EC9"/>
    <w:rsid w:val="00397037"/>
    <w:rsid w:val="003A4F04"/>
    <w:rsid w:val="003A4F81"/>
    <w:rsid w:val="003A5D8C"/>
    <w:rsid w:val="003A731B"/>
    <w:rsid w:val="003B0929"/>
    <w:rsid w:val="003B3A70"/>
    <w:rsid w:val="003B4433"/>
    <w:rsid w:val="003B4D15"/>
    <w:rsid w:val="003B6F99"/>
    <w:rsid w:val="003C2E0B"/>
    <w:rsid w:val="003C4E72"/>
    <w:rsid w:val="003C7CC8"/>
    <w:rsid w:val="003D08FE"/>
    <w:rsid w:val="003D2082"/>
    <w:rsid w:val="003D2681"/>
    <w:rsid w:val="003D44BB"/>
    <w:rsid w:val="003D5F19"/>
    <w:rsid w:val="003E55F5"/>
    <w:rsid w:val="003E651B"/>
    <w:rsid w:val="003F065A"/>
    <w:rsid w:val="003F363C"/>
    <w:rsid w:val="003F4FA6"/>
    <w:rsid w:val="003F62E0"/>
    <w:rsid w:val="0040193D"/>
    <w:rsid w:val="004034D8"/>
    <w:rsid w:val="00404E08"/>
    <w:rsid w:val="004056ED"/>
    <w:rsid w:val="00407DAC"/>
    <w:rsid w:val="00415797"/>
    <w:rsid w:val="00425637"/>
    <w:rsid w:val="004258AA"/>
    <w:rsid w:val="00430F40"/>
    <w:rsid w:val="004346D5"/>
    <w:rsid w:val="0043501B"/>
    <w:rsid w:val="00436E0E"/>
    <w:rsid w:val="004373C8"/>
    <w:rsid w:val="00437CF9"/>
    <w:rsid w:val="00445EEC"/>
    <w:rsid w:val="0044683B"/>
    <w:rsid w:val="00450977"/>
    <w:rsid w:val="00450F73"/>
    <w:rsid w:val="004549B5"/>
    <w:rsid w:val="00456B7D"/>
    <w:rsid w:val="0046143B"/>
    <w:rsid w:val="0046255F"/>
    <w:rsid w:val="0046463F"/>
    <w:rsid w:val="004662FC"/>
    <w:rsid w:val="004671F1"/>
    <w:rsid w:val="00472A63"/>
    <w:rsid w:val="00477432"/>
    <w:rsid w:val="004778D3"/>
    <w:rsid w:val="00481AE7"/>
    <w:rsid w:val="00482DA3"/>
    <w:rsid w:val="00492518"/>
    <w:rsid w:val="00495004"/>
    <w:rsid w:val="004959D3"/>
    <w:rsid w:val="00497ECD"/>
    <w:rsid w:val="004A0210"/>
    <w:rsid w:val="004A034F"/>
    <w:rsid w:val="004A4833"/>
    <w:rsid w:val="004A4F25"/>
    <w:rsid w:val="004A7BC4"/>
    <w:rsid w:val="004B2B40"/>
    <w:rsid w:val="004B5854"/>
    <w:rsid w:val="004B6EA3"/>
    <w:rsid w:val="004C222A"/>
    <w:rsid w:val="004C51A7"/>
    <w:rsid w:val="004D0510"/>
    <w:rsid w:val="004D09EE"/>
    <w:rsid w:val="004D154E"/>
    <w:rsid w:val="004D2699"/>
    <w:rsid w:val="004D3AB7"/>
    <w:rsid w:val="004D4AD1"/>
    <w:rsid w:val="004E207F"/>
    <w:rsid w:val="004E6750"/>
    <w:rsid w:val="004F337F"/>
    <w:rsid w:val="004F55B4"/>
    <w:rsid w:val="005032B4"/>
    <w:rsid w:val="00507DA9"/>
    <w:rsid w:val="005100F6"/>
    <w:rsid w:val="00511C1C"/>
    <w:rsid w:val="00513ED3"/>
    <w:rsid w:val="00516D4E"/>
    <w:rsid w:val="00521370"/>
    <w:rsid w:val="00523BA2"/>
    <w:rsid w:val="00526DA5"/>
    <w:rsid w:val="00530D73"/>
    <w:rsid w:val="00531501"/>
    <w:rsid w:val="0053409B"/>
    <w:rsid w:val="00535884"/>
    <w:rsid w:val="00535BA7"/>
    <w:rsid w:val="005372DF"/>
    <w:rsid w:val="00540B3F"/>
    <w:rsid w:val="00542FD4"/>
    <w:rsid w:val="005447C6"/>
    <w:rsid w:val="00546822"/>
    <w:rsid w:val="00551CC9"/>
    <w:rsid w:val="0056093B"/>
    <w:rsid w:val="00561714"/>
    <w:rsid w:val="00561B4F"/>
    <w:rsid w:val="00561EC2"/>
    <w:rsid w:val="005658F7"/>
    <w:rsid w:val="00566E36"/>
    <w:rsid w:val="005726D3"/>
    <w:rsid w:val="00581FCC"/>
    <w:rsid w:val="005831F9"/>
    <w:rsid w:val="00583871"/>
    <w:rsid w:val="00584805"/>
    <w:rsid w:val="0059268D"/>
    <w:rsid w:val="005935CE"/>
    <w:rsid w:val="00595F54"/>
    <w:rsid w:val="005A50DB"/>
    <w:rsid w:val="005A5E1D"/>
    <w:rsid w:val="005B0BCD"/>
    <w:rsid w:val="005B2C12"/>
    <w:rsid w:val="005B4857"/>
    <w:rsid w:val="005B493C"/>
    <w:rsid w:val="005B4DA5"/>
    <w:rsid w:val="005C1486"/>
    <w:rsid w:val="005C1D48"/>
    <w:rsid w:val="005C21FD"/>
    <w:rsid w:val="005C726D"/>
    <w:rsid w:val="005C7B5D"/>
    <w:rsid w:val="005D1E87"/>
    <w:rsid w:val="005D277E"/>
    <w:rsid w:val="005D7E9D"/>
    <w:rsid w:val="005E0340"/>
    <w:rsid w:val="005E3895"/>
    <w:rsid w:val="005E5912"/>
    <w:rsid w:val="005F25FD"/>
    <w:rsid w:val="005F394C"/>
    <w:rsid w:val="005F79D7"/>
    <w:rsid w:val="005F7E3D"/>
    <w:rsid w:val="006061F3"/>
    <w:rsid w:val="006077BC"/>
    <w:rsid w:val="0060783E"/>
    <w:rsid w:val="0061217E"/>
    <w:rsid w:val="0062173C"/>
    <w:rsid w:val="00624A34"/>
    <w:rsid w:val="0062527F"/>
    <w:rsid w:val="00632161"/>
    <w:rsid w:val="00633FE0"/>
    <w:rsid w:val="006347F7"/>
    <w:rsid w:val="006366F5"/>
    <w:rsid w:val="006421A2"/>
    <w:rsid w:val="00643FCB"/>
    <w:rsid w:val="00644127"/>
    <w:rsid w:val="00646B07"/>
    <w:rsid w:val="006605BA"/>
    <w:rsid w:val="006606DA"/>
    <w:rsid w:val="00663F5D"/>
    <w:rsid w:val="00671707"/>
    <w:rsid w:val="00672547"/>
    <w:rsid w:val="00673622"/>
    <w:rsid w:val="00680DD1"/>
    <w:rsid w:val="00684CB1"/>
    <w:rsid w:val="00686142"/>
    <w:rsid w:val="006913D1"/>
    <w:rsid w:val="00691C58"/>
    <w:rsid w:val="006A3010"/>
    <w:rsid w:val="006A4B36"/>
    <w:rsid w:val="006B0584"/>
    <w:rsid w:val="006B11F3"/>
    <w:rsid w:val="006B2A62"/>
    <w:rsid w:val="006B6130"/>
    <w:rsid w:val="006C0BCE"/>
    <w:rsid w:val="006C1245"/>
    <w:rsid w:val="006C1333"/>
    <w:rsid w:val="006C73CE"/>
    <w:rsid w:val="006D53C7"/>
    <w:rsid w:val="006D6297"/>
    <w:rsid w:val="006D7DA9"/>
    <w:rsid w:val="006E0F8D"/>
    <w:rsid w:val="006E10F4"/>
    <w:rsid w:val="006E137C"/>
    <w:rsid w:val="006F1596"/>
    <w:rsid w:val="006F34EC"/>
    <w:rsid w:val="006F4EC6"/>
    <w:rsid w:val="006F746B"/>
    <w:rsid w:val="00701468"/>
    <w:rsid w:val="00702DA5"/>
    <w:rsid w:val="00705AF3"/>
    <w:rsid w:val="00705FAF"/>
    <w:rsid w:val="007073A5"/>
    <w:rsid w:val="00707CC7"/>
    <w:rsid w:val="007104C0"/>
    <w:rsid w:val="00720C18"/>
    <w:rsid w:val="0072421A"/>
    <w:rsid w:val="00724E5E"/>
    <w:rsid w:val="00727587"/>
    <w:rsid w:val="00730092"/>
    <w:rsid w:val="007304AB"/>
    <w:rsid w:val="0074128B"/>
    <w:rsid w:val="00751AC7"/>
    <w:rsid w:val="00761719"/>
    <w:rsid w:val="00763ACC"/>
    <w:rsid w:val="00763AE5"/>
    <w:rsid w:val="007641F1"/>
    <w:rsid w:val="007704A7"/>
    <w:rsid w:val="007733B5"/>
    <w:rsid w:val="00773D02"/>
    <w:rsid w:val="00780BCC"/>
    <w:rsid w:val="00783854"/>
    <w:rsid w:val="00785B9B"/>
    <w:rsid w:val="00786DDA"/>
    <w:rsid w:val="007876CD"/>
    <w:rsid w:val="00794EA2"/>
    <w:rsid w:val="007A03A0"/>
    <w:rsid w:val="007A0B0E"/>
    <w:rsid w:val="007A3F8D"/>
    <w:rsid w:val="007A77C7"/>
    <w:rsid w:val="007A7C81"/>
    <w:rsid w:val="007B11E6"/>
    <w:rsid w:val="007B18B3"/>
    <w:rsid w:val="007B5255"/>
    <w:rsid w:val="007C0D15"/>
    <w:rsid w:val="007C0E90"/>
    <w:rsid w:val="007C2D07"/>
    <w:rsid w:val="007C4CD2"/>
    <w:rsid w:val="007C62EF"/>
    <w:rsid w:val="007C70BD"/>
    <w:rsid w:val="007D0269"/>
    <w:rsid w:val="007D0C44"/>
    <w:rsid w:val="007D2912"/>
    <w:rsid w:val="007D29FF"/>
    <w:rsid w:val="007D2AD8"/>
    <w:rsid w:val="007D7E7E"/>
    <w:rsid w:val="007E03DA"/>
    <w:rsid w:val="007E6019"/>
    <w:rsid w:val="007F0F39"/>
    <w:rsid w:val="007F3E11"/>
    <w:rsid w:val="007F6174"/>
    <w:rsid w:val="007F69D1"/>
    <w:rsid w:val="007F6DA9"/>
    <w:rsid w:val="007F74CC"/>
    <w:rsid w:val="00803434"/>
    <w:rsid w:val="00803B74"/>
    <w:rsid w:val="00810764"/>
    <w:rsid w:val="00814D15"/>
    <w:rsid w:val="0082124F"/>
    <w:rsid w:val="00836CF5"/>
    <w:rsid w:val="0084096E"/>
    <w:rsid w:val="008419F2"/>
    <w:rsid w:val="008428B1"/>
    <w:rsid w:val="0084315A"/>
    <w:rsid w:val="00843C89"/>
    <w:rsid w:val="00844A96"/>
    <w:rsid w:val="00844CE5"/>
    <w:rsid w:val="00855497"/>
    <w:rsid w:val="008570AD"/>
    <w:rsid w:val="008612C0"/>
    <w:rsid w:val="00862225"/>
    <w:rsid w:val="00863059"/>
    <w:rsid w:val="00863CF6"/>
    <w:rsid w:val="00877141"/>
    <w:rsid w:val="0088150A"/>
    <w:rsid w:val="0088189E"/>
    <w:rsid w:val="0088197A"/>
    <w:rsid w:val="008843A1"/>
    <w:rsid w:val="00885B47"/>
    <w:rsid w:val="008868D5"/>
    <w:rsid w:val="008870C6"/>
    <w:rsid w:val="008871D8"/>
    <w:rsid w:val="00893913"/>
    <w:rsid w:val="008A2DD6"/>
    <w:rsid w:val="008A2DF6"/>
    <w:rsid w:val="008B0AD1"/>
    <w:rsid w:val="008B3419"/>
    <w:rsid w:val="008B4A92"/>
    <w:rsid w:val="008B6703"/>
    <w:rsid w:val="008B768B"/>
    <w:rsid w:val="008C23C9"/>
    <w:rsid w:val="008C7C26"/>
    <w:rsid w:val="008D1A45"/>
    <w:rsid w:val="008D4B00"/>
    <w:rsid w:val="008E165D"/>
    <w:rsid w:val="008E29C8"/>
    <w:rsid w:val="008E47C1"/>
    <w:rsid w:val="008E68BB"/>
    <w:rsid w:val="008F16D4"/>
    <w:rsid w:val="008F43D8"/>
    <w:rsid w:val="008F7661"/>
    <w:rsid w:val="008F7FF5"/>
    <w:rsid w:val="00901EFA"/>
    <w:rsid w:val="0090557E"/>
    <w:rsid w:val="0090630F"/>
    <w:rsid w:val="009073A8"/>
    <w:rsid w:val="00907E85"/>
    <w:rsid w:val="00911A53"/>
    <w:rsid w:val="00916BF0"/>
    <w:rsid w:val="00921846"/>
    <w:rsid w:val="00921894"/>
    <w:rsid w:val="00922803"/>
    <w:rsid w:val="00925857"/>
    <w:rsid w:val="00930402"/>
    <w:rsid w:val="00932AF4"/>
    <w:rsid w:val="00937406"/>
    <w:rsid w:val="00937F33"/>
    <w:rsid w:val="00940374"/>
    <w:rsid w:val="009410DB"/>
    <w:rsid w:val="00942A03"/>
    <w:rsid w:val="00946AB0"/>
    <w:rsid w:val="00950E13"/>
    <w:rsid w:val="00957DCA"/>
    <w:rsid w:val="009607C5"/>
    <w:rsid w:val="00964A52"/>
    <w:rsid w:val="00965D70"/>
    <w:rsid w:val="00973B06"/>
    <w:rsid w:val="00974400"/>
    <w:rsid w:val="00974FAA"/>
    <w:rsid w:val="009774C6"/>
    <w:rsid w:val="009828A3"/>
    <w:rsid w:val="0098363B"/>
    <w:rsid w:val="00984291"/>
    <w:rsid w:val="00990EA2"/>
    <w:rsid w:val="00992377"/>
    <w:rsid w:val="0099399B"/>
    <w:rsid w:val="009A17D2"/>
    <w:rsid w:val="009A3266"/>
    <w:rsid w:val="009A3596"/>
    <w:rsid w:val="009A673E"/>
    <w:rsid w:val="009A74EF"/>
    <w:rsid w:val="009A7D56"/>
    <w:rsid w:val="009A7FB2"/>
    <w:rsid w:val="009B345D"/>
    <w:rsid w:val="009B4ED3"/>
    <w:rsid w:val="009B6178"/>
    <w:rsid w:val="009B6742"/>
    <w:rsid w:val="009B67E5"/>
    <w:rsid w:val="009C15AD"/>
    <w:rsid w:val="009C6ECE"/>
    <w:rsid w:val="009D5424"/>
    <w:rsid w:val="009D7339"/>
    <w:rsid w:val="009E1C14"/>
    <w:rsid w:val="009E232E"/>
    <w:rsid w:val="009E3381"/>
    <w:rsid w:val="009E3B0B"/>
    <w:rsid w:val="009E4E58"/>
    <w:rsid w:val="009E5436"/>
    <w:rsid w:val="009E6BD7"/>
    <w:rsid w:val="009E6DA3"/>
    <w:rsid w:val="009F27F8"/>
    <w:rsid w:val="009F2832"/>
    <w:rsid w:val="009F39DE"/>
    <w:rsid w:val="00A00A8D"/>
    <w:rsid w:val="00A037AA"/>
    <w:rsid w:val="00A03A76"/>
    <w:rsid w:val="00A0747A"/>
    <w:rsid w:val="00A12752"/>
    <w:rsid w:val="00A139A6"/>
    <w:rsid w:val="00A13C37"/>
    <w:rsid w:val="00A15D2F"/>
    <w:rsid w:val="00A16E34"/>
    <w:rsid w:val="00A1723B"/>
    <w:rsid w:val="00A2448A"/>
    <w:rsid w:val="00A25409"/>
    <w:rsid w:val="00A265C4"/>
    <w:rsid w:val="00A26E34"/>
    <w:rsid w:val="00A35EE6"/>
    <w:rsid w:val="00A378C4"/>
    <w:rsid w:val="00A41853"/>
    <w:rsid w:val="00A41A0A"/>
    <w:rsid w:val="00A45893"/>
    <w:rsid w:val="00A56EE3"/>
    <w:rsid w:val="00A57B72"/>
    <w:rsid w:val="00A66D20"/>
    <w:rsid w:val="00A715B2"/>
    <w:rsid w:val="00A74051"/>
    <w:rsid w:val="00A7508B"/>
    <w:rsid w:val="00A83CDC"/>
    <w:rsid w:val="00A8421B"/>
    <w:rsid w:val="00A857A5"/>
    <w:rsid w:val="00A90075"/>
    <w:rsid w:val="00AA0055"/>
    <w:rsid w:val="00AA058F"/>
    <w:rsid w:val="00AA2D27"/>
    <w:rsid w:val="00AA3AF7"/>
    <w:rsid w:val="00AA4D93"/>
    <w:rsid w:val="00AA5146"/>
    <w:rsid w:val="00AA6986"/>
    <w:rsid w:val="00AB43D6"/>
    <w:rsid w:val="00AC3C3E"/>
    <w:rsid w:val="00AC3D71"/>
    <w:rsid w:val="00AC5AA7"/>
    <w:rsid w:val="00AC6AFA"/>
    <w:rsid w:val="00AD0B9E"/>
    <w:rsid w:val="00AD271F"/>
    <w:rsid w:val="00AD298E"/>
    <w:rsid w:val="00AE41F5"/>
    <w:rsid w:val="00AE729F"/>
    <w:rsid w:val="00AF0C77"/>
    <w:rsid w:val="00AF660C"/>
    <w:rsid w:val="00AF7619"/>
    <w:rsid w:val="00B018F8"/>
    <w:rsid w:val="00B12521"/>
    <w:rsid w:val="00B143D9"/>
    <w:rsid w:val="00B2005E"/>
    <w:rsid w:val="00B231F2"/>
    <w:rsid w:val="00B274E3"/>
    <w:rsid w:val="00B314D1"/>
    <w:rsid w:val="00B346B2"/>
    <w:rsid w:val="00B3602B"/>
    <w:rsid w:val="00B371A4"/>
    <w:rsid w:val="00B41B3B"/>
    <w:rsid w:val="00B47074"/>
    <w:rsid w:val="00B473C1"/>
    <w:rsid w:val="00B55BF4"/>
    <w:rsid w:val="00B62D71"/>
    <w:rsid w:val="00B70E0D"/>
    <w:rsid w:val="00B70FA8"/>
    <w:rsid w:val="00B71818"/>
    <w:rsid w:val="00B7194B"/>
    <w:rsid w:val="00B7445D"/>
    <w:rsid w:val="00B81864"/>
    <w:rsid w:val="00B85ECE"/>
    <w:rsid w:val="00B86AAB"/>
    <w:rsid w:val="00B93551"/>
    <w:rsid w:val="00B9379D"/>
    <w:rsid w:val="00BA0E6E"/>
    <w:rsid w:val="00BA4792"/>
    <w:rsid w:val="00BA5DC1"/>
    <w:rsid w:val="00BA6DC4"/>
    <w:rsid w:val="00BB13AA"/>
    <w:rsid w:val="00BB407E"/>
    <w:rsid w:val="00BB769F"/>
    <w:rsid w:val="00BD1112"/>
    <w:rsid w:val="00BD3609"/>
    <w:rsid w:val="00BE0351"/>
    <w:rsid w:val="00BE219A"/>
    <w:rsid w:val="00BE45B5"/>
    <w:rsid w:val="00BE4871"/>
    <w:rsid w:val="00BE6322"/>
    <w:rsid w:val="00BF18F3"/>
    <w:rsid w:val="00BF568C"/>
    <w:rsid w:val="00C01190"/>
    <w:rsid w:val="00C04586"/>
    <w:rsid w:val="00C052E2"/>
    <w:rsid w:val="00C075DF"/>
    <w:rsid w:val="00C07889"/>
    <w:rsid w:val="00C10114"/>
    <w:rsid w:val="00C140DC"/>
    <w:rsid w:val="00C14CEB"/>
    <w:rsid w:val="00C154E6"/>
    <w:rsid w:val="00C21BD5"/>
    <w:rsid w:val="00C2451E"/>
    <w:rsid w:val="00C25D0F"/>
    <w:rsid w:val="00C33A0E"/>
    <w:rsid w:val="00C36A93"/>
    <w:rsid w:val="00C4060A"/>
    <w:rsid w:val="00C40C85"/>
    <w:rsid w:val="00C417CC"/>
    <w:rsid w:val="00C424F4"/>
    <w:rsid w:val="00C437D4"/>
    <w:rsid w:val="00C43CBB"/>
    <w:rsid w:val="00C45620"/>
    <w:rsid w:val="00C4629E"/>
    <w:rsid w:val="00C47301"/>
    <w:rsid w:val="00C47F07"/>
    <w:rsid w:val="00C500DE"/>
    <w:rsid w:val="00C52D69"/>
    <w:rsid w:val="00C54BC0"/>
    <w:rsid w:val="00C56EC4"/>
    <w:rsid w:val="00C57696"/>
    <w:rsid w:val="00C625D2"/>
    <w:rsid w:val="00C63D10"/>
    <w:rsid w:val="00C65F7D"/>
    <w:rsid w:val="00C759F7"/>
    <w:rsid w:val="00C83927"/>
    <w:rsid w:val="00C86EA4"/>
    <w:rsid w:val="00C9089C"/>
    <w:rsid w:val="00C9208A"/>
    <w:rsid w:val="00C92F67"/>
    <w:rsid w:val="00CB0B38"/>
    <w:rsid w:val="00CB2719"/>
    <w:rsid w:val="00CC156B"/>
    <w:rsid w:val="00CC1944"/>
    <w:rsid w:val="00CC241F"/>
    <w:rsid w:val="00CC450D"/>
    <w:rsid w:val="00CC4744"/>
    <w:rsid w:val="00CC5232"/>
    <w:rsid w:val="00CE5DB9"/>
    <w:rsid w:val="00CE5EE4"/>
    <w:rsid w:val="00CF14DB"/>
    <w:rsid w:val="00CF3BAE"/>
    <w:rsid w:val="00CF487A"/>
    <w:rsid w:val="00CF704F"/>
    <w:rsid w:val="00CF7E42"/>
    <w:rsid w:val="00D02D74"/>
    <w:rsid w:val="00D03B98"/>
    <w:rsid w:val="00D03D27"/>
    <w:rsid w:val="00D12C81"/>
    <w:rsid w:val="00D1458C"/>
    <w:rsid w:val="00D14B83"/>
    <w:rsid w:val="00D164C7"/>
    <w:rsid w:val="00D16C58"/>
    <w:rsid w:val="00D24DF2"/>
    <w:rsid w:val="00D30D46"/>
    <w:rsid w:val="00D31E34"/>
    <w:rsid w:val="00D32F09"/>
    <w:rsid w:val="00D36616"/>
    <w:rsid w:val="00D37952"/>
    <w:rsid w:val="00D42075"/>
    <w:rsid w:val="00D45C67"/>
    <w:rsid w:val="00D479D9"/>
    <w:rsid w:val="00D47DB2"/>
    <w:rsid w:val="00D50953"/>
    <w:rsid w:val="00D60311"/>
    <w:rsid w:val="00D63BD1"/>
    <w:rsid w:val="00D63BD3"/>
    <w:rsid w:val="00D646AB"/>
    <w:rsid w:val="00D65282"/>
    <w:rsid w:val="00D70002"/>
    <w:rsid w:val="00D70B18"/>
    <w:rsid w:val="00D731AB"/>
    <w:rsid w:val="00D803DA"/>
    <w:rsid w:val="00D83728"/>
    <w:rsid w:val="00D85C6C"/>
    <w:rsid w:val="00D95AF2"/>
    <w:rsid w:val="00D9717F"/>
    <w:rsid w:val="00DA2339"/>
    <w:rsid w:val="00DA287F"/>
    <w:rsid w:val="00DA5DC1"/>
    <w:rsid w:val="00DA6B9F"/>
    <w:rsid w:val="00DB1F28"/>
    <w:rsid w:val="00DB21ED"/>
    <w:rsid w:val="00DB7701"/>
    <w:rsid w:val="00DC0535"/>
    <w:rsid w:val="00DC0B33"/>
    <w:rsid w:val="00DC6D66"/>
    <w:rsid w:val="00DD0EF8"/>
    <w:rsid w:val="00DD1B83"/>
    <w:rsid w:val="00DD4681"/>
    <w:rsid w:val="00DD4CAC"/>
    <w:rsid w:val="00DD665E"/>
    <w:rsid w:val="00DD7F5C"/>
    <w:rsid w:val="00DE47CB"/>
    <w:rsid w:val="00DE4E56"/>
    <w:rsid w:val="00DE6745"/>
    <w:rsid w:val="00DF4417"/>
    <w:rsid w:val="00DF5222"/>
    <w:rsid w:val="00E03D0F"/>
    <w:rsid w:val="00E07A6D"/>
    <w:rsid w:val="00E10683"/>
    <w:rsid w:val="00E145E4"/>
    <w:rsid w:val="00E1483A"/>
    <w:rsid w:val="00E14C97"/>
    <w:rsid w:val="00E164E8"/>
    <w:rsid w:val="00E1709D"/>
    <w:rsid w:val="00E21171"/>
    <w:rsid w:val="00E21E70"/>
    <w:rsid w:val="00E231B9"/>
    <w:rsid w:val="00E30EE4"/>
    <w:rsid w:val="00E32D00"/>
    <w:rsid w:val="00E32F1B"/>
    <w:rsid w:val="00E42482"/>
    <w:rsid w:val="00E4416E"/>
    <w:rsid w:val="00E47F2A"/>
    <w:rsid w:val="00E5182B"/>
    <w:rsid w:val="00E552FC"/>
    <w:rsid w:val="00E559B4"/>
    <w:rsid w:val="00E643EF"/>
    <w:rsid w:val="00E66B56"/>
    <w:rsid w:val="00E66F9C"/>
    <w:rsid w:val="00E70CAA"/>
    <w:rsid w:val="00E808A7"/>
    <w:rsid w:val="00E84378"/>
    <w:rsid w:val="00E84AB2"/>
    <w:rsid w:val="00E86504"/>
    <w:rsid w:val="00E86F39"/>
    <w:rsid w:val="00E92F9E"/>
    <w:rsid w:val="00E960B3"/>
    <w:rsid w:val="00EA69C7"/>
    <w:rsid w:val="00EB4053"/>
    <w:rsid w:val="00EB486B"/>
    <w:rsid w:val="00EB5812"/>
    <w:rsid w:val="00EB6A74"/>
    <w:rsid w:val="00EB7108"/>
    <w:rsid w:val="00EC5117"/>
    <w:rsid w:val="00ED11B3"/>
    <w:rsid w:val="00ED1734"/>
    <w:rsid w:val="00ED1B74"/>
    <w:rsid w:val="00ED70B2"/>
    <w:rsid w:val="00EE08DD"/>
    <w:rsid w:val="00EE6A55"/>
    <w:rsid w:val="00EE7C60"/>
    <w:rsid w:val="00F02BA4"/>
    <w:rsid w:val="00F037E2"/>
    <w:rsid w:val="00F14EA1"/>
    <w:rsid w:val="00F1561A"/>
    <w:rsid w:val="00F15CEE"/>
    <w:rsid w:val="00F200DB"/>
    <w:rsid w:val="00F20245"/>
    <w:rsid w:val="00F348F9"/>
    <w:rsid w:val="00F35C1E"/>
    <w:rsid w:val="00F41417"/>
    <w:rsid w:val="00F44C7C"/>
    <w:rsid w:val="00F5217A"/>
    <w:rsid w:val="00F52923"/>
    <w:rsid w:val="00F5623F"/>
    <w:rsid w:val="00F63535"/>
    <w:rsid w:val="00F63DC6"/>
    <w:rsid w:val="00F81EA6"/>
    <w:rsid w:val="00F83245"/>
    <w:rsid w:val="00F84374"/>
    <w:rsid w:val="00F960F0"/>
    <w:rsid w:val="00F96362"/>
    <w:rsid w:val="00FA3B1F"/>
    <w:rsid w:val="00FA5D39"/>
    <w:rsid w:val="00FA7755"/>
    <w:rsid w:val="00FB0919"/>
    <w:rsid w:val="00FB24E3"/>
    <w:rsid w:val="00FC050C"/>
    <w:rsid w:val="00FC0645"/>
    <w:rsid w:val="00FC077D"/>
    <w:rsid w:val="00FC2DF2"/>
    <w:rsid w:val="00FC310E"/>
    <w:rsid w:val="00FC647D"/>
    <w:rsid w:val="00FD0081"/>
    <w:rsid w:val="00FD37FC"/>
    <w:rsid w:val="00FD6A04"/>
    <w:rsid w:val="00FD76E1"/>
    <w:rsid w:val="00FE2F83"/>
    <w:rsid w:val="00FF32FB"/>
    <w:rsid w:val="00FF5977"/>
    <w:rsid w:val="00FF5AA0"/>
    <w:rsid w:val="00FF667D"/>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1B"/>
    <w:rPr>
      <w:lang w:val="fr-CA"/>
    </w:rPr>
  </w:style>
  <w:style w:type="paragraph" w:styleId="Titre1">
    <w:name w:val="heading 1"/>
    <w:basedOn w:val="Normal"/>
    <w:next w:val="Normal"/>
    <w:uiPriority w:val="9"/>
    <w:qFormat/>
    <w:pPr>
      <w:keepNext/>
      <w:outlineLvl w:val="0"/>
    </w:pPr>
    <w:rPr>
      <w:sz w:val="32"/>
    </w:rPr>
  </w:style>
  <w:style w:type="paragraph" w:styleId="Titre2">
    <w:name w:val="heading 2"/>
    <w:basedOn w:val="Normal"/>
    <w:next w:val="Normal"/>
    <w:link w:val="Titre2Car"/>
    <w:unhideWhenUsed/>
    <w:qFormat/>
    <w:rsid w:val="00925857"/>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7C70BD"/>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F83245"/>
    <w:pPr>
      <w:keepNext/>
      <w:spacing w:before="240" w:after="60"/>
      <w:outlineLvl w:val="3"/>
    </w:pPr>
    <w:rPr>
      <w:rFonts w:ascii="Calibri" w:hAnsi="Calibri"/>
      <w:b/>
      <w:bCs/>
      <w:sz w:val="28"/>
      <w:szCs w:val="28"/>
    </w:rPr>
  </w:style>
  <w:style w:type="paragraph" w:styleId="Titre5">
    <w:name w:val="heading 5"/>
    <w:basedOn w:val="Normal"/>
    <w:next w:val="Normal"/>
    <w:link w:val="Titre5Car"/>
    <w:unhideWhenUsed/>
    <w:qFormat/>
    <w:rsid w:val="00061CE4"/>
    <w:pPr>
      <w:spacing w:before="240" w:after="60"/>
      <w:outlineLvl w:val="4"/>
    </w:pPr>
    <w:rPr>
      <w:rFonts w:ascii="Calibri" w:hAnsi="Calibri"/>
      <w:b/>
      <w:bCs/>
      <w:i/>
      <w:iCs/>
      <w:sz w:val="26"/>
      <w:szCs w:val="26"/>
    </w:rPr>
  </w:style>
  <w:style w:type="paragraph" w:styleId="Titre6">
    <w:name w:val="heading 6"/>
    <w:basedOn w:val="Normal"/>
    <w:next w:val="Normal"/>
    <w:link w:val="Titre6Car"/>
    <w:rsid w:val="009B67E5"/>
    <w:pPr>
      <w:keepNext/>
      <w:keepLines/>
      <w:spacing w:before="240" w:after="80" w:line="276" w:lineRule="auto"/>
      <w:ind w:left="3600"/>
      <w:outlineLvl w:val="5"/>
    </w:pPr>
    <w:rPr>
      <w:rFonts w:ascii="Arial" w:eastAsia="Arial" w:hAnsi="Arial" w:cs="Arial"/>
      <w:i/>
      <w:color w:val="666666"/>
      <w:sz w:val="22"/>
      <w:szCs w:val="22"/>
      <w:lang w:val="fr" w:eastAsia="fr-FR"/>
    </w:rPr>
  </w:style>
  <w:style w:type="paragraph" w:styleId="Titre7">
    <w:name w:val="heading 7"/>
    <w:basedOn w:val="Normal"/>
    <w:next w:val="Normal"/>
    <w:link w:val="Titre7Car"/>
    <w:uiPriority w:val="9"/>
    <w:unhideWhenUsed/>
    <w:qFormat/>
    <w:rsid w:val="00BB13AA"/>
    <w:pPr>
      <w:spacing w:before="240" w:after="60"/>
      <w:outlineLvl w:val="6"/>
    </w:pPr>
    <w:rPr>
      <w:rFonts w:ascii="Calibri" w:hAnsi="Calibri" w:cs="Arial"/>
      <w:sz w:val="24"/>
      <w:szCs w:val="24"/>
    </w:rPr>
  </w:style>
  <w:style w:type="paragraph" w:styleId="Titre8">
    <w:name w:val="heading 8"/>
    <w:basedOn w:val="Normal"/>
    <w:next w:val="Normal"/>
    <w:link w:val="Titre8Car"/>
    <w:uiPriority w:val="9"/>
    <w:qFormat/>
    <w:rsid w:val="00E0737B"/>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737B8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character" w:styleId="Lienhypertexte">
    <w:name w:val="Hyperlink"/>
    <w:unhideWhenUsed/>
    <w:rsid w:val="007B252A"/>
    <w:rPr>
      <w:color w:val="0000FF"/>
      <w:u w:val="single"/>
    </w:rPr>
  </w:style>
  <w:style w:type="character" w:styleId="lev">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Titre8Car">
    <w:name w:val="Titre 8 Car"/>
    <w:link w:val="Titre8"/>
    <w:uiPriority w:val="9"/>
    <w:semiHidden/>
    <w:rsid w:val="00E0737B"/>
    <w:rPr>
      <w:rFonts w:ascii="Calibri" w:eastAsia="Times New Roman" w:hAnsi="Calibri" w:cs="Times New Roman"/>
      <w:i/>
      <w:iCs/>
      <w:sz w:val="24"/>
      <w:szCs w:val="24"/>
    </w:rPr>
  </w:style>
  <w:style w:type="paragraph" w:styleId="Retraitcorpsdetexte">
    <w:name w:val="Body Text Indent"/>
    <w:basedOn w:val="Normal"/>
    <w:link w:val="RetraitcorpsdetexteCar"/>
    <w:semiHidden/>
    <w:unhideWhenUsed/>
    <w:rsid w:val="00E0737B"/>
    <w:pPr>
      <w:snapToGrid w:val="0"/>
      <w:ind w:left="360"/>
    </w:pPr>
    <w:rPr>
      <w:sz w:val="24"/>
    </w:rPr>
  </w:style>
  <w:style w:type="character" w:customStyle="1" w:styleId="RetraitcorpsdetexteCar">
    <w:name w:val="Retrait corps de texte Car"/>
    <w:link w:val="Retraitcorpsdetexte"/>
    <w:semiHidden/>
    <w:rsid w:val="00E0737B"/>
    <w:rPr>
      <w:sz w:val="24"/>
    </w:rPr>
  </w:style>
  <w:style w:type="paragraph" w:styleId="Retraitcorpsdetexte2">
    <w:name w:val="Body Text Indent 2"/>
    <w:basedOn w:val="Normal"/>
    <w:link w:val="Retraitcorpsdetexte2Car"/>
    <w:unhideWhenUsed/>
    <w:rsid w:val="00E0737B"/>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link w:val="Retraitcorpsdetexte2"/>
    <w:rsid w:val="00E0737B"/>
    <w:rPr>
      <w:spacing w:val="-3"/>
      <w:lang w:val="en-GB"/>
    </w:rPr>
  </w:style>
  <w:style w:type="paragraph" w:styleId="Normalcentr">
    <w:name w:val="Block Text"/>
    <w:basedOn w:val="Normal"/>
    <w:semiHidden/>
    <w:unhideWhenUsed/>
    <w:rsid w:val="00E0737B"/>
    <w:pPr>
      <w:ind w:left="1008" w:right="-576" w:hanging="720"/>
      <w:jc w:val="both"/>
      <w:outlineLvl w:val="0"/>
    </w:pPr>
  </w:style>
  <w:style w:type="character" w:styleId="Marquedecommentaire">
    <w:name w:val="annotation reference"/>
    <w:unhideWhenUsed/>
    <w:rsid w:val="002C1F7A"/>
    <w:rPr>
      <w:sz w:val="16"/>
      <w:szCs w:val="16"/>
    </w:rPr>
  </w:style>
  <w:style w:type="paragraph" w:styleId="Commentaire">
    <w:name w:val="annotation text"/>
    <w:basedOn w:val="Normal"/>
    <w:link w:val="CommentaireCar"/>
    <w:unhideWhenUsed/>
    <w:rsid w:val="002C1F7A"/>
  </w:style>
  <w:style w:type="character" w:customStyle="1" w:styleId="CommentaireCar">
    <w:name w:val="Commentaire Car"/>
    <w:basedOn w:val="Policepardfaut"/>
    <w:link w:val="Commentaire"/>
    <w:rsid w:val="002C1F7A"/>
  </w:style>
  <w:style w:type="paragraph" w:styleId="Objetducommentaire">
    <w:name w:val="annotation subject"/>
    <w:basedOn w:val="Commentaire"/>
    <w:next w:val="Commentaire"/>
    <w:link w:val="ObjetducommentaireCar"/>
    <w:uiPriority w:val="99"/>
    <w:semiHidden/>
    <w:unhideWhenUsed/>
    <w:rsid w:val="002C1F7A"/>
    <w:rPr>
      <w:b/>
      <w:bCs/>
    </w:rPr>
  </w:style>
  <w:style w:type="character" w:customStyle="1" w:styleId="ObjetducommentaireCar">
    <w:name w:val="Objet du commentaire Car"/>
    <w:link w:val="Objetducommentaire"/>
    <w:uiPriority w:val="99"/>
    <w:semiHidden/>
    <w:rsid w:val="002C1F7A"/>
    <w:rPr>
      <w:b/>
      <w:bCs/>
    </w:rPr>
  </w:style>
  <w:style w:type="paragraph" w:styleId="Textedebulles">
    <w:name w:val="Balloon Text"/>
    <w:basedOn w:val="Normal"/>
    <w:link w:val="TextedebullesCar"/>
    <w:uiPriority w:val="99"/>
    <w:semiHidden/>
    <w:unhideWhenUsed/>
    <w:rsid w:val="002C1F7A"/>
    <w:rPr>
      <w:rFonts w:ascii="Tahoma" w:hAnsi="Tahoma" w:cs="Tahoma"/>
      <w:sz w:val="16"/>
      <w:szCs w:val="16"/>
    </w:rPr>
  </w:style>
  <w:style w:type="character" w:customStyle="1" w:styleId="TextedebullesCar">
    <w:name w:val="Texte de bulles Car"/>
    <w:link w:val="Textedebulles"/>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Corpsdetexte">
    <w:name w:val="Body Text"/>
    <w:basedOn w:val="Normal"/>
    <w:link w:val="CorpsdetexteCar"/>
    <w:uiPriority w:val="99"/>
    <w:unhideWhenUsed/>
    <w:rsid w:val="00797453"/>
    <w:pPr>
      <w:widowControl w:val="0"/>
      <w:overflowPunct w:val="0"/>
      <w:adjustRightInd w:val="0"/>
      <w:spacing w:after="120"/>
    </w:pPr>
    <w:rPr>
      <w:kern w:val="28"/>
      <w:sz w:val="24"/>
      <w:szCs w:val="24"/>
    </w:rPr>
  </w:style>
  <w:style w:type="character" w:customStyle="1" w:styleId="CorpsdetexteCar">
    <w:name w:val="Corps de texte Car"/>
    <w:link w:val="Corpsdetex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itre9Car">
    <w:name w:val="Titre 9 Car"/>
    <w:link w:val="Titre9"/>
    <w:uiPriority w:val="9"/>
    <w:semiHidden/>
    <w:rsid w:val="00737B84"/>
    <w:rPr>
      <w:rFonts w:ascii="Cambria" w:eastAsia="Times New Roman" w:hAnsi="Cambria" w:cs="Times New Roman"/>
      <w:sz w:val="22"/>
      <w:szCs w:val="22"/>
    </w:rPr>
  </w:style>
  <w:style w:type="paragraph" w:styleId="Retraitcorpsdetexte3">
    <w:name w:val="Body Text Indent 3"/>
    <w:basedOn w:val="Normal"/>
    <w:link w:val="Retraitcorpsdetexte3Car"/>
    <w:uiPriority w:val="99"/>
    <w:semiHidden/>
    <w:unhideWhenUsed/>
    <w:rsid w:val="00737B84"/>
    <w:pPr>
      <w:widowControl w:val="0"/>
      <w:overflowPunct w:val="0"/>
      <w:adjustRightInd w:val="0"/>
      <w:spacing w:after="120"/>
      <w:ind w:left="360"/>
    </w:pPr>
    <w:rPr>
      <w:kern w:val="28"/>
      <w:sz w:val="16"/>
      <w:szCs w:val="16"/>
    </w:rPr>
  </w:style>
  <w:style w:type="character" w:customStyle="1" w:styleId="Retraitcorpsdetexte3Car">
    <w:name w:val="Retrait corps de texte 3 Car"/>
    <w:link w:val="Retraitcorpsdetexte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itre7Car">
    <w:name w:val="Titre 7 Car"/>
    <w:link w:val="Titre7"/>
    <w:uiPriority w:val="9"/>
    <w:rsid w:val="00BB13AA"/>
    <w:rPr>
      <w:rFonts w:ascii="Calibri" w:hAnsi="Calibri" w:cs="Arial"/>
      <w:sz w:val="24"/>
      <w:szCs w:val="24"/>
    </w:rPr>
  </w:style>
  <w:style w:type="character" w:styleId="Appelnotedebasdep">
    <w:name w:val="footnote reference"/>
    <w:semiHidden/>
    <w:rsid w:val="00BB13AA"/>
    <w:rPr>
      <w:vertAlign w:val="superscript"/>
    </w:rPr>
  </w:style>
  <w:style w:type="paragraph" w:styleId="Notedebasdepage">
    <w:name w:val="footnote text"/>
    <w:basedOn w:val="Normal"/>
    <w:link w:val="NotedebasdepageCar"/>
    <w:uiPriority w:val="99"/>
    <w:semiHidden/>
    <w:unhideWhenUsed/>
    <w:rsid w:val="006E137C"/>
  </w:style>
  <w:style w:type="character" w:customStyle="1" w:styleId="NotedebasdepageCar">
    <w:name w:val="Note de bas de page Car"/>
    <w:link w:val="Notedebasdepage"/>
    <w:uiPriority w:val="99"/>
    <w:semiHidden/>
    <w:rsid w:val="006E137C"/>
    <w:rPr>
      <w:lang w:val="en-US" w:eastAsia="en-US"/>
    </w:rPr>
  </w:style>
  <w:style w:type="character" w:customStyle="1" w:styleId="Titre3Car">
    <w:name w:val="Titre 3 Car"/>
    <w:link w:val="Titre3"/>
    <w:uiPriority w:val="9"/>
    <w:rsid w:val="007C70BD"/>
    <w:rPr>
      <w:rFonts w:ascii="Cambria" w:eastAsia="Times New Roman" w:hAnsi="Cambria" w:cs="Times New Roman"/>
      <w:b/>
      <w:bCs/>
      <w:sz w:val="26"/>
      <w:szCs w:val="26"/>
      <w:lang w:val="en-US" w:eastAsia="en-US"/>
    </w:rPr>
  </w:style>
  <w:style w:type="paragraph" w:styleId="Paragraphedeliste">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Grilledutableau">
    <w:name w:val="Table Grid"/>
    <w:basedOn w:val="Tableau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link w:val="Titre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itre4Car">
    <w:name w:val="Titre 4 Car"/>
    <w:link w:val="Titre4"/>
    <w:uiPriority w:val="9"/>
    <w:semiHidden/>
    <w:rsid w:val="00F83245"/>
    <w:rPr>
      <w:rFonts w:ascii="Calibri" w:eastAsia="Times New Roman" w:hAnsi="Calibri" w:cs="Times New Roman"/>
      <w:b/>
      <w:bCs/>
      <w:sz w:val="28"/>
      <w:szCs w:val="28"/>
    </w:rPr>
  </w:style>
  <w:style w:type="paragraph" w:styleId="Corpsdetexte2">
    <w:name w:val="Body Text 2"/>
    <w:basedOn w:val="Normal"/>
    <w:link w:val="Corpsdetexte2Car"/>
    <w:uiPriority w:val="99"/>
    <w:unhideWhenUsed/>
    <w:rsid w:val="00F83245"/>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Titreindex">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ar"/>
    <w:uiPriority w:val="99"/>
    <w:rsid w:val="00F83245"/>
    <w:rPr>
      <w:sz w:val="24"/>
      <w:szCs w:val="24"/>
    </w:rPr>
  </w:style>
  <w:style w:type="character" w:customStyle="1" w:styleId="DateCar">
    <w:name w:val="Date Car"/>
    <w:link w:val="Date"/>
    <w:uiPriority w:val="99"/>
    <w:rsid w:val="00F83245"/>
    <w:rPr>
      <w:sz w:val="24"/>
      <w:szCs w:val="24"/>
    </w:rPr>
  </w:style>
  <w:style w:type="character" w:customStyle="1" w:styleId="Titre2Car">
    <w:name w:val="Titre 2 Car"/>
    <w:link w:val="Titre2"/>
    <w:uiPriority w:val="9"/>
    <w:semiHidden/>
    <w:rsid w:val="00925857"/>
    <w:rPr>
      <w:rFonts w:ascii="Cambria" w:eastAsia="Times New Roman" w:hAnsi="Cambria" w:cs="Times New Roman"/>
      <w:b/>
      <w:bCs/>
      <w:i/>
      <w:iCs/>
      <w:sz w:val="28"/>
      <w:szCs w:val="28"/>
    </w:rPr>
  </w:style>
  <w:style w:type="character" w:customStyle="1" w:styleId="En-tteCar">
    <w:name w:val="En-tête Car"/>
    <w:link w:val="En-tte"/>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Textedelespacerserv">
    <w:name w:val="Placeholder Text"/>
    <w:basedOn w:val="Policepardfaut"/>
    <w:uiPriority w:val="99"/>
    <w:semiHidden/>
    <w:rsid w:val="009E1C14"/>
    <w:rPr>
      <w:color w:val="808080"/>
    </w:rPr>
  </w:style>
  <w:style w:type="character" w:styleId="Lienhypertextesuivivisit">
    <w:name w:val="FollowedHyperlink"/>
    <w:basedOn w:val="Policepardfaut"/>
    <w:uiPriority w:val="99"/>
    <w:semiHidden/>
    <w:unhideWhenUsed/>
    <w:rsid w:val="005B0BCD"/>
    <w:rPr>
      <w:color w:val="800080" w:themeColor="followedHyperlink"/>
      <w:u w:val="single"/>
    </w:rPr>
  </w:style>
  <w:style w:type="paragraph" w:styleId="Rvision">
    <w:name w:val="Revision"/>
    <w:hidden/>
    <w:uiPriority w:val="99"/>
    <w:semiHidden/>
    <w:rsid w:val="00272628"/>
  </w:style>
  <w:style w:type="character" w:customStyle="1" w:styleId="Titre6Car">
    <w:name w:val="Titre 6 Car"/>
    <w:basedOn w:val="Policepardfaut"/>
    <w:link w:val="Titre6"/>
    <w:rsid w:val="009B67E5"/>
    <w:rPr>
      <w:rFonts w:ascii="Arial" w:eastAsia="Arial" w:hAnsi="Arial" w:cs="Arial"/>
      <w:i/>
      <w:color w:val="666666"/>
      <w:sz w:val="22"/>
      <w:szCs w:val="22"/>
      <w:lang w:val="fr" w:eastAsia="fr-FR"/>
    </w:rPr>
  </w:style>
  <w:style w:type="paragraph" w:styleId="En-ttedetabledesmatires">
    <w:name w:val="TOC Heading"/>
    <w:basedOn w:val="Titre1"/>
    <w:next w:val="Normal"/>
    <w:uiPriority w:val="39"/>
    <w:unhideWhenUsed/>
    <w:qFormat/>
    <w:rsid w:val="009B67E5"/>
    <w:pPr>
      <w:keepLines/>
      <w:spacing w:before="240" w:line="259" w:lineRule="auto"/>
      <w:outlineLvl w:val="9"/>
    </w:pPr>
    <w:rPr>
      <w:rFonts w:asciiTheme="majorHAnsi" w:eastAsiaTheme="majorEastAsia" w:hAnsiTheme="majorHAnsi" w:cstheme="majorBidi"/>
      <w:color w:val="365F91" w:themeColor="accent1" w:themeShade="BF"/>
      <w:szCs w:val="32"/>
      <w:lang w:val="fr-FR" w:eastAsia="fr-FR"/>
    </w:rPr>
  </w:style>
  <w:style w:type="paragraph" w:styleId="TM1">
    <w:name w:val="toc 1"/>
    <w:basedOn w:val="Normal"/>
    <w:next w:val="Normal"/>
    <w:autoRedefine/>
    <w:uiPriority w:val="39"/>
    <w:unhideWhenUsed/>
    <w:rsid w:val="009B67E5"/>
    <w:pPr>
      <w:tabs>
        <w:tab w:val="left" w:pos="440"/>
        <w:tab w:val="right" w:leader="dot" w:pos="9019"/>
      </w:tabs>
      <w:spacing w:after="100" w:line="360" w:lineRule="auto"/>
    </w:pPr>
    <w:rPr>
      <w:rFonts w:ascii="Arial" w:eastAsia="Arial" w:hAnsi="Arial" w:cs="Arial"/>
      <w:sz w:val="22"/>
      <w:szCs w:val="22"/>
      <w:lang w:val="fr" w:eastAsia="fr-FR"/>
    </w:rPr>
  </w:style>
  <w:style w:type="paragraph" w:styleId="TM2">
    <w:name w:val="toc 2"/>
    <w:basedOn w:val="Normal"/>
    <w:next w:val="Normal"/>
    <w:autoRedefine/>
    <w:uiPriority w:val="39"/>
    <w:unhideWhenUsed/>
    <w:rsid w:val="009B67E5"/>
    <w:pPr>
      <w:spacing w:after="100" w:line="276" w:lineRule="auto"/>
      <w:ind w:left="220"/>
    </w:pPr>
    <w:rPr>
      <w:rFonts w:ascii="Arial" w:eastAsia="Arial" w:hAnsi="Arial" w:cs="Arial"/>
      <w:sz w:val="22"/>
      <w:szCs w:val="22"/>
      <w:lang w:val="fr" w:eastAsia="fr-FR"/>
    </w:rPr>
  </w:style>
  <w:style w:type="paragraph" w:styleId="TM3">
    <w:name w:val="toc 3"/>
    <w:basedOn w:val="Normal"/>
    <w:next w:val="Normal"/>
    <w:autoRedefine/>
    <w:uiPriority w:val="39"/>
    <w:unhideWhenUsed/>
    <w:rsid w:val="009B67E5"/>
    <w:pPr>
      <w:spacing w:after="100" w:line="276" w:lineRule="auto"/>
      <w:ind w:left="440"/>
    </w:pPr>
    <w:rPr>
      <w:rFonts w:ascii="Arial" w:eastAsia="Arial" w:hAnsi="Arial" w:cs="Arial"/>
      <w:sz w:val="22"/>
      <w:szCs w:val="22"/>
      <w:lang w:val="fr" w:eastAsia="fr-FR"/>
    </w:rPr>
  </w:style>
  <w:style w:type="character" w:customStyle="1" w:styleId="PieddepageCar">
    <w:name w:val="Pied de page Car"/>
    <w:basedOn w:val="Policepardfaut"/>
    <w:link w:val="Pieddepage"/>
    <w:uiPriority w:val="99"/>
    <w:rsid w:val="009B67E5"/>
  </w:style>
  <w:style w:type="paragraph" w:customStyle="1" w:styleId="Default">
    <w:name w:val="Default"/>
    <w:rsid w:val="004258AA"/>
    <w:pPr>
      <w:autoSpaceDE w:val="0"/>
      <w:autoSpaceDN w:val="0"/>
      <w:adjustRightInd w:val="0"/>
    </w:pPr>
    <w:rPr>
      <w:rFonts w:eastAsiaTheme="minorHAnsi"/>
      <w:color w:val="000000"/>
      <w:sz w:val="24"/>
      <w:szCs w:val="24"/>
      <w:lang w:val="fr-FR"/>
    </w:rPr>
  </w:style>
  <w:style w:type="character" w:styleId="Mentionnonrsolue">
    <w:name w:val="Unresolved Mention"/>
    <w:basedOn w:val="Policepardfaut"/>
    <w:uiPriority w:val="99"/>
    <w:semiHidden/>
    <w:unhideWhenUsed/>
    <w:rsid w:val="001E4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316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ocurement.tg@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sites/www.un.org.Depts.ptd/files/files/attachment/page/pdf/unscc/conduct_english.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Textedelespacerserv"/>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Textedelespacerserv"/>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Textedelespacerserv"/>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2F0829"/>
    <w:rsid w:val="00300BE2"/>
    <w:rsid w:val="00334515"/>
    <w:rsid w:val="00366B94"/>
    <w:rsid w:val="00480AD4"/>
    <w:rsid w:val="006F1A67"/>
    <w:rsid w:val="00766596"/>
    <w:rsid w:val="00816F6F"/>
    <w:rsid w:val="00817C47"/>
    <w:rsid w:val="008B10A8"/>
    <w:rsid w:val="00981313"/>
    <w:rsid w:val="00A849B3"/>
    <w:rsid w:val="00CA6CB7"/>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6596"/>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60786a-0055-4135-a24a-f3f525c9d997">
      <Value>1</Value>
    </TaxCatchAll>
    <UndpDocID xmlns="4260786a-0055-4135-a24a-f3f525c9d997" xsi:nil="true"/>
    <UndpDocStatus xmlns="4260786a-0055-4135-a24a-f3f525c9d997">Draft</UndpDocStatus>
    <UNDPFocusAreasTaxHTField0 xmlns="4260786a-0055-4135-a24a-f3f525c9d997">
      <Terms xmlns="http://schemas.microsoft.com/office/infopath/2007/PartnerControls"/>
    </UNDPFocusAreasTaxHTField0>
    <UndpClassificationLevel xmlns="4260786a-0055-4135-a24a-f3f525c9d997">Internal Use Only</UndpClassificationLevel>
    <_Publisher xmlns="http://schemas.microsoft.com/sharepoint/v3/fields" xsi:nil="true"/>
    <UNDPPOPPFunctionalArea xmlns="4260786a-0055-4135-a24a-f3f525c9d997" xsi:nil="true"/>
    <c4e2ab2cc9354bbf9064eeb465a566ea xmlns="4260786a-0055-4135-a24a-f3f525c9d997">
      <Terms xmlns="http://schemas.microsoft.com/office/infopath/2007/PartnerControls"/>
    </c4e2ab2cc9354bbf9064eeb465a566ea>
    <UndpIsTemplate xmlns="4260786a-0055-4135-a24a-f3f525c9d997">No</UndpIsTemplate>
    <UndpProjectNo xmlns="4260786a-0055-4135-a24a-f3f525c9d997" xsi:nil="true"/>
    <UNDPCountryTaxHTField0 xmlns="4260786a-0055-4135-a24a-f3f525c9d997">
      <Terms xmlns="http://schemas.microsoft.com/office/infopath/2007/PartnerControls"/>
    </UNDPCountryTaxHTField0>
    <UNDPDocumentCategoryTaxHTField0 xmlns="4260786a-0055-4135-a24a-f3f525c9d997">
      <Terms xmlns="http://schemas.microsoft.com/office/infopath/2007/PartnerControls"/>
    </UNDPDocumentCategoryTaxHTField0>
    <UndpDocFormat xmlns="4260786a-0055-4135-a24a-f3f525c9d997" xsi:nil="true"/>
    <UN_x0020_LanguagesTaxHTField0 xmlns="4260786a-0055-4135-a24a-f3f525c9d9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4260786a-0055-4135-a24a-f3f525c9d997">
      <Terms xmlns="http://schemas.microsoft.com/office/infopath/2007/PartnerControls"/>
    </b6db62fdefd74bd188b0c1cc54de5bcf>
    <UndpOUCode xmlns="4260786a-0055-4135-a24a-f3f525c9d997" xsi:nil="true"/>
    <UNDPSummary xmlns="4260786a-0055-4135-a24a-f3f525c9d997" xsi:nil="true"/>
    <UNDPPublishedDate xmlns="4260786a-0055-4135-a24a-f3f525c9d997" xsi:nil="true"/>
    <UndpDocTypeMMTaxHTField0 xmlns="4260786a-0055-4135-a24a-f3f525c9d997">
      <Terms xmlns="http://schemas.microsoft.com/office/infopath/2007/PartnerControls"/>
    </UndpDocTypeMM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90CEEFBB324F9149A4611ACBDD3CA5210046EAE60813A5CC4EA6547CC451F64CF8" ma:contentTypeVersion="10" ma:contentTypeDescription="" ma:contentTypeScope="" ma:versionID="43c8f78ddc177e6443cb1ccf5bb525e4">
  <xsd:schema xmlns:xsd="http://www.w3.org/2001/XMLSchema" xmlns:xs="http://www.w3.org/2001/XMLSchema" xmlns:p="http://schemas.microsoft.com/office/2006/metadata/properties" xmlns:ns2="http://schemas.microsoft.com/sharepoint/v3/fields" xmlns:ns3="4260786a-0055-4135-a24a-f3f525c9d997" targetNamespace="http://schemas.microsoft.com/office/2006/metadata/properties" ma:root="true" ma:fieldsID="30467738433b7921ba2de9471a05a0c5" ns2:_="" ns3:_="">
    <xsd:import namespace="http://schemas.microsoft.com/sharepoint/v3/fields"/>
    <xsd:import namespace="4260786a-0055-4135-a24a-f3f525c9d997"/>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ba2ee3ea-f947-4c7e-aca8-12d69388f522}" ma:internalName="TaxCatchAll" ma:readOnly="false" ma:showField="CatchAllData"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ba2ee3ea-f947-4c7e-aca8-12d69388f522}" ma:internalName="TaxCatchAllLabel" ma:readOnly="true" ma:showField="CatchAllDataLabel"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4260786a-0055-4135-a24a-f3f525c9d997"/>
    <ds:schemaRef ds:uri="http://schemas.microsoft.com/sharepoint/v3/fields"/>
  </ds:schemaRefs>
</ds:datastoreItem>
</file>

<file path=customXml/itemProps2.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C6BDD95B-C7DB-423D-B311-BDDC8573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20</Pages>
  <Words>4938</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33739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Edem Parfait Folly</cp:lastModifiedBy>
  <cp:revision>345</cp:revision>
  <cp:lastPrinted>2012-05-01T18:15:00Z</cp:lastPrinted>
  <dcterms:created xsi:type="dcterms:W3CDTF">2020-10-22T19:49:00Z</dcterms:created>
  <dcterms:modified xsi:type="dcterms:W3CDTF">2021-09-21T11:03:00Z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0x01010090CEEFBB324F9149A4611ACBDD3CA5210046EAE60813A5CC4EA6547CC451F64CF8</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 Languages">
    <vt:lpwstr>1;#English|7f98b732-4b5b-4b70-ba90-a0eff09b5d2d</vt:lpwstr>
  </property>
  <property fmtid="{D5CDD505-2E9C-101B-9397-08002B2CF9AE}" pid="10" name="UNDPCountry">
    <vt:lpwstr/>
  </property>
  <property fmtid="{D5CDD505-2E9C-101B-9397-08002B2CF9AE}" pid="11" name="UndpDocTypeMM">
    <vt:lpwstr/>
  </property>
  <property fmtid="{D5CDD505-2E9C-101B-9397-08002B2CF9AE}" pid="12" name="UNDPDocumentCategory">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