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16A2" w14:textId="77777777" w:rsidR="000A44DB" w:rsidRPr="00D82323" w:rsidRDefault="000A44DB" w:rsidP="000A44DB">
      <w:pPr>
        <w:jc w:val="right"/>
        <w:rPr>
          <w:rFonts w:ascii="Calibri" w:hAnsi="Calibri" w:cs="Calibri"/>
          <w:b/>
          <w:sz w:val="22"/>
          <w:szCs w:val="22"/>
        </w:rPr>
      </w:pPr>
      <w:r w:rsidRPr="00D82323">
        <w:rPr>
          <w:rFonts w:ascii="Calibri" w:hAnsi="Calibri" w:cs="Calibri"/>
          <w:b/>
          <w:sz w:val="22"/>
          <w:szCs w:val="22"/>
        </w:rPr>
        <w:t>Annex 2</w:t>
      </w:r>
    </w:p>
    <w:p w14:paraId="3DA11DDE" w14:textId="77777777" w:rsidR="000A44DB" w:rsidRPr="00D82323" w:rsidRDefault="000A44DB" w:rsidP="000A44DB">
      <w:pPr>
        <w:jc w:val="right"/>
        <w:rPr>
          <w:rFonts w:ascii="Calibri" w:hAnsi="Calibri" w:cs="Calibri"/>
          <w:sz w:val="22"/>
          <w:szCs w:val="22"/>
        </w:rPr>
      </w:pPr>
    </w:p>
    <w:p w14:paraId="69039F65" w14:textId="77777777" w:rsidR="000A44DB" w:rsidRPr="00310105" w:rsidRDefault="000A44DB" w:rsidP="000A44DB">
      <w:pPr>
        <w:jc w:val="center"/>
        <w:rPr>
          <w:rFonts w:ascii="Calibri" w:hAnsi="Calibri" w:cs="Calibri"/>
          <w:b/>
          <w:sz w:val="22"/>
          <w:szCs w:val="22"/>
        </w:rPr>
      </w:pPr>
      <w:r w:rsidRPr="00310105">
        <w:rPr>
          <w:rFonts w:ascii="Calibri" w:hAnsi="Calibri" w:cs="Calibri"/>
          <w:b/>
          <w:sz w:val="22"/>
          <w:szCs w:val="22"/>
        </w:rPr>
        <w:t>FORM FOR SUBMITTING SERVICE PROVIDER’S PROPOSAL</w:t>
      </w:r>
      <w:r w:rsidRPr="00310105">
        <w:rPr>
          <w:rStyle w:val="FootnoteReference"/>
          <w:rFonts w:ascii="Calibri" w:hAnsi="Calibri" w:cs="Calibri"/>
          <w:b/>
          <w:sz w:val="22"/>
          <w:szCs w:val="22"/>
        </w:rPr>
        <w:footnoteReference w:id="1"/>
      </w:r>
    </w:p>
    <w:p w14:paraId="4B06C60D" w14:textId="77777777" w:rsidR="000A44DB" w:rsidRPr="00D82323" w:rsidRDefault="000A44DB" w:rsidP="000A44DB">
      <w:pPr>
        <w:jc w:val="center"/>
        <w:rPr>
          <w:rFonts w:ascii="Calibri" w:hAnsi="Calibri" w:cs="Calibri"/>
          <w:b/>
          <w:i/>
          <w:color w:val="FF0000"/>
          <w:sz w:val="22"/>
          <w:szCs w:val="22"/>
        </w:rPr>
      </w:pPr>
    </w:p>
    <w:p w14:paraId="5DE8AAD3" w14:textId="77777777" w:rsidR="000A44DB" w:rsidRPr="00D82323" w:rsidRDefault="000A44DB" w:rsidP="000A44DB">
      <w:pPr>
        <w:jc w:val="center"/>
        <w:rPr>
          <w:rFonts w:ascii="Calibri" w:hAnsi="Calibri" w:cs="Calibri"/>
          <w:b/>
          <w:i/>
          <w:color w:val="FF0000"/>
          <w:sz w:val="22"/>
          <w:szCs w:val="22"/>
        </w:rPr>
      </w:pPr>
      <w:r w:rsidRPr="00D82323">
        <w:rPr>
          <w:rFonts w:ascii="Calibri" w:hAnsi="Calibri" w:cs="Calibri"/>
          <w:b/>
          <w:i/>
          <w:color w:val="FF0000"/>
          <w:sz w:val="22"/>
          <w:szCs w:val="22"/>
        </w:rPr>
        <w:t>(This Form must be submitted only using the Service Provider’s Official Letterhead/Stationery</w:t>
      </w:r>
      <w:r w:rsidRPr="00D82323">
        <w:rPr>
          <w:rStyle w:val="FootnoteReference"/>
          <w:rFonts w:ascii="Calibri" w:hAnsi="Calibri" w:cs="Calibri"/>
          <w:b/>
          <w:i/>
          <w:color w:val="FF0000"/>
          <w:sz w:val="22"/>
          <w:szCs w:val="22"/>
        </w:rPr>
        <w:footnoteReference w:id="2"/>
      </w:r>
      <w:r w:rsidRPr="00D82323">
        <w:rPr>
          <w:rFonts w:ascii="Calibri" w:hAnsi="Calibri" w:cs="Calibri"/>
          <w:b/>
          <w:i/>
          <w:color w:val="FF0000"/>
          <w:sz w:val="22"/>
          <w:szCs w:val="22"/>
        </w:rPr>
        <w:t>)</w:t>
      </w:r>
    </w:p>
    <w:p w14:paraId="41EE5325" w14:textId="77777777" w:rsidR="000A44DB" w:rsidRPr="00D82323" w:rsidRDefault="000A44DB" w:rsidP="000A44DB">
      <w:pPr>
        <w:pBdr>
          <w:bottom w:val="single" w:sz="6" w:space="1" w:color="auto"/>
        </w:pBdr>
        <w:jc w:val="center"/>
        <w:rPr>
          <w:rFonts w:ascii="Calibri" w:hAnsi="Calibri" w:cs="Calibri"/>
          <w:b/>
          <w:sz w:val="22"/>
          <w:szCs w:val="22"/>
        </w:rPr>
      </w:pPr>
    </w:p>
    <w:p w14:paraId="6EF87AE5" w14:textId="77777777" w:rsidR="000A44DB" w:rsidRPr="00D82323" w:rsidRDefault="000A44DB" w:rsidP="000A44DB">
      <w:pPr>
        <w:jc w:val="center"/>
        <w:rPr>
          <w:rFonts w:ascii="Calibri" w:hAnsi="Calibri" w:cs="Calibri"/>
          <w:b/>
          <w:sz w:val="22"/>
          <w:szCs w:val="22"/>
        </w:rPr>
      </w:pPr>
    </w:p>
    <w:p w14:paraId="4D8F95D5" w14:textId="77777777" w:rsidR="000A44DB" w:rsidRPr="00D82323" w:rsidRDefault="000A44DB" w:rsidP="000A44DB">
      <w:pPr>
        <w:jc w:val="right"/>
        <w:rPr>
          <w:rFonts w:ascii="Calibri" w:hAnsi="Calibri" w:cs="Calibri"/>
          <w:color w:val="FF0000"/>
          <w:sz w:val="22"/>
          <w:szCs w:val="22"/>
          <w:lang w:val="en-GB"/>
        </w:rPr>
      </w:pPr>
      <w:r w:rsidRPr="00D8232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D82323">
            <w:rPr>
              <w:rFonts w:ascii="Calibri" w:hAnsi="Calibri" w:cs="Calibri"/>
              <w:color w:val="000000" w:themeColor="text1"/>
              <w:sz w:val="22"/>
              <w:szCs w:val="22"/>
              <w:lang w:val="en-GB"/>
            </w:rPr>
            <w:t xml:space="preserve">[insert: </w:t>
          </w:r>
          <w:r w:rsidRPr="00D82323">
            <w:rPr>
              <w:rFonts w:ascii="Calibri" w:hAnsi="Calibri" w:cs="Calibri"/>
              <w:i/>
              <w:color w:val="000000" w:themeColor="text1"/>
              <w:sz w:val="22"/>
              <w:szCs w:val="22"/>
              <w:lang w:val="en-GB"/>
            </w:rPr>
            <w:t>Location]</w:t>
          </w:r>
          <w:r w:rsidRPr="00310105">
            <w:rPr>
              <w:rStyle w:val="PlaceholderText"/>
              <w:sz w:val="22"/>
              <w:szCs w:val="22"/>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1873E2EC" w14:textId="77777777" w:rsidR="000A44DB" w:rsidRPr="00D82323" w:rsidRDefault="000A44DB" w:rsidP="000A44DB">
          <w:pPr>
            <w:jc w:val="right"/>
            <w:rPr>
              <w:rFonts w:ascii="Calibri" w:hAnsi="Calibri" w:cs="Calibri"/>
              <w:color w:val="FF0000"/>
              <w:sz w:val="22"/>
              <w:szCs w:val="22"/>
              <w:lang w:val="en-GB"/>
            </w:rPr>
          </w:pPr>
          <w:r w:rsidRPr="00D82323">
            <w:rPr>
              <w:rFonts w:ascii="Calibri" w:hAnsi="Calibri" w:cs="Calibri"/>
              <w:color w:val="000000" w:themeColor="text1"/>
              <w:sz w:val="22"/>
              <w:szCs w:val="22"/>
              <w:lang w:val="en-GB"/>
            </w:rPr>
            <w:t xml:space="preserve">[insert: </w:t>
          </w:r>
          <w:r w:rsidRPr="00D82323">
            <w:rPr>
              <w:rFonts w:ascii="Calibri" w:hAnsi="Calibri" w:cs="Calibri"/>
              <w:i/>
              <w:color w:val="000000" w:themeColor="text1"/>
              <w:sz w:val="22"/>
              <w:szCs w:val="22"/>
              <w:lang w:val="en-GB"/>
            </w:rPr>
            <w:t>Date]</w:t>
          </w:r>
        </w:p>
      </w:sdtContent>
    </w:sdt>
    <w:p w14:paraId="30D549B5" w14:textId="77777777" w:rsidR="000A44DB" w:rsidRPr="00D82323" w:rsidRDefault="000A44DB" w:rsidP="000A44DB">
      <w:pPr>
        <w:pStyle w:val="Header"/>
        <w:tabs>
          <w:tab w:val="clear" w:pos="4320"/>
          <w:tab w:val="clear" w:pos="8640"/>
        </w:tabs>
        <w:rPr>
          <w:rFonts w:ascii="Calibri" w:hAnsi="Calibri" w:cs="Calibri"/>
          <w:sz w:val="22"/>
          <w:szCs w:val="22"/>
          <w:lang w:val="en-GB" w:eastAsia="it-IT"/>
        </w:rPr>
      </w:pPr>
    </w:p>
    <w:p w14:paraId="017973A8" w14:textId="77777777" w:rsidR="000A44DB" w:rsidRPr="00D82323" w:rsidRDefault="000A44DB" w:rsidP="000A44DB">
      <w:pPr>
        <w:rPr>
          <w:rFonts w:ascii="Calibri" w:hAnsi="Calibri" w:cs="Calibri"/>
          <w:sz w:val="22"/>
          <w:szCs w:val="22"/>
          <w:lang w:val="en-GB"/>
        </w:rPr>
      </w:pPr>
      <w:r w:rsidRPr="00D82323">
        <w:rPr>
          <w:rFonts w:ascii="Calibri" w:hAnsi="Calibri" w:cs="Calibri"/>
          <w:sz w:val="22"/>
          <w:szCs w:val="22"/>
          <w:lang w:val="en-GB"/>
        </w:rPr>
        <w:t>To:</w:t>
      </w:r>
      <w:r w:rsidRPr="00D8232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D82323">
            <w:rPr>
              <w:rFonts w:ascii="Calibri" w:hAnsi="Calibri" w:cs="Calibri"/>
              <w:color w:val="000000" w:themeColor="text1"/>
              <w:sz w:val="22"/>
              <w:szCs w:val="22"/>
              <w:lang w:val="en-GB"/>
            </w:rPr>
            <w:t>[</w:t>
          </w:r>
          <w:r w:rsidRPr="00D82323">
            <w:rPr>
              <w:rFonts w:ascii="Calibri" w:hAnsi="Calibri" w:cs="Calibri"/>
              <w:i/>
              <w:color w:val="000000" w:themeColor="text1"/>
              <w:sz w:val="22"/>
              <w:szCs w:val="22"/>
              <w:lang w:val="en-GB"/>
            </w:rPr>
            <w:t>insert: Name and Address of UNDP focal point]</w:t>
          </w:r>
        </w:sdtContent>
      </w:sdt>
    </w:p>
    <w:p w14:paraId="2B56B1C6" w14:textId="77777777" w:rsidR="000A44DB" w:rsidRPr="00D82323" w:rsidRDefault="000A44DB" w:rsidP="000A44DB">
      <w:pPr>
        <w:rPr>
          <w:rFonts w:ascii="Calibri" w:hAnsi="Calibri" w:cs="Calibri"/>
          <w:sz w:val="22"/>
          <w:szCs w:val="22"/>
          <w:lang w:val="en-GB"/>
        </w:rPr>
      </w:pPr>
    </w:p>
    <w:p w14:paraId="37EEC62F" w14:textId="77777777" w:rsidR="000A44DB" w:rsidRPr="00D82323" w:rsidRDefault="000A44DB" w:rsidP="000A44DB">
      <w:pPr>
        <w:rPr>
          <w:rFonts w:ascii="Calibri" w:hAnsi="Calibri" w:cs="Calibri"/>
          <w:sz w:val="22"/>
          <w:szCs w:val="22"/>
          <w:lang w:val="en-GB"/>
        </w:rPr>
      </w:pPr>
      <w:r w:rsidRPr="00D82323">
        <w:rPr>
          <w:rFonts w:ascii="Calibri" w:hAnsi="Calibri" w:cs="Calibri"/>
          <w:sz w:val="22"/>
          <w:szCs w:val="22"/>
          <w:lang w:val="en-GB"/>
        </w:rPr>
        <w:t>Dear Sir/Madam:</w:t>
      </w:r>
    </w:p>
    <w:p w14:paraId="5E35C277" w14:textId="77777777" w:rsidR="000A44DB" w:rsidRPr="00D82323" w:rsidRDefault="000A44DB" w:rsidP="000A44DB">
      <w:pPr>
        <w:rPr>
          <w:rFonts w:ascii="Calibri" w:hAnsi="Calibri" w:cs="Calibri"/>
          <w:sz w:val="22"/>
          <w:szCs w:val="22"/>
          <w:lang w:val="en-GB"/>
        </w:rPr>
      </w:pPr>
    </w:p>
    <w:p w14:paraId="4F723907" w14:textId="77777777" w:rsidR="000A44DB" w:rsidRPr="00D82323" w:rsidRDefault="000A44DB" w:rsidP="000A44DB">
      <w:pPr>
        <w:spacing w:before="120"/>
        <w:ind w:right="630" w:firstLine="720"/>
        <w:jc w:val="both"/>
        <w:rPr>
          <w:rFonts w:ascii="Calibri" w:hAnsi="Calibri" w:cs="Calibri"/>
          <w:snapToGrid w:val="0"/>
          <w:sz w:val="22"/>
          <w:szCs w:val="22"/>
        </w:rPr>
      </w:pPr>
      <w:r w:rsidRPr="00D82323">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D82323">
            <w:rPr>
              <w:rFonts w:ascii="Calibri" w:hAnsi="Calibri" w:cs="Calibri"/>
              <w:i/>
              <w:snapToGrid w:val="0"/>
              <w:color w:val="000000" w:themeColor="text1"/>
              <w:sz w:val="22"/>
              <w:szCs w:val="22"/>
            </w:rPr>
            <w:t>[specify date]</w:t>
          </w:r>
        </w:sdtContent>
      </w:sdt>
      <w:r w:rsidRPr="00D82323">
        <w:rPr>
          <w:rFonts w:ascii="Calibri" w:hAnsi="Calibri" w:cs="Calibri"/>
          <w:snapToGrid w:val="0"/>
          <w:sz w:val="22"/>
          <w:szCs w:val="22"/>
        </w:rPr>
        <w:t xml:space="preserve"> </w:t>
      </w:r>
      <w:r w:rsidRPr="00D82323">
        <w:rPr>
          <w:rFonts w:ascii="Calibri" w:hAnsi="Calibri" w:cs="Calibri"/>
          <w:snapToGrid w:val="0"/>
          <w:color w:val="000000" w:themeColor="text1"/>
          <w:sz w:val="22"/>
          <w:szCs w:val="22"/>
        </w:rPr>
        <w:t xml:space="preserve">, </w:t>
      </w:r>
      <w:r w:rsidRPr="00D82323">
        <w:rPr>
          <w:rFonts w:ascii="Calibri" w:hAnsi="Calibri" w:cs="Calibri"/>
          <w:snapToGrid w:val="0"/>
          <w:sz w:val="22"/>
          <w:szCs w:val="22"/>
        </w:rPr>
        <w:t xml:space="preserve">and all of its attachments, as well as the provisions of the UNDP General Contract Terms and </w:t>
      </w:r>
      <w:proofErr w:type="gramStart"/>
      <w:r w:rsidRPr="00D82323">
        <w:rPr>
          <w:rFonts w:ascii="Calibri" w:hAnsi="Calibri" w:cs="Calibri"/>
          <w:snapToGrid w:val="0"/>
          <w:sz w:val="22"/>
          <w:szCs w:val="22"/>
        </w:rPr>
        <w:t>Conditions :</w:t>
      </w:r>
      <w:proofErr w:type="gramEnd"/>
    </w:p>
    <w:p w14:paraId="6C02ADAA" w14:textId="77777777" w:rsidR="000A44DB" w:rsidRPr="00D82323" w:rsidRDefault="000A44DB" w:rsidP="000A44DB">
      <w:pPr>
        <w:spacing w:before="120"/>
        <w:ind w:right="630" w:firstLine="720"/>
        <w:jc w:val="both"/>
        <w:rPr>
          <w:snapToGrid w:val="0"/>
          <w:sz w:val="22"/>
          <w:szCs w:val="22"/>
        </w:rPr>
      </w:pPr>
    </w:p>
    <w:p w14:paraId="3DCD30B8" w14:textId="77777777" w:rsidR="000A44DB" w:rsidRPr="00D82323" w:rsidRDefault="000A44DB" w:rsidP="000A44DB">
      <w:pPr>
        <w:pStyle w:val="ListParagraph"/>
        <w:numPr>
          <w:ilvl w:val="0"/>
          <w:numId w:val="1"/>
        </w:numPr>
        <w:spacing w:line="240" w:lineRule="auto"/>
        <w:ind w:left="540" w:hanging="540"/>
        <w:rPr>
          <w:rFonts w:ascii="Calibri" w:hAnsi="Calibri" w:cs="Calibri"/>
          <w:b/>
          <w:snapToGrid w:val="0"/>
          <w:szCs w:val="22"/>
        </w:rPr>
      </w:pPr>
      <w:r w:rsidRPr="00D82323">
        <w:rPr>
          <w:rFonts w:ascii="Calibri" w:hAnsi="Calibri" w:cs="Calibri"/>
          <w:b/>
          <w:snapToGrid w:val="0"/>
          <w:szCs w:val="22"/>
        </w:rPr>
        <w:t>Qualifications of the Service Provider</w:t>
      </w:r>
      <w:r>
        <w:rPr>
          <w:rFonts w:ascii="Calibri" w:hAnsi="Calibri" w:cs="Calibri"/>
          <w:b/>
          <w:snapToGrid w:val="0"/>
          <w:szCs w:val="22"/>
        </w:rPr>
        <w:tab/>
      </w:r>
    </w:p>
    <w:p w14:paraId="03D2D44B" w14:textId="77777777" w:rsidR="000A44DB" w:rsidRPr="00D82323" w:rsidRDefault="000A44DB" w:rsidP="000A44DB">
      <w:pPr>
        <w:pStyle w:val="ListParagraph"/>
        <w:spacing w:line="240" w:lineRule="auto"/>
        <w:ind w:left="630"/>
        <w:rPr>
          <w:rFonts w:ascii="Calibri" w:hAnsi="Calibri" w:cs="Calibri"/>
          <w:b/>
          <w:snapToGrid w:val="0"/>
          <w:szCs w:val="22"/>
        </w:rPr>
      </w:pPr>
    </w:p>
    <w:p w14:paraId="4A2705BB" w14:textId="77777777" w:rsidR="000A44DB" w:rsidRPr="00D82323" w:rsidRDefault="000A44DB" w:rsidP="000A44DB">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szCs w:val="22"/>
        </w:rPr>
      </w:pPr>
    </w:p>
    <w:p w14:paraId="5613B185" w14:textId="77777777" w:rsidR="000A44DB" w:rsidRPr="00310105" w:rsidRDefault="000A44DB" w:rsidP="000A44DB">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310105">
        <w:rPr>
          <w:rFonts w:ascii="Calibri" w:hAnsi="Calibri" w:cs="Calibri"/>
          <w:i/>
          <w:snapToGrid w:val="0"/>
          <w:szCs w:val="22"/>
        </w:rPr>
        <w:t xml:space="preserve">The Service Provider must describe and explain how and why they are the best entity that can deliver the requirements of UNDP by indicating the </w:t>
      </w:r>
      <w:proofErr w:type="gramStart"/>
      <w:r w:rsidRPr="00310105">
        <w:rPr>
          <w:rFonts w:ascii="Calibri" w:hAnsi="Calibri" w:cs="Calibri"/>
          <w:i/>
          <w:snapToGrid w:val="0"/>
          <w:szCs w:val="22"/>
        </w:rPr>
        <w:t>following :</w:t>
      </w:r>
      <w:proofErr w:type="gramEnd"/>
      <w:r w:rsidRPr="00310105">
        <w:rPr>
          <w:rFonts w:ascii="Calibri" w:hAnsi="Calibri" w:cs="Calibri"/>
          <w:i/>
          <w:snapToGrid w:val="0"/>
          <w:szCs w:val="22"/>
        </w:rPr>
        <w:t xml:space="preserve"> </w:t>
      </w:r>
    </w:p>
    <w:p w14:paraId="4C8E2C4F" w14:textId="77777777" w:rsidR="000A44DB" w:rsidRPr="00D82323" w:rsidRDefault="000A44DB" w:rsidP="000A44DB">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p>
    <w:p w14:paraId="0546A93F" w14:textId="77777777" w:rsidR="000A44DB" w:rsidRPr="00310105" w:rsidRDefault="000A44DB" w:rsidP="000A44D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310105">
        <w:rPr>
          <w:rFonts w:ascii="Calibri" w:hAnsi="Calibri" w:cs="Calibri"/>
          <w:i/>
          <w:snapToGrid w:val="0"/>
          <w:szCs w:val="22"/>
        </w:rPr>
        <w:t xml:space="preserve">Profile – describing the nature of business, field of expertise, licenses, certifications, </w:t>
      </w:r>
      <w:proofErr w:type="gramStart"/>
      <w:r w:rsidRPr="00310105">
        <w:rPr>
          <w:rFonts w:ascii="Calibri" w:hAnsi="Calibri" w:cs="Calibri"/>
          <w:i/>
          <w:snapToGrid w:val="0"/>
          <w:szCs w:val="22"/>
        </w:rPr>
        <w:t>accreditations;</w:t>
      </w:r>
      <w:proofErr w:type="gramEnd"/>
    </w:p>
    <w:p w14:paraId="02D78180" w14:textId="77777777" w:rsidR="000A44DB" w:rsidRPr="00310105" w:rsidRDefault="000A44DB" w:rsidP="000A44D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310105">
        <w:rPr>
          <w:rFonts w:ascii="Calibri" w:hAnsi="Calibri" w:cs="Calibri"/>
          <w:i/>
          <w:snapToGrid w:val="0"/>
          <w:szCs w:val="22"/>
        </w:rPr>
        <w:t>Business Licenses – Registration Papers, Tax Payment Certification, etc.</w:t>
      </w:r>
    </w:p>
    <w:p w14:paraId="208FB40A" w14:textId="77777777" w:rsidR="000A44DB" w:rsidRPr="00310105" w:rsidRDefault="000A44DB" w:rsidP="000A44D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 xml:space="preserve">Latest Audited Financial Statement – income statement and balance sheet to indicate Its financial stability, liquidity, credit standing, and market reputation, </w:t>
      </w:r>
      <w:proofErr w:type="gramStart"/>
      <w:r w:rsidRPr="00310105">
        <w:rPr>
          <w:rFonts w:ascii="Calibri" w:hAnsi="Calibri" w:cs="Calibri"/>
          <w:i/>
          <w:snapToGrid w:val="0"/>
          <w:szCs w:val="22"/>
        </w:rPr>
        <w:t>etc. ;</w:t>
      </w:r>
      <w:proofErr w:type="gramEnd"/>
    </w:p>
    <w:p w14:paraId="43FAA160" w14:textId="77777777" w:rsidR="000A44DB" w:rsidRPr="00310105" w:rsidRDefault="000A44DB" w:rsidP="000A44D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 xml:space="preserve">Track Record – list of clients for similar services as those required by UNDP, indicating description of contract scope, contract duration, contract value, contact </w:t>
      </w:r>
      <w:proofErr w:type="gramStart"/>
      <w:r w:rsidRPr="00310105">
        <w:rPr>
          <w:rFonts w:ascii="Calibri" w:hAnsi="Calibri" w:cs="Calibri"/>
          <w:i/>
          <w:snapToGrid w:val="0"/>
          <w:szCs w:val="22"/>
        </w:rPr>
        <w:t>references;</w:t>
      </w:r>
      <w:proofErr w:type="gramEnd"/>
    </w:p>
    <w:p w14:paraId="010DC422" w14:textId="77777777" w:rsidR="000A44DB" w:rsidRPr="00310105" w:rsidRDefault="000A44DB" w:rsidP="000A44D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310105">
        <w:rPr>
          <w:rFonts w:ascii="Calibri" w:hAnsi="Calibri" w:cs="Calibri"/>
          <w:i/>
          <w:snapToGrid w:val="0"/>
          <w:szCs w:val="22"/>
        </w:rPr>
        <w:t>Written Self-Declaration that the company is not in the UN Security Council 1267/1989 List, UN Procurement Division List or Other UN Ineligibility List.</w:t>
      </w:r>
    </w:p>
    <w:p w14:paraId="082A012E" w14:textId="77777777" w:rsidR="000A44DB" w:rsidRPr="00310105" w:rsidRDefault="000A44DB" w:rsidP="000A44DB">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Cs w:val="22"/>
        </w:rPr>
      </w:pPr>
    </w:p>
    <w:p w14:paraId="4E7BF75C" w14:textId="77777777" w:rsidR="000A44DB" w:rsidRPr="00310105" w:rsidRDefault="000A44DB" w:rsidP="000A44DB">
      <w:pPr>
        <w:pStyle w:val="ListParagraph"/>
        <w:tabs>
          <w:tab w:val="left" w:pos="990"/>
        </w:tabs>
        <w:spacing w:line="240" w:lineRule="auto"/>
        <w:ind w:left="990" w:hanging="450"/>
        <w:rPr>
          <w:rFonts w:ascii="Calibri" w:hAnsi="Calibri" w:cs="Calibri"/>
          <w:b/>
          <w:snapToGrid w:val="0"/>
          <w:szCs w:val="22"/>
        </w:rPr>
      </w:pPr>
    </w:p>
    <w:p w14:paraId="04CD6BDD" w14:textId="77777777" w:rsidR="000A44DB" w:rsidRPr="00D82323" w:rsidRDefault="000A44DB" w:rsidP="000A44DB">
      <w:pPr>
        <w:pStyle w:val="ListParagraph"/>
        <w:numPr>
          <w:ilvl w:val="0"/>
          <w:numId w:val="1"/>
        </w:numPr>
        <w:spacing w:line="240" w:lineRule="auto"/>
        <w:ind w:left="540" w:hanging="540"/>
        <w:rPr>
          <w:rFonts w:ascii="Calibri" w:hAnsi="Calibri" w:cs="Calibri"/>
          <w:b/>
          <w:snapToGrid w:val="0"/>
          <w:szCs w:val="22"/>
        </w:rPr>
      </w:pPr>
      <w:r w:rsidRPr="00D82323">
        <w:rPr>
          <w:rFonts w:ascii="Calibri" w:hAnsi="Calibri" w:cs="Calibri"/>
          <w:b/>
          <w:snapToGrid w:val="0"/>
          <w:szCs w:val="22"/>
        </w:rPr>
        <w:t>Proposed Methodology for the Completion of Services</w:t>
      </w:r>
    </w:p>
    <w:p w14:paraId="57AFBA93" w14:textId="77777777" w:rsidR="000A44DB" w:rsidRPr="00D82323" w:rsidRDefault="000A44DB" w:rsidP="000A44DB">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A44DB" w:rsidRPr="00D82323" w14:paraId="0D10483E" w14:textId="77777777" w:rsidTr="00972F0C">
        <w:tc>
          <w:tcPr>
            <w:tcW w:w="8910" w:type="dxa"/>
            <w:tcBorders>
              <w:top w:val="single" w:sz="4" w:space="0" w:color="auto"/>
              <w:bottom w:val="single" w:sz="4" w:space="0" w:color="auto"/>
            </w:tcBorders>
          </w:tcPr>
          <w:p w14:paraId="0B958993" w14:textId="77777777" w:rsidR="000A44DB" w:rsidRPr="00310105" w:rsidRDefault="000A44DB" w:rsidP="00972F0C">
            <w:pPr>
              <w:rPr>
                <w:rFonts w:ascii="Calibri" w:hAnsi="Calibri" w:cs="Calibri"/>
                <w:b/>
                <w:bCs/>
                <w:sz w:val="22"/>
                <w:szCs w:val="22"/>
                <w:lang w:val="en-CA"/>
              </w:rPr>
            </w:pPr>
          </w:p>
          <w:p w14:paraId="02CB7CA9" w14:textId="77777777" w:rsidR="000A44DB" w:rsidRPr="00310105" w:rsidRDefault="000A44DB" w:rsidP="00972F0C">
            <w:pPr>
              <w:pStyle w:val="BodyText2"/>
              <w:spacing w:after="0" w:line="240" w:lineRule="auto"/>
              <w:jc w:val="both"/>
              <w:rPr>
                <w:rFonts w:ascii="Calibri" w:hAnsi="Calibri" w:cs="Calibri"/>
                <w:i/>
                <w:iCs/>
                <w:sz w:val="22"/>
                <w:szCs w:val="22"/>
                <w:lang w:val="en-CA"/>
              </w:rPr>
            </w:pPr>
            <w:r w:rsidRPr="00310105">
              <w:rPr>
                <w:rFonts w:ascii="Calibri" w:hAnsi="Calibri"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537A11F8" w14:textId="77777777" w:rsidR="000A44DB" w:rsidRPr="00310105" w:rsidRDefault="000A44DB" w:rsidP="00972F0C">
            <w:pPr>
              <w:pStyle w:val="BodyText2"/>
              <w:spacing w:after="0" w:line="240" w:lineRule="auto"/>
              <w:rPr>
                <w:rFonts w:ascii="Calibri" w:hAnsi="Calibri" w:cs="Calibri"/>
                <w:b/>
                <w:bCs/>
                <w:sz w:val="22"/>
                <w:szCs w:val="22"/>
                <w:lang w:val="en-CA"/>
              </w:rPr>
            </w:pPr>
          </w:p>
        </w:tc>
      </w:tr>
    </w:tbl>
    <w:p w14:paraId="44B02147" w14:textId="2A1A2D9A" w:rsidR="000A44DB" w:rsidRDefault="000A44DB" w:rsidP="000A44DB">
      <w:pPr>
        <w:rPr>
          <w:rFonts w:ascii="Calibri" w:hAnsi="Calibri" w:cs="Calibri"/>
          <w:b/>
          <w:sz w:val="22"/>
          <w:szCs w:val="22"/>
          <w:lang w:val="en-CA"/>
        </w:rPr>
      </w:pPr>
    </w:p>
    <w:p w14:paraId="49542A76" w14:textId="77777777" w:rsidR="000A44DB" w:rsidRDefault="000A44DB">
      <w:pPr>
        <w:spacing w:after="160" w:line="259" w:lineRule="auto"/>
        <w:rPr>
          <w:rFonts w:ascii="Calibri" w:hAnsi="Calibri" w:cs="Calibri"/>
          <w:b/>
          <w:sz w:val="22"/>
          <w:szCs w:val="22"/>
          <w:lang w:val="en-CA"/>
        </w:rPr>
      </w:pPr>
      <w:r>
        <w:rPr>
          <w:rFonts w:ascii="Calibri" w:hAnsi="Calibri" w:cs="Calibri"/>
          <w:b/>
          <w:sz w:val="22"/>
          <w:szCs w:val="22"/>
          <w:lang w:val="en-CA"/>
        </w:rPr>
        <w:br w:type="page"/>
      </w:r>
    </w:p>
    <w:p w14:paraId="4D615582" w14:textId="77777777" w:rsidR="000A44DB" w:rsidRPr="00310105" w:rsidRDefault="000A44DB" w:rsidP="000A44DB">
      <w:pPr>
        <w:rPr>
          <w:rFonts w:ascii="Calibri" w:hAnsi="Calibri" w:cs="Calibri"/>
          <w:b/>
          <w:sz w:val="22"/>
          <w:szCs w:val="22"/>
          <w:lang w:val="en-CA"/>
        </w:rPr>
      </w:pPr>
    </w:p>
    <w:p w14:paraId="33F987D2" w14:textId="77777777" w:rsidR="000A44DB" w:rsidRPr="00D82323" w:rsidRDefault="000A44DB" w:rsidP="000A44DB">
      <w:pPr>
        <w:pStyle w:val="BodyText2"/>
        <w:numPr>
          <w:ilvl w:val="0"/>
          <w:numId w:val="1"/>
        </w:numPr>
        <w:spacing w:after="0" w:line="240" w:lineRule="auto"/>
        <w:ind w:left="540" w:hanging="540"/>
        <w:rPr>
          <w:rFonts w:ascii="Calibri" w:hAnsi="Calibri" w:cs="Calibri"/>
          <w:b/>
          <w:sz w:val="22"/>
          <w:szCs w:val="22"/>
          <w:lang w:val="en-CA"/>
        </w:rPr>
      </w:pPr>
      <w:r w:rsidRPr="00D82323">
        <w:rPr>
          <w:rFonts w:ascii="Calibri" w:hAnsi="Calibri" w:cs="Calibri"/>
          <w:b/>
          <w:sz w:val="22"/>
          <w:szCs w:val="22"/>
          <w:lang w:val="en-CA"/>
        </w:rPr>
        <w:t xml:space="preserve">Qualifications of Key Personnel </w:t>
      </w:r>
    </w:p>
    <w:p w14:paraId="06DC53C4" w14:textId="77777777" w:rsidR="000A44DB" w:rsidRPr="00310105" w:rsidRDefault="000A44DB" w:rsidP="000A44DB">
      <w:pPr>
        <w:pStyle w:val="BodyText2"/>
        <w:spacing w:after="0" w:line="240" w:lineRule="auto"/>
        <w:ind w:left="540"/>
        <w:rPr>
          <w:rFonts w:ascii="Calibri" w:hAnsi="Calibri" w:cs="Calibri"/>
          <w:b/>
          <w:sz w:val="22"/>
          <w:szCs w:val="22"/>
          <w:lang w:val="en-CA"/>
        </w:rPr>
      </w:pPr>
    </w:p>
    <w:p w14:paraId="4D863CD3" w14:textId="77777777" w:rsidR="000A44DB" w:rsidRPr="00310105" w:rsidRDefault="000A44DB" w:rsidP="000A44D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lang w:val="en-CA"/>
        </w:rPr>
      </w:pPr>
    </w:p>
    <w:p w14:paraId="31D85474" w14:textId="77777777" w:rsidR="000A44DB" w:rsidRPr="00310105" w:rsidRDefault="000A44DB" w:rsidP="000A44D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r w:rsidRPr="00310105">
        <w:rPr>
          <w:rFonts w:ascii="Calibri" w:hAnsi="Calibri" w:cs="Calibri"/>
          <w:i/>
          <w:sz w:val="22"/>
          <w:szCs w:val="22"/>
          <w:lang w:val="en-CA"/>
        </w:rPr>
        <w:t xml:space="preserve">If required by the RFP, the Service Provider must </w:t>
      </w:r>
      <w:proofErr w:type="gramStart"/>
      <w:r w:rsidRPr="00310105">
        <w:rPr>
          <w:rFonts w:ascii="Calibri" w:hAnsi="Calibri" w:cs="Calibri"/>
          <w:i/>
          <w:sz w:val="22"/>
          <w:szCs w:val="22"/>
          <w:lang w:val="en-CA"/>
        </w:rPr>
        <w:t>provide :</w:t>
      </w:r>
      <w:proofErr w:type="gramEnd"/>
    </w:p>
    <w:p w14:paraId="532CABE6" w14:textId="77777777" w:rsidR="000A44DB" w:rsidRPr="00310105" w:rsidRDefault="000A44DB" w:rsidP="000A44D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p>
    <w:p w14:paraId="73CB7483" w14:textId="77777777" w:rsidR="000A44DB" w:rsidRPr="00D93A2A" w:rsidRDefault="000A44DB" w:rsidP="000A44D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n-CA"/>
        </w:rPr>
      </w:pPr>
      <w:r w:rsidRPr="00D93A2A">
        <w:rPr>
          <w:rFonts w:ascii="Calibri" w:hAnsi="Calibri" w:cs="Calibri"/>
          <w:i/>
          <w:sz w:val="22"/>
          <w:szCs w:val="22"/>
          <w:lang w:val="en-CA"/>
        </w:rPr>
        <w:t>Names and qualifications of the</w:t>
      </w:r>
      <w:r w:rsidRPr="00D93A2A">
        <w:rPr>
          <w:rFonts w:ascii="Calibri" w:hAnsi="Calibri" w:cs="Calibri"/>
          <w:i/>
          <w:iCs/>
          <w:sz w:val="22"/>
          <w:szCs w:val="22"/>
          <w:lang w:val="en-CA"/>
        </w:rPr>
        <w:t xml:space="preserve"> key personnel that will perform the services indicating who is Team Leader, who are supporting, </w:t>
      </w:r>
      <w:proofErr w:type="gramStart"/>
      <w:r w:rsidRPr="00D93A2A">
        <w:rPr>
          <w:rFonts w:ascii="Calibri" w:hAnsi="Calibri" w:cs="Calibri"/>
          <w:i/>
          <w:iCs/>
          <w:sz w:val="22"/>
          <w:szCs w:val="22"/>
          <w:lang w:val="en-CA"/>
        </w:rPr>
        <w:t>etc.;</w:t>
      </w:r>
      <w:proofErr w:type="gramEnd"/>
    </w:p>
    <w:p w14:paraId="5F41BD40" w14:textId="77777777" w:rsidR="000A44DB" w:rsidRPr="00D93A2A" w:rsidRDefault="000A44DB" w:rsidP="000A44D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D93A2A">
        <w:rPr>
          <w:rFonts w:ascii="Calibri" w:hAnsi="Calibri" w:cs="Calibri"/>
          <w:i/>
          <w:iCs/>
          <w:sz w:val="22"/>
          <w:szCs w:val="22"/>
        </w:rPr>
        <w:t xml:space="preserve">CVs demonstrating qualifications must be submitted if required by the RFP; and </w:t>
      </w:r>
    </w:p>
    <w:p w14:paraId="78061D3C" w14:textId="77777777" w:rsidR="000A44DB" w:rsidRPr="00D93A2A" w:rsidRDefault="000A44DB" w:rsidP="000A44D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D93A2A">
        <w:rPr>
          <w:rFonts w:ascii="Calibri" w:hAnsi="Calibri" w:cs="Calibri"/>
          <w:i/>
          <w:iCs/>
          <w:sz w:val="22"/>
          <w:szCs w:val="22"/>
        </w:rPr>
        <w:t>Written confirmation from each personnel that they are available for the entire duration of the contract.</w:t>
      </w:r>
    </w:p>
    <w:p w14:paraId="1D9C7099" w14:textId="77777777" w:rsidR="000A44DB" w:rsidRPr="00310105" w:rsidRDefault="000A44DB" w:rsidP="000A44DB">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n-CA"/>
        </w:rPr>
      </w:pPr>
    </w:p>
    <w:p w14:paraId="15986358" w14:textId="6EEA451A" w:rsidR="000A44DB" w:rsidRDefault="000A44DB" w:rsidP="000A44DB">
      <w:pPr>
        <w:rPr>
          <w:rFonts w:ascii="Calibri" w:hAnsi="Calibri" w:cs="Calibri"/>
          <w:b/>
          <w:sz w:val="22"/>
          <w:szCs w:val="22"/>
          <w:lang w:val="en-CA"/>
        </w:rPr>
      </w:pPr>
    </w:p>
    <w:p w14:paraId="2C69E1AB" w14:textId="77777777" w:rsidR="000A44DB" w:rsidRDefault="000A44DB" w:rsidP="000A44DB">
      <w:pPr>
        <w:rPr>
          <w:rFonts w:ascii="Calibri" w:hAnsi="Calibri" w:cs="Calibri"/>
          <w:b/>
          <w:sz w:val="22"/>
          <w:szCs w:val="22"/>
          <w:lang w:val="en-CA"/>
        </w:rPr>
      </w:pPr>
    </w:p>
    <w:p w14:paraId="0A412B06" w14:textId="77777777" w:rsidR="000A44DB" w:rsidRDefault="000A44DB" w:rsidP="000A44DB">
      <w:pPr>
        <w:pStyle w:val="ListParagraph"/>
        <w:spacing w:line="240" w:lineRule="auto"/>
        <w:ind w:left="540"/>
        <w:jc w:val="both"/>
        <w:rPr>
          <w:rFonts w:ascii="Calibri" w:hAnsi="Calibri" w:cs="Calibri"/>
          <w:b/>
          <w:snapToGrid w:val="0"/>
          <w:color w:val="FF0000"/>
          <w:szCs w:val="22"/>
        </w:rPr>
      </w:pPr>
    </w:p>
    <w:p w14:paraId="1227DE92" w14:textId="3CEDCF94" w:rsidR="000A44DB" w:rsidRPr="00D82323" w:rsidRDefault="000A44DB" w:rsidP="000A44DB">
      <w:pPr>
        <w:pStyle w:val="ListParagraph"/>
        <w:spacing w:line="240" w:lineRule="auto"/>
        <w:ind w:left="0"/>
        <w:jc w:val="both"/>
        <w:rPr>
          <w:rFonts w:ascii="Calibri" w:hAnsi="Calibri" w:cs="Calibri"/>
          <w:b/>
          <w:snapToGrid w:val="0"/>
          <w:szCs w:val="22"/>
        </w:rPr>
      </w:pPr>
      <w:r>
        <w:rPr>
          <w:rFonts w:ascii="Calibri" w:hAnsi="Calibri" w:cs="Calibri"/>
          <w:b/>
          <w:snapToGrid w:val="0"/>
          <w:color w:val="FF0000"/>
          <w:szCs w:val="22"/>
        </w:rPr>
        <w:t>TABLE D &amp; TABLE E,</w:t>
      </w:r>
      <w:r w:rsidRPr="00B51FD4">
        <w:rPr>
          <w:rFonts w:ascii="Calibri" w:hAnsi="Calibri" w:cs="Calibri"/>
          <w:b/>
          <w:snapToGrid w:val="0"/>
          <w:color w:val="FF0000"/>
          <w:szCs w:val="22"/>
        </w:rPr>
        <w:t xml:space="preserve"> TO BE USED FOR SUBMITTING FINANCIAL PROOPOSAL – MUST </w:t>
      </w:r>
      <w:r>
        <w:rPr>
          <w:rFonts w:ascii="Calibri" w:hAnsi="Calibri" w:cs="Calibri"/>
          <w:b/>
          <w:snapToGrid w:val="0"/>
          <w:color w:val="FF0000"/>
          <w:szCs w:val="22"/>
        </w:rPr>
        <w:t>BE ENCRYPTED WITH P</w:t>
      </w:r>
      <w:r w:rsidRPr="00B51FD4">
        <w:rPr>
          <w:rFonts w:ascii="Calibri" w:hAnsi="Calibri" w:cs="Calibri"/>
          <w:b/>
          <w:snapToGrid w:val="0"/>
          <w:color w:val="FF0000"/>
          <w:szCs w:val="22"/>
        </w:rPr>
        <w:t>ASSWORD</w:t>
      </w:r>
      <w:r>
        <w:rPr>
          <w:rFonts w:ascii="Calibri" w:hAnsi="Calibri" w:cs="Calibri"/>
          <w:b/>
          <w:snapToGrid w:val="0"/>
          <w:color w:val="FF0000"/>
          <w:szCs w:val="22"/>
        </w:rPr>
        <w:t xml:space="preserve"> &amp; MUST BE SUBMITTED SEPARATELY FROM TECHNICAL PROPOSAL IN E-TENDERING SYSTEM</w:t>
      </w:r>
    </w:p>
    <w:p w14:paraId="1E9231FA" w14:textId="77777777" w:rsidR="000A44DB" w:rsidRDefault="000A44DB" w:rsidP="000A44DB">
      <w:pPr>
        <w:rPr>
          <w:rFonts w:ascii="Calibri" w:hAnsi="Calibri" w:cs="Calibri"/>
          <w:snapToGrid w:val="0"/>
          <w:sz w:val="22"/>
          <w:szCs w:val="22"/>
        </w:rPr>
      </w:pPr>
    </w:p>
    <w:p w14:paraId="6993FA5E" w14:textId="77777777" w:rsidR="000A44DB" w:rsidRPr="00B51FD4" w:rsidRDefault="000A44DB" w:rsidP="000A44DB">
      <w:pPr>
        <w:pStyle w:val="ListParagraph"/>
        <w:numPr>
          <w:ilvl w:val="0"/>
          <w:numId w:val="1"/>
        </w:numPr>
        <w:ind w:left="0"/>
        <w:rPr>
          <w:rFonts w:ascii="Calibri" w:hAnsi="Calibri" w:cs="Calibri"/>
          <w:snapToGrid w:val="0"/>
          <w:szCs w:val="22"/>
        </w:rPr>
      </w:pPr>
      <w:r w:rsidRPr="00B51FD4">
        <w:rPr>
          <w:rFonts w:ascii="Calibri" w:hAnsi="Calibri" w:cs="Calibri"/>
          <w:b/>
          <w:snapToGrid w:val="0"/>
          <w:szCs w:val="22"/>
        </w:rPr>
        <w:t>Cost Breakdown per Deliverable</w:t>
      </w:r>
      <w:r>
        <w:rPr>
          <w:rFonts w:ascii="Calibri" w:hAnsi="Calibri" w:cs="Calibri"/>
          <w:b/>
          <w:snapToGrid w:val="0"/>
          <w:szCs w:val="22"/>
        </w:rPr>
        <w:t>*</w:t>
      </w:r>
    </w:p>
    <w:p w14:paraId="6CF8CAFA" w14:textId="77777777" w:rsidR="000A44DB" w:rsidRPr="00310105" w:rsidRDefault="000A44DB" w:rsidP="000A44DB">
      <w:pPr>
        <w:rPr>
          <w:rFonts w:ascii="Calibri" w:hAnsi="Calibri" w:cs="Calibri"/>
          <w:snapToGrid w:val="0"/>
          <w:sz w:val="22"/>
          <w:szCs w:val="22"/>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7"/>
        <w:gridCol w:w="2835"/>
        <w:gridCol w:w="1417"/>
      </w:tblGrid>
      <w:tr w:rsidR="000A44DB" w:rsidRPr="00D82323" w14:paraId="51DABED2" w14:textId="77777777" w:rsidTr="000A44DB">
        <w:tc>
          <w:tcPr>
            <w:tcW w:w="567" w:type="dxa"/>
          </w:tcPr>
          <w:p w14:paraId="1F8FC911" w14:textId="77777777" w:rsidR="000A44DB" w:rsidRPr="00310105" w:rsidRDefault="000A44DB" w:rsidP="00972F0C">
            <w:pPr>
              <w:jc w:val="center"/>
              <w:rPr>
                <w:rFonts w:ascii="Calibri" w:eastAsia="Calibri" w:hAnsi="Calibri" w:cs="Calibri"/>
                <w:b/>
                <w:snapToGrid w:val="0"/>
                <w:sz w:val="22"/>
                <w:szCs w:val="22"/>
              </w:rPr>
            </w:pPr>
            <w:bookmarkStart w:id="0" w:name="_Hlk69834980"/>
          </w:p>
        </w:tc>
        <w:tc>
          <w:tcPr>
            <w:tcW w:w="3827" w:type="dxa"/>
          </w:tcPr>
          <w:p w14:paraId="6A21488C" w14:textId="77777777" w:rsidR="000A44DB" w:rsidRPr="00310105" w:rsidRDefault="000A44DB" w:rsidP="00972F0C">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Deliverables</w:t>
            </w:r>
          </w:p>
          <w:p w14:paraId="19E9059E" w14:textId="77777777" w:rsidR="000A44DB" w:rsidRPr="00310105" w:rsidRDefault="000A44DB" w:rsidP="00972F0C">
            <w:pPr>
              <w:jc w:val="center"/>
              <w:rPr>
                <w:rFonts w:ascii="Calibri" w:eastAsia="Calibri" w:hAnsi="Calibri" w:cs="Calibri"/>
                <w:b/>
                <w:snapToGrid w:val="0"/>
                <w:sz w:val="22"/>
                <w:szCs w:val="22"/>
              </w:rPr>
            </w:pPr>
            <w:r w:rsidRPr="00310105">
              <w:rPr>
                <w:rFonts w:ascii="Calibri" w:eastAsia="Calibri" w:hAnsi="Calibri" w:cs="Calibri"/>
                <w:b/>
                <w:i/>
                <w:iCs/>
                <w:snapToGrid w:val="0"/>
                <w:sz w:val="22"/>
                <w:szCs w:val="22"/>
              </w:rPr>
              <w:t>[list them as referred to in the RFP]</w:t>
            </w:r>
          </w:p>
        </w:tc>
        <w:tc>
          <w:tcPr>
            <w:tcW w:w="2835" w:type="dxa"/>
          </w:tcPr>
          <w:p w14:paraId="1B894150" w14:textId="77777777" w:rsidR="000A44DB" w:rsidRPr="00310105" w:rsidRDefault="000A44DB" w:rsidP="00972F0C">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 xml:space="preserve">Percentage of Total Price </w:t>
            </w:r>
            <w:r w:rsidRPr="00310105">
              <w:rPr>
                <w:rFonts w:ascii="Calibri" w:eastAsia="Calibri" w:hAnsi="Calibri" w:cs="Calibri"/>
                <w:b/>
                <w:i/>
                <w:snapToGrid w:val="0"/>
                <w:sz w:val="22"/>
                <w:szCs w:val="22"/>
              </w:rPr>
              <w:t>(Weight for payment)</w:t>
            </w:r>
          </w:p>
        </w:tc>
        <w:tc>
          <w:tcPr>
            <w:tcW w:w="1417" w:type="dxa"/>
          </w:tcPr>
          <w:p w14:paraId="7B9B5567" w14:textId="77777777" w:rsidR="000A44DB" w:rsidRPr="00310105" w:rsidRDefault="000A44DB" w:rsidP="00972F0C">
            <w:pPr>
              <w:jc w:val="center"/>
              <w:rPr>
                <w:rFonts w:ascii="Calibri" w:eastAsia="Calibri" w:hAnsi="Calibri" w:cs="Calibri"/>
                <w:b/>
                <w:snapToGrid w:val="0"/>
                <w:sz w:val="22"/>
                <w:szCs w:val="22"/>
              </w:rPr>
            </w:pPr>
            <w:r w:rsidRPr="00310105">
              <w:rPr>
                <w:rFonts w:ascii="Calibri" w:eastAsia="Calibri" w:hAnsi="Calibri" w:cs="Calibri"/>
                <w:b/>
                <w:snapToGrid w:val="0"/>
                <w:sz w:val="22"/>
                <w:szCs w:val="22"/>
              </w:rPr>
              <w:t>Price</w:t>
            </w:r>
          </w:p>
          <w:p w14:paraId="11284B3B" w14:textId="77777777" w:rsidR="000A44DB" w:rsidRPr="00310105" w:rsidRDefault="000A44DB" w:rsidP="00972F0C">
            <w:pPr>
              <w:jc w:val="center"/>
              <w:rPr>
                <w:rFonts w:ascii="Calibri" w:eastAsia="Calibri" w:hAnsi="Calibri" w:cs="Calibri"/>
                <w:b/>
                <w:i/>
                <w:snapToGrid w:val="0"/>
                <w:sz w:val="22"/>
                <w:szCs w:val="22"/>
              </w:rPr>
            </w:pPr>
            <w:r w:rsidRPr="00310105">
              <w:rPr>
                <w:rFonts w:ascii="Calibri" w:eastAsia="Calibri" w:hAnsi="Calibri" w:cs="Calibri"/>
                <w:b/>
                <w:i/>
                <w:snapToGrid w:val="0"/>
                <w:sz w:val="22"/>
                <w:szCs w:val="22"/>
              </w:rPr>
              <w:t xml:space="preserve">(Lump Sum, All Inclusive) </w:t>
            </w:r>
          </w:p>
        </w:tc>
      </w:tr>
      <w:tr w:rsidR="000A44DB" w:rsidRPr="00D82323" w14:paraId="584BF923" w14:textId="77777777" w:rsidTr="000A44DB">
        <w:tc>
          <w:tcPr>
            <w:tcW w:w="567" w:type="dxa"/>
          </w:tcPr>
          <w:p w14:paraId="4FD75475" w14:textId="77777777" w:rsidR="000A44DB" w:rsidRPr="00310105" w:rsidRDefault="000A44DB" w:rsidP="00972F0C">
            <w:pPr>
              <w:rPr>
                <w:rFonts w:ascii="Calibri" w:eastAsia="Calibri" w:hAnsi="Calibri" w:cs="Calibri"/>
                <w:snapToGrid w:val="0"/>
                <w:sz w:val="22"/>
                <w:szCs w:val="22"/>
              </w:rPr>
            </w:pPr>
            <w:r w:rsidRPr="00310105">
              <w:rPr>
                <w:rFonts w:ascii="Calibri" w:eastAsia="Calibri" w:hAnsi="Calibri" w:cs="Calibri"/>
                <w:snapToGrid w:val="0"/>
                <w:sz w:val="22"/>
                <w:szCs w:val="22"/>
              </w:rPr>
              <w:t>1</w:t>
            </w:r>
          </w:p>
        </w:tc>
        <w:tc>
          <w:tcPr>
            <w:tcW w:w="3827" w:type="dxa"/>
          </w:tcPr>
          <w:p w14:paraId="12CFE200" w14:textId="77777777" w:rsidR="000A44DB" w:rsidRPr="001717E9" w:rsidRDefault="000A44DB" w:rsidP="00972F0C">
            <w:pPr>
              <w:jc w:val="both"/>
              <w:rPr>
                <w:rFonts w:ascii="Calibri" w:hAnsi="Calibri" w:cs="Calibri"/>
                <w:b/>
                <w:sz w:val="22"/>
                <w:szCs w:val="22"/>
              </w:rPr>
            </w:pPr>
            <w:r w:rsidRPr="001717E9">
              <w:rPr>
                <w:rFonts w:ascii="Calibri" w:hAnsi="Calibri" w:cs="Calibri"/>
                <w:b/>
                <w:sz w:val="22"/>
                <w:szCs w:val="22"/>
              </w:rPr>
              <w:t xml:space="preserve">Deliverable 1: </w:t>
            </w:r>
          </w:p>
          <w:p w14:paraId="4C1DD724" w14:textId="77777777" w:rsidR="000A44DB" w:rsidRPr="00310105" w:rsidRDefault="000A44DB" w:rsidP="00972F0C">
            <w:pPr>
              <w:jc w:val="both"/>
              <w:rPr>
                <w:rFonts w:ascii="Calibri" w:eastAsia="Calibri" w:hAnsi="Calibri" w:cs="Calibri"/>
                <w:snapToGrid w:val="0"/>
                <w:sz w:val="22"/>
                <w:szCs w:val="22"/>
              </w:rPr>
            </w:pPr>
            <w:r w:rsidRPr="00A46F92">
              <w:rPr>
                <w:rFonts w:ascii="Calibri" w:hAnsi="Calibri" w:cs="Calibri"/>
                <w:bCs/>
                <w:sz w:val="22"/>
                <w:szCs w:val="22"/>
              </w:rPr>
              <w:t xml:space="preserve">Baseline report comprising analysis on the existing regulatory and institutional framework as well as approaches to the development disaster risk financing scheme, including the needs and opportunities, enabling environment, risk/barriers to the uptake, as well as best </w:t>
            </w:r>
            <w:proofErr w:type="spellStart"/>
            <w:r w:rsidRPr="00A46F92">
              <w:rPr>
                <w:rFonts w:ascii="Calibri" w:hAnsi="Calibri" w:cs="Calibri"/>
                <w:bCs/>
                <w:sz w:val="22"/>
                <w:szCs w:val="22"/>
              </w:rPr>
              <w:t>practise</w:t>
            </w:r>
            <w:proofErr w:type="spellEnd"/>
          </w:p>
        </w:tc>
        <w:tc>
          <w:tcPr>
            <w:tcW w:w="2835" w:type="dxa"/>
          </w:tcPr>
          <w:p w14:paraId="2FD3624F" w14:textId="77777777" w:rsidR="000A44DB" w:rsidRPr="00310105" w:rsidRDefault="000A44DB" w:rsidP="00972F0C">
            <w:pPr>
              <w:jc w:val="center"/>
              <w:rPr>
                <w:rFonts w:ascii="Calibri" w:eastAsia="Calibri" w:hAnsi="Calibri" w:cs="Calibri"/>
                <w:snapToGrid w:val="0"/>
                <w:sz w:val="22"/>
                <w:szCs w:val="22"/>
              </w:rPr>
            </w:pPr>
            <w:r>
              <w:rPr>
                <w:rFonts w:ascii="Calibri" w:eastAsia="Calibri" w:hAnsi="Calibri" w:cs="Calibri"/>
                <w:snapToGrid w:val="0"/>
                <w:sz w:val="22"/>
                <w:szCs w:val="22"/>
              </w:rPr>
              <w:t>50%</w:t>
            </w:r>
          </w:p>
        </w:tc>
        <w:tc>
          <w:tcPr>
            <w:tcW w:w="1417" w:type="dxa"/>
          </w:tcPr>
          <w:p w14:paraId="5B6F4F8F" w14:textId="77777777" w:rsidR="000A44DB" w:rsidRPr="00310105" w:rsidRDefault="000A44DB" w:rsidP="00972F0C">
            <w:pPr>
              <w:jc w:val="center"/>
              <w:rPr>
                <w:rFonts w:ascii="Calibri" w:eastAsia="Calibri" w:hAnsi="Calibri" w:cs="Calibri"/>
                <w:snapToGrid w:val="0"/>
                <w:sz w:val="22"/>
                <w:szCs w:val="22"/>
              </w:rPr>
            </w:pPr>
          </w:p>
        </w:tc>
      </w:tr>
      <w:tr w:rsidR="000A44DB" w:rsidRPr="00D82323" w14:paraId="397872C7" w14:textId="77777777" w:rsidTr="000A44DB">
        <w:tc>
          <w:tcPr>
            <w:tcW w:w="567" w:type="dxa"/>
          </w:tcPr>
          <w:p w14:paraId="75A1ABE6" w14:textId="77777777" w:rsidR="000A44DB" w:rsidRPr="00310105" w:rsidRDefault="000A44DB" w:rsidP="00972F0C">
            <w:pPr>
              <w:rPr>
                <w:rFonts w:ascii="Calibri" w:eastAsia="Calibri" w:hAnsi="Calibri" w:cs="Calibri"/>
                <w:snapToGrid w:val="0"/>
                <w:sz w:val="22"/>
                <w:szCs w:val="22"/>
              </w:rPr>
            </w:pPr>
            <w:r w:rsidRPr="00310105">
              <w:rPr>
                <w:rFonts w:ascii="Calibri" w:eastAsia="Calibri" w:hAnsi="Calibri" w:cs="Calibri"/>
                <w:snapToGrid w:val="0"/>
                <w:sz w:val="22"/>
                <w:szCs w:val="22"/>
              </w:rPr>
              <w:t>2</w:t>
            </w:r>
          </w:p>
        </w:tc>
        <w:tc>
          <w:tcPr>
            <w:tcW w:w="3827" w:type="dxa"/>
          </w:tcPr>
          <w:p w14:paraId="564C7DE1" w14:textId="77777777" w:rsidR="000A44DB" w:rsidRPr="001717E9" w:rsidRDefault="000A44DB" w:rsidP="00972F0C">
            <w:pPr>
              <w:pBdr>
                <w:top w:val="nil"/>
                <w:left w:val="nil"/>
                <w:bottom w:val="nil"/>
                <w:right w:val="nil"/>
                <w:between w:val="nil"/>
              </w:pBdr>
              <w:rPr>
                <w:rFonts w:ascii="Calibri" w:hAnsi="Calibri" w:cs="Calibri"/>
                <w:b/>
                <w:sz w:val="22"/>
                <w:szCs w:val="22"/>
              </w:rPr>
            </w:pPr>
            <w:r w:rsidRPr="001717E9">
              <w:rPr>
                <w:rFonts w:ascii="Calibri" w:hAnsi="Calibri" w:cs="Calibri"/>
                <w:b/>
                <w:sz w:val="22"/>
                <w:szCs w:val="22"/>
              </w:rPr>
              <w:t xml:space="preserve">Deliverable 2: </w:t>
            </w:r>
          </w:p>
          <w:p w14:paraId="4F860D29" w14:textId="77777777" w:rsidR="000A44DB" w:rsidRPr="00310105" w:rsidRDefault="000A44DB" w:rsidP="00972F0C">
            <w:pPr>
              <w:pBdr>
                <w:top w:val="nil"/>
                <w:left w:val="nil"/>
                <w:bottom w:val="nil"/>
                <w:right w:val="nil"/>
                <w:between w:val="nil"/>
              </w:pBdr>
              <w:jc w:val="both"/>
              <w:rPr>
                <w:rFonts w:ascii="Calibri" w:eastAsia="Calibri" w:hAnsi="Calibri" w:cs="Calibri"/>
                <w:snapToGrid w:val="0"/>
                <w:sz w:val="22"/>
                <w:szCs w:val="22"/>
              </w:rPr>
            </w:pPr>
            <w:r w:rsidRPr="001717E9">
              <w:rPr>
                <w:rFonts w:ascii="Calibri" w:hAnsi="Calibri" w:cs="Calibri"/>
                <w:bCs/>
                <w:sz w:val="22"/>
                <w:szCs w:val="22"/>
              </w:rPr>
              <w:t>A report on the feasibility study of natural disaster and other type risk insurance, which include the disaster risk insurance financing options and recommendations.</w:t>
            </w:r>
          </w:p>
        </w:tc>
        <w:tc>
          <w:tcPr>
            <w:tcW w:w="2835" w:type="dxa"/>
          </w:tcPr>
          <w:p w14:paraId="64B3B15D" w14:textId="77777777" w:rsidR="000A44DB" w:rsidRPr="00310105" w:rsidRDefault="000A44DB" w:rsidP="00972F0C">
            <w:pPr>
              <w:jc w:val="center"/>
              <w:rPr>
                <w:rFonts w:ascii="Calibri" w:eastAsia="Calibri" w:hAnsi="Calibri" w:cs="Calibri"/>
                <w:snapToGrid w:val="0"/>
                <w:sz w:val="22"/>
                <w:szCs w:val="22"/>
              </w:rPr>
            </w:pPr>
            <w:r>
              <w:rPr>
                <w:rFonts w:ascii="Calibri" w:eastAsia="Calibri" w:hAnsi="Calibri" w:cs="Calibri"/>
                <w:snapToGrid w:val="0"/>
                <w:sz w:val="22"/>
                <w:szCs w:val="22"/>
              </w:rPr>
              <w:t>50%</w:t>
            </w:r>
          </w:p>
        </w:tc>
        <w:tc>
          <w:tcPr>
            <w:tcW w:w="1417" w:type="dxa"/>
          </w:tcPr>
          <w:p w14:paraId="5CA823F6" w14:textId="77777777" w:rsidR="000A44DB" w:rsidRPr="00310105" w:rsidRDefault="000A44DB" w:rsidP="00972F0C">
            <w:pPr>
              <w:jc w:val="center"/>
              <w:rPr>
                <w:rFonts w:ascii="Calibri" w:eastAsia="Calibri" w:hAnsi="Calibri" w:cs="Calibri"/>
                <w:snapToGrid w:val="0"/>
                <w:sz w:val="22"/>
                <w:szCs w:val="22"/>
              </w:rPr>
            </w:pPr>
          </w:p>
        </w:tc>
      </w:tr>
      <w:tr w:rsidR="000A44DB" w:rsidRPr="00D82323" w14:paraId="202CD95E" w14:textId="77777777" w:rsidTr="000A44DB">
        <w:tc>
          <w:tcPr>
            <w:tcW w:w="567" w:type="dxa"/>
          </w:tcPr>
          <w:p w14:paraId="5CD81109" w14:textId="77777777" w:rsidR="000A44DB" w:rsidRPr="00310105" w:rsidRDefault="000A44DB" w:rsidP="00972F0C">
            <w:pPr>
              <w:rPr>
                <w:rFonts w:ascii="Calibri" w:eastAsia="Calibri" w:hAnsi="Calibri" w:cs="Calibri"/>
                <w:snapToGrid w:val="0"/>
                <w:sz w:val="22"/>
                <w:szCs w:val="22"/>
              </w:rPr>
            </w:pPr>
            <w:r>
              <w:rPr>
                <w:rFonts w:ascii="Calibri" w:eastAsia="Calibri" w:hAnsi="Calibri" w:cs="Calibri"/>
                <w:snapToGrid w:val="0"/>
                <w:sz w:val="22"/>
                <w:szCs w:val="22"/>
              </w:rPr>
              <w:t xml:space="preserve"> </w:t>
            </w:r>
          </w:p>
        </w:tc>
        <w:tc>
          <w:tcPr>
            <w:tcW w:w="3827" w:type="dxa"/>
          </w:tcPr>
          <w:p w14:paraId="681270D1" w14:textId="77777777" w:rsidR="000A44DB" w:rsidRPr="00310105" w:rsidRDefault="000A44DB" w:rsidP="00972F0C">
            <w:pPr>
              <w:rPr>
                <w:rFonts w:ascii="Calibri" w:eastAsia="Calibri" w:hAnsi="Calibri" w:cs="Calibri"/>
                <w:snapToGrid w:val="0"/>
                <w:sz w:val="22"/>
                <w:szCs w:val="22"/>
              </w:rPr>
            </w:pPr>
            <w:r w:rsidRPr="00310105">
              <w:rPr>
                <w:rFonts w:ascii="Calibri" w:eastAsia="Calibri" w:hAnsi="Calibri" w:cs="Calibri"/>
                <w:snapToGrid w:val="0"/>
                <w:sz w:val="22"/>
                <w:szCs w:val="22"/>
              </w:rPr>
              <w:t xml:space="preserve">Total </w:t>
            </w:r>
          </w:p>
        </w:tc>
        <w:tc>
          <w:tcPr>
            <w:tcW w:w="2835" w:type="dxa"/>
          </w:tcPr>
          <w:p w14:paraId="267EE702" w14:textId="77777777" w:rsidR="000A44DB" w:rsidRPr="00310105" w:rsidRDefault="000A44DB" w:rsidP="00972F0C">
            <w:pPr>
              <w:jc w:val="center"/>
              <w:rPr>
                <w:rFonts w:ascii="Calibri" w:eastAsia="Calibri" w:hAnsi="Calibri" w:cs="Calibri"/>
                <w:snapToGrid w:val="0"/>
                <w:sz w:val="22"/>
                <w:szCs w:val="22"/>
              </w:rPr>
            </w:pPr>
            <w:r w:rsidRPr="00310105">
              <w:rPr>
                <w:rFonts w:ascii="Calibri" w:eastAsia="Calibri" w:hAnsi="Calibri" w:cs="Calibri"/>
                <w:snapToGrid w:val="0"/>
                <w:sz w:val="22"/>
                <w:szCs w:val="22"/>
              </w:rPr>
              <w:t>100%</w:t>
            </w:r>
          </w:p>
        </w:tc>
        <w:tc>
          <w:tcPr>
            <w:tcW w:w="1417" w:type="dxa"/>
          </w:tcPr>
          <w:p w14:paraId="6D70EC79" w14:textId="77777777" w:rsidR="000A44DB" w:rsidRPr="00310105" w:rsidRDefault="000A44DB" w:rsidP="00972F0C">
            <w:pPr>
              <w:jc w:val="center"/>
              <w:rPr>
                <w:rFonts w:ascii="Calibri" w:eastAsia="Calibri" w:hAnsi="Calibri" w:cs="Calibri"/>
                <w:snapToGrid w:val="0"/>
                <w:sz w:val="22"/>
                <w:szCs w:val="22"/>
              </w:rPr>
            </w:pPr>
          </w:p>
        </w:tc>
      </w:tr>
    </w:tbl>
    <w:bookmarkEnd w:id="0"/>
    <w:p w14:paraId="739BA4EA" w14:textId="77777777" w:rsidR="000A44DB" w:rsidRPr="00310105" w:rsidRDefault="000A44DB" w:rsidP="000A44DB">
      <w:pPr>
        <w:tabs>
          <w:tab w:val="left" w:pos="540"/>
        </w:tabs>
        <w:ind w:left="540"/>
        <w:rPr>
          <w:rFonts w:ascii="Calibri" w:hAnsi="Calibri" w:cs="Calibri"/>
          <w:i/>
          <w:snapToGrid w:val="0"/>
          <w:sz w:val="22"/>
          <w:szCs w:val="22"/>
        </w:rPr>
      </w:pPr>
      <w:r w:rsidRPr="00310105">
        <w:rPr>
          <w:rFonts w:ascii="Calibri" w:hAnsi="Calibri" w:cs="Calibri"/>
          <w:i/>
          <w:snapToGrid w:val="0"/>
          <w:sz w:val="22"/>
          <w:szCs w:val="22"/>
        </w:rPr>
        <w:t>*This shall be the basis of the payment tranches</w:t>
      </w:r>
    </w:p>
    <w:p w14:paraId="3512A6EF" w14:textId="5AB54A3A" w:rsidR="000A44DB" w:rsidRDefault="000A44DB">
      <w:pPr>
        <w:spacing w:after="160" w:line="259" w:lineRule="auto"/>
        <w:rPr>
          <w:rFonts w:ascii="Calibri" w:hAnsi="Calibri" w:cs="Calibri"/>
          <w:b/>
          <w:snapToGrid w:val="0"/>
          <w:kern w:val="28"/>
          <w:sz w:val="22"/>
          <w:szCs w:val="22"/>
        </w:rPr>
      </w:pPr>
      <w:r>
        <w:rPr>
          <w:rFonts w:ascii="Calibri" w:hAnsi="Calibri" w:cs="Calibri"/>
          <w:b/>
          <w:snapToGrid w:val="0"/>
          <w:szCs w:val="22"/>
        </w:rPr>
        <w:br w:type="page"/>
      </w:r>
    </w:p>
    <w:p w14:paraId="77ED8A94" w14:textId="77777777" w:rsidR="000A44DB" w:rsidRDefault="000A44DB" w:rsidP="000A44DB">
      <w:pPr>
        <w:pStyle w:val="ListParagraph"/>
        <w:widowControl/>
        <w:overflowPunct/>
        <w:adjustRightInd/>
        <w:ind w:left="0"/>
        <w:rPr>
          <w:rFonts w:ascii="Calibri" w:hAnsi="Calibri" w:cs="Calibri"/>
          <w:b/>
          <w:snapToGrid w:val="0"/>
          <w:szCs w:val="22"/>
        </w:rPr>
      </w:pPr>
    </w:p>
    <w:p w14:paraId="6E51BE93" w14:textId="77777777" w:rsidR="000A44DB" w:rsidRPr="005804AE" w:rsidRDefault="000A44DB" w:rsidP="000A44DB">
      <w:pPr>
        <w:pStyle w:val="ListParagraph"/>
        <w:widowControl/>
        <w:numPr>
          <w:ilvl w:val="0"/>
          <w:numId w:val="1"/>
        </w:numPr>
        <w:tabs>
          <w:tab w:val="left" w:pos="540"/>
        </w:tabs>
        <w:overflowPunct/>
        <w:adjustRightInd/>
        <w:ind w:left="0"/>
        <w:rPr>
          <w:rFonts w:ascii="Calibri" w:hAnsi="Calibri" w:cs="Calibri"/>
          <w:b/>
          <w:snapToGrid w:val="0"/>
          <w:szCs w:val="22"/>
        </w:rPr>
      </w:pPr>
      <w:r w:rsidRPr="00D82323">
        <w:rPr>
          <w:rFonts w:ascii="Calibri" w:hAnsi="Calibri" w:cs="Calibri"/>
          <w:b/>
          <w:snapToGrid w:val="0"/>
          <w:szCs w:val="22"/>
        </w:rPr>
        <w:t xml:space="preserve">Cost Breakdown by Cost Component </w:t>
      </w:r>
      <w:r w:rsidRPr="00D82323">
        <w:rPr>
          <w:rFonts w:ascii="Calibri" w:hAnsi="Calibri" w:cs="Calibri"/>
          <w:b/>
          <w:i/>
          <w:snapToGrid w:val="0"/>
          <w:szCs w:val="22"/>
        </w:rPr>
        <w:t>[This is only an Example]</w:t>
      </w:r>
      <w:r w:rsidRPr="00D82323">
        <w:rPr>
          <w:rFonts w:ascii="Calibri" w:hAnsi="Calibri" w:cs="Calibri"/>
          <w:b/>
          <w:snapToGrid w:val="0"/>
          <w:szCs w:val="22"/>
        </w:rPr>
        <w:t xml:space="preserve">: </w:t>
      </w:r>
    </w:p>
    <w:tbl>
      <w:tblPr>
        <w:tblW w:w="9903" w:type="dxa"/>
        <w:tblLayout w:type="fixed"/>
        <w:tblLook w:val="04A0" w:firstRow="1" w:lastRow="0" w:firstColumn="1" w:lastColumn="0" w:noHBand="0" w:noVBand="1"/>
      </w:tblPr>
      <w:tblGrid>
        <w:gridCol w:w="557"/>
        <w:gridCol w:w="2960"/>
        <w:gridCol w:w="7"/>
        <w:gridCol w:w="702"/>
        <w:gridCol w:w="7"/>
        <w:gridCol w:w="716"/>
        <w:gridCol w:w="7"/>
        <w:gridCol w:w="846"/>
        <w:gridCol w:w="1134"/>
        <w:gridCol w:w="709"/>
        <w:gridCol w:w="975"/>
        <w:gridCol w:w="7"/>
        <w:gridCol w:w="1269"/>
        <w:gridCol w:w="7"/>
      </w:tblGrid>
      <w:tr w:rsidR="000A44DB" w:rsidRPr="00770AEA" w14:paraId="6C67D3AE" w14:textId="77777777" w:rsidTr="00972F0C">
        <w:trPr>
          <w:gridAfter w:val="1"/>
          <w:wAfter w:w="7" w:type="dxa"/>
          <w:trHeight w:val="880"/>
        </w:trPr>
        <w:tc>
          <w:tcPr>
            <w:tcW w:w="557" w:type="dxa"/>
            <w:tcBorders>
              <w:top w:val="single" w:sz="8" w:space="0" w:color="auto"/>
              <w:left w:val="single" w:sz="8" w:space="0" w:color="auto"/>
              <w:bottom w:val="double" w:sz="6" w:space="0" w:color="auto"/>
              <w:right w:val="single" w:sz="4" w:space="0" w:color="auto"/>
            </w:tcBorders>
            <w:shd w:val="clear" w:color="000000" w:fill="DDEBF7"/>
            <w:noWrap/>
            <w:vAlign w:val="center"/>
            <w:hideMark/>
          </w:tcPr>
          <w:p w14:paraId="5109121A"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No</w:t>
            </w:r>
          </w:p>
        </w:tc>
        <w:tc>
          <w:tcPr>
            <w:tcW w:w="2960" w:type="dxa"/>
            <w:tcBorders>
              <w:top w:val="single" w:sz="8" w:space="0" w:color="auto"/>
              <w:left w:val="nil"/>
              <w:bottom w:val="double" w:sz="6" w:space="0" w:color="auto"/>
              <w:right w:val="single" w:sz="4" w:space="0" w:color="auto"/>
            </w:tcBorders>
            <w:shd w:val="clear" w:color="000000" w:fill="DDEBF7"/>
            <w:noWrap/>
            <w:vAlign w:val="center"/>
            <w:hideMark/>
          </w:tcPr>
          <w:p w14:paraId="64083D4B"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Description</w:t>
            </w:r>
          </w:p>
        </w:tc>
        <w:tc>
          <w:tcPr>
            <w:tcW w:w="709" w:type="dxa"/>
            <w:gridSpan w:val="2"/>
            <w:tcBorders>
              <w:top w:val="single" w:sz="8" w:space="0" w:color="auto"/>
              <w:left w:val="nil"/>
              <w:bottom w:val="double" w:sz="6" w:space="0" w:color="auto"/>
              <w:right w:val="single" w:sz="4" w:space="0" w:color="auto"/>
            </w:tcBorders>
            <w:shd w:val="clear" w:color="000000" w:fill="DDEBF7"/>
            <w:vAlign w:val="center"/>
            <w:hideMark/>
          </w:tcPr>
          <w:p w14:paraId="2B245BE3"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No. of Personnel</w:t>
            </w:r>
          </w:p>
        </w:tc>
        <w:tc>
          <w:tcPr>
            <w:tcW w:w="723" w:type="dxa"/>
            <w:gridSpan w:val="2"/>
            <w:tcBorders>
              <w:top w:val="single" w:sz="8" w:space="0" w:color="auto"/>
              <w:left w:val="nil"/>
              <w:bottom w:val="double" w:sz="6" w:space="0" w:color="auto"/>
              <w:right w:val="single" w:sz="4" w:space="0" w:color="auto"/>
            </w:tcBorders>
            <w:shd w:val="clear" w:color="000000" w:fill="DDEBF7"/>
            <w:noWrap/>
            <w:vAlign w:val="center"/>
            <w:hideMark/>
          </w:tcPr>
          <w:p w14:paraId="2CE5CDB0"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Unit</w:t>
            </w:r>
          </w:p>
        </w:tc>
        <w:tc>
          <w:tcPr>
            <w:tcW w:w="853" w:type="dxa"/>
            <w:gridSpan w:val="2"/>
            <w:tcBorders>
              <w:top w:val="single" w:sz="8" w:space="0" w:color="auto"/>
              <w:left w:val="nil"/>
              <w:bottom w:val="double" w:sz="6" w:space="0" w:color="auto"/>
              <w:right w:val="single" w:sz="4" w:space="0" w:color="auto"/>
            </w:tcBorders>
            <w:shd w:val="clear" w:color="000000" w:fill="DDEBF7"/>
            <w:vAlign w:val="center"/>
            <w:hideMark/>
          </w:tcPr>
          <w:p w14:paraId="07109196"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Total Period of Engagement</w:t>
            </w:r>
          </w:p>
        </w:tc>
        <w:tc>
          <w:tcPr>
            <w:tcW w:w="1134" w:type="dxa"/>
            <w:tcBorders>
              <w:top w:val="single" w:sz="8" w:space="0" w:color="auto"/>
              <w:left w:val="nil"/>
              <w:bottom w:val="double" w:sz="6" w:space="0" w:color="auto"/>
              <w:right w:val="single" w:sz="4" w:space="0" w:color="auto"/>
            </w:tcBorders>
            <w:shd w:val="clear" w:color="000000" w:fill="DDEBF7"/>
            <w:noWrap/>
            <w:vAlign w:val="center"/>
            <w:hideMark/>
          </w:tcPr>
          <w:p w14:paraId="21ADE742"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Unit</w:t>
            </w:r>
          </w:p>
        </w:tc>
        <w:tc>
          <w:tcPr>
            <w:tcW w:w="709" w:type="dxa"/>
            <w:tcBorders>
              <w:top w:val="single" w:sz="8" w:space="0" w:color="auto"/>
              <w:left w:val="nil"/>
              <w:bottom w:val="double" w:sz="6" w:space="0" w:color="auto"/>
              <w:right w:val="single" w:sz="4" w:space="0" w:color="auto"/>
            </w:tcBorders>
            <w:shd w:val="clear" w:color="000000" w:fill="DDEBF7"/>
            <w:vAlign w:val="center"/>
            <w:hideMark/>
          </w:tcPr>
          <w:p w14:paraId="278D988F"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Price/Unit</w:t>
            </w:r>
            <w:r w:rsidRPr="00770AEA">
              <w:rPr>
                <w:rFonts w:ascii="Calibri" w:hAnsi="Calibri" w:cs="Calibri"/>
                <w:b/>
                <w:bCs/>
                <w:color w:val="000000"/>
                <w:sz w:val="18"/>
                <w:szCs w:val="18"/>
                <w:lang w:val="en-ID" w:eastAsia="en-ID"/>
              </w:rPr>
              <w:br/>
              <w:t>IDR</w:t>
            </w:r>
          </w:p>
        </w:tc>
        <w:tc>
          <w:tcPr>
            <w:tcW w:w="975" w:type="dxa"/>
            <w:tcBorders>
              <w:top w:val="single" w:sz="8" w:space="0" w:color="auto"/>
              <w:left w:val="nil"/>
              <w:bottom w:val="double" w:sz="6" w:space="0" w:color="auto"/>
              <w:right w:val="single" w:sz="4" w:space="0" w:color="auto"/>
            </w:tcBorders>
            <w:shd w:val="clear" w:color="000000" w:fill="DDEBF7"/>
            <w:vAlign w:val="center"/>
            <w:hideMark/>
          </w:tcPr>
          <w:p w14:paraId="7E2267A8"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Sub Total</w:t>
            </w:r>
            <w:r w:rsidRPr="00770AEA">
              <w:rPr>
                <w:rFonts w:ascii="Calibri" w:hAnsi="Calibri" w:cs="Calibri"/>
                <w:b/>
                <w:bCs/>
                <w:color w:val="000000"/>
                <w:sz w:val="18"/>
                <w:szCs w:val="18"/>
                <w:lang w:val="en-ID" w:eastAsia="en-ID"/>
              </w:rPr>
              <w:br/>
              <w:t>IDR</w:t>
            </w:r>
          </w:p>
        </w:tc>
        <w:tc>
          <w:tcPr>
            <w:tcW w:w="1276" w:type="dxa"/>
            <w:gridSpan w:val="2"/>
            <w:tcBorders>
              <w:top w:val="single" w:sz="8" w:space="0" w:color="auto"/>
              <w:left w:val="nil"/>
              <w:bottom w:val="double" w:sz="6" w:space="0" w:color="auto"/>
              <w:right w:val="single" w:sz="8" w:space="0" w:color="auto"/>
            </w:tcBorders>
            <w:shd w:val="clear" w:color="000000" w:fill="DDEBF7"/>
            <w:noWrap/>
            <w:vAlign w:val="center"/>
            <w:hideMark/>
          </w:tcPr>
          <w:p w14:paraId="08EFA3B4"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REMARKS</w:t>
            </w:r>
          </w:p>
        </w:tc>
      </w:tr>
      <w:tr w:rsidR="000A44DB" w:rsidRPr="00770AEA" w14:paraId="573E6173" w14:textId="77777777" w:rsidTr="00972F0C">
        <w:trPr>
          <w:trHeight w:val="520"/>
        </w:trPr>
        <w:tc>
          <w:tcPr>
            <w:tcW w:w="3524" w:type="dxa"/>
            <w:gridSpan w:val="3"/>
            <w:tcBorders>
              <w:top w:val="nil"/>
              <w:left w:val="single" w:sz="8" w:space="0" w:color="auto"/>
              <w:bottom w:val="single" w:sz="4" w:space="0" w:color="auto"/>
              <w:right w:val="nil"/>
            </w:tcBorders>
            <w:shd w:val="clear" w:color="000000" w:fill="FFFFFF"/>
            <w:noWrap/>
            <w:vAlign w:val="center"/>
            <w:hideMark/>
          </w:tcPr>
          <w:p w14:paraId="6630A941"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I. Personnel Service Fee</w:t>
            </w:r>
          </w:p>
        </w:tc>
        <w:tc>
          <w:tcPr>
            <w:tcW w:w="709" w:type="dxa"/>
            <w:gridSpan w:val="2"/>
            <w:tcBorders>
              <w:top w:val="nil"/>
              <w:left w:val="nil"/>
              <w:bottom w:val="single" w:sz="4" w:space="0" w:color="auto"/>
              <w:right w:val="nil"/>
            </w:tcBorders>
            <w:shd w:val="clear" w:color="000000" w:fill="FFFFFF"/>
            <w:noWrap/>
            <w:vAlign w:val="bottom"/>
            <w:hideMark/>
          </w:tcPr>
          <w:p w14:paraId="73DA03F1"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723" w:type="dxa"/>
            <w:gridSpan w:val="2"/>
            <w:tcBorders>
              <w:top w:val="nil"/>
              <w:left w:val="nil"/>
              <w:bottom w:val="single" w:sz="4" w:space="0" w:color="auto"/>
              <w:right w:val="nil"/>
            </w:tcBorders>
            <w:shd w:val="clear" w:color="000000" w:fill="FFFFFF"/>
            <w:noWrap/>
            <w:vAlign w:val="bottom"/>
            <w:hideMark/>
          </w:tcPr>
          <w:p w14:paraId="0DD632E2"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846" w:type="dxa"/>
            <w:tcBorders>
              <w:top w:val="nil"/>
              <w:left w:val="nil"/>
              <w:bottom w:val="single" w:sz="4" w:space="0" w:color="auto"/>
              <w:right w:val="nil"/>
            </w:tcBorders>
            <w:shd w:val="clear" w:color="000000" w:fill="FFFFFF"/>
            <w:noWrap/>
            <w:vAlign w:val="bottom"/>
            <w:hideMark/>
          </w:tcPr>
          <w:p w14:paraId="6D6AC52A"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1134" w:type="dxa"/>
            <w:tcBorders>
              <w:top w:val="nil"/>
              <w:left w:val="nil"/>
              <w:bottom w:val="single" w:sz="4" w:space="0" w:color="auto"/>
              <w:right w:val="nil"/>
            </w:tcBorders>
            <w:shd w:val="clear" w:color="000000" w:fill="FFFFFF"/>
            <w:noWrap/>
            <w:vAlign w:val="bottom"/>
            <w:hideMark/>
          </w:tcPr>
          <w:p w14:paraId="341ADDE3"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709" w:type="dxa"/>
            <w:tcBorders>
              <w:top w:val="nil"/>
              <w:left w:val="nil"/>
              <w:bottom w:val="single" w:sz="4" w:space="0" w:color="auto"/>
              <w:right w:val="nil"/>
            </w:tcBorders>
            <w:shd w:val="clear" w:color="000000" w:fill="FFFFFF"/>
            <w:vAlign w:val="bottom"/>
            <w:hideMark/>
          </w:tcPr>
          <w:p w14:paraId="05BF0A3C"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982" w:type="dxa"/>
            <w:gridSpan w:val="2"/>
            <w:tcBorders>
              <w:top w:val="nil"/>
              <w:left w:val="nil"/>
              <w:bottom w:val="single" w:sz="4" w:space="0" w:color="auto"/>
              <w:right w:val="nil"/>
            </w:tcBorders>
            <w:shd w:val="clear" w:color="000000" w:fill="FFFFFF"/>
            <w:vAlign w:val="bottom"/>
            <w:hideMark/>
          </w:tcPr>
          <w:p w14:paraId="0CF85F31"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1276" w:type="dxa"/>
            <w:gridSpan w:val="2"/>
            <w:tcBorders>
              <w:top w:val="nil"/>
              <w:left w:val="nil"/>
              <w:bottom w:val="single" w:sz="4" w:space="0" w:color="auto"/>
              <w:right w:val="single" w:sz="8" w:space="0" w:color="auto"/>
            </w:tcBorders>
            <w:shd w:val="clear" w:color="000000" w:fill="FFFFFF"/>
            <w:noWrap/>
            <w:vAlign w:val="bottom"/>
            <w:hideMark/>
          </w:tcPr>
          <w:p w14:paraId="2F68818A"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r>
      <w:tr w:rsidR="000A44DB" w:rsidRPr="00770AEA" w14:paraId="30FD62A4" w14:textId="77777777" w:rsidTr="00972F0C">
        <w:trPr>
          <w:gridAfter w:val="1"/>
          <w:wAfter w:w="7" w:type="dxa"/>
          <w:trHeight w:val="400"/>
        </w:trPr>
        <w:tc>
          <w:tcPr>
            <w:tcW w:w="557" w:type="dxa"/>
            <w:tcBorders>
              <w:top w:val="nil"/>
              <w:left w:val="single" w:sz="8" w:space="0" w:color="auto"/>
              <w:bottom w:val="single" w:sz="4" w:space="0" w:color="auto"/>
              <w:right w:val="nil"/>
            </w:tcBorders>
            <w:shd w:val="clear" w:color="auto" w:fill="auto"/>
            <w:noWrap/>
            <w:vAlign w:val="center"/>
            <w:hideMark/>
          </w:tcPr>
          <w:p w14:paraId="0F2D5C36" w14:textId="77777777" w:rsidR="000A44DB" w:rsidRPr="00770AEA" w:rsidRDefault="000A44DB" w:rsidP="00972F0C">
            <w:pPr>
              <w:jc w:val="center"/>
              <w:rPr>
                <w:rFonts w:ascii="Calibri" w:hAnsi="Calibri" w:cs="Calibri"/>
                <w:b/>
                <w:bCs/>
                <w:color w:val="000000"/>
                <w:sz w:val="18"/>
                <w:szCs w:val="18"/>
                <w:lang w:val="en-ID" w:eastAsia="en-ID"/>
              </w:rPr>
            </w:pPr>
          </w:p>
        </w:tc>
        <w:tc>
          <w:tcPr>
            <w:tcW w:w="8063" w:type="dxa"/>
            <w:gridSpan w:val="10"/>
            <w:tcBorders>
              <w:top w:val="single" w:sz="4" w:space="0" w:color="auto"/>
              <w:left w:val="nil"/>
              <w:bottom w:val="single" w:sz="4" w:space="0" w:color="auto"/>
              <w:right w:val="nil"/>
            </w:tcBorders>
            <w:shd w:val="clear" w:color="auto" w:fill="auto"/>
            <w:noWrap/>
            <w:vAlign w:val="center"/>
            <w:hideMark/>
          </w:tcPr>
          <w:p w14:paraId="5A373884"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Analysis on the regulatory and institutional framework &amp; Feasibility Study Report and Recommendation</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138002F0"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r>
      <w:tr w:rsidR="000A44DB" w:rsidRPr="00770AEA" w14:paraId="23A48F66"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3BE02ED"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ED4E"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Expert/Advisor level</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68D7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7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D2C86"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A1EFEA" w14:textId="77777777" w:rsidR="000A44DB" w:rsidRPr="00770AEA" w:rsidRDefault="000A44DB" w:rsidP="00972F0C">
            <w:pPr>
              <w:jc w:val="center"/>
              <w:rPr>
                <w:rFonts w:ascii="Calibri" w:hAnsi="Calibri" w:cs="Calibri"/>
                <w:color w:val="0070C0"/>
                <w:sz w:val="18"/>
                <w:szCs w:val="18"/>
                <w:lang w:val="en-ID" w:eastAsia="en-ID"/>
              </w:rPr>
            </w:pPr>
            <w:r>
              <w:rPr>
                <w:rFonts w:ascii="Calibri" w:hAnsi="Calibri" w:cs="Calibri"/>
                <w:sz w:val="18"/>
                <w:szCs w:val="18"/>
                <w:lang w:val="en-ID" w:eastAsia="en-ID"/>
              </w:rPr>
              <w:t>36</w:t>
            </w:r>
            <w:r w:rsidRPr="00770AEA">
              <w:rPr>
                <w:rFonts w:ascii="Calibri" w:hAnsi="Calibri" w:cs="Calibri"/>
                <w:color w:val="0070C0"/>
                <w:sz w:val="18"/>
                <w:szCs w:val="18"/>
                <w:lang w:val="en-ID" w:eastAsia="en-ID"/>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7DB8AE"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day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22A86E"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0DA446CD"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14:paraId="723CDAD8"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4FBE9B29"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B1E0A80"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14:paraId="4A85D785"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Research Assistant (Support Consultant level)</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A9EF7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723" w:type="dxa"/>
            <w:gridSpan w:val="2"/>
            <w:tcBorders>
              <w:top w:val="nil"/>
              <w:left w:val="nil"/>
              <w:bottom w:val="single" w:sz="4" w:space="0" w:color="auto"/>
              <w:right w:val="single" w:sz="4" w:space="0" w:color="auto"/>
            </w:tcBorders>
            <w:shd w:val="clear" w:color="auto" w:fill="auto"/>
            <w:noWrap/>
            <w:vAlign w:val="center"/>
            <w:hideMark/>
          </w:tcPr>
          <w:p w14:paraId="1153B1FF"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nil"/>
              <w:left w:val="nil"/>
              <w:bottom w:val="single" w:sz="4" w:space="0" w:color="auto"/>
              <w:right w:val="single" w:sz="4" w:space="0" w:color="auto"/>
            </w:tcBorders>
            <w:shd w:val="clear" w:color="auto" w:fill="auto"/>
            <w:noWrap/>
            <w:vAlign w:val="center"/>
            <w:hideMark/>
          </w:tcPr>
          <w:p w14:paraId="52E04559" w14:textId="77777777" w:rsidR="000A44DB" w:rsidRPr="00770AEA" w:rsidRDefault="000A44DB" w:rsidP="00972F0C">
            <w:pPr>
              <w:jc w:val="center"/>
              <w:rPr>
                <w:rFonts w:ascii="Calibri" w:hAnsi="Calibri" w:cs="Calibri"/>
                <w:color w:val="000000"/>
                <w:sz w:val="18"/>
                <w:szCs w:val="18"/>
                <w:lang w:val="en-ID" w:eastAsia="en-ID"/>
              </w:rPr>
            </w:pPr>
            <w:r>
              <w:rPr>
                <w:rFonts w:ascii="Calibri" w:hAnsi="Calibri" w:cs="Calibri"/>
                <w:color w:val="000000"/>
                <w:sz w:val="18"/>
                <w:szCs w:val="18"/>
                <w:lang w:val="en-ID" w:eastAsia="en-ID"/>
              </w:rPr>
              <w:t>30</w:t>
            </w:r>
            <w:r w:rsidRPr="00770AEA">
              <w:rPr>
                <w:rFonts w:ascii="Calibri" w:hAnsi="Calibri" w:cs="Calibri"/>
                <w:color w:val="000000"/>
                <w:sz w:val="18"/>
                <w:szCs w:val="18"/>
                <w:lang w:val="en-ID" w:eastAsia="en-ID"/>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14CA4"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day</w:t>
            </w:r>
          </w:p>
        </w:tc>
        <w:tc>
          <w:tcPr>
            <w:tcW w:w="709" w:type="dxa"/>
            <w:tcBorders>
              <w:top w:val="nil"/>
              <w:left w:val="nil"/>
              <w:bottom w:val="single" w:sz="4" w:space="0" w:color="auto"/>
              <w:right w:val="single" w:sz="4" w:space="0" w:color="auto"/>
            </w:tcBorders>
            <w:shd w:val="clear" w:color="auto" w:fill="auto"/>
            <w:noWrap/>
            <w:vAlign w:val="center"/>
            <w:hideMark/>
          </w:tcPr>
          <w:p w14:paraId="7875D2DE"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nil"/>
              <w:left w:val="nil"/>
              <w:bottom w:val="single" w:sz="4" w:space="0" w:color="auto"/>
              <w:right w:val="single" w:sz="4" w:space="0" w:color="auto"/>
            </w:tcBorders>
            <w:shd w:val="clear" w:color="auto" w:fill="auto"/>
            <w:noWrap/>
            <w:vAlign w:val="center"/>
            <w:hideMark/>
          </w:tcPr>
          <w:p w14:paraId="5B277DB1"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14:paraId="150DDC06"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61C3E364" w14:textId="77777777" w:rsidTr="00972F0C">
        <w:trPr>
          <w:gridAfter w:val="1"/>
          <w:wAfter w:w="7" w:type="dxa"/>
          <w:trHeight w:val="400"/>
        </w:trPr>
        <w:tc>
          <w:tcPr>
            <w:tcW w:w="5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534A96"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2960" w:type="dxa"/>
            <w:tcBorders>
              <w:top w:val="nil"/>
              <w:left w:val="nil"/>
              <w:bottom w:val="single" w:sz="4" w:space="0" w:color="auto"/>
              <w:right w:val="single" w:sz="4" w:space="0" w:color="auto"/>
            </w:tcBorders>
            <w:shd w:val="clear" w:color="auto" w:fill="auto"/>
            <w:vAlign w:val="center"/>
            <w:hideMark/>
          </w:tcPr>
          <w:p w14:paraId="3C613C67"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Admin Staff (Junior Consultant level)</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957021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723" w:type="dxa"/>
            <w:gridSpan w:val="2"/>
            <w:tcBorders>
              <w:top w:val="nil"/>
              <w:left w:val="nil"/>
              <w:bottom w:val="single" w:sz="4" w:space="0" w:color="auto"/>
              <w:right w:val="single" w:sz="4" w:space="0" w:color="auto"/>
            </w:tcBorders>
            <w:shd w:val="clear" w:color="auto" w:fill="auto"/>
            <w:noWrap/>
            <w:vAlign w:val="center"/>
            <w:hideMark/>
          </w:tcPr>
          <w:p w14:paraId="19F777C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nil"/>
              <w:left w:val="nil"/>
              <w:bottom w:val="single" w:sz="4" w:space="0" w:color="auto"/>
              <w:right w:val="single" w:sz="4" w:space="0" w:color="auto"/>
            </w:tcBorders>
            <w:shd w:val="clear" w:color="auto" w:fill="auto"/>
            <w:noWrap/>
            <w:vAlign w:val="center"/>
            <w:hideMark/>
          </w:tcPr>
          <w:p w14:paraId="45BA13D6"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E97C1BA"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day</w:t>
            </w:r>
          </w:p>
        </w:tc>
        <w:tc>
          <w:tcPr>
            <w:tcW w:w="709" w:type="dxa"/>
            <w:tcBorders>
              <w:top w:val="nil"/>
              <w:left w:val="nil"/>
              <w:bottom w:val="single" w:sz="4" w:space="0" w:color="auto"/>
              <w:right w:val="single" w:sz="4" w:space="0" w:color="auto"/>
            </w:tcBorders>
            <w:shd w:val="clear" w:color="auto" w:fill="auto"/>
            <w:noWrap/>
            <w:vAlign w:val="center"/>
            <w:hideMark/>
          </w:tcPr>
          <w:p w14:paraId="6EEFACE6"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nil"/>
              <w:left w:val="nil"/>
              <w:bottom w:val="single" w:sz="4" w:space="0" w:color="auto"/>
              <w:right w:val="single" w:sz="4" w:space="0" w:color="auto"/>
            </w:tcBorders>
            <w:shd w:val="clear" w:color="auto" w:fill="auto"/>
            <w:noWrap/>
            <w:vAlign w:val="center"/>
            <w:hideMark/>
          </w:tcPr>
          <w:p w14:paraId="7BC8D376"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nil"/>
              <w:bottom w:val="single" w:sz="4" w:space="0" w:color="auto"/>
              <w:right w:val="single" w:sz="8" w:space="0" w:color="auto"/>
            </w:tcBorders>
            <w:shd w:val="clear" w:color="auto" w:fill="auto"/>
            <w:vAlign w:val="center"/>
            <w:hideMark/>
          </w:tcPr>
          <w:p w14:paraId="626542E3"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364881BD" w14:textId="77777777" w:rsidTr="00972F0C">
        <w:trPr>
          <w:gridAfter w:val="1"/>
          <w:wAfter w:w="7" w:type="dxa"/>
          <w:trHeight w:val="400"/>
        </w:trPr>
        <w:tc>
          <w:tcPr>
            <w:tcW w:w="557" w:type="dxa"/>
            <w:tcBorders>
              <w:top w:val="nil"/>
              <w:left w:val="single" w:sz="8" w:space="0" w:color="auto"/>
              <w:bottom w:val="single" w:sz="4" w:space="0" w:color="auto"/>
              <w:right w:val="nil"/>
            </w:tcBorders>
            <w:shd w:val="clear" w:color="000000" w:fill="FFFF00"/>
            <w:noWrap/>
            <w:vAlign w:val="center"/>
            <w:hideMark/>
          </w:tcPr>
          <w:p w14:paraId="32F766DE"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2960" w:type="dxa"/>
            <w:tcBorders>
              <w:top w:val="single" w:sz="4" w:space="0" w:color="auto"/>
              <w:left w:val="nil"/>
              <w:bottom w:val="single" w:sz="4" w:space="0" w:color="auto"/>
              <w:right w:val="nil"/>
            </w:tcBorders>
            <w:shd w:val="clear" w:color="000000" w:fill="FFFF00"/>
            <w:noWrap/>
            <w:vAlign w:val="center"/>
            <w:hideMark/>
          </w:tcPr>
          <w:p w14:paraId="58322FEF"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Total Personnel Service Fee</w:t>
            </w:r>
          </w:p>
        </w:tc>
        <w:tc>
          <w:tcPr>
            <w:tcW w:w="709" w:type="dxa"/>
            <w:gridSpan w:val="2"/>
            <w:tcBorders>
              <w:top w:val="single" w:sz="4" w:space="0" w:color="auto"/>
              <w:left w:val="nil"/>
              <w:bottom w:val="single" w:sz="4" w:space="0" w:color="auto"/>
              <w:right w:val="nil"/>
            </w:tcBorders>
            <w:shd w:val="clear" w:color="000000" w:fill="FFFF00"/>
            <w:noWrap/>
            <w:vAlign w:val="center"/>
            <w:hideMark/>
          </w:tcPr>
          <w:p w14:paraId="1865C323"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723" w:type="dxa"/>
            <w:gridSpan w:val="2"/>
            <w:tcBorders>
              <w:top w:val="single" w:sz="4" w:space="0" w:color="auto"/>
              <w:left w:val="nil"/>
              <w:bottom w:val="single" w:sz="4" w:space="0" w:color="auto"/>
              <w:right w:val="nil"/>
            </w:tcBorders>
            <w:shd w:val="clear" w:color="000000" w:fill="FFFF00"/>
            <w:noWrap/>
            <w:vAlign w:val="center"/>
            <w:hideMark/>
          </w:tcPr>
          <w:p w14:paraId="12FBCAFE"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853" w:type="dxa"/>
            <w:gridSpan w:val="2"/>
            <w:tcBorders>
              <w:top w:val="single" w:sz="4" w:space="0" w:color="auto"/>
              <w:left w:val="nil"/>
              <w:bottom w:val="single" w:sz="4" w:space="0" w:color="auto"/>
              <w:right w:val="nil"/>
            </w:tcBorders>
            <w:shd w:val="clear" w:color="000000" w:fill="FFFF00"/>
            <w:noWrap/>
            <w:vAlign w:val="center"/>
            <w:hideMark/>
          </w:tcPr>
          <w:p w14:paraId="60A72B5E"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1134" w:type="dxa"/>
            <w:tcBorders>
              <w:top w:val="single" w:sz="4" w:space="0" w:color="auto"/>
              <w:left w:val="nil"/>
              <w:bottom w:val="single" w:sz="4" w:space="0" w:color="auto"/>
              <w:right w:val="nil"/>
            </w:tcBorders>
            <w:shd w:val="clear" w:color="000000" w:fill="FFFF00"/>
            <w:noWrap/>
            <w:vAlign w:val="center"/>
            <w:hideMark/>
          </w:tcPr>
          <w:p w14:paraId="08379EBA"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709" w:type="dxa"/>
            <w:tcBorders>
              <w:top w:val="single" w:sz="4" w:space="0" w:color="auto"/>
              <w:left w:val="nil"/>
              <w:bottom w:val="single" w:sz="4" w:space="0" w:color="auto"/>
              <w:right w:val="nil"/>
            </w:tcBorders>
            <w:shd w:val="clear" w:color="000000" w:fill="FFFF00"/>
            <w:noWrap/>
            <w:vAlign w:val="center"/>
            <w:hideMark/>
          </w:tcPr>
          <w:p w14:paraId="58D0F66C"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9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38A778E"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xml:space="preserve"> IDR      -   </w:t>
            </w: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19791F"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r>
      <w:tr w:rsidR="000A44DB" w:rsidRPr="00770AEA" w14:paraId="79E42F63" w14:textId="77777777" w:rsidTr="00972F0C">
        <w:trPr>
          <w:gridAfter w:val="1"/>
          <w:wAfter w:w="7" w:type="dxa"/>
          <w:trHeight w:val="549"/>
        </w:trPr>
        <w:tc>
          <w:tcPr>
            <w:tcW w:w="9896" w:type="dxa"/>
            <w:gridSpan w:val="13"/>
            <w:tcBorders>
              <w:top w:val="single" w:sz="2" w:space="0" w:color="auto"/>
              <w:left w:val="single" w:sz="8" w:space="0" w:color="auto"/>
              <w:bottom w:val="single" w:sz="4" w:space="0" w:color="auto"/>
              <w:right w:val="single" w:sz="8" w:space="0" w:color="auto"/>
            </w:tcBorders>
            <w:shd w:val="clear" w:color="000000" w:fill="FFFFFF"/>
            <w:noWrap/>
            <w:vAlign w:val="center"/>
          </w:tcPr>
          <w:p w14:paraId="16A60395" w14:textId="77777777" w:rsidR="000A44DB" w:rsidRPr="00770AEA" w:rsidRDefault="000A44DB" w:rsidP="00972F0C">
            <w:pPr>
              <w:rPr>
                <w:rFonts w:ascii="Calibri" w:hAnsi="Calibri" w:cs="Calibri"/>
                <w:b/>
                <w:bCs/>
                <w:color w:val="000000"/>
                <w:sz w:val="18"/>
                <w:szCs w:val="18"/>
                <w:lang w:val="en-ID" w:eastAsia="en-ID"/>
              </w:rPr>
            </w:pPr>
            <w:r w:rsidRPr="007953C6">
              <w:rPr>
                <w:rFonts w:ascii="Calibri" w:hAnsi="Calibri" w:cs="Calibri"/>
                <w:b/>
                <w:bCs/>
                <w:color w:val="000000"/>
                <w:sz w:val="18"/>
                <w:szCs w:val="18"/>
                <w:lang w:val="en-ID" w:eastAsia="en-ID"/>
              </w:rPr>
              <w:t>II. Out of Pocket Expenses</w:t>
            </w:r>
          </w:p>
        </w:tc>
      </w:tr>
      <w:tr w:rsidR="000A44DB" w:rsidRPr="00770AEA" w14:paraId="5017D9CA"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000000" w:fill="FFFFFF"/>
            <w:noWrap/>
            <w:vAlign w:val="center"/>
          </w:tcPr>
          <w:p w14:paraId="41FAD503" w14:textId="77777777" w:rsidR="000A44DB" w:rsidRPr="00770AEA" w:rsidRDefault="000A44DB" w:rsidP="00972F0C">
            <w:pPr>
              <w:rPr>
                <w:rFonts w:ascii="Calibri" w:hAnsi="Calibri" w:cs="Calibri"/>
                <w:b/>
                <w:bCs/>
                <w:color w:val="000000"/>
                <w:sz w:val="18"/>
                <w:szCs w:val="18"/>
                <w:lang w:val="en-ID" w:eastAsia="en-ID"/>
              </w:rPr>
            </w:pPr>
          </w:p>
        </w:tc>
        <w:tc>
          <w:tcPr>
            <w:tcW w:w="9339" w:type="dxa"/>
            <w:gridSpan w:val="12"/>
            <w:tcBorders>
              <w:top w:val="single" w:sz="4" w:space="0" w:color="auto"/>
              <w:left w:val="nil"/>
              <w:bottom w:val="single" w:sz="4" w:space="0" w:color="auto"/>
              <w:right w:val="single" w:sz="8" w:space="0" w:color="auto"/>
            </w:tcBorders>
            <w:shd w:val="clear" w:color="000000" w:fill="FFFFFF"/>
            <w:noWrap/>
            <w:vAlign w:val="center"/>
          </w:tcPr>
          <w:p w14:paraId="4ECAAB3B" w14:textId="77777777" w:rsidR="000A44DB" w:rsidRPr="007953C6" w:rsidRDefault="000A44DB" w:rsidP="00972F0C">
            <w:pPr>
              <w:rPr>
                <w:rFonts w:ascii="Calibri" w:hAnsi="Calibri" w:cs="Calibri"/>
                <w:b/>
                <w:bCs/>
                <w:color w:val="000000"/>
                <w:sz w:val="18"/>
                <w:szCs w:val="18"/>
                <w:lang w:val="en-ID" w:eastAsia="en-ID"/>
              </w:rPr>
            </w:pPr>
            <w:r w:rsidRPr="00AE393C">
              <w:rPr>
                <w:rFonts w:ascii="Calibri" w:hAnsi="Calibri" w:cs="Calibri"/>
                <w:b/>
                <w:bCs/>
                <w:color w:val="000000"/>
                <w:sz w:val="18"/>
                <w:szCs w:val="18"/>
                <w:lang w:val="en-ID" w:eastAsia="en-ID"/>
              </w:rPr>
              <w:t>A. FGD Session and Data Collection</w:t>
            </w:r>
          </w:p>
        </w:tc>
      </w:tr>
      <w:tr w:rsidR="000A44DB" w:rsidRPr="00770AEA" w14:paraId="77235153"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14:paraId="3E0AEEAD"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2960" w:type="dxa"/>
            <w:tcBorders>
              <w:top w:val="single" w:sz="4" w:space="0" w:color="auto"/>
              <w:left w:val="nil"/>
              <w:bottom w:val="single" w:sz="4" w:space="0" w:color="auto"/>
              <w:right w:val="single" w:sz="4" w:space="0" w:color="auto"/>
            </w:tcBorders>
            <w:shd w:val="clear" w:color="000000" w:fill="FFFFFF"/>
            <w:noWrap/>
            <w:vAlign w:val="center"/>
            <w:hideMark/>
          </w:tcPr>
          <w:p w14:paraId="447349F3"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Moderator</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E8C6B9" w14:textId="77777777" w:rsidR="000A44DB" w:rsidRPr="00770AEA" w:rsidRDefault="000A44DB" w:rsidP="00972F0C">
            <w:pPr>
              <w:jc w:val="center"/>
              <w:rPr>
                <w:rFonts w:ascii="Calibri" w:hAnsi="Calibri" w:cs="Calibri"/>
                <w:color w:val="000000"/>
                <w:sz w:val="18"/>
                <w:szCs w:val="18"/>
                <w:lang w:val="en-ID" w:eastAsia="en-ID"/>
              </w:rPr>
            </w:pPr>
            <w:r>
              <w:rPr>
                <w:rFonts w:ascii="Calibri" w:hAnsi="Calibri" w:cs="Calibri"/>
                <w:color w:val="000000"/>
                <w:sz w:val="18"/>
                <w:szCs w:val="18"/>
                <w:lang w:val="en-ID" w:eastAsia="en-ID"/>
              </w:rPr>
              <w:t>1</w:t>
            </w:r>
            <w:r w:rsidRPr="00770AEA">
              <w:rPr>
                <w:rFonts w:ascii="Calibri" w:hAnsi="Calibri" w:cs="Calibri"/>
                <w:color w:val="000000"/>
                <w:sz w:val="18"/>
                <w:szCs w:val="18"/>
                <w:lang w:val="en-ID" w:eastAsia="en-ID"/>
              </w:rPr>
              <w:t> </w:t>
            </w:r>
          </w:p>
        </w:tc>
        <w:tc>
          <w:tcPr>
            <w:tcW w:w="7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1C59B6"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AA5EED"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0892B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day</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AF0A661"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single" w:sz="4" w:space="0" w:color="auto"/>
              <w:left w:val="nil"/>
              <w:bottom w:val="single" w:sz="4" w:space="0" w:color="auto"/>
              <w:right w:val="single" w:sz="4" w:space="0" w:color="auto"/>
            </w:tcBorders>
            <w:shd w:val="clear" w:color="000000" w:fill="FFFFFF"/>
            <w:noWrap/>
            <w:vAlign w:val="center"/>
            <w:hideMark/>
          </w:tcPr>
          <w:p w14:paraId="5D2BD0C5"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single" w:sz="4" w:space="0" w:color="auto"/>
              <w:bottom w:val="single" w:sz="4" w:space="0" w:color="auto"/>
              <w:right w:val="single" w:sz="8" w:space="0" w:color="auto"/>
            </w:tcBorders>
            <w:shd w:val="clear" w:color="000000" w:fill="FFFFFF"/>
            <w:noWrap/>
            <w:vAlign w:val="center"/>
            <w:hideMark/>
          </w:tcPr>
          <w:p w14:paraId="74F5073B"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141B3C53"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14:paraId="20F3D6C3"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2960" w:type="dxa"/>
            <w:tcBorders>
              <w:top w:val="nil"/>
              <w:left w:val="nil"/>
              <w:bottom w:val="single" w:sz="4" w:space="0" w:color="auto"/>
              <w:right w:val="single" w:sz="4" w:space="0" w:color="auto"/>
            </w:tcBorders>
            <w:shd w:val="clear" w:color="000000" w:fill="FFFFFF"/>
            <w:noWrap/>
            <w:vAlign w:val="center"/>
            <w:hideMark/>
          </w:tcPr>
          <w:p w14:paraId="4582C930"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Notetaker</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56D01D1" w14:textId="77777777" w:rsidR="000A44DB" w:rsidRPr="00770AEA" w:rsidRDefault="000A44DB" w:rsidP="00972F0C">
            <w:pPr>
              <w:jc w:val="center"/>
              <w:rPr>
                <w:rFonts w:ascii="Calibri" w:hAnsi="Calibri" w:cs="Calibri"/>
                <w:color w:val="000000"/>
                <w:sz w:val="18"/>
                <w:szCs w:val="18"/>
                <w:lang w:val="en-ID" w:eastAsia="en-ID"/>
              </w:rPr>
            </w:pPr>
            <w:r>
              <w:rPr>
                <w:rFonts w:ascii="Calibri" w:hAnsi="Calibri" w:cs="Calibri"/>
                <w:color w:val="000000"/>
                <w:sz w:val="18"/>
                <w:szCs w:val="18"/>
                <w:lang w:val="en-ID" w:eastAsia="en-ID"/>
              </w:rPr>
              <w:t>1</w:t>
            </w:r>
          </w:p>
        </w:tc>
        <w:tc>
          <w:tcPr>
            <w:tcW w:w="723" w:type="dxa"/>
            <w:gridSpan w:val="2"/>
            <w:tcBorders>
              <w:top w:val="nil"/>
              <w:left w:val="nil"/>
              <w:bottom w:val="single" w:sz="4" w:space="0" w:color="auto"/>
              <w:right w:val="single" w:sz="4" w:space="0" w:color="auto"/>
            </w:tcBorders>
            <w:shd w:val="clear" w:color="000000" w:fill="FFFFFF"/>
            <w:noWrap/>
            <w:vAlign w:val="center"/>
            <w:hideMark/>
          </w:tcPr>
          <w:p w14:paraId="01EB7E6E"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nil"/>
              <w:left w:val="nil"/>
              <w:bottom w:val="single" w:sz="4" w:space="0" w:color="auto"/>
              <w:right w:val="single" w:sz="4" w:space="0" w:color="auto"/>
            </w:tcBorders>
            <w:shd w:val="clear" w:color="000000" w:fill="FFFFFF"/>
            <w:noWrap/>
            <w:vAlign w:val="center"/>
            <w:hideMark/>
          </w:tcPr>
          <w:p w14:paraId="425DEAB9"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28028DDB"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day</w:t>
            </w:r>
          </w:p>
        </w:tc>
        <w:tc>
          <w:tcPr>
            <w:tcW w:w="709" w:type="dxa"/>
            <w:tcBorders>
              <w:top w:val="nil"/>
              <w:left w:val="nil"/>
              <w:bottom w:val="single" w:sz="4" w:space="0" w:color="auto"/>
              <w:right w:val="single" w:sz="4" w:space="0" w:color="auto"/>
            </w:tcBorders>
            <w:shd w:val="clear" w:color="000000" w:fill="FFFFFF"/>
            <w:noWrap/>
            <w:vAlign w:val="center"/>
            <w:hideMark/>
          </w:tcPr>
          <w:p w14:paraId="0508E274"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nil"/>
              <w:left w:val="nil"/>
              <w:bottom w:val="single" w:sz="4" w:space="0" w:color="auto"/>
              <w:right w:val="single" w:sz="4" w:space="0" w:color="auto"/>
            </w:tcBorders>
            <w:shd w:val="clear" w:color="000000" w:fill="FFFFFF"/>
            <w:noWrap/>
            <w:vAlign w:val="center"/>
            <w:hideMark/>
          </w:tcPr>
          <w:p w14:paraId="40E43217"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14:paraId="0D626DCE"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5426B231" w14:textId="77777777" w:rsidTr="00972F0C">
        <w:trPr>
          <w:gridAfter w:val="1"/>
          <w:wAfter w:w="7" w:type="dxa"/>
          <w:trHeight w:val="319"/>
        </w:trPr>
        <w:tc>
          <w:tcPr>
            <w:tcW w:w="557" w:type="dxa"/>
            <w:tcBorders>
              <w:top w:val="nil"/>
              <w:left w:val="single" w:sz="8" w:space="0" w:color="auto"/>
              <w:bottom w:val="single" w:sz="4" w:space="0" w:color="auto"/>
              <w:right w:val="single" w:sz="4" w:space="0" w:color="auto"/>
            </w:tcBorders>
            <w:shd w:val="clear" w:color="000000" w:fill="FFFFFF"/>
            <w:noWrap/>
            <w:vAlign w:val="center"/>
          </w:tcPr>
          <w:p w14:paraId="73E5F060" w14:textId="77777777" w:rsidR="000A44DB" w:rsidRPr="00770AEA" w:rsidRDefault="000A44DB" w:rsidP="00972F0C">
            <w:pPr>
              <w:rPr>
                <w:rFonts w:ascii="Calibri" w:hAnsi="Calibri" w:cs="Calibri"/>
                <w:b/>
                <w:bCs/>
                <w:color w:val="000000"/>
                <w:sz w:val="18"/>
                <w:szCs w:val="18"/>
                <w:lang w:val="en-ID" w:eastAsia="en-ID"/>
              </w:rPr>
            </w:pPr>
          </w:p>
        </w:tc>
        <w:tc>
          <w:tcPr>
            <w:tcW w:w="9339" w:type="dxa"/>
            <w:gridSpan w:val="12"/>
            <w:tcBorders>
              <w:top w:val="single" w:sz="4" w:space="0" w:color="auto"/>
              <w:left w:val="nil"/>
              <w:bottom w:val="single" w:sz="4" w:space="0" w:color="auto"/>
              <w:right w:val="single" w:sz="8" w:space="0" w:color="auto"/>
            </w:tcBorders>
            <w:shd w:val="clear" w:color="000000" w:fill="FFFFFF"/>
            <w:noWrap/>
            <w:vAlign w:val="center"/>
          </w:tcPr>
          <w:p w14:paraId="574383DE" w14:textId="77777777" w:rsidR="000A44DB" w:rsidRPr="00820D18" w:rsidRDefault="000A44DB" w:rsidP="00972F0C">
            <w:pPr>
              <w:rPr>
                <w:rFonts w:ascii="Calibri" w:hAnsi="Calibri" w:cs="Calibri"/>
                <w:b/>
                <w:bCs/>
                <w:color w:val="000000"/>
                <w:sz w:val="18"/>
                <w:szCs w:val="18"/>
                <w:lang w:val="en-ID" w:eastAsia="en-ID"/>
              </w:rPr>
            </w:pPr>
            <w:r w:rsidRPr="00AE393C">
              <w:rPr>
                <w:rFonts w:ascii="Calibri" w:hAnsi="Calibri" w:cs="Calibri"/>
                <w:b/>
                <w:bCs/>
                <w:color w:val="000000"/>
                <w:sz w:val="18"/>
                <w:szCs w:val="18"/>
                <w:lang w:val="en-ID" w:eastAsia="en-ID"/>
              </w:rPr>
              <w:t>B. Communication</w:t>
            </w:r>
          </w:p>
        </w:tc>
      </w:tr>
      <w:tr w:rsidR="000A44DB" w:rsidRPr="00770AEA" w14:paraId="4A3DC2C2" w14:textId="77777777" w:rsidTr="00972F0C">
        <w:trPr>
          <w:gridAfter w:val="1"/>
          <w:wAfter w:w="7" w:type="dxa"/>
          <w:trHeight w:val="290"/>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14:paraId="6B8ED3C5"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2960" w:type="dxa"/>
            <w:tcBorders>
              <w:top w:val="single" w:sz="4" w:space="0" w:color="auto"/>
              <w:left w:val="nil"/>
              <w:bottom w:val="single" w:sz="4" w:space="0" w:color="auto"/>
              <w:right w:val="single" w:sz="4" w:space="0" w:color="auto"/>
            </w:tcBorders>
            <w:shd w:val="clear" w:color="000000" w:fill="FFFFFF"/>
            <w:noWrap/>
            <w:vAlign w:val="center"/>
            <w:hideMark/>
          </w:tcPr>
          <w:p w14:paraId="615F21D4"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Internet package/Prepaid mobile credit</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A1A633"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2</w:t>
            </w:r>
          </w:p>
        </w:tc>
        <w:tc>
          <w:tcPr>
            <w:tcW w:w="7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71A06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22AFBC"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8BC9ADD"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package</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68DC26A"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single" w:sz="4" w:space="0" w:color="auto"/>
              <w:left w:val="nil"/>
              <w:bottom w:val="single" w:sz="4" w:space="0" w:color="auto"/>
              <w:right w:val="single" w:sz="4" w:space="0" w:color="auto"/>
            </w:tcBorders>
            <w:shd w:val="clear" w:color="000000" w:fill="FFFFFF"/>
            <w:noWrap/>
            <w:vAlign w:val="center"/>
            <w:hideMark/>
          </w:tcPr>
          <w:p w14:paraId="576823D7"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single" w:sz="4" w:space="0" w:color="auto"/>
              <w:bottom w:val="single" w:sz="4" w:space="0" w:color="auto"/>
              <w:right w:val="single" w:sz="8" w:space="0" w:color="auto"/>
            </w:tcBorders>
            <w:shd w:val="clear" w:color="000000" w:fill="FFFFFF"/>
            <w:vAlign w:val="center"/>
            <w:hideMark/>
          </w:tcPr>
          <w:p w14:paraId="5133C5F2"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7809EF56" w14:textId="77777777" w:rsidTr="00972F0C">
        <w:trPr>
          <w:gridAfter w:val="1"/>
          <w:wAfter w:w="7" w:type="dxa"/>
          <w:trHeight w:val="400"/>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14:paraId="3E657141"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c>
          <w:tcPr>
            <w:tcW w:w="2960" w:type="dxa"/>
            <w:tcBorders>
              <w:top w:val="nil"/>
              <w:left w:val="nil"/>
              <w:bottom w:val="single" w:sz="4" w:space="0" w:color="auto"/>
              <w:right w:val="single" w:sz="4" w:space="0" w:color="auto"/>
            </w:tcBorders>
            <w:shd w:val="clear" w:color="000000" w:fill="FFFFFF"/>
            <w:noWrap/>
            <w:vAlign w:val="center"/>
            <w:hideMark/>
          </w:tcPr>
          <w:p w14:paraId="54B6B037"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xml:space="preserve">Business </w:t>
            </w:r>
            <w:proofErr w:type="gramStart"/>
            <w:r w:rsidRPr="00770AEA">
              <w:rPr>
                <w:rFonts w:ascii="Calibri" w:hAnsi="Calibri" w:cs="Calibri"/>
                <w:color w:val="000000"/>
                <w:sz w:val="18"/>
                <w:szCs w:val="18"/>
                <w:lang w:val="en-ID" w:eastAsia="en-ID"/>
              </w:rPr>
              <w:t>package</w:t>
            </w:r>
            <w:proofErr w:type="gramEnd"/>
            <w:r w:rsidRPr="00770AEA">
              <w:rPr>
                <w:rFonts w:ascii="Calibri" w:hAnsi="Calibri" w:cs="Calibri"/>
                <w:color w:val="000000"/>
                <w:sz w:val="18"/>
                <w:szCs w:val="18"/>
                <w:lang w:val="en-ID" w:eastAsia="en-ID"/>
              </w:rPr>
              <w:t xml:space="preserve"> zoom application</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F931381"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723" w:type="dxa"/>
            <w:gridSpan w:val="2"/>
            <w:tcBorders>
              <w:top w:val="nil"/>
              <w:left w:val="nil"/>
              <w:bottom w:val="single" w:sz="4" w:space="0" w:color="auto"/>
              <w:right w:val="single" w:sz="4" w:space="0" w:color="auto"/>
            </w:tcBorders>
            <w:shd w:val="clear" w:color="000000" w:fill="FFFFFF"/>
            <w:noWrap/>
            <w:vAlign w:val="center"/>
            <w:hideMark/>
          </w:tcPr>
          <w:p w14:paraId="486040C9"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person</w:t>
            </w:r>
          </w:p>
        </w:tc>
        <w:tc>
          <w:tcPr>
            <w:tcW w:w="853" w:type="dxa"/>
            <w:gridSpan w:val="2"/>
            <w:tcBorders>
              <w:top w:val="nil"/>
              <w:left w:val="nil"/>
              <w:bottom w:val="single" w:sz="4" w:space="0" w:color="auto"/>
              <w:right w:val="single" w:sz="4" w:space="0" w:color="auto"/>
            </w:tcBorders>
            <w:shd w:val="clear" w:color="000000" w:fill="FFFFFF"/>
            <w:noWrap/>
            <w:vAlign w:val="center"/>
            <w:hideMark/>
          </w:tcPr>
          <w:p w14:paraId="2FA241DA"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r>
              <w:rPr>
                <w:rFonts w:ascii="Calibri" w:hAnsi="Calibri" w:cs="Calibri"/>
                <w:color w:val="000000"/>
                <w:sz w:val="18"/>
                <w:szCs w:val="18"/>
                <w:lang w:val="en-ID" w:eastAsia="en-ID"/>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EC51212" w14:textId="77777777" w:rsidR="000A44DB" w:rsidRPr="00770AEA" w:rsidRDefault="000A44DB" w:rsidP="00972F0C">
            <w:pPr>
              <w:jc w:val="cente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package</w:t>
            </w:r>
          </w:p>
        </w:tc>
        <w:tc>
          <w:tcPr>
            <w:tcW w:w="709" w:type="dxa"/>
            <w:tcBorders>
              <w:top w:val="nil"/>
              <w:left w:val="nil"/>
              <w:bottom w:val="single" w:sz="4" w:space="0" w:color="auto"/>
              <w:right w:val="single" w:sz="4" w:space="0" w:color="auto"/>
            </w:tcBorders>
            <w:shd w:val="clear" w:color="000000" w:fill="FFFFFF"/>
            <w:noWrap/>
            <w:vAlign w:val="center"/>
            <w:hideMark/>
          </w:tcPr>
          <w:p w14:paraId="6953407C"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nil"/>
              <w:left w:val="nil"/>
              <w:bottom w:val="single" w:sz="4" w:space="0" w:color="auto"/>
              <w:right w:val="single" w:sz="4" w:space="0" w:color="auto"/>
            </w:tcBorders>
            <w:shd w:val="clear" w:color="000000" w:fill="FFFFFF"/>
            <w:noWrap/>
            <w:vAlign w:val="center"/>
            <w:hideMark/>
          </w:tcPr>
          <w:p w14:paraId="39DDD04E"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276" w:type="dxa"/>
            <w:gridSpan w:val="2"/>
            <w:tcBorders>
              <w:top w:val="nil"/>
              <w:left w:val="single" w:sz="4" w:space="0" w:color="auto"/>
              <w:bottom w:val="single" w:sz="4" w:space="0" w:color="auto"/>
              <w:right w:val="single" w:sz="8" w:space="0" w:color="auto"/>
            </w:tcBorders>
            <w:shd w:val="clear" w:color="000000" w:fill="FFFFFF"/>
            <w:noWrap/>
            <w:vAlign w:val="center"/>
            <w:hideMark/>
          </w:tcPr>
          <w:p w14:paraId="0D8D1276"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110C76C6" w14:textId="77777777" w:rsidTr="00972F0C">
        <w:trPr>
          <w:gridAfter w:val="1"/>
          <w:wAfter w:w="7" w:type="dxa"/>
          <w:trHeight w:val="400"/>
        </w:trPr>
        <w:tc>
          <w:tcPr>
            <w:tcW w:w="557" w:type="dxa"/>
            <w:tcBorders>
              <w:top w:val="nil"/>
              <w:left w:val="single" w:sz="8" w:space="0" w:color="auto"/>
              <w:bottom w:val="single" w:sz="2" w:space="0" w:color="auto"/>
              <w:right w:val="nil"/>
            </w:tcBorders>
            <w:shd w:val="clear" w:color="000000" w:fill="FFFF00"/>
            <w:noWrap/>
            <w:vAlign w:val="center"/>
            <w:hideMark/>
          </w:tcPr>
          <w:p w14:paraId="302FB878"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2960" w:type="dxa"/>
            <w:tcBorders>
              <w:top w:val="nil"/>
              <w:left w:val="nil"/>
              <w:bottom w:val="single" w:sz="2" w:space="0" w:color="auto"/>
              <w:right w:val="nil"/>
            </w:tcBorders>
            <w:shd w:val="clear" w:color="000000" w:fill="FFFF00"/>
            <w:noWrap/>
            <w:vAlign w:val="center"/>
            <w:hideMark/>
          </w:tcPr>
          <w:p w14:paraId="31C4A1BF"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Total Out of Pocket Expenses</w:t>
            </w:r>
          </w:p>
        </w:tc>
        <w:tc>
          <w:tcPr>
            <w:tcW w:w="709" w:type="dxa"/>
            <w:gridSpan w:val="2"/>
            <w:tcBorders>
              <w:top w:val="nil"/>
              <w:left w:val="nil"/>
              <w:bottom w:val="single" w:sz="2" w:space="0" w:color="auto"/>
              <w:right w:val="nil"/>
            </w:tcBorders>
            <w:shd w:val="clear" w:color="000000" w:fill="FFFF00"/>
            <w:noWrap/>
            <w:vAlign w:val="center"/>
            <w:hideMark/>
          </w:tcPr>
          <w:p w14:paraId="5F7DE12B"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723" w:type="dxa"/>
            <w:gridSpan w:val="2"/>
            <w:tcBorders>
              <w:top w:val="nil"/>
              <w:left w:val="nil"/>
              <w:bottom w:val="single" w:sz="2" w:space="0" w:color="auto"/>
              <w:right w:val="nil"/>
            </w:tcBorders>
            <w:shd w:val="clear" w:color="000000" w:fill="FFFF00"/>
            <w:noWrap/>
            <w:vAlign w:val="center"/>
            <w:hideMark/>
          </w:tcPr>
          <w:p w14:paraId="7B342514"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853" w:type="dxa"/>
            <w:gridSpan w:val="2"/>
            <w:tcBorders>
              <w:top w:val="nil"/>
              <w:left w:val="nil"/>
              <w:bottom w:val="single" w:sz="2" w:space="0" w:color="auto"/>
              <w:right w:val="nil"/>
            </w:tcBorders>
            <w:shd w:val="clear" w:color="000000" w:fill="FFFF00"/>
            <w:noWrap/>
            <w:vAlign w:val="center"/>
            <w:hideMark/>
          </w:tcPr>
          <w:p w14:paraId="1A7F7724"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1134" w:type="dxa"/>
            <w:tcBorders>
              <w:top w:val="nil"/>
              <w:left w:val="nil"/>
              <w:bottom w:val="single" w:sz="2" w:space="0" w:color="auto"/>
              <w:right w:val="nil"/>
            </w:tcBorders>
            <w:shd w:val="clear" w:color="000000" w:fill="FFFF00"/>
            <w:noWrap/>
            <w:vAlign w:val="center"/>
            <w:hideMark/>
          </w:tcPr>
          <w:p w14:paraId="270A51C2"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709" w:type="dxa"/>
            <w:tcBorders>
              <w:top w:val="nil"/>
              <w:left w:val="nil"/>
              <w:bottom w:val="single" w:sz="2" w:space="0" w:color="auto"/>
              <w:right w:val="single" w:sz="4" w:space="0" w:color="auto"/>
            </w:tcBorders>
            <w:shd w:val="clear" w:color="000000" w:fill="FFFF00"/>
            <w:noWrap/>
            <w:vAlign w:val="center"/>
            <w:hideMark/>
          </w:tcPr>
          <w:p w14:paraId="51EF435C"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75" w:type="dxa"/>
            <w:tcBorders>
              <w:top w:val="nil"/>
              <w:left w:val="nil"/>
              <w:bottom w:val="single" w:sz="2" w:space="0" w:color="auto"/>
              <w:right w:val="single" w:sz="4" w:space="0" w:color="auto"/>
            </w:tcBorders>
            <w:shd w:val="clear" w:color="000000" w:fill="FFFF00"/>
            <w:noWrap/>
            <w:vAlign w:val="center"/>
            <w:hideMark/>
          </w:tcPr>
          <w:p w14:paraId="62F80FFD" w14:textId="77777777" w:rsidR="000A44DB" w:rsidRPr="00770AEA" w:rsidRDefault="000A44DB" w:rsidP="00972F0C">
            <w:pPr>
              <w:jc w:val="both"/>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xml:space="preserve"> IDR        - </w:t>
            </w:r>
          </w:p>
        </w:tc>
        <w:tc>
          <w:tcPr>
            <w:tcW w:w="1276" w:type="dxa"/>
            <w:gridSpan w:val="2"/>
            <w:tcBorders>
              <w:top w:val="single" w:sz="4" w:space="0" w:color="auto"/>
              <w:left w:val="nil"/>
              <w:bottom w:val="nil"/>
              <w:right w:val="single" w:sz="8" w:space="0" w:color="auto"/>
            </w:tcBorders>
            <w:shd w:val="clear" w:color="000000" w:fill="FFFFFF"/>
            <w:noWrap/>
            <w:vAlign w:val="center"/>
            <w:hideMark/>
          </w:tcPr>
          <w:p w14:paraId="618A4881" w14:textId="77777777" w:rsidR="000A44DB" w:rsidRPr="00770AEA" w:rsidRDefault="000A44DB" w:rsidP="00972F0C">
            <w:pP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w:t>
            </w:r>
          </w:p>
        </w:tc>
      </w:tr>
      <w:tr w:rsidR="000A44DB" w:rsidRPr="00770AEA" w14:paraId="62C4459A" w14:textId="77777777" w:rsidTr="00972F0C">
        <w:trPr>
          <w:trHeight w:val="620"/>
        </w:trPr>
        <w:tc>
          <w:tcPr>
            <w:tcW w:w="6936" w:type="dxa"/>
            <w:gridSpan w:val="9"/>
            <w:tcBorders>
              <w:top w:val="single" w:sz="2" w:space="0" w:color="auto"/>
              <w:left w:val="single" w:sz="8" w:space="0" w:color="auto"/>
              <w:bottom w:val="single" w:sz="8" w:space="0" w:color="auto"/>
              <w:right w:val="single" w:sz="4" w:space="0" w:color="auto"/>
            </w:tcBorders>
            <w:shd w:val="clear" w:color="000000" w:fill="DDEBF7"/>
            <w:noWrap/>
            <w:vAlign w:val="center"/>
            <w:hideMark/>
          </w:tcPr>
          <w:p w14:paraId="263551B7" w14:textId="77777777" w:rsidR="000A44DB" w:rsidRPr="00770AEA" w:rsidRDefault="000A44DB" w:rsidP="00972F0C">
            <w:pPr>
              <w:jc w:val="center"/>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GRAND TOTAL</w:t>
            </w:r>
          </w:p>
        </w:tc>
        <w:tc>
          <w:tcPr>
            <w:tcW w:w="709" w:type="dxa"/>
            <w:tcBorders>
              <w:top w:val="single" w:sz="2" w:space="0" w:color="auto"/>
              <w:left w:val="nil"/>
              <w:bottom w:val="single" w:sz="8" w:space="0" w:color="auto"/>
              <w:right w:val="single" w:sz="4" w:space="0" w:color="auto"/>
            </w:tcBorders>
            <w:shd w:val="clear" w:color="000000" w:fill="DDEBF7"/>
            <w:noWrap/>
            <w:vAlign w:val="center"/>
            <w:hideMark/>
          </w:tcPr>
          <w:p w14:paraId="668C8D67" w14:textId="77777777" w:rsidR="000A44DB" w:rsidRPr="00770AEA" w:rsidRDefault="000A44DB" w:rsidP="00972F0C">
            <w:pPr>
              <w:rPr>
                <w:rFonts w:ascii="Calibri" w:hAnsi="Calibri" w:cs="Calibri"/>
                <w:color w:val="000000"/>
                <w:sz w:val="18"/>
                <w:szCs w:val="18"/>
                <w:lang w:val="en-ID" w:eastAsia="en-ID"/>
              </w:rPr>
            </w:pPr>
            <w:r w:rsidRPr="00770AEA">
              <w:rPr>
                <w:rFonts w:ascii="Calibri" w:hAnsi="Calibri" w:cs="Calibri"/>
                <w:color w:val="000000"/>
                <w:sz w:val="18"/>
                <w:szCs w:val="18"/>
                <w:lang w:val="en-ID" w:eastAsia="en-ID"/>
              </w:rPr>
              <w:t> </w:t>
            </w:r>
          </w:p>
        </w:tc>
        <w:tc>
          <w:tcPr>
            <w:tcW w:w="982" w:type="dxa"/>
            <w:gridSpan w:val="2"/>
            <w:tcBorders>
              <w:top w:val="single" w:sz="2" w:space="0" w:color="auto"/>
              <w:left w:val="nil"/>
              <w:bottom w:val="single" w:sz="8" w:space="0" w:color="auto"/>
              <w:right w:val="single" w:sz="4" w:space="0" w:color="auto"/>
            </w:tcBorders>
            <w:shd w:val="clear" w:color="000000" w:fill="DDEBF7"/>
            <w:noWrap/>
            <w:vAlign w:val="center"/>
            <w:hideMark/>
          </w:tcPr>
          <w:p w14:paraId="3919A3E7" w14:textId="77777777" w:rsidR="000A44DB" w:rsidRPr="00770AEA" w:rsidRDefault="000A44DB" w:rsidP="00972F0C">
            <w:pPr>
              <w:jc w:val="both"/>
              <w:rPr>
                <w:rFonts w:ascii="Calibri" w:hAnsi="Calibri" w:cs="Calibri"/>
                <w:b/>
                <w:bCs/>
                <w:color w:val="000000"/>
                <w:sz w:val="18"/>
                <w:szCs w:val="18"/>
                <w:lang w:val="en-ID" w:eastAsia="en-ID"/>
              </w:rPr>
            </w:pPr>
            <w:r w:rsidRPr="00770AEA">
              <w:rPr>
                <w:rFonts w:ascii="Calibri" w:hAnsi="Calibri" w:cs="Calibri"/>
                <w:b/>
                <w:bCs/>
                <w:color w:val="000000"/>
                <w:sz w:val="18"/>
                <w:szCs w:val="18"/>
                <w:lang w:val="en-ID" w:eastAsia="en-ID"/>
              </w:rPr>
              <w:t xml:space="preserve"> IDR      -   </w:t>
            </w:r>
          </w:p>
        </w:tc>
        <w:tc>
          <w:tcPr>
            <w:tcW w:w="1276" w:type="dxa"/>
            <w:gridSpan w:val="2"/>
            <w:tcBorders>
              <w:top w:val="nil"/>
              <w:left w:val="nil"/>
              <w:bottom w:val="single" w:sz="8" w:space="0" w:color="auto"/>
              <w:right w:val="single" w:sz="8" w:space="0" w:color="auto"/>
            </w:tcBorders>
            <w:shd w:val="clear" w:color="auto" w:fill="auto"/>
            <w:vAlign w:val="center"/>
            <w:hideMark/>
          </w:tcPr>
          <w:p w14:paraId="27B19595" w14:textId="77777777" w:rsidR="000A44DB" w:rsidRPr="00770AEA" w:rsidRDefault="000A44DB" w:rsidP="00972F0C">
            <w:pPr>
              <w:jc w:val="center"/>
              <w:rPr>
                <w:rFonts w:ascii="Calibri" w:hAnsi="Calibri" w:cs="Calibri"/>
                <w:color w:val="000000"/>
                <w:sz w:val="18"/>
                <w:szCs w:val="18"/>
                <w:lang w:val="en-ID" w:eastAsia="en-ID"/>
              </w:rPr>
            </w:pPr>
          </w:p>
        </w:tc>
      </w:tr>
    </w:tbl>
    <w:p w14:paraId="1EAF01EF" w14:textId="77777777" w:rsidR="000A44DB" w:rsidRPr="00D82323" w:rsidRDefault="000A44DB" w:rsidP="000A44DB">
      <w:pPr>
        <w:pStyle w:val="ListParagraph"/>
        <w:widowControl/>
        <w:tabs>
          <w:tab w:val="left" w:pos="540"/>
        </w:tabs>
        <w:overflowPunct/>
        <w:adjustRightInd/>
        <w:ind w:left="0"/>
        <w:rPr>
          <w:rFonts w:ascii="Calibri" w:hAnsi="Calibri" w:cs="Calibri"/>
          <w:b/>
          <w:snapToGrid w:val="0"/>
          <w:szCs w:val="22"/>
        </w:rPr>
      </w:pPr>
    </w:p>
    <w:p w14:paraId="3AE9F143" w14:textId="77777777" w:rsidR="000A44DB" w:rsidRPr="00D82323" w:rsidRDefault="000A44DB" w:rsidP="000A44DB">
      <w:pPr>
        <w:rPr>
          <w:sz w:val="22"/>
          <w:szCs w:val="22"/>
        </w:rPr>
      </w:pPr>
    </w:p>
    <w:p w14:paraId="3BD95D19" w14:textId="77777777" w:rsidR="000A44DB" w:rsidRPr="00D82323" w:rsidRDefault="000A44DB" w:rsidP="000A44DB">
      <w:pPr>
        <w:ind w:left="4320"/>
        <w:rPr>
          <w:i/>
          <w:sz w:val="22"/>
          <w:szCs w:val="22"/>
        </w:rPr>
      </w:pPr>
      <w:r w:rsidRPr="00D82323">
        <w:rPr>
          <w:i/>
          <w:sz w:val="22"/>
          <w:szCs w:val="22"/>
        </w:rPr>
        <w:t>[Name and Signature of the Service Provider’s Authorized Person]</w:t>
      </w:r>
    </w:p>
    <w:p w14:paraId="1CD5660B" w14:textId="77777777" w:rsidR="000A44DB" w:rsidRPr="00D82323" w:rsidRDefault="000A44DB" w:rsidP="000A44DB">
      <w:pPr>
        <w:ind w:left="4320"/>
        <w:rPr>
          <w:i/>
          <w:sz w:val="22"/>
          <w:szCs w:val="22"/>
        </w:rPr>
      </w:pPr>
      <w:r w:rsidRPr="00D82323">
        <w:rPr>
          <w:i/>
          <w:sz w:val="22"/>
          <w:szCs w:val="22"/>
        </w:rPr>
        <w:t>[Designation]</w:t>
      </w:r>
    </w:p>
    <w:p w14:paraId="41B8854B" w14:textId="77777777" w:rsidR="000A44DB" w:rsidRPr="00D82323" w:rsidRDefault="000A44DB" w:rsidP="000A44DB">
      <w:pPr>
        <w:ind w:left="4320"/>
        <w:rPr>
          <w:i/>
          <w:sz w:val="22"/>
          <w:szCs w:val="22"/>
        </w:rPr>
      </w:pPr>
      <w:r w:rsidRPr="00D82323">
        <w:rPr>
          <w:i/>
          <w:sz w:val="22"/>
          <w:szCs w:val="22"/>
        </w:rPr>
        <w:t>[Date]</w:t>
      </w:r>
    </w:p>
    <w:p w14:paraId="5EDE6B28" w14:textId="77777777" w:rsidR="000A44DB" w:rsidRPr="00D82323" w:rsidRDefault="000A44DB" w:rsidP="000A44DB">
      <w:pPr>
        <w:jc w:val="right"/>
        <w:rPr>
          <w:rFonts w:ascii="Calibri" w:hAnsi="Calibri" w:cs="Calibri"/>
          <w:b/>
          <w:sz w:val="22"/>
          <w:szCs w:val="22"/>
        </w:rPr>
      </w:pPr>
    </w:p>
    <w:p w14:paraId="15C1C05D" w14:textId="77777777" w:rsidR="000A44DB" w:rsidRPr="00D82323" w:rsidRDefault="000A44DB" w:rsidP="000A44DB">
      <w:pPr>
        <w:jc w:val="right"/>
        <w:rPr>
          <w:rFonts w:ascii="Calibri" w:hAnsi="Calibri" w:cs="Calibri"/>
          <w:b/>
          <w:sz w:val="22"/>
          <w:szCs w:val="22"/>
        </w:rPr>
      </w:pPr>
    </w:p>
    <w:p w14:paraId="44FD79AA" w14:textId="77777777" w:rsidR="000A44DB" w:rsidRPr="00D82323" w:rsidRDefault="000A44DB" w:rsidP="000A44DB">
      <w:pPr>
        <w:jc w:val="right"/>
        <w:rPr>
          <w:rFonts w:ascii="Calibri" w:hAnsi="Calibri" w:cs="Calibri"/>
          <w:b/>
          <w:sz w:val="22"/>
          <w:szCs w:val="22"/>
        </w:rPr>
      </w:pPr>
    </w:p>
    <w:p w14:paraId="4B314C58" w14:textId="77777777" w:rsidR="000A44DB" w:rsidRPr="00D82323" w:rsidRDefault="000A44DB" w:rsidP="000A44DB">
      <w:pPr>
        <w:jc w:val="right"/>
        <w:rPr>
          <w:rFonts w:ascii="Calibri" w:hAnsi="Calibri" w:cs="Calibri"/>
          <w:b/>
          <w:sz w:val="22"/>
          <w:szCs w:val="22"/>
        </w:rPr>
      </w:pPr>
    </w:p>
    <w:p w14:paraId="3D4AA0CA" w14:textId="77777777" w:rsidR="000A44DB" w:rsidRPr="00D82323" w:rsidRDefault="000A44DB" w:rsidP="000A44DB">
      <w:pPr>
        <w:jc w:val="right"/>
        <w:rPr>
          <w:rFonts w:ascii="Calibri" w:hAnsi="Calibri" w:cs="Calibri"/>
          <w:b/>
          <w:sz w:val="22"/>
          <w:szCs w:val="22"/>
        </w:rPr>
      </w:pPr>
    </w:p>
    <w:p w14:paraId="73073088" w14:textId="77777777" w:rsidR="000A44DB" w:rsidRPr="00D82323" w:rsidRDefault="000A44DB" w:rsidP="000A44DB">
      <w:pPr>
        <w:jc w:val="right"/>
        <w:rPr>
          <w:rFonts w:ascii="Calibri" w:hAnsi="Calibri" w:cs="Calibri"/>
          <w:b/>
          <w:sz w:val="22"/>
          <w:szCs w:val="22"/>
        </w:rPr>
      </w:pPr>
    </w:p>
    <w:p w14:paraId="75DDD8B9" w14:textId="77777777" w:rsidR="000A44DB" w:rsidRPr="00D82323" w:rsidRDefault="000A44DB" w:rsidP="000A44DB">
      <w:pPr>
        <w:jc w:val="right"/>
        <w:rPr>
          <w:rFonts w:ascii="Calibri" w:hAnsi="Calibri" w:cs="Calibri"/>
          <w:b/>
          <w:sz w:val="22"/>
          <w:szCs w:val="22"/>
        </w:rPr>
      </w:pPr>
    </w:p>
    <w:p w14:paraId="5AD03335" w14:textId="77777777" w:rsidR="000A44DB" w:rsidRPr="00D82323" w:rsidRDefault="000A44DB" w:rsidP="000A44DB">
      <w:pPr>
        <w:jc w:val="right"/>
        <w:rPr>
          <w:rFonts w:ascii="Calibri" w:hAnsi="Calibri" w:cs="Calibri"/>
          <w:b/>
          <w:sz w:val="22"/>
          <w:szCs w:val="22"/>
        </w:rPr>
      </w:pPr>
    </w:p>
    <w:p w14:paraId="11464772" w14:textId="77777777" w:rsidR="009E5FF2" w:rsidRDefault="0058549E"/>
    <w:sectPr w:rsidR="009E5F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0D52" w14:textId="77777777" w:rsidR="0058549E" w:rsidRDefault="0058549E" w:rsidP="000A44DB">
      <w:r>
        <w:separator/>
      </w:r>
    </w:p>
  </w:endnote>
  <w:endnote w:type="continuationSeparator" w:id="0">
    <w:p w14:paraId="53A83205" w14:textId="77777777" w:rsidR="0058549E" w:rsidRDefault="0058549E" w:rsidP="000A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652F" w14:textId="77777777" w:rsidR="0058549E" w:rsidRDefault="0058549E" w:rsidP="000A44DB">
      <w:r>
        <w:separator/>
      </w:r>
    </w:p>
  </w:footnote>
  <w:footnote w:type="continuationSeparator" w:id="0">
    <w:p w14:paraId="3F5FDE44" w14:textId="77777777" w:rsidR="0058549E" w:rsidRDefault="0058549E" w:rsidP="000A44DB">
      <w:r>
        <w:continuationSeparator/>
      </w:r>
    </w:p>
  </w:footnote>
  <w:footnote w:id="1">
    <w:p w14:paraId="004957CB" w14:textId="77777777" w:rsidR="000A44DB" w:rsidRPr="00CF14DB" w:rsidRDefault="000A44DB" w:rsidP="000A44D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18B9AA91" w14:textId="77777777" w:rsidR="000A44DB" w:rsidRPr="007E6019" w:rsidRDefault="000A44DB" w:rsidP="000A44D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9A3C57A8"/>
    <w:lvl w:ilvl="0" w:tplc="04090017">
      <w:start w:val="1"/>
      <w:numFmt w:val="lowerLetter"/>
      <w:lvlText w:val="%1)"/>
      <w:lvlJc w:val="left"/>
      <w:pPr>
        <w:ind w:left="1260" w:hanging="360"/>
      </w:pPr>
    </w:lvl>
    <w:lvl w:ilvl="1" w:tplc="1EB6B02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D6A65722"/>
    <w:lvl w:ilvl="0" w:tplc="04090017">
      <w:start w:val="1"/>
      <w:numFmt w:val="lowerLetter"/>
      <w:lvlText w:val="%1)"/>
      <w:lvlJc w:val="left"/>
      <w:pPr>
        <w:ind w:left="1260" w:hanging="360"/>
      </w:pPr>
    </w:lvl>
    <w:lvl w:ilvl="1" w:tplc="281AF02C">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DB"/>
    <w:rsid w:val="000A44DB"/>
    <w:rsid w:val="0058549E"/>
    <w:rsid w:val="0098246C"/>
    <w:rsid w:val="00C91F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415B"/>
  <w15:chartTrackingRefBased/>
  <w15:docId w15:val="{AE642939-5088-4CBA-A983-FA00BDAF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D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4DB"/>
    <w:pPr>
      <w:tabs>
        <w:tab w:val="center" w:pos="4320"/>
        <w:tab w:val="right" w:pos="8640"/>
      </w:tabs>
    </w:pPr>
  </w:style>
  <w:style w:type="character" w:customStyle="1" w:styleId="HeaderChar">
    <w:name w:val="Header Char"/>
    <w:basedOn w:val="DefaultParagraphFont"/>
    <w:link w:val="Header"/>
    <w:rsid w:val="000A44DB"/>
    <w:rPr>
      <w:rFonts w:ascii="Times New Roman" w:eastAsia="Times New Roman" w:hAnsi="Times New Roman" w:cs="Times New Roman"/>
      <w:sz w:val="20"/>
      <w:szCs w:val="20"/>
      <w:lang w:val="en-US"/>
    </w:rPr>
  </w:style>
  <w:style w:type="character" w:styleId="FootnoteReference">
    <w:name w:val="footnote reference"/>
    <w:uiPriority w:val="99"/>
    <w:semiHidden/>
    <w:rsid w:val="000A44DB"/>
    <w:rPr>
      <w:vertAlign w:val="superscript"/>
    </w:rPr>
  </w:style>
  <w:style w:type="paragraph" w:styleId="FootnoteText">
    <w:name w:val="footnote text"/>
    <w:basedOn w:val="Normal"/>
    <w:link w:val="FootnoteTextChar"/>
    <w:uiPriority w:val="99"/>
    <w:semiHidden/>
    <w:unhideWhenUsed/>
    <w:rsid w:val="000A44DB"/>
  </w:style>
  <w:style w:type="character" w:customStyle="1" w:styleId="FootnoteTextChar">
    <w:name w:val="Footnote Text Char"/>
    <w:basedOn w:val="DefaultParagraphFont"/>
    <w:link w:val="FootnoteText"/>
    <w:uiPriority w:val="99"/>
    <w:semiHidden/>
    <w:rsid w:val="000A44DB"/>
    <w:rPr>
      <w:rFonts w:ascii="Times New Roman" w:eastAsia="Times New Roman" w:hAnsi="Times New Roman" w:cs="Times New Roman"/>
      <w:sz w:val="20"/>
      <w:szCs w:val="20"/>
      <w:lang w:val="en-US"/>
    </w:rPr>
  </w:style>
  <w:style w:type="paragraph" w:styleId="ListParagraph">
    <w:name w:val="List Paragraph"/>
    <w:aliases w:val="IBL List Paragraph,Bullets,WB Para,Lapis Bulleted List,Dot pt,F5 List Paragraph,No Spacing1,List Paragraph Char Char Char,Indicator Text,Numbered Para 1,Bullet 1,List Paragraph12,Bullet Points,MAIN CONTENT,L,Bullet1,References"/>
    <w:basedOn w:val="Normal"/>
    <w:link w:val="ListParagraphChar"/>
    <w:uiPriority w:val="34"/>
    <w:qFormat/>
    <w:rsid w:val="000A44DB"/>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0A44DB"/>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0A44DB"/>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0A44DB"/>
    <w:rPr>
      <w:color w:val="808080"/>
    </w:rPr>
  </w:style>
  <w:style w:type="character" w:customStyle="1" w:styleId="ListParagraphChar">
    <w:name w:val="List Paragraph Char"/>
    <w:aliases w:val="IBL List Paragraph Char,Bullets Char,WB Para Char,Lapis Bulleted List Char,Dot pt Char,F5 List Paragraph Char,No Spacing1 Char,List Paragraph Char Char Char Char,Indicator Text Char,Numbered Para 1 Char,Bullet 1 Char,L Char"/>
    <w:basedOn w:val="DefaultParagraphFont"/>
    <w:link w:val="ListParagraph"/>
    <w:uiPriority w:val="34"/>
    <w:qFormat/>
    <w:locked/>
    <w:rsid w:val="000A44DB"/>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Hastutiningsih</dc:creator>
  <cp:keywords/>
  <dc:description/>
  <cp:lastModifiedBy>Sri Hastutiningsih</cp:lastModifiedBy>
  <cp:revision>1</cp:revision>
  <dcterms:created xsi:type="dcterms:W3CDTF">2021-09-22T10:10:00Z</dcterms:created>
  <dcterms:modified xsi:type="dcterms:W3CDTF">2021-09-22T10:13:00Z</dcterms:modified>
</cp:coreProperties>
</file>