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4AB9A8D4" w:rsidR="00D0425F" w:rsidRPr="002137A4" w:rsidRDefault="00D62E27" w:rsidP="00C14CB9">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2137A4">
        <w:rPr>
          <w:rFonts w:ascii="Arial" w:eastAsia="Times New Roman" w:hAnsi="Arial" w:cs="Arial"/>
          <w:color w:val="000000"/>
          <w:sz w:val="20"/>
          <w:szCs w:val="20"/>
          <w:lang w:eastAsia="en-PH"/>
        </w:rPr>
        <w:t>I have read, understood and hereby accept the Terms of Reference describing the duties and responsibilities of [</w:t>
      </w:r>
      <w:r w:rsidR="0053409B" w:rsidRPr="0053409B">
        <w:rPr>
          <w:rFonts w:ascii="Arial" w:eastAsia="Times New Roman" w:hAnsi="Arial" w:cs="Arial"/>
          <w:i/>
          <w:color w:val="FF0000"/>
          <w:sz w:val="20"/>
          <w:szCs w:val="20"/>
          <w:lang w:eastAsia="en-PH"/>
        </w:rPr>
        <w:t>International Consultant for Assessing the Food Security and Nutrition Needs and Priorities of the PIDF Member States</w:t>
      </w:r>
      <w:r w:rsidR="0053409B" w:rsidRPr="0053409B">
        <w:rPr>
          <w:rFonts w:ascii="Arial" w:eastAsia="Times New Roman" w:hAnsi="Arial" w:cs="Arial"/>
          <w:i/>
          <w:color w:val="FF0000"/>
          <w:sz w:val="20"/>
          <w:szCs w:val="20"/>
          <w:lang w:eastAsia="en-PH"/>
        </w:rPr>
        <w:t xml:space="preserve"> </w:t>
      </w:r>
      <w:r w:rsidR="00EE5344">
        <w:rPr>
          <w:rFonts w:ascii="Arial" w:eastAsia="Times New Roman" w:hAnsi="Arial" w:cs="Arial"/>
          <w:i/>
          <w:color w:val="FF0000"/>
          <w:sz w:val="20"/>
          <w:szCs w:val="20"/>
          <w:lang w:eastAsia="en-PH"/>
        </w:rPr>
        <w:t>to</w:t>
      </w:r>
      <w:r w:rsidR="00EE5344" w:rsidRPr="002137A4">
        <w:rPr>
          <w:rFonts w:ascii="Arial" w:eastAsia="Times New Roman" w:hAnsi="Arial" w:cs="Arial"/>
          <w:i/>
          <w:color w:val="FF0000"/>
          <w:sz w:val="20"/>
          <w:szCs w:val="20"/>
          <w:lang w:eastAsia="en-PH"/>
        </w:rPr>
        <w:t xml:space="preserve"> </w:t>
      </w:r>
      <w:r w:rsidR="008C54D2" w:rsidRPr="008C54D2">
        <w:rPr>
          <w:rFonts w:ascii="Arial" w:eastAsia="Times New Roman" w:hAnsi="Arial" w:cs="Arial"/>
          <w:i/>
          <w:color w:val="FF0000"/>
          <w:sz w:val="20"/>
          <w:szCs w:val="20"/>
          <w:lang w:eastAsia="en-PH"/>
        </w:rPr>
        <w:t>United Nations Office for South-South Cooperation</w:t>
      </w:r>
      <w:proofErr w:type="gramStart"/>
      <w:r w:rsidRPr="002137A4">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064BB3C5" w:rsidR="00D62E27" w:rsidRPr="00B706CD" w:rsidRDefault="002D593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A total lump sum of</w:t>
      </w:r>
      <w:r w:rsidR="00D62E27" w:rsidRPr="000F482B">
        <w:rPr>
          <w:rFonts w:ascii="Arial" w:hAnsi="Arial" w:cs="Arial"/>
          <w:sz w:val="20"/>
          <w:szCs w:val="20"/>
        </w:rPr>
        <w:t xml:space="preserve"> </w:t>
      </w:r>
      <w:r w:rsidR="00D62E27" w:rsidRPr="000F482B">
        <w:rPr>
          <w:rFonts w:ascii="Arial" w:hAnsi="Arial" w:cs="Arial"/>
          <w:color w:val="FF0000"/>
          <w:sz w:val="20"/>
          <w:szCs w:val="20"/>
        </w:rPr>
        <w:t>[</w:t>
      </w:r>
      <w:r w:rsidR="00D62E27" w:rsidRPr="000F482B">
        <w:rPr>
          <w:rFonts w:ascii="Arial" w:eastAsia="Times New Roman" w:hAnsi="Arial" w:cs="Arial"/>
          <w:i/>
          <w:color w:val="FF0000"/>
          <w:sz w:val="20"/>
          <w:szCs w:val="20"/>
          <w:lang w:eastAsia="en-PH"/>
        </w:rPr>
        <w:t>state amount in words and in numbers indicating currency]</w:t>
      </w:r>
      <w:r w:rsidR="00B706CD">
        <w:rPr>
          <w:rFonts w:ascii="Arial" w:eastAsia="Times New Roman" w:hAnsi="Arial" w:cs="Arial"/>
          <w:i/>
          <w:color w:val="FF0000"/>
          <w:sz w:val="20"/>
          <w:szCs w:val="20"/>
          <w:lang w:eastAsia="en-PH"/>
        </w:rPr>
        <w:t xml:space="preserve"> </w:t>
      </w:r>
      <w:r w:rsidR="00B73A6C" w:rsidRPr="000F482B">
        <w:rPr>
          <w:rFonts w:ascii="Arial" w:eastAsia="Times New Roman" w:hAnsi="Arial" w:cs="Arial"/>
          <w:color w:val="000000"/>
          <w:sz w:val="20"/>
          <w:szCs w:val="20"/>
          <w:lang w:eastAsia="en-PH"/>
        </w:rPr>
        <w:t>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0AA335" w14:textId="68C927E1" w:rsidR="00982F9C" w:rsidRPr="00982F9C" w:rsidRDefault="00D62E27" w:rsidP="00982F9C">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080BCCB1" w14:textId="458213E8" w:rsidR="00982F9C" w:rsidRDefault="00982F9C" w:rsidP="00982F9C">
      <w:pPr>
        <w:tabs>
          <w:tab w:val="left" w:pos="9270"/>
        </w:tabs>
        <w:spacing w:after="0" w:line="240" w:lineRule="auto"/>
        <w:jc w:val="both"/>
        <w:rPr>
          <w:rFonts w:ascii="Arial" w:hAnsi="Arial" w:cs="Arial"/>
          <w:sz w:val="20"/>
          <w:szCs w:val="20"/>
        </w:rPr>
      </w:pPr>
    </w:p>
    <w:p w14:paraId="2A428C04" w14:textId="77777777" w:rsidR="00982F9C" w:rsidRPr="00982F9C" w:rsidRDefault="00982F9C" w:rsidP="00982F9C">
      <w:pPr>
        <w:tabs>
          <w:tab w:val="left" w:pos="9270"/>
        </w:tabs>
        <w:spacing w:after="0" w:line="240" w:lineRule="auto"/>
        <w:jc w:val="both"/>
        <w:rPr>
          <w:rFonts w:ascii="Arial" w:hAnsi="Arial" w:cs="Arial"/>
          <w:sz w:val="20"/>
          <w:szCs w:val="20"/>
        </w:rPr>
      </w:pP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2EC60328" w14:textId="63DB0D55" w:rsidR="00D62E27" w:rsidRDefault="00982F9C" w:rsidP="00396C6B">
            <w:pPr>
              <w:tabs>
                <w:tab w:val="left" w:pos="1890"/>
              </w:tabs>
              <w:jc w:val="center"/>
              <w:rPr>
                <w:rFonts w:ascii="Arial" w:hAnsi="Arial" w:cs="Arial"/>
                <w:b/>
                <w:sz w:val="20"/>
                <w:szCs w:val="20"/>
              </w:rPr>
            </w:pPr>
            <w:r>
              <w:rPr>
                <w:rFonts w:ascii="Arial" w:hAnsi="Arial" w:cs="Arial"/>
                <w:b/>
                <w:sz w:val="20"/>
                <w:szCs w:val="20"/>
              </w:rPr>
              <w:t xml:space="preserve">Email address &amp; </w:t>
            </w:r>
            <w:r w:rsidR="00D62E27" w:rsidRPr="00B5541D">
              <w:rPr>
                <w:rFonts w:ascii="Arial" w:hAnsi="Arial" w:cs="Arial"/>
                <w:b/>
                <w:sz w:val="20"/>
                <w:szCs w:val="20"/>
              </w:rPr>
              <w:t>Full Address</w:t>
            </w:r>
          </w:p>
          <w:p w14:paraId="6EFAA00C" w14:textId="615FDBF4" w:rsidR="00982F9C" w:rsidRPr="00B5541D" w:rsidRDefault="00982F9C" w:rsidP="00396C6B">
            <w:pPr>
              <w:tabs>
                <w:tab w:val="left" w:pos="1890"/>
              </w:tabs>
              <w:jc w:val="center"/>
              <w:rPr>
                <w:rFonts w:ascii="Arial" w:hAnsi="Arial" w:cs="Arial"/>
                <w:b/>
                <w:sz w:val="20"/>
                <w:szCs w:val="20"/>
              </w:rPr>
            </w:pP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3B6FBA8" w14:textId="3BC40AA3"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4E213B">
      <w:pPr>
        <w:pStyle w:val="ListParagraph"/>
        <w:numPr>
          <w:ilvl w:val="0"/>
          <w:numId w:val="10"/>
        </w:numPr>
        <w:tabs>
          <w:tab w:val="left" w:pos="810"/>
        </w:tabs>
        <w:spacing w:after="0" w:line="300" w:lineRule="exact"/>
        <w:ind w:left="714" w:hanging="357"/>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4E213B">
      <w:pPr>
        <w:pStyle w:val="ListParagraph"/>
        <w:numPr>
          <w:ilvl w:val="0"/>
          <w:numId w:val="10"/>
        </w:numPr>
        <w:tabs>
          <w:tab w:val="left" w:pos="810"/>
        </w:tabs>
        <w:spacing w:after="0" w:line="300" w:lineRule="exact"/>
        <w:ind w:left="714" w:hanging="357"/>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4E213B">
      <w:pPr>
        <w:pStyle w:val="ListParagraph"/>
        <w:numPr>
          <w:ilvl w:val="0"/>
          <w:numId w:val="10"/>
        </w:numPr>
        <w:tabs>
          <w:tab w:val="left" w:pos="810"/>
        </w:tabs>
        <w:spacing w:after="0" w:line="300" w:lineRule="exact"/>
        <w:ind w:left="714" w:hanging="357"/>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9D20A8" w:rsidRDefault="00D62E27" w:rsidP="004E213B">
      <w:pPr>
        <w:pStyle w:val="ListParagraph"/>
        <w:numPr>
          <w:ilvl w:val="0"/>
          <w:numId w:val="10"/>
        </w:numPr>
        <w:tabs>
          <w:tab w:val="left" w:pos="810"/>
        </w:tabs>
        <w:spacing w:after="0" w:line="300" w:lineRule="exact"/>
        <w:ind w:left="714" w:hanging="357"/>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Breakdown of Costs Suppo</w:t>
      </w:r>
      <w:r w:rsidRPr="009D20A8">
        <w:rPr>
          <w:rFonts w:ascii="Arial" w:eastAsia="Times New Roman" w:hAnsi="Arial" w:cs="Arial"/>
          <w:color w:val="000000"/>
          <w:sz w:val="20"/>
          <w:szCs w:val="20"/>
          <w:lang w:eastAsia="en-PH"/>
        </w:rPr>
        <w:t>rting the Final All-Inclusive Price as per Template</w:t>
      </w:r>
      <w:r w:rsidR="0085191D" w:rsidRPr="009D20A8">
        <w:rPr>
          <w:rFonts w:ascii="Arial" w:eastAsia="Times New Roman" w:hAnsi="Arial" w:cs="Arial"/>
          <w:color w:val="000000"/>
          <w:sz w:val="20"/>
          <w:szCs w:val="20"/>
          <w:lang w:eastAsia="en-PH"/>
        </w:rPr>
        <w:t xml:space="preserve"> (</w:t>
      </w:r>
      <w:r w:rsidR="0085191D" w:rsidRPr="006F66AF">
        <w:rPr>
          <w:rFonts w:ascii="Arial" w:eastAsia="Times New Roman" w:hAnsi="Arial" w:cs="Arial"/>
          <w:color w:val="FF0000"/>
          <w:sz w:val="20"/>
          <w:szCs w:val="20"/>
          <w:lang w:eastAsia="en-PH"/>
        </w:rPr>
        <w:t>Mandatory</w:t>
      </w:r>
      <w:r w:rsidR="0085191D" w:rsidRPr="009D20A8">
        <w:rPr>
          <w:rFonts w:ascii="Arial" w:eastAsia="Times New Roman" w:hAnsi="Arial" w:cs="Arial"/>
          <w:color w:val="000000"/>
          <w:sz w:val="20"/>
          <w:szCs w:val="20"/>
          <w:lang w:eastAsia="en-PH"/>
        </w:rPr>
        <w:t>)</w:t>
      </w:r>
    </w:p>
    <w:p w14:paraId="178257DA" w14:textId="683CBA41" w:rsidR="00D62E27" w:rsidRPr="007074A5" w:rsidRDefault="004E213B" w:rsidP="004E213B">
      <w:pPr>
        <w:pStyle w:val="ListParagraph"/>
        <w:numPr>
          <w:ilvl w:val="0"/>
          <w:numId w:val="10"/>
        </w:numPr>
        <w:tabs>
          <w:tab w:val="left" w:pos="810"/>
        </w:tabs>
        <w:spacing w:after="0" w:line="300" w:lineRule="exact"/>
        <w:ind w:left="714" w:hanging="357"/>
        <w:jc w:val="both"/>
        <w:rPr>
          <w:rFonts w:ascii="Arial" w:eastAsia="Times New Roman" w:hAnsi="Arial" w:cs="Arial"/>
          <w:color w:val="000000"/>
          <w:sz w:val="20"/>
          <w:szCs w:val="20"/>
          <w:lang w:eastAsia="en-PH"/>
        </w:rPr>
      </w:pPr>
      <w:r w:rsidRPr="004E213B">
        <w:rPr>
          <w:rFonts w:ascii="Arial" w:eastAsia="Times New Roman" w:hAnsi="Arial" w:cs="Arial"/>
          <w:color w:val="000000"/>
          <w:sz w:val="20"/>
          <w:szCs w:val="20"/>
          <w:lang w:eastAsia="en-PH"/>
        </w:rPr>
        <w:t xml:space="preserve">two (2) writing samples of recent written work relating to women, peace and security/gender and peacebuilding </w:t>
      </w:r>
      <w:r w:rsidR="00D62E27">
        <w:rPr>
          <w:rFonts w:ascii="Arial" w:eastAsia="Times New Roman" w:hAnsi="Arial" w:cs="Arial"/>
          <w:color w:val="000000"/>
          <w:sz w:val="20"/>
          <w:szCs w:val="20"/>
          <w:lang w:eastAsia="en-PH"/>
        </w:rPr>
        <w:t>(</w:t>
      </w:r>
      <w:r>
        <w:rPr>
          <w:rFonts w:ascii="Arial" w:eastAsia="Times New Roman" w:hAnsi="Arial" w:cs="Arial"/>
          <w:color w:val="000000"/>
          <w:sz w:val="20"/>
          <w:szCs w:val="20"/>
          <w:lang w:eastAsia="en-PH"/>
        </w:rPr>
        <w:t>as</w:t>
      </w:r>
      <w:r w:rsidR="00D62E27">
        <w:rPr>
          <w:rFonts w:ascii="Arial" w:eastAsia="Times New Roman" w:hAnsi="Arial" w:cs="Arial"/>
          <w:color w:val="000000"/>
          <w:sz w:val="20"/>
          <w:szCs w:val="20"/>
          <w:lang w:eastAsia="en-PH"/>
        </w:rPr>
        <w:t xml:space="preserve"> required by the TOR)</w:t>
      </w:r>
      <w:r w:rsidR="00D62E27">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52048F37"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09807B46" w:rsidR="005D29CA" w:rsidRPr="000F482B" w:rsidRDefault="005D29CA"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w:t>
            </w:r>
            <w:r w:rsidR="00062AF6">
              <w:rPr>
                <w:rFonts w:ascii="Arial" w:eastAsia="Calibri" w:hAnsi="Arial" w:cs="Arial"/>
                <w:b/>
                <w:snapToGrid w:val="0"/>
                <w:sz w:val="20"/>
                <w:szCs w:val="20"/>
              </w:rPr>
              <w:t>USD</w:t>
            </w:r>
            <w:r>
              <w:rPr>
                <w:rFonts w:ascii="Arial" w:eastAsia="Calibri" w:hAnsi="Arial" w:cs="Arial"/>
                <w:b/>
                <w:snapToGrid w:val="0"/>
                <w:sz w:val="20"/>
                <w:szCs w:val="20"/>
              </w:rPr>
              <w:t>)</w:t>
            </w:r>
          </w:p>
        </w:tc>
        <w:tc>
          <w:tcPr>
            <w:tcW w:w="1350" w:type="dxa"/>
          </w:tcPr>
          <w:p w14:paraId="726A9CC3"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3857F2FC" w14:textId="70CB7320" w:rsidR="005D29CA" w:rsidRPr="000F482B" w:rsidRDefault="005D29CA" w:rsidP="00396C6B">
            <w:pPr>
              <w:ind w:right="72"/>
              <w:jc w:val="center"/>
              <w:rPr>
                <w:rFonts w:ascii="Arial" w:eastAsia="Calibri" w:hAnsi="Arial" w:cs="Arial"/>
                <w:b/>
                <w:snapToGrid w:val="0"/>
                <w:sz w:val="20"/>
                <w:szCs w:val="20"/>
              </w:rPr>
            </w:pPr>
            <w:r>
              <w:rPr>
                <w:rFonts w:ascii="Arial" w:eastAsia="Calibri" w:hAnsi="Arial" w:cs="Arial"/>
                <w:b/>
                <w:snapToGrid w:val="0"/>
                <w:sz w:val="20"/>
                <w:szCs w:val="20"/>
              </w:rPr>
              <w:t>(</w:t>
            </w:r>
            <w:r w:rsidR="00062AF6" w:rsidRPr="00A9013B">
              <w:rPr>
                <w:rFonts w:ascii="Arial" w:eastAsia="Calibri" w:hAnsi="Arial" w:cs="Arial"/>
                <w:bCs/>
                <w:snapToGrid w:val="0"/>
                <w:sz w:val="20"/>
                <w:szCs w:val="20"/>
              </w:rPr>
              <w:t xml:space="preserve">for the maximum of </w:t>
            </w:r>
            <w:proofErr w:type="gramStart"/>
            <w:r w:rsidR="00062AF6" w:rsidRPr="00A9013B">
              <w:rPr>
                <w:rFonts w:ascii="Arial" w:eastAsia="Calibri" w:hAnsi="Arial" w:cs="Arial"/>
                <w:bCs/>
                <w:snapToGrid w:val="0"/>
                <w:sz w:val="20"/>
                <w:szCs w:val="20"/>
              </w:rPr>
              <w:t xml:space="preserve">45 </w:t>
            </w:r>
            <w:r w:rsidR="002137A4" w:rsidRPr="00A9013B">
              <w:rPr>
                <w:rFonts w:ascii="Arial" w:eastAsia="Calibri" w:hAnsi="Arial" w:cs="Arial"/>
                <w:bCs/>
                <w:snapToGrid w:val="0"/>
                <w:sz w:val="20"/>
                <w:szCs w:val="20"/>
              </w:rPr>
              <w:t xml:space="preserve"> </w:t>
            </w:r>
            <w:r w:rsidRPr="00A9013B">
              <w:rPr>
                <w:rFonts w:ascii="Arial" w:eastAsia="Calibri" w:hAnsi="Arial" w:cs="Arial"/>
                <w:bCs/>
                <w:snapToGrid w:val="0"/>
                <w:sz w:val="20"/>
                <w:szCs w:val="20"/>
              </w:rPr>
              <w:t>working</w:t>
            </w:r>
            <w:proofErr w:type="gramEnd"/>
            <w:r w:rsidRPr="00A9013B">
              <w:rPr>
                <w:rFonts w:ascii="Arial" w:eastAsia="Calibri" w:hAnsi="Arial" w:cs="Arial"/>
                <w:bCs/>
                <w:snapToGrid w:val="0"/>
                <w:sz w:val="20"/>
                <w:szCs w:val="20"/>
              </w:rPr>
              <w:t xml:space="preserve"> days)</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927C602" w14:textId="77777777" w:rsidR="00D62E27" w:rsidRDefault="00D62E27" w:rsidP="00396C6B">
            <w:pPr>
              <w:spacing w:after="0" w:line="240" w:lineRule="auto"/>
              <w:jc w:val="both"/>
              <w:rPr>
                <w:rFonts w:ascii="Arial" w:eastAsia="Calibri" w:hAnsi="Arial" w:cs="Arial"/>
                <w:snapToGrid w:val="0"/>
                <w:sz w:val="20"/>
                <w:szCs w:val="20"/>
              </w:rPr>
            </w:pPr>
          </w:p>
          <w:p w14:paraId="191CBB6E" w14:textId="778F2C52" w:rsidR="00C00B1F" w:rsidRPr="000F482B" w:rsidRDefault="00C00B1F" w:rsidP="00C00B1F">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 xml:space="preserve"> </w:t>
            </w: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66DE51A4" w14:textId="2CE3C749" w:rsidR="00E36F92" w:rsidRPr="00C66146" w:rsidRDefault="00E36F92" w:rsidP="00E36F92">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1"/>
        <w:gridCol w:w="1559"/>
        <w:gridCol w:w="1280"/>
      </w:tblGrid>
      <w:tr w:rsidR="00E36F92" w:rsidRPr="000F482B" w14:paraId="54212889" w14:textId="77777777" w:rsidTr="00C66146">
        <w:tc>
          <w:tcPr>
            <w:tcW w:w="5801" w:type="dxa"/>
          </w:tcPr>
          <w:p w14:paraId="79EEF04B" w14:textId="77777777" w:rsidR="00E36F92" w:rsidRPr="000F482B" w:rsidRDefault="00E36F92" w:rsidP="008863F1">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5E8566C7" w14:textId="77777777" w:rsidR="00E36F92" w:rsidRPr="000F482B" w:rsidRDefault="00E36F92" w:rsidP="008863F1">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1559" w:type="dxa"/>
          </w:tcPr>
          <w:p w14:paraId="47E37248" w14:textId="77777777" w:rsidR="00C66146" w:rsidRDefault="00E36F92" w:rsidP="008863F1">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 xml:space="preserve">Percentage of Total Price </w:t>
            </w:r>
          </w:p>
          <w:p w14:paraId="1FBD52A4" w14:textId="43525068" w:rsidR="00E36F92" w:rsidRPr="000F482B" w:rsidRDefault="00E36F92" w:rsidP="008863F1">
            <w:pPr>
              <w:spacing w:after="0" w:line="240" w:lineRule="auto"/>
              <w:jc w:val="center"/>
              <w:rPr>
                <w:rFonts w:ascii="Arial" w:eastAsia="Calibri" w:hAnsi="Arial" w:cs="Arial"/>
                <w:b/>
                <w:snapToGrid w:val="0"/>
                <w:sz w:val="20"/>
                <w:szCs w:val="20"/>
              </w:rPr>
            </w:pPr>
            <w:r w:rsidRPr="00C66146">
              <w:rPr>
                <w:rFonts w:ascii="Arial" w:eastAsia="Calibri" w:hAnsi="Arial" w:cs="Arial"/>
                <w:bCs/>
                <w:snapToGrid w:val="0"/>
                <w:sz w:val="16"/>
                <w:szCs w:val="16"/>
              </w:rPr>
              <w:t>(Weight for payment)</w:t>
            </w:r>
          </w:p>
        </w:tc>
        <w:tc>
          <w:tcPr>
            <w:tcW w:w="1280" w:type="dxa"/>
          </w:tcPr>
          <w:p w14:paraId="3D182895" w14:textId="77777777" w:rsidR="00E36F92" w:rsidRPr="000F482B" w:rsidRDefault="00E36F92" w:rsidP="008863F1">
            <w:pPr>
              <w:spacing w:after="0" w:line="240" w:lineRule="auto"/>
              <w:jc w:val="center"/>
              <w:rPr>
                <w:rFonts w:ascii="Arial" w:eastAsia="Calibri" w:hAnsi="Arial" w:cs="Arial"/>
                <w:b/>
                <w:snapToGrid w:val="0"/>
                <w:sz w:val="20"/>
                <w:szCs w:val="20"/>
              </w:rPr>
            </w:pPr>
          </w:p>
          <w:p w14:paraId="62D9AF26" w14:textId="77777777" w:rsidR="00E36F92" w:rsidRPr="000F482B" w:rsidRDefault="00E36F92" w:rsidP="008863F1">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2A3A3D" w:rsidRPr="000F482B" w14:paraId="221DFA5D" w14:textId="77777777" w:rsidTr="007F608C">
        <w:tc>
          <w:tcPr>
            <w:tcW w:w="5801" w:type="dxa"/>
            <w:vAlign w:val="bottom"/>
          </w:tcPr>
          <w:p w14:paraId="199DB012" w14:textId="77777777" w:rsidR="002A3A3D" w:rsidRPr="00563B5A" w:rsidRDefault="002A3A3D" w:rsidP="007F608C">
            <w:pPr>
              <w:spacing w:after="0" w:line="240" w:lineRule="auto"/>
              <w:rPr>
                <w:rFonts w:ascii="Arial" w:eastAsia="Calibri" w:hAnsi="Arial" w:cs="Arial"/>
                <w:b/>
                <w:bCs/>
                <w:snapToGrid w:val="0"/>
                <w:sz w:val="20"/>
                <w:szCs w:val="20"/>
              </w:rPr>
            </w:pPr>
            <w:r w:rsidRPr="00563B5A">
              <w:rPr>
                <w:rFonts w:ascii="Arial" w:eastAsia="Calibri" w:hAnsi="Arial" w:cs="Arial"/>
                <w:b/>
                <w:bCs/>
                <w:snapToGrid w:val="0"/>
                <w:sz w:val="20"/>
                <w:szCs w:val="20"/>
              </w:rPr>
              <w:t>Deliverable 1:</w:t>
            </w:r>
          </w:p>
          <w:p w14:paraId="51786DEB" w14:textId="760047E3" w:rsidR="002A3A3D" w:rsidRPr="00563B5A" w:rsidRDefault="00556156" w:rsidP="007F608C">
            <w:pPr>
              <w:spacing w:after="0" w:line="240" w:lineRule="auto"/>
              <w:rPr>
                <w:rFonts w:ascii="Arial" w:eastAsia="Calibri" w:hAnsi="Arial" w:cs="Arial"/>
                <w:snapToGrid w:val="0"/>
                <w:sz w:val="20"/>
                <w:szCs w:val="20"/>
              </w:rPr>
            </w:pPr>
            <w:r w:rsidRPr="00506ABD">
              <w:rPr>
                <w:rFonts w:ascii="Arial" w:eastAsia="Times New Roman" w:hAnsi="Arial" w:cs="Arial"/>
                <w:color w:val="333333"/>
                <w:sz w:val="20"/>
                <w:szCs w:val="20"/>
              </w:rPr>
              <w:t>Outline and methodology of the work to be done approved</w:t>
            </w:r>
          </w:p>
        </w:tc>
        <w:tc>
          <w:tcPr>
            <w:tcW w:w="1559" w:type="dxa"/>
          </w:tcPr>
          <w:p w14:paraId="141D9FDF" w14:textId="28870353" w:rsidR="002A3A3D" w:rsidRPr="00563B5A" w:rsidRDefault="003B653B" w:rsidP="007F608C">
            <w:pPr>
              <w:spacing w:after="0" w:line="240" w:lineRule="auto"/>
              <w:jc w:val="center"/>
              <w:rPr>
                <w:rFonts w:ascii="Arial" w:eastAsia="Calibri" w:hAnsi="Arial" w:cs="Arial"/>
                <w:snapToGrid w:val="0"/>
                <w:sz w:val="20"/>
                <w:szCs w:val="20"/>
              </w:rPr>
            </w:pPr>
            <w:r>
              <w:rPr>
                <w:rFonts w:ascii="Arial" w:eastAsia="Times New Roman" w:hAnsi="Arial" w:cs="Arial"/>
                <w:color w:val="333333"/>
                <w:sz w:val="20"/>
                <w:szCs w:val="20"/>
              </w:rPr>
              <w:t>1</w:t>
            </w:r>
            <w:r w:rsidR="002A3A3D">
              <w:rPr>
                <w:rFonts w:ascii="Arial" w:eastAsia="Times New Roman" w:hAnsi="Arial" w:cs="Arial"/>
                <w:color w:val="333333"/>
                <w:sz w:val="20"/>
                <w:szCs w:val="20"/>
              </w:rPr>
              <w:t>0.00 %</w:t>
            </w:r>
          </w:p>
        </w:tc>
        <w:tc>
          <w:tcPr>
            <w:tcW w:w="1280" w:type="dxa"/>
          </w:tcPr>
          <w:p w14:paraId="4F8AFD23" w14:textId="77777777" w:rsidR="002A3A3D" w:rsidRPr="000F482B" w:rsidRDefault="002A3A3D" w:rsidP="007F608C">
            <w:pPr>
              <w:spacing w:after="0" w:line="240" w:lineRule="auto"/>
              <w:rPr>
                <w:rFonts w:ascii="Arial" w:eastAsia="Calibri" w:hAnsi="Arial" w:cs="Arial"/>
                <w:snapToGrid w:val="0"/>
                <w:sz w:val="20"/>
                <w:szCs w:val="20"/>
              </w:rPr>
            </w:pPr>
          </w:p>
        </w:tc>
      </w:tr>
      <w:tr w:rsidR="002A3A3D" w:rsidRPr="000F482B" w14:paraId="60B90056" w14:textId="77777777" w:rsidTr="007F608C">
        <w:tc>
          <w:tcPr>
            <w:tcW w:w="5801" w:type="dxa"/>
            <w:vAlign w:val="bottom"/>
          </w:tcPr>
          <w:p w14:paraId="731A82AC" w14:textId="77777777" w:rsidR="002A3A3D" w:rsidRPr="00563B5A" w:rsidRDefault="002A3A3D" w:rsidP="007F608C">
            <w:pPr>
              <w:spacing w:after="0" w:line="240" w:lineRule="auto"/>
              <w:rPr>
                <w:rFonts w:ascii="Arial" w:eastAsia="Calibri" w:hAnsi="Arial" w:cs="Arial"/>
                <w:b/>
                <w:bCs/>
                <w:snapToGrid w:val="0"/>
                <w:sz w:val="20"/>
                <w:szCs w:val="20"/>
              </w:rPr>
            </w:pPr>
            <w:r w:rsidRPr="00563B5A">
              <w:rPr>
                <w:rFonts w:ascii="Arial" w:eastAsia="Calibri" w:hAnsi="Arial" w:cs="Arial"/>
                <w:b/>
                <w:bCs/>
                <w:snapToGrid w:val="0"/>
                <w:sz w:val="20"/>
                <w:szCs w:val="20"/>
              </w:rPr>
              <w:t xml:space="preserve">Deliverable </w:t>
            </w:r>
            <w:r>
              <w:rPr>
                <w:rFonts w:ascii="Arial" w:eastAsia="Calibri" w:hAnsi="Arial" w:cs="Arial"/>
                <w:b/>
                <w:bCs/>
                <w:snapToGrid w:val="0"/>
                <w:sz w:val="20"/>
                <w:szCs w:val="20"/>
              </w:rPr>
              <w:t>2</w:t>
            </w:r>
            <w:r w:rsidRPr="00563B5A">
              <w:rPr>
                <w:rFonts w:ascii="Arial" w:eastAsia="Calibri" w:hAnsi="Arial" w:cs="Arial"/>
                <w:b/>
                <w:bCs/>
                <w:snapToGrid w:val="0"/>
                <w:sz w:val="20"/>
                <w:szCs w:val="20"/>
              </w:rPr>
              <w:t>:</w:t>
            </w:r>
          </w:p>
          <w:p w14:paraId="5B13E5DC" w14:textId="2C972B7E" w:rsidR="002A3A3D" w:rsidRPr="00563B5A" w:rsidRDefault="00506ABD" w:rsidP="007F608C">
            <w:pPr>
              <w:spacing w:after="0" w:line="240" w:lineRule="auto"/>
              <w:rPr>
                <w:rFonts w:ascii="Arial" w:eastAsia="Calibri" w:hAnsi="Arial" w:cs="Arial"/>
                <w:snapToGrid w:val="0"/>
                <w:sz w:val="20"/>
                <w:szCs w:val="20"/>
              </w:rPr>
            </w:pPr>
            <w:r w:rsidRPr="00506ABD">
              <w:rPr>
                <w:rFonts w:ascii="Arial" w:eastAsia="Times New Roman" w:hAnsi="Arial" w:cs="Arial"/>
                <w:color w:val="333333"/>
                <w:sz w:val="20"/>
                <w:szCs w:val="20"/>
              </w:rPr>
              <w:t>First Draft Report on research and findings</w:t>
            </w:r>
          </w:p>
        </w:tc>
        <w:tc>
          <w:tcPr>
            <w:tcW w:w="1559" w:type="dxa"/>
          </w:tcPr>
          <w:p w14:paraId="25661FFC" w14:textId="6B8E5A33" w:rsidR="002A3A3D" w:rsidRPr="00563B5A" w:rsidRDefault="003B653B" w:rsidP="007F608C">
            <w:pPr>
              <w:spacing w:after="0" w:line="240" w:lineRule="auto"/>
              <w:jc w:val="center"/>
              <w:rPr>
                <w:rFonts w:ascii="Arial" w:eastAsia="Calibri" w:hAnsi="Arial" w:cs="Arial"/>
                <w:snapToGrid w:val="0"/>
                <w:sz w:val="20"/>
                <w:szCs w:val="20"/>
              </w:rPr>
            </w:pPr>
            <w:r>
              <w:rPr>
                <w:rFonts w:ascii="Arial" w:eastAsia="Times New Roman" w:hAnsi="Arial" w:cs="Arial"/>
                <w:color w:val="333333"/>
                <w:sz w:val="20"/>
                <w:szCs w:val="20"/>
              </w:rPr>
              <w:t>1</w:t>
            </w:r>
            <w:r w:rsidR="002A3A3D">
              <w:rPr>
                <w:rFonts w:ascii="Arial" w:eastAsia="Times New Roman" w:hAnsi="Arial" w:cs="Arial"/>
                <w:color w:val="333333"/>
                <w:sz w:val="20"/>
                <w:szCs w:val="20"/>
              </w:rPr>
              <w:t>0.00 %</w:t>
            </w:r>
          </w:p>
        </w:tc>
        <w:tc>
          <w:tcPr>
            <w:tcW w:w="1280" w:type="dxa"/>
          </w:tcPr>
          <w:p w14:paraId="59E5D213" w14:textId="77777777" w:rsidR="002A3A3D" w:rsidRPr="000F482B" w:rsidRDefault="002A3A3D" w:rsidP="007F608C">
            <w:pPr>
              <w:spacing w:after="0" w:line="240" w:lineRule="auto"/>
              <w:rPr>
                <w:rFonts w:ascii="Arial" w:eastAsia="Calibri" w:hAnsi="Arial" w:cs="Arial"/>
                <w:snapToGrid w:val="0"/>
                <w:sz w:val="20"/>
                <w:szCs w:val="20"/>
              </w:rPr>
            </w:pPr>
          </w:p>
        </w:tc>
      </w:tr>
      <w:tr w:rsidR="003B653B" w:rsidRPr="000F482B" w14:paraId="2F5C568C" w14:textId="77777777" w:rsidTr="007F608C">
        <w:tc>
          <w:tcPr>
            <w:tcW w:w="5801" w:type="dxa"/>
            <w:vAlign w:val="bottom"/>
          </w:tcPr>
          <w:p w14:paraId="30CE95F3" w14:textId="4CB627E8" w:rsidR="003B653B" w:rsidRPr="00563B5A" w:rsidRDefault="003B653B" w:rsidP="003B653B">
            <w:pPr>
              <w:spacing w:after="0" w:line="240" w:lineRule="auto"/>
              <w:rPr>
                <w:rFonts w:ascii="Arial" w:eastAsia="Calibri" w:hAnsi="Arial" w:cs="Arial"/>
                <w:b/>
                <w:bCs/>
                <w:snapToGrid w:val="0"/>
                <w:sz w:val="20"/>
                <w:szCs w:val="20"/>
              </w:rPr>
            </w:pPr>
            <w:r w:rsidRPr="00563B5A">
              <w:rPr>
                <w:rFonts w:ascii="Arial" w:eastAsia="Calibri" w:hAnsi="Arial" w:cs="Arial"/>
                <w:b/>
                <w:bCs/>
                <w:snapToGrid w:val="0"/>
                <w:sz w:val="20"/>
                <w:szCs w:val="20"/>
              </w:rPr>
              <w:t xml:space="preserve">Deliverable </w:t>
            </w:r>
            <w:r>
              <w:rPr>
                <w:rFonts w:ascii="Arial" w:eastAsia="Calibri" w:hAnsi="Arial" w:cs="Arial"/>
                <w:b/>
                <w:bCs/>
                <w:snapToGrid w:val="0"/>
                <w:sz w:val="20"/>
                <w:szCs w:val="20"/>
              </w:rPr>
              <w:t>3</w:t>
            </w:r>
            <w:r w:rsidRPr="00563B5A">
              <w:rPr>
                <w:rFonts w:ascii="Arial" w:eastAsia="Calibri" w:hAnsi="Arial" w:cs="Arial"/>
                <w:b/>
                <w:bCs/>
                <w:snapToGrid w:val="0"/>
                <w:sz w:val="20"/>
                <w:szCs w:val="20"/>
              </w:rPr>
              <w:t>:</w:t>
            </w:r>
          </w:p>
          <w:p w14:paraId="077A347B" w14:textId="1A11CF86" w:rsidR="003B653B" w:rsidRPr="000405CE" w:rsidRDefault="003B653B" w:rsidP="003B653B">
            <w:pPr>
              <w:spacing w:after="0" w:line="240" w:lineRule="auto"/>
              <w:rPr>
                <w:rFonts w:ascii="Arial" w:eastAsia="Times New Roman" w:hAnsi="Arial" w:cs="Arial"/>
                <w:color w:val="333333"/>
                <w:sz w:val="20"/>
                <w:szCs w:val="20"/>
              </w:rPr>
            </w:pPr>
            <w:r w:rsidRPr="000405CE">
              <w:rPr>
                <w:rFonts w:ascii="Arial" w:eastAsia="Times New Roman" w:hAnsi="Arial" w:cs="Arial"/>
                <w:color w:val="333333"/>
                <w:sz w:val="20"/>
                <w:szCs w:val="20"/>
              </w:rPr>
              <w:t>Submit Second Draft Report</w:t>
            </w:r>
          </w:p>
        </w:tc>
        <w:tc>
          <w:tcPr>
            <w:tcW w:w="1559" w:type="dxa"/>
          </w:tcPr>
          <w:p w14:paraId="763C1A63" w14:textId="4202DE69" w:rsidR="003B653B" w:rsidRDefault="003B653B" w:rsidP="003B653B">
            <w:pPr>
              <w:spacing w:after="0" w:line="240" w:lineRule="auto"/>
              <w:jc w:val="center"/>
              <w:rPr>
                <w:rFonts w:ascii="Arial" w:eastAsia="Times New Roman" w:hAnsi="Arial" w:cs="Arial"/>
                <w:color w:val="333333"/>
                <w:sz w:val="20"/>
                <w:szCs w:val="20"/>
              </w:rPr>
            </w:pPr>
            <w:r>
              <w:rPr>
                <w:rFonts w:ascii="Arial" w:eastAsia="Times New Roman" w:hAnsi="Arial" w:cs="Arial"/>
                <w:color w:val="333333"/>
                <w:sz w:val="20"/>
                <w:szCs w:val="20"/>
              </w:rPr>
              <w:t>10.00 %</w:t>
            </w:r>
          </w:p>
        </w:tc>
        <w:tc>
          <w:tcPr>
            <w:tcW w:w="1280" w:type="dxa"/>
          </w:tcPr>
          <w:p w14:paraId="7ACD41A5" w14:textId="77777777" w:rsidR="003B653B" w:rsidRPr="000F482B" w:rsidRDefault="003B653B" w:rsidP="003B653B">
            <w:pPr>
              <w:spacing w:after="0" w:line="240" w:lineRule="auto"/>
              <w:rPr>
                <w:rFonts w:ascii="Arial" w:eastAsia="Calibri" w:hAnsi="Arial" w:cs="Arial"/>
                <w:snapToGrid w:val="0"/>
                <w:sz w:val="20"/>
                <w:szCs w:val="20"/>
              </w:rPr>
            </w:pPr>
          </w:p>
        </w:tc>
      </w:tr>
      <w:tr w:rsidR="003B653B" w:rsidRPr="000F482B" w14:paraId="0CB064BF" w14:textId="77777777" w:rsidTr="007F608C">
        <w:tc>
          <w:tcPr>
            <w:tcW w:w="5801" w:type="dxa"/>
            <w:vAlign w:val="bottom"/>
          </w:tcPr>
          <w:p w14:paraId="0325D2CB" w14:textId="70BF9C47" w:rsidR="003B653B" w:rsidRPr="00563B5A" w:rsidRDefault="003B653B" w:rsidP="003B653B">
            <w:pPr>
              <w:spacing w:after="0" w:line="240" w:lineRule="auto"/>
              <w:rPr>
                <w:rFonts w:ascii="Arial" w:eastAsia="Calibri" w:hAnsi="Arial" w:cs="Arial"/>
                <w:b/>
                <w:bCs/>
                <w:snapToGrid w:val="0"/>
                <w:sz w:val="20"/>
                <w:szCs w:val="20"/>
              </w:rPr>
            </w:pPr>
            <w:r w:rsidRPr="00563B5A">
              <w:rPr>
                <w:rFonts w:ascii="Arial" w:eastAsia="Calibri" w:hAnsi="Arial" w:cs="Arial"/>
                <w:b/>
                <w:bCs/>
                <w:snapToGrid w:val="0"/>
                <w:sz w:val="20"/>
                <w:szCs w:val="20"/>
              </w:rPr>
              <w:t xml:space="preserve">Deliverable </w:t>
            </w:r>
            <w:r>
              <w:rPr>
                <w:rFonts w:ascii="Arial" w:eastAsia="Calibri" w:hAnsi="Arial" w:cs="Arial"/>
                <w:b/>
                <w:bCs/>
                <w:snapToGrid w:val="0"/>
                <w:sz w:val="20"/>
                <w:szCs w:val="20"/>
              </w:rPr>
              <w:t>4</w:t>
            </w:r>
            <w:r w:rsidRPr="00563B5A">
              <w:rPr>
                <w:rFonts w:ascii="Arial" w:eastAsia="Calibri" w:hAnsi="Arial" w:cs="Arial"/>
                <w:b/>
                <w:bCs/>
                <w:snapToGrid w:val="0"/>
                <w:sz w:val="20"/>
                <w:szCs w:val="20"/>
              </w:rPr>
              <w:t>:</w:t>
            </w:r>
          </w:p>
          <w:p w14:paraId="239E7B27" w14:textId="22D67D85" w:rsidR="003B653B" w:rsidRPr="000405CE" w:rsidRDefault="003B653B" w:rsidP="003B653B">
            <w:pPr>
              <w:spacing w:after="0" w:line="240" w:lineRule="auto"/>
              <w:rPr>
                <w:rFonts w:ascii="Arial" w:eastAsia="Times New Roman" w:hAnsi="Arial" w:cs="Arial"/>
                <w:color w:val="333333"/>
                <w:sz w:val="20"/>
                <w:szCs w:val="20"/>
              </w:rPr>
            </w:pPr>
            <w:r w:rsidRPr="000405CE">
              <w:rPr>
                <w:rFonts w:ascii="Arial" w:eastAsia="Times New Roman" w:hAnsi="Arial" w:cs="Arial"/>
                <w:color w:val="333333"/>
                <w:sz w:val="20"/>
                <w:szCs w:val="20"/>
              </w:rPr>
              <w:t>Final report</w:t>
            </w:r>
          </w:p>
        </w:tc>
        <w:tc>
          <w:tcPr>
            <w:tcW w:w="1559" w:type="dxa"/>
          </w:tcPr>
          <w:p w14:paraId="11E74357" w14:textId="60A66F88" w:rsidR="003B653B" w:rsidRDefault="003B653B" w:rsidP="003B653B">
            <w:pPr>
              <w:spacing w:after="0" w:line="240" w:lineRule="auto"/>
              <w:jc w:val="center"/>
              <w:rPr>
                <w:rFonts w:ascii="Arial" w:eastAsia="Times New Roman" w:hAnsi="Arial" w:cs="Arial"/>
                <w:color w:val="333333"/>
                <w:sz w:val="20"/>
                <w:szCs w:val="20"/>
              </w:rPr>
            </w:pPr>
            <w:r>
              <w:rPr>
                <w:rFonts w:ascii="Arial" w:eastAsia="Times New Roman" w:hAnsi="Arial" w:cs="Arial"/>
                <w:color w:val="333333"/>
                <w:sz w:val="20"/>
                <w:szCs w:val="20"/>
              </w:rPr>
              <w:t>2</w:t>
            </w:r>
            <w:r>
              <w:rPr>
                <w:rFonts w:ascii="Arial" w:eastAsia="Times New Roman" w:hAnsi="Arial" w:cs="Arial"/>
                <w:color w:val="333333"/>
                <w:sz w:val="20"/>
                <w:szCs w:val="20"/>
              </w:rPr>
              <w:t>0.00 %</w:t>
            </w:r>
          </w:p>
        </w:tc>
        <w:tc>
          <w:tcPr>
            <w:tcW w:w="1280" w:type="dxa"/>
          </w:tcPr>
          <w:p w14:paraId="700F0E9C" w14:textId="77777777" w:rsidR="003B653B" w:rsidRPr="000F482B" w:rsidRDefault="003B653B" w:rsidP="003B653B">
            <w:pPr>
              <w:spacing w:after="0" w:line="240" w:lineRule="auto"/>
              <w:rPr>
                <w:rFonts w:ascii="Arial" w:eastAsia="Calibri" w:hAnsi="Arial" w:cs="Arial"/>
                <w:snapToGrid w:val="0"/>
                <w:sz w:val="20"/>
                <w:szCs w:val="20"/>
              </w:rPr>
            </w:pPr>
          </w:p>
        </w:tc>
      </w:tr>
      <w:tr w:rsidR="003B653B" w:rsidRPr="000F482B" w14:paraId="24B4583F" w14:textId="77777777" w:rsidTr="007F608C">
        <w:tc>
          <w:tcPr>
            <w:tcW w:w="5801" w:type="dxa"/>
            <w:vAlign w:val="bottom"/>
          </w:tcPr>
          <w:p w14:paraId="01DB4D60" w14:textId="4BB624EB" w:rsidR="003B653B" w:rsidRPr="00563B5A" w:rsidRDefault="003B653B" w:rsidP="003B653B">
            <w:pPr>
              <w:spacing w:after="0" w:line="240" w:lineRule="auto"/>
              <w:rPr>
                <w:rFonts w:ascii="Arial" w:eastAsia="Calibri" w:hAnsi="Arial" w:cs="Arial"/>
                <w:b/>
                <w:bCs/>
                <w:snapToGrid w:val="0"/>
                <w:sz w:val="20"/>
                <w:szCs w:val="20"/>
              </w:rPr>
            </w:pPr>
            <w:r w:rsidRPr="00563B5A">
              <w:rPr>
                <w:rFonts w:ascii="Arial" w:eastAsia="Calibri" w:hAnsi="Arial" w:cs="Arial"/>
                <w:b/>
                <w:bCs/>
                <w:snapToGrid w:val="0"/>
                <w:sz w:val="20"/>
                <w:szCs w:val="20"/>
              </w:rPr>
              <w:t xml:space="preserve">Deliverable </w:t>
            </w:r>
            <w:r>
              <w:rPr>
                <w:rFonts w:ascii="Arial" w:eastAsia="Calibri" w:hAnsi="Arial" w:cs="Arial"/>
                <w:b/>
                <w:bCs/>
                <w:snapToGrid w:val="0"/>
                <w:sz w:val="20"/>
                <w:szCs w:val="20"/>
              </w:rPr>
              <w:t>5</w:t>
            </w:r>
            <w:r w:rsidRPr="00563B5A">
              <w:rPr>
                <w:rFonts w:ascii="Arial" w:eastAsia="Calibri" w:hAnsi="Arial" w:cs="Arial"/>
                <w:b/>
                <w:bCs/>
                <w:snapToGrid w:val="0"/>
                <w:sz w:val="20"/>
                <w:szCs w:val="20"/>
              </w:rPr>
              <w:t>:</w:t>
            </w:r>
          </w:p>
          <w:p w14:paraId="2149D00B" w14:textId="7003B420" w:rsidR="003B653B" w:rsidRPr="000405CE" w:rsidRDefault="003B653B" w:rsidP="003B653B">
            <w:pPr>
              <w:spacing w:after="0" w:line="240" w:lineRule="auto"/>
              <w:rPr>
                <w:rFonts w:ascii="Arial" w:eastAsia="Times New Roman" w:hAnsi="Arial" w:cs="Arial"/>
                <w:color w:val="333333"/>
                <w:sz w:val="20"/>
                <w:szCs w:val="20"/>
              </w:rPr>
            </w:pPr>
            <w:r w:rsidRPr="000405CE">
              <w:rPr>
                <w:rFonts w:ascii="Arial" w:eastAsia="Times New Roman" w:hAnsi="Arial" w:cs="Arial"/>
                <w:color w:val="333333"/>
                <w:sz w:val="20"/>
                <w:szCs w:val="20"/>
              </w:rPr>
              <w:t>Framework of PIDF project compiled and approved</w:t>
            </w:r>
          </w:p>
        </w:tc>
        <w:tc>
          <w:tcPr>
            <w:tcW w:w="1559" w:type="dxa"/>
          </w:tcPr>
          <w:p w14:paraId="27BEF430" w14:textId="0A715A7C" w:rsidR="003B653B" w:rsidRDefault="003B653B" w:rsidP="003B653B">
            <w:pPr>
              <w:spacing w:after="0" w:line="240" w:lineRule="auto"/>
              <w:jc w:val="center"/>
              <w:rPr>
                <w:rFonts w:ascii="Arial" w:eastAsia="Times New Roman" w:hAnsi="Arial" w:cs="Arial"/>
                <w:color w:val="333333"/>
                <w:sz w:val="20"/>
                <w:szCs w:val="20"/>
              </w:rPr>
            </w:pPr>
            <w:r>
              <w:rPr>
                <w:rFonts w:ascii="Arial" w:eastAsia="Times New Roman" w:hAnsi="Arial" w:cs="Arial"/>
                <w:color w:val="333333"/>
                <w:sz w:val="20"/>
                <w:szCs w:val="20"/>
              </w:rPr>
              <w:t>2</w:t>
            </w:r>
            <w:r>
              <w:rPr>
                <w:rFonts w:ascii="Arial" w:eastAsia="Times New Roman" w:hAnsi="Arial" w:cs="Arial"/>
                <w:color w:val="333333"/>
                <w:sz w:val="20"/>
                <w:szCs w:val="20"/>
              </w:rPr>
              <w:t>0.00 %</w:t>
            </w:r>
          </w:p>
        </w:tc>
        <w:tc>
          <w:tcPr>
            <w:tcW w:w="1280" w:type="dxa"/>
          </w:tcPr>
          <w:p w14:paraId="63AAA622" w14:textId="77777777" w:rsidR="003B653B" w:rsidRPr="000F482B" w:rsidRDefault="003B653B" w:rsidP="003B653B">
            <w:pPr>
              <w:spacing w:after="0" w:line="240" w:lineRule="auto"/>
              <w:rPr>
                <w:rFonts w:ascii="Arial" w:eastAsia="Calibri" w:hAnsi="Arial" w:cs="Arial"/>
                <w:snapToGrid w:val="0"/>
                <w:sz w:val="20"/>
                <w:szCs w:val="20"/>
              </w:rPr>
            </w:pPr>
          </w:p>
        </w:tc>
      </w:tr>
      <w:tr w:rsidR="003B653B" w:rsidRPr="00F610A6" w14:paraId="4201F9BD" w14:textId="77777777" w:rsidTr="00C66146">
        <w:tc>
          <w:tcPr>
            <w:tcW w:w="5801" w:type="dxa"/>
          </w:tcPr>
          <w:p w14:paraId="123ADFD4" w14:textId="1DCAAF11" w:rsidR="003B653B" w:rsidRPr="00F610A6" w:rsidRDefault="003B653B" w:rsidP="003B653B">
            <w:pPr>
              <w:spacing w:after="0" w:line="240" w:lineRule="auto"/>
              <w:jc w:val="center"/>
              <w:rPr>
                <w:rFonts w:ascii="Arial" w:eastAsia="Calibri" w:hAnsi="Arial" w:cs="Arial"/>
                <w:b/>
                <w:bCs/>
                <w:snapToGrid w:val="0"/>
                <w:sz w:val="20"/>
                <w:szCs w:val="20"/>
              </w:rPr>
            </w:pPr>
            <w:r w:rsidRPr="00F610A6">
              <w:rPr>
                <w:rFonts w:ascii="Arial" w:eastAsia="Calibri" w:hAnsi="Arial" w:cs="Arial"/>
                <w:b/>
                <w:bCs/>
                <w:snapToGrid w:val="0"/>
                <w:sz w:val="20"/>
                <w:szCs w:val="20"/>
              </w:rPr>
              <w:t>Total</w:t>
            </w:r>
          </w:p>
        </w:tc>
        <w:tc>
          <w:tcPr>
            <w:tcW w:w="1559" w:type="dxa"/>
          </w:tcPr>
          <w:p w14:paraId="77A97F03" w14:textId="77777777" w:rsidR="003B653B" w:rsidRPr="00F610A6" w:rsidRDefault="003B653B" w:rsidP="003B653B">
            <w:pPr>
              <w:spacing w:after="0" w:line="240" w:lineRule="auto"/>
              <w:jc w:val="center"/>
              <w:rPr>
                <w:rFonts w:ascii="Arial" w:eastAsia="Calibri" w:hAnsi="Arial" w:cs="Arial"/>
                <w:b/>
                <w:bCs/>
                <w:snapToGrid w:val="0"/>
                <w:sz w:val="20"/>
                <w:szCs w:val="20"/>
              </w:rPr>
            </w:pPr>
            <w:r w:rsidRPr="00F610A6">
              <w:rPr>
                <w:rFonts w:ascii="Arial" w:eastAsia="Calibri" w:hAnsi="Arial" w:cs="Arial"/>
                <w:b/>
                <w:bCs/>
                <w:snapToGrid w:val="0"/>
                <w:sz w:val="20"/>
                <w:szCs w:val="20"/>
              </w:rPr>
              <w:t>100%</w:t>
            </w:r>
          </w:p>
        </w:tc>
        <w:tc>
          <w:tcPr>
            <w:tcW w:w="1280" w:type="dxa"/>
          </w:tcPr>
          <w:p w14:paraId="3C7A7C5E" w14:textId="77777777" w:rsidR="003B653B" w:rsidRPr="00F610A6" w:rsidRDefault="003B653B" w:rsidP="003B653B">
            <w:pPr>
              <w:spacing w:after="0" w:line="240" w:lineRule="auto"/>
              <w:jc w:val="center"/>
              <w:rPr>
                <w:rFonts w:ascii="Arial" w:eastAsia="Calibri" w:hAnsi="Arial" w:cs="Arial"/>
                <w:b/>
                <w:bCs/>
                <w:snapToGrid w:val="0"/>
                <w:sz w:val="20"/>
                <w:szCs w:val="20"/>
              </w:rPr>
            </w:pPr>
            <w:r w:rsidRPr="00F610A6">
              <w:rPr>
                <w:rFonts w:ascii="Arial" w:eastAsia="Calibri" w:hAnsi="Arial" w:cs="Arial"/>
                <w:b/>
                <w:bCs/>
                <w:snapToGrid w:val="0"/>
                <w:sz w:val="20"/>
                <w:szCs w:val="20"/>
              </w:rPr>
              <w:t>USD ……</w:t>
            </w:r>
          </w:p>
        </w:tc>
      </w:tr>
    </w:tbl>
    <w:p w14:paraId="75DA02E0" w14:textId="60D6AE76" w:rsidR="000E611D" w:rsidRPr="00D62E27" w:rsidRDefault="00E36F92" w:rsidP="00D62E27">
      <w:r w:rsidRPr="000F482B">
        <w:rPr>
          <w:rFonts w:ascii="Arial" w:eastAsia="Times New Roman" w:hAnsi="Arial" w:cs="Arial"/>
          <w:i/>
          <w:snapToGrid w:val="0"/>
          <w:sz w:val="20"/>
          <w:szCs w:val="20"/>
        </w:rPr>
        <w:t>*Basis for payment tranches</w:t>
      </w:r>
    </w:p>
    <w:sectPr w:rsidR="000E611D" w:rsidRPr="00D62E27" w:rsidSect="00982F9C">
      <w:footerReference w:type="default" r:id="rId14"/>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D735A" w14:textId="77777777" w:rsidR="00DF1FA9" w:rsidRDefault="00DF1FA9" w:rsidP="005F5227">
      <w:pPr>
        <w:spacing w:after="0" w:line="240" w:lineRule="auto"/>
      </w:pPr>
      <w:r>
        <w:separator/>
      </w:r>
    </w:p>
  </w:endnote>
  <w:endnote w:type="continuationSeparator" w:id="0">
    <w:p w14:paraId="16C659B5" w14:textId="77777777" w:rsidR="00DF1FA9" w:rsidRDefault="00DF1FA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1841" w14:textId="77777777" w:rsidR="00DF1FA9" w:rsidRDefault="00DF1FA9" w:rsidP="005F5227">
      <w:pPr>
        <w:spacing w:after="0" w:line="240" w:lineRule="auto"/>
      </w:pPr>
      <w:r>
        <w:separator/>
      </w:r>
    </w:p>
  </w:footnote>
  <w:footnote w:type="continuationSeparator" w:id="0">
    <w:p w14:paraId="6ED71EBC" w14:textId="77777777" w:rsidR="00DF1FA9" w:rsidRDefault="00DF1FA9"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A6D0E6EE"/>
    <w:lvl w:ilvl="0" w:tplc="D6484796">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4C41886"/>
    <w:multiLevelType w:val="hybridMultilevel"/>
    <w:tmpl w:val="C7467E28"/>
    <w:lvl w:ilvl="0" w:tplc="A00EB630">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4"/>
  </w:num>
  <w:num w:numId="17">
    <w:abstractNumId w:val="2"/>
  </w:num>
  <w:num w:numId="18">
    <w:abstractNumId w:val="18"/>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05CE"/>
    <w:rsid w:val="0005360F"/>
    <w:rsid w:val="00062AF6"/>
    <w:rsid w:val="000953AC"/>
    <w:rsid w:val="000B3939"/>
    <w:rsid w:val="000C0177"/>
    <w:rsid w:val="000D26DF"/>
    <w:rsid w:val="000E611D"/>
    <w:rsid w:val="000F53CE"/>
    <w:rsid w:val="00120E7D"/>
    <w:rsid w:val="001334FA"/>
    <w:rsid w:val="0014409B"/>
    <w:rsid w:val="00172D1E"/>
    <w:rsid w:val="00182727"/>
    <w:rsid w:val="00182FE6"/>
    <w:rsid w:val="001A12CE"/>
    <w:rsid w:val="001D1E99"/>
    <w:rsid w:val="002137A4"/>
    <w:rsid w:val="002155D7"/>
    <w:rsid w:val="0022574B"/>
    <w:rsid w:val="00242AB6"/>
    <w:rsid w:val="00263221"/>
    <w:rsid w:val="00263677"/>
    <w:rsid w:val="0027060A"/>
    <w:rsid w:val="002940C3"/>
    <w:rsid w:val="002A3A3D"/>
    <w:rsid w:val="002B08B1"/>
    <w:rsid w:val="002D5937"/>
    <w:rsid w:val="003276E8"/>
    <w:rsid w:val="00334AC5"/>
    <w:rsid w:val="00363913"/>
    <w:rsid w:val="003A7C19"/>
    <w:rsid w:val="003B653B"/>
    <w:rsid w:val="003C5261"/>
    <w:rsid w:val="003D2A1D"/>
    <w:rsid w:val="003F0B15"/>
    <w:rsid w:val="003F3739"/>
    <w:rsid w:val="00401073"/>
    <w:rsid w:val="00401097"/>
    <w:rsid w:val="0043015D"/>
    <w:rsid w:val="004723D5"/>
    <w:rsid w:val="00473C3B"/>
    <w:rsid w:val="004775C3"/>
    <w:rsid w:val="004B1253"/>
    <w:rsid w:val="004B6A21"/>
    <w:rsid w:val="004C456E"/>
    <w:rsid w:val="004E0BF9"/>
    <w:rsid w:val="004E213B"/>
    <w:rsid w:val="005050B5"/>
    <w:rsid w:val="00506ABD"/>
    <w:rsid w:val="005208EB"/>
    <w:rsid w:val="00524E47"/>
    <w:rsid w:val="005276B3"/>
    <w:rsid w:val="005308EE"/>
    <w:rsid w:val="0053409B"/>
    <w:rsid w:val="005456BB"/>
    <w:rsid w:val="00556156"/>
    <w:rsid w:val="00563B5A"/>
    <w:rsid w:val="00573461"/>
    <w:rsid w:val="005814AA"/>
    <w:rsid w:val="005A5DD2"/>
    <w:rsid w:val="005D29CA"/>
    <w:rsid w:val="005F5227"/>
    <w:rsid w:val="00624590"/>
    <w:rsid w:val="00642692"/>
    <w:rsid w:val="00697619"/>
    <w:rsid w:val="006C6F4D"/>
    <w:rsid w:val="006C7C0D"/>
    <w:rsid w:val="006F66AF"/>
    <w:rsid w:val="00730C8D"/>
    <w:rsid w:val="00747462"/>
    <w:rsid w:val="00757955"/>
    <w:rsid w:val="007B1ECF"/>
    <w:rsid w:val="007C3902"/>
    <w:rsid w:val="007D5391"/>
    <w:rsid w:val="007E2056"/>
    <w:rsid w:val="00802478"/>
    <w:rsid w:val="00823BB0"/>
    <w:rsid w:val="0085191D"/>
    <w:rsid w:val="0089480E"/>
    <w:rsid w:val="00897BC1"/>
    <w:rsid w:val="008C21A5"/>
    <w:rsid w:val="008C54D2"/>
    <w:rsid w:val="008D6243"/>
    <w:rsid w:val="0090658D"/>
    <w:rsid w:val="009230C7"/>
    <w:rsid w:val="009234F7"/>
    <w:rsid w:val="009433A3"/>
    <w:rsid w:val="00954DFC"/>
    <w:rsid w:val="00982932"/>
    <w:rsid w:val="00982F9C"/>
    <w:rsid w:val="0099180E"/>
    <w:rsid w:val="009A018B"/>
    <w:rsid w:val="009C0DDC"/>
    <w:rsid w:val="009D20A8"/>
    <w:rsid w:val="009D7C41"/>
    <w:rsid w:val="009F3822"/>
    <w:rsid w:val="00A001E1"/>
    <w:rsid w:val="00A42DA9"/>
    <w:rsid w:val="00A461A6"/>
    <w:rsid w:val="00A72DF2"/>
    <w:rsid w:val="00A73062"/>
    <w:rsid w:val="00A8202E"/>
    <w:rsid w:val="00A82042"/>
    <w:rsid w:val="00A9013B"/>
    <w:rsid w:val="00B07396"/>
    <w:rsid w:val="00B2460D"/>
    <w:rsid w:val="00B367DD"/>
    <w:rsid w:val="00B4199B"/>
    <w:rsid w:val="00B574E9"/>
    <w:rsid w:val="00B706CD"/>
    <w:rsid w:val="00B73A6C"/>
    <w:rsid w:val="00B86CEF"/>
    <w:rsid w:val="00BB7871"/>
    <w:rsid w:val="00BD2ED6"/>
    <w:rsid w:val="00BD49AB"/>
    <w:rsid w:val="00BE6DC3"/>
    <w:rsid w:val="00C00B1F"/>
    <w:rsid w:val="00C256FF"/>
    <w:rsid w:val="00C34399"/>
    <w:rsid w:val="00C41237"/>
    <w:rsid w:val="00C51732"/>
    <w:rsid w:val="00C66146"/>
    <w:rsid w:val="00C7398D"/>
    <w:rsid w:val="00C865FF"/>
    <w:rsid w:val="00CF5B39"/>
    <w:rsid w:val="00D0425F"/>
    <w:rsid w:val="00D409F4"/>
    <w:rsid w:val="00D416D6"/>
    <w:rsid w:val="00D4346E"/>
    <w:rsid w:val="00D50297"/>
    <w:rsid w:val="00D62E27"/>
    <w:rsid w:val="00DA111B"/>
    <w:rsid w:val="00DF1A36"/>
    <w:rsid w:val="00DF1FA9"/>
    <w:rsid w:val="00DF6F01"/>
    <w:rsid w:val="00E0090C"/>
    <w:rsid w:val="00E165D4"/>
    <w:rsid w:val="00E20F34"/>
    <w:rsid w:val="00E36F92"/>
    <w:rsid w:val="00E64961"/>
    <w:rsid w:val="00E81FFF"/>
    <w:rsid w:val="00E867D7"/>
    <w:rsid w:val="00E93413"/>
    <w:rsid w:val="00EC5259"/>
    <w:rsid w:val="00EE5344"/>
    <w:rsid w:val="00EF006E"/>
    <w:rsid w:val="00EF4D9E"/>
    <w:rsid w:val="00EF5136"/>
    <w:rsid w:val="00F030C5"/>
    <w:rsid w:val="00F21E8C"/>
    <w:rsid w:val="00F610A6"/>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982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882641698">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COUNTRYRC-1335787442-2098</_dlc_DocId>
    <_dlc_DocIdUrl xmlns="0ef20fb3-a26c-4caf-ac31-29a8d9579bf7">
      <Url>https://intranet.undp.org/country/rc/aprc/OST/_layouts/15/DocIdRedir.aspx?ID=COUNTRYRC-1335787442-2098</Url>
      <Description>COUNTRYRC-1335787442-2098</Description>
    </_dlc_DocIdUrl>
    <Document_x0020_Type xmlns="1e792e84-36e3-4592-8d11-db78fb1289d9"/>
    <Document_x0020_Category xmlns="1e792e84-36e3-4592-8d11-db78fb1289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3E42C78-2112-4AFC-AE58-F599879C6A81}">
  <ds:schemaRefs>
    <ds:schemaRef ds:uri="http://schemas.openxmlformats.org/officeDocument/2006/bibliography"/>
  </ds:schemaRefs>
</ds:datastoreItem>
</file>

<file path=customXml/itemProps4.xml><?xml version="1.0" encoding="utf-8"?>
<ds:datastoreItem xmlns:ds="http://schemas.openxmlformats.org/officeDocument/2006/customXml" ds:itemID="{43A2C913-965E-4E25-82BA-601616B26882}">
  <ds:schemaRefs>
    <ds:schemaRef ds:uri="http://schemas.microsoft.com/sharepoint/events"/>
  </ds:schemaRefs>
</ds:datastoreItem>
</file>

<file path=customXml/itemProps5.xml><?xml version="1.0" encoding="utf-8"?>
<ds:datastoreItem xmlns:ds="http://schemas.openxmlformats.org/officeDocument/2006/customXml" ds:itemID="{20679D8A-882F-4E5C-8DA6-84D17DEC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36</cp:revision>
  <dcterms:created xsi:type="dcterms:W3CDTF">2020-04-30T04:40:00Z</dcterms:created>
  <dcterms:modified xsi:type="dcterms:W3CDTF">2021-08-31T13:58:00Z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