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78"/>
        <w:gridCol w:w="9000"/>
      </w:tblGrid>
      <w:tr w:rsidR="009A3105" w:rsidRPr="00FF6179" w14:paraId="73309255" w14:textId="77777777" w:rsidTr="00F72634">
        <w:trPr>
          <w:cantSplit/>
        </w:trPr>
        <w:tc>
          <w:tcPr>
            <w:tcW w:w="378" w:type="dxa"/>
            <w:shd w:val="clear" w:color="auto" w:fill="FFFFFF"/>
            <w:vAlign w:val="center"/>
          </w:tcPr>
          <w:p w14:paraId="21839385" w14:textId="77777777" w:rsidR="009A3105" w:rsidRPr="00FF6179" w:rsidRDefault="009A3105" w:rsidP="00B23633">
            <w:pPr>
              <w:jc w:val="center"/>
              <w:rPr>
                <w:rFonts w:asciiTheme="minorHAnsi" w:hAnsiTheme="minorHAnsi" w:cstheme="minorHAnsi"/>
                <w:b/>
              </w:rPr>
            </w:pPr>
          </w:p>
        </w:tc>
        <w:tc>
          <w:tcPr>
            <w:tcW w:w="9000" w:type="dxa"/>
            <w:shd w:val="clear" w:color="auto" w:fill="FFFFFF"/>
          </w:tcPr>
          <w:p w14:paraId="4FBF2663" w14:textId="363AFA4A" w:rsidR="009A3105" w:rsidRPr="00FF6179" w:rsidRDefault="00F72634" w:rsidP="00F72634">
            <w:pPr>
              <w:ind w:left="-108"/>
              <w:jc w:val="center"/>
              <w:rPr>
                <w:rFonts w:asciiTheme="minorHAnsi" w:hAnsiTheme="minorHAnsi" w:cstheme="minorHAnsi"/>
                <w:b/>
              </w:rPr>
            </w:pPr>
            <w:r w:rsidRPr="00FF6179">
              <w:rPr>
                <w:rFonts w:asciiTheme="minorHAnsi" w:hAnsiTheme="minorHAnsi" w:cstheme="minorHAnsi"/>
                <w:b/>
                <w:sz w:val="24"/>
              </w:rPr>
              <w:t xml:space="preserve">TERMS OF REFERENCES FOR </w:t>
            </w:r>
            <w:r w:rsidR="008C39BE">
              <w:rPr>
                <w:rFonts w:asciiTheme="minorHAnsi" w:hAnsiTheme="minorHAnsi" w:cstheme="minorHAnsi"/>
                <w:b/>
                <w:sz w:val="24"/>
              </w:rPr>
              <w:t xml:space="preserve">PRODUCTION OF ADVOCACY PRODUCTS FOR THE </w:t>
            </w:r>
            <w:r w:rsidR="00AB7B26">
              <w:rPr>
                <w:rFonts w:asciiTheme="minorHAnsi" w:hAnsiTheme="minorHAnsi" w:cstheme="minorHAnsi"/>
                <w:b/>
                <w:sz w:val="24"/>
              </w:rPr>
              <w:t xml:space="preserve">PILOT SUSTINABLE INVESTMENT PROMOTION </w:t>
            </w:r>
            <w:r w:rsidR="00892508">
              <w:rPr>
                <w:rFonts w:asciiTheme="minorHAnsi" w:hAnsiTheme="minorHAnsi" w:cstheme="minorHAnsi"/>
                <w:b/>
                <w:sz w:val="24"/>
              </w:rPr>
              <w:t xml:space="preserve">(SIP) </w:t>
            </w:r>
            <w:r w:rsidR="00AB7B26">
              <w:rPr>
                <w:rFonts w:asciiTheme="minorHAnsi" w:hAnsiTheme="minorHAnsi" w:cstheme="minorHAnsi"/>
                <w:b/>
                <w:sz w:val="24"/>
              </w:rPr>
              <w:t>PROJECT UNDER THE BE</w:t>
            </w:r>
            <w:r w:rsidR="00C64EDA">
              <w:rPr>
                <w:rFonts w:asciiTheme="minorHAnsi" w:hAnsiTheme="minorHAnsi" w:cstheme="minorHAnsi"/>
                <w:b/>
                <w:sz w:val="24"/>
              </w:rPr>
              <w:t xml:space="preserve">LT AND ROAD INITIATIVE </w:t>
            </w:r>
            <w:r w:rsidR="00892508">
              <w:rPr>
                <w:rFonts w:asciiTheme="minorHAnsi" w:hAnsiTheme="minorHAnsi" w:cstheme="minorHAnsi"/>
                <w:b/>
                <w:sz w:val="24"/>
              </w:rPr>
              <w:t>(BRI)</w:t>
            </w:r>
          </w:p>
        </w:tc>
      </w:tr>
    </w:tbl>
    <w:p w14:paraId="296AB613" w14:textId="77777777" w:rsidR="009A3105" w:rsidRPr="00FF6179" w:rsidRDefault="00F72634" w:rsidP="009A3105">
      <w:pPr>
        <w:spacing w:line="276" w:lineRule="auto"/>
        <w:rPr>
          <w:rFonts w:asciiTheme="minorHAnsi" w:eastAsia="Tahoma" w:hAnsiTheme="minorHAnsi" w:cstheme="minorHAnsi"/>
          <w:b/>
          <w:sz w:val="20"/>
          <w:szCs w:val="20"/>
          <w:highlight w:val="lightGray"/>
        </w:rPr>
      </w:pPr>
      <w:r w:rsidRPr="00FF6179">
        <w:rPr>
          <w:rFonts w:asciiTheme="minorHAnsi" w:eastAsia="Tahoma" w:hAnsiTheme="minorHAnsi" w:cstheme="minorHAnsi"/>
          <w:b/>
          <w:sz w:val="20"/>
          <w:szCs w:val="20"/>
          <w:highlight w:val="lightGray"/>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9A3105" w:rsidRPr="00FF6179" w14:paraId="58E0782E" w14:textId="77777777" w:rsidTr="00693C41">
        <w:trPr>
          <w:trHeight w:val="503"/>
        </w:trPr>
        <w:tc>
          <w:tcPr>
            <w:tcW w:w="9355" w:type="dxa"/>
            <w:shd w:val="clear" w:color="auto" w:fill="E0E0E0"/>
            <w:vAlign w:val="center"/>
          </w:tcPr>
          <w:p w14:paraId="7DD7BFA7" w14:textId="77777777" w:rsidR="009A3105" w:rsidRPr="00FF6179" w:rsidRDefault="009A3105" w:rsidP="000854F0">
            <w:pPr>
              <w:pBdr>
                <w:top w:val="none" w:sz="0" w:space="0" w:color="auto"/>
                <w:left w:val="none" w:sz="0" w:space="0" w:color="auto"/>
                <w:bottom w:val="none" w:sz="0" w:space="0" w:color="auto"/>
                <w:right w:val="none" w:sz="0" w:space="0" w:color="auto"/>
                <w:between w:val="none" w:sz="0" w:space="0" w:color="auto"/>
              </w:pBdr>
              <w:spacing w:after="0" w:line="295" w:lineRule="auto"/>
              <w:contextualSpacing/>
              <w:rPr>
                <w:rFonts w:asciiTheme="minorHAnsi" w:eastAsia="Times New Roman" w:hAnsiTheme="minorHAnsi" w:cstheme="minorHAnsi"/>
                <w:b/>
              </w:rPr>
            </w:pPr>
            <w:r w:rsidRPr="00FF6179">
              <w:rPr>
                <w:rFonts w:asciiTheme="minorHAnsi" w:eastAsia="Times New Roman" w:hAnsiTheme="minorHAnsi" w:cstheme="minorHAnsi"/>
                <w:b/>
              </w:rPr>
              <w:t xml:space="preserve">I. </w:t>
            </w:r>
            <w:r w:rsidR="00FC5E1D" w:rsidRPr="00FF6179">
              <w:rPr>
                <w:rFonts w:asciiTheme="minorHAnsi" w:eastAsia="Times New Roman" w:hAnsiTheme="minorHAnsi" w:cstheme="minorHAnsi"/>
                <w:b/>
              </w:rPr>
              <w:t xml:space="preserve">CONSULTANCY INFORMATION </w:t>
            </w:r>
          </w:p>
        </w:tc>
      </w:tr>
      <w:tr w:rsidR="009A3105" w:rsidRPr="00FF6179" w14:paraId="2E21E363" w14:textId="77777777" w:rsidTr="00424C1E">
        <w:trPr>
          <w:cantSplit/>
          <w:trHeight w:val="2312"/>
        </w:trPr>
        <w:tc>
          <w:tcPr>
            <w:tcW w:w="9355" w:type="dxa"/>
          </w:tcPr>
          <w:p w14:paraId="366F6922" w14:textId="7DE13297" w:rsidR="009A3105" w:rsidRPr="002A6151" w:rsidRDefault="000F4E6C" w:rsidP="00975C6E">
            <w:pPr>
              <w:pBdr>
                <w:top w:val="none" w:sz="0" w:space="0" w:color="auto"/>
                <w:left w:val="none" w:sz="0" w:space="0" w:color="auto"/>
                <w:bottom w:val="none" w:sz="0" w:space="0" w:color="auto"/>
                <w:right w:val="none" w:sz="0" w:space="0" w:color="auto"/>
                <w:between w:val="none" w:sz="0" w:space="0" w:color="auto"/>
              </w:pBdr>
              <w:spacing w:after="0" w:line="240" w:lineRule="auto"/>
              <w:ind w:left="2610" w:hanging="2610"/>
              <w:rPr>
                <w:rFonts w:asciiTheme="minorHAnsi" w:eastAsia="Times New Roman" w:hAnsiTheme="minorHAnsi" w:cstheme="minorHAnsi"/>
                <w:color w:val="auto"/>
                <w:szCs w:val="20"/>
                <w:lang w:eastAsia="en-US"/>
              </w:rPr>
            </w:pPr>
            <w:r w:rsidRPr="00FF6179">
              <w:rPr>
                <w:rFonts w:asciiTheme="minorHAnsi" w:eastAsia="Times New Roman" w:hAnsiTheme="minorHAnsi" w:cstheme="minorHAnsi"/>
                <w:color w:val="auto"/>
                <w:szCs w:val="20"/>
                <w:lang w:eastAsia="en-US"/>
              </w:rPr>
              <w:t>Service/work description     :</w:t>
            </w:r>
            <w:r w:rsidR="00EC5212" w:rsidRPr="00FF6179">
              <w:rPr>
                <w:rFonts w:asciiTheme="minorHAnsi" w:eastAsia="Times New Roman" w:hAnsiTheme="minorHAnsi" w:cstheme="minorHAnsi"/>
                <w:color w:val="auto"/>
                <w:szCs w:val="20"/>
                <w:lang w:eastAsia="en-US"/>
              </w:rPr>
              <w:t xml:space="preserve"> </w:t>
            </w:r>
            <w:r w:rsidRPr="00FF6179">
              <w:rPr>
                <w:rFonts w:asciiTheme="minorHAnsi" w:eastAsia="Times New Roman" w:hAnsiTheme="minorHAnsi" w:cstheme="minorHAnsi"/>
                <w:color w:val="auto"/>
                <w:szCs w:val="20"/>
                <w:lang w:eastAsia="en-US"/>
              </w:rPr>
              <w:t xml:space="preserve"> </w:t>
            </w:r>
            <w:r w:rsidRPr="002A6151">
              <w:rPr>
                <w:rFonts w:asciiTheme="minorHAnsi" w:eastAsia="Times New Roman" w:hAnsiTheme="minorHAnsi" w:cstheme="minorHAnsi"/>
                <w:color w:val="auto"/>
                <w:szCs w:val="20"/>
                <w:lang w:eastAsia="en-US"/>
              </w:rPr>
              <w:t xml:space="preserve">Recruitment of </w:t>
            </w:r>
            <w:r w:rsidR="00892508">
              <w:rPr>
                <w:rFonts w:asciiTheme="minorHAnsi" w:eastAsia="Times New Roman" w:hAnsiTheme="minorHAnsi" w:cstheme="minorHAnsi"/>
                <w:color w:val="auto"/>
                <w:szCs w:val="20"/>
                <w:lang w:eastAsia="en-US"/>
              </w:rPr>
              <w:t xml:space="preserve">Local </w:t>
            </w:r>
            <w:r w:rsidRPr="002A6151">
              <w:rPr>
                <w:rFonts w:asciiTheme="minorHAnsi" w:eastAsia="Times New Roman" w:hAnsiTheme="minorHAnsi" w:cstheme="minorHAnsi"/>
                <w:color w:val="auto"/>
                <w:szCs w:val="20"/>
                <w:lang w:eastAsia="en-US"/>
              </w:rPr>
              <w:t>Consultan</w:t>
            </w:r>
            <w:r w:rsidR="007C3655" w:rsidRPr="002A6151">
              <w:rPr>
                <w:rFonts w:asciiTheme="minorHAnsi" w:eastAsia="Times New Roman" w:hAnsiTheme="minorHAnsi" w:cstheme="minorHAnsi"/>
                <w:color w:val="auto"/>
                <w:szCs w:val="20"/>
                <w:lang w:eastAsia="en-US"/>
              </w:rPr>
              <w:t xml:space="preserve">cy Firm </w:t>
            </w:r>
            <w:r w:rsidR="009D6BD1" w:rsidRPr="002A6151">
              <w:rPr>
                <w:rFonts w:asciiTheme="minorHAnsi" w:eastAsia="Times New Roman" w:hAnsiTheme="minorHAnsi" w:cstheme="minorHAnsi"/>
                <w:color w:val="auto"/>
                <w:szCs w:val="20"/>
                <w:lang w:eastAsia="en-US"/>
              </w:rPr>
              <w:t>to pr</w:t>
            </w:r>
            <w:r w:rsidR="001F3542">
              <w:rPr>
                <w:rFonts w:asciiTheme="minorHAnsi" w:eastAsia="Times New Roman" w:hAnsiTheme="minorHAnsi" w:cstheme="minorHAnsi"/>
                <w:color w:val="auto"/>
                <w:szCs w:val="20"/>
                <w:lang w:eastAsia="en-US"/>
              </w:rPr>
              <w:t>epare advocacy products</w:t>
            </w:r>
            <w:r w:rsidR="001F14FE">
              <w:rPr>
                <w:rFonts w:asciiTheme="minorHAnsi" w:eastAsia="Times New Roman" w:hAnsiTheme="minorHAnsi" w:cstheme="minorHAnsi"/>
                <w:color w:val="auto"/>
                <w:szCs w:val="20"/>
                <w:lang w:eastAsia="en-US"/>
              </w:rPr>
              <w:t xml:space="preserve"> for the project SIP-BRI Project </w:t>
            </w:r>
          </w:p>
          <w:p w14:paraId="6B2110D2" w14:textId="206C3E9A" w:rsidR="003B6B63" w:rsidRPr="002A6151" w:rsidRDefault="000F4E6C" w:rsidP="00975C6E">
            <w:pPr>
              <w:spacing w:after="0"/>
              <w:ind w:left="2610" w:hanging="2610"/>
              <w:rPr>
                <w:rFonts w:asciiTheme="minorHAnsi" w:hAnsiTheme="minorHAnsi" w:cstheme="minorHAnsi"/>
                <w:szCs w:val="20"/>
              </w:rPr>
            </w:pPr>
            <w:r w:rsidRPr="002A6151">
              <w:rPr>
                <w:rFonts w:asciiTheme="minorHAnsi" w:eastAsia="Times New Roman" w:hAnsiTheme="minorHAnsi" w:cstheme="minorHAnsi"/>
                <w:szCs w:val="20"/>
              </w:rPr>
              <w:t xml:space="preserve">Project/program Title           : </w:t>
            </w:r>
            <w:r w:rsidR="00EC5212" w:rsidRPr="002A6151">
              <w:rPr>
                <w:rFonts w:asciiTheme="minorHAnsi" w:eastAsia="Times New Roman" w:hAnsiTheme="minorHAnsi" w:cstheme="minorHAnsi"/>
                <w:szCs w:val="20"/>
              </w:rPr>
              <w:t xml:space="preserve"> </w:t>
            </w:r>
            <w:r w:rsidR="00E43147">
              <w:rPr>
                <w:rFonts w:asciiTheme="minorHAnsi" w:eastAsia="Times New Roman" w:hAnsiTheme="minorHAnsi" w:cstheme="minorHAnsi"/>
                <w:szCs w:val="20"/>
              </w:rPr>
              <w:t>Sustainable</w:t>
            </w:r>
            <w:r w:rsidR="0037574F">
              <w:rPr>
                <w:rFonts w:asciiTheme="minorHAnsi" w:eastAsia="Times New Roman" w:hAnsiTheme="minorHAnsi" w:cstheme="minorHAnsi"/>
                <w:szCs w:val="20"/>
              </w:rPr>
              <w:t xml:space="preserve"> Investment Promotion (SIP) under the </w:t>
            </w:r>
            <w:r w:rsidR="00E43147">
              <w:rPr>
                <w:rFonts w:asciiTheme="minorHAnsi" w:eastAsia="Times New Roman" w:hAnsiTheme="minorHAnsi" w:cstheme="minorHAnsi"/>
                <w:szCs w:val="20"/>
              </w:rPr>
              <w:t xml:space="preserve"> Belt and Road Initiative</w:t>
            </w:r>
            <w:r w:rsidR="0037574F">
              <w:rPr>
                <w:rFonts w:asciiTheme="minorHAnsi" w:eastAsia="Times New Roman" w:hAnsiTheme="minorHAnsi" w:cstheme="minorHAnsi"/>
                <w:szCs w:val="20"/>
              </w:rPr>
              <w:t xml:space="preserve"> </w:t>
            </w:r>
          </w:p>
          <w:p w14:paraId="6E8F2F76" w14:textId="1C787384" w:rsidR="000F4E6C" w:rsidRPr="002A6151" w:rsidRDefault="000F4E6C" w:rsidP="007F3A28">
            <w:pPr>
              <w:spacing w:after="0"/>
              <w:ind w:left="2340" w:hanging="2340"/>
              <w:rPr>
                <w:rFonts w:asciiTheme="minorHAnsi" w:eastAsia="Times New Roman" w:hAnsiTheme="minorHAnsi" w:cstheme="minorHAnsi"/>
                <w:szCs w:val="20"/>
              </w:rPr>
            </w:pPr>
            <w:r w:rsidRPr="002A6151">
              <w:rPr>
                <w:rFonts w:asciiTheme="minorHAnsi" w:eastAsia="Times New Roman" w:hAnsiTheme="minorHAnsi" w:cstheme="minorHAnsi"/>
                <w:szCs w:val="20"/>
              </w:rPr>
              <w:t>Post Title                                 :</w:t>
            </w:r>
            <w:r w:rsidR="00A96809">
              <w:rPr>
                <w:rFonts w:asciiTheme="minorHAnsi" w:eastAsia="Times New Roman" w:hAnsiTheme="minorHAnsi" w:cstheme="minorHAnsi"/>
                <w:szCs w:val="20"/>
              </w:rPr>
              <w:t xml:space="preserve">Local </w:t>
            </w:r>
            <w:r w:rsidR="003657C2" w:rsidRPr="002A6151">
              <w:rPr>
                <w:rFonts w:asciiTheme="minorHAnsi" w:eastAsia="Times New Roman" w:hAnsiTheme="minorHAnsi" w:cstheme="minorHAnsi"/>
                <w:szCs w:val="20"/>
              </w:rPr>
              <w:t>Co</w:t>
            </w:r>
            <w:r w:rsidR="006415B2">
              <w:rPr>
                <w:rFonts w:asciiTheme="minorHAnsi" w:eastAsia="Times New Roman" w:hAnsiTheme="minorHAnsi" w:cstheme="minorHAnsi"/>
                <w:szCs w:val="20"/>
              </w:rPr>
              <w:t>mmunication</w:t>
            </w:r>
            <w:r w:rsidR="003657C2" w:rsidRPr="002A6151">
              <w:rPr>
                <w:rFonts w:asciiTheme="minorHAnsi" w:eastAsia="Times New Roman" w:hAnsiTheme="minorHAnsi" w:cstheme="minorHAnsi"/>
                <w:szCs w:val="20"/>
              </w:rPr>
              <w:t xml:space="preserve"> firm</w:t>
            </w:r>
            <w:r w:rsidRPr="002A6151">
              <w:rPr>
                <w:rFonts w:asciiTheme="minorHAnsi" w:eastAsia="Times New Roman" w:hAnsiTheme="minorHAnsi" w:cstheme="minorHAnsi"/>
                <w:szCs w:val="20"/>
              </w:rPr>
              <w:t xml:space="preserve"> </w:t>
            </w:r>
          </w:p>
          <w:p w14:paraId="19003645" w14:textId="549A83EF" w:rsidR="00A327F6" w:rsidRPr="002A6151" w:rsidRDefault="00A327F6" w:rsidP="00BE0926">
            <w:pPr>
              <w:keepNext/>
              <w:pBdr>
                <w:top w:val="none" w:sz="0" w:space="0" w:color="auto"/>
                <w:left w:val="none" w:sz="0" w:space="0" w:color="auto"/>
                <w:bottom w:val="none" w:sz="0" w:space="0" w:color="auto"/>
                <w:right w:val="none" w:sz="0" w:space="0" w:color="auto"/>
                <w:between w:val="none" w:sz="0" w:space="0" w:color="auto"/>
              </w:pBdr>
              <w:spacing w:after="0" w:line="276" w:lineRule="auto"/>
              <w:outlineLvl w:val="2"/>
              <w:rPr>
                <w:rFonts w:asciiTheme="minorHAnsi" w:eastAsia="Times New Roman" w:hAnsiTheme="minorHAnsi" w:cstheme="minorHAnsi"/>
                <w:szCs w:val="20"/>
              </w:rPr>
            </w:pPr>
            <w:r w:rsidRPr="002A6151">
              <w:rPr>
                <w:rFonts w:asciiTheme="minorHAnsi" w:eastAsia="Times New Roman" w:hAnsiTheme="minorHAnsi" w:cstheme="minorHAnsi"/>
                <w:szCs w:val="20"/>
              </w:rPr>
              <w:t xml:space="preserve">Duty Station                           : Addis Ababa </w:t>
            </w:r>
          </w:p>
          <w:p w14:paraId="382EBC19" w14:textId="7589AF43" w:rsidR="00BE0926" w:rsidRPr="002A6151" w:rsidRDefault="008C27F3" w:rsidP="0051334D">
            <w:pPr>
              <w:pStyle w:val="NormalWeb"/>
              <w:shd w:val="clear" w:color="auto" w:fill="FFFFFF"/>
              <w:spacing w:before="0" w:beforeAutospacing="0" w:after="0" w:afterAutospacing="0" w:line="276" w:lineRule="auto"/>
              <w:rPr>
                <w:rFonts w:asciiTheme="minorHAnsi" w:hAnsiTheme="minorHAnsi" w:cstheme="minorHAnsi"/>
                <w:sz w:val="22"/>
                <w:szCs w:val="20"/>
                <w:bdr w:val="none" w:sz="0" w:space="0" w:color="auto" w:frame="1"/>
              </w:rPr>
            </w:pPr>
            <w:r w:rsidRPr="002A6151">
              <w:rPr>
                <w:rFonts w:asciiTheme="minorHAnsi" w:hAnsiTheme="minorHAnsi" w:cstheme="minorHAnsi"/>
                <w:sz w:val="22"/>
                <w:szCs w:val="20"/>
                <w:bdr w:val="none" w:sz="0" w:space="0" w:color="auto" w:frame="1"/>
              </w:rPr>
              <w:t xml:space="preserve">Required </w:t>
            </w:r>
            <w:r w:rsidR="00BE0926" w:rsidRPr="002A6151">
              <w:rPr>
                <w:rFonts w:asciiTheme="minorHAnsi" w:hAnsiTheme="minorHAnsi" w:cstheme="minorHAnsi"/>
                <w:sz w:val="22"/>
                <w:szCs w:val="20"/>
                <w:bdr w:val="none" w:sz="0" w:space="0" w:color="auto" w:frame="1"/>
              </w:rPr>
              <w:t>Number</w:t>
            </w:r>
            <w:r w:rsidRPr="002A6151">
              <w:rPr>
                <w:rFonts w:asciiTheme="minorHAnsi" w:hAnsiTheme="minorHAnsi" w:cstheme="minorHAnsi"/>
                <w:sz w:val="22"/>
                <w:szCs w:val="20"/>
                <w:bdr w:val="none" w:sz="0" w:space="0" w:color="auto" w:frame="1"/>
              </w:rPr>
              <w:t xml:space="preserve"> </w:t>
            </w:r>
            <w:r w:rsidR="00BE0926" w:rsidRPr="002A6151">
              <w:rPr>
                <w:rFonts w:asciiTheme="minorHAnsi" w:hAnsiTheme="minorHAnsi" w:cstheme="minorHAnsi"/>
                <w:sz w:val="22"/>
                <w:szCs w:val="20"/>
                <w:bdr w:val="none" w:sz="0" w:space="0" w:color="auto" w:frame="1"/>
              </w:rPr>
              <w:t xml:space="preserve">       </w:t>
            </w:r>
            <w:r w:rsidRPr="002A6151">
              <w:rPr>
                <w:rFonts w:asciiTheme="minorHAnsi" w:hAnsiTheme="minorHAnsi" w:cstheme="minorHAnsi"/>
                <w:sz w:val="22"/>
                <w:szCs w:val="20"/>
                <w:bdr w:val="none" w:sz="0" w:space="0" w:color="auto" w:frame="1"/>
              </w:rPr>
              <w:t xml:space="preserve"> </w:t>
            </w:r>
            <w:r w:rsidR="00BE0926" w:rsidRPr="002A6151">
              <w:rPr>
                <w:rFonts w:asciiTheme="minorHAnsi" w:hAnsiTheme="minorHAnsi" w:cstheme="minorHAnsi"/>
                <w:sz w:val="22"/>
                <w:szCs w:val="20"/>
                <w:bdr w:val="none" w:sz="0" w:space="0" w:color="auto" w:frame="1"/>
              </w:rPr>
              <w:t xml:space="preserve">    </w:t>
            </w:r>
            <w:r w:rsidR="00A327F6" w:rsidRPr="002A6151">
              <w:rPr>
                <w:rFonts w:asciiTheme="minorHAnsi" w:hAnsiTheme="minorHAnsi" w:cstheme="minorHAnsi"/>
                <w:sz w:val="22"/>
                <w:szCs w:val="20"/>
                <w:bdr w:val="none" w:sz="0" w:space="0" w:color="auto" w:frame="1"/>
              </w:rPr>
              <w:t xml:space="preserve"> </w:t>
            </w:r>
            <w:r w:rsidR="00C448AC">
              <w:rPr>
                <w:rFonts w:asciiTheme="minorHAnsi" w:hAnsiTheme="minorHAnsi" w:cstheme="minorHAnsi"/>
                <w:sz w:val="22"/>
                <w:szCs w:val="20"/>
                <w:bdr w:val="none" w:sz="0" w:space="0" w:color="auto" w:frame="1"/>
              </w:rPr>
              <w:t xml:space="preserve"> </w:t>
            </w:r>
            <w:proofErr w:type="gramStart"/>
            <w:r w:rsidR="00A327F6" w:rsidRPr="002A6151">
              <w:rPr>
                <w:rFonts w:asciiTheme="minorHAnsi" w:hAnsiTheme="minorHAnsi" w:cstheme="minorHAnsi"/>
                <w:sz w:val="22"/>
                <w:szCs w:val="20"/>
                <w:bdr w:val="none" w:sz="0" w:space="0" w:color="auto" w:frame="1"/>
              </w:rPr>
              <w:t xml:space="preserve"> </w:t>
            </w:r>
            <w:r w:rsidR="00BE0926" w:rsidRPr="002A6151">
              <w:rPr>
                <w:rFonts w:asciiTheme="minorHAnsi" w:hAnsiTheme="minorHAnsi" w:cstheme="minorHAnsi"/>
                <w:sz w:val="22"/>
                <w:szCs w:val="20"/>
                <w:bdr w:val="none" w:sz="0" w:space="0" w:color="auto" w:frame="1"/>
              </w:rPr>
              <w:t xml:space="preserve"> :</w:t>
            </w:r>
            <w:proofErr w:type="gramEnd"/>
            <w:r w:rsidR="00BE0926" w:rsidRPr="002A6151">
              <w:rPr>
                <w:rFonts w:asciiTheme="minorHAnsi" w:hAnsiTheme="minorHAnsi" w:cstheme="minorHAnsi"/>
                <w:sz w:val="22"/>
                <w:szCs w:val="20"/>
                <w:bdr w:val="none" w:sz="0" w:space="0" w:color="auto" w:frame="1"/>
              </w:rPr>
              <w:t xml:space="preserve"> </w:t>
            </w:r>
            <w:r w:rsidR="007C3655" w:rsidRPr="002A6151">
              <w:rPr>
                <w:rFonts w:asciiTheme="minorHAnsi" w:hAnsiTheme="minorHAnsi" w:cstheme="minorHAnsi"/>
                <w:sz w:val="22"/>
                <w:szCs w:val="20"/>
                <w:bdr w:val="none" w:sz="0" w:space="0" w:color="auto" w:frame="1"/>
              </w:rPr>
              <w:t xml:space="preserve">One </w:t>
            </w:r>
            <w:r w:rsidR="00A6451B" w:rsidRPr="002A6151">
              <w:rPr>
                <w:rFonts w:asciiTheme="minorHAnsi" w:hAnsiTheme="minorHAnsi" w:cstheme="minorHAnsi"/>
                <w:sz w:val="22"/>
                <w:szCs w:val="20"/>
                <w:bdr w:val="none" w:sz="0" w:space="0" w:color="auto" w:frame="1"/>
              </w:rPr>
              <w:t>Consulting Firm</w:t>
            </w:r>
          </w:p>
          <w:p w14:paraId="73F2EC69" w14:textId="679AD4C1" w:rsidR="008C27F3" w:rsidRPr="002A6151" w:rsidRDefault="008C27F3" w:rsidP="0051334D">
            <w:pPr>
              <w:pStyle w:val="NormalWeb"/>
              <w:shd w:val="clear" w:color="auto" w:fill="FFFFFF"/>
              <w:spacing w:before="0" w:beforeAutospacing="0" w:after="0" w:afterAutospacing="0" w:line="276" w:lineRule="auto"/>
              <w:rPr>
                <w:rFonts w:asciiTheme="minorHAnsi" w:hAnsiTheme="minorHAnsi" w:cstheme="minorHAnsi"/>
                <w:sz w:val="22"/>
                <w:szCs w:val="20"/>
                <w:bdr w:val="none" w:sz="0" w:space="0" w:color="auto" w:frame="1"/>
              </w:rPr>
            </w:pPr>
            <w:r w:rsidRPr="002A6151">
              <w:rPr>
                <w:rFonts w:asciiTheme="minorHAnsi" w:hAnsiTheme="minorHAnsi" w:cstheme="minorHAnsi"/>
                <w:sz w:val="22"/>
                <w:szCs w:val="20"/>
                <w:bdr w:val="none" w:sz="0" w:space="0" w:color="auto" w:frame="1"/>
              </w:rPr>
              <w:t xml:space="preserve">Expected duration              </w:t>
            </w:r>
            <w:r w:rsidR="00A327F6" w:rsidRPr="002A6151">
              <w:rPr>
                <w:rFonts w:asciiTheme="minorHAnsi" w:hAnsiTheme="minorHAnsi" w:cstheme="minorHAnsi"/>
                <w:sz w:val="22"/>
                <w:szCs w:val="20"/>
                <w:bdr w:val="none" w:sz="0" w:space="0" w:color="auto" w:frame="1"/>
              </w:rPr>
              <w:t xml:space="preserve">   </w:t>
            </w:r>
            <w:r w:rsidRPr="002A6151">
              <w:rPr>
                <w:rFonts w:asciiTheme="minorHAnsi" w:hAnsiTheme="minorHAnsi" w:cstheme="minorHAnsi"/>
                <w:sz w:val="22"/>
                <w:szCs w:val="20"/>
                <w:bdr w:val="none" w:sz="0" w:space="0" w:color="auto" w:frame="1"/>
              </w:rPr>
              <w:t>:</w:t>
            </w:r>
            <w:r w:rsidR="00C0223F">
              <w:rPr>
                <w:rFonts w:asciiTheme="minorHAnsi" w:hAnsiTheme="minorHAnsi" w:cstheme="minorHAnsi"/>
                <w:sz w:val="22"/>
                <w:szCs w:val="20"/>
                <w:bdr w:val="none" w:sz="0" w:space="0" w:color="auto" w:frame="1"/>
              </w:rPr>
              <w:t>30</w:t>
            </w:r>
            <w:r w:rsidR="00E13DE3" w:rsidRPr="005A4D7E">
              <w:rPr>
                <w:rFonts w:asciiTheme="minorHAnsi" w:hAnsiTheme="minorHAnsi" w:cstheme="minorHAnsi"/>
                <w:sz w:val="22"/>
                <w:szCs w:val="20"/>
                <w:bdr w:val="none" w:sz="0" w:space="0" w:color="auto" w:frame="1"/>
              </w:rPr>
              <w:t xml:space="preserve"> </w:t>
            </w:r>
            <w:r w:rsidR="0019393D" w:rsidRPr="005A4D7E">
              <w:rPr>
                <w:rFonts w:asciiTheme="minorHAnsi" w:hAnsiTheme="minorHAnsi" w:cstheme="minorHAnsi"/>
                <w:sz w:val="22"/>
                <w:szCs w:val="20"/>
                <w:bdr w:val="none" w:sz="0" w:space="0" w:color="auto" w:frame="1"/>
              </w:rPr>
              <w:t>days</w:t>
            </w:r>
          </w:p>
          <w:p w14:paraId="49647679" w14:textId="77777777" w:rsidR="0051334D" w:rsidRPr="00FF6179" w:rsidRDefault="008C27F3" w:rsidP="00A327F6">
            <w:pPr>
              <w:pStyle w:val="NormalWeb"/>
              <w:shd w:val="clear" w:color="auto" w:fill="FFFFFF"/>
              <w:spacing w:before="0" w:beforeAutospacing="0" w:after="0" w:afterAutospacing="0" w:line="276" w:lineRule="auto"/>
              <w:rPr>
                <w:rFonts w:asciiTheme="minorHAnsi" w:hAnsiTheme="minorHAnsi" w:cstheme="minorHAnsi"/>
                <w:highlight w:val="cyan"/>
              </w:rPr>
            </w:pPr>
            <w:r w:rsidRPr="002A6151">
              <w:rPr>
                <w:rFonts w:asciiTheme="minorHAnsi" w:hAnsiTheme="minorHAnsi" w:cstheme="minorHAnsi"/>
                <w:sz w:val="22"/>
                <w:szCs w:val="20"/>
                <w:bdr w:val="none" w:sz="0" w:space="0" w:color="auto" w:frame="1"/>
              </w:rPr>
              <w:t xml:space="preserve">Starting Date                       </w:t>
            </w:r>
            <w:r w:rsidR="00A327F6" w:rsidRPr="002A6151">
              <w:rPr>
                <w:rFonts w:asciiTheme="minorHAnsi" w:hAnsiTheme="minorHAnsi" w:cstheme="minorHAnsi"/>
                <w:sz w:val="22"/>
                <w:szCs w:val="20"/>
                <w:bdr w:val="none" w:sz="0" w:space="0" w:color="auto" w:frame="1"/>
              </w:rPr>
              <w:t xml:space="preserve"> </w:t>
            </w:r>
            <w:proofErr w:type="gramStart"/>
            <w:r w:rsidR="00A327F6" w:rsidRPr="002A6151">
              <w:rPr>
                <w:rFonts w:asciiTheme="minorHAnsi" w:hAnsiTheme="minorHAnsi" w:cstheme="minorHAnsi"/>
                <w:sz w:val="22"/>
                <w:szCs w:val="20"/>
                <w:bdr w:val="none" w:sz="0" w:space="0" w:color="auto" w:frame="1"/>
              </w:rPr>
              <w:t xml:space="preserve">  </w:t>
            </w:r>
            <w:r w:rsidRPr="002A6151">
              <w:rPr>
                <w:rFonts w:asciiTheme="minorHAnsi" w:hAnsiTheme="minorHAnsi" w:cstheme="minorHAnsi"/>
                <w:sz w:val="22"/>
                <w:szCs w:val="20"/>
                <w:bdr w:val="none" w:sz="0" w:space="0" w:color="auto" w:frame="1"/>
              </w:rPr>
              <w:t>:</w:t>
            </w:r>
            <w:proofErr w:type="gramEnd"/>
            <w:r w:rsidRPr="002A6151">
              <w:rPr>
                <w:rFonts w:asciiTheme="minorHAnsi" w:hAnsiTheme="minorHAnsi" w:cstheme="minorHAnsi"/>
                <w:sz w:val="22"/>
                <w:szCs w:val="20"/>
                <w:bdr w:val="none" w:sz="0" w:space="0" w:color="auto" w:frame="1"/>
              </w:rPr>
              <w:t xml:space="preserve"> </w:t>
            </w:r>
            <w:r w:rsidR="00A327F6" w:rsidRPr="002A6151">
              <w:rPr>
                <w:rFonts w:asciiTheme="minorHAnsi" w:hAnsiTheme="minorHAnsi" w:cstheme="minorHAnsi"/>
                <w:sz w:val="22"/>
                <w:szCs w:val="20"/>
                <w:bdr w:val="none" w:sz="0" w:space="0" w:color="auto" w:frame="1"/>
              </w:rPr>
              <w:t>Immediately after signing of the</w:t>
            </w:r>
            <w:r w:rsidR="00A327F6" w:rsidRPr="00FF6179">
              <w:rPr>
                <w:rFonts w:asciiTheme="minorHAnsi" w:hAnsiTheme="minorHAnsi" w:cstheme="minorHAnsi"/>
                <w:sz w:val="22"/>
                <w:szCs w:val="20"/>
                <w:bdr w:val="none" w:sz="0" w:space="0" w:color="auto" w:frame="1"/>
              </w:rPr>
              <w:t xml:space="preserve"> contract</w:t>
            </w:r>
          </w:p>
        </w:tc>
      </w:tr>
    </w:tbl>
    <w:p w14:paraId="651D283A" w14:textId="77777777" w:rsidR="009A3105" w:rsidRPr="00FF6179" w:rsidRDefault="009A3105" w:rsidP="00951B76">
      <w:pPr>
        <w:spacing w:line="276" w:lineRule="auto"/>
        <w:rPr>
          <w:rFonts w:asciiTheme="minorHAnsi" w:eastAsia="Tahoma" w:hAnsiTheme="minorHAnsi" w:cstheme="minorHAnsi"/>
          <w:b/>
          <w:sz w:val="20"/>
          <w:szCs w:val="20"/>
          <w:highlight w:val="lightGray"/>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9A3105" w:rsidRPr="00FF6179" w14:paraId="6849F689" w14:textId="77777777" w:rsidTr="00693C41">
        <w:trPr>
          <w:trHeight w:val="467"/>
        </w:trPr>
        <w:tc>
          <w:tcPr>
            <w:tcW w:w="9355" w:type="dxa"/>
            <w:tcBorders>
              <w:bottom w:val="single" w:sz="4" w:space="0" w:color="auto"/>
            </w:tcBorders>
            <w:shd w:val="clear" w:color="auto" w:fill="E0E0E0"/>
            <w:vAlign w:val="center"/>
          </w:tcPr>
          <w:p w14:paraId="2A9D1C0D" w14:textId="77777777" w:rsidR="009A3105" w:rsidRPr="00FF6179" w:rsidRDefault="00FC5E1D" w:rsidP="00B071A9">
            <w:pPr>
              <w:spacing w:after="0" w:line="295" w:lineRule="auto"/>
              <w:contextualSpacing/>
              <w:rPr>
                <w:rFonts w:asciiTheme="minorHAnsi" w:hAnsiTheme="minorHAnsi" w:cstheme="minorHAnsi"/>
                <w:b/>
              </w:rPr>
            </w:pPr>
            <w:r w:rsidRPr="00FF6179">
              <w:rPr>
                <w:rFonts w:asciiTheme="minorHAnsi" w:eastAsia="Times New Roman" w:hAnsiTheme="minorHAnsi" w:cstheme="minorHAnsi"/>
                <w:b/>
              </w:rPr>
              <w:t>II. BACKGROUND AND CONTEXT</w:t>
            </w:r>
          </w:p>
        </w:tc>
      </w:tr>
      <w:tr w:rsidR="009A3105" w:rsidRPr="00FF6179" w14:paraId="3F60AF29" w14:textId="77777777" w:rsidTr="00244E8F">
        <w:trPr>
          <w:trHeight w:val="1180"/>
        </w:trPr>
        <w:tc>
          <w:tcPr>
            <w:tcW w:w="9355" w:type="dxa"/>
          </w:tcPr>
          <w:p w14:paraId="4EB9AF0B" w14:textId="7A791BBD" w:rsidR="00EB46BA" w:rsidRDefault="00084ECC" w:rsidP="00EB46BA">
            <w:pPr>
              <w:widowControl w:val="0"/>
              <w:overflowPunct w:val="0"/>
              <w:autoSpaceDE w:val="0"/>
              <w:autoSpaceDN w:val="0"/>
              <w:adjustRightInd w:val="0"/>
              <w:spacing w:after="0" w:line="276" w:lineRule="auto"/>
              <w:jc w:val="both"/>
              <w:rPr>
                <w:rFonts w:asciiTheme="minorHAnsi" w:hAnsiTheme="minorHAnsi" w:cstheme="minorHAnsi"/>
                <w:szCs w:val="24"/>
              </w:rPr>
            </w:pPr>
            <w:r>
              <w:rPr>
                <w:rFonts w:asciiTheme="minorHAnsi" w:hAnsiTheme="minorHAnsi" w:cstheme="minorHAnsi"/>
                <w:szCs w:val="24"/>
              </w:rPr>
              <w:t xml:space="preserve">The BRI-SIP project has been under implementation since 2019 with </w:t>
            </w:r>
            <w:r w:rsidR="00AC63F7">
              <w:rPr>
                <w:rFonts w:asciiTheme="minorHAnsi" w:hAnsiTheme="minorHAnsi" w:cstheme="minorHAnsi"/>
                <w:szCs w:val="24"/>
              </w:rPr>
              <w:t xml:space="preserve">Ethiopian Investment Commission as the </w:t>
            </w:r>
            <w:r>
              <w:rPr>
                <w:rFonts w:asciiTheme="minorHAnsi" w:hAnsiTheme="minorHAnsi" w:cstheme="minorHAnsi"/>
                <w:szCs w:val="24"/>
              </w:rPr>
              <w:t xml:space="preserve">main </w:t>
            </w:r>
            <w:r w:rsidR="00AC63F7">
              <w:rPr>
                <w:rFonts w:asciiTheme="minorHAnsi" w:hAnsiTheme="minorHAnsi" w:cstheme="minorHAnsi"/>
                <w:szCs w:val="24"/>
              </w:rPr>
              <w:t xml:space="preserve">government implementing partner. </w:t>
            </w:r>
            <w:r w:rsidR="00EB46BA" w:rsidRPr="00EB46BA">
              <w:rPr>
                <w:rFonts w:asciiTheme="minorHAnsi" w:hAnsiTheme="minorHAnsi" w:cstheme="minorHAnsi"/>
                <w:szCs w:val="24"/>
              </w:rPr>
              <w:t>UNDP promotes sustainable Investments along the Belt and Road (BRI)  by strengthening partner countries’ capacities and establishing a network of sustainable investment promotion (SIP) facilities with Ethiopia as the early pilot, to help enhance social and environmental sustainability.</w:t>
            </w:r>
          </w:p>
          <w:p w14:paraId="64A803C1" w14:textId="77777777" w:rsidR="00AC788D" w:rsidRPr="00EB46BA" w:rsidRDefault="00AC788D" w:rsidP="00EB46BA">
            <w:pPr>
              <w:widowControl w:val="0"/>
              <w:overflowPunct w:val="0"/>
              <w:autoSpaceDE w:val="0"/>
              <w:autoSpaceDN w:val="0"/>
              <w:adjustRightInd w:val="0"/>
              <w:spacing w:after="0" w:line="276" w:lineRule="auto"/>
              <w:jc w:val="both"/>
              <w:rPr>
                <w:rFonts w:asciiTheme="minorHAnsi" w:hAnsiTheme="minorHAnsi" w:cstheme="minorHAnsi"/>
                <w:szCs w:val="24"/>
              </w:rPr>
            </w:pPr>
          </w:p>
          <w:p w14:paraId="447D2185" w14:textId="77777777" w:rsidR="00EB46BA" w:rsidRPr="00EB46BA"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r w:rsidRPr="00EB46BA">
              <w:rPr>
                <w:rFonts w:asciiTheme="minorHAnsi" w:hAnsiTheme="minorHAnsi" w:cstheme="minorHAnsi"/>
                <w:szCs w:val="24"/>
              </w:rPr>
              <w:t xml:space="preserve">Through platform building, policy engagement and piloting projects, the program aims to strengthen institutional frameworks and building capacity in a selected pilot country (Ethiopia) towards the leveraging of sustainable investments, </w:t>
            </w:r>
            <w:proofErr w:type="gramStart"/>
            <w:r w:rsidRPr="00EB46BA">
              <w:rPr>
                <w:rFonts w:asciiTheme="minorHAnsi" w:hAnsiTheme="minorHAnsi" w:cstheme="minorHAnsi"/>
                <w:szCs w:val="24"/>
              </w:rPr>
              <w:t>in order to</w:t>
            </w:r>
            <w:proofErr w:type="gramEnd"/>
            <w:r w:rsidRPr="00EB46BA">
              <w:rPr>
                <w:rFonts w:asciiTheme="minorHAnsi" w:hAnsiTheme="minorHAnsi" w:cstheme="minorHAnsi"/>
                <w:szCs w:val="24"/>
              </w:rPr>
              <w:t xml:space="preserve"> improve the overall investment climate to attract and sustain foreign investments that respond to the country’s national development priorities and local needs.</w:t>
            </w:r>
          </w:p>
          <w:p w14:paraId="0F7BD412" w14:textId="77777777" w:rsidR="00EB46BA" w:rsidRPr="00EB46BA"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r w:rsidRPr="00EB46BA">
              <w:rPr>
                <w:rFonts w:asciiTheme="minorHAnsi" w:hAnsiTheme="minorHAnsi" w:cstheme="minorHAnsi"/>
                <w:szCs w:val="24"/>
              </w:rPr>
              <w:t xml:space="preserve">The short-term goals are to provide a framework of cooperation to leverage sustainable investment opportunities, show early and positive results, bridge communication gaps and ensure BRI investments complement existing </w:t>
            </w:r>
            <w:proofErr w:type="spellStart"/>
            <w:r w:rsidRPr="00EB46BA">
              <w:rPr>
                <w:rFonts w:asciiTheme="minorHAnsi" w:hAnsiTheme="minorHAnsi" w:cstheme="minorHAnsi"/>
                <w:szCs w:val="24"/>
              </w:rPr>
              <w:t>programmes</w:t>
            </w:r>
            <w:proofErr w:type="spellEnd"/>
            <w:r w:rsidRPr="00EB46BA">
              <w:rPr>
                <w:rFonts w:asciiTheme="minorHAnsi" w:hAnsiTheme="minorHAnsi" w:cstheme="minorHAnsi"/>
                <w:szCs w:val="24"/>
              </w:rPr>
              <w:t xml:space="preserve"> with local stakeholders fully engaged. The programme will first focus on the positive early results in Ethiopia and is expected to generate: i) Concrete, relevant and effective modalities for setting up an effective BRI-SIP facility; and ii) Concrete lessons for what areas to focus on for the biggest impact and what approaches work the best (and which ones do not).</w:t>
            </w:r>
          </w:p>
          <w:p w14:paraId="1C836778" w14:textId="77777777" w:rsidR="00EB46BA" w:rsidRPr="00EB46BA"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p>
          <w:p w14:paraId="78253185" w14:textId="77777777" w:rsidR="00EB46BA" w:rsidRPr="00EB46BA"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r w:rsidRPr="00EB46BA">
              <w:rPr>
                <w:rFonts w:asciiTheme="minorHAnsi" w:hAnsiTheme="minorHAnsi" w:cstheme="minorHAnsi"/>
                <w:szCs w:val="24"/>
              </w:rPr>
              <w:t>The long term and intermediate goals are to improve the overall investment cooperation and conditions towards a sustainable, forward-looking path, and to tie investment promotion approach with well-</w:t>
            </w:r>
            <w:r w:rsidRPr="00EB46BA">
              <w:rPr>
                <w:rFonts w:asciiTheme="minorHAnsi" w:hAnsiTheme="minorHAnsi" w:cstheme="minorHAnsi"/>
                <w:szCs w:val="24"/>
              </w:rPr>
              <w:lastRenderedPageBreak/>
              <w:t xml:space="preserve">structured, local institutions that have embodied local needs and development priorities of partner countries. Based on the effective modalities that are derived of the piloting results, the upgraded facility will have better access and make bigger impact to other BRI partner countries during the </w:t>
            </w:r>
            <w:proofErr w:type="gramStart"/>
            <w:r w:rsidRPr="00EB46BA">
              <w:rPr>
                <w:rFonts w:asciiTheme="minorHAnsi" w:hAnsiTheme="minorHAnsi" w:cstheme="minorHAnsi"/>
                <w:szCs w:val="24"/>
              </w:rPr>
              <w:t>next-step</w:t>
            </w:r>
            <w:proofErr w:type="gramEnd"/>
            <w:r w:rsidRPr="00EB46BA">
              <w:rPr>
                <w:rFonts w:asciiTheme="minorHAnsi" w:hAnsiTheme="minorHAnsi" w:cstheme="minorHAnsi"/>
                <w:szCs w:val="24"/>
              </w:rPr>
              <w:t xml:space="preserve"> replicating and ensuring the sustainability of the institutional setting created by the proposed facility in Ethiopia.</w:t>
            </w:r>
          </w:p>
          <w:p w14:paraId="45E9ADBB" w14:textId="77777777" w:rsidR="00EB46BA" w:rsidRPr="00EB46BA"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p>
          <w:p w14:paraId="2EC9351D" w14:textId="30BAC6DC" w:rsidR="000A4BCB" w:rsidRPr="00FF6179" w:rsidRDefault="00EB46BA" w:rsidP="00EB46BA">
            <w:pPr>
              <w:widowControl w:val="0"/>
              <w:overflowPunct w:val="0"/>
              <w:autoSpaceDE w:val="0"/>
              <w:autoSpaceDN w:val="0"/>
              <w:adjustRightInd w:val="0"/>
              <w:spacing w:after="0" w:line="276" w:lineRule="auto"/>
              <w:jc w:val="both"/>
              <w:rPr>
                <w:rFonts w:asciiTheme="minorHAnsi" w:hAnsiTheme="minorHAnsi" w:cstheme="minorHAnsi"/>
                <w:szCs w:val="24"/>
              </w:rPr>
            </w:pPr>
            <w:r w:rsidRPr="00EB46BA">
              <w:rPr>
                <w:rFonts w:asciiTheme="minorHAnsi" w:hAnsiTheme="minorHAnsi" w:cstheme="minorHAnsi"/>
                <w:szCs w:val="24"/>
              </w:rPr>
              <w:t xml:space="preserve">Potential partners include government agencies, regulators, financial institutions, enterprises, </w:t>
            </w:r>
            <w:proofErr w:type="gramStart"/>
            <w:r w:rsidRPr="00EB46BA">
              <w:rPr>
                <w:rFonts w:asciiTheme="minorHAnsi" w:hAnsiTheme="minorHAnsi" w:cstheme="minorHAnsi"/>
                <w:szCs w:val="24"/>
              </w:rPr>
              <w:t>chambers</w:t>
            </w:r>
            <w:proofErr w:type="gramEnd"/>
            <w:r w:rsidRPr="00EB46BA">
              <w:rPr>
                <w:rFonts w:asciiTheme="minorHAnsi" w:hAnsiTheme="minorHAnsi" w:cstheme="minorHAnsi"/>
                <w:szCs w:val="24"/>
              </w:rPr>
              <w:t xml:space="preserve"> and civil society as well as the academic institutions and think tanks.</w:t>
            </w:r>
          </w:p>
          <w:p w14:paraId="78077791" w14:textId="77777777" w:rsidR="000A4BCB" w:rsidRPr="00FF6179" w:rsidRDefault="000A4BCB" w:rsidP="00F35250">
            <w:pPr>
              <w:widowControl w:val="0"/>
              <w:overflowPunct w:val="0"/>
              <w:autoSpaceDE w:val="0"/>
              <w:autoSpaceDN w:val="0"/>
              <w:adjustRightInd w:val="0"/>
              <w:spacing w:after="0" w:line="276" w:lineRule="auto"/>
              <w:jc w:val="both"/>
              <w:rPr>
                <w:rFonts w:asciiTheme="minorHAnsi" w:hAnsiTheme="minorHAnsi" w:cstheme="minorHAnsi"/>
                <w:sz w:val="14"/>
                <w:szCs w:val="24"/>
              </w:rPr>
            </w:pPr>
          </w:p>
          <w:p w14:paraId="781EBFEE" w14:textId="77777777" w:rsidR="00C34547" w:rsidRPr="00C34547" w:rsidRDefault="000A4BCB" w:rsidP="00C34547">
            <w:pPr>
              <w:widowControl w:val="0"/>
              <w:overflowPunct w:val="0"/>
              <w:autoSpaceDE w:val="0"/>
              <w:autoSpaceDN w:val="0"/>
              <w:adjustRightInd w:val="0"/>
              <w:spacing w:after="0" w:line="276" w:lineRule="auto"/>
              <w:jc w:val="both"/>
              <w:rPr>
                <w:rFonts w:asciiTheme="minorHAnsi" w:hAnsiTheme="minorHAnsi" w:cstheme="minorHAnsi"/>
                <w:szCs w:val="24"/>
              </w:rPr>
            </w:pPr>
            <w:r w:rsidRPr="00FF6179">
              <w:rPr>
                <w:rFonts w:asciiTheme="minorHAnsi" w:hAnsiTheme="minorHAnsi" w:cstheme="minorHAnsi"/>
                <w:szCs w:val="24"/>
              </w:rPr>
              <w:t xml:space="preserve"> </w:t>
            </w:r>
            <w:r w:rsidR="00C34547" w:rsidRPr="00C34547">
              <w:rPr>
                <w:rFonts w:asciiTheme="minorHAnsi" w:hAnsiTheme="minorHAnsi" w:cstheme="minorHAnsi"/>
                <w:szCs w:val="24"/>
              </w:rPr>
              <w:t xml:space="preserve">So </w:t>
            </w:r>
            <w:proofErr w:type="gramStart"/>
            <w:r w:rsidR="00C34547" w:rsidRPr="00C34547">
              <w:rPr>
                <w:rFonts w:asciiTheme="minorHAnsi" w:hAnsiTheme="minorHAnsi" w:cstheme="minorHAnsi"/>
                <w:szCs w:val="24"/>
              </w:rPr>
              <w:t>far</w:t>
            </w:r>
            <w:proofErr w:type="gramEnd"/>
            <w:r w:rsidR="00C34547" w:rsidRPr="00C34547">
              <w:rPr>
                <w:rFonts w:asciiTheme="minorHAnsi" w:hAnsiTheme="minorHAnsi" w:cstheme="minorHAnsi"/>
                <w:szCs w:val="24"/>
              </w:rPr>
              <w:t xml:space="preserve"> the program has achieved the following accomplishments:</w:t>
            </w:r>
          </w:p>
          <w:p w14:paraId="4EB60DD0" w14:textId="61D28082"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BRI-SIP Investment Forum  successfully held in  Addis Ababa, Ethiopia, with identified thematic areas, practical challenge for further analysis and studies.</w:t>
            </w:r>
          </w:p>
          <w:p w14:paraId="393CC43F" w14:textId="2903A7D2"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Sustainable Investment Promotion event held in Beijing, China </w:t>
            </w:r>
            <w:proofErr w:type="gramStart"/>
            <w:r w:rsidRPr="00A40CE4">
              <w:rPr>
                <w:rFonts w:asciiTheme="minorHAnsi" w:hAnsiTheme="minorHAnsi" w:cstheme="minorHAnsi"/>
                <w:szCs w:val="24"/>
              </w:rPr>
              <w:t>in light of</w:t>
            </w:r>
            <w:proofErr w:type="gramEnd"/>
            <w:r w:rsidRPr="00A40CE4">
              <w:rPr>
                <w:rFonts w:asciiTheme="minorHAnsi" w:hAnsiTheme="minorHAnsi" w:cstheme="minorHAnsi"/>
                <w:szCs w:val="24"/>
              </w:rPr>
              <w:t xml:space="preserve"> the outcomes of the 2019 Belt and Road Forum for International Cooperation </w:t>
            </w:r>
          </w:p>
          <w:p w14:paraId="6B417D00" w14:textId="5AD47189"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Training program (knowledge sharing workshop) to enhance  knowledge  on environment, social and governance (ESG) aspects of sustainable investments, a targeted sustainable investment knowledge exchange session on ESG aspect of sustainability of investments was held at Beijing</w:t>
            </w:r>
          </w:p>
          <w:p w14:paraId="4A655A37" w14:textId="78050D67"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BRI-SIP information platform established  based on the existing UNDP network, as well as information and data access provided by external partners integrated with Ethiopian Investment Commission’s (EIC’s) existing information network/web platform-  IT Servers and Core switches purchased.</w:t>
            </w:r>
          </w:p>
          <w:p w14:paraId="2D42DB81" w14:textId="231553FB"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Assessment conducted on private sector engagement </w:t>
            </w:r>
            <w:proofErr w:type="gramStart"/>
            <w:r w:rsidRPr="00A40CE4">
              <w:rPr>
                <w:rFonts w:asciiTheme="minorHAnsi" w:hAnsiTheme="minorHAnsi" w:cstheme="minorHAnsi"/>
                <w:szCs w:val="24"/>
              </w:rPr>
              <w:t>in light of</w:t>
            </w:r>
            <w:proofErr w:type="gramEnd"/>
            <w:r w:rsidRPr="00A40CE4">
              <w:rPr>
                <w:rFonts w:asciiTheme="minorHAnsi" w:hAnsiTheme="minorHAnsi" w:cstheme="minorHAnsi"/>
                <w:szCs w:val="24"/>
              </w:rPr>
              <w:t xml:space="preserve"> sustainable investment </w:t>
            </w:r>
            <w:r w:rsidRPr="00A40CE4">
              <w:rPr>
                <w:rFonts w:ascii="Tahoma" w:hAnsi="Tahoma" w:cs="Tahoma"/>
                <w:szCs w:val="24"/>
              </w:rPr>
              <w:t> </w:t>
            </w:r>
            <w:r w:rsidRPr="00A40CE4">
              <w:rPr>
                <w:rFonts w:asciiTheme="minorHAnsi" w:hAnsiTheme="minorHAnsi" w:cstheme="minorHAnsi"/>
                <w:szCs w:val="24"/>
              </w:rPr>
              <w:t>promotion in the framework of BRI/SIP.</w:t>
            </w:r>
          </w:p>
          <w:p w14:paraId="78EBB070" w14:textId="145BACCF"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Diagnostics study conducted  on environmental, social and governance (ESG) sustainable investments- textile and garment, horticulture, leather and leather products, and </w:t>
            </w:r>
            <w:proofErr w:type="spellStart"/>
            <w:r w:rsidRPr="00A40CE4">
              <w:rPr>
                <w:rFonts w:asciiTheme="minorHAnsi" w:hAnsiTheme="minorHAnsi" w:cstheme="minorHAnsi"/>
                <w:szCs w:val="24"/>
              </w:rPr>
              <w:t>agro</w:t>
            </w:r>
            <w:proofErr w:type="spellEnd"/>
            <w:r w:rsidRPr="00A40CE4">
              <w:rPr>
                <w:rFonts w:asciiTheme="minorHAnsi" w:hAnsiTheme="minorHAnsi" w:cstheme="minorHAnsi"/>
                <w:szCs w:val="24"/>
              </w:rPr>
              <w:t xml:space="preserve">-processing including sugar-related industries </w:t>
            </w:r>
          </w:p>
          <w:p w14:paraId="04DCAAF5" w14:textId="57BFE6C7"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Diagnostics study conducted  on environmental, social and governance (ESG) sustainable investments- infrastructure investments: energy and ceramics </w:t>
            </w:r>
          </w:p>
          <w:p w14:paraId="20972CA2" w14:textId="54B08F43" w:rsidR="00C34547" w:rsidRPr="00A40CE4"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In response to COVID-19, business continuity support to Ethiopian Investment Commission and Industrial Park Development Corporation both in term of strengthening EIC information platform for online services as well as remote working during COVID-19.  </w:t>
            </w:r>
          </w:p>
          <w:p w14:paraId="514CC792" w14:textId="7A19DBCB" w:rsidR="000A4BCB" w:rsidRDefault="00C34547" w:rsidP="00A40CE4">
            <w:pPr>
              <w:pStyle w:val="ListParagraph"/>
              <w:widowControl w:val="0"/>
              <w:numPr>
                <w:ilvl w:val="0"/>
                <w:numId w:val="47"/>
              </w:numPr>
              <w:overflowPunct w:val="0"/>
              <w:autoSpaceDE w:val="0"/>
              <w:autoSpaceDN w:val="0"/>
              <w:adjustRightInd w:val="0"/>
              <w:spacing w:after="0" w:line="276" w:lineRule="auto"/>
              <w:jc w:val="both"/>
              <w:rPr>
                <w:rFonts w:asciiTheme="minorHAnsi" w:hAnsiTheme="minorHAnsi" w:cstheme="minorHAnsi"/>
                <w:szCs w:val="24"/>
              </w:rPr>
            </w:pPr>
            <w:r w:rsidRPr="00A40CE4">
              <w:rPr>
                <w:rFonts w:asciiTheme="minorHAnsi" w:hAnsiTheme="minorHAnsi" w:cstheme="minorHAnsi"/>
                <w:szCs w:val="24"/>
              </w:rPr>
              <w:t xml:space="preserve">Deployment of ESG experts to implement ESG in pilot factories of Textile and garment, Leather and Leather Products, Horticulture </w:t>
            </w:r>
            <w:r w:rsidR="00FB1A82">
              <w:rPr>
                <w:rFonts w:asciiTheme="minorHAnsi" w:hAnsiTheme="minorHAnsi" w:cstheme="minorHAnsi"/>
                <w:szCs w:val="24"/>
              </w:rPr>
              <w:t xml:space="preserve">, </w:t>
            </w:r>
            <w:proofErr w:type="spellStart"/>
            <w:r w:rsidR="00FB1A82">
              <w:rPr>
                <w:rFonts w:asciiTheme="minorHAnsi" w:hAnsiTheme="minorHAnsi" w:cstheme="minorHAnsi"/>
                <w:szCs w:val="24"/>
              </w:rPr>
              <w:t>agro</w:t>
            </w:r>
            <w:proofErr w:type="spellEnd"/>
            <w:r w:rsidR="00FB1A82">
              <w:rPr>
                <w:rFonts w:asciiTheme="minorHAnsi" w:hAnsiTheme="minorHAnsi" w:cstheme="minorHAnsi"/>
                <w:szCs w:val="24"/>
              </w:rPr>
              <w:t xml:space="preserve">-processing </w:t>
            </w:r>
            <w:r w:rsidRPr="00A40CE4">
              <w:rPr>
                <w:rFonts w:asciiTheme="minorHAnsi" w:hAnsiTheme="minorHAnsi" w:cstheme="minorHAnsi"/>
                <w:szCs w:val="24"/>
              </w:rPr>
              <w:t>and Ceramic sectors</w:t>
            </w:r>
            <w:r w:rsidR="00FB1A82">
              <w:rPr>
                <w:rFonts w:asciiTheme="minorHAnsi" w:hAnsiTheme="minorHAnsi" w:cstheme="minorHAnsi"/>
                <w:szCs w:val="24"/>
              </w:rPr>
              <w:t>.</w:t>
            </w:r>
          </w:p>
          <w:p w14:paraId="7057CC6E" w14:textId="77777777" w:rsidR="00FB1A82" w:rsidRDefault="00FB1A82" w:rsidP="00FB1A82">
            <w:pPr>
              <w:widowControl w:val="0"/>
              <w:overflowPunct w:val="0"/>
              <w:autoSpaceDE w:val="0"/>
              <w:autoSpaceDN w:val="0"/>
              <w:adjustRightInd w:val="0"/>
              <w:spacing w:after="0" w:line="276" w:lineRule="auto"/>
              <w:jc w:val="both"/>
              <w:rPr>
                <w:rFonts w:asciiTheme="minorHAnsi" w:hAnsiTheme="minorHAnsi" w:cstheme="minorHAnsi"/>
                <w:szCs w:val="24"/>
              </w:rPr>
            </w:pPr>
          </w:p>
          <w:p w14:paraId="09911086" w14:textId="21A97E27" w:rsidR="00F35250" w:rsidRDefault="00FB1A82" w:rsidP="00F35250">
            <w:pPr>
              <w:widowControl w:val="0"/>
              <w:overflowPunct w:val="0"/>
              <w:autoSpaceDE w:val="0"/>
              <w:autoSpaceDN w:val="0"/>
              <w:adjustRightInd w:val="0"/>
              <w:spacing w:after="0" w:line="276" w:lineRule="auto"/>
              <w:jc w:val="both"/>
              <w:rPr>
                <w:rFonts w:asciiTheme="minorHAnsi" w:hAnsiTheme="minorHAnsi" w:cstheme="minorHAnsi"/>
                <w:szCs w:val="24"/>
              </w:rPr>
            </w:pPr>
            <w:r>
              <w:rPr>
                <w:rFonts w:asciiTheme="minorHAnsi" w:hAnsiTheme="minorHAnsi" w:cstheme="minorHAnsi"/>
                <w:szCs w:val="24"/>
              </w:rPr>
              <w:t xml:space="preserve">One of the planned activities </w:t>
            </w:r>
            <w:r w:rsidR="00A26B57">
              <w:rPr>
                <w:rFonts w:asciiTheme="minorHAnsi" w:hAnsiTheme="minorHAnsi" w:cstheme="minorHAnsi"/>
                <w:szCs w:val="24"/>
              </w:rPr>
              <w:t xml:space="preserve">for this BRI-SIP pilot project is to </w:t>
            </w:r>
            <w:r w:rsidR="00EB6538">
              <w:rPr>
                <w:rFonts w:asciiTheme="minorHAnsi" w:hAnsiTheme="minorHAnsi" w:cstheme="minorHAnsi"/>
                <w:szCs w:val="24"/>
              </w:rPr>
              <w:t>produce advocacy products on the project</w:t>
            </w:r>
            <w:r w:rsidR="00940C28">
              <w:rPr>
                <w:rFonts w:asciiTheme="minorHAnsi" w:hAnsiTheme="minorHAnsi" w:cstheme="minorHAnsi"/>
                <w:szCs w:val="24"/>
              </w:rPr>
              <w:t xml:space="preserve">. </w:t>
            </w:r>
            <w:r w:rsidR="00035042" w:rsidRPr="00035042">
              <w:rPr>
                <w:rFonts w:asciiTheme="minorHAnsi" w:hAnsiTheme="minorHAnsi" w:cstheme="minorHAnsi"/>
                <w:szCs w:val="24"/>
              </w:rPr>
              <w:t xml:space="preserve">Documentation of these initiatives, particularly through multi-media content, is an important part of the </w:t>
            </w:r>
            <w:r w:rsidR="00940C28">
              <w:rPr>
                <w:rFonts w:asciiTheme="minorHAnsi" w:hAnsiTheme="minorHAnsi" w:cstheme="minorHAnsi"/>
                <w:szCs w:val="24"/>
              </w:rPr>
              <w:t>projects’</w:t>
            </w:r>
            <w:r w:rsidR="00035042" w:rsidRPr="00035042">
              <w:rPr>
                <w:rFonts w:asciiTheme="minorHAnsi" w:hAnsiTheme="minorHAnsi" w:cstheme="minorHAnsi"/>
                <w:szCs w:val="24"/>
              </w:rPr>
              <w:t xml:space="preserve"> Advocacy and Communications strategy, as videos and storytelling can be strong agents for </w:t>
            </w:r>
            <w:r w:rsidR="00940C28">
              <w:rPr>
                <w:rFonts w:asciiTheme="minorHAnsi" w:hAnsiTheme="minorHAnsi" w:cstheme="minorHAnsi"/>
                <w:szCs w:val="24"/>
              </w:rPr>
              <w:t>creatin</w:t>
            </w:r>
            <w:r w:rsidR="003E5948">
              <w:rPr>
                <w:rFonts w:asciiTheme="minorHAnsi" w:hAnsiTheme="minorHAnsi" w:cstheme="minorHAnsi"/>
                <w:szCs w:val="24"/>
              </w:rPr>
              <w:t xml:space="preserve">g awareness and influence stakeholders.  </w:t>
            </w:r>
          </w:p>
          <w:p w14:paraId="41D6DC7D" w14:textId="228A4E2A" w:rsidR="00035042" w:rsidRPr="00FF6179" w:rsidRDefault="00A04171" w:rsidP="00B14953">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szCs w:val="24"/>
              </w:rPr>
            </w:pPr>
            <w:r>
              <w:rPr>
                <w:rFonts w:asciiTheme="minorHAnsi" w:eastAsiaTheme="minorHAnsi" w:hAnsiTheme="minorHAnsi" w:cstheme="minorHAnsi"/>
                <w:color w:val="auto"/>
                <w:lang w:eastAsia="en-US"/>
              </w:rPr>
              <w:lastRenderedPageBreak/>
              <w:t xml:space="preserve">It is believed that </w:t>
            </w:r>
            <w:r w:rsidR="00ED37E3">
              <w:rPr>
                <w:rFonts w:asciiTheme="minorHAnsi" w:eastAsiaTheme="minorHAnsi" w:hAnsiTheme="minorHAnsi" w:cstheme="minorHAnsi"/>
                <w:color w:val="auto"/>
                <w:lang w:eastAsia="en-US"/>
              </w:rPr>
              <w:t xml:space="preserve">there </w:t>
            </w:r>
            <w:r w:rsidRPr="00A04171">
              <w:rPr>
                <w:rFonts w:asciiTheme="minorHAnsi" w:eastAsiaTheme="minorHAnsi" w:hAnsiTheme="minorHAnsi" w:cstheme="minorHAnsi"/>
                <w:color w:val="auto"/>
                <w:lang w:eastAsia="en-US"/>
              </w:rPr>
              <w:t xml:space="preserve">is  low awareness of the BRI-SIP initiative. </w:t>
            </w:r>
            <w:r w:rsidR="00E42240">
              <w:rPr>
                <w:rFonts w:asciiTheme="minorHAnsi" w:eastAsiaTheme="minorHAnsi" w:hAnsiTheme="minorHAnsi" w:cstheme="minorHAnsi"/>
                <w:color w:val="auto"/>
                <w:lang w:eastAsia="en-US"/>
              </w:rPr>
              <w:t xml:space="preserve">The advocacy products aimed at </w:t>
            </w:r>
            <w:r w:rsidRPr="00A04171">
              <w:rPr>
                <w:rFonts w:asciiTheme="minorHAnsi" w:eastAsiaTheme="minorHAnsi" w:hAnsiTheme="minorHAnsi" w:cstheme="minorHAnsi"/>
                <w:color w:val="auto"/>
                <w:lang w:eastAsia="en-US"/>
              </w:rPr>
              <w:t xml:space="preserve"> address</w:t>
            </w:r>
            <w:r w:rsidR="00B14953">
              <w:rPr>
                <w:rFonts w:asciiTheme="minorHAnsi" w:eastAsiaTheme="minorHAnsi" w:hAnsiTheme="minorHAnsi" w:cstheme="minorHAnsi"/>
                <w:color w:val="auto"/>
                <w:lang w:eastAsia="en-US"/>
              </w:rPr>
              <w:t>ing</w:t>
            </w:r>
            <w:r w:rsidRPr="00A04171">
              <w:rPr>
                <w:rFonts w:asciiTheme="minorHAnsi" w:eastAsiaTheme="minorHAnsi" w:hAnsiTheme="minorHAnsi" w:cstheme="minorHAnsi"/>
                <w:color w:val="auto"/>
                <w:lang w:eastAsia="en-US"/>
              </w:rPr>
              <w:t xml:space="preserve"> to different stakeholders the BRI-SIP essence and promotes sustainable investment focusing on more FDI through the initiat</w:t>
            </w:r>
            <w:r w:rsidR="00ED37E3">
              <w:rPr>
                <w:rFonts w:asciiTheme="minorHAnsi" w:eastAsiaTheme="minorHAnsi" w:hAnsiTheme="minorHAnsi" w:cstheme="minorHAnsi"/>
                <w:color w:val="auto"/>
                <w:lang w:eastAsia="en-US"/>
              </w:rPr>
              <w:t>ive</w:t>
            </w:r>
            <w:r w:rsidRPr="00A04171">
              <w:rPr>
                <w:rFonts w:asciiTheme="minorHAnsi" w:eastAsiaTheme="minorHAnsi" w:hAnsiTheme="minorHAnsi" w:cstheme="minorHAnsi"/>
                <w:color w:val="auto"/>
                <w:lang w:eastAsia="en-US"/>
              </w:rPr>
              <w:t xml:space="preserve"> as  investments create jobs, boosts incomes and productivity, improves management expertise, and spurs technology transfer as well alleviate poverty. Including in the advocacy is to address on the priority of the BRI initiative</w:t>
            </w:r>
            <w:r w:rsidR="00B14953">
              <w:rPr>
                <w:rFonts w:asciiTheme="minorHAnsi" w:eastAsiaTheme="minorHAnsi" w:hAnsiTheme="minorHAnsi" w:cstheme="minorHAnsi"/>
                <w:color w:val="auto"/>
                <w:lang w:eastAsia="en-US"/>
              </w:rPr>
              <w:t>.</w:t>
            </w:r>
          </w:p>
          <w:p w14:paraId="3EB9E008" w14:textId="77777777" w:rsidR="002A6F5E" w:rsidRPr="00FF6179" w:rsidRDefault="002A6F5E" w:rsidP="00F352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color w:val="auto"/>
                <w:lang w:eastAsia="en-US"/>
              </w:rPr>
            </w:pPr>
          </w:p>
          <w:p w14:paraId="5AF9E205" w14:textId="45800400" w:rsidR="00E76E4B" w:rsidRPr="00FF6179" w:rsidRDefault="00EC701B" w:rsidP="00AC78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 w:val="20"/>
                <w:szCs w:val="20"/>
                <w:lang w:val="en-GB"/>
              </w:rPr>
            </w:pPr>
            <w:r w:rsidRPr="00FF6179">
              <w:rPr>
                <w:rFonts w:asciiTheme="minorHAnsi" w:hAnsiTheme="minorHAnsi" w:cstheme="minorHAnsi"/>
                <w:color w:val="auto"/>
                <w:lang w:eastAsia="en-US"/>
              </w:rPr>
              <w:t xml:space="preserve">This TOR is </w:t>
            </w:r>
            <w:r w:rsidR="005E7C2C">
              <w:rPr>
                <w:rFonts w:asciiTheme="minorHAnsi" w:hAnsiTheme="minorHAnsi" w:cstheme="minorHAnsi"/>
                <w:color w:val="auto"/>
                <w:lang w:eastAsia="en-US"/>
              </w:rPr>
              <w:t xml:space="preserve">therefore </w:t>
            </w:r>
            <w:r w:rsidRPr="00FF6179">
              <w:rPr>
                <w:rFonts w:asciiTheme="minorHAnsi" w:hAnsiTheme="minorHAnsi" w:cstheme="minorHAnsi"/>
                <w:color w:val="auto"/>
                <w:lang w:eastAsia="en-US"/>
              </w:rPr>
              <w:t>prepared</w:t>
            </w:r>
            <w:r w:rsidR="005E7C2C">
              <w:rPr>
                <w:rFonts w:asciiTheme="minorHAnsi" w:hAnsiTheme="minorHAnsi" w:cstheme="minorHAnsi"/>
                <w:color w:val="auto"/>
                <w:lang w:eastAsia="en-US"/>
              </w:rPr>
              <w:t xml:space="preserve"> to invite local qua</w:t>
            </w:r>
            <w:r w:rsidR="00CF60D9">
              <w:rPr>
                <w:rFonts w:asciiTheme="minorHAnsi" w:hAnsiTheme="minorHAnsi" w:cstheme="minorHAnsi"/>
                <w:color w:val="auto"/>
                <w:lang w:eastAsia="en-US"/>
              </w:rPr>
              <w:t xml:space="preserve">lified firm to prepare the advocacy products in line with </w:t>
            </w:r>
            <w:r w:rsidR="002D18D5">
              <w:rPr>
                <w:rFonts w:asciiTheme="minorHAnsi" w:hAnsiTheme="minorHAnsi" w:cstheme="minorHAnsi"/>
                <w:color w:val="auto"/>
                <w:lang w:eastAsia="en-US"/>
              </w:rPr>
              <w:t xml:space="preserve">communication rules of </w:t>
            </w:r>
            <w:r w:rsidR="00AC788D">
              <w:rPr>
                <w:rFonts w:asciiTheme="minorHAnsi" w:hAnsiTheme="minorHAnsi" w:cstheme="minorHAnsi"/>
                <w:color w:val="auto"/>
                <w:lang w:eastAsia="en-US"/>
              </w:rPr>
              <w:t>CO.</w:t>
            </w:r>
          </w:p>
        </w:tc>
      </w:tr>
      <w:tr w:rsidR="00F35250" w:rsidRPr="00FF6179" w14:paraId="773BD256" w14:textId="77777777" w:rsidTr="00E76E4B">
        <w:trPr>
          <w:trHeight w:val="287"/>
        </w:trPr>
        <w:tc>
          <w:tcPr>
            <w:tcW w:w="9355" w:type="dxa"/>
            <w:shd w:val="clear" w:color="auto" w:fill="D9D9D9" w:themeFill="background1" w:themeFillShade="D9"/>
          </w:tcPr>
          <w:p w14:paraId="7B2C8D76" w14:textId="77777777" w:rsidR="00F35250" w:rsidRPr="00FF6179" w:rsidRDefault="00F35250" w:rsidP="00F35250">
            <w:pPr>
              <w:shd w:val="clear" w:color="auto" w:fill="D9D9D9"/>
              <w:spacing w:after="0" w:line="276" w:lineRule="auto"/>
              <w:jc w:val="both"/>
              <w:rPr>
                <w:rFonts w:asciiTheme="minorHAnsi" w:eastAsia="Times New Roman" w:hAnsiTheme="minorHAnsi" w:cstheme="minorHAnsi"/>
              </w:rPr>
            </w:pPr>
            <w:r w:rsidRPr="00FF6179">
              <w:rPr>
                <w:rFonts w:asciiTheme="minorHAnsi" w:eastAsia="Times New Roman" w:hAnsiTheme="minorHAnsi" w:cstheme="minorHAnsi"/>
                <w:b/>
              </w:rPr>
              <w:lastRenderedPageBreak/>
              <w:t xml:space="preserve">III. </w:t>
            </w:r>
            <w:r w:rsidR="00FC5E1D" w:rsidRPr="00FF6179">
              <w:rPr>
                <w:rFonts w:asciiTheme="minorHAnsi" w:eastAsia="Times New Roman" w:hAnsiTheme="minorHAnsi" w:cstheme="minorHAnsi"/>
                <w:b/>
              </w:rPr>
              <w:t>OBJECTIVE OF THE CONSULTANCY</w:t>
            </w:r>
          </w:p>
        </w:tc>
      </w:tr>
      <w:tr w:rsidR="00F35250" w:rsidRPr="00FF6179" w14:paraId="1E3C6EDD" w14:textId="77777777" w:rsidTr="00F35250">
        <w:trPr>
          <w:trHeight w:val="467"/>
        </w:trPr>
        <w:tc>
          <w:tcPr>
            <w:tcW w:w="9355" w:type="dxa"/>
          </w:tcPr>
          <w:p w14:paraId="05BCB1EE" w14:textId="6E006C2D" w:rsidR="0060779B" w:rsidRDefault="0072726F" w:rsidP="009E7F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Cs w:val="20"/>
                <w:lang w:eastAsia="en-US"/>
              </w:rPr>
            </w:pPr>
            <w:r>
              <w:rPr>
                <w:rFonts w:asciiTheme="minorHAnsi" w:hAnsiTheme="minorHAnsi" w:cstheme="minorHAnsi"/>
                <w:szCs w:val="20"/>
                <w:lang w:eastAsia="en-US"/>
              </w:rPr>
              <w:t xml:space="preserve">The main objective of the consultancy work is to prepare </w:t>
            </w:r>
            <w:r w:rsidR="00570654">
              <w:rPr>
                <w:rFonts w:asciiTheme="minorHAnsi" w:hAnsiTheme="minorHAnsi" w:cstheme="minorHAnsi"/>
                <w:szCs w:val="20"/>
                <w:lang w:eastAsia="en-US"/>
              </w:rPr>
              <w:t xml:space="preserve">booklets, soft </w:t>
            </w:r>
            <w:proofErr w:type="gramStart"/>
            <w:r w:rsidR="00570654">
              <w:rPr>
                <w:rFonts w:asciiTheme="minorHAnsi" w:hAnsiTheme="minorHAnsi" w:cstheme="minorHAnsi"/>
                <w:szCs w:val="20"/>
                <w:lang w:eastAsia="en-US"/>
              </w:rPr>
              <w:t>copies</w:t>
            </w:r>
            <w:proofErr w:type="gramEnd"/>
            <w:r w:rsidR="00570654">
              <w:rPr>
                <w:rFonts w:asciiTheme="minorHAnsi" w:hAnsiTheme="minorHAnsi" w:cstheme="minorHAnsi"/>
                <w:szCs w:val="20"/>
                <w:lang w:eastAsia="en-US"/>
              </w:rPr>
              <w:t xml:space="preserve"> and video clips as advocacy products for the </w:t>
            </w:r>
            <w:r w:rsidR="00490031">
              <w:rPr>
                <w:rFonts w:asciiTheme="minorHAnsi" w:hAnsiTheme="minorHAnsi" w:cstheme="minorHAnsi"/>
                <w:szCs w:val="20"/>
                <w:lang w:eastAsia="en-US"/>
              </w:rPr>
              <w:t xml:space="preserve">BRI-SIP project. </w:t>
            </w:r>
            <w:r w:rsidR="00AC2DAE" w:rsidRPr="00AC2DAE">
              <w:rPr>
                <w:rFonts w:asciiTheme="minorHAnsi" w:hAnsiTheme="minorHAnsi" w:cstheme="minorHAnsi"/>
                <w:szCs w:val="20"/>
                <w:lang w:eastAsia="en-US"/>
              </w:rPr>
              <w:t xml:space="preserve">The advocacy </w:t>
            </w:r>
            <w:r w:rsidR="00AC2DAE">
              <w:rPr>
                <w:rFonts w:asciiTheme="minorHAnsi" w:hAnsiTheme="minorHAnsi" w:cstheme="minorHAnsi"/>
                <w:szCs w:val="20"/>
                <w:lang w:eastAsia="en-US"/>
              </w:rPr>
              <w:t xml:space="preserve">products </w:t>
            </w:r>
            <w:r w:rsidR="009C7A83">
              <w:rPr>
                <w:rFonts w:asciiTheme="minorHAnsi" w:hAnsiTheme="minorHAnsi" w:cstheme="minorHAnsi"/>
                <w:szCs w:val="20"/>
                <w:lang w:eastAsia="en-US"/>
              </w:rPr>
              <w:t xml:space="preserve">are </w:t>
            </w:r>
            <w:r w:rsidR="00AC2DAE" w:rsidRPr="00AC2DAE">
              <w:rPr>
                <w:rFonts w:asciiTheme="minorHAnsi" w:hAnsiTheme="minorHAnsi" w:cstheme="minorHAnsi"/>
                <w:szCs w:val="20"/>
                <w:lang w:eastAsia="en-US"/>
              </w:rPr>
              <w:t xml:space="preserve"> aimed to influence potential investors, policy makers, national industrialists to collaborate with foreign counterparts, media services or  journalists, and development partners</w:t>
            </w:r>
            <w:r w:rsidR="009C7A83">
              <w:rPr>
                <w:rFonts w:asciiTheme="minorHAnsi" w:hAnsiTheme="minorHAnsi" w:cstheme="minorHAnsi"/>
                <w:szCs w:val="20"/>
                <w:lang w:eastAsia="en-US"/>
              </w:rPr>
              <w:t xml:space="preserve">. The advocacy </w:t>
            </w:r>
            <w:r w:rsidR="000F0AA3">
              <w:rPr>
                <w:rFonts w:asciiTheme="minorHAnsi" w:hAnsiTheme="minorHAnsi" w:cstheme="minorHAnsi"/>
                <w:szCs w:val="20"/>
                <w:lang w:eastAsia="en-US"/>
              </w:rPr>
              <w:t>products are also aimed to provide to th</w:t>
            </w:r>
            <w:r w:rsidR="007955D4">
              <w:rPr>
                <w:rFonts w:asciiTheme="minorHAnsi" w:hAnsiTheme="minorHAnsi" w:cstheme="minorHAnsi"/>
                <w:szCs w:val="20"/>
                <w:lang w:eastAsia="en-US"/>
              </w:rPr>
              <w:t xml:space="preserve">e </w:t>
            </w:r>
            <w:proofErr w:type="gramStart"/>
            <w:r w:rsidR="007955D4">
              <w:rPr>
                <w:rFonts w:asciiTheme="minorHAnsi" w:hAnsiTheme="minorHAnsi" w:cstheme="minorHAnsi"/>
                <w:szCs w:val="20"/>
                <w:lang w:eastAsia="en-US"/>
              </w:rPr>
              <w:t>stakeholders</w:t>
            </w:r>
            <w:proofErr w:type="gramEnd"/>
            <w:r w:rsidR="00AF57CD">
              <w:rPr>
                <w:rFonts w:asciiTheme="minorHAnsi" w:hAnsiTheme="minorHAnsi" w:cstheme="minorHAnsi"/>
                <w:szCs w:val="20"/>
                <w:lang w:eastAsia="en-US"/>
              </w:rPr>
              <w:t xml:space="preserve"> content with </w:t>
            </w:r>
            <w:r w:rsidR="007955D4">
              <w:rPr>
                <w:rFonts w:asciiTheme="minorHAnsi" w:hAnsiTheme="minorHAnsi" w:cstheme="minorHAnsi"/>
                <w:szCs w:val="20"/>
                <w:lang w:eastAsia="en-US"/>
              </w:rPr>
              <w:t xml:space="preserve"> </w:t>
            </w:r>
            <w:r w:rsidR="0060779B" w:rsidRPr="0060779B">
              <w:rPr>
                <w:rFonts w:asciiTheme="minorHAnsi" w:hAnsiTheme="minorHAnsi" w:cstheme="minorHAnsi"/>
                <w:szCs w:val="20"/>
                <w:lang w:eastAsia="en-US"/>
              </w:rPr>
              <w:t xml:space="preserve">videography, photography and </w:t>
            </w:r>
            <w:r w:rsidR="00AF57CD">
              <w:rPr>
                <w:rFonts w:asciiTheme="minorHAnsi" w:hAnsiTheme="minorHAnsi" w:cstheme="minorHAnsi"/>
                <w:szCs w:val="20"/>
                <w:lang w:eastAsia="en-US"/>
              </w:rPr>
              <w:t>videoclips</w:t>
            </w:r>
            <w:r w:rsidR="00266219">
              <w:rPr>
                <w:rFonts w:asciiTheme="minorHAnsi" w:hAnsiTheme="minorHAnsi" w:cstheme="minorHAnsi"/>
                <w:szCs w:val="20"/>
                <w:lang w:eastAsia="en-US"/>
              </w:rPr>
              <w:t xml:space="preserve"> through </w:t>
            </w:r>
            <w:r w:rsidR="0060779B" w:rsidRPr="0060779B">
              <w:rPr>
                <w:rFonts w:asciiTheme="minorHAnsi" w:hAnsiTheme="minorHAnsi" w:cstheme="minorHAnsi"/>
                <w:szCs w:val="20"/>
                <w:lang w:eastAsia="en-US"/>
              </w:rPr>
              <w:t xml:space="preserve">capturing and documenting the work and impact of the </w:t>
            </w:r>
            <w:r w:rsidR="007955D4">
              <w:rPr>
                <w:rFonts w:asciiTheme="minorHAnsi" w:hAnsiTheme="minorHAnsi" w:cstheme="minorHAnsi"/>
                <w:szCs w:val="20"/>
                <w:lang w:eastAsia="en-US"/>
              </w:rPr>
              <w:t>project</w:t>
            </w:r>
            <w:r w:rsidR="0060779B" w:rsidRPr="0060779B">
              <w:rPr>
                <w:rFonts w:asciiTheme="minorHAnsi" w:hAnsiTheme="minorHAnsi" w:cstheme="minorHAnsi"/>
                <w:szCs w:val="20"/>
                <w:lang w:eastAsia="en-US"/>
              </w:rPr>
              <w:t>, its participating agenc</w:t>
            </w:r>
            <w:r w:rsidR="002D6F49">
              <w:rPr>
                <w:rFonts w:asciiTheme="minorHAnsi" w:hAnsiTheme="minorHAnsi" w:cstheme="minorHAnsi"/>
                <w:szCs w:val="20"/>
                <w:lang w:eastAsia="en-US"/>
              </w:rPr>
              <w:t>y</w:t>
            </w:r>
            <w:r w:rsidR="0060779B" w:rsidRPr="0060779B">
              <w:rPr>
                <w:rFonts w:asciiTheme="minorHAnsi" w:hAnsiTheme="minorHAnsi" w:cstheme="minorHAnsi"/>
                <w:szCs w:val="20"/>
                <w:lang w:eastAsia="en-US"/>
              </w:rPr>
              <w:t xml:space="preserve"> and partners in </w:t>
            </w:r>
            <w:r w:rsidR="002D6F49">
              <w:rPr>
                <w:rFonts w:asciiTheme="minorHAnsi" w:hAnsiTheme="minorHAnsi" w:cstheme="minorHAnsi"/>
                <w:szCs w:val="20"/>
                <w:lang w:eastAsia="en-US"/>
              </w:rPr>
              <w:t>Ethiopia.</w:t>
            </w:r>
          </w:p>
          <w:p w14:paraId="44DE4651" w14:textId="6C913EAD" w:rsidR="00F35250" w:rsidRPr="00FF6179" w:rsidRDefault="00F35250" w:rsidP="00266219">
            <w:pPr>
              <w:shd w:val="clear" w:color="auto" w:fill="FFFFFF"/>
              <w:spacing w:before="150" w:after="150" w:line="276" w:lineRule="auto"/>
              <w:jc w:val="both"/>
              <w:rPr>
                <w:rFonts w:asciiTheme="minorHAnsi" w:eastAsia="Times New Roman" w:hAnsiTheme="minorHAnsi" w:cstheme="minorHAnsi"/>
              </w:rPr>
            </w:pPr>
          </w:p>
        </w:tc>
      </w:tr>
    </w:tbl>
    <w:p w14:paraId="0F75DB2C" w14:textId="77777777" w:rsidR="002C2F55" w:rsidRPr="00FF6179" w:rsidRDefault="002C2F55" w:rsidP="00BE0926">
      <w:pPr>
        <w:spacing w:after="0" w:line="295"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70BB" w:rsidRPr="00FF6179" w14:paraId="58837DA9" w14:textId="77777777" w:rsidTr="00C75BAF">
        <w:trPr>
          <w:trHeight w:val="602"/>
        </w:trPr>
        <w:tc>
          <w:tcPr>
            <w:tcW w:w="9350" w:type="dxa"/>
            <w:shd w:val="clear" w:color="auto" w:fill="D9D9D9"/>
            <w:vAlign w:val="center"/>
          </w:tcPr>
          <w:p w14:paraId="3765D404" w14:textId="77777777" w:rsidR="003F70BB" w:rsidRPr="00FF6179" w:rsidRDefault="00FC5E1D" w:rsidP="00AC052D">
            <w:pPr>
              <w:pBdr>
                <w:top w:val="none" w:sz="0" w:space="0" w:color="auto"/>
                <w:left w:val="none" w:sz="0" w:space="0" w:color="auto"/>
                <w:bottom w:val="none" w:sz="0" w:space="0" w:color="auto"/>
                <w:right w:val="none" w:sz="0" w:space="0" w:color="auto"/>
                <w:between w:val="none" w:sz="0" w:space="0" w:color="auto"/>
              </w:pBdr>
              <w:spacing w:after="0" w:line="295" w:lineRule="auto"/>
              <w:rPr>
                <w:rFonts w:asciiTheme="minorHAnsi" w:hAnsiTheme="minorHAnsi" w:cstheme="minorHAnsi"/>
                <w:sz w:val="20"/>
                <w:szCs w:val="20"/>
              </w:rPr>
            </w:pPr>
            <w:r w:rsidRPr="00FF6179">
              <w:rPr>
                <w:rFonts w:asciiTheme="minorHAnsi" w:eastAsia="Times New Roman" w:hAnsiTheme="minorHAnsi" w:cstheme="minorHAnsi"/>
                <w:b/>
                <w:sz w:val="24"/>
              </w:rPr>
              <w:t xml:space="preserve">IV. SCOPE OF SERVICES EXPECTED </w:t>
            </w:r>
          </w:p>
        </w:tc>
      </w:tr>
      <w:tr w:rsidR="003F7306" w:rsidRPr="00FF6179" w14:paraId="0679DC03" w14:textId="77777777" w:rsidTr="000361F1">
        <w:tc>
          <w:tcPr>
            <w:tcW w:w="9350" w:type="dxa"/>
          </w:tcPr>
          <w:p w14:paraId="7765A77B" w14:textId="77777777" w:rsidR="003F7306" w:rsidRDefault="003F7306" w:rsidP="003F7306">
            <w:pPr>
              <w:spacing w:line="276" w:lineRule="auto"/>
              <w:jc w:val="both"/>
              <w:rPr>
                <w:rFonts w:ascii="Myriad Pro" w:hAnsi="Myriad Pro"/>
                <w:lang w:val="en-GB"/>
              </w:rPr>
            </w:pPr>
          </w:p>
          <w:p w14:paraId="11D706C8" w14:textId="506214BA" w:rsidR="003F7306" w:rsidRPr="00B43612" w:rsidRDefault="003F7306" w:rsidP="003F7306">
            <w:pPr>
              <w:spacing w:before="160" w:after="80" w:line="276" w:lineRule="auto"/>
              <w:jc w:val="both"/>
              <w:rPr>
                <w:rFonts w:asciiTheme="minorHAnsi" w:hAnsiTheme="minorHAnsi" w:cstheme="minorHAnsi"/>
                <w:lang w:val="en-GB"/>
              </w:rPr>
            </w:pPr>
            <w:r w:rsidRPr="00B43612">
              <w:rPr>
                <w:rFonts w:asciiTheme="minorHAnsi" w:hAnsiTheme="minorHAnsi" w:cstheme="minorHAnsi"/>
                <w:lang w:val="en-GB"/>
              </w:rPr>
              <w:t xml:space="preserve">The </w:t>
            </w:r>
            <w:r w:rsidR="004B0E51" w:rsidRPr="00B43612">
              <w:rPr>
                <w:rFonts w:asciiTheme="minorHAnsi" w:hAnsiTheme="minorHAnsi" w:cstheme="minorHAnsi"/>
                <w:lang w:val="en-GB"/>
              </w:rPr>
              <w:t xml:space="preserve">UNDP </w:t>
            </w:r>
            <w:r w:rsidR="00C30B8D" w:rsidRPr="00B43612">
              <w:rPr>
                <w:rFonts w:asciiTheme="minorHAnsi" w:hAnsiTheme="minorHAnsi" w:cstheme="minorHAnsi"/>
                <w:lang w:val="en-GB"/>
              </w:rPr>
              <w:t>Ethiopia CO</w:t>
            </w:r>
            <w:r w:rsidRPr="00B43612">
              <w:rPr>
                <w:rFonts w:asciiTheme="minorHAnsi" w:hAnsiTheme="minorHAnsi" w:cstheme="minorHAnsi"/>
                <w:lang w:val="en-GB"/>
              </w:rPr>
              <w:t xml:space="preserve"> intends to produce focused and localised knowledge and communication products to enhance understanding of the </w:t>
            </w:r>
            <w:r w:rsidR="00C30B8D" w:rsidRPr="00B43612">
              <w:rPr>
                <w:rFonts w:asciiTheme="minorHAnsi" w:hAnsiTheme="minorHAnsi" w:cstheme="minorHAnsi"/>
                <w:lang w:val="en-GB"/>
              </w:rPr>
              <w:t>BRI-SIP initiatives</w:t>
            </w:r>
            <w:r w:rsidR="009429D6" w:rsidRPr="00B43612">
              <w:rPr>
                <w:rFonts w:asciiTheme="minorHAnsi" w:hAnsiTheme="minorHAnsi" w:cstheme="minorHAnsi"/>
                <w:lang w:val="en-GB"/>
              </w:rPr>
              <w:t xml:space="preserve">, </w:t>
            </w:r>
            <w:r w:rsidR="007C5ABD" w:rsidRPr="00B43612">
              <w:rPr>
                <w:rFonts w:asciiTheme="minorHAnsi" w:hAnsiTheme="minorHAnsi" w:cstheme="minorHAnsi"/>
                <w:lang w:val="en-GB"/>
              </w:rPr>
              <w:t xml:space="preserve">captures </w:t>
            </w:r>
            <w:proofErr w:type="gramStart"/>
            <w:r w:rsidR="007C5ABD" w:rsidRPr="00B43612">
              <w:rPr>
                <w:rFonts w:asciiTheme="minorHAnsi" w:hAnsiTheme="minorHAnsi" w:cstheme="minorHAnsi"/>
                <w:lang w:val="en-GB"/>
              </w:rPr>
              <w:t xml:space="preserve">and </w:t>
            </w:r>
            <w:r w:rsidRPr="00B43612">
              <w:rPr>
                <w:rFonts w:asciiTheme="minorHAnsi" w:hAnsiTheme="minorHAnsi" w:cstheme="minorHAnsi"/>
                <w:lang w:val="en-GB"/>
              </w:rPr>
              <w:t xml:space="preserve"> highlight</w:t>
            </w:r>
            <w:proofErr w:type="gramEnd"/>
            <w:r w:rsidRPr="00B43612">
              <w:rPr>
                <w:rFonts w:asciiTheme="minorHAnsi" w:hAnsiTheme="minorHAnsi" w:cstheme="minorHAnsi"/>
                <w:lang w:val="en-GB"/>
              </w:rPr>
              <w:t xml:space="preserve"> the </w:t>
            </w:r>
            <w:r w:rsidR="007C5ABD" w:rsidRPr="00B43612">
              <w:rPr>
                <w:rFonts w:asciiTheme="minorHAnsi" w:hAnsiTheme="minorHAnsi" w:cstheme="minorHAnsi"/>
                <w:lang w:val="en-GB"/>
              </w:rPr>
              <w:t>achievements</w:t>
            </w:r>
            <w:r w:rsidRPr="00B43612">
              <w:rPr>
                <w:rFonts w:asciiTheme="minorHAnsi" w:hAnsiTheme="minorHAnsi" w:cstheme="minorHAnsi"/>
                <w:lang w:val="en-GB"/>
              </w:rPr>
              <w:t xml:space="preserve">, spotlight emerging issues and facilitate outreach on policy issues. </w:t>
            </w:r>
          </w:p>
          <w:p w14:paraId="0D0DFCFD" w14:textId="1829DB4E" w:rsidR="003F7306" w:rsidRPr="00B43612" w:rsidRDefault="003F7306" w:rsidP="003F7306">
            <w:pPr>
              <w:spacing w:line="276" w:lineRule="auto"/>
              <w:jc w:val="both"/>
              <w:rPr>
                <w:rFonts w:asciiTheme="minorHAnsi" w:hAnsiTheme="minorHAnsi" w:cstheme="minorHAnsi"/>
                <w:lang w:val="en-GB"/>
              </w:rPr>
            </w:pPr>
            <w:r w:rsidRPr="00B43612">
              <w:rPr>
                <w:rFonts w:asciiTheme="minorHAnsi" w:hAnsiTheme="minorHAnsi" w:cstheme="minorHAnsi"/>
                <w:lang w:val="en-GB"/>
              </w:rPr>
              <w:t xml:space="preserve">Under the direct supervision of the </w:t>
            </w:r>
            <w:proofErr w:type="gramStart"/>
            <w:r w:rsidR="00B970E8" w:rsidRPr="00B43612">
              <w:rPr>
                <w:rFonts w:asciiTheme="minorHAnsi" w:hAnsiTheme="minorHAnsi" w:cstheme="minorHAnsi"/>
                <w:lang w:val="en-GB"/>
              </w:rPr>
              <w:t xml:space="preserve">program </w:t>
            </w:r>
            <w:r w:rsidRPr="00B43612">
              <w:rPr>
                <w:rFonts w:asciiTheme="minorHAnsi" w:hAnsiTheme="minorHAnsi" w:cstheme="minorHAnsi"/>
                <w:lang w:val="en-GB"/>
              </w:rPr>
              <w:t xml:space="preserve"> Specialist</w:t>
            </w:r>
            <w:proofErr w:type="gramEnd"/>
            <w:r w:rsidR="00B970E8" w:rsidRPr="00B43612">
              <w:rPr>
                <w:rFonts w:asciiTheme="minorHAnsi" w:hAnsiTheme="minorHAnsi" w:cstheme="minorHAnsi"/>
                <w:lang w:val="en-GB"/>
              </w:rPr>
              <w:t xml:space="preserve"> under the IET unit , </w:t>
            </w:r>
            <w:r w:rsidRPr="00B43612">
              <w:rPr>
                <w:rFonts w:asciiTheme="minorHAnsi" w:hAnsiTheme="minorHAnsi" w:cstheme="minorHAnsi"/>
                <w:lang w:val="en-GB"/>
              </w:rPr>
              <w:t xml:space="preserve">the </w:t>
            </w:r>
            <w:r w:rsidR="00B970E8" w:rsidRPr="00B43612">
              <w:rPr>
                <w:rFonts w:asciiTheme="minorHAnsi" w:hAnsiTheme="minorHAnsi" w:cstheme="minorHAnsi"/>
                <w:lang w:val="en-GB"/>
              </w:rPr>
              <w:t xml:space="preserve">firm </w:t>
            </w:r>
            <w:r w:rsidR="00B43612" w:rsidRPr="00B43612">
              <w:rPr>
                <w:rFonts w:asciiTheme="minorHAnsi" w:hAnsiTheme="minorHAnsi" w:cstheme="minorHAnsi"/>
                <w:lang w:val="en-GB"/>
              </w:rPr>
              <w:t>is expected to undertake the scope</w:t>
            </w:r>
            <w:r w:rsidR="00EC679C">
              <w:rPr>
                <w:rFonts w:asciiTheme="minorHAnsi" w:hAnsiTheme="minorHAnsi" w:cstheme="minorHAnsi"/>
                <w:lang w:val="en-GB"/>
              </w:rPr>
              <w:t xml:space="preserve"> of </w:t>
            </w:r>
            <w:r w:rsidR="00B43612" w:rsidRPr="00B43612">
              <w:rPr>
                <w:rFonts w:asciiTheme="minorHAnsi" w:hAnsiTheme="minorHAnsi" w:cstheme="minorHAnsi"/>
                <w:lang w:val="en-GB"/>
              </w:rPr>
              <w:t xml:space="preserve"> activities highlighted below. </w:t>
            </w:r>
            <w:r w:rsidRPr="00B43612">
              <w:rPr>
                <w:rFonts w:asciiTheme="minorHAnsi" w:hAnsiTheme="minorHAnsi" w:cstheme="minorHAnsi"/>
                <w:lang w:val="en-GB"/>
              </w:rPr>
              <w:t xml:space="preserve"> </w:t>
            </w:r>
          </w:p>
          <w:p w14:paraId="47A1E790" w14:textId="77777777" w:rsidR="00F9625C" w:rsidRPr="00F9625C" w:rsidRDefault="00F9625C" w:rsidP="00F9625C">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HAnsi"/>
                <w:b/>
                <w:bCs/>
                <w:color w:val="auto"/>
                <w:lang w:eastAsia="en-US"/>
              </w:rPr>
            </w:pPr>
            <w:r w:rsidRPr="00F9625C">
              <w:rPr>
                <w:rFonts w:asciiTheme="minorHAnsi" w:eastAsiaTheme="minorHAnsi" w:hAnsiTheme="minorHAnsi" w:cstheme="minorHAnsi"/>
                <w:b/>
                <w:bCs/>
                <w:color w:val="auto"/>
                <w:lang w:eastAsia="en-US"/>
              </w:rPr>
              <w:t>Assess advocacy needs and prepare focused advocacy products for the target audiences</w:t>
            </w:r>
          </w:p>
          <w:p w14:paraId="293D612C" w14:textId="77777777" w:rsidR="00F9625C" w:rsidRPr="00F9625C" w:rsidRDefault="00F9625C" w:rsidP="00F9625C">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HAnsi"/>
                <w:color w:val="auto"/>
                <w:lang w:eastAsia="en-US"/>
              </w:rPr>
            </w:pPr>
            <w:r w:rsidRPr="00F9625C">
              <w:rPr>
                <w:rFonts w:asciiTheme="minorHAnsi" w:eastAsiaTheme="minorHAnsi" w:hAnsiTheme="minorHAnsi" w:cstheme="minorHAnsi"/>
                <w:color w:val="auto"/>
                <w:lang w:eastAsia="en-US"/>
              </w:rPr>
              <w:t xml:space="preserve">collect the project related materials and prioritize based on their story, </w:t>
            </w:r>
            <w:proofErr w:type="gramStart"/>
            <w:r w:rsidRPr="00F9625C">
              <w:rPr>
                <w:rFonts w:asciiTheme="minorHAnsi" w:eastAsiaTheme="minorHAnsi" w:hAnsiTheme="minorHAnsi" w:cstheme="minorHAnsi"/>
                <w:color w:val="auto"/>
                <w:lang w:eastAsia="en-US"/>
              </w:rPr>
              <w:t>success</w:t>
            </w:r>
            <w:proofErr w:type="gramEnd"/>
            <w:r w:rsidRPr="00F9625C">
              <w:rPr>
                <w:rFonts w:asciiTheme="minorHAnsi" w:eastAsiaTheme="minorHAnsi" w:hAnsiTheme="minorHAnsi" w:cstheme="minorHAnsi"/>
                <w:color w:val="auto"/>
                <w:lang w:eastAsia="en-US"/>
              </w:rPr>
              <w:t xml:space="preserve"> or lesson to the advocacy products </w:t>
            </w:r>
          </w:p>
          <w:p w14:paraId="32C59101" w14:textId="77777777" w:rsidR="00F9625C" w:rsidRPr="00F9625C" w:rsidRDefault="00F9625C" w:rsidP="00F9625C">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HAnsi"/>
                <w:color w:val="auto"/>
                <w:lang w:eastAsia="en-US"/>
              </w:rPr>
            </w:pPr>
            <w:r w:rsidRPr="00F9625C">
              <w:rPr>
                <w:rFonts w:asciiTheme="minorHAnsi" w:eastAsiaTheme="minorHAnsi" w:hAnsiTheme="minorHAnsi" w:cstheme="minorHAnsi"/>
                <w:color w:val="auto"/>
                <w:lang w:eastAsia="en-US"/>
              </w:rPr>
              <w:t xml:space="preserve"> identify and prioritize the target audiences</w:t>
            </w:r>
          </w:p>
          <w:p w14:paraId="605899CB" w14:textId="77777777" w:rsidR="00F9625C" w:rsidRPr="00F9625C" w:rsidRDefault="00F9625C" w:rsidP="00F9625C">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HAnsi"/>
                <w:color w:val="auto"/>
                <w:lang w:eastAsia="en-US"/>
              </w:rPr>
            </w:pPr>
            <w:r w:rsidRPr="00F9625C">
              <w:rPr>
                <w:rFonts w:asciiTheme="minorHAnsi" w:eastAsiaTheme="minorHAnsi" w:hAnsiTheme="minorHAnsi" w:cstheme="minorHAnsi"/>
                <w:color w:val="auto"/>
                <w:lang w:eastAsia="en-US"/>
              </w:rPr>
              <w:t xml:space="preserve">Develop an advocacy  and communications  tools that best reaches the  target audiences in addition to recommended in this TOR </w:t>
            </w:r>
          </w:p>
          <w:p w14:paraId="4210F70F" w14:textId="77777777" w:rsidR="00F9625C" w:rsidRPr="00F9625C" w:rsidRDefault="00F9625C" w:rsidP="00F9625C">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HAnsi"/>
                <w:color w:val="auto"/>
                <w:lang w:eastAsia="en-US"/>
              </w:rPr>
            </w:pPr>
            <w:r w:rsidRPr="00F9625C">
              <w:rPr>
                <w:rFonts w:asciiTheme="minorHAnsi" w:eastAsiaTheme="minorHAnsi" w:hAnsiTheme="minorHAnsi" w:cstheme="minorHAnsi"/>
                <w:color w:val="auto"/>
                <w:lang w:eastAsia="en-US"/>
              </w:rPr>
              <w:t>Develop contacts with government officials, NGOs, Private sectors, journalists and other key stakeholders and identify targets of opportunity and methods to communicate with these agencies/</w:t>
            </w:r>
            <w:proofErr w:type="gramStart"/>
            <w:r w:rsidRPr="00F9625C">
              <w:rPr>
                <w:rFonts w:asciiTheme="minorHAnsi" w:eastAsiaTheme="minorHAnsi" w:hAnsiTheme="minorHAnsi" w:cstheme="minorHAnsi"/>
                <w:color w:val="auto"/>
                <w:lang w:eastAsia="en-US"/>
              </w:rPr>
              <w:t>institutions;</w:t>
            </w:r>
            <w:proofErr w:type="gramEnd"/>
            <w:r w:rsidRPr="00F9625C">
              <w:rPr>
                <w:rFonts w:asciiTheme="minorHAnsi" w:eastAsiaTheme="minorHAnsi" w:hAnsiTheme="minorHAnsi" w:cstheme="minorHAnsi"/>
                <w:color w:val="auto"/>
                <w:lang w:eastAsia="en-US"/>
              </w:rPr>
              <w:t xml:space="preserve"> </w:t>
            </w:r>
          </w:p>
          <w:p w14:paraId="7E3C818D" w14:textId="77777777" w:rsidR="00F9625C" w:rsidRPr="00B43612" w:rsidRDefault="00F9625C" w:rsidP="00AB48F5">
            <w:pPr>
              <w:pBdr>
                <w:top w:val="none" w:sz="0" w:space="0" w:color="auto"/>
                <w:left w:val="none" w:sz="0" w:space="0" w:color="auto"/>
                <w:bottom w:val="none" w:sz="0" w:space="0" w:color="auto"/>
                <w:right w:val="none" w:sz="0" w:space="0" w:color="auto"/>
                <w:between w:val="none" w:sz="0" w:space="0" w:color="auto"/>
              </w:pBdr>
              <w:spacing w:after="0" w:line="276" w:lineRule="auto"/>
              <w:ind w:left="720"/>
              <w:jc w:val="both"/>
              <w:rPr>
                <w:rFonts w:asciiTheme="minorHAnsi" w:hAnsiTheme="minorHAnsi" w:cstheme="minorHAnsi"/>
                <w:b/>
                <w:bCs/>
                <w:lang w:val="en-GB"/>
              </w:rPr>
            </w:pPr>
          </w:p>
          <w:p w14:paraId="6CAF3154" w14:textId="6C8AD7EE" w:rsidR="003F7306" w:rsidRPr="00B43612" w:rsidRDefault="003F7306" w:rsidP="008D7F43">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b/>
                <w:bCs/>
                <w:lang w:val="en-GB"/>
              </w:rPr>
            </w:pPr>
            <w:r w:rsidRPr="00B43612">
              <w:rPr>
                <w:rFonts w:asciiTheme="minorHAnsi" w:hAnsiTheme="minorHAnsi" w:cstheme="minorHAnsi"/>
                <w:b/>
                <w:bCs/>
                <w:lang w:val="en-GB"/>
              </w:rPr>
              <w:t xml:space="preserve">Development of knowledge and advocacy products/communications content </w:t>
            </w:r>
            <w:r w:rsidR="00673C4A" w:rsidRPr="00B43612">
              <w:rPr>
                <w:rFonts w:asciiTheme="minorHAnsi" w:hAnsiTheme="minorHAnsi" w:cstheme="minorHAnsi"/>
                <w:b/>
                <w:bCs/>
                <w:lang w:val="en-GB"/>
              </w:rPr>
              <w:t>on the BRI-SIP project</w:t>
            </w:r>
          </w:p>
          <w:p w14:paraId="667D2DA4" w14:textId="77777777" w:rsidR="00C64B92" w:rsidRPr="00B43612" w:rsidRDefault="00C64B92" w:rsidP="00C64B92">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lastRenderedPageBreak/>
              <w:t xml:space="preserve">prepare material in hard, </w:t>
            </w:r>
            <w:proofErr w:type="gramStart"/>
            <w:r w:rsidRPr="00B43612">
              <w:rPr>
                <w:rFonts w:asciiTheme="minorHAnsi" w:hAnsiTheme="minorHAnsi" w:cstheme="minorHAnsi"/>
                <w:lang w:val="en-GB"/>
              </w:rPr>
              <w:t>soft</w:t>
            </w:r>
            <w:proofErr w:type="gramEnd"/>
            <w:r w:rsidRPr="00B43612">
              <w:rPr>
                <w:rFonts w:asciiTheme="minorHAnsi" w:hAnsiTheme="minorHAnsi" w:cstheme="minorHAnsi"/>
                <w:lang w:val="en-GB"/>
              </w:rPr>
              <w:t xml:space="preserve"> and video clips format as advisory products to be able to influence the indicated stakeholders </w:t>
            </w:r>
          </w:p>
          <w:p w14:paraId="6B4CE3C9" w14:textId="77777777" w:rsidR="00C64B92" w:rsidRPr="00B43612" w:rsidRDefault="00C64B92" w:rsidP="00C64B92">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collect relevant information, achievements and lesson learned from the project activities to raise awareness of the project with target audiences </w:t>
            </w:r>
          </w:p>
          <w:p w14:paraId="40407B2D" w14:textId="58BE61C9" w:rsidR="00C64B92" w:rsidRPr="00B43612" w:rsidRDefault="00C64B92" w:rsidP="00DC0A5F">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  Create database for all SIP implementation Photos and studies s produced during the project </w:t>
            </w:r>
            <w:r w:rsidR="00EC679C" w:rsidRPr="00B43612">
              <w:rPr>
                <w:rFonts w:asciiTheme="minorHAnsi" w:hAnsiTheme="minorHAnsi" w:cstheme="minorHAnsi"/>
                <w:lang w:val="en-GB"/>
              </w:rPr>
              <w:t>implementation</w:t>
            </w:r>
          </w:p>
          <w:p w14:paraId="04C242FF" w14:textId="77777777" w:rsidR="00C64B92" w:rsidRPr="00B43612" w:rsidRDefault="00C64B92" w:rsidP="00C64B92">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 Compile contents for all planned activities to extract to the advisory products</w:t>
            </w:r>
          </w:p>
          <w:p w14:paraId="2B90D55A" w14:textId="77777777" w:rsidR="00C64B92" w:rsidRPr="00B43612" w:rsidRDefault="00C64B92" w:rsidP="00C64B92">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Provide photographic coverage of the work and events associated with the projects referenced in this TOR, and all other events as </w:t>
            </w:r>
            <w:proofErr w:type="gramStart"/>
            <w:r w:rsidRPr="00B43612">
              <w:rPr>
                <w:rFonts w:asciiTheme="minorHAnsi" w:hAnsiTheme="minorHAnsi" w:cstheme="minorHAnsi"/>
                <w:lang w:val="en-GB"/>
              </w:rPr>
              <w:t>required;</w:t>
            </w:r>
            <w:proofErr w:type="gramEnd"/>
            <w:r w:rsidRPr="00B43612">
              <w:rPr>
                <w:rFonts w:asciiTheme="minorHAnsi" w:hAnsiTheme="minorHAnsi" w:cstheme="minorHAnsi"/>
                <w:lang w:val="en-GB"/>
              </w:rPr>
              <w:t xml:space="preserve"> </w:t>
            </w:r>
          </w:p>
          <w:p w14:paraId="6E55B7AF" w14:textId="77777777" w:rsidR="00C64B92" w:rsidRPr="00B43612" w:rsidRDefault="00C64B92" w:rsidP="00C64B92">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 Generate ideas and lead development and design of various publicity materials, including web content, brochures, and short stories </w:t>
            </w:r>
          </w:p>
          <w:p w14:paraId="18044A6F" w14:textId="16D92D5B" w:rsidR="003F7306" w:rsidRPr="00B43612" w:rsidRDefault="003F7306" w:rsidP="003F7306">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Develop and implement social media strategy including the creation of social media content (posts, graphics, social media templates)</w:t>
            </w:r>
          </w:p>
          <w:p w14:paraId="77A83733" w14:textId="77777777" w:rsidR="003F7306" w:rsidRPr="00B43612" w:rsidRDefault="003F7306" w:rsidP="003F7306">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Copywriting (online &amp; offline), editing and proofreading of communication collaterals (brochure, booklet, newsletters)</w:t>
            </w:r>
          </w:p>
          <w:p w14:paraId="0B5A862F" w14:textId="77777777" w:rsidR="003F7306" w:rsidRPr="00B43612" w:rsidRDefault="003F7306" w:rsidP="003F7306">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 xml:space="preserve">Support production of short-form documentaries, video animations and other promotional materials to enhance stakeholders’ understanding </w:t>
            </w:r>
          </w:p>
          <w:p w14:paraId="2ADA66DB" w14:textId="77777777" w:rsidR="003F7306" w:rsidRPr="00B43612" w:rsidRDefault="003F7306" w:rsidP="003F7306">
            <w:pPr>
              <w:spacing w:line="276" w:lineRule="auto"/>
              <w:ind w:left="1440"/>
              <w:jc w:val="both"/>
              <w:rPr>
                <w:rFonts w:asciiTheme="minorHAnsi" w:hAnsiTheme="minorHAnsi" w:cstheme="minorHAnsi"/>
                <w:lang w:val="en-GB"/>
              </w:rPr>
            </w:pPr>
          </w:p>
          <w:p w14:paraId="17A8B8BA" w14:textId="47CAA221" w:rsidR="003F7306" w:rsidRPr="00B43612" w:rsidRDefault="003F7306" w:rsidP="00B9155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b/>
                <w:bCs/>
                <w:lang w:val="en-GB"/>
              </w:rPr>
            </w:pPr>
            <w:r w:rsidRPr="00B43612">
              <w:rPr>
                <w:rFonts w:asciiTheme="minorHAnsi" w:hAnsiTheme="minorHAnsi" w:cstheme="minorHAnsi"/>
                <w:b/>
                <w:bCs/>
                <w:lang w:val="en-GB"/>
              </w:rPr>
              <w:t>Support production of audio-visual products and narratives to increase visibility</w:t>
            </w:r>
          </w:p>
          <w:p w14:paraId="396E8DBF" w14:textId="77777777" w:rsidR="009A1A5C" w:rsidRPr="009A1A5C" w:rsidRDefault="009A1A5C" w:rsidP="0012117A">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9A1A5C">
              <w:rPr>
                <w:rFonts w:asciiTheme="minorHAnsi" w:hAnsiTheme="minorHAnsi" w:cstheme="minorHAnsi"/>
                <w:lang w:val="en-GB"/>
              </w:rPr>
              <w:t xml:space="preserve">Conduct interviews with key stakeholders providing the basis </w:t>
            </w:r>
            <w:proofErr w:type="gramStart"/>
            <w:r w:rsidRPr="009A1A5C">
              <w:rPr>
                <w:rFonts w:asciiTheme="minorHAnsi" w:hAnsiTheme="minorHAnsi" w:cstheme="minorHAnsi"/>
                <w:lang w:val="en-GB"/>
              </w:rPr>
              <w:t>for the production of</w:t>
            </w:r>
            <w:proofErr w:type="gramEnd"/>
            <w:r w:rsidRPr="009A1A5C">
              <w:rPr>
                <w:rFonts w:asciiTheme="minorHAnsi" w:hAnsiTheme="minorHAnsi" w:cstheme="minorHAnsi"/>
                <w:lang w:val="en-GB"/>
              </w:rPr>
              <w:t xml:space="preserve"> video material and photography on the project </w:t>
            </w:r>
          </w:p>
          <w:p w14:paraId="61409959" w14:textId="77777777" w:rsidR="009A1A5C" w:rsidRPr="009A1A5C" w:rsidRDefault="009A1A5C" w:rsidP="0012117A">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9A1A5C">
              <w:rPr>
                <w:rFonts w:asciiTheme="minorHAnsi" w:hAnsiTheme="minorHAnsi" w:cstheme="minorHAnsi"/>
                <w:lang w:val="en-GB"/>
              </w:rPr>
              <w:t xml:space="preserve"> Provide video coverage of various implementation activities of the </w:t>
            </w:r>
            <w:proofErr w:type="gramStart"/>
            <w:r w:rsidRPr="009A1A5C">
              <w:rPr>
                <w:rFonts w:asciiTheme="minorHAnsi" w:hAnsiTheme="minorHAnsi" w:cstheme="minorHAnsi"/>
                <w:lang w:val="en-GB"/>
              </w:rPr>
              <w:t>for impact</w:t>
            </w:r>
            <w:proofErr w:type="gramEnd"/>
            <w:r w:rsidRPr="009A1A5C">
              <w:rPr>
                <w:rFonts w:asciiTheme="minorHAnsi" w:hAnsiTheme="minorHAnsi" w:cstheme="minorHAnsi"/>
                <w:lang w:val="en-GB"/>
              </w:rPr>
              <w:t xml:space="preserve"> story videos. </w:t>
            </w:r>
          </w:p>
          <w:p w14:paraId="0647D7AF" w14:textId="77777777" w:rsidR="009A1A5C" w:rsidRPr="009A1A5C" w:rsidRDefault="009A1A5C" w:rsidP="0012117A">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9A1A5C">
              <w:rPr>
                <w:rFonts w:asciiTheme="minorHAnsi" w:hAnsiTheme="minorHAnsi" w:cstheme="minorHAnsi"/>
                <w:lang w:val="en-GB"/>
              </w:rPr>
              <w:t xml:space="preserve"> Record and edit narration/voice over for the videos as </w:t>
            </w:r>
            <w:proofErr w:type="gramStart"/>
            <w:r w:rsidRPr="009A1A5C">
              <w:rPr>
                <w:rFonts w:asciiTheme="minorHAnsi" w:hAnsiTheme="minorHAnsi" w:cstheme="minorHAnsi"/>
                <w:lang w:val="en-GB"/>
              </w:rPr>
              <w:t>needed;</w:t>
            </w:r>
            <w:proofErr w:type="gramEnd"/>
            <w:r w:rsidRPr="009A1A5C">
              <w:rPr>
                <w:rFonts w:asciiTheme="minorHAnsi" w:hAnsiTheme="minorHAnsi" w:cstheme="minorHAnsi"/>
                <w:lang w:val="en-GB"/>
              </w:rPr>
              <w:t xml:space="preserve"> </w:t>
            </w:r>
          </w:p>
          <w:p w14:paraId="318D8BFD" w14:textId="0D29FAB7" w:rsidR="009A1A5C" w:rsidRDefault="009A1A5C" w:rsidP="0012117A">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9A1A5C">
              <w:rPr>
                <w:rFonts w:asciiTheme="minorHAnsi" w:hAnsiTheme="minorHAnsi" w:cstheme="minorHAnsi"/>
                <w:lang w:val="en-GB"/>
              </w:rPr>
              <w:t xml:space="preserve"> Manage the full production process including: concept creation, script writing in close consultation with the project </w:t>
            </w:r>
            <w:proofErr w:type="gramStart"/>
            <w:r w:rsidRPr="009A1A5C">
              <w:rPr>
                <w:rFonts w:asciiTheme="minorHAnsi" w:hAnsiTheme="minorHAnsi" w:cstheme="minorHAnsi"/>
                <w:lang w:val="en-GB"/>
              </w:rPr>
              <w:t>team  and</w:t>
            </w:r>
            <w:proofErr w:type="gramEnd"/>
            <w:r w:rsidRPr="009A1A5C">
              <w:rPr>
                <w:rFonts w:asciiTheme="minorHAnsi" w:hAnsiTheme="minorHAnsi" w:cstheme="minorHAnsi"/>
                <w:lang w:val="en-GB"/>
              </w:rPr>
              <w:t xml:space="preserve"> Communication unit, photography, videography, editing, audio balancing, sub-titling, format exportation, archiving raw and edited work etc. and prove that music used in the video is properly licensed.</w:t>
            </w:r>
          </w:p>
          <w:p w14:paraId="3EC370E4" w14:textId="7D0E883D" w:rsidR="003F7306" w:rsidRPr="00B43612" w:rsidRDefault="008D7F43" w:rsidP="003F730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B43612">
              <w:rPr>
                <w:rFonts w:asciiTheme="minorHAnsi" w:hAnsiTheme="minorHAnsi" w:cstheme="minorHAnsi"/>
                <w:lang w:val="en-GB"/>
              </w:rPr>
              <w:t xml:space="preserve">Prepare </w:t>
            </w:r>
            <w:r w:rsidR="00905A29" w:rsidRPr="00B43612">
              <w:rPr>
                <w:rFonts w:asciiTheme="minorHAnsi" w:hAnsiTheme="minorHAnsi" w:cstheme="minorHAnsi"/>
                <w:lang w:val="en-GB"/>
              </w:rPr>
              <w:t>a</w:t>
            </w:r>
            <w:r w:rsidR="003F7306" w:rsidRPr="00B43612">
              <w:rPr>
                <w:rFonts w:asciiTheme="minorHAnsi" w:hAnsiTheme="minorHAnsi" w:cstheme="minorHAnsi"/>
                <w:lang w:val="en-GB"/>
              </w:rPr>
              <w:t>udio-visual content, coordinate with</w:t>
            </w:r>
            <w:r w:rsidR="00905A29" w:rsidRPr="00B43612">
              <w:rPr>
                <w:rFonts w:asciiTheme="minorHAnsi" w:hAnsiTheme="minorHAnsi" w:cstheme="minorHAnsi"/>
                <w:lang w:val="en-GB"/>
              </w:rPr>
              <w:t xml:space="preserve"> </w:t>
            </w:r>
            <w:proofErr w:type="gramStart"/>
            <w:r w:rsidR="00905A29" w:rsidRPr="00B43612">
              <w:rPr>
                <w:rFonts w:asciiTheme="minorHAnsi" w:hAnsiTheme="minorHAnsi" w:cstheme="minorHAnsi"/>
                <w:lang w:val="en-GB"/>
              </w:rPr>
              <w:t xml:space="preserve">UNDP </w:t>
            </w:r>
            <w:r w:rsidR="003F7306" w:rsidRPr="00B43612">
              <w:rPr>
                <w:rFonts w:asciiTheme="minorHAnsi" w:hAnsiTheme="minorHAnsi" w:cstheme="minorHAnsi"/>
                <w:lang w:val="en-GB"/>
              </w:rPr>
              <w:t xml:space="preserve"> </w:t>
            </w:r>
            <w:r w:rsidR="00905A29" w:rsidRPr="00B43612">
              <w:rPr>
                <w:rFonts w:asciiTheme="minorHAnsi" w:hAnsiTheme="minorHAnsi" w:cstheme="minorHAnsi"/>
                <w:lang w:val="en-GB"/>
              </w:rPr>
              <w:t>communication</w:t>
            </w:r>
            <w:proofErr w:type="gramEnd"/>
            <w:r w:rsidR="00905A29" w:rsidRPr="00B43612">
              <w:rPr>
                <w:rFonts w:asciiTheme="minorHAnsi" w:hAnsiTheme="minorHAnsi" w:cstheme="minorHAnsi"/>
                <w:lang w:val="en-GB"/>
              </w:rPr>
              <w:t xml:space="preserve"> unit </w:t>
            </w:r>
            <w:r w:rsidR="003F7306" w:rsidRPr="00B43612">
              <w:rPr>
                <w:rFonts w:asciiTheme="minorHAnsi" w:hAnsiTheme="minorHAnsi" w:cstheme="minorHAnsi"/>
                <w:lang w:val="en-GB"/>
              </w:rPr>
              <w:t xml:space="preserve"> and project stakeholders on localised communication collaterals</w:t>
            </w:r>
          </w:p>
          <w:p w14:paraId="6ACEB2F1" w14:textId="7E50D3F8" w:rsidR="003F7306" w:rsidRPr="00B43612" w:rsidRDefault="003F7306" w:rsidP="003F730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1425"/>
              <w:jc w:val="both"/>
              <w:rPr>
                <w:rFonts w:asciiTheme="minorHAnsi" w:hAnsiTheme="minorHAnsi" w:cstheme="minorHAnsi"/>
                <w:lang w:val="en-GB"/>
              </w:rPr>
            </w:pPr>
            <w:r w:rsidRPr="00B43612">
              <w:rPr>
                <w:rFonts w:asciiTheme="minorHAnsi" w:hAnsiTheme="minorHAnsi" w:cstheme="minorHAnsi"/>
                <w:lang w:val="en-GB"/>
              </w:rPr>
              <w:t xml:space="preserve">Develop web content, </w:t>
            </w:r>
            <w:r w:rsidR="002F7B4F" w:rsidRPr="00B43612">
              <w:rPr>
                <w:rFonts w:asciiTheme="minorHAnsi" w:hAnsiTheme="minorHAnsi" w:cstheme="minorHAnsi"/>
                <w:lang w:val="en-GB"/>
              </w:rPr>
              <w:t>stakeholders</w:t>
            </w:r>
            <w:r w:rsidRPr="00B43612">
              <w:rPr>
                <w:rFonts w:asciiTheme="minorHAnsi" w:hAnsiTheme="minorHAnsi" w:cstheme="minorHAnsi"/>
                <w:lang w:val="en-GB"/>
              </w:rPr>
              <w:t xml:space="preserve"> interest stories, news items and other relevant communication materials </w:t>
            </w:r>
          </w:p>
          <w:p w14:paraId="16B3B8C5" w14:textId="17AF90B1" w:rsidR="003F7306" w:rsidRPr="00B43612" w:rsidRDefault="003F7306" w:rsidP="003F7306">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lang w:val="en-GB"/>
              </w:rPr>
              <w:t>Support to publication of short think pieces on B</w:t>
            </w:r>
            <w:r w:rsidR="00B9155E" w:rsidRPr="00B43612">
              <w:rPr>
                <w:rFonts w:asciiTheme="minorHAnsi" w:hAnsiTheme="minorHAnsi" w:cstheme="minorHAnsi"/>
                <w:lang w:val="en-GB"/>
              </w:rPr>
              <w:t>RI-</w:t>
            </w:r>
            <w:proofErr w:type="gramStart"/>
            <w:r w:rsidR="00B9155E" w:rsidRPr="00B43612">
              <w:rPr>
                <w:rFonts w:asciiTheme="minorHAnsi" w:hAnsiTheme="minorHAnsi" w:cstheme="minorHAnsi"/>
                <w:lang w:val="en-GB"/>
              </w:rPr>
              <w:t xml:space="preserve">SIP </w:t>
            </w:r>
            <w:r w:rsidRPr="00B43612">
              <w:rPr>
                <w:rFonts w:asciiTheme="minorHAnsi" w:hAnsiTheme="minorHAnsi" w:cstheme="minorHAnsi"/>
                <w:lang w:val="en-GB"/>
              </w:rPr>
              <w:t xml:space="preserve"> agenda</w:t>
            </w:r>
            <w:proofErr w:type="gramEnd"/>
          </w:p>
          <w:p w14:paraId="07C422BB" w14:textId="77777777" w:rsidR="003F7306" w:rsidRPr="00B43612" w:rsidRDefault="003F7306" w:rsidP="003F7306">
            <w:pPr>
              <w:spacing w:line="276" w:lineRule="auto"/>
              <w:jc w:val="both"/>
              <w:rPr>
                <w:rFonts w:asciiTheme="minorHAnsi" w:hAnsiTheme="minorHAnsi" w:cstheme="minorHAnsi"/>
                <w:lang w:val="en-GB"/>
              </w:rPr>
            </w:pPr>
          </w:p>
          <w:p w14:paraId="0A750627" w14:textId="77777777" w:rsidR="003F7306" w:rsidRPr="00B43612" w:rsidRDefault="003F7306" w:rsidP="00B9155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b/>
                <w:bCs/>
                <w:lang w:val="en-GB"/>
              </w:rPr>
            </w:pPr>
            <w:r w:rsidRPr="00B43612">
              <w:rPr>
                <w:rFonts w:asciiTheme="minorHAnsi" w:hAnsiTheme="minorHAnsi" w:cstheme="minorHAnsi"/>
                <w:b/>
                <w:bCs/>
                <w:lang w:val="en-GB"/>
              </w:rPr>
              <w:t>Project support through other communication activities</w:t>
            </w:r>
          </w:p>
          <w:p w14:paraId="256830C3" w14:textId="5E8293EF" w:rsidR="003F7306" w:rsidRPr="00B43612" w:rsidRDefault="0000714C" w:rsidP="003F7306">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B43612">
              <w:rPr>
                <w:rFonts w:asciiTheme="minorHAnsi" w:hAnsiTheme="minorHAnsi" w:cstheme="minorHAnsi"/>
                <w:lang w:val="en-GB"/>
              </w:rPr>
              <w:t>G</w:t>
            </w:r>
            <w:r w:rsidR="003F7306" w:rsidRPr="00B43612">
              <w:rPr>
                <w:rFonts w:asciiTheme="minorHAnsi" w:hAnsiTheme="minorHAnsi" w:cstheme="minorHAnsi"/>
                <w:lang w:val="en-GB"/>
              </w:rPr>
              <w:t>enerat</w:t>
            </w:r>
            <w:r w:rsidRPr="00B43612">
              <w:rPr>
                <w:rFonts w:asciiTheme="minorHAnsi" w:hAnsiTheme="minorHAnsi" w:cstheme="minorHAnsi"/>
                <w:lang w:val="en-GB"/>
              </w:rPr>
              <w:t xml:space="preserve">e </w:t>
            </w:r>
            <w:r w:rsidR="003F7306" w:rsidRPr="00B43612">
              <w:rPr>
                <w:rFonts w:asciiTheme="minorHAnsi" w:hAnsiTheme="minorHAnsi" w:cstheme="minorHAnsi"/>
                <w:lang w:val="en-GB"/>
              </w:rPr>
              <w:t xml:space="preserve">knowledge products and promotional materials from </w:t>
            </w:r>
            <w:r w:rsidR="0098340E" w:rsidRPr="00B43612">
              <w:rPr>
                <w:rFonts w:asciiTheme="minorHAnsi" w:hAnsiTheme="minorHAnsi" w:cstheme="minorHAnsi"/>
                <w:lang w:val="en-GB"/>
              </w:rPr>
              <w:t>BRI-SIP implementation</w:t>
            </w:r>
            <w:r w:rsidR="003F7306" w:rsidRPr="00B43612">
              <w:rPr>
                <w:rFonts w:asciiTheme="minorHAnsi" w:hAnsiTheme="minorHAnsi" w:cstheme="minorHAnsi"/>
                <w:lang w:val="en-GB"/>
              </w:rPr>
              <w:t xml:space="preserve">, </w:t>
            </w:r>
            <w:proofErr w:type="gramStart"/>
            <w:r w:rsidR="003F7306" w:rsidRPr="00B43612">
              <w:rPr>
                <w:rFonts w:asciiTheme="minorHAnsi" w:hAnsiTheme="minorHAnsi" w:cstheme="minorHAnsi"/>
                <w:lang w:val="en-GB"/>
              </w:rPr>
              <w:t>consultations</w:t>
            </w:r>
            <w:proofErr w:type="gramEnd"/>
            <w:r w:rsidR="003F7306" w:rsidRPr="00B43612">
              <w:rPr>
                <w:rFonts w:asciiTheme="minorHAnsi" w:hAnsiTheme="minorHAnsi" w:cstheme="minorHAnsi"/>
                <w:lang w:val="en-GB"/>
              </w:rPr>
              <w:t xml:space="preserve"> and major events</w:t>
            </w:r>
          </w:p>
          <w:p w14:paraId="29237E1C" w14:textId="5399F785" w:rsidR="003F7306" w:rsidRPr="00B43612" w:rsidRDefault="0098340E" w:rsidP="003F7306">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B43612">
              <w:rPr>
                <w:rFonts w:asciiTheme="minorHAnsi" w:hAnsiTheme="minorHAnsi" w:cstheme="minorHAnsi"/>
                <w:bCs/>
              </w:rPr>
              <w:t>prepare</w:t>
            </w:r>
            <w:r w:rsidR="003F7306" w:rsidRPr="00B43612">
              <w:rPr>
                <w:rFonts w:asciiTheme="minorHAnsi" w:hAnsiTheme="minorHAnsi" w:cstheme="minorHAnsi"/>
                <w:bCs/>
              </w:rPr>
              <w:t xml:space="preserve"> knowledge management and documentation of the project results</w:t>
            </w:r>
          </w:p>
          <w:p w14:paraId="51A9C6C5" w14:textId="77777777" w:rsidR="003F7306" w:rsidRPr="00B43612" w:rsidRDefault="003F7306" w:rsidP="003F7306">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B43612">
              <w:rPr>
                <w:rFonts w:asciiTheme="minorHAnsi" w:hAnsiTheme="minorHAnsi" w:cstheme="minorHAnsi"/>
              </w:rPr>
              <w:lastRenderedPageBreak/>
              <w:t xml:space="preserve">Update and systematization of the project publications </w:t>
            </w:r>
            <w:r w:rsidRPr="00B43612">
              <w:rPr>
                <w:rFonts w:asciiTheme="minorHAnsi" w:hAnsiTheme="minorHAnsi" w:cstheme="minorHAnsi"/>
                <w:bCs/>
              </w:rPr>
              <w:t xml:space="preserve">database including </w:t>
            </w:r>
            <w:r w:rsidRPr="00B43612">
              <w:rPr>
                <w:rFonts w:asciiTheme="minorHAnsi" w:hAnsiTheme="minorHAnsi" w:cstheme="minorHAnsi"/>
              </w:rPr>
              <w:t xml:space="preserve">communication materials, knowledge products, </w:t>
            </w:r>
            <w:proofErr w:type="gramStart"/>
            <w:r w:rsidRPr="00B43612">
              <w:rPr>
                <w:rFonts w:asciiTheme="minorHAnsi" w:hAnsiTheme="minorHAnsi" w:cstheme="minorHAnsi"/>
                <w:bCs/>
              </w:rPr>
              <w:t>photos</w:t>
            </w:r>
            <w:proofErr w:type="gramEnd"/>
            <w:r w:rsidRPr="00B43612">
              <w:rPr>
                <w:rFonts w:asciiTheme="minorHAnsi" w:hAnsiTheme="minorHAnsi" w:cstheme="minorHAnsi"/>
                <w:bCs/>
              </w:rPr>
              <w:t xml:space="preserve"> and videos</w:t>
            </w:r>
          </w:p>
          <w:p w14:paraId="1B1B3C02" w14:textId="77777777" w:rsidR="003624B3" w:rsidRPr="00B43612" w:rsidRDefault="003F7306" w:rsidP="003F7306">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r w:rsidRPr="00B43612">
              <w:rPr>
                <w:rFonts w:asciiTheme="minorHAnsi" w:hAnsiTheme="minorHAnsi" w:cstheme="minorHAnsi"/>
                <w:bCs/>
              </w:rPr>
              <w:t>Support local website development and update</w:t>
            </w:r>
          </w:p>
          <w:p w14:paraId="077E15E8" w14:textId="77777777" w:rsidR="003624B3" w:rsidRPr="00B43612" w:rsidRDefault="003624B3" w:rsidP="003F7306">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76" w:lineRule="auto"/>
              <w:ind w:left="1425"/>
              <w:jc w:val="both"/>
              <w:rPr>
                <w:rFonts w:asciiTheme="minorHAnsi" w:hAnsiTheme="minorHAnsi" w:cstheme="minorHAnsi"/>
                <w:lang w:val="en-GB"/>
              </w:rPr>
            </w:pPr>
          </w:p>
          <w:p w14:paraId="6954B0EA" w14:textId="77777777" w:rsidR="00133153" w:rsidRPr="00EC679C" w:rsidRDefault="003624B3" w:rsidP="003624B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b/>
                <w:lang w:val="en-GB"/>
              </w:rPr>
            </w:pPr>
            <w:r w:rsidRPr="00EC679C">
              <w:rPr>
                <w:rFonts w:asciiTheme="minorHAnsi" w:hAnsiTheme="minorHAnsi" w:cstheme="minorHAnsi"/>
                <w:b/>
              </w:rPr>
              <w:t>Prepare com</w:t>
            </w:r>
            <w:r w:rsidR="00133153" w:rsidRPr="00EC679C">
              <w:rPr>
                <w:rFonts w:asciiTheme="minorHAnsi" w:hAnsiTheme="minorHAnsi" w:cstheme="minorHAnsi"/>
                <w:b/>
              </w:rPr>
              <w:t>piled advocacy products</w:t>
            </w:r>
          </w:p>
          <w:p w14:paraId="793B6228" w14:textId="5583BE3C" w:rsidR="003F7306" w:rsidRPr="00B43612" w:rsidRDefault="00133153" w:rsidP="00133153">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lang w:val="en-GB"/>
              </w:rPr>
            </w:pPr>
            <w:r w:rsidRPr="00B43612">
              <w:rPr>
                <w:rFonts w:asciiTheme="minorHAnsi" w:hAnsiTheme="minorHAnsi" w:cstheme="minorHAnsi"/>
                <w:bCs/>
              </w:rPr>
              <w:t>-  pr</w:t>
            </w:r>
            <w:r w:rsidR="004A758C" w:rsidRPr="00B43612">
              <w:rPr>
                <w:rFonts w:asciiTheme="minorHAnsi" w:hAnsiTheme="minorHAnsi" w:cstheme="minorHAnsi"/>
                <w:bCs/>
              </w:rPr>
              <w:t>epare all advisory products as compiled report as a final delivery</w:t>
            </w:r>
          </w:p>
          <w:p w14:paraId="5F316EF0" w14:textId="399DD79E" w:rsidR="003F7306" w:rsidRPr="00FF6179" w:rsidRDefault="003F7306" w:rsidP="003F7306">
            <w:pPr>
              <w:pStyle w:val="ListParagraph"/>
              <w:spacing w:after="0" w:line="276" w:lineRule="auto"/>
              <w:ind w:left="0"/>
              <w:contextualSpacing w:val="0"/>
              <w:jc w:val="both"/>
              <w:rPr>
                <w:rFonts w:asciiTheme="minorHAnsi" w:hAnsiTheme="minorHAnsi" w:cstheme="minorHAnsi"/>
                <w:color w:val="auto"/>
                <w:sz w:val="20"/>
                <w:szCs w:val="20"/>
              </w:rPr>
            </w:pPr>
          </w:p>
        </w:tc>
      </w:tr>
    </w:tbl>
    <w:p w14:paraId="0BFA0502" w14:textId="0FEC9357" w:rsidR="00C225F6" w:rsidRDefault="00C225F6" w:rsidP="00FD7935">
      <w:pPr>
        <w:spacing w:after="0"/>
        <w:jc w:val="both"/>
        <w:rPr>
          <w:rFonts w:asciiTheme="minorHAnsi" w:eastAsia="Times New Roman" w:hAnsiTheme="minorHAnsi" w:cstheme="minorHAnsi"/>
          <w:sz w:val="20"/>
          <w:szCs w:val="20"/>
        </w:rPr>
      </w:pPr>
    </w:p>
    <w:p w14:paraId="01DD2CC7" w14:textId="1D0B7C4D" w:rsidR="00AE1F3C" w:rsidRDefault="00AE1F3C" w:rsidP="00FD7935">
      <w:pPr>
        <w:spacing w:after="0"/>
        <w:jc w:val="both"/>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F3C" w:rsidRPr="00AE1F3C" w14:paraId="42E73287" w14:textId="77777777" w:rsidTr="002254EC">
        <w:tc>
          <w:tcPr>
            <w:tcW w:w="9350" w:type="dxa"/>
          </w:tcPr>
          <w:p w14:paraId="3FA6E434"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Cs w:val="20"/>
                <w:lang w:eastAsia="en-US"/>
              </w:rPr>
            </w:pPr>
            <w:r w:rsidRPr="00AE1F3C">
              <w:rPr>
                <w:rFonts w:asciiTheme="minorHAnsi" w:eastAsia="Times New Roman" w:hAnsiTheme="minorHAnsi" w:cstheme="minorHAnsi"/>
                <w:b/>
              </w:rPr>
              <w:t>V</w:t>
            </w:r>
            <w:r w:rsidRPr="00AE1F3C">
              <w:rPr>
                <w:rFonts w:asciiTheme="minorHAnsi" w:eastAsia="Times New Roman" w:hAnsiTheme="minorHAnsi" w:cstheme="minorHAnsi"/>
                <w:b/>
                <w:sz w:val="24"/>
              </w:rPr>
              <w:t>. EXPECTED OUTPUT AND DELIVERABLES</w:t>
            </w:r>
          </w:p>
          <w:p w14:paraId="008D7CB4" w14:textId="3D158E51"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Cs w:val="20"/>
                <w:lang w:eastAsia="en-US"/>
              </w:rPr>
            </w:pPr>
            <w:r w:rsidRPr="00AE1F3C">
              <w:rPr>
                <w:rFonts w:asciiTheme="minorHAnsi" w:hAnsiTheme="minorHAnsi" w:cstheme="minorHAnsi"/>
                <w:szCs w:val="20"/>
                <w:lang w:eastAsia="en-US"/>
              </w:rPr>
              <w:t xml:space="preserve">The Consulting firm is required to produce the following short-term outputs: </w:t>
            </w:r>
          </w:p>
          <w:p w14:paraId="4EF5C8C0" w14:textId="35DC6E46" w:rsidR="00AE1F3C" w:rsidRPr="00AE1F3C" w:rsidRDefault="00AE1F3C" w:rsidP="00AE1F3C">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Cs w:val="20"/>
                <w:lang w:eastAsia="en-US"/>
              </w:rPr>
            </w:pPr>
            <w:r w:rsidRPr="00AE1F3C">
              <w:rPr>
                <w:rFonts w:asciiTheme="minorHAnsi" w:hAnsiTheme="minorHAnsi" w:cstheme="minorHAnsi"/>
                <w:b/>
                <w:bCs/>
                <w:szCs w:val="20"/>
                <w:lang w:eastAsia="en-US"/>
              </w:rPr>
              <w:t>Inception Report:</w:t>
            </w:r>
            <w:r w:rsidRPr="00AE1F3C">
              <w:rPr>
                <w:rFonts w:asciiTheme="minorHAnsi" w:hAnsiTheme="minorHAnsi" w:cstheme="minorHAnsi"/>
                <w:szCs w:val="20"/>
                <w:lang w:eastAsia="en-US"/>
              </w:rPr>
              <w:t xml:space="preserve"> the consulting firm will provide an inception report within </w:t>
            </w:r>
            <w:r w:rsidR="008F5FCE">
              <w:rPr>
                <w:rFonts w:asciiTheme="minorHAnsi" w:hAnsiTheme="minorHAnsi" w:cstheme="minorHAnsi"/>
                <w:szCs w:val="20"/>
                <w:lang w:eastAsia="en-US"/>
              </w:rPr>
              <w:t xml:space="preserve">5 days </w:t>
            </w:r>
            <w:r w:rsidRPr="00AE1F3C">
              <w:rPr>
                <w:rFonts w:asciiTheme="minorHAnsi" w:hAnsiTheme="minorHAnsi" w:cstheme="minorHAnsi"/>
                <w:szCs w:val="20"/>
                <w:lang w:eastAsia="en-US"/>
              </w:rPr>
              <w:t>of duty assumption,</w:t>
            </w:r>
            <w:r w:rsidR="005A2705">
              <w:rPr>
                <w:rFonts w:asciiTheme="minorHAnsi" w:hAnsiTheme="minorHAnsi" w:cstheme="minorHAnsi"/>
                <w:szCs w:val="20"/>
                <w:lang w:eastAsia="en-US"/>
              </w:rPr>
              <w:t xml:space="preserve"> focusing on the understanding of the assignment, </w:t>
            </w:r>
            <w:r w:rsidR="008820D3">
              <w:rPr>
                <w:rFonts w:asciiTheme="minorHAnsi" w:hAnsiTheme="minorHAnsi" w:cstheme="minorHAnsi"/>
                <w:szCs w:val="20"/>
                <w:lang w:eastAsia="en-US"/>
              </w:rPr>
              <w:t xml:space="preserve">types of the advisory products it </w:t>
            </w:r>
            <w:proofErr w:type="gramStart"/>
            <w:r w:rsidR="008820D3">
              <w:rPr>
                <w:rFonts w:asciiTheme="minorHAnsi" w:hAnsiTheme="minorHAnsi" w:cstheme="minorHAnsi"/>
                <w:szCs w:val="20"/>
                <w:lang w:eastAsia="en-US"/>
              </w:rPr>
              <w:t>produce</w:t>
            </w:r>
            <w:proofErr w:type="gramEnd"/>
            <w:r w:rsidR="008820D3">
              <w:rPr>
                <w:rFonts w:asciiTheme="minorHAnsi" w:hAnsiTheme="minorHAnsi" w:cstheme="minorHAnsi"/>
                <w:szCs w:val="20"/>
                <w:lang w:eastAsia="en-US"/>
              </w:rPr>
              <w:t xml:space="preserve">, the content and dissemination tools, </w:t>
            </w:r>
            <w:r w:rsidR="00FB7088">
              <w:rPr>
                <w:rFonts w:asciiTheme="minorHAnsi" w:hAnsiTheme="minorHAnsi" w:cstheme="minorHAnsi"/>
                <w:szCs w:val="20"/>
                <w:lang w:eastAsia="en-US"/>
              </w:rPr>
              <w:t xml:space="preserve">knowledge of the target audience, </w:t>
            </w:r>
            <w:r w:rsidR="005A2705">
              <w:rPr>
                <w:rFonts w:asciiTheme="minorHAnsi" w:hAnsiTheme="minorHAnsi" w:cstheme="minorHAnsi"/>
                <w:szCs w:val="20"/>
                <w:lang w:eastAsia="en-US"/>
              </w:rPr>
              <w:t xml:space="preserve">the methodology,  </w:t>
            </w:r>
            <w:r w:rsidR="00FB7088">
              <w:rPr>
                <w:rFonts w:asciiTheme="minorHAnsi" w:hAnsiTheme="minorHAnsi" w:cstheme="minorHAnsi"/>
                <w:szCs w:val="20"/>
                <w:lang w:eastAsia="en-US"/>
              </w:rPr>
              <w:t>time frame</w:t>
            </w:r>
            <w:r w:rsidR="00E57C0A">
              <w:rPr>
                <w:rFonts w:asciiTheme="minorHAnsi" w:hAnsiTheme="minorHAnsi" w:cstheme="minorHAnsi"/>
                <w:szCs w:val="20"/>
                <w:lang w:eastAsia="en-US"/>
              </w:rPr>
              <w:t>, risks associated with the assignment, recommendation and other issues.</w:t>
            </w:r>
            <w:r w:rsidRPr="00AE1F3C">
              <w:rPr>
                <w:rFonts w:asciiTheme="minorHAnsi" w:hAnsiTheme="minorHAnsi" w:cstheme="minorHAnsi"/>
                <w:szCs w:val="20"/>
                <w:lang w:eastAsia="en-US"/>
              </w:rPr>
              <w:t xml:space="preserve"> </w:t>
            </w:r>
          </w:p>
          <w:p w14:paraId="462352E8"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ind w:left="720"/>
              <w:jc w:val="both"/>
              <w:rPr>
                <w:rFonts w:asciiTheme="minorHAnsi" w:hAnsiTheme="minorHAnsi" w:cstheme="minorHAnsi"/>
                <w:szCs w:val="20"/>
                <w:lang w:eastAsia="en-US"/>
              </w:rPr>
            </w:pPr>
          </w:p>
          <w:p w14:paraId="54305576" w14:textId="7CF9EA93" w:rsidR="00AE1F3C" w:rsidRPr="00AE1F3C" w:rsidRDefault="00D93808" w:rsidP="00AE1F3C">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szCs w:val="20"/>
                <w:lang w:eastAsia="en-US"/>
              </w:rPr>
            </w:pPr>
            <w:r>
              <w:rPr>
                <w:rFonts w:asciiTheme="minorHAnsi" w:hAnsiTheme="minorHAnsi" w:cstheme="minorHAnsi"/>
                <w:b/>
                <w:bCs/>
                <w:szCs w:val="20"/>
                <w:lang w:eastAsia="en-US"/>
              </w:rPr>
              <w:t>Advocacy products -draft</w:t>
            </w:r>
            <w:r w:rsidR="00AE1F3C" w:rsidRPr="00AE1F3C">
              <w:rPr>
                <w:rFonts w:asciiTheme="minorHAnsi" w:hAnsiTheme="minorHAnsi" w:cstheme="minorHAnsi"/>
                <w:b/>
                <w:bCs/>
                <w:szCs w:val="20"/>
                <w:lang w:eastAsia="en-US"/>
              </w:rPr>
              <w:t>:</w:t>
            </w:r>
            <w:r w:rsidR="00AE1F3C" w:rsidRPr="00AE1F3C">
              <w:rPr>
                <w:rFonts w:asciiTheme="minorHAnsi" w:hAnsiTheme="minorHAnsi" w:cstheme="minorHAnsi"/>
                <w:szCs w:val="20"/>
                <w:lang w:eastAsia="en-US"/>
              </w:rPr>
              <w:t xml:space="preserve"> the consultancy firm, will provide a draft </w:t>
            </w:r>
            <w:r>
              <w:rPr>
                <w:rFonts w:asciiTheme="minorHAnsi" w:hAnsiTheme="minorHAnsi" w:cstheme="minorHAnsi"/>
                <w:szCs w:val="20"/>
                <w:lang w:eastAsia="en-US"/>
              </w:rPr>
              <w:t xml:space="preserve">advocacy </w:t>
            </w:r>
            <w:r w:rsidR="00F34F5B">
              <w:rPr>
                <w:rFonts w:asciiTheme="minorHAnsi" w:hAnsiTheme="minorHAnsi" w:cstheme="minorHAnsi"/>
                <w:szCs w:val="20"/>
                <w:lang w:eastAsia="en-US"/>
              </w:rPr>
              <w:t>product</w:t>
            </w:r>
            <w:r w:rsidR="00AE1F3C" w:rsidRPr="00AE1F3C">
              <w:rPr>
                <w:rFonts w:asciiTheme="minorHAnsi" w:hAnsiTheme="minorHAnsi" w:cstheme="minorHAnsi"/>
                <w:szCs w:val="20"/>
                <w:lang w:eastAsia="en-US"/>
              </w:rPr>
              <w:t xml:space="preserve"> report that</w:t>
            </w:r>
            <w:r w:rsidR="00F34F5B">
              <w:rPr>
                <w:rFonts w:asciiTheme="minorHAnsi" w:hAnsiTheme="minorHAnsi" w:cstheme="minorHAnsi"/>
                <w:szCs w:val="20"/>
                <w:lang w:eastAsia="en-US"/>
              </w:rPr>
              <w:t xml:space="preserve"> incorporates booklets (hard copy), soft copies, </w:t>
            </w:r>
            <w:r w:rsidR="00160412">
              <w:rPr>
                <w:rFonts w:asciiTheme="minorHAnsi" w:hAnsiTheme="minorHAnsi" w:cstheme="minorHAnsi"/>
                <w:szCs w:val="20"/>
                <w:lang w:eastAsia="en-US"/>
              </w:rPr>
              <w:t>video clips as required</w:t>
            </w:r>
            <w:r w:rsidR="00AE1F3C" w:rsidRPr="00AE1F3C">
              <w:rPr>
                <w:rFonts w:asciiTheme="minorHAnsi" w:hAnsiTheme="minorHAnsi" w:cstheme="minorHAnsi"/>
                <w:szCs w:val="20"/>
                <w:lang w:eastAsia="en-US"/>
              </w:rPr>
              <w:t xml:space="preserve">, within </w:t>
            </w:r>
            <w:r w:rsidR="00160412">
              <w:rPr>
                <w:rFonts w:asciiTheme="minorHAnsi" w:hAnsiTheme="minorHAnsi" w:cstheme="minorHAnsi"/>
                <w:szCs w:val="20"/>
                <w:lang w:eastAsia="en-US"/>
              </w:rPr>
              <w:t>2</w:t>
            </w:r>
            <w:r w:rsidR="00AE1F3C" w:rsidRPr="00AE1F3C">
              <w:rPr>
                <w:rFonts w:asciiTheme="minorHAnsi" w:hAnsiTheme="minorHAnsi" w:cstheme="minorHAnsi"/>
                <w:szCs w:val="20"/>
                <w:lang w:eastAsia="en-US"/>
              </w:rPr>
              <w:t xml:space="preserve">0 days of the approval of the inception report. </w:t>
            </w:r>
          </w:p>
          <w:p w14:paraId="5D4B7F22"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ind w:left="720"/>
              <w:jc w:val="both"/>
              <w:rPr>
                <w:rFonts w:asciiTheme="minorHAnsi" w:hAnsiTheme="minorHAnsi" w:cstheme="minorHAnsi"/>
                <w:szCs w:val="20"/>
                <w:lang w:eastAsia="en-US"/>
              </w:rPr>
            </w:pPr>
          </w:p>
          <w:p w14:paraId="34593171" w14:textId="485E0D01" w:rsidR="00F962EB" w:rsidRPr="00A42339" w:rsidRDefault="00AE1F3C" w:rsidP="00F962EB">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Theme="minorHAnsi" w:hAnsiTheme="minorHAnsi" w:cstheme="minorHAnsi"/>
                <w:b/>
                <w:bCs/>
                <w:szCs w:val="20"/>
                <w:lang w:eastAsia="en-US"/>
              </w:rPr>
            </w:pPr>
            <w:r w:rsidRPr="00AE1F3C">
              <w:rPr>
                <w:rFonts w:asciiTheme="minorHAnsi" w:hAnsiTheme="minorHAnsi" w:cstheme="minorHAnsi"/>
                <w:b/>
                <w:bCs/>
                <w:szCs w:val="20"/>
                <w:lang w:eastAsia="en-US"/>
              </w:rPr>
              <w:t>A</w:t>
            </w:r>
            <w:r w:rsidR="00F962EB" w:rsidRPr="00A42339">
              <w:rPr>
                <w:rFonts w:asciiTheme="minorHAnsi" w:hAnsiTheme="minorHAnsi" w:cstheme="minorHAnsi"/>
                <w:b/>
                <w:bCs/>
                <w:szCs w:val="20"/>
                <w:lang w:eastAsia="en-US"/>
              </w:rPr>
              <w:t xml:space="preserve"> final </w:t>
            </w:r>
            <w:r w:rsidR="00A42339" w:rsidRPr="00A42339">
              <w:rPr>
                <w:rFonts w:asciiTheme="minorHAnsi" w:hAnsiTheme="minorHAnsi" w:cstheme="minorHAnsi"/>
                <w:b/>
                <w:bCs/>
                <w:szCs w:val="20"/>
                <w:lang w:eastAsia="en-US"/>
              </w:rPr>
              <w:t xml:space="preserve">compiled </w:t>
            </w:r>
            <w:r w:rsidR="00F962EB" w:rsidRPr="00A42339">
              <w:rPr>
                <w:rFonts w:asciiTheme="minorHAnsi" w:hAnsiTheme="minorHAnsi" w:cstheme="minorHAnsi"/>
                <w:b/>
                <w:bCs/>
                <w:szCs w:val="20"/>
                <w:lang w:eastAsia="en-US"/>
              </w:rPr>
              <w:t xml:space="preserve">Advocacy </w:t>
            </w:r>
            <w:r w:rsidR="00A42339" w:rsidRPr="00A42339">
              <w:rPr>
                <w:rFonts w:asciiTheme="minorHAnsi" w:hAnsiTheme="minorHAnsi" w:cstheme="minorHAnsi"/>
                <w:b/>
                <w:bCs/>
                <w:szCs w:val="20"/>
                <w:lang w:eastAsia="en-US"/>
              </w:rPr>
              <w:t>product</w:t>
            </w:r>
          </w:p>
          <w:p w14:paraId="4E127CD0" w14:textId="5338BACD" w:rsidR="00AE1F3C" w:rsidRPr="00AE1F3C" w:rsidRDefault="00AE1F3C" w:rsidP="00A4233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ind w:left="720"/>
              <w:jc w:val="both"/>
              <w:rPr>
                <w:rFonts w:asciiTheme="minorHAnsi" w:hAnsiTheme="minorHAnsi" w:cstheme="minorHAnsi"/>
                <w:szCs w:val="20"/>
                <w:lang w:eastAsia="en-US"/>
              </w:rPr>
            </w:pPr>
            <w:r w:rsidRPr="00AE1F3C">
              <w:rPr>
                <w:rFonts w:asciiTheme="minorHAnsi" w:hAnsiTheme="minorHAnsi" w:cstheme="minorHAnsi"/>
                <w:szCs w:val="20"/>
                <w:lang w:eastAsia="en-US"/>
              </w:rPr>
              <w:t xml:space="preserve"> </w:t>
            </w:r>
          </w:p>
          <w:p w14:paraId="364B1719"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ind w:left="720"/>
              <w:jc w:val="both"/>
              <w:rPr>
                <w:rFonts w:asciiTheme="minorHAnsi" w:hAnsiTheme="minorHAnsi" w:cstheme="minorHAnsi"/>
                <w:szCs w:val="20"/>
                <w:lang w:eastAsia="en-US"/>
              </w:rPr>
            </w:pPr>
          </w:p>
          <w:p w14:paraId="79C1E442" w14:textId="77777777" w:rsidR="00AE1F3C" w:rsidRPr="00AE1F3C" w:rsidRDefault="00AE1F3C" w:rsidP="00A42339">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D0CECE" w:themeFill="background2" w:themeFillShade="E6"/>
              <w:tabs>
                <w:tab w:val="left" w:pos="540"/>
              </w:tabs>
              <w:spacing w:before="25" w:after="0" w:line="276" w:lineRule="auto"/>
              <w:ind w:left="700" w:right="53"/>
              <w:contextualSpacing/>
              <w:rPr>
                <w:rFonts w:asciiTheme="minorHAnsi" w:hAnsiTheme="minorHAnsi" w:cstheme="minorHAnsi"/>
                <w:b/>
              </w:rPr>
            </w:pPr>
            <w:r w:rsidRPr="00AE1F3C">
              <w:rPr>
                <w:rFonts w:asciiTheme="minorHAnsi" w:hAnsiTheme="minorHAnsi" w:cstheme="minorHAnsi"/>
                <w:b/>
              </w:rPr>
              <w:t>METHODOLOGY</w:t>
            </w:r>
          </w:p>
          <w:p w14:paraId="1E5EB170" w14:textId="77777777" w:rsidR="00AE1F3C" w:rsidRPr="00AE1F3C" w:rsidRDefault="00AE1F3C" w:rsidP="00AE1F3C">
            <w:pPr>
              <w:autoSpaceDE w:val="0"/>
              <w:autoSpaceDN w:val="0"/>
              <w:adjustRightInd w:val="0"/>
              <w:spacing w:after="0" w:line="276" w:lineRule="auto"/>
              <w:jc w:val="both"/>
              <w:rPr>
                <w:rFonts w:asciiTheme="minorHAnsi" w:hAnsiTheme="minorHAnsi" w:cstheme="minorHAnsi"/>
                <w:color w:val="auto"/>
              </w:rPr>
            </w:pPr>
            <w:r w:rsidRPr="00AE1F3C">
              <w:rPr>
                <w:rFonts w:asciiTheme="minorHAnsi" w:hAnsiTheme="minorHAnsi" w:cstheme="minorHAnsi"/>
                <w:color w:val="auto"/>
              </w:rPr>
              <w:t xml:space="preserve">The assignment involves a review of both primary and secondary information. The consulting firm will be expected to carry out this assignment by: </w:t>
            </w:r>
          </w:p>
          <w:p w14:paraId="7C61C5F9" w14:textId="77777777" w:rsidR="000D14BC" w:rsidRDefault="00AE1F3C" w:rsidP="00D5733D">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Review and analysis of available documents </w:t>
            </w:r>
            <w:r w:rsidR="00812423" w:rsidRPr="000D14BC">
              <w:rPr>
                <w:rFonts w:asciiTheme="minorHAnsi" w:hAnsiTheme="minorHAnsi" w:cstheme="minorHAnsi"/>
              </w:rPr>
              <w:t>related to</w:t>
            </w:r>
            <w:r w:rsidR="008B0E6A" w:rsidRPr="000D14BC">
              <w:rPr>
                <w:rFonts w:asciiTheme="minorHAnsi" w:hAnsiTheme="minorHAnsi" w:cstheme="minorHAnsi"/>
              </w:rPr>
              <w:t xml:space="preserve"> the project and the products from the project implementation</w:t>
            </w:r>
            <w:r w:rsidR="000D14BC" w:rsidRPr="000D14BC">
              <w:rPr>
                <w:rFonts w:asciiTheme="minorHAnsi" w:hAnsiTheme="minorHAnsi" w:cstheme="minorHAnsi"/>
              </w:rPr>
              <w:t xml:space="preserve"> </w:t>
            </w:r>
          </w:p>
          <w:p w14:paraId="27C0C4B4" w14:textId="1FF5A133" w:rsidR="00AE1F3C" w:rsidRPr="00AE1F3C" w:rsidRDefault="00AE1F3C" w:rsidP="00D5733D">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Carry out a stakeholder analysis to identify and classify major stakeholders in terms of their importance to, and influence on, the </w:t>
            </w:r>
            <w:r w:rsidR="000D14BC">
              <w:rPr>
                <w:rFonts w:asciiTheme="minorHAnsi" w:hAnsiTheme="minorHAnsi" w:cstheme="minorHAnsi"/>
              </w:rPr>
              <w:t xml:space="preserve">BRI-SIP </w:t>
            </w:r>
            <w:r w:rsidRPr="00AE1F3C">
              <w:rPr>
                <w:rFonts w:asciiTheme="minorHAnsi" w:hAnsiTheme="minorHAnsi" w:cstheme="minorHAnsi"/>
              </w:rPr>
              <w:t xml:space="preserve">decision-making process </w:t>
            </w:r>
          </w:p>
          <w:p w14:paraId="2946FC24" w14:textId="20D7B693" w:rsidR="00AE1F3C" w:rsidRPr="00AE1F3C" w:rsidRDefault="00AE1F3C" w:rsidP="00AE1F3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Conducting analysis by </w:t>
            </w:r>
            <w:r w:rsidR="000C684E" w:rsidRPr="00AE1F3C">
              <w:rPr>
                <w:rFonts w:asciiTheme="minorHAnsi" w:hAnsiTheme="minorHAnsi" w:cstheme="minorHAnsi"/>
              </w:rPr>
              <w:t>considering</w:t>
            </w:r>
            <w:r w:rsidRPr="00AE1F3C">
              <w:rPr>
                <w:rFonts w:asciiTheme="minorHAnsi" w:hAnsiTheme="minorHAnsi" w:cstheme="minorHAnsi"/>
              </w:rPr>
              <w:t xml:space="preserve"> </w:t>
            </w:r>
            <w:r w:rsidR="000D14BC">
              <w:rPr>
                <w:rFonts w:asciiTheme="minorHAnsi" w:hAnsiTheme="minorHAnsi" w:cstheme="minorHAnsi"/>
              </w:rPr>
              <w:t xml:space="preserve">the </w:t>
            </w:r>
            <w:r w:rsidR="006762F6">
              <w:rPr>
                <w:rFonts w:asciiTheme="minorHAnsi" w:hAnsiTheme="minorHAnsi" w:cstheme="minorHAnsi"/>
              </w:rPr>
              <w:t xml:space="preserve">project deliverables </w:t>
            </w:r>
          </w:p>
          <w:p w14:paraId="2343C73F" w14:textId="4CDA8BAC" w:rsidR="00AE1F3C" w:rsidRPr="00AE1F3C" w:rsidRDefault="00AE1F3C" w:rsidP="00AE1F3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The assessment study to identify the policy space and options available to Ethiopia, according to its multilateral and regional commitments, and raise areas where special attention in existing policies and regulations might be required </w:t>
            </w:r>
            <w:proofErr w:type="gramStart"/>
            <w:r w:rsidRPr="00AE1F3C">
              <w:rPr>
                <w:rFonts w:asciiTheme="minorHAnsi" w:hAnsiTheme="minorHAnsi" w:cstheme="minorHAnsi"/>
              </w:rPr>
              <w:t>in order to</w:t>
            </w:r>
            <w:proofErr w:type="gramEnd"/>
            <w:r w:rsidRPr="00AE1F3C">
              <w:rPr>
                <w:rFonts w:asciiTheme="minorHAnsi" w:hAnsiTheme="minorHAnsi" w:cstheme="minorHAnsi"/>
              </w:rPr>
              <w:t xml:space="preserve"> achieve </w:t>
            </w:r>
            <w:r w:rsidR="00292FE3">
              <w:rPr>
                <w:rFonts w:asciiTheme="minorHAnsi" w:hAnsiTheme="minorHAnsi" w:cstheme="minorHAnsi"/>
              </w:rPr>
              <w:t xml:space="preserve">SIP </w:t>
            </w:r>
            <w:r w:rsidRPr="00AE1F3C">
              <w:rPr>
                <w:rFonts w:asciiTheme="minorHAnsi" w:hAnsiTheme="minorHAnsi" w:cstheme="minorHAnsi"/>
              </w:rPr>
              <w:t xml:space="preserve">competitiveness and other objectives set for the </w:t>
            </w:r>
            <w:r w:rsidR="004F7628">
              <w:rPr>
                <w:rFonts w:asciiTheme="minorHAnsi" w:hAnsiTheme="minorHAnsi" w:cstheme="minorHAnsi"/>
              </w:rPr>
              <w:t>sustainability of investment</w:t>
            </w:r>
            <w:r w:rsidRPr="00AE1F3C">
              <w:rPr>
                <w:rFonts w:asciiTheme="minorHAnsi" w:hAnsiTheme="minorHAnsi" w:cstheme="minorHAnsi"/>
              </w:rPr>
              <w:t>.</w:t>
            </w:r>
          </w:p>
          <w:p w14:paraId="7A3F9160" w14:textId="19F3A7C6" w:rsidR="00AE1F3C" w:rsidRPr="00AE1F3C" w:rsidRDefault="00AE1F3C" w:rsidP="00AE1F3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Identifying the main constraints faced by </w:t>
            </w:r>
            <w:r w:rsidR="004F7628">
              <w:rPr>
                <w:rFonts w:asciiTheme="minorHAnsi" w:hAnsiTheme="minorHAnsi" w:cstheme="minorHAnsi"/>
              </w:rPr>
              <w:t xml:space="preserve">SIP </w:t>
            </w:r>
            <w:r w:rsidR="000C684E">
              <w:rPr>
                <w:rFonts w:asciiTheme="minorHAnsi" w:hAnsiTheme="minorHAnsi" w:cstheme="minorHAnsi"/>
              </w:rPr>
              <w:t>implementation</w:t>
            </w:r>
            <w:r w:rsidRPr="00AE1F3C">
              <w:rPr>
                <w:rFonts w:asciiTheme="minorHAnsi" w:hAnsiTheme="minorHAnsi" w:cstheme="minorHAnsi"/>
              </w:rPr>
              <w:t>, and a set of recommendations to be performed by the Government</w:t>
            </w:r>
          </w:p>
          <w:p w14:paraId="73B919BD" w14:textId="5884885D" w:rsidR="00AE1F3C" w:rsidRPr="00AE1F3C" w:rsidRDefault="00AE1F3C" w:rsidP="00AE1F3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Conducting interviews and a multi-stakeholder consultative workshop </w:t>
            </w:r>
          </w:p>
          <w:p w14:paraId="1F1D7042" w14:textId="61578AE5" w:rsidR="00AE1F3C" w:rsidRPr="00AE1F3C" w:rsidRDefault="00AE1F3C" w:rsidP="00AE1F3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b/>
                <w:bCs/>
              </w:rPr>
            </w:pPr>
            <w:r w:rsidRPr="00AE1F3C">
              <w:rPr>
                <w:rFonts w:asciiTheme="minorHAnsi" w:hAnsiTheme="minorHAnsi" w:cstheme="minorHAnsi"/>
              </w:rPr>
              <w:lastRenderedPageBreak/>
              <w:t>Consultation and meeting with stakeholders from the public sector (</w:t>
            </w:r>
            <w:proofErr w:type="spellStart"/>
            <w:r w:rsidR="00C525C7">
              <w:rPr>
                <w:rFonts w:asciiTheme="minorHAnsi" w:hAnsiTheme="minorHAnsi" w:cstheme="minorHAnsi"/>
              </w:rPr>
              <w:t>Ethiopain</w:t>
            </w:r>
            <w:proofErr w:type="spellEnd"/>
            <w:r w:rsidR="00C525C7">
              <w:rPr>
                <w:rFonts w:asciiTheme="minorHAnsi" w:hAnsiTheme="minorHAnsi" w:cstheme="minorHAnsi"/>
              </w:rPr>
              <w:t xml:space="preserve"> Investment Comm</w:t>
            </w:r>
            <w:r w:rsidR="0066645E">
              <w:rPr>
                <w:rFonts w:asciiTheme="minorHAnsi" w:hAnsiTheme="minorHAnsi" w:cstheme="minorHAnsi"/>
              </w:rPr>
              <w:t>ission, Ministry of Industry)</w:t>
            </w:r>
            <w:r w:rsidRPr="00AE1F3C">
              <w:rPr>
                <w:rFonts w:asciiTheme="minorHAnsi" w:hAnsiTheme="minorHAnsi" w:cstheme="minorHAnsi"/>
              </w:rPr>
              <w:t xml:space="preserve">, the private sector (those industries benefiting from, </w:t>
            </w:r>
            <w:r w:rsidR="0066645E">
              <w:rPr>
                <w:rFonts w:asciiTheme="minorHAnsi" w:hAnsiTheme="minorHAnsi" w:cstheme="minorHAnsi"/>
              </w:rPr>
              <w:t>SIP</w:t>
            </w:r>
            <w:r w:rsidR="00432267">
              <w:rPr>
                <w:rFonts w:asciiTheme="minorHAnsi" w:hAnsiTheme="minorHAnsi" w:cstheme="minorHAnsi"/>
              </w:rPr>
              <w:t>)</w:t>
            </w:r>
            <w:r w:rsidRPr="00AE1F3C">
              <w:rPr>
                <w:rFonts w:asciiTheme="minorHAnsi" w:hAnsiTheme="minorHAnsi" w:cstheme="minorHAnsi"/>
              </w:rPr>
              <w:t xml:space="preserve"> </w:t>
            </w:r>
            <w:proofErr w:type="gramStart"/>
            <w:r w:rsidRPr="00AE1F3C">
              <w:rPr>
                <w:rFonts w:asciiTheme="minorHAnsi" w:hAnsiTheme="minorHAnsi" w:cstheme="minorHAnsi"/>
              </w:rPr>
              <w:t>and,</w:t>
            </w:r>
            <w:proofErr w:type="gramEnd"/>
            <w:r w:rsidRPr="00AE1F3C">
              <w:rPr>
                <w:rFonts w:asciiTheme="minorHAnsi" w:hAnsiTheme="minorHAnsi" w:cstheme="minorHAnsi"/>
              </w:rPr>
              <w:t xml:space="preserve"> civil society (such as consumer associations, environmental groups and academics). </w:t>
            </w:r>
          </w:p>
          <w:p w14:paraId="1BE61CC5" w14:textId="6958658D" w:rsidR="00AE1F3C" w:rsidRPr="00AE1F3C" w:rsidRDefault="00AE1F3C" w:rsidP="000C68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While this is indicative, it is anticipated that the consulting firm will design appropriate methodologies using the knowledge and experience to carry out the assignment at the required level. </w:t>
            </w:r>
          </w:p>
          <w:p w14:paraId="65EA639E" w14:textId="77777777" w:rsidR="00AE1F3C" w:rsidRPr="00AE1F3C" w:rsidRDefault="00AE1F3C" w:rsidP="00E42CF9">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D0CECE" w:themeFill="background2" w:themeFillShade="E6"/>
              <w:tabs>
                <w:tab w:val="left" w:pos="540"/>
              </w:tabs>
              <w:spacing w:before="25" w:after="0" w:line="276" w:lineRule="auto"/>
              <w:ind w:left="4570" w:right="53" w:hanging="4680"/>
              <w:contextualSpacing/>
              <w:rPr>
                <w:rFonts w:asciiTheme="minorHAnsi" w:hAnsiTheme="minorHAnsi" w:cstheme="minorHAnsi"/>
                <w:b/>
                <w:bCs/>
                <w:szCs w:val="28"/>
              </w:rPr>
            </w:pPr>
            <w:r w:rsidRPr="00AE1F3C">
              <w:rPr>
                <w:rFonts w:asciiTheme="minorHAnsi" w:hAnsiTheme="minorHAnsi" w:cstheme="minorHAnsi"/>
                <w:b/>
                <w:bCs/>
                <w:szCs w:val="28"/>
              </w:rPr>
              <w:t>LOCATION AND DURATION</w:t>
            </w:r>
          </w:p>
          <w:p w14:paraId="6BFC8B1F" w14:textId="74E46D3B" w:rsidR="00AE1F3C" w:rsidRPr="00AE1F3C" w:rsidRDefault="00AE1F3C" w:rsidP="00E42CF9">
            <w:pPr>
              <w:spacing w:line="276" w:lineRule="auto"/>
              <w:ind w:left="-110"/>
              <w:jc w:val="both"/>
              <w:rPr>
                <w:rFonts w:asciiTheme="minorHAnsi" w:hAnsiTheme="minorHAnsi" w:cstheme="minorHAnsi"/>
                <w:sz w:val="20"/>
                <w:szCs w:val="20"/>
              </w:rPr>
            </w:pPr>
            <w:r w:rsidRPr="00AE1F3C">
              <w:rPr>
                <w:rFonts w:asciiTheme="minorHAnsi" w:hAnsiTheme="minorHAnsi" w:cstheme="minorHAnsi"/>
                <w:szCs w:val="20"/>
              </w:rPr>
              <w:t xml:space="preserve">This consultancy assignment is expected to be completed within a period of </w:t>
            </w:r>
            <w:r w:rsidR="000C684E">
              <w:rPr>
                <w:rFonts w:asciiTheme="minorHAnsi" w:hAnsiTheme="minorHAnsi" w:cstheme="minorHAnsi"/>
                <w:szCs w:val="20"/>
              </w:rPr>
              <w:t>3</w:t>
            </w:r>
            <w:r w:rsidRPr="00AE1F3C">
              <w:rPr>
                <w:rFonts w:asciiTheme="minorHAnsi" w:hAnsiTheme="minorHAnsi" w:cstheme="minorHAnsi"/>
                <w:szCs w:val="20"/>
              </w:rPr>
              <w:t>0 working days. The assignment will be based in Addis Ababa.</w:t>
            </w:r>
            <w:r w:rsidRPr="00AE1F3C">
              <w:rPr>
                <w:rFonts w:asciiTheme="minorHAnsi" w:hAnsiTheme="minorHAnsi" w:cstheme="minorHAnsi"/>
                <w:sz w:val="20"/>
                <w:szCs w:val="20"/>
              </w:rPr>
              <w:t xml:space="preserve">  </w:t>
            </w:r>
          </w:p>
          <w:p w14:paraId="52722596" w14:textId="77777777" w:rsidR="00AE1F3C" w:rsidRPr="00AE1F3C" w:rsidRDefault="00AE1F3C" w:rsidP="00E42CF9">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D0CECE" w:themeFill="background2" w:themeFillShade="E6"/>
              <w:tabs>
                <w:tab w:val="left" w:pos="540"/>
              </w:tabs>
              <w:spacing w:before="25" w:after="0" w:line="276" w:lineRule="auto"/>
              <w:ind w:left="4570" w:right="53" w:hanging="4680"/>
              <w:contextualSpacing/>
              <w:rPr>
                <w:rFonts w:asciiTheme="minorHAnsi" w:hAnsiTheme="minorHAnsi" w:cstheme="minorHAnsi"/>
                <w:b/>
                <w:bCs/>
                <w:szCs w:val="28"/>
              </w:rPr>
            </w:pPr>
            <w:r w:rsidRPr="00AE1F3C">
              <w:rPr>
                <w:rFonts w:asciiTheme="minorHAnsi" w:hAnsiTheme="minorHAnsi" w:cstheme="minorHAnsi"/>
                <w:b/>
                <w:bCs/>
                <w:szCs w:val="28"/>
              </w:rPr>
              <w:t xml:space="preserve">IMPLEMENTATION ARRANGEMENTS </w:t>
            </w:r>
          </w:p>
          <w:p w14:paraId="0018D91E" w14:textId="3FDC940E"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20" w:lineRule="atLeast"/>
              <w:jc w:val="both"/>
              <w:rPr>
                <w:rFonts w:asciiTheme="minorHAnsi" w:eastAsia="Times New Roman" w:hAnsiTheme="minorHAnsi" w:cstheme="minorHAnsi"/>
                <w:color w:val="auto"/>
                <w:lang w:val="en-GB"/>
              </w:rPr>
            </w:pPr>
            <w:r w:rsidRPr="00AE1F3C">
              <w:rPr>
                <w:rFonts w:asciiTheme="minorHAnsi" w:hAnsiTheme="minorHAnsi" w:cstheme="minorHAnsi"/>
              </w:rPr>
              <w:t xml:space="preserve">The consulting firm will be recruited under the UNDP terms and conditions and will operate under the direct supervision of the Programme Specialist, </w:t>
            </w:r>
            <w:r w:rsidR="00B64BFF">
              <w:rPr>
                <w:rFonts w:asciiTheme="minorHAnsi" w:hAnsiTheme="minorHAnsi" w:cstheme="minorHAnsi"/>
              </w:rPr>
              <w:t>from</w:t>
            </w:r>
            <w:r w:rsidR="000C684E">
              <w:rPr>
                <w:rFonts w:asciiTheme="minorHAnsi" w:hAnsiTheme="minorHAnsi" w:cstheme="minorHAnsi"/>
              </w:rPr>
              <w:t xml:space="preserve"> </w:t>
            </w:r>
            <w:r w:rsidR="00B64BFF">
              <w:rPr>
                <w:rFonts w:asciiTheme="minorHAnsi" w:hAnsiTheme="minorHAnsi" w:cstheme="minorHAnsi"/>
              </w:rPr>
              <w:t>Inclusive Economic  Transformation  unit (IEC)</w:t>
            </w:r>
            <w:r w:rsidRPr="00AE1F3C">
              <w:rPr>
                <w:rFonts w:asciiTheme="minorHAnsi" w:hAnsiTheme="minorHAnsi" w:cstheme="minorHAnsi"/>
              </w:rPr>
              <w:t xml:space="preserve">.  </w:t>
            </w:r>
          </w:p>
          <w:p w14:paraId="544DFD68"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20" w:lineRule="atLeast"/>
              <w:jc w:val="both"/>
              <w:rPr>
                <w:rFonts w:asciiTheme="minorHAnsi" w:eastAsia="Times New Roman" w:hAnsiTheme="minorHAnsi" w:cstheme="minorHAnsi"/>
                <w:color w:val="auto"/>
                <w:lang w:val="en-GB"/>
              </w:rPr>
            </w:pPr>
          </w:p>
          <w:p w14:paraId="4EFF70BF" w14:textId="77777777" w:rsidR="00AE1F3C" w:rsidRPr="00AE1F3C" w:rsidRDefault="00AE1F3C" w:rsidP="00AE1F3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D0CECE" w:themeFill="background2" w:themeFillShade="E6"/>
              <w:tabs>
                <w:tab w:val="left" w:pos="540"/>
              </w:tabs>
              <w:spacing w:before="25" w:after="0" w:line="276" w:lineRule="auto"/>
              <w:ind w:left="517" w:right="53" w:hanging="517"/>
              <w:contextualSpacing/>
              <w:rPr>
                <w:rFonts w:asciiTheme="minorHAnsi" w:hAnsiTheme="minorHAnsi" w:cstheme="minorHAnsi"/>
                <w:b/>
                <w:bCs/>
                <w:szCs w:val="28"/>
              </w:rPr>
            </w:pPr>
            <w:r w:rsidRPr="00AE1F3C">
              <w:rPr>
                <w:rFonts w:asciiTheme="minorHAnsi" w:hAnsiTheme="minorHAnsi" w:cstheme="minorHAnsi"/>
                <w:b/>
                <w:bCs/>
                <w:szCs w:val="28"/>
              </w:rPr>
              <w:t xml:space="preserve">QUALIFICATION OF THE </w:t>
            </w:r>
            <w:r w:rsidRPr="00AE1F3C">
              <w:rPr>
                <w:rFonts w:asciiTheme="minorHAnsi" w:hAnsiTheme="minorHAnsi" w:cstheme="minorHAnsi"/>
                <w:b/>
                <w:bCs/>
                <w:szCs w:val="28"/>
                <w:shd w:val="clear" w:color="auto" w:fill="D0CECE" w:themeFill="background2" w:themeFillShade="E6"/>
              </w:rPr>
              <w:t>SUCCESSFUL CONSULTING FIRM. COMPETENCIES AND CRITICAL SUCCESS FACTORS</w:t>
            </w:r>
            <w:r w:rsidRPr="00AE1F3C">
              <w:rPr>
                <w:rFonts w:asciiTheme="minorHAnsi" w:hAnsiTheme="minorHAnsi" w:cstheme="minorHAnsi"/>
                <w:b/>
                <w:bCs/>
                <w:szCs w:val="28"/>
              </w:rPr>
              <w:t xml:space="preserve"> </w:t>
            </w:r>
          </w:p>
          <w:p w14:paraId="3895416E" w14:textId="447E7D3E" w:rsidR="00AE1F3C" w:rsidRPr="00AE1F3C" w:rsidRDefault="00AE1F3C" w:rsidP="00AE1F3C">
            <w:pPr>
              <w:jc w:val="both"/>
              <w:rPr>
                <w:rFonts w:asciiTheme="minorHAnsi" w:hAnsiTheme="minorHAnsi" w:cstheme="minorHAnsi"/>
              </w:rPr>
            </w:pPr>
            <w:r w:rsidRPr="00AE1F3C">
              <w:rPr>
                <w:rFonts w:asciiTheme="minorHAnsi" w:hAnsiTheme="minorHAnsi" w:cstheme="minorHAnsi"/>
              </w:rPr>
              <w:t>The consultancy firm should have a proven track record in the conceptualization</w:t>
            </w:r>
            <w:r w:rsidR="006D618D">
              <w:rPr>
                <w:rFonts w:asciiTheme="minorHAnsi" w:hAnsiTheme="minorHAnsi" w:cstheme="minorHAnsi"/>
              </w:rPr>
              <w:t xml:space="preserve">, design, </w:t>
            </w:r>
            <w:proofErr w:type="gramStart"/>
            <w:r w:rsidR="006D618D">
              <w:rPr>
                <w:rFonts w:asciiTheme="minorHAnsi" w:hAnsiTheme="minorHAnsi" w:cstheme="minorHAnsi"/>
              </w:rPr>
              <w:t>preparation</w:t>
            </w:r>
            <w:proofErr w:type="gramEnd"/>
            <w:r w:rsidR="006D618D">
              <w:rPr>
                <w:rFonts w:asciiTheme="minorHAnsi" w:hAnsiTheme="minorHAnsi" w:cstheme="minorHAnsi"/>
              </w:rPr>
              <w:t xml:space="preserve"> </w:t>
            </w:r>
            <w:r w:rsidRPr="00AE1F3C">
              <w:rPr>
                <w:rFonts w:asciiTheme="minorHAnsi" w:hAnsiTheme="minorHAnsi" w:cstheme="minorHAnsi"/>
              </w:rPr>
              <w:t xml:space="preserve">and </w:t>
            </w:r>
            <w:r w:rsidR="006D618D">
              <w:rPr>
                <w:rFonts w:asciiTheme="minorHAnsi" w:hAnsiTheme="minorHAnsi" w:cstheme="minorHAnsi"/>
              </w:rPr>
              <w:t xml:space="preserve">dissemination of advocacy </w:t>
            </w:r>
            <w:r w:rsidR="00531CE8">
              <w:rPr>
                <w:rFonts w:asciiTheme="minorHAnsi" w:hAnsiTheme="minorHAnsi" w:cstheme="minorHAnsi"/>
              </w:rPr>
              <w:t>products.</w:t>
            </w:r>
            <w:r w:rsidRPr="00AE1F3C">
              <w:rPr>
                <w:rFonts w:asciiTheme="minorHAnsi" w:hAnsiTheme="minorHAnsi" w:cstheme="minorHAnsi"/>
              </w:rPr>
              <w:t xml:space="preserve"> Consulting Firm Knowledge of, and experience in Ethiopia and other LDCs, developing and emerging regions is required. </w:t>
            </w:r>
          </w:p>
          <w:p w14:paraId="50FBDDF8" w14:textId="5A9FB83E" w:rsidR="00AE1F3C" w:rsidRPr="00AE1F3C" w:rsidRDefault="00AE1F3C" w:rsidP="00AE1F3C">
            <w:pPr>
              <w:jc w:val="both"/>
              <w:rPr>
                <w:rFonts w:asciiTheme="minorHAnsi" w:hAnsiTheme="minorHAnsi" w:cstheme="minorHAnsi"/>
              </w:rPr>
            </w:pPr>
            <w:r w:rsidRPr="00AE1F3C">
              <w:rPr>
                <w:rFonts w:asciiTheme="minorHAnsi" w:hAnsiTheme="minorHAnsi" w:cstheme="minorHAnsi"/>
              </w:rPr>
              <w:t>Fluency in English and Amharic among the project team is essential</w:t>
            </w:r>
            <w:r w:rsidR="00531CE8">
              <w:rPr>
                <w:rFonts w:asciiTheme="minorHAnsi" w:hAnsiTheme="minorHAnsi" w:cstheme="minorHAnsi"/>
              </w:rPr>
              <w:t xml:space="preserve">. </w:t>
            </w:r>
            <w:r w:rsidRPr="00AE1F3C">
              <w:rPr>
                <w:rFonts w:asciiTheme="minorHAnsi" w:hAnsiTheme="minorHAnsi" w:cstheme="minorHAnsi"/>
              </w:rPr>
              <w:t xml:space="preserve">Experience of working with </w:t>
            </w:r>
            <w:r w:rsidR="00CF0742">
              <w:rPr>
                <w:rFonts w:asciiTheme="minorHAnsi" w:hAnsiTheme="minorHAnsi" w:cstheme="minorHAnsi"/>
              </w:rPr>
              <w:t xml:space="preserve">UN organization on similar assignments </w:t>
            </w:r>
            <w:r w:rsidRPr="00AE1F3C">
              <w:rPr>
                <w:rFonts w:asciiTheme="minorHAnsi" w:hAnsiTheme="minorHAnsi" w:cstheme="minorHAnsi"/>
              </w:rPr>
              <w:t xml:space="preserve">, particularly within Ethiopia is desirable. Being able to work as part of complex multidisciplinary teams is essential for all consultants assigned. </w:t>
            </w:r>
            <w:r w:rsidR="00531CE8">
              <w:rPr>
                <w:rFonts w:asciiTheme="minorHAnsi" w:hAnsiTheme="minorHAnsi" w:cstheme="minorHAnsi"/>
              </w:rPr>
              <w:t xml:space="preserve">The firm should also have valid license and </w:t>
            </w:r>
            <w:r w:rsidR="00C26EED">
              <w:rPr>
                <w:rFonts w:asciiTheme="minorHAnsi" w:hAnsiTheme="minorHAnsi" w:cstheme="minorHAnsi"/>
              </w:rPr>
              <w:t xml:space="preserve">minimum 7 years of experience providing advocacy </w:t>
            </w:r>
            <w:r w:rsidR="00464C3B">
              <w:rPr>
                <w:rFonts w:asciiTheme="minorHAnsi" w:hAnsiTheme="minorHAnsi" w:cstheme="minorHAnsi"/>
              </w:rPr>
              <w:t>production services.</w:t>
            </w:r>
          </w:p>
          <w:tbl>
            <w:tblPr>
              <w:tblStyle w:val="TableGrid"/>
              <w:tblpPr w:leftFromText="180" w:rightFromText="180" w:horzAnchor="margin" w:tblpY="-2192"/>
              <w:tblOverlap w:val="never"/>
              <w:tblW w:w="0" w:type="auto"/>
              <w:tblLook w:val="04A0" w:firstRow="1" w:lastRow="0" w:firstColumn="1" w:lastColumn="0" w:noHBand="0" w:noVBand="1"/>
            </w:tblPr>
            <w:tblGrid>
              <w:gridCol w:w="1276"/>
              <w:gridCol w:w="1912"/>
              <w:gridCol w:w="5936"/>
            </w:tblGrid>
            <w:tr w:rsidR="00AE1F3C" w:rsidRPr="00AE1F3C" w14:paraId="66E1093C" w14:textId="77777777" w:rsidTr="006D618D">
              <w:trPr>
                <w:trHeight w:val="530"/>
              </w:trPr>
              <w:tc>
                <w:tcPr>
                  <w:tcW w:w="9124" w:type="dxa"/>
                  <w:gridSpan w:val="3"/>
                </w:tcPr>
                <w:p w14:paraId="55638B3A" w14:textId="478E755D" w:rsidR="00AE1F3C" w:rsidRPr="00AE1F3C" w:rsidRDefault="00AE1F3C" w:rsidP="006D618D">
                  <w:pPr>
                    <w:jc w:val="both"/>
                    <w:rPr>
                      <w:rFonts w:asciiTheme="minorHAnsi" w:hAnsiTheme="minorHAnsi" w:cstheme="minorHAnsi"/>
                      <w:i/>
                    </w:rPr>
                  </w:pPr>
                  <w:r w:rsidRPr="00AE1F3C">
                    <w:rPr>
                      <w:rFonts w:asciiTheme="minorHAnsi" w:hAnsiTheme="minorHAnsi" w:cstheme="minorHAnsi"/>
                      <w:b/>
                    </w:rPr>
                    <w:lastRenderedPageBreak/>
                    <w:t>Consultant</w:t>
                  </w:r>
                  <w:r w:rsidR="006D618D">
                    <w:rPr>
                      <w:rFonts w:asciiTheme="minorHAnsi" w:hAnsiTheme="minorHAnsi" w:cstheme="minorHAnsi"/>
                      <w:b/>
                    </w:rPr>
                    <w:t>s</w:t>
                  </w:r>
                </w:p>
              </w:tc>
            </w:tr>
            <w:tr w:rsidR="00AE1F3C" w:rsidRPr="00AE1F3C" w14:paraId="77029299" w14:textId="77777777" w:rsidTr="002254EC">
              <w:trPr>
                <w:trHeight w:val="290"/>
              </w:trPr>
              <w:tc>
                <w:tcPr>
                  <w:tcW w:w="1276" w:type="dxa"/>
                </w:tcPr>
                <w:p w14:paraId="622C227B"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 xml:space="preserve">Category </w:t>
                  </w:r>
                </w:p>
              </w:tc>
              <w:tc>
                <w:tcPr>
                  <w:tcW w:w="1912" w:type="dxa"/>
                </w:tcPr>
                <w:p w14:paraId="5233A0CC"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 xml:space="preserve"># of Consultants </w:t>
                  </w:r>
                </w:p>
              </w:tc>
              <w:tc>
                <w:tcPr>
                  <w:tcW w:w="5936" w:type="dxa"/>
                </w:tcPr>
                <w:p w14:paraId="21ACA354"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 xml:space="preserve">Minimum Education and Experience </w:t>
                  </w:r>
                </w:p>
              </w:tc>
            </w:tr>
            <w:tr w:rsidR="00AE1F3C" w:rsidRPr="00AE1F3C" w14:paraId="542C8158" w14:textId="77777777" w:rsidTr="002254EC">
              <w:trPr>
                <w:trHeight w:val="277"/>
              </w:trPr>
              <w:tc>
                <w:tcPr>
                  <w:tcW w:w="1276" w:type="dxa"/>
                </w:tcPr>
                <w:p w14:paraId="38BEE38E"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Team Leader</w:t>
                  </w:r>
                </w:p>
              </w:tc>
              <w:tc>
                <w:tcPr>
                  <w:tcW w:w="1912" w:type="dxa"/>
                </w:tcPr>
                <w:p w14:paraId="0E2C8EB0"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1</w:t>
                  </w:r>
                </w:p>
              </w:tc>
              <w:tc>
                <w:tcPr>
                  <w:tcW w:w="5936" w:type="dxa"/>
                </w:tcPr>
                <w:p w14:paraId="240AF1DF" w14:textId="5DAB4C23" w:rsidR="0000763D"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Master’s degree in Communications, Journalism, Public </w:t>
                  </w:r>
                  <w:proofErr w:type="gramStart"/>
                  <w:r>
                    <w:t>Relations</w:t>
                  </w:r>
                  <w:proofErr w:type="gramEnd"/>
                  <w:r>
                    <w:t xml:space="preserve"> or related field</w:t>
                  </w:r>
                </w:p>
                <w:p w14:paraId="52EDB441" w14:textId="03F93C49" w:rsidR="0000763D"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At least 10 years of experience in generating communications, communication strategies, media operations and advocacy material via various media (</w:t>
                  </w:r>
                  <w:proofErr w:type="gramStart"/>
                  <w:r>
                    <w:t>i.e.</w:t>
                  </w:r>
                  <w:proofErr w:type="gramEnd"/>
                  <w:r>
                    <w:t xml:space="preserve"> print, video, websites).</w:t>
                  </w:r>
                </w:p>
                <w:p w14:paraId="0428FCF4" w14:textId="6E236B7C" w:rsidR="0000763D"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Experiences in development of communication issues and demonstrated experience in communicating work tailored to different audiences a distinct advantage</w:t>
                  </w:r>
                </w:p>
                <w:p w14:paraId="337CE03A" w14:textId="1049F734" w:rsidR="0000763D"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Computer proficiency and experience with media software, </w:t>
                  </w:r>
                  <w:proofErr w:type="gramStart"/>
                  <w:r>
                    <w:t>applications</w:t>
                  </w:r>
                  <w:proofErr w:type="gramEnd"/>
                  <w:r>
                    <w:t xml:space="preserve"> and communication tools. </w:t>
                  </w:r>
                </w:p>
                <w:p w14:paraId="58B2E4C4" w14:textId="304048A1" w:rsidR="0000763D"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 Excellent organizational skills, interpersonal communication skill, self-motivated, proactive and reliable with good communication and ability to work in harmony with staff members and technical </w:t>
                  </w:r>
                  <w:proofErr w:type="gramStart"/>
                  <w:r>
                    <w:t>specialists;</w:t>
                  </w:r>
                  <w:proofErr w:type="gramEnd"/>
                  <w:r>
                    <w:t xml:space="preserve"> </w:t>
                  </w:r>
                </w:p>
                <w:p w14:paraId="561DE6CF" w14:textId="261C25C2" w:rsidR="00AE1F3C" w:rsidRPr="00AE1F3C" w:rsidRDefault="0000763D" w:rsidP="0000763D">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t>Excellent in oral and written communication skills in English .</w:t>
                  </w:r>
                </w:p>
              </w:tc>
            </w:tr>
            <w:tr w:rsidR="00AE1F3C" w:rsidRPr="00AE1F3C" w14:paraId="6FFA84AD" w14:textId="77777777" w:rsidTr="002254EC">
              <w:trPr>
                <w:trHeight w:val="277"/>
              </w:trPr>
              <w:tc>
                <w:tcPr>
                  <w:tcW w:w="1276" w:type="dxa"/>
                </w:tcPr>
                <w:p w14:paraId="4A6AE742"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Senior consultants</w:t>
                  </w:r>
                </w:p>
              </w:tc>
              <w:tc>
                <w:tcPr>
                  <w:tcW w:w="1912" w:type="dxa"/>
                </w:tcPr>
                <w:p w14:paraId="0236A419" w14:textId="1481572B" w:rsidR="00AE1F3C" w:rsidRPr="00AE1F3C" w:rsidRDefault="0058533C" w:rsidP="00AE1F3C">
                  <w:pPr>
                    <w:jc w:val="both"/>
                    <w:rPr>
                      <w:rFonts w:asciiTheme="minorHAnsi" w:hAnsiTheme="minorHAnsi" w:cstheme="minorHAnsi"/>
                    </w:rPr>
                  </w:pPr>
                  <w:r>
                    <w:rPr>
                      <w:rFonts w:asciiTheme="minorHAnsi" w:hAnsiTheme="minorHAnsi" w:cstheme="minorHAnsi"/>
                    </w:rPr>
                    <w:t>1-</w:t>
                  </w:r>
                  <w:r w:rsidR="0000763D">
                    <w:rPr>
                      <w:rFonts w:asciiTheme="minorHAnsi" w:hAnsiTheme="minorHAnsi" w:cstheme="minorHAnsi"/>
                    </w:rPr>
                    <w:t>2</w:t>
                  </w:r>
                </w:p>
              </w:tc>
              <w:tc>
                <w:tcPr>
                  <w:tcW w:w="5936" w:type="dxa"/>
                </w:tcPr>
                <w:p w14:paraId="10E72001" w14:textId="7C932374" w:rsidR="00543344" w:rsidRDefault="00543344" w:rsidP="00543344">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Master’s degree in Communications, Journalism, Public </w:t>
                  </w:r>
                  <w:r w:rsidR="0058533C">
                    <w:t>Relations,</w:t>
                  </w:r>
                  <w:r>
                    <w:t xml:space="preserve"> or related field</w:t>
                  </w:r>
                </w:p>
                <w:p w14:paraId="0DC37F50" w14:textId="11984B58" w:rsidR="00543344" w:rsidRDefault="00543344" w:rsidP="00543344">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At least 8 years of experience in generating communications, communication strategies, media operations and advocacy material via various media (</w:t>
                  </w:r>
                  <w:proofErr w:type="gramStart"/>
                  <w:r>
                    <w:t>i.e.</w:t>
                  </w:r>
                  <w:proofErr w:type="gramEnd"/>
                  <w:r>
                    <w:t xml:space="preserve"> print, video, websites). </w:t>
                  </w:r>
                </w:p>
                <w:p w14:paraId="1FF7D557" w14:textId="4FE3E300" w:rsidR="00543344" w:rsidRDefault="00543344" w:rsidP="00543344">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 Experiences in development of communication issues and demonstrated experience in communicating work tailored to different audiences is a distinct advantage. </w:t>
                  </w:r>
                </w:p>
                <w:p w14:paraId="01C023B4" w14:textId="2DCE4B8E" w:rsidR="00543344" w:rsidRDefault="00543344" w:rsidP="00543344">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Computer proficiency and experience with media software, </w:t>
                  </w:r>
                  <w:proofErr w:type="gramStart"/>
                  <w:r>
                    <w:t>applications</w:t>
                  </w:r>
                  <w:proofErr w:type="gramEnd"/>
                  <w:r>
                    <w:t xml:space="preserve"> and communication tools. (10 points)</w:t>
                  </w:r>
                </w:p>
                <w:p w14:paraId="4326739A" w14:textId="63391BBC" w:rsidR="00543344" w:rsidRDefault="00543344" w:rsidP="00543344">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 Excellent organizational skills, interpersonal communication skill, self-motivated, proactive and reliable with good communication and ability to work in harmony with staff members and technical </w:t>
                  </w:r>
                  <w:proofErr w:type="gramStart"/>
                  <w:r>
                    <w:t>specialists;</w:t>
                  </w:r>
                  <w:proofErr w:type="gramEnd"/>
                  <w:r>
                    <w:t xml:space="preserve"> </w:t>
                  </w:r>
                </w:p>
                <w:p w14:paraId="3D8D4771" w14:textId="24E062A8" w:rsidR="00AE1F3C" w:rsidRPr="00AE1F3C" w:rsidRDefault="00543344" w:rsidP="0054334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Theme="minorHAnsi" w:hAnsiTheme="minorHAnsi" w:cstheme="minorHAnsi"/>
                    </w:rPr>
                  </w:pPr>
                  <w:r>
                    <w:t xml:space="preserve"> Excellent in oral and written communication skills in English and Samoan language. </w:t>
                  </w:r>
                </w:p>
              </w:tc>
            </w:tr>
            <w:tr w:rsidR="00AE1F3C" w:rsidRPr="00AE1F3C" w14:paraId="3F7EF0EB" w14:textId="77777777" w:rsidTr="002254EC">
              <w:trPr>
                <w:trHeight w:val="277"/>
              </w:trPr>
              <w:tc>
                <w:tcPr>
                  <w:tcW w:w="1276" w:type="dxa"/>
                </w:tcPr>
                <w:p w14:paraId="78C0DDC0" w14:textId="77777777" w:rsidR="00AE1F3C" w:rsidRPr="00AE1F3C" w:rsidRDefault="00AE1F3C" w:rsidP="00AE1F3C">
                  <w:pPr>
                    <w:jc w:val="both"/>
                    <w:rPr>
                      <w:rFonts w:asciiTheme="minorHAnsi" w:hAnsiTheme="minorHAnsi" w:cstheme="minorHAnsi"/>
                    </w:rPr>
                  </w:pPr>
                  <w:r w:rsidRPr="00AE1F3C">
                    <w:rPr>
                      <w:rFonts w:asciiTheme="minorHAnsi" w:hAnsiTheme="minorHAnsi" w:cstheme="minorHAnsi"/>
                    </w:rPr>
                    <w:t>Associate Consultants and analysts</w:t>
                  </w:r>
                </w:p>
              </w:tc>
              <w:tc>
                <w:tcPr>
                  <w:tcW w:w="1912" w:type="dxa"/>
                </w:tcPr>
                <w:p w14:paraId="1A08072A" w14:textId="4655EDA7" w:rsidR="00AE1F3C" w:rsidRPr="00AE1F3C" w:rsidRDefault="0058533C" w:rsidP="00AE1F3C">
                  <w:pPr>
                    <w:jc w:val="both"/>
                    <w:rPr>
                      <w:rFonts w:asciiTheme="minorHAnsi" w:hAnsiTheme="minorHAnsi" w:cstheme="minorHAnsi"/>
                    </w:rPr>
                  </w:pPr>
                  <w:r>
                    <w:rPr>
                      <w:rFonts w:asciiTheme="minorHAnsi" w:hAnsiTheme="minorHAnsi" w:cstheme="minorHAnsi"/>
                    </w:rPr>
                    <w:t>1-2</w:t>
                  </w:r>
                </w:p>
              </w:tc>
              <w:tc>
                <w:tcPr>
                  <w:tcW w:w="5936" w:type="dxa"/>
                </w:tcPr>
                <w:p w14:paraId="396C7337"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Master’s Degree in journalism or other related </w:t>
                  </w:r>
                  <w:proofErr w:type="gramStart"/>
                  <w:r>
                    <w:t>field;</w:t>
                  </w:r>
                  <w:proofErr w:type="gramEnd"/>
                </w:p>
                <w:p w14:paraId="108CCA98"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 7 years of work experience in the field of media relations, journalism or/and </w:t>
                  </w:r>
                  <w:proofErr w:type="gramStart"/>
                  <w:r>
                    <w:t>communication;</w:t>
                  </w:r>
                  <w:proofErr w:type="gramEnd"/>
                </w:p>
                <w:p w14:paraId="0444D2E2"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Proven ability to shape messages and stories for media placement and proven track record of success in garnering earned media </w:t>
                  </w:r>
                  <w:proofErr w:type="gramStart"/>
                  <w:r>
                    <w:t>required;</w:t>
                  </w:r>
                  <w:proofErr w:type="gramEnd"/>
                </w:p>
                <w:p w14:paraId="5F5ADB47" w14:textId="7CE6C5C2"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lastRenderedPageBreak/>
                    <w:t xml:space="preserve">Multimedia production skills an </w:t>
                  </w:r>
                  <w:proofErr w:type="gramStart"/>
                  <w:r>
                    <w:t>asset;</w:t>
                  </w:r>
                  <w:proofErr w:type="gramEnd"/>
                </w:p>
                <w:p w14:paraId="3B9B0EF5" w14:textId="36F17EE8"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Commitment to </w:t>
                  </w:r>
                  <w:proofErr w:type="gramStart"/>
                  <w:r>
                    <w:t>team work</w:t>
                  </w:r>
                  <w:proofErr w:type="gramEnd"/>
                  <w:r>
                    <w:t xml:space="preserve"> and be able to work in a multi discipline/cultural environment;</w:t>
                  </w:r>
                </w:p>
                <w:p w14:paraId="46999084" w14:textId="21F6F065"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Responds positively to critical feedback and differing points of view.</w:t>
                  </w:r>
                </w:p>
                <w:p w14:paraId="0C49E4AF" w14:textId="3C3D97D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Outstanding communication, networking and negotiation </w:t>
                  </w:r>
                  <w:proofErr w:type="gramStart"/>
                  <w:r>
                    <w:t>skills;</w:t>
                  </w:r>
                  <w:proofErr w:type="gramEnd"/>
                  <w:r>
                    <w:t xml:space="preserve"> </w:t>
                  </w:r>
                </w:p>
                <w:p w14:paraId="09D6C10E"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Excellent computer skills and experience in preparing and maintaining website </w:t>
                  </w:r>
                  <w:proofErr w:type="gramStart"/>
                  <w:r>
                    <w:t>materials;</w:t>
                  </w:r>
                  <w:proofErr w:type="gramEnd"/>
                </w:p>
                <w:p w14:paraId="0EB8E166" w14:textId="7F81F06D"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Demonstrated ability to work with minimum supervision, be dynamic, proactive and </w:t>
                  </w:r>
                  <w:proofErr w:type="gramStart"/>
                  <w:r>
                    <w:t>creative;</w:t>
                  </w:r>
                  <w:proofErr w:type="gramEnd"/>
                </w:p>
                <w:p w14:paraId="65ABB914" w14:textId="19710BA4"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Understanding of key human development </w:t>
                  </w:r>
                  <w:proofErr w:type="gramStart"/>
                  <w:r>
                    <w:t>issues;</w:t>
                  </w:r>
                  <w:proofErr w:type="gramEnd"/>
                </w:p>
                <w:p w14:paraId="07E828DC"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Displays cultural, gender, religion, race, nationality and age sensitivity and </w:t>
                  </w:r>
                  <w:proofErr w:type="gramStart"/>
                  <w:r>
                    <w:t>adaptability;</w:t>
                  </w:r>
                  <w:proofErr w:type="gramEnd"/>
                  <w:r>
                    <w:t xml:space="preserve"> </w:t>
                  </w:r>
                </w:p>
                <w:p w14:paraId="7074254F"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Builds strong relationships with internal and external </w:t>
                  </w:r>
                  <w:proofErr w:type="gramStart"/>
                  <w:r>
                    <w:t>actors;</w:t>
                  </w:r>
                  <w:proofErr w:type="gramEnd"/>
                  <w:r>
                    <w:t xml:space="preserve"> </w:t>
                  </w:r>
                </w:p>
                <w:p w14:paraId="32C83A0A" w14:textId="77777777" w:rsidR="00C12730"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t xml:space="preserve">Demonstrates openness to change and ability to manage complexities; and </w:t>
                  </w:r>
                </w:p>
                <w:p w14:paraId="58A649B1" w14:textId="2DF14AF4" w:rsidR="00AE1F3C" w:rsidRPr="00AE1F3C" w:rsidRDefault="00C12730" w:rsidP="00C1273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hAnsiTheme="minorHAnsi" w:cstheme="minorHAnsi"/>
                    </w:rPr>
                  </w:pPr>
                  <w:r>
                    <w:t xml:space="preserve">Strong inter and </w:t>
                  </w:r>
                  <w:proofErr w:type="gramStart"/>
                  <w:r>
                    <w:t>intra personal</w:t>
                  </w:r>
                  <w:proofErr w:type="gramEnd"/>
                  <w:r>
                    <w:t xml:space="preserve"> skills for all forms of communication</w:t>
                  </w:r>
                  <w:r w:rsidR="00AE1F3C" w:rsidRPr="00AE1F3C">
                    <w:rPr>
                      <w:rFonts w:asciiTheme="minorHAnsi" w:hAnsiTheme="minorHAnsi" w:cstheme="minorHAnsi"/>
                    </w:rPr>
                    <w:t xml:space="preserve">; </w:t>
                  </w:r>
                </w:p>
                <w:p w14:paraId="1CBAA5FF" w14:textId="2CE952FC" w:rsidR="00AE1F3C" w:rsidRPr="00AE1F3C" w:rsidRDefault="00AE1F3C" w:rsidP="00C12730">
                  <w:p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jc w:val="both"/>
                    <w:rPr>
                      <w:rFonts w:asciiTheme="minorHAnsi" w:hAnsiTheme="minorHAnsi" w:cstheme="minorHAnsi"/>
                    </w:rPr>
                  </w:pPr>
                </w:p>
              </w:tc>
            </w:tr>
          </w:tbl>
          <w:p w14:paraId="03ED3394" w14:textId="77777777" w:rsidR="00AE1F3C" w:rsidRPr="00AE1F3C" w:rsidRDefault="00AE1F3C" w:rsidP="00AE1F3C">
            <w:pPr>
              <w:autoSpaceDE w:val="0"/>
              <w:autoSpaceDN w:val="0"/>
              <w:adjustRightInd w:val="0"/>
              <w:spacing w:after="0" w:line="276" w:lineRule="auto"/>
              <w:jc w:val="both"/>
              <w:rPr>
                <w:rFonts w:asciiTheme="minorHAnsi" w:hAnsiTheme="minorHAnsi" w:cstheme="minorHAnsi"/>
                <w:b/>
              </w:rPr>
            </w:pPr>
            <w:r w:rsidRPr="00AE1F3C">
              <w:rPr>
                <w:rFonts w:asciiTheme="minorHAnsi" w:hAnsiTheme="minorHAnsi" w:cstheme="minorHAnsi"/>
              </w:rPr>
              <w:lastRenderedPageBreak/>
              <w:t>Corporate</w:t>
            </w:r>
            <w:r w:rsidRPr="00AE1F3C">
              <w:rPr>
                <w:rFonts w:asciiTheme="minorHAnsi" w:hAnsiTheme="minorHAnsi" w:cstheme="minorHAnsi"/>
                <w:b/>
              </w:rPr>
              <w:t xml:space="preserve"> Competencies:</w:t>
            </w:r>
          </w:p>
          <w:p w14:paraId="3DE05DD4" w14:textId="77777777" w:rsidR="00AE1F3C" w:rsidRPr="00AE1F3C" w:rsidRDefault="00AE1F3C" w:rsidP="00AE1F3C">
            <w:pPr>
              <w:numPr>
                <w:ilvl w:val="1"/>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 xml:space="preserve">Demonstrates commitment to UNDP mission, </w:t>
            </w:r>
            <w:proofErr w:type="gramStart"/>
            <w:r w:rsidRPr="00AE1F3C">
              <w:rPr>
                <w:rFonts w:asciiTheme="minorHAnsi" w:hAnsiTheme="minorHAnsi" w:cstheme="minorHAnsi"/>
              </w:rPr>
              <w:t>vision</w:t>
            </w:r>
            <w:proofErr w:type="gramEnd"/>
            <w:r w:rsidRPr="00AE1F3C">
              <w:rPr>
                <w:rFonts w:asciiTheme="minorHAnsi" w:hAnsiTheme="minorHAnsi" w:cstheme="minorHAnsi"/>
              </w:rPr>
              <w:t xml:space="preserve"> and values</w:t>
            </w:r>
          </w:p>
          <w:p w14:paraId="637C562B" w14:textId="77777777" w:rsidR="00AE1F3C" w:rsidRPr="00AE1F3C" w:rsidRDefault="00AE1F3C" w:rsidP="00AE1F3C">
            <w:pPr>
              <w:numPr>
                <w:ilvl w:val="1"/>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contextualSpacing/>
              <w:jc w:val="both"/>
              <w:rPr>
                <w:rFonts w:asciiTheme="minorHAnsi" w:hAnsiTheme="minorHAnsi" w:cstheme="minorHAnsi"/>
              </w:rPr>
            </w:pPr>
            <w:r w:rsidRPr="00AE1F3C">
              <w:rPr>
                <w:rFonts w:asciiTheme="minorHAnsi" w:hAnsiTheme="minorHAnsi" w:cstheme="minorHAnsi"/>
              </w:rPr>
              <w:t>Displays cultural, gender, religion, race, nationality and age sensitivity and adaptability</w:t>
            </w:r>
          </w:p>
          <w:p w14:paraId="3402ACC1"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spacing w:after="0" w:line="276" w:lineRule="auto"/>
              <w:ind w:left="360"/>
              <w:jc w:val="both"/>
              <w:rPr>
                <w:rFonts w:asciiTheme="minorHAnsi" w:hAnsiTheme="minorHAnsi" w:cstheme="minorHAnsi"/>
              </w:rPr>
            </w:pPr>
          </w:p>
          <w:p w14:paraId="65AA28A0" w14:textId="77777777" w:rsidR="00AE1F3C" w:rsidRPr="00AE1F3C" w:rsidRDefault="00AE1F3C" w:rsidP="00AE1F3C">
            <w:pPr>
              <w:spacing w:after="0" w:line="276" w:lineRule="auto"/>
              <w:jc w:val="both"/>
              <w:rPr>
                <w:rFonts w:asciiTheme="minorHAnsi" w:hAnsiTheme="minorHAnsi" w:cstheme="minorHAnsi"/>
                <w:b/>
              </w:rPr>
            </w:pPr>
            <w:r w:rsidRPr="00AE1F3C">
              <w:rPr>
                <w:rFonts w:asciiTheme="minorHAnsi" w:hAnsiTheme="minorHAnsi" w:cstheme="minorHAnsi"/>
                <w:b/>
              </w:rPr>
              <w:t>Important Note:</w:t>
            </w:r>
          </w:p>
          <w:p w14:paraId="4BE56B06" w14:textId="77777777" w:rsidR="00AE1F3C" w:rsidRPr="00AE1F3C" w:rsidRDefault="00AE1F3C" w:rsidP="00AE1F3C">
            <w:pPr>
              <w:spacing w:after="0" w:line="276" w:lineRule="auto"/>
              <w:ind w:left="360"/>
              <w:jc w:val="both"/>
              <w:rPr>
                <w:rFonts w:asciiTheme="minorHAnsi" w:hAnsiTheme="minorHAnsi" w:cstheme="minorHAnsi"/>
              </w:rPr>
            </w:pPr>
            <w:r w:rsidRPr="00AE1F3C">
              <w:rPr>
                <w:rFonts w:asciiTheme="minorHAnsi" w:hAnsiTheme="minorHAnsi" w:cstheme="minorHAnsi"/>
              </w:rPr>
              <w:t>The consulting firm is required to have the above mentioned professional and technical qualifications</w:t>
            </w:r>
            <w:r w:rsidRPr="00AE1F3C">
              <w:rPr>
                <w:rFonts w:asciiTheme="minorHAnsi" w:hAnsiTheme="minorHAnsi" w:cstheme="minorHAnsi"/>
                <w:b/>
              </w:rPr>
              <w:t>. Only the applicants who hold these qualifications</w:t>
            </w:r>
            <w:r w:rsidRPr="00AE1F3C">
              <w:rPr>
                <w:rFonts w:asciiTheme="minorHAnsi" w:hAnsiTheme="minorHAnsi" w:cstheme="minorHAnsi"/>
              </w:rPr>
              <w:t xml:space="preserve"> will be shortlisted and contacted.</w:t>
            </w:r>
          </w:p>
          <w:p w14:paraId="3B47AA69"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spacing w:after="0" w:line="276" w:lineRule="auto"/>
              <w:ind w:left="745"/>
              <w:jc w:val="both"/>
              <w:rPr>
                <w:rFonts w:asciiTheme="minorHAnsi" w:hAnsiTheme="minorHAnsi" w:cstheme="minorHAnsi"/>
                <w:color w:val="auto"/>
              </w:rPr>
            </w:pPr>
          </w:p>
          <w:p w14:paraId="476140D5" w14:textId="77777777" w:rsidR="00AE1F3C" w:rsidRPr="00AE1F3C" w:rsidRDefault="00AE1F3C" w:rsidP="00AE1F3C">
            <w:pPr>
              <w:shd w:val="clear" w:color="auto" w:fill="D9D9D9"/>
              <w:spacing w:after="0" w:line="276" w:lineRule="auto"/>
              <w:jc w:val="both"/>
              <w:rPr>
                <w:rFonts w:asciiTheme="minorHAnsi" w:hAnsiTheme="minorHAnsi" w:cstheme="minorHAnsi"/>
                <w:b/>
              </w:rPr>
            </w:pPr>
            <w:r w:rsidRPr="00AE1F3C">
              <w:rPr>
                <w:rFonts w:asciiTheme="minorHAnsi" w:hAnsiTheme="minorHAnsi" w:cstheme="minorHAnsi"/>
                <w:b/>
              </w:rPr>
              <w:t xml:space="preserve">X. Criteria for selecting the best offer </w:t>
            </w:r>
          </w:p>
          <w:p w14:paraId="7900F82D" w14:textId="3E3CF859" w:rsidR="00AE1F3C" w:rsidRPr="00AE1F3C" w:rsidRDefault="00AE1F3C" w:rsidP="00AE1F3C">
            <w:pPr>
              <w:tabs>
                <w:tab w:val="left" w:pos="1500"/>
              </w:tabs>
              <w:spacing w:after="0" w:line="240" w:lineRule="auto"/>
              <w:jc w:val="both"/>
              <w:rPr>
                <w:rFonts w:asciiTheme="minorHAnsi" w:hAnsiTheme="minorHAnsi" w:cstheme="minorHAnsi"/>
              </w:rPr>
            </w:pPr>
            <w:r w:rsidRPr="00AE1F3C">
              <w:rPr>
                <w:rFonts w:asciiTheme="minorHAnsi" w:hAnsiTheme="minorHAnsi" w:cstheme="minorHAnsi"/>
              </w:rPr>
              <w:t xml:space="preserve">Upon the advertisement of the Procurement Notice, qualified firms are expected to submit both the Technical and Financial Proposals. </w:t>
            </w:r>
            <w:r w:rsidR="00A27A57" w:rsidRPr="00AE1F3C">
              <w:rPr>
                <w:rFonts w:asciiTheme="minorHAnsi" w:hAnsiTheme="minorHAnsi" w:cstheme="minorHAnsi"/>
              </w:rPr>
              <w:t>Accordingly,</w:t>
            </w:r>
            <w:r w:rsidRPr="00AE1F3C">
              <w:rPr>
                <w:rFonts w:asciiTheme="minorHAnsi" w:hAnsiTheme="minorHAnsi" w:cstheme="minorHAnsi"/>
              </w:rPr>
              <w:t xml:space="preserve"> firms will be evaluated based on Cumulative Analysis as per the following scenario:  </w:t>
            </w:r>
          </w:p>
          <w:p w14:paraId="353DDD85" w14:textId="77777777" w:rsidR="00AE1F3C" w:rsidRPr="00AE1F3C" w:rsidRDefault="00AE1F3C" w:rsidP="00AE1F3C">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rPr>
            </w:pPr>
            <w:r w:rsidRPr="00AE1F3C">
              <w:rPr>
                <w:rFonts w:asciiTheme="minorHAnsi" w:hAnsiTheme="minorHAnsi" w:cstheme="minorHAnsi"/>
              </w:rPr>
              <w:t>Responsive/compliant/acceptable, and</w:t>
            </w:r>
          </w:p>
          <w:p w14:paraId="216804DF" w14:textId="77777777" w:rsidR="00AE1F3C" w:rsidRPr="00AE1F3C" w:rsidRDefault="00AE1F3C" w:rsidP="00AE1F3C">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rPr>
            </w:pPr>
            <w:r w:rsidRPr="00AE1F3C">
              <w:rPr>
                <w:rFonts w:asciiTheme="minorHAnsi" w:hAnsiTheme="minorHAnsi" w:cstheme="minorHAnsi"/>
              </w:rPr>
              <w:t xml:space="preserve">Having received the highest score out of a pre-determined set of weighted technical and financial criteria specific to the solicitation. In this regard, the respective weight of the proposals </w:t>
            </w:r>
            <w:proofErr w:type="gramStart"/>
            <w:r w:rsidRPr="00AE1F3C">
              <w:rPr>
                <w:rFonts w:asciiTheme="minorHAnsi" w:hAnsiTheme="minorHAnsi" w:cstheme="minorHAnsi"/>
              </w:rPr>
              <w:t>are</w:t>
            </w:r>
            <w:proofErr w:type="gramEnd"/>
            <w:r w:rsidRPr="00AE1F3C">
              <w:rPr>
                <w:rFonts w:asciiTheme="minorHAnsi" w:hAnsiTheme="minorHAnsi" w:cstheme="minorHAnsi"/>
              </w:rPr>
              <w:t xml:space="preserve">: </w:t>
            </w:r>
          </w:p>
          <w:p w14:paraId="2E8F926A" w14:textId="77777777" w:rsidR="00AE1F3C" w:rsidRPr="00AE1F3C" w:rsidRDefault="00AE1F3C" w:rsidP="00AE1F3C">
            <w:pPr>
              <w:numPr>
                <w:ilvl w:val="1"/>
                <w:numId w:val="40"/>
              </w:num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1710"/>
              <w:jc w:val="both"/>
              <w:rPr>
                <w:rFonts w:asciiTheme="minorHAnsi" w:hAnsiTheme="minorHAnsi" w:cstheme="minorHAnsi"/>
              </w:rPr>
            </w:pPr>
            <w:r w:rsidRPr="00AE1F3C">
              <w:rPr>
                <w:rFonts w:asciiTheme="minorHAnsi" w:hAnsiTheme="minorHAnsi" w:cstheme="minorHAnsi"/>
              </w:rPr>
              <w:t xml:space="preserve">Technical Criteria weight is 70% </w:t>
            </w:r>
          </w:p>
          <w:p w14:paraId="54F0B736" w14:textId="77777777" w:rsidR="00AE1F3C" w:rsidRPr="00AE1F3C" w:rsidRDefault="00AE1F3C" w:rsidP="00AE1F3C">
            <w:pPr>
              <w:numPr>
                <w:ilvl w:val="1"/>
                <w:numId w:val="40"/>
              </w:num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1710"/>
              <w:jc w:val="both"/>
              <w:rPr>
                <w:rFonts w:asciiTheme="minorHAnsi" w:hAnsiTheme="minorHAnsi" w:cstheme="minorHAnsi"/>
              </w:rPr>
            </w:pPr>
            <w:r w:rsidRPr="00AE1F3C">
              <w:rPr>
                <w:rFonts w:asciiTheme="minorHAnsi" w:hAnsiTheme="minorHAnsi" w:cstheme="minorHAnsi"/>
              </w:rPr>
              <w:t xml:space="preserve"> Financial Criteria weight is 30%</w:t>
            </w:r>
          </w:p>
          <w:tbl>
            <w:tblPr>
              <w:tblW w:w="0" w:type="auto"/>
              <w:tblInd w:w="93" w:type="dxa"/>
              <w:tblLook w:val="0000" w:firstRow="0" w:lastRow="0" w:firstColumn="0" w:lastColumn="0" w:noHBand="0" w:noVBand="0"/>
            </w:tblPr>
            <w:tblGrid>
              <w:gridCol w:w="923"/>
              <w:gridCol w:w="4928"/>
              <w:gridCol w:w="1661"/>
              <w:gridCol w:w="1509"/>
            </w:tblGrid>
            <w:tr w:rsidR="00AE1F3C" w:rsidRPr="00AE1F3C" w14:paraId="6D6A1BF8" w14:textId="77777777" w:rsidTr="002254EC">
              <w:trPr>
                <w:trHeight w:val="480"/>
              </w:trPr>
              <w:tc>
                <w:tcPr>
                  <w:tcW w:w="6126" w:type="dxa"/>
                  <w:gridSpan w:val="2"/>
                  <w:tcBorders>
                    <w:top w:val="single" w:sz="8" w:space="0" w:color="auto"/>
                    <w:left w:val="single" w:sz="8" w:space="0" w:color="auto"/>
                    <w:bottom w:val="single" w:sz="8" w:space="0" w:color="auto"/>
                    <w:right w:val="single" w:sz="4" w:space="0" w:color="auto"/>
                  </w:tcBorders>
                  <w:shd w:val="clear" w:color="000000" w:fill="CCCCFF"/>
                </w:tcPr>
                <w:p w14:paraId="31B1702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Summary of Technical Proposal Evaluation </w:t>
                  </w:r>
                </w:p>
              </w:tc>
              <w:tc>
                <w:tcPr>
                  <w:tcW w:w="1719" w:type="dxa"/>
                  <w:tcBorders>
                    <w:top w:val="single" w:sz="8" w:space="0" w:color="auto"/>
                    <w:left w:val="single" w:sz="8" w:space="0" w:color="auto"/>
                    <w:bottom w:val="single" w:sz="8" w:space="0" w:color="auto"/>
                    <w:right w:val="single" w:sz="8" w:space="0" w:color="auto"/>
                  </w:tcBorders>
                  <w:shd w:val="clear" w:color="000000" w:fill="CCCCFF"/>
                  <w:vAlign w:val="center"/>
                </w:tcPr>
                <w:p w14:paraId="7F276FD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Score Weight</w:t>
                  </w:r>
                </w:p>
              </w:tc>
              <w:tc>
                <w:tcPr>
                  <w:tcW w:w="1530" w:type="dxa"/>
                  <w:tcBorders>
                    <w:top w:val="single" w:sz="8" w:space="0" w:color="auto"/>
                    <w:left w:val="nil"/>
                    <w:bottom w:val="single" w:sz="8" w:space="0" w:color="auto"/>
                    <w:right w:val="single" w:sz="8" w:space="0" w:color="auto"/>
                  </w:tcBorders>
                  <w:shd w:val="clear" w:color="000000" w:fill="CCCCFF"/>
                  <w:vAlign w:val="center"/>
                </w:tcPr>
                <w:p w14:paraId="26FA5A62"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Points Obtainable </w:t>
                  </w:r>
                </w:p>
              </w:tc>
            </w:tr>
            <w:tr w:rsidR="00AE1F3C" w:rsidRPr="00AE1F3C" w14:paraId="02FCD453" w14:textId="77777777" w:rsidTr="002254EC">
              <w:trPr>
                <w:trHeight w:val="240"/>
              </w:trPr>
              <w:tc>
                <w:tcPr>
                  <w:tcW w:w="954" w:type="dxa"/>
                  <w:tcBorders>
                    <w:top w:val="nil"/>
                    <w:left w:val="single" w:sz="8" w:space="0" w:color="auto"/>
                    <w:bottom w:val="single" w:sz="4" w:space="0" w:color="auto"/>
                    <w:right w:val="single" w:sz="4" w:space="0" w:color="auto"/>
                  </w:tcBorders>
                </w:tcPr>
                <w:p w14:paraId="1ABFE60B"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w:t>
                  </w:r>
                </w:p>
              </w:tc>
              <w:tc>
                <w:tcPr>
                  <w:tcW w:w="5172" w:type="dxa"/>
                  <w:tcBorders>
                    <w:top w:val="nil"/>
                    <w:left w:val="nil"/>
                    <w:bottom w:val="single" w:sz="4" w:space="0" w:color="auto"/>
                    <w:right w:val="single" w:sz="4" w:space="0" w:color="auto"/>
                  </w:tcBorders>
                </w:tcPr>
                <w:p w14:paraId="4EE8EBAB"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Expertise of Firm / consultant</w:t>
                  </w:r>
                </w:p>
              </w:tc>
              <w:tc>
                <w:tcPr>
                  <w:tcW w:w="1719" w:type="dxa"/>
                  <w:tcBorders>
                    <w:top w:val="nil"/>
                    <w:left w:val="nil"/>
                    <w:bottom w:val="single" w:sz="4" w:space="0" w:color="auto"/>
                    <w:right w:val="single" w:sz="4" w:space="0" w:color="auto"/>
                  </w:tcBorders>
                </w:tcPr>
                <w:p w14:paraId="58A5D76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30%</w:t>
                  </w:r>
                </w:p>
              </w:tc>
              <w:tc>
                <w:tcPr>
                  <w:tcW w:w="1530" w:type="dxa"/>
                  <w:tcBorders>
                    <w:top w:val="nil"/>
                    <w:left w:val="nil"/>
                    <w:bottom w:val="single" w:sz="4" w:space="0" w:color="auto"/>
                    <w:right w:val="single" w:sz="8" w:space="0" w:color="auto"/>
                  </w:tcBorders>
                </w:tcPr>
                <w:p w14:paraId="6D44C9C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300</w:t>
                  </w:r>
                </w:p>
              </w:tc>
            </w:tr>
            <w:tr w:rsidR="00AE1F3C" w:rsidRPr="00AE1F3C" w14:paraId="44A6B0A2" w14:textId="77777777" w:rsidTr="002254EC">
              <w:trPr>
                <w:trHeight w:val="240"/>
              </w:trPr>
              <w:tc>
                <w:tcPr>
                  <w:tcW w:w="954" w:type="dxa"/>
                  <w:tcBorders>
                    <w:top w:val="nil"/>
                    <w:left w:val="single" w:sz="8" w:space="0" w:color="auto"/>
                    <w:bottom w:val="single" w:sz="4" w:space="0" w:color="auto"/>
                    <w:right w:val="single" w:sz="4" w:space="0" w:color="auto"/>
                  </w:tcBorders>
                </w:tcPr>
                <w:p w14:paraId="386A142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w:t>
                  </w:r>
                </w:p>
              </w:tc>
              <w:tc>
                <w:tcPr>
                  <w:tcW w:w="5172" w:type="dxa"/>
                  <w:tcBorders>
                    <w:top w:val="nil"/>
                    <w:left w:val="nil"/>
                    <w:bottom w:val="single" w:sz="4" w:space="0" w:color="auto"/>
                    <w:right w:val="single" w:sz="4" w:space="0" w:color="auto"/>
                  </w:tcBorders>
                </w:tcPr>
                <w:p w14:paraId="5893BEC9"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Proposed Methodology, </w:t>
                  </w:r>
                  <w:proofErr w:type="gramStart"/>
                  <w:r w:rsidRPr="00AE1F3C">
                    <w:rPr>
                      <w:rFonts w:asciiTheme="minorHAnsi" w:hAnsiTheme="minorHAnsi" w:cstheme="minorHAnsi"/>
                    </w:rPr>
                    <w:t>Approach</w:t>
                  </w:r>
                  <w:proofErr w:type="gramEnd"/>
                  <w:r w:rsidRPr="00AE1F3C">
                    <w:rPr>
                      <w:rFonts w:asciiTheme="minorHAnsi" w:hAnsiTheme="minorHAnsi" w:cstheme="minorHAnsi"/>
                    </w:rPr>
                    <w:t xml:space="preserve"> and Implementation Plan</w:t>
                  </w:r>
                </w:p>
              </w:tc>
              <w:tc>
                <w:tcPr>
                  <w:tcW w:w="1719" w:type="dxa"/>
                  <w:tcBorders>
                    <w:top w:val="nil"/>
                    <w:left w:val="nil"/>
                    <w:bottom w:val="single" w:sz="4" w:space="0" w:color="auto"/>
                    <w:right w:val="single" w:sz="4" w:space="0" w:color="auto"/>
                  </w:tcBorders>
                </w:tcPr>
                <w:p w14:paraId="370B12B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40%</w:t>
                  </w:r>
                </w:p>
              </w:tc>
              <w:tc>
                <w:tcPr>
                  <w:tcW w:w="1530" w:type="dxa"/>
                  <w:tcBorders>
                    <w:top w:val="nil"/>
                    <w:left w:val="nil"/>
                    <w:bottom w:val="single" w:sz="4" w:space="0" w:color="auto"/>
                    <w:right w:val="single" w:sz="8" w:space="0" w:color="auto"/>
                  </w:tcBorders>
                </w:tcPr>
                <w:p w14:paraId="3ED9CD5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400</w:t>
                  </w:r>
                </w:p>
              </w:tc>
            </w:tr>
            <w:tr w:rsidR="00AE1F3C" w:rsidRPr="00AE1F3C" w14:paraId="1FB6FA3A" w14:textId="77777777" w:rsidTr="002254EC">
              <w:trPr>
                <w:trHeight w:val="240"/>
              </w:trPr>
              <w:tc>
                <w:tcPr>
                  <w:tcW w:w="954" w:type="dxa"/>
                  <w:tcBorders>
                    <w:top w:val="nil"/>
                    <w:left w:val="single" w:sz="8" w:space="0" w:color="auto"/>
                    <w:bottom w:val="single" w:sz="4" w:space="0" w:color="auto"/>
                    <w:right w:val="single" w:sz="4" w:space="0" w:color="auto"/>
                  </w:tcBorders>
                </w:tcPr>
                <w:p w14:paraId="49D31BA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lastRenderedPageBreak/>
                    <w:t>3</w:t>
                  </w:r>
                </w:p>
              </w:tc>
              <w:tc>
                <w:tcPr>
                  <w:tcW w:w="5172" w:type="dxa"/>
                  <w:tcBorders>
                    <w:top w:val="nil"/>
                    <w:left w:val="nil"/>
                    <w:bottom w:val="single" w:sz="4" w:space="0" w:color="auto"/>
                    <w:right w:val="single" w:sz="4" w:space="0" w:color="auto"/>
                  </w:tcBorders>
                </w:tcPr>
                <w:p w14:paraId="42D7D51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Management Structure and Key Personnel</w:t>
                  </w:r>
                </w:p>
              </w:tc>
              <w:tc>
                <w:tcPr>
                  <w:tcW w:w="1719" w:type="dxa"/>
                  <w:tcBorders>
                    <w:top w:val="nil"/>
                    <w:left w:val="nil"/>
                    <w:bottom w:val="single" w:sz="4" w:space="0" w:color="auto"/>
                    <w:right w:val="single" w:sz="4" w:space="0" w:color="auto"/>
                  </w:tcBorders>
                </w:tcPr>
                <w:p w14:paraId="6D16B8E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30%</w:t>
                  </w:r>
                </w:p>
              </w:tc>
              <w:tc>
                <w:tcPr>
                  <w:tcW w:w="1530" w:type="dxa"/>
                  <w:tcBorders>
                    <w:top w:val="nil"/>
                    <w:left w:val="nil"/>
                    <w:bottom w:val="single" w:sz="4" w:space="0" w:color="auto"/>
                    <w:right w:val="single" w:sz="8" w:space="0" w:color="auto"/>
                  </w:tcBorders>
                </w:tcPr>
                <w:p w14:paraId="1BBF94A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300</w:t>
                  </w:r>
                </w:p>
              </w:tc>
            </w:tr>
            <w:tr w:rsidR="00AE1F3C" w:rsidRPr="00AE1F3C" w14:paraId="3598B653" w14:textId="77777777" w:rsidTr="002254EC">
              <w:trPr>
                <w:trHeight w:val="240"/>
              </w:trPr>
              <w:tc>
                <w:tcPr>
                  <w:tcW w:w="954" w:type="dxa"/>
                  <w:tcBorders>
                    <w:top w:val="nil"/>
                    <w:left w:val="single" w:sz="8" w:space="0" w:color="auto"/>
                    <w:bottom w:val="single" w:sz="8" w:space="0" w:color="auto"/>
                    <w:right w:val="single" w:sz="4" w:space="0" w:color="auto"/>
                  </w:tcBorders>
                  <w:shd w:val="clear" w:color="000000" w:fill="CCFF33"/>
                </w:tcPr>
                <w:p w14:paraId="49AA4CF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5172" w:type="dxa"/>
                  <w:tcBorders>
                    <w:top w:val="nil"/>
                    <w:left w:val="nil"/>
                    <w:bottom w:val="single" w:sz="8" w:space="0" w:color="auto"/>
                    <w:right w:val="single" w:sz="4" w:space="0" w:color="auto"/>
                  </w:tcBorders>
                  <w:shd w:val="clear" w:color="000000" w:fill="CCFF33"/>
                </w:tcPr>
                <w:p w14:paraId="2556E3DD"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T O T A L </w:t>
                  </w:r>
                </w:p>
              </w:tc>
              <w:tc>
                <w:tcPr>
                  <w:tcW w:w="1719" w:type="dxa"/>
                  <w:tcBorders>
                    <w:top w:val="nil"/>
                    <w:left w:val="nil"/>
                    <w:bottom w:val="single" w:sz="8" w:space="0" w:color="auto"/>
                    <w:right w:val="single" w:sz="4" w:space="0" w:color="auto"/>
                  </w:tcBorders>
                  <w:shd w:val="clear" w:color="000000" w:fill="CCFF33"/>
                  <w:vAlign w:val="bottom"/>
                </w:tcPr>
                <w:p w14:paraId="11706A1B"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100%</w:t>
                  </w:r>
                </w:p>
              </w:tc>
              <w:tc>
                <w:tcPr>
                  <w:tcW w:w="1530" w:type="dxa"/>
                  <w:tcBorders>
                    <w:top w:val="nil"/>
                    <w:left w:val="nil"/>
                    <w:bottom w:val="single" w:sz="8" w:space="0" w:color="auto"/>
                    <w:right w:val="single" w:sz="8" w:space="0" w:color="auto"/>
                  </w:tcBorders>
                  <w:shd w:val="clear" w:color="000000" w:fill="CCFF33"/>
                </w:tcPr>
                <w:p w14:paraId="20A358F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1000</w:t>
                  </w:r>
                </w:p>
              </w:tc>
            </w:tr>
            <w:tr w:rsidR="00AE1F3C" w:rsidRPr="00AE1F3C" w14:paraId="0559E930" w14:textId="77777777" w:rsidTr="002254EC">
              <w:trPr>
                <w:trHeight w:val="240"/>
              </w:trPr>
              <w:tc>
                <w:tcPr>
                  <w:tcW w:w="954" w:type="dxa"/>
                  <w:tcBorders>
                    <w:top w:val="nil"/>
                    <w:left w:val="nil"/>
                    <w:bottom w:val="nil"/>
                    <w:right w:val="nil"/>
                  </w:tcBorders>
                </w:tcPr>
                <w:p w14:paraId="3E9769A4" w14:textId="77777777" w:rsidR="00AE1F3C" w:rsidRPr="00AE1F3C" w:rsidRDefault="00AE1F3C" w:rsidP="00AE1F3C">
                  <w:pPr>
                    <w:spacing w:after="0" w:line="240" w:lineRule="auto"/>
                    <w:jc w:val="both"/>
                    <w:rPr>
                      <w:rFonts w:asciiTheme="minorHAnsi" w:hAnsiTheme="minorHAnsi" w:cstheme="minorHAnsi"/>
                    </w:rPr>
                  </w:pPr>
                </w:p>
              </w:tc>
              <w:tc>
                <w:tcPr>
                  <w:tcW w:w="5172" w:type="dxa"/>
                  <w:tcBorders>
                    <w:top w:val="nil"/>
                    <w:left w:val="nil"/>
                    <w:bottom w:val="nil"/>
                    <w:right w:val="nil"/>
                  </w:tcBorders>
                </w:tcPr>
                <w:p w14:paraId="51BC8A19" w14:textId="77777777" w:rsidR="00AE1F3C" w:rsidRPr="00AE1F3C" w:rsidRDefault="00AE1F3C" w:rsidP="00AE1F3C">
                  <w:pPr>
                    <w:spacing w:after="0" w:line="240" w:lineRule="auto"/>
                    <w:jc w:val="both"/>
                    <w:rPr>
                      <w:rFonts w:asciiTheme="minorHAnsi" w:hAnsiTheme="minorHAnsi" w:cstheme="minorHAnsi"/>
                    </w:rPr>
                  </w:pPr>
                </w:p>
              </w:tc>
              <w:tc>
                <w:tcPr>
                  <w:tcW w:w="1719" w:type="dxa"/>
                  <w:tcBorders>
                    <w:top w:val="nil"/>
                    <w:left w:val="nil"/>
                    <w:bottom w:val="nil"/>
                    <w:right w:val="nil"/>
                  </w:tcBorders>
                </w:tcPr>
                <w:p w14:paraId="490AD2E6" w14:textId="77777777" w:rsidR="00AE1F3C" w:rsidRPr="00AE1F3C" w:rsidRDefault="00AE1F3C" w:rsidP="00AE1F3C">
                  <w:pPr>
                    <w:spacing w:after="0" w:line="240" w:lineRule="auto"/>
                    <w:jc w:val="both"/>
                    <w:rPr>
                      <w:rFonts w:asciiTheme="minorHAnsi" w:hAnsiTheme="minorHAnsi" w:cstheme="minorHAnsi"/>
                    </w:rPr>
                  </w:pPr>
                </w:p>
              </w:tc>
              <w:tc>
                <w:tcPr>
                  <w:tcW w:w="1530" w:type="dxa"/>
                  <w:tcBorders>
                    <w:top w:val="nil"/>
                    <w:left w:val="nil"/>
                    <w:bottom w:val="single" w:sz="8" w:space="0" w:color="auto"/>
                    <w:right w:val="nil"/>
                  </w:tcBorders>
                </w:tcPr>
                <w:p w14:paraId="3F499806" w14:textId="77777777" w:rsidR="00AE1F3C" w:rsidRPr="00AE1F3C" w:rsidRDefault="00AE1F3C" w:rsidP="00AE1F3C">
                  <w:pPr>
                    <w:spacing w:after="0" w:line="240" w:lineRule="auto"/>
                    <w:jc w:val="both"/>
                    <w:rPr>
                      <w:rFonts w:asciiTheme="minorHAnsi" w:hAnsiTheme="minorHAnsi" w:cstheme="minorHAnsi"/>
                    </w:rPr>
                  </w:pPr>
                </w:p>
              </w:tc>
            </w:tr>
            <w:tr w:rsidR="00AE1F3C" w:rsidRPr="00AE1F3C" w14:paraId="0C4B3AB9" w14:textId="77777777" w:rsidTr="002254EC">
              <w:trPr>
                <w:trHeight w:val="240"/>
              </w:trPr>
              <w:tc>
                <w:tcPr>
                  <w:tcW w:w="6126" w:type="dxa"/>
                  <w:gridSpan w:val="2"/>
                  <w:tcBorders>
                    <w:top w:val="single" w:sz="8" w:space="0" w:color="auto"/>
                    <w:left w:val="single" w:sz="8" w:space="0" w:color="auto"/>
                    <w:bottom w:val="nil"/>
                    <w:right w:val="nil"/>
                  </w:tcBorders>
                  <w:shd w:val="clear" w:color="000000" w:fill="CCCCFF"/>
                </w:tcPr>
                <w:p w14:paraId="6553831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Technical Proposal Evaluation </w:t>
                  </w:r>
                </w:p>
              </w:tc>
              <w:tc>
                <w:tcPr>
                  <w:tcW w:w="1719" w:type="dxa"/>
                  <w:tcBorders>
                    <w:top w:val="single" w:sz="8" w:space="0" w:color="auto"/>
                    <w:left w:val="nil"/>
                    <w:bottom w:val="nil"/>
                    <w:right w:val="nil"/>
                  </w:tcBorders>
                  <w:shd w:val="clear" w:color="000000" w:fill="CCCCFF"/>
                </w:tcPr>
                <w:p w14:paraId="4FD9137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1530" w:type="dxa"/>
                  <w:tcBorders>
                    <w:top w:val="single" w:sz="8" w:space="0" w:color="auto"/>
                    <w:left w:val="nil"/>
                    <w:bottom w:val="nil"/>
                    <w:right w:val="single" w:sz="4" w:space="0" w:color="auto"/>
                  </w:tcBorders>
                  <w:shd w:val="clear" w:color="000000" w:fill="CCCCFF"/>
                </w:tcPr>
                <w:p w14:paraId="55CBF38D"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4F3B520A" w14:textId="77777777" w:rsidTr="002254EC">
              <w:trPr>
                <w:trHeight w:val="480"/>
              </w:trPr>
              <w:tc>
                <w:tcPr>
                  <w:tcW w:w="7845" w:type="dxa"/>
                  <w:gridSpan w:val="3"/>
                  <w:tcBorders>
                    <w:top w:val="single" w:sz="8" w:space="0" w:color="auto"/>
                    <w:left w:val="single" w:sz="8" w:space="0" w:color="auto"/>
                    <w:bottom w:val="single" w:sz="8" w:space="0" w:color="auto"/>
                    <w:right w:val="single" w:sz="8" w:space="0" w:color="000000"/>
                  </w:tcBorders>
                  <w:shd w:val="clear" w:color="000000" w:fill="CCCCFF"/>
                  <w:vAlign w:val="center"/>
                </w:tcPr>
                <w:p w14:paraId="3D187E29"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Expertise of the Firm / Organization </w:t>
                  </w:r>
                </w:p>
              </w:tc>
              <w:tc>
                <w:tcPr>
                  <w:tcW w:w="1530" w:type="dxa"/>
                  <w:tcBorders>
                    <w:top w:val="single" w:sz="8" w:space="0" w:color="auto"/>
                    <w:left w:val="nil"/>
                    <w:bottom w:val="single" w:sz="8" w:space="0" w:color="auto"/>
                    <w:right w:val="single" w:sz="8" w:space="0" w:color="auto"/>
                  </w:tcBorders>
                  <w:shd w:val="clear" w:color="000000" w:fill="CCCCFF"/>
                  <w:vAlign w:val="center"/>
                </w:tcPr>
                <w:p w14:paraId="6FACB22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Points Obtainable</w:t>
                  </w:r>
                </w:p>
              </w:tc>
            </w:tr>
            <w:tr w:rsidR="00AE1F3C" w:rsidRPr="00AE1F3C" w14:paraId="7817F6A8" w14:textId="77777777" w:rsidTr="002254EC">
              <w:trPr>
                <w:trHeight w:val="480"/>
              </w:trPr>
              <w:tc>
                <w:tcPr>
                  <w:tcW w:w="954" w:type="dxa"/>
                  <w:tcBorders>
                    <w:top w:val="nil"/>
                    <w:left w:val="single" w:sz="8" w:space="0" w:color="auto"/>
                    <w:bottom w:val="single" w:sz="4" w:space="0" w:color="auto"/>
                    <w:right w:val="single" w:sz="4" w:space="0" w:color="auto"/>
                  </w:tcBorders>
                </w:tcPr>
                <w:p w14:paraId="31C73BC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1.1</w:t>
                  </w:r>
                </w:p>
              </w:tc>
              <w:tc>
                <w:tcPr>
                  <w:tcW w:w="6891" w:type="dxa"/>
                  <w:gridSpan w:val="2"/>
                  <w:tcBorders>
                    <w:top w:val="nil"/>
                    <w:left w:val="nil"/>
                    <w:bottom w:val="nil"/>
                    <w:right w:val="single" w:sz="4" w:space="0" w:color="000000"/>
                  </w:tcBorders>
                </w:tcPr>
                <w:p w14:paraId="434C00B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Reputation of Organization and Staff / Credibility / Reliability / Industry Standing </w:t>
                  </w:r>
                </w:p>
              </w:tc>
              <w:tc>
                <w:tcPr>
                  <w:tcW w:w="1530" w:type="dxa"/>
                  <w:tcBorders>
                    <w:top w:val="single" w:sz="4" w:space="0" w:color="auto"/>
                    <w:left w:val="nil"/>
                    <w:bottom w:val="single" w:sz="4" w:space="0" w:color="auto"/>
                    <w:right w:val="single" w:sz="4" w:space="0" w:color="auto"/>
                  </w:tcBorders>
                </w:tcPr>
                <w:p w14:paraId="55C4C07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50</w:t>
                  </w:r>
                </w:p>
              </w:tc>
            </w:tr>
            <w:tr w:rsidR="00AE1F3C" w:rsidRPr="00AE1F3C" w14:paraId="6ED5B24E" w14:textId="77777777" w:rsidTr="002254EC">
              <w:trPr>
                <w:trHeight w:val="240"/>
              </w:trPr>
              <w:tc>
                <w:tcPr>
                  <w:tcW w:w="954" w:type="dxa"/>
                  <w:tcBorders>
                    <w:top w:val="nil"/>
                    <w:left w:val="single" w:sz="8" w:space="0" w:color="auto"/>
                    <w:bottom w:val="nil"/>
                    <w:right w:val="single" w:sz="4" w:space="0" w:color="auto"/>
                  </w:tcBorders>
                </w:tcPr>
                <w:p w14:paraId="4A5E870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1.2</w:t>
                  </w:r>
                </w:p>
              </w:tc>
              <w:tc>
                <w:tcPr>
                  <w:tcW w:w="6891" w:type="dxa"/>
                  <w:gridSpan w:val="2"/>
                  <w:tcBorders>
                    <w:top w:val="single" w:sz="4" w:space="0" w:color="auto"/>
                    <w:left w:val="nil"/>
                    <w:bottom w:val="nil"/>
                    <w:right w:val="single" w:sz="4" w:space="0" w:color="000000"/>
                  </w:tcBorders>
                </w:tcPr>
                <w:p w14:paraId="276F55C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General Organizational Capability which is likely to affect implementation</w:t>
                  </w:r>
                </w:p>
              </w:tc>
              <w:tc>
                <w:tcPr>
                  <w:tcW w:w="1530" w:type="dxa"/>
                  <w:vMerge w:val="restart"/>
                  <w:tcBorders>
                    <w:top w:val="nil"/>
                    <w:left w:val="single" w:sz="4" w:space="0" w:color="auto"/>
                    <w:bottom w:val="single" w:sz="4" w:space="0" w:color="auto"/>
                    <w:right w:val="single" w:sz="4" w:space="0" w:color="auto"/>
                  </w:tcBorders>
                </w:tcPr>
                <w:p w14:paraId="753AE0F9"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90</w:t>
                  </w:r>
                </w:p>
              </w:tc>
            </w:tr>
            <w:tr w:rsidR="00AE1F3C" w:rsidRPr="00AE1F3C" w14:paraId="5BE2C3E1" w14:textId="77777777" w:rsidTr="002254EC">
              <w:trPr>
                <w:trHeight w:val="240"/>
              </w:trPr>
              <w:tc>
                <w:tcPr>
                  <w:tcW w:w="954" w:type="dxa"/>
                  <w:tcBorders>
                    <w:top w:val="nil"/>
                    <w:left w:val="single" w:sz="8" w:space="0" w:color="auto"/>
                    <w:bottom w:val="nil"/>
                    <w:right w:val="single" w:sz="4" w:space="0" w:color="auto"/>
                  </w:tcBorders>
                </w:tcPr>
                <w:p w14:paraId="1726524D"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single" w:sz="4" w:space="0" w:color="000000"/>
                  </w:tcBorders>
                </w:tcPr>
                <w:p w14:paraId="3430001B"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Financial Stability</w:t>
                  </w:r>
                </w:p>
              </w:tc>
              <w:tc>
                <w:tcPr>
                  <w:tcW w:w="1530" w:type="dxa"/>
                  <w:vMerge/>
                  <w:tcBorders>
                    <w:top w:val="nil"/>
                    <w:left w:val="single" w:sz="4" w:space="0" w:color="auto"/>
                    <w:bottom w:val="single" w:sz="4" w:space="0" w:color="auto"/>
                    <w:right w:val="single" w:sz="4" w:space="0" w:color="auto"/>
                  </w:tcBorders>
                  <w:vAlign w:val="center"/>
                </w:tcPr>
                <w:p w14:paraId="3080E520"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2F5EA357" w14:textId="77777777" w:rsidTr="002254EC">
              <w:trPr>
                <w:trHeight w:val="240"/>
              </w:trPr>
              <w:tc>
                <w:tcPr>
                  <w:tcW w:w="954" w:type="dxa"/>
                  <w:tcBorders>
                    <w:top w:val="nil"/>
                    <w:left w:val="single" w:sz="8" w:space="0" w:color="auto"/>
                    <w:bottom w:val="nil"/>
                    <w:right w:val="single" w:sz="4" w:space="0" w:color="auto"/>
                  </w:tcBorders>
                </w:tcPr>
                <w:p w14:paraId="258184F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single" w:sz="4" w:space="0" w:color="000000"/>
                  </w:tcBorders>
                </w:tcPr>
                <w:p w14:paraId="74D7366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Loose consortium, Holding company or One firm</w:t>
                  </w:r>
                </w:p>
              </w:tc>
              <w:tc>
                <w:tcPr>
                  <w:tcW w:w="1530" w:type="dxa"/>
                  <w:vMerge/>
                  <w:tcBorders>
                    <w:top w:val="nil"/>
                    <w:left w:val="single" w:sz="4" w:space="0" w:color="auto"/>
                    <w:bottom w:val="single" w:sz="4" w:space="0" w:color="auto"/>
                    <w:right w:val="single" w:sz="4" w:space="0" w:color="auto"/>
                  </w:tcBorders>
                  <w:vAlign w:val="center"/>
                </w:tcPr>
                <w:p w14:paraId="7F4FB1A2"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7E54BFAD" w14:textId="77777777" w:rsidTr="002254EC">
              <w:trPr>
                <w:trHeight w:val="240"/>
              </w:trPr>
              <w:tc>
                <w:tcPr>
                  <w:tcW w:w="954" w:type="dxa"/>
                  <w:tcBorders>
                    <w:top w:val="nil"/>
                    <w:left w:val="single" w:sz="8" w:space="0" w:color="auto"/>
                    <w:bottom w:val="nil"/>
                    <w:right w:val="single" w:sz="4" w:space="0" w:color="auto"/>
                  </w:tcBorders>
                </w:tcPr>
                <w:p w14:paraId="5CAD147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single" w:sz="4" w:space="0" w:color="000000"/>
                  </w:tcBorders>
                </w:tcPr>
                <w:p w14:paraId="76F6636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Age/size of the firm</w:t>
                  </w:r>
                </w:p>
              </w:tc>
              <w:tc>
                <w:tcPr>
                  <w:tcW w:w="1530" w:type="dxa"/>
                  <w:vMerge/>
                  <w:tcBorders>
                    <w:top w:val="nil"/>
                    <w:left w:val="single" w:sz="4" w:space="0" w:color="auto"/>
                    <w:bottom w:val="single" w:sz="4" w:space="0" w:color="auto"/>
                    <w:right w:val="single" w:sz="4" w:space="0" w:color="auto"/>
                  </w:tcBorders>
                  <w:vAlign w:val="center"/>
                </w:tcPr>
                <w:p w14:paraId="65516320"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6C075447" w14:textId="77777777" w:rsidTr="002254EC">
              <w:trPr>
                <w:trHeight w:val="240"/>
              </w:trPr>
              <w:tc>
                <w:tcPr>
                  <w:tcW w:w="954" w:type="dxa"/>
                  <w:tcBorders>
                    <w:top w:val="nil"/>
                    <w:left w:val="single" w:sz="8" w:space="0" w:color="auto"/>
                    <w:bottom w:val="nil"/>
                    <w:right w:val="single" w:sz="4" w:space="0" w:color="auto"/>
                  </w:tcBorders>
                </w:tcPr>
                <w:p w14:paraId="144A561F"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single" w:sz="4" w:space="0" w:color="000000"/>
                  </w:tcBorders>
                </w:tcPr>
                <w:p w14:paraId="02D6A9E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Strength of the Project Management Support</w:t>
                  </w:r>
                </w:p>
              </w:tc>
              <w:tc>
                <w:tcPr>
                  <w:tcW w:w="1530" w:type="dxa"/>
                  <w:vMerge/>
                  <w:tcBorders>
                    <w:top w:val="nil"/>
                    <w:left w:val="single" w:sz="4" w:space="0" w:color="auto"/>
                    <w:bottom w:val="single" w:sz="4" w:space="0" w:color="auto"/>
                    <w:right w:val="single" w:sz="4" w:space="0" w:color="auto"/>
                  </w:tcBorders>
                  <w:vAlign w:val="center"/>
                </w:tcPr>
                <w:p w14:paraId="0041813B"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18C2CFDB" w14:textId="77777777" w:rsidTr="002254EC">
              <w:trPr>
                <w:trHeight w:val="240"/>
              </w:trPr>
              <w:tc>
                <w:tcPr>
                  <w:tcW w:w="954" w:type="dxa"/>
                  <w:tcBorders>
                    <w:top w:val="nil"/>
                    <w:left w:val="single" w:sz="8" w:space="0" w:color="auto"/>
                    <w:bottom w:val="nil"/>
                    <w:right w:val="single" w:sz="4" w:space="0" w:color="auto"/>
                  </w:tcBorders>
                </w:tcPr>
                <w:p w14:paraId="70392032"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single" w:sz="4" w:space="0" w:color="000000"/>
                  </w:tcBorders>
                </w:tcPr>
                <w:p w14:paraId="5A950A49"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Project Financing Capacity</w:t>
                  </w:r>
                </w:p>
              </w:tc>
              <w:tc>
                <w:tcPr>
                  <w:tcW w:w="1530" w:type="dxa"/>
                  <w:vMerge/>
                  <w:tcBorders>
                    <w:top w:val="nil"/>
                    <w:left w:val="single" w:sz="4" w:space="0" w:color="auto"/>
                    <w:bottom w:val="single" w:sz="4" w:space="0" w:color="auto"/>
                    <w:right w:val="single" w:sz="4" w:space="0" w:color="auto"/>
                  </w:tcBorders>
                  <w:vAlign w:val="center"/>
                </w:tcPr>
                <w:p w14:paraId="22B8708F"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4A927903" w14:textId="77777777" w:rsidTr="002254EC">
              <w:trPr>
                <w:trHeight w:val="240"/>
              </w:trPr>
              <w:tc>
                <w:tcPr>
                  <w:tcW w:w="954" w:type="dxa"/>
                  <w:tcBorders>
                    <w:top w:val="nil"/>
                    <w:left w:val="single" w:sz="8" w:space="0" w:color="auto"/>
                    <w:bottom w:val="single" w:sz="4" w:space="0" w:color="auto"/>
                    <w:right w:val="single" w:sz="4" w:space="0" w:color="auto"/>
                  </w:tcBorders>
                </w:tcPr>
                <w:p w14:paraId="04ACB6FD"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single" w:sz="4" w:space="0" w:color="auto"/>
                    <w:right w:val="single" w:sz="4" w:space="0" w:color="000000"/>
                  </w:tcBorders>
                </w:tcPr>
                <w:p w14:paraId="70F4C4C0"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Project Management Control</w:t>
                  </w:r>
                </w:p>
              </w:tc>
              <w:tc>
                <w:tcPr>
                  <w:tcW w:w="1530" w:type="dxa"/>
                  <w:vMerge/>
                  <w:tcBorders>
                    <w:top w:val="nil"/>
                    <w:left w:val="single" w:sz="4" w:space="0" w:color="auto"/>
                    <w:bottom w:val="single" w:sz="4" w:space="0" w:color="auto"/>
                    <w:right w:val="single" w:sz="4" w:space="0" w:color="auto"/>
                  </w:tcBorders>
                  <w:vAlign w:val="center"/>
                </w:tcPr>
                <w:p w14:paraId="792CE678"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6D7D7F88" w14:textId="77777777" w:rsidTr="002254EC">
              <w:trPr>
                <w:trHeight w:val="720"/>
              </w:trPr>
              <w:tc>
                <w:tcPr>
                  <w:tcW w:w="954" w:type="dxa"/>
                  <w:tcBorders>
                    <w:top w:val="nil"/>
                    <w:left w:val="single" w:sz="8" w:space="0" w:color="auto"/>
                    <w:bottom w:val="single" w:sz="4" w:space="0" w:color="auto"/>
                    <w:right w:val="single" w:sz="4" w:space="0" w:color="auto"/>
                  </w:tcBorders>
                  <w:vAlign w:val="center"/>
                </w:tcPr>
                <w:p w14:paraId="703945D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1.3</w:t>
                  </w:r>
                </w:p>
              </w:tc>
              <w:tc>
                <w:tcPr>
                  <w:tcW w:w="6891" w:type="dxa"/>
                  <w:gridSpan w:val="2"/>
                  <w:tcBorders>
                    <w:top w:val="single" w:sz="4" w:space="0" w:color="auto"/>
                    <w:left w:val="nil"/>
                    <w:bottom w:val="single" w:sz="4" w:space="0" w:color="auto"/>
                    <w:right w:val="single" w:sz="4" w:space="0" w:color="000000"/>
                  </w:tcBorders>
                  <w:vAlign w:val="center"/>
                </w:tcPr>
                <w:p w14:paraId="60389268"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Extent to which any work would be subcontracted (subcontracting carries additional risks which may affect project implementation, but properly done it offers a chance to access specialized skills.)</w:t>
                  </w:r>
                </w:p>
              </w:tc>
              <w:tc>
                <w:tcPr>
                  <w:tcW w:w="1530" w:type="dxa"/>
                  <w:tcBorders>
                    <w:top w:val="nil"/>
                    <w:left w:val="nil"/>
                    <w:bottom w:val="single" w:sz="4" w:space="0" w:color="auto"/>
                    <w:right w:val="single" w:sz="4" w:space="0" w:color="auto"/>
                  </w:tcBorders>
                  <w:vAlign w:val="center"/>
                </w:tcPr>
                <w:p w14:paraId="7555893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15</w:t>
                  </w:r>
                </w:p>
              </w:tc>
            </w:tr>
            <w:tr w:rsidR="00AE1F3C" w:rsidRPr="00AE1F3C" w14:paraId="13D5CF0C" w14:textId="77777777" w:rsidTr="002254EC">
              <w:trPr>
                <w:trHeight w:val="240"/>
              </w:trPr>
              <w:tc>
                <w:tcPr>
                  <w:tcW w:w="954" w:type="dxa"/>
                  <w:tcBorders>
                    <w:top w:val="nil"/>
                    <w:left w:val="single" w:sz="8" w:space="0" w:color="auto"/>
                    <w:bottom w:val="nil"/>
                    <w:right w:val="single" w:sz="4" w:space="0" w:color="auto"/>
                  </w:tcBorders>
                </w:tcPr>
                <w:p w14:paraId="0292772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1.4</w:t>
                  </w:r>
                </w:p>
              </w:tc>
              <w:tc>
                <w:tcPr>
                  <w:tcW w:w="6891" w:type="dxa"/>
                  <w:gridSpan w:val="2"/>
                  <w:tcBorders>
                    <w:top w:val="single" w:sz="4" w:space="0" w:color="auto"/>
                    <w:left w:val="nil"/>
                    <w:bottom w:val="single" w:sz="4" w:space="0" w:color="auto"/>
                    <w:right w:val="single" w:sz="4" w:space="0" w:color="000000"/>
                  </w:tcBorders>
                </w:tcPr>
                <w:p w14:paraId="47F0BDB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Quality assurance procedure, warranty</w:t>
                  </w:r>
                </w:p>
              </w:tc>
              <w:tc>
                <w:tcPr>
                  <w:tcW w:w="1530" w:type="dxa"/>
                  <w:tcBorders>
                    <w:top w:val="nil"/>
                    <w:left w:val="nil"/>
                    <w:bottom w:val="single" w:sz="4" w:space="0" w:color="auto"/>
                    <w:right w:val="single" w:sz="4" w:space="0" w:color="auto"/>
                  </w:tcBorders>
                </w:tcPr>
                <w:p w14:paraId="79AA42E9"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25</w:t>
                  </w:r>
                </w:p>
              </w:tc>
            </w:tr>
            <w:tr w:rsidR="00AE1F3C" w:rsidRPr="00AE1F3C" w14:paraId="37D2A28E" w14:textId="77777777" w:rsidTr="002254EC">
              <w:trPr>
                <w:trHeight w:val="240"/>
              </w:trPr>
              <w:tc>
                <w:tcPr>
                  <w:tcW w:w="954" w:type="dxa"/>
                  <w:tcBorders>
                    <w:top w:val="single" w:sz="4" w:space="0" w:color="auto"/>
                    <w:left w:val="single" w:sz="8" w:space="0" w:color="auto"/>
                    <w:bottom w:val="nil"/>
                    <w:right w:val="single" w:sz="4" w:space="0" w:color="auto"/>
                  </w:tcBorders>
                </w:tcPr>
                <w:p w14:paraId="0C74B02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1.5</w:t>
                  </w:r>
                </w:p>
              </w:tc>
              <w:tc>
                <w:tcPr>
                  <w:tcW w:w="6891" w:type="dxa"/>
                  <w:gridSpan w:val="2"/>
                  <w:tcBorders>
                    <w:top w:val="nil"/>
                    <w:left w:val="nil"/>
                    <w:bottom w:val="nil"/>
                    <w:right w:val="single" w:sz="4" w:space="0" w:color="000000"/>
                  </w:tcBorders>
                </w:tcPr>
                <w:p w14:paraId="7396121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Relevance of:</w:t>
                  </w:r>
                </w:p>
              </w:tc>
              <w:tc>
                <w:tcPr>
                  <w:tcW w:w="1530" w:type="dxa"/>
                  <w:vMerge w:val="restart"/>
                  <w:tcBorders>
                    <w:top w:val="nil"/>
                    <w:left w:val="single" w:sz="4" w:space="0" w:color="auto"/>
                    <w:bottom w:val="single" w:sz="4" w:space="0" w:color="auto"/>
                    <w:right w:val="single" w:sz="4" w:space="0" w:color="auto"/>
                  </w:tcBorders>
                </w:tcPr>
                <w:p w14:paraId="5F4010D5"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120</w:t>
                  </w:r>
                </w:p>
              </w:tc>
            </w:tr>
            <w:tr w:rsidR="00AE1F3C" w:rsidRPr="00AE1F3C" w14:paraId="0C1F691A" w14:textId="77777777" w:rsidTr="002254EC">
              <w:trPr>
                <w:trHeight w:val="240"/>
              </w:trPr>
              <w:tc>
                <w:tcPr>
                  <w:tcW w:w="954" w:type="dxa"/>
                  <w:tcBorders>
                    <w:top w:val="nil"/>
                    <w:left w:val="single" w:sz="8" w:space="0" w:color="auto"/>
                    <w:bottom w:val="nil"/>
                    <w:right w:val="single" w:sz="4" w:space="0" w:color="auto"/>
                  </w:tcBorders>
                </w:tcPr>
                <w:p w14:paraId="26B2FFFF"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nil"/>
                    <w:right w:val="single" w:sz="4" w:space="0" w:color="000000"/>
                  </w:tcBorders>
                </w:tcPr>
                <w:p w14:paraId="3C13AE6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Specialized Knowledge related to the assignment</w:t>
                  </w:r>
                </w:p>
              </w:tc>
              <w:tc>
                <w:tcPr>
                  <w:tcW w:w="1530" w:type="dxa"/>
                  <w:vMerge/>
                  <w:tcBorders>
                    <w:top w:val="nil"/>
                    <w:left w:val="single" w:sz="4" w:space="0" w:color="auto"/>
                    <w:bottom w:val="single" w:sz="4" w:space="0" w:color="auto"/>
                    <w:right w:val="single" w:sz="4" w:space="0" w:color="auto"/>
                  </w:tcBorders>
                  <w:vAlign w:val="center"/>
                </w:tcPr>
                <w:p w14:paraId="5A15A9C9"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5071A4CE" w14:textId="77777777" w:rsidTr="002254EC">
              <w:trPr>
                <w:trHeight w:val="240"/>
              </w:trPr>
              <w:tc>
                <w:tcPr>
                  <w:tcW w:w="954" w:type="dxa"/>
                  <w:tcBorders>
                    <w:top w:val="nil"/>
                    <w:left w:val="single" w:sz="8" w:space="0" w:color="auto"/>
                    <w:bottom w:val="nil"/>
                    <w:right w:val="single" w:sz="4" w:space="0" w:color="auto"/>
                  </w:tcBorders>
                </w:tcPr>
                <w:p w14:paraId="2C0FBF3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nil"/>
                    <w:right w:val="single" w:sz="4" w:space="0" w:color="000000"/>
                  </w:tcBorders>
                </w:tcPr>
                <w:p w14:paraId="7326B634"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Experience on Similar Programme / Projects</w:t>
                  </w:r>
                </w:p>
              </w:tc>
              <w:tc>
                <w:tcPr>
                  <w:tcW w:w="1530" w:type="dxa"/>
                  <w:vMerge/>
                  <w:tcBorders>
                    <w:top w:val="nil"/>
                    <w:left w:val="single" w:sz="4" w:space="0" w:color="auto"/>
                    <w:bottom w:val="single" w:sz="4" w:space="0" w:color="auto"/>
                    <w:right w:val="single" w:sz="4" w:space="0" w:color="auto"/>
                  </w:tcBorders>
                  <w:vAlign w:val="center"/>
                </w:tcPr>
                <w:p w14:paraId="2F28EF50"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1E22C033" w14:textId="77777777" w:rsidTr="002254EC">
              <w:trPr>
                <w:trHeight w:val="240"/>
              </w:trPr>
              <w:tc>
                <w:tcPr>
                  <w:tcW w:w="954" w:type="dxa"/>
                  <w:tcBorders>
                    <w:top w:val="nil"/>
                    <w:left w:val="single" w:sz="8" w:space="0" w:color="auto"/>
                    <w:bottom w:val="nil"/>
                    <w:right w:val="single" w:sz="4" w:space="0" w:color="auto"/>
                  </w:tcBorders>
                </w:tcPr>
                <w:p w14:paraId="32CC5D6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nil"/>
                    <w:right w:val="single" w:sz="4" w:space="0" w:color="000000"/>
                  </w:tcBorders>
                </w:tcPr>
                <w:p w14:paraId="65275DA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Experience on Projects in the Region</w:t>
                  </w:r>
                </w:p>
              </w:tc>
              <w:tc>
                <w:tcPr>
                  <w:tcW w:w="1530" w:type="dxa"/>
                  <w:vMerge/>
                  <w:tcBorders>
                    <w:top w:val="nil"/>
                    <w:left w:val="single" w:sz="4" w:space="0" w:color="auto"/>
                    <w:bottom w:val="single" w:sz="4" w:space="0" w:color="auto"/>
                    <w:right w:val="single" w:sz="4" w:space="0" w:color="auto"/>
                  </w:tcBorders>
                  <w:vAlign w:val="center"/>
                </w:tcPr>
                <w:p w14:paraId="3241B753"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7E837C72" w14:textId="77777777" w:rsidTr="002254EC">
              <w:trPr>
                <w:trHeight w:val="240"/>
              </w:trPr>
              <w:tc>
                <w:tcPr>
                  <w:tcW w:w="954" w:type="dxa"/>
                  <w:tcBorders>
                    <w:top w:val="nil"/>
                    <w:left w:val="single" w:sz="8" w:space="0" w:color="auto"/>
                    <w:bottom w:val="single" w:sz="4" w:space="0" w:color="auto"/>
                    <w:right w:val="single" w:sz="4" w:space="0" w:color="auto"/>
                  </w:tcBorders>
                </w:tcPr>
                <w:p w14:paraId="36341E39"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single" w:sz="4" w:space="0" w:color="auto"/>
                    <w:right w:val="single" w:sz="4" w:space="0" w:color="000000"/>
                  </w:tcBorders>
                </w:tcPr>
                <w:p w14:paraId="0878454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Work for UNDP/ major multilateral/ or bilateral </w:t>
                  </w:r>
                  <w:proofErr w:type="spellStart"/>
                  <w:r w:rsidRPr="00AE1F3C">
                    <w:rPr>
                      <w:rFonts w:asciiTheme="minorHAnsi" w:hAnsiTheme="minorHAnsi" w:cstheme="minorHAnsi"/>
                    </w:rPr>
                    <w:t>programmes</w:t>
                  </w:r>
                  <w:proofErr w:type="spellEnd"/>
                </w:p>
              </w:tc>
              <w:tc>
                <w:tcPr>
                  <w:tcW w:w="1530" w:type="dxa"/>
                  <w:vMerge/>
                  <w:tcBorders>
                    <w:top w:val="nil"/>
                    <w:left w:val="single" w:sz="4" w:space="0" w:color="auto"/>
                    <w:bottom w:val="single" w:sz="4" w:space="0" w:color="auto"/>
                    <w:right w:val="single" w:sz="4" w:space="0" w:color="auto"/>
                  </w:tcBorders>
                  <w:vAlign w:val="center"/>
                </w:tcPr>
                <w:p w14:paraId="09077796" w14:textId="77777777" w:rsidR="00AE1F3C" w:rsidRPr="00AE1F3C" w:rsidRDefault="00AE1F3C" w:rsidP="00AE1F3C">
                  <w:pPr>
                    <w:spacing w:after="0" w:line="240" w:lineRule="auto"/>
                    <w:jc w:val="both"/>
                    <w:rPr>
                      <w:rFonts w:asciiTheme="minorHAnsi" w:hAnsiTheme="minorHAnsi" w:cstheme="minorHAnsi"/>
                      <w:b/>
                      <w:bCs/>
                    </w:rPr>
                  </w:pPr>
                </w:p>
              </w:tc>
            </w:tr>
            <w:tr w:rsidR="00AE1F3C" w:rsidRPr="00AE1F3C" w14:paraId="3BC058E3" w14:textId="77777777" w:rsidTr="002254EC">
              <w:trPr>
                <w:trHeight w:val="240"/>
              </w:trPr>
              <w:tc>
                <w:tcPr>
                  <w:tcW w:w="954" w:type="dxa"/>
                  <w:tcBorders>
                    <w:top w:val="nil"/>
                    <w:left w:val="single" w:sz="8" w:space="0" w:color="auto"/>
                    <w:bottom w:val="single" w:sz="4" w:space="0" w:color="auto"/>
                    <w:right w:val="single" w:sz="4" w:space="0" w:color="auto"/>
                  </w:tcBorders>
                  <w:shd w:val="clear" w:color="000000" w:fill="CCFF33"/>
                </w:tcPr>
                <w:p w14:paraId="154A222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000000"/>
                  </w:tcBorders>
                  <w:shd w:val="clear" w:color="000000" w:fill="CCFF33"/>
                </w:tcPr>
                <w:p w14:paraId="580C9B5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 U B     T O T A L</w:t>
                  </w:r>
                </w:p>
              </w:tc>
              <w:tc>
                <w:tcPr>
                  <w:tcW w:w="1530" w:type="dxa"/>
                  <w:tcBorders>
                    <w:top w:val="single" w:sz="4" w:space="0" w:color="auto"/>
                    <w:left w:val="nil"/>
                    <w:bottom w:val="single" w:sz="4" w:space="0" w:color="auto"/>
                    <w:right w:val="single" w:sz="4" w:space="0" w:color="auto"/>
                  </w:tcBorders>
                  <w:shd w:val="clear" w:color="000000" w:fill="CCFF33"/>
                </w:tcPr>
                <w:p w14:paraId="76AF3CE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300</w:t>
                  </w:r>
                </w:p>
              </w:tc>
            </w:tr>
            <w:tr w:rsidR="00AE1F3C" w:rsidRPr="00AE1F3C" w14:paraId="773FC997" w14:textId="77777777" w:rsidTr="002254EC">
              <w:trPr>
                <w:trHeight w:val="240"/>
              </w:trPr>
              <w:tc>
                <w:tcPr>
                  <w:tcW w:w="954" w:type="dxa"/>
                  <w:tcBorders>
                    <w:top w:val="nil"/>
                    <w:left w:val="single" w:sz="8" w:space="0" w:color="auto"/>
                    <w:bottom w:val="nil"/>
                    <w:right w:val="nil"/>
                  </w:tcBorders>
                </w:tcPr>
                <w:p w14:paraId="5D1ED6C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5172" w:type="dxa"/>
                  <w:tcBorders>
                    <w:top w:val="nil"/>
                    <w:left w:val="nil"/>
                    <w:bottom w:val="nil"/>
                    <w:right w:val="nil"/>
                  </w:tcBorders>
                </w:tcPr>
                <w:p w14:paraId="03217F3C" w14:textId="77777777" w:rsidR="00AE1F3C" w:rsidRPr="00AE1F3C" w:rsidRDefault="00AE1F3C" w:rsidP="00AE1F3C">
                  <w:pPr>
                    <w:spacing w:after="0" w:line="240" w:lineRule="auto"/>
                    <w:jc w:val="both"/>
                    <w:rPr>
                      <w:rFonts w:asciiTheme="minorHAnsi" w:hAnsiTheme="minorHAnsi" w:cstheme="minorHAnsi"/>
                    </w:rPr>
                  </w:pPr>
                </w:p>
              </w:tc>
              <w:tc>
                <w:tcPr>
                  <w:tcW w:w="1719" w:type="dxa"/>
                  <w:tcBorders>
                    <w:top w:val="nil"/>
                    <w:left w:val="nil"/>
                    <w:bottom w:val="nil"/>
                    <w:right w:val="nil"/>
                  </w:tcBorders>
                </w:tcPr>
                <w:p w14:paraId="371AE176" w14:textId="77777777" w:rsidR="00AE1F3C" w:rsidRPr="00AE1F3C" w:rsidRDefault="00AE1F3C" w:rsidP="00AE1F3C">
                  <w:pPr>
                    <w:spacing w:after="0" w:line="240" w:lineRule="auto"/>
                    <w:jc w:val="both"/>
                    <w:rPr>
                      <w:rFonts w:asciiTheme="minorHAnsi" w:hAnsiTheme="minorHAnsi" w:cstheme="minorHAnsi"/>
                    </w:rPr>
                  </w:pPr>
                </w:p>
              </w:tc>
              <w:tc>
                <w:tcPr>
                  <w:tcW w:w="1530" w:type="dxa"/>
                  <w:tcBorders>
                    <w:top w:val="single" w:sz="4" w:space="0" w:color="auto"/>
                    <w:left w:val="nil"/>
                    <w:bottom w:val="nil"/>
                    <w:right w:val="single" w:sz="4" w:space="0" w:color="auto"/>
                  </w:tcBorders>
                </w:tcPr>
                <w:p w14:paraId="1D483C58" w14:textId="77777777" w:rsidR="00AE1F3C" w:rsidRPr="00AE1F3C" w:rsidRDefault="00AE1F3C" w:rsidP="00AE1F3C">
                  <w:pPr>
                    <w:spacing w:after="0" w:line="240" w:lineRule="auto"/>
                    <w:jc w:val="both"/>
                    <w:rPr>
                      <w:rFonts w:asciiTheme="minorHAnsi" w:hAnsiTheme="minorHAnsi" w:cstheme="minorHAnsi"/>
                    </w:rPr>
                  </w:pPr>
                </w:p>
              </w:tc>
            </w:tr>
            <w:tr w:rsidR="00AE1F3C" w:rsidRPr="00AE1F3C" w14:paraId="69B56E96" w14:textId="77777777" w:rsidTr="002254EC">
              <w:trPr>
                <w:trHeight w:val="240"/>
              </w:trPr>
              <w:tc>
                <w:tcPr>
                  <w:tcW w:w="6126" w:type="dxa"/>
                  <w:gridSpan w:val="2"/>
                  <w:tcBorders>
                    <w:top w:val="single" w:sz="8" w:space="0" w:color="auto"/>
                    <w:left w:val="single" w:sz="8" w:space="0" w:color="auto"/>
                    <w:bottom w:val="nil"/>
                    <w:right w:val="nil"/>
                  </w:tcBorders>
                  <w:shd w:val="clear" w:color="000000" w:fill="CCCCFF"/>
                </w:tcPr>
                <w:p w14:paraId="6525ACF3" w14:textId="77777777" w:rsidR="00AE1F3C" w:rsidRPr="00AE1F3C" w:rsidRDefault="00AE1F3C" w:rsidP="00AE1F3C">
                  <w:pPr>
                    <w:spacing w:after="0" w:line="240" w:lineRule="auto"/>
                    <w:jc w:val="both"/>
                    <w:rPr>
                      <w:rFonts w:asciiTheme="minorHAnsi" w:hAnsiTheme="minorHAnsi" w:cstheme="minorHAnsi"/>
                      <w:b/>
                      <w:bCs/>
                    </w:rPr>
                  </w:pPr>
                </w:p>
              </w:tc>
              <w:tc>
                <w:tcPr>
                  <w:tcW w:w="1719" w:type="dxa"/>
                  <w:tcBorders>
                    <w:top w:val="single" w:sz="8" w:space="0" w:color="auto"/>
                    <w:left w:val="nil"/>
                    <w:bottom w:val="nil"/>
                    <w:right w:val="nil"/>
                  </w:tcBorders>
                  <w:shd w:val="clear" w:color="000000" w:fill="CCCCFF"/>
                </w:tcPr>
                <w:p w14:paraId="7168D34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1530" w:type="dxa"/>
                  <w:tcBorders>
                    <w:top w:val="single" w:sz="8" w:space="0" w:color="auto"/>
                    <w:left w:val="nil"/>
                    <w:bottom w:val="nil"/>
                    <w:right w:val="single" w:sz="8" w:space="0" w:color="auto"/>
                  </w:tcBorders>
                  <w:shd w:val="clear" w:color="000000" w:fill="CCCCFF"/>
                </w:tcPr>
                <w:p w14:paraId="5D7EEF76"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67AB614E" w14:textId="77777777" w:rsidTr="002254EC">
              <w:trPr>
                <w:trHeight w:val="240"/>
              </w:trPr>
              <w:tc>
                <w:tcPr>
                  <w:tcW w:w="7845" w:type="dxa"/>
                  <w:gridSpan w:val="3"/>
                  <w:tcBorders>
                    <w:top w:val="nil"/>
                    <w:left w:val="single" w:sz="8" w:space="0" w:color="auto"/>
                    <w:bottom w:val="single" w:sz="8" w:space="0" w:color="auto"/>
                    <w:right w:val="nil"/>
                  </w:tcBorders>
                  <w:shd w:val="clear" w:color="000000" w:fill="CCCCFF"/>
                </w:tcPr>
                <w:p w14:paraId="70605FD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b/>
                      <w:bCs/>
                    </w:rPr>
                    <w:t xml:space="preserve">Proposed Methodology, </w:t>
                  </w:r>
                  <w:proofErr w:type="gramStart"/>
                  <w:r w:rsidRPr="00AE1F3C">
                    <w:rPr>
                      <w:rFonts w:asciiTheme="minorHAnsi" w:hAnsiTheme="minorHAnsi" w:cstheme="minorHAnsi"/>
                      <w:b/>
                      <w:bCs/>
                    </w:rPr>
                    <w:t>Approach</w:t>
                  </w:r>
                  <w:proofErr w:type="gramEnd"/>
                  <w:r w:rsidRPr="00AE1F3C">
                    <w:rPr>
                      <w:rFonts w:asciiTheme="minorHAnsi" w:hAnsiTheme="minorHAnsi" w:cstheme="minorHAnsi"/>
                      <w:b/>
                      <w:bCs/>
                    </w:rPr>
                    <w:t xml:space="preserve"> and Implementation Plan</w:t>
                  </w:r>
                  <w:r w:rsidRPr="00AE1F3C">
                    <w:rPr>
                      <w:rFonts w:asciiTheme="minorHAnsi" w:hAnsiTheme="minorHAnsi" w:cstheme="minorHAnsi"/>
                    </w:rPr>
                    <w:t> </w:t>
                  </w:r>
                </w:p>
              </w:tc>
              <w:tc>
                <w:tcPr>
                  <w:tcW w:w="1530" w:type="dxa"/>
                  <w:tcBorders>
                    <w:top w:val="nil"/>
                    <w:left w:val="nil"/>
                    <w:bottom w:val="single" w:sz="8" w:space="0" w:color="auto"/>
                    <w:right w:val="single" w:sz="8" w:space="0" w:color="auto"/>
                  </w:tcBorders>
                  <w:shd w:val="clear" w:color="000000" w:fill="CCCCFF"/>
                </w:tcPr>
                <w:p w14:paraId="3C496B6F"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3EAC9E3F" w14:textId="77777777" w:rsidTr="002254EC">
              <w:trPr>
                <w:trHeight w:val="240"/>
              </w:trPr>
              <w:tc>
                <w:tcPr>
                  <w:tcW w:w="954" w:type="dxa"/>
                  <w:tcBorders>
                    <w:top w:val="nil"/>
                    <w:left w:val="single" w:sz="8" w:space="0" w:color="auto"/>
                    <w:bottom w:val="single" w:sz="4" w:space="0" w:color="auto"/>
                    <w:right w:val="single" w:sz="4" w:space="0" w:color="auto"/>
                  </w:tcBorders>
                </w:tcPr>
                <w:p w14:paraId="34C0E15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2.1</w:t>
                  </w:r>
                </w:p>
              </w:tc>
              <w:tc>
                <w:tcPr>
                  <w:tcW w:w="6891" w:type="dxa"/>
                  <w:gridSpan w:val="2"/>
                  <w:tcBorders>
                    <w:top w:val="nil"/>
                    <w:left w:val="nil"/>
                    <w:bottom w:val="single" w:sz="4" w:space="0" w:color="auto"/>
                    <w:right w:val="single" w:sz="4" w:space="0" w:color="auto"/>
                  </w:tcBorders>
                </w:tcPr>
                <w:p w14:paraId="66910DE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To what degree does the Proposer understand the task?</w:t>
                  </w:r>
                </w:p>
              </w:tc>
              <w:tc>
                <w:tcPr>
                  <w:tcW w:w="1530" w:type="dxa"/>
                  <w:tcBorders>
                    <w:top w:val="nil"/>
                    <w:left w:val="nil"/>
                    <w:bottom w:val="single" w:sz="4" w:space="0" w:color="auto"/>
                    <w:right w:val="single" w:sz="4" w:space="0" w:color="auto"/>
                  </w:tcBorders>
                </w:tcPr>
                <w:p w14:paraId="65CE840C"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30</w:t>
                  </w:r>
                </w:p>
              </w:tc>
            </w:tr>
            <w:tr w:rsidR="00AE1F3C" w:rsidRPr="00AE1F3C" w14:paraId="4B190521" w14:textId="77777777" w:rsidTr="002254EC">
              <w:trPr>
                <w:trHeight w:val="260"/>
              </w:trPr>
              <w:tc>
                <w:tcPr>
                  <w:tcW w:w="954" w:type="dxa"/>
                  <w:tcBorders>
                    <w:top w:val="nil"/>
                    <w:left w:val="single" w:sz="8" w:space="0" w:color="auto"/>
                    <w:bottom w:val="single" w:sz="4" w:space="0" w:color="auto"/>
                    <w:right w:val="single" w:sz="4" w:space="0" w:color="auto"/>
                  </w:tcBorders>
                </w:tcPr>
                <w:p w14:paraId="7F3FA13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2.2</w:t>
                  </w:r>
                </w:p>
              </w:tc>
              <w:tc>
                <w:tcPr>
                  <w:tcW w:w="6891" w:type="dxa"/>
                  <w:gridSpan w:val="2"/>
                  <w:tcBorders>
                    <w:top w:val="single" w:sz="4" w:space="0" w:color="auto"/>
                    <w:left w:val="nil"/>
                    <w:bottom w:val="single" w:sz="4" w:space="0" w:color="auto"/>
                    <w:right w:val="single" w:sz="4" w:space="0" w:color="auto"/>
                  </w:tcBorders>
                </w:tcPr>
                <w:p w14:paraId="47189C0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Have the important aspects of the task been addressed in sufficient detail?</w:t>
                  </w:r>
                </w:p>
              </w:tc>
              <w:tc>
                <w:tcPr>
                  <w:tcW w:w="1530" w:type="dxa"/>
                  <w:tcBorders>
                    <w:top w:val="nil"/>
                    <w:left w:val="nil"/>
                    <w:bottom w:val="single" w:sz="4" w:space="0" w:color="auto"/>
                    <w:right w:val="single" w:sz="4" w:space="0" w:color="auto"/>
                  </w:tcBorders>
                </w:tcPr>
                <w:p w14:paraId="162601A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25</w:t>
                  </w:r>
                </w:p>
              </w:tc>
            </w:tr>
            <w:tr w:rsidR="00AE1F3C" w:rsidRPr="00AE1F3C" w14:paraId="2F6C827D" w14:textId="77777777" w:rsidTr="002254EC">
              <w:trPr>
                <w:trHeight w:val="480"/>
              </w:trPr>
              <w:tc>
                <w:tcPr>
                  <w:tcW w:w="954" w:type="dxa"/>
                  <w:tcBorders>
                    <w:top w:val="nil"/>
                    <w:left w:val="single" w:sz="8" w:space="0" w:color="auto"/>
                    <w:bottom w:val="single" w:sz="4" w:space="0" w:color="auto"/>
                    <w:right w:val="single" w:sz="4" w:space="0" w:color="auto"/>
                  </w:tcBorders>
                </w:tcPr>
                <w:p w14:paraId="19E6B11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2.3</w:t>
                  </w:r>
                </w:p>
              </w:tc>
              <w:tc>
                <w:tcPr>
                  <w:tcW w:w="6891" w:type="dxa"/>
                  <w:gridSpan w:val="2"/>
                  <w:tcBorders>
                    <w:top w:val="single" w:sz="4" w:space="0" w:color="auto"/>
                    <w:left w:val="nil"/>
                    <w:bottom w:val="single" w:sz="4" w:space="0" w:color="auto"/>
                    <w:right w:val="single" w:sz="4" w:space="0" w:color="auto"/>
                  </w:tcBorders>
                </w:tcPr>
                <w:p w14:paraId="42235FC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Are the different components of the project adequately weighted relative to one another?</w:t>
                  </w:r>
                </w:p>
              </w:tc>
              <w:tc>
                <w:tcPr>
                  <w:tcW w:w="1530" w:type="dxa"/>
                  <w:tcBorders>
                    <w:top w:val="nil"/>
                    <w:left w:val="nil"/>
                    <w:bottom w:val="single" w:sz="4" w:space="0" w:color="auto"/>
                    <w:right w:val="single" w:sz="4" w:space="0" w:color="auto"/>
                  </w:tcBorders>
                </w:tcPr>
                <w:p w14:paraId="621DE1CE"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2CC8D81C" w14:textId="77777777" w:rsidTr="002254EC">
              <w:trPr>
                <w:trHeight w:val="480"/>
              </w:trPr>
              <w:tc>
                <w:tcPr>
                  <w:tcW w:w="954" w:type="dxa"/>
                  <w:tcBorders>
                    <w:top w:val="nil"/>
                    <w:left w:val="single" w:sz="8" w:space="0" w:color="auto"/>
                    <w:bottom w:val="single" w:sz="4" w:space="0" w:color="auto"/>
                    <w:right w:val="single" w:sz="4" w:space="0" w:color="auto"/>
                  </w:tcBorders>
                </w:tcPr>
                <w:p w14:paraId="70D6C96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2.4</w:t>
                  </w:r>
                </w:p>
              </w:tc>
              <w:tc>
                <w:tcPr>
                  <w:tcW w:w="6891" w:type="dxa"/>
                  <w:gridSpan w:val="2"/>
                  <w:tcBorders>
                    <w:top w:val="single" w:sz="4" w:space="0" w:color="auto"/>
                    <w:left w:val="nil"/>
                    <w:bottom w:val="single" w:sz="4" w:space="0" w:color="auto"/>
                    <w:right w:val="single" w:sz="4" w:space="0" w:color="auto"/>
                  </w:tcBorders>
                </w:tcPr>
                <w:p w14:paraId="7AF9660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Is the proposal based on a survey of the project environment and was this data input properly used in the preparation of the proposal? </w:t>
                  </w:r>
                </w:p>
              </w:tc>
              <w:tc>
                <w:tcPr>
                  <w:tcW w:w="1530" w:type="dxa"/>
                  <w:tcBorders>
                    <w:top w:val="nil"/>
                    <w:left w:val="nil"/>
                    <w:bottom w:val="single" w:sz="4" w:space="0" w:color="auto"/>
                    <w:right w:val="single" w:sz="4" w:space="0" w:color="auto"/>
                  </w:tcBorders>
                </w:tcPr>
                <w:p w14:paraId="4CCB42A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55</w:t>
                  </w:r>
                </w:p>
              </w:tc>
            </w:tr>
            <w:tr w:rsidR="00AE1F3C" w:rsidRPr="00AE1F3C" w14:paraId="6D5E1505" w14:textId="77777777" w:rsidTr="002254EC">
              <w:trPr>
                <w:trHeight w:val="240"/>
              </w:trPr>
              <w:tc>
                <w:tcPr>
                  <w:tcW w:w="954" w:type="dxa"/>
                  <w:tcBorders>
                    <w:top w:val="nil"/>
                    <w:left w:val="single" w:sz="8" w:space="0" w:color="auto"/>
                    <w:bottom w:val="single" w:sz="4" w:space="0" w:color="auto"/>
                    <w:right w:val="single" w:sz="4" w:space="0" w:color="auto"/>
                  </w:tcBorders>
                </w:tcPr>
                <w:p w14:paraId="3017830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2.5</w:t>
                  </w:r>
                </w:p>
              </w:tc>
              <w:tc>
                <w:tcPr>
                  <w:tcW w:w="6891" w:type="dxa"/>
                  <w:gridSpan w:val="2"/>
                  <w:tcBorders>
                    <w:top w:val="single" w:sz="4" w:space="0" w:color="auto"/>
                    <w:left w:val="nil"/>
                    <w:bottom w:val="single" w:sz="4" w:space="0" w:color="auto"/>
                    <w:right w:val="single" w:sz="4" w:space="0" w:color="000000"/>
                  </w:tcBorders>
                </w:tcPr>
                <w:p w14:paraId="110ADA7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Is the conceptual framework adopted appropriate for the task?</w:t>
                  </w:r>
                </w:p>
              </w:tc>
              <w:tc>
                <w:tcPr>
                  <w:tcW w:w="1530" w:type="dxa"/>
                  <w:tcBorders>
                    <w:top w:val="nil"/>
                    <w:left w:val="nil"/>
                    <w:bottom w:val="single" w:sz="4" w:space="0" w:color="auto"/>
                    <w:right w:val="single" w:sz="4" w:space="0" w:color="auto"/>
                  </w:tcBorders>
                </w:tcPr>
                <w:p w14:paraId="686B09A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65</w:t>
                  </w:r>
                </w:p>
              </w:tc>
            </w:tr>
            <w:tr w:rsidR="00AE1F3C" w:rsidRPr="00AE1F3C" w14:paraId="16DBFA96" w14:textId="77777777" w:rsidTr="002254EC">
              <w:trPr>
                <w:trHeight w:val="240"/>
              </w:trPr>
              <w:tc>
                <w:tcPr>
                  <w:tcW w:w="954" w:type="dxa"/>
                  <w:tcBorders>
                    <w:top w:val="nil"/>
                    <w:left w:val="single" w:sz="8" w:space="0" w:color="auto"/>
                    <w:bottom w:val="single" w:sz="4" w:space="0" w:color="auto"/>
                    <w:right w:val="single" w:sz="4" w:space="0" w:color="auto"/>
                  </w:tcBorders>
                </w:tcPr>
                <w:p w14:paraId="4D595A5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2.6</w:t>
                  </w:r>
                </w:p>
              </w:tc>
              <w:tc>
                <w:tcPr>
                  <w:tcW w:w="6891" w:type="dxa"/>
                  <w:gridSpan w:val="2"/>
                  <w:tcBorders>
                    <w:top w:val="single" w:sz="4" w:space="0" w:color="auto"/>
                    <w:left w:val="nil"/>
                    <w:bottom w:val="single" w:sz="4" w:space="0" w:color="auto"/>
                    <w:right w:val="single" w:sz="4" w:space="0" w:color="000000"/>
                  </w:tcBorders>
                </w:tcPr>
                <w:p w14:paraId="77EBFA2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Is the scope of task well defined and does it correspond to the TOR?</w:t>
                  </w:r>
                </w:p>
              </w:tc>
              <w:tc>
                <w:tcPr>
                  <w:tcW w:w="1530" w:type="dxa"/>
                  <w:tcBorders>
                    <w:top w:val="nil"/>
                    <w:left w:val="nil"/>
                    <w:bottom w:val="single" w:sz="4" w:space="0" w:color="auto"/>
                    <w:right w:val="single" w:sz="4" w:space="0" w:color="auto"/>
                  </w:tcBorders>
                </w:tcPr>
                <w:p w14:paraId="32E85A4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120</w:t>
                  </w:r>
                </w:p>
              </w:tc>
            </w:tr>
            <w:tr w:rsidR="00AE1F3C" w:rsidRPr="00AE1F3C" w14:paraId="01ADBEB6" w14:textId="77777777" w:rsidTr="002254EC">
              <w:trPr>
                <w:trHeight w:val="557"/>
              </w:trPr>
              <w:tc>
                <w:tcPr>
                  <w:tcW w:w="954" w:type="dxa"/>
                  <w:tcBorders>
                    <w:top w:val="nil"/>
                    <w:left w:val="single" w:sz="8" w:space="0" w:color="auto"/>
                    <w:bottom w:val="nil"/>
                    <w:right w:val="single" w:sz="4" w:space="0" w:color="auto"/>
                  </w:tcBorders>
                  <w:vAlign w:val="center"/>
                </w:tcPr>
                <w:p w14:paraId="1029071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2.7</w:t>
                  </w:r>
                </w:p>
              </w:tc>
              <w:tc>
                <w:tcPr>
                  <w:tcW w:w="6891" w:type="dxa"/>
                  <w:gridSpan w:val="2"/>
                  <w:tcBorders>
                    <w:top w:val="single" w:sz="4" w:space="0" w:color="auto"/>
                    <w:left w:val="nil"/>
                    <w:bottom w:val="single" w:sz="4" w:space="0" w:color="auto"/>
                    <w:right w:val="single" w:sz="4" w:space="0" w:color="000000"/>
                  </w:tcBorders>
                  <w:vAlign w:val="center"/>
                </w:tcPr>
                <w:p w14:paraId="1101B27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Is the presentation clear and is the sequence of activities and the planning logical, realistic and promise efficient implementation to the project?</w:t>
                  </w:r>
                </w:p>
              </w:tc>
              <w:tc>
                <w:tcPr>
                  <w:tcW w:w="1530" w:type="dxa"/>
                  <w:tcBorders>
                    <w:top w:val="nil"/>
                    <w:left w:val="nil"/>
                    <w:bottom w:val="single" w:sz="4" w:space="0" w:color="auto"/>
                    <w:right w:val="single" w:sz="4" w:space="0" w:color="auto"/>
                  </w:tcBorders>
                  <w:vAlign w:val="center"/>
                </w:tcPr>
                <w:p w14:paraId="0928EA3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85</w:t>
                  </w:r>
                </w:p>
              </w:tc>
            </w:tr>
            <w:tr w:rsidR="00AE1F3C" w:rsidRPr="00AE1F3C" w14:paraId="668E1F45" w14:textId="77777777" w:rsidTr="002254EC">
              <w:trPr>
                <w:trHeight w:val="240"/>
              </w:trPr>
              <w:tc>
                <w:tcPr>
                  <w:tcW w:w="954" w:type="dxa"/>
                  <w:tcBorders>
                    <w:top w:val="single" w:sz="4" w:space="0" w:color="auto"/>
                    <w:left w:val="single" w:sz="8" w:space="0" w:color="auto"/>
                    <w:bottom w:val="nil"/>
                    <w:right w:val="nil"/>
                  </w:tcBorders>
                  <w:shd w:val="clear" w:color="000000" w:fill="CCFF33"/>
                </w:tcPr>
                <w:p w14:paraId="0179FC3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nil"/>
                    <w:right w:val="single" w:sz="4" w:space="0" w:color="000000"/>
                  </w:tcBorders>
                  <w:shd w:val="clear" w:color="000000" w:fill="CCFF33"/>
                </w:tcPr>
                <w:p w14:paraId="3FCDE1B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 U B     T O T A L</w:t>
                  </w:r>
                </w:p>
              </w:tc>
              <w:tc>
                <w:tcPr>
                  <w:tcW w:w="1530" w:type="dxa"/>
                  <w:tcBorders>
                    <w:top w:val="nil"/>
                    <w:left w:val="nil"/>
                    <w:bottom w:val="nil"/>
                    <w:right w:val="single" w:sz="4" w:space="0" w:color="auto"/>
                  </w:tcBorders>
                  <w:shd w:val="clear" w:color="000000" w:fill="CCFF33"/>
                </w:tcPr>
                <w:p w14:paraId="5858ED22"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400</w:t>
                  </w:r>
                </w:p>
              </w:tc>
            </w:tr>
            <w:tr w:rsidR="00AE1F3C" w:rsidRPr="00AE1F3C" w14:paraId="07D07F8B" w14:textId="77777777" w:rsidTr="002254EC">
              <w:trPr>
                <w:trHeight w:val="240"/>
              </w:trPr>
              <w:tc>
                <w:tcPr>
                  <w:tcW w:w="6126" w:type="dxa"/>
                  <w:gridSpan w:val="2"/>
                  <w:tcBorders>
                    <w:top w:val="single" w:sz="8" w:space="0" w:color="auto"/>
                    <w:left w:val="single" w:sz="8" w:space="0" w:color="auto"/>
                    <w:bottom w:val="nil"/>
                    <w:right w:val="nil"/>
                  </w:tcBorders>
                  <w:shd w:val="clear" w:color="000000" w:fill="CCCCFF"/>
                </w:tcPr>
                <w:p w14:paraId="755285CF" w14:textId="77777777" w:rsidR="00AE1F3C" w:rsidRPr="00AE1F3C" w:rsidRDefault="00AE1F3C" w:rsidP="00AE1F3C">
                  <w:pPr>
                    <w:spacing w:after="0" w:line="240" w:lineRule="auto"/>
                    <w:jc w:val="both"/>
                    <w:rPr>
                      <w:rFonts w:asciiTheme="minorHAnsi" w:hAnsiTheme="minorHAnsi" w:cstheme="minorHAnsi"/>
                      <w:b/>
                      <w:bCs/>
                    </w:rPr>
                  </w:pPr>
                </w:p>
              </w:tc>
              <w:tc>
                <w:tcPr>
                  <w:tcW w:w="1719" w:type="dxa"/>
                  <w:tcBorders>
                    <w:top w:val="single" w:sz="8" w:space="0" w:color="auto"/>
                    <w:left w:val="nil"/>
                    <w:bottom w:val="nil"/>
                    <w:right w:val="nil"/>
                  </w:tcBorders>
                  <w:shd w:val="clear" w:color="000000" w:fill="CCCCFF"/>
                </w:tcPr>
                <w:p w14:paraId="79E45E0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1530" w:type="dxa"/>
                  <w:tcBorders>
                    <w:top w:val="single" w:sz="8" w:space="0" w:color="auto"/>
                    <w:left w:val="nil"/>
                    <w:bottom w:val="nil"/>
                    <w:right w:val="single" w:sz="8" w:space="0" w:color="auto"/>
                  </w:tcBorders>
                  <w:shd w:val="clear" w:color="000000" w:fill="CCCCFF"/>
                </w:tcPr>
                <w:p w14:paraId="48F8B1F9"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6A21D255" w14:textId="77777777" w:rsidTr="002254EC">
              <w:trPr>
                <w:trHeight w:val="240"/>
              </w:trPr>
              <w:tc>
                <w:tcPr>
                  <w:tcW w:w="6126" w:type="dxa"/>
                  <w:gridSpan w:val="2"/>
                  <w:tcBorders>
                    <w:top w:val="nil"/>
                    <w:left w:val="single" w:sz="8" w:space="0" w:color="auto"/>
                    <w:bottom w:val="single" w:sz="8" w:space="0" w:color="auto"/>
                    <w:right w:val="nil"/>
                  </w:tcBorders>
                  <w:shd w:val="clear" w:color="000000" w:fill="CCCCFF"/>
                  <w:vAlign w:val="center"/>
                </w:tcPr>
                <w:p w14:paraId="64B9A20E"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Management Structure and Key Personnel</w:t>
                  </w:r>
                </w:p>
              </w:tc>
              <w:tc>
                <w:tcPr>
                  <w:tcW w:w="1719" w:type="dxa"/>
                  <w:tcBorders>
                    <w:top w:val="nil"/>
                    <w:left w:val="nil"/>
                    <w:bottom w:val="single" w:sz="8" w:space="0" w:color="auto"/>
                    <w:right w:val="nil"/>
                  </w:tcBorders>
                  <w:shd w:val="clear" w:color="000000" w:fill="CCCCFF"/>
                </w:tcPr>
                <w:p w14:paraId="408AD38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1530" w:type="dxa"/>
                  <w:tcBorders>
                    <w:top w:val="nil"/>
                    <w:left w:val="nil"/>
                    <w:bottom w:val="single" w:sz="8" w:space="0" w:color="auto"/>
                    <w:right w:val="single" w:sz="8" w:space="0" w:color="auto"/>
                  </w:tcBorders>
                  <w:shd w:val="clear" w:color="000000" w:fill="CCCCFF"/>
                </w:tcPr>
                <w:p w14:paraId="28E16664"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6224A8FB" w14:textId="77777777" w:rsidTr="002254EC">
              <w:trPr>
                <w:trHeight w:val="240"/>
              </w:trPr>
              <w:tc>
                <w:tcPr>
                  <w:tcW w:w="954" w:type="dxa"/>
                  <w:tcBorders>
                    <w:top w:val="nil"/>
                    <w:left w:val="single" w:sz="8" w:space="0" w:color="auto"/>
                    <w:bottom w:val="nil"/>
                    <w:right w:val="single" w:sz="4" w:space="0" w:color="auto"/>
                  </w:tcBorders>
                </w:tcPr>
                <w:p w14:paraId="2E8EF61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lastRenderedPageBreak/>
                    <w:t>3.1</w:t>
                  </w:r>
                </w:p>
              </w:tc>
              <w:tc>
                <w:tcPr>
                  <w:tcW w:w="6891" w:type="dxa"/>
                  <w:gridSpan w:val="2"/>
                  <w:tcBorders>
                    <w:top w:val="nil"/>
                    <w:left w:val="nil"/>
                    <w:bottom w:val="nil"/>
                    <w:right w:val="nil"/>
                  </w:tcBorders>
                </w:tcPr>
                <w:p w14:paraId="3D82FFA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Task/Project Manager / Team Leader /</w:t>
                  </w:r>
                </w:p>
              </w:tc>
              <w:tc>
                <w:tcPr>
                  <w:tcW w:w="1530" w:type="dxa"/>
                  <w:tcBorders>
                    <w:top w:val="nil"/>
                    <w:left w:val="nil"/>
                    <w:bottom w:val="nil"/>
                    <w:right w:val="single" w:sz="8" w:space="0" w:color="auto"/>
                  </w:tcBorders>
                </w:tcPr>
                <w:p w14:paraId="6596B82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2774E7BC" w14:textId="77777777" w:rsidTr="002254EC">
              <w:trPr>
                <w:trHeight w:val="240"/>
              </w:trPr>
              <w:tc>
                <w:tcPr>
                  <w:tcW w:w="954" w:type="dxa"/>
                  <w:tcBorders>
                    <w:top w:val="nil"/>
                    <w:left w:val="single" w:sz="8" w:space="0" w:color="auto"/>
                    <w:bottom w:val="nil"/>
                    <w:right w:val="single" w:sz="4" w:space="0" w:color="auto"/>
                  </w:tcBorders>
                </w:tcPr>
                <w:p w14:paraId="33739115"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nil"/>
                  </w:tcBorders>
                </w:tcPr>
                <w:p w14:paraId="73919BA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General Qualification</w:t>
                  </w:r>
                </w:p>
              </w:tc>
              <w:tc>
                <w:tcPr>
                  <w:tcW w:w="1530" w:type="dxa"/>
                  <w:tcBorders>
                    <w:top w:val="nil"/>
                    <w:left w:val="nil"/>
                    <w:bottom w:val="nil"/>
                    <w:right w:val="single" w:sz="8" w:space="0" w:color="auto"/>
                  </w:tcBorders>
                </w:tcPr>
                <w:p w14:paraId="340E663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669FEC1A" w14:textId="77777777" w:rsidTr="002254EC">
              <w:trPr>
                <w:trHeight w:val="240"/>
              </w:trPr>
              <w:tc>
                <w:tcPr>
                  <w:tcW w:w="954" w:type="dxa"/>
                  <w:tcBorders>
                    <w:top w:val="nil"/>
                    <w:left w:val="single" w:sz="8" w:space="0" w:color="auto"/>
                    <w:bottom w:val="nil"/>
                    <w:right w:val="single" w:sz="4" w:space="0" w:color="auto"/>
                  </w:tcBorders>
                </w:tcPr>
                <w:p w14:paraId="4AEAEC4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nil"/>
                  </w:tcBorders>
                </w:tcPr>
                <w:p w14:paraId="3176C5CB"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Suitability for the Project</w:t>
                  </w:r>
                </w:p>
              </w:tc>
              <w:tc>
                <w:tcPr>
                  <w:tcW w:w="1530" w:type="dxa"/>
                  <w:tcBorders>
                    <w:top w:val="nil"/>
                    <w:left w:val="nil"/>
                    <w:bottom w:val="nil"/>
                    <w:right w:val="single" w:sz="8" w:space="0" w:color="auto"/>
                  </w:tcBorders>
                </w:tcPr>
                <w:p w14:paraId="348ED576"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1D24DA47" w14:textId="77777777" w:rsidTr="002254EC">
              <w:trPr>
                <w:trHeight w:val="240"/>
              </w:trPr>
              <w:tc>
                <w:tcPr>
                  <w:tcW w:w="954" w:type="dxa"/>
                  <w:tcBorders>
                    <w:top w:val="nil"/>
                    <w:left w:val="single" w:sz="8" w:space="0" w:color="auto"/>
                    <w:bottom w:val="nil"/>
                    <w:right w:val="nil"/>
                  </w:tcBorders>
                </w:tcPr>
                <w:p w14:paraId="2031924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28C5E97D"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International experience </w:t>
                  </w:r>
                </w:p>
              </w:tc>
              <w:tc>
                <w:tcPr>
                  <w:tcW w:w="1530" w:type="dxa"/>
                  <w:tcBorders>
                    <w:top w:val="single" w:sz="4" w:space="0" w:color="auto"/>
                    <w:left w:val="nil"/>
                    <w:bottom w:val="single" w:sz="4" w:space="0" w:color="auto"/>
                    <w:right w:val="single" w:sz="8" w:space="0" w:color="auto"/>
                  </w:tcBorders>
                </w:tcPr>
                <w:p w14:paraId="4B9B3AA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25</w:t>
                  </w:r>
                </w:p>
              </w:tc>
            </w:tr>
            <w:tr w:rsidR="00AE1F3C" w:rsidRPr="00AE1F3C" w14:paraId="1C5730CA" w14:textId="77777777" w:rsidTr="002254EC">
              <w:trPr>
                <w:trHeight w:val="240"/>
              </w:trPr>
              <w:tc>
                <w:tcPr>
                  <w:tcW w:w="954" w:type="dxa"/>
                  <w:tcBorders>
                    <w:top w:val="nil"/>
                    <w:left w:val="single" w:sz="8" w:space="0" w:color="auto"/>
                    <w:bottom w:val="nil"/>
                    <w:right w:val="nil"/>
                  </w:tcBorders>
                </w:tcPr>
                <w:p w14:paraId="29D69A9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28F4EFD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Training experience</w:t>
                  </w:r>
                </w:p>
              </w:tc>
              <w:tc>
                <w:tcPr>
                  <w:tcW w:w="1530" w:type="dxa"/>
                  <w:tcBorders>
                    <w:top w:val="nil"/>
                    <w:left w:val="nil"/>
                    <w:bottom w:val="single" w:sz="4" w:space="0" w:color="auto"/>
                    <w:right w:val="single" w:sz="8" w:space="0" w:color="auto"/>
                  </w:tcBorders>
                </w:tcPr>
                <w:p w14:paraId="57A2D1CB"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678AC44D" w14:textId="77777777" w:rsidTr="002254EC">
              <w:trPr>
                <w:trHeight w:val="240"/>
              </w:trPr>
              <w:tc>
                <w:tcPr>
                  <w:tcW w:w="954" w:type="dxa"/>
                  <w:tcBorders>
                    <w:top w:val="nil"/>
                    <w:left w:val="single" w:sz="8" w:space="0" w:color="auto"/>
                    <w:bottom w:val="nil"/>
                    <w:right w:val="nil"/>
                  </w:tcBorders>
                </w:tcPr>
                <w:p w14:paraId="57F7794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4BF4154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Professional experience </w:t>
                  </w:r>
                  <w:proofErr w:type="gramStart"/>
                  <w:r w:rsidRPr="00AE1F3C">
                    <w:rPr>
                      <w:rFonts w:asciiTheme="minorHAnsi" w:hAnsiTheme="minorHAnsi" w:cstheme="minorHAnsi"/>
                    </w:rPr>
                    <w:t>in the area of</w:t>
                  </w:r>
                  <w:proofErr w:type="gramEnd"/>
                  <w:r w:rsidRPr="00AE1F3C">
                    <w:rPr>
                      <w:rFonts w:asciiTheme="minorHAnsi" w:hAnsiTheme="minorHAnsi" w:cstheme="minorHAnsi"/>
                    </w:rPr>
                    <w:t xml:space="preserve"> specialization</w:t>
                  </w:r>
                </w:p>
              </w:tc>
              <w:tc>
                <w:tcPr>
                  <w:tcW w:w="1530" w:type="dxa"/>
                  <w:tcBorders>
                    <w:top w:val="nil"/>
                    <w:left w:val="nil"/>
                    <w:bottom w:val="single" w:sz="4" w:space="0" w:color="auto"/>
                    <w:right w:val="single" w:sz="8" w:space="0" w:color="auto"/>
                  </w:tcBorders>
                </w:tcPr>
                <w:p w14:paraId="6DE0E3A9"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45</w:t>
                  </w:r>
                </w:p>
              </w:tc>
            </w:tr>
            <w:tr w:rsidR="00AE1F3C" w:rsidRPr="00AE1F3C" w14:paraId="4E4CE9D1" w14:textId="77777777" w:rsidTr="002254EC">
              <w:trPr>
                <w:trHeight w:val="240"/>
              </w:trPr>
              <w:tc>
                <w:tcPr>
                  <w:tcW w:w="954" w:type="dxa"/>
                  <w:tcBorders>
                    <w:top w:val="nil"/>
                    <w:left w:val="single" w:sz="8" w:space="0" w:color="auto"/>
                    <w:bottom w:val="nil"/>
                    <w:right w:val="nil"/>
                  </w:tcBorders>
                </w:tcPr>
                <w:p w14:paraId="5199AC3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0F6FB510"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Knowledge of region</w:t>
                  </w:r>
                </w:p>
              </w:tc>
              <w:tc>
                <w:tcPr>
                  <w:tcW w:w="1530" w:type="dxa"/>
                  <w:tcBorders>
                    <w:top w:val="nil"/>
                    <w:left w:val="nil"/>
                    <w:bottom w:val="single" w:sz="4" w:space="0" w:color="auto"/>
                    <w:right w:val="single" w:sz="8" w:space="0" w:color="auto"/>
                  </w:tcBorders>
                </w:tcPr>
                <w:p w14:paraId="4B81D172"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30</w:t>
                  </w:r>
                </w:p>
              </w:tc>
            </w:tr>
            <w:tr w:rsidR="00AE1F3C" w:rsidRPr="00AE1F3C" w14:paraId="6A104C4B" w14:textId="77777777" w:rsidTr="002254EC">
              <w:trPr>
                <w:trHeight w:val="240"/>
              </w:trPr>
              <w:tc>
                <w:tcPr>
                  <w:tcW w:w="954" w:type="dxa"/>
                  <w:tcBorders>
                    <w:top w:val="nil"/>
                    <w:left w:val="single" w:sz="8" w:space="0" w:color="auto"/>
                    <w:bottom w:val="single" w:sz="4" w:space="0" w:color="auto"/>
                    <w:right w:val="nil"/>
                  </w:tcBorders>
                </w:tcPr>
                <w:p w14:paraId="77B2C3E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2011571F"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Language qualification</w:t>
                  </w:r>
                </w:p>
              </w:tc>
              <w:tc>
                <w:tcPr>
                  <w:tcW w:w="1530" w:type="dxa"/>
                  <w:tcBorders>
                    <w:top w:val="nil"/>
                    <w:left w:val="nil"/>
                    <w:bottom w:val="single" w:sz="4" w:space="0" w:color="auto"/>
                    <w:right w:val="single" w:sz="8" w:space="0" w:color="auto"/>
                  </w:tcBorders>
                </w:tcPr>
                <w:p w14:paraId="544805B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424C2086" w14:textId="77777777" w:rsidTr="002254EC">
              <w:trPr>
                <w:trHeight w:val="240"/>
              </w:trPr>
              <w:tc>
                <w:tcPr>
                  <w:tcW w:w="954" w:type="dxa"/>
                  <w:tcBorders>
                    <w:top w:val="nil"/>
                    <w:left w:val="single" w:sz="8" w:space="0" w:color="auto"/>
                    <w:bottom w:val="single" w:sz="4" w:space="0" w:color="auto"/>
                    <w:right w:val="nil"/>
                  </w:tcBorders>
                  <w:shd w:val="clear" w:color="000000" w:fill="CCFF33"/>
                </w:tcPr>
                <w:p w14:paraId="0E4BBB0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nil"/>
                    <w:bottom w:val="single" w:sz="4" w:space="0" w:color="auto"/>
                    <w:right w:val="single" w:sz="4" w:space="0" w:color="000000"/>
                  </w:tcBorders>
                  <w:shd w:val="clear" w:color="000000" w:fill="CCFF33"/>
                </w:tcPr>
                <w:p w14:paraId="0A52D6F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 U B     T O T A L</w:t>
                  </w:r>
                </w:p>
              </w:tc>
              <w:tc>
                <w:tcPr>
                  <w:tcW w:w="1530" w:type="dxa"/>
                  <w:tcBorders>
                    <w:top w:val="nil"/>
                    <w:left w:val="nil"/>
                    <w:bottom w:val="double" w:sz="6" w:space="0" w:color="auto"/>
                    <w:right w:val="single" w:sz="8" w:space="0" w:color="auto"/>
                  </w:tcBorders>
                  <w:shd w:val="clear" w:color="000000" w:fill="CCFF33"/>
                </w:tcPr>
                <w:p w14:paraId="270D3F8F"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140</w:t>
                  </w:r>
                </w:p>
              </w:tc>
            </w:tr>
            <w:tr w:rsidR="00AE1F3C" w:rsidRPr="00AE1F3C" w14:paraId="07E74223" w14:textId="77777777" w:rsidTr="002254EC">
              <w:trPr>
                <w:trHeight w:val="240"/>
              </w:trPr>
              <w:tc>
                <w:tcPr>
                  <w:tcW w:w="954" w:type="dxa"/>
                  <w:tcBorders>
                    <w:top w:val="nil"/>
                    <w:left w:val="single" w:sz="8" w:space="0" w:color="auto"/>
                    <w:bottom w:val="nil"/>
                    <w:right w:val="single" w:sz="4" w:space="0" w:color="auto"/>
                  </w:tcBorders>
                </w:tcPr>
                <w:p w14:paraId="7D888AC5"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3.2</w:t>
                  </w:r>
                </w:p>
              </w:tc>
              <w:tc>
                <w:tcPr>
                  <w:tcW w:w="6891" w:type="dxa"/>
                  <w:gridSpan w:val="2"/>
                  <w:tcBorders>
                    <w:top w:val="nil"/>
                    <w:left w:val="nil"/>
                    <w:bottom w:val="nil"/>
                    <w:right w:val="nil"/>
                  </w:tcBorders>
                </w:tcPr>
                <w:p w14:paraId="7A409C74" w14:textId="2EE555B6"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Senior Expert(s) / </w:t>
                  </w:r>
                </w:p>
              </w:tc>
              <w:tc>
                <w:tcPr>
                  <w:tcW w:w="1530" w:type="dxa"/>
                  <w:tcBorders>
                    <w:top w:val="nil"/>
                    <w:left w:val="nil"/>
                    <w:bottom w:val="nil"/>
                    <w:right w:val="single" w:sz="8" w:space="0" w:color="auto"/>
                  </w:tcBorders>
                </w:tcPr>
                <w:p w14:paraId="1BBEF5C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372FFA88" w14:textId="77777777" w:rsidTr="002254EC">
              <w:trPr>
                <w:trHeight w:val="240"/>
              </w:trPr>
              <w:tc>
                <w:tcPr>
                  <w:tcW w:w="954" w:type="dxa"/>
                  <w:tcBorders>
                    <w:top w:val="nil"/>
                    <w:left w:val="single" w:sz="8" w:space="0" w:color="auto"/>
                    <w:bottom w:val="nil"/>
                    <w:right w:val="single" w:sz="4" w:space="0" w:color="auto"/>
                  </w:tcBorders>
                </w:tcPr>
                <w:p w14:paraId="4DE0FBB3"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nil"/>
                  </w:tcBorders>
                </w:tcPr>
                <w:p w14:paraId="4B24EAB4"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General Qualification</w:t>
                  </w:r>
                </w:p>
              </w:tc>
              <w:tc>
                <w:tcPr>
                  <w:tcW w:w="1530" w:type="dxa"/>
                  <w:tcBorders>
                    <w:top w:val="nil"/>
                    <w:left w:val="nil"/>
                    <w:bottom w:val="nil"/>
                    <w:right w:val="single" w:sz="8" w:space="0" w:color="auto"/>
                  </w:tcBorders>
                </w:tcPr>
                <w:p w14:paraId="624CCBB6"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49737F82" w14:textId="77777777" w:rsidTr="002254EC">
              <w:trPr>
                <w:trHeight w:val="240"/>
              </w:trPr>
              <w:tc>
                <w:tcPr>
                  <w:tcW w:w="954" w:type="dxa"/>
                  <w:tcBorders>
                    <w:top w:val="nil"/>
                    <w:left w:val="single" w:sz="8" w:space="0" w:color="auto"/>
                    <w:bottom w:val="nil"/>
                    <w:right w:val="single" w:sz="4" w:space="0" w:color="auto"/>
                  </w:tcBorders>
                </w:tcPr>
                <w:p w14:paraId="46AAFF15"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nil"/>
                    <w:left w:val="nil"/>
                    <w:bottom w:val="nil"/>
                    <w:right w:val="nil"/>
                  </w:tcBorders>
                </w:tcPr>
                <w:p w14:paraId="2908B40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Suitability for the project</w:t>
                  </w:r>
                </w:p>
              </w:tc>
              <w:tc>
                <w:tcPr>
                  <w:tcW w:w="1530" w:type="dxa"/>
                  <w:tcBorders>
                    <w:top w:val="nil"/>
                    <w:left w:val="nil"/>
                    <w:bottom w:val="nil"/>
                    <w:right w:val="single" w:sz="8" w:space="0" w:color="auto"/>
                  </w:tcBorders>
                </w:tcPr>
                <w:p w14:paraId="4DEE490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3AFEEA0E" w14:textId="77777777" w:rsidTr="002254EC">
              <w:trPr>
                <w:trHeight w:val="240"/>
              </w:trPr>
              <w:tc>
                <w:tcPr>
                  <w:tcW w:w="954" w:type="dxa"/>
                  <w:tcBorders>
                    <w:top w:val="nil"/>
                    <w:left w:val="single" w:sz="8" w:space="0" w:color="auto"/>
                    <w:bottom w:val="nil"/>
                    <w:right w:val="nil"/>
                  </w:tcBorders>
                </w:tcPr>
                <w:p w14:paraId="6EEF7764" w14:textId="77777777" w:rsidR="00AE1F3C" w:rsidRPr="00AE1F3C" w:rsidRDefault="00AE1F3C" w:rsidP="00AE1F3C">
                  <w:pPr>
                    <w:spacing w:after="0" w:line="240" w:lineRule="auto"/>
                    <w:jc w:val="both"/>
                    <w:rPr>
                      <w:rFonts w:asciiTheme="minorHAnsi" w:hAnsiTheme="minorHAnsi" w:cstheme="minorHAnsi"/>
                      <w:b/>
                      <w:bCs/>
                    </w:rPr>
                  </w:pPr>
                </w:p>
              </w:tc>
              <w:tc>
                <w:tcPr>
                  <w:tcW w:w="6891" w:type="dxa"/>
                  <w:gridSpan w:val="2"/>
                  <w:tcBorders>
                    <w:top w:val="single" w:sz="4" w:space="0" w:color="auto"/>
                    <w:left w:val="single" w:sz="4" w:space="0" w:color="auto"/>
                    <w:bottom w:val="single" w:sz="4" w:space="0" w:color="auto"/>
                    <w:right w:val="single" w:sz="4" w:space="0" w:color="auto"/>
                  </w:tcBorders>
                </w:tcPr>
                <w:p w14:paraId="73C4170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-Deploying the required mix of senior expertise indicated in the TOR</w:t>
                  </w:r>
                </w:p>
              </w:tc>
              <w:tc>
                <w:tcPr>
                  <w:tcW w:w="1530" w:type="dxa"/>
                  <w:tcBorders>
                    <w:top w:val="single" w:sz="4" w:space="0" w:color="auto"/>
                    <w:left w:val="nil"/>
                    <w:bottom w:val="single" w:sz="4" w:space="0" w:color="auto"/>
                    <w:right w:val="single" w:sz="8" w:space="0" w:color="auto"/>
                  </w:tcBorders>
                </w:tcPr>
                <w:p w14:paraId="44B3A64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469C4BC5" w14:textId="77777777" w:rsidTr="002254EC">
              <w:trPr>
                <w:trHeight w:val="240"/>
              </w:trPr>
              <w:tc>
                <w:tcPr>
                  <w:tcW w:w="954" w:type="dxa"/>
                  <w:tcBorders>
                    <w:top w:val="nil"/>
                    <w:left w:val="single" w:sz="8" w:space="0" w:color="auto"/>
                    <w:bottom w:val="nil"/>
                    <w:right w:val="nil"/>
                  </w:tcBorders>
                </w:tcPr>
                <w:p w14:paraId="6065E30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3FC2F8AE"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International experience</w:t>
                  </w:r>
                </w:p>
              </w:tc>
              <w:tc>
                <w:tcPr>
                  <w:tcW w:w="1530" w:type="dxa"/>
                  <w:tcBorders>
                    <w:top w:val="single" w:sz="4" w:space="0" w:color="auto"/>
                    <w:left w:val="nil"/>
                    <w:bottom w:val="single" w:sz="4" w:space="0" w:color="auto"/>
                    <w:right w:val="single" w:sz="8" w:space="0" w:color="auto"/>
                  </w:tcBorders>
                </w:tcPr>
                <w:p w14:paraId="35CAF81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15</w:t>
                  </w:r>
                </w:p>
              </w:tc>
            </w:tr>
            <w:tr w:rsidR="00AE1F3C" w:rsidRPr="00AE1F3C" w14:paraId="10C2D719" w14:textId="77777777" w:rsidTr="002254EC">
              <w:trPr>
                <w:trHeight w:val="240"/>
              </w:trPr>
              <w:tc>
                <w:tcPr>
                  <w:tcW w:w="954" w:type="dxa"/>
                  <w:tcBorders>
                    <w:top w:val="nil"/>
                    <w:left w:val="single" w:sz="8" w:space="0" w:color="auto"/>
                    <w:bottom w:val="nil"/>
                    <w:right w:val="nil"/>
                  </w:tcBorders>
                </w:tcPr>
                <w:p w14:paraId="75138DFE"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0A3B49C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Training experience</w:t>
                  </w:r>
                </w:p>
              </w:tc>
              <w:tc>
                <w:tcPr>
                  <w:tcW w:w="1530" w:type="dxa"/>
                  <w:tcBorders>
                    <w:top w:val="nil"/>
                    <w:left w:val="nil"/>
                    <w:bottom w:val="single" w:sz="4" w:space="0" w:color="auto"/>
                    <w:right w:val="single" w:sz="8" w:space="0" w:color="auto"/>
                  </w:tcBorders>
                </w:tcPr>
                <w:p w14:paraId="1F8A1E8D"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15</w:t>
                  </w:r>
                </w:p>
              </w:tc>
            </w:tr>
            <w:tr w:rsidR="00AE1F3C" w:rsidRPr="00AE1F3C" w14:paraId="706B98AE" w14:textId="77777777" w:rsidTr="002254EC">
              <w:trPr>
                <w:trHeight w:val="240"/>
              </w:trPr>
              <w:tc>
                <w:tcPr>
                  <w:tcW w:w="954" w:type="dxa"/>
                  <w:tcBorders>
                    <w:top w:val="nil"/>
                    <w:left w:val="single" w:sz="8" w:space="0" w:color="auto"/>
                    <w:bottom w:val="nil"/>
                    <w:right w:val="nil"/>
                  </w:tcBorders>
                </w:tcPr>
                <w:p w14:paraId="1DC2A5B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4F5B0EF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Professional experience </w:t>
                  </w:r>
                  <w:proofErr w:type="gramStart"/>
                  <w:r w:rsidRPr="00AE1F3C">
                    <w:rPr>
                      <w:rFonts w:asciiTheme="minorHAnsi" w:hAnsiTheme="minorHAnsi" w:cstheme="minorHAnsi"/>
                    </w:rPr>
                    <w:t>in the area of</w:t>
                  </w:r>
                  <w:proofErr w:type="gramEnd"/>
                  <w:r w:rsidRPr="00AE1F3C">
                    <w:rPr>
                      <w:rFonts w:asciiTheme="minorHAnsi" w:hAnsiTheme="minorHAnsi" w:cstheme="minorHAnsi"/>
                    </w:rPr>
                    <w:t xml:space="preserve"> specialization</w:t>
                  </w:r>
                </w:p>
              </w:tc>
              <w:tc>
                <w:tcPr>
                  <w:tcW w:w="1530" w:type="dxa"/>
                  <w:tcBorders>
                    <w:top w:val="nil"/>
                    <w:left w:val="nil"/>
                    <w:bottom w:val="single" w:sz="4" w:space="0" w:color="auto"/>
                    <w:right w:val="single" w:sz="8" w:space="0" w:color="auto"/>
                  </w:tcBorders>
                </w:tcPr>
                <w:p w14:paraId="735A75F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30</w:t>
                  </w:r>
                </w:p>
              </w:tc>
            </w:tr>
            <w:tr w:rsidR="00AE1F3C" w:rsidRPr="00AE1F3C" w14:paraId="61AE568A" w14:textId="77777777" w:rsidTr="002254EC">
              <w:trPr>
                <w:trHeight w:val="240"/>
              </w:trPr>
              <w:tc>
                <w:tcPr>
                  <w:tcW w:w="954" w:type="dxa"/>
                  <w:tcBorders>
                    <w:top w:val="nil"/>
                    <w:left w:val="single" w:sz="8" w:space="0" w:color="auto"/>
                    <w:bottom w:val="nil"/>
                    <w:right w:val="nil"/>
                  </w:tcBorders>
                </w:tcPr>
                <w:p w14:paraId="6ACD4E68"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6145EE14"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Knowledge of the region</w:t>
                  </w:r>
                </w:p>
              </w:tc>
              <w:tc>
                <w:tcPr>
                  <w:tcW w:w="1530" w:type="dxa"/>
                  <w:tcBorders>
                    <w:top w:val="nil"/>
                    <w:left w:val="nil"/>
                    <w:bottom w:val="single" w:sz="4" w:space="0" w:color="auto"/>
                    <w:right w:val="single" w:sz="8" w:space="0" w:color="auto"/>
                  </w:tcBorders>
                </w:tcPr>
                <w:p w14:paraId="52CB70AC"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23FB1B17" w14:textId="77777777" w:rsidTr="002254EC">
              <w:trPr>
                <w:trHeight w:val="240"/>
              </w:trPr>
              <w:tc>
                <w:tcPr>
                  <w:tcW w:w="954" w:type="dxa"/>
                  <w:tcBorders>
                    <w:top w:val="nil"/>
                    <w:left w:val="single" w:sz="8" w:space="0" w:color="auto"/>
                    <w:bottom w:val="single" w:sz="4" w:space="0" w:color="auto"/>
                    <w:right w:val="nil"/>
                  </w:tcBorders>
                </w:tcPr>
                <w:p w14:paraId="783AE716"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4" w:space="0" w:color="auto"/>
                    <w:right w:val="single" w:sz="4" w:space="0" w:color="auto"/>
                  </w:tcBorders>
                </w:tcPr>
                <w:p w14:paraId="06C039F8"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Language qualification</w:t>
                  </w:r>
                </w:p>
              </w:tc>
              <w:tc>
                <w:tcPr>
                  <w:tcW w:w="1530" w:type="dxa"/>
                  <w:tcBorders>
                    <w:top w:val="nil"/>
                    <w:left w:val="nil"/>
                    <w:bottom w:val="single" w:sz="4" w:space="0" w:color="auto"/>
                    <w:right w:val="single" w:sz="8" w:space="0" w:color="auto"/>
                  </w:tcBorders>
                </w:tcPr>
                <w:p w14:paraId="177CA60E"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20</w:t>
                  </w:r>
                </w:p>
              </w:tc>
            </w:tr>
            <w:tr w:rsidR="00AE1F3C" w:rsidRPr="00AE1F3C" w14:paraId="506AD1D8" w14:textId="77777777" w:rsidTr="002254EC">
              <w:trPr>
                <w:trHeight w:val="240"/>
              </w:trPr>
              <w:tc>
                <w:tcPr>
                  <w:tcW w:w="954" w:type="dxa"/>
                  <w:tcBorders>
                    <w:top w:val="nil"/>
                    <w:left w:val="single" w:sz="8" w:space="0" w:color="auto"/>
                    <w:bottom w:val="nil"/>
                    <w:right w:val="nil"/>
                  </w:tcBorders>
                  <w:shd w:val="clear" w:color="000000" w:fill="CCFF33"/>
                </w:tcPr>
                <w:p w14:paraId="734AF71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nil"/>
                    <w:bottom w:val="single" w:sz="4" w:space="0" w:color="auto"/>
                    <w:right w:val="single" w:sz="4" w:space="0" w:color="000000"/>
                  </w:tcBorders>
                  <w:shd w:val="clear" w:color="000000" w:fill="CCFF33"/>
                </w:tcPr>
                <w:p w14:paraId="1DF59D2C"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 U B     T O T A L</w:t>
                  </w:r>
                </w:p>
              </w:tc>
              <w:tc>
                <w:tcPr>
                  <w:tcW w:w="1530" w:type="dxa"/>
                  <w:tcBorders>
                    <w:top w:val="nil"/>
                    <w:left w:val="nil"/>
                    <w:bottom w:val="double" w:sz="6" w:space="0" w:color="auto"/>
                    <w:right w:val="single" w:sz="8" w:space="0" w:color="auto"/>
                  </w:tcBorders>
                  <w:shd w:val="clear" w:color="000000" w:fill="CCFF33"/>
                </w:tcPr>
                <w:p w14:paraId="729B71D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120</w:t>
                  </w:r>
                </w:p>
              </w:tc>
            </w:tr>
            <w:tr w:rsidR="00AE1F3C" w:rsidRPr="00AE1F3C" w14:paraId="4A92E1FA" w14:textId="77777777" w:rsidTr="002254EC">
              <w:trPr>
                <w:trHeight w:val="240"/>
              </w:trPr>
              <w:tc>
                <w:tcPr>
                  <w:tcW w:w="954" w:type="dxa"/>
                  <w:tcBorders>
                    <w:top w:val="single" w:sz="4" w:space="0" w:color="auto"/>
                    <w:left w:val="single" w:sz="8" w:space="0" w:color="auto"/>
                    <w:bottom w:val="nil"/>
                    <w:right w:val="single" w:sz="4" w:space="0" w:color="auto"/>
                  </w:tcBorders>
                </w:tcPr>
                <w:p w14:paraId="2D0120D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3.3</w:t>
                  </w:r>
                </w:p>
              </w:tc>
              <w:tc>
                <w:tcPr>
                  <w:tcW w:w="6891" w:type="dxa"/>
                  <w:gridSpan w:val="2"/>
                  <w:tcBorders>
                    <w:top w:val="single" w:sz="4" w:space="0" w:color="auto"/>
                    <w:left w:val="nil"/>
                    <w:bottom w:val="nil"/>
                    <w:right w:val="nil"/>
                  </w:tcBorders>
                </w:tcPr>
                <w:p w14:paraId="1F54A122"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Project Staff/ Associate Consultants </w:t>
                  </w:r>
                </w:p>
              </w:tc>
              <w:tc>
                <w:tcPr>
                  <w:tcW w:w="1530" w:type="dxa"/>
                  <w:tcBorders>
                    <w:top w:val="nil"/>
                    <w:left w:val="nil"/>
                    <w:bottom w:val="nil"/>
                    <w:right w:val="single" w:sz="8" w:space="0" w:color="auto"/>
                  </w:tcBorders>
                </w:tcPr>
                <w:p w14:paraId="0CB6597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1C64D63E" w14:textId="77777777" w:rsidTr="002254EC">
              <w:trPr>
                <w:trHeight w:val="240"/>
              </w:trPr>
              <w:tc>
                <w:tcPr>
                  <w:tcW w:w="954" w:type="dxa"/>
                  <w:tcBorders>
                    <w:top w:val="nil"/>
                    <w:left w:val="single" w:sz="8" w:space="0" w:color="auto"/>
                    <w:bottom w:val="nil"/>
                    <w:right w:val="single" w:sz="4" w:space="0" w:color="auto"/>
                  </w:tcBorders>
                </w:tcPr>
                <w:p w14:paraId="7FF4130D"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nil"/>
                    <w:right w:val="nil"/>
                  </w:tcBorders>
                </w:tcPr>
                <w:p w14:paraId="518BD4C1"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General Qualification</w:t>
                  </w:r>
                </w:p>
              </w:tc>
              <w:tc>
                <w:tcPr>
                  <w:tcW w:w="1530" w:type="dxa"/>
                  <w:tcBorders>
                    <w:top w:val="nil"/>
                    <w:left w:val="nil"/>
                    <w:bottom w:val="nil"/>
                    <w:right w:val="single" w:sz="8" w:space="0" w:color="auto"/>
                  </w:tcBorders>
                </w:tcPr>
                <w:p w14:paraId="7C6DD3D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427A3BF3" w14:textId="77777777" w:rsidTr="002254EC">
              <w:trPr>
                <w:trHeight w:val="240"/>
              </w:trPr>
              <w:tc>
                <w:tcPr>
                  <w:tcW w:w="954" w:type="dxa"/>
                  <w:tcBorders>
                    <w:top w:val="nil"/>
                    <w:left w:val="single" w:sz="8" w:space="0" w:color="auto"/>
                    <w:bottom w:val="nil"/>
                    <w:right w:val="single" w:sz="4" w:space="0" w:color="auto"/>
                  </w:tcBorders>
                </w:tcPr>
                <w:p w14:paraId="637BDB2B"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nil"/>
                    <w:left w:val="nil"/>
                    <w:bottom w:val="nil"/>
                    <w:right w:val="nil"/>
                  </w:tcBorders>
                </w:tcPr>
                <w:p w14:paraId="2193E7E0"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Suitability for the project</w:t>
                  </w:r>
                </w:p>
              </w:tc>
              <w:tc>
                <w:tcPr>
                  <w:tcW w:w="1530" w:type="dxa"/>
                  <w:tcBorders>
                    <w:top w:val="nil"/>
                    <w:left w:val="nil"/>
                    <w:bottom w:val="nil"/>
                    <w:right w:val="single" w:sz="8" w:space="0" w:color="auto"/>
                  </w:tcBorders>
                </w:tcPr>
                <w:p w14:paraId="42333B64"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r>
            <w:tr w:rsidR="00AE1F3C" w:rsidRPr="00AE1F3C" w14:paraId="2B93996B" w14:textId="77777777" w:rsidTr="002254EC">
              <w:trPr>
                <w:trHeight w:val="240"/>
              </w:trPr>
              <w:tc>
                <w:tcPr>
                  <w:tcW w:w="954" w:type="dxa"/>
                  <w:tcBorders>
                    <w:top w:val="nil"/>
                    <w:left w:val="single" w:sz="8" w:space="0" w:color="auto"/>
                    <w:bottom w:val="nil"/>
                    <w:right w:val="single" w:sz="4" w:space="0" w:color="auto"/>
                  </w:tcBorders>
                </w:tcPr>
                <w:p w14:paraId="665AC433" w14:textId="77777777" w:rsidR="00AE1F3C" w:rsidRPr="00AE1F3C" w:rsidRDefault="00AE1F3C" w:rsidP="00AE1F3C">
                  <w:pPr>
                    <w:spacing w:after="0" w:line="240" w:lineRule="auto"/>
                    <w:jc w:val="both"/>
                    <w:rPr>
                      <w:rFonts w:asciiTheme="minorHAnsi" w:hAnsiTheme="minorHAnsi" w:cstheme="minorHAnsi"/>
                    </w:rPr>
                  </w:pPr>
                </w:p>
              </w:tc>
              <w:tc>
                <w:tcPr>
                  <w:tcW w:w="6891" w:type="dxa"/>
                  <w:gridSpan w:val="2"/>
                  <w:tcBorders>
                    <w:top w:val="single" w:sz="4" w:space="0" w:color="auto"/>
                    <w:left w:val="nil"/>
                    <w:bottom w:val="single" w:sz="4" w:space="0" w:color="auto"/>
                    <w:right w:val="single" w:sz="4" w:space="0" w:color="auto"/>
                  </w:tcBorders>
                </w:tcPr>
                <w:p w14:paraId="4325BA16"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-Deploying the required mix of associate expertise indicated in the TOR</w:t>
                  </w:r>
                </w:p>
              </w:tc>
              <w:tc>
                <w:tcPr>
                  <w:tcW w:w="1530" w:type="dxa"/>
                  <w:tcBorders>
                    <w:top w:val="single" w:sz="4" w:space="0" w:color="auto"/>
                    <w:left w:val="nil"/>
                    <w:bottom w:val="single" w:sz="4" w:space="0" w:color="auto"/>
                    <w:right w:val="single" w:sz="8" w:space="0" w:color="auto"/>
                  </w:tcBorders>
                </w:tcPr>
                <w:p w14:paraId="1960A48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9</w:t>
                  </w:r>
                </w:p>
              </w:tc>
            </w:tr>
            <w:tr w:rsidR="00AE1F3C" w:rsidRPr="00AE1F3C" w14:paraId="739D2355" w14:textId="77777777" w:rsidTr="002254EC">
              <w:trPr>
                <w:trHeight w:val="240"/>
              </w:trPr>
              <w:tc>
                <w:tcPr>
                  <w:tcW w:w="954" w:type="dxa"/>
                  <w:tcBorders>
                    <w:top w:val="nil"/>
                    <w:left w:val="single" w:sz="8" w:space="0" w:color="auto"/>
                    <w:bottom w:val="nil"/>
                    <w:right w:val="single" w:sz="4" w:space="0" w:color="auto"/>
                  </w:tcBorders>
                </w:tcPr>
                <w:p w14:paraId="58716C5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auto"/>
                  </w:tcBorders>
                </w:tcPr>
                <w:p w14:paraId="1255667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International experience</w:t>
                  </w:r>
                </w:p>
              </w:tc>
              <w:tc>
                <w:tcPr>
                  <w:tcW w:w="1530" w:type="dxa"/>
                  <w:tcBorders>
                    <w:top w:val="single" w:sz="4" w:space="0" w:color="auto"/>
                    <w:left w:val="nil"/>
                    <w:bottom w:val="single" w:sz="4" w:space="0" w:color="auto"/>
                    <w:right w:val="single" w:sz="8" w:space="0" w:color="auto"/>
                  </w:tcBorders>
                </w:tcPr>
                <w:p w14:paraId="7148096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5</w:t>
                  </w:r>
                </w:p>
              </w:tc>
            </w:tr>
            <w:tr w:rsidR="00AE1F3C" w:rsidRPr="00AE1F3C" w14:paraId="7D2AC6C8" w14:textId="77777777" w:rsidTr="002254EC">
              <w:trPr>
                <w:trHeight w:val="240"/>
              </w:trPr>
              <w:tc>
                <w:tcPr>
                  <w:tcW w:w="954" w:type="dxa"/>
                  <w:tcBorders>
                    <w:top w:val="nil"/>
                    <w:left w:val="single" w:sz="8" w:space="0" w:color="auto"/>
                    <w:bottom w:val="nil"/>
                    <w:right w:val="single" w:sz="4" w:space="0" w:color="auto"/>
                  </w:tcBorders>
                </w:tcPr>
                <w:p w14:paraId="6E616432"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auto"/>
                  </w:tcBorders>
                </w:tcPr>
                <w:p w14:paraId="294DB6CB"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Training experience</w:t>
                  </w:r>
                </w:p>
              </w:tc>
              <w:tc>
                <w:tcPr>
                  <w:tcW w:w="1530" w:type="dxa"/>
                  <w:tcBorders>
                    <w:top w:val="nil"/>
                    <w:left w:val="nil"/>
                    <w:bottom w:val="single" w:sz="4" w:space="0" w:color="auto"/>
                    <w:right w:val="single" w:sz="8" w:space="0" w:color="auto"/>
                  </w:tcBorders>
                </w:tcPr>
                <w:p w14:paraId="256A617D"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5</w:t>
                  </w:r>
                </w:p>
              </w:tc>
            </w:tr>
            <w:tr w:rsidR="00AE1F3C" w:rsidRPr="00AE1F3C" w14:paraId="6B0A4753" w14:textId="77777777" w:rsidTr="002254EC">
              <w:trPr>
                <w:trHeight w:val="240"/>
              </w:trPr>
              <w:tc>
                <w:tcPr>
                  <w:tcW w:w="954" w:type="dxa"/>
                  <w:tcBorders>
                    <w:top w:val="nil"/>
                    <w:left w:val="single" w:sz="8" w:space="0" w:color="auto"/>
                    <w:bottom w:val="nil"/>
                    <w:right w:val="single" w:sz="4" w:space="0" w:color="auto"/>
                  </w:tcBorders>
                </w:tcPr>
                <w:p w14:paraId="6D18E6B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auto"/>
                  </w:tcBorders>
                </w:tcPr>
                <w:p w14:paraId="6F5797ED"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Professional experience </w:t>
                  </w:r>
                  <w:proofErr w:type="gramStart"/>
                  <w:r w:rsidRPr="00AE1F3C">
                    <w:rPr>
                      <w:rFonts w:asciiTheme="minorHAnsi" w:hAnsiTheme="minorHAnsi" w:cstheme="minorHAnsi"/>
                    </w:rPr>
                    <w:t>in the area of</w:t>
                  </w:r>
                  <w:proofErr w:type="gramEnd"/>
                  <w:r w:rsidRPr="00AE1F3C">
                    <w:rPr>
                      <w:rFonts w:asciiTheme="minorHAnsi" w:hAnsiTheme="minorHAnsi" w:cstheme="minorHAnsi"/>
                    </w:rPr>
                    <w:t xml:space="preserve"> specialization</w:t>
                  </w:r>
                </w:p>
              </w:tc>
              <w:tc>
                <w:tcPr>
                  <w:tcW w:w="1530" w:type="dxa"/>
                  <w:tcBorders>
                    <w:top w:val="nil"/>
                    <w:left w:val="nil"/>
                    <w:bottom w:val="single" w:sz="4" w:space="0" w:color="auto"/>
                    <w:right w:val="single" w:sz="8" w:space="0" w:color="auto"/>
                  </w:tcBorders>
                </w:tcPr>
                <w:p w14:paraId="0E6C47C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7</w:t>
                  </w:r>
                </w:p>
              </w:tc>
            </w:tr>
            <w:tr w:rsidR="00AE1F3C" w:rsidRPr="00AE1F3C" w14:paraId="5A358209" w14:textId="77777777" w:rsidTr="002254EC">
              <w:trPr>
                <w:trHeight w:val="240"/>
              </w:trPr>
              <w:tc>
                <w:tcPr>
                  <w:tcW w:w="954" w:type="dxa"/>
                  <w:tcBorders>
                    <w:top w:val="nil"/>
                    <w:left w:val="single" w:sz="8" w:space="0" w:color="auto"/>
                    <w:bottom w:val="nil"/>
                    <w:right w:val="single" w:sz="4" w:space="0" w:color="auto"/>
                  </w:tcBorders>
                </w:tcPr>
                <w:p w14:paraId="045F378A"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auto"/>
                  </w:tcBorders>
                </w:tcPr>
                <w:p w14:paraId="53E24A53"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Knowledge of the region</w:t>
                  </w:r>
                </w:p>
              </w:tc>
              <w:tc>
                <w:tcPr>
                  <w:tcW w:w="1530" w:type="dxa"/>
                  <w:tcBorders>
                    <w:top w:val="nil"/>
                    <w:left w:val="nil"/>
                    <w:bottom w:val="single" w:sz="4" w:space="0" w:color="auto"/>
                    <w:right w:val="single" w:sz="8" w:space="0" w:color="auto"/>
                  </w:tcBorders>
                </w:tcPr>
                <w:p w14:paraId="2B4A3DE7"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7</w:t>
                  </w:r>
                </w:p>
              </w:tc>
            </w:tr>
            <w:tr w:rsidR="00AE1F3C" w:rsidRPr="00AE1F3C" w14:paraId="6571ADCA" w14:textId="77777777" w:rsidTr="002254EC">
              <w:trPr>
                <w:trHeight w:val="240"/>
              </w:trPr>
              <w:tc>
                <w:tcPr>
                  <w:tcW w:w="954" w:type="dxa"/>
                  <w:tcBorders>
                    <w:top w:val="nil"/>
                    <w:left w:val="single" w:sz="8" w:space="0" w:color="auto"/>
                    <w:bottom w:val="single" w:sz="4" w:space="0" w:color="auto"/>
                    <w:right w:val="single" w:sz="4" w:space="0" w:color="auto"/>
                  </w:tcBorders>
                </w:tcPr>
                <w:p w14:paraId="51CA792C"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auto"/>
                  </w:tcBorders>
                </w:tcPr>
                <w:p w14:paraId="5F976805"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xml:space="preserve"> - Language qualification</w:t>
                  </w:r>
                </w:p>
              </w:tc>
              <w:tc>
                <w:tcPr>
                  <w:tcW w:w="1530" w:type="dxa"/>
                  <w:tcBorders>
                    <w:top w:val="nil"/>
                    <w:left w:val="nil"/>
                    <w:bottom w:val="single" w:sz="4" w:space="0" w:color="auto"/>
                    <w:right w:val="single" w:sz="8" w:space="0" w:color="auto"/>
                  </w:tcBorders>
                </w:tcPr>
                <w:p w14:paraId="4E7E7C41"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7</w:t>
                  </w:r>
                </w:p>
              </w:tc>
            </w:tr>
            <w:tr w:rsidR="00AE1F3C" w:rsidRPr="00AE1F3C" w14:paraId="46128553" w14:textId="77777777" w:rsidTr="002254EC">
              <w:trPr>
                <w:trHeight w:val="240"/>
              </w:trPr>
              <w:tc>
                <w:tcPr>
                  <w:tcW w:w="954" w:type="dxa"/>
                  <w:tcBorders>
                    <w:top w:val="nil"/>
                    <w:left w:val="single" w:sz="8" w:space="0" w:color="auto"/>
                    <w:bottom w:val="single" w:sz="4" w:space="0" w:color="auto"/>
                    <w:right w:val="nil"/>
                  </w:tcBorders>
                  <w:shd w:val="clear" w:color="000000" w:fill="CCFF33"/>
                </w:tcPr>
                <w:p w14:paraId="552518F7" w14:textId="77777777" w:rsidR="00AE1F3C" w:rsidRPr="00AE1F3C" w:rsidRDefault="00AE1F3C" w:rsidP="00AE1F3C">
                  <w:pPr>
                    <w:spacing w:after="0" w:line="240" w:lineRule="auto"/>
                    <w:jc w:val="both"/>
                    <w:rPr>
                      <w:rFonts w:asciiTheme="minorHAnsi" w:hAnsiTheme="minorHAnsi" w:cstheme="minorHAnsi"/>
                    </w:rPr>
                  </w:pPr>
                  <w:r w:rsidRPr="00AE1F3C">
                    <w:rPr>
                      <w:rFonts w:asciiTheme="minorHAnsi" w:hAnsiTheme="minorHAnsi" w:cstheme="minorHAnsi"/>
                    </w:rPr>
                    <w:t> </w:t>
                  </w:r>
                </w:p>
              </w:tc>
              <w:tc>
                <w:tcPr>
                  <w:tcW w:w="6891" w:type="dxa"/>
                  <w:gridSpan w:val="2"/>
                  <w:tcBorders>
                    <w:top w:val="single" w:sz="4" w:space="0" w:color="auto"/>
                    <w:left w:val="nil"/>
                    <w:bottom w:val="single" w:sz="4" w:space="0" w:color="auto"/>
                    <w:right w:val="single" w:sz="4" w:space="0" w:color="000000"/>
                  </w:tcBorders>
                  <w:shd w:val="clear" w:color="000000" w:fill="CCFF33"/>
                </w:tcPr>
                <w:p w14:paraId="0B3B9BDE"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S U B     T O T A L</w:t>
                  </w:r>
                </w:p>
              </w:tc>
              <w:tc>
                <w:tcPr>
                  <w:tcW w:w="1530" w:type="dxa"/>
                  <w:tcBorders>
                    <w:top w:val="nil"/>
                    <w:left w:val="nil"/>
                    <w:bottom w:val="double" w:sz="6" w:space="0" w:color="auto"/>
                    <w:right w:val="single" w:sz="8" w:space="0" w:color="auto"/>
                  </w:tcBorders>
                  <w:shd w:val="clear" w:color="000000" w:fill="CCFF33"/>
                </w:tcPr>
                <w:p w14:paraId="08D748DA"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40</w:t>
                  </w:r>
                </w:p>
              </w:tc>
            </w:tr>
            <w:tr w:rsidR="00AE1F3C" w:rsidRPr="00AE1F3C" w14:paraId="1DD4507B" w14:textId="77777777" w:rsidTr="002254EC">
              <w:trPr>
                <w:trHeight w:val="480"/>
              </w:trPr>
              <w:tc>
                <w:tcPr>
                  <w:tcW w:w="954" w:type="dxa"/>
                  <w:tcBorders>
                    <w:top w:val="nil"/>
                    <w:left w:val="single" w:sz="8" w:space="0" w:color="auto"/>
                    <w:bottom w:val="single" w:sz="8" w:space="0" w:color="auto"/>
                    <w:right w:val="nil"/>
                  </w:tcBorders>
                  <w:shd w:val="clear" w:color="000000" w:fill="FFCC00"/>
                  <w:vAlign w:val="bottom"/>
                </w:tcPr>
                <w:p w14:paraId="4F91887C"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w:t>
                  </w:r>
                </w:p>
              </w:tc>
              <w:tc>
                <w:tcPr>
                  <w:tcW w:w="6891" w:type="dxa"/>
                  <w:gridSpan w:val="2"/>
                  <w:tcBorders>
                    <w:top w:val="single" w:sz="4" w:space="0" w:color="auto"/>
                    <w:left w:val="single" w:sz="4" w:space="0" w:color="auto"/>
                    <w:bottom w:val="single" w:sz="8" w:space="0" w:color="auto"/>
                    <w:right w:val="single" w:sz="4" w:space="0" w:color="auto"/>
                  </w:tcBorders>
                  <w:shd w:val="clear" w:color="000000" w:fill="FFCC00"/>
                  <w:vAlign w:val="bottom"/>
                </w:tcPr>
                <w:p w14:paraId="1D2DD3E4"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 xml:space="preserve">Aggregate </w:t>
                  </w:r>
                </w:p>
              </w:tc>
              <w:tc>
                <w:tcPr>
                  <w:tcW w:w="1530" w:type="dxa"/>
                  <w:tcBorders>
                    <w:top w:val="nil"/>
                    <w:left w:val="nil"/>
                    <w:bottom w:val="single" w:sz="8" w:space="0" w:color="auto"/>
                    <w:right w:val="single" w:sz="8" w:space="0" w:color="auto"/>
                  </w:tcBorders>
                  <w:shd w:val="clear" w:color="000000" w:fill="FFCC00"/>
                  <w:vAlign w:val="bottom"/>
                </w:tcPr>
                <w:p w14:paraId="02269950" w14:textId="77777777" w:rsidR="00AE1F3C" w:rsidRPr="00AE1F3C" w:rsidRDefault="00AE1F3C" w:rsidP="00AE1F3C">
                  <w:pPr>
                    <w:spacing w:after="0" w:line="240" w:lineRule="auto"/>
                    <w:jc w:val="both"/>
                    <w:rPr>
                      <w:rFonts w:asciiTheme="minorHAnsi" w:hAnsiTheme="minorHAnsi" w:cstheme="minorHAnsi"/>
                      <w:b/>
                      <w:bCs/>
                    </w:rPr>
                  </w:pPr>
                  <w:r w:rsidRPr="00AE1F3C">
                    <w:rPr>
                      <w:rFonts w:asciiTheme="minorHAnsi" w:hAnsiTheme="minorHAnsi" w:cstheme="minorHAnsi"/>
                      <w:b/>
                      <w:bCs/>
                    </w:rPr>
                    <w:t>1000</w:t>
                  </w:r>
                </w:p>
              </w:tc>
            </w:tr>
          </w:tbl>
          <w:p w14:paraId="75203DEC" w14:textId="77777777" w:rsidR="00AE1F3C" w:rsidRPr="00AE1F3C" w:rsidRDefault="00AE1F3C" w:rsidP="00AE1F3C">
            <w:pPr>
              <w:widowControl w:val="0"/>
              <w:shd w:val="clear" w:color="auto" w:fill="FFFFFF"/>
              <w:overflowPunct w:val="0"/>
              <w:adjustRightInd w:val="0"/>
              <w:spacing w:after="0" w:line="276" w:lineRule="auto"/>
              <w:jc w:val="both"/>
              <w:rPr>
                <w:rFonts w:asciiTheme="minorHAnsi" w:eastAsia="Times New Roman" w:hAnsiTheme="minorHAnsi" w:cstheme="minorHAnsi"/>
                <w:b/>
                <w:kern w:val="28"/>
              </w:rPr>
            </w:pPr>
          </w:p>
          <w:p w14:paraId="70F48343" w14:textId="77777777" w:rsidR="00AE1F3C" w:rsidRPr="00AE1F3C" w:rsidRDefault="00AE1F3C" w:rsidP="00AE1F3C">
            <w:pPr>
              <w:widowControl w:val="0"/>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D0CECE" w:themeFill="background2" w:themeFillShade="E6"/>
              <w:tabs>
                <w:tab w:val="left" w:pos="540"/>
              </w:tabs>
              <w:spacing w:before="25" w:after="0" w:line="276" w:lineRule="auto"/>
              <w:ind w:right="53" w:hanging="7313"/>
              <w:contextualSpacing/>
              <w:rPr>
                <w:rFonts w:asciiTheme="minorHAnsi" w:hAnsiTheme="minorHAnsi" w:cstheme="minorHAnsi"/>
                <w:b/>
                <w:bCs/>
              </w:rPr>
            </w:pPr>
            <w:r w:rsidRPr="00AE1F3C">
              <w:rPr>
                <w:rFonts w:asciiTheme="minorHAnsi" w:hAnsiTheme="minorHAnsi" w:cstheme="minorHAnsi"/>
                <w:b/>
                <w:bCs/>
              </w:rPr>
              <w:t>PAYMENT MILESTONES AND AUTHORITY</w:t>
            </w:r>
          </w:p>
          <w:p w14:paraId="6F5C9D58" w14:textId="77777777" w:rsidR="00AE1F3C" w:rsidRPr="00AE1F3C" w:rsidRDefault="00AE1F3C" w:rsidP="00AE1F3C">
            <w:pPr>
              <w:tabs>
                <w:tab w:val="left" w:pos="1500"/>
              </w:tabs>
              <w:spacing w:after="0" w:line="240" w:lineRule="auto"/>
              <w:jc w:val="both"/>
              <w:rPr>
                <w:rFonts w:asciiTheme="minorHAnsi" w:eastAsia="Times New Roman" w:hAnsiTheme="minorHAnsi" w:cstheme="minorHAnsi"/>
                <w:b/>
                <w:sz w:val="24"/>
                <w:szCs w:val="24"/>
                <w:lang w:val="en-GB"/>
              </w:rPr>
            </w:pPr>
          </w:p>
          <w:p w14:paraId="4F0D2A7C"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szCs w:val="24"/>
                <w:lang w:val="en-GB"/>
              </w:rPr>
            </w:pPr>
            <w:r w:rsidRPr="00AE1F3C">
              <w:rPr>
                <w:rFonts w:asciiTheme="minorHAnsi" w:eastAsia="Times New Roman" w:hAnsiTheme="minorHAnsi" w:cstheme="minorHAnsi"/>
                <w:szCs w:val="24"/>
                <w:lang w:val="en-GB"/>
              </w:rPr>
              <w:t>The prospective consulting firm shall indicate the cost of services for each deliverable in US dollars all-inclusive</w:t>
            </w:r>
            <w:r w:rsidRPr="00AE1F3C">
              <w:rPr>
                <w:rFonts w:asciiTheme="minorHAnsi" w:eastAsia="Times New Roman" w:hAnsiTheme="minorHAnsi" w:cstheme="minorHAnsi"/>
                <w:szCs w:val="24"/>
                <w:vertAlign w:val="superscript"/>
                <w:lang w:val="en-GB"/>
              </w:rPr>
              <w:footnoteReference w:id="1"/>
            </w:r>
            <w:r w:rsidRPr="00AE1F3C">
              <w:rPr>
                <w:rFonts w:asciiTheme="minorHAnsi" w:eastAsia="Times New Roman" w:hAnsiTheme="minorHAnsi" w:cstheme="minorHAnsi"/>
                <w:szCs w:val="24"/>
                <w:lang w:val="en-GB"/>
              </w:rPr>
              <w:t xml:space="preserve"> lump-sum contract amount when applying for this consultancy. The consulting firm will be paid only after the approving authority confirms the successful completion of each deliverable as stipulated hereunder. The consulting firm shall receive his/her lump sum service fees upon certification of the completed tasks satisfactorily, as per the following payment schedule:</w:t>
            </w:r>
          </w:p>
          <w:p w14:paraId="4723B814"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b/>
                <w:sz w:val="20"/>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130"/>
              <w:gridCol w:w="1975"/>
              <w:gridCol w:w="1477"/>
            </w:tblGrid>
            <w:tr w:rsidR="00AE1F3C" w:rsidRPr="00AE1F3C" w14:paraId="72F0822C" w14:textId="77777777" w:rsidTr="002254EC">
              <w:tc>
                <w:tcPr>
                  <w:tcW w:w="2542" w:type="dxa"/>
                  <w:shd w:val="clear" w:color="auto" w:fill="D9D9D9"/>
                </w:tcPr>
                <w:p w14:paraId="4059B9B9"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b/>
                      <w:lang w:val="en-GB"/>
                    </w:rPr>
                  </w:pPr>
                  <w:r w:rsidRPr="00AE1F3C">
                    <w:rPr>
                      <w:rFonts w:asciiTheme="minorHAnsi" w:eastAsia="Times New Roman" w:hAnsiTheme="minorHAnsi" w:cstheme="minorHAnsi"/>
                      <w:b/>
                      <w:lang w:val="en-GB"/>
                    </w:rPr>
                    <w:t>Payments</w:t>
                  </w:r>
                </w:p>
              </w:tc>
              <w:tc>
                <w:tcPr>
                  <w:tcW w:w="3130" w:type="dxa"/>
                  <w:shd w:val="clear" w:color="auto" w:fill="D9D9D9"/>
                </w:tcPr>
                <w:p w14:paraId="4D36BB9C"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b/>
                      <w:lang w:val="en-GB"/>
                    </w:rPr>
                  </w:pPr>
                  <w:r w:rsidRPr="00AE1F3C">
                    <w:rPr>
                      <w:rFonts w:asciiTheme="minorHAnsi" w:eastAsia="Times New Roman" w:hAnsiTheme="minorHAnsi" w:cstheme="minorHAnsi"/>
                      <w:b/>
                      <w:lang w:val="en-GB"/>
                    </w:rPr>
                    <w:t>Deliverables</w:t>
                  </w:r>
                </w:p>
              </w:tc>
              <w:tc>
                <w:tcPr>
                  <w:tcW w:w="1975" w:type="dxa"/>
                  <w:shd w:val="clear" w:color="auto" w:fill="D9D9D9"/>
                </w:tcPr>
                <w:p w14:paraId="47C81B80"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b/>
                      <w:lang w:val="en-GB"/>
                    </w:rPr>
                  </w:pPr>
                  <w:r w:rsidRPr="00AE1F3C">
                    <w:rPr>
                      <w:rFonts w:asciiTheme="minorHAnsi" w:eastAsia="Times New Roman" w:hAnsiTheme="minorHAnsi" w:cstheme="minorHAnsi"/>
                      <w:b/>
                      <w:lang w:val="en-GB"/>
                    </w:rPr>
                    <w:t>Approval Should be Obtained</w:t>
                  </w:r>
                </w:p>
              </w:tc>
              <w:tc>
                <w:tcPr>
                  <w:tcW w:w="1477" w:type="dxa"/>
                  <w:shd w:val="clear" w:color="auto" w:fill="D9D9D9"/>
                </w:tcPr>
                <w:p w14:paraId="62D3D072"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b/>
                      <w:lang w:val="en-GB"/>
                    </w:rPr>
                  </w:pPr>
                  <w:r w:rsidRPr="00AE1F3C">
                    <w:rPr>
                      <w:rFonts w:asciiTheme="minorHAnsi" w:eastAsia="Times New Roman" w:hAnsiTheme="minorHAnsi" w:cstheme="minorHAnsi"/>
                      <w:b/>
                      <w:lang w:val="en-GB"/>
                    </w:rPr>
                    <w:t>Percentage of Payment</w:t>
                  </w:r>
                </w:p>
              </w:tc>
            </w:tr>
            <w:tr w:rsidR="00AE1F3C" w:rsidRPr="00AE1F3C" w14:paraId="6D8401BB" w14:textId="77777777" w:rsidTr="002254EC">
              <w:tc>
                <w:tcPr>
                  <w:tcW w:w="2542" w:type="dxa"/>
                </w:tcPr>
                <w:p w14:paraId="0FBECD3F"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1</w:t>
                  </w:r>
                  <w:r w:rsidRPr="00AE1F3C">
                    <w:rPr>
                      <w:rFonts w:asciiTheme="minorHAnsi" w:eastAsia="Times New Roman" w:hAnsiTheme="minorHAnsi" w:cstheme="minorHAnsi"/>
                      <w:vertAlign w:val="superscript"/>
                      <w:lang w:val="en-GB"/>
                    </w:rPr>
                    <w:t>st</w:t>
                  </w:r>
                  <w:r w:rsidRPr="00AE1F3C">
                    <w:rPr>
                      <w:rFonts w:asciiTheme="minorHAnsi" w:eastAsia="Times New Roman" w:hAnsiTheme="minorHAnsi" w:cstheme="minorHAnsi"/>
                      <w:lang w:val="en-GB"/>
                    </w:rPr>
                    <w:t xml:space="preserve"> Instalment</w:t>
                  </w:r>
                </w:p>
              </w:tc>
              <w:tc>
                <w:tcPr>
                  <w:tcW w:w="3130" w:type="dxa"/>
                </w:tcPr>
                <w:p w14:paraId="25D495B9" w14:textId="77777777" w:rsidR="00AE1F3C" w:rsidRPr="00AE1F3C" w:rsidRDefault="00AE1F3C" w:rsidP="00AE1F3C">
                  <w:pPr>
                    <w:tabs>
                      <w:tab w:val="left" w:pos="1500"/>
                    </w:tabs>
                    <w:spacing w:after="0" w:line="276" w:lineRule="auto"/>
                    <w:rPr>
                      <w:rFonts w:asciiTheme="minorHAnsi" w:eastAsia="Times New Roman" w:hAnsiTheme="minorHAnsi" w:cstheme="minorHAnsi"/>
                      <w:lang w:val="en-GB"/>
                    </w:rPr>
                  </w:pPr>
                  <w:r w:rsidRPr="00AE1F3C">
                    <w:rPr>
                      <w:rFonts w:asciiTheme="minorHAnsi" w:eastAsia="Times New Roman" w:hAnsiTheme="minorHAnsi" w:cstheme="minorHAnsi"/>
                      <w:lang w:val="en-GB"/>
                    </w:rPr>
                    <w:t xml:space="preserve">Inception report and diagnostic report: Upon submission and approval of inception report detailing the understanding of the assignment, methodology, timeframe, expected deliverables. This also include any research to be conducted, stakeholder consultation and focus group discussion </w:t>
                  </w:r>
                </w:p>
              </w:tc>
              <w:tc>
                <w:tcPr>
                  <w:tcW w:w="1975" w:type="dxa"/>
                </w:tcPr>
                <w:p w14:paraId="678097A5" w14:textId="7F4BC7AA"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 xml:space="preserve">UNDP Team Leader </w:t>
                  </w:r>
                </w:p>
              </w:tc>
              <w:tc>
                <w:tcPr>
                  <w:tcW w:w="1477" w:type="dxa"/>
                </w:tcPr>
                <w:p w14:paraId="4B46930C"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20%</w:t>
                  </w:r>
                </w:p>
              </w:tc>
            </w:tr>
            <w:tr w:rsidR="00AE1F3C" w:rsidRPr="00AE1F3C" w14:paraId="526C5EA0" w14:textId="77777777" w:rsidTr="002254EC">
              <w:tc>
                <w:tcPr>
                  <w:tcW w:w="2542" w:type="dxa"/>
                </w:tcPr>
                <w:p w14:paraId="7C4362FC"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2</w:t>
                  </w:r>
                  <w:r w:rsidRPr="00AE1F3C">
                    <w:rPr>
                      <w:rFonts w:asciiTheme="minorHAnsi" w:eastAsia="Times New Roman" w:hAnsiTheme="minorHAnsi" w:cstheme="minorHAnsi"/>
                      <w:vertAlign w:val="superscript"/>
                      <w:lang w:val="en-GB"/>
                    </w:rPr>
                    <w:t>nd</w:t>
                  </w:r>
                  <w:r w:rsidRPr="00AE1F3C">
                    <w:rPr>
                      <w:rFonts w:asciiTheme="minorHAnsi" w:eastAsia="Times New Roman" w:hAnsiTheme="minorHAnsi" w:cstheme="minorHAnsi"/>
                      <w:lang w:val="en-GB"/>
                    </w:rPr>
                    <w:t xml:space="preserve"> Instalment</w:t>
                  </w:r>
                </w:p>
              </w:tc>
              <w:tc>
                <w:tcPr>
                  <w:tcW w:w="3130" w:type="dxa"/>
                </w:tcPr>
                <w:p w14:paraId="403947B8" w14:textId="1937CEB4"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Upon submission and approval of complete draft</w:t>
                  </w:r>
                  <w:r w:rsidR="00CF0742">
                    <w:rPr>
                      <w:rFonts w:asciiTheme="minorHAnsi" w:eastAsia="Times New Roman" w:hAnsiTheme="minorHAnsi" w:cstheme="minorHAnsi"/>
                      <w:lang w:val="en-GB"/>
                    </w:rPr>
                    <w:t xml:space="preserve"> report</w:t>
                  </w:r>
                </w:p>
              </w:tc>
              <w:tc>
                <w:tcPr>
                  <w:tcW w:w="1975" w:type="dxa"/>
                </w:tcPr>
                <w:p w14:paraId="70814684" w14:textId="0D01924E"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 xml:space="preserve">UNDP Team Leader </w:t>
                  </w:r>
                </w:p>
              </w:tc>
              <w:tc>
                <w:tcPr>
                  <w:tcW w:w="1477" w:type="dxa"/>
                </w:tcPr>
                <w:p w14:paraId="2A7B2CA4"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30%</w:t>
                  </w:r>
                </w:p>
              </w:tc>
            </w:tr>
            <w:tr w:rsidR="00AE1F3C" w:rsidRPr="00AE1F3C" w14:paraId="61587E89" w14:textId="77777777" w:rsidTr="002254EC">
              <w:tc>
                <w:tcPr>
                  <w:tcW w:w="2542" w:type="dxa"/>
                </w:tcPr>
                <w:p w14:paraId="2277122B"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3</w:t>
                  </w:r>
                  <w:r w:rsidRPr="00AE1F3C">
                    <w:rPr>
                      <w:rFonts w:asciiTheme="minorHAnsi" w:eastAsia="Times New Roman" w:hAnsiTheme="minorHAnsi" w:cstheme="minorHAnsi"/>
                      <w:vertAlign w:val="superscript"/>
                      <w:lang w:val="en-GB"/>
                    </w:rPr>
                    <w:t>rd</w:t>
                  </w:r>
                  <w:r w:rsidRPr="00AE1F3C">
                    <w:rPr>
                      <w:rFonts w:asciiTheme="minorHAnsi" w:eastAsia="Times New Roman" w:hAnsiTheme="minorHAnsi" w:cstheme="minorHAnsi"/>
                      <w:lang w:val="en-GB"/>
                    </w:rPr>
                    <w:t xml:space="preserve"> Instalment</w:t>
                  </w:r>
                </w:p>
              </w:tc>
              <w:tc>
                <w:tcPr>
                  <w:tcW w:w="3130" w:type="dxa"/>
                </w:tcPr>
                <w:p w14:paraId="4D00C0A1" w14:textId="105675AF"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Upon completion and submission and approval of final report</w:t>
                  </w:r>
                </w:p>
              </w:tc>
              <w:tc>
                <w:tcPr>
                  <w:tcW w:w="1975" w:type="dxa"/>
                </w:tcPr>
                <w:p w14:paraId="30EAC57E" w14:textId="5FED68A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 xml:space="preserve">UNDP Team Leader </w:t>
                  </w:r>
                </w:p>
              </w:tc>
              <w:tc>
                <w:tcPr>
                  <w:tcW w:w="1477" w:type="dxa"/>
                </w:tcPr>
                <w:p w14:paraId="39A746EB" w14:textId="77777777" w:rsidR="00AE1F3C" w:rsidRPr="00AE1F3C" w:rsidRDefault="00AE1F3C" w:rsidP="00AE1F3C">
                  <w:pPr>
                    <w:tabs>
                      <w:tab w:val="left" w:pos="1500"/>
                    </w:tabs>
                    <w:spacing w:after="0" w:line="276" w:lineRule="auto"/>
                    <w:jc w:val="both"/>
                    <w:rPr>
                      <w:rFonts w:asciiTheme="minorHAnsi" w:eastAsia="Times New Roman" w:hAnsiTheme="minorHAnsi" w:cstheme="minorHAnsi"/>
                      <w:lang w:val="en-GB"/>
                    </w:rPr>
                  </w:pPr>
                  <w:r w:rsidRPr="00AE1F3C">
                    <w:rPr>
                      <w:rFonts w:asciiTheme="minorHAnsi" w:eastAsia="Times New Roman" w:hAnsiTheme="minorHAnsi" w:cstheme="minorHAnsi"/>
                      <w:lang w:val="en-GB"/>
                    </w:rPr>
                    <w:t>50%</w:t>
                  </w:r>
                </w:p>
              </w:tc>
            </w:tr>
          </w:tbl>
          <w:p w14:paraId="1AFB2D75" w14:textId="77777777" w:rsidR="00AE1F3C" w:rsidRPr="00AE1F3C" w:rsidRDefault="00AE1F3C" w:rsidP="00AE1F3C">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heme="minorHAnsi" w:hAnsiTheme="minorHAnsi" w:cstheme="minorHAnsi"/>
                <w:sz w:val="20"/>
                <w:szCs w:val="20"/>
              </w:rPr>
            </w:pPr>
          </w:p>
          <w:p w14:paraId="310B9342" w14:textId="77777777" w:rsidR="00AE1F3C" w:rsidRPr="00AE1F3C" w:rsidRDefault="00AE1F3C" w:rsidP="00AE1F3C">
            <w:pPr>
              <w:widowControl w:val="0"/>
              <w:shd w:val="clear" w:color="auto" w:fill="D9D9D9"/>
              <w:overflowPunct w:val="0"/>
              <w:adjustRightInd w:val="0"/>
              <w:spacing w:after="0" w:line="276" w:lineRule="auto"/>
              <w:jc w:val="both"/>
              <w:rPr>
                <w:rFonts w:asciiTheme="minorHAnsi" w:eastAsia="Times New Roman" w:hAnsiTheme="minorHAnsi" w:cstheme="minorHAnsi"/>
                <w:b/>
                <w:kern w:val="28"/>
              </w:rPr>
            </w:pPr>
            <w:r w:rsidRPr="00AE1F3C">
              <w:rPr>
                <w:rFonts w:asciiTheme="minorHAnsi" w:eastAsia="Times New Roman" w:hAnsiTheme="minorHAnsi" w:cstheme="minorHAnsi"/>
                <w:b/>
                <w:kern w:val="28"/>
              </w:rPr>
              <w:t xml:space="preserve">XII. </w:t>
            </w:r>
            <w:r w:rsidRPr="00AE1F3C">
              <w:rPr>
                <w:rFonts w:asciiTheme="minorHAnsi" w:eastAsia="Times New Roman" w:hAnsiTheme="minorHAnsi" w:cstheme="minorHAnsi"/>
                <w:b/>
                <w:kern w:val="28"/>
                <w:sz w:val="24"/>
                <w:szCs w:val="24"/>
              </w:rPr>
              <w:t xml:space="preserve">RECOMMENDED PRESENTATION OF TECHNICAL PROPOSAL  </w:t>
            </w:r>
          </w:p>
          <w:p w14:paraId="241D15D5" w14:textId="77777777" w:rsidR="00AE1F3C" w:rsidRPr="00AE1F3C" w:rsidRDefault="00AE1F3C" w:rsidP="00AE1F3C">
            <w:pPr>
              <w:widowControl w:val="0"/>
              <w:tabs>
                <w:tab w:val="num" w:pos="745"/>
              </w:tabs>
              <w:overflowPunct w:val="0"/>
              <w:adjustRightInd w:val="0"/>
              <w:spacing w:after="0" w:line="276" w:lineRule="auto"/>
              <w:jc w:val="both"/>
              <w:rPr>
                <w:rFonts w:asciiTheme="minorHAnsi" w:hAnsiTheme="minorHAnsi" w:cstheme="minorHAnsi"/>
              </w:rPr>
            </w:pPr>
            <w:r w:rsidRPr="00AE1F3C">
              <w:rPr>
                <w:rFonts w:asciiTheme="minorHAnsi" w:hAnsiTheme="minorHAnsi" w:cstheme="minorHAnsi"/>
              </w:rPr>
              <w:t xml:space="preserve">For purposes of generating quotations whose contents are uniformly presented and to facilitate their comparative review, a prospect Consulting firm is given a proposed </w:t>
            </w:r>
            <w:r w:rsidRPr="00AE1F3C">
              <w:rPr>
                <w:rFonts w:asciiTheme="minorHAnsi" w:hAnsiTheme="minorHAnsi" w:cstheme="minorHAnsi"/>
                <w:b/>
                <w:i/>
              </w:rPr>
              <w:t>Table of Contents</w:t>
            </w:r>
            <w:r w:rsidRPr="00AE1F3C">
              <w:rPr>
                <w:rFonts w:asciiTheme="minorHAnsi" w:hAnsiTheme="minorHAnsi" w:cstheme="minorHAnsi"/>
              </w:rPr>
              <w:t>. Therefore, prospective consulting firm Proposal Submission must have at least the preferred contents which are outlined in the IC Proposal Submission Form incorporated hereto.</w:t>
            </w:r>
          </w:p>
          <w:p w14:paraId="0ADB5177" w14:textId="77777777" w:rsidR="00AE1F3C" w:rsidRPr="00AE1F3C" w:rsidRDefault="00AE1F3C" w:rsidP="00AE1F3C">
            <w:pPr>
              <w:widowControl w:val="0"/>
              <w:tabs>
                <w:tab w:val="num" w:pos="745"/>
              </w:tabs>
              <w:overflowPunct w:val="0"/>
              <w:adjustRightInd w:val="0"/>
              <w:spacing w:after="0" w:line="276" w:lineRule="auto"/>
              <w:jc w:val="both"/>
              <w:rPr>
                <w:rFonts w:asciiTheme="minorHAnsi" w:hAnsiTheme="minorHAnsi" w:cstheme="minorHAnsi"/>
                <w:sz w:val="20"/>
                <w:szCs w:val="20"/>
              </w:rPr>
            </w:pPr>
            <w:r w:rsidRPr="00AE1F3C">
              <w:rPr>
                <w:rFonts w:asciiTheme="minorHAnsi" w:hAnsiTheme="minorHAnsi" w:cstheme="minorHAnsi"/>
                <w:sz w:val="20"/>
                <w:szCs w:val="20"/>
              </w:rPr>
              <w:t xml:space="preserve"> </w:t>
            </w:r>
          </w:p>
          <w:p w14:paraId="1AD107D7" w14:textId="77777777" w:rsidR="00AE1F3C" w:rsidRPr="00AE1F3C" w:rsidRDefault="00AE1F3C" w:rsidP="00AE1F3C">
            <w:pPr>
              <w:shd w:val="clear" w:color="auto" w:fill="D9D9D9"/>
              <w:spacing w:after="0"/>
              <w:rPr>
                <w:rFonts w:asciiTheme="minorHAnsi" w:eastAsia="Times New Roman" w:hAnsiTheme="minorHAnsi" w:cstheme="minorHAnsi"/>
                <w:b/>
                <w:sz w:val="24"/>
                <w:szCs w:val="20"/>
              </w:rPr>
            </w:pPr>
            <w:r w:rsidRPr="00AE1F3C">
              <w:rPr>
                <w:rFonts w:asciiTheme="minorHAnsi" w:eastAsia="Times New Roman" w:hAnsiTheme="minorHAnsi" w:cstheme="minorHAnsi"/>
                <w:b/>
                <w:sz w:val="24"/>
                <w:szCs w:val="20"/>
              </w:rPr>
              <w:t xml:space="preserve">XIII. CONFIDENTIALITY AND PROPRIETARY INTERESTS </w:t>
            </w:r>
          </w:p>
          <w:p w14:paraId="60269321" w14:textId="5E584C65" w:rsidR="00AE1F3C" w:rsidRPr="00AE1F3C" w:rsidRDefault="00AE1F3C" w:rsidP="00AE1F3C">
            <w:pPr>
              <w:spacing w:after="0" w:line="276" w:lineRule="auto"/>
              <w:jc w:val="both"/>
              <w:rPr>
                <w:rFonts w:asciiTheme="minorHAnsi" w:hAnsiTheme="minorHAnsi" w:cstheme="minorHAnsi"/>
                <w:color w:val="auto"/>
                <w:sz w:val="20"/>
                <w:szCs w:val="20"/>
              </w:rPr>
            </w:pPr>
            <w:r w:rsidRPr="00AE1F3C">
              <w:rPr>
                <w:rFonts w:asciiTheme="minorHAnsi" w:eastAsia="Times New Roman" w:hAnsiTheme="minorHAnsi" w:cstheme="minorHAnsi"/>
                <w:szCs w:val="20"/>
              </w:rPr>
              <w:t xml:space="preserve">The Consulting firm shall not either during the term or after termination of the assignment, disclose any proprietary or confidential information related to the consultancy service without prior written consent. Proprietary interests on all materials and documents prepared by the consulting firm under the assignment shall become and remain properties of </w:t>
            </w:r>
            <w:r w:rsidR="00CF0742">
              <w:rPr>
                <w:rFonts w:asciiTheme="minorHAnsi" w:eastAsia="Times New Roman" w:hAnsiTheme="minorHAnsi" w:cstheme="minorHAnsi"/>
                <w:szCs w:val="20"/>
              </w:rPr>
              <w:t>UNDP.</w:t>
            </w:r>
          </w:p>
        </w:tc>
      </w:tr>
    </w:tbl>
    <w:p w14:paraId="3A8A4135" w14:textId="77777777" w:rsidR="00AE1F3C" w:rsidRPr="00AE1F3C" w:rsidRDefault="00AE1F3C" w:rsidP="00AE1F3C">
      <w:pPr>
        <w:spacing w:after="0"/>
        <w:jc w:val="both"/>
        <w:rPr>
          <w:rFonts w:asciiTheme="minorHAnsi" w:eastAsia="Times New Roman" w:hAnsiTheme="minorHAnsi" w:cstheme="minorHAnsi"/>
          <w:sz w:val="20"/>
          <w:szCs w:val="20"/>
        </w:rPr>
      </w:pPr>
    </w:p>
    <w:p w14:paraId="5CAC5DAE" w14:textId="77777777" w:rsidR="00AE1F3C" w:rsidRPr="00FF6179" w:rsidRDefault="00AE1F3C" w:rsidP="00FD7935">
      <w:pPr>
        <w:spacing w:after="0"/>
        <w:jc w:val="both"/>
        <w:rPr>
          <w:rFonts w:asciiTheme="minorHAnsi" w:eastAsia="Times New Roman" w:hAnsiTheme="minorHAnsi" w:cstheme="minorHAnsi"/>
          <w:sz w:val="20"/>
          <w:szCs w:val="20"/>
        </w:rPr>
      </w:pPr>
    </w:p>
    <w:sectPr w:rsidR="00AE1F3C" w:rsidRPr="00FF6179" w:rsidSect="00001F9E">
      <w:headerReference w:type="default" r:id="rId11"/>
      <w:footerReference w:type="default" r:id="rId12"/>
      <w:pgSz w:w="12240" w:h="15840"/>
      <w:pgMar w:top="1177"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15B5" w14:textId="77777777" w:rsidR="00197FA6" w:rsidRDefault="00197FA6">
      <w:pPr>
        <w:spacing w:after="0" w:line="240" w:lineRule="auto"/>
      </w:pPr>
      <w:r>
        <w:separator/>
      </w:r>
    </w:p>
  </w:endnote>
  <w:endnote w:type="continuationSeparator" w:id="0">
    <w:p w14:paraId="2EFAB658" w14:textId="77777777" w:rsidR="00197FA6" w:rsidRDefault="0019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HelveticaNeueLTStd-Lt">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0423" w14:textId="0E762A95" w:rsidR="006A77E6" w:rsidRDefault="006A77E6">
    <w:pPr>
      <w:tabs>
        <w:tab w:val="center" w:pos="4680"/>
        <w:tab w:val="right" w:pos="9360"/>
      </w:tabs>
      <w:spacing w:after="720" w:line="240" w:lineRule="auto"/>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Page </w:t>
    </w:r>
    <w:r w:rsidR="00B135A5">
      <w:rPr>
        <w:rFonts w:ascii="Times New Roman" w:eastAsia="Times New Roman" w:hAnsi="Times New Roman" w:cs="Times New Roman"/>
        <w:b/>
        <w:i/>
        <w:sz w:val="18"/>
        <w:szCs w:val="18"/>
      </w:rPr>
      <w:fldChar w:fldCharType="begin"/>
    </w:r>
    <w:r>
      <w:rPr>
        <w:rFonts w:ascii="Times New Roman" w:eastAsia="Times New Roman" w:hAnsi="Times New Roman" w:cs="Times New Roman"/>
        <w:b/>
        <w:i/>
        <w:sz w:val="18"/>
        <w:szCs w:val="18"/>
      </w:rPr>
      <w:instrText>PAGE</w:instrText>
    </w:r>
    <w:r w:rsidR="00B135A5">
      <w:rPr>
        <w:rFonts w:ascii="Times New Roman" w:eastAsia="Times New Roman" w:hAnsi="Times New Roman" w:cs="Times New Roman"/>
        <w:b/>
        <w:i/>
        <w:sz w:val="18"/>
        <w:szCs w:val="18"/>
      </w:rPr>
      <w:fldChar w:fldCharType="separate"/>
    </w:r>
    <w:r w:rsidR="005A4D7E">
      <w:rPr>
        <w:rFonts w:ascii="Times New Roman" w:eastAsia="Times New Roman" w:hAnsi="Times New Roman" w:cs="Times New Roman"/>
        <w:b/>
        <w:i/>
        <w:noProof/>
        <w:sz w:val="18"/>
        <w:szCs w:val="18"/>
      </w:rPr>
      <w:t>15</w:t>
    </w:r>
    <w:r w:rsidR="00B135A5">
      <w:rPr>
        <w:rFonts w:ascii="Times New Roman" w:eastAsia="Times New Roman" w:hAnsi="Times New Roman" w:cs="Times New Roman"/>
        <w:b/>
        <w:i/>
        <w:sz w:val="18"/>
        <w:szCs w:val="18"/>
      </w:rPr>
      <w:fldChar w:fldCharType="end"/>
    </w:r>
    <w:r>
      <w:rPr>
        <w:rFonts w:ascii="Times New Roman" w:eastAsia="Times New Roman" w:hAnsi="Times New Roman" w:cs="Times New Roman"/>
        <w:i/>
        <w:sz w:val="18"/>
        <w:szCs w:val="18"/>
      </w:rPr>
      <w:t xml:space="preserve"> of </w:t>
    </w:r>
    <w:r w:rsidR="00B135A5">
      <w:rPr>
        <w:rFonts w:ascii="Times New Roman" w:eastAsia="Times New Roman" w:hAnsi="Times New Roman" w:cs="Times New Roman"/>
        <w:b/>
        <w:i/>
        <w:sz w:val="18"/>
        <w:szCs w:val="18"/>
      </w:rPr>
      <w:fldChar w:fldCharType="begin"/>
    </w:r>
    <w:r>
      <w:rPr>
        <w:rFonts w:ascii="Times New Roman" w:eastAsia="Times New Roman" w:hAnsi="Times New Roman" w:cs="Times New Roman"/>
        <w:b/>
        <w:i/>
        <w:sz w:val="18"/>
        <w:szCs w:val="18"/>
      </w:rPr>
      <w:instrText>NUMPAGES</w:instrText>
    </w:r>
    <w:r w:rsidR="00B135A5">
      <w:rPr>
        <w:rFonts w:ascii="Times New Roman" w:eastAsia="Times New Roman" w:hAnsi="Times New Roman" w:cs="Times New Roman"/>
        <w:b/>
        <w:i/>
        <w:sz w:val="18"/>
        <w:szCs w:val="18"/>
      </w:rPr>
      <w:fldChar w:fldCharType="separate"/>
    </w:r>
    <w:r w:rsidR="005A4D7E">
      <w:rPr>
        <w:rFonts w:ascii="Times New Roman" w:eastAsia="Times New Roman" w:hAnsi="Times New Roman" w:cs="Times New Roman"/>
        <w:b/>
        <w:i/>
        <w:noProof/>
        <w:sz w:val="18"/>
        <w:szCs w:val="18"/>
      </w:rPr>
      <w:t>15</w:t>
    </w:r>
    <w:r w:rsidR="00B135A5">
      <w:rPr>
        <w:rFonts w:ascii="Times New Roman" w:eastAsia="Times New Roman" w:hAnsi="Times New Roman" w:cs="Times New Roman"/>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3EEF" w14:textId="77777777" w:rsidR="00197FA6" w:rsidRDefault="00197FA6">
      <w:pPr>
        <w:spacing w:after="0" w:line="240" w:lineRule="auto"/>
      </w:pPr>
      <w:r>
        <w:separator/>
      </w:r>
    </w:p>
  </w:footnote>
  <w:footnote w:type="continuationSeparator" w:id="0">
    <w:p w14:paraId="06870415" w14:textId="77777777" w:rsidR="00197FA6" w:rsidRDefault="00197FA6">
      <w:pPr>
        <w:spacing w:after="0" w:line="240" w:lineRule="auto"/>
      </w:pPr>
      <w:r>
        <w:continuationSeparator/>
      </w:r>
    </w:p>
  </w:footnote>
  <w:footnote w:id="1">
    <w:p w14:paraId="64F451C3" w14:textId="77777777" w:rsidR="00AE1F3C" w:rsidRPr="001A7CDF" w:rsidRDefault="00AE1F3C" w:rsidP="00AE1F3C">
      <w:pPr>
        <w:pStyle w:val="FootnoteText"/>
        <w:rPr>
          <w:i/>
          <w:sz w:val="18"/>
        </w:rPr>
      </w:pPr>
      <w:r>
        <w:rPr>
          <w:rStyle w:val="FootnoteReference"/>
        </w:rPr>
        <w:footnoteRef/>
      </w:r>
      <w:r>
        <w:t xml:space="preserve"> </w:t>
      </w:r>
      <w:r w:rsidRPr="001A7CDF">
        <w:rPr>
          <w:i/>
          <w:sz w:val="18"/>
        </w:rPr>
        <w:t>The term “All inclusive” implies that all costs (professional fees, international travel costs, living allowances, communications, consumables, etc.) that could possibly be incurred by the Contractor are already factored into the final amounts submitted in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B94" w14:textId="5F4D6795" w:rsidR="00F72634" w:rsidRDefault="009B75BB">
    <w:pPr>
      <w:pStyle w:val="Header"/>
    </w:pPr>
    <w:r>
      <w:rPr>
        <w:noProof/>
        <w:lang w:eastAsia="en-US"/>
      </w:rPr>
      <w:drawing>
        <wp:anchor distT="0" distB="0" distL="114300" distR="114300" simplePos="0" relativeHeight="251657728" behindDoc="1" locked="0" layoutInCell="1" allowOverlap="1" wp14:anchorId="7C19AAAD" wp14:editId="68249AA4">
          <wp:simplePos x="0" y="0"/>
          <wp:positionH relativeFrom="page">
            <wp:posOffset>6489700</wp:posOffset>
          </wp:positionH>
          <wp:positionV relativeFrom="paragraph">
            <wp:posOffset>46990</wp:posOffset>
          </wp:positionV>
          <wp:extent cx="794385" cy="1172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1172210"/>
                  </a:xfrm>
                  <a:prstGeom prst="rect">
                    <a:avLst/>
                  </a:prstGeom>
                  <a:noFill/>
                </pic:spPr>
              </pic:pic>
            </a:graphicData>
          </a:graphic>
          <wp14:sizeRelH relativeFrom="page">
            <wp14:pctWidth>0</wp14:pctWidth>
          </wp14:sizeRelH>
          <wp14:sizeRelV relativeFrom="page">
            <wp14:pctHeight>0</wp14:pctHeight>
          </wp14:sizeRelV>
        </wp:anchor>
      </w:drawing>
    </w:r>
    <w:r w:rsidR="00F72634">
      <w:tab/>
    </w:r>
  </w:p>
  <w:p w14:paraId="1BA45CF1" w14:textId="77777777" w:rsidR="00F72634" w:rsidRDefault="00F72634">
    <w:pPr>
      <w:pStyle w:val="Header"/>
    </w:pPr>
  </w:p>
  <w:p w14:paraId="0B8E4AAB" w14:textId="77777777" w:rsidR="00F72634" w:rsidRDefault="00F72634">
    <w:pPr>
      <w:pStyle w:val="Header"/>
    </w:pPr>
  </w:p>
  <w:p w14:paraId="6CD32FAD" w14:textId="77777777" w:rsidR="00F72634" w:rsidRDefault="00F72634">
    <w:pPr>
      <w:pStyle w:val="Header"/>
    </w:pPr>
  </w:p>
  <w:p w14:paraId="4CBDEF84" w14:textId="292D5119" w:rsidR="00F72634" w:rsidRDefault="00F72634">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506E"/>
    <w:multiLevelType w:val="hybridMultilevel"/>
    <w:tmpl w:val="DE3E8BDE"/>
    <w:lvl w:ilvl="0" w:tplc="04090017">
      <w:start w:val="1"/>
      <w:numFmt w:val="lowerLetter"/>
      <w:lvlText w:val="%1)"/>
      <w:lvlJc w:val="left"/>
      <w:pPr>
        <w:ind w:left="720" w:hanging="360"/>
      </w:pPr>
    </w:lvl>
    <w:lvl w:ilvl="1" w:tplc="4B0ED0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2DE"/>
    <w:multiLevelType w:val="hybridMultilevel"/>
    <w:tmpl w:val="02966B7E"/>
    <w:lvl w:ilvl="0" w:tplc="633679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66E44"/>
    <w:multiLevelType w:val="hybridMultilevel"/>
    <w:tmpl w:val="3B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E560B"/>
    <w:multiLevelType w:val="hybridMultilevel"/>
    <w:tmpl w:val="7DCA38CE"/>
    <w:lvl w:ilvl="0" w:tplc="8DB8654E">
      <w:numFmt w:val="bullet"/>
      <w:lvlText w:val="-"/>
      <w:lvlJc w:val="left"/>
      <w:pPr>
        <w:ind w:left="1080" w:hanging="36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E14AE"/>
    <w:multiLevelType w:val="hybridMultilevel"/>
    <w:tmpl w:val="205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278"/>
    <w:multiLevelType w:val="hybridMultilevel"/>
    <w:tmpl w:val="FFA87D18"/>
    <w:lvl w:ilvl="0" w:tplc="CC8810CE">
      <w:numFmt w:val="bullet"/>
      <w:lvlText w:val="-"/>
      <w:lvlJc w:val="left"/>
      <w:pPr>
        <w:ind w:left="720" w:hanging="360"/>
      </w:pPr>
      <w:rPr>
        <w:rFonts w:ascii="Ebrima" w:eastAsiaTheme="minorHAnsi" w:hAnsi="Ebrim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20E1"/>
    <w:multiLevelType w:val="hybridMultilevel"/>
    <w:tmpl w:val="21DA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F2CE7"/>
    <w:multiLevelType w:val="hybridMultilevel"/>
    <w:tmpl w:val="8C1443BC"/>
    <w:lvl w:ilvl="0" w:tplc="0409000B">
      <w:start w:val="1"/>
      <w:numFmt w:val="bullet"/>
      <w:lvlText w:val=""/>
      <w:lvlJc w:val="left"/>
      <w:pPr>
        <w:ind w:left="720" w:hanging="360"/>
      </w:pPr>
      <w:rPr>
        <w:rFonts w:ascii="Wingdings" w:hAnsi="Wingdings" w:hint="default"/>
      </w:rPr>
    </w:lvl>
    <w:lvl w:ilvl="1" w:tplc="55A04D56">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64556"/>
    <w:multiLevelType w:val="hybridMultilevel"/>
    <w:tmpl w:val="C332EA2E"/>
    <w:lvl w:ilvl="0" w:tplc="E1168C9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3877"/>
    <w:multiLevelType w:val="hybridMultilevel"/>
    <w:tmpl w:val="D1961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6963"/>
    <w:multiLevelType w:val="hybridMultilevel"/>
    <w:tmpl w:val="B4BAD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7F50"/>
    <w:multiLevelType w:val="hybridMultilevel"/>
    <w:tmpl w:val="B1A0BD3E"/>
    <w:lvl w:ilvl="0" w:tplc="300CA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F3BA1"/>
    <w:multiLevelType w:val="hybridMultilevel"/>
    <w:tmpl w:val="5B8C940C"/>
    <w:lvl w:ilvl="0" w:tplc="1286E90A">
      <w:start w:val="1"/>
      <w:numFmt w:val="upperRoman"/>
      <w:lvlText w:val="%1."/>
      <w:lvlJc w:val="left"/>
      <w:pPr>
        <w:ind w:left="7380" w:hanging="72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A3EF6"/>
    <w:multiLevelType w:val="hybridMultilevel"/>
    <w:tmpl w:val="4600D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3E01"/>
    <w:multiLevelType w:val="hybridMultilevel"/>
    <w:tmpl w:val="E236F0E4"/>
    <w:lvl w:ilvl="0" w:tplc="6FE04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75C6F"/>
    <w:multiLevelType w:val="hybridMultilevel"/>
    <w:tmpl w:val="94F61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6C81"/>
    <w:multiLevelType w:val="hybridMultilevel"/>
    <w:tmpl w:val="AFC4A4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4A3E08"/>
    <w:multiLevelType w:val="hybridMultilevel"/>
    <w:tmpl w:val="533CA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022828"/>
    <w:multiLevelType w:val="hybridMultilevel"/>
    <w:tmpl w:val="982C5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77A3F"/>
    <w:multiLevelType w:val="hybridMultilevel"/>
    <w:tmpl w:val="E16A5C70"/>
    <w:lvl w:ilvl="0" w:tplc="F16EC3AA">
      <w:start w:val="11"/>
      <w:numFmt w:val="upperRoman"/>
      <w:lvlText w:val="%1."/>
      <w:lvlJc w:val="left"/>
      <w:pPr>
        <w:ind w:left="7380" w:hanging="72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0" w15:restartNumberingAfterBreak="0">
    <w:nsid w:val="3C4C6EEF"/>
    <w:multiLevelType w:val="hybridMultilevel"/>
    <w:tmpl w:val="951A6AD0"/>
    <w:lvl w:ilvl="0" w:tplc="979E29BC">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44141"/>
    <w:multiLevelType w:val="hybridMultilevel"/>
    <w:tmpl w:val="294CA37A"/>
    <w:lvl w:ilvl="0" w:tplc="8DB8654E">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A183F"/>
    <w:multiLevelType w:val="hybridMultilevel"/>
    <w:tmpl w:val="BC0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B116E"/>
    <w:multiLevelType w:val="hybridMultilevel"/>
    <w:tmpl w:val="96EA2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7C3BB8"/>
    <w:multiLevelType w:val="hybridMultilevel"/>
    <w:tmpl w:val="70BE8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BD05C8"/>
    <w:multiLevelType w:val="hybridMultilevel"/>
    <w:tmpl w:val="4A527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62C35"/>
    <w:multiLevelType w:val="hybridMultilevel"/>
    <w:tmpl w:val="2EFE2E0C"/>
    <w:lvl w:ilvl="0" w:tplc="04C0B4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96302B"/>
    <w:multiLevelType w:val="hybridMultilevel"/>
    <w:tmpl w:val="48FC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5773A"/>
    <w:multiLevelType w:val="hybridMultilevel"/>
    <w:tmpl w:val="926CA136"/>
    <w:lvl w:ilvl="0" w:tplc="8DB8654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6F7E20"/>
    <w:multiLevelType w:val="hybridMultilevel"/>
    <w:tmpl w:val="A65CC37C"/>
    <w:lvl w:ilvl="0" w:tplc="CA7A5EC2">
      <w:start w:val="6"/>
      <w:numFmt w:val="upperRoman"/>
      <w:lvlText w:val="%1."/>
      <w:lvlJc w:val="left"/>
      <w:pPr>
        <w:ind w:left="7380" w:hanging="72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0" w15:restartNumberingAfterBreak="0">
    <w:nsid w:val="58EC1012"/>
    <w:multiLevelType w:val="multilevel"/>
    <w:tmpl w:val="58EC1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8935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A55048"/>
    <w:multiLevelType w:val="hybridMultilevel"/>
    <w:tmpl w:val="1FA20D3C"/>
    <w:lvl w:ilvl="0" w:tplc="49A81F96">
      <w:start w:val="3"/>
      <w:numFmt w:val="bullet"/>
      <w:lvlText w:val="-"/>
      <w:lvlJc w:val="left"/>
      <w:pPr>
        <w:ind w:left="720" w:hanging="360"/>
      </w:pPr>
      <w:rPr>
        <w:rFonts w:ascii="HelveticaNeueLTStd-Lt" w:eastAsia="Calibri" w:hAnsi="HelveticaNeueLTStd-Lt" w:cs="HelveticaNeueLTStd-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A0F49"/>
    <w:multiLevelType w:val="hybridMultilevel"/>
    <w:tmpl w:val="4A527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87ABE"/>
    <w:multiLevelType w:val="hybridMultilevel"/>
    <w:tmpl w:val="5A5CDB9A"/>
    <w:lvl w:ilvl="0" w:tplc="8654CC8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D1414"/>
    <w:multiLevelType w:val="hybridMultilevel"/>
    <w:tmpl w:val="116CD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0E22CD"/>
    <w:multiLevelType w:val="hybridMultilevel"/>
    <w:tmpl w:val="AE06AB42"/>
    <w:lvl w:ilvl="0" w:tplc="0409000F">
      <w:start w:val="1"/>
      <w:numFmt w:val="decimal"/>
      <w:lvlText w:val="%1."/>
      <w:lvlJc w:val="left"/>
      <w:pPr>
        <w:ind w:left="720" w:hanging="360"/>
      </w:pPr>
      <w:rPr>
        <w:rFonts w:hint="default"/>
      </w:rPr>
    </w:lvl>
    <w:lvl w:ilvl="1" w:tplc="B2F295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8E5695"/>
    <w:multiLevelType w:val="hybridMultilevel"/>
    <w:tmpl w:val="B8A8A7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1B5306"/>
    <w:multiLevelType w:val="hybridMultilevel"/>
    <w:tmpl w:val="CDBE9C9C"/>
    <w:lvl w:ilvl="0" w:tplc="14AC90E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F47C0"/>
    <w:multiLevelType w:val="hybridMultilevel"/>
    <w:tmpl w:val="9B14ED7C"/>
    <w:lvl w:ilvl="0" w:tplc="300CA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416BE"/>
    <w:multiLevelType w:val="hybridMultilevel"/>
    <w:tmpl w:val="35B6E9D4"/>
    <w:lvl w:ilvl="0" w:tplc="14AC90E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41CB9"/>
    <w:multiLevelType w:val="multilevel"/>
    <w:tmpl w:val="75341CB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92E21E7"/>
    <w:multiLevelType w:val="hybridMultilevel"/>
    <w:tmpl w:val="A876225E"/>
    <w:lvl w:ilvl="0" w:tplc="0409000B">
      <w:start w:val="1"/>
      <w:numFmt w:val="bullet"/>
      <w:lvlText w:val=""/>
      <w:lvlJc w:val="left"/>
      <w:pPr>
        <w:ind w:left="720" w:hanging="360"/>
      </w:pPr>
      <w:rPr>
        <w:rFonts w:ascii="Wingdings" w:hAnsi="Wingdings" w:hint="default"/>
      </w:rPr>
    </w:lvl>
    <w:lvl w:ilvl="1" w:tplc="4BA0954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7" w15:restartNumberingAfterBreak="0">
    <w:nsid w:val="7D0336DA"/>
    <w:multiLevelType w:val="multilevel"/>
    <w:tmpl w:val="01DE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530475"/>
    <w:multiLevelType w:val="hybridMultilevel"/>
    <w:tmpl w:val="57A01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17"/>
  </w:num>
  <w:num w:numId="4">
    <w:abstractNumId w:val="27"/>
  </w:num>
  <w:num w:numId="5">
    <w:abstractNumId w:val="42"/>
  </w:num>
  <w:num w:numId="6">
    <w:abstractNumId w:val="39"/>
  </w:num>
  <w:num w:numId="7">
    <w:abstractNumId w:val="10"/>
  </w:num>
  <w:num w:numId="8">
    <w:abstractNumId w:val="15"/>
  </w:num>
  <w:num w:numId="9">
    <w:abstractNumId w:val="6"/>
  </w:num>
  <w:num w:numId="10">
    <w:abstractNumId w:val="4"/>
  </w:num>
  <w:num w:numId="11">
    <w:abstractNumId w:val="47"/>
  </w:num>
  <w:num w:numId="12">
    <w:abstractNumId w:val="46"/>
  </w:num>
  <w:num w:numId="13">
    <w:abstractNumId w:val="8"/>
  </w:num>
  <w:num w:numId="14">
    <w:abstractNumId w:val="38"/>
  </w:num>
  <w:num w:numId="15">
    <w:abstractNumId w:val="41"/>
  </w:num>
  <w:num w:numId="16">
    <w:abstractNumId w:val="37"/>
  </w:num>
  <w:num w:numId="17">
    <w:abstractNumId w:val="31"/>
  </w:num>
  <w:num w:numId="18">
    <w:abstractNumId w:val="13"/>
  </w:num>
  <w:num w:numId="19">
    <w:abstractNumId w:val="18"/>
  </w:num>
  <w:num w:numId="20">
    <w:abstractNumId w:val="44"/>
  </w:num>
  <w:num w:numId="21">
    <w:abstractNumId w:val="7"/>
  </w:num>
  <w:num w:numId="22">
    <w:abstractNumId w:val="20"/>
  </w:num>
  <w:num w:numId="23">
    <w:abstractNumId w:val="12"/>
  </w:num>
  <w:num w:numId="24">
    <w:abstractNumId w:val="1"/>
  </w:num>
  <w:num w:numId="25">
    <w:abstractNumId w:val="29"/>
  </w:num>
  <w:num w:numId="26">
    <w:abstractNumId w:val="32"/>
  </w:num>
  <w:num w:numId="27">
    <w:abstractNumId w:val="48"/>
  </w:num>
  <w:num w:numId="28">
    <w:abstractNumId w:val="16"/>
  </w:num>
  <w:num w:numId="29">
    <w:abstractNumId w:val="35"/>
  </w:num>
  <w:num w:numId="30">
    <w:abstractNumId w:val="26"/>
  </w:num>
  <w:num w:numId="31">
    <w:abstractNumId w:val="33"/>
  </w:num>
  <w:num w:numId="32">
    <w:abstractNumId w:val="11"/>
  </w:num>
  <w:num w:numId="33">
    <w:abstractNumId w:val="40"/>
  </w:num>
  <w:num w:numId="34">
    <w:abstractNumId w:val="9"/>
  </w:num>
  <w:num w:numId="35">
    <w:abstractNumId w:val="0"/>
  </w:num>
  <w:num w:numId="36">
    <w:abstractNumId w:val="19"/>
  </w:num>
  <w:num w:numId="37">
    <w:abstractNumId w:val="25"/>
  </w:num>
  <w:num w:numId="38">
    <w:abstractNumId w:val="5"/>
  </w:num>
  <w:num w:numId="39">
    <w:abstractNumId w:val="30"/>
  </w:num>
  <w:num w:numId="40">
    <w:abstractNumId w:val="43"/>
  </w:num>
  <w:num w:numId="41">
    <w:abstractNumId w:val="36"/>
  </w:num>
  <w:num w:numId="42">
    <w:abstractNumId w:val="28"/>
  </w:num>
  <w:num w:numId="43">
    <w:abstractNumId w:val="3"/>
  </w:num>
  <w:num w:numId="44">
    <w:abstractNumId w:val="21"/>
  </w:num>
  <w:num w:numId="45">
    <w:abstractNumId w:val="14"/>
  </w:num>
  <w:num w:numId="46">
    <w:abstractNumId w:val="23"/>
  </w:num>
  <w:num w:numId="47">
    <w:abstractNumId w:val="22"/>
  </w:num>
  <w:num w:numId="48">
    <w:abstractNumId w:val="34"/>
  </w:num>
  <w:num w:numId="4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70"/>
    <w:rsid w:val="00001F9E"/>
    <w:rsid w:val="00003C9D"/>
    <w:rsid w:val="0000714C"/>
    <w:rsid w:val="0000763D"/>
    <w:rsid w:val="0002199B"/>
    <w:rsid w:val="00021FDF"/>
    <w:rsid w:val="00031AC8"/>
    <w:rsid w:val="00034901"/>
    <w:rsid w:val="00034AD0"/>
    <w:rsid w:val="00035042"/>
    <w:rsid w:val="00035A6D"/>
    <w:rsid w:val="000361F1"/>
    <w:rsid w:val="000460C0"/>
    <w:rsid w:val="00047884"/>
    <w:rsid w:val="00047A76"/>
    <w:rsid w:val="00051EB7"/>
    <w:rsid w:val="0007302C"/>
    <w:rsid w:val="0007358A"/>
    <w:rsid w:val="00074966"/>
    <w:rsid w:val="00076265"/>
    <w:rsid w:val="0007787B"/>
    <w:rsid w:val="00084ECC"/>
    <w:rsid w:val="000854F0"/>
    <w:rsid w:val="00091F9C"/>
    <w:rsid w:val="00093FDC"/>
    <w:rsid w:val="000A4BCB"/>
    <w:rsid w:val="000B5462"/>
    <w:rsid w:val="000B7588"/>
    <w:rsid w:val="000B78FA"/>
    <w:rsid w:val="000C08DD"/>
    <w:rsid w:val="000C1D65"/>
    <w:rsid w:val="000C58A2"/>
    <w:rsid w:val="000C59D4"/>
    <w:rsid w:val="000C684E"/>
    <w:rsid w:val="000C715F"/>
    <w:rsid w:val="000D14BC"/>
    <w:rsid w:val="000D761A"/>
    <w:rsid w:val="000F0A37"/>
    <w:rsid w:val="000F0AA3"/>
    <w:rsid w:val="000F307D"/>
    <w:rsid w:val="000F4E6C"/>
    <w:rsid w:val="000F6757"/>
    <w:rsid w:val="00100115"/>
    <w:rsid w:val="00101DCD"/>
    <w:rsid w:val="00104FD2"/>
    <w:rsid w:val="00105FC5"/>
    <w:rsid w:val="001117AA"/>
    <w:rsid w:val="00114E48"/>
    <w:rsid w:val="0012117A"/>
    <w:rsid w:val="00121EE2"/>
    <w:rsid w:val="001245FC"/>
    <w:rsid w:val="00131F08"/>
    <w:rsid w:val="00133153"/>
    <w:rsid w:val="00136D91"/>
    <w:rsid w:val="00143C1F"/>
    <w:rsid w:val="00144127"/>
    <w:rsid w:val="00145D8D"/>
    <w:rsid w:val="001528DF"/>
    <w:rsid w:val="00152BCF"/>
    <w:rsid w:val="0015590D"/>
    <w:rsid w:val="00160412"/>
    <w:rsid w:val="00165C7E"/>
    <w:rsid w:val="00173D66"/>
    <w:rsid w:val="00185D3F"/>
    <w:rsid w:val="0019393D"/>
    <w:rsid w:val="00197FA6"/>
    <w:rsid w:val="001A0E0E"/>
    <w:rsid w:val="001A1ECE"/>
    <w:rsid w:val="001C027B"/>
    <w:rsid w:val="001C0E62"/>
    <w:rsid w:val="001D1029"/>
    <w:rsid w:val="001D1917"/>
    <w:rsid w:val="001D1A8A"/>
    <w:rsid w:val="001D5CDA"/>
    <w:rsid w:val="001D645B"/>
    <w:rsid w:val="001E68E2"/>
    <w:rsid w:val="001F0349"/>
    <w:rsid w:val="001F14FE"/>
    <w:rsid w:val="001F3542"/>
    <w:rsid w:val="001F6C74"/>
    <w:rsid w:val="001F7EB4"/>
    <w:rsid w:val="00200C50"/>
    <w:rsid w:val="002108E7"/>
    <w:rsid w:val="002126AB"/>
    <w:rsid w:val="002135A0"/>
    <w:rsid w:val="00214CD4"/>
    <w:rsid w:val="002170A1"/>
    <w:rsid w:val="0021737B"/>
    <w:rsid w:val="00224035"/>
    <w:rsid w:val="00237948"/>
    <w:rsid w:val="00237C85"/>
    <w:rsid w:val="00241458"/>
    <w:rsid w:val="00244E8F"/>
    <w:rsid w:val="002624C9"/>
    <w:rsid w:val="00264574"/>
    <w:rsid w:val="00266219"/>
    <w:rsid w:val="00271A5D"/>
    <w:rsid w:val="002756AA"/>
    <w:rsid w:val="00285F08"/>
    <w:rsid w:val="00287C2C"/>
    <w:rsid w:val="00287E1A"/>
    <w:rsid w:val="00292FE3"/>
    <w:rsid w:val="00296D88"/>
    <w:rsid w:val="00297A27"/>
    <w:rsid w:val="002A0311"/>
    <w:rsid w:val="002A0D44"/>
    <w:rsid w:val="002A3A9A"/>
    <w:rsid w:val="002A6151"/>
    <w:rsid w:val="002A61D4"/>
    <w:rsid w:val="002A6F5E"/>
    <w:rsid w:val="002B147E"/>
    <w:rsid w:val="002B263E"/>
    <w:rsid w:val="002B3959"/>
    <w:rsid w:val="002B6737"/>
    <w:rsid w:val="002C2F55"/>
    <w:rsid w:val="002D18D5"/>
    <w:rsid w:val="002D316F"/>
    <w:rsid w:val="002D338B"/>
    <w:rsid w:val="002D43CC"/>
    <w:rsid w:val="002D49F8"/>
    <w:rsid w:val="002D4E99"/>
    <w:rsid w:val="002D6D70"/>
    <w:rsid w:val="002D6F49"/>
    <w:rsid w:val="002E2F7E"/>
    <w:rsid w:val="002E53A1"/>
    <w:rsid w:val="002F7B4F"/>
    <w:rsid w:val="0030111B"/>
    <w:rsid w:val="00302299"/>
    <w:rsid w:val="003050A2"/>
    <w:rsid w:val="00313A00"/>
    <w:rsid w:val="0031664D"/>
    <w:rsid w:val="00320370"/>
    <w:rsid w:val="00323AC0"/>
    <w:rsid w:val="00324530"/>
    <w:rsid w:val="00330044"/>
    <w:rsid w:val="00331C01"/>
    <w:rsid w:val="00331E10"/>
    <w:rsid w:val="00340C84"/>
    <w:rsid w:val="00346B3F"/>
    <w:rsid w:val="0035259D"/>
    <w:rsid w:val="00353F93"/>
    <w:rsid w:val="00354022"/>
    <w:rsid w:val="00355125"/>
    <w:rsid w:val="00357A75"/>
    <w:rsid w:val="003624B3"/>
    <w:rsid w:val="003635D1"/>
    <w:rsid w:val="003657C2"/>
    <w:rsid w:val="0036796B"/>
    <w:rsid w:val="00372487"/>
    <w:rsid w:val="0037574F"/>
    <w:rsid w:val="0038003F"/>
    <w:rsid w:val="00380292"/>
    <w:rsid w:val="00393838"/>
    <w:rsid w:val="003947E6"/>
    <w:rsid w:val="003964AE"/>
    <w:rsid w:val="00396896"/>
    <w:rsid w:val="003A3B48"/>
    <w:rsid w:val="003B0D55"/>
    <w:rsid w:val="003B1A08"/>
    <w:rsid w:val="003B3470"/>
    <w:rsid w:val="003B5C2D"/>
    <w:rsid w:val="003B6B63"/>
    <w:rsid w:val="003C2320"/>
    <w:rsid w:val="003C35B8"/>
    <w:rsid w:val="003C796B"/>
    <w:rsid w:val="003D10A6"/>
    <w:rsid w:val="003D10C3"/>
    <w:rsid w:val="003D4CCB"/>
    <w:rsid w:val="003D5A20"/>
    <w:rsid w:val="003D5F67"/>
    <w:rsid w:val="003E23BC"/>
    <w:rsid w:val="003E5948"/>
    <w:rsid w:val="003F1C47"/>
    <w:rsid w:val="003F393D"/>
    <w:rsid w:val="003F5D54"/>
    <w:rsid w:val="003F70BB"/>
    <w:rsid w:val="003F7306"/>
    <w:rsid w:val="004015D2"/>
    <w:rsid w:val="00406411"/>
    <w:rsid w:val="00410E86"/>
    <w:rsid w:val="00411927"/>
    <w:rsid w:val="00424C1E"/>
    <w:rsid w:val="00430D3C"/>
    <w:rsid w:val="00432267"/>
    <w:rsid w:val="00454795"/>
    <w:rsid w:val="00460AC9"/>
    <w:rsid w:val="00460B7E"/>
    <w:rsid w:val="004640B9"/>
    <w:rsid w:val="00464C3B"/>
    <w:rsid w:val="0046650E"/>
    <w:rsid w:val="00470955"/>
    <w:rsid w:val="004725D4"/>
    <w:rsid w:val="00472E6A"/>
    <w:rsid w:val="00476CB6"/>
    <w:rsid w:val="00483C79"/>
    <w:rsid w:val="00490031"/>
    <w:rsid w:val="004A39E3"/>
    <w:rsid w:val="004A5FD3"/>
    <w:rsid w:val="004A758C"/>
    <w:rsid w:val="004B0E51"/>
    <w:rsid w:val="004B7B81"/>
    <w:rsid w:val="004C27E5"/>
    <w:rsid w:val="004C348C"/>
    <w:rsid w:val="004C56FD"/>
    <w:rsid w:val="004C6707"/>
    <w:rsid w:val="004D1304"/>
    <w:rsid w:val="004D5B9F"/>
    <w:rsid w:val="004D6991"/>
    <w:rsid w:val="004E2422"/>
    <w:rsid w:val="004E40C7"/>
    <w:rsid w:val="004E4DCA"/>
    <w:rsid w:val="004E5205"/>
    <w:rsid w:val="004F1C37"/>
    <w:rsid w:val="004F6E2A"/>
    <w:rsid w:val="004F745E"/>
    <w:rsid w:val="004F7628"/>
    <w:rsid w:val="0051334D"/>
    <w:rsid w:val="00515BEC"/>
    <w:rsid w:val="005253E8"/>
    <w:rsid w:val="00526F15"/>
    <w:rsid w:val="00531CE8"/>
    <w:rsid w:val="00532F50"/>
    <w:rsid w:val="00537ACB"/>
    <w:rsid w:val="00543344"/>
    <w:rsid w:val="00544B79"/>
    <w:rsid w:val="005451CF"/>
    <w:rsid w:val="00545F87"/>
    <w:rsid w:val="00546945"/>
    <w:rsid w:val="00556EE8"/>
    <w:rsid w:val="005628BA"/>
    <w:rsid w:val="00565790"/>
    <w:rsid w:val="00566DD6"/>
    <w:rsid w:val="00570654"/>
    <w:rsid w:val="00571D9A"/>
    <w:rsid w:val="0058209C"/>
    <w:rsid w:val="0058533C"/>
    <w:rsid w:val="00590015"/>
    <w:rsid w:val="005A0BEB"/>
    <w:rsid w:val="005A2705"/>
    <w:rsid w:val="005A3842"/>
    <w:rsid w:val="005A4D7E"/>
    <w:rsid w:val="005A5912"/>
    <w:rsid w:val="005B1880"/>
    <w:rsid w:val="005B2837"/>
    <w:rsid w:val="005B560D"/>
    <w:rsid w:val="005C283F"/>
    <w:rsid w:val="005C39E8"/>
    <w:rsid w:val="005C7EF5"/>
    <w:rsid w:val="005D2B36"/>
    <w:rsid w:val="005E17ED"/>
    <w:rsid w:val="005E7C2C"/>
    <w:rsid w:val="005F734B"/>
    <w:rsid w:val="00600302"/>
    <w:rsid w:val="0060779B"/>
    <w:rsid w:val="00607840"/>
    <w:rsid w:val="0061085F"/>
    <w:rsid w:val="00615E69"/>
    <w:rsid w:val="00617280"/>
    <w:rsid w:val="00621292"/>
    <w:rsid w:val="00623089"/>
    <w:rsid w:val="00633660"/>
    <w:rsid w:val="00641576"/>
    <w:rsid w:val="006415B2"/>
    <w:rsid w:val="006510AB"/>
    <w:rsid w:val="0065182A"/>
    <w:rsid w:val="00652D22"/>
    <w:rsid w:val="00655DD0"/>
    <w:rsid w:val="0066645E"/>
    <w:rsid w:val="00667C77"/>
    <w:rsid w:val="00671221"/>
    <w:rsid w:val="00673A9E"/>
    <w:rsid w:val="00673C4A"/>
    <w:rsid w:val="006750E8"/>
    <w:rsid w:val="006762F6"/>
    <w:rsid w:val="00682CA7"/>
    <w:rsid w:val="006834B7"/>
    <w:rsid w:val="00686209"/>
    <w:rsid w:val="006873D1"/>
    <w:rsid w:val="00690E52"/>
    <w:rsid w:val="006920B2"/>
    <w:rsid w:val="006920E2"/>
    <w:rsid w:val="00693C41"/>
    <w:rsid w:val="00694148"/>
    <w:rsid w:val="006950B9"/>
    <w:rsid w:val="006A0F57"/>
    <w:rsid w:val="006A69F0"/>
    <w:rsid w:val="006A77E6"/>
    <w:rsid w:val="006B7FFE"/>
    <w:rsid w:val="006C3A96"/>
    <w:rsid w:val="006C50FA"/>
    <w:rsid w:val="006C65F5"/>
    <w:rsid w:val="006D047B"/>
    <w:rsid w:val="006D2130"/>
    <w:rsid w:val="006D51A8"/>
    <w:rsid w:val="006D5A47"/>
    <w:rsid w:val="006D5C16"/>
    <w:rsid w:val="006D618D"/>
    <w:rsid w:val="006D7262"/>
    <w:rsid w:val="006E07C3"/>
    <w:rsid w:val="006E6788"/>
    <w:rsid w:val="006F1123"/>
    <w:rsid w:val="006F1B4D"/>
    <w:rsid w:val="006F24E6"/>
    <w:rsid w:val="006F26FA"/>
    <w:rsid w:val="006F4238"/>
    <w:rsid w:val="00703C48"/>
    <w:rsid w:val="00711C91"/>
    <w:rsid w:val="00712FE9"/>
    <w:rsid w:val="00713AFF"/>
    <w:rsid w:val="00720D5B"/>
    <w:rsid w:val="00723BFA"/>
    <w:rsid w:val="007258DB"/>
    <w:rsid w:val="0072726F"/>
    <w:rsid w:val="00733056"/>
    <w:rsid w:val="00734D46"/>
    <w:rsid w:val="00742D3E"/>
    <w:rsid w:val="0075282E"/>
    <w:rsid w:val="00754A29"/>
    <w:rsid w:val="00770202"/>
    <w:rsid w:val="00771209"/>
    <w:rsid w:val="00772F49"/>
    <w:rsid w:val="007762C5"/>
    <w:rsid w:val="007803FF"/>
    <w:rsid w:val="00780B71"/>
    <w:rsid w:val="00791E2B"/>
    <w:rsid w:val="00793366"/>
    <w:rsid w:val="007955D4"/>
    <w:rsid w:val="00795691"/>
    <w:rsid w:val="00796610"/>
    <w:rsid w:val="007A02CC"/>
    <w:rsid w:val="007A0AB3"/>
    <w:rsid w:val="007A213A"/>
    <w:rsid w:val="007A2AFB"/>
    <w:rsid w:val="007A5447"/>
    <w:rsid w:val="007B6765"/>
    <w:rsid w:val="007B6EFC"/>
    <w:rsid w:val="007C0DEB"/>
    <w:rsid w:val="007C3655"/>
    <w:rsid w:val="007C3F0D"/>
    <w:rsid w:val="007C4CAB"/>
    <w:rsid w:val="007C5ABD"/>
    <w:rsid w:val="007C5F10"/>
    <w:rsid w:val="007D5265"/>
    <w:rsid w:val="007E3352"/>
    <w:rsid w:val="007F3A28"/>
    <w:rsid w:val="008066BB"/>
    <w:rsid w:val="008068CA"/>
    <w:rsid w:val="00811AB0"/>
    <w:rsid w:val="00812423"/>
    <w:rsid w:val="00814842"/>
    <w:rsid w:val="00820D8F"/>
    <w:rsid w:val="00823613"/>
    <w:rsid w:val="008278C4"/>
    <w:rsid w:val="00827DB3"/>
    <w:rsid w:val="0083161D"/>
    <w:rsid w:val="008458E7"/>
    <w:rsid w:val="00847351"/>
    <w:rsid w:val="00850D34"/>
    <w:rsid w:val="00853413"/>
    <w:rsid w:val="00854A08"/>
    <w:rsid w:val="00856163"/>
    <w:rsid w:val="00860137"/>
    <w:rsid w:val="00861022"/>
    <w:rsid w:val="00870BC6"/>
    <w:rsid w:val="00872199"/>
    <w:rsid w:val="008820D3"/>
    <w:rsid w:val="0088651E"/>
    <w:rsid w:val="00892508"/>
    <w:rsid w:val="008942FF"/>
    <w:rsid w:val="00894D5A"/>
    <w:rsid w:val="008A66D1"/>
    <w:rsid w:val="008B0050"/>
    <w:rsid w:val="008B0E6A"/>
    <w:rsid w:val="008B13C4"/>
    <w:rsid w:val="008C0102"/>
    <w:rsid w:val="008C27F3"/>
    <w:rsid w:val="008C39BE"/>
    <w:rsid w:val="008C4BF4"/>
    <w:rsid w:val="008C7ACC"/>
    <w:rsid w:val="008D2978"/>
    <w:rsid w:val="008D7F43"/>
    <w:rsid w:val="008E60BB"/>
    <w:rsid w:val="008E6D07"/>
    <w:rsid w:val="008F5FCE"/>
    <w:rsid w:val="009031CE"/>
    <w:rsid w:val="00903BF0"/>
    <w:rsid w:val="00904EB8"/>
    <w:rsid w:val="00905A29"/>
    <w:rsid w:val="00907D0F"/>
    <w:rsid w:val="00911BF0"/>
    <w:rsid w:val="00926CD7"/>
    <w:rsid w:val="009343CA"/>
    <w:rsid w:val="00940C28"/>
    <w:rsid w:val="009429D6"/>
    <w:rsid w:val="00943878"/>
    <w:rsid w:val="009442A5"/>
    <w:rsid w:val="00944FF3"/>
    <w:rsid w:val="00947FC0"/>
    <w:rsid w:val="00951B76"/>
    <w:rsid w:val="00954291"/>
    <w:rsid w:val="009552B8"/>
    <w:rsid w:val="00956C67"/>
    <w:rsid w:val="00961AD5"/>
    <w:rsid w:val="00963DD7"/>
    <w:rsid w:val="00970ABB"/>
    <w:rsid w:val="00970DB3"/>
    <w:rsid w:val="00973123"/>
    <w:rsid w:val="00975C6E"/>
    <w:rsid w:val="00976246"/>
    <w:rsid w:val="00980B52"/>
    <w:rsid w:val="0098340E"/>
    <w:rsid w:val="009A1240"/>
    <w:rsid w:val="009A1A5C"/>
    <w:rsid w:val="009A3105"/>
    <w:rsid w:val="009A73E5"/>
    <w:rsid w:val="009B0A10"/>
    <w:rsid w:val="009B0BA0"/>
    <w:rsid w:val="009B14B8"/>
    <w:rsid w:val="009B75BB"/>
    <w:rsid w:val="009C5B77"/>
    <w:rsid w:val="009C5CAE"/>
    <w:rsid w:val="009C7A83"/>
    <w:rsid w:val="009D3460"/>
    <w:rsid w:val="009D3D49"/>
    <w:rsid w:val="009D62D9"/>
    <w:rsid w:val="009D6BD1"/>
    <w:rsid w:val="009E7FE4"/>
    <w:rsid w:val="00A04171"/>
    <w:rsid w:val="00A07353"/>
    <w:rsid w:val="00A14F1A"/>
    <w:rsid w:val="00A20BFE"/>
    <w:rsid w:val="00A247A8"/>
    <w:rsid w:val="00A26B57"/>
    <w:rsid w:val="00A27A57"/>
    <w:rsid w:val="00A3217F"/>
    <w:rsid w:val="00A327F6"/>
    <w:rsid w:val="00A3451C"/>
    <w:rsid w:val="00A35AA0"/>
    <w:rsid w:val="00A35CCD"/>
    <w:rsid w:val="00A35ECC"/>
    <w:rsid w:val="00A37B55"/>
    <w:rsid w:val="00A40CE4"/>
    <w:rsid w:val="00A42339"/>
    <w:rsid w:val="00A429E9"/>
    <w:rsid w:val="00A462AA"/>
    <w:rsid w:val="00A50B69"/>
    <w:rsid w:val="00A52AA6"/>
    <w:rsid w:val="00A54080"/>
    <w:rsid w:val="00A55930"/>
    <w:rsid w:val="00A56CE8"/>
    <w:rsid w:val="00A60880"/>
    <w:rsid w:val="00A628ED"/>
    <w:rsid w:val="00A6451B"/>
    <w:rsid w:val="00A7259E"/>
    <w:rsid w:val="00A7356D"/>
    <w:rsid w:val="00A769ED"/>
    <w:rsid w:val="00A776B4"/>
    <w:rsid w:val="00A82D41"/>
    <w:rsid w:val="00A82EB4"/>
    <w:rsid w:val="00A8345A"/>
    <w:rsid w:val="00A862AE"/>
    <w:rsid w:val="00A8773A"/>
    <w:rsid w:val="00A90A5A"/>
    <w:rsid w:val="00A91266"/>
    <w:rsid w:val="00A96481"/>
    <w:rsid w:val="00A96809"/>
    <w:rsid w:val="00A96BFF"/>
    <w:rsid w:val="00A974AF"/>
    <w:rsid w:val="00AA03C2"/>
    <w:rsid w:val="00AA7E4C"/>
    <w:rsid w:val="00AB40BA"/>
    <w:rsid w:val="00AB48F5"/>
    <w:rsid w:val="00AB7B26"/>
    <w:rsid w:val="00AC052D"/>
    <w:rsid w:val="00AC1671"/>
    <w:rsid w:val="00AC2DAE"/>
    <w:rsid w:val="00AC4213"/>
    <w:rsid w:val="00AC63F7"/>
    <w:rsid w:val="00AC788D"/>
    <w:rsid w:val="00AE1982"/>
    <w:rsid w:val="00AE1F3C"/>
    <w:rsid w:val="00AE379C"/>
    <w:rsid w:val="00AF04E3"/>
    <w:rsid w:val="00AF18EB"/>
    <w:rsid w:val="00AF2410"/>
    <w:rsid w:val="00AF57CD"/>
    <w:rsid w:val="00AF5AF3"/>
    <w:rsid w:val="00B00189"/>
    <w:rsid w:val="00B015C6"/>
    <w:rsid w:val="00B06406"/>
    <w:rsid w:val="00B071A9"/>
    <w:rsid w:val="00B135A5"/>
    <w:rsid w:val="00B14953"/>
    <w:rsid w:val="00B23633"/>
    <w:rsid w:val="00B261D6"/>
    <w:rsid w:val="00B26582"/>
    <w:rsid w:val="00B32EAB"/>
    <w:rsid w:val="00B345F7"/>
    <w:rsid w:val="00B3746C"/>
    <w:rsid w:val="00B40335"/>
    <w:rsid w:val="00B40546"/>
    <w:rsid w:val="00B4100A"/>
    <w:rsid w:val="00B42EC9"/>
    <w:rsid w:val="00B43612"/>
    <w:rsid w:val="00B44582"/>
    <w:rsid w:val="00B44923"/>
    <w:rsid w:val="00B46B4C"/>
    <w:rsid w:val="00B51D41"/>
    <w:rsid w:val="00B531D2"/>
    <w:rsid w:val="00B544E4"/>
    <w:rsid w:val="00B5651C"/>
    <w:rsid w:val="00B565EF"/>
    <w:rsid w:val="00B600B3"/>
    <w:rsid w:val="00B64BFF"/>
    <w:rsid w:val="00B7222C"/>
    <w:rsid w:val="00B86904"/>
    <w:rsid w:val="00B91195"/>
    <w:rsid w:val="00B9155E"/>
    <w:rsid w:val="00B970E8"/>
    <w:rsid w:val="00BA6871"/>
    <w:rsid w:val="00BB389F"/>
    <w:rsid w:val="00BB55E2"/>
    <w:rsid w:val="00BB5CBF"/>
    <w:rsid w:val="00BD3F16"/>
    <w:rsid w:val="00BD43C3"/>
    <w:rsid w:val="00BD5C2D"/>
    <w:rsid w:val="00BD64A4"/>
    <w:rsid w:val="00BE0926"/>
    <w:rsid w:val="00BE2523"/>
    <w:rsid w:val="00BE4B29"/>
    <w:rsid w:val="00BF4655"/>
    <w:rsid w:val="00BF4F24"/>
    <w:rsid w:val="00BF76C0"/>
    <w:rsid w:val="00C0223F"/>
    <w:rsid w:val="00C108FC"/>
    <w:rsid w:val="00C10A45"/>
    <w:rsid w:val="00C12730"/>
    <w:rsid w:val="00C12C77"/>
    <w:rsid w:val="00C12F9F"/>
    <w:rsid w:val="00C14F7B"/>
    <w:rsid w:val="00C1643C"/>
    <w:rsid w:val="00C16BDF"/>
    <w:rsid w:val="00C225F6"/>
    <w:rsid w:val="00C22D6B"/>
    <w:rsid w:val="00C26EED"/>
    <w:rsid w:val="00C30B8D"/>
    <w:rsid w:val="00C34547"/>
    <w:rsid w:val="00C448AC"/>
    <w:rsid w:val="00C504C8"/>
    <w:rsid w:val="00C51CFD"/>
    <w:rsid w:val="00C525C7"/>
    <w:rsid w:val="00C6176C"/>
    <w:rsid w:val="00C63C43"/>
    <w:rsid w:val="00C6456F"/>
    <w:rsid w:val="00C64A7A"/>
    <w:rsid w:val="00C64B92"/>
    <w:rsid w:val="00C64EDA"/>
    <w:rsid w:val="00C678AE"/>
    <w:rsid w:val="00C702DF"/>
    <w:rsid w:val="00C75BAF"/>
    <w:rsid w:val="00C81A25"/>
    <w:rsid w:val="00C84671"/>
    <w:rsid w:val="00C94093"/>
    <w:rsid w:val="00C94FAF"/>
    <w:rsid w:val="00CA18D0"/>
    <w:rsid w:val="00CA2712"/>
    <w:rsid w:val="00CA4997"/>
    <w:rsid w:val="00CB0562"/>
    <w:rsid w:val="00CC258B"/>
    <w:rsid w:val="00CC2DEC"/>
    <w:rsid w:val="00CC6037"/>
    <w:rsid w:val="00CE5E75"/>
    <w:rsid w:val="00CE62DF"/>
    <w:rsid w:val="00CE6808"/>
    <w:rsid w:val="00CE69B5"/>
    <w:rsid w:val="00CF0742"/>
    <w:rsid w:val="00CF112D"/>
    <w:rsid w:val="00CF60D9"/>
    <w:rsid w:val="00CF60FE"/>
    <w:rsid w:val="00CF64E2"/>
    <w:rsid w:val="00D00860"/>
    <w:rsid w:val="00D305F3"/>
    <w:rsid w:val="00D31F51"/>
    <w:rsid w:val="00D35847"/>
    <w:rsid w:val="00D35F8A"/>
    <w:rsid w:val="00D40CE9"/>
    <w:rsid w:val="00D415FB"/>
    <w:rsid w:val="00D454BE"/>
    <w:rsid w:val="00D47FA8"/>
    <w:rsid w:val="00D535F8"/>
    <w:rsid w:val="00D64647"/>
    <w:rsid w:val="00D659E5"/>
    <w:rsid w:val="00D665CC"/>
    <w:rsid w:val="00D66C8B"/>
    <w:rsid w:val="00D7337A"/>
    <w:rsid w:val="00D75964"/>
    <w:rsid w:val="00D75D40"/>
    <w:rsid w:val="00D864D7"/>
    <w:rsid w:val="00D90171"/>
    <w:rsid w:val="00D93808"/>
    <w:rsid w:val="00DA1F7E"/>
    <w:rsid w:val="00DA4444"/>
    <w:rsid w:val="00DA44C3"/>
    <w:rsid w:val="00DA6B48"/>
    <w:rsid w:val="00DB19C5"/>
    <w:rsid w:val="00DB2868"/>
    <w:rsid w:val="00DB3065"/>
    <w:rsid w:val="00DB7561"/>
    <w:rsid w:val="00DC31D6"/>
    <w:rsid w:val="00DC5D2C"/>
    <w:rsid w:val="00DC5F33"/>
    <w:rsid w:val="00DD10C2"/>
    <w:rsid w:val="00DD2ED8"/>
    <w:rsid w:val="00DF2CC8"/>
    <w:rsid w:val="00DF4768"/>
    <w:rsid w:val="00DF560F"/>
    <w:rsid w:val="00DF599F"/>
    <w:rsid w:val="00E02D78"/>
    <w:rsid w:val="00E1248A"/>
    <w:rsid w:val="00E13DE3"/>
    <w:rsid w:val="00E1560A"/>
    <w:rsid w:val="00E160B1"/>
    <w:rsid w:val="00E2126B"/>
    <w:rsid w:val="00E21B22"/>
    <w:rsid w:val="00E230C5"/>
    <w:rsid w:val="00E3785D"/>
    <w:rsid w:val="00E37909"/>
    <w:rsid w:val="00E414CF"/>
    <w:rsid w:val="00E42240"/>
    <w:rsid w:val="00E42CF9"/>
    <w:rsid w:val="00E43147"/>
    <w:rsid w:val="00E460A1"/>
    <w:rsid w:val="00E50CAD"/>
    <w:rsid w:val="00E543F8"/>
    <w:rsid w:val="00E57056"/>
    <w:rsid w:val="00E57C0A"/>
    <w:rsid w:val="00E609A8"/>
    <w:rsid w:val="00E70086"/>
    <w:rsid w:val="00E71BF6"/>
    <w:rsid w:val="00E7263C"/>
    <w:rsid w:val="00E744FD"/>
    <w:rsid w:val="00E76E4B"/>
    <w:rsid w:val="00E802A2"/>
    <w:rsid w:val="00E81C10"/>
    <w:rsid w:val="00E829F3"/>
    <w:rsid w:val="00E8664E"/>
    <w:rsid w:val="00E9245D"/>
    <w:rsid w:val="00EA41D4"/>
    <w:rsid w:val="00EA572F"/>
    <w:rsid w:val="00EA5BF7"/>
    <w:rsid w:val="00EA5FD3"/>
    <w:rsid w:val="00EA7FC9"/>
    <w:rsid w:val="00EB3A80"/>
    <w:rsid w:val="00EB46BA"/>
    <w:rsid w:val="00EB483F"/>
    <w:rsid w:val="00EB5531"/>
    <w:rsid w:val="00EB6538"/>
    <w:rsid w:val="00EC5212"/>
    <w:rsid w:val="00EC679C"/>
    <w:rsid w:val="00EC701B"/>
    <w:rsid w:val="00ED37E3"/>
    <w:rsid w:val="00ED7F3A"/>
    <w:rsid w:val="00EE254C"/>
    <w:rsid w:val="00EE37B0"/>
    <w:rsid w:val="00EE3828"/>
    <w:rsid w:val="00EF6524"/>
    <w:rsid w:val="00EF761C"/>
    <w:rsid w:val="00EF7F95"/>
    <w:rsid w:val="00F03C57"/>
    <w:rsid w:val="00F04161"/>
    <w:rsid w:val="00F05B79"/>
    <w:rsid w:val="00F1054B"/>
    <w:rsid w:val="00F115D3"/>
    <w:rsid w:val="00F12B60"/>
    <w:rsid w:val="00F32830"/>
    <w:rsid w:val="00F32A7C"/>
    <w:rsid w:val="00F33716"/>
    <w:rsid w:val="00F34F5B"/>
    <w:rsid w:val="00F35250"/>
    <w:rsid w:val="00F356C8"/>
    <w:rsid w:val="00F411CF"/>
    <w:rsid w:val="00F4328B"/>
    <w:rsid w:val="00F43330"/>
    <w:rsid w:val="00F542D5"/>
    <w:rsid w:val="00F54C4B"/>
    <w:rsid w:val="00F60933"/>
    <w:rsid w:val="00F61380"/>
    <w:rsid w:val="00F61F4C"/>
    <w:rsid w:val="00F65D12"/>
    <w:rsid w:val="00F72634"/>
    <w:rsid w:val="00F761D7"/>
    <w:rsid w:val="00F8136E"/>
    <w:rsid w:val="00F847D6"/>
    <w:rsid w:val="00F860C2"/>
    <w:rsid w:val="00F95A0D"/>
    <w:rsid w:val="00F9625C"/>
    <w:rsid w:val="00F962EB"/>
    <w:rsid w:val="00FA2BD8"/>
    <w:rsid w:val="00FB1A82"/>
    <w:rsid w:val="00FB5AAB"/>
    <w:rsid w:val="00FB7088"/>
    <w:rsid w:val="00FC04B7"/>
    <w:rsid w:val="00FC5E1D"/>
    <w:rsid w:val="00FD7935"/>
    <w:rsid w:val="00FF008B"/>
    <w:rsid w:val="00FF41D1"/>
    <w:rsid w:val="00FF6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F3E6C"/>
  <w15:docId w15:val="{37FC9993-78A9-4175-89A8-2AE0ACBE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A5"/>
    <w:pPr>
      <w:pBdr>
        <w:top w:val="nil"/>
        <w:left w:val="nil"/>
        <w:bottom w:val="nil"/>
        <w:right w:val="nil"/>
        <w:between w:val="nil"/>
      </w:pBdr>
      <w:spacing w:after="160" w:line="259" w:lineRule="auto"/>
    </w:pPr>
    <w:rPr>
      <w:color w:val="000000"/>
      <w:sz w:val="22"/>
      <w:szCs w:val="22"/>
      <w:lang w:eastAsia="en-GB"/>
    </w:rPr>
  </w:style>
  <w:style w:type="paragraph" w:styleId="Heading1">
    <w:name w:val="heading 1"/>
    <w:basedOn w:val="Normal"/>
    <w:next w:val="Normal"/>
    <w:rsid w:val="00B135A5"/>
    <w:pPr>
      <w:keepNext/>
      <w:keepLines/>
      <w:spacing w:before="480" w:after="120"/>
      <w:outlineLvl w:val="0"/>
    </w:pPr>
    <w:rPr>
      <w:b/>
      <w:sz w:val="48"/>
      <w:szCs w:val="48"/>
    </w:rPr>
  </w:style>
  <w:style w:type="paragraph" w:styleId="Heading2">
    <w:name w:val="heading 2"/>
    <w:basedOn w:val="Normal"/>
    <w:next w:val="Normal"/>
    <w:rsid w:val="00B135A5"/>
    <w:pPr>
      <w:keepNext/>
      <w:keepLines/>
      <w:spacing w:before="360" w:after="80"/>
      <w:outlineLvl w:val="1"/>
    </w:pPr>
    <w:rPr>
      <w:b/>
      <w:sz w:val="36"/>
      <w:szCs w:val="36"/>
    </w:rPr>
  </w:style>
  <w:style w:type="paragraph" w:styleId="Heading3">
    <w:name w:val="heading 3"/>
    <w:basedOn w:val="Normal"/>
    <w:next w:val="Normal"/>
    <w:rsid w:val="00B135A5"/>
    <w:pPr>
      <w:keepNext/>
      <w:keepLines/>
      <w:spacing w:before="280" w:after="80"/>
      <w:outlineLvl w:val="2"/>
    </w:pPr>
    <w:rPr>
      <w:b/>
      <w:sz w:val="28"/>
      <w:szCs w:val="28"/>
    </w:rPr>
  </w:style>
  <w:style w:type="paragraph" w:styleId="Heading4">
    <w:name w:val="heading 4"/>
    <w:basedOn w:val="Normal"/>
    <w:next w:val="Normal"/>
    <w:rsid w:val="00B135A5"/>
    <w:pPr>
      <w:keepNext/>
      <w:keepLines/>
      <w:spacing w:before="240" w:after="40"/>
      <w:outlineLvl w:val="3"/>
    </w:pPr>
    <w:rPr>
      <w:b/>
      <w:sz w:val="24"/>
      <w:szCs w:val="24"/>
    </w:rPr>
  </w:style>
  <w:style w:type="paragraph" w:styleId="Heading5">
    <w:name w:val="heading 5"/>
    <w:basedOn w:val="Normal"/>
    <w:next w:val="Normal"/>
    <w:rsid w:val="00B135A5"/>
    <w:pPr>
      <w:keepNext/>
      <w:keepLines/>
      <w:spacing w:before="220" w:after="40"/>
      <w:outlineLvl w:val="4"/>
    </w:pPr>
    <w:rPr>
      <w:b/>
    </w:rPr>
  </w:style>
  <w:style w:type="paragraph" w:styleId="Heading6">
    <w:name w:val="heading 6"/>
    <w:basedOn w:val="Normal"/>
    <w:next w:val="Normal"/>
    <w:rsid w:val="00B135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35A5"/>
    <w:pPr>
      <w:keepNext/>
      <w:keepLines/>
      <w:spacing w:before="480" w:after="120"/>
    </w:pPr>
    <w:rPr>
      <w:b/>
      <w:sz w:val="72"/>
      <w:szCs w:val="72"/>
    </w:rPr>
  </w:style>
  <w:style w:type="paragraph" w:styleId="ListParagraph">
    <w:name w:val="List Paragraph"/>
    <w:aliases w:val="Indent Paragraph,Bullet List,FooterText,List Paragraph1,Colorful List Accent 1,numbered,Paragraphe de liste1,列出段落1,Bulletr List Paragraph,List Paragraph2,List Paragraph21,Párrafo de lista1,Parágrafo da Lista1,リスト段落1,Plan,Dot pt,????,L"/>
    <w:basedOn w:val="Normal"/>
    <w:link w:val="ListParagraphChar"/>
    <w:uiPriority w:val="34"/>
    <w:qFormat/>
    <w:rsid w:val="00253241"/>
    <w:pPr>
      <w:ind w:left="720"/>
      <w:contextualSpacing/>
    </w:pPr>
  </w:style>
  <w:style w:type="paragraph" w:customStyle="1" w:styleId="Default">
    <w:name w:val="Default"/>
    <w:rsid w:val="00962191"/>
    <w:pPr>
      <w:pBdr>
        <w:top w:val="nil"/>
        <w:left w:val="nil"/>
        <w:bottom w:val="nil"/>
        <w:right w:val="nil"/>
        <w:between w:val="nil"/>
      </w:pBdr>
      <w:autoSpaceDE w:val="0"/>
      <w:autoSpaceDN w:val="0"/>
      <w:adjustRightInd w:val="0"/>
    </w:pPr>
    <w:rPr>
      <w:rFonts w:ascii="Arial" w:hAnsi="Arial" w:cs="Arial"/>
      <w:color w:val="000000"/>
      <w:sz w:val="24"/>
      <w:szCs w:val="24"/>
      <w:lang w:eastAsia="en-GB"/>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Footnote Text2,ft2,f, Char"/>
    <w:basedOn w:val="Normal"/>
    <w:link w:val="FootnoteTextChar"/>
    <w:uiPriority w:val="99"/>
    <w:unhideWhenUsed/>
    <w:qFormat/>
    <w:rsid w:val="00C06B77"/>
    <w:pPr>
      <w:spacing w:after="0" w:line="240" w:lineRule="auto"/>
    </w:pPr>
    <w:rPr>
      <w:rFonts w:cs="Times New Roman"/>
      <w:color w:val="auto"/>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link w:val="FootnoteText"/>
    <w:uiPriority w:val="99"/>
    <w:rsid w:val="00C06B77"/>
    <w:rPr>
      <w:sz w:val="20"/>
      <w:szCs w:val="20"/>
    </w:rPr>
  </w:style>
  <w:style w:type="character" w:styleId="FootnoteReference">
    <w:name w:val="footnote reference"/>
    <w:aliases w:val="ftref,Footnote,BVI fnr,Normal + Font:9 Point,Superscript 3 Point Times,16 Point,Superscript 6 Point,ftref Char Char Char Char Char Char Char Char,Footnotes refss Char Char Char Char Char Char Char Char,(NECG) Footnote Reference,Ref,R"/>
    <w:link w:val="ftrefCharCharCharCharCharCharChar"/>
    <w:uiPriority w:val="99"/>
    <w:unhideWhenUsed/>
    <w:qFormat/>
    <w:rsid w:val="00C06B77"/>
    <w:rPr>
      <w:vertAlign w:val="superscript"/>
    </w:rPr>
  </w:style>
  <w:style w:type="table" w:styleId="TableGrid">
    <w:name w:val="Table Grid"/>
    <w:basedOn w:val="TableNormal"/>
    <w:uiPriority w:val="59"/>
    <w:rsid w:val="00FD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0BAF"/>
    <w:rPr>
      <w:color w:val="0563C1"/>
      <w:u w:val="single"/>
    </w:rPr>
  </w:style>
  <w:style w:type="paragraph" w:styleId="Header">
    <w:name w:val="header"/>
    <w:basedOn w:val="Normal"/>
    <w:link w:val="HeaderChar"/>
    <w:uiPriority w:val="99"/>
    <w:unhideWhenUsed/>
    <w:rsid w:val="00A7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C8E"/>
  </w:style>
  <w:style w:type="paragraph" w:styleId="Footer">
    <w:name w:val="footer"/>
    <w:basedOn w:val="Normal"/>
    <w:link w:val="FooterChar"/>
    <w:unhideWhenUsed/>
    <w:rsid w:val="00A7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8E"/>
  </w:style>
  <w:style w:type="paragraph" w:styleId="BalloonText">
    <w:name w:val="Balloon Text"/>
    <w:basedOn w:val="Normal"/>
    <w:link w:val="BalloonTextChar"/>
    <w:uiPriority w:val="99"/>
    <w:semiHidden/>
    <w:unhideWhenUsed/>
    <w:rsid w:val="003E0118"/>
    <w:pPr>
      <w:spacing w:after="0" w:line="240" w:lineRule="auto"/>
    </w:pPr>
    <w:rPr>
      <w:rFonts w:ascii="Segoe UI" w:hAnsi="Segoe UI" w:cs="Times New Roman"/>
      <w:color w:val="auto"/>
      <w:sz w:val="18"/>
      <w:szCs w:val="18"/>
    </w:rPr>
  </w:style>
  <w:style w:type="character" w:customStyle="1" w:styleId="BalloonTextChar">
    <w:name w:val="Balloon Text Char"/>
    <w:link w:val="BalloonText"/>
    <w:uiPriority w:val="99"/>
    <w:semiHidden/>
    <w:rsid w:val="003E0118"/>
    <w:rPr>
      <w:rFonts w:ascii="Segoe UI" w:hAnsi="Segoe UI" w:cs="Segoe UI"/>
      <w:sz w:val="18"/>
      <w:szCs w:val="18"/>
    </w:rPr>
  </w:style>
  <w:style w:type="paragraph" w:styleId="Subtitle">
    <w:name w:val="Subtitle"/>
    <w:basedOn w:val="Normal"/>
    <w:next w:val="Normal"/>
    <w:rsid w:val="00B135A5"/>
    <w:pPr>
      <w:keepNext/>
      <w:keepLines/>
      <w:spacing w:before="360" w:after="80"/>
    </w:pPr>
    <w:rPr>
      <w:rFonts w:ascii="Georgia" w:eastAsia="Georgia" w:hAnsi="Georgia" w:cs="Georgia"/>
      <w:i/>
      <w:color w:val="666666"/>
      <w:sz w:val="48"/>
      <w:szCs w:val="48"/>
    </w:rPr>
  </w:style>
  <w:style w:type="table" w:customStyle="1" w:styleId="3">
    <w:name w:val="3"/>
    <w:basedOn w:val="TableNormal"/>
    <w:rsid w:val="00B135A5"/>
    <w:tblPr>
      <w:tblStyleRowBandSize w:val="1"/>
      <w:tblStyleColBandSize w:val="1"/>
      <w:tblCellMar>
        <w:left w:w="115" w:type="dxa"/>
        <w:right w:w="115" w:type="dxa"/>
      </w:tblCellMar>
    </w:tblPr>
  </w:style>
  <w:style w:type="table" w:customStyle="1" w:styleId="2">
    <w:name w:val="2"/>
    <w:basedOn w:val="TableNormal"/>
    <w:rsid w:val="00B135A5"/>
    <w:tblPr>
      <w:tblStyleRowBandSize w:val="1"/>
      <w:tblStyleColBandSize w:val="1"/>
      <w:tblCellMar>
        <w:left w:w="115" w:type="dxa"/>
        <w:right w:w="115" w:type="dxa"/>
      </w:tblCellMar>
    </w:tblPr>
  </w:style>
  <w:style w:type="table" w:customStyle="1" w:styleId="1">
    <w:name w:val="1"/>
    <w:basedOn w:val="TableNormal"/>
    <w:rsid w:val="00B135A5"/>
    <w:tblPr>
      <w:tblStyleRowBandSize w:val="1"/>
      <w:tblStyleColBandSize w:val="1"/>
      <w:tblCellMar>
        <w:left w:w="115" w:type="dxa"/>
        <w:right w:w="115" w:type="dxa"/>
      </w:tblCellMar>
    </w:tblPr>
  </w:style>
  <w:style w:type="paragraph" w:styleId="NormalWeb">
    <w:name w:val="Normal (Web)"/>
    <w:basedOn w:val="Normal"/>
    <w:uiPriority w:val="99"/>
    <w:unhideWhenUsed/>
    <w:rsid w:val="00E21B2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Strong">
    <w:name w:val="Strong"/>
    <w:uiPriority w:val="22"/>
    <w:qFormat/>
    <w:rsid w:val="00E21B22"/>
    <w:rPr>
      <w:b/>
      <w:bCs/>
    </w:rPr>
  </w:style>
  <w:style w:type="character" w:customStyle="1" w:styleId="ListParagraphChar">
    <w:name w:val="List Paragraph Char"/>
    <w:aliases w:val="Indent Paragraph Char,Bullet List Char,FooterText Char,List Paragraph1 Char,Colorful List Accent 1 Char,numbered Char,Paragraphe de liste1 Char,列出段落1 Char,Bulletr List Paragraph Char,List Paragraph2 Char,List Paragraph21 Char,L Char"/>
    <w:basedOn w:val="DefaultParagraphFont"/>
    <w:link w:val="ListParagraph"/>
    <w:uiPriority w:val="34"/>
    <w:qFormat/>
    <w:locked/>
    <w:rsid w:val="005253E8"/>
  </w:style>
  <w:style w:type="character" w:styleId="CommentReference">
    <w:name w:val="annotation reference"/>
    <w:uiPriority w:val="99"/>
    <w:semiHidden/>
    <w:unhideWhenUsed/>
    <w:rsid w:val="00FA2BD8"/>
    <w:rPr>
      <w:sz w:val="16"/>
      <w:szCs w:val="16"/>
    </w:rPr>
  </w:style>
  <w:style w:type="paragraph" w:styleId="CommentText">
    <w:name w:val="annotation text"/>
    <w:basedOn w:val="Normal"/>
    <w:link w:val="CommentTextChar"/>
    <w:uiPriority w:val="99"/>
    <w:semiHidden/>
    <w:unhideWhenUsed/>
    <w:rsid w:val="00FA2BD8"/>
    <w:pPr>
      <w:spacing w:line="240" w:lineRule="auto"/>
    </w:pPr>
    <w:rPr>
      <w:rFonts w:cs="Times New Roman"/>
      <w:color w:val="auto"/>
      <w:sz w:val="20"/>
      <w:szCs w:val="20"/>
    </w:rPr>
  </w:style>
  <w:style w:type="character" w:customStyle="1" w:styleId="CommentTextChar">
    <w:name w:val="Comment Text Char"/>
    <w:link w:val="CommentText"/>
    <w:uiPriority w:val="99"/>
    <w:semiHidden/>
    <w:rsid w:val="00FA2BD8"/>
    <w:rPr>
      <w:sz w:val="20"/>
      <w:szCs w:val="20"/>
    </w:rPr>
  </w:style>
  <w:style w:type="paragraph" w:styleId="CommentSubject">
    <w:name w:val="annotation subject"/>
    <w:basedOn w:val="CommentText"/>
    <w:next w:val="CommentText"/>
    <w:link w:val="CommentSubjectChar"/>
    <w:uiPriority w:val="99"/>
    <w:semiHidden/>
    <w:unhideWhenUsed/>
    <w:rsid w:val="00FA2BD8"/>
    <w:rPr>
      <w:b/>
      <w:bCs/>
    </w:rPr>
  </w:style>
  <w:style w:type="character" w:customStyle="1" w:styleId="CommentSubjectChar">
    <w:name w:val="Comment Subject Char"/>
    <w:link w:val="CommentSubject"/>
    <w:uiPriority w:val="99"/>
    <w:semiHidden/>
    <w:rsid w:val="00FA2BD8"/>
    <w:rPr>
      <w:b/>
      <w:bCs/>
      <w:sz w:val="20"/>
      <w:szCs w:val="20"/>
    </w:rPr>
  </w:style>
  <w:style w:type="character" w:customStyle="1" w:styleId="A8">
    <w:name w:val="A8"/>
    <w:uiPriority w:val="99"/>
    <w:rsid w:val="007A0AB3"/>
    <w:rPr>
      <w:rFonts w:cs="GillSans Light"/>
      <w:color w:val="000000"/>
      <w:sz w:val="22"/>
      <w:szCs w:val="22"/>
    </w:rPr>
  </w:style>
  <w:style w:type="character" w:customStyle="1" w:styleId="co1">
    <w:name w:val="co1"/>
    <w:basedOn w:val="DefaultParagraphFont"/>
    <w:rsid w:val="00B00189"/>
  </w:style>
  <w:style w:type="paragraph" w:customStyle="1" w:styleId="p28">
    <w:name w:val="p28"/>
    <w:basedOn w:val="Normal"/>
    <w:rsid w:val="00C64A7A"/>
    <w:pPr>
      <w:widowControl w:val="0"/>
      <w:pBdr>
        <w:top w:val="none" w:sz="0" w:space="0" w:color="auto"/>
        <w:left w:val="none" w:sz="0" w:space="0" w:color="auto"/>
        <w:bottom w:val="none" w:sz="0" w:space="0" w:color="auto"/>
        <w:right w:val="none" w:sz="0" w:space="0" w:color="auto"/>
        <w:between w:val="none" w:sz="0" w:space="0" w:color="auto"/>
      </w:pBdr>
      <w:tabs>
        <w:tab w:val="left" w:pos="680"/>
        <w:tab w:val="left" w:pos="1060"/>
      </w:tabs>
      <w:spacing w:after="0" w:line="240" w:lineRule="atLeast"/>
      <w:ind w:left="432" w:hanging="288"/>
    </w:pPr>
    <w:rPr>
      <w:rFonts w:ascii="Times New Roman" w:eastAsia="Times New Roman" w:hAnsi="Times New Roman" w:cs="Times New Roman"/>
      <w:snapToGrid w:val="0"/>
      <w:color w:val="auto"/>
      <w:sz w:val="24"/>
      <w:szCs w:val="20"/>
      <w:lang w:eastAsia="en-US"/>
    </w:rPr>
  </w:style>
  <w:style w:type="paragraph" w:styleId="NoSpacing">
    <w:name w:val="No Spacing"/>
    <w:uiPriority w:val="1"/>
    <w:qFormat/>
    <w:rsid w:val="00EC5212"/>
    <w:pPr>
      <w:pBdr>
        <w:top w:val="nil"/>
        <w:left w:val="nil"/>
        <w:bottom w:val="nil"/>
        <w:right w:val="nil"/>
        <w:between w:val="nil"/>
      </w:pBdr>
    </w:pPr>
    <w:rPr>
      <w:color w:val="000000"/>
      <w:sz w:val="22"/>
      <w:szCs w:val="22"/>
      <w:lang w:eastAsia="en-GB"/>
    </w:rPr>
  </w:style>
  <w:style w:type="paragraph" w:customStyle="1" w:styleId="ftrefCharCharCharCharCharCharChar">
    <w:name w:val="ftref Char Char Char Char Char Char Char"/>
    <w:aliases w:val="Footnotes refss Char Char Char Char Char Char Char, BVI fnr (文字) (文字) Char (文字) Char Char1 Char Char Char Char Char Char Char Char Char Char"/>
    <w:basedOn w:val="Normal"/>
    <w:link w:val="FootnoteReference"/>
    <w:uiPriority w:val="99"/>
    <w:rsid w:val="003D10A6"/>
    <w:pPr>
      <w:pBdr>
        <w:top w:val="none" w:sz="0" w:space="0" w:color="auto"/>
        <w:left w:val="none" w:sz="0" w:space="0" w:color="auto"/>
        <w:bottom w:val="none" w:sz="0" w:space="0" w:color="auto"/>
        <w:right w:val="none" w:sz="0" w:space="0" w:color="auto"/>
        <w:between w:val="none" w:sz="0" w:space="0" w:color="auto"/>
      </w:pBdr>
      <w:spacing w:line="240" w:lineRule="exact"/>
    </w:pPr>
    <w:rPr>
      <w:rFonts w:cs="Times New Roman"/>
      <w:color w:val="auto"/>
      <w:sz w:val="20"/>
      <w:szCs w:val="20"/>
      <w:vertAlign w:val="superscript"/>
    </w:rPr>
  </w:style>
  <w:style w:type="paragraph" w:styleId="Revision">
    <w:name w:val="Revision"/>
    <w:hidden/>
    <w:uiPriority w:val="99"/>
    <w:semiHidden/>
    <w:rsid w:val="00034AD0"/>
    <w:rPr>
      <w:color w:val="000000"/>
      <w:sz w:val="22"/>
      <w:szCs w:val="22"/>
      <w:lang w:eastAsia="en-GB"/>
    </w:rPr>
  </w:style>
  <w:style w:type="character" w:styleId="IntenseEmphasis">
    <w:name w:val="Intense Emphasis"/>
    <w:basedOn w:val="DefaultParagraphFont"/>
    <w:uiPriority w:val="21"/>
    <w:qFormat/>
    <w:rsid w:val="00A14F1A"/>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3344">
      <w:bodyDiv w:val="1"/>
      <w:marLeft w:val="0"/>
      <w:marRight w:val="0"/>
      <w:marTop w:val="0"/>
      <w:marBottom w:val="0"/>
      <w:divBdr>
        <w:top w:val="none" w:sz="0" w:space="0" w:color="auto"/>
        <w:left w:val="none" w:sz="0" w:space="0" w:color="auto"/>
        <w:bottom w:val="none" w:sz="0" w:space="0" w:color="auto"/>
        <w:right w:val="none" w:sz="0" w:space="0" w:color="auto"/>
      </w:divBdr>
    </w:div>
    <w:div w:id="687608368">
      <w:bodyDiv w:val="1"/>
      <w:marLeft w:val="0"/>
      <w:marRight w:val="0"/>
      <w:marTop w:val="0"/>
      <w:marBottom w:val="0"/>
      <w:divBdr>
        <w:top w:val="none" w:sz="0" w:space="0" w:color="auto"/>
        <w:left w:val="none" w:sz="0" w:space="0" w:color="auto"/>
        <w:bottom w:val="none" w:sz="0" w:space="0" w:color="auto"/>
        <w:right w:val="none" w:sz="0" w:space="0" w:color="auto"/>
      </w:divBdr>
    </w:div>
    <w:div w:id="840705463">
      <w:bodyDiv w:val="1"/>
      <w:marLeft w:val="0"/>
      <w:marRight w:val="0"/>
      <w:marTop w:val="0"/>
      <w:marBottom w:val="0"/>
      <w:divBdr>
        <w:top w:val="none" w:sz="0" w:space="0" w:color="auto"/>
        <w:left w:val="none" w:sz="0" w:space="0" w:color="auto"/>
        <w:bottom w:val="none" w:sz="0" w:space="0" w:color="auto"/>
        <w:right w:val="none" w:sz="0" w:space="0" w:color="auto"/>
      </w:divBdr>
    </w:div>
    <w:div w:id="1183588797">
      <w:bodyDiv w:val="1"/>
      <w:marLeft w:val="0"/>
      <w:marRight w:val="0"/>
      <w:marTop w:val="0"/>
      <w:marBottom w:val="0"/>
      <w:divBdr>
        <w:top w:val="none" w:sz="0" w:space="0" w:color="auto"/>
        <w:left w:val="none" w:sz="0" w:space="0" w:color="auto"/>
        <w:bottom w:val="none" w:sz="0" w:space="0" w:color="auto"/>
        <w:right w:val="none" w:sz="0" w:space="0" w:color="auto"/>
      </w:divBdr>
    </w:div>
    <w:div w:id="1285499833">
      <w:bodyDiv w:val="1"/>
      <w:marLeft w:val="0"/>
      <w:marRight w:val="0"/>
      <w:marTop w:val="0"/>
      <w:marBottom w:val="0"/>
      <w:divBdr>
        <w:top w:val="none" w:sz="0" w:space="0" w:color="auto"/>
        <w:left w:val="none" w:sz="0" w:space="0" w:color="auto"/>
        <w:bottom w:val="none" w:sz="0" w:space="0" w:color="auto"/>
        <w:right w:val="none" w:sz="0" w:space="0" w:color="auto"/>
      </w:divBdr>
    </w:div>
    <w:div w:id="210726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BFAC-D28C-4F06-AD4A-5BC1F5A08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72BF2-AD93-4DFD-86F4-AFB61774C3CA}">
  <ds:schemaRefs>
    <ds:schemaRef ds:uri="http://schemas.microsoft.com/sharepoint/v3/contenttype/forms"/>
  </ds:schemaRefs>
</ds:datastoreItem>
</file>

<file path=customXml/itemProps3.xml><?xml version="1.0" encoding="utf-8"?>
<ds:datastoreItem xmlns:ds="http://schemas.openxmlformats.org/officeDocument/2006/customXml" ds:itemID="{CA78EF8C-6D95-4C7D-BDA0-5AFA9DDD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DC7484-6312-496A-9B9C-FD18EB00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Bethelihem Tamene</dc:creator>
  <cp:lastModifiedBy>Fana Tesfaye</cp:lastModifiedBy>
  <cp:revision>3</cp:revision>
  <cp:lastPrinted>2020-11-16T09:02:00Z</cp:lastPrinted>
  <dcterms:created xsi:type="dcterms:W3CDTF">2021-11-09T12:29:00Z</dcterms:created>
  <dcterms:modified xsi:type="dcterms:W3CDTF">2021-11-10T12:55:00Z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