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6EA10" w14:textId="77777777" w:rsidR="00070587" w:rsidRDefault="00070587" w:rsidP="00070587">
      <w:pPr>
        <w:jc w:val="right"/>
        <w:rPr>
          <w:rFonts w:asciiTheme="minorHAnsi" w:hAnsiTheme="minorHAnsi" w:cstheme="minorHAnsi"/>
          <w:b/>
          <w:sz w:val="22"/>
          <w:szCs w:val="22"/>
        </w:rPr>
      </w:pPr>
      <w:r>
        <w:rPr>
          <w:rFonts w:asciiTheme="minorHAnsi" w:hAnsiTheme="minorHAnsi" w:cstheme="minorHAnsi"/>
          <w:b/>
          <w:sz w:val="22"/>
          <w:szCs w:val="22"/>
        </w:rPr>
        <w:t>Annex 2</w:t>
      </w:r>
    </w:p>
    <w:p w14:paraId="503E3117" w14:textId="77777777" w:rsidR="00070587" w:rsidRDefault="00070587" w:rsidP="00070587">
      <w:pPr>
        <w:jc w:val="right"/>
        <w:rPr>
          <w:rFonts w:asciiTheme="minorHAnsi" w:hAnsiTheme="minorHAnsi" w:cstheme="minorHAnsi"/>
          <w:b/>
          <w:sz w:val="22"/>
          <w:szCs w:val="22"/>
        </w:rPr>
      </w:pPr>
    </w:p>
    <w:p w14:paraId="7CEE31EB" w14:textId="77777777" w:rsidR="00070587" w:rsidRPr="00B33AE8" w:rsidRDefault="00070587" w:rsidP="00070587">
      <w:pPr>
        <w:jc w:val="center"/>
        <w:rPr>
          <w:rFonts w:asciiTheme="minorHAnsi" w:hAnsiTheme="minorHAnsi" w:cstheme="minorHAnsi"/>
          <w:b/>
          <w:sz w:val="22"/>
          <w:szCs w:val="22"/>
        </w:rPr>
      </w:pPr>
      <w:r w:rsidRPr="002B59FD">
        <w:rPr>
          <w:rFonts w:asciiTheme="minorHAnsi" w:hAnsiTheme="minorHAnsi" w:cstheme="minorHAnsi"/>
          <w:b/>
          <w:sz w:val="22"/>
          <w:szCs w:val="22"/>
        </w:rPr>
        <w:t>TECHNICAL PROPOSAL SUBMISSION FORM</w:t>
      </w:r>
      <w:r w:rsidRPr="002B59FD">
        <w:rPr>
          <w:rStyle w:val="FootnoteReference"/>
          <w:rFonts w:asciiTheme="minorHAnsi" w:hAnsiTheme="minorHAnsi" w:cstheme="minorHAnsi"/>
          <w:b/>
          <w:sz w:val="22"/>
          <w:szCs w:val="22"/>
        </w:rPr>
        <w:footnoteReference w:id="2"/>
      </w:r>
    </w:p>
    <w:p w14:paraId="58FDFA28" w14:textId="77777777" w:rsidR="00070587" w:rsidRPr="002B59FD" w:rsidRDefault="00070587" w:rsidP="00070587">
      <w:pPr>
        <w:jc w:val="center"/>
        <w:rPr>
          <w:rFonts w:asciiTheme="minorHAnsi" w:hAnsiTheme="minorHAnsi" w:cstheme="minorHAnsi"/>
          <w:b/>
          <w:i/>
          <w:color w:val="FF0000"/>
          <w:sz w:val="22"/>
          <w:szCs w:val="22"/>
        </w:rPr>
      </w:pPr>
      <w:r w:rsidRPr="002B59FD">
        <w:rPr>
          <w:rFonts w:asciiTheme="minorHAnsi" w:hAnsiTheme="minorHAnsi" w:cstheme="minorHAnsi"/>
          <w:b/>
          <w:i/>
          <w:color w:val="FF0000"/>
          <w:sz w:val="22"/>
          <w:szCs w:val="22"/>
        </w:rPr>
        <w:t>(This Form must be submitted only using the Service Provider’s Official Letterhead/Stationery</w:t>
      </w:r>
      <w:r w:rsidRPr="002B59FD">
        <w:rPr>
          <w:rStyle w:val="FootnoteReference"/>
          <w:rFonts w:asciiTheme="minorHAnsi" w:hAnsiTheme="minorHAnsi" w:cstheme="minorHAnsi"/>
          <w:b/>
          <w:i/>
          <w:color w:val="FF0000"/>
          <w:sz w:val="22"/>
          <w:szCs w:val="22"/>
        </w:rPr>
        <w:footnoteReference w:id="3"/>
      </w:r>
      <w:r w:rsidRPr="002B59FD">
        <w:rPr>
          <w:rFonts w:asciiTheme="minorHAnsi" w:hAnsiTheme="minorHAnsi" w:cstheme="minorHAnsi"/>
          <w:b/>
          <w:i/>
          <w:color w:val="FF0000"/>
          <w:sz w:val="22"/>
          <w:szCs w:val="22"/>
        </w:rPr>
        <w:t>)</w:t>
      </w:r>
    </w:p>
    <w:p w14:paraId="2272BF0D" w14:textId="77777777" w:rsidR="00070587" w:rsidRPr="002B59FD" w:rsidRDefault="00070587" w:rsidP="00070587">
      <w:pPr>
        <w:pBdr>
          <w:bottom w:val="single" w:sz="6" w:space="1" w:color="auto"/>
        </w:pBdr>
        <w:jc w:val="both"/>
        <w:rPr>
          <w:rFonts w:asciiTheme="minorHAnsi" w:hAnsiTheme="minorHAnsi" w:cstheme="minorHAnsi"/>
          <w:b/>
          <w:sz w:val="22"/>
          <w:szCs w:val="22"/>
        </w:rPr>
      </w:pPr>
    </w:p>
    <w:p w14:paraId="27182C7E" w14:textId="77777777" w:rsidR="00070587" w:rsidRPr="002B59FD" w:rsidRDefault="00070587" w:rsidP="00070587">
      <w:pPr>
        <w:jc w:val="both"/>
        <w:rPr>
          <w:rFonts w:asciiTheme="minorHAnsi" w:hAnsiTheme="minorHAnsi" w:cstheme="minorHAnsi"/>
          <w:color w:val="FF0000"/>
          <w:sz w:val="22"/>
          <w:szCs w:val="22"/>
          <w:lang w:val="en-GB"/>
        </w:rPr>
      </w:pPr>
      <w:r w:rsidRPr="002B59FD">
        <w:rPr>
          <w:rFonts w:asciiTheme="minorHAnsi" w:hAnsiTheme="minorHAnsi" w:cstheme="minorHAnsi"/>
          <w:color w:val="FF0000"/>
          <w:sz w:val="22"/>
          <w:szCs w:val="22"/>
          <w:lang w:val="en-GB"/>
        </w:rPr>
        <w:t xml:space="preserve"> </w:t>
      </w:r>
      <w:sdt>
        <w:sdtPr>
          <w:rPr>
            <w:rFonts w:asciiTheme="minorHAnsi" w:hAnsiTheme="minorHAnsi" w:cstheme="minorHAnsi"/>
            <w:color w:val="FF0000"/>
            <w:sz w:val="22"/>
            <w:szCs w:val="22"/>
            <w:lang w:val="en-GB"/>
          </w:rPr>
          <w:id w:val="331577925"/>
          <w:showingPlcHdr/>
          <w:text/>
        </w:sdtPr>
        <w:sdtEndPr/>
        <w:sdtContent>
          <w:r w:rsidRPr="002B59FD">
            <w:rPr>
              <w:rFonts w:asciiTheme="minorHAnsi" w:hAnsiTheme="minorHAnsi" w:cstheme="minorHAnsi"/>
              <w:color w:val="FF0000"/>
              <w:sz w:val="22"/>
              <w:szCs w:val="22"/>
              <w:lang w:val="en-GB"/>
            </w:rPr>
            <w:t xml:space="preserve">     </w:t>
          </w:r>
        </w:sdtContent>
      </w:sdt>
    </w:p>
    <w:sdt>
      <w:sdtPr>
        <w:rPr>
          <w:rFonts w:asciiTheme="minorHAnsi" w:hAnsiTheme="minorHAnsi" w:cstheme="minorHAnsi"/>
          <w:color w:val="FF0000"/>
          <w:sz w:val="22"/>
          <w:szCs w:val="22"/>
          <w:lang w:val="en-GB"/>
        </w:rPr>
        <w:id w:val="55820494"/>
        <w:showingPlcHdr/>
        <w:date>
          <w:dateFormat w:val="MMMM d, yyyy"/>
          <w:lid w:val="en-US"/>
          <w:storeMappedDataAs w:val="dateTime"/>
          <w:calendar w:val="gregorian"/>
        </w:date>
      </w:sdtPr>
      <w:sdtEndPr/>
      <w:sdtContent>
        <w:p w14:paraId="656F9E49" w14:textId="77777777" w:rsidR="00070587" w:rsidRPr="002B59FD" w:rsidRDefault="00070587" w:rsidP="00070587">
          <w:pPr>
            <w:jc w:val="right"/>
            <w:rPr>
              <w:rFonts w:asciiTheme="minorHAnsi" w:hAnsiTheme="minorHAnsi" w:cstheme="minorHAnsi"/>
              <w:color w:val="FF0000"/>
              <w:sz w:val="22"/>
              <w:szCs w:val="22"/>
              <w:lang w:val="en-GB"/>
            </w:rPr>
          </w:pPr>
          <w:r w:rsidRPr="002B59FD">
            <w:rPr>
              <w:rFonts w:asciiTheme="minorHAnsi" w:hAnsiTheme="minorHAnsi" w:cstheme="minorHAnsi"/>
              <w:color w:val="000000" w:themeColor="text1"/>
              <w:sz w:val="22"/>
              <w:szCs w:val="22"/>
              <w:lang w:val="en-GB"/>
            </w:rPr>
            <w:t xml:space="preserve">[insert: </w:t>
          </w:r>
          <w:r w:rsidRPr="002B59FD">
            <w:rPr>
              <w:rFonts w:asciiTheme="minorHAnsi" w:hAnsiTheme="minorHAnsi" w:cstheme="minorHAnsi"/>
              <w:i/>
              <w:color w:val="000000" w:themeColor="text1"/>
              <w:sz w:val="22"/>
              <w:szCs w:val="22"/>
              <w:lang w:val="en-GB"/>
            </w:rPr>
            <w:t>Date]</w:t>
          </w:r>
        </w:p>
      </w:sdtContent>
    </w:sdt>
    <w:p w14:paraId="06183F6C" w14:textId="77777777" w:rsidR="00070587" w:rsidRPr="002B59FD" w:rsidRDefault="00070587" w:rsidP="00070587">
      <w:pPr>
        <w:pStyle w:val="Header"/>
        <w:tabs>
          <w:tab w:val="clear" w:pos="4320"/>
          <w:tab w:val="clear" w:pos="8640"/>
        </w:tabs>
        <w:jc w:val="both"/>
        <w:rPr>
          <w:rFonts w:asciiTheme="minorHAnsi" w:hAnsiTheme="minorHAnsi" w:cstheme="minorHAnsi"/>
          <w:sz w:val="22"/>
          <w:szCs w:val="22"/>
          <w:lang w:val="en-GB" w:eastAsia="it-IT"/>
        </w:rPr>
      </w:pPr>
    </w:p>
    <w:p w14:paraId="6B45D119" w14:textId="77777777" w:rsidR="00070587" w:rsidRPr="002B59FD" w:rsidRDefault="00070587" w:rsidP="00070587">
      <w:pPr>
        <w:jc w:val="both"/>
        <w:rPr>
          <w:rFonts w:asciiTheme="minorHAnsi" w:hAnsiTheme="minorHAnsi" w:cstheme="minorHAnsi"/>
          <w:sz w:val="22"/>
          <w:szCs w:val="22"/>
          <w:lang w:val="en-GB"/>
        </w:rPr>
      </w:pPr>
      <w:r w:rsidRPr="002B59FD">
        <w:rPr>
          <w:rFonts w:asciiTheme="minorHAnsi" w:hAnsiTheme="minorHAnsi" w:cstheme="minorHAnsi"/>
          <w:sz w:val="22"/>
          <w:szCs w:val="22"/>
          <w:lang w:val="en-GB"/>
        </w:rPr>
        <w:t>To:</w:t>
      </w:r>
      <w:r w:rsidRPr="002B59FD">
        <w:rPr>
          <w:rFonts w:asciiTheme="minorHAnsi" w:hAnsiTheme="minorHAnsi" w:cstheme="minorHAnsi"/>
          <w:sz w:val="22"/>
          <w:szCs w:val="22"/>
          <w:lang w:val="en-GB"/>
        </w:rPr>
        <w:tab/>
      </w:r>
      <w:sdt>
        <w:sdtPr>
          <w:rPr>
            <w:rFonts w:asciiTheme="minorHAnsi" w:hAnsiTheme="minorHAnsi" w:cstheme="minorHAnsi"/>
            <w:sz w:val="22"/>
            <w:szCs w:val="22"/>
            <w:lang w:val="en-GB"/>
          </w:rPr>
          <w:id w:val="-237712616"/>
          <w:text/>
        </w:sdtPr>
        <w:sdtEndPr/>
        <w:sdtContent>
          <w:r w:rsidRPr="002B59FD">
            <w:rPr>
              <w:rFonts w:asciiTheme="minorHAnsi" w:hAnsiTheme="minorHAnsi" w:cstheme="minorHAnsi"/>
              <w:sz w:val="22"/>
              <w:szCs w:val="22"/>
              <w:lang w:val="en-GB"/>
            </w:rPr>
            <w:t xml:space="preserve">UNDP Malaysia </w:t>
          </w:r>
        </w:sdtContent>
      </w:sdt>
    </w:p>
    <w:p w14:paraId="70739521" w14:textId="77777777" w:rsidR="00070587" w:rsidRPr="002B59FD" w:rsidRDefault="00070587" w:rsidP="00070587">
      <w:pPr>
        <w:jc w:val="both"/>
        <w:rPr>
          <w:rFonts w:asciiTheme="minorHAnsi" w:hAnsiTheme="minorHAnsi" w:cstheme="minorHAnsi"/>
          <w:sz w:val="22"/>
          <w:szCs w:val="22"/>
          <w:lang w:val="en-GB"/>
        </w:rPr>
      </w:pPr>
    </w:p>
    <w:p w14:paraId="1D2D064E" w14:textId="77777777" w:rsidR="00070587" w:rsidRPr="002B59FD" w:rsidRDefault="00070587" w:rsidP="00070587">
      <w:pPr>
        <w:jc w:val="both"/>
        <w:rPr>
          <w:rFonts w:asciiTheme="minorHAnsi" w:hAnsiTheme="minorHAnsi" w:cstheme="minorHAnsi"/>
          <w:sz w:val="22"/>
          <w:szCs w:val="22"/>
          <w:lang w:val="en-GB"/>
        </w:rPr>
      </w:pPr>
      <w:r w:rsidRPr="002B59FD">
        <w:rPr>
          <w:rFonts w:asciiTheme="minorHAnsi" w:hAnsiTheme="minorHAnsi" w:cstheme="minorHAnsi"/>
          <w:sz w:val="22"/>
          <w:szCs w:val="22"/>
          <w:lang w:val="en-GB"/>
        </w:rPr>
        <w:t>Dear Sir/Madam:</w:t>
      </w:r>
    </w:p>
    <w:p w14:paraId="6357A6CA" w14:textId="77777777" w:rsidR="00070587" w:rsidRPr="002B59FD" w:rsidRDefault="00070587" w:rsidP="00070587">
      <w:pPr>
        <w:jc w:val="both"/>
        <w:rPr>
          <w:rFonts w:asciiTheme="minorHAnsi" w:hAnsiTheme="minorHAnsi" w:cstheme="minorHAnsi"/>
          <w:sz w:val="22"/>
          <w:szCs w:val="22"/>
          <w:lang w:val="en-GB"/>
        </w:rPr>
      </w:pPr>
    </w:p>
    <w:p w14:paraId="34A68606" w14:textId="37576998" w:rsidR="00070587" w:rsidRPr="002B59FD" w:rsidRDefault="00070587" w:rsidP="00070587">
      <w:pPr>
        <w:pStyle w:val="Default"/>
        <w:jc w:val="both"/>
        <w:rPr>
          <w:rFonts w:asciiTheme="minorHAnsi" w:hAnsiTheme="minorHAnsi" w:cstheme="minorHAnsi"/>
          <w:sz w:val="22"/>
          <w:szCs w:val="22"/>
        </w:rPr>
      </w:pPr>
      <w:r w:rsidRPr="002B59FD">
        <w:rPr>
          <w:rFonts w:asciiTheme="minorHAnsi" w:hAnsiTheme="minorHAnsi" w:cstheme="minorHAnsi"/>
          <w:sz w:val="22"/>
          <w:szCs w:val="22"/>
        </w:rPr>
        <w:t xml:space="preserve">We, the undersigned, offer to provide the services for </w:t>
      </w:r>
      <w:r w:rsidRPr="002B59FD">
        <w:rPr>
          <w:rFonts w:asciiTheme="minorHAnsi" w:hAnsiTheme="minorHAnsi" w:cstheme="minorHAnsi"/>
          <w:b/>
          <w:bCs/>
          <w:sz w:val="22"/>
          <w:szCs w:val="22"/>
        </w:rPr>
        <w:t xml:space="preserve">Consultancy services </w:t>
      </w:r>
      <w:r>
        <w:rPr>
          <w:rFonts w:asciiTheme="minorHAnsi" w:hAnsiTheme="minorHAnsi" w:cstheme="minorHAnsi"/>
          <w:b/>
          <w:bCs/>
          <w:sz w:val="22"/>
          <w:szCs w:val="22"/>
        </w:rPr>
        <w:t>to</w:t>
      </w:r>
      <w:r w:rsidRPr="002B59FD">
        <w:rPr>
          <w:rFonts w:asciiTheme="minorHAnsi" w:hAnsiTheme="minorHAnsi" w:cstheme="minorHAnsi"/>
          <w:b/>
          <w:bCs/>
          <w:sz w:val="22"/>
          <w:szCs w:val="22"/>
        </w:rPr>
        <w:t xml:space="preserve"> </w:t>
      </w:r>
      <w:r w:rsidR="00137C4B" w:rsidRPr="00137C4B">
        <w:rPr>
          <w:rFonts w:asciiTheme="minorHAnsi" w:hAnsiTheme="minorHAnsi" w:cstheme="minorHAnsi"/>
          <w:b/>
          <w:bCs/>
          <w:sz w:val="22"/>
          <w:szCs w:val="22"/>
        </w:rPr>
        <w:t>develop a “Sustainable COVID-Recovery Finance Guide” for Malaysia</w:t>
      </w:r>
      <w:r w:rsidRPr="00B33AE8">
        <w:rPr>
          <w:rFonts w:asciiTheme="minorHAnsi" w:hAnsiTheme="minorHAnsi" w:cstheme="minorHAnsi"/>
          <w:b/>
          <w:bCs/>
          <w:sz w:val="22"/>
          <w:szCs w:val="22"/>
        </w:rPr>
        <w:t>.</w:t>
      </w:r>
      <w:r w:rsidRPr="002B59FD">
        <w:rPr>
          <w:rFonts w:asciiTheme="minorHAnsi" w:hAnsiTheme="minorHAnsi" w:cstheme="minorHAnsi"/>
          <w:sz w:val="22"/>
          <w:szCs w:val="22"/>
        </w:rPr>
        <w:t xml:space="preserve">in accordance with your Request for Proposal No. </w:t>
      </w:r>
      <w:r w:rsidRPr="002B59FD">
        <w:rPr>
          <w:rFonts w:asciiTheme="minorHAnsi" w:hAnsiTheme="minorHAnsi" w:cstheme="minorHAnsi"/>
          <w:b/>
          <w:bCs/>
          <w:sz w:val="22"/>
          <w:szCs w:val="22"/>
        </w:rPr>
        <w:t>MyRFP2021-0</w:t>
      </w:r>
      <w:r>
        <w:rPr>
          <w:rFonts w:asciiTheme="minorHAnsi" w:hAnsiTheme="minorHAnsi" w:cstheme="minorHAnsi"/>
          <w:b/>
          <w:bCs/>
          <w:sz w:val="22"/>
          <w:szCs w:val="22"/>
        </w:rPr>
        <w:t>3</w:t>
      </w:r>
      <w:r w:rsidR="00137C4B">
        <w:rPr>
          <w:rFonts w:asciiTheme="minorHAnsi" w:hAnsiTheme="minorHAnsi" w:cstheme="minorHAnsi"/>
          <w:b/>
          <w:bCs/>
          <w:sz w:val="22"/>
          <w:szCs w:val="22"/>
        </w:rPr>
        <w:t>2</w:t>
      </w:r>
      <w:r w:rsidRPr="002B59FD">
        <w:rPr>
          <w:rFonts w:asciiTheme="minorHAnsi" w:hAnsiTheme="minorHAnsi" w:cstheme="minorHAnsi"/>
          <w:b/>
          <w:bCs/>
          <w:sz w:val="22"/>
          <w:szCs w:val="22"/>
        </w:rPr>
        <w:t xml:space="preserve"> </w:t>
      </w:r>
      <w:r w:rsidRPr="002B59FD">
        <w:rPr>
          <w:rFonts w:asciiTheme="minorHAnsi" w:hAnsiTheme="minorHAnsi" w:cstheme="minorHAnsi"/>
          <w:sz w:val="22"/>
          <w:szCs w:val="22"/>
        </w:rPr>
        <w:t>dated:</w:t>
      </w:r>
      <w:r>
        <w:rPr>
          <w:rFonts w:asciiTheme="minorHAnsi" w:hAnsiTheme="minorHAnsi" w:cstheme="minorHAnsi"/>
          <w:sz w:val="22"/>
          <w:szCs w:val="22"/>
        </w:rPr>
        <w:t xml:space="preserve"> </w:t>
      </w:r>
      <w:r w:rsidR="00137C4B">
        <w:rPr>
          <w:rFonts w:asciiTheme="minorHAnsi" w:hAnsiTheme="minorHAnsi" w:cstheme="minorHAnsi"/>
          <w:b/>
          <w:bCs/>
          <w:sz w:val="22"/>
          <w:szCs w:val="22"/>
        </w:rPr>
        <w:t>12</w:t>
      </w:r>
      <w:r w:rsidRPr="002B59FD">
        <w:rPr>
          <w:rFonts w:asciiTheme="minorHAnsi" w:hAnsiTheme="minorHAnsi" w:cstheme="minorHAnsi"/>
          <w:b/>
          <w:bCs/>
          <w:sz w:val="22"/>
          <w:szCs w:val="22"/>
        </w:rPr>
        <w:t xml:space="preserve"> November 2021 </w:t>
      </w:r>
      <w:r w:rsidRPr="002B59FD">
        <w:rPr>
          <w:rFonts w:asciiTheme="minorHAnsi" w:hAnsiTheme="minorHAnsi" w:cstheme="minorHAnsi"/>
          <w:sz w:val="22"/>
          <w:szCs w:val="22"/>
        </w:rPr>
        <w:t xml:space="preserve">and our Proposal. We are hereby submitting our Proposal, which includes this Technical Proposal and our Financial Proposal (password protected) submitted separately. </w:t>
      </w:r>
    </w:p>
    <w:p w14:paraId="73706A92" w14:textId="77777777" w:rsidR="00070587" w:rsidRPr="002B59FD" w:rsidRDefault="00070587" w:rsidP="00070587">
      <w:pPr>
        <w:pStyle w:val="Default"/>
        <w:jc w:val="both"/>
        <w:rPr>
          <w:rFonts w:asciiTheme="minorHAnsi" w:hAnsiTheme="minorHAnsi" w:cstheme="minorHAnsi"/>
          <w:sz w:val="22"/>
          <w:szCs w:val="22"/>
        </w:rPr>
      </w:pPr>
    </w:p>
    <w:p w14:paraId="3AB54D70" w14:textId="77777777" w:rsidR="00070587" w:rsidRPr="002B59FD" w:rsidRDefault="00070587" w:rsidP="00070587">
      <w:pPr>
        <w:pStyle w:val="Default"/>
        <w:jc w:val="both"/>
        <w:rPr>
          <w:rFonts w:asciiTheme="minorHAnsi" w:hAnsiTheme="minorHAnsi" w:cstheme="minorHAnsi"/>
          <w:sz w:val="22"/>
          <w:szCs w:val="22"/>
        </w:rPr>
      </w:pPr>
      <w:r w:rsidRPr="002B59FD">
        <w:rPr>
          <w:rFonts w:asciiTheme="minorHAnsi" w:hAnsiTheme="minorHAnsi" w:cstheme="minorHAnsi"/>
          <w:sz w:val="22"/>
          <w:szCs w:val="22"/>
        </w:rPr>
        <w:t xml:space="preserve">We hereby declare that our firm, its affiliates or </w:t>
      </w:r>
      <w:proofErr w:type="spellStart"/>
      <w:r w:rsidRPr="002B59FD">
        <w:rPr>
          <w:rFonts w:asciiTheme="minorHAnsi" w:hAnsiTheme="minorHAnsi" w:cstheme="minorHAnsi"/>
          <w:sz w:val="22"/>
          <w:szCs w:val="22"/>
        </w:rPr>
        <w:t>sibsidiaries</w:t>
      </w:r>
      <w:proofErr w:type="spellEnd"/>
      <w:r w:rsidRPr="002B59FD">
        <w:rPr>
          <w:rFonts w:asciiTheme="minorHAnsi" w:hAnsiTheme="minorHAnsi" w:cstheme="minorHAnsi"/>
          <w:sz w:val="22"/>
          <w:szCs w:val="22"/>
        </w:rPr>
        <w:t xml:space="preserve"> or employees, including any JV/Consortium/Association members or subcontractors or suppliers for any part of the contract:</w:t>
      </w:r>
    </w:p>
    <w:p w14:paraId="586898D4" w14:textId="77777777" w:rsidR="00070587" w:rsidRPr="002B59FD" w:rsidRDefault="00070587" w:rsidP="00070587">
      <w:pPr>
        <w:pStyle w:val="Default"/>
        <w:rPr>
          <w:rFonts w:asciiTheme="minorHAnsi" w:hAnsiTheme="minorHAnsi" w:cstheme="minorHAnsi"/>
          <w:sz w:val="22"/>
          <w:szCs w:val="22"/>
        </w:rPr>
      </w:pPr>
    </w:p>
    <w:p w14:paraId="3FBBE05F" w14:textId="77777777" w:rsidR="00070587" w:rsidRPr="002B59FD" w:rsidRDefault="00070587" w:rsidP="00070587">
      <w:pPr>
        <w:pStyle w:val="Default"/>
        <w:numPr>
          <w:ilvl w:val="0"/>
          <w:numId w:val="38"/>
        </w:numPr>
        <w:spacing w:after="136"/>
        <w:rPr>
          <w:rFonts w:asciiTheme="minorHAnsi" w:hAnsiTheme="minorHAnsi" w:cstheme="minorHAnsi"/>
          <w:sz w:val="22"/>
          <w:szCs w:val="22"/>
        </w:rPr>
      </w:pPr>
      <w:r w:rsidRPr="002B59FD">
        <w:rPr>
          <w:rFonts w:asciiTheme="minorHAnsi" w:hAnsiTheme="minorHAnsi" w:cstheme="minorHAnsi"/>
          <w:sz w:val="22"/>
          <w:szCs w:val="22"/>
        </w:rPr>
        <w:t xml:space="preserve">is not under procurement prohibition by the United Nations, including but not limited to prohibitions derived from the Compendium of United Nations Security Council Sanctions </w:t>
      </w:r>
      <w:proofErr w:type="gramStart"/>
      <w:r w:rsidRPr="002B59FD">
        <w:rPr>
          <w:rFonts w:asciiTheme="minorHAnsi" w:hAnsiTheme="minorHAnsi" w:cstheme="minorHAnsi"/>
          <w:sz w:val="22"/>
          <w:szCs w:val="22"/>
        </w:rPr>
        <w:t>Lists;</w:t>
      </w:r>
      <w:proofErr w:type="gramEnd"/>
    </w:p>
    <w:p w14:paraId="259B70CF" w14:textId="77777777" w:rsidR="00070587" w:rsidRPr="002B59FD" w:rsidRDefault="00070587" w:rsidP="00070587">
      <w:pPr>
        <w:pStyle w:val="Default"/>
        <w:numPr>
          <w:ilvl w:val="0"/>
          <w:numId w:val="38"/>
        </w:numPr>
        <w:spacing w:after="136"/>
        <w:rPr>
          <w:rFonts w:asciiTheme="minorHAnsi" w:hAnsiTheme="minorHAnsi" w:cstheme="minorHAnsi"/>
          <w:sz w:val="22"/>
          <w:szCs w:val="22"/>
        </w:rPr>
      </w:pPr>
      <w:r w:rsidRPr="002B59FD">
        <w:rPr>
          <w:rFonts w:asciiTheme="minorHAnsi" w:hAnsiTheme="minorHAnsi" w:cstheme="minorHAnsi"/>
          <w:sz w:val="22"/>
          <w:szCs w:val="22"/>
        </w:rPr>
        <w:t xml:space="preserve">have not been suspended, debarred, sanctioned or otherwise identified as ineligible by any UN Organization or the World Bank Group or any other international </w:t>
      </w:r>
      <w:proofErr w:type="gramStart"/>
      <w:r w:rsidRPr="002B59FD">
        <w:rPr>
          <w:rFonts w:asciiTheme="minorHAnsi" w:hAnsiTheme="minorHAnsi" w:cstheme="minorHAnsi"/>
          <w:sz w:val="22"/>
          <w:szCs w:val="22"/>
        </w:rPr>
        <w:t>Organization;</w:t>
      </w:r>
      <w:proofErr w:type="gramEnd"/>
      <w:r w:rsidRPr="002B59FD">
        <w:rPr>
          <w:rFonts w:asciiTheme="minorHAnsi" w:hAnsiTheme="minorHAnsi" w:cstheme="minorHAnsi"/>
          <w:sz w:val="22"/>
          <w:szCs w:val="22"/>
        </w:rPr>
        <w:t xml:space="preserve"> </w:t>
      </w:r>
    </w:p>
    <w:p w14:paraId="574375F0" w14:textId="77777777" w:rsidR="00070587" w:rsidRPr="002B59FD" w:rsidRDefault="00070587" w:rsidP="00070587">
      <w:pPr>
        <w:pStyle w:val="Default"/>
        <w:numPr>
          <w:ilvl w:val="0"/>
          <w:numId w:val="38"/>
        </w:numPr>
        <w:spacing w:after="136"/>
        <w:rPr>
          <w:rFonts w:asciiTheme="minorHAnsi" w:hAnsiTheme="minorHAnsi" w:cstheme="minorHAnsi"/>
          <w:sz w:val="22"/>
          <w:szCs w:val="22"/>
        </w:rPr>
      </w:pPr>
      <w:r w:rsidRPr="002B59FD">
        <w:rPr>
          <w:rFonts w:asciiTheme="minorHAnsi" w:hAnsiTheme="minorHAnsi" w:cstheme="minorHAnsi"/>
          <w:sz w:val="22"/>
          <w:szCs w:val="22"/>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2B59FD">
        <w:rPr>
          <w:rFonts w:asciiTheme="minorHAnsi" w:hAnsiTheme="minorHAnsi" w:cstheme="minorHAnsi"/>
          <w:sz w:val="22"/>
          <w:szCs w:val="22"/>
        </w:rPr>
        <w:t>);</w:t>
      </w:r>
      <w:proofErr w:type="gramEnd"/>
      <w:r w:rsidRPr="002B59FD">
        <w:rPr>
          <w:rFonts w:asciiTheme="minorHAnsi" w:hAnsiTheme="minorHAnsi" w:cstheme="minorHAnsi"/>
          <w:sz w:val="22"/>
          <w:szCs w:val="22"/>
        </w:rPr>
        <w:t xml:space="preserve"> </w:t>
      </w:r>
    </w:p>
    <w:p w14:paraId="52104FA1" w14:textId="77777777" w:rsidR="00070587" w:rsidRPr="002B59FD" w:rsidRDefault="00070587" w:rsidP="00070587">
      <w:pPr>
        <w:pStyle w:val="Default"/>
        <w:numPr>
          <w:ilvl w:val="0"/>
          <w:numId w:val="38"/>
        </w:numPr>
        <w:spacing w:after="136"/>
        <w:rPr>
          <w:rFonts w:asciiTheme="minorHAnsi" w:hAnsiTheme="minorHAnsi" w:cstheme="minorHAnsi"/>
          <w:sz w:val="22"/>
          <w:szCs w:val="22"/>
        </w:rPr>
      </w:pPr>
      <w:r w:rsidRPr="002B59FD">
        <w:rPr>
          <w:rFonts w:asciiTheme="minorHAnsi" w:hAnsiTheme="minorHAnsi" w:cstheme="minorHAnsi"/>
          <w:sz w:val="22"/>
          <w:szCs w:val="22"/>
        </w:rPr>
        <w:t xml:space="preserve">have not declared bankruptcy, are not involved in bankruptcy or receivership proceedings, and there is no judgment or pending legal action against them that could impair their operations in the foreseeable </w:t>
      </w:r>
      <w:proofErr w:type="gramStart"/>
      <w:r w:rsidRPr="002B59FD">
        <w:rPr>
          <w:rFonts w:asciiTheme="minorHAnsi" w:hAnsiTheme="minorHAnsi" w:cstheme="minorHAnsi"/>
          <w:sz w:val="22"/>
          <w:szCs w:val="22"/>
        </w:rPr>
        <w:t>future;</w:t>
      </w:r>
      <w:proofErr w:type="gramEnd"/>
      <w:r w:rsidRPr="002B59FD">
        <w:rPr>
          <w:rFonts w:asciiTheme="minorHAnsi" w:hAnsiTheme="minorHAnsi" w:cstheme="minorHAnsi"/>
          <w:sz w:val="22"/>
          <w:szCs w:val="22"/>
        </w:rPr>
        <w:t xml:space="preserve"> </w:t>
      </w:r>
    </w:p>
    <w:p w14:paraId="56CBAC5A" w14:textId="77777777" w:rsidR="00070587" w:rsidRPr="002B59FD" w:rsidRDefault="00070587" w:rsidP="00070587">
      <w:pPr>
        <w:pStyle w:val="Default"/>
        <w:numPr>
          <w:ilvl w:val="0"/>
          <w:numId w:val="38"/>
        </w:numPr>
        <w:spacing w:after="136"/>
        <w:rPr>
          <w:rFonts w:asciiTheme="minorHAnsi" w:hAnsiTheme="minorHAnsi" w:cstheme="minorHAnsi"/>
          <w:sz w:val="22"/>
          <w:szCs w:val="22"/>
        </w:rPr>
      </w:pPr>
      <w:r w:rsidRPr="002B59FD">
        <w:rPr>
          <w:rFonts w:asciiTheme="minorHAnsi" w:hAnsiTheme="minorHAnsi" w:cstheme="minorHAnsi"/>
          <w:sz w:val="22"/>
          <w:szCs w:val="22"/>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2B59FD">
        <w:rPr>
          <w:rFonts w:asciiTheme="minorHAnsi" w:hAnsiTheme="minorHAnsi" w:cstheme="minorHAnsi"/>
          <w:sz w:val="22"/>
          <w:szCs w:val="22"/>
        </w:rPr>
        <w:t>UN</w:t>
      </w:r>
      <w:proofErr w:type="gramEnd"/>
      <w:r w:rsidRPr="002B59FD">
        <w:rPr>
          <w:rFonts w:asciiTheme="minorHAnsi" w:hAnsiTheme="minorHAnsi" w:cstheme="minorHAnsi"/>
          <w:sz w:val="22"/>
          <w:szCs w:val="22"/>
        </w:rPr>
        <w:t xml:space="preserve"> and we </w:t>
      </w:r>
      <w:r w:rsidRPr="002B59FD">
        <w:rPr>
          <w:rFonts w:asciiTheme="minorHAnsi" w:hAnsiTheme="minorHAnsi" w:cstheme="minorHAnsi"/>
          <w:i/>
          <w:iCs/>
          <w:sz w:val="22"/>
          <w:szCs w:val="22"/>
        </w:rPr>
        <w:t xml:space="preserve">embrace the principles of the United Nations Supplier Code of Conduct and adhere to the principles of the United Nations Global Compact. </w:t>
      </w:r>
    </w:p>
    <w:p w14:paraId="5E9FE2DE" w14:textId="77777777" w:rsidR="00070587" w:rsidRPr="002B59FD" w:rsidRDefault="00070587" w:rsidP="00070587">
      <w:pPr>
        <w:pStyle w:val="Default"/>
        <w:rPr>
          <w:rFonts w:asciiTheme="minorHAnsi" w:hAnsiTheme="minorHAnsi" w:cstheme="minorHAnsi"/>
          <w:sz w:val="22"/>
          <w:szCs w:val="22"/>
        </w:rPr>
      </w:pPr>
    </w:p>
    <w:p w14:paraId="36CF4740" w14:textId="77777777" w:rsidR="00070587" w:rsidRPr="002B59FD" w:rsidRDefault="00070587" w:rsidP="00070587">
      <w:pPr>
        <w:pStyle w:val="Default"/>
        <w:jc w:val="both"/>
        <w:rPr>
          <w:rFonts w:asciiTheme="minorHAnsi" w:hAnsiTheme="minorHAnsi" w:cstheme="minorHAnsi"/>
          <w:sz w:val="22"/>
          <w:szCs w:val="22"/>
        </w:rPr>
      </w:pPr>
      <w:r w:rsidRPr="002B59FD">
        <w:rPr>
          <w:rFonts w:asciiTheme="minorHAnsi" w:hAnsiTheme="minorHAnsi" w:cstheme="minorHAnsi"/>
          <w:sz w:val="22"/>
          <w:szCs w:val="22"/>
        </w:rPr>
        <w:lastRenderedPageBreak/>
        <w:t xml:space="preserve">We declare that all the information and statements made in this Proposal are true and we accept that any misinterpretation or misrepresentation contained in this Proposal may lead to our disqualification and/or sanctioning by the UNDP. </w:t>
      </w:r>
    </w:p>
    <w:p w14:paraId="48ED2B9B" w14:textId="77777777" w:rsidR="00070587" w:rsidRPr="002B59FD" w:rsidRDefault="00070587" w:rsidP="00070587">
      <w:pPr>
        <w:pStyle w:val="Default"/>
        <w:rPr>
          <w:rFonts w:asciiTheme="minorHAnsi" w:hAnsiTheme="minorHAnsi" w:cstheme="minorHAnsi"/>
          <w:sz w:val="22"/>
          <w:szCs w:val="22"/>
        </w:rPr>
      </w:pPr>
    </w:p>
    <w:p w14:paraId="4DAEAC7A" w14:textId="77777777" w:rsidR="00070587" w:rsidRPr="002B59FD" w:rsidRDefault="00070587" w:rsidP="00070587">
      <w:pPr>
        <w:jc w:val="both"/>
        <w:rPr>
          <w:rFonts w:asciiTheme="minorHAnsi" w:hAnsiTheme="minorHAnsi" w:cstheme="minorHAnsi"/>
          <w:sz w:val="22"/>
          <w:szCs w:val="22"/>
        </w:rPr>
      </w:pPr>
      <w:r w:rsidRPr="002B59FD">
        <w:rPr>
          <w:rFonts w:asciiTheme="minorHAnsi" w:hAnsiTheme="minorHAnsi" w:cstheme="minorHAnsi"/>
          <w:sz w:val="22"/>
          <w:szCs w:val="22"/>
        </w:rPr>
        <w:t>We offer to provide services in conformity with the Bidding documents, including the UNDP General Conditions of Contract and in accordance with the Terms of Reference.</w:t>
      </w:r>
    </w:p>
    <w:p w14:paraId="411BB5FD" w14:textId="77777777" w:rsidR="00070587" w:rsidRPr="002B59FD" w:rsidRDefault="00070587" w:rsidP="00070587">
      <w:pPr>
        <w:jc w:val="both"/>
        <w:rPr>
          <w:rFonts w:asciiTheme="minorHAnsi" w:hAnsiTheme="minorHAnsi" w:cstheme="minorHAnsi"/>
          <w:sz w:val="22"/>
          <w:szCs w:val="22"/>
        </w:rPr>
      </w:pPr>
    </w:p>
    <w:p w14:paraId="5F217370" w14:textId="77777777" w:rsidR="00070587" w:rsidRPr="002B59FD" w:rsidRDefault="00070587" w:rsidP="00070587">
      <w:pPr>
        <w:pStyle w:val="Default"/>
        <w:rPr>
          <w:sz w:val="22"/>
          <w:szCs w:val="22"/>
        </w:rPr>
      </w:pPr>
      <w:r w:rsidRPr="002B59FD">
        <w:rPr>
          <w:sz w:val="22"/>
          <w:szCs w:val="22"/>
        </w:rPr>
        <w:t xml:space="preserve">Our Proposal shall be valid and remain binding upon us for the period of 120 days from the last day of submission of proposal as per the RFP requirement. </w:t>
      </w:r>
    </w:p>
    <w:p w14:paraId="2156894C" w14:textId="77777777" w:rsidR="00070587" w:rsidRPr="002B59FD" w:rsidRDefault="00070587" w:rsidP="00070587">
      <w:pPr>
        <w:pStyle w:val="Default"/>
        <w:rPr>
          <w:sz w:val="22"/>
          <w:szCs w:val="22"/>
        </w:rPr>
      </w:pPr>
    </w:p>
    <w:p w14:paraId="0FDDFAE2" w14:textId="77777777" w:rsidR="00070587" w:rsidRPr="002B59FD" w:rsidRDefault="00070587" w:rsidP="00070587">
      <w:pPr>
        <w:pStyle w:val="Default"/>
        <w:rPr>
          <w:sz w:val="22"/>
          <w:szCs w:val="22"/>
        </w:rPr>
      </w:pPr>
      <w:r w:rsidRPr="002B59FD">
        <w:rPr>
          <w:sz w:val="22"/>
          <w:szCs w:val="22"/>
        </w:rPr>
        <w:t xml:space="preserve">We understand and recognize that you are not bound to accept any Proposal you receive. </w:t>
      </w:r>
    </w:p>
    <w:p w14:paraId="51EE7483" w14:textId="77777777" w:rsidR="00070587" w:rsidRPr="002B59FD" w:rsidRDefault="00070587" w:rsidP="00070587">
      <w:pPr>
        <w:pStyle w:val="Default"/>
        <w:rPr>
          <w:sz w:val="22"/>
          <w:szCs w:val="22"/>
        </w:rPr>
      </w:pPr>
    </w:p>
    <w:p w14:paraId="43F89936" w14:textId="77777777" w:rsidR="00070587" w:rsidRPr="002B59FD" w:rsidRDefault="00070587" w:rsidP="00070587">
      <w:pPr>
        <w:pStyle w:val="Default"/>
        <w:rPr>
          <w:sz w:val="22"/>
          <w:szCs w:val="22"/>
        </w:rPr>
      </w:pPr>
      <w:r w:rsidRPr="002B59FD">
        <w:rPr>
          <w:sz w:val="22"/>
          <w:szCs w:val="22"/>
        </w:rPr>
        <w:t xml:space="preserve">I, the undersigned, certify that I am duly authorized by [Insert Name of Bidder] to sign this Proposal and bind it should UNDP accept this Proposal. </w:t>
      </w:r>
    </w:p>
    <w:p w14:paraId="331A7B5E" w14:textId="77777777" w:rsidR="00070587" w:rsidRPr="002B59FD" w:rsidRDefault="00070587" w:rsidP="00070587">
      <w:pPr>
        <w:pStyle w:val="Default"/>
        <w:rPr>
          <w:sz w:val="22"/>
          <w:szCs w:val="22"/>
        </w:rPr>
      </w:pPr>
    </w:p>
    <w:p w14:paraId="19FB9B52" w14:textId="77777777" w:rsidR="00070587" w:rsidRPr="002B59FD" w:rsidRDefault="00070587" w:rsidP="00070587">
      <w:pPr>
        <w:pStyle w:val="Default"/>
        <w:rPr>
          <w:sz w:val="22"/>
          <w:szCs w:val="22"/>
        </w:rPr>
      </w:pPr>
    </w:p>
    <w:p w14:paraId="648247EB" w14:textId="77777777" w:rsidR="00070587" w:rsidRPr="002B59FD" w:rsidRDefault="00070587" w:rsidP="00070587">
      <w:pPr>
        <w:pStyle w:val="Default"/>
        <w:spacing w:line="360" w:lineRule="auto"/>
        <w:rPr>
          <w:sz w:val="22"/>
          <w:szCs w:val="22"/>
        </w:rPr>
      </w:pPr>
    </w:p>
    <w:p w14:paraId="750DE5DF" w14:textId="77777777" w:rsidR="00070587" w:rsidRPr="002B59FD" w:rsidRDefault="00070587" w:rsidP="00070587">
      <w:pPr>
        <w:pStyle w:val="Default"/>
        <w:spacing w:line="360" w:lineRule="auto"/>
        <w:rPr>
          <w:sz w:val="22"/>
          <w:szCs w:val="22"/>
        </w:rPr>
      </w:pPr>
      <w:r w:rsidRPr="002B59FD">
        <w:rPr>
          <w:sz w:val="22"/>
          <w:szCs w:val="22"/>
        </w:rPr>
        <w:t>Name: _______________________________________________________________</w:t>
      </w:r>
    </w:p>
    <w:p w14:paraId="3138A49B" w14:textId="77777777" w:rsidR="00070587" w:rsidRPr="002B59FD" w:rsidRDefault="00070587" w:rsidP="00070587">
      <w:pPr>
        <w:pStyle w:val="Default"/>
        <w:spacing w:line="360" w:lineRule="auto"/>
        <w:rPr>
          <w:sz w:val="22"/>
          <w:szCs w:val="22"/>
        </w:rPr>
      </w:pPr>
      <w:proofErr w:type="gramStart"/>
      <w:r w:rsidRPr="002B59FD">
        <w:rPr>
          <w:sz w:val="22"/>
          <w:szCs w:val="22"/>
        </w:rPr>
        <w:t>Title:_</w:t>
      </w:r>
      <w:proofErr w:type="gramEnd"/>
      <w:r w:rsidRPr="002B59FD">
        <w:rPr>
          <w:sz w:val="22"/>
          <w:szCs w:val="22"/>
        </w:rPr>
        <w:t>________________________________________________________________</w:t>
      </w:r>
    </w:p>
    <w:p w14:paraId="650FAD3E" w14:textId="77777777" w:rsidR="00070587" w:rsidRPr="002B59FD" w:rsidRDefault="00070587" w:rsidP="00070587">
      <w:pPr>
        <w:pStyle w:val="Default"/>
        <w:spacing w:line="360" w:lineRule="auto"/>
        <w:rPr>
          <w:sz w:val="22"/>
          <w:szCs w:val="22"/>
        </w:rPr>
      </w:pPr>
      <w:r w:rsidRPr="002B59FD">
        <w:rPr>
          <w:sz w:val="22"/>
          <w:szCs w:val="22"/>
        </w:rPr>
        <w:t>Date: ________________________________________________________________</w:t>
      </w:r>
    </w:p>
    <w:p w14:paraId="257602AF" w14:textId="77777777" w:rsidR="00070587" w:rsidRPr="002B59FD" w:rsidRDefault="00070587" w:rsidP="00070587">
      <w:pPr>
        <w:pStyle w:val="Default"/>
        <w:spacing w:line="360" w:lineRule="auto"/>
        <w:rPr>
          <w:sz w:val="22"/>
          <w:szCs w:val="22"/>
        </w:rPr>
      </w:pPr>
      <w:r w:rsidRPr="002B59FD">
        <w:rPr>
          <w:sz w:val="22"/>
          <w:szCs w:val="22"/>
        </w:rPr>
        <w:t>Signature: ____________________________________________________________</w:t>
      </w:r>
    </w:p>
    <w:p w14:paraId="3B51C147" w14:textId="77777777" w:rsidR="00070587" w:rsidRPr="002B59FD" w:rsidRDefault="00070587" w:rsidP="00070587">
      <w:pPr>
        <w:pStyle w:val="Default"/>
        <w:spacing w:line="360" w:lineRule="auto"/>
        <w:rPr>
          <w:sz w:val="22"/>
          <w:szCs w:val="22"/>
        </w:rPr>
      </w:pPr>
      <w:r w:rsidRPr="002B59FD">
        <w:rPr>
          <w:sz w:val="22"/>
          <w:szCs w:val="22"/>
        </w:rPr>
        <w:t>Contact Telephone: ____________________________________________________</w:t>
      </w:r>
    </w:p>
    <w:p w14:paraId="4A708221" w14:textId="77777777" w:rsidR="00070587" w:rsidRPr="002B59FD" w:rsidRDefault="00070587" w:rsidP="00070587">
      <w:pPr>
        <w:spacing w:line="360" w:lineRule="auto"/>
        <w:jc w:val="both"/>
        <w:rPr>
          <w:rFonts w:asciiTheme="minorHAnsi" w:hAnsiTheme="minorHAnsi" w:cstheme="minorHAnsi"/>
          <w:sz w:val="22"/>
          <w:szCs w:val="22"/>
          <w:lang w:val="en-GB"/>
        </w:rPr>
      </w:pPr>
      <w:proofErr w:type="gramStart"/>
      <w:r w:rsidRPr="002B59FD">
        <w:rPr>
          <w:sz w:val="22"/>
          <w:szCs w:val="22"/>
        </w:rPr>
        <w:t>Email:_</w:t>
      </w:r>
      <w:proofErr w:type="gramEnd"/>
      <w:r w:rsidRPr="002B59FD">
        <w:rPr>
          <w:sz w:val="22"/>
          <w:szCs w:val="22"/>
        </w:rPr>
        <w:t>______________________________________________________________</w:t>
      </w:r>
    </w:p>
    <w:p w14:paraId="593D14D0" w14:textId="77777777" w:rsidR="00070587" w:rsidRDefault="00070587" w:rsidP="00070587">
      <w:pPr>
        <w:spacing w:before="120"/>
        <w:ind w:right="630" w:firstLine="720"/>
        <w:jc w:val="both"/>
        <w:rPr>
          <w:rFonts w:ascii="Myriad Pro" w:hAnsi="Myriad Pro"/>
          <w:snapToGrid w:val="0"/>
          <w:sz w:val="22"/>
          <w:szCs w:val="22"/>
        </w:rPr>
      </w:pPr>
    </w:p>
    <w:p w14:paraId="17544DD3" w14:textId="77777777" w:rsidR="00070587" w:rsidRDefault="00070587" w:rsidP="00070587">
      <w:pPr>
        <w:spacing w:before="120"/>
        <w:ind w:right="630" w:firstLine="720"/>
        <w:jc w:val="both"/>
        <w:rPr>
          <w:rFonts w:ascii="Myriad Pro" w:hAnsi="Myriad Pro"/>
          <w:snapToGrid w:val="0"/>
          <w:sz w:val="22"/>
          <w:szCs w:val="22"/>
        </w:rPr>
      </w:pPr>
    </w:p>
    <w:p w14:paraId="183A5E76" w14:textId="77777777" w:rsidR="00070587" w:rsidRDefault="00070587" w:rsidP="00070587">
      <w:pPr>
        <w:jc w:val="right"/>
        <w:rPr>
          <w:rFonts w:ascii="Myriad Pro" w:hAnsi="Myriad Pro" w:cs="Calibri"/>
          <w:b/>
          <w:sz w:val="22"/>
          <w:szCs w:val="22"/>
        </w:rPr>
      </w:pPr>
    </w:p>
    <w:p w14:paraId="1246A14C" w14:textId="77777777" w:rsidR="00070587" w:rsidRDefault="00070587" w:rsidP="00070587">
      <w:pPr>
        <w:jc w:val="right"/>
        <w:rPr>
          <w:rFonts w:ascii="Myriad Pro" w:hAnsi="Myriad Pro" w:cs="Calibri"/>
          <w:b/>
          <w:sz w:val="22"/>
          <w:szCs w:val="22"/>
        </w:rPr>
      </w:pPr>
    </w:p>
    <w:p w14:paraId="3AA69E93" w14:textId="77777777" w:rsidR="00070587" w:rsidRDefault="00070587" w:rsidP="00070587">
      <w:pPr>
        <w:jc w:val="right"/>
        <w:rPr>
          <w:rFonts w:ascii="Myriad Pro" w:hAnsi="Myriad Pro" w:cs="Calibri"/>
          <w:b/>
          <w:sz w:val="22"/>
          <w:szCs w:val="22"/>
        </w:rPr>
      </w:pPr>
    </w:p>
    <w:p w14:paraId="251E4F8F" w14:textId="77777777" w:rsidR="00070587" w:rsidRDefault="00070587" w:rsidP="00070587">
      <w:pPr>
        <w:jc w:val="right"/>
        <w:rPr>
          <w:rFonts w:ascii="Myriad Pro" w:hAnsi="Myriad Pro" w:cs="Calibri"/>
          <w:b/>
          <w:sz w:val="22"/>
          <w:szCs w:val="22"/>
        </w:rPr>
      </w:pPr>
    </w:p>
    <w:p w14:paraId="16DEF8D8" w14:textId="77777777" w:rsidR="00070587" w:rsidRDefault="00070587" w:rsidP="00070587">
      <w:pPr>
        <w:jc w:val="right"/>
        <w:rPr>
          <w:rFonts w:ascii="Myriad Pro" w:hAnsi="Myriad Pro" w:cs="Calibri"/>
          <w:b/>
          <w:sz w:val="22"/>
          <w:szCs w:val="22"/>
        </w:rPr>
      </w:pPr>
    </w:p>
    <w:p w14:paraId="02FD2C6C" w14:textId="77777777" w:rsidR="00070587" w:rsidRDefault="00070587" w:rsidP="00070587">
      <w:pPr>
        <w:jc w:val="right"/>
        <w:rPr>
          <w:rFonts w:ascii="Myriad Pro" w:hAnsi="Myriad Pro" w:cs="Calibri"/>
          <w:b/>
          <w:sz w:val="22"/>
          <w:szCs w:val="22"/>
        </w:rPr>
      </w:pPr>
    </w:p>
    <w:p w14:paraId="459DD651" w14:textId="77777777" w:rsidR="00070587" w:rsidRDefault="00070587" w:rsidP="00070587">
      <w:pPr>
        <w:jc w:val="right"/>
        <w:rPr>
          <w:rFonts w:ascii="Myriad Pro" w:hAnsi="Myriad Pro" w:cs="Calibri"/>
          <w:b/>
          <w:sz w:val="22"/>
          <w:szCs w:val="22"/>
        </w:rPr>
      </w:pPr>
    </w:p>
    <w:p w14:paraId="5333CC46" w14:textId="77777777" w:rsidR="00070587" w:rsidRDefault="00070587" w:rsidP="00070587">
      <w:pPr>
        <w:jc w:val="right"/>
        <w:rPr>
          <w:rFonts w:ascii="Myriad Pro" w:hAnsi="Myriad Pro" w:cs="Calibri"/>
          <w:b/>
          <w:sz w:val="22"/>
          <w:szCs w:val="22"/>
        </w:rPr>
      </w:pPr>
    </w:p>
    <w:p w14:paraId="05308B06" w14:textId="77777777" w:rsidR="00070587" w:rsidRDefault="00070587" w:rsidP="00070587">
      <w:pPr>
        <w:jc w:val="right"/>
        <w:rPr>
          <w:rFonts w:ascii="Myriad Pro" w:hAnsi="Myriad Pro" w:cs="Calibri"/>
          <w:b/>
          <w:sz w:val="22"/>
          <w:szCs w:val="22"/>
        </w:rPr>
      </w:pPr>
    </w:p>
    <w:p w14:paraId="325226BE" w14:textId="77777777" w:rsidR="00070587" w:rsidRDefault="00070587" w:rsidP="00070587">
      <w:pPr>
        <w:jc w:val="right"/>
        <w:rPr>
          <w:rFonts w:ascii="Myriad Pro" w:hAnsi="Myriad Pro" w:cs="Calibri"/>
          <w:b/>
          <w:sz w:val="22"/>
          <w:szCs w:val="22"/>
        </w:rPr>
      </w:pPr>
    </w:p>
    <w:p w14:paraId="14A51E65" w14:textId="77777777" w:rsidR="00070587" w:rsidRDefault="00070587" w:rsidP="00070587">
      <w:pPr>
        <w:jc w:val="right"/>
        <w:rPr>
          <w:rFonts w:ascii="Myriad Pro" w:hAnsi="Myriad Pro" w:cs="Calibri"/>
          <w:b/>
          <w:sz w:val="22"/>
          <w:szCs w:val="22"/>
        </w:rPr>
      </w:pPr>
    </w:p>
    <w:p w14:paraId="1D8BB43A" w14:textId="77777777" w:rsidR="00070587" w:rsidRDefault="00070587" w:rsidP="00070587">
      <w:pPr>
        <w:jc w:val="right"/>
        <w:rPr>
          <w:rFonts w:ascii="Myriad Pro" w:hAnsi="Myriad Pro" w:cs="Calibri"/>
          <w:b/>
          <w:sz w:val="22"/>
          <w:szCs w:val="22"/>
        </w:rPr>
      </w:pPr>
    </w:p>
    <w:p w14:paraId="138DDD01" w14:textId="77777777" w:rsidR="00070587" w:rsidRDefault="00070587" w:rsidP="00070587">
      <w:pPr>
        <w:jc w:val="right"/>
        <w:rPr>
          <w:rFonts w:ascii="Myriad Pro" w:hAnsi="Myriad Pro" w:cs="Calibri"/>
          <w:b/>
          <w:sz w:val="22"/>
          <w:szCs w:val="22"/>
        </w:rPr>
      </w:pPr>
    </w:p>
    <w:p w14:paraId="4464313A" w14:textId="77777777" w:rsidR="00070587" w:rsidRDefault="00070587" w:rsidP="00070587">
      <w:pPr>
        <w:jc w:val="right"/>
        <w:rPr>
          <w:rFonts w:ascii="Myriad Pro" w:hAnsi="Myriad Pro" w:cs="Calibri"/>
          <w:b/>
          <w:sz w:val="22"/>
          <w:szCs w:val="22"/>
        </w:rPr>
      </w:pPr>
    </w:p>
    <w:p w14:paraId="52C14AF2" w14:textId="77777777" w:rsidR="00070587" w:rsidRDefault="00070587" w:rsidP="00070587">
      <w:pPr>
        <w:jc w:val="right"/>
        <w:rPr>
          <w:rFonts w:ascii="Myriad Pro" w:hAnsi="Myriad Pro" w:cs="Calibri"/>
          <w:b/>
          <w:sz w:val="22"/>
          <w:szCs w:val="22"/>
        </w:rPr>
      </w:pPr>
    </w:p>
    <w:p w14:paraId="5C650DB0" w14:textId="77777777" w:rsidR="00070587" w:rsidRDefault="00070587" w:rsidP="00070587">
      <w:pPr>
        <w:jc w:val="right"/>
        <w:rPr>
          <w:rFonts w:ascii="Myriad Pro" w:hAnsi="Myriad Pro" w:cs="Calibri"/>
          <w:b/>
          <w:sz w:val="22"/>
          <w:szCs w:val="22"/>
        </w:rPr>
      </w:pPr>
    </w:p>
    <w:p w14:paraId="2BCB08BB" w14:textId="77777777" w:rsidR="00070587" w:rsidRDefault="00070587" w:rsidP="00070587">
      <w:pPr>
        <w:jc w:val="right"/>
        <w:rPr>
          <w:rFonts w:ascii="Myriad Pro" w:hAnsi="Myriad Pro" w:cs="Calibri"/>
          <w:b/>
          <w:sz w:val="22"/>
          <w:szCs w:val="22"/>
        </w:rPr>
      </w:pPr>
    </w:p>
    <w:p w14:paraId="271AC813" w14:textId="77777777" w:rsidR="00070587" w:rsidRDefault="00070587" w:rsidP="00070587">
      <w:pPr>
        <w:rPr>
          <w:rFonts w:ascii="Myriad Pro" w:hAnsi="Myriad Pro" w:cs="Calibri"/>
          <w:sz w:val="22"/>
          <w:szCs w:val="22"/>
        </w:rPr>
      </w:pPr>
      <w:r>
        <w:rPr>
          <w:rFonts w:ascii="Myriad Pro" w:hAnsi="Myriad Pro" w:cs="Calibri"/>
          <w:sz w:val="22"/>
          <w:szCs w:val="22"/>
        </w:rPr>
        <w:br w:type="page"/>
      </w:r>
    </w:p>
    <w:p w14:paraId="497A4815" w14:textId="77777777" w:rsidR="00070587" w:rsidRPr="00F457FE" w:rsidRDefault="00070587" w:rsidP="00070587">
      <w:pPr>
        <w:rPr>
          <w:rFonts w:ascii="Myriad Pro" w:hAnsi="Myriad Pro" w:cs="Calibri"/>
          <w:sz w:val="22"/>
          <w:szCs w:val="22"/>
        </w:rPr>
      </w:pPr>
    </w:p>
    <w:p w14:paraId="732C3CE5" w14:textId="77777777" w:rsidR="00070587" w:rsidRPr="00F457FE" w:rsidRDefault="00070587" w:rsidP="00070587">
      <w:pPr>
        <w:jc w:val="center"/>
        <w:rPr>
          <w:rFonts w:ascii="Myriad Pro" w:hAnsi="Myriad Pro" w:cs="Calibri"/>
          <w:b/>
          <w:sz w:val="22"/>
          <w:szCs w:val="22"/>
        </w:rPr>
      </w:pPr>
      <w:r w:rsidRPr="002B59FD">
        <w:rPr>
          <w:rFonts w:asciiTheme="minorHAnsi" w:hAnsiTheme="minorHAnsi" w:cstheme="minorHAnsi"/>
          <w:b/>
          <w:sz w:val="22"/>
          <w:szCs w:val="22"/>
        </w:rPr>
        <w:t>FORMAT OF TECHNICAL PROPOSAL</w:t>
      </w:r>
      <w:r w:rsidRPr="00F457FE">
        <w:rPr>
          <w:rStyle w:val="FootnoteReference"/>
          <w:rFonts w:ascii="Myriad Pro" w:hAnsi="Myriad Pro" w:cs="Calibri"/>
          <w:b/>
          <w:sz w:val="22"/>
          <w:szCs w:val="22"/>
        </w:rPr>
        <w:footnoteReference w:id="4"/>
      </w:r>
    </w:p>
    <w:p w14:paraId="03291348" w14:textId="77777777" w:rsidR="00070587" w:rsidRPr="00F457FE" w:rsidRDefault="00070587" w:rsidP="00070587">
      <w:pPr>
        <w:jc w:val="center"/>
        <w:rPr>
          <w:rFonts w:ascii="Myriad Pro" w:hAnsi="Myriad Pro" w:cs="Calibri"/>
          <w:b/>
          <w:i/>
          <w:color w:val="FF0000"/>
          <w:sz w:val="22"/>
          <w:szCs w:val="22"/>
        </w:rPr>
      </w:pPr>
    </w:p>
    <w:p w14:paraId="59D56ED2" w14:textId="77777777" w:rsidR="00070587" w:rsidRPr="00F457FE" w:rsidRDefault="00070587" w:rsidP="00070587">
      <w:pPr>
        <w:jc w:val="center"/>
        <w:rPr>
          <w:rFonts w:ascii="Myriad Pro" w:hAnsi="Myriad Pro" w:cs="Calibri"/>
          <w:b/>
          <w:i/>
          <w:color w:val="FF0000"/>
          <w:sz w:val="22"/>
          <w:szCs w:val="22"/>
        </w:rPr>
      </w:pPr>
      <w:r w:rsidRPr="00F457FE">
        <w:rPr>
          <w:rFonts w:ascii="Myriad Pro" w:hAnsi="Myriad Pro" w:cs="Calibri"/>
          <w:b/>
          <w:i/>
          <w:color w:val="FF0000"/>
          <w:sz w:val="22"/>
          <w:szCs w:val="22"/>
        </w:rPr>
        <w:t>(This Form must be submitted only using the Service Provider’s Official Letterhead/Stationery</w:t>
      </w:r>
      <w:r w:rsidRPr="00F457FE">
        <w:rPr>
          <w:rStyle w:val="FootnoteReference"/>
          <w:rFonts w:ascii="Myriad Pro" w:hAnsi="Myriad Pro" w:cs="Calibri"/>
          <w:b/>
          <w:i/>
          <w:color w:val="FF0000"/>
          <w:sz w:val="22"/>
          <w:szCs w:val="22"/>
        </w:rPr>
        <w:footnoteReference w:id="5"/>
      </w:r>
      <w:r w:rsidRPr="00F457FE">
        <w:rPr>
          <w:rFonts w:ascii="Myriad Pro" w:hAnsi="Myriad Pro" w:cs="Calibri"/>
          <w:b/>
          <w:i/>
          <w:color w:val="FF0000"/>
          <w:sz w:val="22"/>
          <w:szCs w:val="22"/>
        </w:rPr>
        <w:t>)</w:t>
      </w:r>
    </w:p>
    <w:p w14:paraId="6C095AEF" w14:textId="77777777" w:rsidR="00070587" w:rsidRPr="00F457FE" w:rsidRDefault="00070587" w:rsidP="00070587">
      <w:pPr>
        <w:pBdr>
          <w:bottom w:val="single" w:sz="6" w:space="1" w:color="auto"/>
        </w:pBdr>
        <w:jc w:val="center"/>
        <w:rPr>
          <w:rFonts w:ascii="Myriad Pro" w:hAnsi="Myriad Pro" w:cs="Calibri"/>
          <w:b/>
          <w:sz w:val="22"/>
          <w:szCs w:val="22"/>
        </w:rPr>
      </w:pPr>
    </w:p>
    <w:p w14:paraId="3DF28234" w14:textId="77777777" w:rsidR="00070587" w:rsidRPr="00F457FE" w:rsidRDefault="00070587" w:rsidP="00070587">
      <w:pPr>
        <w:jc w:val="center"/>
        <w:rPr>
          <w:rFonts w:ascii="Myriad Pro" w:hAnsi="Myriad Pro" w:cs="Calibri"/>
          <w:b/>
          <w:sz w:val="22"/>
          <w:szCs w:val="22"/>
        </w:rPr>
      </w:pPr>
    </w:p>
    <w:p w14:paraId="1B79D6A4" w14:textId="77777777" w:rsidR="00070587" w:rsidRPr="00831B6C" w:rsidRDefault="00070587" w:rsidP="00070587">
      <w:pPr>
        <w:jc w:val="right"/>
        <w:rPr>
          <w:rFonts w:asciiTheme="minorHAnsi" w:hAnsiTheme="minorHAnsi" w:cs="Calibri"/>
          <w:color w:val="FF0000"/>
          <w:sz w:val="22"/>
          <w:szCs w:val="22"/>
          <w:lang w:val="en-GB"/>
        </w:rPr>
      </w:pPr>
      <w:r w:rsidRPr="00831B6C">
        <w:rPr>
          <w:rFonts w:asciiTheme="minorHAnsi" w:hAnsiTheme="minorHAnsi" w:cs="Calibri"/>
          <w:color w:val="FF0000"/>
          <w:sz w:val="22"/>
          <w:szCs w:val="22"/>
          <w:lang w:val="en-GB"/>
        </w:rPr>
        <w:t xml:space="preserve"> </w:t>
      </w:r>
      <w:sdt>
        <w:sdtPr>
          <w:rPr>
            <w:rFonts w:asciiTheme="minorHAnsi" w:hAnsiTheme="minorHAnsi" w:cs="Calibri"/>
            <w:color w:val="FF0000"/>
            <w:sz w:val="22"/>
            <w:szCs w:val="22"/>
            <w:lang w:val="en-GB"/>
          </w:rPr>
          <w:id w:val="1948199364"/>
          <w:showingPlcHdr/>
          <w:text/>
        </w:sdtPr>
        <w:sdtEndPr/>
        <w:sdtContent>
          <w:r w:rsidRPr="00831B6C">
            <w:rPr>
              <w:rFonts w:asciiTheme="minorHAnsi" w:hAnsiTheme="minorHAnsi" w:cs="Calibri"/>
              <w:color w:val="000000" w:themeColor="text1"/>
              <w:sz w:val="22"/>
              <w:szCs w:val="22"/>
              <w:lang w:val="en-GB"/>
            </w:rPr>
            <w:t xml:space="preserve">[insert: </w:t>
          </w:r>
          <w:r w:rsidRPr="00831B6C">
            <w:rPr>
              <w:rFonts w:asciiTheme="minorHAnsi" w:hAnsiTheme="minorHAnsi" w:cs="Calibri"/>
              <w:i/>
              <w:color w:val="000000" w:themeColor="text1"/>
              <w:sz w:val="22"/>
              <w:szCs w:val="22"/>
              <w:lang w:val="en-GB"/>
            </w:rPr>
            <w:t>Location]</w:t>
          </w:r>
          <w:r w:rsidRPr="00831B6C">
            <w:rPr>
              <w:rStyle w:val="PlaceholderText"/>
              <w:rFonts w:asciiTheme="minorHAnsi" w:hAnsiTheme="minorHAnsi"/>
              <w:sz w:val="22"/>
              <w:szCs w:val="22"/>
            </w:rPr>
            <w:t>.</w:t>
          </w:r>
        </w:sdtContent>
      </w:sdt>
    </w:p>
    <w:sdt>
      <w:sdtPr>
        <w:rPr>
          <w:rFonts w:asciiTheme="minorHAnsi" w:hAnsiTheme="minorHAnsi" w:cs="Calibri"/>
          <w:color w:val="FF0000"/>
          <w:sz w:val="22"/>
          <w:szCs w:val="22"/>
          <w:lang w:val="en-GB"/>
        </w:rPr>
        <w:id w:val="-2116359017"/>
        <w:showingPlcHdr/>
        <w:date>
          <w:dateFormat w:val="MMMM d, yyyy"/>
          <w:lid w:val="en-US"/>
          <w:storeMappedDataAs w:val="dateTime"/>
          <w:calendar w:val="gregorian"/>
        </w:date>
      </w:sdtPr>
      <w:sdtEndPr/>
      <w:sdtContent>
        <w:p w14:paraId="2C2C0B93" w14:textId="77777777" w:rsidR="00070587" w:rsidRPr="00831B6C" w:rsidRDefault="00070587" w:rsidP="00070587">
          <w:pPr>
            <w:jc w:val="right"/>
            <w:rPr>
              <w:rFonts w:asciiTheme="minorHAnsi" w:hAnsiTheme="minorHAnsi" w:cs="Calibri"/>
              <w:color w:val="FF0000"/>
              <w:sz w:val="22"/>
              <w:szCs w:val="22"/>
              <w:lang w:val="en-GB"/>
            </w:rPr>
          </w:pPr>
          <w:r w:rsidRPr="00831B6C">
            <w:rPr>
              <w:rFonts w:asciiTheme="minorHAnsi" w:hAnsiTheme="minorHAnsi" w:cs="Calibri"/>
              <w:color w:val="000000" w:themeColor="text1"/>
              <w:sz w:val="22"/>
              <w:szCs w:val="22"/>
              <w:lang w:val="en-GB"/>
            </w:rPr>
            <w:t xml:space="preserve">[insert: </w:t>
          </w:r>
          <w:r w:rsidRPr="00831B6C">
            <w:rPr>
              <w:rFonts w:asciiTheme="minorHAnsi" w:hAnsiTheme="minorHAnsi" w:cs="Calibri"/>
              <w:i/>
              <w:color w:val="000000" w:themeColor="text1"/>
              <w:sz w:val="22"/>
              <w:szCs w:val="22"/>
              <w:lang w:val="en-GB"/>
            </w:rPr>
            <w:t>Date]</w:t>
          </w:r>
        </w:p>
      </w:sdtContent>
    </w:sdt>
    <w:p w14:paraId="30C4D082" w14:textId="77777777" w:rsidR="00070587" w:rsidRPr="00831B6C" w:rsidRDefault="00070587" w:rsidP="00070587">
      <w:pPr>
        <w:pStyle w:val="Header"/>
        <w:tabs>
          <w:tab w:val="clear" w:pos="4320"/>
          <w:tab w:val="clear" w:pos="8640"/>
        </w:tabs>
        <w:rPr>
          <w:rFonts w:asciiTheme="minorHAnsi" w:hAnsiTheme="minorHAnsi" w:cs="Calibri"/>
          <w:sz w:val="22"/>
          <w:szCs w:val="22"/>
          <w:lang w:val="en-GB" w:eastAsia="it-IT"/>
        </w:rPr>
      </w:pPr>
    </w:p>
    <w:p w14:paraId="097FD75B" w14:textId="77777777" w:rsidR="00070587" w:rsidRPr="00831B6C" w:rsidRDefault="00070587" w:rsidP="00070587">
      <w:pPr>
        <w:rPr>
          <w:rFonts w:asciiTheme="minorHAnsi" w:hAnsiTheme="minorHAnsi" w:cs="Calibri"/>
          <w:sz w:val="22"/>
          <w:szCs w:val="22"/>
          <w:lang w:val="en-GB"/>
        </w:rPr>
      </w:pPr>
      <w:r w:rsidRPr="00831B6C">
        <w:rPr>
          <w:rFonts w:asciiTheme="minorHAnsi" w:hAnsiTheme="minorHAnsi" w:cs="Calibri"/>
          <w:sz w:val="22"/>
          <w:szCs w:val="22"/>
          <w:lang w:val="en-GB"/>
        </w:rPr>
        <w:t>To:</w:t>
      </w:r>
      <w:r w:rsidRPr="00831B6C">
        <w:rPr>
          <w:rFonts w:asciiTheme="minorHAnsi" w:hAnsiTheme="minorHAnsi" w:cs="Calibri"/>
          <w:sz w:val="22"/>
          <w:szCs w:val="22"/>
          <w:lang w:val="en-GB"/>
        </w:rPr>
        <w:tab/>
      </w:r>
      <w:sdt>
        <w:sdtPr>
          <w:rPr>
            <w:rFonts w:asciiTheme="minorHAnsi" w:hAnsiTheme="minorHAnsi" w:cs="Calibri"/>
            <w:sz w:val="22"/>
            <w:szCs w:val="22"/>
            <w:lang w:val="en-GB"/>
          </w:rPr>
          <w:id w:val="-690381956"/>
          <w:showingPlcHdr/>
          <w:text/>
        </w:sdtPr>
        <w:sdtEndPr/>
        <w:sdtContent>
          <w:r w:rsidRPr="00831B6C">
            <w:rPr>
              <w:rFonts w:asciiTheme="minorHAnsi" w:hAnsiTheme="minorHAnsi" w:cs="Calibri"/>
              <w:color w:val="000000" w:themeColor="text1"/>
              <w:sz w:val="22"/>
              <w:szCs w:val="22"/>
              <w:lang w:val="en-GB"/>
            </w:rPr>
            <w:t>[</w:t>
          </w:r>
          <w:r w:rsidRPr="00831B6C">
            <w:rPr>
              <w:rFonts w:asciiTheme="minorHAnsi" w:hAnsiTheme="minorHAnsi" w:cs="Calibri"/>
              <w:i/>
              <w:color w:val="000000" w:themeColor="text1"/>
              <w:sz w:val="22"/>
              <w:szCs w:val="22"/>
              <w:lang w:val="en-GB"/>
            </w:rPr>
            <w:t>insert: Name and Address of UNDP focal point]</w:t>
          </w:r>
        </w:sdtContent>
      </w:sdt>
    </w:p>
    <w:p w14:paraId="08758685" w14:textId="77777777" w:rsidR="00070587" w:rsidRPr="00831B6C" w:rsidRDefault="00070587" w:rsidP="00070587">
      <w:pPr>
        <w:rPr>
          <w:rFonts w:asciiTheme="minorHAnsi" w:hAnsiTheme="minorHAnsi" w:cs="Calibri"/>
          <w:sz w:val="22"/>
          <w:szCs w:val="22"/>
          <w:lang w:val="en-GB"/>
        </w:rPr>
      </w:pPr>
    </w:p>
    <w:p w14:paraId="1FB6423C" w14:textId="77777777" w:rsidR="00070587" w:rsidRPr="00831B6C" w:rsidRDefault="00070587" w:rsidP="00070587">
      <w:pPr>
        <w:rPr>
          <w:rFonts w:asciiTheme="minorHAnsi" w:hAnsiTheme="minorHAnsi" w:cs="Calibri"/>
          <w:sz w:val="22"/>
          <w:szCs w:val="22"/>
          <w:lang w:val="en-GB"/>
        </w:rPr>
      </w:pPr>
      <w:r w:rsidRPr="00831B6C">
        <w:rPr>
          <w:rFonts w:asciiTheme="minorHAnsi" w:hAnsiTheme="minorHAnsi" w:cs="Calibri"/>
          <w:sz w:val="22"/>
          <w:szCs w:val="22"/>
          <w:lang w:val="en-GB"/>
        </w:rPr>
        <w:t>Dear Sir/Madam:</w:t>
      </w:r>
    </w:p>
    <w:p w14:paraId="2E17A7D4" w14:textId="77777777" w:rsidR="00070587" w:rsidRPr="00831B6C" w:rsidRDefault="00070587" w:rsidP="00070587">
      <w:pPr>
        <w:rPr>
          <w:rFonts w:asciiTheme="minorHAnsi" w:hAnsiTheme="minorHAnsi" w:cs="Calibri"/>
          <w:sz w:val="22"/>
          <w:szCs w:val="22"/>
          <w:lang w:val="en-GB"/>
        </w:rPr>
      </w:pPr>
    </w:p>
    <w:p w14:paraId="5C8E340D" w14:textId="77777777" w:rsidR="00070587" w:rsidRPr="00831B6C" w:rsidRDefault="00070587" w:rsidP="00070587">
      <w:pPr>
        <w:spacing w:before="120"/>
        <w:ind w:right="630" w:firstLine="720"/>
        <w:jc w:val="both"/>
        <w:rPr>
          <w:rFonts w:asciiTheme="minorHAnsi" w:hAnsiTheme="minorHAnsi" w:cs="Calibri"/>
          <w:snapToGrid w:val="0"/>
          <w:sz w:val="22"/>
          <w:szCs w:val="22"/>
        </w:rPr>
      </w:pPr>
      <w:r w:rsidRPr="00831B6C">
        <w:rPr>
          <w:rFonts w:asciiTheme="minorHAnsi" w:hAnsiTheme="minorHAnsi" w:cs="Calibri"/>
          <w:snapToGrid w:val="0"/>
          <w:sz w:val="22"/>
          <w:szCs w:val="22"/>
        </w:rPr>
        <w:t xml:space="preserve">We, the undersigned, hereby offer to render the following services to UNDP in conformity with the requirements defined in the RFP dated </w:t>
      </w:r>
      <w:sdt>
        <w:sdtPr>
          <w:rPr>
            <w:rFonts w:asciiTheme="minorHAnsi" w:hAnsiTheme="minorHAnsi" w:cs="Calibri"/>
            <w:snapToGrid w:val="0"/>
            <w:sz w:val="22"/>
            <w:szCs w:val="22"/>
          </w:rPr>
          <w:id w:val="839429823"/>
          <w:showingPlcHdr/>
          <w:date>
            <w:dateFormat w:val="M/d/yyyy"/>
            <w:lid w:val="en-US"/>
            <w:storeMappedDataAs w:val="dateTime"/>
            <w:calendar w:val="gregorian"/>
          </w:date>
        </w:sdtPr>
        <w:sdtEndPr/>
        <w:sdtContent>
          <w:r w:rsidRPr="00831B6C">
            <w:rPr>
              <w:rFonts w:asciiTheme="minorHAnsi" w:hAnsiTheme="minorHAnsi" w:cs="Calibri"/>
              <w:i/>
              <w:snapToGrid w:val="0"/>
              <w:color w:val="000000" w:themeColor="text1"/>
              <w:sz w:val="22"/>
              <w:szCs w:val="22"/>
            </w:rPr>
            <w:t>[specify date]</w:t>
          </w:r>
        </w:sdtContent>
      </w:sdt>
      <w:r w:rsidRPr="00831B6C">
        <w:rPr>
          <w:rFonts w:asciiTheme="minorHAnsi" w:hAnsiTheme="minorHAnsi" w:cs="Calibri"/>
          <w:snapToGrid w:val="0"/>
          <w:sz w:val="22"/>
          <w:szCs w:val="22"/>
        </w:rPr>
        <w:t xml:space="preserve"> </w:t>
      </w:r>
      <w:r w:rsidRPr="00831B6C">
        <w:rPr>
          <w:rFonts w:asciiTheme="minorHAnsi" w:hAnsiTheme="minorHAnsi" w:cs="Calibri"/>
          <w:snapToGrid w:val="0"/>
          <w:color w:val="000000" w:themeColor="text1"/>
          <w:sz w:val="22"/>
          <w:szCs w:val="22"/>
        </w:rPr>
        <w:t xml:space="preserve">, </w:t>
      </w:r>
      <w:r w:rsidRPr="00831B6C">
        <w:rPr>
          <w:rFonts w:asciiTheme="minorHAnsi" w:hAnsiTheme="minorHAnsi" w:cs="Calibri"/>
          <w:snapToGrid w:val="0"/>
          <w:sz w:val="22"/>
          <w:szCs w:val="22"/>
        </w:rPr>
        <w:t xml:space="preserve">and all of its attachments, as well as the provisions of the UNDP General Contract Terms and </w:t>
      </w:r>
      <w:proofErr w:type="gramStart"/>
      <w:r w:rsidRPr="00831B6C">
        <w:rPr>
          <w:rFonts w:asciiTheme="minorHAnsi" w:hAnsiTheme="minorHAnsi" w:cs="Calibri"/>
          <w:snapToGrid w:val="0"/>
          <w:sz w:val="22"/>
          <w:szCs w:val="22"/>
        </w:rPr>
        <w:t>Conditions :</w:t>
      </w:r>
      <w:proofErr w:type="gramEnd"/>
    </w:p>
    <w:p w14:paraId="566FADDD" w14:textId="77777777" w:rsidR="00070587" w:rsidRPr="00831B6C" w:rsidRDefault="00070587" w:rsidP="00070587">
      <w:pPr>
        <w:spacing w:before="120"/>
        <w:ind w:right="630" w:firstLine="720"/>
        <w:jc w:val="both"/>
        <w:rPr>
          <w:rFonts w:asciiTheme="minorHAnsi" w:hAnsiTheme="minorHAnsi"/>
          <w:snapToGrid w:val="0"/>
          <w:sz w:val="22"/>
          <w:szCs w:val="22"/>
        </w:rPr>
      </w:pPr>
    </w:p>
    <w:p w14:paraId="156DDAA5" w14:textId="77777777" w:rsidR="00070587" w:rsidRPr="00831B6C" w:rsidRDefault="00070587" w:rsidP="00070587">
      <w:pPr>
        <w:pStyle w:val="ListParagraph"/>
        <w:numPr>
          <w:ilvl w:val="0"/>
          <w:numId w:val="11"/>
        </w:numPr>
        <w:spacing w:line="240" w:lineRule="auto"/>
        <w:ind w:left="540" w:hanging="540"/>
        <w:rPr>
          <w:rFonts w:asciiTheme="minorHAnsi" w:hAnsiTheme="minorHAnsi" w:cs="Calibri"/>
          <w:b/>
          <w:snapToGrid w:val="0"/>
          <w:szCs w:val="22"/>
        </w:rPr>
      </w:pPr>
      <w:r w:rsidRPr="00831B6C">
        <w:rPr>
          <w:rFonts w:asciiTheme="minorHAnsi" w:hAnsiTheme="minorHAnsi" w:cs="Calibri"/>
          <w:b/>
          <w:snapToGrid w:val="0"/>
          <w:szCs w:val="22"/>
        </w:rPr>
        <w:t>Qualifications of the Service Provider</w:t>
      </w:r>
    </w:p>
    <w:p w14:paraId="326999E0" w14:textId="77777777" w:rsidR="00070587" w:rsidRPr="00831B6C" w:rsidRDefault="00070587" w:rsidP="00070587">
      <w:pPr>
        <w:pStyle w:val="ListParagraph"/>
        <w:spacing w:line="240" w:lineRule="auto"/>
        <w:ind w:left="630"/>
        <w:rPr>
          <w:rFonts w:asciiTheme="minorHAnsi" w:hAnsiTheme="minorHAnsi" w:cs="Calibri"/>
          <w:b/>
          <w:snapToGrid w:val="0"/>
          <w:szCs w:val="22"/>
        </w:rPr>
      </w:pPr>
    </w:p>
    <w:p w14:paraId="1840E71E" w14:textId="77777777" w:rsidR="00070587" w:rsidRPr="00831B6C" w:rsidRDefault="00070587" w:rsidP="00070587">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Calibri"/>
          <w:i/>
          <w:snapToGrid w:val="0"/>
          <w:szCs w:val="22"/>
        </w:rPr>
      </w:pPr>
      <w:r w:rsidRPr="00831B6C">
        <w:rPr>
          <w:rFonts w:asciiTheme="minorHAnsi" w:hAnsiTheme="minorHAnsi" w:cs="Calibri"/>
          <w:i/>
          <w:snapToGrid w:val="0"/>
          <w:szCs w:val="22"/>
        </w:rPr>
        <w:t xml:space="preserve">The Service Provider must describe and explain how and why they are the best entity that can deliver the requirements of UNDP by indicating the </w:t>
      </w:r>
      <w:proofErr w:type="gramStart"/>
      <w:r w:rsidRPr="00831B6C">
        <w:rPr>
          <w:rFonts w:asciiTheme="minorHAnsi" w:hAnsiTheme="minorHAnsi" w:cs="Calibri"/>
          <w:i/>
          <w:snapToGrid w:val="0"/>
          <w:szCs w:val="22"/>
        </w:rPr>
        <w:t>following :</w:t>
      </w:r>
      <w:proofErr w:type="gramEnd"/>
      <w:r w:rsidRPr="00831B6C">
        <w:rPr>
          <w:rFonts w:asciiTheme="minorHAnsi" w:hAnsiTheme="minorHAnsi" w:cs="Calibri"/>
          <w:i/>
          <w:snapToGrid w:val="0"/>
          <w:szCs w:val="22"/>
        </w:rPr>
        <w:t xml:space="preserve"> </w:t>
      </w:r>
    </w:p>
    <w:p w14:paraId="0CEF1AFB" w14:textId="77777777" w:rsidR="00070587" w:rsidRPr="00831B6C" w:rsidRDefault="00070587" w:rsidP="00070587">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Calibri"/>
          <w:i/>
          <w:snapToGrid w:val="0"/>
          <w:szCs w:val="22"/>
        </w:rPr>
      </w:pPr>
    </w:p>
    <w:p w14:paraId="4BEAC1AF" w14:textId="77777777" w:rsidR="00070587" w:rsidRPr="00831B6C" w:rsidRDefault="00070587" w:rsidP="00070587">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Calibri"/>
          <w:i/>
          <w:snapToGrid w:val="0"/>
          <w:szCs w:val="22"/>
        </w:rPr>
      </w:pPr>
      <w:r w:rsidRPr="00831B6C">
        <w:rPr>
          <w:rFonts w:asciiTheme="minorHAnsi" w:hAnsiTheme="minorHAnsi" w:cs="Calibri"/>
          <w:i/>
          <w:snapToGrid w:val="0"/>
          <w:szCs w:val="22"/>
        </w:rPr>
        <w:t xml:space="preserve">Profile – describing the nature of business, field of expertise, licenses, certifications, </w:t>
      </w:r>
    </w:p>
    <w:p w14:paraId="081540C0" w14:textId="77777777" w:rsidR="00070587" w:rsidRPr="00831B6C" w:rsidRDefault="00070587" w:rsidP="00070587">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Calibri"/>
          <w:i/>
          <w:snapToGrid w:val="0"/>
          <w:szCs w:val="22"/>
        </w:rPr>
      </w:pPr>
      <w:r w:rsidRPr="00831B6C">
        <w:rPr>
          <w:rFonts w:asciiTheme="minorHAnsi" w:hAnsiTheme="minorHAnsi" w:cs="Calibri"/>
          <w:i/>
          <w:snapToGrid w:val="0"/>
          <w:szCs w:val="22"/>
        </w:rPr>
        <w:t xml:space="preserve">         </w:t>
      </w:r>
      <w:proofErr w:type="gramStart"/>
      <w:r w:rsidRPr="00831B6C">
        <w:rPr>
          <w:rFonts w:asciiTheme="minorHAnsi" w:hAnsiTheme="minorHAnsi" w:cs="Calibri"/>
          <w:i/>
          <w:snapToGrid w:val="0"/>
          <w:szCs w:val="22"/>
        </w:rPr>
        <w:t>accreditations;</w:t>
      </w:r>
      <w:proofErr w:type="gramEnd"/>
    </w:p>
    <w:p w14:paraId="3261C7FD" w14:textId="77777777" w:rsidR="00070587" w:rsidRPr="00831B6C" w:rsidRDefault="00070587" w:rsidP="00070587">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Calibri"/>
          <w:i/>
          <w:snapToGrid w:val="0"/>
          <w:szCs w:val="22"/>
        </w:rPr>
      </w:pPr>
      <w:r w:rsidRPr="00831B6C">
        <w:rPr>
          <w:rFonts w:asciiTheme="minorHAnsi" w:hAnsiTheme="minorHAnsi" w:cs="Calibri"/>
          <w:i/>
          <w:snapToGrid w:val="0"/>
          <w:szCs w:val="22"/>
        </w:rPr>
        <w:t>Business Licenses – Registration Papers, Tax Payment Certification, etc.</w:t>
      </w:r>
    </w:p>
    <w:p w14:paraId="6C41FE43" w14:textId="77777777" w:rsidR="00070587" w:rsidRPr="00831B6C" w:rsidRDefault="00070587" w:rsidP="00070587">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Calibri"/>
          <w:i/>
          <w:snapToGrid w:val="0"/>
          <w:szCs w:val="22"/>
        </w:rPr>
      </w:pPr>
      <w:r w:rsidRPr="00831B6C">
        <w:rPr>
          <w:rFonts w:asciiTheme="minorHAnsi" w:hAnsiTheme="minorHAnsi" w:cs="Calibri"/>
          <w:i/>
          <w:snapToGrid w:val="0"/>
          <w:szCs w:val="22"/>
        </w:rPr>
        <w:t xml:space="preserve">Latest Audited Financial Statement – income statement and balance sheet to indicate Its financial stability, liquidity, credit standing, and market reputation, </w:t>
      </w:r>
      <w:proofErr w:type="gramStart"/>
      <w:r w:rsidRPr="00831B6C">
        <w:rPr>
          <w:rFonts w:asciiTheme="minorHAnsi" w:hAnsiTheme="minorHAnsi" w:cs="Calibri"/>
          <w:i/>
          <w:snapToGrid w:val="0"/>
          <w:szCs w:val="22"/>
        </w:rPr>
        <w:t>etc. ;</w:t>
      </w:r>
      <w:proofErr w:type="gramEnd"/>
    </w:p>
    <w:p w14:paraId="3AC449E0" w14:textId="77777777" w:rsidR="00070587" w:rsidRPr="00831B6C" w:rsidRDefault="00070587" w:rsidP="00070587">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Calibri"/>
          <w:i/>
          <w:snapToGrid w:val="0"/>
          <w:szCs w:val="22"/>
        </w:rPr>
      </w:pPr>
      <w:r w:rsidRPr="00831B6C">
        <w:rPr>
          <w:rFonts w:asciiTheme="minorHAnsi" w:hAnsiTheme="minorHAnsi" w:cs="Calibri"/>
          <w:i/>
          <w:snapToGrid w:val="0"/>
          <w:szCs w:val="22"/>
        </w:rPr>
        <w:t xml:space="preserve">Track Record – list of clients for similar services as those required by UNDP, indicating description of contract scope, contract duration, contract value, contact </w:t>
      </w:r>
      <w:proofErr w:type="gramStart"/>
      <w:r w:rsidRPr="00831B6C">
        <w:rPr>
          <w:rFonts w:asciiTheme="minorHAnsi" w:hAnsiTheme="minorHAnsi" w:cs="Calibri"/>
          <w:i/>
          <w:snapToGrid w:val="0"/>
          <w:szCs w:val="22"/>
        </w:rPr>
        <w:t>references;</w:t>
      </w:r>
      <w:proofErr w:type="gramEnd"/>
    </w:p>
    <w:p w14:paraId="1752E1D5" w14:textId="77777777" w:rsidR="00070587" w:rsidRPr="00831B6C" w:rsidRDefault="00070587" w:rsidP="00070587">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Calibri"/>
          <w:i/>
          <w:snapToGrid w:val="0"/>
          <w:szCs w:val="22"/>
        </w:rPr>
      </w:pPr>
      <w:r w:rsidRPr="00831B6C">
        <w:rPr>
          <w:rFonts w:asciiTheme="minorHAnsi" w:hAnsiTheme="minorHAnsi" w:cs="Calibri"/>
          <w:i/>
          <w:snapToGrid w:val="0"/>
          <w:szCs w:val="22"/>
        </w:rPr>
        <w:t xml:space="preserve">Certificates and Accreditation – including Quality Certificates, Patent Registrations, Environmental Sustainability Certificates, etc.  </w:t>
      </w:r>
    </w:p>
    <w:p w14:paraId="61AE587B" w14:textId="77777777" w:rsidR="00070587" w:rsidRPr="00831B6C" w:rsidRDefault="00070587" w:rsidP="00070587">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Calibri"/>
          <w:i/>
          <w:snapToGrid w:val="0"/>
          <w:szCs w:val="22"/>
        </w:rPr>
      </w:pPr>
      <w:r w:rsidRPr="00831B6C">
        <w:rPr>
          <w:rFonts w:asciiTheme="minorHAnsi" w:hAnsiTheme="minorHAnsi" w:cs="Calibri"/>
          <w:i/>
          <w:snapToGrid w:val="0"/>
          <w:szCs w:val="22"/>
        </w:rPr>
        <w:t>Written Self-Declaration that the company is not in the UN Security Council 1267/1989 List, UN Procurement Division List or Other UN Ineligibility List.</w:t>
      </w:r>
      <w:r>
        <w:rPr>
          <w:rFonts w:asciiTheme="minorHAnsi" w:hAnsiTheme="minorHAnsi" w:cs="Calibri"/>
          <w:i/>
          <w:snapToGrid w:val="0"/>
          <w:szCs w:val="22"/>
        </w:rPr>
        <w:t xml:space="preserve"> (refer to Annex 4)</w:t>
      </w:r>
    </w:p>
    <w:p w14:paraId="7885580C" w14:textId="77777777" w:rsidR="00070587" w:rsidRPr="00831B6C" w:rsidRDefault="00070587" w:rsidP="00070587">
      <w:pPr>
        <w:rPr>
          <w:rFonts w:asciiTheme="minorHAnsi" w:hAnsiTheme="minorHAnsi" w:cs="Calibri"/>
          <w:b/>
          <w:snapToGrid w:val="0"/>
          <w:kern w:val="28"/>
          <w:sz w:val="22"/>
          <w:szCs w:val="22"/>
        </w:rPr>
      </w:pPr>
    </w:p>
    <w:p w14:paraId="2E8FBDBF" w14:textId="77777777" w:rsidR="00070587" w:rsidRPr="00831B6C" w:rsidRDefault="00070587" w:rsidP="00070587">
      <w:pPr>
        <w:pStyle w:val="ListParagraph"/>
        <w:numPr>
          <w:ilvl w:val="0"/>
          <w:numId w:val="11"/>
        </w:numPr>
        <w:spacing w:line="240" w:lineRule="auto"/>
        <w:ind w:left="540" w:hanging="540"/>
        <w:rPr>
          <w:rFonts w:asciiTheme="minorHAnsi" w:hAnsiTheme="minorHAnsi" w:cs="Calibri"/>
          <w:b/>
          <w:snapToGrid w:val="0"/>
          <w:szCs w:val="22"/>
        </w:rPr>
      </w:pPr>
      <w:r w:rsidRPr="00831B6C">
        <w:rPr>
          <w:rFonts w:asciiTheme="minorHAnsi" w:hAnsiTheme="minorHAnsi" w:cs="Calibri"/>
          <w:b/>
          <w:snapToGrid w:val="0"/>
          <w:szCs w:val="22"/>
        </w:rPr>
        <w:t>Proposed Methodology for the Completion of Services</w:t>
      </w:r>
    </w:p>
    <w:p w14:paraId="5B6F05C0" w14:textId="77777777" w:rsidR="00070587" w:rsidRPr="00831B6C" w:rsidRDefault="00070587" w:rsidP="00070587">
      <w:pPr>
        <w:spacing w:before="120"/>
        <w:ind w:right="630" w:firstLine="720"/>
        <w:jc w:val="both"/>
        <w:rPr>
          <w:rFonts w:asciiTheme="minorHAnsi" w:hAnsiTheme="minorHAnsi"/>
          <w:snapToGrid w:val="0"/>
          <w:sz w:val="22"/>
          <w:szCs w:val="22"/>
        </w:rPr>
      </w:pPr>
    </w:p>
    <w:tbl>
      <w:tblPr>
        <w:tblW w:w="8996" w:type="dxa"/>
        <w:tblInd w:w="56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96"/>
      </w:tblGrid>
      <w:tr w:rsidR="00070587" w:rsidRPr="00AC6F2A" w14:paraId="67A7D9D1" w14:textId="77777777" w:rsidTr="0003043E">
        <w:tc>
          <w:tcPr>
            <w:tcW w:w="8996" w:type="dxa"/>
            <w:tcBorders>
              <w:top w:val="single" w:sz="4" w:space="0" w:color="auto"/>
              <w:bottom w:val="single" w:sz="4" w:space="0" w:color="auto"/>
            </w:tcBorders>
          </w:tcPr>
          <w:p w14:paraId="4D3C8DE3" w14:textId="77777777" w:rsidR="00070587" w:rsidRPr="00AC6F2A" w:rsidRDefault="00070587" w:rsidP="0003043E">
            <w:pPr>
              <w:pStyle w:val="BodyText2"/>
              <w:spacing w:after="0" w:line="240" w:lineRule="auto"/>
              <w:jc w:val="both"/>
              <w:rPr>
                <w:rFonts w:asciiTheme="minorHAnsi" w:hAnsiTheme="minorHAnsi" w:cstheme="minorHAnsi"/>
                <w:i/>
                <w:iCs/>
                <w:sz w:val="22"/>
                <w:szCs w:val="22"/>
                <w:lang w:val="en-CA"/>
              </w:rPr>
            </w:pPr>
            <w:r w:rsidRPr="00AC6F2A">
              <w:rPr>
                <w:rFonts w:asciiTheme="minorHAnsi" w:hAnsiTheme="minorHAnsi" w:cstheme="minorHAnsi"/>
                <w:i/>
                <w:iCs/>
                <w:sz w:val="22"/>
                <w:szCs w:val="22"/>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0FA27D26" w14:textId="77777777" w:rsidR="00070587" w:rsidRPr="00AC6F2A" w:rsidRDefault="00070587" w:rsidP="00BE332C">
            <w:pPr>
              <w:jc w:val="both"/>
              <w:rPr>
                <w:rFonts w:asciiTheme="minorHAnsi" w:hAnsiTheme="minorHAnsi" w:cs="Calibri"/>
                <w:b/>
                <w:bCs/>
                <w:sz w:val="22"/>
                <w:szCs w:val="22"/>
                <w:lang w:val="en-CA"/>
              </w:rPr>
            </w:pPr>
          </w:p>
        </w:tc>
      </w:tr>
    </w:tbl>
    <w:p w14:paraId="2D5C1DEA" w14:textId="77777777" w:rsidR="00070587" w:rsidRPr="00831B6C" w:rsidRDefault="00070587" w:rsidP="00070587">
      <w:pPr>
        <w:rPr>
          <w:rFonts w:asciiTheme="minorHAnsi" w:hAnsiTheme="minorHAnsi" w:cs="Calibri"/>
          <w:b/>
          <w:sz w:val="22"/>
          <w:szCs w:val="22"/>
          <w:lang w:val="en-CA"/>
        </w:rPr>
      </w:pPr>
    </w:p>
    <w:p w14:paraId="41F45E91" w14:textId="77777777" w:rsidR="00070587" w:rsidRPr="00831B6C" w:rsidRDefault="00070587" w:rsidP="00070587">
      <w:pPr>
        <w:pStyle w:val="BodyText2"/>
        <w:numPr>
          <w:ilvl w:val="0"/>
          <w:numId w:val="11"/>
        </w:numPr>
        <w:spacing w:after="0" w:line="240" w:lineRule="auto"/>
        <w:ind w:left="540" w:hanging="540"/>
        <w:rPr>
          <w:rFonts w:asciiTheme="minorHAnsi" w:hAnsiTheme="minorHAnsi" w:cs="Calibri"/>
          <w:b/>
          <w:sz w:val="22"/>
          <w:szCs w:val="22"/>
          <w:lang w:val="en-CA"/>
        </w:rPr>
      </w:pPr>
      <w:r w:rsidRPr="00831B6C">
        <w:rPr>
          <w:rFonts w:asciiTheme="minorHAnsi" w:hAnsiTheme="minorHAnsi" w:cs="Calibri"/>
          <w:b/>
          <w:sz w:val="22"/>
          <w:szCs w:val="22"/>
          <w:lang w:val="en-CA"/>
        </w:rPr>
        <w:lastRenderedPageBreak/>
        <w:t xml:space="preserve">Qualifications of Key Personnel </w:t>
      </w:r>
    </w:p>
    <w:p w14:paraId="56DCC23B" w14:textId="77777777" w:rsidR="00070587" w:rsidRPr="00831B6C" w:rsidRDefault="00070587" w:rsidP="00070587">
      <w:pPr>
        <w:pStyle w:val="BodyText2"/>
        <w:spacing w:after="0" w:line="240" w:lineRule="auto"/>
        <w:ind w:left="540"/>
        <w:rPr>
          <w:rFonts w:asciiTheme="minorHAnsi" w:hAnsiTheme="minorHAnsi" w:cs="Calibri"/>
          <w:b/>
          <w:sz w:val="22"/>
          <w:szCs w:val="22"/>
          <w:lang w:val="en-CA"/>
        </w:rPr>
      </w:pPr>
    </w:p>
    <w:p w14:paraId="6E143E4D" w14:textId="77777777" w:rsidR="00070587" w:rsidRPr="00831B6C" w:rsidRDefault="00070587" w:rsidP="00070587">
      <w:pPr>
        <w:pStyle w:val="BodyText2"/>
        <w:pBdr>
          <w:top w:val="single" w:sz="4" w:space="1" w:color="auto"/>
          <w:left w:val="single" w:sz="4" w:space="0" w:color="auto"/>
          <w:bottom w:val="single" w:sz="4" w:space="1" w:color="auto"/>
          <w:right w:val="single" w:sz="4" w:space="4" w:color="auto"/>
        </w:pBdr>
        <w:spacing w:after="0" w:line="240" w:lineRule="auto"/>
        <w:ind w:left="540"/>
        <w:jc w:val="both"/>
        <w:rPr>
          <w:rFonts w:asciiTheme="minorHAnsi" w:hAnsiTheme="minorHAnsi" w:cs="Calibri"/>
          <w:i/>
          <w:sz w:val="22"/>
          <w:szCs w:val="22"/>
          <w:lang w:val="en-CA"/>
        </w:rPr>
      </w:pPr>
      <w:r w:rsidRPr="00831B6C">
        <w:rPr>
          <w:rFonts w:asciiTheme="minorHAnsi" w:hAnsiTheme="minorHAnsi" w:cs="Calibri"/>
          <w:i/>
          <w:sz w:val="22"/>
          <w:szCs w:val="22"/>
          <w:lang w:val="en-CA"/>
        </w:rPr>
        <w:t xml:space="preserve">If required by the RFP, the Service Provider must </w:t>
      </w:r>
      <w:proofErr w:type="gramStart"/>
      <w:r w:rsidRPr="00831B6C">
        <w:rPr>
          <w:rFonts w:asciiTheme="minorHAnsi" w:hAnsiTheme="minorHAnsi" w:cs="Calibri"/>
          <w:i/>
          <w:sz w:val="22"/>
          <w:szCs w:val="22"/>
          <w:lang w:val="en-CA"/>
        </w:rPr>
        <w:t>provide :</w:t>
      </w:r>
      <w:proofErr w:type="gramEnd"/>
    </w:p>
    <w:p w14:paraId="19A70D41" w14:textId="77777777" w:rsidR="00070587" w:rsidRPr="00831B6C" w:rsidRDefault="00070587" w:rsidP="00070587">
      <w:pPr>
        <w:pStyle w:val="BodyText2"/>
        <w:numPr>
          <w:ilvl w:val="0"/>
          <w:numId w:val="26"/>
        </w:numPr>
        <w:pBdr>
          <w:top w:val="single" w:sz="4" w:space="1" w:color="auto"/>
          <w:left w:val="single" w:sz="4" w:space="0" w:color="auto"/>
          <w:bottom w:val="single" w:sz="4" w:space="1" w:color="auto"/>
          <w:right w:val="single" w:sz="4" w:space="4" w:color="auto"/>
        </w:pBdr>
        <w:tabs>
          <w:tab w:val="left" w:pos="900"/>
        </w:tabs>
        <w:spacing w:after="0" w:line="240" w:lineRule="auto"/>
        <w:ind w:left="900"/>
        <w:jc w:val="both"/>
        <w:rPr>
          <w:rFonts w:asciiTheme="minorHAnsi" w:hAnsiTheme="minorHAnsi" w:cs="Calibri"/>
          <w:i/>
          <w:iCs/>
          <w:sz w:val="22"/>
          <w:szCs w:val="22"/>
          <w:lang w:val="en-CA"/>
        </w:rPr>
      </w:pPr>
      <w:r w:rsidRPr="00831B6C">
        <w:rPr>
          <w:rFonts w:asciiTheme="minorHAnsi" w:hAnsiTheme="minorHAnsi" w:cs="Calibri"/>
          <w:i/>
          <w:sz w:val="22"/>
          <w:szCs w:val="22"/>
          <w:lang w:val="en-CA"/>
        </w:rPr>
        <w:t>Names and qualifications of the</w:t>
      </w:r>
      <w:r w:rsidRPr="00831B6C">
        <w:rPr>
          <w:rFonts w:asciiTheme="minorHAnsi" w:hAnsiTheme="minorHAnsi" w:cs="Calibri"/>
          <w:i/>
          <w:iCs/>
          <w:sz w:val="22"/>
          <w:szCs w:val="22"/>
          <w:lang w:val="en-CA"/>
        </w:rPr>
        <w:t xml:space="preserve"> key personnel that will perform the services indicating who is Team Leader, who are supporting, </w:t>
      </w:r>
      <w:proofErr w:type="gramStart"/>
      <w:r w:rsidRPr="00831B6C">
        <w:rPr>
          <w:rFonts w:asciiTheme="minorHAnsi" w:hAnsiTheme="minorHAnsi" w:cs="Calibri"/>
          <w:i/>
          <w:iCs/>
          <w:sz w:val="22"/>
          <w:szCs w:val="22"/>
          <w:lang w:val="en-CA"/>
        </w:rPr>
        <w:t>etc.;</w:t>
      </w:r>
      <w:proofErr w:type="gramEnd"/>
    </w:p>
    <w:p w14:paraId="38B44510" w14:textId="77777777" w:rsidR="00070587" w:rsidRPr="00831B6C" w:rsidRDefault="00070587" w:rsidP="00070587">
      <w:pPr>
        <w:pStyle w:val="BodyText2"/>
        <w:numPr>
          <w:ilvl w:val="0"/>
          <w:numId w:val="26"/>
        </w:numPr>
        <w:pBdr>
          <w:top w:val="single" w:sz="4" w:space="1" w:color="auto"/>
          <w:left w:val="single" w:sz="4" w:space="0" w:color="auto"/>
          <w:bottom w:val="single" w:sz="4" w:space="1" w:color="auto"/>
          <w:right w:val="single" w:sz="4" w:space="4" w:color="auto"/>
        </w:pBdr>
        <w:tabs>
          <w:tab w:val="left" w:pos="900"/>
        </w:tabs>
        <w:spacing w:after="0" w:line="240" w:lineRule="auto"/>
        <w:ind w:left="900"/>
        <w:jc w:val="both"/>
        <w:rPr>
          <w:rFonts w:asciiTheme="minorHAnsi" w:hAnsiTheme="minorHAnsi" w:cs="Calibri"/>
          <w:i/>
          <w:iCs/>
          <w:sz w:val="22"/>
          <w:szCs w:val="22"/>
        </w:rPr>
      </w:pPr>
      <w:r w:rsidRPr="00831B6C">
        <w:rPr>
          <w:rFonts w:asciiTheme="minorHAnsi" w:hAnsiTheme="minorHAnsi" w:cs="Calibri"/>
          <w:i/>
          <w:iCs/>
          <w:sz w:val="22"/>
          <w:szCs w:val="22"/>
        </w:rPr>
        <w:t>CVs demonstrating qualifications must be submitted if required by the RFP; and</w:t>
      </w:r>
    </w:p>
    <w:p w14:paraId="76CA5778" w14:textId="77777777" w:rsidR="00070587" w:rsidRPr="00831B6C" w:rsidRDefault="00070587" w:rsidP="00070587">
      <w:pPr>
        <w:pStyle w:val="BodyText2"/>
        <w:numPr>
          <w:ilvl w:val="0"/>
          <w:numId w:val="26"/>
        </w:numPr>
        <w:pBdr>
          <w:top w:val="single" w:sz="4" w:space="1" w:color="auto"/>
          <w:left w:val="single" w:sz="4" w:space="0" w:color="auto"/>
          <w:bottom w:val="single" w:sz="4" w:space="1" w:color="auto"/>
          <w:right w:val="single" w:sz="4" w:space="4" w:color="auto"/>
        </w:pBdr>
        <w:tabs>
          <w:tab w:val="left" w:pos="900"/>
        </w:tabs>
        <w:spacing w:after="0" w:line="240" w:lineRule="auto"/>
        <w:ind w:left="900"/>
        <w:jc w:val="both"/>
        <w:rPr>
          <w:rFonts w:asciiTheme="minorHAnsi" w:hAnsiTheme="minorHAnsi" w:cs="Calibri"/>
          <w:i/>
          <w:iCs/>
          <w:sz w:val="22"/>
          <w:szCs w:val="22"/>
        </w:rPr>
      </w:pPr>
      <w:r w:rsidRPr="00831B6C">
        <w:rPr>
          <w:rFonts w:asciiTheme="minorHAnsi" w:hAnsiTheme="minorHAnsi" w:cs="Calibri"/>
          <w:i/>
          <w:iCs/>
          <w:sz w:val="22"/>
          <w:szCs w:val="22"/>
        </w:rPr>
        <w:t>Written confirmation from each personnel that they are available for the entire duration of the contract.</w:t>
      </w:r>
    </w:p>
    <w:p w14:paraId="4B8A7C92" w14:textId="77777777" w:rsidR="00070587" w:rsidRPr="00831B6C" w:rsidRDefault="00070587" w:rsidP="00070587">
      <w:pPr>
        <w:pStyle w:val="BodyText2"/>
        <w:pBdr>
          <w:top w:val="single" w:sz="4" w:space="1" w:color="auto"/>
          <w:left w:val="single" w:sz="4" w:space="0" w:color="auto"/>
          <w:bottom w:val="single" w:sz="4" w:space="1" w:color="auto"/>
          <w:right w:val="single" w:sz="4" w:space="4" w:color="auto"/>
        </w:pBdr>
        <w:tabs>
          <w:tab w:val="left" w:pos="900"/>
        </w:tabs>
        <w:spacing w:after="0" w:line="240" w:lineRule="auto"/>
        <w:ind w:left="540"/>
        <w:rPr>
          <w:rFonts w:asciiTheme="minorHAnsi" w:hAnsiTheme="minorHAnsi" w:cs="Calibri"/>
          <w:i/>
          <w:iCs/>
          <w:sz w:val="22"/>
          <w:szCs w:val="22"/>
        </w:rPr>
      </w:pPr>
    </w:p>
    <w:p w14:paraId="1AD9CF1F" w14:textId="77777777" w:rsidR="00070587" w:rsidRPr="00831B6C" w:rsidRDefault="00070587" w:rsidP="00070587">
      <w:pPr>
        <w:rPr>
          <w:rFonts w:asciiTheme="minorHAnsi" w:hAnsiTheme="minorHAnsi" w:cs="Calibri"/>
          <w:b/>
          <w:sz w:val="22"/>
          <w:szCs w:val="22"/>
          <w:lang w:val="en-CA"/>
        </w:rPr>
      </w:pPr>
    </w:p>
    <w:p w14:paraId="30EBA92F" w14:textId="77777777" w:rsidR="00070587" w:rsidRPr="00831B6C" w:rsidRDefault="00070587" w:rsidP="00070587">
      <w:pPr>
        <w:rPr>
          <w:rFonts w:asciiTheme="minorHAnsi" w:hAnsiTheme="minorHAnsi" w:cs="Calibri"/>
          <w:b/>
          <w:sz w:val="22"/>
          <w:szCs w:val="22"/>
          <w:lang w:val="en-CA"/>
        </w:rPr>
      </w:pPr>
    </w:p>
    <w:p w14:paraId="5BC65081" w14:textId="77777777" w:rsidR="00070587" w:rsidRPr="00831B6C" w:rsidRDefault="00070587" w:rsidP="00070587">
      <w:pPr>
        <w:rPr>
          <w:rFonts w:asciiTheme="minorHAnsi" w:hAnsiTheme="minorHAnsi" w:cs="Calibri"/>
          <w:b/>
          <w:sz w:val="22"/>
          <w:szCs w:val="22"/>
          <w:lang w:val="en-CA"/>
        </w:rPr>
      </w:pPr>
    </w:p>
    <w:p w14:paraId="620B5C4C" w14:textId="77777777" w:rsidR="00070587" w:rsidRPr="00831B6C" w:rsidRDefault="00070587" w:rsidP="00070587">
      <w:pPr>
        <w:rPr>
          <w:rFonts w:asciiTheme="minorHAnsi" w:hAnsiTheme="minorHAnsi" w:cs="Calibri"/>
          <w:b/>
          <w:sz w:val="22"/>
          <w:szCs w:val="22"/>
          <w:lang w:val="en-CA"/>
        </w:rPr>
      </w:pPr>
    </w:p>
    <w:p w14:paraId="68E0BDFA" w14:textId="77777777" w:rsidR="00070587" w:rsidRDefault="00070587" w:rsidP="00070587">
      <w:pPr>
        <w:rPr>
          <w:rFonts w:ascii="Myriad Pro" w:hAnsi="Myriad Pro" w:cs="Calibri"/>
          <w:b/>
          <w:sz w:val="22"/>
          <w:szCs w:val="22"/>
          <w:lang w:val="en-CA"/>
        </w:rPr>
      </w:pPr>
    </w:p>
    <w:p w14:paraId="10E50F04" w14:textId="77777777" w:rsidR="00070587" w:rsidRDefault="00070587" w:rsidP="00070587">
      <w:pPr>
        <w:rPr>
          <w:rFonts w:ascii="Myriad Pro" w:hAnsi="Myriad Pro" w:cs="Calibri"/>
          <w:b/>
          <w:sz w:val="22"/>
          <w:szCs w:val="22"/>
          <w:lang w:val="en-CA"/>
        </w:rPr>
      </w:pPr>
    </w:p>
    <w:p w14:paraId="3E7DD535" w14:textId="77777777" w:rsidR="00070587" w:rsidRDefault="00070587" w:rsidP="00070587">
      <w:pPr>
        <w:rPr>
          <w:rFonts w:ascii="Myriad Pro" w:hAnsi="Myriad Pro" w:cs="Calibri"/>
          <w:b/>
          <w:sz w:val="22"/>
          <w:szCs w:val="22"/>
          <w:lang w:val="en-CA"/>
        </w:rPr>
      </w:pPr>
    </w:p>
    <w:p w14:paraId="7C693A67" w14:textId="77777777" w:rsidR="00070587" w:rsidRDefault="00070587" w:rsidP="00070587">
      <w:pPr>
        <w:rPr>
          <w:rFonts w:ascii="Myriad Pro" w:hAnsi="Myriad Pro" w:cs="Calibri"/>
          <w:b/>
          <w:sz w:val="22"/>
          <w:szCs w:val="22"/>
          <w:lang w:val="en-CA"/>
        </w:rPr>
      </w:pPr>
    </w:p>
    <w:p w14:paraId="6BF26DB0" w14:textId="77777777" w:rsidR="00070587" w:rsidRDefault="00070587" w:rsidP="00070587">
      <w:pPr>
        <w:rPr>
          <w:rFonts w:ascii="Myriad Pro" w:hAnsi="Myriad Pro" w:cs="Calibri"/>
          <w:b/>
          <w:sz w:val="22"/>
          <w:szCs w:val="22"/>
          <w:lang w:val="en-CA"/>
        </w:rPr>
      </w:pPr>
    </w:p>
    <w:p w14:paraId="4E66E4E9" w14:textId="77777777" w:rsidR="00070587" w:rsidRDefault="00070587" w:rsidP="00070587">
      <w:pPr>
        <w:rPr>
          <w:rFonts w:ascii="Myriad Pro" w:hAnsi="Myriad Pro" w:cs="Calibri"/>
          <w:b/>
          <w:sz w:val="22"/>
          <w:szCs w:val="22"/>
          <w:lang w:val="en-CA"/>
        </w:rPr>
      </w:pPr>
    </w:p>
    <w:p w14:paraId="5C688EBE" w14:textId="77777777" w:rsidR="00070587" w:rsidRDefault="00070587" w:rsidP="00070587">
      <w:pPr>
        <w:rPr>
          <w:rFonts w:ascii="Myriad Pro" w:hAnsi="Myriad Pro" w:cs="Calibri"/>
          <w:b/>
          <w:sz w:val="22"/>
          <w:szCs w:val="22"/>
          <w:lang w:val="en-CA"/>
        </w:rPr>
      </w:pPr>
    </w:p>
    <w:p w14:paraId="3238EF88" w14:textId="77777777" w:rsidR="00070587" w:rsidRDefault="00070587" w:rsidP="00070587">
      <w:pPr>
        <w:rPr>
          <w:rFonts w:ascii="Myriad Pro" w:hAnsi="Myriad Pro" w:cs="Calibri"/>
          <w:b/>
          <w:sz w:val="22"/>
          <w:szCs w:val="22"/>
          <w:lang w:val="en-CA"/>
        </w:rPr>
      </w:pPr>
    </w:p>
    <w:p w14:paraId="4D4A0C72" w14:textId="77777777" w:rsidR="00070587" w:rsidRDefault="00070587" w:rsidP="00070587">
      <w:pPr>
        <w:rPr>
          <w:rFonts w:ascii="Myriad Pro" w:hAnsi="Myriad Pro" w:cs="Calibri"/>
          <w:b/>
          <w:sz w:val="22"/>
          <w:szCs w:val="22"/>
          <w:lang w:val="en-CA"/>
        </w:rPr>
      </w:pPr>
    </w:p>
    <w:p w14:paraId="2CCC5BAA" w14:textId="77777777" w:rsidR="00070587" w:rsidRDefault="00070587" w:rsidP="00070587">
      <w:pPr>
        <w:rPr>
          <w:rFonts w:ascii="Myriad Pro" w:hAnsi="Myriad Pro" w:cs="Calibri"/>
          <w:b/>
          <w:sz w:val="22"/>
          <w:szCs w:val="22"/>
          <w:lang w:val="en-CA"/>
        </w:rPr>
      </w:pPr>
    </w:p>
    <w:p w14:paraId="36E551F7" w14:textId="77777777" w:rsidR="00070587" w:rsidRDefault="00070587" w:rsidP="00070587">
      <w:pPr>
        <w:rPr>
          <w:rFonts w:ascii="Myriad Pro" w:hAnsi="Myriad Pro" w:cs="Calibri"/>
          <w:b/>
          <w:sz w:val="22"/>
          <w:szCs w:val="22"/>
          <w:lang w:val="en-CA"/>
        </w:rPr>
      </w:pPr>
    </w:p>
    <w:p w14:paraId="168635F8" w14:textId="77777777" w:rsidR="00070587" w:rsidRDefault="00070587" w:rsidP="00070587">
      <w:pPr>
        <w:rPr>
          <w:rFonts w:ascii="Myriad Pro" w:hAnsi="Myriad Pro" w:cs="Calibri"/>
          <w:b/>
          <w:sz w:val="22"/>
          <w:szCs w:val="22"/>
          <w:lang w:val="en-CA"/>
        </w:rPr>
      </w:pPr>
    </w:p>
    <w:p w14:paraId="35D11847" w14:textId="77777777" w:rsidR="00070587" w:rsidRDefault="00070587" w:rsidP="00070587">
      <w:pPr>
        <w:rPr>
          <w:rFonts w:ascii="Myriad Pro" w:hAnsi="Myriad Pro" w:cs="Calibri"/>
          <w:b/>
          <w:sz w:val="22"/>
          <w:szCs w:val="22"/>
          <w:lang w:val="en-CA"/>
        </w:rPr>
      </w:pPr>
    </w:p>
    <w:p w14:paraId="319D2393" w14:textId="77777777" w:rsidR="00070587" w:rsidRDefault="00070587" w:rsidP="00070587">
      <w:pPr>
        <w:rPr>
          <w:rFonts w:ascii="Myriad Pro" w:hAnsi="Myriad Pro" w:cs="Calibri"/>
          <w:b/>
          <w:sz w:val="22"/>
          <w:szCs w:val="22"/>
          <w:lang w:val="en-CA"/>
        </w:rPr>
      </w:pPr>
    </w:p>
    <w:p w14:paraId="746A98B0" w14:textId="77777777" w:rsidR="00070587" w:rsidRDefault="00070587" w:rsidP="00070587">
      <w:pPr>
        <w:rPr>
          <w:rFonts w:ascii="Myriad Pro" w:hAnsi="Myriad Pro" w:cs="Calibri"/>
          <w:b/>
          <w:sz w:val="22"/>
          <w:szCs w:val="22"/>
          <w:lang w:val="en-CA"/>
        </w:rPr>
      </w:pPr>
    </w:p>
    <w:p w14:paraId="3870936C" w14:textId="77777777" w:rsidR="00070587" w:rsidRDefault="00070587" w:rsidP="00070587">
      <w:pPr>
        <w:rPr>
          <w:rFonts w:ascii="Myriad Pro" w:hAnsi="Myriad Pro" w:cs="Calibri"/>
          <w:b/>
          <w:sz w:val="22"/>
          <w:szCs w:val="22"/>
          <w:lang w:val="en-CA"/>
        </w:rPr>
      </w:pPr>
    </w:p>
    <w:p w14:paraId="51D456E6" w14:textId="77777777" w:rsidR="00070587" w:rsidRDefault="00070587" w:rsidP="00070587">
      <w:pPr>
        <w:rPr>
          <w:rFonts w:ascii="Myriad Pro" w:hAnsi="Myriad Pro" w:cs="Calibri"/>
          <w:b/>
          <w:sz w:val="22"/>
          <w:szCs w:val="22"/>
          <w:lang w:val="en-CA"/>
        </w:rPr>
      </w:pPr>
    </w:p>
    <w:p w14:paraId="5A168607" w14:textId="77777777" w:rsidR="00070587" w:rsidRDefault="00070587" w:rsidP="00070587">
      <w:pPr>
        <w:rPr>
          <w:rFonts w:ascii="Myriad Pro" w:hAnsi="Myriad Pro" w:cs="Calibri"/>
          <w:b/>
          <w:sz w:val="22"/>
          <w:szCs w:val="22"/>
          <w:lang w:val="en-CA"/>
        </w:rPr>
      </w:pPr>
    </w:p>
    <w:p w14:paraId="57340DA7" w14:textId="6C47CBDF" w:rsidR="00070587" w:rsidRPr="00BE332C" w:rsidRDefault="00070587" w:rsidP="00BE332C">
      <w:pPr>
        <w:pStyle w:val="Default"/>
        <w:jc w:val="right"/>
        <w:rPr>
          <w:b/>
          <w:bCs/>
          <w:color w:val="FF0000"/>
          <w:sz w:val="23"/>
          <w:szCs w:val="23"/>
        </w:rPr>
      </w:pPr>
    </w:p>
    <w:p w14:paraId="628252FF" w14:textId="77777777" w:rsidR="00070587" w:rsidRDefault="00070587" w:rsidP="007C031C">
      <w:pPr>
        <w:ind w:right="440"/>
        <w:jc w:val="right"/>
        <w:rPr>
          <w:rFonts w:ascii="Calibri" w:hAnsi="Calibri" w:cs="Calibri"/>
          <w:b/>
          <w:sz w:val="22"/>
          <w:szCs w:val="22"/>
        </w:rPr>
      </w:pPr>
    </w:p>
    <w:sectPr w:rsidR="00070587" w:rsidSect="00BA0E6E">
      <w:footerReference w:type="even" r:id="rId13"/>
      <w:footerReference w:type="default" r:id="rId14"/>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75FDC" w14:textId="77777777" w:rsidR="00830D7C" w:rsidRDefault="00830D7C">
      <w:r>
        <w:separator/>
      </w:r>
    </w:p>
  </w:endnote>
  <w:endnote w:type="continuationSeparator" w:id="0">
    <w:p w14:paraId="3A247AAF" w14:textId="77777777" w:rsidR="00830D7C" w:rsidRDefault="00830D7C">
      <w:r>
        <w:continuationSeparator/>
      </w:r>
    </w:p>
  </w:endnote>
  <w:endnote w:type="continuationNotice" w:id="1">
    <w:p w14:paraId="6154B3FA" w14:textId="77777777" w:rsidR="00830D7C" w:rsidRDefault="00830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Myriad Pro">
    <w:altName w:val="Arial"/>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439C6" w14:textId="77777777" w:rsidR="00830D7C" w:rsidRDefault="00830D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830D7C" w:rsidRDefault="00830D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439C8" w14:textId="77777777" w:rsidR="00830D7C" w:rsidRDefault="00830D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3439C9" w14:textId="77777777" w:rsidR="00830D7C" w:rsidRDefault="00830D7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58171" w14:textId="77777777" w:rsidR="00830D7C" w:rsidRDefault="00830D7C">
      <w:r>
        <w:separator/>
      </w:r>
    </w:p>
  </w:footnote>
  <w:footnote w:type="continuationSeparator" w:id="0">
    <w:p w14:paraId="667482E5" w14:textId="77777777" w:rsidR="00830D7C" w:rsidRDefault="00830D7C">
      <w:r>
        <w:continuationSeparator/>
      </w:r>
    </w:p>
  </w:footnote>
  <w:footnote w:type="continuationNotice" w:id="1">
    <w:p w14:paraId="732E45BA" w14:textId="77777777" w:rsidR="00830D7C" w:rsidRDefault="00830D7C"/>
  </w:footnote>
  <w:footnote w:id="2">
    <w:p w14:paraId="02FCAE44" w14:textId="77777777" w:rsidR="00070587" w:rsidRPr="0022593F" w:rsidRDefault="00070587" w:rsidP="00070587">
      <w:pPr>
        <w:pStyle w:val="FootnoteText"/>
        <w:rPr>
          <w:lang w:val="en-MY"/>
        </w:rPr>
      </w:pPr>
      <w:r>
        <w:rPr>
          <w:rStyle w:val="FootnoteReference"/>
        </w:rPr>
        <w:footnoteRef/>
      </w:r>
      <w:r>
        <w:rPr>
          <w:lang w:val="en-MY"/>
        </w:rPr>
        <w:t xml:space="preserve"> </w:t>
      </w:r>
      <w:r w:rsidRPr="007E6019">
        <w:rPr>
          <w:i/>
        </w:rPr>
        <w:t xml:space="preserve">Official </w:t>
      </w:r>
      <w:r w:rsidRPr="007E6019">
        <w:rPr>
          <w:i/>
          <w:lang w:val="en-PH"/>
        </w:rPr>
        <w:t>Letterhead/Stationery</w:t>
      </w:r>
      <w:r>
        <w:rPr>
          <w:i/>
          <w:lang w:val="en-PH"/>
        </w:rPr>
        <w:t xml:space="preserve"> must indicate contact details – addresses, email, </w:t>
      </w:r>
      <w:proofErr w:type="gramStart"/>
      <w:r>
        <w:rPr>
          <w:i/>
          <w:lang w:val="en-PH"/>
        </w:rPr>
        <w:t>phone</w:t>
      </w:r>
      <w:proofErr w:type="gramEnd"/>
      <w:r>
        <w:rPr>
          <w:i/>
          <w:lang w:val="en-PH"/>
        </w:rPr>
        <w:t xml:space="preserve"> and fax numbers – for verification purposes</w:t>
      </w:r>
    </w:p>
  </w:footnote>
  <w:footnote w:id="3">
    <w:p w14:paraId="32B61E14" w14:textId="77777777" w:rsidR="00070587" w:rsidRPr="007E6019" w:rsidRDefault="00070587" w:rsidP="00070587">
      <w:pPr>
        <w:pStyle w:val="FootnoteText"/>
        <w:rPr>
          <w:i/>
          <w:lang w:val="en-PH"/>
        </w:rPr>
      </w:pPr>
    </w:p>
  </w:footnote>
  <w:footnote w:id="4">
    <w:p w14:paraId="0FACA1AA" w14:textId="77777777" w:rsidR="00070587" w:rsidRPr="00CF14DB" w:rsidRDefault="00070587" w:rsidP="00070587">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5">
    <w:p w14:paraId="6CC2AA4E" w14:textId="77777777" w:rsidR="00070587" w:rsidRPr="007E6019" w:rsidRDefault="00070587" w:rsidP="00070587">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w:t>
      </w:r>
      <w:proofErr w:type="gramStart"/>
      <w:r>
        <w:rPr>
          <w:i/>
          <w:lang w:val="en-PH"/>
        </w:rPr>
        <w:t>phone</w:t>
      </w:r>
      <w:proofErr w:type="gramEnd"/>
      <w:r>
        <w:rPr>
          <w:i/>
          <w:lang w:val="en-PH"/>
        </w:rPr>
        <w:t xml:space="preserv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 w15:restartNumberingAfterBreak="0">
    <w:nsid w:val="1C34342C"/>
    <w:multiLevelType w:val="hybridMultilevel"/>
    <w:tmpl w:val="FC586C5E"/>
    <w:lvl w:ilvl="0" w:tplc="BBAE95B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71891"/>
    <w:multiLevelType w:val="hybridMultilevel"/>
    <w:tmpl w:val="0A70E08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511B1"/>
    <w:multiLevelType w:val="hybridMultilevel"/>
    <w:tmpl w:val="1FDED202"/>
    <w:lvl w:ilvl="0" w:tplc="0ED68FAE">
      <w:start w:val="1"/>
      <w:numFmt w:val="bullet"/>
      <w:lvlText w:val="•"/>
      <w:lvlJc w:val="left"/>
      <w:pPr>
        <w:ind w:left="704" w:hanging="420"/>
      </w:pPr>
      <w:rPr>
        <w:rFonts w:ascii="Arial" w:hAnsi="Arial" w:hint="default"/>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5"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5F553CB"/>
    <w:multiLevelType w:val="hybridMultilevel"/>
    <w:tmpl w:val="D9F674A8"/>
    <w:lvl w:ilvl="0" w:tplc="33DE31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2682C"/>
    <w:multiLevelType w:val="hybridMultilevel"/>
    <w:tmpl w:val="FC586C5E"/>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0"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4CF34CD"/>
    <w:multiLevelType w:val="multilevel"/>
    <w:tmpl w:val="03B23EF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67766C62"/>
    <w:multiLevelType w:val="hybridMultilevel"/>
    <w:tmpl w:val="83E0C148"/>
    <w:lvl w:ilvl="0" w:tplc="44090017">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5" w15:restartNumberingAfterBreak="0">
    <w:nsid w:val="6A187893"/>
    <w:multiLevelType w:val="multilevel"/>
    <w:tmpl w:val="15BC415C"/>
    <w:styleLink w:val="CurrentList1"/>
    <w:lvl w:ilvl="0">
      <w:start w:val="1"/>
      <w:numFmt w:val="decimal"/>
      <w:lvlText w:val="%1."/>
      <w:lvlJc w:val="left"/>
      <w:pPr>
        <w:ind w:left="420" w:hanging="4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6"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9"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7C3022C8"/>
    <w:multiLevelType w:val="hybridMultilevel"/>
    <w:tmpl w:val="0B889C52"/>
    <w:lvl w:ilvl="0" w:tplc="187C936E">
      <w:start w:val="5"/>
      <w:numFmt w:val="bullet"/>
      <w:lvlText w:val="•"/>
      <w:lvlJc w:val="left"/>
      <w:pPr>
        <w:ind w:left="360" w:hanging="360"/>
      </w:pPr>
      <w:rPr>
        <w:rFonts w:ascii="Calibri" w:eastAsiaTheme="minorHAns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5" w15:restartNumberingAfterBreak="0">
    <w:nsid w:val="7C564170"/>
    <w:multiLevelType w:val="hybridMultilevel"/>
    <w:tmpl w:val="CF1C2412"/>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7" w15:restartNumberingAfterBreak="0">
    <w:nsid w:val="7FE54708"/>
    <w:multiLevelType w:val="hybridMultilevel"/>
    <w:tmpl w:val="40E0256E"/>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6"/>
  </w:num>
  <w:num w:numId="2">
    <w:abstractNumId w:val="15"/>
  </w:num>
  <w:num w:numId="3">
    <w:abstractNumId w:val="12"/>
  </w:num>
  <w:num w:numId="4">
    <w:abstractNumId w:val="33"/>
  </w:num>
  <w:num w:numId="5">
    <w:abstractNumId w:val="36"/>
  </w:num>
  <w:num w:numId="6">
    <w:abstractNumId w:val="4"/>
  </w:num>
  <w:num w:numId="7">
    <w:abstractNumId w:val="7"/>
  </w:num>
  <w:num w:numId="8">
    <w:abstractNumId w:val="11"/>
  </w:num>
  <w:num w:numId="9">
    <w:abstractNumId w:val="17"/>
  </w:num>
  <w:num w:numId="10">
    <w:abstractNumId w:val="31"/>
  </w:num>
  <w:num w:numId="11">
    <w:abstractNumId w:val="30"/>
  </w:num>
  <w:num w:numId="12">
    <w:abstractNumId w:val="20"/>
  </w:num>
  <w:num w:numId="13">
    <w:abstractNumId w:val="28"/>
  </w:num>
  <w:num w:numId="14">
    <w:abstractNumId w:val="32"/>
  </w:num>
  <w:num w:numId="15">
    <w:abstractNumId w:val="13"/>
  </w:num>
  <w:num w:numId="16">
    <w:abstractNumId w:val="27"/>
  </w:num>
  <w:num w:numId="17">
    <w:abstractNumId w:val="9"/>
  </w:num>
  <w:num w:numId="18">
    <w:abstractNumId w:val="21"/>
  </w:num>
  <w:num w:numId="19">
    <w:abstractNumId w:val="2"/>
  </w:num>
  <w:num w:numId="20">
    <w:abstractNumId w:val="26"/>
  </w:num>
  <w:num w:numId="21">
    <w:abstractNumId w:val="23"/>
  </w:num>
  <w:num w:numId="22">
    <w:abstractNumId w:val="29"/>
  </w:num>
  <w:num w:numId="23">
    <w:abstractNumId w:val="1"/>
  </w:num>
  <w:num w:numId="24">
    <w:abstractNumId w:val="18"/>
  </w:num>
  <w:num w:numId="25">
    <w:abstractNumId w:val="3"/>
  </w:num>
  <w:num w:numId="26">
    <w:abstractNumId w:val="0"/>
  </w:num>
  <w:num w:numId="27">
    <w:abstractNumId w:val="8"/>
  </w:num>
  <w:num w:numId="28">
    <w:abstractNumId w:val="16"/>
  </w:num>
  <w:num w:numId="29">
    <w:abstractNumId w:val="37"/>
  </w:num>
  <w:num w:numId="30">
    <w:abstractNumId w:val="35"/>
  </w:num>
  <w:num w:numId="31">
    <w:abstractNumId w:val="34"/>
  </w:num>
  <w:num w:numId="32">
    <w:abstractNumId w:val="5"/>
  </w:num>
  <w:num w:numId="33">
    <w:abstractNumId w:val="14"/>
  </w:num>
  <w:num w:numId="34">
    <w:abstractNumId w:val="22"/>
  </w:num>
  <w:num w:numId="35">
    <w:abstractNumId w:val="25"/>
  </w:num>
  <w:num w:numId="36">
    <w:abstractNumId w:val="19"/>
  </w:num>
  <w:num w:numId="37">
    <w:abstractNumId w:val="10"/>
  </w:num>
  <w:num w:numId="38">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2794E"/>
    <w:rsid w:val="00040E3E"/>
    <w:rsid w:val="0004353B"/>
    <w:rsid w:val="000449CE"/>
    <w:rsid w:val="000500E6"/>
    <w:rsid w:val="00060444"/>
    <w:rsid w:val="00060F9E"/>
    <w:rsid w:val="00061CE4"/>
    <w:rsid w:val="00063E98"/>
    <w:rsid w:val="00066AB4"/>
    <w:rsid w:val="00070587"/>
    <w:rsid w:val="000713C5"/>
    <w:rsid w:val="0007144E"/>
    <w:rsid w:val="00073B8E"/>
    <w:rsid w:val="00074C9B"/>
    <w:rsid w:val="00076EE1"/>
    <w:rsid w:val="00090DB8"/>
    <w:rsid w:val="00094800"/>
    <w:rsid w:val="000954D9"/>
    <w:rsid w:val="00096B73"/>
    <w:rsid w:val="000B373B"/>
    <w:rsid w:val="000B585E"/>
    <w:rsid w:val="000D414E"/>
    <w:rsid w:val="000E4019"/>
    <w:rsid w:val="000E4D2B"/>
    <w:rsid w:val="000F2AB3"/>
    <w:rsid w:val="000F32BE"/>
    <w:rsid w:val="00101814"/>
    <w:rsid w:val="00102ABA"/>
    <w:rsid w:val="001044A7"/>
    <w:rsid w:val="00105E94"/>
    <w:rsid w:val="00137C4B"/>
    <w:rsid w:val="00144912"/>
    <w:rsid w:val="001542CF"/>
    <w:rsid w:val="0016135C"/>
    <w:rsid w:val="00163CAD"/>
    <w:rsid w:val="00165692"/>
    <w:rsid w:val="00166BA4"/>
    <w:rsid w:val="001675DD"/>
    <w:rsid w:val="001677B8"/>
    <w:rsid w:val="0017290D"/>
    <w:rsid w:val="00175F34"/>
    <w:rsid w:val="00183891"/>
    <w:rsid w:val="00186CBF"/>
    <w:rsid w:val="00187A0F"/>
    <w:rsid w:val="001971AA"/>
    <w:rsid w:val="00197D07"/>
    <w:rsid w:val="001A4EB3"/>
    <w:rsid w:val="001B17EF"/>
    <w:rsid w:val="001D5FAF"/>
    <w:rsid w:val="001E75F6"/>
    <w:rsid w:val="001E76B2"/>
    <w:rsid w:val="001E7875"/>
    <w:rsid w:val="001E7E98"/>
    <w:rsid w:val="001F31B5"/>
    <w:rsid w:val="001F45B5"/>
    <w:rsid w:val="001F4995"/>
    <w:rsid w:val="001F7019"/>
    <w:rsid w:val="002036DB"/>
    <w:rsid w:val="00203CC1"/>
    <w:rsid w:val="00206B22"/>
    <w:rsid w:val="0021187D"/>
    <w:rsid w:val="002122FC"/>
    <w:rsid w:val="00212C20"/>
    <w:rsid w:val="00216788"/>
    <w:rsid w:val="002252FF"/>
    <w:rsid w:val="00237611"/>
    <w:rsid w:val="00262445"/>
    <w:rsid w:val="002637BD"/>
    <w:rsid w:val="00264E2F"/>
    <w:rsid w:val="00265D58"/>
    <w:rsid w:val="002702E5"/>
    <w:rsid w:val="00272628"/>
    <w:rsid w:val="002726B1"/>
    <w:rsid w:val="00285BE0"/>
    <w:rsid w:val="00286939"/>
    <w:rsid w:val="00287221"/>
    <w:rsid w:val="00293F22"/>
    <w:rsid w:val="00296B95"/>
    <w:rsid w:val="002A5E26"/>
    <w:rsid w:val="002A6082"/>
    <w:rsid w:val="002A7F13"/>
    <w:rsid w:val="002B425D"/>
    <w:rsid w:val="002C08B6"/>
    <w:rsid w:val="002D0A95"/>
    <w:rsid w:val="002D345A"/>
    <w:rsid w:val="002D4431"/>
    <w:rsid w:val="002E3F79"/>
    <w:rsid w:val="002F7345"/>
    <w:rsid w:val="00301B30"/>
    <w:rsid w:val="00307F3E"/>
    <w:rsid w:val="003162F1"/>
    <w:rsid w:val="00317419"/>
    <w:rsid w:val="00321832"/>
    <w:rsid w:val="00324260"/>
    <w:rsid w:val="003338DE"/>
    <w:rsid w:val="00334F66"/>
    <w:rsid w:val="00340F81"/>
    <w:rsid w:val="00344ECD"/>
    <w:rsid w:val="00346384"/>
    <w:rsid w:val="00351566"/>
    <w:rsid w:val="00370AC5"/>
    <w:rsid w:val="003749FA"/>
    <w:rsid w:val="00374DE6"/>
    <w:rsid w:val="00381AA0"/>
    <w:rsid w:val="003939B5"/>
    <w:rsid w:val="00397037"/>
    <w:rsid w:val="003A4F81"/>
    <w:rsid w:val="003A5D8C"/>
    <w:rsid w:val="003B0929"/>
    <w:rsid w:val="003B4433"/>
    <w:rsid w:val="003B6F99"/>
    <w:rsid w:val="003D08FE"/>
    <w:rsid w:val="003D44BB"/>
    <w:rsid w:val="003E1BD1"/>
    <w:rsid w:val="003E55F5"/>
    <w:rsid w:val="003E651B"/>
    <w:rsid w:val="003F4FA6"/>
    <w:rsid w:val="003F524C"/>
    <w:rsid w:val="003F62E0"/>
    <w:rsid w:val="004056ED"/>
    <w:rsid w:val="00415797"/>
    <w:rsid w:val="00425637"/>
    <w:rsid w:val="00430F40"/>
    <w:rsid w:val="00436E0E"/>
    <w:rsid w:val="00437CF9"/>
    <w:rsid w:val="00445EEC"/>
    <w:rsid w:val="0044683B"/>
    <w:rsid w:val="00450F73"/>
    <w:rsid w:val="004549B5"/>
    <w:rsid w:val="00456B7D"/>
    <w:rsid w:val="0046463F"/>
    <w:rsid w:val="004671F1"/>
    <w:rsid w:val="00472A63"/>
    <w:rsid w:val="004778D3"/>
    <w:rsid w:val="00482DA3"/>
    <w:rsid w:val="00495004"/>
    <w:rsid w:val="00497ECD"/>
    <w:rsid w:val="004A0210"/>
    <w:rsid w:val="004A4833"/>
    <w:rsid w:val="004A4F25"/>
    <w:rsid w:val="004A7BC4"/>
    <w:rsid w:val="004B2B40"/>
    <w:rsid w:val="004B6EA3"/>
    <w:rsid w:val="004C51A7"/>
    <w:rsid w:val="004D0510"/>
    <w:rsid w:val="004D09EE"/>
    <w:rsid w:val="004D2699"/>
    <w:rsid w:val="004D4AD1"/>
    <w:rsid w:val="004E207F"/>
    <w:rsid w:val="004F337F"/>
    <w:rsid w:val="005032B4"/>
    <w:rsid w:val="00507DA9"/>
    <w:rsid w:val="00511C1C"/>
    <w:rsid w:val="00513BBE"/>
    <w:rsid w:val="00513ED3"/>
    <w:rsid w:val="00516D4E"/>
    <w:rsid w:val="00526DA5"/>
    <w:rsid w:val="00531501"/>
    <w:rsid w:val="00535884"/>
    <w:rsid w:val="00540B3F"/>
    <w:rsid w:val="00542FD4"/>
    <w:rsid w:val="005447C6"/>
    <w:rsid w:val="00546822"/>
    <w:rsid w:val="0056093B"/>
    <w:rsid w:val="00561714"/>
    <w:rsid w:val="00566E36"/>
    <w:rsid w:val="005726D3"/>
    <w:rsid w:val="00581FCC"/>
    <w:rsid w:val="00583871"/>
    <w:rsid w:val="00584805"/>
    <w:rsid w:val="0059268D"/>
    <w:rsid w:val="005A50DB"/>
    <w:rsid w:val="005A5E1D"/>
    <w:rsid w:val="005B0BCD"/>
    <w:rsid w:val="005B2C12"/>
    <w:rsid w:val="005B4DA5"/>
    <w:rsid w:val="005C726D"/>
    <w:rsid w:val="005E30EB"/>
    <w:rsid w:val="005E3895"/>
    <w:rsid w:val="005E5912"/>
    <w:rsid w:val="005F25FD"/>
    <w:rsid w:val="005F7E3D"/>
    <w:rsid w:val="006061F3"/>
    <w:rsid w:val="0061217E"/>
    <w:rsid w:val="00615F4F"/>
    <w:rsid w:val="0062173C"/>
    <w:rsid w:val="00624A34"/>
    <w:rsid w:val="006366F5"/>
    <w:rsid w:val="00643FCB"/>
    <w:rsid w:val="00644127"/>
    <w:rsid w:val="006454D6"/>
    <w:rsid w:val="00646B07"/>
    <w:rsid w:val="006605BA"/>
    <w:rsid w:val="006606DA"/>
    <w:rsid w:val="00663F5D"/>
    <w:rsid w:val="00672547"/>
    <w:rsid w:val="00680DD1"/>
    <w:rsid w:val="00681E8B"/>
    <w:rsid w:val="00686142"/>
    <w:rsid w:val="006A3010"/>
    <w:rsid w:val="006A4B36"/>
    <w:rsid w:val="006B11F3"/>
    <w:rsid w:val="006B2A62"/>
    <w:rsid w:val="006B6130"/>
    <w:rsid w:val="006C0BCE"/>
    <w:rsid w:val="006C1245"/>
    <w:rsid w:val="006C1333"/>
    <w:rsid w:val="006D53C7"/>
    <w:rsid w:val="006D6297"/>
    <w:rsid w:val="006D7DA9"/>
    <w:rsid w:val="006E0F8D"/>
    <w:rsid w:val="006E10F4"/>
    <w:rsid w:val="006E137C"/>
    <w:rsid w:val="006E5440"/>
    <w:rsid w:val="006E732F"/>
    <w:rsid w:val="006E7F9B"/>
    <w:rsid w:val="006F1596"/>
    <w:rsid w:val="006F34EC"/>
    <w:rsid w:val="00701468"/>
    <w:rsid w:val="00703A94"/>
    <w:rsid w:val="00705AF3"/>
    <w:rsid w:val="00705FAF"/>
    <w:rsid w:val="007104C0"/>
    <w:rsid w:val="00720C18"/>
    <w:rsid w:val="00724E5E"/>
    <w:rsid w:val="00727587"/>
    <w:rsid w:val="00730092"/>
    <w:rsid w:val="007304AB"/>
    <w:rsid w:val="00731EE0"/>
    <w:rsid w:val="00763ACC"/>
    <w:rsid w:val="007641F1"/>
    <w:rsid w:val="007733B5"/>
    <w:rsid w:val="00773D02"/>
    <w:rsid w:val="00780BCC"/>
    <w:rsid w:val="00785B9B"/>
    <w:rsid w:val="007876CD"/>
    <w:rsid w:val="00794EA2"/>
    <w:rsid w:val="007A0B0E"/>
    <w:rsid w:val="007A3F8D"/>
    <w:rsid w:val="007A77C7"/>
    <w:rsid w:val="007A7C81"/>
    <w:rsid w:val="007B11E6"/>
    <w:rsid w:val="007B5255"/>
    <w:rsid w:val="007C031C"/>
    <w:rsid w:val="007C0E90"/>
    <w:rsid w:val="007C18EF"/>
    <w:rsid w:val="007C2D07"/>
    <w:rsid w:val="007C70BD"/>
    <w:rsid w:val="007D0C44"/>
    <w:rsid w:val="007D2912"/>
    <w:rsid w:val="007D29FF"/>
    <w:rsid w:val="007D2AD8"/>
    <w:rsid w:val="007E03DA"/>
    <w:rsid w:val="007E6019"/>
    <w:rsid w:val="007F0F39"/>
    <w:rsid w:val="007F6174"/>
    <w:rsid w:val="007F69D1"/>
    <w:rsid w:val="00803434"/>
    <w:rsid w:val="00810764"/>
    <w:rsid w:val="00830D7C"/>
    <w:rsid w:val="00836CF5"/>
    <w:rsid w:val="008419F2"/>
    <w:rsid w:val="008428B1"/>
    <w:rsid w:val="0084315A"/>
    <w:rsid w:val="00843C89"/>
    <w:rsid w:val="00844CE5"/>
    <w:rsid w:val="00863CF6"/>
    <w:rsid w:val="0088197A"/>
    <w:rsid w:val="0088436E"/>
    <w:rsid w:val="008870C6"/>
    <w:rsid w:val="008871D8"/>
    <w:rsid w:val="00893913"/>
    <w:rsid w:val="0089611B"/>
    <w:rsid w:val="008A088F"/>
    <w:rsid w:val="008A2DD6"/>
    <w:rsid w:val="008B4A92"/>
    <w:rsid w:val="008B6703"/>
    <w:rsid w:val="008B768B"/>
    <w:rsid w:val="008C23C9"/>
    <w:rsid w:val="008D1A45"/>
    <w:rsid w:val="008D4B00"/>
    <w:rsid w:val="008E165D"/>
    <w:rsid w:val="008E29C8"/>
    <w:rsid w:val="008E47C1"/>
    <w:rsid w:val="008E68BB"/>
    <w:rsid w:val="008F16D4"/>
    <w:rsid w:val="00901EFA"/>
    <w:rsid w:val="0090630F"/>
    <w:rsid w:val="009073A8"/>
    <w:rsid w:val="00911A53"/>
    <w:rsid w:val="00916BF0"/>
    <w:rsid w:val="00921846"/>
    <w:rsid w:val="00921894"/>
    <w:rsid w:val="00922803"/>
    <w:rsid w:val="00925857"/>
    <w:rsid w:val="0092678F"/>
    <w:rsid w:val="00937406"/>
    <w:rsid w:val="00937F33"/>
    <w:rsid w:val="00940F01"/>
    <w:rsid w:val="009425EC"/>
    <w:rsid w:val="00946AB0"/>
    <w:rsid w:val="00953EAF"/>
    <w:rsid w:val="009607C5"/>
    <w:rsid w:val="00964A52"/>
    <w:rsid w:val="00965D70"/>
    <w:rsid w:val="00974FAA"/>
    <w:rsid w:val="00990EA2"/>
    <w:rsid w:val="0099399B"/>
    <w:rsid w:val="009B4ED3"/>
    <w:rsid w:val="009B6178"/>
    <w:rsid w:val="009B6742"/>
    <w:rsid w:val="009C15AD"/>
    <w:rsid w:val="009D5424"/>
    <w:rsid w:val="009D7B5A"/>
    <w:rsid w:val="009E1C14"/>
    <w:rsid w:val="009E3381"/>
    <w:rsid w:val="009E3B0B"/>
    <w:rsid w:val="009E4404"/>
    <w:rsid w:val="009E5436"/>
    <w:rsid w:val="009E6BD7"/>
    <w:rsid w:val="009E6DA3"/>
    <w:rsid w:val="009F2832"/>
    <w:rsid w:val="009F39DE"/>
    <w:rsid w:val="00A03A76"/>
    <w:rsid w:val="00A13C37"/>
    <w:rsid w:val="00A16E34"/>
    <w:rsid w:val="00A1723B"/>
    <w:rsid w:val="00A207A8"/>
    <w:rsid w:val="00A35EE6"/>
    <w:rsid w:val="00A378C4"/>
    <w:rsid w:val="00A41853"/>
    <w:rsid w:val="00A41A0A"/>
    <w:rsid w:val="00A45893"/>
    <w:rsid w:val="00A56EE3"/>
    <w:rsid w:val="00A66D20"/>
    <w:rsid w:val="00A715B2"/>
    <w:rsid w:val="00A7508B"/>
    <w:rsid w:val="00A83CDC"/>
    <w:rsid w:val="00A8421B"/>
    <w:rsid w:val="00A857A5"/>
    <w:rsid w:val="00AA2D27"/>
    <w:rsid w:val="00AA4D93"/>
    <w:rsid w:val="00AA5146"/>
    <w:rsid w:val="00AA6986"/>
    <w:rsid w:val="00AC0ECB"/>
    <w:rsid w:val="00AC3C3E"/>
    <w:rsid w:val="00AC5AA7"/>
    <w:rsid w:val="00AD298E"/>
    <w:rsid w:val="00AE729F"/>
    <w:rsid w:val="00AF0C77"/>
    <w:rsid w:val="00AF660C"/>
    <w:rsid w:val="00AF7619"/>
    <w:rsid w:val="00B12521"/>
    <w:rsid w:val="00B231F2"/>
    <w:rsid w:val="00B346B2"/>
    <w:rsid w:val="00B371A4"/>
    <w:rsid w:val="00B410BA"/>
    <w:rsid w:val="00B41B3B"/>
    <w:rsid w:val="00B62D71"/>
    <w:rsid w:val="00B70E0D"/>
    <w:rsid w:val="00B70FA8"/>
    <w:rsid w:val="00B7194B"/>
    <w:rsid w:val="00B7445D"/>
    <w:rsid w:val="00B81864"/>
    <w:rsid w:val="00B85ECE"/>
    <w:rsid w:val="00B902AE"/>
    <w:rsid w:val="00B93551"/>
    <w:rsid w:val="00B9379D"/>
    <w:rsid w:val="00B94A32"/>
    <w:rsid w:val="00BA0E6E"/>
    <w:rsid w:val="00BA1167"/>
    <w:rsid w:val="00BA4792"/>
    <w:rsid w:val="00BA5DC1"/>
    <w:rsid w:val="00BA6DC4"/>
    <w:rsid w:val="00BB13AA"/>
    <w:rsid w:val="00BD1112"/>
    <w:rsid w:val="00BD2A88"/>
    <w:rsid w:val="00BD3609"/>
    <w:rsid w:val="00BE332C"/>
    <w:rsid w:val="00BE45B5"/>
    <w:rsid w:val="00BE4871"/>
    <w:rsid w:val="00BE6322"/>
    <w:rsid w:val="00BF18F3"/>
    <w:rsid w:val="00C01190"/>
    <w:rsid w:val="00C04586"/>
    <w:rsid w:val="00C052E2"/>
    <w:rsid w:val="00C075DF"/>
    <w:rsid w:val="00C07889"/>
    <w:rsid w:val="00C25D0F"/>
    <w:rsid w:val="00C33A0E"/>
    <w:rsid w:val="00C36A93"/>
    <w:rsid w:val="00C4060A"/>
    <w:rsid w:val="00C40C85"/>
    <w:rsid w:val="00C417CC"/>
    <w:rsid w:val="00C424F4"/>
    <w:rsid w:val="00C45620"/>
    <w:rsid w:val="00C47301"/>
    <w:rsid w:val="00C47F07"/>
    <w:rsid w:val="00C54BC0"/>
    <w:rsid w:val="00C56EC4"/>
    <w:rsid w:val="00C625D2"/>
    <w:rsid w:val="00C63D10"/>
    <w:rsid w:val="00C65F7D"/>
    <w:rsid w:val="00C759F7"/>
    <w:rsid w:val="00C82B9A"/>
    <w:rsid w:val="00C87477"/>
    <w:rsid w:val="00C9208A"/>
    <w:rsid w:val="00CC156B"/>
    <w:rsid w:val="00CC1944"/>
    <w:rsid w:val="00CC4744"/>
    <w:rsid w:val="00CC5232"/>
    <w:rsid w:val="00CC7A9C"/>
    <w:rsid w:val="00CE5EE4"/>
    <w:rsid w:val="00CF14DB"/>
    <w:rsid w:val="00CF3BAE"/>
    <w:rsid w:val="00CF7E42"/>
    <w:rsid w:val="00D02D74"/>
    <w:rsid w:val="00D03B98"/>
    <w:rsid w:val="00D03D27"/>
    <w:rsid w:val="00D164C7"/>
    <w:rsid w:val="00D16C58"/>
    <w:rsid w:val="00D30D46"/>
    <w:rsid w:val="00D31E34"/>
    <w:rsid w:val="00D36616"/>
    <w:rsid w:val="00D47DB2"/>
    <w:rsid w:val="00D50953"/>
    <w:rsid w:val="00D60311"/>
    <w:rsid w:val="00D63BD1"/>
    <w:rsid w:val="00D70002"/>
    <w:rsid w:val="00D731AB"/>
    <w:rsid w:val="00D76EEB"/>
    <w:rsid w:val="00D83728"/>
    <w:rsid w:val="00D85C6C"/>
    <w:rsid w:val="00D95AF2"/>
    <w:rsid w:val="00DA1C5D"/>
    <w:rsid w:val="00DB21ED"/>
    <w:rsid w:val="00DB7701"/>
    <w:rsid w:val="00DC0535"/>
    <w:rsid w:val="00DC6D66"/>
    <w:rsid w:val="00DD4681"/>
    <w:rsid w:val="00DD4CAC"/>
    <w:rsid w:val="00DE47CB"/>
    <w:rsid w:val="00DE6745"/>
    <w:rsid w:val="00DF2FBB"/>
    <w:rsid w:val="00DF5222"/>
    <w:rsid w:val="00DF6D43"/>
    <w:rsid w:val="00E07A6D"/>
    <w:rsid w:val="00E145E4"/>
    <w:rsid w:val="00E1483A"/>
    <w:rsid w:val="00E14C97"/>
    <w:rsid w:val="00E164E8"/>
    <w:rsid w:val="00E1709D"/>
    <w:rsid w:val="00E21171"/>
    <w:rsid w:val="00E22056"/>
    <w:rsid w:val="00E32D00"/>
    <w:rsid w:val="00E4416E"/>
    <w:rsid w:val="00E5182B"/>
    <w:rsid w:val="00E552FC"/>
    <w:rsid w:val="00E559B4"/>
    <w:rsid w:val="00E66B56"/>
    <w:rsid w:val="00E66F9C"/>
    <w:rsid w:val="00E70CAA"/>
    <w:rsid w:val="00E749AF"/>
    <w:rsid w:val="00E84378"/>
    <w:rsid w:val="00E86504"/>
    <w:rsid w:val="00E92F9E"/>
    <w:rsid w:val="00E95A69"/>
    <w:rsid w:val="00E960B3"/>
    <w:rsid w:val="00EA69C7"/>
    <w:rsid w:val="00EB4053"/>
    <w:rsid w:val="00EB486B"/>
    <w:rsid w:val="00EB6A74"/>
    <w:rsid w:val="00ED1734"/>
    <w:rsid w:val="00ED1B74"/>
    <w:rsid w:val="00ED1E0B"/>
    <w:rsid w:val="00ED70B2"/>
    <w:rsid w:val="00EE6A55"/>
    <w:rsid w:val="00EE7C60"/>
    <w:rsid w:val="00EF0A7F"/>
    <w:rsid w:val="00F02BA4"/>
    <w:rsid w:val="00F037E2"/>
    <w:rsid w:val="00F1302D"/>
    <w:rsid w:val="00F14EA1"/>
    <w:rsid w:val="00F200DB"/>
    <w:rsid w:val="00F20245"/>
    <w:rsid w:val="00F348F9"/>
    <w:rsid w:val="00F35C1E"/>
    <w:rsid w:val="00F41417"/>
    <w:rsid w:val="00F44079"/>
    <w:rsid w:val="00F44C7C"/>
    <w:rsid w:val="00F5623F"/>
    <w:rsid w:val="00F63DC6"/>
    <w:rsid w:val="00F81EA6"/>
    <w:rsid w:val="00F83245"/>
    <w:rsid w:val="00F84374"/>
    <w:rsid w:val="00FA7755"/>
    <w:rsid w:val="00FB0919"/>
    <w:rsid w:val="00FB24E3"/>
    <w:rsid w:val="00FB5950"/>
    <w:rsid w:val="00FC0645"/>
    <w:rsid w:val="00FC077D"/>
    <w:rsid w:val="00FC5DA1"/>
    <w:rsid w:val="00FC647D"/>
    <w:rsid w:val="00FD3D76"/>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uiPriority w:val="99"/>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 (numbered (a)),List Paragraph Char Char Char,Use Case List Paragraph,List Paragraph2,List Paragraph1,1 List Paragraph,набрај,Heading Nabrajanje,Dot pt,F5 List Paragraph,No Spacing1,Indicator Text,Numbered Para 1,Bullet 1,L"/>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272628"/>
  </w:style>
  <w:style w:type="table" w:customStyle="1" w:styleId="TableGrid1">
    <w:name w:val="Table Grid1"/>
    <w:basedOn w:val="TableNormal"/>
    <w:next w:val="TableGrid"/>
    <w:uiPriority w:val="39"/>
    <w:rsid w:val="00681E8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rmal">
    <w:name w:val="Body Text - Normal"/>
    <w:basedOn w:val="BodyText"/>
    <w:qFormat/>
    <w:rsid w:val="003E1BD1"/>
    <w:pPr>
      <w:widowControl/>
      <w:overflowPunct/>
      <w:adjustRightInd/>
      <w:spacing w:before="240" w:after="240" w:line="276" w:lineRule="auto"/>
    </w:pPr>
    <w:rPr>
      <w:rFonts w:ascii="Roboto" w:eastAsiaTheme="minorEastAsia" w:hAnsi="Roboto" w:cstheme="minorBidi"/>
      <w:kern w:val="0"/>
      <w:sz w:val="20"/>
    </w:rPr>
  </w:style>
  <w:style w:type="numbering" w:customStyle="1" w:styleId="CurrentList1">
    <w:name w:val="Current List1"/>
    <w:uiPriority w:val="99"/>
    <w:rsid w:val="006E732F"/>
    <w:pPr>
      <w:numPr>
        <w:numId w:val="35"/>
      </w:numPr>
    </w:pPr>
  </w:style>
  <w:style w:type="paragraph" w:customStyle="1" w:styleId="Default">
    <w:name w:val="Default"/>
    <w:rsid w:val="00070587"/>
    <w:pPr>
      <w:autoSpaceDE w:val="0"/>
      <w:autoSpaceDN w:val="0"/>
      <w:adjustRightInd w:val="0"/>
    </w:pPr>
    <w:rPr>
      <w:rFonts w:ascii="Calibri" w:hAnsi="Calibri" w:cs="Calibri"/>
      <w:color w:val="000000"/>
      <w:sz w:val="24"/>
      <w:szCs w:val="24"/>
      <w:lang w:val="en-MY"/>
    </w:rPr>
  </w:style>
  <w:style w:type="character" w:customStyle="1" w:styleId="ListParagraphChar">
    <w:name w:val="List Paragraph Char"/>
    <w:aliases w:val="List Paragraph (numbered (a)) Char,List Paragraph Char Char Char Char,Use Case List Paragraph Char,List Paragraph2 Char,List Paragraph1 Char,1 List Paragraph Char,набрај Char,Heading Nabrajanje Char,Dot pt Char,F5 List Paragraph Char"/>
    <w:basedOn w:val="DefaultParagraphFont"/>
    <w:link w:val="ListParagraph"/>
    <w:uiPriority w:val="34"/>
    <w:qFormat/>
    <w:locked/>
    <w:rsid w:val="00070587"/>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880F9514-BE89-47D7-9F5C-D60E4463E789}">
  <ds:schemaRefs>
    <ds:schemaRef ds:uri="http://schemas.openxmlformats.org/officeDocument/2006/bibliography"/>
  </ds:schemaRefs>
</ds:datastoreItem>
</file>

<file path=customXml/itemProps3.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4.xml><?xml version="1.0" encoding="utf-8"?>
<ds:datastoreItem xmlns:ds="http://schemas.openxmlformats.org/officeDocument/2006/customXml" ds:itemID="{0737EBED-430E-409C-89FC-0A8E98BF7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FD1633-195A-4AD0-B9FB-077949B2A758}">
  <ds:schemaRefs>
    <ds:schemaRef ds:uri="office.server.policy"/>
  </ds:schemaRefs>
</ds:datastoreItem>
</file>

<file path=customXml/itemProps6.xml><?xml version="1.0" encoding="utf-8"?>
<ds:datastoreItem xmlns:ds="http://schemas.openxmlformats.org/officeDocument/2006/customXml" ds:itemID="{F7D85A29-CDA8-44BC-AE07-A5DAE98DF24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820</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5838</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Laine Liew</cp:lastModifiedBy>
  <cp:revision>23</cp:revision>
  <cp:lastPrinted>2012-05-01T18:15:00Z</cp:lastPrinted>
  <dcterms:created xsi:type="dcterms:W3CDTF">2021-11-12T11:08:00Z</dcterms:created>
  <dcterms:modified xsi:type="dcterms:W3CDTF">2021-11-12T12:47:00Z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