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96C1" w14:textId="77777777" w:rsidR="006C660A" w:rsidRDefault="006C660A" w:rsidP="006C660A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ANEXO 5</w:t>
      </w:r>
    </w:p>
    <w:p w14:paraId="28FC3B43" w14:textId="77777777" w:rsidR="006C660A" w:rsidRDefault="006C660A" w:rsidP="006C660A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FORMATO DECLARACIÓN JURADA SIMPLE</w:t>
      </w:r>
    </w:p>
    <w:p w14:paraId="6F7A53D0" w14:textId="77777777" w:rsidR="006C660A" w:rsidRDefault="006C660A" w:rsidP="006C660A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PRÁCTICAS ASOCIADAS A LA SOSTENIBILIDAD AMBIENTAL</w:t>
      </w:r>
    </w:p>
    <w:p w14:paraId="42EE4C49" w14:textId="77777777" w:rsidR="006C660A" w:rsidRDefault="006C660A" w:rsidP="006C660A">
      <w:pPr>
        <w:rPr>
          <w:rFonts w:ascii="Calibri" w:eastAsia="Calibri" w:hAnsi="Calibri" w:cs="Calibri"/>
        </w:rPr>
      </w:pPr>
    </w:p>
    <w:p w14:paraId="4AF1562C" w14:textId="77777777" w:rsidR="006C660A" w:rsidRDefault="006C660A" w:rsidP="006C660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través del presente documento declaramos que nuestra empresa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mbria Math" w:eastAsia="Cambria Math" w:hAnsi="Cambria Math" w:cs="Cambria Math"/>
        </w:rPr>
        <w:t>  </w:t>
      </w:r>
      <w:proofErr w:type="gramEnd"/>
      <w:r>
        <w:rPr>
          <w:rFonts w:ascii="Cambria Math" w:eastAsia="Cambria Math" w:hAnsi="Cambria Math" w:cs="Cambria Math"/>
        </w:rPr>
        <w:t>   </w:t>
      </w:r>
      <w:r>
        <w:rPr>
          <w:rFonts w:ascii="Calibri" w:eastAsia="Calibri" w:hAnsi="Calibri" w:cs="Calibri"/>
          <w:sz w:val="24"/>
          <w:szCs w:val="24"/>
        </w:rPr>
        <w:t>), desarrolla las siguientes prácticas de negocio o producción, a favor de la sostenibilidad ambiental (marcar con una X todas las que apliquen):</w:t>
      </w:r>
    </w:p>
    <w:p w14:paraId="2783C508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2A7EBB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55"/>
      </w:tblGrid>
      <w:tr w:rsidR="006C660A" w14:paraId="5E42D462" w14:textId="77777777" w:rsidTr="00A25AC1">
        <w:trPr>
          <w:jc w:val="center"/>
        </w:trPr>
        <w:tc>
          <w:tcPr>
            <w:tcW w:w="6237" w:type="dxa"/>
          </w:tcPr>
          <w:p w14:paraId="4A4C6F99" w14:textId="77777777" w:rsidR="006C660A" w:rsidRDefault="006C660A" w:rsidP="00A25AC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Prácticas de negocio/producción a favor de la sostenibilidad ambiental</w:t>
            </w:r>
          </w:p>
        </w:tc>
        <w:tc>
          <w:tcPr>
            <w:tcW w:w="1555" w:type="dxa"/>
          </w:tcPr>
          <w:p w14:paraId="71622C1A" w14:textId="77777777" w:rsidR="006C660A" w:rsidRDefault="006C660A" w:rsidP="00A25A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Marcar con X</w:t>
            </w:r>
          </w:p>
        </w:tc>
      </w:tr>
      <w:tr w:rsidR="006C660A" w14:paraId="4660B3BC" w14:textId="77777777" w:rsidTr="00A25AC1">
        <w:trPr>
          <w:jc w:val="center"/>
        </w:trPr>
        <w:tc>
          <w:tcPr>
            <w:tcW w:w="6237" w:type="dxa"/>
          </w:tcPr>
          <w:p w14:paraId="44DAA604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Impresión de papel a doble cara</w:t>
            </w:r>
          </w:p>
        </w:tc>
        <w:tc>
          <w:tcPr>
            <w:tcW w:w="1555" w:type="dxa"/>
          </w:tcPr>
          <w:p w14:paraId="131FCF4F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32639BEE" w14:textId="77777777" w:rsidTr="00A25AC1">
        <w:trPr>
          <w:jc w:val="center"/>
        </w:trPr>
        <w:tc>
          <w:tcPr>
            <w:tcW w:w="6237" w:type="dxa"/>
          </w:tcPr>
          <w:p w14:paraId="06DC0952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Reciclaje de papel</w:t>
            </w:r>
          </w:p>
        </w:tc>
        <w:tc>
          <w:tcPr>
            <w:tcW w:w="1555" w:type="dxa"/>
          </w:tcPr>
          <w:p w14:paraId="425E2FFC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35247E2E" w14:textId="77777777" w:rsidTr="00A25AC1">
        <w:trPr>
          <w:jc w:val="center"/>
        </w:trPr>
        <w:tc>
          <w:tcPr>
            <w:tcW w:w="6237" w:type="dxa"/>
          </w:tcPr>
          <w:p w14:paraId="3261DAF2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Reciclaje de materiales</w:t>
            </w:r>
          </w:p>
        </w:tc>
        <w:tc>
          <w:tcPr>
            <w:tcW w:w="1555" w:type="dxa"/>
          </w:tcPr>
          <w:p w14:paraId="6F193573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4B7431A3" w14:textId="77777777" w:rsidTr="00A25AC1">
        <w:trPr>
          <w:jc w:val="center"/>
        </w:trPr>
        <w:tc>
          <w:tcPr>
            <w:tcW w:w="6237" w:type="dxa"/>
          </w:tcPr>
          <w:p w14:paraId="540978DC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Uso de equipos/maquinarias energéticamente eficientes</w:t>
            </w:r>
          </w:p>
        </w:tc>
        <w:tc>
          <w:tcPr>
            <w:tcW w:w="1555" w:type="dxa"/>
          </w:tcPr>
          <w:p w14:paraId="0A6E7B13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6E087222" w14:textId="77777777" w:rsidTr="00A25AC1">
        <w:trPr>
          <w:jc w:val="center"/>
        </w:trPr>
        <w:tc>
          <w:tcPr>
            <w:tcW w:w="6237" w:type="dxa"/>
          </w:tcPr>
          <w:p w14:paraId="43A11AB9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Procedimientos para ahorro de energía eléctrica</w:t>
            </w:r>
          </w:p>
        </w:tc>
        <w:tc>
          <w:tcPr>
            <w:tcW w:w="1555" w:type="dxa"/>
          </w:tcPr>
          <w:p w14:paraId="168B0340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1F49F083" w14:textId="77777777" w:rsidTr="00A25AC1">
        <w:trPr>
          <w:jc w:val="center"/>
        </w:trPr>
        <w:tc>
          <w:tcPr>
            <w:tcW w:w="6237" w:type="dxa"/>
          </w:tcPr>
          <w:p w14:paraId="550F71EB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Procedimientos para ahorro de agua potable</w:t>
            </w:r>
          </w:p>
        </w:tc>
        <w:tc>
          <w:tcPr>
            <w:tcW w:w="1555" w:type="dxa"/>
          </w:tcPr>
          <w:p w14:paraId="4C92300B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090EECC2" w14:textId="77777777" w:rsidTr="00A25AC1">
        <w:trPr>
          <w:jc w:val="center"/>
        </w:trPr>
        <w:tc>
          <w:tcPr>
            <w:tcW w:w="6237" w:type="dxa"/>
          </w:tcPr>
          <w:p w14:paraId="729C953F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Utilización de insumos no tóxicos/contaminantes</w:t>
            </w:r>
          </w:p>
        </w:tc>
        <w:tc>
          <w:tcPr>
            <w:tcW w:w="1555" w:type="dxa"/>
          </w:tcPr>
          <w:p w14:paraId="7C1692E9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37B11FD5" w14:textId="77777777" w:rsidTr="00A25AC1">
        <w:trPr>
          <w:jc w:val="center"/>
        </w:trPr>
        <w:tc>
          <w:tcPr>
            <w:tcW w:w="6237" w:type="dxa"/>
          </w:tcPr>
          <w:p w14:paraId="1C9D888C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Reciclaje de desechos</w:t>
            </w:r>
          </w:p>
        </w:tc>
        <w:tc>
          <w:tcPr>
            <w:tcW w:w="1555" w:type="dxa"/>
          </w:tcPr>
          <w:p w14:paraId="628C33EE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319B73AA" w14:textId="77777777" w:rsidTr="00A25AC1">
        <w:trPr>
          <w:jc w:val="center"/>
        </w:trPr>
        <w:tc>
          <w:tcPr>
            <w:tcW w:w="6237" w:type="dxa"/>
          </w:tcPr>
          <w:p w14:paraId="211EF736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BFE9B60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660A" w14:paraId="6C825D15" w14:textId="77777777" w:rsidTr="00A25AC1">
        <w:trPr>
          <w:jc w:val="center"/>
        </w:trPr>
        <w:tc>
          <w:tcPr>
            <w:tcW w:w="6237" w:type="dxa"/>
          </w:tcPr>
          <w:p w14:paraId="33B106AB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Otros: (favor indicar)</w:t>
            </w:r>
          </w:p>
        </w:tc>
        <w:tc>
          <w:tcPr>
            <w:tcW w:w="1555" w:type="dxa"/>
          </w:tcPr>
          <w:p w14:paraId="295993A8" w14:textId="77777777" w:rsidR="006C660A" w:rsidRDefault="006C660A" w:rsidP="00A25AC1">
            <w:pPr>
              <w:jc w:val="center"/>
            </w:pPr>
          </w:p>
        </w:tc>
      </w:tr>
      <w:tr w:rsidR="006C660A" w14:paraId="7A9C2B46" w14:textId="77777777" w:rsidTr="00A25AC1">
        <w:trPr>
          <w:jc w:val="center"/>
        </w:trPr>
        <w:tc>
          <w:tcPr>
            <w:tcW w:w="6237" w:type="dxa"/>
          </w:tcPr>
          <w:p w14:paraId="6039F2A7" w14:textId="77777777" w:rsidR="006C660A" w:rsidRDefault="006C660A" w:rsidP="00A25AC1"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  <w:tc>
          <w:tcPr>
            <w:tcW w:w="1555" w:type="dxa"/>
          </w:tcPr>
          <w:p w14:paraId="2A1ECC9B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61CC5F08" w14:textId="77777777" w:rsidTr="00A25AC1">
        <w:trPr>
          <w:jc w:val="center"/>
        </w:trPr>
        <w:tc>
          <w:tcPr>
            <w:tcW w:w="6237" w:type="dxa"/>
          </w:tcPr>
          <w:p w14:paraId="54351BE2" w14:textId="77777777" w:rsidR="006C660A" w:rsidRDefault="006C660A" w:rsidP="00A25AC1"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  <w:tc>
          <w:tcPr>
            <w:tcW w:w="1555" w:type="dxa"/>
          </w:tcPr>
          <w:p w14:paraId="147B85E5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1E4CA970" w14:textId="77777777" w:rsidTr="00A25AC1">
        <w:trPr>
          <w:jc w:val="center"/>
        </w:trPr>
        <w:tc>
          <w:tcPr>
            <w:tcW w:w="6237" w:type="dxa"/>
          </w:tcPr>
          <w:p w14:paraId="7866A2A0" w14:textId="77777777" w:rsidR="006C660A" w:rsidRDefault="006C660A" w:rsidP="00A25AC1"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  <w:tc>
          <w:tcPr>
            <w:tcW w:w="1555" w:type="dxa"/>
          </w:tcPr>
          <w:p w14:paraId="1479C379" w14:textId="77777777" w:rsidR="006C660A" w:rsidRDefault="006C660A" w:rsidP="00A25AC1">
            <w:pPr>
              <w:jc w:val="center"/>
            </w:pPr>
            <w:r>
              <w:rPr>
                <w:rFonts w:ascii="Cambria Math" w:eastAsia="Cambria Math" w:hAnsi="Cambria Math" w:cs="Cambria Math"/>
              </w:rPr>
              <w:t>     </w:t>
            </w:r>
          </w:p>
        </w:tc>
      </w:tr>
      <w:tr w:rsidR="006C660A" w14:paraId="23F3C9BC" w14:textId="77777777" w:rsidTr="00A25AC1">
        <w:trPr>
          <w:jc w:val="center"/>
        </w:trPr>
        <w:tc>
          <w:tcPr>
            <w:tcW w:w="6237" w:type="dxa"/>
          </w:tcPr>
          <w:p w14:paraId="7E0CF52A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2265766" w14:textId="77777777" w:rsidR="006C660A" w:rsidRDefault="006C660A" w:rsidP="00A25A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A8EF76E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B71166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23591C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1E65F5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representante legal: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mbria Math" w:eastAsia="Cambria Math" w:hAnsi="Cambria Math" w:cs="Cambria Math"/>
        </w:rPr>
        <w:t>     </w:t>
      </w:r>
    </w:p>
    <w:p w14:paraId="0B3A393B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B23C03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mbria Math" w:eastAsia="Cambria Math" w:hAnsi="Cambria Math" w:cs="Cambria Math"/>
        </w:rPr>
        <w:t>     </w:t>
      </w:r>
    </w:p>
    <w:p w14:paraId="77B5260A" w14:textId="77777777" w:rsidR="006C660A" w:rsidRDefault="006C660A" w:rsidP="006C66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813D7F" w14:textId="77777777" w:rsidR="006C660A" w:rsidRDefault="006C660A" w:rsidP="006C660A">
      <w:pPr>
        <w:jc w:val="both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  <w:sz w:val="22"/>
          <w:szCs w:val="22"/>
        </w:rPr>
        <w:t xml:space="preserve">Fecha: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mbria Math" w:eastAsia="Cambria Math" w:hAnsi="Cambria Math" w:cs="Cambria Math"/>
        </w:rPr>
        <w:t>     </w:t>
      </w:r>
    </w:p>
    <w:p w14:paraId="282138AF" w14:textId="77777777" w:rsidR="006C660A" w:rsidRDefault="006C660A" w:rsidP="006C660A">
      <w:pPr>
        <w:jc w:val="both"/>
      </w:pPr>
    </w:p>
    <w:p w14:paraId="6E2CD783" w14:textId="77777777" w:rsidR="00326DB2" w:rsidRDefault="00326DB2"/>
    <w:sectPr w:rsidR="00326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0A"/>
    <w:rsid w:val="00326DB2"/>
    <w:rsid w:val="006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57B8"/>
  <w15:chartTrackingRefBased/>
  <w15:docId w15:val="{208DF080-F492-45BB-9AEE-81DCEC95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Fuentes</dc:creator>
  <cp:keywords/>
  <dc:description/>
  <cp:lastModifiedBy>Javiera Fuentes</cp:lastModifiedBy>
  <cp:revision>1</cp:revision>
  <dcterms:created xsi:type="dcterms:W3CDTF">2021-11-23T18:11:00Z</dcterms:created>
  <dcterms:modified xsi:type="dcterms:W3CDTF">2021-11-23T18:12:00Z</dcterms:modified>
</cp:coreProperties>
</file>