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65022BEA" w:rsidR="00732053" w:rsidRPr="00CF24DD" w:rsidRDefault="003E53EA" w:rsidP="00A20842">
      <w:pPr>
        <w:spacing w:after="0" w:line="240" w:lineRule="auto"/>
        <w:jc w:val="right"/>
        <w:rPr>
          <w:rFonts w:eastAsiaTheme="majorEastAsia" w:cstheme="minorHAnsi"/>
          <w:b/>
          <w:sz w:val="20"/>
          <w:szCs w:val="20"/>
        </w:rPr>
      </w:pPr>
      <w:bookmarkStart w:id="0" w:name="_Hlk17201794"/>
      <w:r w:rsidRPr="00CF24DD">
        <w:rPr>
          <w:rFonts w:cstheme="minorHAnsi"/>
          <w:b/>
          <w:bCs/>
        </w:rPr>
        <w:br w:type="textWrapping" w:clear="all"/>
      </w:r>
      <w:bookmarkEnd w:id="0"/>
      <w:r w:rsidR="00725DC3" w:rsidRPr="00CF24DD">
        <w:rPr>
          <w:rFonts w:eastAsiaTheme="majorEastAsia" w:cstheme="minorHAnsi"/>
          <w:b/>
          <w:sz w:val="24"/>
          <w:szCs w:val="24"/>
        </w:rPr>
        <w:t>ANNEX 2: QUOTATION SUBMISSION FORM</w:t>
      </w:r>
    </w:p>
    <w:p w14:paraId="7AFB142F" w14:textId="77777777" w:rsidR="00865C88" w:rsidRPr="00CF24DD" w:rsidRDefault="00732053">
      <w:pPr>
        <w:rPr>
          <w:rFonts w:cstheme="minorHAnsi"/>
          <w:i/>
          <w:sz w:val="20"/>
          <w:szCs w:val="20"/>
        </w:rPr>
      </w:pPr>
      <w:r w:rsidRPr="00CF24DD">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CF24DD">
        <w:rPr>
          <w:rFonts w:cstheme="minorHAnsi"/>
          <w:i/>
          <w:sz w:val="20"/>
          <w:szCs w:val="20"/>
        </w:rPr>
        <w:t>and Financial Offer</w:t>
      </w:r>
      <w:r w:rsidRPr="00CF24DD">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CF24DD" w14:paraId="6FAB14E2" w14:textId="77777777" w:rsidTr="00002895">
        <w:trPr>
          <w:trHeight w:val="360"/>
        </w:trPr>
        <w:tc>
          <w:tcPr>
            <w:tcW w:w="1979" w:type="dxa"/>
            <w:shd w:val="clear" w:color="auto" w:fill="auto"/>
            <w:vAlign w:val="center"/>
          </w:tcPr>
          <w:p w14:paraId="0D424C5C" w14:textId="77777777" w:rsidR="00865C88" w:rsidRPr="00CF24DD" w:rsidRDefault="00865C88" w:rsidP="00335737">
            <w:pPr>
              <w:spacing w:before="120" w:after="120"/>
              <w:rPr>
                <w:rFonts w:cstheme="minorHAnsi"/>
                <w:sz w:val="20"/>
                <w:szCs w:val="20"/>
              </w:rPr>
            </w:pPr>
            <w:r w:rsidRPr="00CF24DD">
              <w:rPr>
                <w:rFonts w:cstheme="minorHAnsi"/>
                <w:sz w:val="20"/>
                <w:szCs w:val="20"/>
              </w:rPr>
              <w:t>Name of Bidder:</w:t>
            </w:r>
          </w:p>
        </w:tc>
        <w:sdt>
          <w:sdtPr>
            <w:rPr>
              <w:rFonts w:cstheme="minorHAnsi"/>
              <w:sz w:val="20"/>
              <w:szCs w:val="20"/>
            </w:rPr>
            <w:id w:val="668907890"/>
            <w:showingPlcHdr/>
            <w:text/>
          </w:sdtPr>
          <w:sdtEndPr/>
          <w:sdtContent>
            <w:tc>
              <w:tcPr>
                <w:tcW w:w="7743" w:type="dxa"/>
                <w:gridSpan w:val="2"/>
                <w:shd w:val="clear" w:color="auto" w:fill="auto"/>
                <w:vAlign w:val="center"/>
              </w:tcPr>
              <w:p w14:paraId="43780D82" w14:textId="77777777" w:rsidR="00865C88" w:rsidRPr="00CF24DD" w:rsidRDefault="00865C88" w:rsidP="00335737">
                <w:pPr>
                  <w:spacing w:before="120" w:after="120"/>
                  <w:rPr>
                    <w:rFonts w:cstheme="minorHAnsi"/>
                    <w:sz w:val="20"/>
                    <w:szCs w:val="20"/>
                  </w:rPr>
                </w:pPr>
                <w:r w:rsidRPr="00CF24DD">
                  <w:rPr>
                    <w:rStyle w:val="PlaceholderText"/>
                    <w:rFonts w:cstheme="minorHAnsi"/>
                    <w:sz w:val="20"/>
                    <w:szCs w:val="20"/>
                  </w:rPr>
                  <w:t>Click or tap here to enter text.</w:t>
                </w:r>
              </w:p>
            </w:tc>
          </w:sdtContent>
        </w:sdt>
      </w:tr>
      <w:tr w:rsidR="009330E9" w:rsidRPr="00CF24DD" w14:paraId="49B69A0C" w14:textId="77777777" w:rsidTr="00002895">
        <w:trPr>
          <w:trHeight w:val="360"/>
        </w:trPr>
        <w:tc>
          <w:tcPr>
            <w:tcW w:w="1979" w:type="dxa"/>
            <w:shd w:val="clear" w:color="auto" w:fill="auto"/>
          </w:tcPr>
          <w:p w14:paraId="114D0815" w14:textId="77777777" w:rsidR="009330E9" w:rsidRPr="00CF24DD" w:rsidRDefault="009330E9" w:rsidP="00335737">
            <w:pPr>
              <w:spacing w:before="120" w:after="120"/>
              <w:rPr>
                <w:rFonts w:cstheme="minorHAnsi"/>
                <w:sz w:val="20"/>
                <w:szCs w:val="20"/>
              </w:rPr>
            </w:pPr>
            <w:r w:rsidRPr="00CF24DD">
              <w:rPr>
                <w:rFonts w:cstheme="minorHAnsi"/>
                <w:iCs/>
                <w:sz w:val="20"/>
                <w:szCs w:val="20"/>
              </w:rPr>
              <w:t>RFQ reference:</w:t>
            </w:r>
          </w:p>
        </w:tc>
        <w:sdt>
          <w:sdtPr>
            <w:rPr>
              <w:rFonts w:ascii="Calibri" w:eastAsia="Times New Roman" w:hAnsi="Calibri" w:cs="Calibri"/>
              <w:b/>
              <w:bCs/>
              <w:sz w:val="20"/>
              <w:szCs w:val="20"/>
            </w:rPr>
            <w:id w:val="-1142269660"/>
            <w:text/>
          </w:sdtPr>
          <w:sdtEndPr/>
          <w:sdtContent>
            <w:tc>
              <w:tcPr>
                <w:tcW w:w="3552" w:type="dxa"/>
                <w:shd w:val="clear" w:color="auto" w:fill="auto"/>
                <w:vAlign w:val="center"/>
              </w:tcPr>
              <w:p w14:paraId="533BC959" w14:textId="75809249" w:rsidR="009330E9" w:rsidRPr="00CF24DD" w:rsidRDefault="00450EE0" w:rsidP="00335737">
                <w:pPr>
                  <w:spacing w:before="120" w:after="120"/>
                  <w:rPr>
                    <w:rFonts w:cstheme="minorHAnsi"/>
                    <w:sz w:val="20"/>
                    <w:szCs w:val="20"/>
                  </w:rPr>
                </w:pPr>
                <w:r w:rsidRPr="00CF24DD">
                  <w:rPr>
                    <w:rFonts w:ascii="Calibri" w:eastAsia="Times New Roman" w:hAnsi="Calibri" w:cs="Calibri"/>
                    <w:b/>
                    <w:bCs/>
                    <w:sz w:val="20"/>
                    <w:szCs w:val="20"/>
                    <w:lang w:val="en-US"/>
                  </w:rPr>
                  <w:t>5</w:t>
                </w:r>
                <w:r w:rsidR="0010759F" w:rsidRPr="00CF24DD">
                  <w:rPr>
                    <w:rFonts w:ascii="Calibri" w:eastAsia="Times New Roman" w:hAnsi="Calibri" w:cs="Calibri"/>
                    <w:b/>
                    <w:bCs/>
                    <w:sz w:val="20"/>
                    <w:szCs w:val="20"/>
                    <w:lang w:val="en-US"/>
                  </w:rPr>
                  <w:t>7</w:t>
                </w:r>
                <w:r w:rsidR="00030295" w:rsidRPr="00CF24DD">
                  <w:rPr>
                    <w:rFonts w:ascii="Calibri" w:eastAsia="Times New Roman" w:hAnsi="Calibri" w:cs="Calibri"/>
                    <w:b/>
                    <w:bCs/>
                    <w:sz w:val="20"/>
                    <w:szCs w:val="20"/>
                  </w:rPr>
                  <w:t>-2021</w:t>
                </w:r>
                <w:r w:rsidR="009330E9" w:rsidRPr="00CF24DD">
                  <w:rPr>
                    <w:rFonts w:ascii="Calibri" w:eastAsia="Times New Roman" w:hAnsi="Calibri" w:cs="Calibri"/>
                    <w:b/>
                    <w:bCs/>
                    <w:sz w:val="20"/>
                    <w:szCs w:val="20"/>
                  </w:rPr>
                  <w:t>-UNDP-UKR-RFQ-RPP</w:t>
                </w:r>
              </w:p>
            </w:tc>
          </w:sdtContent>
        </w:sdt>
        <w:tc>
          <w:tcPr>
            <w:tcW w:w="4191" w:type="dxa"/>
            <w:shd w:val="clear" w:color="auto" w:fill="auto"/>
            <w:vAlign w:val="center"/>
          </w:tcPr>
          <w:p w14:paraId="37A82C41" w14:textId="77777777" w:rsidR="009330E9" w:rsidRPr="00CF24DD" w:rsidRDefault="009330E9" w:rsidP="00335737">
            <w:pPr>
              <w:spacing w:before="120" w:after="120"/>
              <w:rPr>
                <w:rFonts w:cstheme="minorHAnsi"/>
                <w:sz w:val="20"/>
                <w:szCs w:val="20"/>
              </w:rPr>
            </w:pPr>
            <w:r w:rsidRPr="00CF24DD">
              <w:rPr>
                <w:rFonts w:cstheme="minorHAnsi"/>
                <w:sz w:val="20"/>
                <w:szCs w:val="20"/>
              </w:rPr>
              <w:t xml:space="preserve">Date: </w:t>
            </w:r>
            <w:sdt>
              <w:sdtPr>
                <w:rPr>
                  <w:rFonts w:cstheme="minorHAnsi"/>
                  <w:sz w:val="20"/>
                  <w:szCs w:val="20"/>
                </w:rPr>
                <w:id w:val="78727956"/>
                <w:showingPlcHdr/>
                <w:date>
                  <w:dateFormat w:val="dd MMMM yyyy"/>
                  <w:lid w:val="en-GB"/>
                  <w:storeMappedDataAs w:val="dateTime"/>
                  <w:calendar w:val="gregorian"/>
                </w:date>
              </w:sdtPr>
              <w:sdtEndPr/>
              <w:sdtContent>
                <w:r w:rsidRPr="00CF24DD">
                  <w:rPr>
                    <w:rStyle w:val="PlaceholderText"/>
                    <w:rFonts w:cstheme="minorHAnsi"/>
                    <w:sz w:val="20"/>
                    <w:szCs w:val="20"/>
                  </w:rPr>
                  <w:t>Click or tap to enter a date.</w:t>
                </w:r>
              </w:sdtContent>
            </w:sdt>
          </w:p>
        </w:tc>
      </w:tr>
    </w:tbl>
    <w:p w14:paraId="7D408F6E" w14:textId="77777777" w:rsidR="00865C88" w:rsidRPr="00CF24DD" w:rsidRDefault="00865C88">
      <w:pPr>
        <w:rPr>
          <w:rFonts w:cstheme="minorHAnsi"/>
          <w:b/>
          <w:sz w:val="20"/>
          <w:szCs w:val="20"/>
        </w:rPr>
      </w:pPr>
    </w:p>
    <w:p w14:paraId="30CB5D55" w14:textId="77777777" w:rsidR="00865C88" w:rsidRPr="00CF24DD" w:rsidRDefault="00865C88">
      <w:pPr>
        <w:rPr>
          <w:rFonts w:cstheme="minorHAnsi"/>
          <w:b/>
          <w:sz w:val="20"/>
          <w:szCs w:val="20"/>
        </w:rPr>
      </w:pPr>
      <w:r w:rsidRPr="00CF24DD">
        <w:rPr>
          <w:rFonts w:cstheme="minorHAnsi"/>
          <w:b/>
          <w:sz w:val="20"/>
          <w:szCs w:val="20"/>
          <w:lang w:val="da-DK"/>
        </w:rPr>
        <w:t xml:space="preserve">Company </w:t>
      </w:r>
      <w:r w:rsidRPr="00CF24DD">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CF24DD"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CF24DD" w:rsidRDefault="00865C88" w:rsidP="00856530">
            <w:pPr>
              <w:spacing w:after="0"/>
              <w:jc w:val="center"/>
              <w:rPr>
                <w:rFonts w:cstheme="minorHAnsi"/>
                <w:b/>
                <w:sz w:val="20"/>
                <w:szCs w:val="20"/>
              </w:rPr>
            </w:pPr>
            <w:r w:rsidRPr="00CF24DD">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CF24DD" w:rsidRDefault="00865C88" w:rsidP="00856530">
            <w:pPr>
              <w:spacing w:after="0"/>
              <w:jc w:val="center"/>
              <w:rPr>
                <w:rFonts w:cstheme="minorHAnsi"/>
                <w:b/>
                <w:sz w:val="20"/>
                <w:szCs w:val="20"/>
              </w:rPr>
            </w:pPr>
            <w:r w:rsidRPr="00CF24DD">
              <w:rPr>
                <w:rFonts w:cstheme="minorHAnsi"/>
                <w:b/>
                <w:sz w:val="20"/>
                <w:szCs w:val="20"/>
              </w:rPr>
              <w:t>Detail</w:t>
            </w:r>
          </w:p>
        </w:tc>
      </w:tr>
      <w:tr w:rsidR="00865C88" w:rsidRPr="00CF24DD" w14:paraId="4DF0A17E" w14:textId="77777777" w:rsidTr="01BF9306">
        <w:tc>
          <w:tcPr>
            <w:tcW w:w="2948" w:type="dxa"/>
            <w:shd w:val="clear" w:color="auto" w:fill="D9D9D9" w:themeFill="background1" w:themeFillShade="D9"/>
          </w:tcPr>
          <w:p w14:paraId="14280C5F" w14:textId="27278D81" w:rsidR="00865C88" w:rsidRPr="00CF24DD" w:rsidRDefault="00C230AB" w:rsidP="00335737">
            <w:pPr>
              <w:spacing w:before="80" w:after="80" w:line="240" w:lineRule="auto"/>
              <w:rPr>
                <w:rFonts w:cstheme="minorHAnsi"/>
                <w:sz w:val="20"/>
                <w:szCs w:val="20"/>
              </w:rPr>
            </w:pPr>
            <w:r w:rsidRPr="00CF24DD">
              <w:rPr>
                <w:rFonts w:cstheme="minorHAnsi"/>
                <w:sz w:val="20"/>
                <w:szCs w:val="20"/>
              </w:rPr>
              <w:t>Legal name of bidder</w:t>
            </w:r>
            <w:r w:rsidR="0094394A" w:rsidRPr="00CF24DD">
              <w:rPr>
                <w:rFonts w:cstheme="minorHAnsi"/>
                <w:sz w:val="20"/>
                <w:szCs w:val="20"/>
              </w:rPr>
              <w:t xml:space="preserve"> or Lead entity for JVs</w:t>
            </w:r>
          </w:p>
        </w:tc>
        <w:sdt>
          <w:sdtPr>
            <w:rPr>
              <w:rFonts w:cstheme="minorHAnsi"/>
              <w:sz w:val="20"/>
              <w:szCs w:val="20"/>
            </w:rPr>
            <w:id w:val="-942612999"/>
            <w:showingPlcHdr/>
            <w:text/>
          </w:sdtPr>
          <w:sdtEndPr/>
          <w:sdtContent>
            <w:tc>
              <w:tcPr>
                <w:tcW w:w="6772" w:type="dxa"/>
                <w:shd w:val="clear" w:color="auto" w:fill="auto"/>
              </w:tcPr>
              <w:p w14:paraId="5F6F5A86" w14:textId="77777777" w:rsidR="00865C88" w:rsidRPr="00CF24DD" w:rsidRDefault="00E41426" w:rsidP="00335737">
                <w:pPr>
                  <w:spacing w:before="80" w:after="80" w:line="240" w:lineRule="auto"/>
                  <w:rPr>
                    <w:rFonts w:cstheme="minorHAnsi"/>
                    <w:sz w:val="20"/>
                    <w:szCs w:val="20"/>
                  </w:rPr>
                </w:pPr>
                <w:r w:rsidRPr="00CF24DD">
                  <w:rPr>
                    <w:rStyle w:val="PlaceholderText"/>
                    <w:rFonts w:cstheme="minorHAnsi"/>
                    <w:sz w:val="20"/>
                    <w:szCs w:val="20"/>
                  </w:rPr>
                  <w:t>Click or tap here to enter text.</w:t>
                </w:r>
              </w:p>
            </w:tc>
          </w:sdtContent>
        </w:sdt>
      </w:tr>
      <w:tr w:rsidR="00865C88" w:rsidRPr="00CF24DD" w14:paraId="0DC758D6" w14:textId="77777777" w:rsidTr="01BF9306">
        <w:tc>
          <w:tcPr>
            <w:tcW w:w="2948" w:type="dxa"/>
            <w:shd w:val="clear" w:color="auto" w:fill="D9D9D9" w:themeFill="background1" w:themeFillShade="D9"/>
          </w:tcPr>
          <w:p w14:paraId="23703E4F" w14:textId="77777777" w:rsidR="00865C88" w:rsidRPr="00CF24DD" w:rsidRDefault="00C230AB" w:rsidP="00335737">
            <w:pPr>
              <w:spacing w:before="80" w:after="80" w:line="240" w:lineRule="auto"/>
              <w:rPr>
                <w:rFonts w:cstheme="minorHAnsi"/>
                <w:sz w:val="20"/>
                <w:szCs w:val="20"/>
              </w:rPr>
            </w:pPr>
            <w:r w:rsidRPr="00CF24DD">
              <w:rPr>
                <w:rFonts w:cstheme="minorHAnsi"/>
                <w:sz w:val="20"/>
                <w:szCs w:val="20"/>
              </w:rPr>
              <w:t>Legal Address, City, Country</w:t>
            </w:r>
          </w:p>
        </w:tc>
        <w:sdt>
          <w:sdtPr>
            <w:rPr>
              <w:rFonts w:cstheme="minorHAnsi"/>
              <w:sz w:val="20"/>
              <w:szCs w:val="20"/>
            </w:rPr>
            <w:id w:val="1610153077"/>
            <w:showingPlcHdr/>
            <w:text w:multiLine="1"/>
          </w:sdtPr>
          <w:sdtEndPr/>
          <w:sdtContent>
            <w:tc>
              <w:tcPr>
                <w:tcW w:w="6772" w:type="dxa"/>
                <w:shd w:val="clear" w:color="auto" w:fill="auto"/>
              </w:tcPr>
              <w:p w14:paraId="241326E1" w14:textId="77777777" w:rsidR="00865C88" w:rsidRPr="00CF24DD" w:rsidRDefault="00E41426" w:rsidP="00335737">
                <w:pPr>
                  <w:spacing w:before="80" w:after="80" w:line="240" w:lineRule="auto"/>
                  <w:rPr>
                    <w:rFonts w:cstheme="minorHAnsi"/>
                    <w:sz w:val="20"/>
                    <w:szCs w:val="20"/>
                  </w:rPr>
                </w:pPr>
                <w:r w:rsidRPr="00CF24DD">
                  <w:rPr>
                    <w:rStyle w:val="PlaceholderText"/>
                    <w:rFonts w:cstheme="minorHAnsi"/>
                    <w:sz w:val="20"/>
                    <w:szCs w:val="20"/>
                  </w:rPr>
                  <w:t>Click or tap here to enter text.</w:t>
                </w:r>
              </w:p>
            </w:tc>
          </w:sdtContent>
        </w:sdt>
      </w:tr>
      <w:tr w:rsidR="00865C88" w:rsidRPr="00CF24DD" w14:paraId="6BE5873D" w14:textId="77777777" w:rsidTr="01BF9306">
        <w:tc>
          <w:tcPr>
            <w:tcW w:w="2948" w:type="dxa"/>
            <w:shd w:val="clear" w:color="auto" w:fill="D9D9D9" w:themeFill="background1" w:themeFillShade="D9"/>
          </w:tcPr>
          <w:p w14:paraId="33A7CE14" w14:textId="77777777" w:rsidR="00865C88" w:rsidRPr="00CF24DD" w:rsidRDefault="00C230AB" w:rsidP="00335737">
            <w:pPr>
              <w:spacing w:before="80" w:after="80" w:line="240" w:lineRule="auto"/>
              <w:rPr>
                <w:rFonts w:cstheme="minorHAnsi"/>
                <w:sz w:val="20"/>
                <w:szCs w:val="20"/>
              </w:rPr>
            </w:pPr>
            <w:r w:rsidRPr="00CF24DD">
              <w:rPr>
                <w:rFonts w:cstheme="minorHAnsi"/>
                <w:sz w:val="20"/>
                <w:szCs w:val="20"/>
              </w:rPr>
              <w:t>Website</w:t>
            </w:r>
          </w:p>
        </w:tc>
        <w:sdt>
          <w:sdtPr>
            <w:rPr>
              <w:rFonts w:cstheme="minorHAnsi"/>
              <w:sz w:val="20"/>
              <w:szCs w:val="20"/>
            </w:rPr>
            <w:id w:val="-858275115"/>
            <w:showingPlcHdr/>
            <w:text/>
          </w:sdtPr>
          <w:sdtEndPr/>
          <w:sdtContent>
            <w:tc>
              <w:tcPr>
                <w:tcW w:w="6772" w:type="dxa"/>
                <w:shd w:val="clear" w:color="auto" w:fill="auto"/>
              </w:tcPr>
              <w:p w14:paraId="4799A1EB" w14:textId="77777777" w:rsidR="00865C88" w:rsidRPr="00CF24DD" w:rsidRDefault="00E41426" w:rsidP="00335737">
                <w:pPr>
                  <w:spacing w:before="80" w:after="80" w:line="240" w:lineRule="auto"/>
                  <w:rPr>
                    <w:rFonts w:cstheme="minorHAnsi"/>
                    <w:sz w:val="20"/>
                    <w:szCs w:val="20"/>
                  </w:rPr>
                </w:pPr>
                <w:r w:rsidRPr="00CF24DD">
                  <w:rPr>
                    <w:rStyle w:val="PlaceholderText"/>
                    <w:rFonts w:cstheme="minorHAnsi"/>
                    <w:sz w:val="20"/>
                    <w:szCs w:val="20"/>
                  </w:rPr>
                  <w:t>Click or tap here to enter text.</w:t>
                </w:r>
              </w:p>
            </w:tc>
          </w:sdtContent>
        </w:sdt>
      </w:tr>
      <w:tr w:rsidR="00C230AB" w:rsidRPr="00CF24DD" w14:paraId="548EEFAB" w14:textId="77777777" w:rsidTr="01BF9306">
        <w:tc>
          <w:tcPr>
            <w:tcW w:w="2948" w:type="dxa"/>
            <w:shd w:val="clear" w:color="auto" w:fill="D9D9D9" w:themeFill="background1" w:themeFillShade="D9"/>
          </w:tcPr>
          <w:p w14:paraId="5F822B51" w14:textId="77777777" w:rsidR="00C230AB" w:rsidRPr="00CF24DD" w:rsidRDefault="00C230AB" w:rsidP="00335737">
            <w:pPr>
              <w:spacing w:before="80" w:after="80" w:line="240" w:lineRule="auto"/>
              <w:rPr>
                <w:rFonts w:cstheme="minorHAnsi"/>
                <w:sz w:val="20"/>
                <w:szCs w:val="20"/>
              </w:rPr>
            </w:pPr>
            <w:r w:rsidRPr="00CF24DD">
              <w:rPr>
                <w:rFonts w:cstheme="minorHAnsi"/>
                <w:sz w:val="20"/>
                <w:szCs w:val="20"/>
              </w:rPr>
              <w:t>Year of Registration</w:t>
            </w:r>
          </w:p>
        </w:tc>
        <w:sdt>
          <w:sdtPr>
            <w:rPr>
              <w:rFonts w:cstheme="minorHAnsi"/>
              <w:sz w:val="20"/>
              <w:szCs w:val="20"/>
            </w:rPr>
            <w:id w:val="421694787"/>
            <w:showingPlcHdr/>
            <w:text/>
          </w:sdtPr>
          <w:sdtEndPr/>
          <w:sdtContent>
            <w:tc>
              <w:tcPr>
                <w:tcW w:w="6772" w:type="dxa"/>
                <w:shd w:val="clear" w:color="auto" w:fill="auto"/>
              </w:tcPr>
              <w:p w14:paraId="1FC49B85" w14:textId="77777777" w:rsidR="00C230AB" w:rsidRPr="00CF24DD" w:rsidRDefault="00C230AB" w:rsidP="00335737">
                <w:pPr>
                  <w:spacing w:before="80" w:after="80" w:line="240" w:lineRule="auto"/>
                  <w:rPr>
                    <w:rFonts w:cstheme="minorHAnsi"/>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C230AB" w:rsidRPr="00CF24DD" w14:paraId="72EED485" w14:textId="77777777" w:rsidTr="01BF9306">
        <w:tc>
          <w:tcPr>
            <w:tcW w:w="2948" w:type="dxa"/>
            <w:shd w:val="clear" w:color="auto" w:fill="D9D9D9" w:themeFill="background1" w:themeFillShade="D9"/>
          </w:tcPr>
          <w:p w14:paraId="0A8D4F5D" w14:textId="77777777" w:rsidR="00C230AB" w:rsidRPr="00CF24DD" w:rsidRDefault="00C230AB" w:rsidP="00C230AB">
            <w:pPr>
              <w:spacing w:before="80" w:after="80" w:line="240" w:lineRule="auto"/>
              <w:rPr>
                <w:rFonts w:cstheme="minorHAnsi"/>
                <w:bCs/>
                <w:sz w:val="20"/>
                <w:szCs w:val="20"/>
              </w:rPr>
            </w:pPr>
            <w:r w:rsidRPr="00CF24DD">
              <w:rPr>
                <w:rFonts w:cstheme="minorHAnsi"/>
                <w:bCs/>
                <w:spacing w:val="-2"/>
                <w:sz w:val="20"/>
                <w:szCs w:val="20"/>
              </w:rPr>
              <w:t>Legal structure</w:t>
            </w:r>
          </w:p>
        </w:tc>
        <w:sdt>
          <w:sdtPr>
            <w:rPr>
              <w:rFonts w:eastAsia="MS Gothic" w:cstheme="minorHAnsi"/>
              <w:spacing w:val="-2"/>
              <w:sz w:val="20"/>
              <w:szCs w:val="20"/>
            </w:rPr>
            <w:id w:val="-261845812"/>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CF24DD" w:rsidRDefault="00C230AB" w:rsidP="00C230AB">
                <w:pPr>
                  <w:spacing w:before="80" w:after="80" w:line="240" w:lineRule="auto"/>
                  <w:rPr>
                    <w:rFonts w:cstheme="minorHAnsi"/>
                    <w:sz w:val="20"/>
                    <w:szCs w:val="20"/>
                  </w:rPr>
                </w:pPr>
                <w:r w:rsidRPr="00CF24DD">
                  <w:rPr>
                    <w:rStyle w:val="PlaceholderText"/>
                    <w:rFonts w:cstheme="minorHAnsi"/>
                    <w:sz w:val="20"/>
                    <w:szCs w:val="20"/>
                  </w:rPr>
                  <w:t>Choose an item</w:t>
                </w:r>
                <w:r w:rsidRPr="00CF24DD">
                  <w:rPr>
                    <w:rStyle w:val="PlaceholderText"/>
                    <w:rFonts w:cstheme="minorHAnsi"/>
                    <w:szCs w:val="20"/>
                  </w:rPr>
                  <w:t>.</w:t>
                </w:r>
              </w:p>
            </w:tc>
          </w:sdtContent>
        </w:sdt>
      </w:tr>
      <w:tr w:rsidR="00060FA5" w:rsidRPr="00CF24DD" w14:paraId="4A731079" w14:textId="77777777" w:rsidTr="01BF9306">
        <w:tc>
          <w:tcPr>
            <w:tcW w:w="2948" w:type="dxa"/>
            <w:shd w:val="clear" w:color="auto" w:fill="D9D9D9" w:themeFill="background1" w:themeFillShade="D9"/>
          </w:tcPr>
          <w:p w14:paraId="1FC6FAE3" w14:textId="239599BA" w:rsidR="00060FA5" w:rsidRPr="00CF24DD" w:rsidRDefault="00060FA5" w:rsidP="00C230AB">
            <w:pPr>
              <w:spacing w:before="80" w:after="80" w:line="240" w:lineRule="auto"/>
              <w:rPr>
                <w:rFonts w:cstheme="minorHAnsi"/>
                <w:bCs/>
                <w:spacing w:val="-2"/>
                <w:sz w:val="20"/>
                <w:szCs w:val="20"/>
                <w:lang w:val="en-US"/>
              </w:rPr>
            </w:pPr>
            <w:r w:rsidRPr="00CF24DD">
              <w:rPr>
                <w:rFonts w:cstheme="minorHAnsi"/>
                <w:bCs/>
                <w:spacing w:val="-2"/>
                <w:sz w:val="20"/>
                <w:szCs w:val="20"/>
                <w:lang w:val="en-US"/>
              </w:rPr>
              <w:t>VAT payer status</w:t>
            </w:r>
          </w:p>
        </w:tc>
        <w:sdt>
          <w:sdtPr>
            <w:rPr>
              <w:rFonts w:cstheme="minorHAnsi"/>
              <w:sz w:val="20"/>
              <w:szCs w:val="20"/>
            </w:rPr>
            <w:id w:val="1665430064"/>
            <w:showingPlcHdr/>
            <w:text/>
          </w:sdtPr>
          <w:sdtEndPr/>
          <w:sdtContent>
            <w:tc>
              <w:tcPr>
                <w:tcW w:w="6772" w:type="dxa"/>
                <w:shd w:val="clear" w:color="auto" w:fill="auto"/>
              </w:tcPr>
              <w:p w14:paraId="2F938C1D" w14:textId="7F8B7769" w:rsidR="00060FA5" w:rsidRPr="00CF24DD" w:rsidRDefault="002A6953" w:rsidP="00C230AB">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060FA5" w:rsidRPr="00CF24DD" w14:paraId="709BFA1F" w14:textId="77777777" w:rsidTr="01BF9306">
        <w:tc>
          <w:tcPr>
            <w:tcW w:w="2948" w:type="dxa"/>
            <w:shd w:val="clear" w:color="auto" w:fill="D9D9D9" w:themeFill="background1" w:themeFillShade="D9"/>
          </w:tcPr>
          <w:p w14:paraId="09EB88C7" w14:textId="0A8C2394" w:rsidR="00060FA5" w:rsidRPr="00CF24DD" w:rsidRDefault="00060FA5" w:rsidP="00C230AB">
            <w:pPr>
              <w:spacing w:before="80" w:after="80" w:line="240" w:lineRule="auto"/>
              <w:rPr>
                <w:rFonts w:cstheme="minorHAnsi"/>
                <w:bCs/>
                <w:spacing w:val="-2"/>
                <w:sz w:val="20"/>
                <w:szCs w:val="20"/>
                <w:lang w:val="en-US"/>
              </w:rPr>
            </w:pPr>
            <w:r w:rsidRPr="00CF24DD">
              <w:rPr>
                <w:rFonts w:cstheme="minorHAnsi"/>
                <w:bCs/>
                <w:spacing w:val="-2"/>
                <w:sz w:val="20"/>
                <w:szCs w:val="20"/>
                <w:lang w:val="en-US"/>
              </w:rPr>
              <w:t>Contract person name</w:t>
            </w:r>
          </w:p>
        </w:tc>
        <w:sdt>
          <w:sdtPr>
            <w:rPr>
              <w:rFonts w:cstheme="minorHAnsi"/>
              <w:sz w:val="20"/>
              <w:szCs w:val="20"/>
            </w:rPr>
            <w:id w:val="-1285647858"/>
            <w:showingPlcHdr/>
            <w:text/>
          </w:sdtPr>
          <w:sdtEndPr/>
          <w:sdtContent>
            <w:tc>
              <w:tcPr>
                <w:tcW w:w="6772" w:type="dxa"/>
                <w:shd w:val="clear" w:color="auto" w:fill="auto"/>
              </w:tcPr>
              <w:p w14:paraId="2BEAFA95" w14:textId="39AE1F70" w:rsidR="00060FA5" w:rsidRPr="00CF24DD" w:rsidRDefault="002A6953" w:rsidP="00C230AB">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060FA5" w:rsidRPr="00CF24DD" w14:paraId="35FAC82B" w14:textId="77777777" w:rsidTr="01BF9306">
        <w:tc>
          <w:tcPr>
            <w:tcW w:w="2948" w:type="dxa"/>
            <w:shd w:val="clear" w:color="auto" w:fill="D9D9D9" w:themeFill="background1" w:themeFillShade="D9"/>
          </w:tcPr>
          <w:p w14:paraId="234A64E5" w14:textId="693EB38B" w:rsidR="00060FA5" w:rsidRPr="00CF24DD" w:rsidRDefault="00060FA5" w:rsidP="00C230AB">
            <w:pPr>
              <w:spacing w:before="80" w:after="80" w:line="240" w:lineRule="auto"/>
              <w:rPr>
                <w:rFonts w:cstheme="minorHAnsi"/>
                <w:bCs/>
                <w:spacing w:val="-2"/>
                <w:sz w:val="20"/>
                <w:szCs w:val="20"/>
                <w:lang w:val="en-US"/>
              </w:rPr>
            </w:pPr>
            <w:r w:rsidRPr="00CF24DD">
              <w:rPr>
                <w:rFonts w:cstheme="minorHAnsi"/>
                <w:bCs/>
                <w:spacing w:val="-2"/>
                <w:sz w:val="20"/>
                <w:szCs w:val="20"/>
                <w:lang w:val="en-US"/>
              </w:rPr>
              <w:t>Contact person email</w:t>
            </w:r>
          </w:p>
        </w:tc>
        <w:sdt>
          <w:sdtPr>
            <w:rPr>
              <w:rFonts w:cstheme="minorHAnsi"/>
              <w:sz w:val="20"/>
              <w:szCs w:val="20"/>
            </w:rPr>
            <w:id w:val="1312301499"/>
            <w:showingPlcHdr/>
            <w:text/>
          </w:sdtPr>
          <w:sdtEndPr/>
          <w:sdtContent>
            <w:tc>
              <w:tcPr>
                <w:tcW w:w="6772" w:type="dxa"/>
                <w:shd w:val="clear" w:color="auto" w:fill="auto"/>
              </w:tcPr>
              <w:p w14:paraId="780D6C25" w14:textId="2034616E" w:rsidR="00060FA5" w:rsidRPr="00CF24DD" w:rsidRDefault="002A6953" w:rsidP="00C230AB">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060FA5" w:rsidRPr="00CF24DD" w14:paraId="1BB2ABEC" w14:textId="77777777" w:rsidTr="01BF9306">
        <w:tc>
          <w:tcPr>
            <w:tcW w:w="2948" w:type="dxa"/>
            <w:shd w:val="clear" w:color="auto" w:fill="D9D9D9" w:themeFill="background1" w:themeFillShade="D9"/>
          </w:tcPr>
          <w:p w14:paraId="55FF325A" w14:textId="046FB7B5" w:rsidR="00060FA5" w:rsidRPr="00CF24DD" w:rsidRDefault="00060FA5" w:rsidP="00C230AB">
            <w:pPr>
              <w:spacing w:before="80" w:after="80" w:line="240" w:lineRule="auto"/>
              <w:rPr>
                <w:rFonts w:cstheme="minorHAnsi"/>
                <w:bCs/>
                <w:spacing w:val="-2"/>
                <w:sz w:val="20"/>
                <w:szCs w:val="20"/>
                <w:lang w:val="en-US"/>
              </w:rPr>
            </w:pPr>
            <w:r w:rsidRPr="00CF24DD">
              <w:rPr>
                <w:rFonts w:cstheme="minorHAnsi"/>
                <w:bCs/>
                <w:spacing w:val="-2"/>
                <w:sz w:val="20"/>
                <w:szCs w:val="20"/>
                <w:lang w:val="en-US"/>
              </w:rPr>
              <w:t>Contact person phone</w:t>
            </w:r>
          </w:p>
        </w:tc>
        <w:sdt>
          <w:sdtPr>
            <w:rPr>
              <w:rFonts w:cstheme="minorHAnsi"/>
              <w:sz w:val="20"/>
              <w:szCs w:val="20"/>
            </w:rPr>
            <w:id w:val="-516996960"/>
            <w:showingPlcHdr/>
            <w:text/>
          </w:sdtPr>
          <w:sdtEndPr/>
          <w:sdtContent>
            <w:tc>
              <w:tcPr>
                <w:tcW w:w="6772" w:type="dxa"/>
                <w:shd w:val="clear" w:color="auto" w:fill="auto"/>
              </w:tcPr>
              <w:p w14:paraId="3A3B9AE9" w14:textId="45FF0912" w:rsidR="00060FA5" w:rsidRPr="00CF24DD" w:rsidRDefault="002A6953" w:rsidP="00C230AB">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060FA5" w:rsidRPr="00CF24DD" w14:paraId="352D6B7E" w14:textId="77777777" w:rsidTr="01BF9306">
        <w:tc>
          <w:tcPr>
            <w:tcW w:w="2948" w:type="dxa"/>
            <w:shd w:val="clear" w:color="auto" w:fill="D9D9D9" w:themeFill="background1" w:themeFillShade="D9"/>
          </w:tcPr>
          <w:p w14:paraId="349C8392" w14:textId="3E35E691" w:rsidR="00060FA5" w:rsidRPr="00CF24DD" w:rsidRDefault="00060FA5" w:rsidP="00C230AB">
            <w:pPr>
              <w:spacing w:before="80" w:after="80" w:line="240" w:lineRule="auto"/>
              <w:rPr>
                <w:rFonts w:cstheme="minorHAnsi"/>
                <w:bCs/>
                <w:spacing w:val="-2"/>
                <w:sz w:val="20"/>
                <w:szCs w:val="20"/>
                <w:lang w:val="en-US"/>
              </w:rPr>
            </w:pPr>
            <w:r w:rsidRPr="00CF24DD">
              <w:rPr>
                <w:rFonts w:cstheme="minorHAnsi"/>
                <w:bCs/>
                <w:spacing w:val="-2"/>
                <w:sz w:val="20"/>
                <w:szCs w:val="20"/>
                <w:lang w:val="en-US"/>
              </w:rPr>
              <w:t>Company’s core activities</w:t>
            </w:r>
          </w:p>
        </w:tc>
        <w:sdt>
          <w:sdtPr>
            <w:rPr>
              <w:rFonts w:cstheme="minorHAnsi"/>
              <w:sz w:val="20"/>
              <w:szCs w:val="20"/>
            </w:rPr>
            <w:id w:val="428079901"/>
            <w:showingPlcHdr/>
            <w:text/>
          </w:sdtPr>
          <w:sdtEndPr/>
          <w:sdtContent>
            <w:tc>
              <w:tcPr>
                <w:tcW w:w="6772" w:type="dxa"/>
                <w:shd w:val="clear" w:color="auto" w:fill="auto"/>
              </w:tcPr>
              <w:p w14:paraId="737045A9" w14:textId="72A428A0" w:rsidR="00060FA5" w:rsidRPr="00CF24DD" w:rsidRDefault="002A6953" w:rsidP="00C230AB">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060FA5" w:rsidRPr="00CF24DD" w14:paraId="525B4AF1" w14:textId="77777777" w:rsidTr="01BF9306">
        <w:tc>
          <w:tcPr>
            <w:tcW w:w="2948" w:type="dxa"/>
            <w:shd w:val="clear" w:color="auto" w:fill="D9D9D9" w:themeFill="background1" w:themeFillShade="D9"/>
          </w:tcPr>
          <w:p w14:paraId="7CD90342" w14:textId="5C87EBC6" w:rsidR="00060FA5" w:rsidRPr="00CF24DD" w:rsidRDefault="00060FA5" w:rsidP="00C230AB">
            <w:pPr>
              <w:spacing w:before="80" w:after="80" w:line="240" w:lineRule="auto"/>
              <w:rPr>
                <w:rFonts w:cstheme="minorHAnsi"/>
                <w:bCs/>
                <w:spacing w:val="-2"/>
                <w:sz w:val="20"/>
                <w:szCs w:val="20"/>
                <w:lang w:val="en-US"/>
              </w:rPr>
            </w:pPr>
            <w:r w:rsidRPr="00CF24DD">
              <w:rPr>
                <w:rFonts w:cstheme="minorHAnsi"/>
                <w:bCs/>
                <w:spacing w:val="-2"/>
                <w:sz w:val="20"/>
                <w:szCs w:val="20"/>
                <w:lang w:val="en-US"/>
              </w:rPr>
              <w:t>Profile – describing the nature of business, field of expertise.</w:t>
            </w:r>
          </w:p>
        </w:tc>
        <w:sdt>
          <w:sdtPr>
            <w:rPr>
              <w:rFonts w:cstheme="minorHAnsi"/>
              <w:sz w:val="20"/>
              <w:szCs w:val="20"/>
            </w:rPr>
            <w:id w:val="515352382"/>
            <w:showingPlcHdr/>
            <w:text/>
          </w:sdtPr>
          <w:sdtEndPr/>
          <w:sdtContent>
            <w:tc>
              <w:tcPr>
                <w:tcW w:w="6772" w:type="dxa"/>
                <w:shd w:val="clear" w:color="auto" w:fill="auto"/>
              </w:tcPr>
              <w:p w14:paraId="2C5EF7F5" w14:textId="28C8B73C" w:rsidR="00060FA5" w:rsidRPr="00CF24DD" w:rsidRDefault="002A6953" w:rsidP="00C230AB">
                <w:pPr>
                  <w:spacing w:before="80" w:after="80" w:line="240" w:lineRule="auto"/>
                  <w:rPr>
                    <w:rFonts w:eastAsia="MS Gothic" w:cstheme="minorHAnsi"/>
                    <w:spacing w:val="-2"/>
                    <w:sz w:val="20"/>
                    <w:szCs w:val="20"/>
                  </w:rPr>
                </w:pPr>
                <w:r w:rsidRPr="00CF24DD">
                  <w:rPr>
                    <w:rStyle w:val="PlaceholderText"/>
                    <w:rFonts w:cstheme="minorHAnsi"/>
                    <w:sz w:val="20"/>
                    <w:szCs w:val="20"/>
                  </w:rPr>
                  <w:t>Click or tap here to enter text</w:t>
                </w:r>
                <w:r w:rsidRPr="00CF24DD">
                  <w:rPr>
                    <w:rStyle w:val="PlaceholderText"/>
                  </w:rPr>
                  <w:t>.</w:t>
                </w:r>
              </w:p>
            </w:tc>
          </w:sdtContent>
        </w:sdt>
      </w:tr>
      <w:tr w:rsidR="00C230AB" w:rsidRPr="00CF24DD" w14:paraId="38AD39C1" w14:textId="77777777" w:rsidTr="01BF9306">
        <w:tc>
          <w:tcPr>
            <w:tcW w:w="2948" w:type="dxa"/>
            <w:shd w:val="clear" w:color="auto" w:fill="D9D9D9" w:themeFill="background1" w:themeFillShade="D9"/>
          </w:tcPr>
          <w:p w14:paraId="4F5BF2E5" w14:textId="77777777" w:rsidR="00C230AB" w:rsidRPr="00CF24DD" w:rsidRDefault="00C230AB" w:rsidP="00C230AB">
            <w:pPr>
              <w:spacing w:before="80" w:after="80" w:line="240" w:lineRule="auto"/>
              <w:rPr>
                <w:rFonts w:cstheme="minorHAnsi"/>
                <w:bCs/>
                <w:sz w:val="20"/>
                <w:szCs w:val="20"/>
              </w:rPr>
            </w:pPr>
            <w:r w:rsidRPr="00CF24DD">
              <w:rPr>
                <w:rFonts w:cstheme="minorHAnsi"/>
                <w:bCs/>
                <w:spacing w:val="-2"/>
                <w:sz w:val="20"/>
                <w:szCs w:val="20"/>
              </w:rPr>
              <w:t>Are you a UNGM registered vendor?</w:t>
            </w:r>
          </w:p>
        </w:tc>
        <w:tc>
          <w:tcPr>
            <w:tcW w:w="6772" w:type="dxa"/>
            <w:shd w:val="clear" w:color="auto" w:fill="auto"/>
          </w:tcPr>
          <w:p w14:paraId="15820958" w14:textId="77777777" w:rsidR="00C230AB" w:rsidRPr="00CF24DD" w:rsidRDefault="00163A4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CF24DD">
                  <w:rPr>
                    <w:rFonts w:ascii="Segoe UI Symbol" w:eastAsia="MS Gothic" w:hAnsi="Segoe UI Symbol" w:cs="Segoe UI Symbol"/>
                    <w:spacing w:val="-2"/>
                    <w:sz w:val="20"/>
                    <w:szCs w:val="20"/>
                  </w:rPr>
                  <w:t>☐</w:t>
                </w:r>
              </w:sdtContent>
            </w:sdt>
            <w:r w:rsidR="00C230AB" w:rsidRPr="00CF24D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CF24DD">
                  <w:rPr>
                    <w:rFonts w:ascii="Segoe UI Symbol" w:eastAsia="MS Gothic" w:hAnsi="Segoe UI Symbol" w:cs="Segoe UI Symbol"/>
                    <w:spacing w:val="-2"/>
                    <w:sz w:val="20"/>
                    <w:szCs w:val="20"/>
                  </w:rPr>
                  <w:t>☐</w:t>
                </w:r>
              </w:sdtContent>
            </w:sdt>
            <w:r w:rsidR="00C230AB" w:rsidRPr="00CF24DD">
              <w:rPr>
                <w:rFonts w:cstheme="minorHAnsi"/>
                <w:spacing w:val="-2"/>
                <w:sz w:val="20"/>
                <w:szCs w:val="20"/>
              </w:rPr>
              <w:t xml:space="preserve"> No </w:t>
            </w:r>
            <w:r w:rsidR="00C230AB" w:rsidRPr="00CF24DD">
              <w:rPr>
                <w:rFonts w:cstheme="minorHAnsi"/>
                <w:spacing w:val="-2"/>
                <w:sz w:val="20"/>
                <w:szCs w:val="20"/>
              </w:rPr>
              <w:tab/>
            </w:r>
            <w:r w:rsidR="00C230AB" w:rsidRPr="00CF24DD">
              <w:rPr>
                <w:rFonts w:cstheme="minorHAnsi"/>
                <w:spacing w:val="-2"/>
                <w:sz w:val="20"/>
                <w:szCs w:val="20"/>
              </w:rPr>
              <w:tab/>
            </w:r>
            <w:r w:rsidR="00C230AB" w:rsidRPr="00CF24DD">
              <w:rPr>
                <w:rFonts w:cstheme="minorHAnsi"/>
                <w:spacing w:val="-2"/>
                <w:sz w:val="20"/>
                <w:szCs w:val="20"/>
              </w:rPr>
              <w:tab/>
            </w:r>
            <w:r w:rsidR="00C230AB" w:rsidRPr="00CF24DD">
              <w:rPr>
                <w:rFonts w:cstheme="minorHAnsi"/>
                <w:spacing w:val="-2"/>
                <w:sz w:val="20"/>
                <w:szCs w:val="20"/>
              </w:rPr>
              <w:tab/>
            </w:r>
            <w:r w:rsidR="00C230AB" w:rsidRPr="00CF24DD">
              <w:rPr>
                <w:rFonts w:cstheme="minorHAnsi"/>
                <w:spacing w:val="-2"/>
                <w:sz w:val="20"/>
                <w:szCs w:val="20"/>
              </w:rPr>
              <w:tab/>
            </w:r>
            <w:r w:rsidR="00C230AB" w:rsidRPr="00CF24DD">
              <w:rPr>
                <w:rFonts w:cstheme="minorHAnsi"/>
                <w:spacing w:val="-2"/>
                <w:sz w:val="20"/>
                <w:szCs w:val="20"/>
              </w:rPr>
              <w:tab/>
            </w:r>
            <w:r w:rsidR="00C230AB" w:rsidRPr="00CF24DD">
              <w:rPr>
                <w:rFonts w:cstheme="minorHAnsi"/>
                <w:spacing w:val="-2"/>
                <w:sz w:val="20"/>
                <w:szCs w:val="20"/>
              </w:rPr>
              <w:tab/>
            </w:r>
            <w:r w:rsidR="00C230AB" w:rsidRPr="00CF24DD">
              <w:rPr>
                <w:rFonts w:cstheme="minorHAnsi"/>
                <w:spacing w:val="-2"/>
                <w:sz w:val="20"/>
                <w:szCs w:val="20"/>
              </w:rPr>
              <w:tab/>
              <w:t xml:space="preserve">If yes, </w:t>
            </w:r>
            <w:sdt>
              <w:sdtPr>
                <w:rPr>
                  <w:rFonts w:cstheme="minorHAnsi"/>
                  <w:spacing w:val="-2"/>
                  <w:sz w:val="20"/>
                  <w:szCs w:val="20"/>
                </w:rPr>
                <w:id w:val="920907074"/>
                <w:showingPlcHdr/>
                <w:text/>
              </w:sdtPr>
              <w:sdtEndPr/>
              <w:sdtContent>
                <w:r w:rsidR="00C230AB" w:rsidRPr="00CF24DD">
                  <w:rPr>
                    <w:rStyle w:val="PlaceholderText"/>
                    <w:rFonts w:cstheme="minorHAnsi"/>
                    <w:sz w:val="20"/>
                    <w:szCs w:val="20"/>
                  </w:rPr>
                  <w:t>insert UNGM Vendor Number</w:t>
                </w:r>
              </w:sdtContent>
            </w:sdt>
          </w:p>
        </w:tc>
      </w:tr>
      <w:tr w:rsidR="0056039D" w:rsidRPr="00CF24DD" w14:paraId="6E89C6F8" w14:textId="77777777" w:rsidTr="00BC7D73">
        <w:tc>
          <w:tcPr>
            <w:tcW w:w="2948" w:type="dxa"/>
            <w:shd w:val="clear" w:color="auto" w:fill="DBDBDB" w:themeFill="accent3" w:themeFillTint="66"/>
          </w:tcPr>
          <w:p w14:paraId="56DE4D51" w14:textId="5881BFC5" w:rsidR="0056039D" w:rsidRPr="00CF24DD" w:rsidRDefault="0056039D" w:rsidP="0056039D">
            <w:pPr>
              <w:spacing w:before="80" w:after="80" w:line="240" w:lineRule="auto"/>
              <w:rPr>
                <w:rFonts w:cstheme="minorHAnsi"/>
                <w:bCs/>
                <w:spacing w:val="-2"/>
                <w:sz w:val="20"/>
                <w:szCs w:val="20"/>
              </w:rPr>
            </w:pPr>
            <w:r w:rsidRPr="00CF24DD">
              <w:rPr>
                <w:rFonts w:cstheme="minorHAnsi"/>
                <w:bCs/>
                <w:spacing w:val="-2"/>
                <w:sz w:val="20"/>
                <w:szCs w:val="20"/>
              </w:rPr>
              <w:t xml:space="preserve">Quality Assurance Certification (e.g. ISO 9000 or Equivalent) </w:t>
            </w:r>
            <w:r w:rsidRPr="00CF24DD">
              <w:rPr>
                <w:rFonts w:cstheme="minorHAnsi"/>
                <w:bCs/>
                <w:i/>
                <w:spacing w:val="-2"/>
                <w:sz w:val="20"/>
                <w:szCs w:val="20"/>
              </w:rPr>
              <w:t>(If yes, provide a Copy of the valid Certificate):</w:t>
            </w:r>
          </w:p>
        </w:tc>
        <w:tc>
          <w:tcPr>
            <w:tcW w:w="6772" w:type="dxa"/>
            <w:shd w:val="clear" w:color="auto" w:fill="auto"/>
          </w:tcPr>
          <w:p w14:paraId="2948F272" w14:textId="7B4616E0" w:rsidR="0056039D" w:rsidRPr="00CF24DD" w:rsidRDefault="00163A4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2B26DF" w:rsidRPr="00CF24DD">
                  <w:rPr>
                    <w:rFonts w:ascii="MS Gothic" w:eastAsia="MS Gothic" w:hAnsi="MS Gothic" w:cs="Times New Roman" w:hint="eastAsia"/>
                    <w:spacing w:val="-2"/>
                    <w:sz w:val="20"/>
                    <w:szCs w:val="20"/>
                  </w:rPr>
                  <w:t>☐</w:t>
                </w:r>
              </w:sdtContent>
            </w:sdt>
            <w:r w:rsidR="00B000F4"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CF24DD">
                  <w:rPr>
                    <w:rFonts w:ascii="Segoe UI Symbol" w:eastAsia="Calibri" w:hAnsi="Segoe UI Symbol" w:cs="Segoe UI Symbol"/>
                    <w:spacing w:val="-2"/>
                    <w:sz w:val="20"/>
                    <w:szCs w:val="20"/>
                  </w:rPr>
                  <w:t>☐</w:t>
                </w:r>
              </w:sdtContent>
            </w:sdt>
            <w:r w:rsidR="00B000F4" w:rsidRPr="00CF24DD">
              <w:rPr>
                <w:rFonts w:ascii="Calibri" w:eastAsia="Calibri" w:hAnsi="Calibri" w:cs="Times New Roman"/>
                <w:spacing w:val="-2"/>
                <w:sz w:val="20"/>
                <w:szCs w:val="20"/>
              </w:rPr>
              <w:t xml:space="preserve"> No                    </w:t>
            </w:r>
          </w:p>
        </w:tc>
      </w:tr>
      <w:tr w:rsidR="0056039D" w:rsidRPr="00CF24DD" w14:paraId="1ED4AD6B" w14:textId="77777777" w:rsidTr="00BC7D73">
        <w:tc>
          <w:tcPr>
            <w:tcW w:w="2948" w:type="dxa"/>
            <w:shd w:val="clear" w:color="auto" w:fill="DBDBDB" w:themeFill="accent3" w:themeFillTint="66"/>
          </w:tcPr>
          <w:p w14:paraId="28759023" w14:textId="04A6DD75" w:rsidR="0056039D" w:rsidRPr="00CF24DD" w:rsidRDefault="0056039D" w:rsidP="0056039D">
            <w:pPr>
              <w:spacing w:before="80" w:after="80" w:line="240" w:lineRule="auto"/>
              <w:rPr>
                <w:rFonts w:cstheme="minorHAnsi"/>
                <w:bCs/>
                <w:spacing w:val="-2"/>
                <w:sz w:val="20"/>
                <w:szCs w:val="20"/>
              </w:rPr>
            </w:pPr>
            <w:r w:rsidRPr="00CF24DD">
              <w:rPr>
                <w:rFonts w:cstheme="minorHAnsi"/>
                <w:bCs/>
                <w:spacing w:val="-2"/>
                <w:sz w:val="20"/>
                <w:szCs w:val="20"/>
              </w:rPr>
              <w:t xml:space="preserve">Does your Company hold any accreditation such as ISO 14001 or ISO 14064 or equivalent related to the environment? </w:t>
            </w:r>
            <w:r w:rsidRPr="00CF24DD">
              <w:rPr>
                <w:rFonts w:cstheme="minorHAnsi"/>
                <w:bCs/>
                <w:i/>
                <w:spacing w:val="-2"/>
                <w:sz w:val="20"/>
                <w:szCs w:val="20"/>
              </w:rPr>
              <w:t>(If yes, provide a Copy of the valid Certificate):</w:t>
            </w:r>
          </w:p>
        </w:tc>
        <w:tc>
          <w:tcPr>
            <w:tcW w:w="6772" w:type="dxa"/>
            <w:shd w:val="clear" w:color="auto" w:fill="auto"/>
          </w:tcPr>
          <w:p w14:paraId="41276183" w14:textId="54D389CA" w:rsidR="0056039D" w:rsidRPr="00CF24DD" w:rsidRDefault="00163A4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2B26DF" w:rsidRPr="00CF24DD">
                  <w:rPr>
                    <w:rFonts w:ascii="MS Gothic" w:eastAsia="MS Gothic" w:hAnsi="MS Gothic" w:cs="Times New Roman" w:hint="eastAsia"/>
                    <w:spacing w:val="-2"/>
                    <w:sz w:val="20"/>
                    <w:szCs w:val="20"/>
                  </w:rPr>
                  <w:t>☐</w:t>
                </w:r>
              </w:sdtContent>
            </w:sdt>
            <w:r w:rsidR="00B000F4"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CF24DD">
                  <w:rPr>
                    <w:rFonts w:ascii="Segoe UI Symbol" w:eastAsia="Calibri" w:hAnsi="Segoe UI Symbol" w:cs="Segoe UI Symbol"/>
                    <w:spacing w:val="-2"/>
                    <w:sz w:val="20"/>
                    <w:szCs w:val="20"/>
                  </w:rPr>
                  <w:t>☐</w:t>
                </w:r>
              </w:sdtContent>
            </w:sdt>
            <w:r w:rsidR="00B000F4" w:rsidRPr="00CF24DD">
              <w:rPr>
                <w:rFonts w:ascii="Calibri" w:eastAsia="Calibri" w:hAnsi="Calibri" w:cs="Times New Roman"/>
                <w:spacing w:val="-2"/>
                <w:sz w:val="20"/>
                <w:szCs w:val="20"/>
              </w:rPr>
              <w:t xml:space="preserve"> No</w:t>
            </w:r>
          </w:p>
        </w:tc>
      </w:tr>
      <w:tr w:rsidR="0056039D" w:rsidRPr="00CF24DD" w14:paraId="55C70F98" w14:textId="77777777" w:rsidTr="00BC7D73">
        <w:tc>
          <w:tcPr>
            <w:tcW w:w="2948" w:type="dxa"/>
            <w:shd w:val="clear" w:color="auto" w:fill="DBDBDB" w:themeFill="accent3" w:themeFillTint="66"/>
          </w:tcPr>
          <w:p w14:paraId="6642B7F1" w14:textId="108A92C5" w:rsidR="0056039D" w:rsidRPr="00CF24DD" w:rsidRDefault="0056039D" w:rsidP="0056039D">
            <w:pPr>
              <w:spacing w:before="80" w:after="80" w:line="240" w:lineRule="auto"/>
              <w:rPr>
                <w:rFonts w:cstheme="minorHAnsi"/>
                <w:bCs/>
                <w:spacing w:val="-2"/>
                <w:sz w:val="20"/>
                <w:szCs w:val="20"/>
              </w:rPr>
            </w:pPr>
            <w:r w:rsidRPr="00CF24DD">
              <w:rPr>
                <w:rFonts w:cstheme="minorHAnsi"/>
                <w:bCs/>
                <w:spacing w:val="-2"/>
                <w:sz w:val="20"/>
                <w:szCs w:val="20"/>
              </w:rPr>
              <w:t xml:space="preserve">Does your Company have a written Statement of its Environmental Policy? </w:t>
            </w:r>
            <w:r w:rsidRPr="00CF24DD">
              <w:rPr>
                <w:rFonts w:cstheme="minorHAnsi"/>
                <w:bCs/>
                <w:i/>
                <w:spacing w:val="-2"/>
                <w:sz w:val="20"/>
                <w:szCs w:val="20"/>
              </w:rPr>
              <w:t xml:space="preserve">(If yes, </w:t>
            </w:r>
            <w:r w:rsidRPr="00CF24DD">
              <w:rPr>
                <w:rFonts w:cstheme="minorHAnsi"/>
                <w:bCs/>
                <w:i/>
                <w:spacing w:val="-2"/>
                <w:sz w:val="20"/>
                <w:szCs w:val="20"/>
              </w:rPr>
              <w:lastRenderedPageBreak/>
              <w:t>provide a Copy)</w:t>
            </w:r>
          </w:p>
        </w:tc>
        <w:tc>
          <w:tcPr>
            <w:tcW w:w="6772" w:type="dxa"/>
            <w:shd w:val="clear" w:color="auto" w:fill="auto"/>
          </w:tcPr>
          <w:p w14:paraId="28977743" w14:textId="474455ED" w:rsidR="0056039D" w:rsidRPr="00CF24DD" w:rsidRDefault="00163A4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2B26DF" w:rsidRPr="00CF24DD">
                  <w:rPr>
                    <w:rFonts w:ascii="MS Gothic" w:eastAsia="MS Gothic" w:hAnsi="MS Gothic" w:cs="Times New Roman" w:hint="eastAsia"/>
                    <w:spacing w:val="-2"/>
                    <w:sz w:val="20"/>
                    <w:szCs w:val="20"/>
                  </w:rPr>
                  <w:t>☐</w:t>
                </w:r>
              </w:sdtContent>
            </w:sdt>
            <w:r w:rsidR="00B000F4"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CF24DD">
                  <w:rPr>
                    <w:rFonts w:ascii="Segoe UI Symbol" w:eastAsia="Calibri" w:hAnsi="Segoe UI Symbol" w:cs="Segoe UI Symbol"/>
                    <w:spacing w:val="-2"/>
                    <w:sz w:val="20"/>
                    <w:szCs w:val="20"/>
                  </w:rPr>
                  <w:t>☐</w:t>
                </w:r>
              </w:sdtContent>
            </w:sdt>
            <w:r w:rsidR="00B000F4" w:rsidRPr="00CF24DD">
              <w:rPr>
                <w:rFonts w:ascii="Calibri" w:eastAsia="Calibri" w:hAnsi="Calibri" w:cs="Times New Roman"/>
                <w:spacing w:val="-2"/>
                <w:sz w:val="20"/>
                <w:szCs w:val="20"/>
              </w:rPr>
              <w:t xml:space="preserve"> No</w:t>
            </w:r>
          </w:p>
        </w:tc>
      </w:tr>
      <w:tr w:rsidR="0056039D" w:rsidRPr="00CF24DD" w14:paraId="0DC73E0E" w14:textId="77777777" w:rsidTr="00BC7D73">
        <w:tc>
          <w:tcPr>
            <w:tcW w:w="2948" w:type="dxa"/>
            <w:shd w:val="clear" w:color="auto" w:fill="DBDBDB" w:themeFill="accent3" w:themeFillTint="66"/>
          </w:tcPr>
          <w:p w14:paraId="40559D53" w14:textId="233309FF" w:rsidR="0056039D" w:rsidRPr="00CF24DD" w:rsidRDefault="0056039D" w:rsidP="0056039D">
            <w:pPr>
              <w:spacing w:before="80" w:after="80" w:line="240" w:lineRule="auto"/>
              <w:rPr>
                <w:rFonts w:cstheme="minorHAnsi"/>
                <w:bCs/>
                <w:spacing w:val="-2"/>
                <w:sz w:val="20"/>
                <w:szCs w:val="20"/>
              </w:rPr>
            </w:pPr>
            <w:r w:rsidRPr="00CF24DD">
              <w:rPr>
                <w:rFonts w:cstheme="minorHAnsi"/>
                <w:bCs/>
                <w:spacing w:val="-2"/>
                <w:sz w:val="20"/>
                <w:szCs w:val="20"/>
              </w:rPr>
              <w:t xml:space="preserve">Does your organization </w:t>
            </w:r>
            <w:r w:rsidR="00416921" w:rsidRPr="00CF24DD">
              <w:rPr>
                <w:rFonts w:cstheme="minorHAnsi"/>
                <w:bCs/>
                <w:spacing w:val="-2"/>
                <w:sz w:val="20"/>
                <w:szCs w:val="20"/>
              </w:rPr>
              <w:t>demonstrate significant</w:t>
            </w:r>
            <w:r w:rsidRPr="00CF24DD">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CF24DD">
              <w:rPr>
                <w:rFonts w:cstheme="minorHAnsi"/>
                <w:bCs/>
                <w:spacing w:val="-2"/>
                <w:sz w:val="20"/>
                <w:szCs w:val="20"/>
              </w:rPr>
              <w:t xml:space="preserve"> </w:t>
            </w:r>
            <w:r w:rsidR="00413918" w:rsidRPr="00CF24DD">
              <w:rPr>
                <w:rFonts w:cstheme="minorHAnsi"/>
                <w:bCs/>
                <w:i/>
                <w:spacing w:val="-2"/>
                <w:sz w:val="20"/>
                <w:szCs w:val="20"/>
              </w:rPr>
              <w:t>(If yes, provide a Copy)</w:t>
            </w:r>
          </w:p>
        </w:tc>
        <w:tc>
          <w:tcPr>
            <w:tcW w:w="6772" w:type="dxa"/>
            <w:shd w:val="clear" w:color="auto" w:fill="auto"/>
          </w:tcPr>
          <w:p w14:paraId="2F814881" w14:textId="0DAA671A" w:rsidR="0056039D" w:rsidRPr="00CF24DD" w:rsidRDefault="00163A4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2B26DF" w:rsidRPr="00CF24DD">
                  <w:rPr>
                    <w:rFonts w:ascii="MS Gothic" w:eastAsia="MS Gothic" w:hAnsi="MS Gothic" w:cs="Times New Roman" w:hint="eastAsia"/>
                    <w:spacing w:val="-2"/>
                    <w:sz w:val="20"/>
                    <w:szCs w:val="20"/>
                  </w:rPr>
                  <w:t>☐</w:t>
                </w:r>
              </w:sdtContent>
            </w:sdt>
            <w:r w:rsidR="00B000F4"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CF24DD">
                  <w:rPr>
                    <w:rFonts w:ascii="Segoe UI Symbol" w:eastAsia="Calibri" w:hAnsi="Segoe UI Symbol" w:cs="Segoe UI Symbol"/>
                    <w:spacing w:val="-2"/>
                    <w:sz w:val="20"/>
                    <w:szCs w:val="20"/>
                  </w:rPr>
                  <w:t>☐</w:t>
                </w:r>
              </w:sdtContent>
            </w:sdt>
            <w:r w:rsidR="00B000F4" w:rsidRPr="00CF24DD">
              <w:rPr>
                <w:rFonts w:ascii="Calibri" w:eastAsia="Calibri" w:hAnsi="Calibri" w:cs="Times New Roman"/>
                <w:spacing w:val="-2"/>
                <w:sz w:val="20"/>
                <w:szCs w:val="20"/>
              </w:rPr>
              <w:t xml:space="preserve"> No</w:t>
            </w:r>
          </w:p>
        </w:tc>
      </w:tr>
      <w:tr w:rsidR="0056039D" w:rsidRPr="00CF24DD" w14:paraId="197F6D6E" w14:textId="77777777" w:rsidTr="00887CF8">
        <w:tc>
          <w:tcPr>
            <w:tcW w:w="2948" w:type="dxa"/>
            <w:shd w:val="clear" w:color="auto" w:fill="DBDBDB" w:themeFill="accent3" w:themeFillTint="66"/>
          </w:tcPr>
          <w:p w14:paraId="00177A69" w14:textId="77A560D4" w:rsidR="0056039D" w:rsidRPr="00CF24DD" w:rsidRDefault="0056039D" w:rsidP="0056039D">
            <w:pPr>
              <w:spacing w:before="80" w:after="80" w:line="240" w:lineRule="auto"/>
              <w:rPr>
                <w:rFonts w:cstheme="minorHAnsi"/>
                <w:bCs/>
                <w:spacing w:val="-2"/>
                <w:sz w:val="20"/>
                <w:szCs w:val="20"/>
              </w:rPr>
            </w:pPr>
            <w:r w:rsidRPr="00CF24DD">
              <w:rPr>
                <w:rFonts w:cstheme="minorHAnsi"/>
                <w:bCs/>
                <w:spacing w:val="-2"/>
                <w:sz w:val="20"/>
                <w:szCs w:val="20"/>
              </w:rPr>
              <w:t xml:space="preserve">Is your company a member of the UN Global Compact </w:t>
            </w:r>
          </w:p>
        </w:tc>
        <w:tc>
          <w:tcPr>
            <w:tcW w:w="6772" w:type="dxa"/>
            <w:shd w:val="clear" w:color="auto" w:fill="auto"/>
          </w:tcPr>
          <w:p w14:paraId="1FBFBB41" w14:textId="607DAEE2" w:rsidR="0056039D" w:rsidRPr="00CF24DD" w:rsidRDefault="00163A4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B26DF" w:rsidRPr="00CF24DD">
                  <w:rPr>
                    <w:rFonts w:ascii="MS Gothic" w:eastAsia="MS Gothic" w:hAnsi="MS Gothic" w:cs="Times New Roman" w:hint="eastAsia"/>
                    <w:spacing w:val="-2"/>
                    <w:sz w:val="20"/>
                    <w:szCs w:val="20"/>
                  </w:rPr>
                  <w:t>☐</w:t>
                </w:r>
              </w:sdtContent>
            </w:sdt>
            <w:r w:rsidR="00B000F4" w:rsidRPr="00CF24D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CF24DD">
                  <w:rPr>
                    <w:rFonts w:ascii="Segoe UI Symbol" w:eastAsia="Calibri" w:hAnsi="Segoe UI Symbol" w:cs="Segoe UI Symbol"/>
                    <w:spacing w:val="-2"/>
                    <w:sz w:val="20"/>
                    <w:szCs w:val="20"/>
                  </w:rPr>
                  <w:t>☐</w:t>
                </w:r>
              </w:sdtContent>
            </w:sdt>
            <w:r w:rsidR="00B000F4" w:rsidRPr="00CF24DD">
              <w:rPr>
                <w:rFonts w:ascii="Calibri" w:eastAsia="Calibri" w:hAnsi="Calibri" w:cs="Times New Roman"/>
                <w:spacing w:val="-2"/>
                <w:sz w:val="20"/>
                <w:szCs w:val="20"/>
              </w:rPr>
              <w:t xml:space="preserve"> No</w:t>
            </w:r>
          </w:p>
        </w:tc>
      </w:tr>
      <w:tr w:rsidR="001D381A" w:rsidRPr="00CF24DD" w14:paraId="0686BF6C" w14:textId="77777777" w:rsidTr="01BF9306">
        <w:tc>
          <w:tcPr>
            <w:tcW w:w="2948" w:type="dxa"/>
            <w:shd w:val="clear" w:color="auto" w:fill="D9D9D9" w:themeFill="background1" w:themeFillShade="D9"/>
          </w:tcPr>
          <w:p w14:paraId="688D7136" w14:textId="77777777" w:rsidR="001D381A" w:rsidRPr="00CF24DD" w:rsidRDefault="2AC17EA9" w:rsidP="01BF9306">
            <w:pPr>
              <w:spacing w:before="80" w:after="80" w:line="240" w:lineRule="auto"/>
              <w:rPr>
                <w:spacing w:val="-2"/>
                <w:sz w:val="20"/>
                <w:szCs w:val="20"/>
              </w:rPr>
            </w:pPr>
            <w:r w:rsidRPr="00CF24DD">
              <w:rPr>
                <w:sz w:val="20"/>
                <w:szCs w:val="20"/>
              </w:rPr>
              <w:t>Bank Information</w:t>
            </w:r>
          </w:p>
        </w:tc>
        <w:tc>
          <w:tcPr>
            <w:tcW w:w="6772" w:type="dxa"/>
            <w:shd w:val="clear" w:color="auto" w:fill="auto"/>
          </w:tcPr>
          <w:p w14:paraId="153D0521" w14:textId="77777777" w:rsidR="001D381A" w:rsidRPr="00CF24DD"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CF24DD">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lang w:val="en-GB"/>
                </w:rPr>
              </w:sdtEndPr>
              <w:sdtContent>
                <w:r w:rsidRPr="00CF24DD">
                  <w:rPr>
                    <w:rStyle w:val="PlaceholderText"/>
                    <w:rFonts w:asciiTheme="minorHAnsi" w:eastAsiaTheme="minorHAnsi" w:hAnsiTheme="minorHAnsi" w:cstheme="minorHAnsi"/>
                    <w:kern w:val="0"/>
                    <w:sz w:val="20"/>
                    <w:lang w:val="en-GB"/>
                  </w:rPr>
                  <w:t>Click or tap here to enter text.</w:t>
                </w:r>
              </w:sdtContent>
            </w:sdt>
          </w:p>
          <w:p w14:paraId="60FA74AA" w14:textId="410C0DD3" w:rsidR="001D381A" w:rsidRPr="00CF24DD" w:rsidRDefault="001D381A" w:rsidP="001D381A">
            <w:pPr>
              <w:spacing w:before="60" w:after="60"/>
              <w:rPr>
                <w:rFonts w:cstheme="minorHAnsi"/>
                <w:bCs/>
                <w:sz w:val="20"/>
                <w:szCs w:val="20"/>
              </w:rPr>
            </w:pPr>
            <w:r w:rsidRPr="00CF24DD">
              <w:rPr>
                <w:rFonts w:cstheme="minorHAnsi"/>
                <w:bCs/>
                <w:sz w:val="20"/>
                <w:szCs w:val="20"/>
              </w:rPr>
              <w:t xml:space="preserve">Bank Address: </w:t>
            </w:r>
            <w:sdt>
              <w:sdtPr>
                <w:rPr>
                  <w:rFonts w:cstheme="minorHAnsi"/>
                  <w:bCs/>
                  <w:sz w:val="20"/>
                  <w:szCs w:val="20"/>
                </w:rPr>
                <w:id w:val="-169403710"/>
                <w:showingPlcHdr/>
                <w:text w:multiLine="1"/>
              </w:sdtPr>
              <w:sdtEndPr/>
              <w:sdtContent>
                <w:r w:rsidR="00AA3503" w:rsidRPr="00CF24DD">
                  <w:rPr>
                    <w:rStyle w:val="PlaceholderText"/>
                    <w:rFonts w:cstheme="minorHAnsi"/>
                    <w:sz w:val="20"/>
                  </w:rPr>
                  <w:t>Click or tap here to enter text.</w:t>
                </w:r>
              </w:sdtContent>
            </w:sdt>
          </w:p>
          <w:p w14:paraId="035A8803" w14:textId="40B60E78" w:rsidR="001D381A" w:rsidRPr="00CF24DD" w:rsidRDefault="001D381A" w:rsidP="001D381A">
            <w:pPr>
              <w:spacing w:before="60" w:after="60"/>
              <w:rPr>
                <w:rFonts w:cstheme="minorHAnsi"/>
                <w:bCs/>
                <w:sz w:val="20"/>
                <w:szCs w:val="20"/>
              </w:rPr>
            </w:pPr>
            <w:r w:rsidRPr="00CF24DD">
              <w:rPr>
                <w:rFonts w:cstheme="minorHAnsi"/>
                <w:bCs/>
                <w:sz w:val="20"/>
                <w:szCs w:val="20"/>
              </w:rPr>
              <w:t xml:space="preserve">IBAN: </w:t>
            </w:r>
            <w:sdt>
              <w:sdtPr>
                <w:rPr>
                  <w:rStyle w:val="PlaceholderText"/>
                </w:rPr>
                <w:id w:val="-1122767930"/>
                <w:showingPlcHdr/>
                <w:text/>
              </w:sdtPr>
              <w:sdtEndPr>
                <w:rPr>
                  <w:rStyle w:val="DefaultParagraphFont"/>
                  <w:rFonts w:cstheme="minorHAnsi"/>
                  <w:bCs/>
                  <w:color w:val="auto"/>
                  <w:sz w:val="20"/>
                  <w:szCs w:val="20"/>
                </w:rPr>
              </w:sdtEndPr>
              <w:sdtContent>
                <w:r w:rsidR="00AA3503" w:rsidRPr="00CF24DD">
                  <w:rPr>
                    <w:rStyle w:val="PlaceholderText"/>
                    <w:rFonts w:cstheme="minorHAnsi"/>
                    <w:sz w:val="20"/>
                  </w:rPr>
                  <w:t>Click or tap here to enter text.</w:t>
                </w:r>
              </w:sdtContent>
            </w:sdt>
          </w:p>
          <w:p w14:paraId="43207DEE" w14:textId="32892F3F" w:rsidR="001D381A" w:rsidRPr="00CF24DD" w:rsidRDefault="001D381A" w:rsidP="001D381A">
            <w:pPr>
              <w:spacing w:before="60" w:after="60"/>
              <w:rPr>
                <w:rFonts w:cstheme="minorHAnsi"/>
                <w:bCs/>
                <w:sz w:val="20"/>
                <w:szCs w:val="20"/>
              </w:rPr>
            </w:pPr>
            <w:r w:rsidRPr="00CF24DD">
              <w:rPr>
                <w:rFonts w:cstheme="minorHAnsi"/>
                <w:bCs/>
                <w:sz w:val="20"/>
                <w:szCs w:val="20"/>
              </w:rPr>
              <w:t xml:space="preserve">SWIFT/BIC: </w:t>
            </w:r>
            <w:sdt>
              <w:sdtPr>
                <w:rPr>
                  <w:rFonts w:cstheme="minorHAnsi"/>
                  <w:bCs/>
                  <w:sz w:val="20"/>
                  <w:szCs w:val="20"/>
                </w:rPr>
                <w:id w:val="-1041049828"/>
                <w:showingPlcHdr/>
                <w:text/>
              </w:sdtPr>
              <w:sdtEndPr/>
              <w:sdtContent>
                <w:r w:rsidR="00AA3503" w:rsidRPr="00CF24DD">
                  <w:rPr>
                    <w:rStyle w:val="PlaceholderText"/>
                    <w:rFonts w:cstheme="minorHAnsi"/>
                    <w:sz w:val="20"/>
                  </w:rPr>
                  <w:t>Click or tap here to enter text.</w:t>
                </w:r>
              </w:sdtContent>
            </w:sdt>
          </w:p>
          <w:p w14:paraId="508BFF0F" w14:textId="46EBA2A6" w:rsidR="001D381A" w:rsidRPr="00CF24DD" w:rsidRDefault="001D381A" w:rsidP="001D381A">
            <w:pPr>
              <w:spacing w:before="60" w:after="60"/>
              <w:rPr>
                <w:rFonts w:cstheme="minorHAnsi"/>
                <w:bCs/>
                <w:sz w:val="20"/>
                <w:szCs w:val="20"/>
              </w:rPr>
            </w:pPr>
            <w:r w:rsidRPr="00CF24DD">
              <w:rPr>
                <w:rFonts w:cstheme="minorHAnsi"/>
                <w:bCs/>
                <w:sz w:val="20"/>
                <w:szCs w:val="20"/>
              </w:rPr>
              <w:t xml:space="preserve">Account Currency: </w:t>
            </w:r>
            <w:sdt>
              <w:sdtPr>
                <w:rPr>
                  <w:rFonts w:cstheme="minorHAnsi"/>
                  <w:bCs/>
                  <w:sz w:val="20"/>
                  <w:szCs w:val="20"/>
                </w:rPr>
                <w:id w:val="77420399"/>
                <w:showingPlcHdr/>
                <w:text/>
              </w:sdtPr>
              <w:sdtEndPr/>
              <w:sdtContent>
                <w:r w:rsidR="00AA3503" w:rsidRPr="00CF24DD">
                  <w:rPr>
                    <w:rStyle w:val="PlaceholderText"/>
                    <w:rFonts w:cstheme="minorHAnsi"/>
                    <w:sz w:val="20"/>
                  </w:rPr>
                  <w:t>Click or tap here to enter text.</w:t>
                </w:r>
              </w:sdtContent>
            </w:sdt>
          </w:p>
          <w:p w14:paraId="25C4B5FF" w14:textId="14D4030E" w:rsidR="001D381A" w:rsidRPr="00CF24DD" w:rsidRDefault="001D381A" w:rsidP="001D381A">
            <w:pPr>
              <w:tabs>
                <w:tab w:val="left" w:pos="2902"/>
              </w:tabs>
              <w:spacing w:before="80" w:after="80" w:line="240" w:lineRule="auto"/>
              <w:rPr>
                <w:rFonts w:eastAsia="MS Gothic" w:cstheme="minorHAnsi"/>
                <w:spacing w:val="-2"/>
                <w:sz w:val="20"/>
                <w:szCs w:val="20"/>
              </w:rPr>
            </w:pPr>
            <w:r w:rsidRPr="00CF24DD">
              <w:rPr>
                <w:rFonts w:cstheme="minorHAnsi"/>
                <w:bCs/>
                <w:sz w:val="20"/>
                <w:szCs w:val="20"/>
              </w:rPr>
              <w:t xml:space="preserve">Bank Account Number: </w:t>
            </w:r>
            <w:sdt>
              <w:sdtPr>
                <w:rPr>
                  <w:rFonts w:cstheme="minorHAnsi"/>
                  <w:bCs/>
                  <w:sz w:val="20"/>
                  <w:szCs w:val="20"/>
                </w:rPr>
                <w:id w:val="-1218039150"/>
                <w:showingPlcHdr/>
                <w:text/>
              </w:sdtPr>
              <w:sdtEndPr/>
              <w:sdtContent>
                <w:r w:rsidR="00AA3503" w:rsidRPr="00CF24DD">
                  <w:rPr>
                    <w:rStyle w:val="PlaceholderText"/>
                    <w:rFonts w:cstheme="minorHAnsi"/>
                    <w:sz w:val="20"/>
                  </w:rPr>
                  <w:t>Click or tap here to enter text.</w:t>
                </w:r>
              </w:sdtContent>
            </w:sdt>
          </w:p>
        </w:tc>
      </w:tr>
      <w:tr w:rsidR="00BD5D90" w:rsidRPr="00CF24DD" w14:paraId="257E8973" w14:textId="77777777" w:rsidTr="01BF9306">
        <w:tc>
          <w:tcPr>
            <w:tcW w:w="2948" w:type="dxa"/>
            <w:shd w:val="clear" w:color="auto" w:fill="D9D9D9" w:themeFill="background1" w:themeFillShade="D9"/>
          </w:tcPr>
          <w:p w14:paraId="653ADA0A" w14:textId="24EAA016" w:rsidR="00BD5D90" w:rsidRPr="00CF24DD" w:rsidRDefault="00BD5D90" w:rsidP="01BF9306">
            <w:pPr>
              <w:spacing w:before="80" w:after="80" w:line="240" w:lineRule="auto"/>
              <w:rPr>
                <w:sz w:val="20"/>
                <w:szCs w:val="20"/>
              </w:rPr>
            </w:pPr>
            <w:r w:rsidRPr="00CF24DD">
              <w:rPr>
                <w:sz w:val="20"/>
                <w:szCs w:val="20"/>
              </w:rPr>
              <w:t xml:space="preserve">References </w:t>
            </w:r>
          </w:p>
        </w:tc>
        <w:tc>
          <w:tcPr>
            <w:tcW w:w="6772" w:type="dxa"/>
            <w:shd w:val="clear" w:color="auto" w:fill="auto"/>
          </w:tcPr>
          <w:p w14:paraId="1DCB90CB" w14:textId="320892F5" w:rsidR="00BD5D90" w:rsidRPr="00CF24DD" w:rsidRDefault="00BD5D90"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CF24DD">
              <w:rPr>
                <w:rFonts w:asciiTheme="minorHAnsi" w:eastAsiaTheme="minorHAnsi" w:hAnsiTheme="minorHAnsi" w:cstheme="minorHAnsi"/>
                <w:bCs/>
                <w:kern w:val="0"/>
                <w:sz w:val="20"/>
                <w:lang w:val="en-GB"/>
              </w:rPr>
              <w:t>Please</w:t>
            </w:r>
            <w:r w:rsidRPr="00CF24DD">
              <w:t xml:space="preserve"> </w:t>
            </w:r>
            <w:r w:rsidRPr="00CF24DD">
              <w:rPr>
                <w:rFonts w:asciiTheme="minorHAnsi" w:eastAsiaTheme="minorHAnsi" w:hAnsiTheme="minorHAnsi" w:cstheme="minorHAnsi"/>
                <w:bCs/>
                <w:kern w:val="0"/>
                <w:sz w:val="20"/>
                <w:lang w:val="en-GB"/>
              </w:rPr>
              <w:t>provide contact details of at least 2 (two) previous clients for reference and attach the signed reference letters.</w:t>
            </w:r>
          </w:p>
        </w:tc>
      </w:tr>
    </w:tbl>
    <w:p w14:paraId="7D615B8A" w14:textId="77777777" w:rsidR="002A6953" w:rsidRPr="00CF24DD" w:rsidRDefault="002A6953">
      <w:pPr>
        <w:rPr>
          <w:rFonts w:cstheme="minorHAnsi"/>
          <w:b/>
          <w:sz w:val="20"/>
          <w:szCs w:val="20"/>
        </w:rPr>
      </w:pPr>
    </w:p>
    <w:p w14:paraId="495CF0CA" w14:textId="1B01B29F" w:rsidR="00983433" w:rsidRPr="00CF24DD" w:rsidRDefault="00983433">
      <w:pPr>
        <w:rPr>
          <w:rFonts w:cstheme="minorHAnsi"/>
          <w:b/>
          <w:sz w:val="20"/>
          <w:szCs w:val="20"/>
        </w:rPr>
      </w:pPr>
      <w:r w:rsidRPr="00CF24DD">
        <w:rPr>
          <w:rFonts w:cstheme="minorHAnsi"/>
          <w:b/>
          <w:sz w:val="20"/>
          <w:szCs w:val="20"/>
        </w:rPr>
        <w:t xml:space="preserve"> </w:t>
      </w:r>
    </w:p>
    <w:p w14:paraId="0D8E46FC" w14:textId="77777777" w:rsidR="00983433" w:rsidRPr="00CF24DD" w:rsidRDefault="00983433">
      <w:pPr>
        <w:rPr>
          <w:rFonts w:cstheme="minorHAnsi"/>
          <w:b/>
          <w:sz w:val="20"/>
          <w:szCs w:val="20"/>
        </w:rPr>
      </w:pPr>
      <w:r w:rsidRPr="00CF24DD">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CF24DD" w14:paraId="75E660A4" w14:textId="77777777" w:rsidTr="1253BEB5">
        <w:trPr>
          <w:tblHeader/>
        </w:trPr>
        <w:tc>
          <w:tcPr>
            <w:tcW w:w="630" w:type="dxa"/>
          </w:tcPr>
          <w:p w14:paraId="2645DD9B" w14:textId="77777777" w:rsidR="00983433" w:rsidRPr="00CF24DD" w:rsidRDefault="00983433" w:rsidP="00335737">
            <w:pPr>
              <w:ind w:left="-113" w:right="-105"/>
              <w:jc w:val="center"/>
              <w:rPr>
                <w:rFonts w:cstheme="minorHAnsi"/>
                <w:b/>
                <w:sz w:val="20"/>
                <w:szCs w:val="20"/>
              </w:rPr>
            </w:pPr>
            <w:r w:rsidRPr="00CF24DD">
              <w:rPr>
                <w:rFonts w:cstheme="minorHAnsi"/>
                <w:b/>
                <w:sz w:val="20"/>
                <w:szCs w:val="20"/>
              </w:rPr>
              <w:t>Yes</w:t>
            </w:r>
          </w:p>
        </w:tc>
        <w:tc>
          <w:tcPr>
            <w:tcW w:w="555" w:type="dxa"/>
          </w:tcPr>
          <w:p w14:paraId="615355A7" w14:textId="77777777" w:rsidR="00983433" w:rsidRPr="00CF24DD" w:rsidRDefault="00983433" w:rsidP="00335737">
            <w:pPr>
              <w:ind w:left="-113" w:right="-105"/>
              <w:jc w:val="center"/>
              <w:rPr>
                <w:rFonts w:cstheme="minorHAnsi"/>
                <w:b/>
                <w:sz w:val="20"/>
                <w:szCs w:val="20"/>
              </w:rPr>
            </w:pPr>
            <w:r w:rsidRPr="00CF24DD">
              <w:rPr>
                <w:rFonts w:cstheme="minorHAnsi"/>
                <w:b/>
                <w:sz w:val="20"/>
                <w:szCs w:val="20"/>
              </w:rPr>
              <w:t>No</w:t>
            </w:r>
          </w:p>
        </w:tc>
        <w:tc>
          <w:tcPr>
            <w:tcW w:w="8530" w:type="dxa"/>
          </w:tcPr>
          <w:p w14:paraId="5509D968" w14:textId="77777777" w:rsidR="00983433" w:rsidRPr="00CF24DD" w:rsidRDefault="00983433" w:rsidP="00335737">
            <w:pPr>
              <w:jc w:val="both"/>
              <w:rPr>
                <w:rFonts w:cstheme="minorHAnsi"/>
                <w:b/>
                <w:sz w:val="20"/>
                <w:szCs w:val="20"/>
              </w:rPr>
            </w:pPr>
          </w:p>
        </w:tc>
      </w:tr>
      <w:tr w:rsidR="00983433" w:rsidRPr="00CF24D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CF24DD" w:rsidRDefault="00116258" w:rsidP="00335737">
                <w:pPr>
                  <w:ind w:left="-113" w:right="-105"/>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CF24DD" w:rsidRDefault="00116258" w:rsidP="00335737">
                <w:pPr>
                  <w:ind w:left="-113" w:right="-105"/>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5DD2F68A" w14:textId="412E5BC0" w:rsidR="00983433" w:rsidRPr="00CF24DD" w:rsidRDefault="00983433" w:rsidP="00335737">
            <w:pPr>
              <w:jc w:val="both"/>
              <w:rPr>
                <w:rFonts w:cstheme="minorHAnsi"/>
                <w:b/>
                <w:sz w:val="20"/>
                <w:szCs w:val="20"/>
              </w:rPr>
            </w:pPr>
            <w:r w:rsidRPr="00CF24DD">
              <w:rPr>
                <w:rFonts w:cstheme="minorHAnsi"/>
                <w:b/>
                <w:sz w:val="20"/>
                <w:szCs w:val="20"/>
              </w:rPr>
              <w:t xml:space="preserve">Requirements and Terms and Conditions: </w:t>
            </w:r>
            <w:r w:rsidRPr="00CF24DD">
              <w:rPr>
                <w:rFonts w:cstheme="minorHAnsi"/>
                <w:sz w:val="20"/>
                <w:szCs w:val="20"/>
              </w:rPr>
              <w:t xml:space="preserve">I/We have read and fully understand the RFQ, including the RFQ </w:t>
            </w:r>
            <w:r w:rsidR="004B1037" w:rsidRPr="00CF24DD">
              <w:rPr>
                <w:rFonts w:cstheme="minorHAnsi"/>
                <w:sz w:val="20"/>
                <w:szCs w:val="20"/>
              </w:rPr>
              <w:t>Information and Data</w:t>
            </w:r>
            <w:r w:rsidRPr="00CF24DD">
              <w:rPr>
                <w:rFonts w:cstheme="minorHAnsi"/>
                <w:sz w:val="20"/>
                <w:szCs w:val="20"/>
              </w:rPr>
              <w:t>, Schedule of Requirements</w:t>
            </w:r>
            <w:r w:rsidR="00F03A51" w:rsidRPr="00CF24DD">
              <w:rPr>
                <w:rFonts w:cstheme="minorHAnsi"/>
                <w:sz w:val="20"/>
                <w:szCs w:val="20"/>
              </w:rPr>
              <w:t>,</w:t>
            </w:r>
            <w:r w:rsidRPr="00CF24DD">
              <w:rPr>
                <w:rFonts w:cstheme="minorHAnsi"/>
                <w:sz w:val="20"/>
                <w:szCs w:val="20"/>
              </w:rPr>
              <w:t xml:space="preserve"> the General Conditions</w:t>
            </w:r>
            <w:r w:rsidR="006055EF" w:rsidRPr="00CF24DD">
              <w:rPr>
                <w:rFonts w:cstheme="minorHAnsi"/>
                <w:sz w:val="20"/>
                <w:szCs w:val="20"/>
              </w:rPr>
              <w:t xml:space="preserve"> of </w:t>
            </w:r>
            <w:r w:rsidR="00B000F4" w:rsidRPr="00CF24DD">
              <w:rPr>
                <w:rFonts w:cstheme="minorHAnsi"/>
                <w:sz w:val="20"/>
                <w:szCs w:val="20"/>
              </w:rPr>
              <w:t>Contract,</w:t>
            </w:r>
            <w:r w:rsidR="00F03A51" w:rsidRPr="00CF24DD">
              <w:rPr>
                <w:rFonts w:cstheme="minorHAnsi"/>
                <w:sz w:val="20"/>
                <w:szCs w:val="20"/>
              </w:rPr>
              <w:t xml:space="preserve"> and any Special Conditions of Contract</w:t>
            </w:r>
            <w:r w:rsidRPr="00CF24DD">
              <w:rPr>
                <w:rFonts w:cstheme="minorHAnsi"/>
                <w:sz w:val="20"/>
                <w:szCs w:val="20"/>
              </w:rPr>
              <w:t>. I/we confirm that the Bidder agree</w:t>
            </w:r>
            <w:r w:rsidR="008B0679" w:rsidRPr="00CF24DD">
              <w:rPr>
                <w:rFonts w:cstheme="minorHAnsi"/>
                <w:sz w:val="20"/>
                <w:szCs w:val="20"/>
              </w:rPr>
              <w:t>s</w:t>
            </w:r>
            <w:r w:rsidRPr="00CF24DD">
              <w:rPr>
                <w:rFonts w:cstheme="minorHAnsi"/>
                <w:sz w:val="20"/>
                <w:szCs w:val="20"/>
              </w:rPr>
              <w:t xml:space="preserve"> to be bound by them.</w:t>
            </w:r>
          </w:p>
        </w:tc>
      </w:tr>
      <w:tr w:rsidR="00983433" w:rsidRPr="00CF24D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04678C28" w14:textId="3DC7708D" w:rsidR="00983433" w:rsidRPr="00CF24DD" w:rsidRDefault="00983433" w:rsidP="00335737">
            <w:pPr>
              <w:jc w:val="both"/>
              <w:rPr>
                <w:rFonts w:cstheme="minorHAnsi"/>
                <w:b/>
                <w:sz w:val="20"/>
                <w:szCs w:val="20"/>
              </w:rPr>
            </w:pPr>
            <w:r w:rsidRPr="00CF24DD">
              <w:rPr>
                <w:rFonts w:cstheme="minorHAnsi"/>
                <w:sz w:val="20"/>
                <w:szCs w:val="20"/>
              </w:rPr>
              <w:t>I/</w:t>
            </w:r>
            <w:r w:rsidR="008B0679" w:rsidRPr="00CF24DD">
              <w:rPr>
                <w:rFonts w:cstheme="minorHAnsi"/>
                <w:sz w:val="20"/>
                <w:szCs w:val="20"/>
              </w:rPr>
              <w:t>W</w:t>
            </w:r>
            <w:r w:rsidRPr="00CF24DD">
              <w:rPr>
                <w:rFonts w:cstheme="minorHAnsi"/>
                <w:sz w:val="20"/>
                <w:szCs w:val="20"/>
              </w:rPr>
              <w:t xml:space="preserve">e confirm that the Bidder has the necessary capacity, </w:t>
            </w:r>
            <w:r w:rsidR="00B000F4" w:rsidRPr="00CF24DD">
              <w:rPr>
                <w:rFonts w:cstheme="minorHAnsi"/>
                <w:sz w:val="20"/>
                <w:szCs w:val="20"/>
              </w:rPr>
              <w:t>capability,</w:t>
            </w:r>
            <w:r w:rsidRPr="00CF24DD">
              <w:rPr>
                <w:rFonts w:cstheme="minorHAnsi"/>
                <w:sz w:val="20"/>
                <w:szCs w:val="20"/>
              </w:rPr>
              <w:t xml:space="preserve"> and necessary licenses to fully meet or exceed the Requirements and will be available to deliver throughout the relevant Contract period.</w:t>
            </w:r>
          </w:p>
        </w:tc>
      </w:tr>
      <w:tr w:rsidR="00983433" w:rsidRPr="00CF24D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723DEFA5" w14:textId="77777777" w:rsidR="00983433" w:rsidRPr="00CF24DD" w:rsidRDefault="00983433" w:rsidP="00335737">
            <w:pPr>
              <w:jc w:val="both"/>
              <w:rPr>
                <w:rFonts w:cstheme="minorHAnsi"/>
                <w:sz w:val="20"/>
                <w:szCs w:val="20"/>
              </w:rPr>
            </w:pPr>
            <w:r w:rsidRPr="00CF24DD">
              <w:rPr>
                <w:rFonts w:cstheme="minorHAnsi"/>
                <w:b/>
                <w:color w:val="000000" w:themeColor="text1"/>
                <w:sz w:val="20"/>
                <w:szCs w:val="20"/>
              </w:rPr>
              <w:t>Ethics</w:t>
            </w:r>
            <w:r w:rsidRPr="00CF24DD">
              <w:rPr>
                <w:rFonts w:cstheme="minorHAnsi"/>
                <w:color w:val="000000" w:themeColor="text1"/>
                <w:sz w:val="20"/>
                <w:szCs w:val="20"/>
              </w:rPr>
              <w:t>:</w:t>
            </w:r>
            <w:r w:rsidRPr="00CF24DD">
              <w:rPr>
                <w:rFonts w:cstheme="minorHAnsi"/>
                <w:sz w:val="20"/>
                <w:szCs w:val="20"/>
              </w:rPr>
              <w:t xml:space="preserve"> </w:t>
            </w:r>
            <w:r w:rsidRPr="00CF24DD">
              <w:rPr>
                <w:rFonts w:cstheme="minorHAnsi"/>
                <w:color w:val="000000" w:themeColor="text1"/>
                <w:sz w:val="20"/>
                <w:szCs w:val="20"/>
              </w:rPr>
              <w:t xml:space="preserve">In submitting this Quote </w:t>
            </w:r>
            <w:r w:rsidR="008B0679" w:rsidRPr="00CF24DD">
              <w:rPr>
                <w:rFonts w:cstheme="minorHAnsi"/>
                <w:color w:val="000000" w:themeColor="text1"/>
                <w:sz w:val="20"/>
                <w:szCs w:val="20"/>
              </w:rPr>
              <w:t>I/we</w:t>
            </w:r>
            <w:r w:rsidRPr="00CF24DD">
              <w:rPr>
                <w:rFonts w:cstheme="minorHAnsi"/>
                <w:color w:val="000000" w:themeColor="text1"/>
                <w:sz w:val="20"/>
                <w:szCs w:val="20"/>
              </w:rPr>
              <w:t xml:space="preserve"> warrant that </w:t>
            </w:r>
            <w:r w:rsidR="008B0679" w:rsidRPr="00CF24DD">
              <w:rPr>
                <w:rFonts w:cstheme="minorHAnsi"/>
                <w:color w:val="000000" w:themeColor="text1"/>
                <w:sz w:val="20"/>
                <w:szCs w:val="20"/>
              </w:rPr>
              <w:t>the bidder</w:t>
            </w:r>
            <w:r w:rsidRPr="00CF24DD">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CF24DD">
              <w:rPr>
                <w:rFonts w:cstheme="minorHAnsi"/>
                <w:sz w:val="20"/>
                <w:szCs w:val="20"/>
              </w:rPr>
              <w:t xml:space="preserve"> </w:t>
            </w:r>
          </w:p>
        </w:tc>
      </w:tr>
      <w:tr w:rsidR="00983433" w:rsidRPr="00CF24D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4CFCD414" w14:textId="48799B4D" w:rsidR="00983433" w:rsidRPr="00CF24DD" w:rsidRDefault="00983433" w:rsidP="00335737">
            <w:pPr>
              <w:jc w:val="both"/>
              <w:rPr>
                <w:rFonts w:cstheme="minorHAnsi"/>
                <w:b/>
                <w:color w:val="000000" w:themeColor="text1"/>
                <w:sz w:val="20"/>
                <w:szCs w:val="20"/>
              </w:rPr>
            </w:pPr>
            <w:r w:rsidRPr="00CF24DD">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CF24DD">
              <w:rPr>
                <w:rFonts w:cstheme="minorHAnsi"/>
                <w:i/>
                <w:sz w:val="20"/>
                <w:szCs w:val="20"/>
              </w:rPr>
              <w:t xml:space="preserve"> </w:t>
            </w:r>
            <w:r w:rsidR="00CE7DF1" w:rsidRPr="00CF24DD">
              <w:rPr>
                <w:rFonts w:cstheme="minorHAnsi"/>
                <w:sz w:val="20"/>
                <w:szCs w:val="20"/>
              </w:rPr>
              <w:t xml:space="preserve">have read </w:t>
            </w:r>
            <w:r w:rsidR="00CE7DF1" w:rsidRPr="00CF24DD">
              <w:rPr>
                <w:rFonts w:cstheme="minorHAnsi"/>
                <w:iCs/>
                <w:sz w:val="20"/>
                <w:szCs w:val="20"/>
              </w:rPr>
              <w:t>the United Nations Supplier Code of Conduct:</w:t>
            </w:r>
            <w:r w:rsidR="00A706BA" w:rsidRPr="00CF24DD">
              <w:rPr>
                <w:rFonts w:cstheme="minorHAnsi"/>
                <w:iCs/>
                <w:sz w:val="20"/>
                <w:szCs w:val="20"/>
              </w:rPr>
              <w:t xml:space="preserve"> </w:t>
            </w:r>
            <w:hyperlink r:id="rId13" w:history="1">
              <w:r w:rsidR="00A706BA" w:rsidRPr="00CF24DD">
                <w:rPr>
                  <w:rStyle w:val="Hyperlink"/>
                  <w:rFonts w:cstheme="minorHAnsi"/>
                  <w:sz w:val="20"/>
                  <w:szCs w:val="20"/>
                </w:rPr>
                <w:t>https://www.un.org/Depts/ptd/about-us/un-supplier-code-conduct</w:t>
              </w:r>
            </w:hyperlink>
            <w:r w:rsidR="00CE7DF1" w:rsidRPr="00CF24DD">
              <w:rPr>
                <w:rFonts w:cstheme="minorHAnsi"/>
                <w:sz w:val="20"/>
                <w:szCs w:val="20"/>
              </w:rPr>
              <w:t xml:space="preserve"> </w:t>
            </w:r>
            <w:r w:rsidR="00CE7DF1" w:rsidRPr="00CF24DD">
              <w:rPr>
                <w:rFonts w:cstheme="minorHAnsi"/>
                <w:iCs/>
                <w:sz w:val="20"/>
                <w:szCs w:val="20"/>
              </w:rPr>
              <w:t>and acknowledge that it provides the minimum standards expected of suppliers to the UN.</w:t>
            </w:r>
          </w:p>
        </w:tc>
      </w:tr>
      <w:tr w:rsidR="00983433" w:rsidRPr="00CF24D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6E2222BF" w14:textId="46509400" w:rsidR="00983433" w:rsidRPr="00CF24DD" w:rsidRDefault="00983433" w:rsidP="00335737">
            <w:pPr>
              <w:jc w:val="both"/>
              <w:rPr>
                <w:rFonts w:cstheme="minorHAnsi"/>
                <w:b/>
                <w:sz w:val="20"/>
                <w:szCs w:val="20"/>
              </w:rPr>
            </w:pPr>
            <w:r w:rsidRPr="00CF24DD">
              <w:rPr>
                <w:rFonts w:cstheme="minorHAnsi"/>
                <w:b/>
                <w:color w:val="000000" w:themeColor="text1"/>
                <w:sz w:val="20"/>
                <w:szCs w:val="20"/>
              </w:rPr>
              <w:t>Conflict of interest:</w:t>
            </w:r>
            <w:r w:rsidRPr="00CF24DD">
              <w:rPr>
                <w:rFonts w:cstheme="minorHAnsi"/>
                <w:color w:val="000000" w:themeColor="text1"/>
                <w:sz w:val="20"/>
                <w:szCs w:val="20"/>
              </w:rPr>
              <w:t xml:space="preserve"> </w:t>
            </w:r>
            <w:r w:rsidR="008B0679" w:rsidRPr="00CF24DD">
              <w:rPr>
                <w:rFonts w:cstheme="minorHAnsi"/>
                <w:color w:val="000000" w:themeColor="text1"/>
                <w:sz w:val="20"/>
                <w:szCs w:val="20"/>
              </w:rPr>
              <w:t>I/We</w:t>
            </w:r>
            <w:r w:rsidRPr="00CF24DD">
              <w:rPr>
                <w:rFonts w:cstheme="minorHAnsi"/>
                <w:color w:val="000000" w:themeColor="text1"/>
                <w:sz w:val="20"/>
                <w:szCs w:val="20"/>
              </w:rPr>
              <w:t xml:space="preserve"> warrant that </w:t>
            </w:r>
            <w:r w:rsidR="008B0679" w:rsidRPr="00CF24DD">
              <w:rPr>
                <w:rFonts w:cstheme="minorHAnsi"/>
                <w:color w:val="000000" w:themeColor="text1"/>
                <w:sz w:val="20"/>
                <w:szCs w:val="20"/>
              </w:rPr>
              <w:t xml:space="preserve">the bidder </w:t>
            </w:r>
            <w:r w:rsidRPr="00CF24DD">
              <w:rPr>
                <w:rFonts w:cstheme="minorHAnsi"/>
                <w:color w:val="000000" w:themeColor="text1"/>
                <w:sz w:val="20"/>
                <w:szCs w:val="20"/>
              </w:rPr>
              <w:t xml:space="preserve">has no actual, </w:t>
            </w:r>
            <w:r w:rsidR="00B000F4" w:rsidRPr="00CF24DD">
              <w:rPr>
                <w:rFonts w:cstheme="minorHAnsi"/>
                <w:color w:val="000000" w:themeColor="text1"/>
                <w:sz w:val="20"/>
                <w:szCs w:val="20"/>
              </w:rPr>
              <w:t>potential,</w:t>
            </w:r>
            <w:r w:rsidRPr="00CF24DD">
              <w:rPr>
                <w:rFonts w:cstheme="minorHAnsi"/>
                <w:color w:val="000000" w:themeColor="text1"/>
                <w:sz w:val="20"/>
                <w:szCs w:val="20"/>
              </w:rPr>
              <w:t xml:space="preserve"> or perceived Conflict of Interest in submitting this </w:t>
            </w:r>
            <w:r w:rsidR="00E0565E" w:rsidRPr="00CF24DD">
              <w:rPr>
                <w:rFonts w:cstheme="minorHAnsi"/>
                <w:color w:val="000000" w:themeColor="text1"/>
                <w:sz w:val="20"/>
                <w:szCs w:val="20"/>
              </w:rPr>
              <w:t>Quote or</w:t>
            </w:r>
            <w:r w:rsidRPr="00CF24DD">
              <w:rPr>
                <w:rFonts w:cstheme="minorHAnsi"/>
                <w:color w:val="000000" w:themeColor="text1"/>
                <w:sz w:val="20"/>
                <w:szCs w:val="20"/>
              </w:rPr>
              <w:t xml:space="preserve"> </w:t>
            </w:r>
            <w:r w:rsidR="00E0565E" w:rsidRPr="00CF24DD">
              <w:rPr>
                <w:rFonts w:cstheme="minorHAnsi"/>
                <w:color w:val="000000" w:themeColor="text1"/>
                <w:sz w:val="20"/>
                <w:szCs w:val="20"/>
              </w:rPr>
              <w:t>entering</w:t>
            </w:r>
            <w:r w:rsidRPr="00CF24DD">
              <w:rPr>
                <w:rFonts w:cstheme="minorHAnsi"/>
                <w:color w:val="000000" w:themeColor="text1"/>
                <w:sz w:val="20"/>
                <w:szCs w:val="20"/>
              </w:rPr>
              <w:t xml:space="preserve"> a Contract to deliver the Requirements. Where a Conflict of Interest arises during the RFQ process the </w:t>
            </w:r>
            <w:r w:rsidR="008B0679" w:rsidRPr="00CF24DD">
              <w:rPr>
                <w:rFonts w:cstheme="minorHAnsi"/>
                <w:color w:val="000000" w:themeColor="text1"/>
                <w:sz w:val="20"/>
                <w:szCs w:val="20"/>
              </w:rPr>
              <w:t>bidder</w:t>
            </w:r>
            <w:r w:rsidRPr="00CF24DD">
              <w:rPr>
                <w:rFonts w:cstheme="minorHAnsi"/>
                <w:color w:val="000000" w:themeColor="text1"/>
                <w:sz w:val="20"/>
                <w:szCs w:val="20"/>
              </w:rPr>
              <w:t xml:space="preserve"> will report it immediately to the </w:t>
            </w:r>
            <w:r w:rsidR="00856962" w:rsidRPr="00CF24DD">
              <w:rPr>
                <w:rFonts w:cstheme="minorHAnsi"/>
                <w:color w:val="000000" w:themeColor="text1"/>
                <w:sz w:val="20"/>
                <w:szCs w:val="20"/>
              </w:rPr>
              <w:t>Procuring Organisation</w:t>
            </w:r>
            <w:r w:rsidRPr="00CF24DD">
              <w:rPr>
                <w:rFonts w:cstheme="minorHAnsi"/>
                <w:color w:val="000000" w:themeColor="text1"/>
                <w:sz w:val="20"/>
                <w:szCs w:val="20"/>
              </w:rPr>
              <w:t>’s Point of Contact.</w:t>
            </w:r>
          </w:p>
        </w:tc>
      </w:tr>
      <w:tr w:rsidR="00983433" w:rsidRPr="00CF24D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32F75B6A" w14:textId="0265C92D" w:rsidR="00983433" w:rsidRPr="00CF24DD" w:rsidRDefault="00983433" w:rsidP="00335737">
            <w:pPr>
              <w:jc w:val="both"/>
              <w:rPr>
                <w:rFonts w:cstheme="minorHAnsi"/>
                <w:b/>
                <w:sz w:val="20"/>
                <w:szCs w:val="20"/>
              </w:rPr>
            </w:pPr>
            <w:r w:rsidRPr="00CF24DD">
              <w:rPr>
                <w:rFonts w:cstheme="minorHAnsi"/>
                <w:b/>
                <w:sz w:val="20"/>
                <w:szCs w:val="20"/>
              </w:rPr>
              <w:t>Prohibitions, Sanctions:</w:t>
            </w:r>
            <w:r w:rsidRPr="00CF24DD">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CF24DD">
              <w:rPr>
                <w:color w:val="000000" w:themeColor="text1"/>
                <w:sz w:val="20"/>
                <w:szCs w:val="20"/>
              </w:rPr>
              <w:t xml:space="preserve"> or any other international Organization.</w:t>
            </w:r>
          </w:p>
        </w:tc>
      </w:tr>
      <w:tr w:rsidR="00983433" w:rsidRPr="00CF24D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59058EEB" w14:textId="77777777" w:rsidR="00983433" w:rsidRPr="00CF24DD" w:rsidRDefault="00983433" w:rsidP="00335737">
            <w:pPr>
              <w:autoSpaceDE w:val="0"/>
              <w:autoSpaceDN w:val="0"/>
              <w:adjustRightInd w:val="0"/>
              <w:jc w:val="both"/>
              <w:rPr>
                <w:rFonts w:cstheme="minorHAnsi"/>
                <w:b/>
                <w:sz w:val="20"/>
                <w:szCs w:val="20"/>
              </w:rPr>
            </w:pPr>
            <w:r w:rsidRPr="00CF24DD">
              <w:rPr>
                <w:rFonts w:cstheme="minorHAnsi"/>
                <w:b/>
                <w:sz w:val="20"/>
                <w:szCs w:val="20"/>
              </w:rPr>
              <w:t>Bankruptcy</w:t>
            </w:r>
            <w:r w:rsidRPr="00CF24DD">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CF24D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168C03EF" w14:textId="77777777" w:rsidR="00983433" w:rsidRPr="00CF24DD" w:rsidRDefault="00983433" w:rsidP="00335737">
            <w:pPr>
              <w:jc w:val="both"/>
              <w:rPr>
                <w:rFonts w:cstheme="minorHAnsi"/>
                <w:b/>
                <w:sz w:val="20"/>
                <w:szCs w:val="20"/>
              </w:rPr>
            </w:pPr>
            <w:r w:rsidRPr="00CF24DD">
              <w:rPr>
                <w:rFonts w:cstheme="minorHAnsi"/>
                <w:b/>
                <w:sz w:val="20"/>
                <w:szCs w:val="20"/>
              </w:rPr>
              <w:t>Offer Validity Period:</w:t>
            </w:r>
            <w:r w:rsidRPr="00CF24DD">
              <w:rPr>
                <w:rFonts w:cstheme="minorHAnsi"/>
                <w:sz w:val="20"/>
                <w:szCs w:val="20"/>
              </w:rPr>
              <w:t xml:space="preserve"> I/We confirm that this Quote, including the price, remains open for acceptance for the Offer Validity.  </w:t>
            </w:r>
          </w:p>
        </w:tc>
      </w:tr>
      <w:tr w:rsidR="00983433" w:rsidRPr="00CF24D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079F1B27" w14:textId="440E9B26" w:rsidR="00983433" w:rsidRPr="00CF24DD" w:rsidRDefault="008B0679" w:rsidP="00335737">
            <w:pPr>
              <w:jc w:val="both"/>
              <w:rPr>
                <w:rFonts w:cstheme="minorHAnsi"/>
                <w:b/>
                <w:sz w:val="20"/>
                <w:szCs w:val="20"/>
              </w:rPr>
            </w:pPr>
            <w:r w:rsidRPr="00CF24DD">
              <w:rPr>
                <w:rFonts w:cstheme="minorHAnsi"/>
                <w:sz w:val="20"/>
                <w:szCs w:val="20"/>
              </w:rPr>
              <w:t>I/</w:t>
            </w:r>
            <w:r w:rsidR="00983433" w:rsidRPr="00CF24DD">
              <w:rPr>
                <w:rFonts w:cstheme="minorHAnsi"/>
                <w:sz w:val="20"/>
                <w:szCs w:val="20"/>
              </w:rPr>
              <w:t xml:space="preserve">We understand and recognize that you are not bound to accept any Quotation you </w:t>
            </w:r>
            <w:r w:rsidR="00E0565E" w:rsidRPr="00CF24DD">
              <w:rPr>
                <w:rFonts w:cstheme="minorHAnsi"/>
                <w:sz w:val="20"/>
                <w:szCs w:val="20"/>
              </w:rPr>
              <w:t>receive,</w:t>
            </w:r>
            <w:r w:rsidR="00983433" w:rsidRPr="00CF24DD">
              <w:rPr>
                <w:rFonts w:cstheme="minorHAnsi"/>
                <w:sz w:val="20"/>
                <w:szCs w:val="20"/>
              </w:rPr>
              <w:t xml:space="preserve"> and we</w:t>
            </w:r>
            <w:r w:rsidR="00983433" w:rsidRPr="00CF24DD">
              <w:rPr>
                <w:rFonts w:cstheme="minorHAnsi"/>
                <w:b/>
                <w:sz w:val="20"/>
                <w:szCs w:val="20"/>
              </w:rPr>
              <w:t xml:space="preserve"> </w:t>
            </w:r>
            <w:r w:rsidR="00983433" w:rsidRPr="00CF24DD">
              <w:rPr>
                <w:rFonts w:cstheme="minorHAnsi"/>
                <w:sz w:val="20"/>
                <w:szCs w:val="20"/>
              </w:rPr>
              <w:t>certify that the goods offered in our Quotation are new and unused.</w:t>
            </w:r>
          </w:p>
        </w:tc>
      </w:tr>
      <w:tr w:rsidR="00983433" w:rsidRPr="00CF24D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CF24DD" w:rsidRDefault="00116258" w:rsidP="00335737">
                <w:pPr>
                  <w:jc w:val="center"/>
                  <w:rPr>
                    <w:rFonts w:cstheme="minorHAnsi"/>
                    <w:sz w:val="20"/>
                    <w:szCs w:val="20"/>
                  </w:rPr>
                </w:pPr>
                <w:r w:rsidRPr="00CF24DD">
                  <w:rPr>
                    <w:rFonts w:ascii="Segoe UI Symbol" w:eastAsia="MS Gothic" w:hAnsi="Segoe UI Symbol" w:cs="Segoe UI Symbol"/>
                    <w:sz w:val="20"/>
                    <w:szCs w:val="20"/>
                  </w:rPr>
                  <w:t>☐</w:t>
                </w:r>
              </w:p>
            </w:tc>
          </w:sdtContent>
        </w:sdt>
        <w:tc>
          <w:tcPr>
            <w:tcW w:w="8530" w:type="dxa"/>
          </w:tcPr>
          <w:p w14:paraId="66F1A31B" w14:textId="18A556EE" w:rsidR="00983433" w:rsidRPr="00CF24DD" w:rsidRDefault="00983433" w:rsidP="1253BEB5">
            <w:pPr>
              <w:jc w:val="both"/>
              <w:rPr>
                <w:b/>
                <w:bCs/>
                <w:sz w:val="20"/>
                <w:szCs w:val="20"/>
              </w:rPr>
            </w:pPr>
            <w:r w:rsidRPr="00CF24DD">
              <w:rPr>
                <w:sz w:val="20"/>
                <w:szCs w:val="20"/>
              </w:rPr>
              <w:t xml:space="preserve">By signing this </w:t>
            </w:r>
            <w:r w:rsidR="00E0565E" w:rsidRPr="00CF24DD">
              <w:rPr>
                <w:sz w:val="20"/>
                <w:szCs w:val="20"/>
              </w:rPr>
              <w:t>declaration,</w:t>
            </w:r>
            <w:r w:rsidRPr="00CF24DD">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CF24DD" w:rsidRDefault="008E1FAF">
      <w:pPr>
        <w:rPr>
          <w:rFonts w:cstheme="minorHAnsi"/>
          <w:b/>
          <w:sz w:val="20"/>
          <w:szCs w:val="20"/>
        </w:rPr>
      </w:pPr>
    </w:p>
    <w:p w14:paraId="372055A1" w14:textId="77777777" w:rsidR="008E1FAF" w:rsidRPr="00CF24DD"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CF24DD" w:rsidRDefault="008E1FAF" w:rsidP="008E1FAF">
      <w:pPr>
        <w:tabs>
          <w:tab w:val="left" w:pos="4820"/>
        </w:tabs>
        <w:spacing w:before="60" w:after="60"/>
        <w:jc w:val="both"/>
        <w:rPr>
          <w:rFonts w:cstheme="minorHAnsi"/>
          <w:iCs/>
          <w:snapToGrid w:val="0"/>
          <w:color w:val="000000" w:themeColor="text1"/>
          <w:sz w:val="20"/>
          <w:szCs w:val="20"/>
          <w:u w:val="single"/>
        </w:rPr>
      </w:pPr>
      <w:r w:rsidRPr="00CF24DD">
        <w:rPr>
          <w:rFonts w:cstheme="minorHAnsi"/>
          <w:iCs/>
          <w:snapToGrid w:val="0"/>
          <w:color w:val="000000" w:themeColor="text1"/>
          <w:sz w:val="20"/>
          <w:szCs w:val="20"/>
        </w:rPr>
        <w:t xml:space="preserve">Signature: </w:t>
      </w:r>
      <w:r w:rsidRPr="00CF24DD">
        <w:rPr>
          <w:rFonts w:cstheme="minorHAnsi"/>
          <w:iCs/>
          <w:snapToGrid w:val="0"/>
          <w:color w:val="000000" w:themeColor="text1"/>
          <w:sz w:val="20"/>
          <w:szCs w:val="20"/>
          <w:u w:val="single"/>
        </w:rPr>
        <w:tab/>
      </w:r>
    </w:p>
    <w:p w14:paraId="081E07CD" w14:textId="77777777" w:rsidR="008E1FAF" w:rsidRPr="00CF24DD" w:rsidRDefault="008E1FAF" w:rsidP="008E1FAF">
      <w:pPr>
        <w:tabs>
          <w:tab w:val="left" w:pos="993"/>
          <w:tab w:val="left" w:pos="4820"/>
        </w:tabs>
        <w:spacing w:before="60" w:after="60"/>
        <w:jc w:val="both"/>
        <w:rPr>
          <w:rFonts w:cstheme="minorHAnsi"/>
          <w:iCs/>
          <w:snapToGrid w:val="0"/>
          <w:color w:val="000000" w:themeColor="text1"/>
          <w:sz w:val="20"/>
          <w:szCs w:val="20"/>
        </w:rPr>
      </w:pPr>
      <w:r w:rsidRPr="00CF24DD">
        <w:rPr>
          <w:rFonts w:cstheme="minorHAnsi"/>
          <w:iCs/>
          <w:snapToGrid w:val="0"/>
          <w:color w:val="000000" w:themeColor="text1"/>
          <w:sz w:val="20"/>
          <w:szCs w:val="20"/>
        </w:rPr>
        <w:t xml:space="preserve">Name: </w:t>
      </w:r>
      <w:r w:rsidRPr="00CF24DD">
        <w:rPr>
          <w:rFonts w:cstheme="minorHAnsi"/>
          <w:iCs/>
          <w:snapToGrid w:val="0"/>
          <w:color w:val="000000" w:themeColor="text1"/>
          <w:sz w:val="20"/>
          <w:szCs w:val="20"/>
        </w:rPr>
        <w:tab/>
      </w:r>
      <w:sdt>
        <w:sdtPr>
          <w:rPr>
            <w:rFonts w:cstheme="minorHAnsi"/>
            <w:iCs/>
            <w:snapToGrid w:val="0"/>
            <w:color w:val="000000" w:themeColor="text1"/>
            <w:sz w:val="20"/>
            <w:szCs w:val="20"/>
          </w:rPr>
          <w:id w:val="-1089696931"/>
          <w:showingPlcHdr/>
          <w:text/>
        </w:sdtPr>
        <w:sdtEndPr/>
        <w:sdtContent>
          <w:r w:rsidRPr="00CF24DD">
            <w:rPr>
              <w:rStyle w:val="PlaceholderText"/>
              <w:rFonts w:cstheme="minorHAnsi"/>
              <w:sz w:val="20"/>
              <w:szCs w:val="20"/>
            </w:rPr>
            <w:t>Click or tap here to enter text.</w:t>
          </w:r>
        </w:sdtContent>
      </w:sdt>
    </w:p>
    <w:p w14:paraId="031DFEE5" w14:textId="77777777" w:rsidR="008E1FAF" w:rsidRPr="00CF24DD" w:rsidRDefault="008E1FAF" w:rsidP="008E1FAF">
      <w:pPr>
        <w:tabs>
          <w:tab w:val="left" w:pos="993"/>
          <w:tab w:val="left" w:pos="4820"/>
        </w:tabs>
        <w:spacing w:before="60" w:after="60"/>
        <w:jc w:val="both"/>
        <w:rPr>
          <w:rFonts w:cstheme="minorHAnsi"/>
          <w:iCs/>
          <w:snapToGrid w:val="0"/>
          <w:color w:val="000000" w:themeColor="text1"/>
          <w:sz w:val="20"/>
          <w:szCs w:val="20"/>
        </w:rPr>
      </w:pPr>
      <w:r w:rsidRPr="00CF24DD">
        <w:rPr>
          <w:rFonts w:cstheme="minorHAnsi"/>
          <w:iCs/>
          <w:snapToGrid w:val="0"/>
          <w:color w:val="000000" w:themeColor="text1"/>
          <w:sz w:val="20"/>
          <w:szCs w:val="20"/>
        </w:rPr>
        <w:t>Title:</w:t>
      </w:r>
      <w:r w:rsidRPr="00CF24DD">
        <w:rPr>
          <w:rFonts w:cstheme="minorHAnsi"/>
          <w:iCs/>
          <w:snapToGrid w:val="0"/>
          <w:color w:val="000000" w:themeColor="text1"/>
          <w:sz w:val="20"/>
          <w:szCs w:val="20"/>
        </w:rPr>
        <w:tab/>
      </w:r>
      <w:sdt>
        <w:sdtPr>
          <w:rPr>
            <w:rFonts w:cstheme="minorHAnsi"/>
            <w:iCs/>
            <w:snapToGrid w:val="0"/>
            <w:color w:val="000000" w:themeColor="text1"/>
            <w:sz w:val="20"/>
            <w:szCs w:val="20"/>
          </w:rPr>
          <w:id w:val="-1157147635"/>
          <w:showingPlcHdr/>
          <w:text/>
        </w:sdtPr>
        <w:sdtEndPr/>
        <w:sdtContent>
          <w:r w:rsidRPr="00CF24DD">
            <w:rPr>
              <w:rStyle w:val="PlaceholderText"/>
              <w:rFonts w:cstheme="minorHAnsi"/>
              <w:sz w:val="20"/>
              <w:szCs w:val="20"/>
            </w:rPr>
            <w:t>Click or tap here to enter text.</w:t>
          </w:r>
        </w:sdtContent>
      </w:sdt>
    </w:p>
    <w:p w14:paraId="30C84C3E" w14:textId="77777777" w:rsidR="00732053" w:rsidRPr="00CF24DD" w:rsidRDefault="008E1FAF" w:rsidP="008E1FAF">
      <w:pPr>
        <w:tabs>
          <w:tab w:val="left" w:pos="993"/>
        </w:tabs>
        <w:rPr>
          <w:rFonts w:eastAsiaTheme="majorEastAsia" w:cstheme="minorHAnsi"/>
          <w:b/>
          <w:sz w:val="20"/>
          <w:szCs w:val="20"/>
        </w:rPr>
      </w:pPr>
      <w:r w:rsidRPr="00CF24DD">
        <w:rPr>
          <w:rFonts w:cstheme="minorHAnsi"/>
          <w:iCs/>
          <w:snapToGrid w:val="0"/>
          <w:color w:val="000000" w:themeColor="text1"/>
          <w:sz w:val="20"/>
          <w:szCs w:val="20"/>
          <w:lang w:val="en-US"/>
        </w:rPr>
        <w:t xml:space="preserve">Date:  </w:t>
      </w:r>
      <w:r w:rsidRPr="00CF24DD">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EndPr/>
        <w:sdtContent>
          <w:r w:rsidRPr="00CF24DD">
            <w:rPr>
              <w:rStyle w:val="PlaceholderText"/>
              <w:rFonts w:cstheme="minorHAnsi"/>
              <w:sz w:val="20"/>
              <w:szCs w:val="20"/>
            </w:rPr>
            <w:t>Click or tap to enter a date.</w:t>
          </w:r>
        </w:sdtContent>
      </w:sdt>
      <w:r w:rsidR="00732053" w:rsidRPr="00CF24DD">
        <w:rPr>
          <w:rFonts w:cstheme="minorHAnsi"/>
          <w:b/>
          <w:sz w:val="20"/>
          <w:szCs w:val="20"/>
        </w:rPr>
        <w:br w:type="page"/>
      </w:r>
    </w:p>
    <w:p w14:paraId="0F21B115" w14:textId="77777777" w:rsidR="00CD14BF" w:rsidRPr="00CF24DD" w:rsidRDefault="001353CB" w:rsidP="003C73FD">
      <w:pPr>
        <w:pStyle w:val="Heading2"/>
        <w:rPr>
          <w:rFonts w:asciiTheme="minorHAnsi" w:hAnsiTheme="minorHAnsi" w:cstheme="minorHAnsi"/>
          <w:b/>
          <w:color w:val="auto"/>
          <w:sz w:val="24"/>
          <w:szCs w:val="24"/>
        </w:rPr>
      </w:pPr>
      <w:r w:rsidRPr="00CF24DD">
        <w:rPr>
          <w:rFonts w:asciiTheme="minorHAnsi" w:hAnsiTheme="minorHAnsi" w:cstheme="minorHAnsi"/>
          <w:b/>
          <w:color w:val="auto"/>
          <w:sz w:val="24"/>
          <w:szCs w:val="24"/>
        </w:rPr>
        <w:lastRenderedPageBreak/>
        <w:t>ANNEX 3: TECHNICAL AND FINANCIAL OFFER - GOODS</w:t>
      </w:r>
    </w:p>
    <w:p w14:paraId="1A9332D8" w14:textId="77777777" w:rsidR="006B4265" w:rsidRPr="00CF24DD" w:rsidRDefault="006B4265" w:rsidP="006B4265">
      <w:pPr>
        <w:rPr>
          <w:rFonts w:cstheme="minorHAnsi"/>
          <w:i/>
          <w:sz w:val="20"/>
          <w:szCs w:val="20"/>
        </w:rPr>
      </w:pPr>
      <w:r w:rsidRPr="00CF24DD">
        <w:rPr>
          <w:rFonts w:cstheme="minorHAnsi"/>
          <w:i/>
          <w:sz w:val="20"/>
          <w:szCs w:val="20"/>
        </w:rPr>
        <w:t>Bidders are requested to complete this form, sign it and return it as part of their bid</w:t>
      </w:r>
      <w:r w:rsidR="00EB30D5" w:rsidRPr="00CF24DD">
        <w:rPr>
          <w:rFonts w:cstheme="minorHAnsi"/>
          <w:i/>
          <w:sz w:val="20"/>
          <w:szCs w:val="20"/>
        </w:rPr>
        <w:t xml:space="preserve"> along with Annex 2: Quotation Submission Form</w:t>
      </w:r>
      <w:r w:rsidRPr="00CF24DD">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CF24DD" w14:paraId="2DC05499" w14:textId="77777777" w:rsidTr="00002895">
        <w:trPr>
          <w:trHeight w:val="360"/>
        </w:trPr>
        <w:tc>
          <w:tcPr>
            <w:tcW w:w="1979" w:type="dxa"/>
            <w:shd w:val="clear" w:color="auto" w:fill="auto"/>
            <w:vAlign w:val="center"/>
          </w:tcPr>
          <w:p w14:paraId="1C12557F" w14:textId="77777777" w:rsidR="0003549D" w:rsidRPr="00CF24DD" w:rsidRDefault="0003549D" w:rsidP="00D642BC">
            <w:pPr>
              <w:spacing w:before="120" w:after="120"/>
              <w:rPr>
                <w:rFonts w:cstheme="minorHAnsi"/>
                <w:sz w:val="20"/>
                <w:szCs w:val="20"/>
              </w:rPr>
            </w:pPr>
            <w:r w:rsidRPr="00CF24DD">
              <w:rPr>
                <w:rFonts w:cstheme="minorHAnsi"/>
                <w:sz w:val="20"/>
                <w:szCs w:val="20"/>
              </w:rPr>
              <w:t>Name of Bidder:</w:t>
            </w:r>
          </w:p>
        </w:tc>
        <w:sdt>
          <w:sdtPr>
            <w:rPr>
              <w:rFonts w:cstheme="minorHAnsi"/>
              <w:sz w:val="20"/>
              <w:szCs w:val="20"/>
            </w:rPr>
            <w:id w:val="733045427"/>
            <w:showingPlcHdr/>
            <w:text/>
          </w:sdtPr>
          <w:sdtEndPr/>
          <w:sdtContent>
            <w:tc>
              <w:tcPr>
                <w:tcW w:w="7743" w:type="dxa"/>
                <w:gridSpan w:val="2"/>
                <w:shd w:val="clear" w:color="auto" w:fill="auto"/>
                <w:vAlign w:val="center"/>
              </w:tcPr>
              <w:p w14:paraId="0666B87D" w14:textId="77777777" w:rsidR="0003549D" w:rsidRPr="00CF24DD" w:rsidRDefault="0003549D" w:rsidP="00D642BC">
                <w:pPr>
                  <w:spacing w:before="120" w:after="120"/>
                  <w:rPr>
                    <w:rFonts w:cstheme="minorHAnsi"/>
                    <w:sz w:val="20"/>
                    <w:szCs w:val="20"/>
                  </w:rPr>
                </w:pPr>
                <w:r w:rsidRPr="00CF24DD">
                  <w:rPr>
                    <w:rStyle w:val="PlaceholderText"/>
                    <w:rFonts w:cstheme="minorHAnsi"/>
                    <w:sz w:val="20"/>
                    <w:szCs w:val="20"/>
                  </w:rPr>
                  <w:t>Click or tap here to enter text.</w:t>
                </w:r>
              </w:p>
            </w:tc>
          </w:sdtContent>
        </w:sdt>
      </w:tr>
      <w:tr w:rsidR="0003549D" w:rsidRPr="00CF24DD" w14:paraId="29AD778D" w14:textId="77777777" w:rsidTr="00002895">
        <w:trPr>
          <w:trHeight w:val="360"/>
        </w:trPr>
        <w:tc>
          <w:tcPr>
            <w:tcW w:w="1979" w:type="dxa"/>
            <w:shd w:val="clear" w:color="auto" w:fill="auto"/>
          </w:tcPr>
          <w:p w14:paraId="467A4C78" w14:textId="77777777" w:rsidR="0003549D" w:rsidRPr="00CF24DD" w:rsidRDefault="0003549D" w:rsidP="00D642BC">
            <w:pPr>
              <w:spacing w:before="120" w:after="120"/>
              <w:rPr>
                <w:rFonts w:cstheme="minorHAnsi"/>
                <w:sz w:val="20"/>
                <w:szCs w:val="20"/>
              </w:rPr>
            </w:pPr>
            <w:r w:rsidRPr="00CF24DD">
              <w:rPr>
                <w:rFonts w:cstheme="minorHAnsi"/>
                <w:iCs/>
                <w:sz w:val="20"/>
                <w:szCs w:val="20"/>
              </w:rPr>
              <w:t>RFQ reference:</w:t>
            </w:r>
          </w:p>
        </w:tc>
        <w:sdt>
          <w:sdtPr>
            <w:rPr>
              <w:rFonts w:ascii="Calibri" w:eastAsia="Times New Roman" w:hAnsi="Calibri" w:cs="Calibri"/>
              <w:b/>
              <w:bCs/>
              <w:sz w:val="20"/>
              <w:szCs w:val="20"/>
            </w:rPr>
            <w:id w:val="-1717577049"/>
            <w:text/>
          </w:sdtPr>
          <w:sdtEndPr/>
          <w:sdtContent>
            <w:tc>
              <w:tcPr>
                <w:tcW w:w="3552" w:type="dxa"/>
                <w:shd w:val="clear" w:color="auto" w:fill="auto"/>
                <w:vAlign w:val="center"/>
              </w:tcPr>
              <w:p w14:paraId="5CD47E18" w14:textId="269EED80" w:rsidR="0003549D" w:rsidRPr="00CF24DD" w:rsidRDefault="0010759F" w:rsidP="00C94930">
                <w:pPr>
                  <w:spacing w:after="0" w:line="240" w:lineRule="auto"/>
                  <w:rPr>
                    <w:rFonts w:ascii="Calibri" w:eastAsia="Times New Roman" w:hAnsi="Calibri" w:cs="Calibri"/>
                    <w:b/>
                    <w:bCs/>
                    <w:sz w:val="20"/>
                    <w:szCs w:val="20"/>
                  </w:rPr>
                </w:pPr>
                <w:r w:rsidRPr="00CF24DD">
                  <w:rPr>
                    <w:rFonts w:ascii="Calibri" w:eastAsia="Times New Roman" w:hAnsi="Calibri" w:cs="Calibri"/>
                    <w:b/>
                    <w:bCs/>
                    <w:sz w:val="20"/>
                    <w:szCs w:val="20"/>
                    <w:lang w:val="en-US"/>
                  </w:rPr>
                  <w:t>57</w:t>
                </w:r>
                <w:r w:rsidR="00030295" w:rsidRPr="00CF24DD">
                  <w:rPr>
                    <w:rFonts w:ascii="Calibri" w:eastAsia="Times New Roman" w:hAnsi="Calibri" w:cs="Calibri"/>
                    <w:b/>
                    <w:bCs/>
                    <w:sz w:val="20"/>
                    <w:szCs w:val="20"/>
                  </w:rPr>
                  <w:t>-2021</w:t>
                </w:r>
                <w:r w:rsidR="00B34941" w:rsidRPr="00CF24DD">
                  <w:rPr>
                    <w:rFonts w:ascii="Calibri" w:eastAsia="Times New Roman" w:hAnsi="Calibri" w:cs="Calibri"/>
                    <w:b/>
                    <w:bCs/>
                    <w:sz w:val="20"/>
                    <w:szCs w:val="20"/>
                  </w:rPr>
                  <w:t>-UNDP-UKR-RFQ-RPP</w:t>
                </w:r>
              </w:p>
            </w:tc>
          </w:sdtContent>
        </w:sdt>
        <w:tc>
          <w:tcPr>
            <w:tcW w:w="4191" w:type="dxa"/>
            <w:shd w:val="clear" w:color="auto" w:fill="auto"/>
            <w:vAlign w:val="center"/>
          </w:tcPr>
          <w:p w14:paraId="5EF64B23" w14:textId="77777777" w:rsidR="0003549D" w:rsidRPr="00CF24DD" w:rsidRDefault="0003549D" w:rsidP="00D642BC">
            <w:pPr>
              <w:spacing w:before="120" w:after="120"/>
              <w:rPr>
                <w:rFonts w:cstheme="minorHAnsi"/>
                <w:sz w:val="20"/>
                <w:szCs w:val="20"/>
              </w:rPr>
            </w:pPr>
            <w:r w:rsidRPr="00CF24DD">
              <w:rPr>
                <w:rFonts w:cstheme="minorHAnsi"/>
                <w:sz w:val="20"/>
                <w:szCs w:val="20"/>
              </w:rPr>
              <w:t xml:space="preserve">Date: </w:t>
            </w:r>
            <w:sdt>
              <w:sdtPr>
                <w:rPr>
                  <w:rFonts w:cstheme="minorHAnsi"/>
                  <w:sz w:val="20"/>
                  <w:szCs w:val="20"/>
                </w:rPr>
                <w:id w:val="8571392"/>
                <w:showingPlcHdr/>
                <w:date>
                  <w:dateFormat w:val="dd MMMM yyyy"/>
                  <w:lid w:val="en-GB"/>
                  <w:storeMappedDataAs w:val="dateTime"/>
                  <w:calendar w:val="gregorian"/>
                </w:date>
              </w:sdtPr>
              <w:sdtEndPr/>
              <w:sdtContent>
                <w:r w:rsidRPr="00CF24DD">
                  <w:rPr>
                    <w:rStyle w:val="PlaceholderText"/>
                    <w:rFonts w:cstheme="minorHAnsi"/>
                    <w:sz w:val="20"/>
                    <w:szCs w:val="20"/>
                  </w:rPr>
                  <w:t>Click or tap to enter a date.</w:t>
                </w:r>
              </w:sdtContent>
            </w:sdt>
          </w:p>
        </w:tc>
      </w:tr>
    </w:tbl>
    <w:p w14:paraId="7ED01D08" w14:textId="77777777" w:rsidR="007F6D62" w:rsidRPr="00CF24DD" w:rsidRDefault="007F6D62" w:rsidP="006B4265">
      <w:pPr>
        <w:rPr>
          <w:rFonts w:cstheme="minorHAnsi"/>
          <w:sz w:val="20"/>
          <w:szCs w:val="20"/>
        </w:rPr>
      </w:pPr>
    </w:p>
    <w:p w14:paraId="38DC2603" w14:textId="1A6A5188" w:rsidR="002E6E28" w:rsidRPr="00CF24DD" w:rsidRDefault="00E93317" w:rsidP="00612F0A">
      <w:pPr>
        <w:tabs>
          <w:tab w:val="left" w:pos="3990"/>
        </w:tabs>
        <w:rPr>
          <w:rFonts w:cstheme="minorHAnsi"/>
          <w:b/>
          <w:bCs/>
          <w:i/>
          <w:iCs/>
          <w:sz w:val="20"/>
          <w:szCs w:val="20"/>
          <w:u w:val="single"/>
        </w:rPr>
      </w:pPr>
      <w:r w:rsidRPr="00CF24DD">
        <w:rPr>
          <w:rFonts w:cstheme="minorHAnsi"/>
          <w:b/>
          <w:bCs/>
          <w:i/>
          <w:iCs/>
          <w:sz w:val="20"/>
          <w:szCs w:val="20"/>
          <w:u w:val="single"/>
        </w:rPr>
        <w:t>Table 1.</w:t>
      </w:r>
      <w:r w:rsidR="002D1DDD" w:rsidRPr="00CF24DD">
        <w:rPr>
          <w:rFonts w:cstheme="minorHAnsi"/>
          <w:b/>
          <w:bCs/>
          <w:i/>
          <w:iCs/>
          <w:sz w:val="20"/>
          <w:szCs w:val="20"/>
          <w:u w:val="single"/>
        </w:rPr>
        <w:t>1</w:t>
      </w:r>
      <w:r w:rsidRPr="00CF24DD">
        <w:rPr>
          <w:rFonts w:cstheme="minorHAnsi"/>
          <w:b/>
          <w:bCs/>
          <w:i/>
          <w:iCs/>
          <w:sz w:val="20"/>
          <w:szCs w:val="20"/>
          <w:u w:val="single"/>
        </w:rPr>
        <w:t xml:space="preserve"> </w:t>
      </w:r>
      <w:r w:rsidR="00B17011" w:rsidRPr="00CF24DD">
        <w:rPr>
          <w:rFonts w:cstheme="minorHAnsi"/>
          <w:b/>
          <w:bCs/>
          <w:i/>
          <w:iCs/>
          <w:sz w:val="20"/>
          <w:szCs w:val="20"/>
          <w:u w:val="single"/>
        </w:rPr>
        <w:t xml:space="preserve">– </w:t>
      </w:r>
      <w:r w:rsidRPr="00CF24DD">
        <w:rPr>
          <w:rFonts w:cstheme="minorHAnsi"/>
          <w:b/>
          <w:bCs/>
          <w:i/>
          <w:iCs/>
          <w:sz w:val="20"/>
          <w:szCs w:val="20"/>
          <w:u w:val="single"/>
        </w:rPr>
        <w:t>Conformity to the Specification</w:t>
      </w:r>
      <w:r w:rsidR="002D1DDD" w:rsidRPr="00CF24DD">
        <w:rPr>
          <w:rFonts w:cstheme="minorHAnsi"/>
          <w:b/>
          <w:bCs/>
          <w:i/>
          <w:iCs/>
          <w:sz w:val="20"/>
          <w:szCs w:val="20"/>
          <w:u w:val="single"/>
        </w:rPr>
        <w:t xml:space="preserve"> </w:t>
      </w:r>
      <w:r w:rsidR="00612F0A" w:rsidRPr="00CF24DD">
        <w:rPr>
          <w:rFonts w:cstheme="minorHAnsi"/>
          <w:b/>
          <w:bCs/>
          <w:i/>
          <w:iCs/>
          <w:sz w:val="20"/>
          <w:szCs w:val="20"/>
          <w:u w:val="single"/>
        </w:rPr>
        <w:tab/>
      </w:r>
    </w:p>
    <w:tbl>
      <w:tblPr>
        <w:tblW w:w="109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0"/>
        <w:gridCol w:w="13"/>
        <w:gridCol w:w="579"/>
        <w:gridCol w:w="1492"/>
        <w:gridCol w:w="3946"/>
        <w:gridCol w:w="643"/>
        <w:gridCol w:w="527"/>
        <w:gridCol w:w="643"/>
        <w:gridCol w:w="1877"/>
        <w:gridCol w:w="643"/>
      </w:tblGrid>
      <w:tr w:rsidR="00CF5FF4" w:rsidRPr="00CF24DD" w14:paraId="0A09911F" w14:textId="1571AC6A" w:rsidTr="00EF4960">
        <w:trPr>
          <w:gridBefore w:val="2"/>
          <w:wBefore w:w="643" w:type="dxa"/>
          <w:trHeight w:val="397"/>
          <w:jc w:val="center"/>
        </w:trPr>
        <w:tc>
          <w:tcPr>
            <w:tcW w:w="57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B31F89A" w14:textId="77777777" w:rsidR="00CF5FF4" w:rsidRPr="00CF24DD" w:rsidRDefault="00CF5FF4" w:rsidP="00CF5FF4">
            <w:pPr>
              <w:ind w:left="-9" w:right="-425"/>
              <w:rPr>
                <w:rFonts w:ascii="Proxima Nova Rg" w:hAnsi="Proxima Nova Rg" w:cs="Arial"/>
                <w:b/>
                <w:sz w:val="20"/>
                <w:szCs w:val="20"/>
                <w:lang w:val="uk-UA" w:eastAsia="ru-RU"/>
              </w:rPr>
            </w:pPr>
            <w:r w:rsidRPr="00CF24DD">
              <w:rPr>
                <w:rFonts w:ascii="Proxima Nova Rg" w:hAnsi="Proxima Nova Rg" w:cs="Arial"/>
                <w:b/>
                <w:sz w:val="20"/>
                <w:szCs w:val="20"/>
                <w:lang w:val="uk-UA" w:eastAsia="ru-RU"/>
              </w:rPr>
              <w:t>№</w:t>
            </w:r>
          </w:p>
        </w:tc>
        <w:tc>
          <w:tcPr>
            <w:tcW w:w="6081"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31D795E" w14:textId="77777777" w:rsidR="00CF5FF4" w:rsidRPr="00CF24DD" w:rsidRDefault="00CF5FF4" w:rsidP="00612F0A">
            <w:pPr>
              <w:spacing w:after="0" w:line="240" w:lineRule="auto"/>
              <w:rPr>
                <w:rFonts w:ascii="Calibri" w:eastAsia="Times New Roman" w:hAnsi="Calibri" w:cs="Calibri"/>
                <w:b/>
                <w:bCs/>
                <w:sz w:val="20"/>
                <w:szCs w:val="20"/>
              </w:rPr>
            </w:pPr>
            <w:r w:rsidRPr="00CF24DD">
              <w:rPr>
                <w:rFonts w:ascii="Calibri" w:eastAsia="Times New Roman" w:hAnsi="Calibri" w:cs="Calibri"/>
                <w:b/>
                <w:bCs/>
                <w:sz w:val="20"/>
                <w:szCs w:val="20"/>
              </w:rPr>
              <w:t>Name of equipment</w:t>
            </w:r>
          </w:p>
          <w:p w14:paraId="1CC5AF57" w14:textId="77777777" w:rsidR="00CF5FF4" w:rsidRPr="00CF24DD" w:rsidRDefault="00CF5FF4" w:rsidP="00612F0A">
            <w:pPr>
              <w:spacing w:after="0" w:line="240" w:lineRule="auto"/>
              <w:rPr>
                <w:rFonts w:ascii="Calibri" w:eastAsia="Times New Roman" w:hAnsi="Calibri" w:cs="Calibri"/>
                <w:i/>
                <w:iCs/>
                <w:sz w:val="20"/>
                <w:szCs w:val="20"/>
              </w:rPr>
            </w:pPr>
            <w:r w:rsidRPr="00CF24DD">
              <w:rPr>
                <w:rFonts w:ascii="Calibri" w:eastAsia="Times New Roman" w:hAnsi="Calibri" w:cs="Calibri"/>
                <w:i/>
                <w:iCs/>
                <w:sz w:val="20"/>
                <w:szCs w:val="20"/>
              </w:rPr>
              <w:t>The characteristics should not be lower than are listed</w:t>
            </w:r>
          </w:p>
          <w:p w14:paraId="171AE86A" w14:textId="66E46C2E" w:rsidR="00CF5FF4" w:rsidRPr="00CF24DD" w:rsidRDefault="00CF5FF4" w:rsidP="00612F0A">
            <w:pPr>
              <w:ind w:left="284" w:right="-425"/>
              <w:rPr>
                <w:rFonts w:ascii="Proxima Nova Rg" w:hAnsi="Proxima Nova Rg" w:cs="Arial"/>
                <w:b/>
                <w:sz w:val="20"/>
                <w:szCs w:val="20"/>
                <w:lang w:val="uk-UA" w:eastAsia="ru-RU"/>
              </w:rPr>
            </w:pPr>
            <w:r w:rsidRPr="00CF24DD">
              <w:rPr>
                <w:rFonts w:ascii="Calibri" w:eastAsia="Times New Roman" w:hAnsi="Calibri" w:cs="Calibri"/>
                <w:i/>
                <w:iCs/>
                <w:sz w:val="20"/>
                <w:szCs w:val="20"/>
              </w:rPr>
              <w:t>in the assignment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37983A8" w14:textId="77777777" w:rsidR="00CF5FF4" w:rsidRPr="00CF24DD" w:rsidRDefault="00CF5FF4" w:rsidP="00612F0A">
            <w:pPr>
              <w:spacing w:after="0" w:line="240" w:lineRule="auto"/>
              <w:jc w:val="center"/>
              <w:rPr>
                <w:rFonts w:ascii="Calibri" w:eastAsia="Times New Roman" w:hAnsi="Calibri" w:cs="Calibri"/>
                <w:b/>
                <w:bCs/>
                <w:sz w:val="18"/>
                <w:szCs w:val="18"/>
                <w:lang w:val="en-US"/>
              </w:rPr>
            </w:pPr>
            <w:r w:rsidRPr="00CF24DD">
              <w:rPr>
                <w:rFonts w:ascii="Calibri" w:eastAsia="Times New Roman" w:hAnsi="Calibri" w:cs="Calibri"/>
                <w:b/>
                <w:bCs/>
                <w:sz w:val="18"/>
                <w:szCs w:val="18"/>
                <w:lang w:val="en-US"/>
              </w:rPr>
              <w:t>Conformity</w:t>
            </w:r>
          </w:p>
          <w:p w14:paraId="7E52F462" w14:textId="47BCAC7B" w:rsidR="00CF5FF4" w:rsidRPr="00CF24DD" w:rsidRDefault="00CF5FF4" w:rsidP="00612F0A">
            <w:pPr>
              <w:ind w:left="34"/>
              <w:rPr>
                <w:rFonts w:ascii="Proxima Nova Rg" w:hAnsi="Proxima Nova Rg" w:cs="Arial"/>
                <w:b/>
                <w:sz w:val="20"/>
                <w:szCs w:val="20"/>
                <w:lang w:val="en-US" w:eastAsia="ru-RU"/>
              </w:rPr>
            </w:pPr>
            <w:r w:rsidRPr="00CF24DD">
              <w:rPr>
                <w:rFonts w:ascii="Calibri" w:eastAsia="Times New Roman" w:hAnsi="Calibri" w:cs="Calibri"/>
                <w:b/>
                <w:bCs/>
                <w:sz w:val="18"/>
                <w:szCs w:val="18"/>
                <w:lang w:val="en-US"/>
              </w:rPr>
              <w:t>(Yes/No)</w:t>
            </w:r>
          </w:p>
        </w:tc>
        <w:tc>
          <w:tcPr>
            <w:tcW w:w="25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F76578D" w14:textId="0D7DCCA5" w:rsidR="00CF5FF4" w:rsidRPr="00CF24DD" w:rsidRDefault="00CF5FF4" w:rsidP="00612F0A">
            <w:pPr>
              <w:ind w:left="31" w:right="176"/>
              <w:rPr>
                <w:rFonts w:ascii="Proxima Nova Rg" w:hAnsi="Proxima Nova Rg" w:cs="Arial"/>
                <w:b/>
                <w:sz w:val="20"/>
                <w:szCs w:val="20"/>
                <w:lang w:val="en-US" w:eastAsia="ru-RU"/>
              </w:rPr>
            </w:pPr>
            <w:r w:rsidRPr="00CF24DD">
              <w:rPr>
                <w:rFonts w:ascii="Calibri" w:eastAsia="Times New Roman" w:hAnsi="Calibri" w:cs="Calibri"/>
                <w:b/>
                <w:bCs/>
                <w:sz w:val="18"/>
                <w:szCs w:val="18"/>
                <w:lang w:val="en-US"/>
              </w:rPr>
              <w:t>Offered Brand, Model and Exact characteristics</w:t>
            </w:r>
          </w:p>
        </w:tc>
      </w:tr>
      <w:tr w:rsidR="00CF5FF4" w:rsidRPr="00CF24DD" w14:paraId="26AEE29A" w14:textId="355E9ACB"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nil"/>
            </w:tcBorders>
            <w:shd w:val="clear" w:color="000000" w:fill="FFFFFF"/>
          </w:tcPr>
          <w:p w14:paraId="3B024325" w14:textId="77777777" w:rsidR="00CF5FF4" w:rsidRPr="00CF24DD" w:rsidRDefault="00CF5FF4" w:rsidP="003201DA">
            <w:pPr>
              <w:spacing w:after="0" w:line="240" w:lineRule="auto"/>
              <w:rPr>
                <w:rFonts w:eastAsia="Times New Roman" w:cstheme="minorHAnsi"/>
                <w:b/>
                <w:bCs/>
                <w:lang w:val="en-US"/>
              </w:rPr>
            </w:pPr>
          </w:p>
        </w:tc>
        <w:tc>
          <w:tcPr>
            <w:tcW w:w="7200" w:type="dxa"/>
            <w:gridSpan w:val="6"/>
            <w:tcBorders>
              <w:top w:val="single" w:sz="4" w:space="0" w:color="auto"/>
              <w:left w:val="nil"/>
              <w:bottom w:val="single" w:sz="4" w:space="0" w:color="auto"/>
              <w:right w:val="nil"/>
            </w:tcBorders>
            <w:shd w:val="clear" w:color="auto" w:fill="auto"/>
          </w:tcPr>
          <w:p w14:paraId="60D6ACC5" w14:textId="77777777" w:rsidR="00CF5FF4" w:rsidRPr="00CF24DD" w:rsidRDefault="00CF5FF4" w:rsidP="003201DA">
            <w:pPr>
              <w:spacing w:after="0" w:line="240" w:lineRule="auto"/>
              <w:jc w:val="center"/>
              <w:rPr>
                <w:rFonts w:eastAsia="Times New Roman" w:cstheme="minorHAnsi"/>
                <w:b/>
                <w:bCs/>
                <w:i/>
                <w:iCs/>
                <w:u w:val="single"/>
                <w:lang w:val="en-US"/>
              </w:rPr>
            </w:pPr>
            <w:r w:rsidRPr="00CF24DD">
              <w:rPr>
                <w:rFonts w:eastAsia="Times New Roman" w:cstheme="minorHAnsi"/>
                <w:b/>
                <w:bCs/>
                <w:i/>
                <w:iCs/>
                <w:u w:val="single"/>
                <w:lang w:val="en-US"/>
              </w:rPr>
              <w:t xml:space="preserve">Delivery to </w:t>
            </w:r>
            <w:r w:rsidRPr="00CF24DD">
              <w:rPr>
                <w:rFonts w:eastAsia="Times New Roman" w:cstheme="minorHAnsi"/>
                <w:b/>
                <w:i/>
                <w:iCs/>
                <w:u w:val="single"/>
                <w:lang w:eastAsia="uk-UA"/>
              </w:rPr>
              <w:t>Kherson Center of Vocational Education of State Employment Service</w:t>
            </w:r>
          </w:p>
        </w:tc>
        <w:tc>
          <w:tcPr>
            <w:tcW w:w="2520" w:type="dxa"/>
            <w:gridSpan w:val="2"/>
            <w:tcBorders>
              <w:top w:val="single" w:sz="4" w:space="0" w:color="auto"/>
              <w:left w:val="nil"/>
              <w:bottom w:val="single" w:sz="4" w:space="0" w:color="auto"/>
              <w:right w:val="single" w:sz="4" w:space="0" w:color="auto"/>
            </w:tcBorders>
          </w:tcPr>
          <w:p w14:paraId="09654108" w14:textId="77777777" w:rsidR="00CF5FF4" w:rsidRPr="00CF24DD" w:rsidRDefault="00CF5FF4" w:rsidP="003201DA">
            <w:pPr>
              <w:spacing w:after="0" w:line="240" w:lineRule="auto"/>
              <w:jc w:val="center"/>
              <w:rPr>
                <w:rFonts w:eastAsia="Times New Roman" w:cstheme="minorHAnsi"/>
                <w:b/>
                <w:bCs/>
                <w:i/>
                <w:iCs/>
                <w:u w:val="single"/>
                <w:lang w:val="en-US"/>
              </w:rPr>
            </w:pPr>
          </w:p>
        </w:tc>
      </w:tr>
      <w:tr w:rsidR="00CF5FF4" w:rsidRPr="00CF24DD" w14:paraId="608CD147" w14:textId="10C5FB15"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1E37EA0A"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1</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621A4F08"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Interactive display</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2656D819"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Diagonal, not less than, inches: 65</w:t>
            </w:r>
          </w:p>
          <w:p w14:paraId="6CAD0A06"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Aspect ratio: 16:9</w:t>
            </w:r>
          </w:p>
          <w:p w14:paraId="45668B4E"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Display resolution, pixel: 3840 x 2160 (4K)</w:t>
            </w:r>
          </w:p>
          <w:p w14:paraId="09FB0462"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Dimensions of the work area, mm: 1429 x 804</w:t>
            </w:r>
          </w:p>
          <w:p w14:paraId="7DE3DD4B"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Multitouch support: YES</w:t>
            </w:r>
          </w:p>
          <w:p w14:paraId="29AD8135"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Brightness, cd per m</w:t>
            </w:r>
            <w:r w:rsidRPr="00CF24DD">
              <w:rPr>
                <w:rFonts w:eastAsia="Times New Roman" w:cstheme="minorHAnsi"/>
                <w:vertAlign w:val="superscript"/>
                <w:lang w:val="en-US"/>
              </w:rPr>
              <w:t>2</w:t>
            </w:r>
            <w:r w:rsidRPr="00CF24DD">
              <w:rPr>
                <w:rFonts w:eastAsia="Times New Roman" w:cstheme="minorHAnsi"/>
                <w:lang w:val="en-US"/>
              </w:rPr>
              <w:t>: 350</w:t>
            </w:r>
          </w:p>
          <w:p w14:paraId="00428495"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Contrast, candela per m</w:t>
            </w:r>
            <w:r w:rsidRPr="00CF24DD">
              <w:rPr>
                <w:rFonts w:eastAsia="Times New Roman" w:cstheme="minorHAnsi"/>
                <w:vertAlign w:val="superscript"/>
                <w:lang w:val="en-US"/>
              </w:rPr>
              <w:t>2</w:t>
            </w:r>
            <w:r w:rsidRPr="00CF24DD">
              <w:rPr>
                <w:rFonts w:eastAsia="Times New Roman" w:cstheme="minorHAnsi"/>
                <w:lang w:val="en-US"/>
              </w:rPr>
              <w:t>: 4000:1</w:t>
            </w:r>
          </w:p>
          <w:p w14:paraId="12E4EFB2"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Operational system: Android</w:t>
            </w:r>
          </w:p>
          <w:p w14:paraId="73CC2F8B" w14:textId="77777777" w:rsidR="00CF5FF4" w:rsidRPr="00CF24DD" w:rsidRDefault="00CF5FF4" w:rsidP="003201DA">
            <w:pPr>
              <w:spacing w:after="0" w:line="240" w:lineRule="auto"/>
              <w:jc w:val="both"/>
              <w:rPr>
                <w:rFonts w:eastAsia="Times New Roman" w:cstheme="minorHAnsi"/>
                <w:lang w:val="uk-UA"/>
              </w:rPr>
            </w:pPr>
            <w:r w:rsidRPr="00CF24DD">
              <w:rPr>
                <w:rFonts w:eastAsia="Times New Roman" w:cstheme="minorHAnsi"/>
                <w:lang w:val="en-US"/>
              </w:rPr>
              <w:t>Software: Teach Infinity Pro</w:t>
            </w:r>
          </w:p>
          <w:p w14:paraId="7B48D252"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AV-in: HDMI 2.0, DP1.2, VGA, PC Audio, USB</w:t>
            </w:r>
          </w:p>
          <w:p w14:paraId="33B99CAF" w14:textId="77777777" w:rsidR="00CF5FF4" w:rsidRPr="00CF24DD" w:rsidRDefault="00CF5FF4" w:rsidP="003201DA">
            <w:pPr>
              <w:spacing w:after="0" w:line="240" w:lineRule="auto"/>
              <w:jc w:val="both"/>
              <w:rPr>
                <w:rFonts w:eastAsia="Times New Roman" w:cstheme="minorHAnsi"/>
                <w:lang w:val="en-US"/>
              </w:rPr>
            </w:pPr>
            <w:r w:rsidRPr="00CF24DD">
              <w:rPr>
                <w:rFonts w:eastAsia="Times New Roman" w:cstheme="minorHAnsi"/>
                <w:lang w:val="en-US"/>
              </w:rPr>
              <w:t>AV-out: HDMI out</w:t>
            </w:r>
          </w:p>
          <w:p w14:paraId="72BCBA04" w14:textId="77777777" w:rsidR="00CF5FF4" w:rsidRPr="00CF24DD" w:rsidRDefault="00CF5FF4" w:rsidP="003201DA">
            <w:pPr>
              <w:spacing w:after="0" w:line="240" w:lineRule="auto"/>
              <w:jc w:val="both"/>
              <w:rPr>
                <w:rFonts w:cstheme="minorHAnsi"/>
                <w:shd w:val="clear" w:color="auto" w:fill="FFFFFF"/>
              </w:rPr>
            </w:pPr>
            <w:r w:rsidRPr="00CF24DD">
              <w:rPr>
                <w:rFonts w:eastAsia="Times New Roman" w:cstheme="minorHAnsi"/>
                <w:lang w:val="en-US"/>
              </w:rPr>
              <w:t xml:space="preserve">Additional features: </w:t>
            </w:r>
            <w:r w:rsidRPr="00CF24DD">
              <w:rPr>
                <w:rFonts w:cstheme="minorHAnsi"/>
                <w:shd w:val="clear" w:color="auto" w:fill="FFFFFF"/>
              </w:rPr>
              <w:t>Android / Win / MacOS / Chrome сompatibility;</w:t>
            </w:r>
          </w:p>
          <w:p w14:paraId="4D39207E" w14:textId="77777777" w:rsidR="00CF5FF4" w:rsidRPr="00CF24DD" w:rsidRDefault="00CF5FF4" w:rsidP="003201DA">
            <w:pPr>
              <w:spacing w:after="0" w:line="240" w:lineRule="auto"/>
              <w:jc w:val="both"/>
              <w:rPr>
                <w:rFonts w:cstheme="minorHAnsi"/>
                <w:shd w:val="clear" w:color="auto" w:fill="FFFFFF"/>
              </w:rPr>
            </w:pPr>
            <w:r w:rsidRPr="00CF24DD">
              <w:rPr>
                <w:rFonts w:cstheme="minorHAnsi"/>
                <w:shd w:val="clear" w:color="auto" w:fill="FFFFFF"/>
              </w:rPr>
              <w:t xml:space="preserve">Anti-fingerprint; </w:t>
            </w:r>
          </w:p>
          <w:p w14:paraId="23A05120" w14:textId="77777777" w:rsidR="00CF5FF4" w:rsidRPr="00CF24DD" w:rsidRDefault="00CF5FF4" w:rsidP="003201DA">
            <w:pPr>
              <w:spacing w:after="0" w:line="240" w:lineRule="auto"/>
              <w:jc w:val="both"/>
              <w:rPr>
                <w:rFonts w:cstheme="minorHAnsi"/>
                <w:shd w:val="clear" w:color="auto" w:fill="FFFFFF"/>
              </w:rPr>
            </w:pPr>
            <w:r w:rsidRPr="00CF24DD">
              <w:rPr>
                <w:rFonts w:cstheme="minorHAnsi"/>
                <w:shd w:val="clear" w:color="auto" w:fill="FFFFFF"/>
              </w:rPr>
              <w:t>Speaker ssystem: 2 х 15 Wt;</w:t>
            </w:r>
          </w:p>
          <w:p w14:paraId="5854F9D0" w14:textId="77777777" w:rsidR="00CF5FF4" w:rsidRPr="00CF24DD" w:rsidRDefault="00CF5FF4" w:rsidP="003201DA">
            <w:pPr>
              <w:spacing w:after="0" w:line="240" w:lineRule="auto"/>
              <w:jc w:val="both"/>
              <w:rPr>
                <w:rFonts w:cstheme="minorHAnsi"/>
                <w:shd w:val="clear" w:color="auto" w:fill="FFFFFF"/>
              </w:rPr>
            </w:pPr>
            <w:r w:rsidRPr="00CF24DD">
              <w:rPr>
                <w:rFonts w:cstheme="minorHAnsi"/>
                <w:shd w:val="clear" w:color="auto" w:fill="FFFFFF"/>
              </w:rPr>
              <w:t>Intelligent Touch</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4F007B73" w14:textId="1F33247F" w:rsidR="00CF5FF4" w:rsidRPr="00CF24DD" w:rsidRDefault="00CF5FF4" w:rsidP="009047C8">
            <w:pPr>
              <w:tabs>
                <w:tab w:val="left" w:pos="1114"/>
              </w:tabs>
              <w:rPr>
                <w:rFonts w:eastAsia="Times New Roman" w:cstheme="minorHAnsi"/>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163E0AA8"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1244E6AE" w14:textId="1E1C2306"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15457D38"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2</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25E17A74"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Notebook</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562374F4"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Diagonal, inches: 17,3</w:t>
            </w:r>
          </w:p>
          <w:p w14:paraId="294A930D"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Matrix: IPS</w:t>
            </w:r>
          </w:p>
          <w:p w14:paraId="2CF82E78"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 xml:space="preserve">Processor: </w:t>
            </w:r>
            <w:r w:rsidRPr="00CF24DD">
              <w:rPr>
                <w:rFonts w:cstheme="minorHAnsi"/>
                <w:shd w:val="clear" w:color="auto" w:fill="FFFFFF"/>
              </w:rPr>
              <w:t>Intel Core i3-10110U</w:t>
            </w:r>
            <w:r w:rsidRPr="00CF24DD">
              <w:rPr>
                <w:rFonts w:cstheme="minorHAnsi"/>
              </w:rPr>
              <w:br/>
            </w:r>
            <w:r w:rsidRPr="00CF24DD">
              <w:rPr>
                <w:rFonts w:eastAsia="Times New Roman" w:cstheme="minorHAnsi"/>
                <w:lang w:val="en-US"/>
              </w:rPr>
              <w:t>Number of cores: 2</w:t>
            </w:r>
          </w:p>
          <w:p w14:paraId="481B75C7"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RAM capacity, GB: 4</w:t>
            </w:r>
          </w:p>
          <w:p w14:paraId="6082385F"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RAM type: DDR4</w:t>
            </w:r>
          </w:p>
          <w:p w14:paraId="7EB96F9F"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HDD capacity, GB: 1000</w:t>
            </w:r>
          </w:p>
          <w:p w14:paraId="2AFC222C"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 xml:space="preserve">Optical storage: </w:t>
            </w:r>
            <w:r w:rsidRPr="00CF24DD">
              <w:rPr>
                <w:rFonts w:cstheme="minorHAnsi"/>
                <w:shd w:val="clear" w:color="auto" w:fill="FFFFFF"/>
              </w:rPr>
              <w:t>DVD+/-RW</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25B7ABC2" w14:textId="080BE412"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3878644A"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371A03F6" w14:textId="2A1C2415"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78525356"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3</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0953F7F1"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Headphones</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755B8907"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Connection type: wire</w:t>
            </w:r>
          </w:p>
          <w:p w14:paraId="53A4BF63"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Foam ear cushiones</w:t>
            </w:r>
          </w:p>
          <w:p w14:paraId="724F1DE4"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Headphone jack, mm: 3,5</w:t>
            </w:r>
          </w:p>
          <w:p w14:paraId="603AA75E"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Cable length, m: 1.8</w:t>
            </w:r>
          </w:p>
          <w:p w14:paraId="45339E96"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Adjustable volume: YES</w:t>
            </w:r>
          </w:p>
          <w:p w14:paraId="6857A75F" w14:textId="77777777" w:rsidR="00CF5FF4" w:rsidRPr="00CF24DD" w:rsidRDefault="00CF5FF4" w:rsidP="003201DA">
            <w:pPr>
              <w:spacing w:after="0" w:line="240" w:lineRule="auto"/>
              <w:rPr>
                <w:rFonts w:eastAsia="Times New Roman" w:cstheme="minorHAnsi"/>
                <w:lang w:val="en-US"/>
              </w:rPr>
            </w:pPr>
            <w:r w:rsidRPr="00CF24DD">
              <w:rPr>
                <w:rFonts w:eastAsia="Times New Roman" w:cstheme="minorHAnsi"/>
                <w:lang w:val="en-US"/>
              </w:rPr>
              <w:t>Frequency range, Hz: 20 – 20,000</w:t>
            </w:r>
          </w:p>
          <w:p w14:paraId="05BCE146" w14:textId="77777777" w:rsidR="00CF5FF4" w:rsidRPr="00CF24DD" w:rsidRDefault="00CF5FF4" w:rsidP="003201DA">
            <w:pPr>
              <w:spacing w:after="0" w:line="240" w:lineRule="auto"/>
              <w:rPr>
                <w:rFonts w:cstheme="minorHAnsi"/>
                <w:lang w:val="en-US"/>
              </w:rPr>
            </w:pPr>
            <w:r w:rsidRPr="00CF24DD">
              <w:rPr>
                <w:rFonts w:eastAsia="Times New Roman" w:cstheme="minorHAnsi"/>
                <w:lang w:val="en-US"/>
              </w:rPr>
              <w:t>Headphone sensitivity, Db: 100 +/- 3</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3A1AF446" w14:textId="4B394867"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14A10A68"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0A70638C" w14:textId="315E7469"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nil"/>
            </w:tcBorders>
            <w:shd w:val="clear" w:color="000000" w:fill="FFFFFF"/>
          </w:tcPr>
          <w:p w14:paraId="7C16C8BC" w14:textId="77777777" w:rsidR="00CF5FF4" w:rsidRPr="00CF24DD" w:rsidRDefault="00CF5FF4" w:rsidP="003201DA">
            <w:pPr>
              <w:spacing w:after="0" w:line="240" w:lineRule="auto"/>
              <w:rPr>
                <w:rFonts w:eastAsia="Times New Roman" w:cstheme="minorHAnsi"/>
                <w:b/>
                <w:bCs/>
                <w:lang w:val="en-US"/>
              </w:rPr>
            </w:pPr>
          </w:p>
        </w:tc>
        <w:tc>
          <w:tcPr>
            <w:tcW w:w="7200" w:type="dxa"/>
            <w:gridSpan w:val="6"/>
            <w:tcBorders>
              <w:top w:val="single" w:sz="4" w:space="0" w:color="auto"/>
              <w:left w:val="nil"/>
              <w:bottom w:val="single" w:sz="4" w:space="0" w:color="auto"/>
              <w:right w:val="nil"/>
            </w:tcBorders>
            <w:shd w:val="clear" w:color="auto" w:fill="auto"/>
          </w:tcPr>
          <w:p w14:paraId="111FC25F" w14:textId="77777777" w:rsidR="00CF5FF4" w:rsidRPr="00CF24DD" w:rsidRDefault="00CF5FF4" w:rsidP="003201DA">
            <w:pPr>
              <w:spacing w:after="0" w:line="240" w:lineRule="auto"/>
              <w:jc w:val="center"/>
              <w:rPr>
                <w:rFonts w:eastAsia="Times New Roman" w:cstheme="minorHAnsi"/>
                <w:b/>
                <w:bCs/>
                <w:i/>
                <w:iCs/>
                <w:u w:val="single"/>
                <w:lang w:val="en-US"/>
              </w:rPr>
            </w:pPr>
            <w:r w:rsidRPr="00CF24DD">
              <w:rPr>
                <w:rFonts w:eastAsia="Times New Roman" w:cstheme="minorHAnsi"/>
                <w:b/>
                <w:i/>
                <w:iCs/>
                <w:u w:val="single"/>
                <w:lang w:eastAsia="uk-UA"/>
              </w:rPr>
              <w:t>Delivery to Donetsk Oblast Training and Methodological Center of Vocational Education</w:t>
            </w:r>
          </w:p>
        </w:tc>
        <w:tc>
          <w:tcPr>
            <w:tcW w:w="2520" w:type="dxa"/>
            <w:gridSpan w:val="2"/>
            <w:tcBorders>
              <w:top w:val="single" w:sz="4" w:space="0" w:color="auto"/>
              <w:left w:val="nil"/>
              <w:bottom w:val="single" w:sz="4" w:space="0" w:color="auto"/>
              <w:right w:val="single" w:sz="4" w:space="0" w:color="auto"/>
            </w:tcBorders>
          </w:tcPr>
          <w:p w14:paraId="0FA4BB86" w14:textId="77777777" w:rsidR="00CF5FF4" w:rsidRPr="00CF24DD" w:rsidRDefault="00CF5FF4" w:rsidP="003201DA">
            <w:pPr>
              <w:spacing w:after="0" w:line="240" w:lineRule="auto"/>
              <w:jc w:val="center"/>
              <w:rPr>
                <w:rFonts w:eastAsia="Times New Roman" w:cstheme="minorHAnsi"/>
                <w:b/>
                <w:i/>
                <w:iCs/>
                <w:u w:val="single"/>
                <w:lang w:eastAsia="uk-UA"/>
              </w:rPr>
            </w:pPr>
          </w:p>
        </w:tc>
      </w:tr>
      <w:tr w:rsidR="00CF5FF4" w:rsidRPr="00CF24DD" w14:paraId="4ED365D0" w14:textId="740229A3"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14A7ABB5"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4</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7F72FAEB" w14:textId="77777777" w:rsidR="00CF5FF4" w:rsidRPr="00CF24DD" w:rsidRDefault="00CF5FF4" w:rsidP="003201DA">
            <w:pPr>
              <w:spacing w:after="0" w:line="240" w:lineRule="auto"/>
              <w:rPr>
                <w:rFonts w:eastAsia="Times New Roman" w:cstheme="minorHAnsi"/>
                <w:b/>
                <w:bCs/>
              </w:rPr>
            </w:pPr>
            <w:r w:rsidRPr="00CF24DD">
              <w:rPr>
                <w:rFonts w:eastAsia="Times New Roman" w:cstheme="minorHAnsi"/>
                <w:b/>
                <w:bCs/>
                <w:lang w:val="en-US"/>
              </w:rPr>
              <w:t>MFU</w:t>
            </w:r>
            <w:r w:rsidRPr="00CF24DD">
              <w:rPr>
                <w:rFonts w:eastAsia="Times New Roman" w:cstheme="minorHAnsi"/>
                <w:b/>
                <w:bCs/>
              </w:rPr>
              <w:t xml:space="preserve"> №1</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7911041A" w14:textId="77777777" w:rsidR="00CF5FF4" w:rsidRPr="00CF24DD" w:rsidRDefault="00CF5FF4" w:rsidP="003201DA">
            <w:pPr>
              <w:spacing w:after="0" w:line="100" w:lineRule="atLeast"/>
              <w:rPr>
                <w:rFonts w:cstheme="minorHAnsi"/>
              </w:rPr>
            </w:pPr>
            <w:r w:rsidRPr="00CF24DD">
              <w:rPr>
                <w:rFonts w:cstheme="minorHAnsi"/>
              </w:rPr>
              <w:t>Technology: laser, black and white</w:t>
            </w:r>
          </w:p>
          <w:p w14:paraId="1CD747AB" w14:textId="77777777" w:rsidR="00CF5FF4" w:rsidRPr="00CF24DD" w:rsidRDefault="00CF5FF4" w:rsidP="003201DA">
            <w:pPr>
              <w:spacing w:after="0" w:line="100" w:lineRule="atLeast"/>
              <w:rPr>
                <w:rFonts w:cstheme="minorHAnsi"/>
              </w:rPr>
            </w:pPr>
            <w:r w:rsidRPr="00CF24DD">
              <w:rPr>
                <w:rFonts w:cstheme="minorHAnsi"/>
              </w:rPr>
              <w:t>Functions: Printer, Copier, Scanner</w:t>
            </w:r>
          </w:p>
          <w:p w14:paraId="09E52618" w14:textId="77777777" w:rsidR="00CF5FF4" w:rsidRPr="00CF24DD" w:rsidRDefault="00CF5FF4" w:rsidP="003201DA">
            <w:pPr>
              <w:spacing w:after="0" w:line="100" w:lineRule="atLeast"/>
              <w:rPr>
                <w:rFonts w:cstheme="minorHAnsi"/>
              </w:rPr>
            </w:pPr>
            <w:r w:rsidRPr="00CF24DD">
              <w:rPr>
                <w:rFonts w:cstheme="minorHAnsi"/>
              </w:rPr>
              <w:t>Paper size: A4, A5, A6, B5</w:t>
            </w:r>
          </w:p>
          <w:p w14:paraId="36F31852" w14:textId="77777777" w:rsidR="00CF5FF4" w:rsidRPr="00CF24DD" w:rsidRDefault="00CF5FF4" w:rsidP="003201DA">
            <w:pPr>
              <w:spacing w:after="0" w:line="100" w:lineRule="atLeast"/>
              <w:rPr>
                <w:rFonts w:cstheme="minorHAnsi"/>
              </w:rPr>
            </w:pPr>
            <w:r w:rsidRPr="00CF24DD">
              <w:rPr>
                <w:rFonts w:cstheme="minorHAnsi"/>
              </w:rPr>
              <w:t>Printing expansion, dpi: 600x600</w:t>
            </w:r>
          </w:p>
          <w:p w14:paraId="26F8E512" w14:textId="77777777" w:rsidR="00CF5FF4" w:rsidRPr="00CF24DD" w:rsidRDefault="00CF5FF4" w:rsidP="003201DA">
            <w:pPr>
              <w:spacing w:after="0" w:line="100" w:lineRule="atLeast"/>
              <w:rPr>
                <w:rFonts w:cstheme="minorHAnsi"/>
              </w:rPr>
            </w:pPr>
            <w:r w:rsidRPr="00CF24DD">
              <w:rPr>
                <w:rFonts w:cstheme="minorHAnsi"/>
              </w:rPr>
              <w:t>Printing speed, pages per minute: 22</w:t>
            </w:r>
          </w:p>
          <w:p w14:paraId="3578B0DE" w14:textId="77777777" w:rsidR="00CF5FF4" w:rsidRPr="00CF24DD" w:rsidRDefault="00CF5FF4" w:rsidP="003201DA">
            <w:pPr>
              <w:spacing w:after="0" w:line="100" w:lineRule="atLeast"/>
              <w:rPr>
                <w:rFonts w:cstheme="minorHAnsi"/>
              </w:rPr>
            </w:pPr>
            <w:r w:rsidRPr="00CF24DD">
              <w:rPr>
                <w:rFonts w:cstheme="minorHAnsi"/>
              </w:rPr>
              <w:t>Scanning type: flatbed</w:t>
            </w:r>
          </w:p>
          <w:p w14:paraId="7225F981" w14:textId="77777777" w:rsidR="00CF5FF4" w:rsidRPr="00CF24DD" w:rsidRDefault="00CF5FF4" w:rsidP="003201DA">
            <w:pPr>
              <w:spacing w:after="0" w:line="100" w:lineRule="atLeast"/>
              <w:rPr>
                <w:rFonts w:cstheme="minorHAnsi"/>
              </w:rPr>
            </w:pPr>
            <w:r w:rsidRPr="00CF24DD">
              <w:rPr>
                <w:rFonts w:cstheme="minorHAnsi"/>
              </w:rPr>
              <w:t>Scanning speed, pages/min: 22</w:t>
            </w:r>
          </w:p>
          <w:p w14:paraId="35E1C74B" w14:textId="77777777" w:rsidR="00CF5FF4" w:rsidRPr="00CF24DD" w:rsidRDefault="00CF5FF4" w:rsidP="003201DA">
            <w:pPr>
              <w:spacing w:after="0" w:line="100" w:lineRule="atLeast"/>
              <w:rPr>
                <w:rFonts w:cstheme="minorHAnsi"/>
              </w:rPr>
            </w:pPr>
            <w:r w:rsidRPr="00CF24DD">
              <w:rPr>
                <w:rFonts w:cstheme="minorHAnsi"/>
              </w:rPr>
              <w:t>Change of scale when scanning, %: 25-400</w:t>
            </w:r>
          </w:p>
          <w:p w14:paraId="31A764C9" w14:textId="77777777" w:rsidR="00CF5FF4" w:rsidRPr="00CF24DD" w:rsidRDefault="00CF5FF4" w:rsidP="003201DA">
            <w:pPr>
              <w:spacing w:after="0" w:line="100" w:lineRule="atLeast"/>
              <w:rPr>
                <w:rFonts w:cstheme="minorHAnsi"/>
              </w:rPr>
            </w:pPr>
            <w:r w:rsidRPr="00CF24DD">
              <w:rPr>
                <w:rFonts w:cstheme="minorHAnsi"/>
              </w:rPr>
              <w:t>Scanning resolution, dpi: 9600х9600</w:t>
            </w:r>
          </w:p>
          <w:p w14:paraId="7DD23301" w14:textId="77777777" w:rsidR="00CF5FF4" w:rsidRPr="00CF24DD" w:rsidRDefault="00CF5FF4" w:rsidP="003201DA">
            <w:pPr>
              <w:spacing w:after="0" w:line="100" w:lineRule="atLeast"/>
              <w:rPr>
                <w:rFonts w:cstheme="minorHAnsi"/>
              </w:rPr>
            </w:pPr>
            <w:r w:rsidRPr="00CF24DD">
              <w:rPr>
                <w:rFonts w:cstheme="minorHAnsi"/>
              </w:rPr>
              <w:t>Connection type: USB</w:t>
            </w:r>
          </w:p>
          <w:p w14:paraId="03FBB237" w14:textId="77777777" w:rsidR="00CF5FF4" w:rsidRPr="00CF24DD" w:rsidRDefault="00CF5FF4" w:rsidP="003201DA">
            <w:pPr>
              <w:spacing w:after="0" w:line="100" w:lineRule="atLeast"/>
              <w:rPr>
                <w:rFonts w:cstheme="minorHAnsi"/>
              </w:rPr>
            </w:pPr>
            <w:r w:rsidRPr="00CF24DD">
              <w:rPr>
                <w:rFonts w:cstheme="minorHAnsi"/>
              </w:rPr>
              <w:t xml:space="preserve">Compatiability: </w:t>
            </w:r>
            <w:r w:rsidRPr="00CF24DD">
              <w:rPr>
                <w:rFonts w:cstheme="minorHAnsi"/>
                <w:shd w:val="clear" w:color="auto" w:fill="FFFFFF"/>
              </w:rPr>
              <w:t xml:space="preserve">Windows 10, Windows 8.1, Windows 7, Server 2016, Server 2012R2, </w:t>
            </w:r>
            <w:r w:rsidRPr="00CF24DD">
              <w:rPr>
                <w:rFonts w:cstheme="minorHAnsi"/>
              </w:rPr>
              <w:br/>
            </w:r>
            <w:r w:rsidRPr="00CF24DD">
              <w:rPr>
                <w:rFonts w:cstheme="minorHAnsi"/>
                <w:shd w:val="clear" w:color="auto" w:fill="FFFFFF"/>
              </w:rPr>
              <w:t xml:space="preserve">Server 2012, Server 2008R2, Server® 2008, </w:t>
            </w:r>
            <w:r w:rsidRPr="00CF24DD">
              <w:rPr>
                <w:rFonts w:cstheme="minorHAnsi"/>
              </w:rPr>
              <w:br/>
            </w:r>
            <w:r w:rsidRPr="00CF24DD">
              <w:rPr>
                <w:rFonts w:cstheme="minorHAnsi"/>
                <w:shd w:val="clear" w:color="auto" w:fill="FFFFFF"/>
              </w:rPr>
              <w:t>Mac OS X 10.8.5, Mac OS 10.13 Linux</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69F09D67" w14:textId="42B45E19"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12045890"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53DDCE9C" w14:textId="7F8F8A34"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1EF5BDE6"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5</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5482D228" w14:textId="77777777" w:rsidR="00CF5FF4" w:rsidRPr="00CF24DD" w:rsidRDefault="00CF5FF4" w:rsidP="003201DA">
            <w:pPr>
              <w:spacing w:after="0" w:line="240" w:lineRule="auto"/>
              <w:rPr>
                <w:rFonts w:eastAsia="Times New Roman" w:cstheme="minorHAnsi"/>
                <w:b/>
                <w:bCs/>
              </w:rPr>
            </w:pPr>
            <w:r w:rsidRPr="00CF24DD">
              <w:rPr>
                <w:rFonts w:eastAsia="Times New Roman" w:cstheme="minorHAnsi"/>
                <w:b/>
                <w:bCs/>
                <w:lang w:val="en-US"/>
              </w:rPr>
              <w:t>Monitor</w:t>
            </w:r>
            <w:r w:rsidRPr="00CF24DD">
              <w:rPr>
                <w:rFonts w:eastAsia="Times New Roman" w:cstheme="minorHAnsi"/>
                <w:b/>
                <w:bCs/>
              </w:rPr>
              <w:t xml:space="preserve"> №1</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39C52BD0"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Diagonal, inches: 27</w:t>
            </w:r>
          </w:p>
          <w:p w14:paraId="5C2E97E3"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Max display resolution: 1920 x 1080</w:t>
            </w:r>
          </w:p>
          <w:p w14:paraId="0285CAB1"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Refresh rate, Hz: 60</w:t>
            </w:r>
          </w:p>
          <w:p w14:paraId="61BD9901"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 xml:space="preserve">Matrix reaction time, msec: 4 </w:t>
            </w:r>
          </w:p>
          <w:p w14:paraId="41A397C1"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 xml:space="preserve">Brightness, cd/m²: 250 </w:t>
            </w:r>
          </w:p>
          <w:p w14:paraId="3C01902B"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Matrix type: VA</w:t>
            </w:r>
          </w:p>
          <w:p w14:paraId="23049F49"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Interface: HDMI</w:t>
            </w:r>
          </w:p>
          <w:p w14:paraId="035F68F3"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Contrast, cd per m</w:t>
            </w:r>
            <w:r w:rsidRPr="00CF24DD">
              <w:rPr>
                <w:rFonts w:eastAsia="Times New Roman" w:cstheme="minorHAnsi"/>
                <w:vertAlign w:val="superscript"/>
              </w:rPr>
              <w:t>2</w:t>
            </w:r>
            <w:r w:rsidRPr="00CF24DD">
              <w:rPr>
                <w:rFonts w:eastAsia="Times New Roman" w:cstheme="minorHAnsi"/>
              </w:rPr>
              <w:t>: 3000:1</w:t>
            </w:r>
          </w:p>
          <w:p w14:paraId="7E49D2F1"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Bended screen</w:t>
            </w:r>
          </w:p>
          <w:p w14:paraId="712E6F3E"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Horizontal angle, degreese: 178</w:t>
            </w:r>
          </w:p>
          <w:p w14:paraId="1D6E9BEE"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Vertical angle, degreese: 178</w:t>
            </w:r>
          </w:p>
          <w:p w14:paraId="3760BD6C"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Matte finish</w:t>
            </w:r>
          </w:p>
          <w:p w14:paraId="154FA869"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Radius of curvature, R: 1800</w:t>
            </w:r>
          </w:p>
          <w:p w14:paraId="2BFC8542"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VESA, mm: 75 x 75</w:t>
            </w:r>
          </w:p>
          <w:p w14:paraId="119108E6"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Max colors number, mln: 16,7</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040F23D1" w14:textId="1C8AC6F1"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40B5F184"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31CFA6FA" w14:textId="64E0ECD0"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7F4C0DA9"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6</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23B5082E"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Digital camera</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730782E2"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Image Sensor:</w:t>
            </w:r>
          </w:p>
          <w:p w14:paraId="0234FE75" w14:textId="77777777" w:rsidR="00CF5FF4" w:rsidRPr="00CF24DD" w:rsidRDefault="00CF5FF4" w:rsidP="003201DA">
            <w:pPr>
              <w:shd w:val="clear" w:color="auto" w:fill="FFFFFF"/>
              <w:spacing w:after="0" w:line="300" w:lineRule="atLeast"/>
              <w:rPr>
                <w:rFonts w:cstheme="minorHAnsi"/>
              </w:rPr>
            </w:pPr>
            <w:r w:rsidRPr="00CF24DD">
              <w:rPr>
                <w:rFonts w:cstheme="minorHAnsi"/>
              </w:rPr>
              <w:t>Type: 22.3 mm x 14.9 mm CMOSEffective Pixels, Mp: 24,1</w:t>
            </w:r>
          </w:p>
          <w:p w14:paraId="461286C6" w14:textId="77777777" w:rsidR="00CF5FF4" w:rsidRPr="00CF24DD" w:rsidRDefault="00CF5FF4" w:rsidP="003201DA">
            <w:pPr>
              <w:shd w:val="clear" w:color="auto" w:fill="FFFFFF"/>
              <w:spacing w:after="0" w:line="300" w:lineRule="atLeast"/>
              <w:rPr>
                <w:rFonts w:cstheme="minorHAnsi"/>
              </w:rPr>
            </w:pPr>
            <w:r w:rsidRPr="00CF24DD">
              <w:rPr>
                <w:rFonts w:cstheme="minorHAnsi"/>
              </w:rPr>
              <w:t>Aspect Ratio: 3:2</w:t>
            </w:r>
          </w:p>
          <w:p w14:paraId="4FC94395" w14:textId="77777777" w:rsidR="00CF5FF4" w:rsidRPr="00CF24DD" w:rsidRDefault="00CF5FF4" w:rsidP="003201DA">
            <w:pPr>
              <w:shd w:val="clear" w:color="auto" w:fill="FFFFFF"/>
              <w:spacing w:after="0" w:line="300" w:lineRule="atLeast"/>
              <w:rPr>
                <w:rFonts w:cstheme="minorHAnsi"/>
              </w:rPr>
            </w:pPr>
            <w:r w:rsidRPr="00CF24DD">
              <w:rPr>
                <w:rFonts w:cstheme="minorHAnsi"/>
              </w:rPr>
              <w:t>Sensor Cleaning: integrated cleaning system</w:t>
            </w:r>
          </w:p>
          <w:p w14:paraId="773279F3" w14:textId="77777777" w:rsidR="00CF5FF4" w:rsidRPr="00CF24DD" w:rsidRDefault="00CF5FF4" w:rsidP="003201DA">
            <w:pPr>
              <w:shd w:val="clear" w:color="auto" w:fill="FFFFFF"/>
              <w:spacing w:after="0" w:line="300" w:lineRule="atLeast"/>
              <w:rPr>
                <w:rFonts w:cstheme="minorHAnsi"/>
              </w:rPr>
            </w:pPr>
            <w:r w:rsidRPr="00CF24DD">
              <w:rPr>
                <w:rFonts w:cstheme="minorHAnsi"/>
              </w:rPr>
              <w:t>Max light sensitivity: 25600 ISO (exp. to 51200)</w:t>
            </w:r>
          </w:p>
          <w:p w14:paraId="667D62C6" w14:textId="77777777" w:rsidR="00CF5FF4" w:rsidRPr="00CF24DD" w:rsidRDefault="00CF5FF4" w:rsidP="003201DA">
            <w:pPr>
              <w:shd w:val="clear" w:color="auto" w:fill="FFFFFF"/>
              <w:spacing w:after="0" w:line="300" w:lineRule="atLeast"/>
              <w:rPr>
                <w:rFonts w:cstheme="minorHAnsi"/>
              </w:rPr>
            </w:pPr>
          </w:p>
          <w:p w14:paraId="73433DBD" w14:textId="77777777" w:rsidR="00CF5FF4" w:rsidRPr="00CF24DD" w:rsidRDefault="00CF5FF4" w:rsidP="003201DA">
            <w:pPr>
              <w:shd w:val="clear" w:color="auto" w:fill="FFFFFF"/>
              <w:spacing w:after="0" w:line="300" w:lineRule="atLeast"/>
              <w:rPr>
                <w:rFonts w:cstheme="minorHAnsi"/>
              </w:rPr>
            </w:pPr>
            <w:r w:rsidRPr="00CF24DD">
              <w:rPr>
                <w:rFonts w:cstheme="minorHAnsi"/>
              </w:rPr>
              <w:t>Lens:</w:t>
            </w:r>
          </w:p>
          <w:p w14:paraId="75A46681" w14:textId="77777777" w:rsidR="00CF5FF4" w:rsidRPr="00CF24DD" w:rsidRDefault="00CF5FF4" w:rsidP="003201DA">
            <w:pPr>
              <w:shd w:val="clear" w:color="auto" w:fill="FFFFFF"/>
              <w:spacing w:after="0" w:line="300" w:lineRule="atLeast"/>
              <w:rPr>
                <w:rFonts w:cstheme="minorHAnsi"/>
              </w:rPr>
            </w:pPr>
            <w:r w:rsidRPr="00CF24DD">
              <w:rPr>
                <w:rFonts w:cstheme="minorHAnsi"/>
              </w:rPr>
              <w:t>Lens Mount: EF and EF-S mount</w:t>
            </w:r>
          </w:p>
          <w:p w14:paraId="3EFD63F7" w14:textId="77777777" w:rsidR="00CF5FF4" w:rsidRPr="00CF24DD" w:rsidRDefault="00CF5FF4" w:rsidP="003201DA">
            <w:pPr>
              <w:shd w:val="clear" w:color="auto" w:fill="FFFFFF"/>
              <w:spacing w:after="0" w:line="300" w:lineRule="atLeast"/>
              <w:rPr>
                <w:rFonts w:cstheme="minorHAnsi"/>
              </w:rPr>
            </w:pPr>
            <w:r w:rsidRPr="00CF24DD">
              <w:rPr>
                <w:rFonts w:cstheme="minorHAnsi"/>
              </w:rPr>
              <w:t>Image Stabilisation:  Optical Image Stabilizer on compatible lenses</w:t>
            </w:r>
          </w:p>
          <w:p w14:paraId="19F0D360" w14:textId="77777777" w:rsidR="00CF5FF4" w:rsidRPr="00CF24DD" w:rsidRDefault="00CF5FF4" w:rsidP="003201DA">
            <w:pPr>
              <w:shd w:val="clear" w:color="auto" w:fill="FFFFFF"/>
              <w:spacing w:after="0" w:line="300" w:lineRule="atLeast"/>
              <w:rPr>
                <w:rFonts w:cstheme="minorHAnsi"/>
              </w:rPr>
            </w:pPr>
          </w:p>
          <w:p w14:paraId="46E9B8C8" w14:textId="77777777" w:rsidR="00CF5FF4" w:rsidRPr="00CF24DD" w:rsidRDefault="00CF5FF4" w:rsidP="003201DA">
            <w:pPr>
              <w:shd w:val="clear" w:color="auto" w:fill="FFFFFF"/>
              <w:spacing w:after="0" w:line="300" w:lineRule="atLeast"/>
              <w:rPr>
                <w:rFonts w:cstheme="minorHAnsi"/>
              </w:rPr>
            </w:pPr>
            <w:r w:rsidRPr="00CF24DD">
              <w:rPr>
                <w:rFonts w:cstheme="minorHAnsi"/>
              </w:rPr>
              <w:t>Flash:</w:t>
            </w:r>
          </w:p>
          <w:p w14:paraId="0F629F42" w14:textId="77777777" w:rsidR="00CF5FF4" w:rsidRPr="00CF24DD" w:rsidRDefault="00CF5FF4" w:rsidP="003201DA">
            <w:pPr>
              <w:shd w:val="clear" w:color="auto" w:fill="FFFFFF"/>
              <w:spacing w:after="0" w:line="300" w:lineRule="atLeast"/>
              <w:rPr>
                <w:rFonts w:cstheme="minorHAnsi"/>
              </w:rPr>
            </w:pPr>
            <w:r w:rsidRPr="00CF24DD">
              <w:rPr>
                <w:rFonts w:cstheme="minorHAnsi"/>
              </w:rPr>
              <w:lastRenderedPageBreak/>
              <w:t>Built-in Flash GN (ISO 100, meters): 9.8</w:t>
            </w:r>
          </w:p>
          <w:p w14:paraId="55846F35" w14:textId="77777777" w:rsidR="00CF5FF4" w:rsidRPr="00CF24DD" w:rsidRDefault="00CF5FF4" w:rsidP="003201DA">
            <w:pPr>
              <w:shd w:val="clear" w:color="auto" w:fill="FFFFFF"/>
              <w:spacing w:after="0" w:line="300" w:lineRule="atLeast"/>
              <w:rPr>
                <w:rFonts w:cstheme="minorHAnsi"/>
              </w:rPr>
            </w:pPr>
          </w:p>
          <w:p w14:paraId="54AB21FD"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KIT lens:</w:t>
            </w:r>
          </w:p>
          <w:p w14:paraId="4443C9AA" w14:textId="77777777" w:rsidR="00CF5FF4" w:rsidRPr="00CF24DD" w:rsidRDefault="00CF5FF4" w:rsidP="003201DA">
            <w:pPr>
              <w:shd w:val="clear" w:color="auto" w:fill="FFFFFF"/>
              <w:spacing w:after="0" w:line="300" w:lineRule="atLeast"/>
              <w:rPr>
                <w:rFonts w:cstheme="minorHAnsi"/>
              </w:rPr>
            </w:pPr>
            <w:r w:rsidRPr="00CF24DD">
              <w:rPr>
                <w:rFonts w:cstheme="minorHAnsi"/>
              </w:rPr>
              <w:t>Lens Mount: EF-S</w:t>
            </w:r>
          </w:p>
          <w:p w14:paraId="779C6807" w14:textId="77777777" w:rsidR="00CF5FF4" w:rsidRPr="00CF24DD" w:rsidRDefault="00CF5FF4" w:rsidP="003201DA">
            <w:pPr>
              <w:shd w:val="clear" w:color="auto" w:fill="FFFFFF"/>
              <w:spacing w:after="0" w:line="300" w:lineRule="atLeast"/>
              <w:rPr>
                <w:rFonts w:cstheme="minorHAnsi"/>
              </w:rPr>
            </w:pPr>
            <w:r w:rsidRPr="00CF24DD">
              <w:rPr>
                <w:rFonts w:cstheme="minorHAnsi"/>
              </w:rPr>
              <w:t xml:space="preserve">Focal length, mm: 18 – 55 </w:t>
            </w:r>
          </w:p>
          <w:p w14:paraId="464FDC9D" w14:textId="77777777" w:rsidR="00CF5FF4" w:rsidRPr="00CF24DD" w:rsidRDefault="00CF5FF4" w:rsidP="003201DA">
            <w:pPr>
              <w:shd w:val="clear" w:color="auto" w:fill="FFFFFF"/>
              <w:spacing w:after="0" w:line="300" w:lineRule="atLeast"/>
              <w:rPr>
                <w:rFonts w:cstheme="minorHAnsi"/>
              </w:rPr>
            </w:pPr>
            <w:r w:rsidRPr="00CF24DD">
              <w:rPr>
                <w:rFonts w:cstheme="minorHAnsi"/>
              </w:rPr>
              <w:t>35mm film equivalent focal length (mm): 29-88</w:t>
            </w:r>
          </w:p>
          <w:p w14:paraId="00CF477C" w14:textId="77777777" w:rsidR="00CF5FF4" w:rsidRPr="00CF24DD" w:rsidRDefault="00CF5FF4" w:rsidP="003201DA">
            <w:pPr>
              <w:shd w:val="clear" w:color="auto" w:fill="FFFFFF"/>
              <w:spacing w:after="0" w:line="300" w:lineRule="atLeast"/>
              <w:rPr>
                <w:rFonts w:cstheme="minorHAnsi"/>
              </w:rPr>
            </w:pPr>
            <w:r w:rsidRPr="00CF24DD">
              <w:rPr>
                <w:rFonts w:cstheme="minorHAnsi"/>
              </w:rPr>
              <w:t>Aperture: f/3.5 - f/5.6</w:t>
            </w:r>
          </w:p>
          <w:p w14:paraId="2AF6085C" w14:textId="77777777" w:rsidR="00CF5FF4" w:rsidRPr="00CF24DD" w:rsidRDefault="00CF5FF4" w:rsidP="003201DA">
            <w:pPr>
              <w:shd w:val="clear" w:color="auto" w:fill="FFFFFF"/>
              <w:spacing w:after="0" w:line="300" w:lineRule="atLeast"/>
              <w:rPr>
                <w:rFonts w:cstheme="minorHAnsi"/>
              </w:rPr>
            </w:pPr>
            <w:r w:rsidRPr="00CF24DD">
              <w:rPr>
                <w:rFonts w:cstheme="minorHAnsi"/>
              </w:rPr>
              <w:t>Image size: APS-C</w:t>
            </w:r>
          </w:p>
          <w:p w14:paraId="3BAB809F" w14:textId="77777777" w:rsidR="00CF5FF4" w:rsidRPr="00CF24DD" w:rsidRDefault="00CF5FF4" w:rsidP="003201DA">
            <w:pPr>
              <w:shd w:val="clear" w:color="auto" w:fill="FFFFFF"/>
              <w:spacing w:after="0" w:line="300" w:lineRule="atLeast"/>
              <w:rPr>
                <w:rFonts w:cstheme="minorHAnsi"/>
              </w:rPr>
            </w:pPr>
            <w:r w:rsidRPr="00CF24DD">
              <w:rPr>
                <w:rFonts w:cstheme="minorHAnsi"/>
              </w:rPr>
              <w:t>Lens construction (elements/groups): 13/11</w:t>
            </w:r>
          </w:p>
          <w:p w14:paraId="3D7238E1" w14:textId="77777777" w:rsidR="00CF5FF4" w:rsidRPr="00CF24DD" w:rsidRDefault="00CF5FF4" w:rsidP="003201DA">
            <w:pPr>
              <w:shd w:val="clear" w:color="auto" w:fill="FFFFFF"/>
              <w:spacing w:after="0" w:line="300" w:lineRule="atLeast"/>
              <w:rPr>
                <w:rFonts w:cstheme="minorHAnsi"/>
              </w:rPr>
            </w:pPr>
            <w:r w:rsidRPr="00CF24DD">
              <w:rPr>
                <w:rFonts w:cstheme="minorHAnsi"/>
              </w:rPr>
              <w:t>No. of diaphragm blades: 7</w:t>
            </w:r>
          </w:p>
          <w:p w14:paraId="61FCDB1D" w14:textId="77777777" w:rsidR="00CF5FF4" w:rsidRPr="00CF24DD" w:rsidRDefault="00CF5FF4" w:rsidP="003201DA">
            <w:pPr>
              <w:shd w:val="clear" w:color="auto" w:fill="FFFFFF"/>
              <w:spacing w:after="0" w:line="300" w:lineRule="atLeast"/>
              <w:rPr>
                <w:rFonts w:cstheme="minorHAnsi"/>
              </w:rPr>
            </w:pPr>
            <w:r w:rsidRPr="00CF24DD">
              <w:rPr>
                <w:rFonts w:cstheme="minorHAnsi"/>
              </w:rPr>
              <w:t>AF actuator: STM</w:t>
            </w:r>
          </w:p>
          <w:p w14:paraId="3C6EDD66" w14:textId="77777777" w:rsidR="00CF5FF4" w:rsidRPr="00CF24DD" w:rsidRDefault="00CF5FF4" w:rsidP="003201DA">
            <w:pPr>
              <w:shd w:val="clear" w:color="auto" w:fill="FFFFFF"/>
              <w:spacing w:after="0" w:line="300" w:lineRule="atLeast"/>
              <w:rPr>
                <w:rFonts w:cstheme="minorHAnsi"/>
              </w:rPr>
            </w:pPr>
            <w:r w:rsidRPr="00CF24DD">
              <w:rPr>
                <w:rFonts w:cstheme="minorHAnsi"/>
              </w:rPr>
              <w:t>Image stabilization: Optical</w:t>
            </w:r>
          </w:p>
          <w:p w14:paraId="0430612F" w14:textId="77777777" w:rsidR="00CF5FF4" w:rsidRPr="00CF24DD" w:rsidRDefault="00CF5FF4" w:rsidP="003201DA">
            <w:pPr>
              <w:shd w:val="clear" w:color="auto" w:fill="FFFFFF"/>
              <w:spacing w:after="0" w:line="300" w:lineRule="atLeast"/>
              <w:rPr>
                <w:rFonts w:cstheme="minorHAnsi"/>
              </w:rPr>
            </w:pPr>
          </w:p>
          <w:p w14:paraId="4F0CF45B"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Photography:</w:t>
            </w:r>
          </w:p>
          <w:p w14:paraId="3F072E4F" w14:textId="77777777" w:rsidR="00CF5FF4" w:rsidRPr="00CF24DD" w:rsidRDefault="00CF5FF4" w:rsidP="003201DA">
            <w:pPr>
              <w:shd w:val="clear" w:color="auto" w:fill="FFFFFF"/>
              <w:spacing w:after="0" w:line="300" w:lineRule="atLeast"/>
              <w:rPr>
                <w:rFonts w:cstheme="minorHAnsi"/>
              </w:rPr>
            </w:pPr>
            <w:r w:rsidRPr="00CF24DD">
              <w:rPr>
                <w:rFonts w:cstheme="minorHAnsi"/>
              </w:rPr>
              <w:t>Photo exposure, sec: 30 – 1/4000</w:t>
            </w:r>
          </w:p>
          <w:p w14:paraId="11887215" w14:textId="77777777" w:rsidR="00CF5FF4" w:rsidRPr="00CF24DD" w:rsidRDefault="00CF5FF4" w:rsidP="003201DA">
            <w:pPr>
              <w:shd w:val="clear" w:color="auto" w:fill="FFFFFF"/>
              <w:spacing w:after="0" w:line="300" w:lineRule="atLeast"/>
              <w:rPr>
                <w:rFonts w:cstheme="minorHAnsi"/>
              </w:rPr>
            </w:pPr>
            <w:r w:rsidRPr="00CF24DD">
              <w:rPr>
                <w:rFonts w:cstheme="minorHAnsi"/>
              </w:rPr>
              <w:t>Burst speed, frames per sec: up to 5</w:t>
            </w:r>
          </w:p>
          <w:p w14:paraId="3A8D39E4" w14:textId="77777777" w:rsidR="00CF5FF4" w:rsidRPr="00CF24DD" w:rsidRDefault="00CF5FF4" w:rsidP="003201DA">
            <w:pPr>
              <w:shd w:val="clear" w:color="auto" w:fill="FFFFFF"/>
              <w:spacing w:after="0" w:line="300" w:lineRule="atLeast"/>
              <w:rPr>
                <w:rFonts w:cstheme="minorHAnsi"/>
              </w:rPr>
            </w:pPr>
            <w:r w:rsidRPr="00CF24DD">
              <w:rPr>
                <w:rFonts w:cstheme="minorHAnsi"/>
              </w:rPr>
              <w:t>Shooting formats: JPEG, RAW, MOV</w:t>
            </w:r>
          </w:p>
          <w:p w14:paraId="56F2A463" w14:textId="77777777" w:rsidR="00CF5FF4" w:rsidRPr="00CF24DD" w:rsidRDefault="00CF5FF4" w:rsidP="003201DA">
            <w:pPr>
              <w:shd w:val="clear" w:color="auto" w:fill="FFFFFF"/>
              <w:spacing w:after="0" w:line="300" w:lineRule="atLeast"/>
              <w:rPr>
                <w:rFonts w:cstheme="minorHAnsi"/>
              </w:rPr>
            </w:pPr>
            <w:r w:rsidRPr="00CF24DD">
              <w:rPr>
                <w:rFonts w:cstheme="minorHAnsi"/>
              </w:rPr>
              <w:t>Intelligent Auto: YES</w:t>
            </w:r>
          </w:p>
          <w:p w14:paraId="35994B86" w14:textId="77777777" w:rsidR="00CF5FF4" w:rsidRPr="00CF24DD" w:rsidRDefault="00CF5FF4" w:rsidP="003201DA">
            <w:pPr>
              <w:shd w:val="clear" w:color="auto" w:fill="FFFFFF"/>
              <w:spacing w:after="0" w:line="300" w:lineRule="atLeast"/>
              <w:rPr>
                <w:rFonts w:cstheme="minorHAnsi"/>
              </w:rPr>
            </w:pPr>
          </w:p>
          <w:p w14:paraId="54F31A30"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 xml:space="preserve">Filming: </w:t>
            </w:r>
          </w:p>
          <w:p w14:paraId="0D407A5C" w14:textId="77777777" w:rsidR="00CF5FF4" w:rsidRPr="00CF24DD" w:rsidRDefault="00CF5FF4" w:rsidP="003201DA">
            <w:pPr>
              <w:shd w:val="clear" w:color="auto" w:fill="FFFFFF"/>
              <w:spacing w:after="0" w:line="300" w:lineRule="atLeast"/>
              <w:rPr>
                <w:rFonts w:cstheme="minorHAnsi"/>
              </w:rPr>
            </w:pPr>
            <w:r w:rsidRPr="00CF24DD">
              <w:rPr>
                <w:rFonts w:cstheme="minorHAnsi"/>
              </w:rPr>
              <w:t>Video resolution: 3840 x 2160 4K UHD</w:t>
            </w:r>
          </w:p>
          <w:p w14:paraId="7DA2C381" w14:textId="77777777" w:rsidR="00CF5FF4" w:rsidRPr="00CF24DD" w:rsidRDefault="00CF5FF4" w:rsidP="003201DA">
            <w:pPr>
              <w:shd w:val="clear" w:color="auto" w:fill="FFFFFF"/>
              <w:spacing w:after="0" w:line="300" w:lineRule="atLeast"/>
              <w:rPr>
                <w:rFonts w:cstheme="minorHAnsi"/>
              </w:rPr>
            </w:pPr>
            <w:r w:rsidRPr="00CF24DD">
              <w:rPr>
                <w:rFonts w:cstheme="minorHAnsi"/>
              </w:rPr>
              <w:t>Microphone: YES</w:t>
            </w:r>
          </w:p>
          <w:p w14:paraId="683332E2" w14:textId="77777777" w:rsidR="00CF5FF4" w:rsidRPr="00CF24DD" w:rsidRDefault="00CF5FF4" w:rsidP="003201DA">
            <w:pPr>
              <w:shd w:val="clear" w:color="auto" w:fill="FFFFFF"/>
              <w:spacing w:after="0" w:line="300" w:lineRule="atLeast"/>
              <w:rPr>
                <w:rFonts w:cstheme="minorHAnsi"/>
              </w:rPr>
            </w:pPr>
          </w:p>
          <w:p w14:paraId="0F33EE3B"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Display / viewfinder:</w:t>
            </w:r>
          </w:p>
          <w:p w14:paraId="56471703" w14:textId="77777777" w:rsidR="00CF5FF4" w:rsidRPr="00CF24DD" w:rsidRDefault="00CF5FF4" w:rsidP="003201DA">
            <w:pPr>
              <w:shd w:val="clear" w:color="auto" w:fill="FFFFFF"/>
              <w:spacing w:after="0" w:line="300" w:lineRule="atLeast"/>
              <w:rPr>
                <w:rFonts w:cstheme="minorHAnsi"/>
              </w:rPr>
            </w:pPr>
            <w:r w:rsidRPr="00CF24DD">
              <w:rPr>
                <w:rFonts w:cstheme="minorHAnsi"/>
              </w:rPr>
              <w:t>Viewfinder field of view, %: 95</w:t>
            </w:r>
          </w:p>
          <w:p w14:paraId="004AB62B" w14:textId="77777777" w:rsidR="00CF5FF4" w:rsidRPr="00CF24DD" w:rsidRDefault="00CF5FF4" w:rsidP="003201DA">
            <w:pPr>
              <w:shd w:val="clear" w:color="auto" w:fill="FFFFFF"/>
              <w:spacing w:after="0" w:line="300" w:lineRule="atLeast"/>
              <w:rPr>
                <w:rFonts w:cstheme="minorHAnsi"/>
              </w:rPr>
            </w:pPr>
            <w:r w:rsidRPr="00CF24DD">
              <w:rPr>
                <w:rFonts w:cstheme="minorHAnsi"/>
              </w:rPr>
              <w:t>Diagonal, inches: 3</w:t>
            </w:r>
          </w:p>
          <w:p w14:paraId="4D3B4E8F" w14:textId="77777777" w:rsidR="00CF5FF4" w:rsidRPr="00CF24DD" w:rsidRDefault="00CF5FF4" w:rsidP="003201DA">
            <w:pPr>
              <w:shd w:val="clear" w:color="auto" w:fill="FFFFFF"/>
              <w:spacing w:after="0" w:line="300" w:lineRule="atLeast"/>
              <w:rPr>
                <w:rFonts w:cstheme="minorHAnsi"/>
              </w:rPr>
            </w:pPr>
            <w:r w:rsidRPr="00CF24DD">
              <w:rPr>
                <w:rFonts w:cstheme="minorHAnsi"/>
              </w:rPr>
              <w:t>Rotary display: YES</w:t>
            </w:r>
          </w:p>
          <w:p w14:paraId="7741B3F7" w14:textId="77777777" w:rsidR="00CF5FF4" w:rsidRPr="00CF24DD" w:rsidRDefault="00CF5FF4" w:rsidP="003201DA">
            <w:pPr>
              <w:shd w:val="clear" w:color="auto" w:fill="FFFFFF"/>
              <w:spacing w:after="0" w:line="300" w:lineRule="atLeast"/>
              <w:rPr>
                <w:rFonts w:cstheme="minorHAnsi"/>
              </w:rPr>
            </w:pPr>
            <w:r w:rsidRPr="00CF24DD">
              <w:rPr>
                <w:rFonts w:cstheme="minorHAnsi"/>
              </w:rPr>
              <w:t>Sensor control: YES</w:t>
            </w:r>
          </w:p>
          <w:p w14:paraId="2EA20829" w14:textId="77777777" w:rsidR="00CF5FF4" w:rsidRPr="00CF24DD" w:rsidRDefault="00CF5FF4" w:rsidP="003201DA">
            <w:pPr>
              <w:shd w:val="clear" w:color="auto" w:fill="FFFFFF"/>
              <w:spacing w:after="0" w:line="300" w:lineRule="atLeast"/>
              <w:rPr>
                <w:rFonts w:cstheme="minorHAnsi"/>
              </w:rPr>
            </w:pPr>
          </w:p>
          <w:p w14:paraId="191FE96F"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Wired interfaces:</w:t>
            </w:r>
          </w:p>
          <w:p w14:paraId="784B074F" w14:textId="77777777" w:rsidR="00CF5FF4" w:rsidRPr="00CF24DD" w:rsidRDefault="00CF5FF4" w:rsidP="003201DA">
            <w:pPr>
              <w:shd w:val="clear" w:color="auto" w:fill="FFFFFF"/>
              <w:spacing w:after="0" w:line="300" w:lineRule="atLeast"/>
              <w:rPr>
                <w:rFonts w:cstheme="minorHAnsi"/>
              </w:rPr>
            </w:pPr>
            <w:r w:rsidRPr="00CF24DD">
              <w:rPr>
                <w:rFonts w:cstheme="minorHAnsi"/>
              </w:rPr>
              <w:t>HDMI connector: mini HDMI</w:t>
            </w:r>
          </w:p>
          <w:p w14:paraId="7164668B" w14:textId="77777777" w:rsidR="00CF5FF4" w:rsidRPr="00CF24DD" w:rsidRDefault="00CF5FF4" w:rsidP="003201DA">
            <w:pPr>
              <w:shd w:val="clear" w:color="auto" w:fill="FFFFFF"/>
              <w:spacing w:after="0" w:line="300" w:lineRule="atLeast"/>
              <w:rPr>
                <w:rFonts w:cstheme="minorHAnsi"/>
              </w:rPr>
            </w:pPr>
            <w:r w:rsidRPr="00CF24DD">
              <w:rPr>
                <w:rFonts w:cstheme="minorHAnsi"/>
              </w:rPr>
              <w:t>USB connector: YES</w:t>
            </w:r>
          </w:p>
          <w:p w14:paraId="33BEE4A6" w14:textId="77777777" w:rsidR="00CF5FF4" w:rsidRPr="00CF24DD" w:rsidRDefault="00CF5FF4" w:rsidP="003201DA">
            <w:pPr>
              <w:shd w:val="clear" w:color="auto" w:fill="FFFFFF"/>
              <w:spacing w:after="0" w:line="300" w:lineRule="atLeast"/>
              <w:rPr>
                <w:rFonts w:cstheme="minorHAnsi"/>
              </w:rPr>
            </w:pPr>
            <w:r w:rsidRPr="00CF24DD">
              <w:rPr>
                <w:rFonts w:cstheme="minorHAnsi"/>
              </w:rPr>
              <w:t>Remote control connector: YES</w:t>
            </w:r>
          </w:p>
          <w:p w14:paraId="3D567B6A" w14:textId="77777777" w:rsidR="00CF5FF4" w:rsidRPr="00CF24DD" w:rsidRDefault="00CF5FF4" w:rsidP="003201DA">
            <w:pPr>
              <w:shd w:val="clear" w:color="auto" w:fill="FFFFFF"/>
              <w:spacing w:after="0" w:line="300" w:lineRule="atLeast"/>
              <w:rPr>
                <w:rFonts w:cstheme="minorHAnsi"/>
              </w:rPr>
            </w:pPr>
          </w:p>
          <w:p w14:paraId="39C95372"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Wireless interfaces:</w:t>
            </w:r>
          </w:p>
          <w:p w14:paraId="7B931041" w14:textId="77777777" w:rsidR="00CF5FF4" w:rsidRPr="00CF24DD" w:rsidRDefault="00CF5FF4" w:rsidP="003201DA">
            <w:pPr>
              <w:rPr>
                <w:rFonts w:eastAsiaTheme="minorEastAsia" w:cstheme="minorHAnsi"/>
                <w:noProof/>
              </w:rPr>
            </w:pPr>
            <w:r w:rsidRPr="00CF24DD">
              <w:rPr>
                <w:rFonts w:eastAsiaTheme="minorEastAsia" w:cstheme="minorHAnsi"/>
                <w:noProof/>
              </w:rPr>
              <w:t>Smartphone control: YES</w:t>
            </w:r>
          </w:p>
          <w:p w14:paraId="53E397A1"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Memory:</w:t>
            </w:r>
          </w:p>
          <w:p w14:paraId="5D3CEBCE" w14:textId="77777777" w:rsidR="00CF5FF4" w:rsidRPr="00CF24DD" w:rsidRDefault="00CF5FF4" w:rsidP="003201DA">
            <w:pPr>
              <w:rPr>
                <w:rFonts w:eastAsiaTheme="minorEastAsia" w:cstheme="minorHAnsi"/>
                <w:noProof/>
              </w:rPr>
            </w:pPr>
            <w:r w:rsidRPr="00CF24DD">
              <w:rPr>
                <w:rFonts w:cstheme="minorHAnsi"/>
              </w:rPr>
              <w:t xml:space="preserve">Mremory card type: </w:t>
            </w:r>
            <w:r w:rsidRPr="00CF24DD">
              <w:rPr>
                <w:rFonts w:cstheme="minorHAnsi"/>
                <w:shd w:val="clear" w:color="auto" w:fill="FFFFFF"/>
              </w:rPr>
              <w:t>SD, SDHC, SDXC</w:t>
            </w:r>
          </w:p>
          <w:p w14:paraId="052F2265" w14:textId="77777777" w:rsidR="00CF5FF4" w:rsidRPr="00CF24DD" w:rsidRDefault="00CF5FF4" w:rsidP="003201DA">
            <w:pPr>
              <w:shd w:val="clear" w:color="auto" w:fill="FFFFFF"/>
              <w:spacing w:after="0" w:line="300" w:lineRule="atLeast"/>
              <w:rPr>
                <w:rFonts w:cstheme="minorHAnsi"/>
                <w:i/>
                <w:iCs/>
                <w:u w:val="single"/>
              </w:rPr>
            </w:pPr>
            <w:r w:rsidRPr="00CF24DD">
              <w:rPr>
                <w:rFonts w:cstheme="minorHAnsi"/>
                <w:i/>
                <w:iCs/>
                <w:u w:val="single"/>
              </w:rPr>
              <w:t>Battery:</w:t>
            </w:r>
          </w:p>
          <w:p w14:paraId="7C472706" w14:textId="77777777" w:rsidR="00CF5FF4" w:rsidRPr="00CF24DD" w:rsidRDefault="00CF5FF4" w:rsidP="003201DA">
            <w:pPr>
              <w:shd w:val="clear" w:color="auto" w:fill="FFFFFF"/>
              <w:spacing w:after="0" w:line="300" w:lineRule="atLeast"/>
              <w:rPr>
                <w:rFonts w:cstheme="minorHAnsi"/>
              </w:rPr>
            </w:pPr>
            <w:r w:rsidRPr="00CF24DD">
              <w:rPr>
                <w:rFonts w:cstheme="minorHAnsi"/>
              </w:rPr>
              <w:t>Battery capacity</w:t>
            </w:r>
            <w:r w:rsidRPr="00CF24DD">
              <w:rPr>
                <w:rFonts w:cstheme="minorHAnsi"/>
                <w:lang w:val="en-US"/>
              </w:rPr>
              <w:t xml:space="preserve">, </w:t>
            </w:r>
            <w:r w:rsidRPr="00CF24DD">
              <w:rPr>
                <w:rFonts w:cstheme="minorHAnsi"/>
              </w:rPr>
              <w:t>frames: 300</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50B10312" w14:textId="12FEC792"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23E9CA78"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5A213E3A" w14:textId="73CD6325"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nil"/>
            </w:tcBorders>
            <w:shd w:val="clear" w:color="000000" w:fill="FFFFFF"/>
          </w:tcPr>
          <w:p w14:paraId="06458BB5" w14:textId="77777777" w:rsidR="00CF5FF4" w:rsidRPr="00CF24DD" w:rsidRDefault="00CF5FF4" w:rsidP="003201DA">
            <w:pPr>
              <w:spacing w:after="0" w:line="240" w:lineRule="auto"/>
              <w:rPr>
                <w:rFonts w:eastAsia="Times New Roman" w:cstheme="minorHAnsi"/>
                <w:b/>
                <w:bCs/>
                <w:lang w:val="en-US"/>
              </w:rPr>
            </w:pPr>
          </w:p>
        </w:tc>
        <w:tc>
          <w:tcPr>
            <w:tcW w:w="7200" w:type="dxa"/>
            <w:gridSpan w:val="6"/>
            <w:tcBorders>
              <w:top w:val="single" w:sz="4" w:space="0" w:color="auto"/>
              <w:left w:val="nil"/>
              <w:bottom w:val="single" w:sz="4" w:space="0" w:color="auto"/>
              <w:right w:val="nil"/>
            </w:tcBorders>
            <w:shd w:val="clear" w:color="auto" w:fill="auto"/>
          </w:tcPr>
          <w:p w14:paraId="350D4BC9" w14:textId="77777777" w:rsidR="00CF5FF4" w:rsidRPr="00CF24DD" w:rsidRDefault="00CF5FF4" w:rsidP="003201DA">
            <w:pPr>
              <w:spacing w:after="0" w:line="240" w:lineRule="auto"/>
              <w:jc w:val="center"/>
              <w:rPr>
                <w:rFonts w:eastAsia="Times New Roman" w:cstheme="minorHAnsi"/>
                <w:b/>
                <w:bCs/>
                <w:i/>
                <w:iCs/>
                <w:u w:val="single"/>
                <w:lang w:val="en-US"/>
              </w:rPr>
            </w:pPr>
            <w:r w:rsidRPr="00CF24DD">
              <w:rPr>
                <w:rFonts w:eastAsia="Times New Roman" w:cstheme="minorHAnsi"/>
                <w:b/>
                <w:bCs/>
                <w:i/>
                <w:iCs/>
                <w:u w:val="single"/>
                <w:lang w:val="en-US"/>
              </w:rPr>
              <w:t xml:space="preserve">Delivery to </w:t>
            </w:r>
            <w:r w:rsidRPr="00CF24DD">
              <w:rPr>
                <w:rFonts w:eastAsia="Times New Roman" w:cstheme="minorHAnsi"/>
                <w:b/>
                <w:i/>
                <w:iCs/>
                <w:u w:val="single"/>
                <w:lang w:eastAsia="uk-UA"/>
              </w:rPr>
              <w:t>Luhansk Oblast Training and Methodological Center of Vocational Education</w:t>
            </w:r>
          </w:p>
        </w:tc>
        <w:tc>
          <w:tcPr>
            <w:tcW w:w="2520" w:type="dxa"/>
            <w:gridSpan w:val="2"/>
            <w:tcBorders>
              <w:top w:val="single" w:sz="4" w:space="0" w:color="auto"/>
              <w:left w:val="nil"/>
              <w:bottom w:val="single" w:sz="4" w:space="0" w:color="auto"/>
              <w:right w:val="single" w:sz="4" w:space="0" w:color="auto"/>
            </w:tcBorders>
          </w:tcPr>
          <w:p w14:paraId="29617070" w14:textId="77777777" w:rsidR="00CF5FF4" w:rsidRPr="00CF24DD" w:rsidRDefault="00CF5FF4" w:rsidP="003201DA">
            <w:pPr>
              <w:spacing w:after="0" w:line="240" w:lineRule="auto"/>
              <w:jc w:val="center"/>
              <w:rPr>
                <w:rFonts w:eastAsia="Times New Roman" w:cstheme="minorHAnsi"/>
                <w:b/>
                <w:bCs/>
                <w:i/>
                <w:iCs/>
                <w:u w:val="single"/>
                <w:lang w:val="en-US"/>
              </w:rPr>
            </w:pPr>
          </w:p>
        </w:tc>
      </w:tr>
      <w:tr w:rsidR="00CF5FF4" w:rsidRPr="00CF24DD" w14:paraId="241A5AD9" w14:textId="1BB48F8E"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485D199A"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7</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36ABFD51" w14:textId="77777777" w:rsidR="00CF5FF4" w:rsidRPr="00CF24DD" w:rsidRDefault="00CF5FF4" w:rsidP="003201DA">
            <w:pPr>
              <w:spacing w:after="0" w:line="240" w:lineRule="auto"/>
              <w:rPr>
                <w:rFonts w:eastAsia="Times New Roman" w:cstheme="minorHAnsi"/>
                <w:b/>
                <w:bCs/>
              </w:rPr>
            </w:pPr>
            <w:r w:rsidRPr="00CF24DD">
              <w:rPr>
                <w:rFonts w:eastAsia="Times New Roman" w:cstheme="minorHAnsi"/>
                <w:b/>
                <w:bCs/>
                <w:lang w:val="en-US"/>
              </w:rPr>
              <w:t>MFU</w:t>
            </w:r>
            <w:r w:rsidRPr="00CF24DD">
              <w:rPr>
                <w:rFonts w:eastAsia="Times New Roman" w:cstheme="minorHAnsi"/>
                <w:b/>
                <w:bCs/>
              </w:rPr>
              <w:t xml:space="preserve"> №2</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7F21D421"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Max printing expansion, dpi: 2400 x 4800</w:t>
            </w:r>
          </w:p>
          <w:p w14:paraId="4FD3EFAC"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lastRenderedPageBreak/>
              <w:t>Printing type: inkjet printing</w:t>
            </w:r>
          </w:p>
          <w:p w14:paraId="109E72BA"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Paper format: A3</w:t>
            </w:r>
          </w:p>
          <w:p w14:paraId="29A409DC"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 xml:space="preserve">Network interfaces: </w:t>
            </w:r>
            <w:hyperlink r:id="rId14" w:history="1">
              <w:r w:rsidRPr="00CF24DD">
                <w:rPr>
                  <w:rFonts w:cstheme="minorHAnsi"/>
                  <w:bdr w:val="none" w:sz="0" w:space="0" w:color="auto" w:frame="1"/>
                  <w:shd w:val="clear" w:color="auto" w:fill="FFFFFF"/>
                </w:rPr>
                <w:t>Ethernet</w:t>
              </w:r>
            </w:hyperlink>
            <w:r w:rsidRPr="00CF24DD">
              <w:rPr>
                <w:rFonts w:cstheme="minorHAnsi"/>
                <w:bdr w:val="none" w:sz="0" w:space="0" w:color="auto" w:frame="1"/>
                <w:shd w:val="clear" w:color="auto" w:fill="FFFFFF"/>
              </w:rPr>
              <w:t xml:space="preserve">, </w:t>
            </w:r>
            <w:hyperlink r:id="rId15" w:history="1">
              <w:r w:rsidRPr="00CF24DD">
                <w:rPr>
                  <w:rFonts w:cstheme="minorHAnsi"/>
                  <w:bdr w:val="none" w:sz="0" w:space="0" w:color="auto" w:frame="1"/>
                  <w:shd w:val="clear" w:color="auto" w:fill="FFFFFF"/>
                </w:rPr>
                <w:t>Wi-Fi</w:t>
              </w:r>
            </w:hyperlink>
          </w:p>
          <w:p w14:paraId="151B10EB"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Number of colors: 4</w:t>
            </w:r>
          </w:p>
          <w:p w14:paraId="4A64D299"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Printing: color, black and white</w:t>
            </w:r>
          </w:p>
          <w:p w14:paraId="18F01F83"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Formats of pictures: A3+, A3, A4, Letter, Legal, 20x25 cm, 13x20 cm, 13x18 cm, 10x15 cm, 9x13 cm, A5, A6, B5, 16:9 wide size</w:t>
            </w:r>
          </w:p>
          <w:p w14:paraId="4EF59598"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 xml:space="preserve">Paper density, g / м²: 64-256 </w:t>
            </w:r>
          </w:p>
          <w:p w14:paraId="3E78BA1E"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OS compatiability: Mac OS, Windows</w:t>
            </w:r>
          </w:p>
          <w:p w14:paraId="3888D8D5"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Printing speed (black and white), pages per minute: 32</w:t>
            </w:r>
          </w:p>
          <w:p w14:paraId="74F3253D"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Printing speed (color), pages per minute: 22</w:t>
            </w:r>
          </w:p>
          <w:p w14:paraId="2EE88867"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Interface: USB 2.0</w:t>
            </w:r>
          </w:p>
          <w:p w14:paraId="29C598FB" w14:textId="77777777" w:rsidR="00CF5FF4" w:rsidRPr="00CF24DD" w:rsidRDefault="00CF5FF4" w:rsidP="003201DA">
            <w:pPr>
              <w:spacing w:after="0" w:line="240" w:lineRule="auto"/>
              <w:textAlignment w:val="baseline"/>
              <w:rPr>
                <w:rFonts w:cstheme="minorHAnsi"/>
                <w:shd w:val="clear" w:color="auto" w:fill="FFFFFF"/>
              </w:rPr>
            </w:pPr>
            <w:r w:rsidRPr="00CF24DD">
              <w:rPr>
                <w:rFonts w:cstheme="minorHAnsi"/>
                <w:bdr w:val="none" w:sz="0" w:space="0" w:color="auto" w:frame="1"/>
                <w:shd w:val="clear" w:color="auto" w:fill="FFFFFF"/>
              </w:rPr>
              <w:t xml:space="preserve">Area of printing, mm: </w:t>
            </w:r>
            <w:r w:rsidRPr="00CF24DD">
              <w:rPr>
                <w:rFonts w:cstheme="minorHAnsi"/>
                <w:shd w:val="clear" w:color="auto" w:fill="FFFFFF"/>
              </w:rPr>
              <w:t>329 x 483</w:t>
            </w:r>
          </w:p>
          <w:p w14:paraId="1C8AAC8D" w14:textId="77777777" w:rsidR="00CF5FF4" w:rsidRPr="00CF24DD" w:rsidRDefault="00CF5FF4" w:rsidP="003201DA">
            <w:pPr>
              <w:spacing w:after="0" w:line="240" w:lineRule="auto"/>
              <w:textAlignment w:val="baseline"/>
              <w:rPr>
                <w:rFonts w:cstheme="minorHAnsi"/>
                <w:shd w:val="clear" w:color="auto" w:fill="FFFFFF"/>
              </w:rPr>
            </w:pPr>
          </w:p>
          <w:p w14:paraId="0F0A6F1F" w14:textId="77777777" w:rsidR="00CF5FF4" w:rsidRPr="00CF24DD" w:rsidRDefault="00CF5FF4" w:rsidP="003201DA">
            <w:pPr>
              <w:spacing w:after="0" w:line="240" w:lineRule="auto"/>
              <w:textAlignment w:val="baseline"/>
              <w:rPr>
                <w:rFonts w:cstheme="minorHAnsi"/>
                <w:u w:val="single"/>
                <w:shd w:val="clear" w:color="auto" w:fill="FFFFFF"/>
              </w:rPr>
            </w:pPr>
            <w:r w:rsidRPr="00CF24DD">
              <w:rPr>
                <w:rFonts w:cstheme="minorHAnsi"/>
                <w:u w:val="single"/>
                <w:shd w:val="clear" w:color="auto" w:fill="FFFFFF"/>
              </w:rPr>
              <w:t>Additional features:</w:t>
            </w:r>
          </w:p>
          <w:p w14:paraId="1E55C032" w14:textId="77777777" w:rsidR="00CF5FF4" w:rsidRPr="00CF24DD" w:rsidRDefault="00CF5FF4" w:rsidP="00C7044C">
            <w:pPr>
              <w:pStyle w:val="ListParagraph"/>
              <w:numPr>
                <w:ilvl w:val="0"/>
                <w:numId w:val="45"/>
              </w:numPr>
              <w:spacing w:after="0" w:line="240" w:lineRule="auto"/>
              <w:contextualSpacing w:val="0"/>
              <w:textAlignment w:val="baseline"/>
              <w:rPr>
                <w:rFonts w:cstheme="minorHAnsi"/>
                <w:i/>
                <w:iCs/>
                <w:bdr w:val="none" w:sz="0" w:space="0" w:color="auto" w:frame="1"/>
                <w:shd w:val="clear" w:color="auto" w:fill="FFFFFF"/>
              </w:rPr>
            </w:pPr>
            <w:r w:rsidRPr="00CF24DD">
              <w:rPr>
                <w:rFonts w:cstheme="minorHAnsi"/>
                <w:i/>
                <w:iCs/>
                <w:bdr w:val="none" w:sz="0" w:space="0" w:color="auto" w:frame="1"/>
                <w:shd w:val="clear" w:color="auto" w:fill="FFFFFF"/>
              </w:rPr>
              <w:t>Copier:</w:t>
            </w:r>
          </w:p>
          <w:p w14:paraId="5ABB0006"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Color copying</w:t>
            </w:r>
          </w:p>
          <w:p w14:paraId="52FCD96B" w14:textId="77777777" w:rsidR="00CF5FF4" w:rsidRPr="00CF24DD" w:rsidRDefault="00CF5FF4" w:rsidP="003201DA">
            <w:pPr>
              <w:spacing w:after="0" w:line="240" w:lineRule="auto"/>
              <w:textAlignment w:val="baseline"/>
              <w:rPr>
                <w:rFonts w:cstheme="minorHAnsi"/>
                <w:shd w:val="clear" w:color="auto" w:fill="FFFFFF"/>
                <w:lang w:val="en-US"/>
              </w:rPr>
            </w:pPr>
            <w:r w:rsidRPr="00CF24DD">
              <w:rPr>
                <w:rFonts w:cstheme="minorHAnsi"/>
                <w:bdr w:val="none" w:sz="0" w:space="0" w:color="auto" w:frame="1"/>
                <w:shd w:val="clear" w:color="auto" w:fill="FFFFFF"/>
              </w:rPr>
              <w:t xml:space="preserve">Max </w:t>
            </w:r>
            <w:r w:rsidRPr="00CF24DD">
              <w:rPr>
                <w:rFonts w:cstheme="minorHAnsi"/>
                <w:bdr w:val="none" w:sz="0" w:space="0" w:color="auto" w:frame="1"/>
                <w:shd w:val="clear" w:color="auto" w:fill="FFFFFF"/>
                <w:lang w:val="en-US"/>
              </w:rPr>
              <w:t xml:space="preserve">copier resolution, dpi: </w:t>
            </w:r>
            <w:r w:rsidRPr="00CF24DD">
              <w:rPr>
                <w:rFonts w:cstheme="minorHAnsi"/>
                <w:shd w:val="clear" w:color="auto" w:fill="FFFFFF"/>
                <w:lang w:val="en-US"/>
              </w:rPr>
              <w:t>1200 x 2400</w:t>
            </w:r>
          </w:p>
          <w:p w14:paraId="492DC5A6" w14:textId="77777777" w:rsidR="00CF5FF4" w:rsidRPr="00CF24DD" w:rsidRDefault="00CF5FF4" w:rsidP="00C7044C">
            <w:pPr>
              <w:pStyle w:val="ListParagraph"/>
              <w:numPr>
                <w:ilvl w:val="0"/>
                <w:numId w:val="45"/>
              </w:numPr>
              <w:spacing w:after="0" w:line="240" w:lineRule="auto"/>
              <w:contextualSpacing w:val="0"/>
              <w:textAlignment w:val="baseline"/>
              <w:rPr>
                <w:rFonts w:cstheme="minorHAnsi"/>
                <w:i/>
                <w:iCs/>
                <w:bdr w:val="none" w:sz="0" w:space="0" w:color="auto" w:frame="1"/>
                <w:shd w:val="clear" w:color="auto" w:fill="FFFFFF"/>
              </w:rPr>
            </w:pPr>
            <w:r w:rsidRPr="00CF24DD">
              <w:rPr>
                <w:rFonts w:cstheme="minorHAnsi"/>
                <w:i/>
                <w:iCs/>
                <w:bdr w:val="none" w:sz="0" w:space="0" w:color="auto" w:frame="1"/>
                <w:shd w:val="clear" w:color="auto" w:fill="FFFFFF"/>
              </w:rPr>
              <w:t>Scanner:</w:t>
            </w:r>
          </w:p>
          <w:p w14:paraId="7C043ABB"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Scanner type: flatbed / extended</w:t>
            </w:r>
          </w:p>
          <w:p w14:paraId="494E186F"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Sensor type: CIS</w:t>
            </w:r>
          </w:p>
          <w:p w14:paraId="540C47F2"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Max original format: A3</w:t>
            </w:r>
          </w:p>
          <w:p w14:paraId="7630DEC9"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 xml:space="preserve">Maximum scan size, mm: </w:t>
            </w:r>
            <w:r w:rsidRPr="00CF24DD">
              <w:rPr>
                <w:rFonts w:cstheme="minorHAnsi"/>
                <w:shd w:val="clear" w:color="auto" w:fill="FFFFFF"/>
              </w:rPr>
              <w:t>297.18 x 431.8</w:t>
            </w:r>
          </w:p>
          <w:p w14:paraId="4BDFB6FC"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Scanner resolution, dpi: 1200 x 2400</w:t>
            </w:r>
          </w:p>
          <w:p w14:paraId="607BC606" w14:textId="77777777" w:rsidR="00CF5FF4" w:rsidRPr="00CF24DD" w:rsidRDefault="00CF5FF4" w:rsidP="00C7044C">
            <w:pPr>
              <w:pStyle w:val="ListParagraph"/>
              <w:numPr>
                <w:ilvl w:val="0"/>
                <w:numId w:val="45"/>
              </w:numPr>
              <w:spacing w:after="0" w:line="240" w:lineRule="auto"/>
              <w:contextualSpacing w:val="0"/>
              <w:textAlignment w:val="baseline"/>
              <w:rPr>
                <w:rFonts w:cstheme="minorHAnsi"/>
                <w:i/>
                <w:iCs/>
                <w:bdr w:val="none" w:sz="0" w:space="0" w:color="auto" w:frame="1"/>
                <w:shd w:val="clear" w:color="auto" w:fill="FFFFFF"/>
              </w:rPr>
            </w:pPr>
            <w:r w:rsidRPr="00CF24DD">
              <w:rPr>
                <w:rFonts w:cstheme="minorHAnsi"/>
                <w:i/>
                <w:iCs/>
                <w:bdr w:val="none" w:sz="0" w:space="0" w:color="auto" w:frame="1"/>
                <w:shd w:val="clear" w:color="auto" w:fill="FFFFFF"/>
              </w:rPr>
              <w:t>FAX:</w:t>
            </w:r>
          </w:p>
          <w:p w14:paraId="0768C447"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Maximum transmission speed, Kbit / sec, 33.6</w:t>
            </w:r>
          </w:p>
          <w:p w14:paraId="593E8114" w14:textId="77777777" w:rsidR="00CF5FF4" w:rsidRPr="00CF24DD" w:rsidRDefault="00CF5FF4" w:rsidP="003201DA">
            <w:pPr>
              <w:spacing w:after="0" w:line="240" w:lineRule="auto"/>
              <w:textAlignment w:val="baseline"/>
              <w:rPr>
                <w:rFonts w:cstheme="minorHAnsi"/>
                <w:bdr w:val="none" w:sz="0" w:space="0" w:color="auto" w:frame="1"/>
                <w:shd w:val="clear" w:color="auto" w:fill="FFFFFF"/>
              </w:rPr>
            </w:pPr>
            <w:r w:rsidRPr="00CF24DD">
              <w:rPr>
                <w:rFonts w:cstheme="minorHAnsi"/>
                <w:bdr w:val="none" w:sz="0" w:space="0" w:color="auto" w:frame="1"/>
                <w:shd w:val="clear" w:color="auto" w:fill="FFFFFF"/>
              </w:rPr>
              <w:t>Fax resolution, dpi: 1200 x 600</w:t>
            </w:r>
          </w:p>
          <w:p w14:paraId="4DEAB953" w14:textId="77777777" w:rsidR="00CF5FF4" w:rsidRPr="00CF24DD" w:rsidRDefault="00CF5FF4" w:rsidP="00C7044C">
            <w:pPr>
              <w:pStyle w:val="ListParagraph"/>
              <w:numPr>
                <w:ilvl w:val="0"/>
                <w:numId w:val="45"/>
              </w:numPr>
              <w:spacing w:after="0" w:line="240" w:lineRule="auto"/>
              <w:contextualSpacing w:val="0"/>
              <w:textAlignment w:val="baseline"/>
              <w:rPr>
                <w:rFonts w:cstheme="minorHAnsi"/>
                <w:i/>
                <w:iCs/>
              </w:rPr>
            </w:pPr>
            <w:r w:rsidRPr="00CF24DD">
              <w:rPr>
                <w:rFonts w:cstheme="minorHAnsi"/>
                <w:i/>
                <w:iCs/>
                <w:bdr w:val="none" w:sz="0" w:space="0" w:color="auto" w:frame="1"/>
                <w:shd w:val="clear" w:color="auto" w:fill="FFFFFF"/>
              </w:rPr>
              <w:t>Display</w:t>
            </w:r>
          </w:p>
          <w:p w14:paraId="40D495EB" w14:textId="77777777" w:rsidR="00CF5FF4" w:rsidRPr="00CF24DD" w:rsidRDefault="00CF5FF4" w:rsidP="003201DA">
            <w:pPr>
              <w:spacing w:after="0" w:line="240" w:lineRule="auto"/>
              <w:rPr>
                <w:rFonts w:eastAsia="Times New Roman" w:cstheme="minorHAnsi"/>
                <w:lang w:val="en-US"/>
              </w:rPr>
            </w:pPr>
            <w:r w:rsidRPr="00CF24DD">
              <w:rPr>
                <w:rFonts w:cstheme="minorHAnsi"/>
                <w:bdr w:val="none" w:sz="0" w:space="0" w:color="auto" w:frame="1"/>
                <w:shd w:val="clear" w:color="auto" w:fill="FFFFFF"/>
              </w:rPr>
              <w:t>Diagonal, mm: not less than 10</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3688405F" w14:textId="533AF279"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78F3EBBC"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2C5F08D3" w14:textId="55E28B7F"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221C049C"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8</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27E99CFB" w14:textId="77777777" w:rsidR="00CF5FF4" w:rsidRPr="00CF24DD" w:rsidRDefault="00CF5FF4" w:rsidP="003201DA">
            <w:pPr>
              <w:spacing w:after="0" w:line="240" w:lineRule="auto"/>
              <w:rPr>
                <w:rFonts w:eastAsia="Times New Roman" w:cstheme="minorHAnsi"/>
                <w:b/>
                <w:bCs/>
              </w:rPr>
            </w:pPr>
            <w:r w:rsidRPr="00CF24DD">
              <w:rPr>
                <w:rFonts w:eastAsia="Times New Roman" w:cstheme="minorHAnsi"/>
                <w:b/>
                <w:bCs/>
                <w:lang w:val="en-US"/>
              </w:rPr>
              <w:t>MFU</w:t>
            </w:r>
            <w:r w:rsidRPr="00CF24DD">
              <w:rPr>
                <w:rFonts w:eastAsia="Times New Roman" w:cstheme="minorHAnsi"/>
                <w:b/>
                <w:bCs/>
              </w:rPr>
              <w:t xml:space="preserve"> №3</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48380786" w14:textId="77777777" w:rsidR="00CF5FF4" w:rsidRPr="00CF24DD" w:rsidRDefault="00CF5FF4" w:rsidP="003201DA">
            <w:pPr>
              <w:spacing w:after="0" w:line="240" w:lineRule="auto"/>
              <w:jc w:val="both"/>
              <w:rPr>
                <w:rFonts w:cstheme="minorHAnsi"/>
              </w:rPr>
            </w:pPr>
            <w:r w:rsidRPr="00CF24DD">
              <w:rPr>
                <w:rFonts w:cstheme="minorHAnsi"/>
              </w:rPr>
              <w:t>Printing type: lazer</w:t>
            </w:r>
          </w:p>
          <w:p w14:paraId="28857E51" w14:textId="77777777" w:rsidR="00CF5FF4" w:rsidRPr="00CF24DD" w:rsidRDefault="00CF5FF4" w:rsidP="003201DA">
            <w:pPr>
              <w:spacing w:after="0" w:line="240" w:lineRule="auto"/>
              <w:jc w:val="both"/>
              <w:rPr>
                <w:rFonts w:cstheme="minorHAnsi"/>
              </w:rPr>
            </w:pPr>
            <w:r w:rsidRPr="00CF24DD">
              <w:rPr>
                <w:rFonts w:cstheme="minorHAnsi"/>
              </w:rPr>
              <w:t>Printing: black and white</w:t>
            </w:r>
          </w:p>
          <w:p w14:paraId="244BACB7" w14:textId="77777777" w:rsidR="00CF5FF4" w:rsidRPr="00CF24DD" w:rsidRDefault="00CF5FF4" w:rsidP="003201DA">
            <w:pPr>
              <w:spacing w:after="0" w:line="240" w:lineRule="auto"/>
              <w:jc w:val="both"/>
              <w:rPr>
                <w:rFonts w:cstheme="minorHAnsi"/>
              </w:rPr>
            </w:pPr>
            <w:r w:rsidRPr="00CF24DD">
              <w:rPr>
                <w:rFonts w:cstheme="minorHAnsi"/>
              </w:rPr>
              <w:t xml:space="preserve">Functions: Printer, Copier, Scanner, Fax </w:t>
            </w:r>
          </w:p>
          <w:p w14:paraId="062DA04E" w14:textId="77777777" w:rsidR="00CF5FF4" w:rsidRPr="00CF24DD" w:rsidRDefault="00CF5FF4" w:rsidP="003201DA">
            <w:pPr>
              <w:spacing w:after="0" w:line="240" w:lineRule="auto"/>
              <w:jc w:val="both"/>
              <w:rPr>
                <w:rFonts w:cstheme="minorHAnsi"/>
              </w:rPr>
            </w:pPr>
            <w:r w:rsidRPr="00CF24DD">
              <w:rPr>
                <w:rFonts w:cstheme="minorHAnsi"/>
              </w:rPr>
              <w:t>Number of printing colors: 1</w:t>
            </w:r>
          </w:p>
          <w:p w14:paraId="1F6B902D" w14:textId="77777777" w:rsidR="00CF5FF4" w:rsidRPr="00CF24DD" w:rsidRDefault="00CF5FF4" w:rsidP="003201DA">
            <w:pPr>
              <w:spacing w:after="0" w:line="240" w:lineRule="auto"/>
              <w:jc w:val="both"/>
              <w:rPr>
                <w:rFonts w:cstheme="minorHAnsi"/>
                <w:lang w:val="ru-RU"/>
              </w:rPr>
            </w:pPr>
            <w:r w:rsidRPr="00CF24DD">
              <w:rPr>
                <w:rFonts w:cstheme="minorHAnsi"/>
              </w:rPr>
              <w:t>Paper</w:t>
            </w:r>
            <w:r w:rsidRPr="00CF24DD">
              <w:rPr>
                <w:rFonts w:cstheme="minorHAnsi"/>
                <w:lang w:val="ru-RU"/>
              </w:rPr>
              <w:t xml:space="preserve"> </w:t>
            </w:r>
            <w:r w:rsidRPr="00CF24DD">
              <w:rPr>
                <w:rFonts w:cstheme="minorHAnsi"/>
              </w:rPr>
              <w:t>format</w:t>
            </w:r>
            <w:r w:rsidRPr="00CF24DD">
              <w:rPr>
                <w:rFonts w:cstheme="minorHAnsi"/>
                <w:lang w:val="ru-RU"/>
              </w:rPr>
              <w:t xml:space="preserve">: </w:t>
            </w:r>
            <w:hyperlink r:id="rId16" w:history="1">
              <w:r w:rsidRPr="00CF24DD">
                <w:rPr>
                  <w:rFonts w:cstheme="minorHAnsi"/>
                  <w:lang w:val="ru-RU"/>
                </w:rPr>
                <w:t>А4</w:t>
              </w:r>
            </w:hyperlink>
            <w:r w:rsidRPr="00CF24DD">
              <w:rPr>
                <w:rFonts w:cstheme="minorHAnsi"/>
                <w:lang w:val="ru-RU"/>
              </w:rPr>
              <w:t xml:space="preserve">, </w:t>
            </w:r>
            <w:hyperlink r:id="rId17" w:history="1">
              <w:r w:rsidRPr="00CF24DD">
                <w:rPr>
                  <w:rFonts w:cstheme="minorHAnsi"/>
                  <w:lang w:val="ru-RU"/>
                </w:rPr>
                <w:t>А3</w:t>
              </w:r>
            </w:hyperlink>
            <w:r w:rsidRPr="00CF24DD">
              <w:rPr>
                <w:rFonts w:cstheme="minorHAnsi"/>
                <w:lang w:val="ru-RU"/>
              </w:rPr>
              <w:t xml:space="preserve">, </w:t>
            </w:r>
            <w:hyperlink r:id="rId18" w:history="1">
              <w:r w:rsidRPr="00CF24DD">
                <w:rPr>
                  <w:rFonts w:cstheme="minorHAnsi"/>
                  <w:lang w:val="ru-RU"/>
                </w:rPr>
                <w:t>А5</w:t>
              </w:r>
            </w:hyperlink>
            <w:r w:rsidRPr="00CF24DD">
              <w:rPr>
                <w:rFonts w:cstheme="minorHAnsi"/>
                <w:lang w:val="ru-RU"/>
              </w:rPr>
              <w:t xml:space="preserve">, </w:t>
            </w:r>
            <w:hyperlink r:id="rId19" w:history="1">
              <w:r w:rsidRPr="00CF24DD">
                <w:rPr>
                  <w:rFonts w:cstheme="minorHAnsi"/>
                  <w:lang w:val="ru-RU"/>
                </w:rPr>
                <w:t>А6</w:t>
              </w:r>
            </w:hyperlink>
            <w:r w:rsidRPr="00CF24DD">
              <w:rPr>
                <w:rFonts w:cstheme="minorHAnsi"/>
                <w:lang w:val="ru-RU"/>
              </w:rPr>
              <w:t xml:space="preserve">, </w:t>
            </w:r>
            <w:hyperlink r:id="rId20" w:history="1">
              <w:r w:rsidRPr="00CF24DD">
                <w:rPr>
                  <w:rFonts w:cstheme="minorHAnsi"/>
                  <w:lang w:val="ru-RU"/>
                </w:rPr>
                <w:t>В5</w:t>
              </w:r>
            </w:hyperlink>
          </w:p>
          <w:p w14:paraId="7C86DEE4" w14:textId="77777777" w:rsidR="00CF5FF4" w:rsidRPr="00CF24DD" w:rsidRDefault="00CF5FF4" w:rsidP="003201DA">
            <w:pPr>
              <w:spacing w:after="0" w:line="240" w:lineRule="auto"/>
              <w:jc w:val="both"/>
              <w:rPr>
                <w:rFonts w:cstheme="minorHAnsi"/>
              </w:rPr>
            </w:pPr>
            <w:r w:rsidRPr="00CF24DD">
              <w:rPr>
                <w:rFonts w:cstheme="minorHAnsi"/>
              </w:rPr>
              <w:t>Printing speed (black and white), pages per minute: 32</w:t>
            </w:r>
          </w:p>
          <w:p w14:paraId="5D21DB25" w14:textId="77777777" w:rsidR="00CF5FF4" w:rsidRPr="00CF24DD" w:rsidRDefault="00CF5FF4" w:rsidP="003201DA">
            <w:pPr>
              <w:spacing w:after="0" w:line="240" w:lineRule="auto"/>
              <w:jc w:val="both"/>
              <w:rPr>
                <w:rFonts w:cstheme="minorHAnsi"/>
              </w:rPr>
            </w:pPr>
            <w:r w:rsidRPr="00CF24DD">
              <w:rPr>
                <w:rFonts w:cstheme="minorHAnsi"/>
              </w:rPr>
              <w:t>Max resolution of printing scanning, dpi: 1200 x 1200</w:t>
            </w:r>
          </w:p>
          <w:p w14:paraId="76E10044" w14:textId="77777777" w:rsidR="00CF5FF4" w:rsidRPr="00CF24DD" w:rsidRDefault="00CF5FF4" w:rsidP="003201DA">
            <w:pPr>
              <w:spacing w:after="0" w:line="240" w:lineRule="auto"/>
              <w:jc w:val="both"/>
              <w:rPr>
                <w:rFonts w:cstheme="minorHAnsi"/>
              </w:rPr>
            </w:pPr>
            <w:r w:rsidRPr="00CF24DD">
              <w:rPr>
                <w:rFonts w:cstheme="minorHAnsi"/>
              </w:rPr>
              <w:t>Max resolution of scanning, dpi: 600 x 600</w:t>
            </w:r>
          </w:p>
          <w:p w14:paraId="30D42B23" w14:textId="77777777" w:rsidR="00CF5FF4" w:rsidRPr="00CF24DD" w:rsidRDefault="00CF5FF4" w:rsidP="003201DA">
            <w:pPr>
              <w:spacing w:after="0" w:line="240" w:lineRule="auto"/>
              <w:jc w:val="both"/>
              <w:rPr>
                <w:rFonts w:cstheme="minorHAnsi"/>
              </w:rPr>
            </w:pPr>
            <w:r w:rsidRPr="00CF24DD">
              <w:rPr>
                <w:rFonts w:cstheme="minorHAnsi"/>
              </w:rPr>
              <w:t>Scanner type: flatbed</w:t>
            </w:r>
          </w:p>
          <w:p w14:paraId="5687B00F" w14:textId="77777777" w:rsidR="00CF5FF4" w:rsidRPr="00CF24DD" w:rsidRDefault="00CF5FF4" w:rsidP="003201DA">
            <w:pPr>
              <w:spacing w:after="0" w:line="240" w:lineRule="auto"/>
              <w:jc w:val="both"/>
              <w:rPr>
                <w:rFonts w:cstheme="minorHAnsi"/>
              </w:rPr>
            </w:pPr>
            <w:r w:rsidRPr="00CF24DD">
              <w:rPr>
                <w:rFonts w:cstheme="minorHAnsi"/>
              </w:rPr>
              <w:t>Max scanning speed, pages per minute: 50</w:t>
            </w:r>
          </w:p>
          <w:p w14:paraId="2E7A2131" w14:textId="77777777" w:rsidR="00CF5FF4" w:rsidRPr="00CF24DD" w:rsidRDefault="00CF5FF4" w:rsidP="003201DA">
            <w:pPr>
              <w:spacing w:after="0" w:line="240" w:lineRule="auto"/>
              <w:jc w:val="both"/>
              <w:rPr>
                <w:rFonts w:cstheme="minorHAnsi"/>
              </w:rPr>
            </w:pPr>
            <w:r w:rsidRPr="00CF24DD">
              <w:rPr>
                <w:rFonts w:cstheme="minorHAnsi"/>
              </w:rPr>
              <w:t>Change of scale when scanning, %: 25-400</w:t>
            </w:r>
          </w:p>
          <w:p w14:paraId="1E58244D" w14:textId="77777777" w:rsidR="00CF5FF4" w:rsidRPr="00CF24DD" w:rsidRDefault="00CF5FF4" w:rsidP="003201DA">
            <w:pPr>
              <w:spacing w:after="0" w:line="240" w:lineRule="auto"/>
              <w:jc w:val="both"/>
              <w:rPr>
                <w:rFonts w:cstheme="minorHAnsi"/>
              </w:rPr>
            </w:pPr>
            <w:r w:rsidRPr="00CF24DD">
              <w:rPr>
                <w:rFonts w:cstheme="minorHAnsi"/>
              </w:rPr>
              <w:t xml:space="preserve">Connection interfaces: </w:t>
            </w:r>
            <w:hyperlink r:id="rId21" w:history="1">
              <w:r w:rsidRPr="00CF24DD">
                <w:rPr>
                  <w:rFonts w:cstheme="minorHAnsi"/>
                </w:rPr>
                <w:t>USB</w:t>
              </w:r>
            </w:hyperlink>
            <w:r w:rsidRPr="00CF24DD">
              <w:rPr>
                <w:rFonts w:cstheme="minorHAnsi"/>
              </w:rPr>
              <w:t xml:space="preserve">, </w:t>
            </w:r>
            <w:hyperlink r:id="rId22" w:history="1">
              <w:r w:rsidRPr="00CF24DD">
                <w:rPr>
                  <w:rFonts w:cstheme="minorHAnsi"/>
                </w:rPr>
                <w:t>Ethernet (RJ-</w:t>
              </w:r>
              <w:r w:rsidRPr="00CF24DD">
                <w:rPr>
                  <w:rFonts w:cstheme="minorHAnsi"/>
                </w:rPr>
                <w:lastRenderedPageBreak/>
                <w:t>45)</w:t>
              </w:r>
            </w:hyperlink>
          </w:p>
          <w:p w14:paraId="36756D19" w14:textId="77777777" w:rsidR="00CF5FF4" w:rsidRPr="00CF24DD" w:rsidRDefault="00CF5FF4" w:rsidP="003201DA">
            <w:pPr>
              <w:spacing w:after="0" w:line="240" w:lineRule="auto"/>
              <w:jc w:val="both"/>
              <w:rPr>
                <w:rFonts w:cstheme="minorHAnsi"/>
              </w:rPr>
            </w:pPr>
            <w:r w:rsidRPr="00CF24DD">
              <w:rPr>
                <w:rFonts w:cstheme="minorHAnsi"/>
              </w:rPr>
              <w:t>Compatiability: MS Windows, Mac OS X Version 10.5, Unix, Linux</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51E72ABA" w14:textId="1774DBE9"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6F0E6F5C"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5B5FFF7C" w14:textId="5C885727"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54E245AB"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9</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079781BF" w14:textId="77777777" w:rsidR="00CF5FF4" w:rsidRPr="00CF24DD" w:rsidRDefault="00CF5FF4" w:rsidP="003201DA">
            <w:pPr>
              <w:spacing w:after="0" w:line="240" w:lineRule="auto"/>
              <w:rPr>
                <w:rFonts w:eastAsia="Times New Roman" w:cstheme="minorHAnsi"/>
                <w:b/>
                <w:bCs/>
              </w:rPr>
            </w:pPr>
            <w:r w:rsidRPr="00CF24DD">
              <w:rPr>
                <w:rFonts w:eastAsia="Times New Roman" w:cstheme="minorHAnsi"/>
                <w:b/>
                <w:bCs/>
                <w:lang w:val="en-US"/>
              </w:rPr>
              <w:t>Monitor</w:t>
            </w:r>
            <w:r w:rsidRPr="00CF24DD">
              <w:rPr>
                <w:rFonts w:eastAsia="Times New Roman" w:cstheme="minorHAnsi"/>
                <w:b/>
                <w:bCs/>
              </w:rPr>
              <w:t xml:space="preserve"> №2</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5A5940F2"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Diagonal, inches: 27</w:t>
            </w:r>
          </w:p>
          <w:p w14:paraId="2D1D6579"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Matrix type: IPS</w:t>
            </w:r>
          </w:p>
          <w:p w14:paraId="5BCA9977"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Screen scan frequency, Hz: 144</w:t>
            </w:r>
          </w:p>
          <w:p w14:paraId="066E4127"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 xml:space="preserve">Display resolution: </w:t>
            </w:r>
            <w:hyperlink r:id="rId23" w:history="1">
              <w:r w:rsidRPr="00CF24DD">
                <w:rPr>
                  <w:rFonts w:eastAsia="Times New Roman" w:cstheme="minorHAnsi"/>
                </w:rPr>
                <w:t>WQHD (2560x1440)</w:t>
              </w:r>
            </w:hyperlink>
          </w:p>
          <w:p w14:paraId="4EC61D41"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Backlight type: LED</w:t>
            </w:r>
          </w:p>
          <w:p w14:paraId="215D2746"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Image enhancement technologies: G-Sync</w:t>
            </w:r>
          </w:p>
          <w:p w14:paraId="0DB8680C"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Viewing angle, degrees: 178 / 178</w:t>
            </w:r>
          </w:p>
          <w:p w14:paraId="767C5000"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Colors number, bln: 1,07</w:t>
            </w:r>
          </w:p>
          <w:p w14:paraId="1A160052"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 xml:space="preserve">Brightness, cd / m²: 350 </w:t>
            </w:r>
          </w:p>
          <w:p w14:paraId="5917080E"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Contrast, cd / m2: 1000:1</w:t>
            </w:r>
          </w:p>
          <w:p w14:paraId="639CD8C0"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 xml:space="preserve">Matrix reaction time, msec: 1 </w:t>
            </w:r>
          </w:p>
          <w:p w14:paraId="13342B86" w14:textId="77777777" w:rsidR="00CF5FF4" w:rsidRPr="00CF24DD" w:rsidRDefault="00CF5FF4" w:rsidP="003201DA">
            <w:pPr>
              <w:spacing w:after="0" w:line="240" w:lineRule="auto"/>
              <w:rPr>
                <w:rFonts w:eastAsia="Times New Roman" w:cstheme="minorHAnsi"/>
              </w:rPr>
            </w:pPr>
            <w:r w:rsidRPr="00CF24DD">
              <w:rPr>
                <w:rFonts w:eastAsia="Times New Roman" w:cstheme="minorHAnsi"/>
              </w:rPr>
              <w:t xml:space="preserve">Ports: </w:t>
            </w:r>
            <w:hyperlink r:id="rId24" w:history="1">
              <w:r w:rsidRPr="00CF24DD">
                <w:rPr>
                  <w:rFonts w:eastAsia="Times New Roman" w:cstheme="minorHAnsi"/>
                </w:rPr>
                <w:t>DisplayPort</w:t>
              </w:r>
            </w:hyperlink>
            <w:r w:rsidRPr="00CF24DD">
              <w:rPr>
                <w:rFonts w:eastAsia="Times New Roman" w:cstheme="minorHAnsi"/>
              </w:rPr>
              <w:t xml:space="preserve">, </w:t>
            </w:r>
            <w:hyperlink r:id="rId25" w:history="1">
              <w:r w:rsidRPr="00CF24DD">
                <w:rPr>
                  <w:rFonts w:eastAsia="Times New Roman" w:cstheme="minorHAnsi"/>
                </w:rPr>
                <w:t>HDMI</w:t>
              </w:r>
            </w:hyperlink>
            <w:hyperlink r:id="rId26" w:history="1">
              <w:r w:rsidRPr="00CF24DD">
                <w:rPr>
                  <w:rFonts w:eastAsia="Times New Roman" w:cstheme="minorHAnsi"/>
                </w:rPr>
                <w:t>, mini-jack 3.5</w:t>
              </w:r>
            </w:hyperlink>
          </w:p>
          <w:p w14:paraId="53766B20" w14:textId="77777777" w:rsidR="00CF5FF4" w:rsidRPr="00CF24DD" w:rsidRDefault="00CF5FF4" w:rsidP="003201DA">
            <w:pPr>
              <w:spacing w:after="0" w:line="240" w:lineRule="auto"/>
              <w:jc w:val="both"/>
              <w:rPr>
                <w:rFonts w:eastAsia="Times New Roman" w:cstheme="minorHAnsi"/>
              </w:rPr>
            </w:pPr>
            <w:r w:rsidRPr="00CF24DD">
              <w:rPr>
                <w:rFonts w:eastAsia="Times New Roman" w:cstheme="minorHAnsi"/>
              </w:rPr>
              <w:t>Screen adjustment: Incline, Height, Rotation to portrait mode</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00F8945A" w14:textId="792525D9"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75846B6D"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5CD8BCD5" w14:textId="49997F09"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0CD91A22"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10</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7FCC405F"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Thermobinder</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59CE7B4A" w14:textId="77777777" w:rsidR="00CF5FF4" w:rsidRPr="00CF24DD" w:rsidRDefault="00CF5FF4" w:rsidP="003201DA">
            <w:pPr>
              <w:spacing w:after="0" w:line="240" w:lineRule="auto"/>
              <w:textAlignment w:val="baseline"/>
              <w:rPr>
                <w:rFonts w:cstheme="minorHAnsi"/>
              </w:rPr>
            </w:pPr>
            <w:r w:rsidRPr="00CF24DD">
              <w:rPr>
                <w:rFonts w:cstheme="minorHAnsi"/>
              </w:rPr>
              <w:t>Binding format, up to, mm: 435 x 300 (A3)</w:t>
            </w:r>
          </w:p>
          <w:p w14:paraId="615CAC9C" w14:textId="77777777" w:rsidR="00CF5FF4" w:rsidRPr="00CF24DD" w:rsidRDefault="00CF5FF4" w:rsidP="003201DA">
            <w:pPr>
              <w:spacing w:after="0" w:line="240" w:lineRule="auto"/>
              <w:textAlignment w:val="baseline"/>
              <w:rPr>
                <w:rFonts w:cstheme="minorHAnsi"/>
              </w:rPr>
            </w:pPr>
            <w:r w:rsidRPr="00CF24DD">
              <w:rPr>
                <w:rFonts w:cstheme="minorHAnsi"/>
              </w:rPr>
              <w:t xml:space="preserve">Binding thickness, mm: 0.2 – 50 </w:t>
            </w:r>
          </w:p>
          <w:p w14:paraId="3B56B7A3" w14:textId="77777777" w:rsidR="00CF5FF4" w:rsidRPr="00CF24DD" w:rsidRDefault="00CF5FF4" w:rsidP="003201DA">
            <w:pPr>
              <w:spacing w:after="0" w:line="240" w:lineRule="auto"/>
              <w:textAlignment w:val="baseline"/>
              <w:rPr>
                <w:rFonts w:cstheme="minorHAnsi"/>
              </w:rPr>
            </w:pPr>
            <w:r w:rsidRPr="00CF24DD">
              <w:rPr>
                <w:rFonts w:cstheme="minorHAnsi"/>
              </w:rPr>
              <w:t>Roughing module: YES</w:t>
            </w:r>
          </w:p>
          <w:p w14:paraId="08CFAF53" w14:textId="77777777" w:rsidR="00CF5FF4" w:rsidRPr="00CF24DD" w:rsidRDefault="00CF5FF4" w:rsidP="003201DA">
            <w:pPr>
              <w:spacing w:after="0" w:line="240" w:lineRule="auto"/>
              <w:textAlignment w:val="baseline"/>
              <w:rPr>
                <w:rFonts w:cstheme="minorHAnsi"/>
              </w:rPr>
            </w:pPr>
            <w:r w:rsidRPr="00CF24DD">
              <w:rPr>
                <w:rFonts w:cstheme="minorHAnsi"/>
              </w:rPr>
              <w:t>Glue dispenser: toothed</w:t>
            </w:r>
          </w:p>
          <w:p w14:paraId="2285C517" w14:textId="77777777" w:rsidR="00CF5FF4" w:rsidRPr="00CF24DD" w:rsidRDefault="00CF5FF4" w:rsidP="003201DA">
            <w:pPr>
              <w:spacing w:after="0" w:line="240" w:lineRule="auto"/>
              <w:textAlignment w:val="baseline"/>
              <w:rPr>
                <w:rFonts w:cstheme="minorHAnsi"/>
              </w:rPr>
            </w:pPr>
            <w:r w:rsidRPr="00CF24DD">
              <w:rPr>
                <w:rFonts w:cstheme="minorHAnsi"/>
              </w:rPr>
              <w:t>Glue feed: from the top, manual</w:t>
            </w:r>
          </w:p>
          <w:p w14:paraId="00E6D734" w14:textId="77777777" w:rsidR="00CF5FF4" w:rsidRPr="00CF24DD" w:rsidRDefault="00CF5FF4" w:rsidP="003201DA">
            <w:pPr>
              <w:spacing w:after="0" w:line="240" w:lineRule="auto"/>
              <w:textAlignment w:val="baseline"/>
              <w:rPr>
                <w:rFonts w:cstheme="minorHAnsi"/>
              </w:rPr>
            </w:pPr>
            <w:r w:rsidRPr="00CF24DD">
              <w:rPr>
                <w:rFonts w:cstheme="minorHAnsi"/>
              </w:rPr>
              <w:t>Capacity, blocks per hour, up to: 120</w:t>
            </w:r>
          </w:p>
          <w:p w14:paraId="32DAA32F" w14:textId="77777777" w:rsidR="00CF5FF4" w:rsidRPr="00CF24DD" w:rsidRDefault="00CF5FF4" w:rsidP="003201DA">
            <w:pPr>
              <w:spacing w:after="0" w:line="240" w:lineRule="auto"/>
              <w:textAlignment w:val="baseline"/>
              <w:rPr>
                <w:rFonts w:cstheme="minorHAnsi"/>
              </w:rPr>
            </w:pPr>
            <w:r w:rsidRPr="00CF24DD">
              <w:rPr>
                <w:rFonts w:cstheme="minorHAnsi"/>
              </w:rPr>
              <w:t>Minimum binding height, mm: 90</w:t>
            </w:r>
          </w:p>
          <w:p w14:paraId="08B30BE2" w14:textId="77777777" w:rsidR="00CF5FF4" w:rsidRPr="00CF24DD" w:rsidRDefault="00CF5FF4" w:rsidP="003201DA">
            <w:pPr>
              <w:spacing w:after="0" w:line="240" w:lineRule="auto"/>
              <w:textAlignment w:val="baseline"/>
              <w:rPr>
                <w:rFonts w:cstheme="minorHAnsi"/>
              </w:rPr>
            </w:pPr>
            <w:r w:rsidRPr="00CF24DD">
              <w:rPr>
                <w:rFonts w:cstheme="minorHAnsi"/>
              </w:rPr>
              <w:t>Maximum cover density, gr / m</w:t>
            </w:r>
            <w:r w:rsidRPr="00CF24DD">
              <w:rPr>
                <w:rFonts w:cstheme="minorHAnsi"/>
                <w:vertAlign w:val="superscript"/>
              </w:rPr>
              <w:t>2</w:t>
            </w:r>
            <w:r w:rsidRPr="00CF24DD">
              <w:rPr>
                <w:rFonts w:cstheme="minorHAnsi"/>
              </w:rPr>
              <w:t>: 350</w:t>
            </w:r>
          </w:p>
          <w:p w14:paraId="57DB98DB" w14:textId="77777777" w:rsidR="00CF5FF4" w:rsidRPr="00CF24DD" w:rsidRDefault="00CF5FF4" w:rsidP="003201DA">
            <w:pPr>
              <w:spacing w:after="0" w:line="240" w:lineRule="auto"/>
              <w:textAlignment w:val="baseline"/>
              <w:rPr>
                <w:rFonts w:cstheme="minorHAnsi"/>
              </w:rPr>
            </w:pPr>
            <w:r w:rsidRPr="00CF24DD">
              <w:rPr>
                <w:rFonts w:cstheme="minorHAnsi"/>
              </w:rPr>
              <w:t>Block clamping: manual</w:t>
            </w:r>
          </w:p>
          <w:p w14:paraId="1E83F126" w14:textId="77777777" w:rsidR="00CF5FF4" w:rsidRPr="00CF24DD" w:rsidRDefault="00CF5FF4" w:rsidP="003201DA">
            <w:pPr>
              <w:spacing w:after="0" w:line="240" w:lineRule="auto"/>
              <w:textAlignment w:val="baseline"/>
              <w:rPr>
                <w:rFonts w:cstheme="minorHAnsi"/>
              </w:rPr>
            </w:pPr>
            <w:r w:rsidRPr="00CF24DD">
              <w:rPr>
                <w:rFonts w:cstheme="minorHAnsi"/>
              </w:rPr>
              <w:t>Folding: manual</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46C70A08" w14:textId="2129FC7B"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20AB6B04" w14:textId="77777777" w:rsidR="00CF5FF4" w:rsidRPr="00CF24DD" w:rsidRDefault="00CF5FF4" w:rsidP="003201DA">
            <w:pPr>
              <w:spacing w:after="0" w:line="240" w:lineRule="auto"/>
              <w:jc w:val="center"/>
              <w:rPr>
                <w:rFonts w:eastAsia="Times New Roman" w:cstheme="minorHAnsi"/>
                <w:b/>
                <w:bCs/>
                <w:lang w:val="en-US"/>
              </w:rPr>
            </w:pPr>
          </w:p>
        </w:tc>
      </w:tr>
      <w:tr w:rsidR="00CF5FF4" w:rsidRPr="00CF24DD" w14:paraId="2C541136" w14:textId="360B32B8" w:rsidTr="00EF4960">
        <w:tblPrEx>
          <w:jc w:val="left"/>
          <w:tblBorders>
            <w:insideH w:val="single" w:sz="4" w:space="0" w:color="auto"/>
            <w:insideV w:val="single" w:sz="4" w:space="0" w:color="auto"/>
          </w:tblBorders>
        </w:tblPrEx>
        <w:trPr>
          <w:gridAfter w:val="1"/>
          <w:wAfter w:w="643" w:type="dxa"/>
          <w:trHeight w:val="408"/>
        </w:trPr>
        <w:tc>
          <w:tcPr>
            <w:tcW w:w="630" w:type="dxa"/>
            <w:tcBorders>
              <w:top w:val="single" w:sz="4" w:space="0" w:color="auto"/>
              <w:left w:val="single" w:sz="4" w:space="0" w:color="auto"/>
              <w:bottom w:val="single" w:sz="4" w:space="0" w:color="auto"/>
              <w:right w:val="single" w:sz="4" w:space="0" w:color="auto"/>
            </w:tcBorders>
            <w:shd w:val="clear" w:color="000000" w:fill="FFFFFF"/>
          </w:tcPr>
          <w:p w14:paraId="01D10EC0"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11</w:t>
            </w:r>
          </w:p>
        </w:tc>
        <w:tc>
          <w:tcPr>
            <w:tcW w:w="2084" w:type="dxa"/>
            <w:gridSpan w:val="3"/>
            <w:tcBorders>
              <w:top w:val="single" w:sz="4" w:space="0" w:color="auto"/>
              <w:left w:val="single" w:sz="4" w:space="0" w:color="auto"/>
              <w:bottom w:val="single" w:sz="4" w:space="0" w:color="auto"/>
              <w:right w:val="single" w:sz="4" w:space="0" w:color="auto"/>
            </w:tcBorders>
            <w:shd w:val="clear" w:color="auto" w:fill="auto"/>
          </w:tcPr>
          <w:p w14:paraId="4C2F8748" w14:textId="77777777" w:rsidR="00CF5FF4" w:rsidRPr="00CF24DD" w:rsidRDefault="00CF5FF4" w:rsidP="003201DA">
            <w:pPr>
              <w:spacing w:after="0" w:line="240" w:lineRule="auto"/>
              <w:rPr>
                <w:rFonts w:eastAsia="Times New Roman" w:cstheme="minorHAnsi"/>
                <w:b/>
                <w:bCs/>
                <w:lang w:val="en-US"/>
              </w:rPr>
            </w:pPr>
            <w:r w:rsidRPr="00CF24DD">
              <w:rPr>
                <w:rFonts w:eastAsia="Times New Roman" w:cstheme="minorHAnsi"/>
                <w:b/>
                <w:bCs/>
                <w:lang w:val="en-US"/>
              </w:rPr>
              <w:t>Personal Computer</w:t>
            </w:r>
          </w:p>
        </w:tc>
        <w:tc>
          <w:tcPr>
            <w:tcW w:w="3946" w:type="dxa"/>
            <w:tcBorders>
              <w:top w:val="single" w:sz="4" w:space="0" w:color="auto"/>
              <w:left w:val="single" w:sz="4" w:space="0" w:color="auto"/>
              <w:bottom w:val="single" w:sz="4" w:space="0" w:color="auto"/>
              <w:right w:val="single" w:sz="4" w:space="0" w:color="auto"/>
            </w:tcBorders>
            <w:shd w:val="clear" w:color="000000" w:fill="FFFFFF"/>
          </w:tcPr>
          <w:p w14:paraId="5665C374" w14:textId="77777777" w:rsidR="00CF5FF4" w:rsidRPr="00CF24DD" w:rsidRDefault="00CF5FF4" w:rsidP="003201DA">
            <w:pPr>
              <w:spacing w:after="0" w:line="240" w:lineRule="auto"/>
              <w:textAlignment w:val="baseline"/>
              <w:rPr>
                <w:rFonts w:cstheme="minorHAnsi"/>
              </w:rPr>
            </w:pPr>
            <w:r w:rsidRPr="00CF24DD">
              <w:rPr>
                <w:rFonts w:cstheme="minorHAnsi"/>
              </w:rPr>
              <w:t>Processor: Core™ i7 11700F</w:t>
            </w:r>
          </w:p>
          <w:p w14:paraId="19081202" w14:textId="77777777" w:rsidR="00CF5FF4" w:rsidRPr="00CF24DD" w:rsidRDefault="00CF5FF4" w:rsidP="003201DA">
            <w:pPr>
              <w:spacing w:after="0" w:line="240" w:lineRule="auto"/>
              <w:textAlignment w:val="baseline"/>
              <w:rPr>
                <w:rFonts w:cstheme="minorHAnsi"/>
              </w:rPr>
            </w:pPr>
            <w:r w:rsidRPr="00CF24DD">
              <w:rPr>
                <w:rFonts w:cstheme="minorHAnsi"/>
              </w:rPr>
              <w:t>Number of threads, pcs: 16</w:t>
            </w:r>
          </w:p>
          <w:p w14:paraId="65A79A89" w14:textId="77777777" w:rsidR="00CF5FF4" w:rsidRPr="00CF24DD" w:rsidRDefault="00CF5FF4" w:rsidP="003201DA">
            <w:pPr>
              <w:spacing w:after="0" w:line="240" w:lineRule="auto"/>
              <w:textAlignment w:val="baseline"/>
              <w:rPr>
                <w:rFonts w:cstheme="minorHAnsi"/>
              </w:rPr>
            </w:pPr>
            <w:r w:rsidRPr="00CF24DD">
              <w:rPr>
                <w:rFonts w:cstheme="minorHAnsi"/>
              </w:rPr>
              <w:t>Number of cores, pcs: 8</w:t>
            </w:r>
          </w:p>
          <w:p w14:paraId="69E0625E" w14:textId="77777777" w:rsidR="00CF5FF4" w:rsidRPr="00CF24DD" w:rsidRDefault="00CF5FF4" w:rsidP="003201DA">
            <w:pPr>
              <w:spacing w:after="0" w:line="240" w:lineRule="auto"/>
              <w:textAlignment w:val="baseline"/>
              <w:rPr>
                <w:rFonts w:cstheme="minorHAnsi"/>
              </w:rPr>
            </w:pPr>
            <w:r w:rsidRPr="00CF24DD">
              <w:rPr>
                <w:rFonts w:cstheme="minorHAnsi"/>
              </w:rPr>
              <w:t>Core clock speed: GHz, 2.5</w:t>
            </w:r>
          </w:p>
          <w:p w14:paraId="602A9FDD" w14:textId="77777777" w:rsidR="00CF5FF4" w:rsidRPr="00CF24DD" w:rsidRDefault="00CF5FF4" w:rsidP="003201DA">
            <w:pPr>
              <w:spacing w:after="0" w:line="240" w:lineRule="auto"/>
              <w:textAlignment w:val="baseline"/>
              <w:rPr>
                <w:rFonts w:cstheme="minorHAnsi"/>
              </w:rPr>
            </w:pPr>
            <w:r w:rsidRPr="00CF24DD">
              <w:rPr>
                <w:rFonts w:cstheme="minorHAnsi"/>
              </w:rPr>
              <w:t>Socket type: Socket 1200</w:t>
            </w:r>
          </w:p>
          <w:p w14:paraId="5E43DAD1" w14:textId="77777777" w:rsidR="00CF5FF4" w:rsidRPr="00CF24DD" w:rsidRDefault="00CF5FF4" w:rsidP="003201DA">
            <w:pPr>
              <w:spacing w:after="0" w:line="240" w:lineRule="auto"/>
              <w:textAlignment w:val="baseline"/>
              <w:rPr>
                <w:rFonts w:cstheme="minorHAnsi"/>
              </w:rPr>
            </w:pPr>
            <w:r w:rsidRPr="00CF24DD">
              <w:rPr>
                <w:rFonts w:cstheme="minorHAnsi"/>
              </w:rPr>
              <w:t>L2 cache size, Mb: 4</w:t>
            </w:r>
          </w:p>
          <w:p w14:paraId="6C2E7597" w14:textId="77777777" w:rsidR="00CF5FF4" w:rsidRPr="00CF24DD" w:rsidRDefault="00CF5FF4" w:rsidP="003201DA">
            <w:pPr>
              <w:spacing w:after="0" w:line="240" w:lineRule="auto"/>
              <w:textAlignment w:val="baseline"/>
              <w:rPr>
                <w:rFonts w:cstheme="minorHAnsi"/>
              </w:rPr>
            </w:pPr>
            <w:r w:rsidRPr="00CF24DD">
              <w:rPr>
                <w:rFonts w:cstheme="minorHAnsi"/>
              </w:rPr>
              <w:t>L3 cache size, Mb: 16</w:t>
            </w:r>
          </w:p>
          <w:p w14:paraId="4D6210C0" w14:textId="77777777" w:rsidR="00CF5FF4" w:rsidRPr="00CF24DD" w:rsidRDefault="00CF5FF4" w:rsidP="003201DA">
            <w:pPr>
              <w:spacing w:after="0" w:line="240" w:lineRule="auto"/>
              <w:textAlignment w:val="baseline"/>
              <w:rPr>
                <w:rFonts w:cstheme="minorHAnsi"/>
              </w:rPr>
            </w:pPr>
            <w:r w:rsidRPr="00CF24DD">
              <w:rPr>
                <w:rFonts w:cstheme="minorHAnsi"/>
              </w:rPr>
              <w:t>Data bus frequency, GT per sec: 8</w:t>
            </w:r>
          </w:p>
          <w:p w14:paraId="462968FF"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Core name: Rocket Lake-S</w:t>
            </w:r>
          </w:p>
          <w:p w14:paraId="3DADD0E9"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Thermal package, W: 65</w:t>
            </w:r>
          </w:p>
          <w:p w14:paraId="50343F0E"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Motherboard, on chipset B560 mATX</w:t>
            </w:r>
          </w:p>
          <w:p w14:paraId="7F63CFB4"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RAM memory, GB: 32</w:t>
            </w:r>
          </w:p>
          <w:p w14:paraId="33242181"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Memory type: DDR4-3000 MHz</w:t>
            </w:r>
          </w:p>
          <w:p w14:paraId="0C26281C"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Type of video card: Discrete</w:t>
            </w:r>
          </w:p>
          <w:p w14:paraId="2EDD7045"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 xml:space="preserve">Video card: Quadro P1000 4GB </w:t>
            </w:r>
          </w:p>
          <w:p w14:paraId="0028E674"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HDD capacity, GB: 1000, Sata III</w:t>
            </w:r>
          </w:p>
          <w:p w14:paraId="3C1DAC62"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SSD disk, GB: 240</w:t>
            </w:r>
          </w:p>
          <w:p w14:paraId="596B06F0"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Power supply, W: 750</w:t>
            </w:r>
          </w:p>
          <w:p w14:paraId="79F61D85"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Case: GameMax Contac white</w:t>
            </w:r>
          </w:p>
          <w:p w14:paraId="71D76C94" w14:textId="77777777" w:rsidR="00CF5FF4" w:rsidRPr="00CF24DD" w:rsidRDefault="00CF5FF4" w:rsidP="003201DA">
            <w:pPr>
              <w:spacing w:after="0" w:line="240" w:lineRule="auto"/>
              <w:textAlignment w:val="baseline"/>
              <w:rPr>
                <w:rFonts w:cstheme="minorHAnsi"/>
                <w:lang w:val="en-US"/>
              </w:rPr>
            </w:pPr>
            <w:r w:rsidRPr="00CF24DD">
              <w:rPr>
                <w:rFonts w:cstheme="minorHAnsi"/>
                <w:lang w:val="en-US"/>
              </w:rPr>
              <w:t>Processor cooler: DeepCool Gammaxx GTE</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tcPr>
          <w:p w14:paraId="706D4DF1" w14:textId="62C7BDE4" w:rsidR="00CF5FF4" w:rsidRPr="00CF24DD" w:rsidRDefault="00CF5FF4" w:rsidP="003201DA">
            <w:pPr>
              <w:spacing w:after="0" w:line="240" w:lineRule="auto"/>
              <w:jc w:val="center"/>
              <w:rPr>
                <w:rFonts w:eastAsia="Times New Roman" w:cstheme="minorHAnsi"/>
                <w:b/>
                <w:bCs/>
                <w:lang w:val="en-US"/>
              </w:rPr>
            </w:pPr>
          </w:p>
        </w:tc>
        <w:tc>
          <w:tcPr>
            <w:tcW w:w="2520" w:type="dxa"/>
            <w:gridSpan w:val="2"/>
            <w:tcBorders>
              <w:top w:val="single" w:sz="4" w:space="0" w:color="auto"/>
              <w:left w:val="single" w:sz="4" w:space="0" w:color="auto"/>
              <w:bottom w:val="single" w:sz="4" w:space="0" w:color="auto"/>
              <w:right w:val="single" w:sz="4" w:space="0" w:color="auto"/>
            </w:tcBorders>
            <w:shd w:val="clear" w:color="000000" w:fill="FFFFFF"/>
          </w:tcPr>
          <w:p w14:paraId="66A59794" w14:textId="77777777" w:rsidR="00CF5FF4" w:rsidRPr="00CF24DD" w:rsidRDefault="00CF5FF4" w:rsidP="003201DA">
            <w:pPr>
              <w:spacing w:after="0" w:line="240" w:lineRule="auto"/>
              <w:jc w:val="center"/>
              <w:rPr>
                <w:rFonts w:eastAsia="Times New Roman" w:cstheme="minorHAnsi"/>
                <w:b/>
                <w:bCs/>
                <w:lang w:val="en-US"/>
              </w:rPr>
            </w:pPr>
          </w:p>
        </w:tc>
      </w:tr>
    </w:tbl>
    <w:p w14:paraId="5345E22A" w14:textId="77777777" w:rsidR="00C7044C" w:rsidRPr="00CF24DD" w:rsidRDefault="00C7044C" w:rsidP="00E93317">
      <w:pPr>
        <w:spacing w:after="0" w:line="240" w:lineRule="auto"/>
        <w:ind w:right="630"/>
        <w:jc w:val="both"/>
        <w:rPr>
          <w:rFonts w:ascii="Arial" w:eastAsia="Times New Roman" w:hAnsi="Arial" w:cs="Arial"/>
          <w:b/>
          <w:bCs/>
          <w:color w:val="000000"/>
          <w:sz w:val="20"/>
          <w:szCs w:val="20"/>
          <w:lang w:eastAsia="ru-RU"/>
        </w:rPr>
      </w:pPr>
    </w:p>
    <w:p w14:paraId="53999BE7" w14:textId="67A00D3A" w:rsidR="00266B51" w:rsidRPr="00CF24DD" w:rsidRDefault="00E93317" w:rsidP="00E93317">
      <w:pPr>
        <w:rPr>
          <w:rFonts w:cstheme="minorHAnsi"/>
          <w:b/>
          <w:bCs/>
          <w:i/>
          <w:iCs/>
          <w:sz w:val="20"/>
          <w:szCs w:val="20"/>
          <w:u w:val="single"/>
        </w:rPr>
      </w:pPr>
      <w:r w:rsidRPr="00CF24DD">
        <w:rPr>
          <w:rFonts w:cstheme="minorHAnsi"/>
          <w:b/>
          <w:bCs/>
          <w:i/>
          <w:iCs/>
          <w:sz w:val="20"/>
          <w:szCs w:val="20"/>
          <w:u w:val="single"/>
        </w:rPr>
        <w:t>Table 2.</w:t>
      </w:r>
      <w:r w:rsidR="00B17011" w:rsidRPr="00CF24DD">
        <w:rPr>
          <w:rFonts w:cstheme="minorHAnsi"/>
          <w:b/>
          <w:bCs/>
          <w:i/>
          <w:iCs/>
          <w:sz w:val="20"/>
          <w:szCs w:val="20"/>
          <w:u w:val="single"/>
        </w:rPr>
        <w:t>1 –</w:t>
      </w:r>
      <w:r w:rsidRPr="00CF24DD">
        <w:rPr>
          <w:rFonts w:cstheme="minorHAnsi"/>
          <w:b/>
          <w:bCs/>
          <w:i/>
          <w:iCs/>
          <w:sz w:val="20"/>
          <w:szCs w:val="20"/>
          <w:u w:val="single"/>
        </w:rPr>
        <w:t xml:space="preserve"> Financial offer for the supply of goods in accordance with the </w:t>
      </w:r>
      <w:r w:rsidR="00B17011" w:rsidRPr="00CF24DD">
        <w:rPr>
          <w:rFonts w:cstheme="minorHAnsi"/>
          <w:b/>
          <w:bCs/>
          <w:i/>
          <w:iCs/>
          <w:sz w:val="20"/>
          <w:szCs w:val="20"/>
          <w:u w:val="single"/>
        </w:rPr>
        <w:t xml:space="preserve">Specification </w:t>
      </w:r>
    </w:p>
    <w:p w14:paraId="197D4F51" w14:textId="77777777" w:rsidR="00266B51" w:rsidRPr="00CF24DD" w:rsidRDefault="00266B51" w:rsidP="00266B51">
      <w:pPr>
        <w:spacing w:after="0" w:line="240" w:lineRule="auto"/>
        <w:jc w:val="both"/>
        <w:rPr>
          <w:rFonts w:cstheme="minorHAnsi"/>
          <w:b/>
          <w:bCs/>
          <w:lang w:val="en-US"/>
        </w:rPr>
      </w:pPr>
      <w:r w:rsidRPr="00CF24DD">
        <w:rPr>
          <w:rFonts w:cstheme="minorHAnsi"/>
          <w:b/>
          <w:bCs/>
          <w:lang w:val="en-US"/>
        </w:rPr>
        <w:lastRenderedPageBreak/>
        <w:t>Lot 1:</w:t>
      </w:r>
    </w:p>
    <w:p w14:paraId="77589117" w14:textId="77777777" w:rsidR="00266B51" w:rsidRPr="00CF24DD" w:rsidRDefault="00266B51" w:rsidP="00266B51">
      <w:pPr>
        <w:spacing w:after="0" w:line="240" w:lineRule="auto"/>
        <w:jc w:val="both"/>
        <w:rPr>
          <w:rFonts w:cstheme="minorHAnsi"/>
          <w:b/>
          <w:bCs/>
          <w:lang w:val="en-US"/>
        </w:rPr>
      </w:pPr>
    </w:p>
    <w:tbl>
      <w:tblPr>
        <w:tblStyle w:val="TableGrid"/>
        <w:tblW w:w="5000" w:type="pct"/>
        <w:tblLook w:val="04A0" w:firstRow="1" w:lastRow="0" w:firstColumn="1" w:lastColumn="0" w:noHBand="0" w:noVBand="1"/>
      </w:tblPr>
      <w:tblGrid>
        <w:gridCol w:w="574"/>
        <w:gridCol w:w="4011"/>
        <w:gridCol w:w="1313"/>
        <w:gridCol w:w="2034"/>
        <w:gridCol w:w="2030"/>
      </w:tblGrid>
      <w:tr w:rsidR="00266B51" w:rsidRPr="00CF24DD" w14:paraId="3190ED5F" w14:textId="77777777" w:rsidTr="00266B51">
        <w:trPr>
          <w:trHeight w:val="836"/>
        </w:trPr>
        <w:tc>
          <w:tcPr>
            <w:tcW w:w="288" w:type="pct"/>
          </w:tcPr>
          <w:p w14:paraId="1BC3282D" w14:textId="77777777" w:rsidR="00266B51" w:rsidRPr="00CF24DD" w:rsidRDefault="00266B51" w:rsidP="003201DA">
            <w:pPr>
              <w:jc w:val="center"/>
              <w:rPr>
                <w:rFonts w:cstheme="minorHAnsi"/>
                <w:b/>
                <w:bCs/>
                <w:lang w:val="en-US"/>
              </w:rPr>
            </w:pPr>
            <w:r w:rsidRPr="00CF24DD">
              <w:rPr>
                <w:rFonts w:eastAsia="Times New Roman" w:cstheme="minorHAnsi"/>
                <w:b/>
                <w:bCs/>
                <w:lang w:val="en-US" w:eastAsia="ru-RU"/>
              </w:rPr>
              <w:t>No.</w:t>
            </w:r>
          </w:p>
        </w:tc>
        <w:tc>
          <w:tcPr>
            <w:tcW w:w="2013" w:type="pct"/>
          </w:tcPr>
          <w:p w14:paraId="28E913E6" w14:textId="77777777" w:rsidR="00266B51" w:rsidRPr="00CF24DD" w:rsidRDefault="00266B51" w:rsidP="003201DA">
            <w:pPr>
              <w:jc w:val="center"/>
              <w:rPr>
                <w:rFonts w:eastAsia="Times New Roman" w:cstheme="minorHAnsi"/>
                <w:b/>
                <w:bCs/>
                <w:lang w:val="en-US" w:eastAsia="ru-RU"/>
              </w:rPr>
            </w:pPr>
            <w:r w:rsidRPr="00CF24DD">
              <w:rPr>
                <w:rFonts w:eastAsia="Times New Roman" w:cstheme="minorHAnsi"/>
                <w:b/>
                <w:bCs/>
                <w:lang w:val="en-US" w:eastAsia="ru-RU"/>
              </w:rPr>
              <w:t>Product name and specification requirements</w:t>
            </w:r>
          </w:p>
        </w:tc>
        <w:tc>
          <w:tcPr>
            <w:tcW w:w="659" w:type="pct"/>
          </w:tcPr>
          <w:p w14:paraId="10AD3852" w14:textId="77777777" w:rsidR="00266B51" w:rsidRPr="00CF24DD" w:rsidRDefault="00266B51" w:rsidP="003201DA">
            <w:pPr>
              <w:jc w:val="center"/>
              <w:rPr>
                <w:rFonts w:cstheme="minorHAnsi"/>
                <w:b/>
                <w:bCs/>
                <w:lang w:val="en-US"/>
              </w:rPr>
            </w:pPr>
            <w:r w:rsidRPr="00CF24DD">
              <w:rPr>
                <w:rFonts w:eastAsia="Times New Roman" w:cstheme="minorHAnsi"/>
                <w:b/>
                <w:bCs/>
                <w:lang w:val="en-US" w:eastAsia="ru-RU"/>
              </w:rPr>
              <w:t>Quantity of units (pcs)</w:t>
            </w:r>
          </w:p>
        </w:tc>
        <w:tc>
          <w:tcPr>
            <w:tcW w:w="1021" w:type="pct"/>
          </w:tcPr>
          <w:p w14:paraId="60566C7E" w14:textId="77777777" w:rsidR="00266B51" w:rsidRPr="00CF24DD" w:rsidRDefault="00266B51" w:rsidP="003201DA">
            <w:pPr>
              <w:jc w:val="center"/>
              <w:rPr>
                <w:rFonts w:cstheme="minorHAnsi"/>
                <w:b/>
                <w:bCs/>
                <w:lang w:val="en-US"/>
              </w:rPr>
            </w:pPr>
            <w:r w:rsidRPr="00CF24DD">
              <w:rPr>
                <w:rFonts w:eastAsia="Times New Roman" w:cstheme="minorHAnsi"/>
                <w:b/>
                <w:bCs/>
                <w:lang w:val="en-US" w:eastAsia="ru-RU"/>
              </w:rPr>
              <w:t xml:space="preserve">Unit price, without VAT, </w:t>
            </w:r>
            <w:r w:rsidRPr="00CF24DD">
              <w:rPr>
                <w:rFonts w:eastAsia="Times New Roman" w:cstheme="minorHAnsi"/>
                <w:b/>
                <w:bCs/>
                <w:color w:val="FF0000"/>
                <w:lang w:val="en-US" w:eastAsia="ru-RU"/>
              </w:rPr>
              <w:t>indicate currency</w:t>
            </w:r>
          </w:p>
        </w:tc>
        <w:tc>
          <w:tcPr>
            <w:tcW w:w="1019" w:type="pct"/>
          </w:tcPr>
          <w:p w14:paraId="6E8CFB48" w14:textId="77777777" w:rsidR="00266B51" w:rsidRPr="00CF24DD" w:rsidRDefault="00266B51" w:rsidP="003201DA">
            <w:pPr>
              <w:jc w:val="center"/>
              <w:rPr>
                <w:rFonts w:cstheme="minorHAnsi"/>
                <w:b/>
                <w:bCs/>
                <w:lang w:val="en-US"/>
              </w:rPr>
            </w:pPr>
            <w:r w:rsidRPr="00CF24DD">
              <w:rPr>
                <w:rFonts w:eastAsia="Times New Roman" w:cstheme="minorHAnsi"/>
                <w:b/>
                <w:bCs/>
                <w:lang w:val="en-US" w:eastAsia="ru-RU"/>
              </w:rPr>
              <w:t xml:space="preserve">Total cost, without VAT, </w:t>
            </w:r>
            <w:r w:rsidRPr="00CF24DD">
              <w:rPr>
                <w:rFonts w:eastAsia="Times New Roman" w:cstheme="minorHAnsi"/>
                <w:b/>
                <w:bCs/>
                <w:color w:val="FF0000"/>
                <w:lang w:val="en-US" w:eastAsia="ru-RU"/>
              </w:rPr>
              <w:t>indicate currency</w:t>
            </w:r>
          </w:p>
        </w:tc>
      </w:tr>
      <w:tr w:rsidR="00266B51" w:rsidRPr="00CF24DD" w14:paraId="2310B26A" w14:textId="77777777" w:rsidTr="00266B51">
        <w:trPr>
          <w:trHeight w:val="567"/>
        </w:trPr>
        <w:tc>
          <w:tcPr>
            <w:tcW w:w="288" w:type="pct"/>
          </w:tcPr>
          <w:p w14:paraId="1FEF24DD" w14:textId="77777777" w:rsidR="00266B51" w:rsidRPr="00CF24DD" w:rsidRDefault="00266B51" w:rsidP="003201DA">
            <w:pPr>
              <w:jc w:val="center"/>
              <w:rPr>
                <w:rFonts w:cstheme="minorHAnsi"/>
                <w:b/>
                <w:bCs/>
                <w:lang w:val="en-US"/>
              </w:rPr>
            </w:pPr>
            <w:r w:rsidRPr="00CF24DD">
              <w:rPr>
                <w:rFonts w:eastAsia="Times New Roman" w:cstheme="minorHAnsi"/>
                <w:b/>
                <w:bCs/>
                <w:lang w:val="ru-RU"/>
              </w:rPr>
              <w:t>1</w:t>
            </w:r>
          </w:p>
        </w:tc>
        <w:tc>
          <w:tcPr>
            <w:tcW w:w="2013" w:type="pct"/>
          </w:tcPr>
          <w:p w14:paraId="3465F379" w14:textId="77777777" w:rsidR="00266B51" w:rsidRPr="00CF24DD" w:rsidRDefault="00266B51" w:rsidP="003201DA">
            <w:pPr>
              <w:rPr>
                <w:rFonts w:cstheme="minorHAnsi"/>
                <w:lang w:val="en-US"/>
              </w:rPr>
            </w:pPr>
            <w:r w:rsidRPr="00CF24DD">
              <w:rPr>
                <w:rFonts w:cstheme="minorHAnsi"/>
                <w:lang w:val="en-US"/>
              </w:rPr>
              <w:t>Interactive display</w:t>
            </w:r>
          </w:p>
          <w:p w14:paraId="463A43D8" w14:textId="77777777" w:rsidR="00266B51" w:rsidRPr="00CF24DD" w:rsidRDefault="00266B51" w:rsidP="003201DA">
            <w:pPr>
              <w:rPr>
                <w:rFonts w:cstheme="minorHAnsi"/>
                <w:b/>
                <w:bCs/>
                <w:lang w:val="en-US"/>
              </w:rPr>
            </w:pPr>
            <w:r w:rsidRPr="00CF24DD">
              <w:rPr>
                <w:rFonts w:cstheme="minorHAnsi"/>
                <w:b/>
                <w:bCs/>
                <w:color w:val="FF0000"/>
                <w:lang w:val="en-US"/>
              </w:rPr>
              <w:t>Indicate Brand, Model and parameters</w:t>
            </w:r>
          </w:p>
        </w:tc>
        <w:tc>
          <w:tcPr>
            <w:tcW w:w="659" w:type="pct"/>
            <w:vAlign w:val="center"/>
          </w:tcPr>
          <w:p w14:paraId="44499BF9"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56F16584" w14:textId="77777777" w:rsidR="00266B51" w:rsidRPr="00CF24DD" w:rsidRDefault="00266B51" w:rsidP="003201DA">
            <w:pPr>
              <w:rPr>
                <w:rFonts w:cstheme="minorHAnsi"/>
                <w:b/>
                <w:bCs/>
                <w:lang w:val="en-US"/>
              </w:rPr>
            </w:pPr>
          </w:p>
        </w:tc>
        <w:tc>
          <w:tcPr>
            <w:tcW w:w="1019" w:type="pct"/>
          </w:tcPr>
          <w:p w14:paraId="05D04C6D" w14:textId="77777777" w:rsidR="00266B51" w:rsidRPr="00CF24DD" w:rsidRDefault="00266B51" w:rsidP="003201DA">
            <w:pPr>
              <w:jc w:val="center"/>
              <w:rPr>
                <w:rFonts w:cstheme="minorHAnsi"/>
                <w:b/>
                <w:bCs/>
                <w:lang w:val="en-US"/>
              </w:rPr>
            </w:pPr>
          </w:p>
        </w:tc>
      </w:tr>
      <w:tr w:rsidR="00266B51" w:rsidRPr="00CF24DD" w14:paraId="22A4E848" w14:textId="77777777" w:rsidTr="00266B51">
        <w:trPr>
          <w:trHeight w:val="567"/>
        </w:trPr>
        <w:tc>
          <w:tcPr>
            <w:tcW w:w="288" w:type="pct"/>
          </w:tcPr>
          <w:p w14:paraId="5299448E" w14:textId="77777777" w:rsidR="00266B51" w:rsidRPr="00CF24DD" w:rsidRDefault="00266B51" w:rsidP="003201DA">
            <w:pPr>
              <w:jc w:val="center"/>
              <w:rPr>
                <w:rFonts w:eastAsia="Times New Roman" w:cstheme="minorHAnsi"/>
                <w:b/>
                <w:bCs/>
                <w:lang w:val="ru-RU"/>
              </w:rPr>
            </w:pPr>
            <w:r w:rsidRPr="00CF24DD">
              <w:rPr>
                <w:rFonts w:eastAsia="Times New Roman" w:cstheme="minorHAnsi"/>
                <w:b/>
                <w:bCs/>
                <w:lang w:val="ru-RU"/>
              </w:rPr>
              <w:t>2</w:t>
            </w:r>
          </w:p>
        </w:tc>
        <w:tc>
          <w:tcPr>
            <w:tcW w:w="2013" w:type="pct"/>
            <w:vAlign w:val="center"/>
          </w:tcPr>
          <w:p w14:paraId="5CE7D054" w14:textId="77777777" w:rsidR="00266B51" w:rsidRPr="00CF24DD" w:rsidRDefault="00266B51" w:rsidP="003201DA">
            <w:pPr>
              <w:rPr>
                <w:rFonts w:cstheme="minorHAnsi"/>
                <w:lang w:val="en-US"/>
              </w:rPr>
            </w:pPr>
            <w:r w:rsidRPr="00CF24DD">
              <w:rPr>
                <w:rFonts w:cstheme="minorHAnsi"/>
                <w:lang w:val="en-US"/>
              </w:rPr>
              <w:t>Notebook</w:t>
            </w:r>
          </w:p>
          <w:p w14:paraId="44301110" w14:textId="77777777" w:rsidR="00266B51" w:rsidRPr="00CF24DD" w:rsidRDefault="00266B51" w:rsidP="003201DA">
            <w:pPr>
              <w:rPr>
                <w:rFonts w:eastAsia="Times New Roman" w:cstheme="minorHAnsi"/>
                <w:b/>
                <w:bCs/>
                <w:lang w:val="en-US"/>
              </w:rPr>
            </w:pPr>
            <w:r w:rsidRPr="00CF24DD">
              <w:rPr>
                <w:rFonts w:cstheme="minorHAnsi"/>
                <w:b/>
                <w:bCs/>
                <w:color w:val="FF0000"/>
                <w:lang w:val="en-US"/>
              </w:rPr>
              <w:t>Indicate Brand, Model and parameters</w:t>
            </w:r>
          </w:p>
        </w:tc>
        <w:tc>
          <w:tcPr>
            <w:tcW w:w="659" w:type="pct"/>
            <w:vAlign w:val="center"/>
          </w:tcPr>
          <w:p w14:paraId="030B77E5"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9</w:t>
            </w:r>
          </w:p>
        </w:tc>
        <w:tc>
          <w:tcPr>
            <w:tcW w:w="1021" w:type="pct"/>
          </w:tcPr>
          <w:p w14:paraId="6A0340F0" w14:textId="77777777" w:rsidR="00266B51" w:rsidRPr="00CF24DD" w:rsidRDefault="00266B51" w:rsidP="003201DA">
            <w:pPr>
              <w:jc w:val="center"/>
              <w:rPr>
                <w:rFonts w:eastAsia="Times New Roman" w:cstheme="minorHAnsi"/>
                <w:b/>
                <w:bCs/>
                <w:lang w:val="ru-RU"/>
              </w:rPr>
            </w:pPr>
          </w:p>
        </w:tc>
        <w:tc>
          <w:tcPr>
            <w:tcW w:w="1019" w:type="pct"/>
          </w:tcPr>
          <w:p w14:paraId="19DF3299" w14:textId="77777777" w:rsidR="00266B51" w:rsidRPr="00CF24DD" w:rsidRDefault="00266B51" w:rsidP="003201DA">
            <w:pPr>
              <w:jc w:val="center"/>
              <w:rPr>
                <w:rFonts w:eastAsia="Times New Roman" w:cstheme="minorHAnsi"/>
                <w:b/>
                <w:bCs/>
                <w:lang w:val="ru-RU"/>
              </w:rPr>
            </w:pPr>
          </w:p>
        </w:tc>
      </w:tr>
      <w:tr w:rsidR="00266B51" w:rsidRPr="00CF24DD" w14:paraId="5B18870D" w14:textId="77777777" w:rsidTr="00266B51">
        <w:trPr>
          <w:trHeight w:val="614"/>
        </w:trPr>
        <w:tc>
          <w:tcPr>
            <w:tcW w:w="288" w:type="pct"/>
          </w:tcPr>
          <w:p w14:paraId="2B6FDDB0" w14:textId="77777777" w:rsidR="00266B51" w:rsidRPr="00CF24DD" w:rsidRDefault="00266B51" w:rsidP="003201DA">
            <w:pPr>
              <w:jc w:val="center"/>
              <w:rPr>
                <w:rFonts w:cstheme="minorHAnsi"/>
                <w:b/>
                <w:bCs/>
                <w:lang w:val="en-US"/>
              </w:rPr>
            </w:pPr>
            <w:r w:rsidRPr="00CF24DD">
              <w:rPr>
                <w:rFonts w:cstheme="minorHAnsi"/>
                <w:b/>
                <w:bCs/>
                <w:lang w:val="en-US"/>
              </w:rPr>
              <w:t>3</w:t>
            </w:r>
          </w:p>
        </w:tc>
        <w:tc>
          <w:tcPr>
            <w:tcW w:w="2013" w:type="pct"/>
            <w:vAlign w:val="center"/>
          </w:tcPr>
          <w:p w14:paraId="7D986002" w14:textId="77777777" w:rsidR="00266B51" w:rsidRPr="00CF24DD" w:rsidRDefault="00266B51" w:rsidP="003201DA">
            <w:pPr>
              <w:rPr>
                <w:rFonts w:cstheme="minorHAnsi"/>
                <w:lang w:val="en-US"/>
              </w:rPr>
            </w:pPr>
            <w:r w:rsidRPr="00CF24DD">
              <w:rPr>
                <w:rFonts w:cstheme="minorHAnsi"/>
                <w:lang w:val="en-US"/>
              </w:rPr>
              <w:t>Headphones</w:t>
            </w:r>
          </w:p>
          <w:p w14:paraId="59A819F9" w14:textId="77777777" w:rsidR="00266B51" w:rsidRPr="00CF24DD" w:rsidRDefault="00266B51" w:rsidP="003201DA">
            <w:pPr>
              <w:rPr>
                <w:rFonts w:cstheme="minorHAnsi"/>
                <w:b/>
                <w:bCs/>
                <w:lang w:val="en-US"/>
              </w:rPr>
            </w:pPr>
            <w:r w:rsidRPr="00CF24DD">
              <w:rPr>
                <w:rFonts w:cstheme="minorHAnsi"/>
                <w:b/>
                <w:bCs/>
                <w:color w:val="FF0000"/>
                <w:lang w:val="en-US"/>
              </w:rPr>
              <w:t>Indicate Brand, Model and parameters</w:t>
            </w:r>
          </w:p>
        </w:tc>
        <w:tc>
          <w:tcPr>
            <w:tcW w:w="659" w:type="pct"/>
            <w:vAlign w:val="center"/>
          </w:tcPr>
          <w:p w14:paraId="20F93901"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9</w:t>
            </w:r>
          </w:p>
        </w:tc>
        <w:tc>
          <w:tcPr>
            <w:tcW w:w="1021" w:type="pct"/>
          </w:tcPr>
          <w:p w14:paraId="140CA326" w14:textId="77777777" w:rsidR="00266B51" w:rsidRPr="00CF24DD" w:rsidRDefault="00266B51" w:rsidP="003201DA">
            <w:pPr>
              <w:rPr>
                <w:rFonts w:cstheme="minorHAnsi"/>
                <w:b/>
                <w:bCs/>
                <w:lang w:val="en-US"/>
              </w:rPr>
            </w:pPr>
          </w:p>
        </w:tc>
        <w:tc>
          <w:tcPr>
            <w:tcW w:w="1019" w:type="pct"/>
          </w:tcPr>
          <w:p w14:paraId="43DB9CBB" w14:textId="77777777" w:rsidR="00266B51" w:rsidRPr="00CF24DD" w:rsidRDefault="00266B51" w:rsidP="003201DA">
            <w:pPr>
              <w:jc w:val="center"/>
              <w:rPr>
                <w:rFonts w:cstheme="minorHAnsi"/>
                <w:b/>
                <w:bCs/>
                <w:lang w:val="en-US"/>
              </w:rPr>
            </w:pPr>
          </w:p>
        </w:tc>
      </w:tr>
      <w:tr w:rsidR="00266B51" w:rsidRPr="00CF24DD" w14:paraId="77CCEA95" w14:textId="77777777" w:rsidTr="00266B51">
        <w:trPr>
          <w:trHeight w:val="614"/>
        </w:trPr>
        <w:tc>
          <w:tcPr>
            <w:tcW w:w="288" w:type="pct"/>
          </w:tcPr>
          <w:p w14:paraId="5701E4BF"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4</w:t>
            </w:r>
          </w:p>
        </w:tc>
        <w:tc>
          <w:tcPr>
            <w:tcW w:w="2013" w:type="pct"/>
            <w:vAlign w:val="center"/>
          </w:tcPr>
          <w:p w14:paraId="7EB16A38" w14:textId="77777777" w:rsidR="00266B51" w:rsidRPr="00CF24DD" w:rsidRDefault="00266B51" w:rsidP="003201DA">
            <w:pPr>
              <w:rPr>
                <w:rFonts w:cstheme="minorHAnsi"/>
                <w:lang w:val="en-US"/>
              </w:rPr>
            </w:pPr>
            <w:r w:rsidRPr="00CF24DD">
              <w:rPr>
                <w:rFonts w:cstheme="minorHAnsi"/>
                <w:lang w:val="en-US"/>
              </w:rPr>
              <w:t>MFU #1</w:t>
            </w:r>
          </w:p>
          <w:p w14:paraId="7744E9B1" w14:textId="77777777" w:rsidR="00266B51" w:rsidRPr="00CF24DD" w:rsidRDefault="00266B51" w:rsidP="003201DA">
            <w:pPr>
              <w:rPr>
                <w:rFonts w:eastAsia="Times New Roman" w:cstheme="minorHAnsi"/>
                <w:lang w:val="en-US"/>
              </w:rPr>
            </w:pPr>
            <w:r w:rsidRPr="00CF24DD">
              <w:rPr>
                <w:rFonts w:cstheme="minorHAnsi"/>
                <w:b/>
                <w:bCs/>
                <w:color w:val="FF0000"/>
                <w:lang w:val="en-US"/>
              </w:rPr>
              <w:t>Indicate Brand, Model and parameters</w:t>
            </w:r>
          </w:p>
        </w:tc>
        <w:tc>
          <w:tcPr>
            <w:tcW w:w="659" w:type="pct"/>
            <w:vAlign w:val="center"/>
          </w:tcPr>
          <w:p w14:paraId="29C6152D"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2</w:t>
            </w:r>
          </w:p>
        </w:tc>
        <w:tc>
          <w:tcPr>
            <w:tcW w:w="1021" w:type="pct"/>
          </w:tcPr>
          <w:p w14:paraId="2F272C27" w14:textId="77777777" w:rsidR="00266B51" w:rsidRPr="00CF24DD" w:rsidRDefault="00266B51" w:rsidP="003201DA">
            <w:pPr>
              <w:rPr>
                <w:rFonts w:cstheme="minorHAnsi"/>
                <w:b/>
                <w:bCs/>
                <w:lang w:val="en-US"/>
              </w:rPr>
            </w:pPr>
          </w:p>
        </w:tc>
        <w:tc>
          <w:tcPr>
            <w:tcW w:w="1019" w:type="pct"/>
          </w:tcPr>
          <w:p w14:paraId="0CD58E9E" w14:textId="77777777" w:rsidR="00266B51" w:rsidRPr="00CF24DD" w:rsidRDefault="00266B51" w:rsidP="003201DA">
            <w:pPr>
              <w:jc w:val="center"/>
              <w:rPr>
                <w:rFonts w:cstheme="minorHAnsi"/>
                <w:b/>
                <w:bCs/>
                <w:lang w:val="en-US"/>
              </w:rPr>
            </w:pPr>
          </w:p>
        </w:tc>
      </w:tr>
      <w:tr w:rsidR="00266B51" w:rsidRPr="00CF24DD" w14:paraId="38B14C35" w14:textId="77777777" w:rsidTr="00266B51">
        <w:trPr>
          <w:trHeight w:val="614"/>
        </w:trPr>
        <w:tc>
          <w:tcPr>
            <w:tcW w:w="288" w:type="pct"/>
          </w:tcPr>
          <w:p w14:paraId="0B505643"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5</w:t>
            </w:r>
          </w:p>
        </w:tc>
        <w:tc>
          <w:tcPr>
            <w:tcW w:w="2013" w:type="pct"/>
            <w:vAlign w:val="center"/>
          </w:tcPr>
          <w:p w14:paraId="2409ECD5" w14:textId="77777777" w:rsidR="00266B51" w:rsidRPr="00CF24DD" w:rsidRDefault="00266B51" w:rsidP="003201DA">
            <w:pPr>
              <w:rPr>
                <w:rFonts w:cstheme="minorHAnsi"/>
                <w:lang w:val="en-US"/>
              </w:rPr>
            </w:pPr>
            <w:r w:rsidRPr="00CF24DD">
              <w:rPr>
                <w:rFonts w:cstheme="minorHAnsi"/>
                <w:lang w:val="en-US"/>
              </w:rPr>
              <w:t>Monitor #1</w:t>
            </w:r>
          </w:p>
          <w:p w14:paraId="2BCF6C77" w14:textId="77777777" w:rsidR="00266B51" w:rsidRPr="00CF24DD" w:rsidRDefault="00266B51" w:rsidP="003201DA">
            <w:pPr>
              <w:rPr>
                <w:rFonts w:eastAsia="Times New Roman" w:cstheme="minorHAnsi"/>
                <w:lang w:val="en-US"/>
              </w:rPr>
            </w:pPr>
            <w:r w:rsidRPr="00CF24DD">
              <w:rPr>
                <w:rFonts w:cstheme="minorHAnsi"/>
                <w:b/>
                <w:bCs/>
                <w:color w:val="FF0000"/>
                <w:lang w:val="en-US"/>
              </w:rPr>
              <w:t>Indicate Brand, Model and parameters</w:t>
            </w:r>
          </w:p>
        </w:tc>
        <w:tc>
          <w:tcPr>
            <w:tcW w:w="659" w:type="pct"/>
            <w:vAlign w:val="center"/>
          </w:tcPr>
          <w:p w14:paraId="4F80D6D7"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2</w:t>
            </w:r>
          </w:p>
        </w:tc>
        <w:tc>
          <w:tcPr>
            <w:tcW w:w="1021" w:type="pct"/>
          </w:tcPr>
          <w:p w14:paraId="1CBEC622" w14:textId="77777777" w:rsidR="00266B51" w:rsidRPr="00CF24DD" w:rsidRDefault="00266B51" w:rsidP="003201DA">
            <w:pPr>
              <w:rPr>
                <w:rFonts w:cstheme="minorHAnsi"/>
                <w:b/>
                <w:bCs/>
                <w:lang w:val="en-US"/>
              </w:rPr>
            </w:pPr>
          </w:p>
        </w:tc>
        <w:tc>
          <w:tcPr>
            <w:tcW w:w="1019" w:type="pct"/>
          </w:tcPr>
          <w:p w14:paraId="5DC3B987" w14:textId="77777777" w:rsidR="00266B51" w:rsidRPr="00CF24DD" w:rsidRDefault="00266B51" w:rsidP="003201DA">
            <w:pPr>
              <w:jc w:val="center"/>
              <w:rPr>
                <w:rFonts w:cstheme="minorHAnsi"/>
                <w:b/>
                <w:bCs/>
                <w:lang w:val="en-US"/>
              </w:rPr>
            </w:pPr>
          </w:p>
        </w:tc>
      </w:tr>
      <w:tr w:rsidR="00266B51" w:rsidRPr="00CF24DD" w14:paraId="702DEB8F" w14:textId="77777777" w:rsidTr="00266B51">
        <w:trPr>
          <w:trHeight w:val="614"/>
        </w:trPr>
        <w:tc>
          <w:tcPr>
            <w:tcW w:w="288" w:type="pct"/>
          </w:tcPr>
          <w:p w14:paraId="04C550C5" w14:textId="77777777" w:rsidR="00266B51" w:rsidRPr="00CF24DD" w:rsidRDefault="00266B51" w:rsidP="003201DA">
            <w:pPr>
              <w:jc w:val="center"/>
              <w:rPr>
                <w:rFonts w:eastAsia="Times New Roman" w:cstheme="minorHAnsi"/>
                <w:b/>
                <w:bCs/>
                <w:lang w:val="ru-RU"/>
              </w:rPr>
            </w:pPr>
            <w:r w:rsidRPr="00CF24DD">
              <w:rPr>
                <w:rFonts w:eastAsia="Times New Roman" w:cstheme="minorHAnsi"/>
                <w:b/>
                <w:bCs/>
                <w:lang w:val="en-US"/>
              </w:rPr>
              <w:t>6</w:t>
            </w:r>
          </w:p>
        </w:tc>
        <w:tc>
          <w:tcPr>
            <w:tcW w:w="2013" w:type="pct"/>
            <w:vAlign w:val="center"/>
          </w:tcPr>
          <w:p w14:paraId="20B83BEF" w14:textId="77777777" w:rsidR="00266B51" w:rsidRPr="00CF24DD" w:rsidRDefault="00266B51" w:rsidP="003201DA">
            <w:pPr>
              <w:rPr>
                <w:rFonts w:cstheme="minorHAnsi"/>
                <w:lang w:val="en-US"/>
              </w:rPr>
            </w:pPr>
            <w:r w:rsidRPr="00CF24DD">
              <w:rPr>
                <w:rFonts w:cstheme="minorHAnsi"/>
                <w:lang w:val="en-US"/>
              </w:rPr>
              <w:t>Digital camera</w:t>
            </w:r>
          </w:p>
          <w:p w14:paraId="56DFF34D" w14:textId="77777777" w:rsidR="00266B51" w:rsidRPr="00CF24DD" w:rsidRDefault="00266B51" w:rsidP="003201DA">
            <w:pPr>
              <w:rPr>
                <w:rFonts w:eastAsia="Times New Roman" w:cstheme="minorHAnsi"/>
                <w:b/>
                <w:bCs/>
                <w:lang w:val="en-US"/>
              </w:rPr>
            </w:pPr>
            <w:r w:rsidRPr="00CF24DD">
              <w:rPr>
                <w:rFonts w:cstheme="minorHAnsi"/>
                <w:b/>
                <w:bCs/>
                <w:color w:val="FF0000"/>
                <w:lang w:val="en-US"/>
              </w:rPr>
              <w:t>Indicate Brand, Model and parameters</w:t>
            </w:r>
          </w:p>
        </w:tc>
        <w:tc>
          <w:tcPr>
            <w:tcW w:w="659" w:type="pct"/>
            <w:vAlign w:val="center"/>
          </w:tcPr>
          <w:p w14:paraId="6885A2A4"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69BD6D54" w14:textId="77777777" w:rsidR="00266B51" w:rsidRPr="00CF24DD" w:rsidRDefault="00266B51" w:rsidP="003201DA">
            <w:pPr>
              <w:rPr>
                <w:rFonts w:cstheme="minorHAnsi"/>
                <w:b/>
                <w:bCs/>
                <w:lang w:val="en-US"/>
              </w:rPr>
            </w:pPr>
          </w:p>
        </w:tc>
        <w:tc>
          <w:tcPr>
            <w:tcW w:w="1019" w:type="pct"/>
          </w:tcPr>
          <w:p w14:paraId="2318241B" w14:textId="77777777" w:rsidR="00266B51" w:rsidRPr="00CF24DD" w:rsidRDefault="00266B51" w:rsidP="003201DA">
            <w:pPr>
              <w:jc w:val="center"/>
              <w:rPr>
                <w:rFonts w:cstheme="minorHAnsi"/>
                <w:b/>
                <w:bCs/>
                <w:lang w:val="en-US"/>
              </w:rPr>
            </w:pPr>
          </w:p>
        </w:tc>
      </w:tr>
      <w:tr w:rsidR="00266B51" w:rsidRPr="00CF24DD" w14:paraId="18096A4C" w14:textId="77777777" w:rsidTr="00266B51">
        <w:trPr>
          <w:trHeight w:val="614"/>
        </w:trPr>
        <w:tc>
          <w:tcPr>
            <w:tcW w:w="288" w:type="pct"/>
          </w:tcPr>
          <w:p w14:paraId="2CB2BF4B" w14:textId="77777777" w:rsidR="00266B51" w:rsidRPr="00CF24DD" w:rsidRDefault="00266B51" w:rsidP="003201DA">
            <w:pPr>
              <w:jc w:val="center"/>
              <w:rPr>
                <w:rFonts w:eastAsia="Times New Roman" w:cstheme="minorHAnsi"/>
                <w:b/>
                <w:bCs/>
                <w:lang w:val="ru-RU"/>
              </w:rPr>
            </w:pPr>
            <w:r w:rsidRPr="00CF24DD">
              <w:rPr>
                <w:rFonts w:eastAsia="Times New Roman" w:cstheme="minorHAnsi"/>
                <w:b/>
                <w:bCs/>
                <w:lang w:val="en-US"/>
              </w:rPr>
              <w:t>7</w:t>
            </w:r>
          </w:p>
        </w:tc>
        <w:tc>
          <w:tcPr>
            <w:tcW w:w="2013" w:type="pct"/>
            <w:vAlign w:val="center"/>
          </w:tcPr>
          <w:p w14:paraId="60615AEA" w14:textId="77777777" w:rsidR="00266B51" w:rsidRPr="00CF24DD" w:rsidRDefault="00266B51" w:rsidP="003201DA">
            <w:pPr>
              <w:rPr>
                <w:rFonts w:cstheme="minorHAnsi"/>
                <w:lang w:val="en-US"/>
              </w:rPr>
            </w:pPr>
            <w:r w:rsidRPr="00CF24DD">
              <w:rPr>
                <w:rFonts w:cstheme="minorHAnsi"/>
                <w:lang w:val="en-US"/>
              </w:rPr>
              <w:t>MFU #2</w:t>
            </w:r>
          </w:p>
          <w:p w14:paraId="11E9A577" w14:textId="77777777" w:rsidR="00266B51" w:rsidRPr="00CF24DD" w:rsidRDefault="00266B51" w:rsidP="003201DA">
            <w:pPr>
              <w:rPr>
                <w:rFonts w:eastAsia="Times New Roman" w:cstheme="minorHAnsi"/>
                <w:lang w:val="en-US"/>
              </w:rPr>
            </w:pPr>
            <w:r w:rsidRPr="00CF24DD">
              <w:rPr>
                <w:rFonts w:cstheme="minorHAnsi"/>
                <w:b/>
                <w:bCs/>
                <w:color w:val="FF0000"/>
                <w:lang w:val="en-US"/>
              </w:rPr>
              <w:t>Indicate Brand, Model and parameters</w:t>
            </w:r>
          </w:p>
        </w:tc>
        <w:tc>
          <w:tcPr>
            <w:tcW w:w="659" w:type="pct"/>
            <w:vAlign w:val="center"/>
          </w:tcPr>
          <w:p w14:paraId="4B7D93A2"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2B9579AE" w14:textId="77777777" w:rsidR="00266B51" w:rsidRPr="00CF24DD" w:rsidRDefault="00266B51" w:rsidP="003201DA">
            <w:pPr>
              <w:rPr>
                <w:rFonts w:cstheme="minorHAnsi"/>
                <w:b/>
                <w:bCs/>
                <w:lang w:val="en-US"/>
              </w:rPr>
            </w:pPr>
          </w:p>
        </w:tc>
        <w:tc>
          <w:tcPr>
            <w:tcW w:w="1019" w:type="pct"/>
          </w:tcPr>
          <w:p w14:paraId="2069DB29" w14:textId="77777777" w:rsidR="00266B51" w:rsidRPr="00CF24DD" w:rsidRDefault="00266B51" w:rsidP="003201DA">
            <w:pPr>
              <w:jc w:val="center"/>
              <w:rPr>
                <w:rFonts w:cstheme="minorHAnsi"/>
                <w:b/>
                <w:bCs/>
                <w:lang w:val="en-US"/>
              </w:rPr>
            </w:pPr>
          </w:p>
        </w:tc>
      </w:tr>
      <w:tr w:rsidR="00266B51" w:rsidRPr="00CF24DD" w14:paraId="12CBA17B" w14:textId="77777777" w:rsidTr="00266B51">
        <w:trPr>
          <w:trHeight w:val="614"/>
        </w:trPr>
        <w:tc>
          <w:tcPr>
            <w:tcW w:w="288" w:type="pct"/>
          </w:tcPr>
          <w:p w14:paraId="3C3F9424"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8</w:t>
            </w:r>
          </w:p>
        </w:tc>
        <w:tc>
          <w:tcPr>
            <w:tcW w:w="2013" w:type="pct"/>
          </w:tcPr>
          <w:p w14:paraId="6E22FB32" w14:textId="77777777" w:rsidR="00266B51" w:rsidRPr="00CF24DD" w:rsidRDefault="00266B51" w:rsidP="003201DA">
            <w:pPr>
              <w:rPr>
                <w:rFonts w:cstheme="minorHAnsi"/>
                <w:lang w:val="en-US"/>
              </w:rPr>
            </w:pPr>
            <w:r w:rsidRPr="00CF24DD">
              <w:rPr>
                <w:rFonts w:cstheme="minorHAnsi"/>
                <w:lang w:val="en-US"/>
              </w:rPr>
              <w:t>MFU #3</w:t>
            </w:r>
          </w:p>
          <w:p w14:paraId="4F0BB05D" w14:textId="77777777" w:rsidR="00266B51" w:rsidRPr="00CF24DD" w:rsidRDefault="00266B51" w:rsidP="003201DA">
            <w:pPr>
              <w:rPr>
                <w:rFonts w:eastAsia="Times New Roman" w:cstheme="minorHAnsi"/>
                <w:lang w:val="en-US"/>
              </w:rPr>
            </w:pPr>
            <w:r w:rsidRPr="00CF24DD">
              <w:rPr>
                <w:rFonts w:cstheme="minorHAnsi"/>
                <w:b/>
                <w:bCs/>
                <w:color w:val="FF0000"/>
                <w:lang w:val="en-US"/>
              </w:rPr>
              <w:t>Indicate Brand, Model and parameters</w:t>
            </w:r>
          </w:p>
        </w:tc>
        <w:tc>
          <w:tcPr>
            <w:tcW w:w="659" w:type="pct"/>
            <w:vAlign w:val="center"/>
          </w:tcPr>
          <w:p w14:paraId="0E79BBBA"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6F237D2C" w14:textId="77777777" w:rsidR="00266B51" w:rsidRPr="00CF24DD" w:rsidRDefault="00266B51" w:rsidP="003201DA">
            <w:pPr>
              <w:rPr>
                <w:rFonts w:cstheme="minorHAnsi"/>
                <w:b/>
                <w:bCs/>
                <w:lang w:val="en-US"/>
              </w:rPr>
            </w:pPr>
          </w:p>
        </w:tc>
        <w:tc>
          <w:tcPr>
            <w:tcW w:w="1019" w:type="pct"/>
          </w:tcPr>
          <w:p w14:paraId="3F860070" w14:textId="77777777" w:rsidR="00266B51" w:rsidRPr="00CF24DD" w:rsidRDefault="00266B51" w:rsidP="003201DA">
            <w:pPr>
              <w:jc w:val="center"/>
              <w:rPr>
                <w:rFonts w:cstheme="minorHAnsi"/>
                <w:b/>
                <w:bCs/>
                <w:lang w:val="en-US"/>
              </w:rPr>
            </w:pPr>
          </w:p>
        </w:tc>
      </w:tr>
      <w:tr w:rsidR="00266B51" w:rsidRPr="00CF24DD" w14:paraId="0370B690" w14:textId="77777777" w:rsidTr="00266B51">
        <w:trPr>
          <w:trHeight w:val="614"/>
        </w:trPr>
        <w:tc>
          <w:tcPr>
            <w:tcW w:w="288" w:type="pct"/>
          </w:tcPr>
          <w:p w14:paraId="28FEA887"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9</w:t>
            </w:r>
          </w:p>
        </w:tc>
        <w:tc>
          <w:tcPr>
            <w:tcW w:w="2013" w:type="pct"/>
          </w:tcPr>
          <w:p w14:paraId="4C940966" w14:textId="77777777" w:rsidR="00266B51" w:rsidRPr="00CF24DD" w:rsidRDefault="00266B51" w:rsidP="003201DA">
            <w:pPr>
              <w:rPr>
                <w:rFonts w:cstheme="minorHAnsi"/>
                <w:lang w:val="en-US"/>
              </w:rPr>
            </w:pPr>
            <w:r w:rsidRPr="00CF24DD">
              <w:rPr>
                <w:rFonts w:cstheme="minorHAnsi"/>
                <w:lang w:val="en-US"/>
              </w:rPr>
              <w:t>Monitor #2</w:t>
            </w:r>
          </w:p>
          <w:p w14:paraId="66397D65" w14:textId="77777777" w:rsidR="00266B51" w:rsidRPr="00CF24DD" w:rsidRDefault="00266B51" w:rsidP="003201DA">
            <w:pPr>
              <w:rPr>
                <w:rFonts w:eastAsia="Times New Roman" w:cstheme="minorHAnsi"/>
                <w:lang w:val="en-US"/>
              </w:rPr>
            </w:pPr>
            <w:r w:rsidRPr="00CF24DD">
              <w:rPr>
                <w:rFonts w:cstheme="minorHAnsi"/>
                <w:b/>
                <w:bCs/>
                <w:color w:val="FF0000"/>
                <w:lang w:val="en-US"/>
              </w:rPr>
              <w:t>Indicate Brand, Model and parameters</w:t>
            </w:r>
          </w:p>
        </w:tc>
        <w:tc>
          <w:tcPr>
            <w:tcW w:w="659" w:type="pct"/>
            <w:vAlign w:val="center"/>
          </w:tcPr>
          <w:p w14:paraId="468C88BF"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1866E74C" w14:textId="77777777" w:rsidR="00266B51" w:rsidRPr="00CF24DD" w:rsidRDefault="00266B51" w:rsidP="003201DA">
            <w:pPr>
              <w:rPr>
                <w:rFonts w:cstheme="minorHAnsi"/>
                <w:b/>
                <w:bCs/>
                <w:lang w:val="en-US"/>
              </w:rPr>
            </w:pPr>
          </w:p>
        </w:tc>
        <w:tc>
          <w:tcPr>
            <w:tcW w:w="1019" w:type="pct"/>
          </w:tcPr>
          <w:p w14:paraId="3EC41544" w14:textId="77777777" w:rsidR="00266B51" w:rsidRPr="00CF24DD" w:rsidRDefault="00266B51" w:rsidP="003201DA">
            <w:pPr>
              <w:jc w:val="center"/>
              <w:rPr>
                <w:rFonts w:cstheme="minorHAnsi"/>
                <w:b/>
                <w:bCs/>
                <w:lang w:val="en-US"/>
              </w:rPr>
            </w:pPr>
          </w:p>
        </w:tc>
      </w:tr>
      <w:tr w:rsidR="00266B51" w:rsidRPr="00CF24DD" w14:paraId="099E7082" w14:textId="77777777" w:rsidTr="00266B51">
        <w:trPr>
          <w:trHeight w:val="614"/>
        </w:trPr>
        <w:tc>
          <w:tcPr>
            <w:tcW w:w="288" w:type="pct"/>
          </w:tcPr>
          <w:p w14:paraId="16185229"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10</w:t>
            </w:r>
          </w:p>
        </w:tc>
        <w:tc>
          <w:tcPr>
            <w:tcW w:w="2013" w:type="pct"/>
          </w:tcPr>
          <w:p w14:paraId="3E14A9F0" w14:textId="77777777" w:rsidR="00266B51" w:rsidRPr="00CF24DD" w:rsidRDefault="00266B51" w:rsidP="003201DA">
            <w:pPr>
              <w:rPr>
                <w:rFonts w:cstheme="minorHAnsi"/>
                <w:lang w:val="en-US"/>
              </w:rPr>
            </w:pPr>
            <w:r w:rsidRPr="00CF24DD">
              <w:rPr>
                <w:rFonts w:cstheme="minorHAnsi"/>
                <w:lang w:val="en-US"/>
              </w:rPr>
              <w:t>Thermobinder</w:t>
            </w:r>
          </w:p>
          <w:p w14:paraId="39C83B1F" w14:textId="77777777" w:rsidR="00266B51" w:rsidRPr="00CF24DD" w:rsidRDefault="00266B51" w:rsidP="003201DA">
            <w:pPr>
              <w:rPr>
                <w:rFonts w:eastAsia="Times New Roman" w:cstheme="minorHAnsi"/>
                <w:lang w:val="en-US"/>
              </w:rPr>
            </w:pPr>
            <w:r w:rsidRPr="00CF24DD">
              <w:rPr>
                <w:rFonts w:cstheme="minorHAnsi"/>
                <w:b/>
                <w:bCs/>
                <w:color w:val="FF0000"/>
                <w:lang w:val="en-US"/>
              </w:rPr>
              <w:t>Indicate Brand, Model and parameters</w:t>
            </w:r>
          </w:p>
        </w:tc>
        <w:tc>
          <w:tcPr>
            <w:tcW w:w="659" w:type="pct"/>
            <w:vAlign w:val="center"/>
          </w:tcPr>
          <w:p w14:paraId="5190F36B"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40D743EF" w14:textId="77777777" w:rsidR="00266B51" w:rsidRPr="00CF24DD" w:rsidRDefault="00266B51" w:rsidP="003201DA">
            <w:pPr>
              <w:rPr>
                <w:rFonts w:cstheme="minorHAnsi"/>
                <w:b/>
                <w:bCs/>
                <w:lang w:val="en-US"/>
              </w:rPr>
            </w:pPr>
          </w:p>
        </w:tc>
        <w:tc>
          <w:tcPr>
            <w:tcW w:w="1019" w:type="pct"/>
          </w:tcPr>
          <w:p w14:paraId="1D560F87" w14:textId="77777777" w:rsidR="00266B51" w:rsidRPr="00CF24DD" w:rsidRDefault="00266B51" w:rsidP="003201DA">
            <w:pPr>
              <w:jc w:val="center"/>
              <w:rPr>
                <w:rFonts w:cstheme="minorHAnsi"/>
                <w:b/>
                <w:bCs/>
                <w:lang w:val="en-US"/>
              </w:rPr>
            </w:pPr>
          </w:p>
        </w:tc>
      </w:tr>
      <w:tr w:rsidR="00266B51" w:rsidRPr="00CF24DD" w14:paraId="260BBAD4" w14:textId="77777777" w:rsidTr="00266B51">
        <w:trPr>
          <w:trHeight w:val="378"/>
        </w:trPr>
        <w:tc>
          <w:tcPr>
            <w:tcW w:w="288" w:type="pct"/>
          </w:tcPr>
          <w:p w14:paraId="1E4EE320" w14:textId="77777777" w:rsidR="00266B51" w:rsidRPr="00CF24DD" w:rsidRDefault="00266B51" w:rsidP="003201DA">
            <w:pPr>
              <w:jc w:val="center"/>
              <w:rPr>
                <w:rFonts w:cstheme="minorHAnsi"/>
                <w:b/>
                <w:bCs/>
                <w:lang w:val="en-US"/>
              </w:rPr>
            </w:pPr>
            <w:r w:rsidRPr="00CF24DD">
              <w:rPr>
                <w:rFonts w:eastAsia="Times New Roman" w:cstheme="minorHAnsi"/>
                <w:b/>
                <w:bCs/>
                <w:lang w:val="en-US"/>
              </w:rPr>
              <w:t>11</w:t>
            </w:r>
          </w:p>
        </w:tc>
        <w:tc>
          <w:tcPr>
            <w:tcW w:w="2013" w:type="pct"/>
          </w:tcPr>
          <w:p w14:paraId="536C096E" w14:textId="77777777" w:rsidR="00266B51" w:rsidRPr="00CF24DD" w:rsidRDefault="00266B51" w:rsidP="003201DA">
            <w:pPr>
              <w:rPr>
                <w:rFonts w:cstheme="minorHAnsi"/>
                <w:lang w:val="en-US"/>
              </w:rPr>
            </w:pPr>
            <w:r w:rsidRPr="00CF24DD">
              <w:rPr>
                <w:rFonts w:cstheme="minorHAnsi"/>
                <w:lang w:val="en-US"/>
              </w:rPr>
              <w:t>Personal Computer</w:t>
            </w:r>
          </w:p>
          <w:p w14:paraId="72B2B3C0" w14:textId="77777777" w:rsidR="00266B51" w:rsidRPr="00CF24DD" w:rsidRDefault="00266B51" w:rsidP="003201DA">
            <w:pPr>
              <w:rPr>
                <w:rFonts w:cstheme="minorHAnsi"/>
                <w:b/>
                <w:bCs/>
                <w:lang w:val="en-US"/>
              </w:rPr>
            </w:pPr>
            <w:r w:rsidRPr="00CF24DD">
              <w:rPr>
                <w:rFonts w:cstheme="minorHAnsi"/>
                <w:b/>
                <w:bCs/>
                <w:color w:val="FF0000"/>
                <w:lang w:val="en-US"/>
              </w:rPr>
              <w:t>Indicate Brand, Model and parameters</w:t>
            </w:r>
          </w:p>
        </w:tc>
        <w:tc>
          <w:tcPr>
            <w:tcW w:w="659" w:type="pct"/>
          </w:tcPr>
          <w:p w14:paraId="4CA6B114"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31E42E7F" w14:textId="77777777" w:rsidR="00266B51" w:rsidRPr="00CF24DD" w:rsidRDefault="00266B51" w:rsidP="003201DA">
            <w:pPr>
              <w:rPr>
                <w:rFonts w:cstheme="minorHAnsi"/>
                <w:b/>
                <w:bCs/>
                <w:lang w:val="en-US"/>
              </w:rPr>
            </w:pPr>
          </w:p>
        </w:tc>
        <w:tc>
          <w:tcPr>
            <w:tcW w:w="1019" w:type="pct"/>
          </w:tcPr>
          <w:p w14:paraId="19D89D00" w14:textId="77777777" w:rsidR="00266B51" w:rsidRPr="00CF24DD" w:rsidRDefault="00266B51" w:rsidP="003201DA">
            <w:pPr>
              <w:jc w:val="center"/>
              <w:rPr>
                <w:rFonts w:cstheme="minorHAnsi"/>
                <w:b/>
                <w:bCs/>
                <w:lang w:val="en-US"/>
              </w:rPr>
            </w:pPr>
          </w:p>
        </w:tc>
      </w:tr>
      <w:tr w:rsidR="00266B51" w:rsidRPr="00CF24DD" w14:paraId="7BB50CC2" w14:textId="77777777" w:rsidTr="00266B51">
        <w:trPr>
          <w:trHeight w:val="378"/>
        </w:trPr>
        <w:tc>
          <w:tcPr>
            <w:tcW w:w="288" w:type="pct"/>
          </w:tcPr>
          <w:p w14:paraId="2B0B28D7"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12</w:t>
            </w:r>
          </w:p>
        </w:tc>
        <w:tc>
          <w:tcPr>
            <w:tcW w:w="2013" w:type="pct"/>
          </w:tcPr>
          <w:p w14:paraId="662A8111" w14:textId="77777777" w:rsidR="00266B51" w:rsidRPr="00CF24DD" w:rsidRDefault="00266B51" w:rsidP="003201DA">
            <w:pPr>
              <w:rPr>
                <w:rFonts w:cstheme="minorHAnsi"/>
                <w:b/>
                <w:bCs/>
                <w:lang w:val="en-US"/>
              </w:rPr>
            </w:pPr>
            <w:r w:rsidRPr="00CF24DD">
              <w:rPr>
                <w:rFonts w:cstheme="minorHAnsi"/>
                <w:b/>
                <w:bCs/>
                <w:lang w:val="en-US"/>
              </w:rPr>
              <w:t>Delivery</w:t>
            </w:r>
          </w:p>
        </w:tc>
        <w:tc>
          <w:tcPr>
            <w:tcW w:w="659" w:type="pct"/>
          </w:tcPr>
          <w:p w14:paraId="07A65587" w14:textId="77777777" w:rsidR="00266B51" w:rsidRPr="00CF24DD" w:rsidRDefault="00266B51" w:rsidP="003201DA">
            <w:pPr>
              <w:jc w:val="center"/>
              <w:rPr>
                <w:rFonts w:eastAsia="Times New Roman" w:cstheme="minorHAnsi"/>
                <w:b/>
                <w:bCs/>
                <w:lang w:val="en-US"/>
              </w:rPr>
            </w:pPr>
            <w:r w:rsidRPr="00CF24DD">
              <w:rPr>
                <w:rFonts w:eastAsia="Times New Roman" w:cstheme="minorHAnsi"/>
                <w:b/>
                <w:bCs/>
                <w:lang w:val="en-US"/>
              </w:rPr>
              <w:t>1</w:t>
            </w:r>
          </w:p>
        </w:tc>
        <w:tc>
          <w:tcPr>
            <w:tcW w:w="1021" w:type="pct"/>
          </w:tcPr>
          <w:p w14:paraId="132BC22F" w14:textId="77777777" w:rsidR="00266B51" w:rsidRPr="00CF24DD" w:rsidRDefault="00266B51" w:rsidP="003201DA">
            <w:pPr>
              <w:rPr>
                <w:rFonts w:cstheme="minorHAnsi"/>
                <w:b/>
                <w:bCs/>
                <w:lang w:val="en-US"/>
              </w:rPr>
            </w:pPr>
          </w:p>
        </w:tc>
        <w:tc>
          <w:tcPr>
            <w:tcW w:w="1019" w:type="pct"/>
          </w:tcPr>
          <w:p w14:paraId="10C54A03" w14:textId="77777777" w:rsidR="00266B51" w:rsidRPr="00CF24DD" w:rsidRDefault="00266B51" w:rsidP="003201DA">
            <w:pPr>
              <w:jc w:val="center"/>
              <w:rPr>
                <w:rFonts w:cstheme="minorHAnsi"/>
                <w:b/>
                <w:bCs/>
                <w:lang w:val="en-US"/>
              </w:rPr>
            </w:pPr>
          </w:p>
        </w:tc>
      </w:tr>
      <w:tr w:rsidR="00266B51" w:rsidRPr="00CF24DD" w14:paraId="43A1F99A" w14:textId="77777777" w:rsidTr="00266B51">
        <w:trPr>
          <w:trHeight w:val="567"/>
        </w:trPr>
        <w:tc>
          <w:tcPr>
            <w:tcW w:w="3981" w:type="pct"/>
            <w:gridSpan w:val="4"/>
            <w:shd w:val="clear" w:color="auto" w:fill="FFFFFF" w:themeFill="background1"/>
            <w:vAlign w:val="center"/>
          </w:tcPr>
          <w:p w14:paraId="6BB76D1A" w14:textId="77777777" w:rsidR="00266B51" w:rsidRPr="00CF24DD" w:rsidRDefault="00266B51" w:rsidP="003201DA">
            <w:pPr>
              <w:rPr>
                <w:rFonts w:cstheme="minorHAnsi"/>
                <w:b/>
                <w:bCs/>
                <w:lang w:val="en-US"/>
              </w:rPr>
            </w:pPr>
            <w:r w:rsidRPr="00CF24DD">
              <w:rPr>
                <w:rFonts w:cstheme="minorHAnsi"/>
                <w:b/>
                <w:bCs/>
                <w:lang w:val="en-US"/>
              </w:rPr>
              <w:t xml:space="preserve">TOTAL without VAT, </w:t>
            </w:r>
            <w:r w:rsidRPr="00CF24DD">
              <w:rPr>
                <w:rFonts w:cstheme="minorHAnsi"/>
                <w:b/>
                <w:bCs/>
                <w:color w:val="FF0000"/>
                <w:lang w:val="en-US"/>
              </w:rPr>
              <w:t>indicate currency</w:t>
            </w:r>
          </w:p>
        </w:tc>
        <w:tc>
          <w:tcPr>
            <w:tcW w:w="1019" w:type="pct"/>
            <w:shd w:val="clear" w:color="auto" w:fill="FFFFFF" w:themeFill="background1"/>
          </w:tcPr>
          <w:p w14:paraId="76E17DBF" w14:textId="77777777" w:rsidR="00266B51" w:rsidRPr="00CF24DD" w:rsidRDefault="00266B51" w:rsidP="003201DA">
            <w:pPr>
              <w:jc w:val="center"/>
              <w:rPr>
                <w:rFonts w:cstheme="minorHAnsi"/>
                <w:b/>
                <w:bCs/>
                <w:lang w:val="en-US"/>
              </w:rPr>
            </w:pPr>
          </w:p>
        </w:tc>
      </w:tr>
      <w:tr w:rsidR="00266B51" w:rsidRPr="00CF24DD" w14:paraId="14424E74" w14:textId="77777777" w:rsidTr="00266B51">
        <w:trPr>
          <w:trHeight w:val="397"/>
        </w:trPr>
        <w:tc>
          <w:tcPr>
            <w:tcW w:w="3981" w:type="pct"/>
            <w:gridSpan w:val="4"/>
          </w:tcPr>
          <w:p w14:paraId="5BFA9C47" w14:textId="77777777" w:rsidR="00266B51" w:rsidRPr="00CF24DD" w:rsidRDefault="00266B51" w:rsidP="003201DA">
            <w:pPr>
              <w:suppressAutoHyphens/>
              <w:jc w:val="right"/>
              <w:rPr>
                <w:rFonts w:ascii="Proxima Nova Rg" w:hAnsi="Proxima Nova Rg" w:cs="Calibri"/>
                <w:color w:val="000000"/>
                <w:kern w:val="1"/>
                <w:sz w:val="20"/>
                <w:szCs w:val="20"/>
                <w:lang w:val="uk-UA"/>
              </w:rPr>
            </w:pPr>
            <w:r w:rsidRPr="00CF24DD">
              <w:rPr>
                <w:rFonts w:ascii="Cambria" w:hAnsi="Cambria" w:cs="Cambria"/>
                <w:color w:val="000000"/>
                <w:kern w:val="1"/>
                <w:sz w:val="20"/>
                <w:szCs w:val="20"/>
              </w:rPr>
              <w:t>Transportation and assembling cost (if not included in the price of items)</w:t>
            </w:r>
          </w:p>
        </w:tc>
        <w:tc>
          <w:tcPr>
            <w:tcW w:w="1019" w:type="pct"/>
          </w:tcPr>
          <w:p w14:paraId="384A44E8" w14:textId="77777777" w:rsidR="00266B51" w:rsidRPr="00CF24DD" w:rsidRDefault="00266B51" w:rsidP="003201DA">
            <w:pPr>
              <w:suppressAutoHyphens/>
              <w:rPr>
                <w:rFonts w:ascii="Proxima Nova Rg" w:hAnsi="Proxima Nova Rg" w:cs="Calibri"/>
                <w:color w:val="000000"/>
                <w:kern w:val="1"/>
                <w:sz w:val="20"/>
                <w:szCs w:val="20"/>
                <w:lang w:val="en-US"/>
              </w:rPr>
            </w:pPr>
          </w:p>
        </w:tc>
      </w:tr>
      <w:tr w:rsidR="00266B51" w:rsidRPr="00CF24DD" w14:paraId="0D92B446" w14:textId="77777777" w:rsidTr="00266B51">
        <w:trPr>
          <w:trHeight w:val="397"/>
        </w:trPr>
        <w:tc>
          <w:tcPr>
            <w:tcW w:w="3981" w:type="pct"/>
            <w:gridSpan w:val="4"/>
          </w:tcPr>
          <w:p w14:paraId="4EC86745" w14:textId="77777777" w:rsidR="00266B51" w:rsidRPr="00CF24DD" w:rsidRDefault="00266B51" w:rsidP="003201DA">
            <w:pPr>
              <w:suppressAutoHyphens/>
              <w:jc w:val="right"/>
              <w:rPr>
                <w:rFonts w:ascii="Proxima Nova Rg" w:hAnsi="Proxima Nova Rg" w:cs="Calibri"/>
                <w:color w:val="000000"/>
                <w:kern w:val="1"/>
                <w:sz w:val="20"/>
                <w:szCs w:val="20"/>
                <w:lang w:val="uk-UA"/>
              </w:rPr>
            </w:pPr>
            <w:r w:rsidRPr="00CF24DD">
              <w:rPr>
                <w:rFonts w:ascii="Cambria" w:hAnsi="Cambria" w:cs="Cambria"/>
                <w:color w:val="000000"/>
                <w:kern w:val="1"/>
                <w:sz w:val="20"/>
                <w:szCs w:val="20"/>
              </w:rPr>
              <w:t>Other Charges (specify if needed)</w:t>
            </w:r>
          </w:p>
        </w:tc>
        <w:tc>
          <w:tcPr>
            <w:tcW w:w="1019" w:type="pct"/>
          </w:tcPr>
          <w:p w14:paraId="792EA591" w14:textId="77777777" w:rsidR="00266B51" w:rsidRPr="00CF24DD" w:rsidRDefault="00266B51" w:rsidP="003201DA">
            <w:pPr>
              <w:suppressAutoHyphens/>
              <w:rPr>
                <w:rFonts w:ascii="Proxima Nova Rg" w:hAnsi="Proxima Nova Rg" w:cs="Calibri"/>
                <w:color w:val="000000"/>
                <w:kern w:val="1"/>
                <w:sz w:val="20"/>
                <w:szCs w:val="20"/>
                <w:lang w:val="en-US"/>
              </w:rPr>
            </w:pPr>
          </w:p>
        </w:tc>
      </w:tr>
      <w:tr w:rsidR="00266B51" w:rsidRPr="00CF24DD" w14:paraId="466EDF98" w14:textId="77777777" w:rsidTr="00266B51">
        <w:trPr>
          <w:trHeight w:val="397"/>
        </w:trPr>
        <w:tc>
          <w:tcPr>
            <w:tcW w:w="3981" w:type="pct"/>
            <w:gridSpan w:val="4"/>
          </w:tcPr>
          <w:p w14:paraId="501A9A00" w14:textId="77777777" w:rsidR="00266B51" w:rsidRPr="00CF24DD" w:rsidRDefault="00266B51" w:rsidP="003201DA">
            <w:pPr>
              <w:suppressAutoHyphens/>
              <w:jc w:val="right"/>
              <w:rPr>
                <w:rFonts w:ascii="Proxima Nova Rg" w:hAnsi="Proxima Nova Rg" w:cs="Calibri"/>
                <w:b/>
                <w:color w:val="000000"/>
                <w:kern w:val="1"/>
                <w:sz w:val="20"/>
                <w:szCs w:val="20"/>
                <w:lang w:val="uk-UA"/>
              </w:rPr>
            </w:pPr>
            <w:r w:rsidRPr="00CF24DD">
              <w:rPr>
                <w:rFonts w:ascii="Cambria" w:hAnsi="Cambria" w:cs="Cambria"/>
                <w:b/>
                <w:color w:val="000000"/>
                <w:kern w:val="1"/>
                <w:sz w:val="20"/>
                <w:szCs w:val="20"/>
              </w:rPr>
              <w:t>Total Final and All-inclusive Price</w:t>
            </w:r>
          </w:p>
        </w:tc>
        <w:tc>
          <w:tcPr>
            <w:tcW w:w="1019" w:type="pct"/>
          </w:tcPr>
          <w:p w14:paraId="2792D129" w14:textId="77777777" w:rsidR="00266B51" w:rsidRPr="00CF24DD" w:rsidRDefault="00266B51" w:rsidP="003201DA">
            <w:pPr>
              <w:suppressAutoHyphens/>
              <w:rPr>
                <w:rFonts w:ascii="Proxima Nova Rg" w:hAnsi="Proxima Nova Rg" w:cs="Calibri"/>
                <w:color w:val="000000"/>
                <w:kern w:val="1"/>
                <w:sz w:val="20"/>
                <w:szCs w:val="20"/>
                <w:lang w:val="en-US"/>
              </w:rPr>
            </w:pPr>
          </w:p>
        </w:tc>
      </w:tr>
    </w:tbl>
    <w:p w14:paraId="39F8D12C" w14:textId="77777777" w:rsidR="00266B51" w:rsidRPr="00CF24DD" w:rsidRDefault="00266B51" w:rsidP="00E93317">
      <w:pPr>
        <w:rPr>
          <w:rFonts w:cstheme="minorHAnsi"/>
          <w:b/>
          <w:bCs/>
          <w:i/>
          <w:iCs/>
          <w:sz w:val="20"/>
          <w:szCs w:val="20"/>
          <w:u w:val="single"/>
          <w:lang w:val="en-US"/>
        </w:rPr>
      </w:pPr>
    </w:p>
    <w:p w14:paraId="0FE1C4A3" w14:textId="1251CDE0" w:rsidR="00210DF2" w:rsidRPr="00CF24DD" w:rsidRDefault="00210DF2" w:rsidP="00210DF2">
      <w:pPr>
        <w:jc w:val="center"/>
        <w:rPr>
          <w:rFonts w:cstheme="minorHAnsi"/>
          <w:i/>
          <w:iCs/>
          <w:sz w:val="20"/>
          <w:szCs w:val="20"/>
        </w:rPr>
      </w:pPr>
      <w:r w:rsidRPr="00CF24DD">
        <w:rPr>
          <w:rFonts w:cstheme="minorHAnsi"/>
          <w:i/>
          <w:iCs/>
          <w:sz w:val="20"/>
          <w:szCs w:val="20"/>
        </w:rPr>
        <w:t>Dear Partners!</w:t>
      </w:r>
    </w:p>
    <w:p w14:paraId="63416134" w14:textId="77777777" w:rsidR="00210DF2" w:rsidRPr="00CF24DD" w:rsidRDefault="00210DF2" w:rsidP="00210DF2">
      <w:pPr>
        <w:rPr>
          <w:rFonts w:cstheme="minorHAnsi"/>
          <w:i/>
          <w:iCs/>
          <w:sz w:val="20"/>
          <w:szCs w:val="20"/>
        </w:rPr>
      </w:pPr>
    </w:p>
    <w:p w14:paraId="5E3AE660" w14:textId="77777777" w:rsidR="00210DF2" w:rsidRPr="00CF24DD" w:rsidRDefault="00210DF2" w:rsidP="00210DF2">
      <w:pPr>
        <w:rPr>
          <w:rFonts w:cstheme="minorHAnsi"/>
          <w:i/>
          <w:iCs/>
          <w:sz w:val="20"/>
          <w:szCs w:val="20"/>
        </w:rPr>
      </w:pPr>
      <w:r w:rsidRPr="00CF24DD">
        <w:rPr>
          <w:rFonts w:cstheme="minorHAnsi"/>
          <w:i/>
          <w:iCs/>
          <w:sz w:val="20"/>
          <w:szCs w:val="20"/>
        </w:rPr>
        <w:t>The UN Office in Ukraine kindly informs you, that the purchase of goods and services, announced in the UN Office Tenders, is conducted within the framework of international technical assistance project.</w:t>
      </w:r>
    </w:p>
    <w:p w14:paraId="14A4CC97" w14:textId="77777777" w:rsidR="00210DF2" w:rsidRPr="00CF24DD" w:rsidRDefault="00210DF2" w:rsidP="00210DF2">
      <w:pPr>
        <w:rPr>
          <w:rFonts w:cstheme="minorHAnsi"/>
          <w:i/>
          <w:iCs/>
          <w:sz w:val="20"/>
          <w:szCs w:val="20"/>
        </w:rPr>
      </w:pPr>
      <w:r w:rsidRPr="00CF24DD">
        <w:rPr>
          <w:rFonts w:cstheme="minorHAnsi"/>
          <w:i/>
          <w:iCs/>
          <w:sz w:val="20"/>
          <w:szCs w:val="20"/>
        </w:rPr>
        <w:t xml:space="preserve"> Provisions of the Tax Code of Ukraine (paragraph 197.11) foresee the VAT tax exemption for operations, financed by material and technical assistance.</w:t>
      </w:r>
    </w:p>
    <w:p w14:paraId="11497CEC" w14:textId="77777777" w:rsidR="00210DF2" w:rsidRPr="00CF24DD" w:rsidRDefault="00210DF2" w:rsidP="00210DF2">
      <w:pPr>
        <w:rPr>
          <w:rFonts w:cstheme="minorHAnsi"/>
          <w:i/>
          <w:iCs/>
          <w:sz w:val="20"/>
          <w:szCs w:val="20"/>
        </w:rPr>
      </w:pPr>
      <w:r w:rsidRPr="00CF24DD">
        <w:rPr>
          <w:rFonts w:cstheme="minorHAnsi"/>
          <w:i/>
          <w:iCs/>
          <w:sz w:val="20"/>
          <w:szCs w:val="20"/>
        </w:rPr>
        <w:t>The procedure for obtaining the tax exemption right for operations, performed in the framework of international technical assistance projects, is regulated by the Decree #153 of the Cabinet of Ministers of Ukraine dated February 15, 2002.</w:t>
      </w:r>
    </w:p>
    <w:p w14:paraId="4B4A28D3" w14:textId="77777777" w:rsidR="00210DF2" w:rsidRPr="00CF24DD" w:rsidRDefault="00210DF2" w:rsidP="00210DF2">
      <w:pPr>
        <w:rPr>
          <w:rFonts w:cstheme="minorHAnsi"/>
          <w:i/>
          <w:iCs/>
          <w:sz w:val="20"/>
          <w:szCs w:val="20"/>
        </w:rPr>
      </w:pPr>
      <w:r w:rsidRPr="00CF24DD">
        <w:rPr>
          <w:rFonts w:cstheme="minorHAnsi"/>
          <w:i/>
          <w:iCs/>
          <w:sz w:val="20"/>
          <w:szCs w:val="20"/>
        </w:rPr>
        <w:lastRenderedPageBreak/>
        <w:t>In case you already have the right to apply this VAT allowance, on the date of UNDP prepayment receipt you should prepare and register a tax invoice (hereinafter - TI) in the United Register of Tax Invoices (URTI), filled in as follows:</w:t>
      </w:r>
    </w:p>
    <w:p w14:paraId="770CFE3E" w14:textId="77777777" w:rsidR="00210DF2" w:rsidRPr="00CF24DD" w:rsidRDefault="00210DF2" w:rsidP="00210DF2">
      <w:pPr>
        <w:rPr>
          <w:rFonts w:cstheme="minorHAnsi"/>
          <w:i/>
          <w:iCs/>
          <w:sz w:val="20"/>
          <w:szCs w:val="20"/>
        </w:rPr>
      </w:pPr>
      <w:r w:rsidRPr="00CF24DD">
        <w:rPr>
          <w:rFonts w:cstheme="minorHAnsi"/>
          <w:i/>
          <w:iCs/>
          <w:sz w:val="20"/>
          <w:szCs w:val="20"/>
        </w:rPr>
        <w:t>• the column "Comprised on the operation, exempted from taxation" on the upper left part - with the mark "Without VAT";</w:t>
      </w:r>
    </w:p>
    <w:p w14:paraId="48827753" w14:textId="77777777" w:rsidR="00210DF2" w:rsidRPr="00CF24DD" w:rsidRDefault="00210DF2" w:rsidP="00210DF2">
      <w:pPr>
        <w:rPr>
          <w:rFonts w:cstheme="minorHAnsi"/>
          <w:i/>
          <w:iCs/>
          <w:sz w:val="20"/>
          <w:szCs w:val="20"/>
        </w:rPr>
      </w:pPr>
      <w:r w:rsidRPr="00CF24DD">
        <w:rPr>
          <w:rFonts w:cstheme="minorHAnsi"/>
          <w:i/>
          <w:iCs/>
          <w:sz w:val="20"/>
          <w:szCs w:val="20"/>
        </w:rPr>
        <w:t>• Section A of the TI table section (lines I-X) should contain the summarizing data on TI transactions, namely: line I - the total amount to be paid, including VAT; line IX - the total volume of goods and services delivered. Lines II-VIII of section A are not filled;</w:t>
      </w:r>
    </w:p>
    <w:p w14:paraId="50288D15" w14:textId="77777777" w:rsidR="00210DF2" w:rsidRPr="00CF24DD" w:rsidRDefault="00210DF2" w:rsidP="00210DF2">
      <w:pPr>
        <w:rPr>
          <w:rFonts w:cstheme="minorHAnsi"/>
          <w:i/>
          <w:iCs/>
          <w:sz w:val="20"/>
          <w:szCs w:val="20"/>
        </w:rPr>
      </w:pPr>
      <w:r w:rsidRPr="00CF24DD">
        <w:rPr>
          <w:rFonts w:cstheme="minorHAnsi"/>
          <w:i/>
          <w:iCs/>
          <w:sz w:val="20"/>
          <w:szCs w:val="20"/>
        </w:rPr>
        <w:t>• in column 2 of section B – supplier’s (seller’s) services nomenclature;</w:t>
      </w:r>
    </w:p>
    <w:p w14:paraId="3EB947FA" w14:textId="77777777" w:rsidR="00210DF2" w:rsidRPr="00CF24DD" w:rsidRDefault="00210DF2" w:rsidP="00210DF2">
      <w:pPr>
        <w:rPr>
          <w:rFonts w:cstheme="minorHAnsi"/>
          <w:i/>
          <w:iCs/>
          <w:sz w:val="20"/>
          <w:szCs w:val="20"/>
        </w:rPr>
      </w:pPr>
      <w:r w:rsidRPr="00CF24DD">
        <w:rPr>
          <w:rFonts w:cstheme="minorHAnsi"/>
          <w:i/>
          <w:iCs/>
          <w:sz w:val="20"/>
          <w:szCs w:val="20"/>
        </w:rPr>
        <w:t>• in section 3.3 of section B - service code according to the SCPS. Box 3.3 should be filled in at all stages of the services delivery;</w:t>
      </w:r>
    </w:p>
    <w:p w14:paraId="650B2A7E" w14:textId="77777777" w:rsidR="00210DF2" w:rsidRPr="00CF24DD" w:rsidRDefault="00210DF2" w:rsidP="00210DF2">
      <w:pPr>
        <w:rPr>
          <w:rFonts w:cstheme="minorHAnsi"/>
          <w:i/>
          <w:iCs/>
          <w:sz w:val="20"/>
          <w:szCs w:val="20"/>
        </w:rPr>
      </w:pPr>
      <w:r w:rsidRPr="00CF24DD">
        <w:rPr>
          <w:rFonts w:cstheme="minorHAnsi"/>
          <w:i/>
          <w:iCs/>
          <w:sz w:val="20"/>
          <w:szCs w:val="20"/>
        </w:rPr>
        <w:t>• in columns 4 and 5 - unit of services measurement;</w:t>
      </w:r>
    </w:p>
    <w:p w14:paraId="786A1A75" w14:textId="77777777" w:rsidR="00210DF2" w:rsidRPr="00CF24DD" w:rsidRDefault="00210DF2" w:rsidP="00210DF2">
      <w:pPr>
        <w:rPr>
          <w:rFonts w:cstheme="minorHAnsi"/>
          <w:i/>
          <w:iCs/>
          <w:sz w:val="20"/>
          <w:szCs w:val="20"/>
        </w:rPr>
      </w:pPr>
      <w:r w:rsidRPr="00CF24DD">
        <w:rPr>
          <w:rFonts w:cstheme="minorHAnsi"/>
          <w:i/>
          <w:iCs/>
          <w:sz w:val="20"/>
          <w:szCs w:val="20"/>
        </w:rPr>
        <w:t>• in column 6 - quantity (volume) of services delivery;</w:t>
      </w:r>
    </w:p>
    <w:p w14:paraId="1985EFEB" w14:textId="77777777" w:rsidR="00210DF2" w:rsidRPr="00CF24DD" w:rsidRDefault="00210DF2" w:rsidP="00210DF2">
      <w:pPr>
        <w:rPr>
          <w:rFonts w:cstheme="minorHAnsi"/>
          <w:i/>
          <w:iCs/>
          <w:sz w:val="20"/>
          <w:szCs w:val="20"/>
        </w:rPr>
      </w:pPr>
      <w:r w:rsidRPr="00CF24DD">
        <w:rPr>
          <w:rFonts w:cstheme="minorHAnsi"/>
          <w:i/>
          <w:iCs/>
          <w:sz w:val="20"/>
          <w:szCs w:val="20"/>
        </w:rPr>
        <w:t>• in column 7 - the price of the service unit supply, excluding VAT;</w:t>
      </w:r>
    </w:p>
    <w:p w14:paraId="4251D620" w14:textId="77777777" w:rsidR="00210DF2" w:rsidRPr="00CF24DD" w:rsidRDefault="00210DF2" w:rsidP="00210DF2">
      <w:pPr>
        <w:rPr>
          <w:rFonts w:cstheme="minorHAnsi"/>
          <w:i/>
          <w:iCs/>
          <w:sz w:val="20"/>
          <w:szCs w:val="20"/>
        </w:rPr>
      </w:pPr>
      <w:r w:rsidRPr="00CF24DD">
        <w:rPr>
          <w:rFonts w:cstheme="minorHAnsi"/>
          <w:i/>
          <w:iCs/>
          <w:sz w:val="20"/>
          <w:szCs w:val="20"/>
        </w:rPr>
        <w:t>• in column 8 - VAT rate code 903;</w:t>
      </w:r>
    </w:p>
    <w:p w14:paraId="5890559A" w14:textId="77777777" w:rsidR="00210DF2" w:rsidRPr="00CF24DD" w:rsidRDefault="00210DF2" w:rsidP="00210DF2">
      <w:pPr>
        <w:rPr>
          <w:rFonts w:cstheme="minorHAnsi"/>
          <w:i/>
          <w:iCs/>
          <w:sz w:val="20"/>
          <w:szCs w:val="20"/>
        </w:rPr>
      </w:pPr>
      <w:r w:rsidRPr="00CF24DD">
        <w:rPr>
          <w:rFonts w:cstheme="minorHAnsi"/>
          <w:i/>
          <w:iCs/>
          <w:sz w:val="20"/>
          <w:szCs w:val="20"/>
        </w:rPr>
        <w:t>• in column 9 – tax allowance code according to the Handbook of other tax benefits, approved by the SFS as of the date of TI submission - "14060523".</w:t>
      </w:r>
    </w:p>
    <w:p w14:paraId="3430D5D4" w14:textId="77777777" w:rsidR="00210DF2" w:rsidRPr="00CF24DD" w:rsidRDefault="00210DF2" w:rsidP="00210DF2">
      <w:pPr>
        <w:rPr>
          <w:rFonts w:cstheme="minorHAnsi"/>
          <w:i/>
          <w:iCs/>
          <w:sz w:val="20"/>
          <w:szCs w:val="20"/>
        </w:rPr>
      </w:pPr>
      <w:r w:rsidRPr="00CF24DD">
        <w:rPr>
          <w:rFonts w:cstheme="minorHAnsi"/>
          <w:i/>
          <w:iCs/>
          <w:sz w:val="20"/>
          <w:szCs w:val="20"/>
        </w:rPr>
        <w:t>• in column 10 - supply volume, excluding VAT (prepayment amount).</w:t>
      </w:r>
    </w:p>
    <w:p w14:paraId="5087FA89" w14:textId="77777777" w:rsidR="00210DF2" w:rsidRPr="00CF24DD" w:rsidRDefault="00210DF2" w:rsidP="00210DF2">
      <w:pPr>
        <w:rPr>
          <w:rFonts w:cstheme="minorHAnsi"/>
          <w:i/>
          <w:iCs/>
          <w:sz w:val="20"/>
          <w:szCs w:val="20"/>
        </w:rPr>
      </w:pPr>
      <w:r w:rsidRPr="00CF24DD">
        <w:rPr>
          <w:rFonts w:cstheme="minorHAnsi"/>
          <w:i/>
          <w:iCs/>
          <w:sz w:val="20"/>
          <w:szCs w:val="20"/>
        </w:rPr>
        <w:t>Detailed instructions to be found in the materials "Tax invoice - 2017: instruction on filling out" and "New tax invoice in the samples."</w:t>
      </w:r>
    </w:p>
    <w:p w14:paraId="0BA32F6B" w14:textId="77777777" w:rsidR="00210DF2" w:rsidRPr="00CF24DD" w:rsidRDefault="00210DF2" w:rsidP="00210DF2">
      <w:pPr>
        <w:rPr>
          <w:rFonts w:cstheme="minorHAnsi"/>
          <w:i/>
          <w:iCs/>
          <w:sz w:val="20"/>
          <w:szCs w:val="20"/>
        </w:rPr>
      </w:pPr>
      <w:r w:rsidRPr="00CF24DD">
        <w:rPr>
          <w:rFonts w:cstheme="minorHAnsi"/>
          <w:i/>
          <w:iCs/>
          <w:sz w:val="20"/>
          <w:szCs w:val="20"/>
        </w:rPr>
        <w:t>Credit against VAT tax, applied on the materials purchase for the relevant construction works performance, cannot be compensated as per the paragraph #198.5 of Tax Code of Ukraine. According to the Tax Code paragraph #198.5, goods and services supply operations, exempted from VAT based on the Tax Code paragraph #197.11, the rules for calculating tax liabilities do not apply.</w:t>
      </w:r>
    </w:p>
    <w:p w14:paraId="0E5EC097" w14:textId="77777777" w:rsidR="00210DF2" w:rsidRPr="00CF24DD" w:rsidRDefault="00210DF2" w:rsidP="00210DF2">
      <w:pPr>
        <w:rPr>
          <w:rFonts w:cstheme="minorHAnsi"/>
          <w:i/>
          <w:iCs/>
          <w:sz w:val="20"/>
          <w:szCs w:val="20"/>
        </w:rPr>
      </w:pPr>
      <w:r w:rsidRPr="00CF24DD">
        <w:rPr>
          <w:rFonts w:cstheme="minorHAnsi"/>
          <w:i/>
          <w:iCs/>
          <w:sz w:val="20"/>
          <w:szCs w:val="20"/>
        </w:rPr>
        <w:t>Using the materials bought with VAT, there is no need to compensate the credit against VAT, as well as no need to accrue tax liabilities.</w:t>
      </w:r>
    </w:p>
    <w:p w14:paraId="640F147B" w14:textId="77777777" w:rsidR="00210DF2" w:rsidRPr="00CF24DD" w:rsidRDefault="00210DF2" w:rsidP="00210DF2">
      <w:pPr>
        <w:rPr>
          <w:rFonts w:cstheme="minorHAnsi"/>
          <w:i/>
          <w:iCs/>
          <w:sz w:val="20"/>
          <w:szCs w:val="20"/>
        </w:rPr>
      </w:pPr>
      <w:r w:rsidRPr="00CF24DD">
        <w:rPr>
          <w:rFonts w:cstheme="minorHAnsi"/>
          <w:i/>
          <w:iCs/>
          <w:sz w:val="20"/>
          <w:szCs w:val="20"/>
        </w:rPr>
        <w:t>Considering all mentioned above, you are kindly asked to submit your tender applications / invoices for payment without VAT, referring to the Ukrainian legislation provisions, stated in the mentioned regulatory acts.</w:t>
      </w:r>
    </w:p>
    <w:p w14:paraId="4ABD8F7D" w14:textId="733C18E2" w:rsidR="00210DF2" w:rsidRPr="00CF24DD" w:rsidRDefault="00210DF2" w:rsidP="009B7516">
      <w:pPr>
        <w:rPr>
          <w:rFonts w:cstheme="minorHAnsi"/>
          <w:i/>
          <w:iCs/>
          <w:sz w:val="20"/>
          <w:szCs w:val="20"/>
        </w:rPr>
      </w:pPr>
      <w:r w:rsidRPr="00CF24DD">
        <w:rPr>
          <w:rFonts w:cstheme="minorHAnsi"/>
          <w:i/>
          <w:iCs/>
          <w:sz w:val="20"/>
          <w:szCs w:val="20"/>
        </w:rPr>
        <w:t>Should you have any additional questions, please contact the offices of the State Fiscal Service of Ukraine at the place of your enterprise registration for additional clarifications of Article 52 of the Tax Code of Ukraine.</w:t>
      </w:r>
    </w:p>
    <w:p w14:paraId="5FE358A0" w14:textId="77777777" w:rsidR="00E93317" w:rsidRPr="00CF24DD" w:rsidRDefault="00E93317" w:rsidP="009B7516">
      <w:pPr>
        <w:rPr>
          <w:rFonts w:cstheme="minorHAnsi"/>
          <w:sz w:val="20"/>
          <w:szCs w:val="20"/>
        </w:rPr>
      </w:pPr>
    </w:p>
    <w:p w14:paraId="70AB08F2" w14:textId="2BD74452" w:rsidR="009B7516" w:rsidRPr="00CF24DD" w:rsidRDefault="00E93317" w:rsidP="009B7516">
      <w:pPr>
        <w:rPr>
          <w:rFonts w:cstheme="minorHAnsi"/>
          <w:b/>
          <w:i/>
          <w:iCs/>
          <w:sz w:val="20"/>
          <w:szCs w:val="20"/>
          <w:u w:val="single"/>
        </w:rPr>
      </w:pPr>
      <w:r w:rsidRPr="00CF24DD">
        <w:rPr>
          <w:rFonts w:cstheme="minorHAnsi"/>
          <w:b/>
          <w:i/>
          <w:iCs/>
          <w:sz w:val="20"/>
          <w:szCs w:val="20"/>
          <w:u w:val="single"/>
        </w:rPr>
        <w:t xml:space="preserve">Table </w:t>
      </w:r>
      <w:r w:rsidR="00003C16" w:rsidRPr="00CF24DD">
        <w:rPr>
          <w:rFonts w:cstheme="minorHAnsi"/>
          <w:b/>
          <w:i/>
          <w:iCs/>
          <w:sz w:val="20"/>
          <w:szCs w:val="20"/>
          <w:u w:val="single"/>
        </w:rPr>
        <w:t>3</w:t>
      </w:r>
      <w:r w:rsidRPr="00CF24DD">
        <w:rPr>
          <w:rFonts w:cstheme="minorHAnsi"/>
          <w:b/>
          <w:i/>
          <w:iCs/>
          <w:sz w:val="20"/>
          <w:szCs w:val="20"/>
          <w:u w:val="single"/>
        </w:rPr>
        <w:t xml:space="preserve">. </w:t>
      </w:r>
      <w:r w:rsidR="009B7516" w:rsidRPr="00CF24DD">
        <w:rPr>
          <w:rFonts w:cstheme="minorHAnsi"/>
          <w:b/>
          <w:i/>
          <w:iCs/>
          <w:sz w:val="20"/>
          <w:szCs w:val="20"/>
          <w:u w:val="single"/>
        </w:rPr>
        <w:t>Compliance</w:t>
      </w:r>
      <w:r w:rsidR="0071500A" w:rsidRPr="00CF24DD">
        <w:rPr>
          <w:rFonts w:cstheme="minorHAnsi"/>
          <w:b/>
          <w:i/>
          <w:iCs/>
          <w:sz w:val="20"/>
          <w:szCs w:val="20"/>
          <w:u w:val="single"/>
        </w:rPr>
        <w:t xml:space="preserve"> with</w:t>
      </w:r>
      <w:r w:rsidR="009B7516" w:rsidRPr="00CF24DD">
        <w:rPr>
          <w:rFonts w:cstheme="minorHAnsi"/>
          <w:b/>
          <w:i/>
          <w:iCs/>
          <w:sz w:val="20"/>
          <w:szCs w:val="20"/>
          <w:u w:val="single"/>
        </w:rPr>
        <w:t xml:space="preserve"> Requirements</w:t>
      </w:r>
    </w:p>
    <w:tbl>
      <w:tblPr>
        <w:tblW w:w="989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530"/>
        <w:gridCol w:w="2977"/>
      </w:tblGrid>
      <w:tr w:rsidR="00116258" w:rsidRPr="00CF24DD" w14:paraId="3E60D82C" w14:textId="77777777" w:rsidTr="00623D00">
        <w:trPr>
          <w:trHeight w:val="215"/>
        </w:trPr>
        <w:tc>
          <w:tcPr>
            <w:tcW w:w="4111" w:type="dxa"/>
            <w:vMerge w:val="restart"/>
          </w:tcPr>
          <w:p w14:paraId="6C830D2B" w14:textId="77777777" w:rsidR="00116258" w:rsidRPr="00CF24DD" w:rsidRDefault="00116258" w:rsidP="007762AB">
            <w:pPr>
              <w:spacing w:after="0"/>
              <w:ind w:firstLine="720"/>
              <w:rPr>
                <w:rFonts w:cstheme="minorHAnsi"/>
                <w:b/>
                <w:sz w:val="20"/>
                <w:szCs w:val="20"/>
              </w:rPr>
            </w:pPr>
          </w:p>
          <w:p w14:paraId="7A9D2221" w14:textId="77777777" w:rsidR="00116258" w:rsidRPr="00CF24DD" w:rsidRDefault="00116258" w:rsidP="007762AB">
            <w:pPr>
              <w:spacing w:after="0"/>
              <w:rPr>
                <w:rFonts w:cstheme="minorHAnsi"/>
                <w:b/>
                <w:sz w:val="20"/>
                <w:szCs w:val="20"/>
              </w:rPr>
            </w:pPr>
          </w:p>
        </w:tc>
        <w:tc>
          <w:tcPr>
            <w:tcW w:w="5783" w:type="dxa"/>
            <w:gridSpan w:val="3"/>
          </w:tcPr>
          <w:p w14:paraId="79334166" w14:textId="506D6083" w:rsidR="00116258" w:rsidRPr="00CF24DD" w:rsidRDefault="00116258" w:rsidP="007762AB">
            <w:pPr>
              <w:spacing w:after="0" w:line="240" w:lineRule="auto"/>
              <w:jc w:val="center"/>
              <w:rPr>
                <w:rFonts w:cstheme="minorHAnsi"/>
                <w:b/>
                <w:sz w:val="20"/>
                <w:szCs w:val="20"/>
              </w:rPr>
            </w:pPr>
            <w:r w:rsidRPr="00CF24DD">
              <w:rPr>
                <w:rFonts w:cstheme="minorHAnsi"/>
                <w:b/>
                <w:sz w:val="20"/>
                <w:szCs w:val="20"/>
              </w:rPr>
              <w:t>You</w:t>
            </w:r>
            <w:r w:rsidR="00294434" w:rsidRPr="00CF24DD">
              <w:rPr>
                <w:rFonts w:cstheme="minorHAnsi"/>
                <w:b/>
                <w:sz w:val="20"/>
                <w:szCs w:val="20"/>
              </w:rPr>
              <w:t>r</w:t>
            </w:r>
            <w:r w:rsidRPr="00CF24DD">
              <w:rPr>
                <w:rFonts w:cstheme="minorHAnsi"/>
                <w:b/>
                <w:sz w:val="20"/>
                <w:szCs w:val="20"/>
              </w:rPr>
              <w:t xml:space="preserve"> Responses</w:t>
            </w:r>
          </w:p>
        </w:tc>
      </w:tr>
      <w:tr w:rsidR="00116258" w:rsidRPr="00CF24DD" w14:paraId="64902CEF" w14:textId="77777777" w:rsidTr="00623D00">
        <w:trPr>
          <w:trHeight w:val="584"/>
        </w:trPr>
        <w:tc>
          <w:tcPr>
            <w:tcW w:w="4111" w:type="dxa"/>
            <w:vMerge/>
          </w:tcPr>
          <w:p w14:paraId="2451DC0A" w14:textId="77777777" w:rsidR="00116258" w:rsidRPr="00CF24DD" w:rsidRDefault="00116258" w:rsidP="007762AB">
            <w:pPr>
              <w:spacing w:after="0"/>
              <w:ind w:firstLine="720"/>
              <w:rPr>
                <w:rFonts w:cstheme="minorHAnsi"/>
                <w:b/>
                <w:sz w:val="20"/>
                <w:szCs w:val="20"/>
              </w:rPr>
            </w:pPr>
          </w:p>
        </w:tc>
        <w:tc>
          <w:tcPr>
            <w:tcW w:w="1276" w:type="dxa"/>
          </w:tcPr>
          <w:p w14:paraId="73732D1E" w14:textId="77777777" w:rsidR="00116258" w:rsidRPr="00CF24DD" w:rsidRDefault="00116258" w:rsidP="007762AB">
            <w:pPr>
              <w:spacing w:after="0" w:line="240" w:lineRule="auto"/>
              <w:jc w:val="center"/>
              <w:rPr>
                <w:rFonts w:cstheme="minorHAnsi"/>
                <w:b/>
                <w:sz w:val="20"/>
                <w:szCs w:val="20"/>
              </w:rPr>
            </w:pPr>
            <w:r w:rsidRPr="00CF24DD">
              <w:rPr>
                <w:rFonts w:cstheme="minorHAnsi"/>
                <w:b/>
                <w:sz w:val="20"/>
                <w:szCs w:val="20"/>
              </w:rPr>
              <w:t>Yes, we will comply</w:t>
            </w:r>
          </w:p>
        </w:tc>
        <w:tc>
          <w:tcPr>
            <w:tcW w:w="1530" w:type="dxa"/>
          </w:tcPr>
          <w:p w14:paraId="2496CEA9" w14:textId="77777777" w:rsidR="00116258" w:rsidRPr="00CF24DD" w:rsidRDefault="00116258" w:rsidP="007762AB">
            <w:pPr>
              <w:spacing w:after="0" w:line="240" w:lineRule="auto"/>
              <w:jc w:val="center"/>
              <w:rPr>
                <w:rFonts w:cstheme="minorHAnsi"/>
                <w:b/>
                <w:sz w:val="20"/>
                <w:szCs w:val="20"/>
              </w:rPr>
            </w:pPr>
            <w:r w:rsidRPr="00CF24DD">
              <w:rPr>
                <w:rFonts w:cstheme="minorHAnsi"/>
                <w:b/>
                <w:sz w:val="20"/>
                <w:szCs w:val="20"/>
              </w:rPr>
              <w:t>No, we cannot comply</w:t>
            </w:r>
          </w:p>
        </w:tc>
        <w:tc>
          <w:tcPr>
            <w:tcW w:w="2977" w:type="dxa"/>
          </w:tcPr>
          <w:p w14:paraId="4882FF7D" w14:textId="0A9E8361" w:rsidR="00116258" w:rsidRPr="00CF24DD" w:rsidRDefault="00116258" w:rsidP="007762AB">
            <w:pPr>
              <w:spacing w:after="0" w:line="240" w:lineRule="auto"/>
              <w:jc w:val="center"/>
              <w:rPr>
                <w:rFonts w:cstheme="minorHAnsi"/>
                <w:b/>
                <w:sz w:val="20"/>
                <w:szCs w:val="20"/>
              </w:rPr>
            </w:pPr>
            <w:r w:rsidRPr="00CF24DD">
              <w:rPr>
                <w:rFonts w:cstheme="minorHAnsi"/>
                <w:b/>
                <w:sz w:val="20"/>
                <w:szCs w:val="20"/>
              </w:rPr>
              <w:t>If you cannot comply, pls. indicate counter</w:t>
            </w:r>
            <w:r w:rsidR="008A58B1" w:rsidRPr="00CF24DD">
              <w:rPr>
                <w:rFonts w:cstheme="minorHAnsi"/>
                <w:b/>
                <w:sz w:val="20"/>
                <w:szCs w:val="20"/>
              </w:rPr>
              <w:t xml:space="preserve"> </w:t>
            </w:r>
            <w:r w:rsidR="00827BB0" w:rsidRPr="00CF24DD">
              <w:rPr>
                <w:rFonts w:cstheme="minorHAnsi"/>
                <w:b/>
                <w:sz w:val="20"/>
                <w:szCs w:val="20"/>
              </w:rPr>
              <w:t>-</w:t>
            </w:r>
            <w:r w:rsidR="008A58B1" w:rsidRPr="00CF24DD">
              <w:rPr>
                <w:rFonts w:cstheme="minorHAnsi"/>
                <w:b/>
                <w:sz w:val="20"/>
                <w:szCs w:val="20"/>
              </w:rPr>
              <w:t xml:space="preserve"> </w:t>
            </w:r>
            <w:r w:rsidR="00E97EF8" w:rsidRPr="00CF24DD">
              <w:rPr>
                <w:rFonts w:cstheme="minorHAnsi"/>
                <w:b/>
                <w:sz w:val="20"/>
                <w:szCs w:val="20"/>
              </w:rPr>
              <w:t>offer</w:t>
            </w:r>
          </w:p>
        </w:tc>
      </w:tr>
      <w:tr w:rsidR="00116258" w:rsidRPr="00CF24DD" w14:paraId="27607141" w14:textId="77777777" w:rsidTr="00623D00">
        <w:trPr>
          <w:trHeight w:val="340"/>
        </w:trPr>
        <w:tc>
          <w:tcPr>
            <w:tcW w:w="4111" w:type="dxa"/>
            <w:vAlign w:val="bottom"/>
          </w:tcPr>
          <w:p w14:paraId="0A18B474" w14:textId="77777777" w:rsidR="00116258" w:rsidRPr="00CF24DD" w:rsidRDefault="00116258" w:rsidP="007762AB">
            <w:pPr>
              <w:spacing w:after="0"/>
              <w:rPr>
                <w:rFonts w:cstheme="minorHAnsi"/>
                <w:bCs/>
                <w:sz w:val="20"/>
                <w:szCs w:val="20"/>
              </w:rPr>
            </w:pPr>
            <w:r w:rsidRPr="00CF24DD">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CF24DD" w:rsidRDefault="007762AB" w:rsidP="007762AB">
                <w:pPr>
                  <w:spacing w:after="0"/>
                  <w:jc w:val="center"/>
                  <w:rPr>
                    <w:rFonts w:cstheme="minorHAnsi"/>
                    <w:bCs/>
                    <w:sz w:val="20"/>
                    <w:szCs w:val="20"/>
                  </w:rPr>
                </w:pPr>
                <w:r w:rsidRPr="00CF24DD">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530" w:type="dxa"/>
                <w:vAlign w:val="bottom"/>
              </w:tcPr>
              <w:p w14:paraId="63AD063B"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793319610"/>
            <w:showingPlcHdr/>
            <w:text w:multiLine="1"/>
          </w:sdtPr>
          <w:sdtEndPr/>
          <w:sdtContent>
            <w:tc>
              <w:tcPr>
                <w:tcW w:w="2977" w:type="dxa"/>
                <w:vAlign w:val="bottom"/>
              </w:tcPr>
              <w:p w14:paraId="7FD4F24D" w14:textId="77777777" w:rsidR="00116258" w:rsidRPr="00CF24DD" w:rsidRDefault="007762AB" w:rsidP="007762AB">
                <w:pPr>
                  <w:spacing w:after="0"/>
                  <w:rPr>
                    <w:rFonts w:cstheme="minorHAnsi"/>
                    <w:sz w:val="20"/>
                    <w:szCs w:val="20"/>
                  </w:rPr>
                </w:pPr>
                <w:r w:rsidRPr="00CF24DD">
                  <w:rPr>
                    <w:rStyle w:val="PlaceholderText"/>
                    <w:rFonts w:cstheme="minorHAnsi"/>
                    <w:sz w:val="20"/>
                    <w:szCs w:val="20"/>
                  </w:rPr>
                  <w:t>Click or tap here to enter text.</w:t>
                </w:r>
              </w:p>
            </w:tc>
          </w:sdtContent>
        </w:sdt>
      </w:tr>
      <w:tr w:rsidR="00116258" w:rsidRPr="00CF24DD" w14:paraId="02FA5D51" w14:textId="77777777" w:rsidTr="00623D00">
        <w:trPr>
          <w:trHeight w:val="340"/>
        </w:trPr>
        <w:tc>
          <w:tcPr>
            <w:tcW w:w="4111" w:type="dxa"/>
            <w:vAlign w:val="center"/>
          </w:tcPr>
          <w:p w14:paraId="7B4F5B9E" w14:textId="4BDFA162" w:rsidR="00116258" w:rsidRPr="00CF24DD" w:rsidRDefault="00116258" w:rsidP="007762AB">
            <w:pPr>
              <w:spacing w:after="0"/>
              <w:rPr>
                <w:rFonts w:cstheme="minorHAnsi"/>
                <w:bCs/>
                <w:sz w:val="20"/>
                <w:szCs w:val="20"/>
              </w:rPr>
            </w:pPr>
            <w:r w:rsidRPr="00CF24DD">
              <w:rPr>
                <w:rFonts w:cstheme="minorHAnsi"/>
                <w:bCs/>
                <w:sz w:val="20"/>
                <w:szCs w:val="20"/>
              </w:rPr>
              <w:t>Delivery Term (INCOTERMS</w:t>
            </w:r>
            <w:r w:rsidR="007136E1" w:rsidRPr="00CF24DD">
              <w:rPr>
                <w:rFonts w:cstheme="minorHAnsi"/>
                <w:bCs/>
                <w:sz w:val="20"/>
                <w:szCs w:val="20"/>
              </w:rPr>
              <w:t xml:space="preserve"> 2020</w:t>
            </w:r>
            <w:r w:rsidRPr="00CF24DD">
              <w:rPr>
                <w:rFonts w:cstheme="minorHAnsi"/>
                <w:bCs/>
                <w:sz w:val="20"/>
                <w:szCs w:val="20"/>
              </w:rPr>
              <w:t>)</w:t>
            </w:r>
            <w:r w:rsidR="00AA44CC" w:rsidRPr="00CF24DD">
              <w:rPr>
                <w:rFonts w:cstheme="minorHAnsi"/>
                <w:bCs/>
                <w:sz w:val="20"/>
                <w:szCs w:val="20"/>
              </w:rPr>
              <w:t>:</w:t>
            </w:r>
          </w:p>
          <w:p w14:paraId="7F504E16" w14:textId="2FB0BC01" w:rsidR="00A7553E" w:rsidRPr="00CF24DD" w:rsidRDefault="00DF2257" w:rsidP="00623D00">
            <w:pPr>
              <w:spacing w:after="0"/>
              <w:rPr>
                <w:rFonts w:cstheme="minorHAnsi"/>
                <w:b/>
                <w:sz w:val="20"/>
                <w:szCs w:val="20"/>
                <w:lang w:val="en-US"/>
              </w:rPr>
            </w:pPr>
            <w:r w:rsidRPr="00CF24DD">
              <w:rPr>
                <w:rFonts w:cstheme="minorHAnsi"/>
                <w:b/>
                <w:sz w:val="20"/>
                <w:szCs w:val="20"/>
                <w:lang w:val="en-US"/>
              </w:rPr>
              <w:t>DDP as per locations indicated in</w:t>
            </w:r>
            <w:r w:rsidR="00FD1062" w:rsidRPr="00CF24DD">
              <w:rPr>
                <w:rFonts w:cstheme="minorHAnsi"/>
                <w:b/>
                <w:sz w:val="20"/>
                <w:szCs w:val="20"/>
                <w:lang w:val="en-US"/>
              </w:rPr>
              <w:t xml:space="preserve"> S</w:t>
            </w:r>
            <w:r w:rsidRPr="00CF24DD">
              <w:rPr>
                <w:rFonts w:cstheme="minorHAnsi"/>
                <w:b/>
                <w:sz w:val="20"/>
                <w:szCs w:val="20"/>
                <w:lang w:val="en-US"/>
              </w:rPr>
              <w:t>pecification</w:t>
            </w:r>
            <w:r w:rsidR="00A7553E" w:rsidRPr="00CF24DD">
              <w:rPr>
                <w:rFonts w:cstheme="minorHAnsi"/>
                <w:b/>
                <w:sz w:val="20"/>
                <w:szCs w:val="20"/>
                <w:lang w:val="en-US"/>
              </w:rPr>
              <w:t>:</w:t>
            </w:r>
          </w:p>
          <w:p w14:paraId="46D09F7F" w14:textId="06690DED" w:rsidR="00A7553E" w:rsidRPr="00CF24DD" w:rsidRDefault="00A7553E" w:rsidP="00A7553E">
            <w:pPr>
              <w:pStyle w:val="ListParagraph"/>
              <w:numPr>
                <w:ilvl w:val="0"/>
                <w:numId w:val="46"/>
              </w:numPr>
              <w:spacing w:after="0" w:line="240" w:lineRule="auto"/>
              <w:jc w:val="both"/>
              <w:rPr>
                <w:rFonts w:cstheme="minorHAnsi"/>
                <w:bCs/>
                <w:sz w:val="20"/>
                <w:szCs w:val="20"/>
              </w:rPr>
            </w:pPr>
            <w:r w:rsidRPr="00CF24DD">
              <w:rPr>
                <w:rFonts w:cstheme="minorHAnsi"/>
                <w:bCs/>
                <w:sz w:val="20"/>
                <w:szCs w:val="20"/>
              </w:rPr>
              <w:t>Donetsk Oblast Training and Methodological Center of Vocational Education: 62 Yivileina Street, Kramatorsk, Donetsk oblast, Ukraine;</w:t>
            </w:r>
          </w:p>
          <w:p w14:paraId="4C83AE91" w14:textId="0747EF74" w:rsidR="00A7553E" w:rsidRPr="00CF24DD" w:rsidRDefault="00A7553E" w:rsidP="009D2129">
            <w:pPr>
              <w:pStyle w:val="ListParagraph"/>
              <w:numPr>
                <w:ilvl w:val="0"/>
                <w:numId w:val="46"/>
              </w:numPr>
              <w:spacing w:after="0" w:line="240" w:lineRule="auto"/>
              <w:jc w:val="both"/>
              <w:rPr>
                <w:rFonts w:cstheme="minorHAnsi"/>
                <w:bCs/>
                <w:sz w:val="20"/>
                <w:szCs w:val="20"/>
              </w:rPr>
            </w:pPr>
            <w:r w:rsidRPr="00CF24DD">
              <w:rPr>
                <w:rFonts w:cstheme="minorHAnsi"/>
                <w:bCs/>
                <w:sz w:val="20"/>
                <w:szCs w:val="20"/>
              </w:rPr>
              <w:lastRenderedPageBreak/>
              <w:t>Kherson Center of Vocational Education of State Emplooyment Service: 7A Peremohy Ave., Nova Kahovka, Kherson Oblast, Ukraine;</w:t>
            </w:r>
          </w:p>
          <w:p w14:paraId="39E59910" w14:textId="5F8DE032" w:rsidR="00A119FF" w:rsidRPr="00CF24DD" w:rsidRDefault="00A7553E" w:rsidP="00623D00">
            <w:pPr>
              <w:pStyle w:val="ListParagraph"/>
              <w:numPr>
                <w:ilvl w:val="0"/>
                <w:numId w:val="46"/>
              </w:numPr>
              <w:spacing w:after="0" w:line="240" w:lineRule="auto"/>
              <w:jc w:val="both"/>
              <w:rPr>
                <w:rFonts w:cstheme="minorHAnsi"/>
                <w:bCs/>
                <w:sz w:val="20"/>
                <w:szCs w:val="20"/>
              </w:rPr>
            </w:pPr>
            <w:r w:rsidRPr="00CF24DD">
              <w:rPr>
                <w:rFonts w:cstheme="minorHAnsi"/>
                <w:bCs/>
                <w:sz w:val="20"/>
                <w:szCs w:val="20"/>
              </w:rPr>
              <w:t>Luhansk Oblast Training and Methodological Center of Vocational Education: 17 Tsentralniy Ave., Sievero Donetsk, Luhansk Oblast,  Ukraine</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CF24DD" w:rsidRDefault="007762AB" w:rsidP="007762AB">
                <w:pPr>
                  <w:spacing w:after="0"/>
                  <w:jc w:val="center"/>
                  <w:rPr>
                    <w:rFonts w:cstheme="minorHAnsi"/>
                    <w:bCs/>
                    <w:sz w:val="20"/>
                    <w:szCs w:val="20"/>
                  </w:rPr>
                </w:pPr>
                <w:r w:rsidRPr="00CF24DD">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530" w:type="dxa"/>
                <w:vAlign w:val="center"/>
              </w:tcPr>
              <w:p w14:paraId="52497092" w14:textId="77777777" w:rsidR="00116258" w:rsidRPr="00CF24DD" w:rsidRDefault="007762AB" w:rsidP="007762AB">
                <w:pPr>
                  <w:spacing w:after="0"/>
                  <w:jc w:val="center"/>
                  <w:rPr>
                    <w:rFonts w:cstheme="minorHAnsi"/>
                    <w:bCs/>
                    <w:sz w:val="20"/>
                    <w:szCs w:val="20"/>
                  </w:rPr>
                </w:pPr>
                <w:r w:rsidRPr="00CF24DD">
                  <w:rPr>
                    <w:rFonts w:ascii="Segoe UI Symbol" w:eastAsia="MS Gothic" w:hAnsi="Segoe UI Symbol" w:cs="Segoe UI Symbol"/>
                    <w:bCs/>
                    <w:sz w:val="20"/>
                    <w:szCs w:val="20"/>
                  </w:rPr>
                  <w:t>☐</w:t>
                </w:r>
              </w:p>
            </w:tc>
          </w:sdtContent>
        </w:sdt>
        <w:sdt>
          <w:sdtPr>
            <w:rPr>
              <w:rFonts w:cstheme="minorHAnsi"/>
              <w:sz w:val="20"/>
              <w:szCs w:val="20"/>
            </w:rPr>
            <w:id w:val="-1640409663"/>
            <w:showingPlcHdr/>
            <w:text w:multiLine="1"/>
          </w:sdtPr>
          <w:sdtEndPr/>
          <w:sdtContent>
            <w:tc>
              <w:tcPr>
                <w:tcW w:w="2977" w:type="dxa"/>
                <w:vAlign w:val="center"/>
              </w:tcPr>
              <w:p w14:paraId="6670730B" w14:textId="77777777" w:rsidR="00116258" w:rsidRPr="00CF24DD" w:rsidRDefault="007762AB" w:rsidP="007762AB">
                <w:pPr>
                  <w:spacing w:after="0"/>
                  <w:rPr>
                    <w:rFonts w:cstheme="minorHAnsi"/>
                    <w:sz w:val="20"/>
                    <w:szCs w:val="20"/>
                  </w:rPr>
                </w:pPr>
                <w:r w:rsidRPr="00CF24DD">
                  <w:rPr>
                    <w:rStyle w:val="PlaceholderText"/>
                    <w:rFonts w:cstheme="minorHAnsi"/>
                    <w:sz w:val="20"/>
                    <w:szCs w:val="20"/>
                  </w:rPr>
                  <w:t>Click or tap here to enter text.</w:t>
                </w:r>
              </w:p>
            </w:tc>
          </w:sdtContent>
        </w:sdt>
      </w:tr>
      <w:tr w:rsidR="00116258" w:rsidRPr="00CF24DD" w14:paraId="7CD0157C" w14:textId="77777777" w:rsidTr="00623D00">
        <w:trPr>
          <w:trHeight w:val="340"/>
        </w:trPr>
        <w:tc>
          <w:tcPr>
            <w:tcW w:w="4111" w:type="dxa"/>
            <w:vAlign w:val="center"/>
          </w:tcPr>
          <w:p w14:paraId="1CA94BA4" w14:textId="77777777" w:rsidR="00116258" w:rsidRPr="00CF24DD" w:rsidRDefault="00116258" w:rsidP="00E10338">
            <w:pPr>
              <w:spacing w:after="0"/>
              <w:rPr>
                <w:rFonts w:cstheme="minorHAnsi"/>
                <w:bCs/>
                <w:sz w:val="20"/>
                <w:szCs w:val="20"/>
              </w:rPr>
            </w:pPr>
            <w:r w:rsidRPr="00CF24DD">
              <w:rPr>
                <w:rFonts w:cstheme="minorHAnsi"/>
                <w:bCs/>
                <w:sz w:val="20"/>
                <w:szCs w:val="20"/>
              </w:rPr>
              <w:t>Delivery Lead Time</w:t>
            </w:r>
            <w:r w:rsidR="00AA44CC" w:rsidRPr="00CF24DD">
              <w:rPr>
                <w:rFonts w:cstheme="minorHAnsi"/>
                <w:bCs/>
                <w:sz w:val="20"/>
                <w:szCs w:val="20"/>
              </w:rPr>
              <w:t xml:space="preserve"> (Delivery of equipment must be carried out within </w:t>
            </w:r>
            <w:r w:rsidR="009D2129" w:rsidRPr="00CF24DD">
              <w:rPr>
                <w:rFonts w:cstheme="minorHAnsi"/>
                <w:b/>
                <w:bCs/>
                <w:lang w:val="en-US"/>
              </w:rPr>
              <w:t>60</w:t>
            </w:r>
            <w:r w:rsidR="00F83316" w:rsidRPr="00CF24DD">
              <w:rPr>
                <w:rFonts w:cstheme="minorHAnsi"/>
                <w:b/>
                <w:bCs/>
                <w:lang w:val="en-US"/>
              </w:rPr>
              <w:t xml:space="preserve"> (</w:t>
            </w:r>
            <w:r w:rsidR="002820D2" w:rsidRPr="00CF24DD">
              <w:rPr>
                <w:rFonts w:cstheme="minorHAnsi"/>
                <w:b/>
                <w:bCs/>
                <w:lang w:val="en-US"/>
              </w:rPr>
              <w:t>sixty</w:t>
            </w:r>
            <w:r w:rsidR="00F83316" w:rsidRPr="00CF24DD">
              <w:rPr>
                <w:rFonts w:cstheme="minorHAnsi"/>
                <w:b/>
                <w:bCs/>
                <w:lang w:val="en-US"/>
              </w:rPr>
              <w:t>)</w:t>
            </w:r>
            <w:r w:rsidR="00F83316" w:rsidRPr="00CF24DD">
              <w:rPr>
                <w:rFonts w:cstheme="minorHAnsi"/>
                <w:lang w:val="en-US"/>
              </w:rPr>
              <w:t xml:space="preserve"> </w:t>
            </w:r>
            <w:r w:rsidR="00AA44CC" w:rsidRPr="00CF24DD">
              <w:rPr>
                <w:rFonts w:cstheme="minorHAnsi"/>
                <w:bCs/>
                <w:sz w:val="20"/>
                <w:szCs w:val="20"/>
              </w:rPr>
              <w:t>calendar days from PO/Contact signature date)</w:t>
            </w:r>
          </w:p>
          <w:p w14:paraId="25C78A54" w14:textId="77777777" w:rsidR="002F113B" w:rsidRPr="00CF24DD" w:rsidRDefault="002F113B" w:rsidP="002F113B">
            <w:pPr>
              <w:spacing w:after="0" w:line="240" w:lineRule="auto"/>
              <w:jc w:val="both"/>
              <w:rPr>
                <w:rFonts w:cstheme="minorHAnsi"/>
                <w:bCs/>
                <w:sz w:val="20"/>
                <w:szCs w:val="20"/>
              </w:rPr>
            </w:pPr>
            <w:r w:rsidRPr="00CF24DD">
              <w:rPr>
                <w:rFonts w:cstheme="minorHAnsi"/>
                <w:bCs/>
                <w:sz w:val="20"/>
                <w:szCs w:val="20"/>
              </w:rPr>
              <w:t xml:space="preserve">All necessary technical documentation in Ukrainian/Russian (English – additionally optional) languages must be given by the Contractor at the day of delivery.  </w:t>
            </w:r>
          </w:p>
          <w:p w14:paraId="73127162" w14:textId="77777777" w:rsidR="002F113B" w:rsidRPr="00CF24DD" w:rsidRDefault="002F113B" w:rsidP="002F113B">
            <w:pPr>
              <w:spacing w:after="0" w:line="240" w:lineRule="auto"/>
              <w:jc w:val="both"/>
              <w:rPr>
                <w:rFonts w:cstheme="minorHAnsi"/>
                <w:bCs/>
                <w:sz w:val="20"/>
                <w:szCs w:val="20"/>
              </w:rPr>
            </w:pPr>
            <w:r w:rsidRPr="00CF24DD">
              <w:rPr>
                <w:rFonts w:cstheme="minorHAnsi"/>
                <w:bCs/>
                <w:sz w:val="20"/>
                <w:szCs w:val="20"/>
              </w:rPr>
              <w:t>The technical documentation should include:</w:t>
            </w:r>
          </w:p>
          <w:p w14:paraId="2594B7A3" w14:textId="77777777" w:rsidR="002F113B" w:rsidRPr="00CF24DD" w:rsidRDefault="002F113B" w:rsidP="002F113B">
            <w:pPr>
              <w:spacing w:after="0" w:line="240" w:lineRule="auto"/>
              <w:jc w:val="both"/>
              <w:rPr>
                <w:rFonts w:cstheme="minorHAnsi"/>
                <w:bCs/>
                <w:sz w:val="20"/>
                <w:szCs w:val="20"/>
              </w:rPr>
            </w:pPr>
            <w:r w:rsidRPr="00CF24DD">
              <w:rPr>
                <w:rFonts w:cstheme="minorHAnsi"/>
                <w:bCs/>
                <w:sz w:val="20"/>
                <w:szCs w:val="20"/>
              </w:rPr>
              <w:t>- Operation instructions;</w:t>
            </w:r>
          </w:p>
          <w:p w14:paraId="5555A595" w14:textId="77777777" w:rsidR="002F113B" w:rsidRPr="00CF24DD" w:rsidRDefault="002F113B" w:rsidP="002F113B">
            <w:pPr>
              <w:spacing w:after="0" w:line="240" w:lineRule="auto"/>
              <w:jc w:val="both"/>
              <w:rPr>
                <w:rFonts w:cstheme="minorHAnsi"/>
                <w:bCs/>
                <w:sz w:val="20"/>
                <w:szCs w:val="20"/>
              </w:rPr>
            </w:pPr>
            <w:r w:rsidRPr="00CF24DD">
              <w:rPr>
                <w:rFonts w:cstheme="minorHAnsi"/>
                <w:bCs/>
                <w:sz w:val="20"/>
                <w:szCs w:val="20"/>
              </w:rPr>
              <w:t>- Technical certificate;</w:t>
            </w:r>
          </w:p>
          <w:p w14:paraId="51BE15E7" w14:textId="77777777" w:rsidR="002F113B" w:rsidRPr="00CF24DD" w:rsidRDefault="002F113B" w:rsidP="002F113B">
            <w:pPr>
              <w:spacing w:after="0" w:line="240" w:lineRule="auto"/>
              <w:jc w:val="both"/>
              <w:rPr>
                <w:rFonts w:cstheme="minorHAnsi"/>
                <w:bCs/>
                <w:sz w:val="20"/>
                <w:szCs w:val="20"/>
              </w:rPr>
            </w:pPr>
            <w:r w:rsidRPr="00CF24DD">
              <w:rPr>
                <w:rFonts w:cstheme="minorHAnsi"/>
                <w:bCs/>
                <w:sz w:val="20"/>
                <w:szCs w:val="20"/>
              </w:rPr>
              <w:t>- Certificate of origin;</w:t>
            </w:r>
          </w:p>
          <w:p w14:paraId="045B116B" w14:textId="77777777" w:rsidR="002F113B" w:rsidRPr="00CF24DD" w:rsidRDefault="002F113B" w:rsidP="002F113B">
            <w:pPr>
              <w:spacing w:after="0" w:line="240" w:lineRule="auto"/>
              <w:jc w:val="both"/>
              <w:rPr>
                <w:rFonts w:cstheme="minorHAnsi"/>
                <w:bCs/>
                <w:sz w:val="20"/>
                <w:szCs w:val="20"/>
              </w:rPr>
            </w:pPr>
            <w:r w:rsidRPr="00CF24DD">
              <w:rPr>
                <w:rFonts w:cstheme="minorHAnsi"/>
                <w:bCs/>
                <w:sz w:val="20"/>
                <w:szCs w:val="20"/>
              </w:rPr>
              <w:t>- Safety certificate (valid for Ukraine).</w:t>
            </w:r>
          </w:p>
          <w:p w14:paraId="59DAAA9D" w14:textId="6328509C" w:rsidR="002F113B" w:rsidRPr="00CF24DD" w:rsidRDefault="002F113B" w:rsidP="00E10338">
            <w:pPr>
              <w:spacing w:after="0"/>
              <w:rPr>
                <w:rFonts w:cstheme="minorHAnsi"/>
                <w:bCs/>
                <w:sz w:val="20"/>
                <w:szCs w:val="20"/>
                <w:lang w:val="en-US"/>
              </w:rPr>
            </w:pP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530" w:type="dxa"/>
                <w:vAlign w:val="center"/>
              </w:tcPr>
              <w:p w14:paraId="3437E19D"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183330572"/>
            <w:showingPlcHdr/>
            <w:text w:multiLine="1"/>
          </w:sdtPr>
          <w:sdtEndPr/>
          <w:sdtContent>
            <w:tc>
              <w:tcPr>
                <w:tcW w:w="2977" w:type="dxa"/>
                <w:vAlign w:val="center"/>
              </w:tcPr>
              <w:p w14:paraId="5ED71867" w14:textId="77777777" w:rsidR="00116258" w:rsidRPr="00CF24DD" w:rsidRDefault="007762AB" w:rsidP="007762AB">
                <w:pPr>
                  <w:spacing w:after="0"/>
                  <w:rPr>
                    <w:rFonts w:cstheme="minorHAnsi"/>
                    <w:sz w:val="20"/>
                    <w:szCs w:val="20"/>
                  </w:rPr>
                </w:pPr>
                <w:r w:rsidRPr="00CF24DD">
                  <w:rPr>
                    <w:rStyle w:val="PlaceholderText"/>
                    <w:rFonts w:cstheme="minorHAnsi"/>
                    <w:sz w:val="20"/>
                    <w:szCs w:val="20"/>
                  </w:rPr>
                  <w:t>Click or tap here to enter text.</w:t>
                </w:r>
              </w:p>
            </w:tc>
          </w:sdtContent>
        </w:sdt>
      </w:tr>
      <w:tr w:rsidR="00116258" w:rsidRPr="00CF24DD" w14:paraId="2395E797" w14:textId="77777777" w:rsidTr="00623D00">
        <w:trPr>
          <w:trHeight w:val="340"/>
        </w:trPr>
        <w:tc>
          <w:tcPr>
            <w:tcW w:w="4111" w:type="dxa"/>
            <w:vAlign w:val="center"/>
          </w:tcPr>
          <w:p w14:paraId="55D52FBB" w14:textId="02466F4B" w:rsidR="002F113B" w:rsidRPr="00CF24DD" w:rsidRDefault="00AA44CC" w:rsidP="009330E9">
            <w:pPr>
              <w:spacing w:after="0"/>
              <w:rPr>
                <w:rFonts w:cstheme="minorHAnsi"/>
                <w:bCs/>
                <w:sz w:val="20"/>
                <w:szCs w:val="20"/>
              </w:rPr>
            </w:pPr>
            <w:r w:rsidRPr="00CF24DD">
              <w:rPr>
                <w:rFonts w:cstheme="minorHAnsi"/>
                <w:bCs/>
                <w:sz w:val="20"/>
                <w:szCs w:val="20"/>
              </w:rPr>
              <w:t xml:space="preserve">The warranty period for </w:t>
            </w:r>
            <w:r w:rsidR="009330E9" w:rsidRPr="00CF24DD">
              <w:rPr>
                <w:rFonts w:cstheme="minorHAnsi"/>
                <w:bCs/>
                <w:sz w:val="20"/>
                <w:szCs w:val="20"/>
              </w:rPr>
              <w:t>the</w:t>
            </w:r>
            <w:r w:rsidRPr="00CF24DD">
              <w:rPr>
                <w:rFonts w:cstheme="minorHAnsi"/>
                <w:bCs/>
                <w:sz w:val="20"/>
                <w:szCs w:val="20"/>
              </w:rPr>
              <w:t xml:space="preserve"> </w:t>
            </w:r>
            <w:r w:rsidR="00294434" w:rsidRPr="00CF24DD">
              <w:rPr>
                <w:rFonts w:cstheme="minorHAnsi"/>
                <w:bCs/>
                <w:sz w:val="20"/>
                <w:szCs w:val="20"/>
                <w:lang w:val="en-US"/>
              </w:rPr>
              <w:t>equipment</w:t>
            </w:r>
            <w:r w:rsidRPr="00CF24DD">
              <w:rPr>
                <w:rFonts w:cstheme="minorHAnsi"/>
                <w:bCs/>
                <w:sz w:val="20"/>
                <w:szCs w:val="20"/>
              </w:rPr>
              <w:t xml:space="preserve"> must be not less than 12 (twelve) months.</w:t>
            </w:r>
            <w:r w:rsidR="009330E9" w:rsidRPr="00CF24DD">
              <w:rPr>
                <w:rFonts w:cstheme="minorHAnsi"/>
                <w:bCs/>
                <w:sz w:val="20"/>
                <w:szCs w:val="20"/>
              </w:rPr>
              <w:t xml:space="preserve"> All equipment must have official warranty service in Ukraine.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4251D034" w:rsidR="00116258" w:rsidRPr="00CF24DD" w:rsidRDefault="00AA44CC" w:rsidP="007762AB">
                <w:pPr>
                  <w:spacing w:after="0"/>
                  <w:jc w:val="center"/>
                  <w:rPr>
                    <w:rFonts w:cstheme="minorHAnsi"/>
                    <w:sz w:val="20"/>
                    <w:szCs w:val="20"/>
                  </w:rPr>
                </w:pPr>
                <w:r w:rsidRPr="00CF24DD">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530" w:type="dxa"/>
                <w:vAlign w:val="center"/>
              </w:tcPr>
              <w:p w14:paraId="631B68A2"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181269137"/>
            <w:showingPlcHdr/>
            <w:text w:multiLine="1"/>
          </w:sdtPr>
          <w:sdtEndPr/>
          <w:sdtContent>
            <w:tc>
              <w:tcPr>
                <w:tcW w:w="2977" w:type="dxa"/>
                <w:vAlign w:val="center"/>
              </w:tcPr>
              <w:p w14:paraId="2D8A095C" w14:textId="77777777" w:rsidR="00116258" w:rsidRPr="00CF24DD" w:rsidRDefault="007762AB" w:rsidP="007762AB">
                <w:pPr>
                  <w:spacing w:after="0"/>
                  <w:rPr>
                    <w:rFonts w:cstheme="minorHAnsi"/>
                    <w:sz w:val="20"/>
                    <w:szCs w:val="20"/>
                  </w:rPr>
                </w:pPr>
                <w:r w:rsidRPr="00CF24DD">
                  <w:rPr>
                    <w:rStyle w:val="PlaceholderText"/>
                    <w:rFonts w:cstheme="minorHAnsi"/>
                    <w:sz w:val="20"/>
                    <w:szCs w:val="20"/>
                  </w:rPr>
                  <w:t>Click or tap here to enter text.</w:t>
                </w:r>
              </w:p>
            </w:tc>
          </w:sdtContent>
        </w:sdt>
      </w:tr>
      <w:tr w:rsidR="00AA44CC" w:rsidRPr="00CF24DD" w14:paraId="297BEB45" w14:textId="77777777" w:rsidTr="00623D00">
        <w:trPr>
          <w:trHeight w:val="340"/>
        </w:trPr>
        <w:tc>
          <w:tcPr>
            <w:tcW w:w="4111" w:type="dxa"/>
            <w:shd w:val="clear" w:color="auto" w:fill="auto"/>
            <w:vAlign w:val="center"/>
          </w:tcPr>
          <w:p w14:paraId="492E4DDB" w14:textId="48398E87" w:rsidR="00AA44CC" w:rsidRPr="00CF24DD" w:rsidRDefault="002A505C" w:rsidP="00294434">
            <w:pPr>
              <w:spacing w:after="0"/>
              <w:rPr>
                <w:rFonts w:cstheme="minorHAnsi"/>
                <w:bCs/>
                <w:sz w:val="20"/>
                <w:szCs w:val="20"/>
              </w:rPr>
            </w:pPr>
            <w:r w:rsidRPr="00CF24DD">
              <w:rPr>
                <w:rFonts w:cstheme="minorHAnsi"/>
                <w:bCs/>
                <w:sz w:val="20"/>
                <w:szCs w:val="20"/>
                <w:lang w:val="en-US"/>
              </w:rPr>
              <w:t>D</w:t>
            </w:r>
            <w:r w:rsidR="00CB1F1F" w:rsidRPr="00CF24DD">
              <w:rPr>
                <w:rFonts w:cstheme="minorHAnsi"/>
                <w:bCs/>
                <w:sz w:val="20"/>
                <w:szCs w:val="20"/>
                <w:lang w:val="en-US"/>
              </w:rPr>
              <w:t xml:space="preserve">elivery and unloading of </w:t>
            </w:r>
            <w:r w:rsidR="00294434" w:rsidRPr="00CF24DD">
              <w:rPr>
                <w:rFonts w:cstheme="minorHAnsi"/>
                <w:bCs/>
                <w:sz w:val="20"/>
                <w:szCs w:val="20"/>
                <w:lang w:val="en-US"/>
              </w:rPr>
              <w:t>equipment</w:t>
            </w:r>
            <w:r w:rsidRPr="00CF24DD">
              <w:rPr>
                <w:rFonts w:cstheme="minorHAnsi"/>
                <w:bCs/>
                <w:sz w:val="20"/>
                <w:szCs w:val="20"/>
                <w:lang w:val="en-US"/>
              </w:rPr>
              <w:t xml:space="preserve"> </w:t>
            </w:r>
            <w:r w:rsidR="000179BB" w:rsidRPr="00CF24DD">
              <w:rPr>
                <w:rFonts w:cstheme="minorHAnsi"/>
                <w:bCs/>
                <w:sz w:val="20"/>
                <w:szCs w:val="20"/>
                <w:lang w:val="en-US"/>
              </w:rPr>
              <w:t>must</w:t>
            </w:r>
            <w:r w:rsidRPr="00CF24DD">
              <w:rPr>
                <w:rFonts w:cstheme="minorHAnsi"/>
                <w:bCs/>
                <w:sz w:val="20"/>
                <w:szCs w:val="20"/>
                <w:lang w:val="en-US"/>
              </w:rPr>
              <w:t xml:space="preserve"> be </w:t>
            </w:r>
            <w:r w:rsidR="000179BB" w:rsidRPr="00CF24DD">
              <w:rPr>
                <w:rFonts w:cstheme="minorHAnsi"/>
                <w:bCs/>
                <w:sz w:val="20"/>
                <w:szCs w:val="20"/>
                <w:lang w:val="en-US"/>
              </w:rPr>
              <w:t>provided by supplier</w:t>
            </w:r>
          </w:p>
        </w:tc>
        <w:sdt>
          <w:sdtPr>
            <w:rPr>
              <w:rFonts w:cstheme="minorHAnsi"/>
              <w:sz w:val="20"/>
              <w:szCs w:val="20"/>
            </w:rPr>
            <w:id w:val="501323252"/>
            <w14:checkbox>
              <w14:checked w14:val="0"/>
              <w14:checkedState w14:val="2612" w14:font="MS Gothic"/>
              <w14:uncheckedState w14:val="2610" w14:font="MS Gothic"/>
            </w14:checkbox>
          </w:sdtPr>
          <w:sdtEndPr/>
          <w:sdtContent>
            <w:tc>
              <w:tcPr>
                <w:tcW w:w="1276" w:type="dxa"/>
                <w:shd w:val="clear" w:color="auto" w:fill="auto"/>
                <w:vAlign w:val="center"/>
              </w:tcPr>
              <w:p w14:paraId="106D963D" w14:textId="752CBD14" w:rsidR="00AA44CC" w:rsidRPr="00CF24DD" w:rsidRDefault="00AA44CC" w:rsidP="00AA44CC">
                <w:pPr>
                  <w:spacing w:after="0"/>
                  <w:jc w:val="center"/>
                  <w:rPr>
                    <w:rFonts w:cstheme="minorHAnsi"/>
                    <w:sz w:val="20"/>
                    <w:szCs w:val="20"/>
                  </w:rPr>
                </w:pPr>
                <w:r w:rsidRPr="00CF24DD">
                  <w:rPr>
                    <w:rFonts w:ascii="MS Gothic" w:eastAsia="MS Gothic" w:hAnsi="MS Gothic" w:cstheme="minorHAnsi" w:hint="eastAsia"/>
                    <w:sz w:val="20"/>
                    <w:szCs w:val="20"/>
                  </w:rPr>
                  <w:t>☐</w:t>
                </w:r>
              </w:p>
            </w:tc>
          </w:sdtContent>
        </w:sdt>
        <w:sdt>
          <w:sdtPr>
            <w:rPr>
              <w:rFonts w:cstheme="minorHAnsi"/>
              <w:sz w:val="20"/>
              <w:szCs w:val="20"/>
            </w:rPr>
            <w:id w:val="40110132"/>
            <w14:checkbox>
              <w14:checked w14:val="0"/>
              <w14:checkedState w14:val="2612" w14:font="MS Gothic"/>
              <w14:uncheckedState w14:val="2610" w14:font="MS Gothic"/>
            </w14:checkbox>
          </w:sdtPr>
          <w:sdtEndPr/>
          <w:sdtContent>
            <w:tc>
              <w:tcPr>
                <w:tcW w:w="1530" w:type="dxa"/>
                <w:shd w:val="clear" w:color="auto" w:fill="auto"/>
                <w:vAlign w:val="center"/>
              </w:tcPr>
              <w:p w14:paraId="5729672B" w14:textId="4A251D27" w:rsidR="00AA44CC" w:rsidRPr="00CF24DD" w:rsidRDefault="00AA44CC" w:rsidP="00AA44CC">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87742944"/>
            <w:showingPlcHdr/>
            <w:text w:multiLine="1"/>
          </w:sdtPr>
          <w:sdtEndPr/>
          <w:sdtContent>
            <w:tc>
              <w:tcPr>
                <w:tcW w:w="2977" w:type="dxa"/>
                <w:shd w:val="clear" w:color="auto" w:fill="auto"/>
                <w:vAlign w:val="center"/>
              </w:tcPr>
              <w:p w14:paraId="6A67C19F" w14:textId="0CDC468D" w:rsidR="00AA44CC" w:rsidRPr="00CF24DD" w:rsidRDefault="00AA44CC" w:rsidP="00AA44CC">
                <w:pPr>
                  <w:spacing w:after="0"/>
                  <w:rPr>
                    <w:rFonts w:cstheme="minorHAnsi"/>
                    <w:sz w:val="20"/>
                    <w:szCs w:val="20"/>
                  </w:rPr>
                </w:pPr>
                <w:r w:rsidRPr="00CF24DD">
                  <w:rPr>
                    <w:rStyle w:val="PlaceholderText"/>
                    <w:rFonts w:cstheme="minorHAnsi"/>
                    <w:sz w:val="20"/>
                    <w:szCs w:val="20"/>
                  </w:rPr>
                  <w:t>Click or tap here to enter text.</w:t>
                </w:r>
              </w:p>
            </w:tc>
          </w:sdtContent>
        </w:sdt>
      </w:tr>
      <w:tr w:rsidR="00116258" w:rsidRPr="00CF24DD" w14:paraId="3AA6D4E0" w14:textId="77777777" w:rsidTr="00623D00">
        <w:trPr>
          <w:trHeight w:val="340"/>
        </w:trPr>
        <w:tc>
          <w:tcPr>
            <w:tcW w:w="4111" w:type="dxa"/>
            <w:shd w:val="clear" w:color="auto" w:fill="auto"/>
            <w:vAlign w:val="center"/>
          </w:tcPr>
          <w:p w14:paraId="48E2452D" w14:textId="50A395B5" w:rsidR="00116258" w:rsidRPr="00CF24DD" w:rsidRDefault="00116258" w:rsidP="007762AB">
            <w:pPr>
              <w:spacing w:after="0"/>
              <w:rPr>
                <w:rFonts w:cstheme="minorHAnsi"/>
                <w:bCs/>
                <w:sz w:val="20"/>
                <w:szCs w:val="20"/>
                <w:lang w:val="en-US"/>
              </w:rPr>
            </w:pPr>
            <w:r w:rsidRPr="00CF24DD">
              <w:rPr>
                <w:rFonts w:cstheme="minorHAnsi"/>
                <w:bCs/>
                <w:sz w:val="20"/>
                <w:szCs w:val="20"/>
              </w:rPr>
              <w:t>Validity of Quotation</w:t>
            </w:r>
            <w:r w:rsidR="00AA44CC" w:rsidRPr="00CF24DD">
              <w:rPr>
                <w:rFonts w:cstheme="minorHAnsi"/>
                <w:bCs/>
                <w:sz w:val="20"/>
                <w:szCs w:val="20"/>
              </w:rPr>
              <w:t xml:space="preserve"> (min. 60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shd w:val="clear" w:color="auto" w:fill="auto"/>
                <w:vAlign w:val="center"/>
              </w:tcPr>
              <w:p w14:paraId="2B84A777"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530" w:type="dxa"/>
                <w:shd w:val="clear" w:color="auto" w:fill="auto"/>
                <w:vAlign w:val="center"/>
              </w:tcPr>
              <w:p w14:paraId="1B194B16"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790898193"/>
            <w:showingPlcHdr/>
            <w:text w:multiLine="1"/>
          </w:sdtPr>
          <w:sdtEndPr/>
          <w:sdtContent>
            <w:tc>
              <w:tcPr>
                <w:tcW w:w="2977" w:type="dxa"/>
                <w:shd w:val="clear" w:color="auto" w:fill="auto"/>
                <w:vAlign w:val="center"/>
              </w:tcPr>
              <w:p w14:paraId="34625014" w14:textId="77777777" w:rsidR="00116258" w:rsidRPr="00CF24DD" w:rsidRDefault="007762AB" w:rsidP="007762AB">
                <w:pPr>
                  <w:spacing w:after="0"/>
                  <w:rPr>
                    <w:rFonts w:cstheme="minorHAnsi"/>
                    <w:sz w:val="20"/>
                    <w:szCs w:val="20"/>
                  </w:rPr>
                </w:pPr>
                <w:r w:rsidRPr="00CF24DD">
                  <w:rPr>
                    <w:rStyle w:val="PlaceholderText"/>
                    <w:rFonts w:cstheme="minorHAnsi"/>
                    <w:sz w:val="20"/>
                    <w:szCs w:val="20"/>
                  </w:rPr>
                  <w:t>Click or tap here to enter text.</w:t>
                </w:r>
              </w:p>
            </w:tc>
          </w:sdtContent>
        </w:sdt>
      </w:tr>
      <w:tr w:rsidR="00116258" w:rsidRPr="00CF24DD" w14:paraId="2C910643" w14:textId="77777777" w:rsidTr="00623D00">
        <w:trPr>
          <w:trHeight w:val="340"/>
        </w:trPr>
        <w:tc>
          <w:tcPr>
            <w:tcW w:w="4111" w:type="dxa"/>
            <w:shd w:val="clear" w:color="auto" w:fill="auto"/>
            <w:vAlign w:val="center"/>
          </w:tcPr>
          <w:p w14:paraId="2D416566" w14:textId="77777777" w:rsidR="00116258" w:rsidRPr="00CF24DD" w:rsidRDefault="00116258" w:rsidP="007762AB">
            <w:pPr>
              <w:spacing w:after="0"/>
              <w:rPr>
                <w:rFonts w:cstheme="minorHAnsi"/>
                <w:bCs/>
                <w:sz w:val="20"/>
                <w:szCs w:val="20"/>
              </w:rPr>
            </w:pPr>
            <w:r w:rsidRPr="00CF24DD">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shd w:val="clear" w:color="auto" w:fill="auto"/>
                <w:vAlign w:val="center"/>
              </w:tcPr>
              <w:p w14:paraId="40DBD398"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530" w:type="dxa"/>
                <w:shd w:val="clear" w:color="auto" w:fill="auto"/>
                <w:vAlign w:val="center"/>
              </w:tcPr>
              <w:p w14:paraId="4C514A61" w14:textId="77777777" w:rsidR="00116258" w:rsidRPr="00CF24DD" w:rsidRDefault="007762AB" w:rsidP="007762AB">
                <w:pPr>
                  <w:spacing w:after="0"/>
                  <w:jc w:val="center"/>
                  <w:rPr>
                    <w:rFonts w:cstheme="minorHAnsi"/>
                    <w:sz w:val="20"/>
                    <w:szCs w:val="20"/>
                  </w:rPr>
                </w:pPr>
                <w:r w:rsidRPr="00CF24DD">
                  <w:rPr>
                    <w:rFonts w:ascii="Segoe UI Symbol" w:eastAsia="MS Gothic" w:hAnsi="Segoe UI Symbol" w:cs="Segoe UI Symbol"/>
                    <w:sz w:val="20"/>
                    <w:szCs w:val="20"/>
                  </w:rPr>
                  <w:t>☐</w:t>
                </w:r>
              </w:p>
            </w:tc>
          </w:sdtContent>
        </w:sdt>
        <w:sdt>
          <w:sdtPr>
            <w:rPr>
              <w:rFonts w:cstheme="minorHAnsi"/>
              <w:sz w:val="20"/>
              <w:szCs w:val="20"/>
            </w:rPr>
            <w:id w:val="3014342"/>
            <w:showingPlcHdr/>
            <w:text w:multiLine="1"/>
          </w:sdtPr>
          <w:sdtEndPr/>
          <w:sdtContent>
            <w:tc>
              <w:tcPr>
                <w:tcW w:w="2977" w:type="dxa"/>
                <w:shd w:val="clear" w:color="auto" w:fill="auto"/>
                <w:vAlign w:val="center"/>
              </w:tcPr>
              <w:p w14:paraId="659F551C" w14:textId="77777777" w:rsidR="00116258" w:rsidRPr="00CF24DD" w:rsidRDefault="007762AB" w:rsidP="007762AB">
                <w:pPr>
                  <w:spacing w:after="0"/>
                  <w:rPr>
                    <w:rFonts w:cstheme="minorHAnsi"/>
                    <w:sz w:val="20"/>
                    <w:szCs w:val="20"/>
                  </w:rPr>
                </w:pPr>
                <w:r w:rsidRPr="00CF24DD">
                  <w:rPr>
                    <w:rStyle w:val="PlaceholderText"/>
                    <w:rFonts w:cstheme="minorHAnsi"/>
                    <w:sz w:val="20"/>
                    <w:szCs w:val="20"/>
                  </w:rPr>
                  <w:t>Click or tap here to enter text.</w:t>
                </w:r>
              </w:p>
            </w:tc>
          </w:sdtContent>
        </w:sdt>
      </w:tr>
    </w:tbl>
    <w:p w14:paraId="4D82E207" w14:textId="77777777" w:rsidR="0055649B" w:rsidRPr="00CF24DD" w:rsidRDefault="0055649B" w:rsidP="005C729F">
      <w:pPr>
        <w:rPr>
          <w:rFonts w:cstheme="minorHAnsi"/>
          <w:sz w:val="20"/>
          <w:szCs w:val="20"/>
        </w:rPr>
      </w:pPr>
    </w:p>
    <w:tbl>
      <w:tblPr>
        <w:tblStyle w:val="TableGrid"/>
        <w:tblW w:w="0" w:type="auto"/>
        <w:tblLook w:val="04A0" w:firstRow="1" w:lastRow="0" w:firstColumn="1" w:lastColumn="0" w:noHBand="0" w:noVBand="1"/>
      </w:tblPr>
      <w:tblGrid>
        <w:gridCol w:w="4928"/>
        <w:gridCol w:w="4961"/>
      </w:tblGrid>
      <w:tr w:rsidR="005C729F" w:rsidRPr="00CF24DD" w14:paraId="3ADD803E" w14:textId="77777777" w:rsidTr="00623D00">
        <w:tc>
          <w:tcPr>
            <w:tcW w:w="9889" w:type="dxa"/>
            <w:gridSpan w:val="2"/>
          </w:tcPr>
          <w:p w14:paraId="60A1D10B" w14:textId="77777777" w:rsidR="005C729F" w:rsidRPr="00CF24DD" w:rsidRDefault="005C729F" w:rsidP="00E2657A">
            <w:pPr>
              <w:pStyle w:val="MarginText"/>
              <w:spacing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623D00">
        <w:tc>
          <w:tcPr>
            <w:tcW w:w="4928" w:type="dxa"/>
          </w:tcPr>
          <w:p w14:paraId="5E8D9DEB" w14:textId="77777777" w:rsidR="005C729F" w:rsidRPr="00CF24DD"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CF24DD">
              <w:rPr>
                <w:rFonts w:asciiTheme="minorHAnsi" w:eastAsia="Calibri" w:hAnsiTheme="minorHAnsi" w:cstheme="minorHAnsi"/>
                <w:i/>
                <w:color w:val="000000"/>
                <w:sz w:val="20"/>
                <w:lang w:val="en-AU"/>
              </w:rPr>
              <w:t>Exact name and address of company</w:t>
            </w:r>
          </w:p>
          <w:p w14:paraId="79F02093" w14:textId="333A754A"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Company Name</w:t>
            </w:r>
            <w:r w:rsidR="00BD7792" w:rsidRPr="00CF24DD">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868036976"/>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0C1EB04D" w14:textId="77777777"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Address: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105E280F" w14:textId="77777777"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07336FC4" w14:textId="4303791F"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Phone No.:</w:t>
            </w:r>
            <w:r w:rsidR="00BD7792" w:rsidRPr="00CF24DD">
              <w:rPr>
                <w:rFonts w:asciiTheme="minorHAnsi" w:eastAsia="Calibri" w:hAnsiTheme="minorHAnsi" w:cstheme="minorHAnsi"/>
                <w:color w:val="000000"/>
                <w:sz w:val="20"/>
                <w:lang w:val="en-AU"/>
              </w:rPr>
              <w:t xml:space="preserve">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5B535B0A" w14:textId="774A736C"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Email Address:</w:t>
            </w:r>
            <w:r w:rsidR="00BD7792" w:rsidRPr="00CF24DD">
              <w:rPr>
                <w:rFonts w:asciiTheme="minorHAnsi" w:eastAsia="Calibri" w:hAnsiTheme="minorHAnsi" w:cstheme="minorHAnsi"/>
                <w:color w:val="000000"/>
                <w:sz w:val="20"/>
                <w:lang w:val="en-AU"/>
              </w:rPr>
              <w:t xml:space="preserve"> </w:t>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showingPlcHdr/>
              </w:sdtPr>
              <w:sdtEndPr/>
              <w:sdtContent>
                <w:r w:rsidRPr="00CF24DD">
                  <w:rPr>
                    <w:rStyle w:val="PlaceholderText"/>
                    <w:rFonts w:asciiTheme="minorHAnsi" w:eastAsiaTheme="majorEastAsia" w:hAnsiTheme="minorHAnsi" w:cstheme="minorHAnsi"/>
                    <w:sz w:val="20"/>
                  </w:rPr>
                  <w:t>Click or tap here to enter text.</w:t>
                </w:r>
              </w:sdtContent>
            </w:sdt>
          </w:p>
        </w:tc>
        <w:tc>
          <w:tcPr>
            <w:tcW w:w="4961" w:type="dxa"/>
          </w:tcPr>
          <w:p w14:paraId="27D86840" w14:textId="111FFFC0"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Authorized Signature</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00080A36" w:rsidRPr="00CF24DD">
              <w:rPr>
                <w:rFonts w:asciiTheme="minorHAnsi" w:eastAsia="Calibri" w:hAnsiTheme="minorHAnsi" w:cstheme="minorHAnsi"/>
                <w:color w:val="000000"/>
                <w:sz w:val="20"/>
                <w:lang w:val="en-AU"/>
              </w:rPr>
              <w:t>:</w:t>
            </w:r>
          </w:p>
          <w:p w14:paraId="34241C05" w14:textId="6FE0E3BA"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Date:</w:t>
            </w:r>
            <w:r w:rsidR="00080A36" w:rsidRPr="00CF24DD">
              <w:rPr>
                <w:rFonts w:asciiTheme="minorHAnsi" w:eastAsia="Calibri" w:hAnsiTheme="minorHAnsi" w:cstheme="minorHAnsi"/>
                <w:color w:val="000000"/>
                <w:sz w:val="20"/>
                <w:lang w:val="en-AU"/>
              </w:rPr>
              <w:t xml:space="preserve">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6853AB34" w14:textId="218D452B" w:rsidR="005C729F" w:rsidRPr="00CF24DD"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Name:</w:t>
            </w:r>
            <w:r w:rsidR="00080A36" w:rsidRPr="00CF24DD">
              <w:rPr>
                <w:rFonts w:asciiTheme="minorHAnsi" w:eastAsia="Calibri" w:hAnsiTheme="minorHAnsi" w:cstheme="minorHAnsi"/>
                <w:color w:val="000000"/>
                <w:sz w:val="20"/>
                <w:lang w:val="en-AU"/>
              </w:rPr>
              <w:t xml:space="preserve"> </w:t>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49C7C260" w14:textId="65FFDFDC" w:rsidR="005C729F" w:rsidRPr="00CF24DD" w:rsidRDefault="005C729F" w:rsidP="007862D8">
            <w:pPr>
              <w:pStyle w:val="MarginText"/>
              <w:spacing w:before="120" w:after="0" w:line="240" w:lineRule="auto"/>
              <w:jc w:val="left"/>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Functional Title of Authorised Signatory:</w:t>
            </w:r>
            <w:r w:rsidR="007862D8" w:rsidRPr="00CF24DD">
              <w:rPr>
                <w:rFonts w:asciiTheme="minorHAnsi" w:eastAsia="Calibri" w:hAnsiTheme="minorHAnsi" w:cstheme="minorHAnsi"/>
                <w:color w:val="000000"/>
                <w:sz w:val="20"/>
                <w:lang w:val="uk-UA"/>
              </w:rPr>
              <w:br/>
            </w:r>
            <w:r w:rsidRPr="00CF24DD">
              <w:rPr>
                <w:rFonts w:asciiTheme="minorHAnsi" w:eastAsia="Calibri" w:hAnsiTheme="minorHAnsi" w:cstheme="minorHAnsi"/>
                <w:color w:val="000000"/>
                <w:sz w:val="20"/>
                <w:lang w:val="en-AU"/>
              </w:rPr>
              <w:tab/>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showingPlcHdr/>
              </w:sdtPr>
              <w:sdtEndPr/>
              <w:sdtContent>
                <w:r w:rsidRPr="00CF24DD">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CF24DD">
              <w:rPr>
                <w:rFonts w:asciiTheme="minorHAnsi" w:eastAsia="Calibri" w:hAnsiTheme="minorHAnsi" w:cstheme="minorHAnsi"/>
                <w:color w:val="000000"/>
                <w:sz w:val="20"/>
                <w:lang w:val="en-AU"/>
              </w:rPr>
              <w:t xml:space="preserve">Email Address: </w:t>
            </w:r>
            <w:r w:rsidRPr="00CF24D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showingPlcHdr/>
              </w:sdtPr>
              <w:sdtEndPr/>
              <w:sdtContent>
                <w:r w:rsidRPr="00CF24DD">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31260900" w:rsidR="001A0F39" w:rsidRPr="0055649B" w:rsidRDefault="005C729F" w:rsidP="0055649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1A0F39" w:rsidRPr="0055649B" w:rsidSect="000D2175">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CEBC" w14:textId="77777777" w:rsidR="00163A40" w:rsidRDefault="00163A40" w:rsidP="00E56798">
      <w:pPr>
        <w:spacing w:after="0" w:line="240" w:lineRule="auto"/>
      </w:pPr>
      <w:r>
        <w:separator/>
      </w:r>
    </w:p>
  </w:endnote>
  <w:endnote w:type="continuationSeparator" w:id="0">
    <w:p w14:paraId="749D4E1E" w14:textId="77777777" w:rsidR="00163A40" w:rsidRDefault="00163A40" w:rsidP="00E56798">
      <w:pPr>
        <w:spacing w:after="0" w:line="240" w:lineRule="auto"/>
      </w:pPr>
      <w:r>
        <w:continuationSeparator/>
      </w:r>
    </w:p>
  </w:endnote>
  <w:endnote w:type="continuationNotice" w:id="1">
    <w:p w14:paraId="6CB19FF3" w14:textId="77777777" w:rsidR="00163A40" w:rsidRDefault="00163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Calibri"/>
    <w:panose1 w:val="00000000000000000000"/>
    <w:charset w:val="CC"/>
    <w:family w:val="auto"/>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E148B0D" w:rsidR="006C1B63" w:rsidRPr="00596C96" w:rsidRDefault="006C1B63" w:rsidP="00E10338">
    <w:pPr>
      <w:pStyle w:val="Footer"/>
      <w:tabs>
        <w:tab w:val="clear" w:pos="9026"/>
        <w:tab w:val="right" w:pos="9743"/>
      </w:tabs>
    </w:pPr>
    <w:r w:rsidRPr="00E10338">
      <w:tab/>
    </w:r>
    <w:r w:rsidRPr="00E10338">
      <w:tab/>
    </w:r>
    <w:r w:rsidRPr="00E10338">
      <w:rPr>
        <w:sz w:val="20"/>
        <w:szCs w:val="20"/>
      </w:rPr>
      <w:fldChar w:fldCharType="begin"/>
    </w:r>
    <w:r w:rsidRPr="00E10338">
      <w:rPr>
        <w:sz w:val="20"/>
        <w:szCs w:val="20"/>
      </w:rPr>
      <w:instrText xml:space="preserve"> PAGE   \* MERGEFORMAT </w:instrText>
    </w:r>
    <w:r w:rsidRPr="00E10338">
      <w:rPr>
        <w:sz w:val="20"/>
        <w:szCs w:val="20"/>
      </w:rPr>
      <w:fldChar w:fldCharType="separate"/>
    </w:r>
    <w:r w:rsidR="00EE7771">
      <w:rPr>
        <w:noProof/>
        <w:sz w:val="20"/>
        <w:szCs w:val="20"/>
      </w:rPr>
      <w:t>37</w:t>
    </w:r>
    <w:r w:rsidRPr="00E1033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5F85" w14:textId="77777777" w:rsidR="00163A40" w:rsidRDefault="00163A40" w:rsidP="00E56798">
      <w:pPr>
        <w:spacing w:after="0" w:line="240" w:lineRule="auto"/>
      </w:pPr>
      <w:r>
        <w:separator/>
      </w:r>
    </w:p>
  </w:footnote>
  <w:footnote w:type="continuationSeparator" w:id="0">
    <w:p w14:paraId="5388F556" w14:textId="77777777" w:rsidR="00163A40" w:rsidRDefault="00163A40" w:rsidP="00E56798">
      <w:pPr>
        <w:spacing w:after="0" w:line="240" w:lineRule="auto"/>
      </w:pPr>
      <w:r>
        <w:continuationSeparator/>
      </w:r>
    </w:p>
  </w:footnote>
  <w:footnote w:type="continuationNotice" w:id="1">
    <w:p w14:paraId="46CC5BAD" w14:textId="77777777" w:rsidR="00163A40" w:rsidRDefault="00163A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13617AD"/>
    <w:multiLevelType w:val="multilevel"/>
    <w:tmpl w:val="D508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30D94"/>
    <w:multiLevelType w:val="hybridMultilevel"/>
    <w:tmpl w:val="5E94E95E"/>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4B78"/>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63E21"/>
    <w:multiLevelType w:val="hybridMultilevel"/>
    <w:tmpl w:val="5A96C1D2"/>
    <w:lvl w:ilvl="0" w:tplc="908830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526FC6"/>
    <w:multiLevelType w:val="hybridMultilevel"/>
    <w:tmpl w:val="036479F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427D"/>
    <w:multiLevelType w:val="multilevel"/>
    <w:tmpl w:val="CA46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D7ED2"/>
    <w:multiLevelType w:val="hybridMultilevel"/>
    <w:tmpl w:val="328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E1BC4"/>
    <w:multiLevelType w:val="multilevel"/>
    <w:tmpl w:val="D3AC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C7BE2"/>
    <w:multiLevelType w:val="multilevel"/>
    <w:tmpl w:val="DB60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41E53"/>
    <w:multiLevelType w:val="hybridMultilevel"/>
    <w:tmpl w:val="F5E4C7E8"/>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A013D84"/>
    <w:multiLevelType w:val="multilevel"/>
    <w:tmpl w:val="7EA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552E4"/>
    <w:multiLevelType w:val="hybridMultilevel"/>
    <w:tmpl w:val="02B64B98"/>
    <w:lvl w:ilvl="0" w:tplc="AB289E1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EC51B68"/>
    <w:multiLevelType w:val="multilevel"/>
    <w:tmpl w:val="35FA028E"/>
    <w:lvl w:ilvl="0">
      <w:start w:val="4"/>
      <w:numFmt w:val="bullet"/>
      <w:lvlText w:val="•"/>
      <w:lvlJc w:val="left"/>
      <w:pPr>
        <w:ind w:left="720" w:hanging="360"/>
      </w:pPr>
      <w:rPr>
        <w:rFonts w:ascii="Calibri" w:eastAsia="Times New Roman" w:hAnsi="Calibri"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34407A"/>
    <w:multiLevelType w:val="hybridMultilevel"/>
    <w:tmpl w:val="AA18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385CED"/>
    <w:multiLevelType w:val="hybridMultilevel"/>
    <w:tmpl w:val="722214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6E267F6"/>
    <w:multiLevelType w:val="hybridMultilevel"/>
    <w:tmpl w:val="CD6A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8411E0"/>
    <w:multiLevelType w:val="hybridMultilevel"/>
    <w:tmpl w:val="C71C2878"/>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B784E"/>
    <w:multiLevelType w:val="multilevel"/>
    <w:tmpl w:val="C750E76E"/>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22" w15:restartNumberingAfterBreak="0">
    <w:nsid w:val="327F6CB8"/>
    <w:multiLevelType w:val="hybridMultilevel"/>
    <w:tmpl w:val="78D277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384B444E"/>
    <w:multiLevelType w:val="hybridMultilevel"/>
    <w:tmpl w:val="5776E534"/>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7557C"/>
    <w:multiLevelType w:val="hybridMultilevel"/>
    <w:tmpl w:val="BA9C8D32"/>
    <w:lvl w:ilvl="0" w:tplc="8D347166">
      <w:start w:val="4"/>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6" w15:restartNumberingAfterBreak="0">
    <w:nsid w:val="3FD21F34"/>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C563DA8"/>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B702C8"/>
    <w:multiLevelType w:val="multilevel"/>
    <w:tmpl w:val="82268C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561F2611"/>
    <w:multiLevelType w:val="hybridMultilevel"/>
    <w:tmpl w:val="1F1E44B8"/>
    <w:lvl w:ilvl="0" w:tplc="759ED13A">
      <w:start w:val="2"/>
      <w:numFmt w:val="bullet"/>
      <w:lvlText w:val="-"/>
      <w:lvlJc w:val="left"/>
      <w:pPr>
        <w:ind w:left="720" w:hanging="360"/>
      </w:pPr>
      <w:rPr>
        <w:rFonts w:ascii="Calibri" w:eastAsia="Times New Roman" w:hAnsi="Calibri" w:cs="Calibri"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7830454"/>
    <w:multiLevelType w:val="multilevel"/>
    <w:tmpl w:val="73B8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9177E6"/>
    <w:multiLevelType w:val="multilevel"/>
    <w:tmpl w:val="B2DAEB3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9220DF"/>
    <w:multiLevelType w:val="multilevel"/>
    <w:tmpl w:val="708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173F4"/>
    <w:multiLevelType w:val="hybridMultilevel"/>
    <w:tmpl w:val="5D748AB0"/>
    <w:lvl w:ilvl="0" w:tplc="CA525E8E">
      <w:numFmt w:val="bullet"/>
      <w:lvlText w:val="•"/>
      <w:lvlJc w:val="left"/>
      <w:pPr>
        <w:ind w:left="927" w:hanging="360"/>
      </w:pPr>
      <w:rPr>
        <w:rFonts w:ascii="Proxima Nova Rg" w:eastAsia="Times New Roman" w:hAnsi="Proxima Nova Rg" w:cs="Arial" w:hint="default"/>
      </w:rPr>
    </w:lvl>
    <w:lvl w:ilvl="1" w:tplc="08090003">
      <w:start w:val="1"/>
      <w:numFmt w:val="bullet"/>
      <w:lvlText w:val="o"/>
      <w:lvlJc w:val="left"/>
      <w:pPr>
        <w:ind w:left="763" w:hanging="360"/>
      </w:pPr>
      <w:rPr>
        <w:rFonts w:ascii="Courier New" w:hAnsi="Courier New" w:cs="Courier New" w:hint="default"/>
      </w:rPr>
    </w:lvl>
    <w:lvl w:ilvl="2" w:tplc="08090005">
      <w:start w:val="1"/>
      <w:numFmt w:val="bullet"/>
      <w:lvlText w:val=""/>
      <w:lvlJc w:val="left"/>
      <w:pPr>
        <w:ind w:left="1483" w:hanging="360"/>
      </w:pPr>
      <w:rPr>
        <w:rFonts w:ascii="Wingdings" w:hAnsi="Wingdings" w:hint="default"/>
      </w:rPr>
    </w:lvl>
    <w:lvl w:ilvl="3" w:tplc="08090001" w:tentative="1">
      <w:start w:val="1"/>
      <w:numFmt w:val="bullet"/>
      <w:lvlText w:val=""/>
      <w:lvlJc w:val="left"/>
      <w:pPr>
        <w:ind w:left="2203" w:hanging="360"/>
      </w:pPr>
      <w:rPr>
        <w:rFonts w:ascii="Symbol" w:hAnsi="Symbol" w:hint="default"/>
      </w:rPr>
    </w:lvl>
    <w:lvl w:ilvl="4" w:tplc="08090003" w:tentative="1">
      <w:start w:val="1"/>
      <w:numFmt w:val="bullet"/>
      <w:lvlText w:val="o"/>
      <w:lvlJc w:val="left"/>
      <w:pPr>
        <w:ind w:left="2923" w:hanging="360"/>
      </w:pPr>
      <w:rPr>
        <w:rFonts w:ascii="Courier New" w:hAnsi="Courier New" w:cs="Courier New" w:hint="default"/>
      </w:rPr>
    </w:lvl>
    <w:lvl w:ilvl="5" w:tplc="08090005" w:tentative="1">
      <w:start w:val="1"/>
      <w:numFmt w:val="bullet"/>
      <w:lvlText w:val=""/>
      <w:lvlJc w:val="left"/>
      <w:pPr>
        <w:ind w:left="3643" w:hanging="360"/>
      </w:pPr>
      <w:rPr>
        <w:rFonts w:ascii="Wingdings" w:hAnsi="Wingdings" w:hint="default"/>
      </w:rPr>
    </w:lvl>
    <w:lvl w:ilvl="6" w:tplc="08090001" w:tentative="1">
      <w:start w:val="1"/>
      <w:numFmt w:val="bullet"/>
      <w:lvlText w:val=""/>
      <w:lvlJc w:val="left"/>
      <w:pPr>
        <w:ind w:left="4363" w:hanging="360"/>
      </w:pPr>
      <w:rPr>
        <w:rFonts w:ascii="Symbol" w:hAnsi="Symbol" w:hint="default"/>
      </w:rPr>
    </w:lvl>
    <w:lvl w:ilvl="7" w:tplc="08090003" w:tentative="1">
      <w:start w:val="1"/>
      <w:numFmt w:val="bullet"/>
      <w:lvlText w:val="o"/>
      <w:lvlJc w:val="left"/>
      <w:pPr>
        <w:ind w:left="5083" w:hanging="360"/>
      </w:pPr>
      <w:rPr>
        <w:rFonts w:ascii="Courier New" w:hAnsi="Courier New" w:cs="Courier New" w:hint="default"/>
      </w:rPr>
    </w:lvl>
    <w:lvl w:ilvl="8" w:tplc="08090005" w:tentative="1">
      <w:start w:val="1"/>
      <w:numFmt w:val="bullet"/>
      <w:lvlText w:val=""/>
      <w:lvlJc w:val="left"/>
      <w:pPr>
        <w:ind w:left="5803" w:hanging="360"/>
      </w:pPr>
      <w:rPr>
        <w:rFonts w:ascii="Wingdings" w:hAnsi="Wingdings" w:hint="default"/>
      </w:rPr>
    </w:lvl>
  </w:abstractNum>
  <w:abstractNum w:abstractNumId="39" w15:restartNumberingAfterBreak="0">
    <w:nsid w:val="695F3762"/>
    <w:multiLevelType w:val="hybridMultilevel"/>
    <w:tmpl w:val="DBD411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3B5022"/>
    <w:multiLevelType w:val="multilevel"/>
    <w:tmpl w:val="DFDC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52071"/>
    <w:multiLevelType w:val="hybridMultilevel"/>
    <w:tmpl w:val="9B4C4A12"/>
    <w:lvl w:ilvl="0" w:tplc="8DFA4D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52625"/>
    <w:multiLevelType w:val="multilevel"/>
    <w:tmpl w:val="354E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009"/>
    <w:multiLevelType w:val="multilevel"/>
    <w:tmpl w:val="18E4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28"/>
  </w:num>
  <w:num w:numId="4">
    <w:abstractNumId w:val="29"/>
  </w:num>
  <w:num w:numId="5">
    <w:abstractNumId w:val="23"/>
  </w:num>
  <w:num w:numId="6">
    <w:abstractNumId w:val="33"/>
  </w:num>
  <w:num w:numId="7">
    <w:abstractNumId w:val="8"/>
  </w:num>
  <w:num w:numId="8">
    <w:abstractNumId w:val="32"/>
  </w:num>
  <w:num w:numId="9">
    <w:abstractNumId w:val="10"/>
  </w:num>
  <w:num w:numId="10">
    <w:abstractNumId w:val="42"/>
  </w:num>
  <w:num w:numId="11">
    <w:abstractNumId w:val="44"/>
  </w:num>
  <w:num w:numId="12">
    <w:abstractNumId w:val="19"/>
  </w:num>
  <w:num w:numId="13">
    <w:abstractNumId w:val="15"/>
  </w:num>
  <w:num w:numId="14">
    <w:abstractNumId w:val="6"/>
  </w:num>
  <w:num w:numId="15">
    <w:abstractNumId w:val="18"/>
  </w:num>
  <w:num w:numId="16">
    <w:abstractNumId w:val="4"/>
  </w:num>
  <w:num w:numId="17">
    <w:abstractNumId w:val="0"/>
  </w:num>
  <w:num w:numId="18">
    <w:abstractNumId w:val="31"/>
  </w:num>
  <w:num w:numId="19">
    <w:abstractNumId w:val="36"/>
  </w:num>
  <w:num w:numId="20">
    <w:abstractNumId w:val="16"/>
  </w:num>
  <w:num w:numId="21">
    <w:abstractNumId w:val="17"/>
  </w:num>
  <w:num w:numId="22">
    <w:abstractNumId w:val="26"/>
  </w:num>
  <w:num w:numId="23">
    <w:abstractNumId w:val="7"/>
  </w:num>
  <w:num w:numId="24">
    <w:abstractNumId w:val="2"/>
  </w:num>
  <w:num w:numId="25">
    <w:abstractNumId w:val="5"/>
  </w:num>
  <w:num w:numId="26">
    <w:abstractNumId w:val="20"/>
  </w:num>
  <w:num w:numId="27">
    <w:abstractNumId w:val="24"/>
  </w:num>
  <w:num w:numId="28">
    <w:abstractNumId w:val="41"/>
  </w:num>
  <w:num w:numId="29">
    <w:abstractNumId w:val="12"/>
  </w:num>
  <w:num w:numId="30">
    <w:abstractNumId w:val="39"/>
  </w:num>
  <w:num w:numId="31">
    <w:abstractNumId w:val="38"/>
  </w:num>
  <w:num w:numId="32">
    <w:abstractNumId w:val="37"/>
  </w:num>
  <w:num w:numId="33">
    <w:abstractNumId w:val="43"/>
  </w:num>
  <w:num w:numId="34">
    <w:abstractNumId w:val="11"/>
  </w:num>
  <w:num w:numId="35">
    <w:abstractNumId w:val="40"/>
  </w:num>
  <w:num w:numId="36">
    <w:abstractNumId w:val="35"/>
  </w:num>
  <w:num w:numId="37">
    <w:abstractNumId w:val="9"/>
  </w:num>
  <w:num w:numId="38">
    <w:abstractNumId w:val="45"/>
  </w:num>
  <w:num w:numId="39">
    <w:abstractNumId w:val="14"/>
  </w:num>
  <w:num w:numId="40">
    <w:abstractNumId w:val="1"/>
  </w:num>
  <w:num w:numId="41">
    <w:abstractNumId w:val="21"/>
  </w:num>
  <w:num w:numId="42">
    <w:abstractNumId w:val="25"/>
  </w:num>
  <w:num w:numId="43">
    <w:abstractNumId w:val="30"/>
  </w:num>
  <w:num w:numId="44">
    <w:abstractNumId w:val="3"/>
  </w:num>
  <w:num w:numId="45">
    <w:abstractNumId w:val="2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094"/>
    <w:rsid w:val="00002895"/>
    <w:rsid w:val="00003C16"/>
    <w:rsid w:val="000059E8"/>
    <w:rsid w:val="00006E60"/>
    <w:rsid w:val="000151F2"/>
    <w:rsid w:val="00015814"/>
    <w:rsid w:val="000179BB"/>
    <w:rsid w:val="00022936"/>
    <w:rsid w:val="00022F87"/>
    <w:rsid w:val="00025E89"/>
    <w:rsid w:val="00030295"/>
    <w:rsid w:val="000302FC"/>
    <w:rsid w:val="000336F6"/>
    <w:rsid w:val="00033F43"/>
    <w:rsid w:val="00034018"/>
    <w:rsid w:val="0003549D"/>
    <w:rsid w:val="00041D83"/>
    <w:rsid w:val="00042341"/>
    <w:rsid w:val="00047329"/>
    <w:rsid w:val="000477CE"/>
    <w:rsid w:val="00051EC5"/>
    <w:rsid w:val="00052F19"/>
    <w:rsid w:val="00054884"/>
    <w:rsid w:val="00054B4A"/>
    <w:rsid w:val="00056446"/>
    <w:rsid w:val="0005787B"/>
    <w:rsid w:val="000578F0"/>
    <w:rsid w:val="00060FA5"/>
    <w:rsid w:val="000621AA"/>
    <w:rsid w:val="0006348F"/>
    <w:rsid w:val="000642F9"/>
    <w:rsid w:val="00071B73"/>
    <w:rsid w:val="00076FF8"/>
    <w:rsid w:val="00077CF0"/>
    <w:rsid w:val="00080A36"/>
    <w:rsid w:val="00081D23"/>
    <w:rsid w:val="00082C43"/>
    <w:rsid w:val="00082F7D"/>
    <w:rsid w:val="00085688"/>
    <w:rsid w:val="00090AEC"/>
    <w:rsid w:val="00096FA5"/>
    <w:rsid w:val="000A11A3"/>
    <w:rsid w:val="000A1648"/>
    <w:rsid w:val="000A558A"/>
    <w:rsid w:val="000B0A17"/>
    <w:rsid w:val="000B2D14"/>
    <w:rsid w:val="000B4D5B"/>
    <w:rsid w:val="000B5FEB"/>
    <w:rsid w:val="000B6768"/>
    <w:rsid w:val="000C20B1"/>
    <w:rsid w:val="000C3E5F"/>
    <w:rsid w:val="000C5085"/>
    <w:rsid w:val="000C5538"/>
    <w:rsid w:val="000C6786"/>
    <w:rsid w:val="000D1106"/>
    <w:rsid w:val="000D2175"/>
    <w:rsid w:val="000D41DF"/>
    <w:rsid w:val="000D6E50"/>
    <w:rsid w:val="000E184D"/>
    <w:rsid w:val="000E1BA2"/>
    <w:rsid w:val="000E1ED5"/>
    <w:rsid w:val="000E22EE"/>
    <w:rsid w:val="000E61E4"/>
    <w:rsid w:val="000F0530"/>
    <w:rsid w:val="000F057B"/>
    <w:rsid w:val="0010759F"/>
    <w:rsid w:val="00110F11"/>
    <w:rsid w:val="00114F3C"/>
    <w:rsid w:val="00116258"/>
    <w:rsid w:val="001179D7"/>
    <w:rsid w:val="0012076B"/>
    <w:rsid w:val="001211E6"/>
    <w:rsid w:val="00123E3B"/>
    <w:rsid w:val="00131DAB"/>
    <w:rsid w:val="00134076"/>
    <w:rsid w:val="00134C2E"/>
    <w:rsid w:val="001353CB"/>
    <w:rsid w:val="00142B00"/>
    <w:rsid w:val="00152204"/>
    <w:rsid w:val="0015484F"/>
    <w:rsid w:val="00156C9B"/>
    <w:rsid w:val="00161223"/>
    <w:rsid w:val="00163A40"/>
    <w:rsid w:val="0016477C"/>
    <w:rsid w:val="00172310"/>
    <w:rsid w:val="00177773"/>
    <w:rsid w:val="001833E6"/>
    <w:rsid w:val="00183704"/>
    <w:rsid w:val="0018494B"/>
    <w:rsid w:val="00184AE4"/>
    <w:rsid w:val="00187D25"/>
    <w:rsid w:val="00193AF9"/>
    <w:rsid w:val="00194AB8"/>
    <w:rsid w:val="00195258"/>
    <w:rsid w:val="001969F2"/>
    <w:rsid w:val="001A08CC"/>
    <w:rsid w:val="001A0F39"/>
    <w:rsid w:val="001A15EA"/>
    <w:rsid w:val="001A1A5C"/>
    <w:rsid w:val="001A1FE7"/>
    <w:rsid w:val="001A24F1"/>
    <w:rsid w:val="001A2961"/>
    <w:rsid w:val="001A376E"/>
    <w:rsid w:val="001A42D4"/>
    <w:rsid w:val="001A4D93"/>
    <w:rsid w:val="001A5F67"/>
    <w:rsid w:val="001A7365"/>
    <w:rsid w:val="001A7678"/>
    <w:rsid w:val="001A77C7"/>
    <w:rsid w:val="001B007D"/>
    <w:rsid w:val="001B2266"/>
    <w:rsid w:val="001B7686"/>
    <w:rsid w:val="001B792C"/>
    <w:rsid w:val="001C2E7A"/>
    <w:rsid w:val="001C41FD"/>
    <w:rsid w:val="001C458B"/>
    <w:rsid w:val="001C5B5E"/>
    <w:rsid w:val="001C5DFE"/>
    <w:rsid w:val="001C760A"/>
    <w:rsid w:val="001D0714"/>
    <w:rsid w:val="001D2ACD"/>
    <w:rsid w:val="001D381A"/>
    <w:rsid w:val="001D6B74"/>
    <w:rsid w:val="001D72B1"/>
    <w:rsid w:val="001E28C1"/>
    <w:rsid w:val="001E540E"/>
    <w:rsid w:val="001E7628"/>
    <w:rsid w:val="001F71C8"/>
    <w:rsid w:val="001F7BC2"/>
    <w:rsid w:val="00210DF2"/>
    <w:rsid w:val="00214ED6"/>
    <w:rsid w:val="00214F61"/>
    <w:rsid w:val="00215DDA"/>
    <w:rsid w:val="0021666C"/>
    <w:rsid w:val="00217950"/>
    <w:rsid w:val="0022078F"/>
    <w:rsid w:val="00224AFF"/>
    <w:rsid w:val="00232CFC"/>
    <w:rsid w:val="00233FF9"/>
    <w:rsid w:val="002342F8"/>
    <w:rsid w:val="0023604B"/>
    <w:rsid w:val="002402B7"/>
    <w:rsid w:val="00245EA1"/>
    <w:rsid w:val="00252112"/>
    <w:rsid w:val="002562B1"/>
    <w:rsid w:val="00260046"/>
    <w:rsid w:val="00260675"/>
    <w:rsid w:val="00260982"/>
    <w:rsid w:val="002609ED"/>
    <w:rsid w:val="00266B51"/>
    <w:rsid w:val="00272436"/>
    <w:rsid w:val="00275C97"/>
    <w:rsid w:val="0027798A"/>
    <w:rsid w:val="0028194B"/>
    <w:rsid w:val="002820D2"/>
    <w:rsid w:val="00282830"/>
    <w:rsid w:val="002854F7"/>
    <w:rsid w:val="00290D72"/>
    <w:rsid w:val="00294434"/>
    <w:rsid w:val="00295B4B"/>
    <w:rsid w:val="00295C25"/>
    <w:rsid w:val="00296A96"/>
    <w:rsid w:val="002A3496"/>
    <w:rsid w:val="002A3B41"/>
    <w:rsid w:val="002A3C99"/>
    <w:rsid w:val="002A505C"/>
    <w:rsid w:val="002A6953"/>
    <w:rsid w:val="002A6BBE"/>
    <w:rsid w:val="002A7CF2"/>
    <w:rsid w:val="002B1680"/>
    <w:rsid w:val="002B26DF"/>
    <w:rsid w:val="002B27A5"/>
    <w:rsid w:val="002B3CF1"/>
    <w:rsid w:val="002B646E"/>
    <w:rsid w:val="002B67C2"/>
    <w:rsid w:val="002C180F"/>
    <w:rsid w:val="002C1D68"/>
    <w:rsid w:val="002C255D"/>
    <w:rsid w:val="002C2725"/>
    <w:rsid w:val="002D1DC3"/>
    <w:rsid w:val="002D1DDD"/>
    <w:rsid w:val="002D7E82"/>
    <w:rsid w:val="002D7F69"/>
    <w:rsid w:val="002E03B2"/>
    <w:rsid w:val="002E0A13"/>
    <w:rsid w:val="002E25A3"/>
    <w:rsid w:val="002E3EE9"/>
    <w:rsid w:val="002E6E28"/>
    <w:rsid w:val="002F113B"/>
    <w:rsid w:val="002F7945"/>
    <w:rsid w:val="00300031"/>
    <w:rsid w:val="00300FC2"/>
    <w:rsid w:val="003042D9"/>
    <w:rsid w:val="00305E39"/>
    <w:rsid w:val="00307D6D"/>
    <w:rsid w:val="00310FEF"/>
    <w:rsid w:val="00314518"/>
    <w:rsid w:val="00314E79"/>
    <w:rsid w:val="003177D4"/>
    <w:rsid w:val="00317976"/>
    <w:rsid w:val="00322921"/>
    <w:rsid w:val="003322A2"/>
    <w:rsid w:val="003355F6"/>
    <w:rsid w:val="00335737"/>
    <w:rsid w:val="003424E9"/>
    <w:rsid w:val="00342CD3"/>
    <w:rsid w:val="0034430D"/>
    <w:rsid w:val="00345536"/>
    <w:rsid w:val="003473CB"/>
    <w:rsid w:val="003577E0"/>
    <w:rsid w:val="00364BA0"/>
    <w:rsid w:val="00365991"/>
    <w:rsid w:val="00367CFA"/>
    <w:rsid w:val="00376C39"/>
    <w:rsid w:val="00381D37"/>
    <w:rsid w:val="003826B3"/>
    <w:rsid w:val="00386509"/>
    <w:rsid w:val="00391E23"/>
    <w:rsid w:val="0039207F"/>
    <w:rsid w:val="0039615D"/>
    <w:rsid w:val="003A0D53"/>
    <w:rsid w:val="003A1C53"/>
    <w:rsid w:val="003A4652"/>
    <w:rsid w:val="003B1959"/>
    <w:rsid w:val="003B2212"/>
    <w:rsid w:val="003B2EE9"/>
    <w:rsid w:val="003B4F7C"/>
    <w:rsid w:val="003B79A5"/>
    <w:rsid w:val="003C2427"/>
    <w:rsid w:val="003C41D4"/>
    <w:rsid w:val="003C587A"/>
    <w:rsid w:val="003C5EDB"/>
    <w:rsid w:val="003C73FD"/>
    <w:rsid w:val="003D36D0"/>
    <w:rsid w:val="003D49CA"/>
    <w:rsid w:val="003D7557"/>
    <w:rsid w:val="003E3A88"/>
    <w:rsid w:val="003E4DD8"/>
    <w:rsid w:val="003E53EA"/>
    <w:rsid w:val="003E64D0"/>
    <w:rsid w:val="003F16DE"/>
    <w:rsid w:val="003F2761"/>
    <w:rsid w:val="003F320F"/>
    <w:rsid w:val="003F5D11"/>
    <w:rsid w:val="003F72C6"/>
    <w:rsid w:val="003F76A3"/>
    <w:rsid w:val="0040059B"/>
    <w:rsid w:val="00401894"/>
    <w:rsid w:val="0041075D"/>
    <w:rsid w:val="00413918"/>
    <w:rsid w:val="0041559A"/>
    <w:rsid w:val="00416921"/>
    <w:rsid w:val="00423E19"/>
    <w:rsid w:val="004257E9"/>
    <w:rsid w:val="00425A79"/>
    <w:rsid w:val="0042623C"/>
    <w:rsid w:val="00426A89"/>
    <w:rsid w:val="00430359"/>
    <w:rsid w:val="0043301D"/>
    <w:rsid w:val="00434676"/>
    <w:rsid w:val="004347E2"/>
    <w:rsid w:val="00436D77"/>
    <w:rsid w:val="00444177"/>
    <w:rsid w:val="004470F1"/>
    <w:rsid w:val="00450EE0"/>
    <w:rsid w:val="00454A96"/>
    <w:rsid w:val="00455194"/>
    <w:rsid w:val="004558C5"/>
    <w:rsid w:val="00457224"/>
    <w:rsid w:val="0046036C"/>
    <w:rsid w:val="00470A87"/>
    <w:rsid w:val="00472739"/>
    <w:rsid w:val="004736E2"/>
    <w:rsid w:val="0047635C"/>
    <w:rsid w:val="0048540F"/>
    <w:rsid w:val="0048545D"/>
    <w:rsid w:val="00486920"/>
    <w:rsid w:val="00487B57"/>
    <w:rsid w:val="0049137F"/>
    <w:rsid w:val="00492783"/>
    <w:rsid w:val="004943F0"/>
    <w:rsid w:val="004952F3"/>
    <w:rsid w:val="004A0855"/>
    <w:rsid w:val="004A1275"/>
    <w:rsid w:val="004A4DF8"/>
    <w:rsid w:val="004B1037"/>
    <w:rsid w:val="004B5C52"/>
    <w:rsid w:val="004B7586"/>
    <w:rsid w:val="004C7C44"/>
    <w:rsid w:val="004D01E3"/>
    <w:rsid w:val="004D04A2"/>
    <w:rsid w:val="004D0B03"/>
    <w:rsid w:val="004D15E1"/>
    <w:rsid w:val="004D23AA"/>
    <w:rsid w:val="004D455D"/>
    <w:rsid w:val="004D7732"/>
    <w:rsid w:val="004D7E52"/>
    <w:rsid w:val="004E2B5A"/>
    <w:rsid w:val="004E2FD1"/>
    <w:rsid w:val="004E6AE5"/>
    <w:rsid w:val="004F17C1"/>
    <w:rsid w:val="004F7563"/>
    <w:rsid w:val="00502BBE"/>
    <w:rsid w:val="00502C81"/>
    <w:rsid w:val="0051133F"/>
    <w:rsid w:val="00511E8F"/>
    <w:rsid w:val="0051468C"/>
    <w:rsid w:val="00516311"/>
    <w:rsid w:val="005203D7"/>
    <w:rsid w:val="00521A2B"/>
    <w:rsid w:val="00521FF7"/>
    <w:rsid w:val="00526E6D"/>
    <w:rsid w:val="00527ADD"/>
    <w:rsid w:val="00527D9F"/>
    <w:rsid w:val="005332D2"/>
    <w:rsid w:val="0053417C"/>
    <w:rsid w:val="00535D97"/>
    <w:rsid w:val="00537053"/>
    <w:rsid w:val="00541B34"/>
    <w:rsid w:val="00542B1D"/>
    <w:rsid w:val="0054618C"/>
    <w:rsid w:val="00553EA9"/>
    <w:rsid w:val="0055649B"/>
    <w:rsid w:val="0056039D"/>
    <w:rsid w:val="00562CFC"/>
    <w:rsid w:val="0056596A"/>
    <w:rsid w:val="005712F2"/>
    <w:rsid w:val="005722EF"/>
    <w:rsid w:val="005809A7"/>
    <w:rsid w:val="00580A1B"/>
    <w:rsid w:val="00582B18"/>
    <w:rsid w:val="00582DE5"/>
    <w:rsid w:val="005844EA"/>
    <w:rsid w:val="00585769"/>
    <w:rsid w:val="005860A4"/>
    <w:rsid w:val="00586BEB"/>
    <w:rsid w:val="00590774"/>
    <w:rsid w:val="0059084C"/>
    <w:rsid w:val="00590CB1"/>
    <w:rsid w:val="005917E8"/>
    <w:rsid w:val="00596AAE"/>
    <w:rsid w:val="00596C96"/>
    <w:rsid w:val="005A3F96"/>
    <w:rsid w:val="005A4307"/>
    <w:rsid w:val="005A453B"/>
    <w:rsid w:val="005A57F1"/>
    <w:rsid w:val="005A5F03"/>
    <w:rsid w:val="005A68E8"/>
    <w:rsid w:val="005A6D64"/>
    <w:rsid w:val="005A6F50"/>
    <w:rsid w:val="005A759A"/>
    <w:rsid w:val="005B2245"/>
    <w:rsid w:val="005B294B"/>
    <w:rsid w:val="005B6A64"/>
    <w:rsid w:val="005B701C"/>
    <w:rsid w:val="005C1CEC"/>
    <w:rsid w:val="005C2317"/>
    <w:rsid w:val="005C291E"/>
    <w:rsid w:val="005C5519"/>
    <w:rsid w:val="005C7136"/>
    <w:rsid w:val="005C729F"/>
    <w:rsid w:val="005D3052"/>
    <w:rsid w:val="005D5B41"/>
    <w:rsid w:val="005E37C5"/>
    <w:rsid w:val="005E5038"/>
    <w:rsid w:val="005E5F03"/>
    <w:rsid w:val="005E69C3"/>
    <w:rsid w:val="005E7281"/>
    <w:rsid w:val="005F1033"/>
    <w:rsid w:val="005F5636"/>
    <w:rsid w:val="005F68E9"/>
    <w:rsid w:val="00602B0B"/>
    <w:rsid w:val="006055EF"/>
    <w:rsid w:val="00607E15"/>
    <w:rsid w:val="0061022A"/>
    <w:rsid w:val="00611CFA"/>
    <w:rsid w:val="00612F0A"/>
    <w:rsid w:val="0061371C"/>
    <w:rsid w:val="00613BDE"/>
    <w:rsid w:val="00615B0F"/>
    <w:rsid w:val="00617A28"/>
    <w:rsid w:val="006203AA"/>
    <w:rsid w:val="00622819"/>
    <w:rsid w:val="00623D00"/>
    <w:rsid w:val="00625F80"/>
    <w:rsid w:val="00632BB7"/>
    <w:rsid w:val="00637409"/>
    <w:rsid w:val="00640B3E"/>
    <w:rsid w:val="00641CF6"/>
    <w:rsid w:val="0064327D"/>
    <w:rsid w:val="00646FCF"/>
    <w:rsid w:val="006470E1"/>
    <w:rsid w:val="00647307"/>
    <w:rsid w:val="0065239D"/>
    <w:rsid w:val="0065609F"/>
    <w:rsid w:val="00656C50"/>
    <w:rsid w:val="006632A4"/>
    <w:rsid w:val="0066331F"/>
    <w:rsid w:val="00663BE5"/>
    <w:rsid w:val="00664265"/>
    <w:rsid w:val="00670CF5"/>
    <w:rsid w:val="00671497"/>
    <w:rsid w:val="006717F3"/>
    <w:rsid w:val="0067246F"/>
    <w:rsid w:val="0067484C"/>
    <w:rsid w:val="00675963"/>
    <w:rsid w:val="006776BA"/>
    <w:rsid w:val="006814AB"/>
    <w:rsid w:val="0068598A"/>
    <w:rsid w:val="00686453"/>
    <w:rsid w:val="006919C3"/>
    <w:rsid w:val="00694AAC"/>
    <w:rsid w:val="006964A1"/>
    <w:rsid w:val="006A1AFC"/>
    <w:rsid w:val="006A3F16"/>
    <w:rsid w:val="006A50F5"/>
    <w:rsid w:val="006A55D1"/>
    <w:rsid w:val="006B029B"/>
    <w:rsid w:val="006B4265"/>
    <w:rsid w:val="006B43E9"/>
    <w:rsid w:val="006B4418"/>
    <w:rsid w:val="006B5D59"/>
    <w:rsid w:val="006B61A5"/>
    <w:rsid w:val="006C0AF7"/>
    <w:rsid w:val="006C1B63"/>
    <w:rsid w:val="006C2364"/>
    <w:rsid w:val="006C3C1D"/>
    <w:rsid w:val="006C49DF"/>
    <w:rsid w:val="006C6217"/>
    <w:rsid w:val="006C6AF7"/>
    <w:rsid w:val="006D09D2"/>
    <w:rsid w:val="006D18C0"/>
    <w:rsid w:val="006D5ED8"/>
    <w:rsid w:val="006E0C01"/>
    <w:rsid w:val="006E32AE"/>
    <w:rsid w:val="006F1345"/>
    <w:rsid w:val="006F140F"/>
    <w:rsid w:val="006F283A"/>
    <w:rsid w:val="00704795"/>
    <w:rsid w:val="00704D27"/>
    <w:rsid w:val="007056D7"/>
    <w:rsid w:val="007136E1"/>
    <w:rsid w:val="0071500A"/>
    <w:rsid w:val="00715EF4"/>
    <w:rsid w:val="0071731E"/>
    <w:rsid w:val="00717CFF"/>
    <w:rsid w:val="007204F0"/>
    <w:rsid w:val="00721DEF"/>
    <w:rsid w:val="007224D2"/>
    <w:rsid w:val="00725DC3"/>
    <w:rsid w:val="00727135"/>
    <w:rsid w:val="00732053"/>
    <w:rsid w:val="00732F17"/>
    <w:rsid w:val="0073499C"/>
    <w:rsid w:val="00741790"/>
    <w:rsid w:val="00741D96"/>
    <w:rsid w:val="0074285D"/>
    <w:rsid w:val="00747401"/>
    <w:rsid w:val="00754CBB"/>
    <w:rsid w:val="00761A40"/>
    <w:rsid w:val="0076411F"/>
    <w:rsid w:val="0076677F"/>
    <w:rsid w:val="007734BD"/>
    <w:rsid w:val="007762AB"/>
    <w:rsid w:val="00777CAC"/>
    <w:rsid w:val="00777D26"/>
    <w:rsid w:val="007807C6"/>
    <w:rsid w:val="007817A0"/>
    <w:rsid w:val="007833E6"/>
    <w:rsid w:val="007862D8"/>
    <w:rsid w:val="00786827"/>
    <w:rsid w:val="00791086"/>
    <w:rsid w:val="00794EEE"/>
    <w:rsid w:val="0079549F"/>
    <w:rsid w:val="00796B0D"/>
    <w:rsid w:val="00797C3F"/>
    <w:rsid w:val="007A4F1E"/>
    <w:rsid w:val="007B4127"/>
    <w:rsid w:val="007B7D56"/>
    <w:rsid w:val="007C1C11"/>
    <w:rsid w:val="007C5485"/>
    <w:rsid w:val="007C6FE8"/>
    <w:rsid w:val="007D2881"/>
    <w:rsid w:val="007D5971"/>
    <w:rsid w:val="007D6B30"/>
    <w:rsid w:val="007D7E30"/>
    <w:rsid w:val="007E434E"/>
    <w:rsid w:val="007E4CA8"/>
    <w:rsid w:val="007E5223"/>
    <w:rsid w:val="007F1C7C"/>
    <w:rsid w:val="007F3D1A"/>
    <w:rsid w:val="007F6D62"/>
    <w:rsid w:val="00800A6B"/>
    <w:rsid w:val="0080103E"/>
    <w:rsid w:val="0080296B"/>
    <w:rsid w:val="00802D74"/>
    <w:rsid w:val="008042D2"/>
    <w:rsid w:val="00806875"/>
    <w:rsid w:val="008070E6"/>
    <w:rsid w:val="00812EA7"/>
    <w:rsid w:val="008147C6"/>
    <w:rsid w:val="00815260"/>
    <w:rsid w:val="0082008E"/>
    <w:rsid w:val="00821409"/>
    <w:rsid w:val="00821BA9"/>
    <w:rsid w:val="00823F3F"/>
    <w:rsid w:val="00827BB0"/>
    <w:rsid w:val="00835A11"/>
    <w:rsid w:val="00836AB8"/>
    <w:rsid w:val="0083700A"/>
    <w:rsid w:val="008374E3"/>
    <w:rsid w:val="00841213"/>
    <w:rsid w:val="008429BC"/>
    <w:rsid w:val="008507D2"/>
    <w:rsid w:val="00856530"/>
    <w:rsid w:val="00856962"/>
    <w:rsid w:val="00857D32"/>
    <w:rsid w:val="00860A51"/>
    <w:rsid w:val="00860B32"/>
    <w:rsid w:val="008628FB"/>
    <w:rsid w:val="00865C88"/>
    <w:rsid w:val="00865FBD"/>
    <w:rsid w:val="008662A5"/>
    <w:rsid w:val="00867572"/>
    <w:rsid w:val="00872C67"/>
    <w:rsid w:val="00881CBD"/>
    <w:rsid w:val="00883987"/>
    <w:rsid w:val="00884FA5"/>
    <w:rsid w:val="008858A9"/>
    <w:rsid w:val="00885F00"/>
    <w:rsid w:val="00886EBE"/>
    <w:rsid w:val="00887CF8"/>
    <w:rsid w:val="00890B9E"/>
    <w:rsid w:val="00896198"/>
    <w:rsid w:val="008A378C"/>
    <w:rsid w:val="008A58B1"/>
    <w:rsid w:val="008B0679"/>
    <w:rsid w:val="008B55E4"/>
    <w:rsid w:val="008B6B16"/>
    <w:rsid w:val="008C2978"/>
    <w:rsid w:val="008C5085"/>
    <w:rsid w:val="008C59DB"/>
    <w:rsid w:val="008C64CA"/>
    <w:rsid w:val="008C73FF"/>
    <w:rsid w:val="008D0F73"/>
    <w:rsid w:val="008D425B"/>
    <w:rsid w:val="008D5EAD"/>
    <w:rsid w:val="008D696D"/>
    <w:rsid w:val="008D6F47"/>
    <w:rsid w:val="008E1FAF"/>
    <w:rsid w:val="008E32FE"/>
    <w:rsid w:val="008F1593"/>
    <w:rsid w:val="008F59D3"/>
    <w:rsid w:val="009047C8"/>
    <w:rsid w:val="0090546D"/>
    <w:rsid w:val="00906D32"/>
    <w:rsid w:val="0091019D"/>
    <w:rsid w:val="009127CC"/>
    <w:rsid w:val="0091314C"/>
    <w:rsid w:val="00914B94"/>
    <w:rsid w:val="00921848"/>
    <w:rsid w:val="00922776"/>
    <w:rsid w:val="00923FE8"/>
    <w:rsid w:val="0092767C"/>
    <w:rsid w:val="009330E9"/>
    <w:rsid w:val="009427F9"/>
    <w:rsid w:val="00942985"/>
    <w:rsid w:val="0094394A"/>
    <w:rsid w:val="00943EB5"/>
    <w:rsid w:val="00944A28"/>
    <w:rsid w:val="0095483A"/>
    <w:rsid w:val="00957918"/>
    <w:rsid w:val="00960923"/>
    <w:rsid w:val="009609C3"/>
    <w:rsid w:val="00963B29"/>
    <w:rsid w:val="00971D84"/>
    <w:rsid w:val="00972B53"/>
    <w:rsid w:val="009801B4"/>
    <w:rsid w:val="009832F5"/>
    <w:rsid w:val="009833B7"/>
    <w:rsid w:val="00983433"/>
    <w:rsid w:val="00984EB6"/>
    <w:rsid w:val="0098537C"/>
    <w:rsid w:val="0099292F"/>
    <w:rsid w:val="00993810"/>
    <w:rsid w:val="00994CB9"/>
    <w:rsid w:val="009A6C56"/>
    <w:rsid w:val="009B13B4"/>
    <w:rsid w:val="009B284D"/>
    <w:rsid w:val="009B37F6"/>
    <w:rsid w:val="009B389B"/>
    <w:rsid w:val="009B7516"/>
    <w:rsid w:val="009C1685"/>
    <w:rsid w:val="009C2F65"/>
    <w:rsid w:val="009C321A"/>
    <w:rsid w:val="009C3A76"/>
    <w:rsid w:val="009D2129"/>
    <w:rsid w:val="009D3089"/>
    <w:rsid w:val="009D43A6"/>
    <w:rsid w:val="009D5327"/>
    <w:rsid w:val="009D578B"/>
    <w:rsid w:val="009D71E5"/>
    <w:rsid w:val="009E00E3"/>
    <w:rsid w:val="009E2F5C"/>
    <w:rsid w:val="009E548C"/>
    <w:rsid w:val="009E62C1"/>
    <w:rsid w:val="009F2610"/>
    <w:rsid w:val="009F2990"/>
    <w:rsid w:val="00A02389"/>
    <w:rsid w:val="00A03045"/>
    <w:rsid w:val="00A031C5"/>
    <w:rsid w:val="00A03CD2"/>
    <w:rsid w:val="00A04741"/>
    <w:rsid w:val="00A071AC"/>
    <w:rsid w:val="00A07DAD"/>
    <w:rsid w:val="00A10E29"/>
    <w:rsid w:val="00A119FF"/>
    <w:rsid w:val="00A13ABC"/>
    <w:rsid w:val="00A17099"/>
    <w:rsid w:val="00A20842"/>
    <w:rsid w:val="00A2324C"/>
    <w:rsid w:val="00A300C2"/>
    <w:rsid w:val="00A378B2"/>
    <w:rsid w:val="00A56B9C"/>
    <w:rsid w:val="00A57ADF"/>
    <w:rsid w:val="00A62787"/>
    <w:rsid w:val="00A63410"/>
    <w:rsid w:val="00A653EF"/>
    <w:rsid w:val="00A67F4B"/>
    <w:rsid w:val="00A706BA"/>
    <w:rsid w:val="00A7443E"/>
    <w:rsid w:val="00A7553E"/>
    <w:rsid w:val="00A779FD"/>
    <w:rsid w:val="00A80089"/>
    <w:rsid w:val="00A82E67"/>
    <w:rsid w:val="00A8361D"/>
    <w:rsid w:val="00A84DB0"/>
    <w:rsid w:val="00A923F5"/>
    <w:rsid w:val="00A936E9"/>
    <w:rsid w:val="00A96C17"/>
    <w:rsid w:val="00AA1E20"/>
    <w:rsid w:val="00AA2D9C"/>
    <w:rsid w:val="00AA3503"/>
    <w:rsid w:val="00AA44CC"/>
    <w:rsid w:val="00AB3954"/>
    <w:rsid w:val="00AC1043"/>
    <w:rsid w:val="00AC12AD"/>
    <w:rsid w:val="00AC46D2"/>
    <w:rsid w:val="00AC57ED"/>
    <w:rsid w:val="00AC6CED"/>
    <w:rsid w:val="00AD158C"/>
    <w:rsid w:val="00AD1C4C"/>
    <w:rsid w:val="00AD207E"/>
    <w:rsid w:val="00AD222E"/>
    <w:rsid w:val="00AD6539"/>
    <w:rsid w:val="00AD6D13"/>
    <w:rsid w:val="00AD6DB0"/>
    <w:rsid w:val="00AD6DD3"/>
    <w:rsid w:val="00AE4A4E"/>
    <w:rsid w:val="00AE6562"/>
    <w:rsid w:val="00AE786F"/>
    <w:rsid w:val="00B000F4"/>
    <w:rsid w:val="00B05B20"/>
    <w:rsid w:val="00B067D3"/>
    <w:rsid w:val="00B07BA8"/>
    <w:rsid w:val="00B1375C"/>
    <w:rsid w:val="00B17011"/>
    <w:rsid w:val="00B21C26"/>
    <w:rsid w:val="00B30827"/>
    <w:rsid w:val="00B3100B"/>
    <w:rsid w:val="00B34941"/>
    <w:rsid w:val="00B3547F"/>
    <w:rsid w:val="00B461CD"/>
    <w:rsid w:val="00B472EC"/>
    <w:rsid w:val="00B47809"/>
    <w:rsid w:val="00B47E82"/>
    <w:rsid w:val="00B51572"/>
    <w:rsid w:val="00B5325A"/>
    <w:rsid w:val="00B54C01"/>
    <w:rsid w:val="00B559A7"/>
    <w:rsid w:val="00B55D03"/>
    <w:rsid w:val="00B57303"/>
    <w:rsid w:val="00B60750"/>
    <w:rsid w:val="00B61275"/>
    <w:rsid w:val="00B62C09"/>
    <w:rsid w:val="00B709AD"/>
    <w:rsid w:val="00B759BD"/>
    <w:rsid w:val="00B87489"/>
    <w:rsid w:val="00B922DF"/>
    <w:rsid w:val="00B933D7"/>
    <w:rsid w:val="00B9544A"/>
    <w:rsid w:val="00B95458"/>
    <w:rsid w:val="00B95852"/>
    <w:rsid w:val="00B96CE1"/>
    <w:rsid w:val="00BA0480"/>
    <w:rsid w:val="00BA183B"/>
    <w:rsid w:val="00BA450E"/>
    <w:rsid w:val="00BA7822"/>
    <w:rsid w:val="00BB17EA"/>
    <w:rsid w:val="00BC12D1"/>
    <w:rsid w:val="00BC161D"/>
    <w:rsid w:val="00BC3B10"/>
    <w:rsid w:val="00BC7775"/>
    <w:rsid w:val="00BC7D73"/>
    <w:rsid w:val="00BD5D90"/>
    <w:rsid w:val="00BD60A2"/>
    <w:rsid w:val="00BD7792"/>
    <w:rsid w:val="00BE2305"/>
    <w:rsid w:val="00BE3A79"/>
    <w:rsid w:val="00BE4A0E"/>
    <w:rsid w:val="00BF01D9"/>
    <w:rsid w:val="00BF2F90"/>
    <w:rsid w:val="00BF4B70"/>
    <w:rsid w:val="00BF707F"/>
    <w:rsid w:val="00C0603E"/>
    <w:rsid w:val="00C0726F"/>
    <w:rsid w:val="00C1059F"/>
    <w:rsid w:val="00C204CF"/>
    <w:rsid w:val="00C230AB"/>
    <w:rsid w:val="00C237E4"/>
    <w:rsid w:val="00C25F1E"/>
    <w:rsid w:val="00C266DD"/>
    <w:rsid w:val="00C33E5B"/>
    <w:rsid w:val="00C41374"/>
    <w:rsid w:val="00C41444"/>
    <w:rsid w:val="00C428BD"/>
    <w:rsid w:val="00C44EA3"/>
    <w:rsid w:val="00C50F55"/>
    <w:rsid w:val="00C52A79"/>
    <w:rsid w:val="00C625BE"/>
    <w:rsid w:val="00C63F51"/>
    <w:rsid w:val="00C64116"/>
    <w:rsid w:val="00C7044C"/>
    <w:rsid w:val="00C73734"/>
    <w:rsid w:val="00C74B03"/>
    <w:rsid w:val="00C74CC7"/>
    <w:rsid w:val="00C74FBD"/>
    <w:rsid w:val="00C80A75"/>
    <w:rsid w:val="00C80D4F"/>
    <w:rsid w:val="00C845ED"/>
    <w:rsid w:val="00C9198B"/>
    <w:rsid w:val="00C92C2E"/>
    <w:rsid w:val="00C92E27"/>
    <w:rsid w:val="00C939DC"/>
    <w:rsid w:val="00C94930"/>
    <w:rsid w:val="00C96885"/>
    <w:rsid w:val="00C96B05"/>
    <w:rsid w:val="00CA3836"/>
    <w:rsid w:val="00CA4A2B"/>
    <w:rsid w:val="00CA7DF1"/>
    <w:rsid w:val="00CB14B9"/>
    <w:rsid w:val="00CB1CCD"/>
    <w:rsid w:val="00CB1F1F"/>
    <w:rsid w:val="00CB28DB"/>
    <w:rsid w:val="00CB2D11"/>
    <w:rsid w:val="00CB51F5"/>
    <w:rsid w:val="00CC32F1"/>
    <w:rsid w:val="00CC4057"/>
    <w:rsid w:val="00CD14BF"/>
    <w:rsid w:val="00CD2818"/>
    <w:rsid w:val="00CD7097"/>
    <w:rsid w:val="00CE2FA6"/>
    <w:rsid w:val="00CE3C4C"/>
    <w:rsid w:val="00CE7DF1"/>
    <w:rsid w:val="00CF0FB0"/>
    <w:rsid w:val="00CF24DD"/>
    <w:rsid w:val="00CF2785"/>
    <w:rsid w:val="00CF2E15"/>
    <w:rsid w:val="00CF398E"/>
    <w:rsid w:val="00CF42C3"/>
    <w:rsid w:val="00CF5FF4"/>
    <w:rsid w:val="00CF7513"/>
    <w:rsid w:val="00CF7EE7"/>
    <w:rsid w:val="00D00091"/>
    <w:rsid w:val="00D00BD0"/>
    <w:rsid w:val="00D03E64"/>
    <w:rsid w:val="00D06666"/>
    <w:rsid w:val="00D06B6F"/>
    <w:rsid w:val="00D1347D"/>
    <w:rsid w:val="00D2126D"/>
    <w:rsid w:val="00D21925"/>
    <w:rsid w:val="00D23835"/>
    <w:rsid w:val="00D2441E"/>
    <w:rsid w:val="00D256F4"/>
    <w:rsid w:val="00D26156"/>
    <w:rsid w:val="00D26A41"/>
    <w:rsid w:val="00D3069F"/>
    <w:rsid w:val="00D31F1D"/>
    <w:rsid w:val="00D335DD"/>
    <w:rsid w:val="00D36E48"/>
    <w:rsid w:val="00D37F93"/>
    <w:rsid w:val="00D421C6"/>
    <w:rsid w:val="00D42BC9"/>
    <w:rsid w:val="00D450DC"/>
    <w:rsid w:val="00D45542"/>
    <w:rsid w:val="00D456F2"/>
    <w:rsid w:val="00D47099"/>
    <w:rsid w:val="00D527E1"/>
    <w:rsid w:val="00D54E20"/>
    <w:rsid w:val="00D6429E"/>
    <w:rsid w:val="00D642BC"/>
    <w:rsid w:val="00D7211D"/>
    <w:rsid w:val="00D722EE"/>
    <w:rsid w:val="00D7418A"/>
    <w:rsid w:val="00D77266"/>
    <w:rsid w:val="00D77D84"/>
    <w:rsid w:val="00D80245"/>
    <w:rsid w:val="00D831F7"/>
    <w:rsid w:val="00D836EF"/>
    <w:rsid w:val="00D837CB"/>
    <w:rsid w:val="00D84343"/>
    <w:rsid w:val="00D867EA"/>
    <w:rsid w:val="00D9331D"/>
    <w:rsid w:val="00D94E82"/>
    <w:rsid w:val="00D9710D"/>
    <w:rsid w:val="00DA13B6"/>
    <w:rsid w:val="00DB0262"/>
    <w:rsid w:val="00DB2975"/>
    <w:rsid w:val="00DB4E3E"/>
    <w:rsid w:val="00DB5662"/>
    <w:rsid w:val="00DC110F"/>
    <w:rsid w:val="00DC4648"/>
    <w:rsid w:val="00DC5748"/>
    <w:rsid w:val="00DD11B5"/>
    <w:rsid w:val="00DD1865"/>
    <w:rsid w:val="00DD25B3"/>
    <w:rsid w:val="00DD436F"/>
    <w:rsid w:val="00DD46EB"/>
    <w:rsid w:val="00DD6C2B"/>
    <w:rsid w:val="00DD7950"/>
    <w:rsid w:val="00DE158E"/>
    <w:rsid w:val="00DE38EE"/>
    <w:rsid w:val="00DE5A3A"/>
    <w:rsid w:val="00DE6ED1"/>
    <w:rsid w:val="00DE74DB"/>
    <w:rsid w:val="00DE7FEE"/>
    <w:rsid w:val="00DF2122"/>
    <w:rsid w:val="00DF2257"/>
    <w:rsid w:val="00DF35E0"/>
    <w:rsid w:val="00DF6061"/>
    <w:rsid w:val="00E03AB7"/>
    <w:rsid w:val="00E04094"/>
    <w:rsid w:val="00E040DE"/>
    <w:rsid w:val="00E0565E"/>
    <w:rsid w:val="00E07D47"/>
    <w:rsid w:val="00E10338"/>
    <w:rsid w:val="00E12049"/>
    <w:rsid w:val="00E13D22"/>
    <w:rsid w:val="00E15BE0"/>
    <w:rsid w:val="00E16A6F"/>
    <w:rsid w:val="00E22B25"/>
    <w:rsid w:val="00E2632B"/>
    <w:rsid w:val="00E2657A"/>
    <w:rsid w:val="00E26DEF"/>
    <w:rsid w:val="00E27258"/>
    <w:rsid w:val="00E30F3C"/>
    <w:rsid w:val="00E323CC"/>
    <w:rsid w:val="00E36ED3"/>
    <w:rsid w:val="00E41426"/>
    <w:rsid w:val="00E43F4E"/>
    <w:rsid w:val="00E44364"/>
    <w:rsid w:val="00E453D1"/>
    <w:rsid w:val="00E46BAC"/>
    <w:rsid w:val="00E47887"/>
    <w:rsid w:val="00E5027E"/>
    <w:rsid w:val="00E56798"/>
    <w:rsid w:val="00E6306C"/>
    <w:rsid w:val="00E6576F"/>
    <w:rsid w:val="00E67D42"/>
    <w:rsid w:val="00E70245"/>
    <w:rsid w:val="00E725CF"/>
    <w:rsid w:val="00E741E6"/>
    <w:rsid w:val="00E81EE5"/>
    <w:rsid w:val="00E856C8"/>
    <w:rsid w:val="00E869E2"/>
    <w:rsid w:val="00E871AA"/>
    <w:rsid w:val="00E93317"/>
    <w:rsid w:val="00E97EF8"/>
    <w:rsid w:val="00EA12AE"/>
    <w:rsid w:val="00EA28B0"/>
    <w:rsid w:val="00EA50A0"/>
    <w:rsid w:val="00EB30D5"/>
    <w:rsid w:val="00EB745A"/>
    <w:rsid w:val="00EB7DE9"/>
    <w:rsid w:val="00EC18E2"/>
    <w:rsid w:val="00EC30DA"/>
    <w:rsid w:val="00EC4A3E"/>
    <w:rsid w:val="00ED2DEB"/>
    <w:rsid w:val="00ED3BDE"/>
    <w:rsid w:val="00EE059D"/>
    <w:rsid w:val="00EE4CC4"/>
    <w:rsid w:val="00EE5E5D"/>
    <w:rsid w:val="00EE7771"/>
    <w:rsid w:val="00EF07EC"/>
    <w:rsid w:val="00EF35CB"/>
    <w:rsid w:val="00EF4960"/>
    <w:rsid w:val="00EF6C66"/>
    <w:rsid w:val="00F01650"/>
    <w:rsid w:val="00F025C5"/>
    <w:rsid w:val="00F03A51"/>
    <w:rsid w:val="00F03B94"/>
    <w:rsid w:val="00F057C5"/>
    <w:rsid w:val="00F14550"/>
    <w:rsid w:val="00F20E74"/>
    <w:rsid w:val="00F25CC6"/>
    <w:rsid w:val="00F279E0"/>
    <w:rsid w:val="00F34C4F"/>
    <w:rsid w:val="00F3533D"/>
    <w:rsid w:val="00F35DB0"/>
    <w:rsid w:val="00F3678D"/>
    <w:rsid w:val="00F3715E"/>
    <w:rsid w:val="00F40B2D"/>
    <w:rsid w:val="00F41B67"/>
    <w:rsid w:val="00F47108"/>
    <w:rsid w:val="00F47D2D"/>
    <w:rsid w:val="00F50E15"/>
    <w:rsid w:val="00F52526"/>
    <w:rsid w:val="00F528CA"/>
    <w:rsid w:val="00F5743E"/>
    <w:rsid w:val="00F57932"/>
    <w:rsid w:val="00F62796"/>
    <w:rsid w:val="00F63127"/>
    <w:rsid w:val="00F634D0"/>
    <w:rsid w:val="00F64AF8"/>
    <w:rsid w:val="00F6753A"/>
    <w:rsid w:val="00F7009E"/>
    <w:rsid w:val="00F70173"/>
    <w:rsid w:val="00F72104"/>
    <w:rsid w:val="00F73E05"/>
    <w:rsid w:val="00F74307"/>
    <w:rsid w:val="00F77215"/>
    <w:rsid w:val="00F83316"/>
    <w:rsid w:val="00F85DB5"/>
    <w:rsid w:val="00F96890"/>
    <w:rsid w:val="00F97DDB"/>
    <w:rsid w:val="00FA194C"/>
    <w:rsid w:val="00FB1514"/>
    <w:rsid w:val="00FB1A27"/>
    <w:rsid w:val="00FB5B73"/>
    <w:rsid w:val="00FC1316"/>
    <w:rsid w:val="00FC7EE8"/>
    <w:rsid w:val="00FD1062"/>
    <w:rsid w:val="00FD23BE"/>
    <w:rsid w:val="00FD495F"/>
    <w:rsid w:val="00FD66FF"/>
    <w:rsid w:val="00FE479D"/>
    <w:rsid w:val="00FE5E98"/>
    <w:rsid w:val="00FE6B80"/>
    <w:rsid w:val="00FE6DA6"/>
    <w:rsid w:val="00FF10FE"/>
    <w:rsid w:val="00FF1421"/>
    <w:rsid w:val="00FF1DF2"/>
    <w:rsid w:val="00FF3A71"/>
    <w:rsid w:val="00FF5C1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docId w15:val="{E6A1FFC6-9D7A-4174-BB80-907A6847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20"/>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12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aliases w:val="List Paragraph (numbered (a)),normal,Normal1,Normal2,Normal3,Normal4,Normal5,Normal6,Normal7,WB Para,Lapis Bulleted List,Абзац списка1,Bullets,List 100s,Project Profile name,Dot pt,3,L,Naslov 1"/>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Lapis Bulleted List Char,Абзац списка1 Char,Bullets Char,List 100s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177D4"/>
    <w:rPr>
      <w:rFonts w:ascii="Consolas" w:hAnsi="Consolas"/>
      <w:sz w:val="20"/>
      <w:szCs w:val="20"/>
    </w:rPr>
  </w:style>
  <w:style w:type="paragraph" w:customStyle="1" w:styleId="ColorfulList-Accent11">
    <w:name w:val="Colorful List - Accent 11"/>
    <w:basedOn w:val="Normal"/>
    <w:uiPriority w:val="34"/>
    <w:qFormat/>
    <w:rsid w:val="005F68E9"/>
    <w:pPr>
      <w:spacing w:after="0" w:line="240" w:lineRule="auto"/>
      <w:ind w:left="720"/>
    </w:pPr>
    <w:rPr>
      <w:rFonts w:ascii="Times New Roman" w:eastAsia="Calibri" w:hAnsi="Times New Roman" w:cs="Times New Roman"/>
      <w:sz w:val="20"/>
      <w:szCs w:val="20"/>
      <w:lang w:val="es-PA" w:eastAsia="es-PA"/>
    </w:rPr>
  </w:style>
  <w:style w:type="character" w:customStyle="1" w:styleId="UnresolvedMention2">
    <w:name w:val="Unresolved Mention2"/>
    <w:basedOn w:val="DefaultParagraphFont"/>
    <w:uiPriority w:val="99"/>
    <w:semiHidden/>
    <w:unhideWhenUsed/>
    <w:rsid w:val="00A706BA"/>
    <w:rPr>
      <w:color w:val="605E5C"/>
      <w:shd w:val="clear" w:color="auto" w:fill="E1DFDD"/>
    </w:rPr>
  </w:style>
  <w:style w:type="paragraph" w:customStyle="1" w:styleId="paragraph">
    <w:name w:val="paragraph"/>
    <w:basedOn w:val="Normal"/>
    <w:rsid w:val="007833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
    <w:name w:val="Сетка таблицы2"/>
    <w:basedOn w:val="TableNormal"/>
    <w:next w:val="TableGrid"/>
    <w:uiPriority w:val="39"/>
    <w:rsid w:val="00BF707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94434"/>
  </w:style>
  <w:style w:type="character" w:customStyle="1" w:styleId="eop">
    <w:name w:val="eop"/>
    <w:basedOn w:val="DefaultParagraphFont"/>
    <w:rsid w:val="00294434"/>
  </w:style>
  <w:style w:type="character" w:customStyle="1" w:styleId="tabchar">
    <w:name w:val="tabchar"/>
    <w:basedOn w:val="DefaultParagraphFont"/>
    <w:rsid w:val="006E32AE"/>
  </w:style>
  <w:style w:type="character" w:customStyle="1" w:styleId="findhit">
    <w:name w:val="findhit"/>
    <w:basedOn w:val="DefaultParagraphFont"/>
    <w:rsid w:val="009330E9"/>
  </w:style>
  <w:style w:type="paragraph" w:customStyle="1" w:styleId="Default">
    <w:name w:val="Default"/>
    <w:rsid w:val="00C237E4"/>
    <w:pPr>
      <w:autoSpaceDE w:val="0"/>
      <w:autoSpaceDN w:val="0"/>
      <w:adjustRightInd w:val="0"/>
      <w:spacing w:after="0" w:line="240" w:lineRule="auto"/>
    </w:pPr>
    <w:rPr>
      <w:rFonts w:ascii="Segoe UI" w:eastAsia="Times New Roman" w:hAnsi="Segoe UI" w:cs="Segoe UI"/>
      <w:color w:val="000000"/>
      <w:sz w:val="24"/>
      <w:szCs w:val="24"/>
      <w:lang w:val="ru-RU" w:eastAsia="ru-RU"/>
    </w:rPr>
  </w:style>
  <w:style w:type="character" w:customStyle="1" w:styleId="ng-star-inserted1">
    <w:name w:val="ng-star-inserted1"/>
    <w:basedOn w:val="DefaultParagraphFont"/>
    <w:rsid w:val="00C237E4"/>
  </w:style>
  <w:style w:type="paragraph" w:customStyle="1" w:styleId="a">
    <w:name w:val="Текст в заданном формате"/>
    <w:basedOn w:val="Normal"/>
    <w:qFormat/>
    <w:rsid w:val="00FD1062"/>
    <w:pPr>
      <w:suppressAutoHyphens/>
      <w:spacing w:after="200" w:line="276" w:lineRule="auto"/>
    </w:pPr>
    <w:rPr>
      <w:rFonts w:ascii="Calibri" w:eastAsia="Calibri" w:hAnsi="Calibri" w:cs="Times New Roman"/>
      <w:kern w:val="1"/>
      <w:lang w:val="en-US"/>
    </w:rPr>
  </w:style>
  <w:style w:type="character" w:customStyle="1" w:styleId="Heading3Char">
    <w:name w:val="Heading 3 Char"/>
    <w:basedOn w:val="DefaultParagraphFont"/>
    <w:link w:val="Heading3"/>
    <w:uiPriority w:val="9"/>
    <w:rsid w:val="007B4127"/>
    <w:rPr>
      <w:rFonts w:ascii="Times New Roman" w:eastAsia="Times New Roman" w:hAnsi="Times New Roman" w:cs="Times New Roman"/>
      <w:b/>
      <w:bCs/>
      <w:sz w:val="27"/>
      <w:szCs w:val="27"/>
      <w:lang w:val="ru-RU" w:eastAsia="ru-RU"/>
    </w:rPr>
  </w:style>
  <w:style w:type="paragraph" w:styleId="NormalWeb">
    <w:name w:val="Normal (Web)"/>
    <w:basedOn w:val="Normal"/>
    <w:uiPriority w:val="99"/>
    <w:unhideWhenUsed/>
    <w:rsid w:val="007B4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p-characteristics-tab-product-name">
    <w:name w:val="pp-characteristics-tab-product-name"/>
    <w:basedOn w:val="DefaultParagraphFont"/>
    <w:rsid w:val="007B4127"/>
  </w:style>
  <w:style w:type="character" w:customStyle="1" w:styleId="chars-value-inner">
    <w:name w:val="chars-value-inner"/>
    <w:basedOn w:val="DefaultParagraphFont"/>
    <w:rsid w:val="007B4127"/>
  </w:style>
  <w:style w:type="character" w:customStyle="1" w:styleId="glossary-term">
    <w:name w:val="glossary-term"/>
    <w:basedOn w:val="DefaultParagraphFont"/>
    <w:rsid w:val="007B4127"/>
  </w:style>
  <w:style w:type="character" w:customStyle="1" w:styleId="glossary-icon">
    <w:name w:val="glossary-icon"/>
    <w:basedOn w:val="DefaultParagraphFont"/>
    <w:rsid w:val="007B4127"/>
  </w:style>
  <w:style w:type="paragraph" w:styleId="NoSpacing">
    <w:name w:val="No Spacing"/>
    <w:uiPriority w:val="1"/>
    <w:qFormat/>
    <w:rsid w:val="007B4127"/>
    <w:pPr>
      <w:spacing w:after="0" w:line="240" w:lineRule="auto"/>
    </w:pPr>
    <w:rPr>
      <w:rFonts w:ascii="Calibri" w:eastAsia="Calibri" w:hAnsi="Calibri" w:cs="Times New Roman"/>
      <w:lang w:val="ru-RU"/>
    </w:rPr>
  </w:style>
  <w:style w:type="character" w:customStyle="1" w:styleId="w8qarf">
    <w:name w:val="w8qarf"/>
    <w:rsid w:val="007B4127"/>
  </w:style>
  <w:style w:type="character" w:customStyle="1" w:styleId="lrzxr">
    <w:name w:val="lrzxr"/>
    <w:rsid w:val="007B4127"/>
  </w:style>
  <w:style w:type="paragraph" w:customStyle="1" w:styleId="ListParagraph1">
    <w:name w:val="List Paragraph1"/>
    <w:basedOn w:val="Normal"/>
    <w:rsid w:val="007B4127"/>
    <w:pPr>
      <w:spacing w:after="0" w:line="240" w:lineRule="auto"/>
      <w:ind w:left="720"/>
    </w:pPr>
    <w:rPr>
      <w:rFonts w:ascii="Calibri" w:eastAsia="Times New Roman" w:hAnsi="Calibri" w:cs="Times New Roman"/>
      <w:sz w:val="20"/>
      <w:szCs w:val="20"/>
      <w:lang w:val="en-US"/>
    </w:rPr>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7B4127"/>
  </w:style>
  <w:style w:type="paragraph" w:customStyle="1" w:styleId="ListHeading">
    <w:name w:val="List Heading"/>
    <w:basedOn w:val="Normal"/>
    <w:next w:val="Normal"/>
    <w:rsid w:val="007B41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tlid-translation">
    <w:name w:val="tlid-translation"/>
    <w:basedOn w:val="DefaultParagraphFont"/>
    <w:rsid w:val="007B4127"/>
  </w:style>
  <w:style w:type="character" w:styleId="UnresolvedMention">
    <w:name w:val="Unresolved Mention"/>
    <w:basedOn w:val="DefaultParagraphFont"/>
    <w:uiPriority w:val="99"/>
    <w:semiHidden/>
    <w:unhideWhenUsed/>
    <w:rsid w:val="007B4127"/>
    <w:rPr>
      <w:color w:val="605E5C"/>
      <w:shd w:val="clear" w:color="auto" w:fill="E1DFDD"/>
    </w:rPr>
  </w:style>
  <w:style w:type="character" w:customStyle="1" w:styleId="apple-converted-space">
    <w:name w:val="apple-converted-space"/>
    <w:basedOn w:val="DefaultParagraphFont"/>
    <w:rsid w:val="007B4127"/>
  </w:style>
  <w:style w:type="character" w:customStyle="1" w:styleId="WW8Num2z1">
    <w:name w:val="WW8Num2z1"/>
    <w:qFormat/>
    <w:rsid w:val="007B4127"/>
  </w:style>
  <w:style w:type="character" w:customStyle="1" w:styleId="1">
    <w:name w:val="Основной шрифт абзаца1"/>
    <w:rsid w:val="007B4127"/>
  </w:style>
  <w:style w:type="character" w:customStyle="1" w:styleId="furniture-name">
    <w:name w:val="furniture-name"/>
    <w:basedOn w:val="DefaultParagraphFont"/>
    <w:rsid w:val="007B4127"/>
  </w:style>
  <w:style w:type="character" w:customStyle="1" w:styleId="furniture-content">
    <w:name w:val="furniture-content"/>
    <w:basedOn w:val="DefaultParagraphFont"/>
    <w:rsid w:val="007B4127"/>
  </w:style>
  <w:style w:type="character" w:customStyle="1" w:styleId="postal-code">
    <w:name w:val="postal-code"/>
    <w:basedOn w:val="DefaultParagraphFont"/>
    <w:rsid w:val="007B4127"/>
  </w:style>
  <w:style w:type="paragraph" w:customStyle="1" w:styleId="productattributesline--3xqjs">
    <w:name w:val="productattributes__line--3xqjs"/>
    <w:basedOn w:val="Normal"/>
    <w:rsid w:val="007B4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7B4127"/>
    <w:pPr>
      <w:spacing w:after="0" w:line="240" w:lineRule="auto"/>
    </w:pPr>
    <w:rPr>
      <w:rFonts w:ascii="Times New Roman" w:eastAsia="Times New Roman" w:hAnsi="Times New Roman" w:cs="Times New Roman"/>
      <w:sz w:val="24"/>
      <w:szCs w:val="24"/>
      <w:lang w:eastAsia="en-GB"/>
    </w:rPr>
  </w:style>
  <w:style w:type="table" w:customStyle="1" w:styleId="10">
    <w:name w:val="Сетка таблицы1"/>
    <w:basedOn w:val="TableNormal"/>
    <w:next w:val="TableGrid"/>
    <w:uiPriority w:val="39"/>
    <w:rsid w:val="007B412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DefaultParagraphFont"/>
    <w:uiPriority w:val="99"/>
    <w:semiHidden/>
    <w:unhideWhenUsed/>
    <w:rsid w:val="007B4127"/>
    <w:rPr>
      <w:color w:val="605E5C"/>
      <w:shd w:val="clear" w:color="auto" w:fill="E1DFDD"/>
    </w:rPr>
  </w:style>
  <w:style w:type="paragraph" w:customStyle="1" w:styleId="ng-star-inserted">
    <w:name w:val="ng-star-inserted"/>
    <w:basedOn w:val="Normal"/>
    <w:rsid w:val="007B4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alueitem">
    <w:name w:val="value__item"/>
    <w:basedOn w:val="DefaultParagraphFont"/>
    <w:rsid w:val="007B4127"/>
  </w:style>
  <w:style w:type="numbering" w:customStyle="1" w:styleId="NoList1">
    <w:name w:val="No List1"/>
    <w:next w:val="NoList"/>
    <w:uiPriority w:val="99"/>
    <w:semiHidden/>
    <w:unhideWhenUsed/>
    <w:rsid w:val="00131DAB"/>
  </w:style>
  <w:style w:type="character" w:customStyle="1" w:styleId="WW8Num1z0">
    <w:name w:val="WW8Num1z0"/>
    <w:rsid w:val="00131DAB"/>
  </w:style>
  <w:style w:type="character" w:customStyle="1" w:styleId="WW8Num1z1">
    <w:name w:val="WW8Num1z1"/>
    <w:rsid w:val="00131DAB"/>
  </w:style>
  <w:style w:type="character" w:customStyle="1" w:styleId="WW8Num1z2">
    <w:name w:val="WW8Num1z2"/>
    <w:rsid w:val="00131DAB"/>
  </w:style>
  <w:style w:type="character" w:customStyle="1" w:styleId="WW8Num1z3">
    <w:name w:val="WW8Num1z3"/>
    <w:rsid w:val="00131DAB"/>
  </w:style>
  <w:style w:type="character" w:customStyle="1" w:styleId="WW8Num1z4">
    <w:name w:val="WW8Num1z4"/>
    <w:rsid w:val="00131DAB"/>
  </w:style>
  <w:style w:type="character" w:customStyle="1" w:styleId="WW8Num1z5">
    <w:name w:val="WW8Num1z5"/>
    <w:rsid w:val="00131DAB"/>
  </w:style>
  <w:style w:type="character" w:customStyle="1" w:styleId="WW8Num1z6">
    <w:name w:val="WW8Num1z6"/>
    <w:rsid w:val="00131DAB"/>
  </w:style>
  <w:style w:type="character" w:customStyle="1" w:styleId="WW8Num1z7">
    <w:name w:val="WW8Num1z7"/>
    <w:rsid w:val="00131DAB"/>
  </w:style>
  <w:style w:type="character" w:customStyle="1" w:styleId="WW8Num1z8">
    <w:name w:val="WW8Num1z8"/>
    <w:rsid w:val="00131DAB"/>
  </w:style>
  <w:style w:type="character" w:customStyle="1" w:styleId="DefaultParagraphFont1">
    <w:name w:val="Default Paragraph Font1"/>
    <w:rsid w:val="00131DAB"/>
  </w:style>
  <w:style w:type="character" w:customStyle="1" w:styleId="Strong1">
    <w:name w:val="Strong1"/>
    <w:rsid w:val="00131DAB"/>
    <w:rPr>
      <w:b/>
      <w:bCs/>
    </w:rPr>
  </w:style>
  <w:style w:type="character" w:customStyle="1" w:styleId="a0">
    <w:name w:val="Текст у виносці Знак"/>
    <w:rsid w:val="00131DAB"/>
    <w:rPr>
      <w:rFonts w:ascii="Segoe UI" w:hAnsi="Segoe UI" w:cs="Segoe UI"/>
      <w:sz w:val="18"/>
      <w:szCs w:val="18"/>
    </w:rPr>
  </w:style>
  <w:style w:type="character" w:customStyle="1" w:styleId="12">
    <w:name w:val="Знак примечания1"/>
    <w:rsid w:val="00131DAB"/>
    <w:rPr>
      <w:sz w:val="16"/>
      <w:szCs w:val="16"/>
    </w:rPr>
  </w:style>
  <w:style w:type="character" w:customStyle="1" w:styleId="a1">
    <w:name w:val="Тема примітки Знак"/>
    <w:rsid w:val="00131DAB"/>
    <w:rPr>
      <w:b/>
      <w:bCs/>
    </w:rPr>
  </w:style>
  <w:style w:type="character" w:customStyle="1" w:styleId="HTML">
    <w:name w:val="Стандартний HTML Знак"/>
    <w:rsid w:val="00131DAB"/>
    <w:rPr>
      <w:rFonts w:ascii="Courier New" w:eastAsia="Times New Roman" w:hAnsi="Courier New" w:cs="Courier New"/>
    </w:rPr>
  </w:style>
  <w:style w:type="character" w:customStyle="1" w:styleId="st3">
    <w:name w:val="st3"/>
    <w:basedOn w:val="DefaultParagraphFont1"/>
    <w:rsid w:val="00131DAB"/>
  </w:style>
  <w:style w:type="character" w:customStyle="1" w:styleId="FollowedHyperlink1">
    <w:name w:val="FollowedHyperlink1"/>
    <w:rsid w:val="00131DAB"/>
    <w:rPr>
      <w:color w:val="800080"/>
      <w:u w:val="single"/>
    </w:rPr>
  </w:style>
  <w:style w:type="character" w:customStyle="1" w:styleId="ListLabel1">
    <w:name w:val="ListLabel 1"/>
    <w:rsid w:val="00131DAB"/>
    <w:rPr>
      <w:rFonts w:eastAsia="Arial" w:cs="Times New Roman"/>
    </w:rPr>
  </w:style>
  <w:style w:type="character" w:customStyle="1" w:styleId="ListLabel2">
    <w:name w:val="ListLabel 2"/>
    <w:rsid w:val="00131DAB"/>
    <w:rPr>
      <w:rFonts w:cs="Courier New"/>
    </w:rPr>
  </w:style>
  <w:style w:type="character" w:customStyle="1" w:styleId="ListLabel3">
    <w:name w:val="ListLabel 3"/>
    <w:rsid w:val="00131DAB"/>
    <w:rPr>
      <w:rFonts w:cs="Courier New"/>
    </w:rPr>
  </w:style>
  <w:style w:type="character" w:customStyle="1" w:styleId="ListLabel4">
    <w:name w:val="ListLabel 4"/>
    <w:rsid w:val="00131DAB"/>
    <w:rPr>
      <w:rFonts w:cs="Courier New"/>
    </w:rPr>
  </w:style>
  <w:style w:type="character" w:customStyle="1" w:styleId="ListLabel5">
    <w:name w:val="ListLabel 5"/>
    <w:rsid w:val="00131DAB"/>
    <w:rPr>
      <w:rFonts w:eastAsia="Times New Roman" w:cs="Calibri"/>
      <w:b w:val="0"/>
    </w:rPr>
  </w:style>
  <w:style w:type="paragraph" w:customStyle="1" w:styleId="13">
    <w:name w:val="Заголовок1"/>
    <w:basedOn w:val="Normal"/>
    <w:next w:val="BodyText"/>
    <w:rsid w:val="00131DAB"/>
    <w:pPr>
      <w:keepNext/>
      <w:suppressAutoHyphens/>
      <w:spacing w:before="240" w:after="120" w:line="276" w:lineRule="auto"/>
    </w:pPr>
    <w:rPr>
      <w:rFonts w:ascii="Liberation Sans" w:eastAsia="Microsoft YaHei" w:hAnsi="Liberation Sans" w:cs="Mangal"/>
      <w:kern w:val="1"/>
      <w:sz w:val="28"/>
      <w:szCs w:val="28"/>
      <w:lang w:val="en-US"/>
    </w:rPr>
  </w:style>
  <w:style w:type="paragraph" w:styleId="List">
    <w:name w:val="List"/>
    <w:basedOn w:val="BodyText"/>
    <w:rsid w:val="00131DAB"/>
    <w:pPr>
      <w:suppressAutoHyphens/>
      <w:spacing w:after="140" w:line="288" w:lineRule="auto"/>
    </w:pPr>
    <w:rPr>
      <w:rFonts w:ascii="Calibri" w:eastAsia="Calibri" w:hAnsi="Calibri" w:cs="Mangal"/>
      <w:kern w:val="1"/>
      <w:lang w:val="en-US"/>
    </w:rPr>
  </w:style>
  <w:style w:type="paragraph" w:styleId="Caption">
    <w:name w:val="caption"/>
    <w:basedOn w:val="Normal"/>
    <w:qFormat/>
    <w:rsid w:val="00131DAB"/>
    <w:pPr>
      <w:suppressLineNumbers/>
      <w:suppressAutoHyphens/>
      <w:spacing w:before="120" w:after="120" w:line="276" w:lineRule="auto"/>
    </w:pPr>
    <w:rPr>
      <w:rFonts w:ascii="Calibri" w:eastAsia="Calibri" w:hAnsi="Calibri" w:cs="Mangal"/>
      <w:i/>
      <w:iCs/>
      <w:kern w:val="1"/>
      <w:sz w:val="24"/>
      <w:szCs w:val="24"/>
      <w:lang w:val="en-US"/>
    </w:rPr>
  </w:style>
  <w:style w:type="paragraph" w:customStyle="1" w:styleId="14">
    <w:name w:val="Указатель1"/>
    <w:basedOn w:val="Normal"/>
    <w:rsid w:val="00131DAB"/>
    <w:pPr>
      <w:suppressLineNumbers/>
      <w:suppressAutoHyphens/>
      <w:spacing w:after="200" w:line="276" w:lineRule="auto"/>
    </w:pPr>
    <w:rPr>
      <w:rFonts w:ascii="Calibri" w:eastAsia="Calibri" w:hAnsi="Calibri" w:cs="Mangal"/>
      <w:kern w:val="1"/>
      <w:lang w:val="en-US"/>
    </w:rPr>
  </w:style>
  <w:style w:type="paragraph" w:customStyle="1" w:styleId="BalloonText1">
    <w:name w:val="Balloon Text1"/>
    <w:basedOn w:val="Normal"/>
    <w:rsid w:val="00131DAB"/>
    <w:pPr>
      <w:suppressAutoHyphens/>
      <w:spacing w:after="0" w:line="240" w:lineRule="auto"/>
    </w:pPr>
    <w:rPr>
      <w:rFonts w:ascii="Segoe UI" w:eastAsia="Calibri" w:hAnsi="Segoe UI" w:cs="Segoe UI"/>
      <w:kern w:val="1"/>
      <w:sz w:val="18"/>
      <w:szCs w:val="18"/>
      <w:lang w:val="en-US"/>
    </w:rPr>
  </w:style>
  <w:style w:type="paragraph" w:customStyle="1" w:styleId="15">
    <w:name w:val="Текст примечания1"/>
    <w:basedOn w:val="Normal"/>
    <w:rsid w:val="00131DAB"/>
    <w:pPr>
      <w:suppressAutoHyphens/>
      <w:spacing w:after="200" w:line="240" w:lineRule="auto"/>
    </w:pPr>
    <w:rPr>
      <w:rFonts w:ascii="Calibri" w:eastAsia="Calibri" w:hAnsi="Calibri" w:cs="Times New Roman"/>
      <w:kern w:val="1"/>
      <w:sz w:val="20"/>
      <w:szCs w:val="20"/>
      <w:lang w:val="en-US"/>
    </w:rPr>
  </w:style>
  <w:style w:type="paragraph" w:customStyle="1" w:styleId="16">
    <w:name w:val="Тема примечания1"/>
    <w:basedOn w:val="15"/>
    <w:rsid w:val="00131DAB"/>
    <w:rPr>
      <w:b/>
      <w:bCs/>
    </w:rPr>
  </w:style>
  <w:style w:type="paragraph" w:customStyle="1" w:styleId="ListParagraph2">
    <w:name w:val="List Paragraph2"/>
    <w:basedOn w:val="Normal"/>
    <w:rsid w:val="00131DAB"/>
    <w:pPr>
      <w:suppressAutoHyphens/>
      <w:spacing w:after="0" w:line="276" w:lineRule="auto"/>
      <w:ind w:left="720"/>
      <w:contextualSpacing/>
    </w:pPr>
    <w:rPr>
      <w:rFonts w:ascii="Arial" w:eastAsia="Arial" w:hAnsi="Arial" w:cs="Arial"/>
      <w:color w:val="000000"/>
      <w:kern w:val="1"/>
      <w:szCs w:val="20"/>
      <w:lang w:val="en-US"/>
    </w:rPr>
  </w:style>
  <w:style w:type="paragraph" w:customStyle="1" w:styleId="HTMLPreformatted1">
    <w:name w:val="HTML Preformatted1"/>
    <w:basedOn w:val="Normal"/>
    <w:rsid w:val="0013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en-US"/>
    </w:rPr>
  </w:style>
  <w:style w:type="paragraph" w:customStyle="1" w:styleId="NormalWeb1">
    <w:name w:val="Normal (Web)1"/>
    <w:basedOn w:val="Normal"/>
    <w:rsid w:val="00131DAB"/>
    <w:pPr>
      <w:suppressAutoHyphens/>
      <w:spacing w:before="280" w:after="280" w:line="240" w:lineRule="auto"/>
    </w:pPr>
    <w:rPr>
      <w:rFonts w:ascii="Times New Roman" w:eastAsia="Times New Roman" w:hAnsi="Times New Roman" w:cs="Times New Roman"/>
      <w:kern w:val="1"/>
      <w:sz w:val="24"/>
      <w:szCs w:val="24"/>
      <w:lang w:val="en-US"/>
    </w:rPr>
  </w:style>
  <w:style w:type="paragraph" w:customStyle="1" w:styleId="a2">
    <w:name w:val="Содержимое таблицы"/>
    <w:basedOn w:val="Normal"/>
    <w:rsid w:val="00131DAB"/>
    <w:pPr>
      <w:suppressAutoHyphens/>
      <w:spacing w:after="200" w:line="276" w:lineRule="auto"/>
    </w:pPr>
    <w:rPr>
      <w:rFonts w:ascii="Calibri" w:eastAsia="Calibri" w:hAnsi="Calibri" w:cs="Times New Roman"/>
      <w:kern w:val="1"/>
      <w:lang w:val="en-US"/>
    </w:rPr>
  </w:style>
  <w:style w:type="paragraph" w:customStyle="1" w:styleId="a3">
    <w:name w:val="Заголовок таблицы"/>
    <w:basedOn w:val="a2"/>
    <w:rsid w:val="00131DAB"/>
  </w:style>
  <w:style w:type="paragraph" w:customStyle="1" w:styleId="a4">
    <w:name w:val="Горизонтальная линия"/>
    <w:basedOn w:val="Normal"/>
    <w:next w:val="BodyText"/>
    <w:rsid w:val="00131DAB"/>
    <w:pPr>
      <w:suppressAutoHyphens/>
      <w:spacing w:after="200" w:line="276" w:lineRule="auto"/>
    </w:pPr>
    <w:rPr>
      <w:rFonts w:ascii="Calibri" w:eastAsia="Calibri" w:hAnsi="Calibri" w:cs="Times New Roman"/>
      <w:kern w:val="1"/>
      <w:lang w:val="en-US"/>
    </w:rPr>
  </w:style>
  <w:style w:type="character" w:customStyle="1" w:styleId="CommentTextChar1">
    <w:name w:val="Comment Text Char1"/>
    <w:basedOn w:val="DefaultParagraphFont"/>
    <w:uiPriority w:val="99"/>
    <w:semiHidden/>
    <w:rsid w:val="00131DAB"/>
    <w:rPr>
      <w:rFonts w:ascii="Calibri" w:eastAsia="Calibri" w:hAnsi="Calibri"/>
      <w:kern w:val="1"/>
      <w:lang w:val="en-US" w:eastAsia="en-US"/>
    </w:rPr>
  </w:style>
  <w:style w:type="character" w:customStyle="1" w:styleId="17">
    <w:name w:val="Текст примітки Знак1"/>
    <w:uiPriority w:val="99"/>
    <w:semiHidden/>
    <w:rsid w:val="00131DAB"/>
    <w:rPr>
      <w:rFonts w:ascii="Calibri" w:eastAsia="Calibri" w:hAnsi="Calibri"/>
      <w:kern w:val="1"/>
      <w:lang w:val="en-US" w:eastAsia="en-US"/>
    </w:rPr>
  </w:style>
  <w:style w:type="character" w:customStyle="1" w:styleId="feature-tabs-title">
    <w:name w:val="feature-tabs-title"/>
    <w:rsid w:val="00131DAB"/>
  </w:style>
  <w:style w:type="paragraph" w:customStyle="1" w:styleId="xmsonormal">
    <w:name w:val="x_msonormal"/>
    <w:basedOn w:val="Normal"/>
    <w:rsid w:val="00131DA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PlainText">
    <w:name w:val="Plain Text"/>
    <w:basedOn w:val="Normal"/>
    <w:link w:val="PlainTextChar"/>
    <w:rsid w:val="00131DA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131DAB"/>
    <w:rPr>
      <w:rFonts w:ascii="Courier New" w:eastAsia="Times New Roman" w:hAnsi="Courier New" w:cs="Courier New"/>
      <w:sz w:val="20"/>
      <w:szCs w:val="20"/>
      <w:lang w:val="en-US"/>
    </w:rPr>
  </w:style>
  <w:style w:type="paragraph" w:customStyle="1" w:styleId="NoSpacing1">
    <w:name w:val="No Spacing1"/>
    <w:qFormat/>
    <w:rsid w:val="00131DAB"/>
    <w:pPr>
      <w:spacing w:after="0" w:line="240" w:lineRule="auto"/>
    </w:pPr>
    <w:rPr>
      <w:rFonts w:ascii="Calibri" w:eastAsia="Calibri" w:hAnsi="Calibri" w:cs="Times New Roman"/>
      <w:sz w:val="24"/>
      <w:lang w:val="en-US"/>
    </w:rPr>
  </w:style>
  <w:style w:type="table" w:customStyle="1" w:styleId="TableGrid1">
    <w:name w:val="Table Grid1"/>
    <w:basedOn w:val="TableNormal"/>
    <w:next w:val="TableGrid"/>
    <w:uiPriority w:val="39"/>
    <w:rsid w:val="00131DA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19901557">
      <w:bodyDiv w:val="1"/>
      <w:marLeft w:val="0"/>
      <w:marRight w:val="0"/>
      <w:marTop w:val="0"/>
      <w:marBottom w:val="0"/>
      <w:divBdr>
        <w:top w:val="none" w:sz="0" w:space="0" w:color="auto"/>
        <w:left w:val="none" w:sz="0" w:space="0" w:color="auto"/>
        <w:bottom w:val="none" w:sz="0" w:space="0" w:color="auto"/>
        <w:right w:val="none" w:sz="0" w:space="0" w:color="auto"/>
      </w:divBdr>
      <w:divsChild>
        <w:div w:id="920142990">
          <w:marLeft w:val="0"/>
          <w:marRight w:val="0"/>
          <w:marTop w:val="0"/>
          <w:marBottom w:val="0"/>
          <w:divBdr>
            <w:top w:val="none" w:sz="0" w:space="0" w:color="auto"/>
            <w:left w:val="none" w:sz="0" w:space="0" w:color="auto"/>
            <w:bottom w:val="none" w:sz="0" w:space="0" w:color="auto"/>
            <w:right w:val="none" w:sz="0" w:space="0" w:color="auto"/>
          </w:divBdr>
          <w:divsChild>
            <w:div w:id="1867673632">
              <w:marLeft w:val="0"/>
              <w:marRight w:val="0"/>
              <w:marTop w:val="0"/>
              <w:marBottom w:val="0"/>
              <w:divBdr>
                <w:top w:val="none" w:sz="0" w:space="0" w:color="auto"/>
                <w:left w:val="none" w:sz="0" w:space="0" w:color="auto"/>
                <w:bottom w:val="none" w:sz="0" w:space="0" w:color="auto"/>
                <w:right w:val="none" w:sz="0" w:space="0" w:color="auto"/>
              </w:divBdr>
            </w:div>
          </w:divsChild>
        </w:div>
        <w:div w:id="1965230667">
          <w:marLeft w:val="0"/>
          <w:marRight w:val="0"/>
          <w:marTop w:val="0"/>
          <w:marBottom w:val="0"/>
          <w:divBdr>
            <w:top w:val="none" w:sz="0" w:space="0" w:color="auto"/>
            <w:left w:val="none" w:sz="0" w:space="0" w:color="auto"/>
            <w:bottom w:val="none" w:sz="0" w:space="0" w:color="auto"/>
            <w:right w:val="none" w:sz="0" w:space="0" w:color="auto"/>
          </w:divBdr>
          <w:divsChild>
            <w:div w:id="389773093">
              <w:marLeft w:val="0"/>
              <w:marRight w:val="0"/>
              <w:marTop w:val="0"/>
              <w:marBottom w:val="0"/>
              <w:divBdr>
                <w:top w:val="none" w:sz="0" w:space="0" w:color="auto"/>
                <w:left w:val="none" w:sz="0" w:space="0" w:color="auto"/>
                <w:bottom w:val="none" w:sz="0" w:space="0" w:color="auto"/>
                <w:right w:val="none" w:sz="0" w:space="0" w:color="auto"/>
              </w:divBdr>
            </w:div>
          </w:divsChild>
        </w:div>
        <w:div w:id="1938443030">
          <w:marLeft w:val="0"/>
          <w:marRight w:val="0"/>
          <w:marTop w:val="0"/>
          <w:marBottom w:val="0"/>
          <w:divBdr>
            <w:top w:val="none" w:sz="0" w:space="0" w:color="auto"/>
            <w:left w:val="none" w:sz="0" w:space="0" w:color="auto"/>
            <w:bottom w:val="none" w:sz="0" w:space="0" w:color="auto"/>
            <w:right w:val="none" w:sz="0" w:space="0" w:color="auto"/>
          </w:divBdr>
          <w:divsChild>
            <w:div w:id="1613592294">
              <w:marLeft w:val="0"/>
              <w:marRight w:val="0"/>
              <w:marTop w:val="0"/>
              <w:marBottom w:val="0"/>
              <w:divBdr>
                <w:top w:val="none" w:sz="0" w:space="0" w:color="auto"/>
                <w:left w:val="none" w:sz="0" w:space="0" w:color="auto"/>
                <w:bottom w:val="none" w:sz="0" w:space="0" w:color="auto"/>
                <w:right w:val="none" w:sz="0" w:space="0" w:color="auto"/>
              </w:divBdr>
            </w:div>
          </w:divsChild>
        </w:div>
        <w:div w:id="1663200714">
          <w:marLeft w:val="0"/>
          <w:marRight w:val="0"/>
          <w:marTop w:val="0"/>
          <w:marBottom w:val="0"/>
          <w:divBdr>
            <w:top w:val="none" w:sz="0" w:space="0" w:color="auto"/>
            <w:left w:val="none" w:sz="0" w:space="0" w:color="auto"/>
            <w:bottom w:val="none" w:sz="0" w:space="0" w:color="auto"/>
            <w:right w:val="none" w:sz="0" w:space="0" w:color="auto"/>
          </w:divBdr>
          <w:divsChild>
            <w:div w:id="632179022">
              <w:marLeft w:val="0"/>
              <w:marRight w:val="0"/>
              <w:marTop w:val="0"/>
              <w:marBottom w:val="0"/>
              <w:divBdr>
                <w:top w:val="none" w:sz="0" w:space="0" w:color="auto"/>
                <w:left w:val="none" w:sz="0" w:space="0" w:color="auto"/>
                <w:bottom w:val="none" w:sz="0" w:space="0" w:color="auto"/>
                <w:right w:val="none" w:sz="0" w:space="0" w:color="auto"/>
              </w:divBdr>
            </w:div>
          </w:divsChild>
        </w:div>
        <w:div w:id="1275287833">
          <w:marLeft w:val="0"/>
          <w:marRight w:val="0"/>
          <w:marTop w:val="0"/>
          <w:marBottom w:val="0"/>
          <w:divBdr>
            <w:top w:val="none" w:sz="0" w:space="0" w:color="auto"/>
            <w:left w:val="none" w:sz="0" w:space="0" w:color="auto"/>
            <w:bottom w:val="none" w:sz="0" w:space="0" w:color="auto"/>
            <w:right w:val="none" w:sz="0" w:space="0" w:color="auto"/>
          </w:divBdr>
          <w:divsChild>
            <w:div w:id="230652491">
              <w:marLeft w:val="0"/>
              <w:marRight w:val="0"/>
              <w:marTop w:val="0"/>
              <w:marBottom w:val="0"/>
              <w:divBdr>
                <w:top w:val="none" w:sz="0" w:space="0" w:color="auto"/>
                <w:left w:val="none" w:sz="0" w:space="0" w:color="auto"/>
                <w:bottom w:val="none" w:sz="0" w:space="0" w:color="auto"/>
                <w:right w:val="none" w:sz="0" w:space="0" w:color="auto"/>
              </w:divBdr>
            </w:div>
          </w:divsChild>
        </w:div>
        <w:div w:id="940795651">
          <w:marLeft w:val="0"/>
          <w:marRight w:val="0"/>
          <w:marTop w:val="0"/>
          <w:marBottom w:val="0"/>
          <w:divBdr>
            <w:top w:val="none" w:sz="0" w:space="0" w:color="auto"/>
            <w:left w:val="none" w:sz="0" w:space="0" w:color="auto"/>
            <w:bottom w:val="none" w:sz="0" w:space="0" w:color="auto"/>
            <w:right w:val="none" w:sz="0" w:space="0" w:color="auto"/>
          </w:divBdr>
          <w:divsChild>
            <w:div w:id="990017759">
              <w:marLeft w:val="0"/>
              <w:marRight w:val="0"/>
              <w:marTop w:val="0"/>
              <w:marBottom w:val="0"/>
              <w:divBdr>
                <w:top w:val="none" w:sz="0" w:space="0" w:color="auto"/>
                <w:left w:val="none" w:sz="0" w:space="0" w:color="auto"/>
                <w:bottom w:val="none" w:sz="0" w:space="0" w:color="auto"/>
                <w:right w:val="none" w:sz="0" w:space="0" w:color="auto"/>
              </w:divBdr>
            </w:div>
          </w:divsChild>
        </w:div>
        <w:div w:id="1425957766">
          <w:marLeft w:val="0"/>
          <w:marRight w:val="0"/>
          <w:marTop w:val="0"/>
          <w:marBottom w:val="0"/>
          <w:divBdr>
            <w:top w:val="none" w:sz="0" w:space="0" w:color="auto"/>
            <w:left w:val="none" w:sz="0" w:space="0" w:color="auto"/>
            <w:bottom w:val="none" w:sz="0" w:space="0" w:color="auto"/>
            <w:right w:val="none" w:sz="0" w:space="0" w:color="auto"/>
          </w:divBdr>
          <w:divsChild>
            <w:div w:id="121504792">
              <w:marLeft w:val="0"/>
              <w:marRight w:val="0"/>
              <w:marTop w:val="0"/>
              <w:marBottom w:val="0"/>
              <w:divBdr>
                <w:top w:val="none" w:sz="0" w:space="0" w:color="auto"/>
                <w:left w:val="none" w:sz="0" w:space="0" w:color="auto"/>
                <w:bottom w:val="none" w:sz="0" w:space="0" w:color="auto"/>
                <w:right w:val="none" w:sz="0" w:space="0" w:color="auto"/>
              </w:divBdr>
            </w:div>
            <w:div w:id="677853747">
              <w:marLeft w:val="0"/>
              <w:marRight w:val="0"/>
              <w:marTop w:val="0"/>
              <w:marBottom w:val="0"/>
              <w:divBdr>
                <w:top w:val="none" w:sz="0" w:space="0" w:color="auto"/>
                <w:left w:val="none" w:sz="0" w:space="0" w:color="auto"/>
                <w:bottom w:val="none" w:sz="0" w:space="0" w:color="auto"/>
                <w:right w:val="none" w:sz="0" w:space="0" w:color="auto"/>
              </w:divBdr>
            </w:div>
          </w:divsChild>
        </w:div>
        <w:div w:id="587889947">
          <w:marLeft w:val="0"/>
          <w:marRight w:val="0"/>
          <w:marTop w:val="0"/>
          <w:marBottom w:val="0"/>
          <w:divBdr>
            <w:top w:val="none" w:sz="0" w:space="0" w:color="auto"/>
            <w:left w:val="none" w:sz="0" w:space="0" w:color="auto"/>
            <w:bottom w:val="none" w:sz="0" w:space="0" w:color="auto"/>
            <w:right w:val="none" w:sz="0" w:space="0" w:color="auto"/>
          </w:divBdr>
          <w:divsChild>
            <w:div w:id="887498382">
              <w:marLeft w:val="0"/>
              <w:marRight w:val="0"/>
              <w:marTop w:val="0"/>
              <w:marBottom w:val="0"/>
              <w:divBdr>
                <w:top w:val="none" w:sz="0" w:space="0" w:color="auto"/>
                <w:left w:val="none" w:sz="0" w:space="0" w:color="auto"/>
                <w:bottom w:val="none" w:sz="0" w:space="0" w:color="auto"/>
                <w:right w:val="none" w:sz="0" w:space="0" w:color="auto"/>
              </w:divBdr>
            </w:div>
          </w:divsChild>
        </w:div>
        <w:div w:id="735477370">
          <w:marLeft w:val="0"/>
          <w:marRight w:val="0"/>
          <w:marTop w:val="0"/>
          <w:marBottom w:val="0"/>
          <w:divBdr>
            <w:top w:val="none" w:sz="0" w:space="0" w:color="auto"/>
            <w:left w:val="none" w:sz="0" w:space="0" w:color="auto"/>
            <w:bottom w:val="none" w:sz="0" w:space="0" w:color="auto"/>
            <w:right w:val="none" w:sz="0" w:space="0" w:color="auto"/>
          </w:divBdr>
          <w:divsChild>
            <w:div w:id="892813591">
              <w:marLeft w:val="0"/>
              <w:marRight w:val="0"/>
              <w:marTop w:val="0"/>
              <w:marBottom w:val="0"/>
              <w:divBdr>
                <w:top w:val="none" w:sz="0" w:space="0" w:color="auto"/>
                <w:left w:val="none" w:sz="0" w:space="0" w:color="auto"/>
                <w:bottom w:val="none" w:sz="0" w:space="0" w:color="auto"/>
                <w:right w:val="none" w:sz="0" w:space="0" w:color="auto"/>
              </w:divBdr>
            </w:div>
          </w:divsChild>
        </w:div>
        <w:div w:id="1693069887">
          <w:marLeft w:val="0"/>
          <w:marRight w:val="0"/>
          <w:marTop w:val="0"/>
          <w:marBottom w:val="0"/>
          <w:divBdr>
            <w:top w:val="none" w:sz="0" w:space="0" w:color="auto"/>
            <w:left w:val="none" w:sz="0" w:space="0" w:color="auto"/>
            <w:bottom w:val="none" w:sz="0" w:space="0" w:color="auto"/>
            <w:right w:val="none" w:sz="0" w:space="0" w:color="auto"/>
          </w:divBdr>
          <w:divsChild>
            <w:div w:id="850609239">
              <w:marLeft w:val="0"/>
              <w:marRight w:val="0"/>
              <w:marTop w:val="0"/>
              <w:marBottom w:val="0"/>
              <w:divBdr>
                <w:top w:val="none" w:sz="0" w:space="0" w:color="auto"/>
                <w:left w:val="none" w:sz="0" w:space="0" w:color="auto"/>
                <w:bottom w:val="none" w:sz="0" w:space="0" w:color="auto"/>
                <w:right w:val="none" w:sz="0" w:space="0" w:color="auto"/>
              </w:divBdr>
            </w:div>
          </w:divsChild>
        </w:div>
        <w:div w:id="858664713">
          <w:marLeft w:val="0"/>
          <w:marRight w:val="0"/>
          <w:marTop w:val="0"/>
          <w:marBottom w:val="0"/>
          <w:divBdr>
            <w:top w:val="none" w:sz="0" w:space="0" w:color="auto"/>
            <w:left w:val="none" w:sz="0" w:space="0" w:color="auto"/>
            <w:bottom w:val="none" w:sz="0" w:space="0" w:color="auto"/>
            <w:right w:val="none" w:sz="0" w:space="0" w:color="auto"/>
          </w:divBdr>
          <w:divsChild>
            <w:div w:id="1102184789">
              <w:marLeft w:val="0"/>
              <w:marRight w:val="0"/>
              <w:marTop w:val="0"/>
              <w:marBottom w:val="0"/>
              <w:divBdr>
                <w:top w:val="none" w:sz="0" w:space="0" w:color="auto"/>
                <w:left w:val="none" w:sz="0" w:space="0" w:color="auto"/>
                <w:bottom w:val="none" w:sz="0" w:space="0" w:color="auto"/>
                <w:right w:val="none" w:sz="0" w:space="0" w:color="auto"/>
              </w:divBdr>
            </w:div>
          </w:divsChild>
        </w:div>
        <w:div w:id="1126508839">
          <w:marLeft w:val="0"/>
          <w:marRight w:val="0"/>
          <w:marTop w:val="0"/>
          <w:marBottom w:val="0"/>
          <w:divBdr>
            <w:top w:val="none" w:sz="0" w:space="0" w:color="auto"/>
            <w:left w:val="none" w:sz="0" w:space="0" w:color="auto"/>
            <w:bottom w:val="none" w:sz="0" w:space="0" w:color="auto"/>
            <w:right w:val="none" w:sz="0" w:space="0" w:color="auto"/>
          </w:divBdr>
          <w:divsChild>
            <w:div w:id="2059081704">
              <w:marLeft w:val="0"/>
              <w:marRight w:val="0"/>
              <w:marTop w:val="0"/>
              <w:marBottom w:val="0"/>
              <w:divBdr>
                <w:top w:val="none" w:sz="0" w:space="0" w:color="auto"/>
                <w:left w:val="none" w:sz="0" w:space="0" w:color="auto"/>
                <w:bottom w:val="none" w:sz="0" w:space="0" w:color="auto"/>
                <w:right w:val="none" w:sz="0" w:space="0" w:color="auto"/>
              </w:divBdr>
            </w:div>
            <w:div w:id="671106375">
              <w:marLeft w:val="0"/>
              <w:marRight w:val="0"/>
              <w:marTop w:val="0"/>
              <w:marBottom w:val="0"/>
              <w:divBdr>
                <w:top w:val="none" w:sz="0" w:space="0" w:color="auto"/>
                <w:left w:val="none" w:sz="0" w:space="0" w:color="auto"/>
                <w:bottom w:val="none" w:sz="0" w:space="0" w:color="auto"/>
                <w:right w:val="none" w:sz="0" w:space="0" w:color="auto"/>
              </w:divBdr>
            </w:div>
          </w:divsChild>
        </w:div>
        <w:div w:id="922107019">
          <w:marLeft w:val="0"/>
          <w:marRight w:val="0"/>
          <w:marTop w:val="0"/>
          <w:marBottom w:val="0"/>
          <w:divBdr>
            <w:top w:val="none" w:sz="0" w:space="0" w:color="auto"/>
            <w:left w:val="none" w:sz="0" w:space="0" w:color="auto"/>
            <w:bottom w:val="none" w:sz="0" w:space="0" w:color="auto"/>
            <w:right w:val="none" w:sz="0" w:space="0" w:color="auto"/>
          </w:divBdr>
          <w:divsChild>
            <w:div w:id="1550410697">
              <w:marLeft w:val="0"/>
              <w:marRight w:val="0"/>
              <w:marTop w:val="0"/>
              <w:marBottom w:val="0"/>
              <w:divBdr>
                <w:top w:val="none" w:sz="0" w:space="0" w:color="auto"/>
                <w:left w:val="none" w:sz="0" w:space="0" w:color="auto"/>
                <w:bottom w:val="none" w:sz="0" w:space="0" w:color="auto"/>
                <w:right w:val="none" w:sz="0" w:space="0" w:color="auto"/>
              </w:divBdr>
            </w:div>
          </w:divsChild>
        </w:div>
        <w:div w:id="329411760">
          <w:marLeft w:val="0"/>
          <w:marRight w:val="0"/>
          <w:marTop w:val="0"/>
          <w:marBottom w:val="0"/>
          <w:divBdr>
            <w:top w:val="none" w:sz="0" w:space="0" w:color="auto"/>
            <w:left w:val="none" w:sz="0" w:space="0" w:color="auto"/>
            <w:bottom w:val="none" w:sz="0" w:space="0" w:color="auto"/>
            <w:right w:val="none" w:sz="0" w:space="0" w:color="auto"/>
          </w:divBdr>
          <w:divsChild>
            <w:div w:id="900360820">
              <w:marLeft w:val="0"/>
              <w:marRight w:val="0"/>
              <w:marTop w:val="0"/>
              <w:marBottom w:val="0"/>
              <w:divBdr>
                <w:top w:val="none" w:sz="0" w:space="0" w:color="auto"/>
                <w:left w:val="none" w:sz="0" w:space="0" w:color="auto"/>
                <w:bottom w:val="none" w:sz="0" w:space="0" w:color="auto"/>
                <w:right w:val="none" w:sz="0" w:space="0" w:color="auto"/>
              </w:divBdr>
            </w:div>
          </w:divsChild>
        </w:div>
        <w:div w:id="1771438148">
          <w:marLeft w:val="0"/>
          <w:marRight w:val="0"/>
          <w:marTop w:val="0"/>
          <w:marBottom w:val="0"/>
          <w:divBdr>
            <w:top w:val="none" w:sz="0" w:space="0" w:color="auto"/>
            <w:left w:val="none" w:sz="0" w:space="0" w:color="auto"/>
            <w:bottom w:val="none" w:sz="0" w:space="0" w:color="auto"/>
            <w:right w:val="none" w:sz="0" w:space="0" w:color="auto"/>
          </w:divBdr>
          <w:divsChild>
            <w:div w:id="999314831">
              <w:marLeft w:val="0"/>
              <w:marRight w:val="0"/>
              <w:marTop w:val="0"/>
              <w:marBottom w:val="0"/>
              <w:divBdr>
                <w:top w:val="none" w:sz="0" w:space="0" w:color="auto"/>
                <w:left w:val="none" w:sz="0" w:space="0" w:color="auto"/>
                <w:bottom w:val="none" w:sz="0" w:space="0" w:color="auto"/>
                <w:right w:val="none" w:sz="0" w:space="0" w:color="auto"/>
              </w:divBdr>
            </w:div>
          </w:divsChild>
        </w:div>
        <w:div w:id="1820730519">
          <w:marLeft w:val="0"/>
          <w:marRight w:val="0"/>
          <w:marTop w:val="0"/>
          <w:marBottom w:val="0"/>
          <w:divBdr>
            <w:top w:val="none" w:sz="0" w:space="0" w:color="auto"/>
            <w:left w:val="none" w:sz="0" w:space="0" w:color="auto"/>
            <w:bottom w:val="none" w:sz="0" w:space="0" w:color="auto"/>
            <w:right w:val="none" w:sz="0" w:space="0" w:color="auto"/>
          </w:divBdr>
          <w:divsChild>
            <w:div w:id="985477897">
              <w:marLeft w:val="0"/>
              <w:marRight w:val="0"/>
              <w:marTop w:val="0"/>
              <w:marBottom w:val="0"/>
              <w:divBdr>
                <w:top w:val="none" w:sz="0" w:space="0" w:color="auto"/>
                <w:left w:val="none" w:sz="0" w:space="0" w:color="auto"/>
                <w:bottom w:val="none" w:sz="0" w:space="0" w:color="auto"/>
                <w:right w:val="none" w:sz="0" w:space="0" w:color="auto"/>
              </w:divBdr>
            </w:div>
          </w:divsChild>
        </w:div>
        <w:div w:id="1559509239">
          <w:marLeft w:val="0"/>
          <w:marRight w:val="0"/>
          <w:marTop w:val="0"/>
          <w:marBottom w:val="0"/>
          <w:divBdr>
            <w:top w:val="none" w:sz="0" w:space="0" w:color="auto"/>
            <w:left w:val="none" w:sz="0" w:space="0" w:color="auto"/>
            <w:bottom w:val="none" w:sz="0" w:space="0" w:color="auto"/>
            <w:right w:val="none" w:sz="0" w:space="0" w:color="auto"/>
          </w:divBdr>
          <w:divsChild>
            <w:div w:id="1179661417">
              <w:marLeft w:val="0"/>
              <w:marRight w:val="0"/>
              <w:marTop w:val="0"/>
              <w:marBottom w:val="0"/>
              <w:divBdr>
                <w:top w:val="none" w:sz="0" w:space="0" w:color="auto"/>
                <w:left w:val="none" w:sz="0" w:space="0" w:color="auto"/>
                <w:bottom w:val="none" w:sz="0" w:space="0" w:color="auto"/>
                <w:right w:val="none" w:sz="0" w:space="0" w:color="auto"/>
              </w:divBdr>
            </w:div>
            <w:div w:id="880097590">
              <w:marLeft w:val="0"/>
              <w:marRight w:val="0"/>
              <w:marTop w:val="0"/>
              <w:marBottom w:val="0"/>
              <w:divBdr>
                <w:top w:val="none" w:sz="0" w:space="0" w:color="auto"/>
                <w:left w:val="none" w:sz="0" w:space="0" w:color="auto"/>
                <w:bottom w:val="none" w:sz="0" w:space="0" w:color="auto"/>
                <w:right w:val="none" w:sz="0" w:space="0" w:color="auto"/>
              </w:divBdr>
            </w:div>
          </w:divsChild>
        </w:div>
        <w:div w:id="745614998">
          <w:marLeft w:val="0"/>
          <w:marRight w:val="0"/>
          <w:marTop w:val="0"/>
          <w:marBottom w:val="0"/>
          <w:divBdr>
            <w:top w:val="none" w:sz="0" w:space="0" w:color="auto"/>
            <w:left w:val="none" w:sz="0" w:space="0" w:color="auto"/>
            <w:bottom w:val="none" w:sz="0" w:space="0" w:color="auto"/>
            <w:right w:val="none" w:sz="0" w:space="0" w:color="auto"/>
          </w:divBdr>
          <w:divsChild>
            <w:div w:id="19745094">
              <w:marLeft w:val="0"/>
              <w:marRight w:val="0"/>
              <w:marTop w:val="0"/>
              <w:marBottom w:val="0"/>
              <w:divBdr>
                <w:top w:val="none" w:sz="0" w:space="0" w:color="auto"/>
                <w:left w:val="none" w:sz="0" w:space="0" w:color="auto"/>
                <w:bottom w:val="none" w:sz="0" w:space="0" w:color="auto"/>
                <w:right w:val="none" w:sz="0" w:space="0" w:color="auto"/>
              </w:divBdr>
            </w:div>
          </w:divsChild>
        </w:div>
        <w:div w:id="1699045810">
          <w:marLeft w:val="0"/>
          <w:marRight w:val="0"/>
          <w:marTop w:val="0"/>
          <w:marBottom w:val="0"/>
          <w:divBdr>
            <w:top w:val="none" w:sz="0" w:space="0" w:color="auto"/>
            <w:left w:val="none" w:sz="0" w:space="0" w:color="auto"/>
            <w:bottom w:val="none" w:sz="0" w:space="0" w:color="auto"/>
            <w:right w:val="none" w:sz="0" w:space="0" w:color="auto"/>
          </w:divBdr>
          <w:divsChild>
            <w:div w:id="961154071">
              <w:marLeft w:val="0"/>
              <w:marRight w:val="0"/>
              <w:marTop w:val="0"/>
              <w:marBottom w:val="0"/>
              <w:divBdr>
                <w:top w:val="none" w:sz="0" w:space="0" w:color="auto"/>
                <w:left w:val="none" w:sz="0" w:space="0" w:color="auto"/>
                <w:bottom w:val="none" w:sz="0" w:space="0" w:color="auto"/>
                <w:right w:val="none" w:sz="0" w:space="0" w:color="auto"/>
              </w:divBdr>
            </w:div>
          </w:divsChild>
        </w:div>
        <w:div w:id="1210995477">
          <w:marLeft w:val="0"/>
          <w:marRight w:val="0"/>
          <w:marTop w:val="0"/>
          <w:marBottom w:val="0"/>
          <w:divBdr>
            <w:top w:val="none" w:sz="0" w:space="0" w:color="auto"/>
            <w:left w:val="none" w:sz="0" w:space="0" w:color="auto"/>
            <w:bottom w:val="none" w:sz="0" w:space="0" w:color="auto"/>
            <w:right w:val="none" w:sz="0" w:space="0" w:color="auto"/>
          </w:divBdr>
          <w:divsChild>
            <w:div w:id="562645716">
              <w:marLeft w:val="0"/>
              <w:marRight w:val="0"/>
              <w:marTop w:val="0"/>
              <w:marBottom w:val="0"/>
              <w:divBdr>
                <w:top w:val="none" w:sz="0" w:space="0" w:color="auto"/>
                <w:left w:val="none" w:sz="0" w:space="0" w:color="auto"/>
                <w:bottom w:val="none" w:sz="0" w:space="0" w:color="auto"/>
                <w:right w:val="none" w:sz="0" w:space="0" w:color="auto"/>
              </w:divBdr>
            </w:div>
          </w:divsChild>
        </w:div>
        <w:div w:id="1509101223">
          <w:marLeft w:val="0"/>
          <w:marRight w:val="0"/>
          <w:marTop w:val="0"/>
          <w:marBottom w:val="0"/>
          <w:divBdr>
            <w:top w:val="none" w:sz="0" w:space="0" w:color="auto"/>
            <w:left w:val="none" w:sz="0" w:space="0" w:color="auto"/>
            <w:bottom w:val="none" w:sz="0" w:space="0" w:color="auto"/>
            <w:right w:val="none" w:sz="0" w:space="0" w:color="auto"/>
          </w:divBdr>
          <w:divsChild>
            <w:div w:id="1807770113">
              <w:marLeft w:val="0"/>
              <w:marRight w:val="0"/>
              <w:marTop w:val="0"/>
              <w:marBottom w:val="0"/>
              <w:divBdr>
                <w:top w:val="none" w:sz="0" w:space="0" w:color="auto"/>
                <w:left w:val="none" w:sz="0" w:space="0" w:color="auto"/>
                <w:bottom w:val="none" w:sz="0" w:space="0" w:color="auto"/>
                <w:right w:val="none" w:sz="0" w:space="0" w:color="auto"/>
              </w:divBdr>
            </w:div>
          </w:divsChild>
        </w:div>
        <w:div w:id="1447919145">
          <w:marLeft w:val="0"/>
          <w:marRight w:val="0"/>
          <w:marTop w:val="0"/>
          <w:marBottom w:val="0"/>
          <w:divBdr>
            <w:top w:val="none" w:sz="0" w:space="0" w:color="auto"/>
            <w:left w:val="none" w:sz="0" w:space="0" w:color="auto"/>
            <w:bottom w:val="none" w:sz="0" w:space="0" w:color="auto"/>
            <w:right w:val="none" w:sz="0" w:space="0" w:color="auto"/>
          </w:divBdr>
          <w:divsChild>
            <w:div w:id="617562849">
              <w:marLeft w:val="0"/>
              <w:marRight w:val="0"/>
              <w:marTop w:val="0"/>
              <w:marBottom w:val="0"/>
              <w:divBdr>
                <w:top w:val="none" w:sz="0" w:space="0" w:color="auto"/>
                <w:left w:val="none" w:sz="0" w:space="0" w:color="auto"/>
                <w:bottom w:val="none" w:sz="0" w:space="0" w:color="auto"/>
                <w:right w:val="none" w:sz="0" w:space="0" w:color="auto"/>
              </w:divBdr>
            </w:div>
          </w:divsChild>
        </w:div>
        <w:div w:id="1864512902">
          <w:marLeft w:val="0"/>
          <w:marRight w:val="0"/>
          <w:marTop w:val="0"/>
          <w:marBottom w:val="0"/>
          <w:divBdr>
            <w:top w:val="none" w:sz="0" w:space="0" w:color="auto"/>
            <w:left w:val="none" w:sz="0" w:space="0" w:color="auto"/>
            <w:bottom w:val="none" w:sz="0" w:space="0" w:color="auto"/>
            <w:right w:val="none" w:sz="0" w:space="0" w:color="auto"/>
          </w:divBdr>
          <w:divsChild>
            <w:div w:id="159850097">
              <w:marLeft w:val="0"/>
              <w:marRight w:val="0"/>
              <w:marTop w:val="0"/>
              <w:marBottom w:val="0"/>
              <w:divBdr>
                <w:top w:val="none" w:sz="0" w:space="0" w:color="auto"/>
                <w:left w:val="none" w:sz="0" w:space="0" w:color="auto"/>
                <w:bottom w:val="none" w:sz="0" w:space="0" w:color="auto"/>
                <w:right w:val="none" w:sz="0" w:space="0" w:color="auto"/>
              </w:divBdr>
            </w:div>
          </w:divsChild>
        </w:div>
        <w:div w:id="500049830">
          <w:marLeft w:val="0"/>
          <w:marRight w:val="0"/>
          <w:marTop w:val="0"/>
          <w:marBottom w:val="0"/>
          <w:divBdr>
            <w:top w:val="none" w:sz="0" w:space="0" w:color="auto"/>
            <w:left w:val="none" w:sz="0" w:space="0" w:color="auto"/>
            <w:bottom w:val="none" w:sz="0" w:space="0" w:color="auto"/>
            <w:right w:val="none" w:sz="0" w:space="0" w:color="auto"/>
          </w:divBdr>
          <w:divsChild>
            <w:div w:id="1836339907">
              <w:marLeft w:val="0"/>
              <w:marRight w:val="0"/>
              <w:marTop w:val="0"/>
              <w:marBottom w:val="0"/>
              <w:divBdr>
                <w:top w:val="none" w:sz="0" w:space="0" w:color="auto"/>
                <w:left w:val="none" w:sz="0" w:space="0" w:color="auto"/>
                <w:bottom w:val="none" w:sz="0" w:space="0" w:color="auto"/>
                <w:right w:val="none" w:sz="0" w:space="0" w:color="auto"/>
              </w:divBdr>
            </w:div>
          </w:divsChild>
        </w:div>
        <w:div w:id="1309241924">
          <w:marLeft w:val="0"/>
          <w:marRight w:val="0"/>
          <w:marTop w:val="0"/>
          <w:marBottom w:val="0"/>
          <w:divBdr>
            <w:top w:val="none" w:sz="0" w:space="0" w:color="auto"/>
            <w:left w:val="none" w:sz="0" w:space="0" w:color="auto"/>
            <w:bottom w:val="none" w:sz="0" w:space="0" w:color="auto"/>
            <w:right w:val="none" w:sz="0" w:space="0" w:color="auto"/>
          </w:divBdr>
          <w:divsChild>
            <w:div w:id="438070562">
              <w:marLeft w:val="0"/>
              <w:marRight w:val="0"/>
              <w:marTop w:val="0"/>
              <w:marBottom w:val="0"/>
              <w:divBdr>
                <w:top w:val="none" w:sz="0" w:space="0" w:color="auto"/>
                <w:left w:val="none" w:sz="0" w:space="0" w:color="auto"/>
                <w:bottom w:val="none" w:sz="0" w:space="0" w:color="auto"/>
                <w:right w:val="none" w:sz="0" w:space="0" w:color="auto"/>
              </w:divBdr>
            </w:div>
          </w:divsChild>
        </w:div>
        <w:div w:id="50006285">
          <w:marLeft w:val="0"/>
          <w:marRight w:val="0"/>
          <w:marTop w:val="0"/>
          <w:marBottom w:val="0"/>
          <w:divBdr>
            <w:top w:val="none" w:sz="0" w:space="0" w:color="auto"/>
            <w:left w:val="none" w:sz="0" w:space="0" w:color="auto"/>
            <w:bottom w:val="none" w:sz="0" w:space="0" w:color="auto"/>
            <w:right w:val="none" w:sz="0" w:space="0" w:color="auto"/>
          </w:divBdr>
          <w:divsChild>
            <w:div w:id="1287856574">
              <w:marLeft w:val="0"/>
              <w:marRight w:val="0"/>
              <w:marTop w:val="0"/>
              <w:marBottom w:val="0"/>
              <w:divBdr>
                <w:top w:val="none" w:sz="0" w:space="0" w:color="auto"/>
                <w:left w:val="none" w:sz="0" w:space="0" w:color="auto"/>
                <w:bottom w:val="none" w:sz="0" w:space="0" w:color="auto"/>
                <w:right w:val="none" w:sz="0" w:space="0" w:color="auto"/>
              </w:divBdr>
            </w:div>
          </w:divsChild>
        </w:div>
        <w:div w:id="1321158968">
          <w:marLeft w:val="0"/>
          <w:marRight w:val="0"/>
          <w:marTop w:val="0"/>
          <w:marBottom w:val="0"/>
          <w:divBdr>
            <w:top w:val="none" w:sz="0" w:space="0" w:color="auto"/>
            <w:left w:val="none" w:sz="0" w:space="0" w:color="auto"/>
            <w:bottom w:val="none" w:sz="0" w:space="0" w:color="auto"/>
            <w:right w:val="none" w:sz="0" w:space="0" w:color="auto"/>
          </w:divBdr>
          <w:divsChild>
            <w:div w:id="8110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482037099">
      <w:bodyDiv w:val="1"/>
      <w:marLeft w:val="0"/>
      <w:marRight w:val="0"/>
      <w:marTop w:val="0"/>
      <w:marBottom w:val="0"/>
      <w:divBdr>
        <w:top w:val="none" w:sz="0" w:space="0" w:color="auto"/>
        <w:left w:val="none" w:sz="0" w:space="0" w:color="auto"/>
        <w:bottom w:val="none" w:sz="0" w:space="0" w:color="auto"/>
        <w:right w:val="none" w:sz="0" w:space="0" w:color="auto"/>
      </w:divBdr>
      <w:divsChild>
        <w:div w:id="121654062">
          <w:marLeft w:val="0"/>
          <w:marRight w:val="0"/>
          <w:marTop w:val="0"/>
          <w:marBottom w:val="0"/>
          <w:divBdr>
            <w:top w:val="none" w:sz="0" w:space="0" w:color="auto"/>
            <w:left w:val="none" w:sz="0" w:space="0" w:color="auto"/>
            <w:bottom w:val="none" w:sz="0" w:space="0" w:color="auto"/>
            <w:right w:val="none" w:sz="0" w:space="0" w:color="auto"/>
          </w:divBdr>
          <w:divsChild>
            <w:div w:id="1485661591">
              <w:marLeft w:val="0"/>
              <w:marRight w:val="0"/>
              <w:marTop w:val="0"/>
              <w:marBottom w:val="0"/>
              <w:divBdr>
                <w:top w:val="none" w:sz="0" w:space="0" w:color="auto"/>
                <w:left w:val="none" w:sz="0" w:space="0" w:color="auto"/>
                <w:bottom w:val="none" w:sz="0" w:space="0" w:color="auto"/>
                <w:right w:val="none" w:sz="0" w:space="0" w:color="auto"/>
              </w:divBdr>
            </w:div>
          </w:divsChild>
        </w:div>
        <w:div w:id="1214386770">
          <w:marLeft w:val="0"/>
          <w:marRight w:val="0"/>
          <w:marTop w:val="0"/>
          <w:marBottom w:val="0"/>
          <w:divBdr>
            <w:top w:val="none" w:sz="0" w:space="0" w:color="auto"/>
            <w:left w:val="none" w:sz="0" w:space="0" w:color="auto"/>
            <w:bottom w:val="none" w:sz="0" w:space="0" w:color="auto"/>
            <w:right w:val="none" w:sz="0" w:space="0" w:color="auto"/>
          </w:divBdr>
          <w:divsChild>
            <w:div w:id="812259972">
              <w:marLeft w:val="0"/>
              <w:marRight w:val="0"/>
              <w:marTop w:val="0"/>
              <w:marBottom w:val="0"/>
              <w:divBdr>
                <w:top w:val="none" w:sz="0" w:space="0" w:color="auto"/>
                <w:left w:val="none" w:sz="0" w:space="0" w:color="auto"/>
                <w:bottom w:val="none" w:sz="0" w:space="0" w:color="auto"/>
                <w:right w:val="none" w:sz="0" w:space="0" w:color="auto"/>
              </w:divBdr>
            </w:div>
          </w:divsChild>
        </w:div>
        <w:div w:id="24908972">
          <w:marLeft w:val="0"/>
          <w:marRight w:val="0"/>
          <w:marTop w:val="0"/>
          <w:marBottom w:val="0"/>
          <w:divBdr>
            <w:top w:val="none" w:sz="0" w:space="0" w:color="auto"/>
            <w:left w:val="none" w:sz="0" w:space="0" w:color="auto"/>
            <w:bottom w:val="none" w:sz="0" w:space="0" w:color="auto"/>
            <w:right w:val="none" w:sz="0" w:space="0" w:color="auto"/>
          </w:divBdr>
          <w:divsChild>
            <w:div w:id="1942493416">
              <w:marLeft w:val="0"/>
              <w:marRight w:val="0"/>
              <w:marTop w:val="0"/>
              <w:marBottom w:val="0"/>
              <w:divBdr>
                <w:top w:val="none" w:sz="0" w:space="0" w:color="auto"/>
                <w:left w:val="none" w:sz="0" w:space="0" w:color="auto"/>
                <w:bottom w:val="none" w:sz="0" w:space="0" w:color="auto"/>
                <w:right w:val="none" w:sz="0" w:space="0" w:color="auto"/>
              </w:divBdr>
            </w:div>
          </w:divsChild>
        </w:div>
        <w:div w:id="1157644556">
          <w:marLeft w:val="0"/>
          <w:marRight w:val="0"/>
          <w:marTop w:val="0"/>
          <w:marBottom w:val="0"/>
          <w:divBdr>
            <w:top w:val="none" w:sz="0" w:space="0" w:color="auto"/>
            <w:left w:val="none" w:sz="0" w:space="0" w:color="auto"/>
            <w:bottom w:val="none" w:sz="0" w:space="0" w:color="auto"/>
            <w:right w:val="none" w:sz="0" w:space="0" w:color="auto"/>
          </w:divBdr>
          <w:divsChild>
            <w:div w:id="316888205">
              <w:marLeft w:val="0"/>
              <w:marRight w:val="0"/>
              <w:marTop w:val="0"/>
              <w:marBottom w:val="0"/>
              <w:divBdr>
                <w:top w:val="none" w:sz="0" w:space="0" w:color="auto"/>
                <w:left w:val="none" w:sz="0" w:space="0" w:color="auto"/>
                <w:bottom w:val="none" w:sz="0" w:space="0" w:color="auto"/>
                <w:right w:val="none" w:sz="0" w:space="0" w:color="auto"/>
              </w:divBdr>
            </w:div>
          </w:divsChild>
        </w:div>
        <w:div w:id="293681763">
          <w:marLeft w:val="0"/>
          <w:marRight w:val="0"/>
          <w:marTop w:val="0"/>
          <w:marBottom w:val="0"/>
          <w:divBdr>
            <w:top w:val="none" w:sz="0" w:space="0" w:color="auto"/>
            <w:left w:val="none" w:sz="0" w:space="0" w:color="auto"/>
            <w:bottom w:val="none" w:sz="0" w:space="0" w:color="auto"/>
            <w:right w:val="none" w:sz="0" w:space="0" w:color="auto"/>
          </w:divBdr>
          <w:divsChild>
            <w:div w:id="1916741879">
              <w:marLeft w:val="0"/>
              <w:marRight w:val="0"/>
              <w:marTop w:val="0"/>
              <w:marBottom w:val="0"/>
              <w:divBdr>
                <w:top w:val="none" w:sz="0" w:space="0" w:color="auto"/>
                <w:left w:val="none" w:sz="0" w:space="0" w:color="auto"/>
                <w:bottom w:val="none" w:sz="0" w:space="0" w:color="auto"/>
                <w:right w:val="none" w:sz="0" w:space="0" w:color="auto"/>
              </w:divBdr>
            </w:div>
          </w:divsChild>
        </w:div>
        <w:div w:id="244808109">
          <w:marLeft w:val="0"/>
          <w:marRight w:val="0"/>
          <w:marTop w:val="0"/>
          <w:marBottom w:val="0"/>
          <w:divBdr>
            <w:top w:val="none" w:sz="0" w:space="0" w:color="auto"/>
            <w:left w:val="none" w:sz="0" w:space="0" w:color="auto"/>
            <w:bottom w:val="none" w:sz="0" w:space="0" w:color="auto"/>
            <w:right w:val="none" w:sz="0" w:space="0" w:color="auto"/>
          </w:divBdr>
          <w:divsChild>
            <w:div w:id="2058619885">
              <w:marLeft w:val="0"/>
              <w:marRight w:val="0"/>
              <w:marTop w:val="0"/>
              <w:marBottom w:val="0"/>
              <w:divBdr>
                <w:top w:val="none" w:sz="0" w:space="0" w:color="auto"/>
                <w:left w:val="none" w:sz="0" w:space="0" w:color="auto"/>
                <w:bottom w:val="none" w:sz="0" w:space="0" w:color="auto"/>
                <w:right w:val="none" w:sz="0" w:space="0" w:color="auto"/>
              </w:divBdr>
            </w:div>
          </w:divsChild>
        </w:div>
        <w:div w:id="259417219">
          <w:marLeft w:val="0"/>
          <w:marRight w:val="0"/>
          <w:marTop w:val="0"/>
          <w:marBottom w:val="0"/>
          <w:divBdr>
            <w:top w:val="none" w:sz="0" w:space="0" w:color="auto"/>
            <w:left w:val="none" w:sz="0" w:space="0" w:color="auto"/>
            <w:bottom w:val="none" w:sz="0" w:space="0" w:color="auto"/>
            <w:right w:val="none" w:sz="0" w:space="0" w:color="auto"/>
          </w:divBdr>
          <w:divsChild>
            <w:div w:id="2071536483">
              <w:marLeft w:val="0"/>
              <w:marRight w:val="0"/>
              <w:marTop w:val="0"/>
              <w:marBottom w:val="0"/>
              <w:divBdr>
                <w:top w:val="none" w:sz="0" w:space="0" w:color="auto"/>
                <w:left w:val="none" w:sz="0" w:space="0" w:color="auto"/>
                <w:bottom w:val="none" w:sz="0" w:space="0" w:color="auto"/>
                <w:right w:val="none" w:sz="0" w:space="0" w:color="auto"/>
              </w:divBdr>
            </w:div>
          </w:divsChild>
        </w:div>
        <w:div w:id="1160345164">
          <w:marLeft w:val="0"/>
          <w:marRight w:val="0"/>
          <w:marTop w:val="0"/>
          <w:marBottom w:val="0"/>
          <w:divBdr>
            <w:top w:val="none" w:sz="0" w:space="0" w:color="auto"/>
            <w:left w:val="none" w:sz="0" w:space="0" w:color="auto"/>
            <w:bottom w:val="none" w:sz="0" w:space="0" w:color="auto"/>
            <w:right w:val="none" w:sz="0" w:space="0" w:color="auto"/>
          </w:divBdr>
          <w:divsChild>
            <w:div w:id="721945711">
              <w:marLeft w:val="0"/>
              <w:marRight w:val="0"/>
              <w:marTop w:val="0"/>
              <w:marBottom w:val="0"/>
              <w:divBdr>
                <w:top w:val="none" w:sz="0" w:space="0" w:color="auto"/>
                <w:left w:val="none" w:sz="0" w:space="0" w:color="auto"/>
                <w:bottom w:val="none" w:sz="0" w:space="0" w:color="auto"/>
                <w:right w:val="none" w:sz="0" w:space="0" w:color="auto"/>
              </w:divBdr>
            </w:div>
            <w:div w:id="656106448">
              <w:marLeft w:val="0"/>
              <w:marRight w:val="0"/>
              <w:marTop w:val="0"/>
              <w:marBottom w:val="0"/>
              <w:divBdr>
                <w:top w:val="none" w:sz="0" w:space="0" w:color="auto"/>
                <w:left w:val="none" w:sz="0" w:space="0" w:color="auto"/>
                <w:bottom w:val="none" w:sz="0" w:space="0" w:color="auto"/>
                <w:right w:val="none" w:sz="0" w:space="0" w:color="auto"/>
              </w:divBdr>
            </w:div>
          </w:divsChild>
        </w:div>
        <w:div w:id="1053044513">
          <w:marLeft w:val="0"/>
          <w:marRight w:val="0"/>
          <w:marTop w:val="0"/>
          <w:marBottom w:val="0"/>
          <w:divBdr>
            <w:top w:val="none" w:sz="0" w:space="0" w:color="auto"/>
            <w:left w:val="none" w:sz="0" w:space="0" w:color="auto"/>
            <w:bottom w:val="none" w:sz="0" w:space="0" w:color="auto"/>
            <w:right w:val="none" w:sz="0" w:space="0" w:color="auto"/>
          </w:divBdr>
          <w:divsChild>
            <w:div w:id="2075424805">
              <w:marLeft w:val="0"/>
              <w:marRight w:val="0"/>
              <w:marTop w:val="0"/>
              <w:marBottom w:val="0"/>
              <w:divBdr>
                <w:top w:val="none" w:sz="0" w:space="0" w:color="auto"/>
                <w:left w:val="none" w:sz="0" w:space="0" w:color="auto"/>
                <w:bottom w:val="none" w:sz="0" w:space="0" w:color="auto"/>
                <w:right w:val="none" w:sz="0" w:space="0" w:color="auto"/>
              </w:divBdr>
            </w:div>
          </w:divsChild>
        </w:div>
        <w:div w:id="2146461605">
          <w:marLeft w:val="0"/>
          <w:marRight w:val="0"/>
          <w:marTop w:val="0"/>
          <w:marBottom w:val="0"/>
          <w:divBdr>
            <w:top w:val="none" w:sz="0" w:space="0" w:color="auto"/>
            <w:left w:val="none" w:sz="0" w:space="0" w:color="auto"/>
            <w:bottom w:val="none" w:sz="0" w:space="0" w:color="auto"/>
            <w:right w:val="none" w:sz="0" w:space="0" w:color="auto"/>
          </w:divBdr>
          <w:divsChild>
            <w:div w:id="1937715837">
              <w:marLeft w:val="0"/>
              <w:marRight w:val="0"/>
              <w:marTop w:val="0"/>
              <w:marBottom w:val="0"/>
              <w:divBdr>
                <w:top w:val="none" w:sz="0" w:space="0" w:color="auto"/>
                <w:left w:val="none" w:sz="0" w:space="0" w:color="auto"/>
                <w:bottom w:val="none" w:sz="0" w:space="0" w:color="auto"/>
                <w:right w:val="none" w:sz="0" w:space="0" w:color="auto"/>
              </w:divBdr>
            </w:div>
          </w:divsChild>
        </w:div>
        <w:div w:id="1161042027">
          <w:marLeft w:val="0"/>
          <w:marRight w:val="0"/>
          <w:marTop w:val="0"/>
          <w:marBottom w:val="0"/>
          <w:divBdr>
            <w:top w:val="none" w:sz="0" w:space="0" w:color="auto"/>
            <w:left w:val="none" w:sz="0" w:space="0" w:color="auto"/>
            <w:bottom w:val="none" w:sz="0" w:space="0" w:color="auto"/>
            <w:right w:val="none" w:sz="0" w:space="0" w:color="auto"/>
          </w:divBdr>
          <w:divsChild>
            <w:div w:id="995308029">
              <w:marLeft w:val="0"/>
              <w:marRight w:val="0"/>
              <w:marTop w:val="0"/>
              <w:marBottom w:val="0"/>
              <w:divBdr>
                <w:top w:val="none" w:sz="0" w:space="0" w:color="auto"/>
                <w:left w:val="none" w:sz="0" w:space="0" w:color="auto"/>
                <w:bottom w:val="none" w:sz="0" w:space="0" w:color="auto"/>
                <w:right w:val="none" w:sz="0" w:space="0" w:color="auto"/>
              </w:divBdr>
            </w:div>
          </w:divsChild>
        </w:div>
        <w:div w:id="2015916799">
          <w:marLeft w:val="0"/>
          <w:marRight w:val="0"/>
          <w:marTop w:val="0"/>
          <w:marBottom w:val="0"/>
          <w:divBdr>
            <w:top w:val="none" w:sz="0" w:space="0" w:color="auto"/>
            <w:left w:val="none" w:sz="0" w:space="0" w:color="auto"/>
            <w:bottom w:val="none" w:sz="0" w:space="0" w:color="auto"/>
            <w:right w:val="none" w:sz="0" w:space="0" w:color="auto"/>
          </w:divBdr>
          <w:divsChild>
            <w:div w:id="1857690255">
              <w:marLeft w:val="0"/>
              <w:marRight w:val="0"/>
              <w:marTop w:val="0"/>
              <w:marBottom w:val="0"/>
              <w:divBdr>
                <w:top w:val="none" w:sz="0" w:space="0" w:color="auto"/>
                <w:left w:val="none" w:sz="0" w:space="0" w:color="auto"/>
                <w:bottom w:val="none" w:sz="0" w:space="0" w:color="auto"/>
                <w:right w:val="none" w:sz="0" w:space="0" w:color="auto"/>
              </w:divBdr>
            </w:div>
          </w:divsChild>
        </w:div>
        <w:div w:id="728385858">
          <w:marLeft w:val="0"/>
          <w:marRight w:val="0"/>
          <w:marTop w:val="0"/>
          <w:marBottom w:val="0"/>
          <w:divBdr>
            <w:top w:val="none" w:sz="0" w:space="0" w:color="auto"/>
            <w:left w:val="none" w:sz="0" w:space="0" w:color="auto"/>
            <w:bottom w:val="none" w:sz="0" w:space="0" w:color="auto"/>
            <w:right w:val="none" w:sz="0" w:space="0" w:color="auto"/>
          </w:divBdr>
          <w:divsChild>
            <w:div w:id="965619036">
              <w:marLeft w:val="0"/>
              <w:marRight w:val="0"/>
              <w:marTop w:val="0"/>
              <w:marBottom w:val="0"/>
              <w:divBdr>
                <w:top w:val="none" w:sz="0" w:space="0" w:color="auto"/>
                <w:left w:val="none" w:sz="0" w:space="0" w:color="auto"/>
                <w:bottom w:val="none" w:sz="0" w:space="0" w:color="auto"/>
                <w:right w:val="none" w:sz="0" w:space="0" w:color="auto"/>
              </w:divBdr>
            </w:div>
          </w:divsChild>
        </w:div>
        <w:div w:id="403992543">
          <w:marLeft w:val="0"/>
          <w:marRight w:val="0"/>
          <w:marTop w:val="0"/>
          <w:marBottom w:val="0"/>
          <w:divBdr>
            <w:top w:val="none" w:sz="0" w:space="0" w:color="auto"/>
            <w:left w:val="none" w:sz="0" w:space="0" w:color="auto"/>
            <w:bottom w:val="none" w:sz="0" w:space="0" w:color="auto"/>
            <w:right w:val="none" w:sz="0" w:space="0" w:color="auto"/>
          </w:divBdr>
          <w:divsChild>
            <w:div w:id="165831474">
              <w:marLeft w:val="0"/>
              <w:marRight w:val="0"/>
              <w:marTop w:val="0"/>
              <w:marBottom w:val="0"/>
              <w:divBdr>
                <w:top w:val="none" w:sz="0" w:space="0" w:color="auto"/>
                <w:left w:val="none" w:sz="0" w:space="0" w:color="auto"/>
                <w:bottom w:val="none" w:sz="0" w:space="0" w:color="auto"/>
                <w:right w:val="none" w:sz="0" w:space="0" w:color="auto"/>
              </w:divBdr>
            </w:div>
          </w:divsChild>
        </w:div>
        <w:div w:id="773020608">
          <w:marLeft w:val="0"/>
          <w:marRight w:val="0"/>
          <w:marTop w:val="0"/>
          <w:marBottom w:val="0"/>
          <w:divBdr>
            <w:top w:val="none" w:sz="0" w:space="0" w:color="auto"/>
            <w:left w:val="none" w:sz="0" w:space="0" w:color="auto"/>
            <w:bottom w:val="none" w:sz="0" w:space="0" w:color="auto"/>
            <w:right w:val="none" w:sz="0" w:space="0" w:color="auto"/>
          </w:divBdr>
          <w:divsChild>
            <w:div w:id="1561480531">
              <w:marLeft w:val="0"/>
              <w:marRight w:val="0"/>
              <w:marTop w:val="0"/>
              <w:marBottom w:val="0"/>
              <w:divBdr>
                <w:top w:val="none" w:sz="0" w:space="0" w:color="auto"/>
                <w:left w:val="none" w:sz="0" w:space="0" w:color="auto"/>
                <w:bottom w:val="none" w:sz="0" w:space="0" w:color="auto"/>
                <w:right w:val="none" w:sz="0" w:space="0" w:color="auto"/>
              </w:divBdr>
            </w:div>
            <w:div w:id="250285615">
              <w:marLeft w:val="0"/>
              <w:marRight w:val="0"/>
              <w:marTop w:val="0"/>
              <w:marBottom w:val="0"/>
              <w:divBdr>
                <w:top w:val="none" w:sz="0" w:space="0" w:color="auto"/>
                <w:left w:val="none" w:sz="0" w:space="0" w:color="auto"/>
                <w:bottom w:val="none" w:sz="0" w:space="0" w:color="auto"/>
                <w:right w:val="none" w:sz="0" w:space="0" w:color="auto"/>
              </w:divBdr>
            </w:div>
          </w:divsChild>
        </w:div>
        <w:div w:id="1730031973">
          <w:marLeft w:val="0"/>
          <w:marRight w:val="0"/>
          <w:marTop w:val="0"/>
          <w:marBottom w:val="0"/>
          <w:divBdr>
            <w:top w:val="none" w:sz="0" w:space="0" w:color="auto"/>
            <w:left w:val="none" w:sz="0" w:space="0" w:color="auto"/>
            <w:bottom w:val="none" w:sz="0" w:space="0" w:color="auto"/>
            <w:right w:val="none" w:sz="0" w:space="0" w:color="auto"/>
          </w:divBdr>
          <w:divsChild>
            <w:div w:id="25983635">
              <w:marLeft w:val="0"/>
              <w:marRight w:val="0"/>
              <w:marTop w:val="0"/>
              <w:marBottom w:val="0"/>
              <w:divBdr>
                <w:top w:val="none" w:sz="0" w:space="0" w:color="auto"/>
                <w:left w:val="none" w:sz="0" w:space="0" w:color="auto"/>
                <w:bottom w:val="none" w:sz="0" w:space="0" w:color="auto"/>
                <w:right w:val="none" w:sz="0" w:space="0" w:color="auto"/>
              </w:divBdr>
            </w:div>
            <w:div w:id="1951742192">
              <w:marLeft w:val="0"/>
              <w:marRight w:val="0"/>
              <w:marTop w:val="0"/>
              <w:marBottom w:val="0"/>
              <w:divBdr>
                <w:top w:val="none" w:sz="0" w:space="0" w:color="auto"/>
                <w:left w:val="none" w:sz="0" w:space="0" w:color="auto"/>
                <w:bottom w:val="none" w:sz="0" w:space="0" w:color="auto"/>
                <w:right w:val="none" w:sz="0" w:space="0" w:color="auto"/>
              </w:divBdr>
            </w:div>
          </w:divsChild>
        </w:div>
        <w:div w:id="926840112">
          <w:marLeft w:val="0"/>
          <w:marRight w:val="0"/>
          <w:marTop w:val="0"/>
          <w:marBottom w:val="0"/>
          <w:divBdr>
            <w:top w:val="none" w:sz="0" w:space="0" w:color="auto"/>
            <w:left w:val="none" w:sz="0" w:space="0" w:color="auto"/>
            <w:bottom w:val="none" w:sz="0" w:space="0" w:color="auto"/>
            <w:right w:val="none" w:sz="0" w:space="0" w:color="auto"/>
          </w:divBdr>
          <w:divsChild>
            <w:div w:id="1894347842">
              <w:marLeft w:val="0"/>
              <w:marRight w:val="0"/>
              <w:marTop w:val="0"/>
              <w:marBottom w:val="0"/>
              <w:divBdr>
                <w:top w:val="none" w:sz="0" w:space="0" w:color="auto"/>
                <w:left w:val="none" w:sz="0" w:space="0" w:color="auto"/>
                <w:bottom w:val="none" w:sz="0" w:space="0" w:color="auto"/>
                <w:right w:val="none" w:sz="0" w:space="0" w:color="auto"/>
              </w:divBdr>
            </w:div>
          </w:divsChild>
        </w:div>
        <w:div w:id="1278178746">
          <w:marLeft w:val="0"/>
          <w:marRight w:val="0"/>
          <w:marTop w:val="0"/>
          <w:marBottom w:val="0"/>
          <w:divBdr>
            <w:top w:val="none" w:sz="0" w:space="0" w:color="auto"/>
            <w:left w:val="none" w:sz="0" w:space="0" w:color="auto"/>
            <w:bottom w:val="none" w:sz="0" w:space="0" w:color="auto"/>
            <w:right w:val="none" w:sz="0" w:space="0" w:color="auto"/>
          </w:divBdr>
          <w:divsChild>
            <w:div w:id="1176503472">
              <w:marLeft w:val="0"/>
              <w:marRight w:val="0"/>
              <w:marTop w:val="0"/>
              <w:marBottom w:val="0"/>
              <w:divBdr>
                <w:top w:val="none" w:sz="0" w:space="0" w:color="auto"/>
                <w:left w:val="none" w:sz="0" w:space="0" w:color="auto"/>
                <w:bottom w:val="none" w:sz="0" w:space="0" w:color="auto"/>
                <w:right w:val="none" w:sz="0" w:space="0" w:color="auto"/>
              </w:divBdr>
            </w:div>
          </w:divsChild>
        </w:div>
        <w:div w:id="1555703157">
          <w:marLeft w:val="0"/>
          <w:marRight w:val="0"/>
          <w:marTop w:val="0"/>
          <w:marBottom w:val="0"/>
          <w:divBdr>
            <w:top w:val="none" w:sz="0" w:space="0" w:color="auto"/>
            <w:left w:val="none" w:sz="0" w:space="0" w:color="auto"/>
            <w:bottom w:val="none" w:sz="0" w:space="0" w:color="auto"/>
            <w:right w:val="none" w:sz="0" w:space="0" w:color="auto"/>
          </w:divBdr>
          <w:divsChild>
            <w:div w:id="190073049">
              <w:marLeft w:val="0"/>
              <w:marRight w:val="0"/>
              <w:marTop w:val="0"/>
              <w:marBottom w:val="0"/>
              <w:divBdr>
                <w:top w:val="none" w:sz="0" w:space="0" w:color="auto"/>
                <w:left w:val="none" w:sz="0" w:space="0" w:color="auto"/>
                <w:bottom w:val="none" w:sz="0" w:space="0" w:color="auto"/>
                <w:right w:val="none" w:sz="0" w:space="0" w:color="auto"/>
              </w:divBdr>
            </w:div>
          </w:divsChild>
        </w:div>
        <w:div w:id="1759015310">
          <w:marLeft w:val="0"/>
          <w:marRight w:val="0"/>
          <w:marTop w:val="0"/>
          <w:marBottom w:val="0"/>
          <w:divBdr>
            <w:top w:val="none" w:sz="0" w:space="0" w:color="auto"/>
            <w:left w:val="none" w:sz="0" w:space="0" w:color="auto"/>
            <w:bottom w:val="none" w:sz="0" w:space="0" w:color="auto"/>
            <w:right w:val="none" w:sz="0" w:space="0" w:color="auto"/>
          </w:divBdr>
          <w:divsChild>
            <w:div w:id="505629717">
              <w:marLeft w:val="0"/>
              <w:marRight w:val="0"/>
              <w:marTop w:val="0"/>
              <w:marBottom w:val="0"/>
              <w:divBdr>
                <w:top w:val="none" w:sz="0" w:space="0" w:color="auto"/>
                <w:left w:val="none" w:sz="0" w:space="0" w:color="auto"/>
                <w:bottom w:val="none" w:sz="0" w:space="0" w:color="auto"/>
                <w:right w:val="none" w:sz="0" w:space="0" w:color="auto"/>
              </w:divBdr>
            </w:div>
          </w:divsChild>
        </w:div>
        <w:div w:id="1530601754">
          <w:marLeft w:val="0"/>
          <w:marRight w:val="0"/>
          <w:marTop w:val="0"/>
          <w:marBottom w:val="0"/>
          <w:divBdr>
            <w:top w:val="none" w:sz="0" w:space="0" w:color="auto"/>
            <w:left w:val="none" w:sz="0" w:space="0" w:color="auto"/>
            <w:bottom w:val="none" w:sz="0" w:space="0" w:color="auto"/>
            <w:right w:val="none" w:sz="0" w:space="0" w:color="auto"/>
          </w:divBdr>
          <w:divsChild>
            <w:div w:id="97019573">
              <w:marLeft w:val="0"/>
              <w:marRight w:val="0"/>
              <w:marTop w:val="0"/>
              <w:marBottom w:val="0"/>
              <w:divBdr>
                <w:top w:val="none" w:sz="0" w:space="0" w:color="auto"/>
                <w:left w:val="none" w:sz="0" w:space="0" w:color="auto"/>
                <w:bottom w:val="none" w:sz="0" w:space="0" w:color="auto"/>
                <w:right w:val="none" w:sz="0" w:space="0" w:color="auto"/>
              </w:divBdr>
            </w:div>
          </w:divsChild>
        </w:div>
        <w:div w:id="1330905230">
          <w:marLeft w:val="0"/>
          <w:marRight w:val="0"/>
          <w:marTop w:val="0"/>
          <w:marBottom w:val="0"/>
          <w:divBdr>
            <w:top w:val="none" w:sz="0" w:space="0" w:color="auto"/>
            <w:left w:val="none" w:sz="0" w:space="0" w:color="auto"/>
            <w:bottom w:val="none" w:sz="0" w:space="0" w:color="auto"/>
            <w:right w:val="none" w:sz="0" w:space="0" w:color="auto"/>
          </w:divBdr>
          <w:divsChild>
            <w:div w:id="2134639101">
              <w:marLeft w:val="0"/>
              <w:marRight w:val="0"/>
              <w:marTop w:val="0"/>
              <w:marBottom w:val="0"/>
              <w:divBdr>
                <w:top w:val="none" w:sz="0" w:space="0" w:color="auto"/>
                <w:left w:val="none" w:sz="0" w:space="0" w:color="auto"/>
                <w:bottom w:val="none" w:sz="0" w:space="0" w:color="auto"/>
                <w:right w:val="none" w:sz="0" w:space="0" w:color="auto"/>
              </w:divBdr>
            </w:div>
          </w:divsChild>
        </w:div>
        <w:div w:id="1252742976">
          <w:marLeft w:val="0"/>
          <w:marRight w:val="0"/>
          <w:marTop w:val="0"/>
          <w:marBottom w:val="0"/>
          <w:divBdr>
            <w:top w:val="none" w:sz="0" w:space="0" w:color="auto"/>
            <w:left w:val="none" w:sz="0" w:space="0" w:color="auto"/>
            <w:bottom w:val="none" w:sz="0" w:space="0" w:color="auto"/>
            <w:right w:val="none" w:sz="0" w:space="0" w:color="auto"/>
          </w:divBdr>
          <w:divsChild>
            <w:div w:id="1076512708">
              <w:marLeft w:val="0"/>
              <w:marRight w:val="0"/>
              <w:marTop w:val="0"/>
              <w:marBottom w:val="0"/>
              <w:divBdr>
                <w:top w:val="none" w:sz="0" w:space="0" w:color="auto"/>
                <w:left w:val="none" w:sz="0" w:space="0" w:color="auto"/>
                <w:bottom w:val="none" w:sz="0" w:space="0" w:color="auto"/>
                <w:right w:val="none" w:sz="0" w:space="0" w:color="auto"/>
              </w:divBdr>
            </w:div>
          </w:divsChild>
        </w:div>
        <w:div w:id="638270921">
          <w:marLeft w:val="0"/>
          <w:marRight w:val="0"/>
          <w:marTop w:val="0"/>
          <w:marBottom w:val="0"/>
          <w:divBdr>
            <w:top w:val="none" w:sz="0" w:space="0" w:color="auto"/>
            <w:left w:val="none" w:sz="0" w:space="0" w:color="auto"/>
            <w:bottom w:val="none" w:sz="0" w:space="0" w:color="auto"/>
            <w:right w:val="none" w:sz="0" w:space="0" w:color="auto"/>
          </w:divBdr>
          <w:divsChild>
            <w:div w:id="1631740432">
              <w:marLeft w:val="0"/>
              <w:marRight w:val="0"/>
              <w:marTop w:val="0"/>
              <w:marBottom w:val="0"/>
              <w:divBdr>
                <w:top w:val="none" w:sz="0" w:space="0" w:color="auto"/>
                <w:left w:val="none" w:sz="0" w:space="0" w:color="auto"/>
                <w:bottom w:val="none" w:sz="0" w:space="0" w:color="auto"/>
                <w:right w:val="none" w:sz="0" w:space="0" w:color="auto"/>
              </w:divBdr>
            </w:div>
          </w:divsChild>
        </w:div>
        <w:div w:id="770472288">
          <w:marLeft w:val="0"/>
          <w:marRight w:val="0"/>
          <w:marTop w:val="0"/>
          <w:marBottom w:val="0"/>
          <w:divBdr>
            <w:top w:val="none" w:sz="0" w:space="0" w:color="auto"/>
            <w:left w:val="none" w:sz="0" w:space="0" w:color="auto"/>
            <w:bottom w:val="none" w:sz="0" w:space="0" w:color="auto"/>
            <w:right w:val="none" w:sz="0" w:space="0" w:color="auto"/>
          </w:divBdr>
          <w:divsChild>
            <w:div w:id="1637294093">
              <w:marLeft w:val="0"/>
              <w:marRight w:val="0"/>
              <w:marTop w:val="0"/>
              <w:marBottom w:val="0"/>
              <w:divBdr>
                <w:top w:val="none" w:sz="0" w:space="0" w:color="auto"/>
                <w:left w:val="none" w:sz="0" w:space="0" w:color="auto"/>
                <w:bottom w:val="none" w:sz="0" w:space="0" w:color="auto"/>
                <w:right w:val="none" w:sz="0" w:space="0" w:color="auto"/>
              </w:divBdr>
            </w:div>
          </w:divsChild>
        </w:div>
        <w:div w:id="674308288">
          <w:marLeft w:val="0"/>
          <w:marRight w:val="0"/>
          <w:marTop w:val="0"/>
          <w:marBottom w:val="0"/>
          <w:divBdr>
            <w:top w:val="none" w:sz="0" w:space="0" w:color="auto"/>
            <w:left w:val="none" w:sz="0" w:space="0" w:color="auto"/>
            <w:bottom w:val="none" w:sz="0" w:space="0" w:color="auto"/>
            <w:right w:val="none" w:sz="0" w:space="0" w:color="auto"/>
          </w:divBdr>
          <w:divsChild>
            <w:div w:id="1924140219">
              <w:marLeft w:val="0"/>
              <w:marRight w:val="0"/>
              <w:marTop w:val="0"/>
              <w:marBottom w:val="0"/>
              <w:divBdr>
                <w:top w:val="none" w:sz="0" w:space="0" w:color="auto"/>
                <w:left w:val="none" w:sz="0" w:space="0" w:color="auto"/>
                <w:bottom w:val="none" w:sz="0" w:space="0" w:color="auto"/>
                <w:right w:val="none" w:sz="0" w:space="0" w:color="auto"/>
              </w:divBdr>
            </w:div>
            <w:div w:id="1846431954">
              <w:marLeft w:val="0"/>
              <w:marRight w:val="0"/>
              <w:marTop w:val="0"/>
              <w:marBottom w:val="0"/>
              <w:divBdr>
                <w:top w:val="none" w:sz="0" w:space="0" w:color="auto"/>
                <w:left w:val="none" w:sz="0" w:space="0" w:color="auto"/>
                <w:bottom w:val="none" w:sz="0" w:space="0" w:color="auto"/>
                <w:right w:val="none" w:sz="0" w:space="0" w:color="auto"/>
              </w:divBdr>
            </w:div>
          </w:divsChild>
        </w:div>
        <w:div w:id="1204363362">
          <w:marLeft w:val="0"/>
          <w:marRight w:val="0"/>
          <w:marTop w:val="0"/>
          <w:marBottom w:val="0"/>
          <w:divBdr>
            <w:top w:val="none" w:sz="0" w:space="0" w:color="auto"/>
            <w:left w:val="none" w:sz="0" w:space="0" w:color="auto"/>
            <w:bottom w:val="none" w:sz="0" w:space="0" w:color="auto"/>
            <w:right w:val="none" w:sz="0" w:space="0" w:color="auto"/>
          </w:divBdr>
          <w:divsChild>
            <w:div w:id="18208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2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043561">
          <w:marLeft w:val="0"/>
          <w:marRight w:val="0"/>
          <w:marTop w:val="0"/>
          <w:marBottom w:val="0"/>
          <w:divBdr>
            <w:top w:val="none" w:sz="0" w:space="0" w:color="auto"/>
            <w:left w:val="none" w:sz="0" w:space="0" w:color="auto"/>
            <w:bottom w:val="none" w:sz="0" w:space="0" w:color="auto"/>
            <w:right w:val="none" w:sz="0" w:space="0" w:color="auto"/>
          </w:divBdr>
        </w:div>
        <w:div w:id="1353725528">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18" Type="http://schemas.openxmlformats.org/officeDocument/2006/relationships/hyperlink" Target="https://comfy.ua/ua/printers/format_bym_mn__a5/" TargetMode="External"/><Relationship Id="rId26" Type="http://schemas.openxmlformats.org/officeDocument/2006/relationships/hyperlink" Target="https://comfy.ua/ua/monitor/mon_raz__vhod-mini-jack-35/" TargetMode="External"/><Relationship Id="rId3" Type="http://schemas.openxmlformats.org/officeDocument/2006/relationships/customXml" Target="../customXml/item3.xml"/><Relationship Id="rId21" Type="http://schemas.openxmlformats.org/officeDocument/2006/relationships/hyperlink" Target="https://comfy.ua/ua/printers/interfaces_new__usb/"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mfy.ua/ua/printers/format_bym_mn__a3/" TargetMode="External"/><Relationship Id="rId25" Type="http://schemas.openxmlformats.org/officeDocument/2006/relationships/hyperlink" Target="https://comfy.ua/ua/monitor/mon_raz__hdmi/" TargetMode="External"/><Relationship Id="rId2" Type="http://schemas.openxmlformats.org/officeDocument/2006/relationships/customXml" Target="../customXml/item2.xml"/><Relationship Id="rId16" Type="http://schemas.openxmlformats.org/officeDocument/2006/relationships/hyperlink" Target="https://comfy.ua/ua/printers/format_bym_mn__a4/" TargetMode="External"/><Relationship Id="rId20" Type="http://schemas.openxmlformats.org/officeDocument/2006/relationships/hyperlink" Target="https://comfy.ua/ua/printers/format_bym_mn__v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omfy.ua/ua/monitor/mon_raz__displayport/" TargetMode="External"/><Relationship Id="rId5" Type="http://schemas.openxmlformats.org/officeDocument/2006/relationships/customXml" Target="../customXml/item5.xml"/><Relationship Id="rId15" Type="http://schemas.openxmlformats.org/officeDocument/2006/relationships/hyperlink" Target="https://rozetka.com.ua/ua/printers-mfu/c80007/22435=wi-fi/" TargetMode="External"/><Relationship Id="rId23" Type="http://schemas.openxmlformats.org/officeDocument/2006/relationships/hyperlink" Target="https://comfy.ua/ua/monitor/podderzhka_videorezhima__wqhd-2560x144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omfy.ua/ua/printers/format_bym_mn__a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ozetka.com.ua/ua/printers-mfu/c80007/22435=ethernet/" TargetMode="External"/><Relationship Id="rId22" Type="http://schemas.openxmlformats.org/officeDocument/2006/relationships/hyperlink" Target="https://comfy.ua/ua/printers/interfaces_new__ethernet-rj-45/"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97732D17-A653-43BC-A540-BC977A56E337}">
  <ds:schemaRefs>
    <ds:schemaRef ds:uri="http://schemas.openxmlformats.org/officeDocument/2006/bibliography"/>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11</Pages>
  <Words>12624</Words>
  <Characters>7196</Characters>
  <Application>Microsoft Office Word</Application>
  <DocSecurity>0</DocSecurity>
  <Lines>59</Lines>
  <Paragraphs>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Procurement Rpp Ua</cp:lastModifiedBy>
  <cp:revision>3</cp:revision>
  <cp:lastPrinted>2019-03-29T10:15:00Z</cp:lastPrinted>
  <dcterms:created xsi:type="dcterms:W3CDTF">2021-11-26T15:17:00Z</dcterms:created>
  <dcterms:modified xsi:type="dcterms:W3CDTF">2021-11-26T15:17:00Z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