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43721" w14:textId="77777777" w:rsidR="00A13C37" w:rsidRPr="00B62D71" w:rsidRDefault="00E70CAA" w:rsidP="00A13C37">
      <w:pPr>
        <w:jc w:val="right"/>
        <w:rPr>
          <w:rFonts w:ascii="Calibri" w:hAnsi="Calibri" w:cs="Calibri"/>
          <w:b/>
          <w:sz w:val="32"/>
          <w:szCs w:val="32"/>
        </w:rPr>
      </w:pPr>
      <w:r>
        <w:rPr>
          <w:rFonts w:ascii="Calibri" w:hAnsi="Calibri" w:cs="Calibri"/>
          <w:b/>
          <w:noProof/>
          <w:lang w:val="sq-AL" w:eastAsia="sq-AL"/>
        </w:rPr>
        <w:drawing>
          <wp:inline distT="0" distB="0" distL="0" distR="0" wp14:anchorId="603439BE" wp14:editId="603439BF">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9438" w:type="dxa"/>
        <w:tblLayout w:type="fixed"/>
        <w:tblLook w:val="0000" w:firstRow="0" w:lastRow="0" w:firstColumn="0" w:lastColumn="0" w:noHBand="0" w:noVBand="0"/>
      </w:tblPr>
      <w:tblGrid>
        <w:gridCol w:w="9438"/>
      </w:tblGrid>
      <w:tr w:rsidR="002B425D" w:rsidRPr="00B62D71" w14:paraId="60343738" w14:textId="77777777" w:rsidTr="00D13E65">
        <w:trPr>
          <w:trHeight w:val="405"/>
        </w:trPr>
        <w:tc>
          <w:tcPr>
            <w:tcW w:w="9438" w:type="dxa"/>
          </w:tcPr>
          <w:p w14:paraId="60343737" w14:textId="77777777" w:rsidR="000E4019" w:rsidRPr="00B62D71" w:rsidRDefault="000E4019" w:rsidP="00EB486B">
            <w:pPr>
              <w:ind w:right="-138"/>
              <w:jc w:val="center"/>
              <w:rPr>
                <w:rFonts w:ascii="Calibri" w:hAnsi="Calibri" w:cs="Calibri"/>
                <w:b/>
                <w:sz w:val="32"/>
                <w:szCs w:val="32"/>
              </w:rPr>
            </w:pPr>
          </w:p>
        </w:tc>
      </w:tr>
    </w:tbl>
    <w:p w14:paraId="60343739" w14:textId="77777777"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14:paraId="6034373A" w14:textId="52AAE4F6" w:rsidR="006A3010" w:rsidRPr="00B62D71" w:rsidRDefault="006061F3" w:rsidP="00EB486B">
      <w:pPr>
        <w:jc w:val="center"/>
        <w:rPr>
          <w:rFonts w:ascii="Calibri" w:hAnsi="Calibri" w:cs="Calibri"/>
          <w:b/>
          <w:sz w:val="32"/>
          <w:szCs w:val="32"/>
        </w:rPr>
      </w:pPr>
      <w:r>
        <w:rPr>
          <w:rFonts w:ascii="Calibri" w:hAnsi="Calibri" w:cs="Calibri"/>
          <w:b/>
          <w:sz w:val="32"/>
          <w:szCs w:val="32"/>
        </w:rPr>
        <w:t>(For Services)</w:t>
      </w:r>
    </w:p>
    <w:p w14:paraId="6034373B" w14:textId="77777777" w:rsidR="00EB486B" w:rsidRPr="00B62D71"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B62D71" w14:paraId="60343741" w14:textId="77777777" w:rsidTr="00A4650C">
        <w:trPr>
          <w:cantSplit/>
        </w:trPr>
        <w:tc>
          <w:tcPr>
            <w:tcW w:w="5400" w:type="dxa"/>
            <w:vMerge w:val="restart"/>
            <w:vAlign w:val="center"/>
          </w:tcPr>
          <w:p w14:paraId="6034373E" w14:textId="4D9856C4" w:rsidR="00E70CAA" w:rsidRPr="00B62D71" w:rsidRDefault="00D13E65" w:rsidP="00A4650C">
            <w:pPr>
              <w:jc w:val="center"/>
              <w:rPr>
                <w:rFonts w:ascii="Calibri" w:hAnsi="Calibri" w:cs="Calibri"/>
                <w:color w:val="FF0000"/>
                <w:sz w:val="22"/>
                <w:szCs w:val="22"/>
              </w:rPr>
            </w:pPr>
            <w:r>
              <w:rPr>
                <w:rFonts w:ascii="Calibri" w:hAnsi="Calibri" w:cs="Calibri"/>
                <w:color w:val="FF0000"/>
                <w:sz w:val="22"/>
                <w:szCs w:val="22"/>
              </w:rPr>
              <w:t>To: All potential vendors</w:t>
            </w:r>
          </w:p>
        </w:tc>
        <w:tc>
          <w:tcPr>
            <w:tcW w:w="3960" w:type="dxa"/>
          </w:tcPr>
          <w:p w14:paraId="60343740" w14:textId="53459DF9" w:rsidR="002B425D" w:rsidRPr="00B62D71" w:rsidRDefault="002B425D">
            <w:pPr>
              <w:rPr>
                <w:rFonts w:ascii="Calibri" w:hAnsi="Calibri" w:cs="Calibri"/>
                <w:color w:val="FF0000"/>
                <w:sz w:val="22"/>
                <w:szCs w:val="22"/>
              </w:rPr>
            </w:pPr>
            <w:r w:rsidRPr="00B62D71">
              <w:rPr>
                <w:rFonts w:ascii="Calibri" w:hAnsi="Calibri" w:cs="Calibri"/>
                <w:color w:val="FF0000"/>
                <w:sz w:val="22"/>
                <w:szCs w:val="22"/>
              </w:rPr>
              <w:t>DATE:</w:t>
            </w:r>
            <w:r w:rsidR="009E1C14">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4C7211FCCEE44CCC8145FE29D1E81E72"/>
                </w:placeholder>
                <w:date w:fullDate="2021-12-02T00:00:00Z">
                  <w:dateFormat w:val="MMMM d, yyyy"/>
                  <w:lid w:val="en-US"/>
                  <w:storeMappedDataAs w:val="dateTime"/>
                  <w:calendar w:val="gregorian"/>
                </w:date>
              </w:sdtPr>
              <w:sdtEndPr/>
              <w:sdtContent>
                <w:r w:rsidR="00477ACC">
                  <w:rPr>
                    <w:rFonts w:ascii="Calibri" w:hAnsi="Calibri" w:cs="Calibri"/>
                    <w:color w:val="FF0000"/>
                    <w:sz w:val="22"/>
                    <w:szCs w:val="22"/>
                  </w:rPr>
                  <w:t>December 2, 2021</w:t>
                </w:r>
              </w:sdtContent>
            </w:sdt>
          </w:p>
        </w:tc>
      </w:tr>
      <w:tr w:rsidR="002B425D" w:rsidRPr="00B62D71" w14:paraId="60343745" w14:textId="77777777" w:rsidTr="00A4650C">
        <w:trPr>
          <w:cantSplit/>
          <w:trHeight w:val="260"/>
        </w:trPr>
        <w:tc>
          <w:tcPr>
            <w:tcW w:w="5400" w:type="dxa"/>
            <w:vMerge/>
          </w:tcPr>
          <w:p w14:paraId="60343742" w14:textId="77777777" w:rsidR="002B425D" w:rsidRPr="00B62D71" w:rsidRDefault="002B425D">
            <w:pPr>
              <w:rPr>
                <w:rFonts w:ascii="Calibri" w:hAnsi="Calibri" w:cs="Calibri"/>
                <w:color w:val="FF0000"/>
                <w:sz w:val="22"/>
                <w:szCs w:val="22"/>
              </w:rPr>
            </w:pPr>
          </w:p>
        </w:tc>
        <w:tc>
          <w:tcPr>
            <w:tcW w:w="3960" w:type="dxa"/>
            <w:tcBorders>
              <w:bottom w:val="single" w:sz="4" w:space="0" w:color="auto"/>
            </w:tcBorders>
          </w:tcPr>
          <w:p w14:paraId="60343744" w14:textId="67ECC5AC" w:rsidR="002B425D" w:rsidRPr="00B62D71" w:rsidRDefault="002B425D" w:rsidP="003749FA">
            <w:pPr>
              <w:rPr>
                <w:rFonts w:ascii="Calibri" w:hAnsi="Calibri" w:cs="Calibri"/>
                <w:color w:val="FF0000"/>
                <w:sz w:val="22"/>
                <w:szCs w:val="22"/>
              </w:rPr>
            </w:pPr>
            <w:r w:rsidRPr="00B62D71">
              <w:rPr>
                <w:rFonts w:ascii="Calibri" w:hAnsi="Calibri" w:cs="Calibri"/>
                <w:color w:val="FF0000"/>
                <w:sz w:val="22"/>
                <w:szCs w:val="22"/>
              </w:rPr>
              <w:t xml:space="preserve">REFERENCE: </w:t>
            </w:r>
            <w:r w:rsidR="00A01AC3">
              <w:rPr>
                <w:rFonts w:ascii="Calibri" w:hAnsi="Calibri" w:cs="Calibri"/>
                <w:color w:val="FF0000"/>
                <w:sz w:val="22"/>
                <w:szCs w:val="22"/>
              </w:rPr>
              <w:t>RFP/20</w:t>
            </w:r>
            <w:r w:rsidR="00460AEB">
              <w:rPr>
                <w:rFonts w:ascii="Calibri" w:hAnsi="Calibri" w:cs="Calibri"/>
                <w:color w:val="FF0000"/>
                <w:sz w:val="22"/>
                <w:szCs w:val="22"/>
              </w:rPr>
              <w:t>2</w:t>
            </w:r>
            <w:r w:rsidR="00EB48BF">
              <w:rPr>
                <w:rFonts w:ascii="Calibri" w:hAnsi="Calibri" w:cs="Calibri"/>
                <w:color w:val="FF0000"/>
                <w:sz w:val="22"/>
                <w:szCs w:val="22"/>
              </w:rPr>
              <w:t>1</w:t>
            </w:r>
            <w:r w:rsidR="00A01AC3">
              <w:rPr>
                <w:rFonts w:ascii="Calibri" w:hAnsi="Calibri" w:cs="Calibri"/>
                <w:color w:val="FF0000"/>
                <w:sz w:val="22"/>
                <w:szCs w:val="22"/>
              </w:rPr>
              <w:t>/0</w:t>
            </w:r>
            <w:r w:rsidR="00D83BD0">
              <w:rPr>
                <w:rFonts w:ascii="Calibri" w:hAnsi="Calibri" w:cs="Calibri"/>
                <w:color w:val="FF0000"/>
                <w:sz w:val="22"/>
                <w:szCs w:val="22"/>
              </w:rPr>
              <w:t>58</w:t>
            </w:r>
            <w:r w:rsidR="001322E3">
              <w:rPr>
                <w:rFonts w:ascii="Calibri" w:hAnsi="Calibri" w:cs="Calibri"/>
                <w:color w:val="FF0000"/>
                <w:sz w:val="22"/>
                <w:szCs w:val="22"/>
              </w:rPr>
              <w:t xml:space="preserve"> - S</w:t>
            </w:r>
            <w:r w:rsidR="00D83BD0">
              <w:rPr>
                <w:rFonts w:ascii="Calibri" w:hAnsi="Calibri" w:cs="Calibri"/>
                <w:color w:val="FF0000"/>
                <w:sz w:val="22"/>
                <w:szCs w:val="22"/>
              </w:rPr>
              <w:t>DG</w:t>
            </w:r>
            <w:r w:rsidR="001322E3">
              <w:rPr>
                <w:rFonts w:ascii="Calibri" w:hAnsi="Calibri" w:cs="Calibri"/>
                <w:color w:val="FF0000"/>
                <w:sz w:val="22"/>
                <w:szCs w:val="22"/>
              </w:rPr>
              <w:t>BE</w:t>
            </w:r>
            <w:r w:rsidR="00EB48BF">
              <w:rPr>
                <w:rFonts w:ascii="Calibri" w:hAnsi="Calibri" w:cs="Calibri"/>
                <w:color w:val="FF0000"/>
                <w:sz w:val="22"/>
                <w:szCs w:val="22"/>
              </w:rPr>
              <w:t xml:space="preserve"> </w:t>
            </w:r>
          </w:p>
        </w:tc>
      </w:tr>
    </w:tbl>
    <w:p w14:paraId="60343747" w14:textId="77777777" w:rsidR="009B6742" w:rsidRPr="00B62D71" w:rsidRDefault="009B6742">
      <w:pPr>
        <w:rPr>
          <w:rFonts w:ascii="Calibri" w:hAnsi="Calibri" w:cs="Calibri"/>
          <w:sz w:val="22"/>
          <w:szCs w:val="22"/>
        </w:rPr>
      </w:pPr>
    </w:p>
    <w:p w14:paraId="60343748" w14:textId="77777777" w:rsidR="002B425D" w:rsidRPr="00B62D71" w:rsidRDefault="002B425D">
      <w:pPr>
        <w:rPr>
          <w:rFonts w:ascii="Calibri" w:hAnsi="Calibri" w:cs="Calibri"/>
          <w:sz w:val="22"/>
          <w:szCs w:val="22"/>
        </w:rPr>
      </w:pPr>
      <w:r w:rsidRPr="00B62D71">
        <w:rPr>
          <w:rFonts w:ascii="Calibri" w:hAnsi="Calibri" w:cs="Calibri"/>
          <w:sz w:val="22"/>
          <w:szCs w:val="22"/>
        </w:rPr>
        <w:t>Dear Sir / Madam:</w:t>
      </w:r>
    </w:p>
    <w:p w14:paraId="6034374A" w14:textId="77777777" w:rsidR="009B6742" w:rsidRPr="00B62D71" w:rsidRDefault="009B6742">
      <w:pPr>
        <w:rPr>
          <w:rFonts w:ascii="Calibri" w:hAnsi="Calibri" w:cs="Calibri"/>
          <w:sz w:val="22"/>
          <w:szCs w:val="22"/>
        </w:rPr>
      </w:pPr>
    </w:p>
    <w:p w14:paraId="6B9B6868" w14:textId="6BD94D8D" w:rsidR="00EB48BF" w:rsidRDefault="009B6742" w:rsidP="00D27504">
      <w:pPr>
        <w:ind w:firstLine="720"/>
        <w:jc w:val="both"/>
        <w:outlineLvl w:val="0"/>
        <w:rPr>
          <w:rFonts w:ascii="Calibri" w:hAnsi="Calibri" w:cs="Calibri"/>
          <w:b/>
          <w:sz w:val="22"/>
          <w:szCs w:val="22"/>
        </w:rPr>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0E4019" w:rsidRPr="00B62D71">
        <w:rPr>
          <w:rFonts w:ascii="Calibri" w:hAnsi="Calibri" w:cs="Calibri"/>
          <w:sz w:val="22"/>
          <w:szCs w:val="22"/>
        </w:rPr>
        <w:t xml:space="preserve"> </w:t>
      </w:r>
      <w:r w:rsidR="00664819">
        <w:rPr>
          <w:rFonts w:ascii="Calibri" w:hAnsi="Calibri" w:cs="Calibri"/>
          <w:sz w:val="22"/>
          <w:szCs w:val="22"/>
        </w:rPr>
        <w:t>on</w:t>
      </w:r>
      <w:r w:rsidR="000E6692" w:rsidRPr="000E6692">
        <w:rPr>
          <w:rFonts w:ascii="Calibri" w:hAnsi="Calibri" w:cs="Calibri"/>
          <w:b/>
          <w:sz w:val="22"/>
          <w:szCs w:val="22"/>
        </w:rPr>
        <w:t xml:space="preserve"> develop</w:t>
      </w:r>
      <w:r w:rsidR="000E6692">
        <w:rPr>
          <w:rFonts w:ascii="Calibri" w:hAnsi="Calibri" w:cs="Calibri"/>
          <w:b/>
          <w:sz w:val="22"/>
          <w:szCs w:val="22"/>
        </w:rPr>
        <w:t>ing</w:t>
      </w:r>
      <w:r w:rsidR="000E6692" w:rsidRPr="000E6692">
        <w:rPr>
          <w:rFonts w:ascii="Calibri" w:hAnsi="Calibri" w:cs="Calibri"/>
          <w:b/>
          <w:sz w:val="22"/>
          <w:szCs w:val="22"/>
        </w:rPr>
        <w:t xml:space="preserve"> an online module for registration of short-training providers by expanding www.mergejil.mn platform</w:t>
      </w:r>
      <w:r w:rsidR="00571B6A">
        <w:rPr>
          <w:rFonts w:ascii="Calibri" w:hAnsi="Calibri" w:cs="Calibri"/>
          <w:b/>
          <w:sz w:val="22"/>
          <w:szCs w:val="22"/>
        </w:rPr>
        <w:t>.</w:t>
      </w:r>
    </w:p>
    <w:p w14:paraId="15830D5F" w14:textId="77777777" w:rsidR="003F1E3B" w:rsidRPr="00B62D71" w:rsidRDefault="003F1E3B" w:rsidP="00D27504">
      <w:pPr>
        <w:ind w:firstLine="720"/>
        <w:jc w:val="both"/>
        <w:outlineLvl w:val="0"/>
        <w:rPr>
          <w:rFonts w:ascii="Calibri" w:hAnsi="Calibri" w:cs="Calibri"/>
          <w:sz w:val="22"/>
          <w:szCs w:val="22"/>
        </w:rPr>
      </w:pPr>
    </w:p>
    <w:p w14:paraId="6034374D" w14:textId="77777777" w:rsidR="000E4019" w:rsidRPr="00B62D71" w:rsidRDefault="000E4019" w:rsidP="007A71FB">
      <w:pPr>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sidR="00644127">
        <w:rPr>
          <w:rFonts w:ascii="Calibri" w:hAnsi="Calibri" w:cs="Calibri"/>
          <w:sz w:val="22"/>
          <w:szCs w:val="22"/>
        </w:rPr>
        <w:t>2</w:t>
      </w:r>
      <w:r w:rsidRPr="00B62D71">
        <w:rPr>
          <w:rFonts w:ascii="Calibri" w:hAnsi="Calibri" w:cs="Calibri"/>
          <w:sz w:val="22"/>
          <w:szCs w:val="22"/>
        </w:rPr>
        <w:t xml:space="preserve">, in preparing your </w:t>
      </w:r>
      <w:r w:rsidR="00EB4053">
        <w:rPr>
          <w:rFonts w:ascii="Calibri" w:hAnsi="Calibri" w:cs="Calibri"/>
          <w:sz w:val="22"/>
          <w:szCs w:val="22"/>
        </w:rPr>
        <w:t>Proposal</w:t>
      </w:r>
      <w:r w:rsidRPr="00B62D71">
        <w:rPr>
          <w:rFonts w:ascii="Calibri" w:hAnsi="Calibri" w:cs="Calibri"/>
          <w:sz w:val="22"/>
          <w:szCs w:val="22"/>
        </w:rPr>
        <w:t xml:space="preserve">.  </w:t>
      </w:r>
    </w:p>
    <w:p w14:paraId="6034374E" w14:textId="77777777" w:rsidR="000E4019" w:rsidRPr="00B62D71" w:rsidRDefault="000E4019" w:rsidP="000E4019">
      <w:pPr>
        <w:ind w:firstLine="720"/>
        <w:outlineLvl w:val="0"/>
        <w:rPr>
          <w:rFonts w:ascii="Calibri" w:hAnsi="Calibri" w:cs="Calibri"/>
          <w:sz w:val="22"/>
          <w:szCs w:val="22"/>
        </w:rPr>
      </w:pPr>
    </w:p>
    <w:p w14:paraId="0548EE48" w14:textId="5BF0104F" w:rsidR="007A71FB" w:rsidRPr="00B62D71" w:rsidRDefault="007A71FB" w:rsidP="007A71FB">
      <w:pPr>
        <w:outlineLvl w:val="0"/>
        <w:rPr>
          <w:rFonts w:ascii="Calibri" w:hAnsi="Calibri" w:cs="Calibri"/>
          <w:sz w:val="22"/>
          <w:szCs w:val="22"/>
        </w:rPr>
      </w:pPr>
      <w:r>
        <w:rPr>
          <w:rFonts w:ascii="Calibri" w:hAnsi="Calibri" w:cs="Calibri"/>
          <w:sz w:val="22"/>
          <w:szCs w:val="22"/>
        </w:rPr>
        <w:t>Proposal</w:t>
      </w:r>
      <w:r w:rsidRPr="00B62D71">
        <w:rPr>
          <w:rFonts w:ascii="Calibri" w:hAnsi="Calibri" w:cs="Calibri"/>
          <w:sz w:val="22"/>
          <w:szCs w:val="22"/>
        </w:rPr>
        <w:t xml:space="preserve">s may be submitted on or before </w:t>
      </w:r>
      <w:r>
        <w:rPr>
          <w:rFonts w:ascii="Calibri" w:hAnsi="Calibri" w:cs="Calibri"/>
          <w:sz w:val="22"/>
          <w:szCs w:val="22"/>
        </w:rPr>
        <w:t xml:space="preserve">18:00pm, </w:t>
      </w:r>
      <w:sdt>
        <w:sdtPr>
          <w:rPr>
            <w:rFonts w:ascii="Calibri" w:hAnsi="Calibri" w:cs="Calibri"/>
            <w:sz w:val="22"/>
            <w:szCs w:val="22"/>
          </w:rPr>
          <w:id w:val="1732731567"/>
          <w:placeholder>
            <w:docPart w:val="23BD15286EB748CB86D5BE8DE0E7C126"/>
          </w:placeholder>
          <w:date w:fullDate="2021-12-16T00:00:00Z">
            <w:dateFormat w:val="dddd, MMMM dd, yyyy"/>
            <w:lid w:val="en-US"/>
            <w:storeMappedDataAs w:val="dateTime"/>
            <w:calendar w:val="gregorian"/>
          </w:date>
        </w:sdtPr>
        <w:sdtEndPr/>
        <w:sdtContent>
          <w:r w:rsidR="00477ACC">
            <w:rPr>
              <w:rFonts w:ascii="Calibri" w:hAnsi="Calibri" w:cs="Calibri"/>
              <w:sz w:val="22"/>
              <w:szCs w:val="22"/>
            </w:rPr>
            <w:t>Thursday, December 16, 2021</w:t>
          </w:r>
        </w:sdtContent>
      </w:sdt>
      <w:r>
        <w:rPr>
          <w:rFonts w:ascii="Calibri" w:hAnsi="Calibri" w:cs="Calibri"/>
          <w:sz w:val="22"/>
          <w:szCs w:val="22"/>
        </w:rPr>
        <w:t xml:space="preserve"> (GMT:08 - UB time) </w:t>
      </w:r>
      <w:r w:rsidRPr="00B62D71">
        <w:rPr>
          <w:rFonts w:ascii="Calibri" w:hAnsi="Calibri" w:cs="Calibri"/>
          <w:sz w:val="22"/>
          <w:szCs w:val="22"/>
        </w:rPr>
        <w:t>and via email</w:t>
      </w:r>
      <w:r>
        <w:rPr>
          <w:rFonts w:ascii="Calibri" w:hAnsi="Calibri" w:cs="Calibri"/>
          <w:sz w:val="22"/>
          <w:szCs w:val="22"/>
        </w:rPr>
        <w:t xml:space="preserve"> </w:t>
      </w:r>
      <w:r w:rsidRPr="00B62D71">
        <w:rPr>
          <w:rFonts w:ascii="Calibri" w:hAnsi="Calibri" w:cs="Calibri"/>
          <w:sz w:val="22"/>
          <w:szCs w:val="22"/>
        </w:rPr>
        <w:t>to the address below:</w:t>
      </w:r>
    </w:p>
    <w:p w14:paraId="59E9F68E" w14:textId="77777777" w:rsidR="007A71FB" w:rsidRPr="00B62D71" w:rsidRDefault="007A71FB" w:rsidP="007A71FB">
      <w:pPr>
        <w:ind w:firstLine="720"/>
        <w:outlineLvl w:val="0"/>
        <w:rPr>
          <w:rFonts w:ascii="Calibri" w:hAnsi="Calibri" w:cs="Calibri"/>
          <w:sz w:val="22"/>
          <w:szCs w:val="22"/>
        </w:rPr>
      </w:pPr>
    </w:p>
    <w:sdt>
      <w:sdtPr>
        <w:rPr>
          <w:rFonts w:asciiTheme="minorHAnsi" w:hAnsiTheme="minorHAnsi" w:cstheme="minorHAnsi"/>
          <w:b/>
          <w:color w:val="000000" w:themeColor="text1"/>
          <w:sz w:val="22"/>
          <w:szCs w:val="22"/>
        </w:rPr>
        <w:id w:val="-1562475875"/>
        <w:placeholder>
          <w:docPart w:val="41A73BF614E340409615F36CC70A1F7C"/>
        </w:placeholder>
        <w:text/>
      </w:sdtPr>
      <w:sdtEndPr/>
      <w:sdtContent>
        <w:p w14:paraId="7FA47A7A" w14:textId="77777777" w:rsidR="007A71FB" w:rsidRDefault="007A71FB" w:rsidP="007A71FB">
          <w:pPr>
            <w:jc w:val="cente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 email: bids.mn@undp.org</w:t>
          </w:r>
        </w:p>
      </w:sdtContent>
    </w:sdt>
    <w:p w14:paraId="5DA788D8" w14:textId="77777777" w:rsidR="00F80EE4" w:rsidRDefault="005F7E3D" w:rsidP="000E4019">
      <w:pPr>
        <w:jc w:val="both"/>
        <w:rPr>
          <w:rFonts w:ascii="Calibri" w:hAnsi="Calibri" w:cs="Calibri"/>
          <w:sz w:val="22"/>
          <w:szCs w:val="22"/>
        </w:rPr>
      </w:pPr>
      <w:r w:rsidRPr="00B62D71">
        <w:rPr>
          <w:rFonts w:ascii="Calibri" w:hAnsi="Calibri" w:cs="Calibri"/>
          <w:sz w:val="22"/>
          <w:szCs w:val="22"/>
        </w:rPr>
        <w:tab/>
      </w:r>
    </w:p>
    <w:p w14:paraId="60343755" w14:textId="6F3BA14A" w:rsidR="00425637" w:rsidRPr="00B62D71" w:rsidRDefault="00425637" w:rsidP="000E4019">
      <w:pPr>
        <w:jc w:val="both"/>
        <w:rPr>
          <w:rFonts w:ascii="Calibri" w:hAnsi="Calibri" w:cs="Calibri"/>
          <w:sz w:val="22"/>
          <w:szCs w:val="22"/>
        </w:rPr>
      </w:pPr>
      <w:r w:rsidRPr="00B62D71">
        <w:rPr>
          <w:rFonts w:ascii="Calibri" w:hAnsi="Calibri" w:cs="Calibri"/>
          <w:sz w:val="22"/>
          <w:szCs w:val="22"/>
        </w:rPr>
        <w:t xml:space="preserve">Your </w:t>
      </w:r>
      <w:r w:rsidR="00EB4053">
        <w:rPr>
          <w:rFonts w:ascii="Calibri" w:hAnsi="Calibri" w:cs="Calibri"/>
          <w:sz w:val="22"/>
          <w:szCs w:val="22"/>
        </w:rPr>
        <w:t>Proposal</w:t>
      </w:r>
      <w:r w:rsidRPr="00B62D71">
        <w:rPr>
          <w:rFonts w:ascii="Calibri" w:hAnsi="Calibri" w:cs="Calibri"/>
          <w:sz w:val="22"/>
          <w:szCs w:val="22"/>
        </w:rPr>
        <w:t xml:space="preserve"> must be expressed in the</w:t>
      </w:r>
      <w:r w:rsidR="009E1C14">
        <w:rPr>
          <w:rFonts w:ascii="Calibri" w:hAnsi="Calibri" w:cs="Calibri"/>
          <w:sz w:val="22"/>
          <w:szCs w:val="22"/>
        </w:rPr>
        <w:t xml:space="preserve"> </w:t>
      </w:r>
      <w:sdt>
        <w:sdtPr>
          <w:rPr>
            <w:rFonts w:ascii="Calibri" w:hAnsi="Calibri" w:cs="Calibri"/>
            <w:sz w:val="22"/>
            <w:szCs w:val="22"/>
          </w:rPr>
          <w:id w:val="1947578100"/>
          <w:placeholder>
            <w:docPart w:val="A4DB42D15C5044EAAE518FBBF9A6E92E"/>
          </w:placeholder>
          <w:text/>
        </w:sdtPr>
        <w:sdtEndPr/>
        <w:sdtContent>
          <w:r w:rsidR="00A01AC3">
            <w:rPr>
              <w:rFonts w:ascii="Calibri" w:hAnsi="Calibri" w:cs="Calibri"/>
              <w:sz w:val="22"/>
              <w:szCs w:val="22"/>
            </w:rPr>
            <w:t>English</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3CC0C4BB285740168B1203CFA5353697"/>
          </w:placeholder>
          <w:text/>
        </w:sdtPr>
        <w:sdtEndPr/>
        <w:sdtContent>
          <w:r w:rsidR="00A01AC3">
            <w:rPr>
              <w:rFonts w:ascii="Calibri" w:hAnsi="Calibri" w:cs="Calibri"/>
              <w:sz w:val="22"/>
              <w:szCs w:val="22"/>
            </w:rPr>
            <w:t>120 days.</w:t>
          </w:r>
        </w:sdtContent>
      </w:sdt>
    </w:p>
    <w:p w14:paraId="60343756" w14:textId="77777777" w:rsidR="00425637" w:rsidRPr="00B62D71" w:rsidRDefault="00425637" w:rsidP="000E4019">
      <w:pPr>
        <w:jc w:val="both"/>
        <w:rPr>
          <w:rFonts w:ascii="Calibri" w:hAnsi="Calibri" w:cs="Calibri"/>
          <w:sz w:val="22"/>
          <w:szCs w:val="22"/>
        </w:rPr>
      </w:pPr>
    </w:p>
    <w:p w14:paraId="60343757" w14:textId="77777777" w:rsidR="006F1596" w:rsidRPr="00B62D71" w:rsidRDefault="006F1596" w:rsidP="00425637">
      <w:pPr>
        <w:ind w:firstLine="720"/>
        <w:jc w:val="both"/>
        <w:rPr>
          <w:rFonts w:ascii="Calibri" w:hAnsi="Calibri" w:cs="Calibri"/>
          <w:sz w:val="22"/>
          <w:szCs w:val="22"/>
        </w:rPr>
      </w:pPr>
      <w:r w:rsidRPr="00B62D71">
        <w:rPr>
          <w:rFonts w:ascii="Calibri" w:hAnsi="Calibri" w:cs="Calibri"/>
          <w:sz w:val="22"/>
          <w:szCs w:val="22"/>
        </w:rPr>
        <w:t>I</w:t>
      </w:r>
      <w:r w:rsidR="00AC5AA7" w:rsidRPr="00B62D71">
        <w:rPr>
          <w:rFonts w:ascii="Calibri" w:hAnsi="Calibri" w:cs="Calibri"/>
          <w:sz w:val="22"/>
          <w:szCs w:val="22"/>
        </w:rPr>
        <w:t>n the course of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and free from any virus or corrupted files</w:t>
      </w:r>
      <w:r w:rsidRPr="00B62D71">
        <w:rPr>
          <w:rFonts w:ascii="Calibri" w:hAnsi="Calibri" w:cs="Calibri"/>
          <w:sz w:val="22"/>
          <w:szCs w:val="22"/>
        </w:rPr>
        <w:t>.</w:t>
      </w:r>
    </w:p>
    <w:p w14:paraId="60343758" w14:textId="77777777" w:rsidR="00437CF9" w:rsidRPr="00B62D71" w:rsidRDefault="006F1596" w:rsidP="00437CF9">
      <w:pPr>
        <w:jc w:val="both"/>
        <w:rPr>
          <w:rFonts w:ascii="Calibri" w:hAnsi="Calibri" w:cs="Calibri"/>
          <w:sz w:val="22"/>
          <w:szCs w:val="22"/>
        </w:rPr>
      </w:pPr>
      <w:r w:rsidRPr="00B62D71">
        <w:rPr>
          <w:rFonts w:ascii="Calibri" w:hAnsi="Calibri" w:cs="Calibri"/>
          <w:sz w:val="22"/>
          <w:szCs w:val="22"/>
        </w:rPr>
        <w:tab/>
      </w:r>
    </w:p>
    <w:p w14:paraId="6034375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6034375A" w14:textId="77777777" w:rsidR="00437CF9" w:rsidRPr="00437CF9" w:rsidRDefault="00437CF9" w:rsidP="00437CF9">
      <w:pPr>
        <w:rPr>
          <w:rFonts w:ascii="Calibri" w:hAnsi="Calibri" w:cs="Calibri"/>
          <w:sz w:val="22"/>
          <w:szCs w:val="22"/>
        </w:rPr>
      </w:pPr>
    </w:p>
    <w:p w14:paraId="6034375B"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all of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6034375C" w14:textId="77777777" w:rsidR="00437CF9" w:rsidRPr="00437CF9" w:rsidRDefault="00437CF9" w:rsidP="00437CF9">
      <w:pPr>
        <w:rPr>
          <w:rFonts w:ascii="Calibri" w:hAnsi="Calibri" w:cs="Calibri"/>
          <w:sz w:val="22"/>
          <w:szCs w:val="22"/>
        </w:rPr>
      </w:pPr>
    </w:p>
    <w:p w14:paraId="6034375D"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prevail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6034375E" w14:textId="77777777" w:rsidR="00437CF9" w:rsidRPr="00437CF9" w:rsidRDefault="00437CF9" w:rsidP="00437CF9">
      <w:pPr>
        <w:ind w:firstLine="720"/>
        <w:jc w:val="both"/>
        <w:rPr>
          <w:rFonts w:ascii="Calibri" w:hAnsi="Calibri" w:cs="Calibri"/>
          <w:sz w:val="22"/>
          <w:szCs w:val="22"/>
        </w:rPr>
      </w:pPr>
    </w:p>
    <w:p w14:paraId="6034375F" w14:textId="77777777"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 xml:space="preserve">ward of Contract or Purchase Order, UNDP reserves the right to vary (increase or decrease) the quantity of services and/or goods, by up to a maximum twenty five per cent (25%) of the total offer, without any change in the unit price or other terms and conditions.  </w:t>
      </w:r>
    </w:p>
    <w:p w14:paraId="60343761"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lastRenderedPageBreak/>
        <w:t>Any Contract or Purchase Order that will be issued as a result of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46463F">
        <w:rPr>
          <w:rFonts w:ascii="Calibri" w:hAnsi="Calibri" w:cs="Calibri"/>
          <w:sz w:val="22"/>
          <w:szCs w:val="22"/>
        </w:rPr>
        <w:t xml:space="preserve">, herein attached as Annex </w:t>
      </w:r>
      <w:r w:rsidR="00644127">
        <w:rPr>
          <w:rFonts w:ascii="Calibri" w:hAnsi="Calibri" w:cs="Calibri"/>
          <w:sz w:val="22"/>
          <w:szCs w:val="22"/>
        </w:rPr>
        <w:t>3</w:t>
      </w:r>
      <w:r w:rsidRPr="00437CF9">
        <w:rPr>
          <w:rFonts w:ascii="Calibri" w:hAnsi="Calibri" w:cs="Calibri"/>
          <w:sz w:val="22"/>
          <w:szCs w:val="22"/>
        </w:rPr>
        <w:t>.</w:t>
      </w:r>
    </w:p>
    <w:p w14:paraId="60343762" w14:textId="77777777" w:rsidR="00437CF9" w:rsidRPr="00437CF9" w:rsidRDefault="00437CF9" w:rsidP="00437CF9">
      <w:pPr>
        <w:ind w:firstLine="720"/>
        <w:rPr>
          <w:rFonts w:ascii="Calibri" w:hAnsi="Calibri" w:cs="Calibri"/>
          <w:sz w:val="22"/>
          <w:szCs w:val="22"/>
        </w:rPr>
      </w:pPr>
    </w:p>
    <w:p w14:paraId="60343763" w14:textId="77777777"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60343764" w14:textId="77777777" w:rsidR="00437CF9" w:rsidRPr="00437CF9" w:rsidRDefault="00437CF9" w:rsidP="00437CF9">
      <w:pPr>
        <w:ind w:firstLine="720"/>
        <w:jc w:val="both"/>
        <w:rPr>
          <w:rFonts w:ascii="Calibri" w:hAnsi="Calibri" w:cs="Calibri"/>
          <w:sz w:val="22"/>
          <w:szCs w:val="22"/>
        </w:rPr>
      </w:pPr>
    </w:p>
    <w:p w14:paraId="139D20C5" w14:textId="77777777" w:rsidR="005B0BCD" w:rsidRDefault="00437CF9" w:rsidP="00437CF9">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sidR="0056093B">
        <w:rPr>
          <w:rFonts w:ascii="Calibri" w:hAnsi="Calibri" w:cs="Calibri"/>
          <w:iCs/>
          <w:sz w:val="22"/>
          <w:szCs w:val="22"/>
        </w:rPr>
        <w:t>warded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you believe you have not been fairly treated, you can find detailed information about vendor protest pr</w:t>
      </w:r>
      <w:r w:rsidR="005B0BCD">
        <w:rPr>
          <w:rFonts w:ascii="Calibri" w:hAnsi="Calibri" w:cs="Calibri"/>
          <w:iCs/>
          <w:snapToGrid w:val="0"/>
          <w:sz w:val="22"/>
          <w:szCs w:val="22"/>
        </w:rPr>
        <w:t xml:space="preserve">ocedures in the following link: </w:t>
      </w:r>
    </w:p>
    <w:p w14:paraId="2F2711BA" w14:textId="7714A542" w:rsidR="005B0BCD" w:rsidRDefault="00FC177D" w:rsidP="00437CF9">
      <w:pPr>
        <w:jc w:val="both"/>
        <w:rPr>
          <w:rStyle w:val="Strong"/>
          <w:rFonts w:ascii="Calibri" w:hAnsi="Calibri" w:cs="Calibri"/>
          <w:b w:val="0"/>
          <w:iCs/>
          <w:sz w:val="22"/>
          <w:szCs w:val="22"/>
        </w:rPr>
      </w:pPr>
      <w:hyperlink r:id="rId12" w:history="1">
        <w:r w:rsidR="005B0BCD" w:rsidRPr="00813C33">
          <w:rPr>
            <w:rStyle w:val="Hyperlink"/>
            <w:rFonts w:ascii="Calibri" w:hAnsi="Calibri" w:cs="Calibri"/>
            <w:iCs/>
            <w:sz w:val="22"/>
            <w:szCs w:val="22"/>
          </w:rPr>
          <w:t>http://www.undp.org/content/undp/en/home/operations/procurement/protestandsanctions/</w:t>
        </w:r>
      </w:hyperlink>
    </w:p>
    <w:p w14:paraId="60343766" w14:textId="5613F6ED" w:rsidR="00437CF9" w:rsidRPr="005B0BCD" w:rsidRDefault="00437CF9" w:rsidP="00437CF9">
      <w:pPr>
        <w:jc w:val="both"/>
        <w:rPr>
          <w:rStyle w:val="Strong"/>
          <w:rFonts w:ascii="Calibri" w:hAnsi="Calibri" w:cs="Calibri"/>
          <w:b w:val="0"/>
          <w:bCs w:val="0"/>
          <w:iCs/>
          <w:snapToGrid w:val="0"/>
          <w:sz w:val="22"/>
          <w:szCs w:val="22"/>
        </w:rPr>
      </w:pPr>
    </w:p>
    <w:p w14:paraId="60343767" w14:textId="77777777"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60343768" w14:textId="77777777" w:rsidR="00D50953" w:rsidRPr="00437CF9" w:rsidRDefault="00D50953" w:rsidP="00437CF9">
      <w:pPr>
        <w:jc w:val="both"/>
        <w:rPr>
          <w:rFonts w:ascii="Calibri" w:hAnsi="Calibri" w:cs="Calibri"/>
          <w:sz w:val="22"/>
          <w:szCs w:val="22"/>
        </w:rPr>
      </w:pPr>
    </w:p>
    <w:p w14:paraId="60343769" w14:textId="28F75F91"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w:t>
      </w:r>
      <w:hyperlink r:id="rId13" w:history="1">
        <w:r w:rsidRPr="00437CF9">
          <w:rPr>
            <w:rStyle w:val="Hyperlink"/>
            <w:rFonts w:ascii="Calibri" w:hAnsi="Calibri" w:cs="Calibri"/>
            <w:sz w:val="22"/>
            <w:szCs w:val="22"/>
          </w:rPr>
          <w:t>http://www.un.org/depts/ptd/pdf/conduct_english.pdf</w:t>
        </w:r>
      </w:hyperlink>
      <w:r w:rsidRPr="00437CF9">
        <w:rPr>
          <w:rFonts w:ascii="Calibri" w:hAnsi="Calibri" w:cs="Calibri"/>
          <w:sz w:val="22"/>
          <w:szCs w:val="22"/>
        </w:rPr>
        <w:t xml:space="preserve"> </w:t>
      </w:r>
    </w:p>
    <w:p w14:paraId="6034376A" w14:textId="77777777" w:rsidR="00437CF9" w:rsidRPr="00437CF9" w:rsidRDefault="00437CF9" w:rsidP="00437CF9">
      <w:pPr>
        <w:rPr>
          <w:rFonts w:ascii="Calibri" w:hAnsi="Calibri" w:cs="Calibri"/>
          <w:sz w:val="22"/>
          <w:szCs w:val="22"/>
        </w:rPr>
      </w:pPr>
    </w:p>
    <w:p w14:paraId="6034376B" w14:textId="77777777" w:rsidR="00EE7C60" w:rsidRDefault="00EE7C60" w:rsidP="00EE7C60">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6034376C" w14:textId="77777777" w:rsidR="00EE7C60" w:rsidRDefault="00EE7C60" w:rsidP="00EE7C60">
      <w:pPr>
        <w:ind w:left="720"/>
        <w:rPr>
          <w:rStyle w:val="Strong"/>
          <w:rFonts w:ascii="Calibri" w:hAnsi="Calibri" w:cs="Calibri"/>
          <w:b w:val="0"/>
          <w:iCs/>
          <w:sz w:val="22"/>
          <w:szCs w:val="22"/>
        </w:rPr>
      </w:pPr>
    </w:p>
    <w:p w14:paraId="6034376D" w14:textId="77777777" w:rsidR="00EE7C60" w:rsidRPr="00437CF9" w:rsidRDefault="00EE7C60" w:rsidP="00EE7C60">
      <w:pPr>
        <w:ind w:left="720"/>
        <w:rPr>
          <w:rStyle w:val="Strong"/>
          <w:rFonts w:ascii="Calibri" w:hAnsi="Calibri" w:cs="Calibri"/>
          <w:b w:val="0"/>
          <w:iCs/>
          <w:sz w:val="22"/>
          <w:szCs w:val="22"/>
        </w:rPr>
      </w:pPr>
    </w:p>
    <w:p w14:paraId="6034376E" w14:textId="77777777" w:rsidR="00437CF9" w:rsidRPr="00437CF9" w:rsidRDefault="00437CF9" w:rsidP="00437CF9">
      <w:pPr>
        <w:jc w:val="both"/>
        <w:rPr>
          <w:rStyle w:val="Strong"/>
          <w:rFonts w:ascii="Calibri" w:hAnsi="Calibri" w:cs="Calibri"/>
          <w:b w:val="0"/>
          <w:iCs/>
          <w:sz w:val="22"/>
          <w:szCs w:val="22"/>
        </w:rPr>
      </w:pPr>
    </w:p>
    <w:p w14:paraId="6034376F" w14:textId="0CA7E29F" w:rsidR="00437CF9" w:rsidRDefault="00437CF9" w:rsidP="00437CF9">
      <w:pPr>
        <w:ind w:left="5760" w:firstLine="720"/>
        <w:jc w:val="both"/>
        <w:rPr>
          <w:rStyle w:val="Strong"/>
          <w:rFonts w:ascii="Calibri" w:hAnsi="Calibri" w:cs="Calibri"/>
          <w:b w:val="0"/>
          <w:iCs/>
          <w:sz w:val="22"/>
          <w:szCs w:val="22"/>
        </w:rPr>
      </w:pPr>
      <w:r w:rsidRPr="00437CF9">
        <w:rPr>
          <w:rStyle w:val="Strong"/>
          <w:rFonts w:ascii="Calibri" w:hAnsi="Calibri" w:cs="Calibri"/>
          <w:b w:val="0"/>
          <w:iCs/>
          <w:sz w:val="22"/>
          <w:szCs w:val="22"/>
        </w:rPr>
        <w:t>Sincerely yours,</w:t>
      </w:r>
    </w:p>
    <w:p w14:paraId="1FADAFED" w14:textId="623D7188" w:rsidR="00A01AC3" w:rsidRDefault="00A01AC3" w:rsidP="00437CF9">
      <w:pPr>
        <w:ind w:left="5760" w:firstLine="720"/>
        <w:jc w:val="both"/>
        <w:rPr>
          <w:rFonts w:ascii="Calibri" w:hAnsi="Calibri" w:cs="Calibri"/>
          <w:iCs/>
          <w:snapToGrid w:val="0"/>
          <w:sz w:val="22"/>
          <w:szCs w:val="22"/>
        </w:rPr>
      </w:pPr>
    </w:p>
    <w:p w14:paraId="6A3960D2" w14:textId="77777777" w:rsidR="00A01AC3" w:rsidRPr="00437CF9" w:rsidRDefault="00A01AC3" w:rsidP="00437CF9">
      <w:pPr>
        <w:ind w:left="5760" w:firstLine="720"/>
        <w:jc w:val="both"/>
        <w:rPr>
          <w:rFonts w:ascii="Calibri" w:hAnsi="Calibri" w:cs="Calibri"/>
          <w:iCs/>
          <w:snapToGrid w:val="0"/>
          <w:sz w:val="22"/>
          <w:szCs w:val="22"/>
        </w:rPr>
      </w:pPr>
    </w:p>
    <w:p w14:paraId="60343770" w14:textId="77777777" w:rsidR="00437CF9" w:rsidRPr="00437CF9" w:rsidRDefault="00437CF9" w:rsidP="00437CF9">
      <w:pPr>
        <w:ind w:left="5760" w:firstLine="720"/>
        <w:jc w:val="both"/>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289709974"/>
        <w:placeholder>
          <w:docPart w:val="F19AD9A4D8DD450EABDAD79A7E6E4D66"/>
        </w:placeholder>
        <w:text/>
      </w:sdtPr>
      <w:sdtEndPr/>
      <w:sdtContent>
        <w:p w14:paraId="60343771" w14:textId="37FF0C68" w:rsidR="009E1C14" w:rsidRDefault="003F5263" w:rsidP="009E1C14">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Soyongua Ganchimeg</w:t>
          </w:r>
        </w:p>
      </w:sdtContent>
    </w:sdt>
    <w:p w14:paraId="60343772" w14:textId="08A802A6" w:rsidR="00437CF9" w:rsidRPr="009E1C14" w:rsidRDefault="00FC177D" w:rsidP="00EB48BF">
      <w:pPr>
        <w:jc w:val="right"/>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312215449"/>
          <w:placeholder>
            <w:docPart w:val="108410579A374F51900AFBC32B485961"/>
          </w:placeholder>
          <w:text/>
        </w:sdtPr>
        <w:sdtEndPr/>
        <w:sdtContent>
          <w:r w:rsidR="00A01AC3">
            <w:rPr>
              <w:rFonts w:ascii="Calibri" w:hAnsi="Calibri" w:cs="Calibri"/>
              <w:i/>
              <w:iCs/>
              <w:snapToGrid w:val="0"/>
              <w:color w:val="000000" w:themeColor="text1"/>
              <w:sz w:val="22"/>
              <w:szCs w:val="22"/>
            </w:rPr>
            <w:t>Assistant Resident Representative (O)</w:t>
          </w:r>
        </w:sdtContent>
      </w:sdt>
    </w:p>
    <w:sdt>
      <w:sdtPr>
        <w:rPr>
          <w:rFonts w:ascii="Calibri" w:hAnsi="Calibri" w:cs="Calibri"/>
          <w:sz w:val="22"/>
          <w:szCs w:val="22"/>
        </w:rPr>
        <w:id w:val="542486367"/>
        <w:placeholder>
          <w:docPart w:val="7360BC3592C043F5971D19490B1ADC5B"/>
        </w:placeholder>
        <w:date w:fullDate="2021-12-02T00:00:00Z">
          <w:dateFormat w:val="M/d/yyyy"/>
          <w:lid w:val="en-US"/>
          <w:storeMappedDataAs w:val="dateTime"/>
          <w:calendar w:val="gregorian"/>
        </w:date>
      </w:sdtPr>
      <w:sdtEndPr/>
      <w:sdtContent>
        <w:p w14:paraId="60343773" w14:textId="7B322106" w:rsidR="00437CF9" w:rsidRPr="009E1C14" w:rsidRDefault="00477ACC" w:rsidP="00EB48BF">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12/2/2021</w:t>
          </w:r>
        </w:p>
      </w:sdtContent>
    </w:sdt>
    <w:p w14:paraId="60343774" w14:textId="77777777" w:rsidR="00437CF9" w:rsidRPr="00437CF9" w:rsidRDefault="00437CF9" w:rsidP="00437CF9">
      <w:pPr>
        <w:rPr>
          <w:rFonts w:ascii="Calibri" w:hAnsi="Calibri" w:cs="Calibri"/>
          <w:sz w:val="22"/>
          <w:szCs w:val="22"/>
        </w:rPr>
      </w:pPr>
    </w:p>
    <w:p w14:paraId="60343775" w14:textId="77777777" w:rsidR="00BB13AA" w:rsidRPr="00B62D71" w:rsidRDefault="00437CF9" w:rsidP="00C9208A">
      <w:pPr>
        <w:ind w:firstLine="720"/>
        <w:jc w:val="right"/>
        <w:rPr>
          <w:rFonts w:ascii="Calibri" w:hAnsi="Calibri" w:cs="Calibri"/>
          <w:b/>
          <w:sz w:val="22"/>
          <w:szCs w:val="22"/>
        </w:rPr>
      </w:pPr>
      <w:r w:rsidRPr="00437CF9">
        <w:rPr>
          <w:rFonts w:ascii="Calibri" w:hAnsi="Calibri" w:cs="Calibri"/>
          <w:sz w:val="22"/>
          <w:szCs w:val="22"/>
        </w:rPr>
        <w:br w:type="page"/>
      </w:r>
      <w:r w:rsidR="00BB13AA" w:rsidRPr="00054C5E">
        <w:rPr>
          <w:rFonts w:ascii="Calibri" w:hAnsi="Calibri" w:cs="Calibri"/>
          <w:b/>
          <w:sz w:val="28"/>
          <w:szCs w:val="22"/>
        </w:rPr>
        <w:lastRenderedPageBreak/>
        <w:t xml:space="preserve">Annex </w:t>
      </w:r>
      <w:r w:rsidR="00A7508B" w:rsidRPr="00054C5E">
        <w:rPr>
          <w:rFonts w:ascii="Calibri" w:hAnsi="Calibri" w:cs="Calibri"/>
          <w:b/>
          <w:sz w:val="28"/>
          <w:szCs w:val="22"/>
        </w:rPr>
        <w:t>1</w:t>
      </w:r>
    </w:p>
    <w:p w14:paraId="60343776" w14:textId="77777777" w:rsidR="00BB13AA" w:rsidRPr="00B62D71" w:rsidRDefault="00BB13AA" w:rsidP="00BA0E6E">
      <w:pPr>
        <w:jc w:val="right"/>
        <w:rPr>
          <w:rFonts w:ascii="Calibri" w:hAnsi="Calibri" w:cs="Calibri"/>
          <w:b/>
          <w:sz w:val="22"/>
          <w:szCs w:val="22"/>
        </w:rPr>
      </w:pPr>
    </w:p>
    <w:p w14:paraId="60343777" w14:textId="77777777" w:rsidR="00061CE4" w:rsidRPr="00B62D71" w:rsidRDefault="00061CE4" w:rsidP="00061CE4">
      <w:pPr>
        <w:rPr>
          <w:rFonts w:ascii="Calibri" w:hAnsi="Calibri" w:cs="Calibri"/>
          <w:b/>
          <w:sz w:val="28"/>
        </w:rPr>
      </w:pPr>
    </w:p>
    <w:p w14:paraId="60343778" w14:textId="77777777" w:rsidR="00061CE4" w:rsidRPr="00B62D71" w:rsidRDefault="00DB7701" w:rsidP="00061CE4">
      <w:pPr>
        <w:jc w:val="center"/>
        <w:rPr>
          <w:rFonts w:ascii="Calibri" w:hAnsi="Calibri" w:cs="Calibri"/>
          <w:b/>
          <w:sz w:val="28"/>
        </w:rPr>
      </w:pPr>
      <w:r>
        <w:rPr>
          <w:rFonts w:ascii="Calibri" w:hAnsi="Calibri" w:cs="Calibri"/>
          <w:b/>
          <w:sz w:val="28"/>
        </w:rPr>
        <w:t xml:space="preserve">Description of Requirements </w:t>
      </w:r>
    </w:p>
    <w:p w14:paraId="60343779" w14:textId="77777777" w:rsidR="00DB7701" w:rsidRDefault="00DB7701" w:rsidP="00DB7701">
      <w:pPr>
        <w:jc w:val="both"/>
        <w:rPr>
          <w:rFonts w:ascii="Calibri" w:hAnsi="Calibri" w:cs="Calibri"/>
          <w:bCs/>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7476"/>
      </w:tblGrid>
      <w:tr w:rsidR="00DB7701" w:rsidRPr="0021187D" w14:paraId="6034377E" w14:textId="77777777" w:rsidTr="00FE50F5">
        <w:tc>
          <w:tcPr>
            <w:tcW w:w="2059" w:type="dxa"/>
            <w:shd w:val="clear" w:color="auto" w:fill="auto"/>
          </w:tcPr>
          <w:p w14:paraId="6034377B" w14:textId="77777777" w:rsidR="00D85C6C" w:rsidRPr="0021187D" w:rsidRDefault="00D85C6C" w:rsidP="00D85C6C">
            <w:pPr>
              <w:rPr>
                <w:rFonts w:ascii="Calibri" w:hAnsi="Calibri" w:cs="Calibri"/>
                <w:bCs/>
                <w:sz w:val="22"/>
                <w:szCs w:val="22"/>
              </w:rPr>
            </w:pPr>
            <w:r w:rsidRPr="0021187D">
              <w:rPr>
                <w:rFonts w:ascii="Calibri" w:hAnsi="Calibri" w:cs="Calibri"/>
                <w:bCs/>
                <w:sz w:val="22"/>
                <w:szCs w:val="22"/>
              </w:rPr>
              <w:t>Context of the Requirement</w:t>
            </w:r>
          </w:p>
        </w:tc>
        <w:tc>
          <w:tcPr>
            <w:tcW w:w="7476" w:type="dxa"/>
            <w:shd w:val="clear" w:color="auto" w:fill="auto"/>
          </w:tcPr>
          <w:p w14:paraId="62ADE8DD" w14:textId="77777777" w:rsidR="00F733DD" w:rsidRPr="00F733DD" w:rsidRDefault="00903B74" w:rsidP="00F733DD">
            <w:pPr>
              <w:spacing w:line="293" w:lineRule="atLeast"/>
              <w:jc w:val="both"/>
              <w:textAlignment w:val="baseline"/>
              <w:rPr>
                <w:rFonts w:asciiTheme="minorHAnsi" w:hAnsiTheme="minorHAnsi" w:cstheme="minorHAnsi"/>
                <w:sz w:val="22"/>
                <w:szCs w:val="22"/>
              </w:rPr>
            </w:pPr>
            <w:r w:rsidRPr="001568F2">
              <w:rPr>
                <w:rFonts w:asciiTheme="minorHAnsi" w:hAnsiTheme="minorHAnsi" w:cstheme="minorHAnsi"/>
                <w:b/>
                <w:bCs/>
                <w:color w:val="000000" w:themeColor="text1"/>
                <w:sz w:val="22"/>
                <w:szCs w:val="22"/>
              </w:rPr>
              <w:t>Project:</w:t>
            </w:r>
            <w:r w:rsidRPr="001568F2">
              <w:rPr>
                <w:rFonts w:asciiTheme="minorHAnsi" w:hAnsiTheme="minorHAnsi" w:cstheme="minorHAnsi"/>
                <w:bCs/>
                <w:color w:val="000000" w:themeColor="text1"/>
                <w:sz w:val="22"/>
                <w:szCs w:val="22"/>
              </w:rPr>
              <w:t xml:space="preserve"> </w:t>
            </w:r>
            <w:r w:rsidR="00D8160D" w:rsidRPr="00D8160D">
              <w:rPr>
                <w:rFonts w:asciiTheme="minorHAnsi" w:hAnsiTheme="minorHAnsi" w:cstheme="minorHAnsi"/>
                <w:sz w:val="22"/>
                <w:szCs w:val="22"/>
              </w:rPr>
              <w:t xml:space="preserve">“SDG-Aligned Budgeting to Transform Employment in Mongolia” </w:t>
            </w:r>
            <w:r w:rsidRPr="001568F2">
              <w:rPr>
                <w:rFonts w:asciiTheme="minorHAnsi" w:hAnsiTheme="minorHAnsi" w:cstheme="minorHAnsi"/>
                <w:b/>
                <w:sz w:val="22"/>
                <w:szCs w:val="22"/>
              </w:rPr>
              <w:t>Background:</w:t>
            </w:r>
            <w:r w:rsidRPr="001568F2">
              <w:rPr>
                <w:rFonts w:asciiTheme="minorHAnsi" w:hAnsiTheme="minorHAnsi" w:cstheme="minorHAnsi"/>
                <w:sz w:val="22"/>
                <w:szCs w:val="22"/>
              </w:rPr>
              <w:t xml:space="preserve"> </w:t>
            </w:r>
            <w:r w:rsidR="00F733DD" w:rsidRPr="00F733DD">
              <w:rPr>
                <w:rFonts w:asciiTheme="minorHAnsi" w:hAnsiTheme="minorHAnsi" w:cstheme="minorHAnsi"/>
                <w:sz w:val="22"/>
                <w:szCs w:val="22"/>
              </w:rPr>
              <w:t>The project “SDG-Aligned Budgeting to Transform Employment in Mongolia” aims to support increased employment and promotion of decent work in Mongolia. The Project plans to achieve its goal by conjoining two main streams of activities: i) enabling and promoting employability in Mongolia via direct interventions and policy improvements, and ii) improving the public finance management systems to absorb results-oriented, effective, and evidence-based policies and budget initiatives in employment and labor sectors.</w:t>
            </w:r>
          </w:p>
          <w:p w14:paraId="44CB50AF" w14:textId="77777777" w:rsidR="00F733DD" w:rsidRPr="00F733DD" w:rsidRDefault="00F733DD" w:rsidP="00F733DD">
            <w:pPr>
              <w:spacing w:line="293" w:lineRule="atLeast"/>
              <w:jc w:val="both"/>
              <w:textAlignment w:val="baseline"/>
              <w:rPr>
                <w:rFonts w:asciiTheme="minorHAnsi" w:hAnsiTheme="minorHAnsi" w:cstheme="minorHAnsi"/>
                <w:sz w:val="22"/>
                <w:szCs w:val="22"/>
              </w:rPr>
            </w:pPr>
            <w:r w:rsidRPr="00F733DD">
              <w:rPr>
                <w:rFonts w:asciiTheme="minorHAnsi" w:hAnsiTheme="minorHAnsi" w:cstheme="minorHAnsi"/>
                <w:sz w:val="22"/>
                <w:szCs w:val="22"/>
              </w:rPr>
              <w:t>This technical assistance project is funded by the European Union (EU) and complements the EU Direct Budget Support to Mongolia. The Project is managed by UNDP in partnership with FAO and ILO and had the following four components:</w:t>
            </w:r>
          </w:p>
          <w:p w14:paraId="46E320B7" w14:textId="4C902A7F" w:rsidR="00F733DD" w:rsidRPr="00F733DD" w:rsidRDefault="00F733DD" w:rsidP="00D310C4">
            <w:pPr>
              <w:pStyle w:val="ListParagraph"/>
              <w:numPr>
                <w:ilvl w:val="0"/>
                <w:numId w:val="10"/>
              </w:numPr>
              <w:spacing w:line="293" w:lineRule="atLeast"/>
              <w:jc w:val="both"/>
              <w:textAlignment w:val="baseline"/>
              <w:rPr>
                <w:rFonts w:asciiTheme="minorHAnsi" w:hAnsiTheme="minorHAnsi" w:cstheme="minorHAnsi"/>
                <w:szCs w:val="22"/>
              </w:rPr>
            </w:pPr>
            <w:r w:rsidRPr="00F733DD">
              <w:rPr>
                <w:rFonts w:asciiTheme="minorHAnsi" w:hAnsiTheme="minorHAnsi" w:cstheme="minorHAnsi"/>
                <w:szCs w:val="22"/>
              </w:rPr>
              <w:t>Component A. Bridging Policies with Budgets</w:t>
            </w:r>
          </w:p>
          <w:p w14:paraId="126AEFD7" w14:textId="123DAC8F" w:rsidR="00F733DD" w:rsidRPr="00F733DD" w:rsidRDefault="00F733DD" w:rsidP="00D310C4">
            <w:pPr>
              <w:pStyle w:val="ListParagraph"/>
              <w:numPr>
                <w:ilvl w:val="0"/>
                <w:numId w:val="10"/>
              </w:numPr>
              <w:spacing w:line="293" w:lineRule="atLeast"/>
              <w:jc w:val="both"/>
              <w:textAlignment w:val="baseline"/>
              <w:rPr>
                <w:rFonts w:asciiTheme="minorHAnsi" w:hAnsiTheme="minorHAnsi" w:cstheme="minorHAnsi"/>
                <w:szCs w:val="22"/>
              </w:rPr>
            </w:pPr>
            <w:r w:rsidRPr="00F733DD">
              <w:rPr>
                <w:rFonts w:asciiTheme="minorHAnsi" w:hAnsiTheme="minorHAnsi" w:cstheme="minorHAnsi"/>
                <w:szCs w:val="22"/>
              </w:rPr>
              <w:t xml:space="preserve">Component B. Budget Oversight and Transparency </w:t>
            </w:r>
          </w:p>
          <w:p w14:paraId="2B7FB90A" w14:textId="34E29B01" w:rsidR="00F733DD" w:rsidRPr="00F733DD" w:rsidRDefault="00F733DD" w:rsidP="00D310C4">
            <w:pPr>
              <w:pStyle w:val="ListParagraph"/>
              <w:numPr>
                <w:ilvl w:val="0"/>
                <w:numId w:val="10"/>
              </w:numPr>
              <w:spacing w:line="293" w:lineRule="atLeast"/>
              <w:jc w:val="both"/>
              <w:textAlignment w:val="baseline"/>
              <w:rPr>
                <w:rFonts w:asciiTheme="minorHAnsi" w:hAnsiTheme="minorHAnsi" w:cstheme="minorHAnsi"/>
                <w:szCs w:val="22"/>
              </w:rPr>
            </w:pPr>
            <w:r w:rsidRPr="00F733DD">
              <w:rPr>
                <w:rFonts w:asciiTheme="minorHAnsi" w:hAnsiTheme="minorHAnsi" w:cstheme="minorHAnsi"/>
                <w:szCs w:val="22"/>
              </w:rPr>
              <w:t xml:space="preserve">Component C. Employment Promotion: Boosting Employability </w:t>
            </w:r>
          </w:p>
          <w:p w14:paraId="5DEA755F" w14:textId="539B75E6" w:rsidR="00F733DD" w:rsidRPr="00F733DD" w:rsidRDefault="00F733DD" w:rsidP="00D310C4">
            <w:pPr>
              <w:pStyle w:val="ListParagraph"/>
              <w:numPr>
                <w:ilvl w:val="0"/>
                <w:numId w:val="10"/>
              </w:numPr>
              <w:spacing w:line="293" w:lineRule="atLeast"/>
              <w:jc w:val="both"/>
              <w:textAlignment w:val="baseline"/>
              <w:rPr>
                <w:rFonts w:asciiTheme="minorHAnsi" w:hAnsiTheme="minorHAnsi" w:cstheme="minorHAnsi"/>
                <w:szCs w:val="22"/>
              </w:rPr>
            </w:pPr>
            <w:r w:rsidRPr="00F733DD">
              <w:rPr>
                <w:rFonts w:asciiTheme="minorHAnsi" w:hAnsiTheme="minorHAnsi" w:cstheme="minorHAnsi"/>
                <w:szCs w:val="22"/>
              </w:rPr>
              <w:t xml:space="preserve">Component D. Effective Application of International labor Standards by Strengthening Institutions of Work </w:t>
            </w:r>
          </w:p>
          <w:p w14:paraId="06A594F5" w14:textId="77777777" w:rsidR="00F733DD" w:rsidRPr="00F733DD" w:rsidRDefault="00F733DD" w:rsidP="00F733DD">
            <w:pPr>
              <w:spacing w:line="293" w:lineRule="atLeast"/>
              <w:jc w:val="both"/>
              <w:textAlignment w:val="baseline"/>
              <w:rPr>
                <w:rFonts w:asciiTheme="minorHAnsi" w:hAnsiTheme="minorHAnsi" w:cstheme="minorHAnsi"/>
                <w:sz w:val="22"/>
                <w:szCs w:val="22"/>
              </w:rPr>
            </w:pPr>
            <w:r w:rsidRPr="00F733DD">
              <w:rPr>
                <w:rFonts w:asciiTheme="minorHAnsi" w:hAnsiTheme="minorHAnsi" w:cstheme="minorHAnsi"/>
                <w:sz w:val="22"/>
                <w:szCs w:val="22"/>
              </w:rPr>
              <w:t xml:space="preserve">The Ministry of Labour and Social Protection is the central state organization in charge of Vocational education and training matters. As of today, TVET management and information system (TVET MIS) is a web-based system under the management of the Vocational education and Training Policy implementation and coordination department of the MLSP, and TVET Assessment, Information, Methodology Center. </w:t>
            </w:r>
          </w:p>
          <w:p w14:paraId="19502D82" w14:textId="77777777" w:rsidR="00F733DD" w:rsidRPr="00F733DD" w:rsidRDefault="00F733DD" w:rsidP="00F733DD">
            <w:pPr>
              <w:spacing w:line="293" w:lineRule="atLeast"/>
              <w:jc w:val="both"/>
              <w:textAlignment w:val="baseline"/>
              <w:rPr>
                <w:rFonts w:asciiTheme="minorHAnsi" w:hAnsiTheme="minorHAnsi" w:cstheme="minorHAnsi"/>
                <w:sz w:val="22"/>
                <w:szCs w:val="22"/>
              </w:rPr>
            </w:pPr>
            <w:r w:rsidRPr="00F733DD">
              <w:rPr>
                <w:rFonts w:asciiTheme="minorHAnsi" w:hAnsiTheme="minorHAnsi" w:cstheme="minorHAnsi"/>
                <w:sz w:val="22"/>
                <w:szCs w:val="22"/>
              </w:rPr>
              <w:t xml:space="preserve">TVET AIMC is working to create an integrated TVET database, to monitor and analyze the activities of the TVET sector, and to support planning and decision-making. The unified registration system for TVET institutions, teachers, staff and students has been developed, with the main achievement being simplified scholarship allocation processes. But the vocational training management part has not been systemized yet at the TVET (MIS). Short-term training courses or vocational trainings have been provided to citizens by certified training institutions which obtain the registration licenses for training from the TVET AIMC but the registration, as well as the quality assurance of these training providers, have not been managed properly.  There is the need to increase the speed of information sharing among government organizations by facilitating the registration process; create an integrated registration database of TVET institutions and short term training providers; address difficulties in registration and transactions user-friendly with the dynamic development of access, menu controls and registries;   eliminate duplication of student registrations, improve supervision digitalization of re-issuance processes and extension of time and cancellation process of the license. </w:t>
            </w:r>
          </w:p>
          <w:p w14:paraId="6034377D" w14:textId="48EE0A2E" w:rsidR="00903B74" w:rsidRPr="00760B7B" w:rsidRDefault="00F733DD" w:rsidP="00760B7B">
            <w:pPr>
              <w:spacing w:line="293" w:lineRule="atLeast"/>
              <w:jc w:val="both"/>
              <w:textAlignment w:val="baseline"/>
              <w:rPr>
                <w:rFonts w:asciiTheme="minorHAnsi" w:hAnsiTheme="minorHAnsi" w:cstheme="minorHAnsi"/>
                <w:szCs w:val="22"/>
              </w:rPr>
            </w:pPr>
            <w:r w:rsidRPr="00F733DD">
              <w:rPr>
                <w:rFonts w:asciiTheme="minorHAnsi" w:hAnsiTheme="minorHAnsi" w:cstheme="minorHAnsi"/>
                <w:sz w:val="22"/>
                <w:szCs w:val="22"/>
              </w:rPr>
              <w:t xml:space="preserve">The proposed module for registration of short-term training providers is expected to support the digitalization of a unified online registration database of the training curricula, teacher-instructors, learners, enrollment and graduation, </w:t>
            </w:r>
            <w:r w:rsidRPr="00F733DD">
              <w:rPr>
                <w:rFonts w:asciiTheme="minorHAnsi" w:hAnsiTheme="minorHAnsi" w:cstheme="minorHAnsi"/>
                <w:sz w:val="22"/>
                <w:szCs w:val="22"/>
              </w:rPr>
              <w:lastRenderedPageBreak/>
              <w:t>certification, and improving the quality and monitoring of the registration, renewing, and cancelation process.</w:t>
            </w:r>
          </w:p>
        </w:tc>
      </w:tr>
      <w:tr w:rsidR="00DB7701" w:rsidRPr="0021187D" w14:paraId="60343782" w14:textId="77777777" w:rsidTr="00FE50F5">
        <w:tc>
          <w:tcPr>
            <w:tcW w:w="2059" w:type="dxa"/>
            <w:shd w:val="clear" w:color="auto" w:fill="auto"/>
          </w:tcPr>
          <w:p w14:paraId="6034377F"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lastRenderedPageBreak/>
              <w:t>Implementing Partner of UNDP</w:t>
            </w:r>
          </w:p>
        </w:tc>
        <w:tc>
          <w:tcPr>
            <w:tcW w:w="7476" w:type="dxa"/>
            <w:shd w:val="clear" w:color="auto" w:fill="auto"/>
          </w:tcPr>
          <w:p w14:paraId="60343781" w14:textId="5A16BD20" w:rsidR="00FD76E1" w:rsidRPr="009E1C14" w:rsidRDefault="00486A06" w:rsidP="0021187D">
            <w:pPr>
              <w:jc w:val="both"/>
              <w:rPr>
                <w:rFonts w:ascii="Calibri" w:hAnsi="Calibri" w:cs="Calibri"/>
                <w:bCs/>
                <w:color w:val="000000" w:themeColor="text1"/>
                <w:sz w:val="22"/>
                <w:szCs w:val="22"/>
              </w:rPr>
            </w:pPr>
            <w:r>
              <w:rPr>
                <w:rStyle w:val="normaltextrun"/>
                <w:rFonts w:ascii="Calibri" w:hAnsi="Calibri" w:cs="Calibri"/>
                <w:color w:val="000000"/>
                <w:sz w:val="22"/>
                <w:szCs w:val="22"/>
                <w:shd w:val="clear" w:color="auto" w:fill="FFFFFF"/>
              </w:rPr>
              <w:t>Ministry of Labour and Social Protection</w:t>
            </w:r>
            <w:r>
              <w:rPr>
                <w:rStyle w:val="eop"/>
                <w:rFonts w:ascii="Calibri" w:hAnsi="Calibri" w:cs="Calibri"/>
                <w:color w:val="000000"/>
                <w:sz w:val="22"/>
                <w:szCs w:val="22"/>
                <w:shd w:val="clear" w:color="auto" w:fill="FFFFFF"/>
              </w:rPr>
              <w:t> (</w:t>
            </w:r>
            <w:r w:rsidR="00D560E7">
              <w:rPr>
                <w:rFonts w:ascii="Calibri" w:hAnsi="Calibri" w:cs="Calibri"/>
                <w:bCs/>
                <w:color w:val="000000" w:themeColor="text1"/>
                <w:sz w:val="22"/>
                <w:szCs w:val="22"/>
              </w:rPr>
              <w:t>MLSP</w:t>
            </w:r>
            <w:r>
              <w:rPr>
                <w:rFonts w:ascii="Calibri" w:hAnsi="Calibri" w:cs="Calibri"/>
                <w:bCs/>
                <w:color w:val="000000" w:themeColor="text1"/>
                <w:sz w:val="22"/>
                <w:szCs w:val="22"/>
              </w:rPr>
              <w:t>)</w:t>
            </w:r>
          </w:p>
        </w:tc>
      </w:tr>
      <w:tr w:rsidR="00DB7701" w:rsidRPr="0021187D" w14:paraId="60343786" w14:textId="77777777" w:rsidTr="00FE50F5">
        <w:tc>
          <w:tcPr>
            <w:tcW w:w="2059" w:type="dxa"/>
            <w:shd w:val="clear" w:color="auto" w:fill="auto"/>
          </w:tcPr>
          <w:p w14:paraId="60343783" w14:textId="77777777" w:rsidR="00DB7701" w:rsidRPr="0021187D" w:rsidRDefault="00BE4871" w:rsidP="003338DE">
            <w:pPr>
              <w:rPr>
                <w:rFonts w:ascii="Calibri" w:hAnsi="Calibri" w:cs="Calibri"/>
                <w:bCs/>
                <w:sz w:val="22"/>
                <w:szCs w:val="22"/>
              </w:rPr>
            </w:pPr>
            <w:r>
              <w:rPr>
                <w:rFonts w:ascii="Calibri" w:hAnsi="Calibri" w:cs="Calibri"/>
                <w:bCs/>
                <w:sz w:val="22"/>
                <w:szCs w:val="22"/>
              </w:rPr>
              <w:t xml:space="preserve">Brief </w:t>
            </w:r>
            <w:r w:rsidR="00074C9B">
              <w:rPr>
                <w:rFonts w:ascii="Calibri" w:hAnsi="Calibri" w:cs="Calibri"/>
                <w:bCs/>
                <w:sz w:val="22"/>
                <w:szCs w:val="22"/>
              </w:rPr>
              <w:t xml:space="preserve">Description </w:t>
            </w:r>
            <w:r>
              <w:rPr>
                <w:rFonts w:ascii="Calibri" w:hAnsi="Calibri" w:cs="Calibri"/>
                <w:bCs/>
                <w:sz w:val="22"/>
                <w:szCs w:val="22"/>
              </w:rPr>
              <w:t>of the Required Services</w:t>
            </w:r>
            <w:r w:rsidR="00296B95">
              <w:rPr>
                <w:rStyle w:val="FootnoteReference"/>
                <w:rFonts w:ascii="Calibri" w:hAnsi="Calibri" w:cs="Calibri"/>
                <w:bCs/>
                <w:sz w:val="22"/>
                <w:szCs w:val="22"/>
              </w:rPr>
              <w:footnoteReference w:id="1"/>
            </w:r>
          </w:p>
        </w:tc>
        <w:tc>
          <w:tcPr>
            <w:tcW w:w="7476" w:type="dxa"/>
            <w:shd w:val="clear" w:color="auto" w:fill="auto"/>
          </w:tcPr>
          <w:p w14:paraId="288D61F3" w14:textId="77777777"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The purpose of this assignment is to develop an integrated registration and management information system for Vocational Training Institutions (Short term Training course providers) operating in Mongolia as an extension of the mergejil.mn platform;</w:t>
            </w:r>
          </w:p>
          <w:p w14:paraId="52F360D2" w14:textId="77777777" w:rsidR="007D7BC1" w:rsidRPr="007D7BC1" w:rsidRDefault="007D7BC1" w:rsidP="007D7BC1">
            <w:pPr>
              <w:jc w:val="both"/>
              <w:rPr>
                <w:rFonts w:asciiTheme="minorHAnsi" w:hAnsiTheme="minorHAnsi" w:cstheme="minorHAnsi"/>
                <w:b/>
                <w:bCs/>
                <w:sz w:val="22"/>
                <w:szCs w:val="22"/>
              </w:rPr>
            </w:pPr>
            <w:r w:rsidRPr="007D7BC1">
              <w:rPr>
                <w:rFonts w:asciiTheme="minorHAnsi" w:hAnsiTheme="minorHAnsi" w:cstheme="minorHAnsi"/>
                <w:b/>
                <w:bCs/>
                <w:sz w:val="22"/>
                <w:szCs w:val="22"/>
              </w:rPr>
              <w:t xml:space="preserve">Scope of work </w:t>
            </w:r>
          </w:p>
          <w:p w14:paraId="5DD6454F" w14:textId="77777777"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The institution will carry out the following tasks (but not limited):</w:t>
            </w:r>
          </w:p>
          <w:p w14:paraId="002DCC8F" w14:textId="43F9A451"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1.</w:t>
            </w:r>
            <w:r>
              <w:rPr>
                <w:rFonts w:asciiTheme="minorHAnsi" w:hAnsiTheme="minorHAnsi" w:cstheme="minorHAnsi"/>
                <w:sz w:val="22"/>
                <w:szCs w:val="22"/>
              </w:rPr>
              <w:t xml:space="preserve"> </w:t>
            </w:r>
            <w:r w:rsidRPr="007D7BC1">
              <w:rPr>
                <w:rFonts w:asciiTheme="minorHAnsi" w:hAnsiTheme="minorHAnsi" w:cstheme="minorHAnsi"/>
                <w:sz w:val="22"/>
                <w:szCs w:val="22"/>
              </w:rPr>
              <w:t>Design and develop the additional new module (for the mergejil.mn platform) structure, software function design, and system interface.</w:t>
            </w:r>
          </w:p>
          <w:p w14:paraId="780D29CA" w14:textId="3250098E"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2.</w:t>
            </w:r>
            <w:r>
              <w:rPr>
                <w:rFonts w:asciiTheme="minorHAnsi" w:hAnsiTheme="minorHAnsi" w:cstheme="minorHAnsi"/>
                <w:sz w:val="22"/>
                <w:szCs w:val="22"/>
              </w:rPr>
              <w:t xml:space="preserve"> </w:t>
            </w:r>
            <w:r w:rsidRPr="007D7BC1">
              <w:rPr>
                <w:rFonts w:asciiTheme="minorHAnsi" w:hAnsiTheme="minorHAnsi" w:cstheme="minorHAnsi"/>
                <w:sz w:val="22"/>
                <w:szCs w:val="22"/>
              </w:rPr>
              <w:t>Develop a new module and relevant additional features to support the activities of Vocational Training Institutions once the design is approved by the PIU.</w:t>
            </w:r>
          </w:p>
          <w:p w14:paraId="2C093228" w14:textId="56C84B0D"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3.</w:t>
            </w:r>
            <w:r>
              <w:rPr>
                <w:rFonts w:asciiTheme="minorHAnsi" w:hAnsiTheme="minorHAnsi" w:cstheme="minorHAnsi"/>
                <w:sz w:val="22"/>
                <w:szCs w:val="22"/>
              </w:rPr>
              <w:t xml:space="preserve"> </w:t>
            </w:r>
            <w:r w:rsidRPr="007D7BC1">
              <w:rPr>
                <w:rFonts w:asciiTheme="minorHAnsi" w:hAnsiTheme="minorHAnsi" w:cstheme="minorHAnsi"/>
                <w:sz w:val="22"/>
                <w:szCs w:val="22"/>
              </w:rPr>
              <w:t>Conduct a detailed business process analysis of the current activities of vocational training institutions.</w:t>
            </w:r>
          </w:p>
          <w:p w14:paraId="77D5EF7C" w14:textId="1C4F23C0"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w:t>
            </w:r>
            <w:r>
              <w:rPr>
                <w:rFonts w:asciiTheme="minorHAnsi" w:hAnsiTheme="minorHAnsi" w:cstheme="minorHAnsi"/>
                <w:sz w:val="22"/>
                <w:szCs w:val="22"/>
              </w:rPr>
              <w:t xml:space="preserve"> </w:t>
            </w:r>
            <w:r w:rsidRPr="007D7BC1">
              <w:rPr>
                <w:rFonts w:asciiTheme="minorHAnsi" w:hAnsiTheme="minorHAnsi" w:cstheme="minorHAnsi"/>
                <w:sz w:val="22"/>
                <w:szCs w:val="22"/>
              </w:rPr>
              <w:t>Business process analysis should include organizational structure, information flow, the process of registration, the process of granting certification, monitoring and quality assurance of short-term training and training providers</w:t>
            </w:r>
          </w:p>
          <w:p w14:paraId="655168C6" w14:textId="67467986"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4.</w:t>
            </w:r>
            <w:r>
              <w:rPr>
                <w:rFonts w:asciiTheme="minorHAnsi" w:hAnsiTheme="minorHAnsi" w:cstheme="minorHAnsi"/>
                <w:sz w:val="22"/>
                <w:szCs w:val="22"/>
              </w:rPr>
              <w:t xml:space="preserve"> </w:t>
            </w:r>
            <w:r w:rsidRPr="007D7BC1">
              <w:rPr>
                <w:rFonts w:asciiTheme="minorHAnsi" w:hAnsiTheme="minorHAnsi" w:cstheme="minorHAnsi"/>
                <w:sz w:val="22"/>
                <w:szCs w:val="22"/>
              </w:rPr>
              <w:t xml:space="preserve">Conduct system’s analysis and design and ensure the planned system design congruence with the mergejil.mn platform database, development technology, and approach. "System analysis and design" should include at least the following: </w:t>
            </w:r>
          </w:p>
          <w:p w14:paraId="7F2D502A" w14:textId="77777777"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w:t>
            </w:r>
            <w:r w:rsidRPr="007D7BC1">
              <w:rPr>
                <w:rFonts w:asciiTheme="minorHAnsi" w:hAnsiTheme="minorHAnsi" w:cstheme="minorHAnsi"/>
                <w:sz w:val="22"/>
                <w:szCs w:val="22"/>
              </w:rPr>
              <w:tab/>
              <w:t>Systems architecture</w:t>
            </w:r>
          </w:p>
          <w:p w14:paraId="08694C1B" w14:textId="77777777"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w:t>
            </w:r>
            <w:r w:rsidRPr="007D7BC1">
              <w:rPr>
                <w:rFonts w:asciiTheme="minorHAnsi" w:hAnsiTheme="minorHAnsi" w:cstheme="minorHAnsi"/>
                <w:sz w:val="22"/>
                <w:szCs w:val="22"/>
              </w:rPr>
              <w:tab/>
              <w:t>Database architecture</w:t>
            </w:r>
          </w:p>
          <w:p w14:paraId="4A994A33" w14:textId="77777777"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w:t>
            </w:r>
            <w:r w:rsidRPr="007D7BC1">
              <w:rPr>
                <w:rFonts w:asciiTheme="minorHAnsi" w:hAnsiTheme="minorHAnsi" w:cstheme="minorHAnsi"/>
                <w:sz w:val="22"/>
                <w:szCs w:val="22"/>
              </w:rPr>
              <w:tab/>
              <w:t>Technical requirements</w:t>
            </w:r>
          </w:p>
          <w:p w14:paraId="75C06EAD" w14:textId="77777777"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w:t>
            </w:r>
            <w:r w:rsidRPr="007D7BC1">
              <w:rPr>
                <w:rFonts w:asciiTheme="minorHAnsi" w:hAnsiTheme="minorHAnsi" w:cstheme="minorHAnsi"/>
                <w:sz w:val="22"/>
                <w:szCs w:val="22"/>
              </w:rPr>
              <w:tab/>
              <w:t>Functional requirements (customer requirements);</w:t>
            </w:r>
          </w:p>
          <w:p w14:paraId="7262CF1E" w14:textId="77777777"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w:t>
            </w:r>
            <w:r w:rsidRPr="007D7BC1">
              <w:rPr>
                <w:rFonts w:asciiTheme="minorHAnsi" w:hAnsiTheme="minorHAnsi" w:cstheme="minorHAnsi"/>
                <w:sz w:val="22"/>
                <w:szCs w:val="22"/>
              </w:rPr>
              <w:tab/>
              <w:t>Use Case, data flow and process diagrams</w:t>
            </w:r>
          </w:p>
          <w:p w14:paraId="53B09DDF" w14:textId="77777777"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w:t>
            </w:r>
            <w:r w:rsidRPr="007D7BC1">
              <w:rPr>
                <w:rFonts w:asciiTheme="minorHAnsi" w:hAnsiTheme="minorHAnsi" w:cstheme="minorHAnsi"/>
                <w:sz w:val="22"/>
                <w:szCs w:val="22"/>
              </w:rPr>
              <w:tab/>
              <w:t>Interoperability and Integration methodology</w:t>
            </w:r>
          </w:p>
          <w:p w14:paraId="39A5441C" w14:textId="77777777"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w:t>
            </w:r>
            <w:r w:rsidRPr="007D7BC1">
              <w:rPr>
                <w:rFonts w:asciiTheme="minorHAnsi" w:hAnsiTheme="minorHAnsi" w:cstheme="minorHAnsi"/>
                <w:sz w:val="22"/>
                <w:szCs w:val="22"/>
              </w:rPr>
              <w:tab/>
              <w:t>Screen layout</w:t>
            </w:r>
          </w:p>
          <w:p w14:paraId="1432C6AF" w14:textId="77777777"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w:t>
            </w:r>
            <w:r w:rsidRPr="007D7BC1">
              <w:rPr>
                <w:rFonts w:asciiTheme="minorHAnsi" w:hAnsiTheme="minorHAnsi" w:cstheme="minorHAnsi"/>
                <w:sz w:val="22"/>
                <w:szCs w:val="22"/>
              </w:rPr>
              <w:tab/>
              <w:t>Detailed work plan (including procedures to be performed, results to be achieved at each stage of development, schedule, and team members' terms of reference)</w:t>
            </w:r>
          </w:p>
          <w:p w14:paraId="7AFCD940" w14:textId="3E519446"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5.</w:t>
            </w:r>
            <w:r>
              <w:rPr>
                <w:rFonts w:asciiTheme="minorHAnsi" w:hAnsiTheme="minorHAnsi" w:cstheme="minorHAnsi"/>
                <w:sz w:val="22"/>
                <w:szCs w:val="22"/>
              </w:rPr>
              <w:t xml:space="preserve"> </w:t>
            </w:r>
            <w:r w:rsidRPr="007D7BC1">
              <w:rPr>
                <w:rFonts w:asciiTheme="minorHAnsi" w:hAnsiTheme="minorHAnsi" w:cstheme="minorHAnsi"/>
                <w:sz w:val="22"/>
                <w:szCs w:val="22"/>
              </w:rPr>
              <w:t>Work closely with the TVET Assessment, Information and Methodology Center during the system design phase.</w:t>
            </w:r>
          </w:p>
          <w:p w14:paraId="5127567F" w14:textId="7C432974"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6.</w:t>
            </w:r>
            <w:r>
              <w:rPr>
                <w:rFonts w:asciiTheme="minorHAnsi" w:hAnsiTheme="minorHAnsi" w:cstheme="minorHAnsi"/>
                <w:sz w:val="22"/>
                <w:szCs w:val="22"/>
              </w:rPr>
              <w:t xml:space="preserve"> </w:t>
            </w:r>
            <w:r w:rsidRPr="007D7BC1">
              <w:rPr>
                <w:rFonts w:asciiTheme="minorHAnsi" w:hAnsiTheme="minorHAnsi" w:cstheme="minorHAnsi"/>
                <w:sz w:val="22"/>
                <w:szCs w:val="22"/>
              </w:rPr>
              <w:t>The technology used to development of the mergejil.mn platform should continue to be used.</w:t>
            </w:r>
          </w:p>
          <w:p w14:paraId="6D2E35DA" w14:textId="32FDC02B"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7.</w:t>
            </w:r>
            <w:r>
              <w:rPr>
                <w:rFonts w:asciiTheme="minorHAnsi" w:hAnsiTheme="minorHAnsi" w:cstheme="minorHAnsi"/>
                <w:sz w:val="22"/>
                <w:szCs w:val="22"/>
              </w:rPr>
              <w:t xml:space="preserve"> </w:t>
            </w:r>
            <w:r w:rsidRPr="007D7BC1">
              <w:rPr>
                <w:rFonts w:asciiTheme="minorHAnsi" w:hAnsiTheme="minorHAnsi" w:cstheme="minorHAnsi"/>
                <w:sz w:val="22"/>
                <w:szCs w:val="22"/>
              </w:rPr>
              <w:t>The expected additional module shall include at least the following sub-modules and additional features:</w:t>
            </w:r>
          </w:p>
          <w:p w14:paraId="20D4E5BB" w14:textId="77777777"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w:t>
            </w:r>
            <w:r w:rsidRPr="007D7BC1">
              <w:rPr>
                <w:rFonts w:asciiTheme="minorHAnsi" w:hAnsiTheme="minorHAnsi" w:cstheme="minorHAnsi"/>
                <w:sz w:val="22"/>
                <w:szCs w:val="22"/>
              </w:rPr>
              <w:tab/>
              <w:t>Additional development of Public Portal</w:t>
            </w:r>
          </w:p>
          <w:p w14:paraId="227E0263" w14:textId="77777777"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w:t>
            </w:r>
            <w:r w:rsidRPr="007D7BC1">
              <w:rPr>
                <w:rFonts w:asciiTheme="minorHAnsi" w:hAnsiTheme="minorHAnsi" w:cstheme="minorHAnsi"/>
                <w:sz w:val="22"/>
                <w:szCs w:val="22"/>
              </w:rPr>
              <w:tab/>
              <w:t>Curriculum Management.</w:t>
            </w:r>
          </w:p>
          <w:p w14:paraId="572E666E" w14:textId="77777777"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w:t>
            </w:r>
            <w:r w:rsidRPr="007D7BC1">
              <w:rPr>
                <w:rFonts w:asciiTheme="minorHAnsi" w:hAnsiTheme="minorHAnsi" w:cstheme="minorHAnsi"/>
                <w:sz w:val="22"/>
                <w:szCs w:val="22"/>
              </w:rPr>
              <w:tab/>
              <w:t>Learner module</w:t>
            </w:r>
          </w:p>
          <w:p w14:paraId="2A1C7B54" w14:textId="77777777"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w:t>
            </w:r>
            <w:r w:rsidRPr="007D7BC1">
              <w:rPr>
                <w:rFonts w:asciiTheme="minorHAnsi" w:hAnsiTheme="minorHAnsi" w:cstheme="minorHAnsi"/>
                <w:sz w:val="22"/>
                <w:szCs w:val="22"/>
              </w:rPr>
              <w:tab/>
              <w:t xml:space="preserve">Integrated competency certificate database </w:t>
            </w:r>
          </w:p>
          <w:p w14:paraId="21B4188A" w14:textId="77777777"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w:t>
            </w:r>
            <w:r w:rsidRPr="007D7BC1">
              <w:rPr>
                <w:rFonts w:asciiTheme="minorHAnsi" w:hAnsiTheme="minorHAnsi" w:cstheme="minorHAnsi"/>
                <w:sz w:val="22"/>
                <w:szCs w:val="22"/>
              </w:rPr>
              <w:tab/>
              <w:t>Management of training center registration licenses</w:t>
            </w:r>
          </w:p>
          <w:p w14:paraId="151E2381" w14:textId="77777777"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w:t>
            </w:r>
            <w:r w:rsidRPr="007D7BC1">
              <w:rPr>
                <w:rFonts w:asciiTheme="minorHAnsi" w:hAnsiTheme="minorHAnsi" w:cstheme="minorHAnsi"/>
                <w:sz w:val="22"/>
                <w:szCs w:val="22"/>
              </w:rPr>
              <w:tab/>
              <w:t>Teacher/instructor and human resource registration and information module</w:t>
            </w:r>
          </w:p>
          <w:p w14:paraId="4044B646" w14:textId="77777777"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w:t>
            </w:r>
            <w:r w:rsidRPr="007D7BC1">
              <w:rPr>
                <w:rFonts w:asciiTheme="minorHAnsi" w:hAnsiTheme="minorHAnsi" w:cstheme="minorHAnsi"/>
                <w:sz w:val="22"/>
                <w:szCs w:val="22"/>
              </w:rPr>
              <w:tab/>
              <w:t>Introduction of electronic payment instruments and payment control module</w:t>
            </w:r>
          </w:p>
          <w:p w14:paraId="27116DED" w14:textId="45132A9A"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w:t>
            </w:r>
            <w:r w:rsidRPr="007D7BC1">
              <w:rPr>
                <w:rFonts w:asciiTheme="minorHAnsi" w:hAnsiTheme="minorHAnsi" w:cstheme="minorHAnsi"/>
                <w:sz w:val="22"/>
                <w:szCs w:val="22"/>
              </w:rPr>
              <w:tab/>
              <w:t>Professional Council Registration and Information Module /by profession</w:t>
            </w:r>
            <w:r>
              <w:rPr>
                <w:rFonts w:asciiTheme="minorHAnsi" w:hAnsiTheme="minorHAnsi" w:cstheme="minorHAnsi"/>
                <w:sz w:val="22"/>
                <w:szCs w:val="22"/>
              </w:rPr>
              <w:t>/</w:t>
            </w:r>
          </w:p>
          <w:p w14:paraId="62B2F669" w14:textId="77777777"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w:t>
            </w:r>
            <w:r w:rsidRPr="007D7BC1">
              <w:rPr>
                <w:rFonts w:asciiTheme="minorHAnsi" w:hAnsiTheme="minorHAnsi" w:cstheme="minorHAnsi"/>
                <w:sz w:val="22"/>
                <w:szCs w:val="22"/>
              </w:rPr>
              <w:tab/>
              <w:t>Integrate and improve RPL assessment data</w:t>
            </w:r>
          </w:p>
          <w:p w14:paraId="06A407C5" w14:textId="77777777"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lastRenderedPageBreak/>
              <w:t>•</w:t>
            </w:r>
            <w:r w:rsidRPr="007D7BC1">
              <w:rPr>
                <w:rFonts w:asciiTheme="minorHAnsi" w:hAnsiTheme="minorHAnsi" w:cstheme="minorHAnsi"/>
                <w:sz w:val="22"/>
                <w:szCs w:val="22"/>
              </w:rPr>
              <w:tab/>
              <w:t>Improve the assessment staff registration section and print the certificate from the system</w:t>
            </w:r>
          </w:p>
          <w:p w14:paraId="5DCABA13" w14:textId="77777777"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w:t>
            </w:r>
            <w:r w:rsidRPr="007D7BC1">
              <w:rPr>
                <w:rFonts w:asciiTheme="minorHAnsi" w:hAnsiTheme="minorHAnsi" w:cstheme="minorHAnsi"/>
                <w:sz w:val="22"/>
                <w:szCs w:val="22"/>
              </w:rPr>
              <w:tab/>
              <w:t>Registration system</w:t>
            </w:r>
          </w:p>
          <w:p w14:paraId="45515CDE" w14:textId="035D303D"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8.</w:t>
            </w:r>
            <w:r>
              <w:rPr>
                <w:rFonts w:asciiTheme="minorHAnsi" w:hAnsiTheme="minorHAnsi" w:cstheme="minorHAnsi"/>
                <w:sz w:val="22"/>
                <w:szCs w:val="22"/>
              </w:rPr>
              <w:t xml:space="preserve"> </w:t>
            </w:r>
            <w:r w:rsidRPr="007D7BC1">
              <w:rPr>
                <w:rFonts w:asciiTheme="minorHAnsi" w:hAnsiTheme="minorHAnsi" w:cstheme="minorHAnsi"/>
                <w:sz w:val="22"/>
                <w:szCs w:val="22"/>
              </w:rPr>
              <w:t>Perform unit tests, module tests, load tests, security tests, and user tests during the test</w:t>
            </w:r>
          </w:p>
          <w:p w14:paraId="5D64950D" w14:textId="72F1CEDB"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9.</w:t>
            </w:r>
            <w:r>
              <w:rPr>
                <w:rFonts w:asciiTheme="minorHAnsi" w:hAnsiTheme="minorHAnsi" w:cstheme="minorHAnsi"/>
                <w:sz w:val="22"/>
                <w:szCs w:val="22"/>
              </w:rPr>
              <w:t xml:space="preserve"> </w:t>
            </w:r>
            <w:r w:rsidRPr="007D7BC1">
              <w:rPr>
                <w:rFonts w:asciiTheme="minorHAnsi" w:hAnsiTheme="minorHAnsi" w:cstheme="minorHAnsi"/>
                <w:sz w:val="22"/>
                <w:szCs w:val="22"/>
              </w:rPr>
              <w:t>Finalize system improvements based on test results and user feedback</w:t>
            </w:r>
          </w:p>
          <w:p w14:paraId="76B6FCD8" w14:textId="3C1C7450"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10.</w:t>
            </w:r>
            <w:r>
              <w:rPr>
                <w:rFonts w:asciiTheme="minorHAnsi" w:hAnsiTheme="minorHAnsi" w:cstheme="minorHAnsi"/>
                <w:sz w:val="22"/>
                <w:szCs w:val="22"/>
              </w:rPr>
              <w:t xml:space="preserve"> </w:t>
            </w:r>
            <w:r w:rsidRPr="007D7BC1">
              <w:rPr>
                <w:rFonts w:asciiTheme="minorHAnsi" w:hAnsiTheme="minorHAnsi" w:cstheme="minorHAnsi"/>
                <w:sz w:val="22"/>
                <w:szCs w:val="22"/>
              </w:rPr>
              <w:t>Conduct training for TVETAIMC staff.</w:t>
            </w:r>
          </w:p>
          <w:p w14:paraId="650EE49A" w14:textId="61DD6E22" w:rsidR="007D7BC1"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11.</w:t>
            </w:r>
            <w:r>
              <w:rPr>
                <w:rFonts w:asciiTheme="minorHAnsi" w:hAnsiTheme="minorHAnsi" w:cstheme="minorHAnsi"/>
                <w:sz w:val="22"/>
                <w:szCs w:val="22"/>
              </w:rPr>
              <w:t xml:space="preserve"> </w:t>
            </w:r>
            <w:r w:rsidRPr="007D7BC1">
              <w:rPr>
                <w:rFonts w:asciiTheme="minorHAnsi" w:hAnsiTheme="minorHAnsi" w:cstheme="minorHAnsi"/>
                <w:sz w:val="22"/>
                <w:szCs w:val="22"/>
              </w:rPr>
              <w:t xml:space="preserve">A complete set of technical documents and user manuals of the new module shall be prepared and submitted to the PIU. </w:t>
            </w:r>
          </w:p>
          <w:p w14:paraId="60343785" w14:textId="7FEF3671" w:rsidR="003532D3" w:rsidRPr="007D7BC1" w:rsidRDefault="007D7BC1" w:rsidP="007D7BC1">
            <w:pPr>
              <w:jc w:val="both"/>
              <w:rPr>
                <w:rFonts w:asciiTheme="minorHAnsi" w:hAnsiTheme="minorHAnsi" w:cstheme="minorHAnsi"/>
                <w:sz w:val="22"/>
                <w:szCs w:val="22"/>
              </w:rPr>
            </w:pPr>
            <w:r w:rsidRPr="007D7BC1">
              <w:rPr>
                <w:rFonts w:asciiTheme="minorHAnsi" w:hAnsiTheme="minorHAnsi" w:cstheme="minorHAnsi"/>
                <w:sz w:val="22"/>
                <w:szCs w:val="22"/>
              </w:rPr>
              <w:t>12.</w:t>
            </w:r>
            <w:r>
              <w:rPr>
                <w:rFonts w:asciiTheme="minorHAnsi" w:hAnsiTheme="minorHAnsi" w:cstheme="minorHAnsi"/>
                <w:sz w:val="22"/>
                <w:szCs w:val="22"/>
              </w:rPr>
              <w:t xml:space="preserve"> </w:t>
            </w:r>
            <w:r w:rsidRPr="007D7BC1">
              <w:rPr>
                <w:rFonts w:asciiTheme="minorHAnsi" w:hAnsiTheme="minorHAnsi" w:cstheme="minorHAnsi"/>
                <w:sz w:val="22"/>
                <w:szCs w:val="22"/>
              </w:rPr>
              <w:t>Arrange on-the-job training (3 months) and classroom training (45 days) to provide professional skills in a short period of time.</w:t>
            </w:r>
          </w:p>
        </w:tc>
      </w:tr>
      <w:tr w:rsidR="00DB7701" w:rsidRPr="0021187D" w14:paraId="6034378B" w14:textId="77777777" w:rsidTr="00FE50F5">
        <w:tc>
          <w:tcPr>
            <w:tcW w:w="2059" w:type="dxa"/>
            <w:shd w:val="clear" w:color="auto" w:fill="auto"/>
          </w:tcPr>
          <w:p w14:paraId="60343787"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lastRenderedPageBreak/>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7476" w:type="dxa"/>
            <w:shd w:val="clear" w:color="auto" w:fill="auto"/>
          </w:tcPr>
          <w:p w14:paraId="18B855F5" w14:textId="77777777" w:rsidR="003532D3" w:rsidRPr="00DD5D50" w:rsidRDefault="003532D3" w:rsidP="003532D3">
            <w:pPr>
              <w:jc w:val="both"/>
              <w:rPr>
                <w:rFonts w:asciiTheme="minorHAnsi" w:hAnsiTheme="minorHAnsi" w:cstheme="minorHAnsi"/>
                <w:b/>
                <w:sz w:val="22"/>
                <w:szCs w:val="22"/>
                <w:lang w:val="mn-MN"/>
              </w:rPr>
            </w:pPr>
            <w:r w:rsidRPr="00DD5D50">
              <w:rPr>
                <w:rFonts w:asciiTheme="minorHAnsi" w:hAnsiTheme="minorHAnsi" w:cstheme="minorHAnsi"/>
                <w:b/>
                <w:sz w:val="22"/>
                <w:szCs w:val="22"/>
                <w:lang w:val="mn-MN"/>
              </w:rPr>
              <w:t>Deliverables</w:t>
            </w:r>
          </w:p>
          <w:p w14:paraId="535B3259" w14:textId="18E0E216" w:rsidR="007501C6" w:rsidRPr="007501C6" w:rsidRDefault="007501C6" w:rsidP="007501C6">
            <w:pPr>
              <w:pStyle w:val="HTMLPreformatted"/>
              <w:shd w:val="clear" w:color="auto" w:fill="FFFFFF" w:themeFill="background1"/>
              <w:jc w:val="both"/>
              <w:rPr>
                <w:rFonts w:asciiTheme="minorHAnsi" w:hAnsiTheme="minorHAnsi" w:cstheme="minorHAnsi"/>
                <w:color w:val="202124"/>
                <w:sz w:val="22"/>
                <w:szCs w:val="22"/>
                <w:lang w:val="en"/>
              </w:rPr>
            </w:pPr>
            <w:r w:rsidRPr="007501C6">
              <w:rPr>
                <w:rFonts w:asciiTheme="minorHAnsi" w:hAnsiTheme="minorHAnsi" w:cstheme="minorHAnsi"/>
                <w:color w:val="202124"/>
                <w:sz w:val="22"/>
                <w:szCs w:val="22"/>
                <w:lang w:val="en"/>
              </w:rPr>
              <w:t>1)</w:t>
            </w:r>
            <w:r>
              <w:rPr>
                <w:rFonts w:asciiTheme="minorHAnsi" w:hAnsiTheme="minorHAnsi" w:cstheme="minorHAnsi"/>
                <w:color w:val="202124"/>
                <w:sz w:val="22"/>
                <w:szCs w:val="22"/>
                <w:lang w:val="en"/>
              </w:rPr>
              <w:t xml:space="preserve"> </w:t>
            </w:r>
            <w:r w:rsidRPr="007501C6">
              <w:rPr>
                <w:rFonts w:asciiTheme="minorHAnsi" w:hAnsiTheme="minorHAnsi" w:cstheme="minorHAnsi"/>
                <w:color w:val="202124"/>
                <w:sz w:val="22"/>
                <w:szCs w:val="22"/>
                <w:lang w:val="en"/>
              </w:rPr>
              <w:t xml:space="preserve">Progress report-1. Report including the business and system analyses using official standardized processing language and format.  </w:t>
            </w:r>
          </w:p>
          <w:p w14:paraId="6CA76FE6" w14:textId="0055DE30" w:rsidR="007501C6" w:rsidRPr="007501C6" w:rsidRDefault="007501C6" w:rsidP="007501C6">
            <w:pPr>
              <w:pStyle w:val="HTMLPreformatted"/>
              <w:shd w:val="clear" w:color="auto" w:fill="FFFFFF" w:themeFill="background1"/>
              <w:jc w:val="both"/>
              <w:rPr>
                <w:rFonts w:asciiTheme="minorHAnsi" w:hAnsiTheme="minorHAnsi" w:cstheme="minorHAnsi"/>
                <w:color w:val="202124"/>
                <w:sz w:val="22"/>
                <w:szCs w:val="22"/>
                <w:lang w:val="en"/>
              </w:rPr>
            </w:pPr>
            <w:r w:rsidRPr="007501C6">
              <w:rPr>
                <w:rFonts w:asciiTheme="minorHAnsi" w:hAnsiTheme="minorHAnsi" w:cstheme="minorHAnsi"/>
                <w:color w:val="202124"/>
                <w:sz w:val="22"/>
                <w:szCs w:val="22"/>
                <w:lang w:val="en"/>
              </w:rPr>
              <w:t>2)</w:t>
            </w:r>
            <w:r>
              <w:rPr>
                <w:rFonts w:asciiTheme="minorHAnsi" w:hAnsiTheme="minorHAnsi" w:cstheme="minorHAnsi"/>
                <w:color w:val="202124"/>
                <w:sz w:val="22"/>
                <w:szCs w:val="22"/>
                <w:lang w:val="en"/>
              </w:rPr>
              <w:t xml:space="preserve"> </w:t>
            </w:r>
            <w:r w:rsidRPr="007501C6">
              <w:rPr>
                <w:rFonts w:asciiTheme="minorHAnsi" w:hAnsiTheme="minorHAnsi" w:cstheme="minorHAnsi"/>
                <w:color w:val="202124"/>
                <w:sz w:val="22"/>
                <w:szCs w:val="22"/>
                <w:lang w:val="en"/>
              </w:rPr>
              <w:t xml:space="preserve">Progress report-2. Report of the new module and all components. The report will include the completion of the new module development phase. </w:t>
            </w:r>
          </w:p>
          <w:p w14:paraId="6E7CB626" w14:textId="2FACE385" w:rsidR="007501C6" w:rsidRPr="007501C6" w:rsidRDefault="007501C6" w:rsidP="007501C6">
            <w:pPr>
              <w:pStyle w:val="HTMLPreformatted"/>
              <w:shd w:val="clear" w:color="auto" w:fill="FFFFFF" w:themeFill="background1"/>
              <w:jc w:val="both"/>
              <w:rPr>
                <w:rFonts w:asciiTheme="minorHAnsi" w:hAnsiTheme="minorHAnsi" w:cstheme="minorHAnsi"/>
                <w:color w:val="202124"/>
                <w:sz w:val="22"/>
                <w:szCs w:val="22"/>
                <w:lang w:val="en"/>
              </w:rPr>
            </w:pPr>
            <w:r w:rsidRPr="007501C6">
              <w:rPr>
                <w:rFonts w:asciiTheme="minorHAnsi" w:hAnsiTheme="minorHAnsi" w:cstheme="minorHAnsi"/>
                <w:color w:val="202124"/>
                <w:sz w:val="22"/>
                <w:szCs w:val="22"/>
                <w:lang w:val="en"/>
              </w:rPr>
              <w:t>3)</w:t>
            </w:r>
            <w:r>
              <w:rPr>
                <w:rFonts w:asciiTheme="minorHAnsi" w:hAnsiTheme="minorHAnsi" w:cstheme="minorHAnsi"/>
                <w:color w:val="202124"/>
                <w:sz w:val="22"/>
                <w:szCs w:val="22"/>
                <w:lang w:val="en"/>
              </w:rPr>
              <w:t xml:space="preserve"> </w:t>
            </w:r>
            <w:r w:rsidRPr="007501C6">
              <w:rPr>
                <w:rFonts w:asciiTheme="minorHAnsi" w:hAnsiTheme="minorHAnsi" w:cstheme="minorHAnsi"/>
                <w:color w:val="202124"/>
                <w:sz w:val="22"/>
                <w:szCs w:val="22"/>
                <w:lang w:val="en"/>
              </w:rPr>
              <w:t>Final report. Report including test report (test plan, test results, lists of required modifications after test, lists of completed modifications, etc.), training report (training schedule, agenda, lists of participants, training materials, feedback from the training participants, etc.), user documentation (source code, data dictionary, guidelines and manuals)</w:t>
            </w:r>
          </w:p>
          <w:p w14:paraId="6034378A" w14:textId="529B3956" w:rsidR="00FD76E1" w:rsidRPr="00583E61" w:rsidRDefault="007501C6" w:rsidP="007501C6">
            <w:pPr>
              <w:pStyle w:val="HTMLPreformatted"/>
              <w:shd w:val="clear" w:color="auto" w:fill="FFFFFF" w:themeFill="background1"/>
              <w:jc w:val="both"/>
              <w:rPr>
                <w:rFonts w:asciiTheme="minorHAnsi" w:hAnsiTheme="minorHAnsi" w:cstheme="minorHAnsi"/>
                <w:color w:val="202124"/>
                <w:sz w:val="22"/>
                <w:szCs w:val="22"/>
                <w:lang w:val="en"/>
              </w:rPr>
            </w:pPr>
            <w:r w:rsidRPr="007501C6">
              <w:rPr>
                <w:rFonts w:asciiTheme="minorHAnsi" w:hAnsiTheme="minorHAnsi" w:cstheme="minorHAnsi"/>
                <w:color w:val="202124"/>
                <w:sz w:val="22"/>
                <w:szCs w:val="22"/>
                <w:lang w:val="en"/>
              </w:rPr>
              <w:t>All deliverables shall be submitted in Mongolian.</w:t>
            </w:r>
          </w:p>
        </w:tc>
      </w:tr>
      <w:tr w:rsidR="00DB7701" w:rsidRPr="0021187D" w14:paraId="6034378F" w14:textId="77777777" w:rsidTr="00FE50F5">
        <w:tc>
          <w:tcPr>
            <w:tcW w:w="2059" w:type="dxa"/>
            <w:shd w:val="clear" w:color="auto" w:fill="auto"/>
          </w:tcPr>
          <w:p w14:paraId="6034378C" w14:textId="1B2C5987" w:rsidR="00DB7701" w:rsidRPr="0021187D" w:rsidRDefault="002D4431" w:rsidP="00186CBF">
            <w:pPr>
              <w:rPr>
                <w:rFonts w:ascii="Calibri" w:hAnsi="Calibri" w:cs="Calibri"/>
                <w:bCs/>
                <w:sz w:val="22"/>
                <w:szCs w:val="22"/>
              </w:rPr>
            </w:pPr>
            <w:r w:rsidRPr="0021187D">
              <w:rPr>
                <w:rFonts w:ascii="Calibri" w:hAnsi="Calibri" w:cs="Calibri"/>
                <w:bCs/>
                <w:sz w:val="22"/>
                <w:szCs w:val="22"/>
              </w:rPr>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w:t>
            </w:r>
            <w:r w:rsidR="00797764">
              <w:rPr>
                <w:rFonts w:ascii="Calibri" w:hAnsi="Calibri" w:cs="Calibri"/>
                <w:bCs/>
                <w:sz w:val="22"/>
                <w:szCs w:val="22"/>
              </w:rPr>
              <w:t xml:space="preserve"> </w:t>
            </w:r>
            <w:r w:rsidR="00BE4871">
              <w:rPr>
                <w:rFonts w:ascii="Calibri" w:hAnsi="Calibri" w:cs="Calibri"/>
                <w:bCs/>
                <w:sz w:val="22"/>
                <w:szCs w:val="22"/>
              </w:rPr>
              <w:t xml:space="preserve">Work/Performance of the </w:t>
            </w:r>
            <w:r w:rsidRPr="0021187D">
              <w:rPr>
                <w:rFonts w:ascii="Calibri" w:hAnsi="Calibri" w:cs="Calibri"/>
                <w:bCs/>
                <w:sz w:val="22"/>
                <w:szCs w:val="22"/>
              </w:rPr>
              <w:t>Service Provider</w:t>
            </w:r>
            <w:r w:rsidR="00BE4871">
              <w:rPr>
                <w:rFonts w:ascii="Calibri" w:hAnsi="Calibri" w:cs="Calibri"/>
                <w:bCs/>
                <w:sz w:val="22"/>
                <w:szCs w:val="22"/>
              </w:rPr>
              <w:t xml:space="preserve"> </w:t>
            </w:r>
          </w:p>
        </w:tc>
        <w:tc>
          <w:tcPr>
            <w:tcW w:w="7476" w:type="dxa"/>
            <w:shd w:val="clear" w:color="auto" w:fill="auto"/>
          </w:tcPr>
          <w:p w14:paraId="6034378E" w14:textId="2D93FE9F" w:rsidR="002D4431" w:rsidRPr="009E1C14" w:rsidRDefault="00903B74" w:rsidP="0021187D">
            <w:pPr>
              <w:jc w:val="both"/>
              <w:rPr>
                <w:rFonts w:ascii="Calibri" w:hAnsi="Calibri" w:cs="Calibri"/>
                <w:bCs/>
                <w:i/>
                <w:color w:val="000000" w:themeColor="text1"/>
                <w:sz w:val="22"/>
                <w:szCs w:val="22"/>
              </w:rPr>
            </w:pPr>
            <w:r>
              <w:rPr>
                <w:rFonts w:ascii="Calibri" w:hAnsi="Calibri" w:cs="Calibri"/>
                <w:bCs/>
                <w:color w:val="000000" w:themeColor="text1"/>
                <w:sz w:val="22"/>
                <w:szCs w:val="22"/>
              </w:rPr>
              <w:t xml:space="preserve">Programme </w:t>
            </w:r>
            <w:r w:rsidR="00356C70">
              <w:rPr>
                <w:rFonts w:ascii="Calibri" w:hAnsi="Calibri" w:cs="Calibri"/>
                <w:bCs/>
                <w:color w:val="000000" w:themeColor="text1"/>
                <w:sz w:val="22"/>
                <w:szCs w:val="22"/>
              </w:rPr>
              <w:t>Analyst</w:t>
            </w:r>
          </w:p>
        </w:tc>
      </w:tr>
      <w:tr w:rsidR="00DB7701" w:rsidRPr="0021187D" w14:paraId="60343792" w14:textId="77777777" w:rsidTr="00FE50F5">
        <w:tc>
          <w:tcPr>
            <w:tcW w:w="2059" w:type="dxa"/>
            <w:shd w:val="clear" w:color="auto" w:fill="auto"/>
          </w:tcPr>
          <w:p w14:paraId="60343790" w14:textId="77777777" w:rsidR="00DB7701" w:rsidRPr="0021187D" w:rsidRDefault="002D4431" w:rsidP="00D85C6C">
            <w:pPr>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48937168"/>
            <w:placeholder>
              <w:docPart w:val="DefaultPlaceholder_1082065158"/>
            </w:placeholder>
            <w:text/>
          </w:sdtPr>
          <w:sdtEndPr/>
          <w:sdtContent>
            <w:tc>
              <w:tcPr>
                <w:tcW w:w="7476" w:type="dxa"/>
                <w:shd w:val="clear" w:color="auto" w:fill="auto"/>
              </w:tcPr>
              <w:p w14:paraId="60343791" w14:textId="09D9D7A7" w:rsidR="00DB7701" w:rsidRPr="009E1C14" w:rsidRDefault="00352330" w:rsidP="0021187D">
                <w:pPr>
                  <w:jc w:val="both"/>
                  <w:rPr>
                    <w:rFonts w:ascii="Calibri" w:hAnsi="Calibri" w:cs="Calibri"/>
                    <w:bCs/>
                    <w:i/>
                    <w:color w:val="000000" w:themeColor="text1"/>
                    <w:sz w:val="22"/>
                    <w:szCs w:val="22"/>
                  </w:rPr>
                </w:pPr>
                <w:r>
                  <w:rPr>
                    <w:rFonts w:ascii="Calibri" w:hAnsi="Calibri" w:cs="Calibri"/>
                    <w:bCs/>
                    <w:i/>
                    <w:color w:val="000000" w:themeColor="text1"/>
                    <w:sz w:val="22"/>
                    <w:szCs w:val="22"/>
                  </w:rPr>
                  <w:t>Weekly</w:t>
                </w:r>
              </w:p>
            </w:tc>
          </w:sdtContent>
        </w:sdt>
      </w:tr>
      <w:tr w:rsidR="00DB7701" w:rsidRPr="0021187D" w14:paraId="60343796" w14:textId="77777777" w:rsidTr="00FE50F5">
        <w:tc>
          <w:tcPr>
            <w:tcW w:w="2059" w:type="dxa"/>
            <w:shd w:val="clear" w:color="auto" w:fill="auto"/>
          </w:tcPr>
          <w:p w14:paraId="60343793" w14:textId="77777777" w:rsidR="00DB7701" w:rsidRPr="0021187D" w:rsidRDefault="00074C9B" w:rsidP="00D85C6C">
            <w:pPr>
              <w:rPr>
                <w:rFonts w:ascii="Calibri" w:hAnsi="Calibri" w:cs="Calibri"/>
                <w:bCs/>
                <w:sz w:val="22"/>
                <w:szCs w:val="22"/>
              </w:rPr>
            </w:pPr>
            <w:r>
              <w:rPr>
                <w:rFonts w:ascii="Calibri" w:hAnsi="Calibri" w:cs="Calibri"/>
                <w:bCs/>
                <w:sz w:val="22"/>
                <w:szCs w:val="22"/>
              </w:rPr>
              <w:t xml:space="preserve">Progress </w:t>
            </w:r>
            <w:r w:rsidR="002D4431" w:rsidRPr="0021187D">
              <w:rPr>
                <w:rFonts w:ascii="Calibri" w:hAnsi="Calibri" w:cs="Calibri"/>
                <w:bCs/>
                <w:sz w:val="22"/>
                <w:szCs w:val="22"/>
              </w:rPr>
              <w:t>Reporting Requirements</w:t>
            </w:r>
          </w:p>
        </w:tc>
        <w:tc>
          <w:tcPr>
            <w:tcW w:w="7476" w:type="dxa"/>
            <w:shd w:val="clear" w:color="auto" w:fill="auto"/>
          </w:tcPr>
          <w:p w14:paraId="60343795" w14:textId="7189F44D" w:rsidR="00FD76E1" w:rsidRPr="00A4650C" w:rsidRDefault="00131F33" w:rsidP="00DD5D50">
            <w:pPr>
              <w:jc w:val="both"/>
              <w:rPr>
                <w:rFonts w:asciiTheme="minorHAnsi" w:hAnsiTheme="minorHAnsi" w:cstheme="minorHAnsi"/>
                <w:bCs/>
                <w:sz w:val="22"/>
                <w:szCs w:val="22"/>
              </w:rPr>
            </w:pPr>
            <w:r w:rsidRPr="00131F33">
              <w:rPr>
                <w:rFonts w:asciiTheme="minorHAnsi" w:hAnsiTheme="minorHAnsi" w:cstheme="minorHAnsi"/>
                <w:sz w:val="22"/>
                <w:szCs w:val="22"/>
              </w:rPr>
              <w:t>The contractor shall report to the Project Coordinator, and work closely with MLSP TVET department and TVET AIMC.</w:t>
            </w:r>
          </w:p>
        </w:tc>
      </w:tr>
      <w:tr w:rsidR="002D4431" w:rsidRPr="0021187D" w14:paraId="6034379B" w14:textId="77777777" w:rsidTr="00FE50F5">
        <w:tc>
          <w:tcPr>
            <w:tcW w:w="2059" w:type="dxa"/>
            <w:shd w:val="clear" w:color="auto" w:fill="auto"/>
          </w:tcPr>
          <w:p w14:paraId="60343798" w14:textId="77777777" w:rsidR="002D4431" w:rsidRPr="0021187D" w:rsidRDefault="002D4431" w:rsidP="0021187D">
            <w:pPr>
              <w:rPr>
                <w:rFonts w:ascii="Calibri" w:hAnsi="Calibri" w:cs="Calibri"/>
                <w:bCs/>
                <w:sz w:val="22"/>
                <w:szCs w:val="22"/>
              </w:rPr>
            </w:pPr>
            <w:r w:rsidRPr="0021187D">
              <w:rPr>
                <w:rFonts w:ascii="Calibri" w:hAnsi="Calibri" w:cs="Calibri"/>
                <w:bCs/>
                <w:sz w:val="22"/>
                <w:szCs w:val="22"/>
              </w:rPr>
              <w:t>Location of work</w:t>
            </w:r>
          </w:p>
        </w:tc>
        <w:tc>
          <w:tcPr>
            <w:tcW w:w="7476" w:type="dxa"/>
            <w:shd w:val="clear" w:color="auto" w:fill="auto"/>
          </w:tcPr>
          <w:p w14:paraId="6034379A" w14:textId="3B523E88" w:rsidR="002D4431" w:rsidRPr="0021187D" w:rsidRDefault="00A6652A" w:rsidP="009E1C14">
            <w:pPr>
              <w:pStyle w:val="BankNormal"/>
              <w:spacing w:after="0"/>
              <w:rPr>
                <w:rFonts w:ascii="Calibri" w:hAnsi="Calibri" w:cs="Calibri"/>
                <w:snapToGrid w:val="0"/>
                <w:sz w:val="22"/>
                <w:szCs w:val="22"/>
              </w:rPr>
            </w:pPr>
            <w:r>
              <w:rPr>
                <w:rStyle w:val="normaltextrun"/>
                <w:rFonts w:ascii="Calibri" w:hAnsi="Calibri" w:cs="Calibri"/>
                <w:color w:val="000000"/>
                <w:sz w:val="22"/>
                <w:szCs w:val="22"/>
                <w:shd w:val="clear" w:color="auto" w:fill="FFFFFF"/>
              </w:rPr>
              <w:t>As specified in the Terms of Reference (TOR)</w:t>
            </w:r>
          </w:p>
        </w:tc>
      </w:tr>
      <w:tr w:rsidR="00D85C6C" w:rsidRPr="0021187D" w14:paraId="6034379E" w14:textId="77777777" w:rsidTr="00FE50F5">
        <w:tc>
          <w:tcPr>
            <w:tcW w:w="2059" w:type="dxa"/>
            <w:shd w:val="clear" w:color="auto" w:fill="auto"/>
          </w:tcPr>
          <w:p w14:paraId="6034379C" w14:textId="77777777" w:rsidR="00D85C6C" w:rsidRPr="0021187D" w:rsidRDefault="007F0F39" w:rsidP="007F0F39">
            <w:pPr>
              <w:rPr>
                <w:rFonts w:ascii="Calibri" w:hAnsi="Calibri" w:cs="Calibri"/>
                <w:bCs/>
                <w:sz w:val="22"/>
                <w:szCs w:val="22"/>
              </w:rPr>
            </w:pPr>
            <w:r>
              <w:rPr>
                <w:rFonts w:ascii="Calibri" w:hAnsi="Calibri" w:cs="Calibri"/>
                <w:bCs/>
                <w:sz w:val="22"/>
                <w:szCs w:val="22"/>
              </w:rPr>
              <w:t xml:space="preserve">Expected </w:t>
            </w:r>
            <w:r w:rsidR="002D4431" w:rsidRPr="0021187D">
              <w:rPr>
                <w:rFonts w:ascii="Calibri" w:hAnsi="Calibri" w:cs="Calibri"/>
                <w:bCs/>
                <w:sz w:val="22"/>
                <w:szCs w:val="22"/>
              </w:rPr>
              <w:t>duration of work</w:t>
            </w:r>
            <w:r>
              <w:rPr>
                <w:rFonts w:ascii="Calibri" w:hAnsi="Calibri" w:cs="Calibri"/>
                <w:bCs/>
                <w:sz w:val="22"/>
                <w:szCs w:val="22"/>
              </w:rPr>
              <w:t xml:space="preserve"> </w:t>
            </w:r>
          </w:p>
        </w:tc>
        <w:tc>
          <w:tcPr>
            <w:tcW w:w="7476" w:type="dxa"/>
            <w:shd w:val="clear" w:color="auto" w:fill="auto"/>
          </w:tcPr>
          <w:p w14:paraId="6034379D" w14:textId="5D116528" w:rsidR="00D85C6C" w:rsidRPr="0021187D" w:rsidRDefault="008D0F01" w:rsidP="0021187D">
            <w:pPr>
              <w:jc w:val="both"/>
              <w:rPr>
                <w:rFonts w:ascii="Calibri" w:hAnsi="Calibri" w:cs="Calibri"/>
                <w:bCs/>
                <w:sz w:val="22"/>
                <w:szCs w:val="22"/>
              </w:rPr>
            </w:pPr>
            <w:r>
              <w:rPr>
                <w:rFonts w:ascii="Calibri" w:hAnsi="Calibri" w:cs="Calibri"/>
                <w:bCs/>
                <w:sz w:val="22"/>
                <w:szCs w:val="22"/>
              </w:rPr>
              <w:t>3</w:t>
            </w:r>
            <w:r w:rsidR="0010511E">
              <w:rPr>
                <w:rFonts w:ascii="Calibri" w:hAnsi="Calibri" w:cs="Calibri"/>
                <w:bCs/>
                <w:sz w:val="22"/>
                <w:szCs w:val="22"/>
              </w:rPr>
              <w:t xml:space="preserve"> </w:t>
            </w:r>
            <w:r w:rsidR="00C90CE1">
              <w:rPr>
                <w:rFonts w:ascii="Calibri" w:hAnsi="Calibri" w:cs="Calibri"/>
                <w:bCs/>
                <w:sz w:val="22"/>
                <w:szCs w:val="22"/>
              </w:rPr>
              <w:t xml:space="preserve">months </w:t>
            </w:r>
          </w:p>
        </w:tc>
      </w:tr>
      <w:tr w:rsidR="00D85C6C" w:rsidRPr="0021187D" w14:paraId="603437A1" w14:textId="77777777" w:rsidTr="00FE50F5">
        <w:tc>
          <w:tcPr>
            <w:tcW w:w="2059" w:type="dxa"/>
            <w:shd w:val="clear" w:color="auto" w:fill="auto"/>
          </w:tcPr>
          <w:p w14:paraId="6034379F" w14:textId="77777777" w:rsidR="00D85C6C" w:rsidRPr="0021187D" w:rsidRDefault="00074C9B" w:rsidP="0021187D">
            <w:pPr>
              <w:rPr>
                <w:rFonts w:ascii="Calibri" w:hAnsi="Calibri" w:cs="Calibri"/>
                <w:bCs/>
                <w:sz w:val="22"/>
                <w:szCs w:val="22"/>
              </w:rPr>
            </w:pPr>
            <w:r>
              <w:rPr>
                <w:rFonts w:ascii="Calibri" w:hAnsi="Calibri" w:cs="Calibri"/>
                <w:bCs/>
                <w:sz w:val="22"/>
                <w:szCs w:val="22"/>
              </w:rPr>
              <w:t>Target</w:t>
            </w:r>
            <w:r w:rsidR="002D4431" w:rsidRPr="0021187D">
              <w:rPr>
                <w:rFonts w:ascii="Calibri" w:hAnsi="Calibri" w:cs="Calibri"/>
                <w:bCs/>
                <w:sz w:val="22"/>
                <w:szCs w:val="22"/>
              </w:rPr>
              <w:t xml:space="preserve"> start date</w:t>
            </w:r>
            <w:r>
              <w:rPr>
                <w:rFonts w:ascii="Calibri" w:hAnsi="Calibri" w:cs="Calibri"/>
                <w:bCs/>
                <w:sz w:val="22"/>
                <w:szCs w:val="22"/>
              </w:rPr>
              <w:t xml:space="preserve"> </w:t>
            </w:r>
          </w:p>
        </w:tc>
        <w:tc>
          <w:tcPr>
            <w:tcW w:w="7476" w:type="dxa"/>
            <w:shd w:val="clear" w:color="auto" w:fill="auto"/>
          </w:tcPr>
          <w:p w14:paraId="603437A0" w14:textId="5B2242D5" w:rsidR="00D85C6C" w:rsidRPr="0021187D" w:rsidRDefault="00131F33" w:rsidP="0021187D">
            <w:pPr>
              <w:jc w:val="both"/>
              <w:rPr>
                <w:rFonts w:ascii="Calibri" w:hAnsi="Calibri" w:cs="Calibri"/>
                <w:bCs/>
                <w:sz w:val="22"/>
                <w:szCs w:val="22"/>
              </w:rPr>
            </w:pPr>
            <w:r>
              <w:rPr>
                <w:rFonts w:ascii="Calibri" w:hAnsi="Calibri" w:cs="Calibri"/>
                <w:bCs/>
                <w:sz w:val="22"/>
                <w:szCs w:val="22"/>
              </w:rPr>
              <w:t>December</w:t>
            </w:r>
            <w:r w:rsidR="00664819">
              <w:rPr>
                <w:rFonts w:ascii="Calibri" w:hAnsi="Calibri" w:cs="Calibri"/>
                <w:bCs/>
                <w:sz w:val="22"/>
                <w:szCs w:val="22"/>
              </w:rPr>
              <w:t xml:space="preserve"> 202</w:t>
            </w:r>
            <w:r w:rsidR="00426CF6">
              <w:rPr>
                <w:rFonts w:ascii="Calibri" w:hAnsi="Calibri" w:cs="Calibri"/>
                <w:bCs/>
                <w:sz w:val="22"/>
                <w:szCs w:val="22"/>
              </w:rPr>
              <w:t>1</w:t>
            </w:r>
          </w:p>
        </w:tc>
      </w:tr>
      <w:tr w:rsidR="00D85C6C" w:rsidRPr="0021187D" w14:paraId="603437A4" w14:textId="77777777" w:rsidTr="00FE50F5">
        <w:tc>
          <w:tcPr>
            <w:tcW w:w="2059" w:type="dxa"/>
            <w:shd w:val="clear" w:color="auto" w:fill="auto"/>
          </w:tcPr>
          <w:p w14:paraId="603437A2" w14:textId="77777777" w:rsidR="00D85C6C" w:rsidRPr="0021187D" w:rsidRDefault="00074C9B" w:rsidP="0021187D">
            <w:pPr>
              <w:rPr>
                <w:rFonts w:ascii="Calibri" w:hAnsi="Calibri" w:cs="Calibri"/>
                <w:bCs/>
                <w:sz w:val="22"/>
                <w:szCs w:val="22"/>
              </w:rPr>
            </w:pPr>
            <w:r>
              <w:rPr>
                <w:rFonts w:ascii="Calibri" w:hAnsi="Calibri" w:cs="Calibri"/>
                <w:bCs/>
                <w:sz w:val="22"/>
                <w:szCs w:val="22"/>
              </w:rPr>
              <w:t>Latest</w:t>
            </w:r>
            <w:r w:rsidR="002D4431" w:rsidRPr="0021187D">
              <w:rPr>
                <w:rFonts w:ascii="Calibri" w:hAnsi="Calibri" w:cs="Calibri"/>
                <w:bCs/>
                <w:sz w:val="22"/>
                <w:szCs w:val="22"/>
              </w:rPr>
              <w:t xml:space="preserve"> completion date</w:t>
            </w:r>
          </w:p>
        </w:tc>
        <w:tc>
          <w:tcPr>
            <w:tcW w:w="7476" w:type="dxa"/>
            <w:shd w:val="clear" w:color="auto" w:fill="auto"/>
          </w:tcPr>
          <w:p w14:paraId="603437A3" w14:textId="5418A71E" w:rsidR="00D85C6C" w:rsidRPr="0021187D" w:rsidRDefault="000A2123" w:rsidP="0021187D">
            <w:pPr>
              <w:jc w:val="both"/>
              <w:rPr>
                <w:rFonts w:ascii="Calibri" w:hAnsi="Calibri" w:cs="Calibri"/>
                <w:bCs/>
                <w:sz w:val="22"/>
                <w:szCs w:val="22"/>
              </w:rPr>
            </w:pPr>
            <w:r>
              <w:rPr>
                <w:rFonts w:ascii="Calibri" w:hAnsi="Calibri" w:cs="Calibri"/>
                <w:bCs/>
                <w:sz w:val="22"/>
                <w:szCs w:val="22"/>
              </w:rPr>
              <w:t>February</w:t>
            </w:r>
            <w:r w:rsidR="00664819">
              <w:rPr>
                <w:rFonts w:ascii="Calibri" w:hAnsi="Calibri" w:cs="Calibri"/>
                <w:bCs/>
                <w:sz w:val="22"/>
                <w:szCs w:val="22"/>
              </w:rPr>
              <w:t xml:space="preserve"> 202</w:t>
            </w:r>
            <w:r>
              <w:rPr>
                <w:rFonts w:ascii="Calibri" w:hAnsi="Calibri" w:cs="Calibri"/>
                <w:bCs/>
                <w:sz w:val="22"/>
                <w:szCs w:val="22"/>
              </w:rPr>
              <w:t>2</w:t>
            </w:r>
          </w:p>
        </w:tc>
      </w:tr>
      <w:tr w:rsidR="00D85C6C" w:rsidRPr="0021187D" w14:paraId="603437C0" w14:textId="77777777" w:rsidTr="00FE50F5">
        <w:tc>
          <w:tcPr>
            <w:tcW w:w="2059" w:type="dxa"/>
            <w:shd w:val="clear" w:color="auto" w:fill="auto"/>
          </w:tcPr>
          <w:p w14:paraId="603437A6" w14:textId="77777777" w:rsidR="00D85C6C" w:rsidRPr="0021187D" w:rsidRDefault="00C33A0E" w:rsidP="0021187D">
            <w:pPr>
              <w:rPr>
                <w:rFonts w:ascii="Calibri" w:hAnsi="Calibri" w:cs="Calibri"/>
                <w:bCs/>
                <w:sz w:val="22"/>
                <w:szCs w:val="22"/>
              </w:rPr>
            </w:pPr>
            <w:r w:rsidRPr="0021187D">
              <w:rPr>
                <w:rFonts w:ascii="Calibri" w:hAnsi="Calibri" w:cs="Calibri"/>
                <w:bCs/>
                <w:sz w:val="22"/>
                <w:szCs w:val="22"/>
              </w:rPr>
              <w:t xml:space="preserve">Travels Expected </w:t>
            </w:r>
          </w:p>
        </w:tc>
        <w:tc>
          <w:tcPr>
            <w:tcW w:w="7476" w:type="dxa"/>
            <w:shd w:val="clear" w:color="auto" w:fill="auto"/>
          </w:tcPr>
          <w:p w14:paraId="603437BF" w14:textId="3B0FBEEC" w:rsidR="00C33A0E" w:rsidRPr="00664819" w:rsidRDefault="00E95B9F" w:rsidP="0021187D">
            <w:pPr>
              <w:jc w:val="both"/>
              <w:rPr>
                <w:rFonts w:ascii="Calibri" w:hAnsi="Calibri" w:cs="Calibri"/>
                <w:sz w:val="22"/>
                <w:szCs w:val="22"/>
              </w:rPr>
            </w:pPr>
            <w:r>
              <w:rPr>
                <w:rStyle w:val="normaltextrun"/>
                <w:rFonts w:ascii="Calibri" w:hAnsi="Calibri" w:cs="Calibri"/>
                <w:color w:val="000000"/>
                <w:sz w:val="22"/>
                <w:szCs w:val="22"/>
                <w:shd w:val="clear" w:color="auto" w:fill="FFFFFF"/>
              </w:rPr>
              <w:t>As specified in the Terms of Reference (TOR)</w:t>
            </w:r>
          </w:p>
        </w:tc>
      </w:tr>
      <w:tr w:rsidR="008C23C9" w:rsidRPr="00E933A8" w14:paraId="603437C8" w14:textId="77777777" w:rsidTr="00FE50F5">
        <w:tblPrEx>
          <w:tblLook w:val="0000" w:firstRow="0" w:lastRow="0" w:firstColumn="0" w:lastColumn="0" w:noHBand="0" w:noVBand="0"/>
        </w:tblPrEx>
        <w:tc>
          <w:tcPr>
            <w:tcW w:w="2059" w:type="dxa"/>
          </w:tcPr>
          <w:p w14:paraId="603437C2" w14:textId="77777777" w:rsidR="008C23C9" w:rsidRDefault="008C23C9" w:rsidP="002726B1">
            <w:pPr>
              <w:rPr>
                <w:rFonts w:ascii="Calibri" w:hAnsi="Calibri" w:cs="Calibri"/>
                <w:sz w:val="22"/>
                <w:szCs w:val="22"/>
              </w:rPr>
            </w:pPr>
            <w:r>
              <w:rPr>
                <w:rFonts w:ascii="Calibri" w:hAnsi="Calibri" w:cs="Calibri"/>
                <w:sz w:val="22"/>
                <w:szCs w:val="22"/>
              </w:rPr>
              <w:t xml:space="preserve">Special Security Requirements </w:t>
            </w:r>
          </w:p>
        </w:tc>
        <w:tc>
          <w:tcPr>
            <w:tcW w:w="7476" w:type="dxa"/>
          </w:tcPr>
          <w:p w14:paraId="603437C7" w14:textId="79F24587" w:rsidR="008C23C9" w:rsidRPr="005A1FA7" w:rsidRDefault="005A1FA7" w:rsidP="001A7F33">
            <w:pPr>
              <w:pStyle w:val="paragraph"/>
              <w:spacing w:before="0" w:beforeAutospacing="0" w:after="0" w:afterAutospacing="0"/>
              <w:textAlignment w:val="baseline"/>
              <w:rPr>
                <w:rFonts w:asciiTheme="minorHAnsi" w:hAnsiTheme="minorHAnsi" w:cstheme="minorHAnsi"/>
                <w:sz w:val="22"/>
                <w:szCs w:val="22"/>
              </w:rPr>
            </w:pPr>
            <w:r w:rsidRPr="005A1FA7">
              <w:rPr>
                <w:rStyle w:val="normaltextrun"/>
                <w:rFonts w:asciiTheme="minorHAnsi" w:eastAsia="Arial Unicode MS" w:hAnsiTheme="minorHAnsi" w:cstheme="minorHAnsi"/>
                <w:sz w:val="22"/>
                <w:szCs w:val="22"/>
              </w:rPr>
              <w:t>n/a</w:t>
            </w:r>
            <w:r w:rsidR="001A7F33" w:rsidRPr="005A1FA7">
              <w:rPr>
                <w:rStyle w:val="eop"/>
                <w:rFonts w:asciiTheme="minorHAnsi" w:hAnsiTheme="minorHAnsi" w:cstheme="minorHAnsi"/>
                <w:sz w:val="22"/>
                <w:szCs w:val="22"/>
              </w:rPr>
              <w:t> </w:t>
            </w:r>
          </w:p>
        </w:tc>
      </w:tr>
      <w:tr w:rsidR="002726B1" w:rsidRPr="00E933A8" w14:paraId="603437D5" w14:textId="77777777" w:rsidTr="00FE50F5">
        <w:tblPrEx>
          <w:tblLook w:val="0000" w:firstRow="0" w:lastRow="0" w:firstColumn="0" w:lastColumn="0" w:noHBand="0" w:noVBand="0"/>
        </w:tblPrEx>
        <w:tc>
          <w:tcPr>
            <w:tcW w:w="2059" w:type="dxa"/>
          </w:tcPr>
          <w:p w14:paraId="603437D1" w14:textId="77777777" w:rsidR="002726B1" w:rsidRPr="00E933A8" w:rsidRDefault="002726B1" w:rsidP="002726B1">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7476" w:type="dxa"/>
          </w:tcPr>
          <w:p w14:paraId="603437D3" w14:textId="7349F976" w:rsidR="002726B1" w:rsidRDefault="00FC177D" w:rsidP="009E1C14">
            <w:pPr>
              <w:rPr>
                <w:rFonts w:ascii="Calibri" w:hAnsi="Calibri" w:cs="Calibri"/>
                <w:sz w:val="22"/>
                <w:szCs w:val="22"/>
              </w:rPr>
            </w:pPr>
            <w:sdt>
              <w:sdtPr>
                <w:rPr>
                  <w:rFonts w:ascii="Calibri" w:hAnsi="Calibri" w:cs="Calibri"/>
                  <w:sz w:val="22"/>
                  <w:szCs w:val="22"/>
                </w:rPr>
                <w:id w:val="-1266068920"/>
                <w14:checkbox>
                  <w14:checked w14:val="1"/>
                  <w14:checkedState w14:val="2612" w14:font="Arial Unicode MS"/>
                  <w14:uncheckedState w14:val="2610" w14:font="Arial Unicode MS"/>
                </w14:checkbox>
              </w:sdtPr>
              <w:sdtEndPr/>
              <w:sdtContent>
                <w:r w:rsidR="00352330">
                  <w:rPr>
                    <w:rFonts w:ascii="Arial Unicode MS" w:hAnsi="Arial Unicode MS" w:cs="Calibri"/>
                    <w:sz w:val="22"/>
                    <w:szCs w:val="22"/>
                  </w:rPr>
                  <w:t>☒</w:t>
                </w:r>
              </w:sdtContent>
            </w:sdt>
            <w:r w:rsidR="009E1C14">
              <w:rPr>
                <w:rFonts w:ascii="Calibri" w:hAnsi="Calibri" w:cs="Calibri"/>
                <w:sz w:val="22"/>
                <w:szCs w:val="22"/>
              </w:rPr>
              <w:t xml:space="preserve"> </w:t>
            </w:r>
            <w:r w:rsidR="002726B1">
              <w:rPr>
                <w:rFonts w:ascii="Calibri" w:hAnsi="Calibri" w:cs="Calibri"/>
                <w:sz w:val="22"/>
                <w:szCs w:val="22"/>
              </w:rPr>
              <w:t>Required</w:t>
            </w:r>
          </w:p>
          <w:p w14:paraId="603437D4" w14:textId="3D1CCA8D" w:rsidR="002726B1" w:rsidRPr="00E933A8" w:rsidRDefault="002726B1" w:rsidP="009E1C14">
            <w:pPr>
              <w:rPr>
                <w:rFonts w:ascii="Calibri" w:hAnsi="Calibri" w:cs="Calibri"/>
                <w:sz w:val="22"/>
                <w:szCs w:val="22"/>
              </w:rPr>
            </w:pPr>
          </w:p>
        </w:tc>
      </w:tr>
      <w:tr w:rsidR="000B585E" w:rsidRPr="00E933A8" w14:paraId="603437DA" w14:textId="77777777" w:rsidTr="00FE50F5">
        <w:tblPrEx>
          <w:tblLook w:val="0000" w:firstRow="0" w:lastRow="0" w:firstColumn="0" w:lastColumn="0" w:noHBand="0" w:noVBand="0"/>
        </w:tblPrEx>
        <w:tc>
          <w:tcPr>
            <w:tcW w:w="2059" w:type="dxa"/>
          </w:tcPr>
          <w:p w14:paraId="603437D6" w14:textId="77777777" w:rsidR="000B585E" w:rsidRPr="00E933A8" w:rsidRDefault="000B585E" w:rsidP="00262445">
            <w:pPr>
              <w:rPr>
                <w:rFonts w:ascii="Calibri" w:hAnsi="Calibri" w:cs="Calibri"/>
                <w:sz w:val="22"/>
                <w:szCs w:val="22"/>
              </w:rPr>
            </w:pPr>
            <w:r>
              <w:rPr>
                <w:rFonts w:ascii="Calibri" w:hAnsi="Calibri" w:cs="Calibri"/>
                <w:sz w:val="22"/>
                <w:szCs w:val="22"/>
              </w:rPr>
              <w:t xml:space="preserve">Names and curriculum vitae of individuals who will be involved in </w:t>
            </w:r>
            <w:r>
              <w:rPr>
                <w:rFonts w:ascii="Calibri" w:hAnsi="Calibri" w:cs="Calibri"/>
                <w:sz w:val="22"/>
                <w:szCs w:val="22"/>
              </w:rPr>
              <w:lastRenderedPageBreak/>
              <w:t>completing the services</w:t>
            </w:r>
          </w:p>
        </w:tc>
        <w:tc>
          <w:tcPr>
            <w:tcW w:w="7476" w:type="dxa"/>
          </w:tcPr>
          <w:p w14:paraId="603437D8" w14:textId="11BDD4FF" w:rsidR="000B585E" w:rsidRDefault="00FC177D" w:rsidP="009E1C14">
            <w:pPr>
              <w:rPr>
                <w:rFonts w:ascii="Calibri" w:hAnsi="Calibri" w:cs="Calibri"/>
                <w:sz w:val="22"/>
                <w:szCs w:val="22"/>
              </w:rPr>
            </w:pPr>
            <w:sdt>
              <w:sdtPr>
                <w:rPr>
                  <w:rFonts w:ascii="Calibri" w:hAnsi="Calibri" w:cs="Calibri"/>
                  <w:sz w:val="22"/>
                  <w:szCs w:val="22"/>
                </w:rPr>
                <w:id w:val="-723987032"/>
                <w14:checkbox>
                  <w14:checked w14:val="1"/>
                  <w14:checkedState w14:val="2612" w14:font="Arial Unicode MS"/>
                  <w14:uncheckedState w14:val="2610" w14:font="Arial Unicode MS"/>
                </w14:checkbox>
              </w:sdtPr>
              <w:sdtEndPr/>
              <w:sdtContent>
                <w:r w:rsidR="00352330">
                  <w:rPr>
                    <w:rFonts w:ascii="Arial Unicode MS" w:hAnsi="Arial Unicode MS" w:cs="Calibri"/>
                    <w:sz w:val="22"/>
                    <w:szCs w:val="22"/>
                  </w:rPr>
                  <w:t>☒</w:t>
                </w:r>
              </w:sdtContent>
            </w:sdt>
            <w:r w:rsidR="009E1C14">
              <w:rPr>
                <w:rFonts w:ascii="Calibri" w:hAnsi="Calibri" w:cs="Calibri"/>
                <w:sz w:val="22"/>
                <w:szCs w:val="22"/>
              </w:rPr>
              <w:t xml:space="preserve"> </w:t>
            </w:r>
            <w:r w:rsidR="000B585E">
              <w:rPr>
                <w:rFonts w:ascii="Calibri" w:hAnsi="Calibri" w:cs="Calibri"/>
                <w:sz w:val="22"/>
                <w:szCs w:val="22"/>
              </w:rPr>
              <w:t>Required</w:t>
            </w:r>
          </w:p>
          <w:p w14:paraId="603437D9" w14:textId="14934FF4" w:rsidR="000B585E" w:rsidRPr="00E933A8" w:rsidRDefault="000B585E" w:rsidP="009E1C14">
            <w:pPr>
              <w:rPr>
                <w:rFonts w:ascii="Calibri" w:hAnsi="Calibri" w:cs="Calibri"/>
                <w:sz w:val="22"/>
                <w:szCs w:val="22"/>
              </w:rPr>
            </w:pPr>
          </w:p>
        </w:tc>
      </w:tr>
      <w:tr w:rsidR="00BE45B5" w:rsidRPr="0021187D" w14:paraId="603437E1" w14:textId="77777777" w:rsidTr="00FE50F5">
        <w:tc>
          <w:tcPr>
            <w:tcW w:w="2059" w:type="dxa"/>
            <w:shd w:val="clear" w:color="auto" w:fill="auto"/>
          </w:tcPr>
          <w:p w14:paraId="603437DC" w14:textId="77777777" w:rsidR="00BE45B5" w:rsidRPr="0021187D" w:rsidRDefault="003D08FE" w:rsidP="0021187D">
            <w:pPr>
              <w:rPr>
                <w:rFonts w:ascii="Calibri" w:hAnsi="Calibri" w:cs="Calibri"/>
                <w:bCs/>
                <w:sz w:val="22"/>
                <w:szCs w:val="22"/>
              </w:rPr>
            </w:pPr>
            <w:r w:rsidRPr="0021187D">
              <w:rPr>
                <w:rFonts w:ascii="Calibri" w:hAnsi="Calibri" w:cs="Calibri"/>
                <w:bCs/>
                <w:sz w:val="22"/>
                <w:szCs w:val="22"/>
              </w:rPr>
              <w:t xml:space="preserve">Currency of </w:t>
            </w:r>
            <w:r w:rsidR="00EB4053">
              <w:rPr>
                <w:rFonts w:ascii="Calibri" w:hAnsi="Calibri" w:cs="Calibri"/>
                <w:bCs/>
                <w:sz w:val="22"/>
                <w:szCs w:val="22"/>
              </w:rPr>
              <w:t>Proposal</w:t>
            </w:r>
          </w:p>
        </w:tc>
        <w:tc>
          <w:tcPr>
            <w:tcW w:w="7476" w:type="dxa"/>
            <w:shd w:val="clear" w:color="auto" w:fill="auto"/>
          </w:tcPr>
          <w:p w14:paraId="603437E0" w14:textId="74904C86" w:rsidR="00BE45B5" w:rsidRPr="003D08FE" w:rsidRDefault="00FC177D"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1"/>
                  <w14:checkedState w14:val="2612" w14:font="Arial Unicode MS"/>
                  <w14:uncheckedState w14:val="2610" w14:font="Arial Unicode MS"/>
                </w14:checkbox>
              </w:sdtPr>
              <w:sdtEndPr/>
              <w:sdtContent>
                <w:r w:rsidR="00352330">
                  <w:rPr>
                    <w:rFonts w:ascii="Arial Unicode MS" w:hAnsi="Arial Unicode MS" w:cs="Calibri"/>
                    <w:snapToGrid w:val="0"/>
                    <w:sz w:val="22"/>
                    <w:szCs w:val="22"/>
                  </w:rPr>
                  <w:t>☒</w:t>
                </w:r>
              </w:sdtContent>
            </w:sdt>
            <w:r w:rsidR="009E1C14">
              <w:rPr>
                <w:rFonts w:ascii="Calibri" w:hAnsi="Calibri" w:cs="Calibri"/>
                <w:snapToGrid w:val="0"/>
                <w:sz w:val="22"/>
                <w:szCs w:val="22"/>
              </w:rPr>
              <w:t xml:space="preserve"> </w:t>
            </w:r>
            <w:r w:rsidR="003D08FE">
              <w:rPr>
                <w:rFonts w:ascii="Calibri" w:hAnsi="Calibri" w:cs="Calibri"/>
                <w:snapToGrid w:val="0"/>
                <w:sz w:val="22"/>
                <w:szCs w:val="22"/>
              </w:rPr>
              <w:t>Local Currency</w:t>
            </w:r>
            <w:r w:rsidR="00352330">
              <w:rPr>
                <w:rFonts w:ascii="Calibri" w:hAnsi="Calibri" w:cs="Calibri"/>
                <w:snapToGrid w:val="0"/>
                <w:sz w:val="22"/>
                <w:szCs w:val="22"/>
              </w:rPr>
              <w:t xml:space="preserve"> - MNT</w:t>
            </w:r>
          </w:p>
        </w:tc>
      </w:tr>
      <w:tr w:rsidR="00102ABA" w:rsidRPr="00E933A8" w14:paraId="603437E5" w14:textId="77777777" w:rsidTr="00FE50F5">
        <w:tblPrEx>
          <w:tblLook w:val="0000" w:firstRow="0" w:lastRow="0" w:firstColumn="0" w:lastColumn="0" w:noHBand="0" w:noVBand="0"/>
        </w:tblPrEx>
        <w:tc>
          <w:tcPr>
            <w:tcW w:w="2059" w:type="dxa"/>
          </w:tcPr>
          <w:p w14:paraId="603437E2" w14:textId="77777777" w:rsidR="00102ABA" w:rsidRPr="00E933A8" w:rsidRDefault="00102ABA" w:rsidP="00262445">
            <w:pPr>
              <w:rPr>
                <w:rFonts w:ascii="Calibri" w:hAnsi="Calibri" w:cs="Calibri"/>
                <w:sz w:val="22"/>
                <w:szCs w:val="22"/>
              </w:rPr>
            </w:pPr>
            <w:r w:rsidRPr="00E933A8">
              <w:rPr>
                <w:rFonts w:ascii="Calibri" w:hAnsi="Calibri" w:cs="Calibri"/>
                <w:sz w:val="22"/>
                <w:szCs w:val="22"/>
              </w:rPr>
              <w:t xml:space="preserve">Value Added Tax on Price </w:t>
            </w:r>
            <w:r w:rsidR="00EB4053">
              <w:rPr>
                <w:rFonts w:ascii="Calibri" w:hAnsi="Calibri" w:cs="Calibri"/>
                <w:sz w:val="22"/>
                <w:szCs w:val="22"/>
              </w:rPr>
              <w:t>Proposal</w:t>
            </w:r>
            <w:r w:rsidRPr="00E933A8">
              <w:rPr>
                <w:rStyle w:val="FootnoteReference"/>
                <w:rFonts w:ascii="Calibri" w:hAnsi="Calibri" w:cs="Calibri"/>
                <w:sz w:val="22"/>
                <w:szCs w:val="22"/>
              </w:rPr>
              <w:footnoteReference w:id="2"/>
            </w:r>
          </w:p>
        </w:tc>
        <w:tc>
          <w:tcPr>
            <w:tcW w:w="7476" w:type="dxa"/>
          </w:tcPr>
          <w:p w14:paraId="603437E4" w14:textId="3487CE58" w:rsidR="00102ABA" w:rsidRPr="00E933A8" w:rsidRDefault="00FC177D" w:rsidP="009E1C14">
            <w:pPr>
              <w:rPr>
                <w:rFonts w:ascii="Calibri" w:hAnsi="Calibri" w:cs="Calibri"/>
                <w:sz w:val="22"/>
                <w:szCs w:val="22"/>
              </w:rPr>
            </w:pPr>
            <w:sdt>
              <w:sdtPr>
                <w:rPr>
                  <w:rFonts w:ascii="Calibri" w:hAnsi="Calibri" w:cs="Calibri"/>
                  <w:sz w:val="22"/>
                  <w:szCs w:val="22"/>
                </w:rPr>
                <w:id w:val="-923789598"/>
                <w14:checkbox>
                  <w14:checked w14:val="1"/>
                  <w14:checkedState w14:val="2612" w14:font="Arial Unicode MS"/>
                  <w14:uncheckedState w14:val="2610" w14:font="Arial Unicode MS"/>
                </w14:checkbox>
              </w:sdtPr>
              <w:sdtEndPr/>
              <w:sdtContent>
                <w:r w:rsidR="00352330">
                  <w:rPr>
                    <w:rFonts w:ascii="Arial Unicode MS" w:hAnsi="Arial Unicode MS" w:cs="Calibri"/>
                    <w:sz w:val="22"/>
                    <w:szCs w:val="22"/>
                  </w:rPr>
                  <w:t>☒</w:t>
                </w:r>
              </w:sdtContent>
            </w:sdt>
            <w:r w:rsidR="009E1C14">
              <w:rPr>
                <w:rFonts w:ascii="Calibri" w:hAnsi="Calibri" w:cs="Calibri"/>
                <w:sz w:val="22"/>
                <w:szCs w:val="22"/>
              </w:rPr>
              <w:t xml:space="preserve"> </w:t>
            </w:r>
            <w:r w:rsidR="00EC29EF">
              <w:rPr>
                <w:rFonts w:ascii="Calibri" w:hAnsi="Calibri" w:cs="Calibri"/>
                <w:sz w:val="22"/>
                <w:szCs w:val="22"/>
              </w:rPr>
              <w:t>M</w:t>
            </w:r>
            <w:r w:rsidR="00102ABA" w:rsidRPr="00E933A8">
              <w:rPr>
                <w:rFonts w:ascii="Calibri" w:hAnsi="Calibri" w:cs="Calibri"/>
                <w:sz w:val="22"/>
                <w:szCs w:val="22"/>
              </w:rPr>
              <w:t>ust be inclusive of VAT and other applicable indirect taxes</w:t>
            </w:r>
          </w:p>
        </w:tc>
      </w:tr>
      <w:tr w:rsidR="005B4DA5" w:rsidRPr="0021187D" w14:paraId="603437EE" w14:textId="77777777" w:rsidTr="00FE50F5">
        <w:tc>
          <w:tcPr>
            <w:tcW w:w="2059" w:type="dxa"/>
            <w:shd w:val="clear" w:color="auto" w:fill="auto"/>
          </w:tcPr>
          <w:p w14:paraId="603437E7" w14:textId="77777777" w:rsidR="005B4DA5" w:rsidRPr="0021187D" w:rsidRDefault="003D08FE" w:rsidP="004D09EE">
            <w:pPr>
              <w:rPr>
                <w:rFonts w:ascii="Calibri" w:hAnsi="Calibri" w:cs="Calibri"/>
                <w:bCs/>
                <w:sz w:val="22"/>
                <w:szCs w:val="22"/>
              </w:rPr>
            </w:pPr>
            <w:r>
              <w:rPr>
                <w:rFonts w:ascii="Calibri" w:hAnsi="Calibri" w:cs="Calibri"/>
                <w:bCs/>
                <w:sz w:val="22"/>
                <w:szCs w:val="22"/>
              </w:rPr>
              <w:t xml:space="preserve">Validity Period of </w:t>
            </w:r>
            <w:r w:rsidR="004D09EE">
              <w:rPr>
                <w:rFonts w:ascii="Calibri" w:hAnsi="Calibri" w:cs="Calibri"/>
                <w:bCs/>
                <w:sz w:val="22"/>
                <w:szCs w:val="22"/>
              </w:rPr>
              <w:t xml:space="preserve">Proposals </w:t>
            </w:r>
            <w:r w:rsidR="007F6174" w:rsidRPr="007F6174">
              <w:rPr>
                <w:rFonts w:ascii="Calibri" w:hAnsi="Calibri" w:cs="Calibri"/>
                <w:bCs/>
                <w:i/>
                <w:sz w:val="22"/>
                <w:szCs w:val="22"/>
              </w:rPr>
              <w:t>(Counting for the last day of submission of quotes)</w:t>
            </w:r>
          </w:p>
        </w:tc>
        <w:tc>
          <w:tcPr>
            <w:tcW w:w="7476" w:type="dxa"/>
            <w:shd w:val="clear" w:color="auto" w:fill="auto"/>
          </w:tcPr>
          <w:p w14:paraId="603437E9" w14:textId="77777777" w:rsidR="007F6174" w:rsidRPr="00074C9B" w:rsidRDefault="00FC177D" w:rsidP="007F6174">
            <w:pPr>
              <w:ind w:left="432" w:hanging="360"/>
              <w:rPr>
                <w:rFonts w:ascii="Calibri" w:hAnsi="Calibri" w:cs="Calibri"/>
                <w:iCs/>
                <w:sz w:val="22"/>
                <w:szCs w:val="22"/>
              </w:rPr>
            </w:pPr>
            <w:sdt>
              <w:sdtPr>
                <w:rPr>
                  <w:rFonts w:ascii="Calibri" w:hAnsi="Calibri" w:cs="Calibri"/>
                  <w:iCs/>
                  <w:sz w:val="22"/>
                  <w:szCs w:val="22"/>
                </w:rPr>
                <w:id w:val="1199587725"/>
                <w14:checkbox>
                  <w14:checked w14:val="0"/>
                  <w14:checkedState w14:val="2612" w14:font="Arial Unicode MS"/>
                  <w14:uncheckedState w14:val="2610" w14:font="Arial Unicode MS"/>
                </w14:checkbox>
              </w:sdtPr>
              <w:sdtEndPr/>
              <w:sdtContent>
                <w:r w:rsidR="009E1C14">
                  <w:rPr>
                    <w:rFonts w:ascii="MS Gothic" w:eastAsia="MS Gothic" w:hAnsi="MS Gothic" w:cs="Calibri" w:hint="eastAsia"/>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 xml:space="preserve">60 days       </w:t>
            </w:r>
          </w:p>
          <w:p w14:paraId="603437EA" w14:textId="77777777" w:rsidR="007F6174" w:rsidRPr="00074C9B" w:rsidRDefault="00FC177D" w:rsidP="007F6174">
            <w:pPr>
              <w:ind w:left="432" w:hanging="360"/>
              <w:rPr>
                <w:rFonts w:ascii="Calibri" w:hAnsi="Calibri" w:cs="Calibri"/>
                <w:iCs/>
                <w:sz w:val="22"/>
                <w:szCs w:val="22"/>
              </w:rPr>
            </w:pPr>
            <w:sdt>
              <w:sdtPr>
                <w:rPr>
                  <w:rFonts w:ascii="Calibri" w:hAnsi="Calibri" w:cs="Calibri"/>
                  <w:iCs/>
                  <w:sz w:val="22"/>
                  <w:szCs w:val="22"/>
                </w:rPr>
                <w:id w:val="870270806"/>
                <w14:checkbox>
                  <w14:checked w14:val="0"/>
                  <w14:checkedState w14:val="2612" w14:font="Arial Unicode MS"/>
                  <w14:uncheckedState w14:val="2610" w14:font="Arial Unicode MS"/>
                </w14:checkbox>
              </w:sdtPr>
              <w:sdtEndPr/>
              <w:sdtContent>
                <w:r w:rsidR="009E1C14">
                  <w:rPr>
                    <w:rFonts w:ascii="MS Gothic" w:eastAsia="MS Gothic" w:hAnsi="MS Gothic" w:cs="Calibri" w:hint="eastAsia"/>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90 days</w:t>
            </w:r>
            <w:r w:rsidR="007F6174" w:rsidRPr="00074C9B">
              <w:rPr>
                <w:rFonts w:ascii="Calibri" w:hAnsi="Calibri" w:cs="Calibri"/>
                <w:iCs/>
                <w:sz w:val="22"/>
                <w:szCs w:val="22"/>
              </w:rPr>
              <w:tab/>
            </w:r>
          </w:p>
          <w:p w14:paraId="603437EB" w14:textId="41DE2C19" w:rsidR="00E86504" w:rsidRDefault="00FC177D" w:rsidP="00E86504">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1"/>
                  <w14:checkedState w14:val="2612" w14:font="Arial Unicode MS"/>
                  <w14:uncheckedState w14:val="2610" w14:font="Arial Unicode MS"/>
                </w14:checkbox>
              </w:sdtPr>
              <w:sdtEndPr/>
              <w:sdtContent>
                <w:r w:rsidR="00352330">
                  <w:rPr>
                    <w:rFonts w:ascii="Arial Unicode MS" w:hAnsi="Arial Unicode MS" w:cs="Calibri"/>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120 days</w:t>
            </w:r>
          </w:p>
          <w:p w14:paraId="603437ED" w14:textId="77777777" w:rsidR="00D16C58" w:rsidRPr="00E86504" w:rsidRDefault="00D16C58" w:rsidP="00D16C58">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E933A8" w14:paraId="603437F4" w14:textId="77777777" w:rsidTr="00FE50F5">
        <w:tblPrEx>
          <w:tblLook w:val="0000" w:firstRow="0" w:lastRow="0" w:firstColumn="0" w:lastColumn="0" w:noHBand="0" w:noVBand="0"/>
        </w:tblPrEx>
        <w:tc>
          <w:tcPr>
            <w:tcW w:w="2059" w:type="dxa"/>
            <w:tcBorders>
              <w:top w:val="single" w:sz="4" w:space="0" w:color="auto"/>
              <w:left w:val="single" w:sz="4" w:space="0" w:color="auto"/>
              <w:bottom w:val="single" w:sz="4" w:space="0" w:color="auto"/>
              <w:right w:val="single" w:sz="4" w:space="0" w:color="auto"/>
            </w:tcBorders>
          </w:tcPr>
          <w:p w14:paraId="603437F0" w14:textId="77777777" w:rsidR="007F6174" w:rsidRPr="00E933A8" w:rsidRDefault="007F6174" w:rsidP="00262445">
            <w:pPr>
              <w:rPr>
                <w:rFonts w:ascii="Calibri" w:hAnsi="Calibri" w:cs="Calibri"/>
                <w:sz w:val="22"/>
                <w:szCs w:val="22"/>
              </w:rPr>
            </w:pPr>
            <w:r w:rsidRPr="00E933A8">
              <w:rPr>
                <w:rFonts w:ascii="Calibri" w:hAnsi="Calibri" w:cs="Calibri"/>
                <w:sz w:val="22"/>
                <w:szCs w:val="22"/>
              </w:rPr>
              <w:t>Partial Quotes</w:t>
            </w:r>
          </w:p>
        </w:tc>
        <w:tc>
          <w:tcPr>
            <w:tcW w:w="7476" w:type="dxa"/>
            <w:tcBorders>
              <w:top w:val="single" w:sz="4" w:space="0" w:color="auto"/>
              <w:left w:val="single" w:sz="4" w:space="0" w:color="auto"/>
              <w:bottom w:val="single" w:sz="4" w:space="0" w:color="auto"/>
              <w:right w:val="single" w:sz="4" w:space="0" w:color="auto"/>
            </w:tcBorders>
          </w:tcPr>
          <w:p w14:paraId="603437F3" w14:textId="128A6FDC" w:rsidR="007F6174" w:rsidRPr="00074C9B" w:rsidRDefault="00FC177D" w:rsidP="00DF6DF1">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Arial Unicode MS"/>
                  <w14:uncheckedState w14:val="2610" w14:font="Arial Unicode MS"/>
                </w14:checkbox>
              </w:sdtPr>
              <w:sdtEndPr/>
              <w:sdtContent>
                <w:r w:rsidR="00352330">
                  <w:rPr>
                    <w:rFonts w:ascii="Arial Unicode MS" w:hAnsi="Arial Unicode MS" w:cs="Calibri"/>
                    <w:iCs/>
                    <w:sz w:val="22"/>
                    <w:szCs w:val="22"/>
                  </w:rPr>
                  <w:t>☒</w:t>
                </w:r>
              </w:sdtContent>
            </w:sdt>
            <w:r w:rsidR="00445EEC">
              <w:rPr>
                <w:rFonts w:ascii="Calibri" w:hAnsi="Calibri" w:cs="Calibri"/>
                <w:iCs/>
                <w:sz w:val="22"/>
                <w:szCs w:val="22"/>
              </w:rPr>
              <w:t xml:space="preserve"> </w:t>
            </w:r>
            <w:r w:rsidR="007F6174" w:rsidRPr="00074C9B">
              <w:rPr>
                <w:rFonts w:ascii="Calibri" w:hAnsi="Calibri" w:cs="Calibri"/>
                <w:iCs/>
                <w:sz w:val="22"/>
                <w:szCs w:val="22"/>
              </w:rPr>
              <w:t>Not permitted</w:t>
            </w:r>
          </w:p>
        </w:tc>
      </w:tr>
      <w:tr w:rsidR="00D85C6C" w:rsidRPr="0021187D" w14:paraId="6034381C" w14:textId="77777777" w:rsidTr="00FE50F5">
        <w:tc>
          <w:tcPr>
            <w:tcW w:w="2059" w:type="dxa"/>
            <w:shd w:val="clear" w:color="auto" w:fill="auto"/>
          </w:tcPr>
          <w:p w14:paraId="603437F6" w14:textId="5F103DB3" w:rsidR="00D85C6C" w:rsidRPr="0021187D" w:rsidRDefault="007C2D07" w:rsidP="0021187D">
            <w:pPr>
              <w:rPr>
                <w:rFonts w:ascii="Calibri" w:hAnsi="Calibri" w:cs="Calibri"/>
                <w:bCs/>
                <w:sz w:val="22"/>
                <w:szCs w:val="22"/>
              </w:rPr>
            </w:pPr>
            <w:r w:rsidRPr="0021187D">
              <w:rPr>
                <w:rFonts w:ascii="Calibri" w:hAnsi="Calibri" w:cs="Calibri"/>
                <w:bCs/>
                <w:sz w:val="22"/>
                <w:szCs w:val="22"/>
              </w:rPr>
              <w:t>Payment Terms</w:t>
            </w:r>
            <w:r w:rsidR="00074C9B">
              <w:rPr>
                <w:rStyle w:val="FootnoteReference"/>
                <w:rFonts w:ascii="Calibri" w:hAnsi="Calibri" w:cs="Calibri"/>
                <w:bCs/>
                <w:sz w:val="22"/>
                <w:szCs w:val="22"/>
              </w:rPr>
              <w:footnoteReference w:id="3"/>
            </w:r>
          </w:p>
        </w:tc>
        <w:tc>
          <w:tcPr>
            <w:tcW w:w="7476" w:type="dxa"/>
            <w:shd w:val="clear" w:color="auto" w:fill="auto"/>
          </w:tcPr>
          <w:p w14:paraId="603437F7" w14:textId="77777777" w:rsidR="00321832" w:rsidRDefault="00321832" w:rsidP="0021187D">
            <w:pPr>
              <w:jc w:val="both"/>
              <w:rPr>
                <w:rFonts w:ascii="Calibri" w:hAnsi="Calibri" w:cs="Calibri"/>
                <w:bCs/>
                <w:sz w:val="22"/>
                <w:szCs w:val="22"/>
              </w:rPr>
            </w:pPr>
          </w:p>
          <w:tbl>
            <w:tblPr>
              <w:tblW w:w="7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260"/>
              <w:gridCol w:w="1440"/>
              <w:gridCol w:w="2584"/>
            </w:tblGrid>
            <w:tr w:rsidR="00296B95" w:rsidRPr="0021187D" w14:paraId="603437FC" w14:textId="77777777" w:rsidTr="002A55DA">
              <w:tc>
                <w:tcPr>
                  <w:tcW w:w="1966" w:type="dxa"/>
                </w:tcPr>
                <w:p w14:paraId="603437F8" w14:textId="77777777" w:rsidR="00296B95" w:rsidRPr="0021187D" w:rsidRDefault="00296B95" w:rsidP="0021187D">
                  <w:pPr>
                    <w:jc w:val="center"/>
                    <w:rPr>
                      <w:rFonts w:ascii="Calibri" w:hAnsi="Calibri" w:cs="Calibri"/>
                      <w:bCs/>
                      <w:sz w:val="22"/>
                      <w:szCs w:val="22"/>
                    </w:rPr>
                  </w:pPr>
                  <w:r>
                    <w:rPr>
                      <w:rFonts w:ascii="Calibri" w:hAnsi="Calibri" w:cs="Calibri"/>
                      <w:bCs/>
                      <w:sz w:val="22"/>
                      <w:szCs w:val="22"/>
                    </w:rPr>
                    <w:t>Outputs</w:t>
                  </w:r>
                </w:p>
              </w:tc>
              <w:tc>
                <w:tcPr>
                  <w:tcW w:w="1260" w:type="dxa"/>
                  <w:shd w:val="clear" w:color="auto" w:fill="auto"/>
                </w:tcPr>
                <w:p w14:paraId="603437F9" w14:textId="77777777" w:rsidR="00296B95" w:rsidRPr="0021187D" w:rsidRDefault="00296B95" w:rsidP="0021187D">
                  <w:pPr>
                    <w:jc w:val="center"/>
                    <w:rPr>
                      <w:rFonts w:ascii="Calibri" w:hAnsi="Calibri" w:cs="Calibri"/>
                      <w:bCs/>
                      <w:sz w:val="22"/>
                      <w:szCs w:val="22"/>
                    </w:rPr>
                  </w:pPr>
                  <w:r w:rsidRPr="0021187D">
                    <w:rPr>
                      <w:rFonts w:ascii="Calibri" w:hAnsi="Calibri" w:cs="Calibri"/>
                      <w:bCs/>
                      <w:sz w:val="22"/>
                      <w:szCs w:val="22"/>
                    </w:rPr>
                    <w:t>Percentage</w:t>
                  </w:r>
                </w:p>
              </w:tc>
              <w:tc>
                <w:tcPr>
                  <w:tcW w:w="1440" w:type="dxa"/>
                  <w:shd w:val="clear" w:color="auto" w:fill="auto"/>
                </w:tcPr>
                <w:p w14:paraId="603437FA" w14:textId="77777777" w:rsidR="00296B95" w:rsidRPr="0021187D" w:rsidRDefault="00296B95" w:rsidP="0021187D">
                  <w:pPr>
                    <w:jc w:val="center"/>
                    <w:rPr>
                      <w:rFonts w:ascii="Calibri" w:hAnsi="Calibri" w:cs="Calibri"/>
                      <w:bCs/>
                      <w:sz w:val="22"/>
                      <w:szCs w:val="22"/>
                    </w:rPr>
                  </w:pPr>
                  <w:r w:rsidRPr="0021187D">
                    <w:rPr>
                      <w:rFonts w:ascii="Calibri" w:hAnsi="Calibri" w:cs="Calibri"/>
                      <w:bCs/>
                      <w:sz w:val="22"/>
                      <w:szCs w:val="22"/>
                    </w:rPr>
                    <w:t>Timing</w:t>
                  </w:r>
                </w:p>
              </w:tc>
              <w:tc>
                <w:tcPr>
                  <w:tcW w:w="2584" w:type="dxa"/>
                  <w:shd w:val="clear" w:color="auto" w:fill="auto"/>
                </w:tcPr>
                <w:p w14:paraId="603437FB" w14:textId="77777777" w:rsidR="00296B95" w:rsidRPr="0021187D" w:rsidRDefault="00296B95" w:rsidP="0021187D">
                  <w:pPr>
                    <w:jc w:val="center"/>
                    <w:rPr>
                      <w:rFonts w:ascii="Calibri" w:hAnsi="Calibri" w:cs="Calibri"/>
                      <w:bCs/>
                      <w:sz w:val="22"/>
                      <w:szCs w:val="22"/>
                    </w:rPr>
                  </w:pPr>
                  <w:r w:rsidRPr="0021187D">
                    <w:rPr>
                      <w:rFonts w:ascii="Calibri" w:hAnsi="Calibri" w:cs="Calibri"/>
                      <w:bCs/>
                      <w:sz w:val="22"/>
                      <w:szCs w:val="22"/>
                    </w:rPr>
                    <w:t>Condition for Payment Release</w:t>
                  </w:r>
                </w:p>
              </w:tc>
            </w:tr>
            <w:tr w:rsidR="00FC19B3" w:rsidRPr="0021187D" w14:paraId="60343804" w14:textId="77777777" w:rsidTr="002A55DA">
              <w:tc>
                <w:tcPr>
                  <w:tcW w:w="1966" w:type="dxa"/>
                </w:tcPr>
                <w:p w14:paraId="432C0164" w14:textId="43739D60" w:rsidR="00FC19B3" w:rsidRPr="00FC19B3" w:rsidRDefault="00FC19B3" w:rsidP="00FC19B3">
                  <w:pPr>
                    <w:rPr>
                      <w:rFonts w:asciiTheme="minorHAnsi" w:hAnsiTheme="minorHAnsi" w:cstheme="minorHAnsi"/>
                      <w:sz w:val="22"/>
                      <w:szCs w:val="22"/>
                    </w:rPr>
                  </w:pPr>
                  <w:r w:rsidRPr="00FC19B3">
                    <w:rPr>
                      <w:rFonts w:asciiTheme="minorHAnsi" w:hAnsiTheme="minorHAnsi" w:cstheme="minorHAnsi"/>
                      <w:sz w:val="22"/>
                      <w:szCs w:val="22"/>
                    </w:rPr>
                    <w:t>Progress report-1</w:t>
                  </w:r>
                </w:p>
              </w:tc>
              <w:tc>
                <w:tcPr>
                  <w:tcW w:w="1260" w:type="dxa"/>
                  <w:shd w:val="clear" w:color="auto" w:fill="auto"/>
                </w:tcPr>
                <w:p w14:paraId="603437FE" w14:textId="05CE24FC" w:rsidR="00FC19B3" w:rsidRPr="00664819" w:rsidRDefault="000D4A43" w:rsidP="00FC19B3">
                  <w:pPr>
                    <w:jc w:val="both"/>
                    <w:rPr>
                      <w:rFonts w:asciiTheme="minorHAnsi" w:hAnsiTheme="minorHAnsi" w:cstheme="minorHAnsi"/>
                      <w:bCs/>
                      <w:sz w:val="22"/>
                      <w:szCs w:val="22"/>
                    </w:rPr>
                  </w:pPr>
                  <w:r>
                    <w:rPr>
                      <w:rFonts w:asciiTheme="minorHAnsi" w:hAnsiTheme="minorHAnsi" w:cstheme="minorHAnsi"/>
                      <w:bCs/>
                      <w:sz w:val="22"/>
                      <w:szCs w:val="22"/>
                    </w:rPr>
                    <w:t>4</w:t>
                  </w:r>
                  <w:r w:rsidR="00FC19B3">
                    <w:rPr>
                      <w:rFonts w:asciiTheme="minorHAnsi" w:hAnsiTheme="minorHAnsi" w:cstheme="minorHAnsi"/>
                      <w:bCs/>
                      <w:sz w:val="22"/>
                      <w:szCs w:val="22"/>
                    </w:rPr>
                    <w:t>0%</w:t>
                  </w:r>
                </w:p>
              </w:tc>
              <w:tc>
                <w:tcPr>
                  <w:tcW w:w="1440" w:type="dxa"/>
                  <w:shd w:val="clear" w:color="auto" w:fill="auto"/>
                </w:tcPr>
                <w:p w14:paraId="60343800" w14:textId="387D2216" w:rsidR="00FC19B3" w:rsidRPr="00DB7BDE" w:rsidRDefault="00E34667" w:rsidP="00FC19B3">
                  <w:pPr>
                    <w:jc w:val="both"/>
                    <w:rPr>
                      <w:rFonts w:asciiTheme="minorHAnsi" w:hAnsiTheme="minorHAnsi" w:cstheme="minorHAnsi"/>
                      <w:bCs/>
                      <w:sz w:val="22"/>
                      <w:szCs w:val="22"/>
                    </w:rPr>
                  </w:pPr>
                  <w:r>
                    <w:rPr>
                      <w:rFonts w:asciiTheme="minorHAnsi" w:hAnsiTheme="minorHAnsi" w:cstheme="minorHAnsi"/>
                      <w:bCs/>
                      <w:sz w:val="22"/>
                      <w:szCs w:val="22"/>
                    </w:rPr>
                    <w:t>Dec</w:t>
                  </w:r>
                  <w:r w:rsidR="00FC19B3">
                    <w:rPr>
                      <w:rFonts w:asciiTheme="minorHAnsi" w:hAnsiTheme="minorHAnsi" w:cstheme="minorHAnsi"/>
                      <w:bCs/>
                      <w:sz w:val="22"/>
                      <w:szCs w:val="22"/>
                    </w:rPr>
                    <w:t xml:space="preserve"> 2021</w:t>
                  </w:r>
                </w:p>
              </w:tc>
              <w:tc>
                <w:tcPr>
                  <w:tcW w:w="2584" w:type="dxa"/>
                  <w:vMerge w:val="restart"/>
                  <w:shd w:val="clear" w:color="auto" w:fill="auto"/>
                </w:tcPr>
                <w:p w14:paraId="60343801" w14:textId="77777777" w:rsidR="00FC19B3" w:rsidRPr="00664819" w:rsidRDefault="00FC19B3" w:rsidP="00FC19B3">
                  <w:pPr>
                    <w:jc w:val="both"/>
                    <w:rPr>
                      <w:rFonts w:ascii="Calibri" w:hAnsi="Calibri" w:cs="Calibri"/>
                      <w:bCs/>
                      <w:sz w:val="16"/>
                      <w:szCs w:val="16"/>
                    </w:rPr>
                  </w:pPr>
                  <w:r w:rsidRPr="00664819">
                    <w:rPr>
                      <w:rFonts w:ascii="Calibri" w:hAnsi="Calibri" w:cs="Calibri"/>
                      <w:bCs/>
                      <w:sz w:val="16"/>
                      <w:szCs w:val="16"/>
                    </w:rPr>
                    <w:t>Within thirty (30) days from the date of meeting the following conditions:</w:t>
                  </w:r>
                </w:p>
                <w:p w14:paraId="60343802" w14:textId="77777777" w:rsidR="00FC19B3" w:rsidRPr="00664819" w:rsidRDefault="00FC19B3" w:rsidP="00FC19B3">
                  <w:pPr>
                    <w:numPr>
                      <w:ilvl w:val="0"/>
                      <w:numId w:val="4"/>
                    </w:numPr>
                    <w:ind w:left="381"/>
                    <w:rPr>
                      <w:rFonts w:ascii="Calibri" w:hAnsi="Calibri" w:cs="Calibri"/>
                      <w:bCs/>
                      <w:sz w:val="16"/>
                      <w:szCs w:val="16"/>
                    </w:rPr>
                  </w:pPr>
                  <w:r w:rsidRPr="00664819">
                    <w:rPr>
                      <w:rFonts w:ascii="Calibri" w:hAnsi="Calibri" w:cs="Calibri"/>
                      <w:bCs/>
                      <w:sz w:val="16"/>
                      <w:szCs w:val="16"/>
                    </w:rPr>
                    <w:t xml:space="preserve">UNDP’s written acceptance (i.e., not mere receipt) of the quality of the outputs; and </w:t>
                  </w:r>
                </w:p>
                <w:p w14:paraId="19B827C9" w14:textId="77777777" w:rsidR="00FC19B3" w:rsidRPr="005A72BE" w:rsidRDefault="00FC19B3" w:rsidP="00FC19B3">
                  <w:pPr>
                    <w:numPr>
                      <w:ilvl w:val="0"/>
                      <w:numId w:val="4"/>
                    </w:numPr>
                    <w:ind w:left="381"/>
                    <w:rPr>
                      <w:rFonts w:ascii="Calibri" w:hAnsi="Calibri" w:cs="Calibri"/>
                      <w:bCs/>
                      <w:sz w:val="22"/>
                      <w:szCs w:val="22"/>
                    </w:rPr>
                  </w:pPr>
                  <w:r w:rsidRPr="00664819">
                    <w:rPr>
                      <w:rFonts w:ascii="Calibri" w:hAnsi="Calibri" w:cs="Calibri"/>
                      <w:bCs/>
                      <w:sz w:val="16"/>
                      <w:szCs w:val="16"/>
                    </w:rPr>
                    <w:t>Receipt of invoice from</w:t>
                  </w:r>
                </w:p>
                <w:p w14:paraId="2DEF6C1B" w14:textId="77777777" w:rsidR="00FC19B3" w:rsidRDefault="00FC19B3" w:rsidP="00FC19B3">
                  <w:pPr>
                    <w:ind w:left="21"/>
                    <w:rPr>
                      <w:rFonts w:ascii="Calibri" w:hAnsi="Calibri" w:cs="Calibri"/>
                      <w:bCs/>
                      <w:sz w:val="16"/>
                      <w:szCs w:val="16"/>
                    </w:rPr>
                  </w:pPr>
                  <w:r>
                    <w:rPr>
                      <w:rFonts w:ascii="Calibri" w:hAnsi="Calibri" w:cs="Calibri"/>
                      <w:bCs/>
                      <w:sz w:val="16"/>
                      <w:szCs w:val="16"/>
                    </w:rPr>
                    <w:t xml:space="preserve">           </w:t>
                  </w:r>
                  <w:r w:rsidRPr="00664819">
                    <w:rPr>
                      <w:rFonts w:ascii="Calibri" w:hAnsi="Calibri" w:cs="Calibri"/>
                      <w:bCs/>
                      <w:sz w:val="16"/>
                      <w:szCs w:val="16"/>
                    </w:rPr>
                    <w:t>the Service</w:t>
                  </w:r>
                  <w:r>
                    <w:rPr>
                      <w:rFonts w:ascii="Calibri" w:hAnsi="Calibri" w:cs="Calibri"/>
                      <w:bCs/>
                      <w:sz w:val="16"/>
                      <w:szCs w:val="16"/>
                    </w:rPr>
                    <w:t xml:space="preserve">  </w:t>
                  </w:r>
                </w:p>
                <w:p w14:paraId="60343803" w14:textId="155C370A" w:rsidR="00FC19B3" w:rsidRPr="00C04586" w:rsidRDefault="00FC19B3" w:rsidP="00FC19B3">
                  <w:pPr>
                    <w:ind w:left="21"/>
                    <w:rPr>
                      <w:rFonts w:ascii="Calibri" w:hAnsi="Calibri" w:cs="Calibri"/>
                      <w:bCs/>
                      <w:sz w:val="22"/>
                      <w:szCs w:val="22"/>
                    </w:rPr>
                  </w:pPr>
                  <w:r>
                    <w:rPr>
                      <w:rFonts w:ascii="Calibri" w:hAnsi="Calibri" w:cs="Calibri"/>
                      <w:bCs/>
                      <w:sz w:val="16"/>
                      <w:szCs w:val="16"/>
                    </w:rPr>
                    <w:t xml:space="preserve">           P</w:t>
                  </w:r>
                  <w:r w:rsidRPr="00664819">
                    <w:rPr>
                      <w:rFonts w:ascii="Calibri" w:hAnsi="Calibri" w:cs="Calibri"/>
                      <w:bCs/>
                      <w:sz w:val="16"/>
                      <w:szCs w:val="16"/>
                    </w:rPr>
                    <w:t>rovider</w:t>
                  </w:r>
                  <w:r w:rsidRPr="00C04586">
                    <w:rPr>
                      <w:rFonts w:ascii="Calibri" w:hAnsi="Calibri" w:cs="Calibri"/>
                      <w:bCs/>
                    </w:rPr>
                    <w:t>.</w:t>
                  </w:r>
                </w:p>
              </w:tc>
            </w:tr>
            <w:tr w:rsidR="00FC19B3" w:rsidRPr="0021187D" w14:paraId="6034380A" w14:textId="77777777" w:rsidTr="002A55DA">
              <w:trPr>
                <w:trHeight w:val="593"/>
              </w:trPr>
              <w:tc>
                <w:tcPr>
                  <w:tcW w:w="1966" w:type="dxa"/>
                </w:tcPr>
                <w:p w14:paraId="60343805" w14:textId="74C396B5" w:rsidR="00FC19B3" w:rsidRPr="00FC19B3" w:rsidRDefault="00FC19B3" w:rsidP="00FC19B3">
                  <w:pPr>
                    <w:jc w:val="both"/>
                    <w:rPr>
                      <w:rFonts w:asciiTheme="minorHAnsi" w:hAnsiTheme="minorHAnsi" w:cstheme="minorHAnsi"/>
                      <w:bCs/>
                      <w:sz w:val="22"/>
                      <w:szCs w:val="22"/>
                    </w:rPr>
                  </w:pPr>
                  <w:r w:rsidRPr="00FC19B3">
                    <w:rPr>
                      <w:rFonts w:asciiTheme="minorHAnsi" w:hAnsiTheme="minorHAnsi" w:cstheme="minorHAnsi"/>
                      <w:sz w:val="22"/>
                      <w:szCs w:val="22"/>
                    </w:rPr>
                    <w:t>Progress report-2</w:t>
                  </w:r>
                </w:p>
              </w:tc>
              <w:tc>
                <w:tcPr>
                  <w:tcW w:w="1260" w:type="dxa"/>
                  <w:shd w:val="clear" w:color="auto" w:fill="auto"/>
                </w:tcPr>
                <w:p w14:paraId="60343806" w14:textId="064CD034" w:rsidR="00FC19B3" w:rsidRPr="00664819" w:rsidRDefault="00FC19B3" w:rsidP="00FC19B3">
                  <w:pPr>
                    <w:jc w:val="both"/>
                    <w:rPr>
                      <w:rFonts w:asciiTheme="minorHAnsi" w:hAnsiTheme="minorHAnsi" w:cstheme="minorHAnsi"/>
                      <w:bCs/>
                      <w:sz w:val="22"/>
                      <w:szCs w:val="22"/>
                    </w:rPr>
                  </w:pPr>
                  <w:r>
                    <w:rPr>
                      <w:rFonts w:asciiTheme="minorHAnsi" w:hAnsiTheme="minorHAnsi" w:cstheme="minorHAnsi"/>
                      <w:bCs/>
                      <w:sz w:val="22"/>
                      <w:szCs w:val="22"/>
                    </w:rPr>
                    <w:t>30%</w:t>
                  </w:r>
                </w:p>
              </w:tc>
              <w:tc>
                <w:tcPr>
                  <w:tcW w:w="1440" w:type="dxa"/>
                  <w:shd w:val="clear" w:color="auto" w:fill="auto"/>
                </w:tcPr>
                <w:p w14:paraId="60343808" w14:textId="744D5EA4" w:rsidR="00FC19B3" w:rsidRPr="00DB7BDE" w:rsidRDefault="00E34667" w:rsidP="00FC19B3">
                  <w:pPr>
                    <w:jc w:val="both"/>
                    <w:rPr>
                      <w:rFonts w:asciiTheme="minorHAnsi" w:hAnsiTheme="minorHAnsi" w:cstheme="minorHAnsi"/>
                      <w:bCs/>
                      <w:sz w:val="22"/>
                      <w:szCs w:val="22"/>
                    </w:rPr>
                  </w:pPr>
                  <w:r>
                    <w:rPr>
                      <w:rFonts w:asciiTheme="minorHAnsi" w:hAnsiTheme="minorHAnsi" w:cstheme="minorHAnsi"/>
                      <w:bCs/>
                      <w:sz w:val="22"/>
                      <w:szCs w:val="22"/>
                    </w:rPr>
                    <w:t>Jan</w:t>
                  </w:r>
                  <w:r w:rsidR="00FC19B3">
                    <w:rPr>
                      <w:rFonts w:asciiTheme="minorHAnsi" w:hAnsiTheme="minorHAnsi" w:cstheme="minorHAnsi"/>
                      <w:bCs/>
                      <w:sz w:val="22"/>
                      <w:szCs w:val="22"/>
                    </w:rPr>
                    <w:t xml:space="preserve"> 202</w:t>
                  </w:r>
                  <w:r>
                    <w:rPr>
                      <w:rFonts w:asciiTheme="minorHAnsi" w:hAnsiTheme="minorHAnsi" w:cstheme="minorHAnsi"/>
                      <w:bCs/>
                      <w:sz w:val="22"/>
                      <w:szCs w:val="22"/>
                    </w:rPr>
                    <w:t>2</w:t>
                  </w:r>
                </w:p>
              </w:tc>
              <w:tc>
                <w:tcPr>
                  <w:tcW w:w="2584" w:type="dxa"/>
                  <w:vMerge/>
                  <w:shd w:val="clear" w:color="auto" w:fill="auto"/>
                </w:tcPr>
                <w:p w14:paraId="60343809" w14:textId="77777777" w:rsidR="00FC19B3" w:rsidRPr="0021187D" w:rsidRDefault="00FC19B3" w:rsidP="00FC19B3">
                  <w:pPr>
                    <w:jc w:val="both"/>
                    <w:rPr>
                      <w:rFonts w:ascii="Calibri" w:hAnsi="Calibri" w:cs="Calibri"/>
                      <w:bCs/>
                      <w:sz w:val="22"/>
                      <w:szCs w:val="22"/>
                    </w:rPr>
                  </w:pPr>
                </w:p>
              </w:tc>
            </w:tr>
            <w:tr w:rsidR="00FC19B3" w:rsidRPr="0021187D" w14:paraId="715D4F0F" w14:textId="77777777" w:rsidTr="002A55DA">
              <w:trPr>
                <w:trHeight w:val="593"/>
              </w:trPr>
              <w:tc>
                <w:tcPr>
                  <w:tcW w:w="1966" w:type="dxa"/>
                </w:tcPr>
                <w:p w14:paraId="4FF392B4" w14:textId="68DEC6A5" w:rsidR="00FC19B3" w:rsidRPr="00FC19B3" w:rsidRDefault="00FC19B3" w:rsidP="00FC19B3">
                  <w:pPr>
                    <w:jc w:val="both"/>
                    <w:rPr>
                      <w:rFonts w:asciiTheme="minorHAnsi" w:hAnsiTheme="minorHAnsi" w:cstheme="minorHAnsi"/>
                      <w:sz w:val="22"/>
                      <w:szCs w:val="22"/>
                    </w:rPr>
                  </w:pPr>
                  <w:r w:rsidRPr="00FC19B3">
                    <w:rPr>
                      <w:rFonts w:asciiTheme="minorHAnsi" w:hAnsiTheme="minorHAnsi" w:cstheme="minorHAnsi"/>
                      <w:sz w:val="22"/>
                      <w:szCs w:val="22"/>
                    </w:rPr>
                    <w:t>Final report</w:t>
                  </w:r>
                </w:p>
              </w:tc>
              <w:tc>
                <w:tcPr>
                  <w:tcW w:w="1260" w:type="dxa"/>
                  <w:shd w:val="clear" w:color="auto" w:fill="auto"/>
                </w:tcPr>
                <w:p w14:paraId="4E4FDAC2" w14:textId="180D793D" w:rsidR="00FC19B3" w:rsidRPr="00664819" w:rsidRDefault="000D4A43" w:rsidP="00FC19B3">
                  <w:pPr>
                    <w:jc w:val="both"/>
                    <w:rPr>
                      <w:rFonts w:asciiTheme="minorHAnsi" w:hAnsiTheme="minorHAnsi" w:cstheme="minorHAnsi"/>
                      <w:sz w:val="22"/>
                      <w:szCs w:val="22"/>
                    </w:rPr>
                  </w:pPr>
                  <w:r>
                    <w:rPr>
                      <w:rFonts w:asciiTheme="minorHAnsi" w:hAnsiTheme="minorHAnsi" w:cstheme="minorHAnsi"/>
                      <w:sz w:val="22"/>
                      <w:szCs w:val="22"/>
                    </w:rPr>
                    <w:t>3</w:t>
                  </w:r>
                  <w:r w:rsidR="00FC19B3">
                    <w:rPr>
                      <w:rFonts w:asciiTheme="minorHAnsi" w:hAnsiTheme="minorHAnsi" w:cstheme="minorHAnsi"/>
                      <w:sz w:val="22"/>
                      <w:szCs w:val="22"/>
                    </w:rPr>
                    <w:t>0%</w:t>
                  </w:r>
                </w:p>
              </w:tc>
              <w:tc>
                <w:tcPr>
                  <w:tcW w:w="1440" w:type="dxa"/>
                  <w:shd w:val="clear" w:color="auto" w:fill="auto"/>
                </w:tcPr>
                <w:p w14:paraId="6888165F" w14:textId="1B55302A" w:rsidR="00FC19B3" w:rsidRPr="00DB7BDE" w:rsidRDefault="00E34667" w:rsidP="00FC19B3">
                  <w:pPr>
                    <w:jc w:val="both"/>
                    <w:rPr>
                      <w:rFonts w:asciiTheme="minorHAnsi" w:hAnsiTheme="minorHAnsi" w:cstheme="minorHAnsi"/>
                      <w:sz w:val="22"/>
                      <w:szCs w:val="22"/>
                    </w:rPr>
                  </w:pPr>
                  <w:r>
                    <w:rPr>
                      <w:rFonts w:asciiTheme="minorHAnsi" w:hAnsiTheme="minorHAnsi" w:cstheme="minorHAnsi"/>
                      <w:sz w:val="22"/>
                      <w:szCs w:val="22"/>
                    </w:rPr>
                    <w:t>Feb</w:t>
                  </w:r>
                  <w:r w:rsidR="00FC19B3">
                    <w:rPr>
                      <w:rFonts w:asciiTheme="minorHAnsi" w:hAnsiTheme="minorHAnsi" w:cstheme="minorHAnsi"/>
                      <w:sz w:val="22"/>
                      <w:szCs w:val="22"/>
                    </w:rPr>
                    <w:t xml:space="preserve"> 202</w:t>
                  </w:r>
                  <w:r>
                    <w:rPr>
                      <w:rFonts w:asciiTheme="minorHAnsi" w:hAnsiTheme="minorHAnsi" w:cstheme="minorHAnsi"/>
                      <w:sz w:val="22"/>
                      <w:szCs w:val="22"/>
                    </w:rPr>
                    <w:t>2</w:t>
                  </w:r>
                </w:p>
              </w:tc>
              <w:tc>
                <w:tcPr>
                  <w:tcW w:w="2584" w:type="dxa"/>
                  <w:vMerge/>
                  <w:shd w:val="clear" w:color="auto" w:fill="auto"/>
                </w:tcPr>
                <w:p w14:paraId="47CF28CE" w14:textId="77777777" w:rsidR="00FC19B3" w:rsidRPr="0021187D" w:rsidRDefault="00FC19B3" w:rsidP="00FC19B3">
                  <w:pPr>
                    <w:jc w:val="both"/>
                    <w:rPr>
                      <w:rFonts w:ascii="Calibri" w:hAnsi="Calibri" w:cs="Calibri"/>
                      <w:bCs/>
                      <w:sz w:val="22"/>
                      <w:szCs w:val="22"/>
                    </w:rPr>
                  </w:pPr>
                </w:p>
              </w:tc>
            </w:tr>
          </w:tbl>
          <w:p w14:paraId="6034381B" w14:textId="77777777" w:rsidR="00321832" w:rsidRPr="0021187D" w:rsidRDefault="00321832" w:rsidP="0021187D">
            <w:pPr>
              <w:jc w:val="both"/>
              <w:rPr>
                <w:rFonts w:ascii="Calibri" w:hAnsi="Calibri" w:cs="Calibri"/>
                <w:bCs/>
                <w:sz w:val="22"/>
                <w:szCs w:val="22"/>
              </w:rPr>
            </w:pPr>
          </w:p>
        </w:tc>
      </w:tr>
      <w:tr w:rsidR="00074C9B" w:rsidRPr="0021187D" w14:paraId="60343820" w14:textId="77777777" w:rsidTr="00FE50F5">
        <w:tc>
          <w:tcPr>
            <w:tcW w:w="2059" w:type="dxa"/>
            <w:shd w:val="clear" w:color="auto" w:fill="auto"/>
          </w:tcPr>
          <w:p w14:paraId="6034381D" w14:textId="77777777" w:rsidR="00074C9B" w:rsidRPr="0021187D" w:rsidRDefault="00893913" w:rsidP="00262445">
            <w:pPr>
              <w:rPr>
                <w:rFonts w:ascii="Calibri" w:hAnsi="Calibri" w:cs="Calibri"/>
                <w:bCs/>
                <w:sz w:val="22"/>
                <w:szCs w:val="22"/>
              </w:rPr>
            </w:pPr>
            <w:r>
              <w:rPr>
                <w:rFonts w:ascii="Calibri" w:hAnsi="Calibri" w:cs="Calibri"/>
                <w:bCs/>
                <w:sz w:val="22"/>
                <w:szCs w:val="22"/>
              </w:rPr>
              <w:t>Person(</w:t>
            </w:r>
            <w:r w:rsidR="00074C9B" w:rsidRPr="0021187D">
              <w:rPr>
                <w:rFonts w:ascii="Calibri" w:hAnsi="Calibri" w:cs="Calibri"/>
                <w:bCs/>
                <w:sz w:val="22"/>
                <w:szCs w:val="22"/>
              </w:rPr>
              <w:t>s</w:t>
            </w:r>
            <w:r>
              <w:rPr>
                <w:rFonts w:ascii="Calibri" w:hAnsi="Calibri" w:cs="Calibri"/>
                <w:bCs/>
                <w:sz w:val="22"/>
                <w:szCs w:val="22"/>
              </w:rPr>
              <w:t>)</w:t>
            </w:r>
            <w:r w:rsidR="00074C9B" w:rsidRPr="0021187D">
              <w:rPr>
                <w:rFonts w:ascii="Calibri" w:hAnsi="Calibri" w:cs="Calibri"/>
                <w:bCs/>
                <w:sz w:val="22"/>
                <w:szCs w:val="22"/>
              </w:rPr>
              <w:t xml:space="preserve"> to review/inspect/ approve outputs/completed services and authorize </w:t>
            </w:r>
            <w:r w:rsidR="009D5424">
              <w:rPr>
                <w:rFonts w:ascii="Calibri" w:hAnsi="Calibri" w:cs="Calibri"/>
                <w:bCs/>
                <w:sz w:val="22"/>
                <w:szCs w:val="22"/>
              </w:rPr>
              <w:t xml:space="preserve">the disbursement of </w:t>
            </w:r>
            <w:r w:rsidR="00074C9B" w:rsidRPr="0021187D">
              <w:rPr>
                <w:rFonts w:ascii="Calibri" w:hAnsi="Calibri" w:cs="Calibri"/>
                <w:bCs/>
                <w:sz w:val="22"/>
                <w:szCs w:val="22"/>
              </w:rPr>
              <w:t>payment</w:t>
            </w:r>
          </w:p>
        </w:tc>
        <w:tc>
          <w:tcPr>
            <w:tcW w:w="7476" w:type="dxa"/>
            <w:shd w:val="clear" w:color="auto" w:fill="auto"/>
          </w:tcPr>
          <w:sdt>
            <w:sdtPr>
              <w:rPr>
                <w:rFonts w:ascii="Calibri" w:hAnsi="Calibri" w:cs="Calibri"/>
                <w:bCs/>
                <w:sz w:val="22"/>
                <w:szCs w:val="22"/>
              </w:rPr>
              <w:id w:val="1025286465"/>
              <w:text/>
            </w:sdtPr>
            <w:sdtEndPr/>
            <w:sdtContent>
              <w:p w14:paraId="6034381F" w14:textId="2E7FCE11" w:rsidR="00074C9B" w:rsidRPr="0021187D" w:rsidRDefault="00352330" w:rsidP="00262445">
                <w:pPr>
                  <w:jc w:val="both"/>
                  <w:rPr>
                    <w:rFonts w:ascii="Calibri" w:hAnsi="Calibri" w:cs="Calibri"/>
                    <w:bCs/>
                    <w:sz w:val="22"/>
                    <w:szCs w:val="22"/>
                  </w:rPr>
                </w:pPr>
                <w:r>
                  <w:rPr>
                    <w:rFonts w:ascii="Calibri" w:hAnsi="Calibri" w:cs="Calibri"/>
                    <w:bCs/>
                    <w:sz w:val="22"/>
                    <w:szCs w:val="22"/>
                  </w:rPr>
                  <w:t>Programme Analyst</w:t>
                </w:r>
              </w:p>
            </w:sdtContent>
          </w:sdt>
        </w:tc>
      </w:tr>
      <w:tr w:rsidR="00D85C6C" w:rsidRPr="0021187D" w14:paraId="60343829" w14:textId="77777777" w:rsidTr="00FE50F5">
        <w:tc>
          <w:tcPr>
            <w:tcW w:w="2059" w:type="dxa"/>
            <w:shd w:val="clear" w:color="auto" w:fill="auto"/>
          </w:tcPr>
          <w:p w14:paraId="60343822" w14:textId="77777777" w:rsidR="00D85C6C" w:rsidRPr="0021187D" w:rsidRDefault="007C2D07" w:rsidP="0021187D">
            <w:pPr>
              <w:rPr>
                <w:rFonts w:ascii="Calibri" w:hAnsi="Calibri" w:cs="Calibri"/>
                <w:bCs/>
                <w:sz w:val="22"/>
                <w:szCs w:val="22"/>
              </w:rPr>
            </w:pPr>
            <w:r w:rsidRPr="0021187D">
              <w:rPr>
                <w:rFonts w:ascii="Calibri" w:hAnsi="Calibri" w:cs="Calibri"/>
                <w:bCs/>
                <w:sz w:val="22"/>
                <w:szCs w:val="22"/>
              </w:rPr>
              <w:t>Type of Contract to be Signed</w:t>
            </w:r>
          </w:p>
        </w:tc>
        <w:tc>
          <w:tcPr>
            <w:tcW w:w="7476" w:type="dxa"/>
            <w:shd w:val="clear" w:color="auto" w:fill="auto"/>
          </w:tcPr>
          <w:p w14:paraId="60343824" w14:textId="065D9C24" w:rsidR="007C2D07" w:rsidRPr="0021187D" w:rsidRDefault="00FC177D"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093386433"/>
                <w14:checkbox>
                  <w14:checked w14:val="1"/>
                  <w14:checkedState w14:val="2612" w14:font="Arial Unicode MS"/>
                  <w14:uncheckedState w14:val="2610" w14:font="Arial Unicode MS"/>
                </w14:checkbox>
              </w:sdtPr>
              <w:sdtEndPr/>
              <w:sdtContent>
                <w:r w:rsidR="00352330">
                  <w:rPr>
                    <w:rFonts w:ascii="Arial Unicode MS" w:hAnsi="Arial Unicode MS" w:cs="Calibri"/>
                    <w:snapToGrid w:val="0"/>
                    <w:sz w:val="22"/>
                    <w:szCs w:val="22"/>
                  </w:rPr>
                  <w:t>☒</w:t>
                </w:r>
              </w:sdtContent>
            </w:sdt>
            <w:r w:rsidR="00445EEC">
              <w:rPr>
                <w:rFonts w:ascii="Calibri" w:hAnsi="Calibri" w:cs="Calibri"/>
                <w:snapToGrid w:val="0"/>
                <w:sz w:val="22"/>
                <w:szCs w:val="22"/>
              </w:rPr>
              <w:t xml:space="preserve"> </w:t>
            </w:r>
            <w:r w:rsidR="007C2D07" w:rsidRPr="0021187D">
              <w:rPr>
                <w:rFonts w:ascii="Calibri" w:hAnsi="Calibri" w:cs="Calibri"/>
                <w:snapToGrid w:val="0"/>
                <w:sz w:val="22"/>
                <w:szCs w:val="22"/>
              </w:rPr>
              <w:t>Purchase Order</w:t>
            </w:r>
          </w:p>
          <w:p w14:paraId="60343828" w14:textId="4EFFEF42" w:rsidR="007C2D07" w:rsidRPr="0021187D" w:rsidRDefault="00FC177D"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14:checkbox>
                  <w14:checked w14:val="1"/>
                  <w14:checkedState w14:val="2612" w14:font="Arial Unicode MS"/>
                  <w14:uncheckedState w14:val="2610" w14:font="Arial Unicode MS"/>
                </w14:checkbox>
              </w:sdtPr>
              <w:sdtEndPr/>
              <w:sdtContent>
                <w:r w:rsidR="000D7A99">
                  <w:rPr>
                    <w:rFonts w:ascii="Arial Unicode MS" w:eastAsia="Arial Unicode MS" w:hAnsi="Arial Unicode MS" w:cs="Arial Unicode MS" w:hint="eastAsia"/>
                    <w:snapToGrid w:val="0"/>
                    <w:sz w:val="22"/>
                    <w:szCs w:val="22"/>
                  </w:rPr>
                  <w:t>☒</w:t>
                </w:r>
              </w:sdtContent>
            </w:sdt>
            <w:r w:rsidR="00445EEC">
              <w:rPr>
                <w:rFonts w:ascii="Calibri" w:hAnsi="Calibri" w:cs="Calibri"/>
                <w:snapToGrid w:val="0"/>
                <w:sz w:val="22"/>
                <w:szCs w:val="22"/>
              </w:rPr>
              <w:t xml:space="preserve"> </w:t>
            </w:r>
            <w:r w:rsidR="002122FC">
              <w:rPr>
                <w:rFonts w:ascii="Calibri" w:hAnsi="Calibri" w:cs="Calibri"/>
                <w:snapToGrid w:val="0"/>
                <w:sz w:val="22"/>
                <w:szCs w:val="22"/>
              </w:rPr>
              <w:t>Contract for Professional Services</w:t>
            </w:r>
            <w:r w:rsidR="007C2D07" w:rsidRPr="0021187D">
              <w:rPr>
                <w:rFonts w:ascii="Calibri" w:hAnsi="Calibri" w:cs="Calibri"/>
                <w:snapToGrid w:val="0"/>
                <w:sz w:val="22"/>
                <w:szCs w:val="22"/>
              </w:rPr>
              <w:t xml:space="preserve"> </w:t>
            </w:r>
          </w:p>
        </w:tc>
      </w:tr>
      <w:tr w:rsidR="00D85C6C" w:rsidRPr="0021187D" w14:paraId="60343830" w14:textId="77777777" w:rsidTr="00FE50F5">
        <w:tc>
          <w:tcPr>
            <w:tcW w:w="2059" w:type="dxa"/>
            <w:shd w:val="clear" w:color="auto" w:fill="auto"/>
          </w:tcPr>
          <w:p w14:paraId="6034382B" w14:textId="77777777" w:rsidR="00D85C6C" w:rsidRPr="0021187D" w:rsidRDefault="007104C0" w:rsidP="0021187D">
            <w:pPr>
              <w:rPr>
                <w:rFonts w:ascii="Calibri" w:hAnsi="Calibri" w:cs="Calibri"/>
                <w:bCs/>
                <w:sz w:val="22"/>
                <w:szCs w:val="22"/>
              </w:rPr>
            </w:pPr>
            <w:r w:rsidRPr="0021187D">
              <w:rPr>
                <w:rFonts w:ascii="Calibri" w:hAnsi="Calibri" w:cs="Calibri"/>
                <w:bCs/>
                <w:sz w:val="22"/>
                <w:szCs w:val="22"/>
              </w:rPr>
              <w:t>Criteria for Contract Award</w:t>
            </w:r>
          </w:p>
        </w:tc>
        <w:tc>
          <w:tcPr>
            <w:tcW w:w="7476" w:type="dxa"/>
            <w:shd w:val="clear" w:color="auto" w:fill="auto"/>
          </w:tcPr>
          <w:p w14:paraId="6034382D" w14:textId="77777777" w:rsidR="007104C0" w:rsidRPr="0021187D" w:rsidRDefault="00FC177D" w:rsidP="00445EEC">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0"/>
                  <w14:checkedState w14:val="2612" w14:font="Arial Unicode MS"/>
                  <w14:uncheckedState w14:val="2610" w14:font="Arial Unicode MS"/>
                </w14:checkbox>
              </w:sdtPr>
              <w:sdtEndPr/>
              <w:sdtContent>
                <w:r w:rsidR="00445EEC">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7104C0" w:rsidRPr="0021187D">
              <w:rPr>
                <w:rFonts w:ascii="Calibri" w:hAnsi="Calibri" w:cs="Calibri"/>
                <w:snapToGrid w:val="0"/>
                <w:sz w:val="22"/>
                <w:szCs w:val="22"/>
              </w:rPr>
              <w:t>Lowest Price</w:t>
            </w:r>
            <w:r w:rsidR="00AA5146">
              <w:rPr>
                <w:rFonts w:ascii="Calibri" w:hAnsi="Calibri" w:cs="Calibri"/>
                <w:snapToGrid w:val="0"/>
                <w:sz w:val="22"/>
                <w:szCs w:val="22"/>
              </w:rPr>
              <w:t xml:space="preserve"> Quote</w:t>
            </w:r>
            <w:r w:rsidR="00B346B2">
              <w:rPr>
                <w:rFonts w:ascii="Calibri" w:hAnsi="Calibri" w:cs="Calibri"/>
                <w:snapToGrid w:val="0"/>
                <w:sz w:val="22"/>
                <w:szCs w:val="22"/>
              </w:rPr>
              <w:t xml:space="preserve"> among technically responsive offers</w:t>
            </w:r>
          </w:p>
          <w:p w14:paraId="6034382E" w14:textId="420B8063" w:rsidR="00B346B2" w:rsidRPr="00B346B2" w:rsidRDefault="00FC177D"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Arial Unicode MS"/>
                  <w14:uncheckedState w14:val="2610" w14:font="Arial Unicode MS"/>
                </w14:checkbox>
              </w:sdtPr>
              <w:sdtEndPr/>
              <w:sdtContent>
                <w:r w:rsidR="00352330">
                  <w:rPr>
                    <w:rFonts w:ascii="Arial Unicode MS" w:hAnsi="Arial Unicode MS" w:cs="Calibri"/>
                    <w:snapToGrid w:val="0"/>
                    <w:sz w:val="22"/>
                    <w:szCs w:val="22"/>
                  </w:rPr>
                  <w:t>☒</w:t>
                </w:r>
              </w:sdtContent>
            </w:sdt>
            <w:r w:rsidR="00445EEC">
              <w:rPr>
                <w:rFonts w:ascii="Calibri" w:hAnsi="Calibri" w:cs="Calibri"/>
                <w:snapToGrid w:val="0"/>
                <w:sz w:val="22"/>
                <w:szCs w:val="22"/>
              </w:rPr>
              <w:t xml:space="preserve"> </w:t>
            </w:r>
            <w:r w:rsidR="00B346B2">
              <w:rPr>
                <w:rFonts w:ascii="Calibri" w:hAnsi="Calibri" w:cs="Calibri"/>
                <w:snapToGrid w:val="0"/>
                <w:sz w:val="22"/>
                <w:szCs w:val="22"/>
              </w:rPr>
              <w:t xml:space="preserve">Highest </w:t>
            </w:r>
            <w:r w:rsidR="007104C0" w:rsidRPr="0021187D">
              <w:rPr>
                <w:rFonts w:ascii="Calibri" w:hAnsi="Calibri" w:cs="Calibri"/>
                <w:snapToGrid w:val="0"/>
                <w:sz w:val="22"/>
                <w:szCs w:val="22"/>
              </w:rPr>
              <w:t>Combined Scor</w:t>
            </w:r>
            <w:r w:rsidR="00B346B2">
              <w:rPr>
                <w:rFonts w:ascii="Calibri" w:hAnsi="Calibri" w:cs="Calibri"/>
                <w:snapToGrid w:val="0"/>
                <w:sz w:val="22"/>
                <w:szCs w:val="22"/>
              </w:rPr>
              <w:t xml:space="preserve">e (based on the </w:t>
            </w:r>
            <w:r w:rsidR="007104C0" w:rsidRPr="0021187D">
              <w:rPr>
                <w:rFonts w:ascii="Calibri" w:hAnsi="Calibri" w:cs="Calibri"/>
                <w:snapToGrid w:val="0"/>
                <w:sz w:val="22"/>
                <w:szCs w:val="22"/>
              </w:rPr>
              <w:t xml:space="preserve">70% </w:t>
            </w:r>
            <w:r w:rsidR="00AA5146">
              <w:rPr>
                <w:rFonts w:ascii="Calibri" w:hAnsi="Calibri" w:cs="Calibri"/>
                <w:snapToGrid w:val="0"/>
                <w:sz w:val="22"/>
                <w:szCs w:val="22"/>
              </w:rPr>
              <w:t>technical</w:t>
            </w:r>
            <w:r w:rsidR="00B7445D">
              <w:rPr>
                <w:rFonts w:ascii="Calibri" w:hAnsi="Calibri" w:cs="Calibri"/>
                <w:snapToGrid w:val="0"/>
                <w:sz w:val="22"/>
                <w:szCs w:val="22"/>
              </w:rPr>
              <w:t xml:space="preserve"> offer</w:t>
            </w:r>
            <w:r w:rsidR="00AA5146">
              <w:rPr>
                <w:rFonts w:ascii="Calibri" w:hAnsi="Calibri" w:cs="Calibri"/>
                <w:snapToGrid w:val="0"/>
                <w:sz w:val="22"/>
                <w:szCs w:val="22"/>
              </w:rPr>
              <w:t xml:space="preserve"> </w:t>
            </w:r>
            <w:r w:rsidR="00B346B2">
              <w:rPr>
                <w:rFonts w:ascii="Calibri" w:hAnsi="Calibri" w:cs="Calibri"/>
                <w:snapToGrid w:val="0"/>
                <w:sz w:val="22"/>
                <w:szCs w:val="22"/>
              </w:rPr>
              <w:t xml:space="preserve">and </w:t>
            </w:r>
            <w:r w:rsidR="007104C0" w:rsidRPr="0021187D">
              <w:rPr>
                <w:rFonts w:ascii="Calibri" w:hAnsi="Calibri" w:cs="Calibri"/>
                <w:snapToGrid w:val="0"/>
                <w:sz w:val="22"/>
                <w:szCs w:val="22"/>
              </w:rPr>
              <w:t>30%</w:t>
            </w:r>
            <w:r w:rsidR="00AA5146">
              <w:rPr>
                <w:rFonts w:ascii="Calibri" w:hAnsi="Calibri" w:cs="Calibri"/>
                <w:snapToGrid w:val="0"/>
                <w:sz w:val="22"/>
                <w:szCs w:val="22"/>
              </w:rPr>
              <w:t xml:space="preserve"> price</w:t>
            </w:r>
            <w:r w:rsidR="00B346B2">
              <w:rPr>
                <w:rFonts w:ascii="Calibri" w:hAnsi="Calibri" w:cs="Calibri"/>
                <w:snapToGrid w:val="0"/>
                <w:sz w:val="22"/>
                <w:szCs w:val="22"/>
              </w:rPr>
              <w:t xml:space="preserve"> weight distribution</w:t>
            </w:r>
            <w:r w:rsidR="007104C0" w:rsidRPr="0021187D">
              <w:rPr>
                <w:rFonts w:ascii="Calibri" w:hAnsi="Calibri" w:cs="Calibri"/>
                <w:snapToGrid w:val="0"/>
                <w:sz w:val="22"/>
                <w:szCs w:val="22"/>
              </w:rPr>
              <w:t>)</w:t>
            </w:r>
            <w:r w:rsidR="00B346B2">
              <w:rPr>
                <w:rFonts w:ascii="Calibri" w:hAnsi="Calibri" w:cs="Calibri"/>
                <w:sz w:val="22"/>
                <w:szCs w:val="22"/>
              </w:rPr>
              <w:t xml:space="preserve"> </w:t>
            </w:r>
          </w:p>
          <w:p w14:paraId="6034382F" w14:textId="75E70837" w:rsidR="00D85C6C" w:rsidRPr="0021187D" w:rsidRDefault="00FC177D" w:rsidP="00445EEC">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Arial Unicode MS"/>
                  <w14:uncheckedState w14:val="2610" w14:font="Arial Unicode MS"/>
                </w14:checkbox>
              </w:sdtPr>
              <w:sdtEndPr/>
              <w:sdtContent>
                <w:r w:rsidR="00352330">
                  <w:rPr>
                    <w:rFonts w:ascii="Arial Unicode MS" w:hAnsi="Arial Unicode MS" w:cs="Calibri"/>
                    <w:sz w:val="22"/>
                    <w:szCs w:val="22"/>
                  </w:rPr>
                  <w:t>☒</w:t>
                </w:r>
              </w:sdtContent>
            </w:sdt>
            <w:r w:rsidR="00445EEC">
              <w:rPr>
                <w:rFonts w:ascii="Calibri" w:hAnsi="Calibri" w:cs="Calibri"/>
                <w:sz w:val="22"/>
                <w:szCs w:val="22"/>
              </w:rPr>
              <w:t xml:space="preserve"> </w:t>
            </w:r>
            <w:r w:rsidR="00B346B2">
              <w:rPr>
                <w:rFonts w:ascii="Calibri" w:hAnsi="Calibri" w:cs="Calibri"/>
                <w:sz w:val="22"/>
                <w:szCs w:val="22"/>
              </w:rPr>
              <w:t xml:space="preserve">Full </w:t>
            </w:r>
            <w:r w:rsidR="00705FAF">
              <w:rPr>
                <w:rFonts w:ascii="Calibri" w:hAnsi="Calibri" w:cs="Calibri"/>
                <w:sz w:val="22"/>
                <w:szCs w:val="22"/>
              </w:rPr>
              <w:t xml:space="preserve">acceptance of the UNDP </w:t>
            </w:r>
            <w:r w:rsidR="00B346B2">
              <w:rPr>
                <w:rFonts w:ascii="Calibri" w:hAnsi="Calibri" w:cs="Calibri"/>
                <w:sz w:val="22"/>
                <w:szCs w:val="22"/>
              </w:rPr>
              <w:t xml:space="preserve">Contract General Terms and </w:t>
            </w:r>
            <w:r w:rsidR="00B346B2" w:rsidRPr="00BE4871">
              <w:rPr>
                <w:rFonts w:ascii="Calibri" w:hAnsi="Calibri" w:cs="Calibri"/>
                <w:sz w:val="22"/>
                <w:szCs w:val="22"/>
              </w:rPr>
              <w:t>Conditions</w:t>
            </w:r>
            <w:r w:rsidR="00BE4871" w:rsidRPr="00BE4871">
              <w:rPr>
                <w:rFonts w:ascii="Calibri" w:hAnsi="Calibri" w:cs="Calibri"/>
                <w:sz w:val="22"/>
                <w:szCs w:val="22"/>
              </w:rPr>
              <w:t xml:space="preserve"> </w:t>
            </w:r>
            <w:r w:rsidR="00705FAF">
              <w:rPr>
                <w:rFonts w:ascii="Calibri" w:hAnsi="Calibri" w:cs="Calibri"/>
                <w:sz w:val="22"/>
                <w:szCs w:val="22"/>
              </w:rPr>
              <w:t>(GTC).  T</w:t>
            </w:r>
            <w:r w:rsidR="00BE4871" w:rsidRPr="00705FAF">
              <w:rPr>
                <w:rFonts w:ascii="Calibri" w:hAnsi="Calibri" w:cs="Calibri"/>
                <w:sz w:val="22"/>
                <w:szCs w:val="22"/>
              </w:rPr>
              <w:t>his is a mandatory criteria and cannot be deleted regardless of the nature of services required</w:t>
            </w:r>
            <w:r w:rsidR="00705FAF">
              <w:rPr>
                <w:rFonts w:ascii="Calibri" w:hAnsi="Calibri" w:cs="Calibri"/>
                <w:sz w:val="22"/>
                <w:szCs w:val="22"/>
              </w:rPr>
              <w:t>.  Non acceptance of the GTC may be grounds for the rejection of the Proposal.</w:t>
            </w:r>
          </w:p>
        </w:tc>
      </w:tr>
      <w:tr w:rsidR="003D44BB" w:rsidRPr="0021187D" w14:paraId="6034383C" w14:textId="77777777" w:rsidTr="00FE50F5">
        <w:tc>
          <w:tcPr>
            <w:tcW w:w="2059" w:type="dxa"/>
            <w:shd w:val="clear" w:color="auto" w:fill="auto"/>
          </w:tcPr>
          <w:p w14:paraId="60343832" w14:textId="77777777" w:rsidR="003D44BB" w:rsidRDefault="003D44BB" w:rsidP="00014DD0">
            <w:pPr>
              <w:rPr>
                <w:rFonts w:ascii="Calibri" w:hAnsi="Calibri" w:cs="Calibri"/>
                <w:bCs/>
                <w:sz w:val="22"/>
                <w:szCs w:val="22"/>
              </w:rPr>
            </w:pPr>
            <w:r>
              <w:rPr>
                <w:rFonts w:ascii="Calibri" w:hAnsi="Calibri" w:cs="Calibri"/>
                <w:bCs/>
                <w:sz w:val="22"/>
                <w:szCs w:val="22"/>
              </w:rPr>
              <w:t xml:space="preserve">Criteria for the Assessment of Proposal </w:t>
            </w:r>
          </w:p>
        </w:tc>
        <w:tc>
          <w:tcPr>
            <w:tcW w:w="7476" w:type="dxa"/>
            <w:shd w:val="clear" w:color="auto" w:fill="auto"/>
          </w:tcPr>
          <w:p w14:paraId="60343834"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p>
          <w:p w14:paraId="7C6A6E49" w14:textId="1C0A88C2" w:rsidR="00221AD5" w:rsidRPr="00445EEC" w:rsidRDefault="00FC177D" w:rsidP="00221AD5">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Arial Unicode MS"/>
                  <w14:uncheckedState w14:val="2610" w14:font="Arial Unicode MS"/>
                </w14:checkbox>
              </w:sdtPr>
              <w:sdtEndPr/>
              <w:sdtContent>
                <w:r w:rsidR="00221AD5">
                  <w:rPr>
                    <w:rFonts w:ascii="Arial Unicode MS" w:hAnsi="Arial Unicode MS" w:cs="Calibri"/>
                    <w:snapToGrid w:val="0"/>
                    <w:sz w:val="22"/>
                    <w:szCs w:val="22"/>
                  </w:rPr>
                  <w:t>☒</w:t>
                </w:r>
              </w:sdtContent>
            </w:sdt>
            <w:r w:rsidR="00221AD5">
              <w:rPr>
                <w:rFonts w:ascii="Calibri" w:hAnsi="Calibri" w:cs="Calibri"/>
                <w:snapToGrid w:val="0"/>
                <w:sz w:val="22"/>
                <w:szCs w:val="22"/>
              </w:rPr>
              <w:t xml:space="preserve"> Expertise of the Fi</w:t>
            </w:r>
            <w:r w:rsidR="00221AD5" w:rsidRPr="00445EEC">
              <w:rPr>
                <w:rFonts w:ascii="Calibri" w:hAnsi="Calibri" w:cs="Calibri"/>
                <w:snapToGrid w:val="0"/>
                <w:color w:val="000000" w:themeColor="text1"/>
                <w:sz w:val="22"/>
                <w:szCs w:val="22"/>
              </w:rPr>
              <w:t xml:space="preserve">rm </w:t>
            </w:r>
            <w:r w:rsidR="00221AD5">
              <w:rPr>
                <w:rFonts w:ascii="Calibri" w:hAnsi="Calibri" w:cs="Calibri"/>
                <w:snapToGrid w:val="0"/>
                <w:color w:val="000000" w:themeColor="text1"/>
                <w:sz w:val="22"/>
                <w:szCs w:val="22"/>
              </w:rPr>
              <w:t xml:space="preserve">– </w:t>
            </w:r>
            <w:sdt>
              <w:sdtPr>
                <w:rPr>
                  <w:rFonts w:ascii="Calibri" w:hAnsi="Calibri" w:cs="Calibri"/>
                  <w:snapToGrid w:val="0"/>
                  <w:color w:val="000000" w:themeColor="text1"/>
                  <w:sz w:val="22"/>
                  <w:szCs w:val="22"/>
                </w:rPr>
                <w:id w:val="631143815"/>
                <w:text/>
              </w:sdtPr>
              <w:sdtEndPr/>
              <w:sdtContent>
                <w:r w:rsidR="00E64F0F">
                  <w:rPr>
                    <w:rFonts w:ascii="Calibri" w:hAnsi="Calibri" w:cs="Calibri"/>
                    <w:snapToGrid w:val="0"/>
                    <w:color w:val="000000" w:themeColor="text1"/>
                    <w:sz w:val="22"/>
                    <w:szCs w:val="22"/>
                  </w:rPr>
                  <w:t>2</w:t>
                </w:r>
                <w:r w:rsidR="00221AD5">
                  <w:rPr>
                    <w:rFonts w:ascii="Calibri" w:hAnsi="Calibri" w:cs="Calibri"/>
                    <w:snapToGrid w:val="0"/>
                    <w:color w:val="000000" w:themeColor="text1"/>
                    <w:sz w:val="22"/>
                    <w:szCs w:val="22"/>
                  </w:rPr>
                  <w:t>0%</w:t>
                </w:r>
              </w:sdtContent>
            </w:sdt>
          </w:p>
          <w:p w14:paraId="1A15CF59" w14:textId="3A4887DA" w:rsidR="00221AD5" w:rsidRPr="00445EEC" w:rsidRDefault="00FC177D" w:rsidP="00221AD5">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Arial Unicode MS"/>
                  <w14:uncheckedState w14:val="2610" w14:font="Arial Unicode MS"/>
                </w14:checkbox>
              </w:sdtPr>
              <w:sdtEndPr/>
              <w:sdtContent>
                <w:r w:rsidR="00221AD5">
                  <w:rPr>
                    <w:rFonts w:ascii="Arial Unicode MS" w:hAnsi="Arial Unicode MS" w:cs="Calibri"/>
                    <w:snapToGrid w:val="0"/>
                    <w:color w:val="000000" w:themeColor="text1"/>
                    <w:sz w:val="22"/>
                    <w:szCs w:val="22"/>
                  </w:rPr>
                  <w:t>☒</w:t>
                </w:r>
              </w:sdtContent>
            </w:sdt>
            <w:r w:rsidR="00221AD5" w:rsidRPr="00445EEC">
              <w:rPr>
                <w:rFonts w:ascii="Calibri" w:hAnsi="Calibri" w:cs="Calibri"/>
                <w:snapToGrid w:val="0"/>
                <w:color w:val="000000" w:themeColor="text1"/>
                <w:sz w:val="22"/>
                <w:szCs w:val="22"/>
              </w:rPr>
              <w:t xml:space="preserve"> Methodology, Its Appropriateness to the Condition and Timeliness of the Implementation Plan </w:t>
            </w:r>
            <w:r w:rsidR="00221AD5">
              <w:rPr>
                <w:rFonts w:ascii="Calibri" w:hAnsi="Calibri" w:cs="Calibri"/>
                <w:snapToGrid w:val="0"/>
                <w:color w:val="000000" w:themeColor="text1"/>
                <w:sz w:val="22"/>
                <w:szCs w:val="22"/>
              </w:rPr>
              <w:t xml:space="preserve">– </w:t>
            </w:r>
            <w:sdt>
              <w:sdtPr>
                <w:rPr>
                  <w:rFonts w:ascii="Calibri" w:hAnsi="Calibri" w:cs="Calibri"/>
                  <w:snapToGrid w:val="0"/>
                  <w:color w:val="000000" w:themeColor="text1"/>
                  <w:sz w:val="22"/>
                  <w:szCs w:val="22"/>
                </w:rPr>
                <w:id w:val="-1561239514"/>
                <w:text/>
              </w:sdtPr>
              <w:sdtEndPr/>
              <w:sdtContent>
                <w:r w:rsidR="002B66A0">
                  <w:rPr>
                    <w:rFonts w:ascii="Calibri" w:hAnsi="Calibri" w:cs="Calibri"/>
                    <w:snapToGrid w:val="0"/>
                    <w:color w:val="000000" w:themeColor="text1"/>
                    <w:sz w:val="22"/>
                    <w:szCs w:val="22"/>
                  </w:rPr>
                  <w:t>2</w:t>
                </w:r>
                <w:r w:rsidR="00221AD5">
                  <w:rPr>
                    <w:rFonts w:ascii="Calibri" w:hAnsi="Calibri" w:cs="Calibri"/>
                    <w:snapToGrid w:val="0"/>
                    <w:color w:val="000000" w:themeColor="text1"/>
                    <w:sz w:val="22"/>
                    <w:szCs w:val="22"/>
                  </w:rPr>
                  <w:t>0%</w:t>
                </w:r>
              </w:sdtContent>
            </w:sdt>
          </w:p>
          <w:p w14:paraId="51C0414D" w14:textId="4596280F" w:rsidR="00221AD5" w:rsidRPr="00445EEC" w:rsidRDefault="00FC177D" w:rsidP="00221AD5">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1"/>
                  <w14:checkedState w14:val="2612" w14:font="Arial Unicode MS"/>
                  <w14:uncheckedState w14:val="2610" w14:font="Arial Unicode MS"/>
                </w14:checkbox>
              </w:sdtPr>
              <w:sdtEndPr/>
              <w:sdtContent>
                <w:r w:rsidR="00221AD5">
                  <w:rPr>
                    <w:rFonts w:ascii="Arial Unicode MS" w:hAnsi="Arial Unicode MS" w:cs="Calibri"/>
                    <w:snapToGrid w:val="0"/>
                    <w:color w:val="000000" w:themeColor="text1"/>
                    <w:sz w:val="22"/>
                    <w:szCs w:val="22"/>
                  </w:rPr>
                  <w:t>☒</w:t>
                </w:r>
              </w:sdtContent>
            </w:sdt>
            <w:r w:rsidR="00221AD5" w:rsidRPr="00445EEC">
              <w:rPr>
                <w:rFonts w:ascii="Calibri" w:hAnsi="Calibri" w:cs="Calibri"/>
                <w:snapToGrid w:val="0"/>
                <w:color w:val="000000" w:themeColor="text1"/>
                <w:sz w:val="22"/>
                <w:szCs w:val="22"/>
              </w:rPr>
              <w:t xml:space="preserve"> Management Structure and Qualification of Key Personnel</w:t>
            </w:r>
            <w:r w:rsidR="00221AD5">
              <w:rPr>
                <w:rFonts w:ascii="Calibri" w:hAnsi="Calibri" w:cs="Calibri"/>
                <w:snapToGrid w:val="0"/>
                <w:color w:val="000000" w:themeColor="text1"/>
                <w:sz w:val="22"/>
                <w:szCs w:val="22"/>
              </w:rPr>
              <w:t xml:space="preserve"> – </w:t>
            </w:r>
            <w:sdt>
              <w:sdtPr>
                <w:rPr>
                  <w:rFonts w:ascii="Calibri" w:hAnsi="Calibri" w:cs="Calibri"/>
                  <w:snapToGrid w:val="0"/>
                  <w:color w:val="000000" w:themeColor="text1"/>
                  <w:sz w:val="22"/>
                  <w:szCs w:val="22"/>
                </w:rPr>
                <w:id w:val="-1213420557"/>
                <w:text/>
              </w:sdtPr>
              <w:sdtEndPr/>
              <w:sdtContent>
                <w:r w:rsidR="002B66A0">
                  <w:rPr>
                    <w:rFonts w:ascii="Calibri" w:hAnsi="Calibri" w:cs="Calibri"/>
                    <w:snapToGrid w:val="0"/>
                    <w:color w:val="000000" w:themeColor="text1"/>
                    <w:sz w:val="22"/>
                    <w:szCs w:val="22"/>
                  </w:rPr>
                  <w:t>6</w:t>
                </w:r>
                <w:r w:rsidR="00221AD5">
                  <w:rPr>
                    <w:rFonts w:ascii="Calibri" w:hAnsi="Calibri" w:cs="Calibri"/>
                    <w:snapToGrid w:val="0"/>
                    <w:color w:val="000000" w:themeColor="text1"/>
                    <w:sz w:val="22"/>
                    <w:szCs w:val="22"/>
                  </w:rPr>
                  <w:t>0%</w:t>
                </w:r>
              </w:sdtContent>
            </w:sdt>
          </w:p>
          <w:p w14:paraId="60343839" w14:textId="66DCB980"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6034383B" w14:textId="4363F974" w:rsidR="00C65F7D" w:rsidRPr="00C424F4" w:rsidRDefault="00C424F4" w:rsidP="005A5E1D">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tc>
      </w:tr>
      <w:tr w:rsidR="00BF18F3" w:rsidRPr="0021187D" w14:paraId="60343842" w14:textId="77777777" w:rsidTr="00FE50F5">
        <w:tc>
          <w:tcPr>
            <w:tcW w:w="2059" w:type="dxa"/>
            <w:shd w:val="clear" w:color="auto" w:fill="auto"/>
          </w:tcPr>
          <w:p w14:paraId="6034383E"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lastRenderedPageBreak/>
              <w:t>UNDP will award the contract to:</w:t>
            </w:r>
          </w:p>
        </w:tc>
        <w:tc>
          <w:tcPr>
            <w:tcW w:w="7476" w:type="dxa"/>
            <w:shd w:val="clear" w:color="auto" w:fill="auto"/>
          </w:tcPr>
          <w:p w14:paraId="60343841" w14:textId="6DF74B51" w:rsidR="00BF18F3" w:rsidRPr="00063E98" w:rsidRDefault="00FC177D" w:rsidP="00445EEC">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Arial Unicode MS"/>
                  <w14:uncheckedState w14:val="2610" w14:font="Arial Unicode MS"/>
                </w14:checkbox>
              </w:sdtPr>
              <w:sdtEndPr/>
              <w:sdtContent>
                <w:r w:rsidR="00054C5E">
                  <w:rPr>
                    <w:rFonts w:ascii="Arial Unicode MS" w:hAnsi="Arial Unicode MS" w:cs="Calibri"/>
                    <w:sz w:val="22"/>
                    <w:szCs w:val="22"/>
                  </w:rPr>
                  <w:t>☒</w:t>
                </w:r>
              </w:sdtContent>
            </w:sdt>
            <w:r w:rsidR="00445EEC">
              <w:rPr>
                <w:rFonts w:ascii="Calibri" w:hAnsi="Calibri" w:cs="Calibri"/>
                <w:sz w:val="22"/>
                <w:szCs w:val="22"/>
              </w:rPr>
              <w:t xml:space="preserve"> </w:t>
            </w:r>
            <w:r w:rsidR="00BF18F3" w:rsidRPr="00063E98">
              <w:rPr>
                <w:rFonts w:ascii="Calibri" w:hAnsi="Calibri" w:cs="Calibri"/>
                <w:sz w:val="22"/>
                <w:szCs w:val="22"/>
              </w:rPr>
              <w:t>One and only one Service Provider</w:t>
            </w:r>
          </w:p>
        </w:tc>
      </w:tr>
      <w:tr w:rsidR="00BF18F3" w:rsidRPr="00E933A8" w14:paraId="6034384A" w14:textId="77777777" w:rsidTr="00FE50F5">
        <w:tblPrEx>
          <w:tblLook w:val="0000" w:firstRow="0" w:lastRow="0" w:firstColumn="0" w:lastColumn="0" w:noHBand="0" w:noVBand="0"/>
        </w:tblPrEx>
        <w:trPr>
          <w:cantSplit/>
          <w:trHeight w:val="460"/>
        </w:trPr>
        <w:tc>
          <w:tcPr>
            <w:tcW w:w="2059" w:type="dxa"/>
          </w:tcPr>
          <w:p w14:paraId="60343844" w14:textId="77777777" w:rsidR="00BF18F3" w:rsidRPr="00E933A8" w:rsidRDefault="00BF18F3" w:rsidP="00344ECD">
            <w:pPr>
              <w:rPr>
                <w:rFonts w:ascii="Calibri" w:hAnsi="Calibri" w:cs="Calibri"/>
                <w:sz w:val="22"/>
                <w:szCs w:val="22"/>
              </w:rPr>
            </w:pPr>
            <w:r w:rsidRPr="00E933A8">
              <w:rPr>
                <w:rFonts w:ascii="Calibri" w:hAnsi="Calibri" w:cs="Calibri"/>
                <w:sz w:val="22"/>
                <w:szCs w:val="22"/>
              </w:rPr>
              <w:t>Annexes to this RF</w:t>
            </w:r>
            <w:r w:rsidR="00344ECD">
              <w:rPr>
                <w:rFonts w:ascii="Calibri" w:hAnsi="Calibri" w:cs="Calibri"/>
                <w:sz w:val="22"/>
                <w:szCs w:val="22"/>
              </w:rPr>
              <w:t>P</w:t>
            </w:r>
            <w:r w:rsidR="006C0BCE">
              <w:rPr>
                <w:rStyle w:val="FootnoteReference"/>
                <w:rFonts w:ascii="Calibri" w:hAnsi="Calibri" w:cs="Calibri"/>
                <w:sz w:val="22"/>
                <w:szCs w:val="22"/>
              </w:rPr>
              <w:footnoteReference w:id="4"/>
            </w:r>
          </w:p>
        </w:tc>
        <w:tc>
          <w:tcPr>
            <w:tcW w:w="7476" w:type="dxa"/>
          </w:tcPr>
          <w:p w14:paraId="60343846" w14:textId="53A1ACDF" w:rsidR="00BF18F3" w:rsidRPr="00E933A8" w:rsidRDefault="00FC177D" w:rsidP="00445EEC">
            <w:pPr>
              <w:rPr>
                <w:rFonts w:ascii="Calibri" w:hAnsi="Calibri" w:cs="Calibri"/>
                <w:sz w:val="22"/>
                <w:szCs w:val="22"/>
              </w:rPr>
            </w:pPr>
            <w:sdt>
              <w:sdtPr>
                <w:rPr>
                  <w:rFonts w:ascii="Calibri" w:hAnsi="Calibri" w:cs="Calibri"/>
                  <w:sz w:val="22"/>
                  <w:szCs w:val="22"/>
                </w:rPr>
                <w:id w:val="-728612642"/>
                <w14:checkbox>
                  <w14:checked w14:val="1"/>
                  <w14:checkedState w14:val="2612" w14:font="Arial Unicode MS"/>
                  <w14:uncheckedState w14:val="2610" w14:font="Arial Unicode MS"/>
                </w14:checkbox>
              </w:sdtPr>
              <w:sdtEndPr/>
              <w:sdtContent>
                <w:r w:rsidR="00054C5E">
                  <w:rPr>
                    <w:rFonts w:ascii="Arial Unicode MS" w:hAnsi="Arial Unicode MS" w:cs="Calibri"/>
                    <w:sz w:val="22"/>
                    <w:szCs w:val="22"/>
                  </w:rPr>
                  <w:t>☒</w:t>
                </w:r>
              </w:sdtContent>
            </w:sdt>
            <w:r w:rsidR="00445EEC">
              <w:rPr>
                <w:rFonts w:ascii="Calibri" w:hAnsi="Calibri" w:cs="Calibri"/>
                <w:sz w:val="22"/>
                <w:szCs w:val="22"/>
              </w:rPr>
              <w:t xml:space="preserve"> </w:t>
            </w:r>
            <w:r w:rsidR="00BF18F3" w:rsidRPr="00E933A8">
              <w:rPr>
                <w:rFonts w:ascii="Calibri" w:hAnsi="Calibri" w:cs="Calibri"/>
                <w:sz w:val="22"/>
                <w:szCs w:val="22"/>
              </w:rPr>
              <w:t xml:space="preserve">Form for Submission of </w:t>
            </w:r>
            <w:r w:rsidR="00EB4053">
              <w:rPr>
                <w:rFonts w:ascii="Calibri" w:hAnsi="Calibri" w:cs="Calibri"/>
                <w:sz w:val="22"/>
                <w:szCs w:val="22"/>
              </w:rPr>
              <w:t>Proposal</w:t>
            </w:r>
            <w:r w:rsidR="00BF18F3" w:rsidRPr="00E933A8">
              <w:rPr>
                <w:rFonts w:ascii="Calibri" w:hAnsi="Calibri" w:cs="Calibri"/>
                <w:sz w:val="22"/>
                <w:szCs w:val="22"/>
              </w:rPr>
              <w:t xml:space="preserve"> (Annex </w:t>
            </w:r>
            <w:r w:rsidR="00644127">
              <w:rPr>
                <w:rFonts w:ascii="Calibri" w:hAnsi="Calibri" w:cs="Calibri"/>
                <w:sz w:val="22"/>
                <w:szCs w:val="22"/>
              </w:rPr>
              <w:t>2</w:t>
            </w:r>
            <w:r w:rsidR="00BF18F3" w:rsidRPr="00E933A8">
              <w:rPr>
                <w:rFonts w:ascii="Calibri" w:hAnsi="Calibri" w:cs="Calibri"/>
                <w:sz w:val="22"/>
                <w:szCs w:val="22"/>
              </w:rPr>
              <w:t>)</w:t>
            </w:r>
          </w:p>
          <w:p w14:paraId="60343847" w14:textId="2DC32DD5" w:rsidR="00BF18F3" w:rsidRDefault="00FC177D" w:rsidP="00445EEC">
            <w:pPr>
              <w:rPr>
                <w:rFonts w:ascii="Calibri" w:hAnsi="Calibri" w:cs="Calibri"/>
                <w:sz w:val="22"/>
                <w:szCs w:val="22"/>
              </w:rPr>
            </w:pPr>
            <w:sdt>
              <w:sdtPr>
                <w:rPr>
                  <w:rFonts w:ascii="Calibri" w:hAnsi="Calibri" w:cs="Calibri"/>
                  <w:sz w:val="22"/>
                  <w:szCs w:val="22"/>
                </w:rPr>
                <w:id w:val="262579622"/>
                <w14:checkbox>
                  <w14:checked w14:val="1"/>
                  <w14:checkedState w14:val="2612" w14:font="Arial Unicode MS"/>
                  <w14:uncheckedState w14:val="2610" w14:font="Arial Unicode MS"/>
                </w14:checkbox>
              </w:sdtPr>
              <w:sdtEndPr/>
              <w:sdtContent>
                <w:r w:rsidR="00054C5E">
                  <w:rPr>
                    <w:rFonts w:ascii="Arial Unicode MS" w:hAnsi="Arial Unicode MS" w:cs="Calibri"/>
                    <w:sz w:val="22"/>
                    <w:szCs w:val="22"/>
                  </w:rPr>
                  <w:t>☒</w:t>
                </w:r>
              </w:sdtContent>
            </w:sdt>
            <w:r w:rsidR="00445EEC">
              <w:rPr>
                <w:rFonts w:ascii="Calibri" w:hAnsi="Calibri" w:cs="Calibri"/>
                <w:sz w:val="22"/>
                <w:szCs w:val="22"/>
              </w:rPr>
              <w:t xml:space="preserve"> </w:t>
            </w:r>
            <w:r w:rsidR="00BF18F3" w:rsidRPr="00E933A8">
              <w:rPr>
                <w:rFonts w:ascii="Calibri" w:hAnsi="Calibri" w:cs="Calibri"/>
                <w:sz w:val="22"/>
                <w:szCs w:val="22"/>
              </w:rPr>
              <w:t xml:space="preserve">General Terms and Conditions / Special Conditions (Annex </w:t>
            </w:r>
            <w:r w:rsidR="00644127">
              <w:rPr>
                <w:rFonts w:ascii="Calibri" w:hAnsi="Calibri" w:cs="Calibri"/>
                <w:sz w:val="22"/>
                <w:szCs w:val="22"/>
              </w:rPr>
              <w:t>3</w:t>
            </w:r>
            <w:r w:rsidR="00BF18F3" w:rsidRPr="00E933A8">
              <w:rPr>
                <w:rFonts w:ascii="Calibri" w:hAnsi="Calibri" w:cs="Calibri"/>
                <w:sz w:val="22"/>
                <w:szCs w:val="22"/>
              </w:rPr>
              <w:t>)</w:t>
            </w:r>
            <w:r w:rsidR="00BF18F3">
              <w:rPr>
                <w:rStyle w:val="FootnoteReference"/>
                <w:rFonts w:ascii="Calibri" w:hAnsi="Calibri" w:cs="Calibri"/>
                <w:sz w:val="22"/>
                <w:szCs w:val="22"/>
              </w:rPr>
              <w:footnoteReference w:id="5"/>
            </w:r>
          </w:p>
          <w:p w14:paraId="60343848" w14:textId="2D5461C6" w:rsidR="00A378C4" w:rsidRPr="00A378C4" w:rsidRDefault="00FC177D" w:rsidP="00445EEC">
            <w:pPr>
              <w:rPr>
                <w:rFonts w:ascii="Calibri" w:hAnsi="Calibri" w:cs="Calibri"/>
                <w:sz w:val="22"/>
                <w:szCs w:val="22"/>
              </w:rPr>
            </w:pPr>
            <w:sdt>
              <w:sdtPr>
                <w:rPr>
                  <w:rFonts w:ascii="Calibri" w:hAnsi="Calibri" w:cs="Calibri"/>
                  <w:sz w:val="22"/>
                  <w:szCs w:val="22"/>
                </w:rPr>
                <w:id w:val="1683466447"/>
                <w14:checkbox>
                  <w14:checked w14:val="1"/>
                  <w14:checkedState w14:val="2612" w14:font="Arial Unicode MS"/>
                  <w14:uncheckedState w14:val="2610" w14:font="Arial Unicode MS"/>
                </w14:checkbox>
              </w:sdtPr>
              <w:sdtEndPr/>
              <w:sdtContent>
                <w:r w:rsidR="00054C5E">
                  <w:rPr>
                    <w:rFonts w:ascii="Arial Unicode MS" w:hAnsi="Arial Unicode MS" w:cs="Calibri"/>
                    <w:sz w:val="22"/>
                    <w:szCs w:val="22"/>
                  </w:rPr>
                  <w:t>☒</w:t>
                </w:r>
              </w:sdtContent>
            </w:sdt>
            <w:r w:rsidR="00445EEC">
              <w:rPr>
                <w:rFonts w:ascii="Calibri" w:hAnsi="Calibri" w:cs="Calibri"/>
                <w:sz w:val="22"/>
                <w:szCs w:val="22"/>
              </w:rPr>
              <w:t xml:space="preserve"> </w:t>
            </w:r>
            <w:r w:rsidR="00A378C4">
              <w:rPr>
                <w:rFonts w:ascii="Calibri" w:hAnsi="Calibri" w:cs="Calibri"/>
                <w:sz w:val="22"/>
                <w:szCs w:val="22"/>
              </w:rPr>
              <w:t xml:space="preserve">Detailed TOR </w:t>
            </w:r>
            <w:r w:rsidR="00054C5E">
              <w:rPr>
                <w:rFonts w:ascii="Calibri" w:hAnsi="Calibri" w:cs="Calibri"/>
                <w:sz w:val="22"/>
                <w:szCs w:val="22"/>
              </w:rPr>
              <w:t>(Annex 4)</w:t>
            </w:r>
          </w:p>
          <w:p w14:paraId="60343849" w14:textId="6C0EA041" w:rsidR="00BF18F3" w:rsidRPr="009E3B0B" w:rsidRDefault="00FC177D" w:rsidP="00445EEC">
            <w:pPr>
              <w:rPr>
                <w:rFonts w:ascii="Calibri" w:hAnsi="Calibri" w:cs="Calibri"/>
                <w:sz w:val="22"/>
                <w:szCs w:val="22"/>
              </w:rPr>
            </w:pPr>
            <w:sdt>
              <w:sdtPr>
                <w:rPr>
                  <w:rFonts w:ascii="Calibri" w:hAnsi="Calibri" w:cs="Calibri"/>
                  <w:sz w:val="22"/>
                  <w:szCs w:val="22"/>
                </w:rPr>
                <w:id w:val="19992667"/>
                <w14:checkbox>
                  <w14:checked w14:val="0"/>
                  <w14:checkedState w14:val="2612" w14:font="Arial Unicode MS"/>
                  <w14:uncheckedState w14:val="2610" w14:font="Arial Unicode MS"/>
                </w14:checkbox>
              </w:sdtPr>
              <w:sdtEndPr/>
              <w:sdtContent>
                <w:r w:rsidR="00445EEC">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Pr>
                <w:rFonts w:ascii="Calibri" w:hAnsi="Calibri" w:cs="Calibri"/>
                <w:sz w:val="22"/>
                <w:szCs w:val="22"/>
              </w:rPr>
              <w:t>Others</w:t>
            </w:r>
            <w:r w:rsidR="00BF18F3">
              <w:rPr>
                <w:rStyle w:val="FootnoteReference"/>
                <w:rFonts w:ascii="Calibri" w:hAnsi="Calibri" w:cs="Calibri"/>
                <w:sz w:val="22"/>
                <w:szCs w:val="22"/>
              </w:rPr>
              <w:footnoteReference w:id="6"/>
            </w:r>
            <w:r w:rsidR="00BF18F3">
              <w:rPr>
                <w:rFonts w:ascii="Calibri" w:hAnsi="Calibri" w:cs="Calibri"/>
                <w:sz w:val="22"/>
                <w:szCs w:val="22"/>
              </w:rPr>
              <w:t xml:space="preserve"> </w:t>
            </w:r>
            <w:r w:rsidR="00BF18F3" w:rsidRPr="00E933A8">
              <w:rPr>
                <w:rFonts w:ascii="Calibri" w:hAnsi="Calibri" w:cs="Calibri"/>
                <w:sz w:val="22"/>
                <w:szCs w:val="22"/>
              </w:rPr>
              <w:t xml:space="preserve">  </w:t>
            </w:r>
            <w:sdt>
              <w:sdtPr>
                <w:rPr>
                  <w:rFonts w:ascii="Calibri" w:hAnsi="Calibri" w:cs="Calibri"/>
                  <w:sz w:val="22"/>
                  <w:szCs w:val="22"/>
                </w:rPr>
                <w:id w:val="-1115589347"/>
                <w:showingPlcHdr/>
                <w:text/>
              </w:sdtPr>
              <w:sdtEndPr/>
              <w:sdtContent>
                <w:r w:rsidR="00054C5E">
                  <w:rPr>
                    <w:rFonts w:ascii="Calibri" w:hAnsi="Calibri" w:cs="Calibri"/>
                    <w:sz w:val="22"/>
                    <w:szCs w:val="22"/>
                  </w:rPr>
                  <w:t xml:space="preserve">     </w:t>
                </w:r>
              </w:sdtContent>
            </w:sdt>
          </w:p>
        </w:tc>
      </w:tr>
      <w:tr w:rsidR="00BF18F3" w:rsidRPr="00E933A8" w14:paraId="60343853" w14:textId="77777777" w:rsidTr="00FE50F5">
        <w:tblPrEx>
          <w:tblLook w:val="0000" w:firstRow="0" w:lastRow="0" w:firstColumn="0" w:lastColumn="0" w:noHBand="0" w:noVBand="0"/>
        </w:tblPrEx>
        <w:trPr>
          <w:cantSplit/>
          <w:trHeight w:val="460"/>
        </w:trPr>
        <w:tc>
          <w:tcPr>
            <w:tcW w:w="2059" w:type="dxa"/>
          </w:tcPr>
          <w:p w14:paraId="6034384C"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Contact Person for Inquiries</w:t>
            </w:r>
          </w:p>
          <w:p w14:paraId="6034384D"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7"/>
            </w:r>
          </w:p>
        </w:tc>
        <w:tc>
          <w:tcPr>
            <w:tcW w:w="7476" w:type="dxa"/>
          </w:tcPr>
          <w:sdt>
            <w:sdtPr>
              <w:rPr>
                <w:rFonts w:ascii="Calibri" w:hAnsi="Calibri" w:cs="Calibri"/>
                <w:i/>
                <w:color w:val="000000" w:themeColor="text1"/>
                <w:sz w:val="22"/>
                <w:szCs w:val="22"/>
              </w:rPr>
              <w:id w:val="1703199993"/>
              <w:text/>
            </w:sdtPr>
            <w:sdtEndPr/>
            <w:sdtContent>
              <w:p w14:paraId="6034384F" w14:textId="037F75F9" w:rsidR="00445EEC" w:rsidRDefault="00054C5E" w:rsidP="00262445">
                <w:pPr>
                  <w:rPr>
                    <w:rFonts w:ascii="Calibri" w:hAnsi="Calibri" w:cs="Calibri"/>
                    <w:i/>
                    <w:color w:val="000000" w:themeColor="text1"/>
                    <w:sz w:val="22"/>
                    <w:szCs w:val="22"/>
                  </w:rPr>
                </w:pPr>
                <w:r>
                  <w:rPr>
                    <w:rFonts w:ascii="Calibri" w:hAnsi="Calibri" w:cs="Calibri"/>
                    <w:i/>
                    <w:color w:val="000000" w:themeColor="text1"/>
                    <w:sz w:val="22"/>
                    <w:szCs w:val="22"/>
                  </w:rPr>
                  <w:t xml:space="preserve">Procurement </w:t>
                </w:r>
                <w:r w:rsidR="00781097">
                  <w:rPr>
                    <w:rFonts w:ascii="Calibri" w:hAnsi="Calibri" w:cs="Calibri"/>
                    <w:i/>
                    <w:color w:val="000000" w:themeColor="text1"/>
                    <w:sz w:val="22"/>
                    <w:szCs w:val="22"/>
                  </w:rPr>
                  <w:t>Unit</w:t>
                </w:r>
              </w:p>
            </w:sdtContent>
          </w:sdt>
          <w:p w14:paraId="60343851" w14:textId="2C679708" w:rsidR="007D2AD8" w:rsidRPr="00445EEC" w:rsidRDefault="00FC177D" w:rsidP="00262445">
            <w:pPr>
              <w:rPr>
                <w:rFonts w:ascii="Calibri" w:hAnsi="Calibri" w:cs="Calibri"/>
                <w:i/>
                <w:color w:val="000000" w:themeColor="text1"/>
                <w:sz w:val="22"/>
                <w:szCs w:val="22"/>
              </w:rPr>
            </w:pPr>
            <w:hyperlink r:id="rId14" w:history="1">
              <w:r w:rsidR="003356C2" w:rsidRPr="001E03DE">
                <w:rPr>
                  <w:rStyle w:val="Hyperlink"/>
                  <w:rFonts w:ascii="Calibri" w:hAnsi="Calibri" w:cs="Calibri"/>
                  <w:i/>
                  <w:sz w:val="22"/>
                  <w:szCs w:val="22"/>
                </w:rPr>
                <w:t>bids.mn@undp.org</w:t>
              </w:r>
            </w:hyperlink>
            <w:r w:rsidR="003356C2">
              <w:rPr>
                <w:rFonts w:ascii="Calibri" w:hAnsi="Calibri" w:cs="Calibri"/>
                <w:i/>
                <w:color w:val="000000" w:themeColor="text1"/>
                <w:sz w:val="22"/>
                <w:szCs w:val="22"/>
              </w:rPr>
              <w:t xml:space="preserve"> </w:t>
            </w:r>
          </w:p>
          <w:p w14:paraId="60343852" w14:textId="77777777" w:rsidR="007D2AD8" w:rsidRPr="00E933A8" w:rsidRDefault="007D2AD8" w:rsidP="00262445">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378C4" w:rsidRPr="00E933A8" w14:paraId="60343857" w14:textId="77777777" w:rsidTr="00FE50F5">
        <w:tblPrEx>
          <w:tblLook w:val="0000" w:firstRow="0" w:lastRow="0" w:firstColumn="0" w:lastColumn="0" w:noHBand="0" w:noVBand="0"/>
        </w:tblPrEx>
        <w:trPr>
          <w:cantSplit/>
          <w:trHeight w:val="460"/>
        </w:trPr>
        <w:tc>
          <w:tcPr>
            <w:tcW w:w="2059" w:type="dxa"/>
          </w:tcPr>
          <w:p w14:paraId="60343855" w14:textId="77777777" w:rsidR="00A378C4" w:rsidRPr="00E933A8" w:rsidRDefault="00A378C4" w:rsidP="00262445">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00445EEC" w:rsidRPr="00445EEC">
                  <w:rPr>
                    <w:rFonts w:ascii="Calibri" w:hAnsi="Calibri" w:cs="Calibri"/>
                    <w:i/>
                    <w:snapToGrid w:val="0"/>
                    <w:color w:val="000000" w:themeColor="text1"/>
                    <w:sz w:val="22"/>
                    <w:szCs w:val="22"/>
                  </w:rPr>
                  <w:t>[pls. specify]</w:t>
                </w:r>
              </w:sdtContent>
            </w:sdt>
          </w:p>
        </w:tc>
        <w:tc>
          <w:tcPr>
            <w:tcW w:w="7476" w:type="dxa"/>
          </w:tcPr>
          <w:p w14:paraId="60343856" w14:textId="411A70CF" w:rsidR="00A378C4" w:rsidRPr="00E933A8" w:rsidRDefault="00054C5E" w:rsidP="00262445">
            <w:pPr>
              <w:rPr>
                <w:rFonts w:ascii="Calibri" w:hAnsi="Calibri" w:cs="Calibri"/>
                <w:sz w:val="22"/>
                <w:szCs w:val="22"/>
              </w:rPr>
            </w:pPr>
            <w:r>
              <w:rPr>
                <w:rFonts w:ascii="Calibri" w:hAnsi="Calibri" w:cs="Calibri"/>
                <w:sz w:val="22"/>
                <w:szCs w:val="22"/>
              </w:rPr>
              <w:t>n/a</w:t>
            </w:r>
          </w:p>
        </w:tc>
      </w:tr>
    </w:tbl>
    <w:p w14:paraId="60343859" w14:textId="2E9495A4" w:rsidR="000713C5" w:rsidRPr="003F2C26" w:rsidRDefault="00535884" w:rsidP="003F2C26">
      <w:pPr>
        <w:jc w:val="right"/>
        <w:rPr>
          <w:rFonts w:ascii="Calibri" w:hAnsi="Calibri" w:cs="Calibri"/>
          <w:b/>
          <w:sz w:val="28"/>
          <w:szCs w:val="28"/>
        </w:rPr>
      </w:pPr>
      <w:r>
        <w:br w:type="page"/>
      </w:r>
      <w:r w:rsidR="00BB13AA" w:rsidRPr="003F2C26">
        <w:rPr>
          <w:rFonts w:ascii="Calibri" w:hAnsi="Calibri" w:cs="Calibri"/>
          <w:b/>
          <w:sz w:val="28"/>
          <w:szCs w:val="28"/>
        </w:rPr>
        <w:lastRenderedPageBreak/>
        <w:t xml:space="preserve">Annex </w:t>
      </w:r>
      <w:r w:rsidR="00430F40" w:rsidRPr="003F2C26">
        <w:rPr>
          <w:rFonts w:ascii="Calibri" w:hAnsi="Calibri" w:cs="Calibri"/>
          <w:b/>
          <w:sz w:val="28"/>
          <w:szCs w:val="28"/>
        </w:rPr>
        <w:t>2</w:t>
      </w:r>
    </w:p>
    <w:p w14:paraId="6034385A" w14:textId="77777777" w:rsidR="00430F40" w:rsidRPr="00B62D71" w:rsidRDefault="00430F40" w:rsidP="00430F40">
      <w:pPr>
        <w:jc w:val="right"/>
        <w:rPr>
          <w:rFonts w:ascii="Calibri" w:hAnsi="Calibri" w:cs="Calibri"/>
          <w:sz w:val="22"/>
          <w:szCs w:val="22"/>
        </w:rPr>
      </w:pPr>
    </w:p>
    <w:p w14:paraId="6034385B" w14:textId="57EE56E1"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r w:rsidR="00221AD5" w:rsidRPr="00B62D71">
        <w:rPr>
          <w:rFonts w:ascii="Calibri" w:hAnsi="Calibri" w:cs="Calibri"/>
          <w:b/>
          <w:sz w:val="28"/>
          <w:szCs w:val="28"/>
        </w:rPr>
        <w:t>PROVIDER’S PROPOSAL</w:t>
      </w:r>
      <w:r w:rsidR="006E137C" w:rsidRPr="00B62D71">
        <w:rPr>
          <w:rStyle w:val="FootnoteReference"/>
          <w:rFonts w:ascii="Calibri" w:hAnsi="Calibri" w:cs="Calibri"/>
          <w:b/>
          <w:sz w:val="28"/>
          <w:szCs w:val="28"/>
        </w:rPr>
        <w:footnoteReference w:id="8"/>
      </w:r>
    </w:p>
    <w:p w14:paraId="6034385C" w14:textId="77777777" w:rsidR="002A7F13" w:rsidRDefault="002A7F13" w:rsidP="00BA0E6E">
      <w:pPr>
        <w:jc w:val="center"/>
        <w:rPr>
          <w:rFonts w:ascii="Calibri" w:hAnsi="Calibri" w:cs="Calibri"/>
          <w:b/>
          <w:i/>
          <w:color w:val="FF0000"/>
          <w:sz w:val="22"/>
          <w:szCs w:val="22"/>
        </w:rPr>
      </w:pPr>
    </w:p>
    <w:p w14:paraId="6034385D"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9"/>
      </w:r>
      <w:r w:rsidRPr="004A4833">
        <w:rPr>
          <w:rFonts w:ascii="Calibri" w:hAnsi="Calibri" w:cs="Calibri"/>
          <w:b/>
          <w:i/>
          <w:color w:val="FF0000"/>
          <w:sz w:val="22"/>
          <w:szCs w:val="22"/>
        </w:rPr>
        <w:t>)</w:t>
      </w:r>
    </w:p>
    <w:p w14:paraId="6034385E" w14:textId="77777777" w:rsidR="006D6297" w:rsidRDefault="006D6297" w:rsidP="00BA0E6E">
      <w:pPr>
        <w:pBdr>
          <w:bottom w:val="single" w:sz="6" w:space="1" w:color="auto"/>
        </w:pBdr>
        <w:jc w:val="center"/>
        <w:rPr>
          <w:rFonts w:ascii="Calibri" w:hAnsi="Calibri" w:cs="Calibri"/>
          <w:b/>
          <w:sz w:val="22"/>
          <w:szCs w:val="22"/>
        </w:rPr>
      </w:pPr>
    </w:p>
    <w:p w14:paraId="6034385F" w14:textId="77777777" w:rsidR="004A4833" w:rsidRPr="004A4833" w:rsidRDefault="004A4833" w:rsidP="00BA0E6E">
      <w:pPr>
        <w:jc w:val="center"/>
        <w:rPr>
          <w:rFonts w:ascii="Calibri" w:hAnsi="Calibri" w:cs="Calibri"/>
          <w:b/>
          <w:sz w:val="22"/>
          <w:szCs w:val="22"/>
        </w:rPr>
      </w:pPr>
    </w:p>
    <w:p w14:paraId="60343860" w14:textId="77777777"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60343861" w14:textId="77777777"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60343862" w14:textId="77777777" w:rsidR="004A4833" w:rsidRPr="004A4833" w:rsidRDefault="004A4833" w:rsidP="004A4833">
      <w:pPr>
        <w:pStyle w:val="Header"/>
        <w:tabs>
          <w:tab w:val="clear" w:pos="4320"/>
          <w:tab w:val="clear" w:pos="8640"/>
        </w:tabs>
        <w:rPr>
          <w:rFonts w:ascii="Calibri" w:hAnsi="Calibri" w:cs="Calibri"/>
          <w:sz w:val="22"/>
          <w:szCs w:val="22"/>
          <w:lang w:val="en-GB" w:eastAsia="it-IT"/>
        </w:rPr>
      </w:pPr>
    </w:p>
    <w:p w14:paraId="60343863"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14:paraId="60343864" w14:textId="77777777" w:rsidR="004A4833" w:rsidRPr="004A4833" w:rsidRDefault="004A4833" w:rsidP="004A4833">
      <w:pPr>
        <w:rPr>
          <w:rFonts w:ascii="Calibri" w:hAnsi="Calibri" w:cs="Calibri"/>
          <w:sz w:val="22"/>
          <w:szCs w:val="22"/>
          <w:lang w:val="en-GB"/>
        </w:rPr>
      </w:pPr>
    </w:p>
    <w:p w14:paraId="60343865"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14:paraId="60343866" w14:textId="77777777" w:rsidR="004A4833" w:rsidRPr="004A4833" w:rsidRDefault="004A4833" w:rsidP="004A4833">
      <w:pPr>
        <w:rPr>
          <w:rFonts w:ascii="Calibri" w:hAnsi="Calibri" w:cs="Calibri"/>
          <w:sz w:val="22"/>
          <w:szCs w:val="22"/>
          <w:lang w:val="en-GB"/>
        </w:rPr>
      </w:pPr>
    </w:p>
    <w:p w14:paraId="60343867" w14:textId="77777777"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r w:rsidR="007A77C7">
        <w:rPr>
          <w:rFonts w:ascii="Calibri" w:hAnsi="Calibri" w:cs="Calibri"/>
          <w:snapToGrid w:val="0"/>
          <w:sz w:val="22"/>
          <w:szCs w:val="22"/>
        </w:rPr>
        <w:t xml:space="preserve">all of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r w:rsidR="007A0B0E" w:rsidRPr="00B62D71">
        <w:rPr>
          <w:rFonts w:ascii="Calibri" w:hAnsi="Calibri" w:cs="Calibri"/>
          <w:snapToGrid w:val="0"/>
          <w:sz w:val="22"/>
          <w:szCs w:val="22"/>
        </w:rPr>
        <w:t>C</w:t>
      </w:r>
      <w:r w:rsidRPr="00B62D71">
        <w:rPr>
          <w:rFonts w:ascii="Calibri" w:hAnsi="Calibri" w:cs="Calibri"/>
          <w:snapToGrid w:val="0"/>
          <w:sz w:val="22"/>
          <w:szCs w:val="22"/>
        </w:rPr>
        <w:t>onditions :</w:t>
      </w:r>
    </w:p>
    <w:p w14:paraId="60343868" w14:textId="77777777" w:rsidR="00F83245" w:rsidRDefault="00F83245" w:rsidP="00F83245">
      <w:pPr>
        <w:spacing w:before="120"/>
        <w:ind w:right="630" w:firstLine="720"/>
        <w:jc w:val="both"/>
        <w:rPr>
          <w:snapToGrid w:val="0"/>
          <w:sz w:val="22"/>
          <w:szCs w:val="22"/>
        </w:rPr>
      </w:pPr>
    </w:p>
    <w:p w14:paraId="60343869" w14:textId="77777777" w:rsidR="00990EA2" w:rsidRDefault="00990EA2" w:rsidP="0024244B">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6034386A" w14:textId="77777777" w:rsidR="00990EA2" w:rsidRDefault="00990EA2" w:rsidP="00540B3F">
      <w:pPr>
        <w:pStyle w:val="ListParagraph"/>
        <w:spacing w:line="240" w:lineRule="auto"/>
        <w:ind w:left="630"/>
        <w:rPr>
          <w:rFonts w:ascii="Calibri" w:hAnsi="Calibri" w:cs="Calibri"/>
          <w:b/>
          <w:snapToGrid w:val="0"/>
        </w:rPr>
      </w:pPr>
    </w:p>
    <w:p w14:paraId="6034386B" w14:textId="77777777"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6034386C" w14:textId="77777777"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following :</w:t>
      </w:r>
      <w:r w:rsidR="00540B3F">
        <w:rPr>
          <w:rFonts w:ascii="Calibri" w:hAnsi="Calibri" w:cs="Calibri"/>
          <w:i/>
          <w:snapToGrid w:val="0"/>
          <w:sz w:val="20"/>
          <w:szCs w:val="20"/>
        </w:rPr>
        <w:t xml:space="preserve"> </w:t>
      </w:r>
    </w:p>
    <w:p w14:paraId="6034386D" w14:textId="77777777"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6034386E" w14:textId="77777777" w:rsidR="00540B3F" w:rsidRDefault="005C726D" w:rsidP="002424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nature of business, field of expertise, licenses, certifications, accreditations;</w:t>
      </w:r>
    </w:p>
    <w:p w14:paraId="6034386F" w14:textId="6F403759" w:rsidR="005C726D" w:rsidRPr="008871D8" w:rsidRDefault="005C726D" w:rsidP="002424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Business Licenses – Registration Papers, Tax Payment Certification, </w:t>
      </w:r>
      <w:r w:rsidR="00E338F3">
        <w:rPr>
          <w:rFonts w:ascii="Calibri" w:hAnsi="Calibri" w:cs="Calibri"/>
          <w:i/>
          <w:snapToGrid w:val="0"/>
          <w:sz w:val="20"/>
          <w:szCs w:val="20"/>
        </w:rPr>
        <w:t>Special permit licenses;</w:t>
      </w:r>
    </w:p>
    <w:p w14:paraId="60343870" w14:textId="5860A6EF" w:rsidR="00540B3F" w:rsidRPr="008871D8" w:rsidRDefault="005C726D" w:rsidP="002424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w:t>
      </w:r>
      <w:r w:rsidR="00CD41AF">
        <w:rPr>
          <w:rFonts w:ascii="Calibri" w:hAnsi="Calibri" w:cs="Calibri"/>
          <w:i/>
          <w:snapToGrid w:val="0"/>
          <w:sz w:val="20"/>
          <w:szCs w:val="20"/>
        </w:rPr>
        <w:t xml:space="preserve">for the last 3 years </w:t>
      </w:r>
      <w:r>
        <w:rPr>
          <w:rFonts w:ascii="Calibri" w:hAnsi="Calibri" w:cs="Calibri"/>
          <w:i/>
          <w:snapToGrid w:val="0"/>
          <w:sz w:val="20"/>
          <w:szCs w:val="20"/>
        </w:rPr>
        <w:t>– income stateme</w:t>
      </w:r>
      <w:r w:rsidR="008A2DD6">
        <w:rPr>
          <w:rFonts w:ascii="Calibri" w:hAnsi="Calibri" w:cs="Calibri"/>
          <w:i/>
          <w:snapToGrid w:val="0"/>
          <w:sz w:val="20"/>
          <w:szCs w:val="20"/>
        </w:rPr>
        <w:t>n</w:t>
      </w:r>
      <w:r>
        <w:rPr>
          <w:rFonts w:ascii="Calibri" w:hAnsi="Calibri" w:cs="Calibri"/>
          <w:i/>
          <w:snapToGrid w:val="0"/>
          <w:sz w:val="20"/>
          <w:szCs w:val="20"/>
        </w:rPr>
        <w:t xml:space="preserve">t and balance sheet to indicate </w:t>
      </w:r>
      <w:r w:rsidR="00540B3F" w:rsidRPr="008871D8">
        <w:rPr>
          <w:rFonts w:ascii="Calibri" w:hAnsi="Calibri" w:cs="Calibri"/>
          <w:i/>
          <w:snapToGrid w:val="0"/>
          <w:sz w:val="20"/>
          <w:szCs w:val="20"/>
        </w:rPr>
        <w:t>Its fi</w:t>
      </w:r>
      <w:r w:rsidR="007A77C7">
        <w:rPr>
          <w:rFonts w:ascii="Calibri" w:hAnsi="Calibri" w:cs="Calibri"/>
          <w:i/>
          <w:snapToGrid w:val="0"/>
          <w:sz w:val="20"/>
          <w:szCs w:val="20"/>
        </w:rPr>
        <w:t>nancial stability, liquidity, credit standing, and market reputation</w:t>
      </w:r>
      <w:r>
        <w:rPr>
          <w:rFonts w:ascii="Calibri" w:hAnsi="Calibri" w:cs="Calibri"/>
          <w:i/>
          <w:snapToGrid w:val="0"/>
          <w:sz w:val="20"/>
          <w:szCs w:val="20"/>
        </w:rPr>
        <w:t>, etc</w:t>
      </w:r>
      <w:r w:rsidR="007A77C7">
        <w:rPr>
          <w:rFonts w:ascii="Calibri" w:hAnsi="Calibri" w:cs="Calibri"/>
          <w:i/>
          <w:snapToGrid w:val="0"/>
          <w:sz w:val="20"/>
          <w:szCs w:val="20"/>
        </w:rPr>
        <w:t>;</w:t>
      </w:r>
    </w:p>
    <w:p w14:paraId="60343871" w14:textId="499A380C" w:rsidR="00540B3F" w:rsidRDefault="005C726D" w:rsidP="002424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00540B3F" w:rsidRPr="008871D8">
        <w:rPr>
          <w:rFonts w:ascii="Calibri" w:hAnsi="Calibri" w:cs="Calibri"/>
          <w:i/>
          <w:snapToGrid w:val="0"/>
          <w:sz w:val="20"/>
          <w:szCs w:val="20"/>
        </w:rPr>
        <w:t>;</w:t>
      </w:r>
    </w:p>
    <w:p w14:paraId="3C650A43" w14:textId="25B87FC6" w:rsidR="00F01E22" w:rsidRDefault="00F01E22" w:rsidP="002424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R</w:t>
      </w:r>
      <w:r w:rsidRPr="00F01E22">
        <w:rPr>
          <w:rFonts w:ascii="Calibri" w:hAnsi="Calibri" w:cs="Calibri"/>
          <w:i/>
          <w:snapToGrid w:val="0"/>
          <w:sz w:val="20"/>
          <w:szCs w:val="20"/>
        </w:rPr>
        <w:t>eference</w:t>
      </w:r>
      <w:r w:rsidR="0002008B">
        <w:rPr>
          <w:rFonts w:ascii="Calibri" w:hAnsi="Calibri" w:cs="Calibri"/>
          <w:i/>
          <w:snapToGrid w:val="0"/>
          <w:sz w:val="20"/>
          <w:szCs w:val="20"/>
        </w:rPr>
        <w:t xml:space="preserve"> letters</w:t>
      </w:r>
      <w:r w:rsidRPr="00F01E22">
        <w:rPr>
          <w:rFonts w:ascii="Calibri" w:hAnsi="Calibri" w:cs="Calibri"/>
          <w:i/>
          <w:snapToGrid w:val="0"/>
          <w:sz w:val="20"/>
          <w:szCs w:val="20"/>
        </w:rPr>
        <w:t xml:space="preserve"> regarding the previous performance of the organization (at least t</w:t>
      </w:r>
      <w:r w:rsidR="00207176">
        <w:rPr>
          <w:rFonts w:ascii="Calibri" w:hAnsi="Calibri" w:cs="Calibri"/>
          <w:i/>
          <w:snapToGrid w:val="0"/>
          <w:sz w:val="20"/>
          <w:szCs w:val="20"/>
        </w:rPr>
        <w:t>hree</w:t>
      </w:r>
      <w:r w:rsidRPr="00F01E22">
        <w:rPr>
          <w:rFonts w:ascii="Calibri" w:hAnsi="Calibri" w:cs="Calibri"/>
          <w:i/>
          <w:snapToGrid w:val="0"/>
          <w:sz w:val="20"/>
          <w:szCs w:val="20"/>
        </w:rPr>
        <w:t>)</w:t>
      </w:r>
      <w:r>
        <w:rPr>
          <w:rFonts w:ascii="Calibri" w:hAnsi="Calibri" w:cs="Calibri"/>
          <w:i/>
          <w:snapToGrid w:val="0"/>
          <w:sz w:val="20"/>
          <w:szCs w:val="20"/>
        </w:rPr>
        <w:t>;</w:t>
      </w:r>
    </w:p>
    <w:p w14:paraId="60343872" w14:textId="783C1522" w:rsidR="005C726D" w:rsidRDefault="005C726D" w:rsidP="002424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Certificates and Accreditation – including Quality Certificates, Patent Registrations, Environmental Sustainability Certificates, etc</w:t>
      </w:r>
      <w:r w:rsidR="006273A9">
        <w:rPr>
          <w:rFonts w:ascii="Calibri" w:hAnsi="Calibri" w:cs="Calibri"/>
          <w:i/>
          <w:snapToGrid w:val="0"/>
          <w:sz w:val="20"/>
          <w:szCs w:val="20"/>
        </w:rPr>
        <w:t>, if any;</w:t>
      </w:r>
    </w:p>
    <w:p w14:paraId="60343873" w14:textId="77777777" w:rsidR="004D09EE" w:rsidRDefault="004D09EE" w:rsidP="0024244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60343874" w14:textId="77777777"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60343875"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60343876" w14:textId="77777777" w:rsidR="00BD3609" w:rsidRPr="00990EA2" w:rsidRDefault="00BD3609" w:rsidP="0024244B">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14:paraId="60343877" w14:textId="77777777" w:rsidR="00BD3609" w:rsidRPr="00F83245" w:rsidRDefault="00BD3609"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6034387B" w14:textId="77777777" w:rsidTr="00BD3609">
        <w:tc>
          <w:tcPr>
            <w:tcW w:w="8910" w:type="dxa"/>
            <w:tcBorders>
              <w:top w:val="single" w:sz="4" w:space="0" w:color="auto"/>
              <w:bottom w:val="single" w:sz="4" w:space="0" w:color="auto"/>
            </w:tcBorders>
          </w:tcPr>
          <w:p w14:paraId="60343878" w14:textId="77777777" w:rsidR="00F83245" w:rsidRDefault="00F83245" w:rsidP="00B62D71">
            <w:pPr>
              <w:rPr>
                <w:rFonts w:ascii="Calibri" w:hAnsi="Calibri" w:cs="Calibri"/>
                <w:b/>
                <w:bCs/>
                <w:lang w:val="en-CA"/>
              </w:rPr>
            </w:pPr>
          </w:p>
          <w:p w14:paraId="60343879" w14:textId="74CF42D8" w:rsidR="00F83245" w:rsidRPr="00C63D10" w:rsidRDefault="005E5912"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xml:space="preserve">; </w:t>
            </w:r>
            <w:r w:rsidR="00AD2248" w:rsidRPr="00AD2248">
              <w:rPr>
                <w:rFonts w:ascii="Calibri" w:hAnsi="Calibri" w:cs="Calibri"/>
                <w:i/>
                <w:iCs/>
                <w:sz w:val="20"/>
                <w:szCs w:val="20"/>
                <w:lang w:val="en-CA"/>
              </w:rPr>
              <w:t xml:space="preserve">Technical proposal, including proposed methodology and indicative timeline for carrying out the assignment; </w:t>
            </w:r>
            <w:r w:rsidR="00F83245" w:rsidRPr="00C63D10">
              <w:rPr>
                <w:rFonts w:ascii="Calibri" w:hAnsi="Calibri" w:cs="Calibri"/>
                <w:i/>
                <w:iCs/>
                <w:sz w:val="20"/>
                <w:szCs w:val="20"/>
                <w:lang w:val="en-CA"/>
              </w:rPr>
              <w:t>providing a detailed description of the essential performance characteristics</w:t>
            </w:r>
            <w:r w:rsidR="00430F40">
              <w:rPr>
                <w:rFonts w:ascii="Calibri" w:hAnsi="Calibri" w:cs="Calibri"/>
                <w:i/>
                <w:iCs/>
                <w:sz w:val="20"/>
                <w:szCs w:val="20"/>
                <w:lang w:val="en-CA"/>
              </w:rPr>
              <w:t>, reporting conditions</w:t>
            </w:r>
            <w:r w:rsidR="00221AD5">
              <w:rPr>
                <w:rFonts w:ascii="Calibri" w:hAnsi="Calibri" w:cs="Calibri"/>
                <w:i/>
                <w:iCs/>
                <w:sz w:val="20"/>
                <w:szCs w:val="20"/>
                <w:lang w:val="en-CA"/>
              </w:rPr>
              <w:t xml:space="preserve">, </w:t>
            </w:r>
            <w:r w:rsidR="00C63D10" w:rsidRPr="00C63D10">
              <w:rPr>
                <w:rFonts w:ascii="Calibri" w:hAnsi="Calibri" w:cs="Calibri"/>
                <w:i/>
                <w:iCs/>
                <w:sz w:val="20"/>
                <w:szCs w:val="20"/>
                <w:lang w:val="en-CA"/>
              </w:rPr>
              <w:t>quality assurance</w:t>
            </w:r>
            <w:r w:rsidR="007A77C7">
              <w:rPr>
                <w:rFonts w:ascii="Calibri" w:hAnsi="Calibri" w:cs="Calibri"/>
                <w:i/>
                <w:iCs/>
                <w:sz w:val="20"/>
                <w:szCs w:val="20"/>
                <w:lang w:val="en-CA"/>
              </w:rPr>
              <w:t xml:space="preserve"> mechanisms</w:t>
            </w:r>
            <w:r w:rsidR="00221AD5">
              <w:rPr>
                <w:rFonts w:ascii="Calibri" w:hAnsi="Calibri" w:cs="Calibri"/>
                <w:i/>
                <w:iCs/>
                <w:sz w:val="20"/>
                <w:szCs w:val="20"/>
                <w:lang w:val="en-CA"/>
              </w:rPr>
              <w:t xml:space="preserve"> and risk and risk mitigation measures</w:t>
            </w:r>
            <w:r w:rsidR="007A77C7">
              <w:rPr>
                <w:rFonts w:ascii="Calibri" w:hAnsi="Calibri" w:cs="Calibri"/>
                <w:i/>
                <w:iCs/>
                <w:sz w:val="20"/>
                <w:szCs w:val="20"/>
                <w:lang w:val="en-CA"/>
              </w:rPr>
              <w:t xml:space="preserve">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p>
          <w:p w14:paraId="6034387A" w14:textId="77777777" w:rsidR="00C63D10" w:rsidRPr="00F83245" w:rsidRDefault="00C63D10" w:rsidP="005E5912">
            <w:pPr>
              <w:pStyle w:val="BodyText2"/>
              <w:spacing w:after="0" w:line="240" w:lineRule="auto"/>
              <w:rPr>
                <w:rFonts w:ascii="Calibri" w:hAnsi="Calibri" w:cs="Calibri"/>
                <w:b/>
                <w:bCs/>
                <w:lang w:val="en-CA"/>
              </w:rPr>
            </w:pPr>
          </w:p>
        </w:tc>
      </w:tr>
    </w:tbl>
    <w:p w14:paraId="6034387C" w14:textId="77777777" w:rsidR="00F83245" w:rsidRDefault="00F83245" w:rsidP="00F83245">
      <w:pPr>
        <w:rPr>
          <w:rFonts w:ascii="Calibri" w:hAnsi="Calibri" w:cs="Calibri"/>
          <w:b/>
          <w:lang w:val="en-CA"/>
        </w:rPr>
      </w:pPr>
    </w:p>
    <w:p w14:paraId="6034387D" w14:textId="77777777" w:rsidR="005E5912" w:rsidRPr="005E5912" w:rsidRDefault="005E5912" w:rsidP="0024244B">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034387F" w14:textId="77777777"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0343880" w14:textId="282D3A97" w:rsidR="00644127" w:rsidRDefault="007F650B"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T</w:t>
      </w:r>
      <w:r w:rsidR="005E5912">
        <w:rPr>
          <w:rFonts w:ascii="Calibri" w:hAnsi="Calibri" w:cs="Calibri"/>
          <w:i/>
          <w:sz w:val="20"/>
          <w:lang w:val="en-CA"/>
        </w:rPr>
        <w:t xml:space="preserve">he Service Provider must </w:t>
      </w:r>
      <w:r w:rsidR="00644127">
        <w:rPr>
          <w:rFonts w:ascii="Calibri" w:hAnsi="Calibri" w:cs="Calibri"/>
          <w:i/>
          <w:sz w:val="20"/>
          <w:lang w:val="en-CA"/>
        </w:rPr>
        <w:t>provide:</w:t>
      </w:r>
    </w:p>
    <w:p w14:paraId="60343881" w14:textId="77777777"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60343882" w14:textId="11A6EA1A" w:rsidR="00644127" w:rsidRDefault="00644127" w:rsidP="0024244B">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 xml:space="preserve">who are </w:t>
      </w:r>
      <w:r w:rsidR="003E6739">
        <w:rPr>
          <w:rFonts w:ascii="Calibri" w:hAnsi="Calibri" w:cs="Calibri"/>
          <w:i/>
          <w:iCs/>
          <w:sz w:val="20"/>
          <w:szCs w:val="20"/>
          <w:lang w:val="en-CA"/>
        </w:rPr>
        <w:t>other team members</w:t>
      </w:r>
      <w:r>
        <w:rPr>
          <w:rFonts w:ascii="Calibri" w:hAnsi="Calibri" w:cs="Calibri"/>
          <w:i/>
          <w:iCs/>
          <w:sz w:val="20"/>
          <w:szCs w:val="20"/>
          <w:lang w:val="en-CA"/>
        </w:rPr>
        <w:t xml:space="preserve"> etc.;</w:t>
      </w:r>
    </w:p>
    <w:p w14:paraId="60343883" w14:textId="4B6F9EBE" w:rsidR="005E5912" w:rsidRDefault="005E5912" w:rsidP="0024244B">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must be submitted</w:t>
      </w:r>
      <w:r w:rsidR="00644127">
        <w:rPr>
          <w:rFonts w:ascii="Calibri" w:hAnsi="Calibri" w:cs="Calibri"/>
          <w:i/>
          <w:iCs/>
          <w:sz w:val="20"/>
          <w:szCs w:val="20"/>
        </w:rPr>
        <w:t xml:space="preserve">; and </w:t>
      </w:r>
    </w:p>
    <w:p w14:paraId="732F99B8" w14:textId="4F9F7900" w:rsidR="00EC4406" w:rsidRPr="00EC4406" w:rsidRDefault="00644127" w:rsidP="0024244B">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0343885" w14:textId="77777777"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0343886" w14:textId="77777777" w:rsidR="004056ED" w:rsidRPr="00F83245" w:rsidRDefault="004056ED" w:rsidP="00F83245">
      <w:pPr>
        <w:rPr>
          <w:rFonts w:ascii="Calibri" w:hAnsi="Calibri" w:cs="Calibri"/>
          <w:b/>
          <w:lang w:val="en-CA"/>
        </w:rPr>
      </w:pPr>
    </w:p>
    <w:p w14:paraId="60343887" w14:textId="77777777" w:rsidR="00F83245" w:rsidRPr="00990EA2" w:rsidRDefault="00F83245" w:rsidP="0024244B">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60343888" w14:textId="77777777" w:rsidR="00F83245" w:rsidRPr="00F83245" w:rsidRDefault="00F83245" w:rsidP="00F83245">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3267"/>
        <w:gridCol w:w="1912"/>
        <w:gridCol w:w="2160"/>
      </w:tblGrid>
      <w:tr w:rsidR="00F83245" w:rsidRPr="002E3F79" w14:paraId="6034388F" w14:textId="77777777" w:rsidTr="00221AD5">
        <w:tc>
          <w:tcPr>
            <w:tcW w:w="623" w:type="dxa"/>
          </w:tcPr>
          <w:p w14:paraId="60343889" w14:textId="77777777" w:rsidR="00F83245" w:rsidRPr="002E3F79" w:rsidRDefault="00F83245" w:rsidP="00BD3609">
            <w:pPr>
              <w:jc w:val="center"/>
              <w:rPr>
                <w:rFonts w:ascii="Calibri" w:eastAsia="Calibri" w:hAnsi="Calibri" w:cs="Calibri"/>
                <w:b/>
                <w:snapToGrid w:val="0"/>
              </w:rPr>
            </w:pPr>
          </w:p>
        </w:tc>
        <w:tc>
          <w:tcPr>
            <w:tcW w:w="3267" w:type="dxa"/>
          </w:tcPr>
          <w:p w14:paraId="6034388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Deliverables</w:t>
            </w:r>
          </w:p>
          <w:p w14:paraId="6034388B" w14:textId="77777777" w:rsidR="00F83245" w:rsidRPr="002E3F79" w:rsidRDefault="00F83245" w:rsidP="00344ECD">
            <w:pPr>
              <w:jc w:val="center"/>
              <w:rPr>
                <w:rFonts w:ascii="Calibri" w:eastAsia="Calibri" w:hAnsi="Calibri" w:cs="Calibri"/>
                <w:b/>
                <w:snapToGrid w:val="0"/>
              </w:rPr>
            </w:pPr>
            <w:r w:rsidRPr="002E3F79">
              <w:rPr>
                <w:rFonts w:ascii="Calibri" w:eastAsia="Calibri" w:hAnsi="Calibri" w:cs="Calibri"/>
                <w:b/>
                <w:i/>
                <w:iCs/>
                <w:snapToGrid w:val="0"/>
              </w:rPr>
              <w:t>[lis</w:t>
            </w:r>
            <w:r w:rsidR="005E5912">
              <w:rPr>
                <w:rFonts w:ascii="Calibri" w:eastAsia="Calibri" w:hAnsi="Calibri" w:cs="Calibri"/>
                <w:b/>
                <w:i/>
                <w:iCs/>
                <w:snapToGrid w:val="0"/>
              </w:rPr>
              <w:t>t them as referred to in the RF</w:t>
            </w:r>
            <w:r w:rsidR="00344ECD">
              <w:rPr>
                <w:rFonts w:ascii="Calibri" w:eastAsia="Calibri" w:hAnsi="Calibri" w:cs="Calibri"/>
                <w:b/>
                <w:i/>
                <w:iCs/>
                <w:snapToGrid w:val="0"/>
              </w:rPr>
              <w:t>P</w:t>
            </w:r>
            <w:r w:rsidRPr="002E3F79">
              <w:rPr>
                <w:rFonts w:ascii="Calibri" w:eastAsia="Calibri" w:hAnsi="Calibri" w:cs="Calibri"/>
                <w:b/>
                <w:i/>
                <w:iCs/>
                <w:snapToGrid w:val="0"/>
              </w:rPr>
              <w:t>]</w:t>
            </w:r>
          </w:p>
        </w:tc>
        <w:tc>
          <w:tcPr>
            <w:tcW w:w="1912" w:type="dxa"/>
          </w:tcPr>
          <w:p w14:paraId="6034388C"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2160" w:type="dxa"/>
          </w:tcPr>
          <w:p w14:paraId="6034388D"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Price</w:t>
            </w:r>
          </w:p>
          <w:p w14:paraId="6034388E" w14:textId="77777777" w:rsidR="00F83245" w:rsidRPr="002E3F79" w:rsidRDefault="00F83245" w:rsidP="00BD3609">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2742D0" w:rsidRPr="002E3F79" w14:paraId="60343894" w14:textId="77777777" w:rsidTr="00F47BF0">
        <w:tc>
          <w:tcPr>
            <w:tcW w:w="623" w:type="dxa"/>
          </w:tcPr>
          <w:p w14:paraId="60343890" w14:textId="77777777" w:rsidR="002742D0" w:rsidRPr="002E3F79" w:rsidRDefault="002742D0" w:rsidP="002742D0">
            <w:pPr>
              <w:rPr>
                <w:rFonts w:ascii="Calibri" w:eastAsia="Calibri" w:hAnsi="Calibri" w:cs="Calibri"/>
                <w:snapToGrid w:val="0"/>
              </w:rPr>
            </w:pPr>
            <w:r w:rsidRPr="002E3F79">
              <w:rPr>
                <w:rFonts w:ascii="Calibri" w:eastAsia="Calibri" w:hAnsi="Calibri" w:cs="Calibri"/>
                <w:snapToGrid w:val="0"/>
              </w:rPr>
              <w:t>1</w:t>
            </w:r>
          </w:p>
        </w:tc>
        <w:tc>
          <w:tcPr>
            <w:tcW w:w="3267" w:type="dxa"/>
          </w:tcPr>
          <w:p w14:paraId="60343891" w14:textId="0A1EFAE7" w:rsidR="002742D0" w:rsidRPr="002742D0" w:rsidRDefault="002742D0" w:rsidP="002742D0">
            <w:pPr>
              <w:rPr>
                <w:rFonts w:asciiTheme="minorHAnsi" w:eastAsia="Calibri" w:hAnsiTheme="minorHAnsi" w:cstheme="minorHAnsi"/>
                <w:snapToGrid w:val="0"/>
                <w:sz w:val="22"/>
                <w:szCs w:val="22"/>
              </w:rPr>
            </w:pPr>
            <w:r w:rsidRPr="002742D0">
              <w:rPr>
                <w:rFonts w:asciiTheme="minorHAnsi" w:hAnsiTheme="minorHAnsi" w:cstheme="minorHAnsi"/>
                <w:sz w:val="22"/>
                <w:szCs w:val="22"/>
              </w:rPr>
              <w:t>Progress report-1</w:t>
            </w:r>
          </w:p>
        </w:tc>
        <w:tc>
          <w:tcPr>
            <w:tcW w:w="1912" w:type="dxa"/>
          </w:tcPr>
          <w:p w14:paraId="60343892" w14:textId="36C0E919" w:rsidR="002742D0" w:rsidRPr="002E3F79" w:rsidRDefault="002742D0" w:rsidP="002742D0">
            <w:pPr>
              <w:jc w:val="center"/>
              <w:rPr>
                <w:rFonts w:ascii="Calibri" w:eastAsia="Calibri" w:hAnsi="Calibri" w:cs="Calibri"/>
                <w:snapToGrid w:val="0"/>
              </w:rPr>
            </w:pPr>
            <w:r>
              <w:rPr>
                <w:rFonts w:ascii="Calibri" w:eastAsia="Calibri" w:hAnsi="Calibri" w:cs="Calibri"/>
                <w:snapToGrid w:val="0"/>
              </w:rPr>
              <w:t>40%</w:t>
            </w:r>
          </w:p>
        </w:tc>
        <w:tc>
          <w:tcPr>
            <w:tcW w:w="2160" w:type="dxa"/>
          </w:tcPr>
          <w:p w14:paraId="60343893" w14:textId="77777777" w:rsidR="002742D0" w:rsidRPr="002E3F79" w:rsidRDefault="002742D0" w:rsidP="002742D0">
            <w:pPr>
              <w:rPr>
                <w:rFonts w:ascii="Calibri" w:eastAsia="Calibri" w:hAnsi="Calibri" w:cs="Calibri"/>
                <w:snapToGrid w:val="0"/>
              </w:rPr>
            </w:pPr>
          </w:p>
        </w:tc>
      </w:tr>
      <w:tr w:rsidR="002742D0" w:rsidRPr="002E3F79" w14:paraId="60343899" w14:textId="77777777" w:rsidTr="00221AD5">
        <w:tc>
          <w:tcPr>
            <w:tcW w:w="623" w:type="dxa"/>
          </w:tcPr>
          <w:p w14:paraId="60343895" w14:textId="77777777" w:rsidR="002742D0" w:rsidRPr="002E3F79" w:rsidRDefault="002742D0" w:rsidP="002742D0">
            <w:pPr>
              <w:rPr>
                <w:rFonts w:ascii="Calibri" w:eastAsia="Calibri" w:hAnsi="Calibri" w:cs="Calibri"/>
                <w:snapToGrid w:val="0"/>
              </w:rPr>
            </w:pPr>
            <w:r w:rsidRPr="002E3F79">
              <w:rPr>
                <w:rFonts w:ascii="Calibri" w:eastAsia="Calibri" w:hAnsi="Calibri" w:cs="Calibri"/>
                <w:snapToGrid w:val="0"/>
              </w:rPr>
              <w:t>2</w:t>
            </w:r>
          </w:p>
        </w:tc>
        <w:tc>
          <w:tcPr>
            <w:tcW w:w="3267" w:type="dxa"/>
          </w:tcPr>
          <w:p w14:paraId="60343896" w14:textId="5698BDFC" w:rsidR="002742D0" w:rsidRPr="002742D0" w:rsidRDefault="002742D0" w:rsidP="002742D0">
            <w:pPr>
              <w:rPr>
                <w:rFonts w:asciiTheme="minorHAnsi" w:eastAsia="Calibri" w:hAnsiTheme="minorHAnsi" w:cstheme="minorHAnsi"/>
                <w:snapToGrid w:val="0"/>
                <w:sz w:val="22"/>
                <w:szCs w:val="22"/>
              </w:rPr>
            </w:pPr>
            <w:r w:rsidRPr="002742D0">
              <w:rPr>
                <w:rFonts w:asciiTheme="minorHAnsi" w:hAnsiTheme="minorHAnsi" w:cstheme="minorHAnsi"/>
                <w:sz w:val="22"/>
                <w:szCs w:val="22"/>
              </w:rPr>
              <w:t>Progress report-2</w:t>
            </w:r>
          </w:p>
        </w:tc>
        <w:tc>
          <w:tcPr>
            <w:tcW w:w="1912" w:type="dxa"/>
          </w:tcPr>
          <w:p w14:paraId="60343897" w14:textId="2E09EBC8" w:rsidR="002742D0" w:rsidRPr="002E3F79" w:rsidRDefault="002742D0" w:rsidP="002742D0">
            <w:pPr>
              <w:jc w:val="center"/>
              <w:rPr>
                <w:rFonts w:ascii="Calibri" w:eastAsia="Calibri" w:hAnsi="Calibri" w:cs="Calibri"/>
                <w:snapToGrid w:val="0"/>
              </w:rPr>
            </w:pPr>
            <w:r>
              <w:rPr>
                <w:rFonts w:ascii="Calibri" w:eastAsia="Calibri" w:hAnsi="Calibri" w:cs="Calibri"/>
                <w:snapToGrid w:val="0"/>
              </w:rPr>
              <w:t>30%</w:t>
            </w:r>
          </w:p>
        </w:tc>
        <w:tc>
          <w:tcPr>
            <w:tcW w:w="2160" w:type="dxa"/>
          </w:tcPr>
          <w:p w14:paraId="60343898" w14:textId="77777777" w:rsidR="002742D0" w:rsidRPr="002E3F79" w:rsidRDefault="002742D0" w:rsidP="002742D0">
            <w:pPr>
              <w:rPr>
                <w:rFonts w:ascii="Calibri" w:eastAsia="Calibri" w:hAnsi="Calibri" w:cs="Calibri"/>
                <w:snapToGrid w:val="0"/>
              </w:rPr>
            </w:pPr>
          </w:p>
        </w:tc>
      </w:tr>
      <w:tr w:rsidR="002742D0" w:rsidRPr="002E3F79" w14:paraId="7235F3A6" w14:textId="77777777" w:rsidTr="00221AD5">
        <w:tc>
          <w:tcPr>
            <w:tcW w:w="623" w:type="dxa"/>
          </w:tcPr>
          <w:p w14:paraId="6E959577" w14:textId="6C4DC6BA" w:rsidR="002742D0" w:rsidRPr="002E3F79" w:rsidRDefault="002742D0" w:rsidP="002742D0">
            <w:pPr>
              <w:rPr>
                <w:rFonts w:ascii="Calibri" w:eastAsia="Calibri" w:hAnsi="Calibri" w:cs="Calibri"/>
                <w:snapToGrid w:val="0"/>
              </w:rPr>
            </w:pPr>
            <w:r>
              <w:rPr>
                <w:rFonts w:ascii="Calibri" w:eastAsia="Calibri" w:hAnsi="Calibri" w:cs="Calibri"/>
                <w:snapToGrid w:val="0"/>
              </w:rPr>
              <w:t>3</w:t>
            </w:r>
          </w:p>
        </w:tc>
        <w:tc>
          <w:tcPr>
            <w:tcW w:w="3267" w:type="dxa"/>
          </w:tcPr>
          <w:p w14:paraId="7B93ECD7" w14:textId="46E2B760" w:rsidR="002742D0" w:rsidRPr="002742D0" w:rsidRDefault="002742D0" w:rsidP="002742D0">
            <w:pPr>
              <w:rPr>
                <w:rFonts w:asciiTheme="minorHAnsi" w:hAnsiTheme="minorHAnsi" w:cstheme="minorHAnsi"/>
                <w:sz w:val="22"/>
                <w:szCs w:val="22"/>
                <w:shd w:val="clear" w:color="auto" w:fill="FFFFFF"/>
              </w:rPr>
            </w:pPr>
            <w:r w:rsidRPr="002742D0">
              <w:rPr>
                <w:rFonts w:asciiTheme="minorHAnsi" w:hAnsiTheme="minorHAnsi" w:cstheme="minorHAnsi"/>
                <w:sz w:val="22"/>
                <w:szCs w:val="22"/>
              </w:rPr>
              <w:t>Final report</w:t>
            </w:r>
          </w:p>
        </w:tc>
        <w:tc>
          <w:tcPr>
            <w:tcW w:w="1912" w:type="dxa"/>
          </w:tcPr>
          <w:p w14:paraId="74F1E29F" w14:textId="23890358" w:rsidR="002742D0" w:rsidRDefault="002742D0" w:rsidP="002742D0">
            <w:pPr>
              <w:jc w:val="center"/>
              <w:rPr>
                <w:rFonts w:ascii="Calibri" w:eastAsia="Calibri" w:hAnsi="Calibri" w:cs="Calibri"/>
                <w:snapToGrid w:val="0"/>
              </w:rPr>
            </w:pPr>
            <w:r>
              <w:rPr>
                <w:rFonts w:ascii="Calibri" w:eastAsia="Calibri" w:hAnsi="Calibri" w:cs="Calibri"/>
                <w:snapToGrid w:val="0"/>
              </w:rPr>
              <w:t>30%</w:t>
            </w:r>
          </w:p>
        </w:tc>
        <w:tc>
          <w:tcPr>
            <w:tcW w:w="2160" w:type="dxa"/>
          </w:tcPr>
          <w:p w14:paraId="7E8FEAF7" w14:textId="77777777" w:rsidR="002742D0" w:rsidRPr="002E3F79" w:rsidRDefault="002742D0" w:rsidP="002742D0">
            <w:pPr>
              <w:rPr>
                <w:rFonts w:ascii="Calibri" w:eastAsia="Calibri" w:hAnsi="Calibri" w:cs="Calibri"/>
                <w:snapToGrid w:val="0"/>
              </w:rPr>
            </w:pPr>
          </w:p>
        </w:tc>
      </w:tr>
      <w:tr w:rsidR="00221AD5" w:rsidRPr="002E3F79" w14:paraId="603438A3" w14:textId="77777777" w:rsidTr="00221AD5">
        <w:tc>
          <w:tcPr>
            <w:tcW w:w="623" w:type="dxa"/>
          </w:tcPr>
          <w:p w14:paraId="6034389F" w14:textId="77777777" w:rsidR="00221AD5" w:rsidRPr="002E3F79" w:rsidRDefault="00221AD5" w:rsidP="00221AD5">
            <w:pPr>
              <w:jc w:val="center"/>
              <w:rPr>
                <w:rFonts w:ascii="Calibri" w:eastAsia="Calibri" w:hAnsi="Calibri" w:cs="Calibri"/>
                <w:snapToGrid w:val="0"/>
              </w:rPr>
            </w:pPr>
          </w:p>
        </w:tc>
        <w:tc>
          <w:tcPr>
            <w:tcW w:w="3267" w:type="dxa"/>
          </w:tcPr>
          <w:p w14:paraId="603438A0" w14:textId="46C2E33C" w:rsidR="00221AD5" w:rsidRPr="002E3F79" w:rsidRDefault="00221AD5" w:rsidP="00221AD5">
            <w:pPr>
              <w:jc w:val="center"/>
              <w:rPr>
                <w:rFonts w:ascii="Calibri" w:eastAsia="Calibri" w:hAnsi="Calibri" w:cs="Calibri"/>
                <w:snapToGrid w:val="0"/>
              </w:rPr>
            </w:pPr>
            <w:r w:rsidRPr="002E3F79">
              <w:rPr>
                <w:rFonts w:ascii="Calibri" w:eastAsia="Calibri" w:hAnsi="Calibri" w:cs="Calibri"/>
                <w:snapToGrid w:val="0"/>
              </w:rPr>
              <w:t>Total</w:t>
            </w:r>
          </w:p>
        </w:tc>
        <w:tc>
          <w:tcPr>
            <w:tcW w:w="1912" w:type="dxa"/>
          </w:tcPr>
          <w:p w14:paraId="603438A1" w14:textId="77777777" w:rsidR="00221AD5" w:rsidRPr="002E3F79" w:rsidRDefault="00221AD5" w:rsidP="00221AD5">
            <w:pPr>
              <w:jc w:val="center"/>
              <w:rPr>
                <w:rFonts w:ascii="Calibri" w:eastAsia="Calibri" w:hAnsi="Calibri" w:cs="Calibri"/>
                <w:snapToGrid w:val="0"/>
              </w:rPr>
            </w:pPr>
            <w:r w:rsidRPr="002E3F79">
              <w:rPr>
                <w:rFonts w:ascii="Calibri" w:eastAsia="Calibri" w:hAnsi="Calibri" w:cs="Calibri"/>
                <w:snapToGrid w:val="0"/>
              </w:rPr>
              <w:t>100%</w:t>
            </w:r>
          </w:p>
        </w:tc>
        <w:tc>
          <w:tcPr>
            <w:tcW w:w="2160" w:type="dxa"/>
          </w:tcPr>
          <w:p w14:paraId="603438A2" w14:textId="77777777" w:rsidR="00221AD5" w:rsidRPr="002E3F79" w:rsidRDefault="00221AD5" w:rsidP="00221AD5">
            <w:pPr>
              <w:jc w:val="center"/>
              <w:rPr>
                <w:rFonts w:ascii="Calibri" w:eastAsia="Calibri" w:hAnsi="Calibri" w:cs="Calibri"/>
                <w:snapToGrid w:val="0"/>
              </w:rPr>
            </w:pPr>
          </w:p>
        </w:tc>
      </w:tr>
    </w:tbl>
    <w:p w14:paraId="603438A4" w14:textId="77777777"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603438A5" w14:textId="77777777" w:rsidR="00F83245" w:rsidRPr="00F83245" w:rsidRDefault="00F83245" w:rsidP="00F83245">
      <w:pPr>
        <w:pStyle w:val="ListParagraph"/>
        <w:widowControl/>
        <w:overflowPunct/>
        <w:adjustRightInd/>
        <w:ind w:left="0"/>
        <w:rPr>
          <w:rFonts w:ascii="Calibri" w:hAnsi="Calibri" w:cs="Calibri"/>
          <w:b/>
          <w:snapToGrid w:val="0"/>
        </w:rPr>
      </w:pPr>
    </w:p>
    <w:p w14:paraId="603438A6" w14:textId="5D4F1780" w:rsidR="00F83245" w:rsidRPr="00990EA2" w:rsidRDefault="00F83245" w:rsidP="0024244B">
      <w:pPr>
        <w:pStyle w:val="ListParagraph"/>
        <w:widowControl/>
        <w:numPr>
          <w:ilvl w:val="0"/>
          <w:numId w:val="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Cost Breakdown by Cost Component</w:t>
      </w:r>
      <w:r w:rsidR="004E7D89">
        <w:rPr>
          <w:rFonts w:ascii="Calibri" w:hAnsi="Calibri" w:cs="Calibri"/>
          <w:b/>
          <w:snapToGrid w:val="0"/>
          <w:szCs w:val="22"/>
        </w:rPr>
        <w:t xml:space="preserve"> (MNT)</w:t>
      </w:r>
      <w:r w:rsidRPr="00990EA2">
        <w:rPr>
          <w:rFonts w:ascii="Calibri" w:hAnsi="Calibri" w:cs="Calibri"/>
          <w:b/>
          <w:snapToGrid w:val="0"/>
          <w:szCs w:val="22"/>
        </w:rPr>
        <w:t>:</w:t>
      </w:r>
      <w:r w:rsidR="00D95AF2">
        <w:rPr>
          <w:rFonts w:ascii="Calibri" w:hAnsi="Calibri" w:cs="Calibri"/>
          <w:b/>
          <w:snapToGrid w:val="0"/>
          <w:szCs w:val="22"/>
        </w:rPr>
        <w:t xml:space="preserve"> </w:t>
      </w:r>
      <w:r w:rsidRPr="00990EA2">
        <w:rPr>
          <w:rFonts w:ascii="Calibri" w:hAnsi="Calibri" w:cs="Calibri"/>
          <w:b/>
          <w:snapToGrid w:val="0"/>
          <w:szCs w:val="22"/>
        </w:rPr>
        <w:t xml:space="preserve"> </w:t>
      </w:r>
    </w:p>
    <w:tbl>
      <w:tblPr>
        <w:tblW w:w="8835"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1"/>
        <w:gridCol w:w="1411"/>
        <w:gridCol w:w="1535"/>
        <w:gridCol w:w="1046"/>
        <w:gridCol w:w="1272"/>
      </w:tblGrid>
      <w:tr w:rsidR="00F83245" w:rsidRPr="002E3F79" w14:paraId="603438AC" w14:textId="77777777" w:rsidTr="00054C5E">
        <w:tc>
          <w:tcPr>
            <w:tcW w:w="3571" w:type="dxa"/>
          </w:tcPr>
          <w:p w14:paraId="603438A7"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411" w:type="dxa"/>
          </w:tcPr>
          <w:p w14:paraId="603438A8"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35" w:type="dxa"/>
          </w:tcPr>
          <w:p w14:paraId="603438A9"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046" w:type="dxa"/>
          </w:tcPr>
          <w:p w14:paraId="603438A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272" w:type="dxa"/>
          </w:tcPr>
          <w:p w14:paraId="603438AB"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F83245" w:rsidRPr="002E3F79" w14:paraId="603438B2" w14:textId="77777777" w:rsidTr="00054C5E">
        <w:tc>
          <w:tcPr>
            <w:tcW w:w="3571" w:type="dxa"/>
          </w:tcPr>
          <w:p w14:paraId="603438AD"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411" w:type="dxa"/>
          </w:tcPr>
          <w:p w14:paraId="603438AE" w14:textId="77777777" w:rsidR="00F83245" w:rsidRPr="002E3F79" w:rsidRDefault="00F83245" w:rsidP="00B62D71">
            <w:pPr>
              <w:rPr>
                <w:rFonts w:ascii="Calibri" w:eastAsia="Calibri" w:hAnsi="Calibri" w:cs="Calibri"/>
                <w:snapToGrid w:val="0"/>
              </w:rPr>
            </w:pPr>
          </w:p>
        </w:tc>
        <w:tc>
          <w:tcPr>
            <w:tcW w:w="1535" w:type="dxa"/>
          </w:tcPr>
          <w:p w14:paraId="603438AF" w14:textId="77777777" w:rsidR="00F83245" w:rsidRPr="002E3F79" w:rsidRDefault="00F83245" w:rsidP="00B62D71">
            <w:pPr>
              <w:rPr>
                <w:rFonts w:ascii="Calibri" w:eastAsia="Calibri" w:hAnsi="Calibri" w:cs="Calibri"/>
                <w:snapToGrid w:val="0"/>
              </w:rPr>
            </w:pPr>
          </w:p>
        </w:tc>
        <w:tc>
          <w:tcPr>
            <w:tcW w:w="1046" w:type="dxa"/>
          </w:tcPr>
          <w:p w14:paraId="603438B0" w14:textId="77777777" w:rsidR="00F83245" w:rsidRPr="002E3F79" w:rsidRDefault="00F83245" w:rsidP="00B62D71">
            <w:pPr>
              <w:rPr>
                <w:rFonts w:ascii="Calibri" w:eastAsia="Calibri" w:hAnsi="Calibri" w:cs="Calibri"/>
                <w:snapToGrid w:val="0"/>
              </w:rPr>
            </w:pPr>
          </w:p>
        </w:tc>
        <w:tc>
          <w:tcPr>
            <w:tcW w:w="1272" w:type="dxa"/>
          </w:tcPr>
          <w:p w14:paraId="603438B1" w14:textId="77777777" w:rsidR="00F83245" w:rsidRPr="002E3F79" w:rsidRDefault="00F83245" w:rsidP="00B62D71">
            <w:pPr>
              <w:rPr>
                <w:rFonts w:ascii="Calibri" w:eastAsia="Calibri" w:hAnsi="Calibri" w:cs="Calibri"/>
                <w:snapToGrid w:val="0"/>
              </w:rPr>
            </w:pPr>
          </w:p>
        </w:tc>
      </w:tr>
      <w:tr w:rsidR="0026626B" w:rsidRPr="002E3F79" w14:paraId="3CDDBE6F" w14:textId="77777777" w:rsidTr="00054C5E">
        <w:tc>
          <w:tcPr>
            <w:tcW w:w="3571" w:type="dxa"/>
          </w:tcPr>
          <w:p w14:paraId="68B7A3E4" w14:textId="4BF4434B" w:rsidR="0026626B" w:rsidRPr="0026626B" w:rsidRDefault="0026626B" w:rsidP="00B62D71">
            <w:pPr>
              <w:rPr>
                <w:rFonts w:ascii="Calibri" w:eastAsia="Calibri" w:hAnsi="Calibri" w:cs="Calibri"/>
                <w:bCs/>
                <w:snapToGrid w:val="0"/>
              </w:rPr>
            </w:pPr>
            <w:r w:rsidRPr="0026626B">
              <w:rPr>
                <w:rFonts w:ascii="Calibri" w:eastAsia="Calibri" w:hAnsi="Calibri" w:cs="Calibri"/>
                <w:bCs/>
                <w:snapToGrid w:val="0"/>
              </w:rPr>
              <w:t>Team leader</w:t>
            </w:r>
          </w:p>
        </w:tc>
        <w:tc>
          <w:tcPr>
            <w:tcW w:w="1411" w:type="dxa"/>
          </w:tcPr>
          <w:p w14:paraId="681742C9" w14:textId="77777777" w:rsidR="0026626B" w:rsidRPr="002E3F79" w:rsidRDefault="0026626B" w:rsidP="00B62D71">
            <w:pPr>
              <w:rPr>
                <w:rFonts w:ascii="Calibri" w:eastAsia="Calibri" w:hAnsi="Calibri" w:cs="Calibri"/>
                <w:snapToGrid w:val="0"/>
              </w:rPr>
            </w:pPr>
          </w:p>
        </w:tc>
        <w:tc>
          <w:tcPr>
            <w:tcW w:w="1535" w:type="dxa"/>
          </w:tcPr>
          <w:p w14:paraId="5F69F481" w14:textId="77777777" w:rsidR="0026626B" w:rsidRPr="002E3F79" w:rsidRDefault="0026626B" w:rsidP="00B62D71">
            <w:pPr>
              <w:rPr>
                <w:rFonts w:ascii="Calibri" w:eastAsia="Calibri" w:hAnsi="Calibri" w:cs="Calibri"/>
                <w:snapToGrid w:val="0"/>
              </w:rPr>
            </w:pPr>
          </w:p>
        </w:tc>
        <w:tc>
          <w:tcPr>
            <w:tcW w:w="1046" w:type="dxa"/>
          </w:tcPr>
          <w:p w14:paraId="7ED5F0BF" w14:textId="74C68276" w:rsidR="0026626B" w:rsidRPr="002E3F79" w:rsidRDefault="0026626B" w:rsidP="0026626B">
            <w:pPr>
              <w:jc w:val="center"/>
              <w:rPr>
                <w:rFonts w:ascii="Calibri" w:eastAsia="Calibri" w:hAnsi="Calibri" w:cs="Calibri"/>
                <w:snapToGrid w:val="0"/>
              </w:rPr>
            </w:pPr>
            <w:r>
              <w:rPr>
                <w:rFonts w:ascii="Calibri" w:eastAsia="Calibri" w:hAnsi="Calibri" w:cs="Calibri"/>
                <w:snapToGrid w:val="0"/>
              </w:rPr>
              <w:t>1</w:t>
            </w:r>
          </w:p>
        </w:tc>
        <w:tc>
          <w:tcPr>
            <w:tcW w:w="1272" w:type="dxa"/>
          </w:tcPr>
          <w:p w14:paraId="7081C133" w14:textId="77777777" w:rsidR="0026626B" w:rsidRPr="002E3F79" w:rsidRDefault="0026626B" w:rsidP="00B62D71">
            <w:pPr>
              <w:rPr>
                <w:rFonts w:ascii="Calibri" w:eastAsia="Calibri" w:hAnsi="Calibri" w:cs="Calibri"/>
                <w:snapToGrid w:val="0"/>
              </w:rPr>
            </w:pPr>
          </w:p>
        </w:tc>
      </w:tr>
      <w:tr w:rsidR="00DD3FC4" w:rsidRPr="002E3F79" w14:paraId="603438C4" w14:textId="77777777" w:rsidTr="00054C5E">
        <w:tc>
          <w:tcPr>
            <w:tcW w:w="3571" w:type="dxa"/>
          </w:tcPr>
          <w:p w14:paraId="603438BF" w14:textId="2A03C0FE" w:rsidR="00DD3FC4" w:rsidRPr="00DD3FC4" w:rsidRDefault="0000548C" w:rsidP="00DD3FC4">
            <w:pPr>
              <w:rPr>
                <w:rFonts w:asciiTheme="minorHAnsi" w:eastAsia="Calibri" w:hAnsiTheme="minorHAnsi" w:cstheme="minorHAnsi"/>
                <w:snapToGrid w:val="0"/>
              </w:rPr>
            </w:pPr>
            <w:r>
              <w:rPr>
                <w:rFonts w:asciiTheme="minorHAnsi" w:hAnsiTheme="minorHAnsi" w:cstheme="minorHAnsi"/>
              </w:rPr>
              <w:t>Business analyst</w:t>
            </w:r>
          </w:p>
        </w:tc>
        <w:tc>
          <w:tcPr>
            <w:tcW w:w="1411" w:type="dxa"/>
          </w:tcPr>
          <w:p w14:paraId="603438C0" w14:textId="77777777" w:rsidR="00DD3FC4" w:rsidRPr="002E3F79" w:rsidRDefault="00DD3FC4" w:rsidP="00DD3FC4">
            <w:pPr>
              <w:rPr>
                <w:rFonts w:ascii="Calibri" w:eastAsia="Calibri" w:hAnsi="Calibri" w:cs="Calibri"/>
                <w:snapToGrid w:val="0"/>
              </w:rPr>
            </w:pPr>
          </w:p>
        </w:tc>
        <w:tc>
          <w:tcPr>
            <w:tcW w:w="1535" w:type="dxa"/>
          </w:tcPr>
          <w:p w14:paraId="603438C1" w14:textId="77777777" w:rsidR="00DD3FC4" w:rsidRPr="002E3F79" w:rsidRDefault="00DD3FC4" w:rsidP="00DD3FC4">
            <w:pPr>
              <w:rPr>
                <w:rFonts w:ascii="Calibri" w:eastAsia="Calibri" w:hAnsi="Calibri" w:cs="Calibri"/>
                <w:snapToGrid w:val="0"/>
              </w:rPr>
            </w:pPr>
          </w:p>
        </w:tc>
        <w:tc>
          <w:tcPr>
            <w:tcW w:w="1046" w:type="dxa"/>
          </w:tcPr>
          <w:p w14:paraId="603438C2" w14:textId="435DF600" w:rsidR="00DD3FC4" w:rsidRPr="002E3F79" w:rsidRDefault="00C14524" w:rsidP="00C14524">
            <w:pPr>
              <w:jc w:val="center"/>
              <w:rPr>
                <w:rFonts w:ascii="Calibri" w:eastAsia="Calibri" w:hAnsi="Calibri" w:cs="Calibri"/>
                <w:snapToGrid w:val="0"/>
              </w:rPr>
            </w:pPr>
            <w:r>
              <w:rPr>
                <w:rFonts w:ascii="Calibri" w:eastAsia="Calibri" w:hAnsi="Calibri" w:cs="Calibri"/>
                <w:snapToGrid w:val="0"/>
              </w:rPr>
              <w:t>1</w:t>
            </w:r>
          </w:p>
        </w:tc>
        <w:tc>
          <w:tcPr>
            <w:tcW w:w="1272" w:type="dxa"/>
          </w:tcPr>
          <w:p w14:paraId="603438C3" w14:textId="77777777" w:rsidR="00DD3FC4" w:rsidRPr="002E3F79" w:rsidRDefault="00DD3FC4" w:rsidP="00DD3FC4">
            <w:pPr>
              <w:rPr>
                <w:rFonts w:ascii="Calibri" w:eastAsia="Calibri" w:hAnsi="Calibri" w:cs="Calibri"/>
                <w:snapToGrid w:val="0"/>
              </w:rPr>
            </w:pPr>
          </w:p>
        </w:tc>
      </w:tr>
      <w:tr w:rsidR="00DD3FC4" w:rsidRPr="002E3F79" w14:paraId="6574A77C" w14:textId="77777777" w:rsidTr="00054C5E">
        <w:tc>
          <w:tcPr>
            <w:tcW w:w="3571" w:type="dxa"/>
          </w:tcPr>
          <w:p w14:paraId="4AD78B55" w14:textId="2F8AEBD4" w:rsidR="00DD3FC4" w:rsidRPr="00DD3FC4" w:rsidRDefault="008A4049" w:rsidP="00DD3FC4">
            <w:pPr>
              <w:rPr>
                <w:rFonts w:asciiTheme="minorHAnsi" w:eastAsia="Calibri" w:hAnsiTheme="minorHAnsi" w:cstheme="minorHAnsi"/>
                <w:snapToGrid w:val="0"/>
              </w:rPr>
            </w:pPr>
            <w:r>
              <w:rPr>
                <w:rFonts w:asciiTheme="minorHAnsi" w:eastAsia="Calibri" w:hAnsiTheme="minorHAnsi" w:cstheme="minorHAnsi"/>
                <w:snapToGrid w:val="0"/>
              </w:rPr>
              <w:t>System administrator</w:t>
            </w:r>
          </w:p>
        </w:tc>
        <w:tc>
          <w:tcPr>
            <w:tcW w:w="1411" w:type="dxa"/>
          </w:tcPr>
          <w:p w14:paraId="4A0906CF" w14:textId="77777777" w:rsidR="00DD3FC4" w:rsidRPr="002E3F79" w:rsidRDefault="00DD3FC4" w:rsidP="00DD3FC4">
            <w:pPr>
              <w:rPr>
                <w:rFonts w:ascii="Calibri" w:eastAsia="Calibri" w:hAnsi="Calibri" w:cs="Calibri"/>
                <w:snapToGrid w:val="0"/>
              </w:rPr>
            </w:pPr>
          </w:p>
        </w:tc>
        <w:tc>
          <w:tcPr>
            <w:tcW w:w="1535" w:type="dxa"/>
          </w:tcPr>
          <w:p w14:paraId="5756FF40" w14:textId="77777777" w:rsidR="00DD3FC4" w:rsidRPr="002E3F79" w:rsidRDefault="00DD3FC4" w:rsidP="00DD3FC4">
            <w:pPr>
              <w:rPr>
                <w:rFonts w:ascii="Calibri" w:eastAsia="Calibri" w:hAnsi="Calibri" w:cs="Calibri"/>
                <w:snapToGrid w:val="0"/>
              </w:rPr>
            </w:pPr>
          </w:p>
        </w:tc>
        <w:tc>
          <w:tcPr>
            <w:tcW w:w="1046" w:type="dxa"/>
          </w:tcPr>
          <w:p w14:paraId="3F8B221A" w14:textId="06B329FB" w:rsidR="00DD3FC4" w:rsidRPr="002E3F79" w:rsidRDefault="00C14524" w:rsidP="00C14524">
            <w:pPr>
              <w:jc w:val="center"/>
              <w:rPr>
                <w:rFonts w:ascii="Calibri" w:eastAsia="Calibri" w:hAnsi="Calibri" w:cs="Calibri"/>
                <w:snapToGrid w:val="0"/>
              </w:rPr>
            </w:pPr>
            <w:r>
              <w:rPr>
                <w:rFonts w:ascii="Calibri" w:eastAsia="Calibri" w:hAnsi="Calibri" w:cs="Calibri"/>
                <w:snapToGrid w:val="0"/>
              </w:rPr>
              <w:t>1</w:t>
            </w:r>
          </w:p>
        </w:tc>
        <w:tc>
          <w:tcPr>
            <w:tcW w:w="1272" w:type="dxa"/>
          </w:tcPr>
          <w:p w14:paraId="57A80FD8" w14:textId="77777777" w:rsidR="00DD3FC4" w:rsidRPr="002E3F79" w:rsidRDefault="00DD3FC4" w:rsidP="00DD3FC4">
            <w:pPr>
              <w:rPr>
                <w:rFonts w:ascii="Calibri" w:eastAsia="Calibri" w:hAnsi="Calibri" w:cs="Calibri"/>
                <w:snapToGrid w:val="0"/>
              </w:rPr>
            </w:pPr>
          </w:p>
        </w:tc>
      </w:tr>
      <w:tr w:rsidR="00E933D6" w:rsidRPr="002E3F79" w14:paraId="67295059" w14:textId="77777777" w:rsidTr="00054C5E">
        <w:trPr>
          <w:trHeight w:val="251"/>
        </w:trPr>
        <w:tc>
          <w:tcPr>
            <w:tcW w:w="3571" w:type="dxa"/>
          </w:tcPr>
          <w:p w14:paraId="7472C959" w14:textId="142D087A" w:rsidR="00E933D6" w:rsidRPr="0065510D" w:rsidRDefault="00E933D6" w:rsidP="00DD3FC4">
            <w:pPr>
              <w:rPr>
                <w:rFonts w:asciiTheme="minorHAnsi" w:eastAsia="Calibri" w:hAnsiTheme="minorHAnsi" w:cstheme="minorHAnsi"/>
                <w:bCs/>
                <w:snapToGrid w:val="0"/>
              </w:rPr>
            </w:pPr>
            <w:r>
              <w:rPr>
                <w:rFonts w:asciiTheme="minorHAnsi" w:eastAsia="Calibri" w:hAnsiTheme="minorHAnsi" w:cstheme="minorHAnsi"/>
                <w:bCs/>
                <w:snapToGrid w:val="0"/>
              </w:rPr>
              <w:t>Developer</w:t>
            </w:r>
          </w:p>
        </w:tc>
        <w:tc>
          <w:tcPr>
            <w:tcW w:w="1411" w:type="dxa"/>
          </w:tcPr>
          <w:p w14:paraId="72A35430" w14:textId="77777777" w:rsidR="00E933D6" w:rsidRPr="002E3F79" w:rsidRDefault="00E933D6" w:rsidP="00DD3FC4">
            <w:pPr>
              <w:rPr>
                <w:rFonts w:ascii="Calibri" w:eastAsia="Calibri" w:hAnsi="Calibri" w:cs="Calibri"/>
                <w:snapToGrid w:val="0"/>
              </w:rPr>
            </w:pPr>
          </w:p>
        </w:tc>
        <w:tc>
          <w:tcPr>
            <w:tcW w:w="1535" w:type="dxa"/>
          </w:tcPr>
          <w:p w14:paraId="7EE1B530" w14:textId="77777777" w:rsidR="00E933D6" w:rsidRPr="002E3F79" w:rsidRDefault="00E933D6" w:rsidP="00DD3FC4">
            <w:pPr>
              <w:rPr>
                <w:rFonts w:ascii="Calibri" w:eastAsia="Calibri" w:hAnsi="Calibri" w:cs="Calibri"/>
                <w:snapToGrid w:val="0"/>
              </w:rPr>
            </w:pPr>
          </w:p>
        </w:tc>
        <w:tc>
          <w:tcPr>
            <w:tcW w:w="1046" w:type="dxa"/>
          </w:tcPr>
          <w:p w14:paraId="33F0E71A" w14:textId="46911AEE" w:rsidR="00E933D6" w:rsidRDefault="008A4049" w:rsidP="00C14524">
            <w:pPr>
              <w:jc w:val="center"/>
              <w:rPr>
                <w:rFonts w:ascii="Calibri" w:eastAsia="Calibri" w:hAnsi="Calibri" w:cs="Calibri"/>
                <w:snapToGrid w:val="0"/>
              </w:rPr>
            </w:pPr>
            <w:r>
              <w:rPr>
                <w:rFonts w:ascii="Calibri" w:eastAsia="Calibri" w:hAnsi="Calibri" w:cs="Calibri"/>
                <w:snapToGrid w:val="0"/>
              </w:rPr>
              <w:t>2</w:t>
            </w:r>
          </w:p>
        </w:tc>
        <w:tc>
          <w:tcPr>
            <w:tcW w:w="1272" w:type="dxa"/>
          </w:tcPr>
          <w:p w14:paraId="3BDEA33E" w14:textId="77777777" w:rsidR="00E933D6" w:rsidRPr="002E3F79" w:rsidRDefault="00E933D6" w:rsidP="00DD3FC4">
            <w:pPr>
              <w:rPr>
                <w:rFonts w:ascii="Calibri" w:eastAsia="Calibri" w:hAnsi="Calibri" w:cs="Calibri"/>
                <w:snapToGrid w:val="0"/>
              </w:rPr>
            </w:pPr>
          </w:p>
        </w:tc>
      </w:tr>
      <w:tr w:rsidR="00F83245" w:rsidRPr="002E3F79" w14:paraId="603438EE" w14:textId="77777777" w:rsidTr="00054C5E">
        <w:trPr>
          <w:trHeight w:val="251"/>
        </w:trPr>
        <w:tc>
          <w:tcPr>
            <w:tcW w:w="3571" w:type="dxa"/>
          </w:tcPr>
          <w:p w14:paraId="603438E9"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 Out of Pocket Expenses</w:t>
            </w:r>
          </w:p>
        </w:tc>
        <w:tc>
          <w:tcPr>
            <w:tcW w:w="1411" w:type="dxa"/>
          </w:tcPr>
          <w:p w14:paraId="603438EA" w14:textId="77777777" w:rsidR="00F83245" w:rsidRPr="002E3F79" w:rsidRDefault="00F83245" w:rsidP="00B62D71">
            <w:pPr>
              <w:rPr>
                <w:rFonts w:ascii="Calibri" w:eastAsia="Calibri" w:hAnsi="Calibri" w:cs="Calibri"/>
                <w:snapToGrid w:val="0"/>
              </w:rPr>
            </w:pPr>
          </w:p>
        </w:tc>
        <w:tc>
          <w:tcPr>
            <w:tcW w:w="1535" w:type="dxa"/>
          </w:tcPr>
          <w:p w14:paraId="603438EB" w14:textId="77777777" w:rsidR="00F83245" w:rsidRPr="002E3F79" w:rsidRDefault="00F83245" w:rsidP="00B62D71">
            <w:pPr>
              <w:rPr>
                <w:rFonts w:ascii="Calibri" w:eastAsia="Calibri" w:hAnsi="Calibri" w:cs="Calibri"/>
                <w:snapToGrid w:val="0"/>
              </w:rPr>
            </w:pPr>
          </w:p>
        </w:tc>
        <w:tc>
          <w:tcPr>
            <w:tcW w:w="1046" w:type="dxa"/>
          </w:tcPr>
          <w:p w14:paraId="603438EC" w14:textId="77777777" w:rsidR="00F83245" w:rsidRPr="002E3F79" w:rsidRDefault="00F83245" w:rsidP="00B62D71">
            <w:pPr>
              <w:rPr>
                <w:rFonts w:ascii="Calibri" w:eastAsia="Calibri" w:hAnsi="Calibri" w:cs="Calibri"/>
                <w:snapToGrid w:val="0"/>
              </w:rPr>
            </w:pPr>
          </w:p>
        </w:tc>
        <w:tc>
          <w:tcPr>
            <w:tcW w:w="1272" w:type="dxa"/>
          </w:tcPr>
          <w:p w14:paraId="603438ED" w14:textId="77777777" w:rsidR="00F83245" w:rsidRPr="002E3F79" w:rsidRDefault="00F83245" w:rsidP="00B62D71">
            <w:pPr>
              <w:rPr>
                <w:rFonts w:ascii="Calibri" w:eastAsia="Calibri" w:hAnsi="Calibri" w:cs="Calibri"/>
                <w:snapToGrid w:val="0"/>
              </w:rPr>
            </w:pPr>
          </w:p>
        </w:tc>
      </w:tr>
      <w:tr w:rsidR="00F83245" w:rsidRPr="002E3F79" w14:paraId="60343912" w14:textId="77777777" w:rsidTr="00054C5E">
        <w:trPr>
          <w:trHeight w:val="251"/>
        </w:trPr>
        <w:tc>
          <w:tcPr>
            <w:tcW w:w="3571" w:type="dxa"/>
          </w:tcPr>
          <w:p w14:paraId="6034390D" w14:textId="70AF64DD"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Others</w:t>
            </w:r>
          </w:p>
        </w:tc>
        <w:tc>
          <w:tcPr>
            <w:tcW w:w="1411" w:type="dxa"/>
          </w:tcPr>
          <w:p w14:paraId="6034390E" w14:textId="77777777" w:rsidR="00F83245" w:rsidRPr="002E3F79" w:rsidRDefault="00F83245" w:rsidP="00B62D71">
            <w:pPr>
              <w:rPr>
                <w:rFonts w:ascii="Calibri" w:eastAsia="Calibri" w:hAnsi="Calibri" w:cs="Calibri"/>
                <w:snapToGrid w:val="0"/>
              </w:rPr>
            </w:pPr>
          </w:p>
        </w:tc>
        <w:tc>
          <w:tcPr>
            <w:tcW w:w="1535" w:type="dxa"/>
          </w:tcPr>
          <w:p w14:paraId="6034390F" w14:textId="77777777" w:rsidR="00F83245" w:rsidRPr="002E3F79" w:rsidRDefault="00F83245" w:rsidP="00B62D71">
            <w:pPr>
              <w:rPr>
                <w:rFonts w:ascii="Calibri" w:eastAsia="Calibri" w:hAnsi="Calibri" w:cs="Calibri"/>
                <w:snapToGrid w:val="0"/>
              </w:rPr>
            </w:pPr>
          </w:p>
        </w:tc>
        <w:tc>
          <w:tcPr>
            <w:tcW w:w="1046" w:type="dxa"/>
          </w:tcPr>
          <w:p w14:paraId="60343910" w14:textId="77777777" w:rsidR="00F83245" w:rsidRPr="002E3F79" w:rsidRDefault="00F83245" w:rsidP="00B62D71">
            <w:pPr>
              <w:rPr>
                <w:rFonts w:ascii="Calibri" w:eastAsia="Calibri" w:hAnsi="Calibri" w:cs="Calibri"/>
                <w:snapToGrid w:val="0"/>
              </w:rPr>
            </w:pPr>
          </w:p>
        </w:tc>
        <w:tc>
          <w:tcPr>
            <w:tcW w:w="1272" w:type="dxa"/>
          </w:tcPr>
          <w:p w14:paraId="60343911" w14:textId="77777777" w:rsidR="00F83245" w:rsidRPr="002E3F79" w:rsidRDefault="00F83245" w:rsidP="00B62D71">
            <w:pPr>
              <w:rPr>
                <w:rFonts w:ascii="Calibri" w:eastAsia="Calibri" w:hAnsi="Calibri" w:cs="Calibri"/>
                <w:snapToGrid w:val="0"/>
              </w:rPr>
            </w:pPr>
          </w:p>
        </w:tc>
      </w:tr>
      <w:tr w:rsidR="00DB5DA5" w:rsidRPr="002E3F79" w14:paraId="538375E3" w14:textId="77777777" w:rsidTr="00054C5E">
        <w:trPr>
          <w:trHeight w:val="251"/>
        </w:trPr>
        <w:tc>
          <w:tcPr>
            <w:tcW w:w="3571" w:type="dxa"/>
          </w:tcPr>
          <w:p w14:paraId="3DAE60E0" w14:textId="77777777" w:rsidR="00DB5DA5" w:rsidRPr="002E3F79" w:rsidRDefault="00DB5DA5" w:rsidP="00B62D71">
            <w:pPr>
              <w:rPr>
                <w:rFonts w:ascii="Calibri" w:eastAsia="Calibri" w:hAnsi="Calibri" w:cs="Calibri"/>
                <w:snapToGrid w:val="0"/>
              </w:rPr>
            </w:pPr>
          </w:p>
        </w:tc>
        <w:tc>
          <w:tcPr>
            <w:tcW w:w="1411" w:type="dxa"/>
          </w:tcPr>
          <w:p w14:paraId="65C7479E" w14:textId="77777777" w:rsidR="00DB5DA5" w:rsidRPr="002E3F79" w:rsidRDefault="00DB5DA5" w:rsidP="00B62D71">
            <w:pPr>
              <w:rPr>
                <w:rFonts w:ascii="Calibri" w:eastAsia="Calibri" w:hAnsi="Calibri" w:cs="Calibri"/>
                <w:snapToGrid w:val="0"/>
              </w:rPr>
            </w:pPr>
          </w:p>
        </w:tc>
        <w:tc>
          <w:tcPr>
            <w:tcW w:w="1535" w:type="dxa"/>
          </w:tcPr>
          <w:p w14:paraId="291354DD" w14:textId="77777777" w:rsidR="00DB5DA5" w:rsidRPr="002E3F79" w:rsidRDefault="00DB5DA5" w:rsidP="00B62D71">
            <w:pPr>
              <w:rPr>
                <w:rFonts w:ascii="Calibri" w:eastAsia="Calibri" w:hAnsi="Calibri" w:cs="Calibri"/>
                <w:snapToGrid w:val="0"/>
              </w:rPr>
            </w:pPr>
          </w:p>
        </w:tc>
        <w:tc>
          <w:tcPr>
            <w:tcW w:w="1046" w:type="dxa"/>
          </w:tcPr>
          <w:p w14:paraId="65AB5B4E" w14:textId="77777777" w:rsidR="00DB5DA5" w:rsidRPr="002E3F79" w:rsidRDefault="00DB5DA5" w:rsidP="00B62D71">
            <w:pPr>
              <w:rPr>
                <w:rFonts w:ascii="Calibri" w:eastAsia="Calibri" w:hAnsi="Calibri" w:cs="Calibri"/>
                <w:snapToGrid w:val="0"/>
              </w:rPr>
            </w:pPr>
          </w:p>
        </w:tc>
        <w:tc>
          <w:tcPr>
            <w:tcW w:w="1272" w:type="dxa"/>
          </w:tcPr>
          <w:p w14:paraId="79DAA1F0" w14:textId="77777777" w:rsidR="00DB5DA5" w:rsidRPr="002E3F79" w:rsidRDefault="00DB5DA5" w:rsidP="00B62D71">
            <w:pPr>
              <w:rPr>
                <w:rFonts w:ascii="Calibri" w:eastAsia="Calibri" w:hAnsi="Calibri" w:cs="Calibri"/>
                <w:snapToGrid w:val="0"/>
              </w:rPr>
            </w:pPr>
          </w:p>
        </w:tc>
      </w:tr>
      <w:tr w:rsidR="00F83245" w:rsidRPr="002E3F79" w14:paraId="60343918" w14:textId="77777777" w:rsidTr="00054C5E">
        <w:trPr>
          <w:trHeight w:val="251"/>
        </w:trPr>
        <w:tc>
          <w:tcPr>
            <w:tcW w:w="3571" w:type="dxa"/>
          </w:tcPr>
          <w:p w14:paraId="60343913"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III. Other Related Costs</w:t>
            </w:r>
          </w:p>
        </w:tc>
        <w:tc>
          <w:tcPr>
            <w:tcW w:w="1411" w:type="dxa"/>
          </w:tcPr>
          <w:p w14:paraId="60343914" w14:textId="77777777" w:rsidR="00F83245" w:rsidRPr="002E3F79" w:rsidRDefault="00F83245" w:rsidP="00B62D71">
            <w:pPr>
              <w:rPr>
                <w:rFonts w:ascii="Calibri" w:eastAsia="Calibri" w:hAnsi="Calibri" w:cs="Calibri"/>
                <w:snapToGrid w:val="0"/>
              </w:rPr>
            </w:pPr>
          </w:p>
        </w:tc>
        <w:tc>
          <w:tcPr>
            <w:tcW w:w="1535" w:type="dxa"/>
          </w:tcPr>
          <w:p w14:paraId="60343915" w14:textId="77777777" w:rsidR="00F83245" w:rsidRPr="002E3F79" w:rsidRDefault="00F83245" w:rsidP="00B62D71">
            <w:pPr>
              <w:rPr>
                <w:rFonts w:ascii="Calibri" w:eastAsia="Calibri" w:hAnsi="Calibri" w:cs="Calibri"/>
                <w:snapToGrid w:val="0"/>
              </w:rPr>
            </w:pPr>
          </w:p>
        </w:tc>
        <w:tc>
          <w:tcPr>
            <w:tcW w:w="1046" w:type="dxa"/>
          </w:tcPr>
          <w:p w14:paraId="60343916" w14:textId="77777777" w:rsidR="00F83245" w:rsidRPr="002E3F79" w:rsidRDefault="00F83245" w:rsidP="00B62D71">
            <w:pPr>
              <w:rPr>
                <w:rFonts w:ascii="Calibri" w:eastAsia="Calibri" w:hAnsi="Calibri" w:cs="Calibri"/>
                <w:snapToGrid w:val="0"/>
              </w:rPr>
            </w:pPr>
          </w:p>
        </w:tc>
        <w:tc>
          <w:tcPr>
            <w:tcW w:w="1272" w:type="dxa"/>
          </w:tcPr>
          <w:p w14:paraId="60343917" w14:textId="77777777" w:rsidR="00F83245" w:rsidRPr="002E3F79" w:rsidRDefault="00F83245" w:rsidP="00B62D71">
            <w:pPr>
              <w:rPr>
                <w:rFonts w:ascii="Calibri" w:eastAsia="Calibri" w:hAnsi="Calibri" w:cs="Calibri"/>
                <w:snapToGrid w:val="0"/>
              </w:rPr>
            </w:pPr>
          </w:p>
        </w:tc>
      </w:tr>
      <w:tr w:rsidR="00DB5DA5" w:rsidRPr="002E3F79" w14:paraId="70C5D135" w14:textId="77777777" w:rsidTr="00054C5E">
        <w:trPr>
          <w:trHeight w:val="251"/>
        </w:trPr>
        <w:tc>
          <w:tcPr>
            <w:tcW w:w="3571" w:type="dxa"/>
          </w:tcPr>
          <w:p w14:paraId="36D24C28" w14:textId="77777777" w:rsidR="00DB5DA5" w:rsidRPr="002E3F79" w:rsidRDefault="00DB5DA5" w:rsidP="00B62D71">
            <w:pPr>
              <w:rPr>
                <w:rFonts w:ascii="Calibri" w:eastAsia="Calibri" w:hAnsi="Calibri" w:cs="Calibri"/>
                <w:b/>
                <w:snapToGrid w:val="0"/>
              </w:rPr>
            </w:pPr>
          </w:p>
        </w:tc>
        <w:tc>
          <w:tcPr>
            <w:tcW w:w="1411" w:type="dxa"/>
          </w:tcPr>
          <w:p w14:paraId="3CC05ABF" w14:textId="77777777" w:rsidR="00DB5DA5" w:rsidRPr="002E3F79" w:rsidRDefault="00DB5DA5" w:rsidP="00B62D71">
            <w:pPr>
              <w:rPr>
                <w:rFonts w:ascii="Calibri" w:eastAsia="Calibri" w:hAnsi="Calibri" w:cs="Calibri"/>
                <w:snapToGrid w:val="0"/>
              </w:rPr>
            </w:pPr>
          </w:p>
        </w:tc>
        <w:tc>
          <w:tcPr>
            <w:tcW w:w="1535" w:type="dxa"/>
          </w:tcPr>
          <w:p w14:paraId="3A661E6A" w14:textId="77777777" w:rsidR="00DB5DA5" w:rsidRPr="002E3F79" w:rsidRDefault="00DB5DA5" w:rsidP="00B62D71">
            <w:pPr>
              <w:rPr>
                <w:rFonts w:ascii="Calibri" w:eastAsia="Calibri" w:hAnsi="Calibri" w:cs="Calibri"/>
                <w:snapToGrid w:val="0"/>
              </w:rPr>
            </w:pPr>
          </w:p>
        </w:tc>
        <w:tc>
          <w:tcPr>
            <w:tcW w:w="1046" w:type="dxa"/>
          </w:tcPr>
          <w:p w14:paraId="7AA997DB" w14:textId="77777777" w:rsidR="00DB5DA5" w:rsidRPr="002E3F79" w:rsidRDefault="00DB5DA5" w:rsidP="00B62D71">
            <w:pPr>
              <w:rPr>
                <w:rFonts w:ascii="Calibri" w:eastAsia="Calibri" w:hAnsi="Calibri" w:cs="Calibri"/>
                <w:snapToGrid w:val="0"/>
              </w:rPr>
            </w:pPr>
          </w:p>
        </w:tc>
        <w:tc>
          <w:tcPr>
            <w:tcW w:w="1272" w:type="dxa"/>
          </w:tcPr>
          <w:p w14:paraId="5733941C" w14:textId="77777777" w:rsidR="00DB5DA5" w:rsidRPr="002E3F79" w:rsidRDefault="00DB5DA5" w:rsidP="00B62D71">
            <w:pPr>
              <w:rPr>
                <w:rFonts w:ascii="Calibri" w:eastAsia="Calibri" w:hAnsi="Calibri" w:cs="Calibri"/>
                <w:snapToGrid w:val="0"/>
              </w:rPr>
            </w:pPr>
          </w:p>
        </w:tc>
      </w:tr>
    </w:tbl>
    <w:p w14:paraId="60343919" w14:textId="77777777" w:rsidR="00F41417" w:rsidRPr="00EB486B" w:rsidRDefault="00F41417" w:rsidP="006D6297">
      <w:pPr>
        <w:rPr>
          <w:sz w:val="22"/>
          <w:szCs w:val="22"/>
        </w:rPr>
      </w:pPr>
    </w:p>
    <w:p w14:paraId="6034391A" w14:textId="77777777"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6034391B" w14:textId="77777777" w:rsidR="00686142" w:rsidRPr="00EB486B" w:rsidRDefault="00686142" w:rsidP="008A2DD6">
      <w:pPr>
        <w:ind w:left="4320"/>
        <w:rPr>
          <w:i/>
          <w:sz w:val="22"/>
          <w:szCs w:val="22"/>
        </w:rPr>
      </w:pPr>
      <w:r w:rsidRPr="00EB486B">
        <w:rPr>
          <w:i/>
          <w:sz w:val="22"/>
          <w:szCs w:val="22"/>
        </w:rPr>
        <w:t>[Designation]</w:t>
      </w:r>
    </w:p>
    <w:p w14:paraId="6034391C" w14:textId="77777777" w:rsidR="00686142" w:rsidRPr="00EB486B" w:rsidRDefault="00686142" w:rsidP="008A2DD6">
      <w:pPr>
        <w:ind w:left="4320"/>
        <w:rPr>
          <w:i/>
          <w:sz w:val="22"/>
          <w:szCs w:val="22"/>
        </w:rPr>
      </w:pPr>
      <w:r w:rsidRPr="00EB486B">
        <w:rPr>
          <w:i/>
          <w:sz w:val="22"/>
          <w:szCs w:val="22"/>
        </w:rPr>
        <w:t>[Date]</w:t>
      </w:r>
    </w:p>
    <w:p w14:paraId="6034391D" w14:textId="77777777" w:rsidR="00BB13AA" w:rsidRPr="00EB486B" w:rsidRDefault="00BB13AA" w:rsidP="006D6297">
      <w:pPr>
        <w:rPr>
          <w:b/>
          <w:i/>
          <w:sz w:val="22"/>
          <w:szCs w:val="22"/>
        </w:rPr>
      </w:pPr>
    </w:p>
    <w:p w14:paraId="6034391E" w14:textId="77777777" w:rsidR="000E4019" w:rsidRDefault="000E4019" w:rsidP="00BB13AA">
      <w:pPr>
        <w:rPr>
          <w:b/>
          <w:i/>
          <w:sz w:val="24"/>
        </w:rPr>
      </w:pPr>
    </w:p>
    <w:p w14:paraId="65C6F831" w14:textId="77777777" w:rsidR="00054C5E" w:rsidRDefault="00054C5E" w:rsidP="000E4019">
      <w:pPr>
        <w:pStyle w:val="Heading8"/>
        <w:jc w:val="right"/>
        <w:rPr>
          <w:b/>
          <w:i w:val="0"/>
          <w:sz w:val="28"/>
        </w:rPr>
      </w:pPr>
    </w:p>
    <w:p w14:paraId="49E520F1" w14:textId="3B4F9C25" w:rsidR="004E7D89" w:rsidRDefault="004E7D89" w:rsidP="004E7D89"/>
    <w:p w14:paraId="7825FF5F" w14:textId="64C2C7BC" w:rsidR="00221AD5" w:rsidRDefault="00221AD5" w:rsidP="004E7D89"/>
    <w:p w14:paraId="1F756A9D" w14:textId="7687D16A" w:rsidR="00221AD5" w:rsidRDefault="00221AD5" w:rsidP="004E7D89"/>
    <w:p w14:paraId="5379BB2E" w14:textId="000EAE4E" w:rsidR="00221AD5" w:rsidRDefault="00221AD5" w:rsidP="004E7D89"/>
    <w:p w14:paraId="4E418A9A" w14:textId="436F0C7D" w:rsidR="00221AD5" w:rsidRDefault="00221AD5" w:rsidP="004E7D89"/>
    <w:p w14:paraId="163EF706" w14:textId="08974BF8" w:rsidR="00221AD5" w:rsidRDefault="00221AD5" w:rsidP="004E7D89"/>
    <w:p w14:paraId="2F4A11B5" w14:textId="1E6AF01E" w:rsidR="00221AD5" w:rsidRDefault="00221AD5" w:rsidP="004E7D89"/>
    <w:p w14:paraId="078A6693" w14:textId="77777777" w:rsidR="00D061D3" w:rsidRDefault="00D061D3" w:rsidP="004E7D89"/>
    <w:p w14:paraId="6034391F" w14:textId="2966BB94" w:rsidR="000E4019" w:rsidRPr="00E0737B" w:rsidRDefault="000E4019" w:rsidP="000E4019">
      <w:pPr>
        <w:pStyle w:val="Heading8"/>
        <w:jc w:val="right"/>
        <w:rPr>
          <w:b/>
          <w:i w:val="0"/>
          <w:sz w:val="28"/>
        </w:rPr>
      </w:pPr>
      <w:r>
        <w:rPr>
          <w:b/>
          <w:i w:val="0"/>
          <w:sz w:val="28"/>
        </w:rPr>
        <w:lastRenderedPageBreak/>
        <w:t>A</w:t>
      </w:r>
      <w:r w:rsidRPr="00E0737B">
        <w:rPr>
          <w:b/>
          <w:i w:val="0"/>
          <w:sz w:val="28"/>
        </w:rPr>
        <w:t xml:space="preserve">nnex </w:t>
      </w:r>
      <w:r w:rsidR="00644127">
        <w:rPr>
          <w:b/>
          <w:i w:val="0"/>
          <w:sz w:val="28"/>
        </w:rPr>
        <w:t>3</w:t>
      </w:r>
    </w:p>
    <w:p w14:paraId="60343922" w14:textId="77777777" w:rsidR="00925857" w:rsidRPr="00B62D71" w:rsidRDefault="00925857" w:rsidP="00925857">
      <w:pPr>
        <w:pStyle w:val="Heading2"/>
        <w:jc w:val="center"/>
        <w:rPr>
          <w:rFonts w:ascii="Calibri" w:hAnsi="Calibri" w:cs="Calibri"/>
        </w:rPr>
      </w:pPr>
      <w:r w:rsidRPr="00B62D71">
        <w:rPr>
          <w:rFonts w:ascii="Calibri" w:hAnsi="Calibri" w:cs="Calibri"/>
        </w:rPr>
        <w:t>General Terms and Conditions for Services</w:t>
      </w:r>
    </w:p>
    <w:p w14:paraId="60343923" w14:textId="77777777" w:rsidR="00925857" w:rsidRPr="00B62D71" w:rsidRDefault="00925857" w:rsidP="004671F1">
      <w:pPr>
        <w:jc w:val="both"/>
        <w:rPr>
          <w:rFonts w:ascii="Calibri" w:hAnsi="Calibri" w:cs="Calibri"/>
        </w:rPr>
      </w:pPr>
    </w:p>
    <w:p w14:paraId="60343924" w14:textId="77777777" w:rsidR="004671F1" w:rsidRPr="00B62D71" w:rsidRDefault="004671F1" w:rsidP="004671F1">
      <w:pPr>
        <w:jc w:val="both"/>
        <w:rPr>
          <w:rFonts w:ascii="Calibri" w:hAnsi="Calibri" w:cs="Calibri"/>
          <w:b/>
        </w:rPr>
      </w:pPr>
    </w:p>
    <w:p w14:paraId="60343925" w14:textId="77777777" w:rsidR="004671F1" w:rsidRPr="00B62D71" w:rsidRDefault="004671F1" w:rsidP="004671F1">
      <w:pPr>
        <w:jc w:val="both"/>
        <w:rPr>
          <w:rFonts w:ascii="Calibri" w:hAnsi="Calibri" w:cs="Calibri"/>
        </w:rPr>
      </w:pPr>
      <w:r w:rsidRPr="00B62D71">
        <w:rPr>
          <w:rFonts w:ascii="Calibri" w:hAnsi="Calibri" w:cs="Calibri"/>
          <w:b/>
        </w:rPr>
        <w:t>1.0</w:t>
      </w:r>
      <w:r w:rsidRPr="00B62D71">
        <w:rPr>
          <w:rFonts w:ascii="Calibri" w:hAnsi="Calibri" w:cs="Calibri"/>
          <w:b/>
        </w:rPr>
        <w:tab/>
        <w:t>LEGAL STATUS</w:t>
      </w:r>
      <w:r w:rsidRPr="00B62D71">
        <w:rPr>
          <w:rFonts w:ascii="Calibri" w:hAnsi="Calibri" w:cs="Calibri"/>
        </w:rPr>
        <w:t xml:space="preserve">: </w:t>
      </w:r>
    </w:p>
    <w:p w14:paraId="60343926" w14:textId="77777777" w:rsidR="004671F1" w:rsidRPr="00B62D71" w:rsidRDefault="004671F1" w:rsidP="004671F1">
      <w:pPr>
        <w:jc w:val="both"/>
        <w:rPr>
          <w:rFonts w:ascii="Calibri" w:hAnsi="Calibri" w:cs="Calibri"/>
        </w:rPr>
      </w:pPr>
    </w:p>
    <w:p w14:paraId="60343927" w14:textId="77777777" w:rsidR="004671F1" w:rsidRPr="00B62D71" w:rsidRDefault="004671F1" w:rsidP="004671F1">
      <w:pPr>
        <w:ind w:left="720"/>
        <w:jc w:val="both"/>
        <w:rPr>
          <w:rFonts w:ascii="Calibri" w:hAnsi="Calibri" w:cs="Calibri"/>
        </w:rPr>
      </w:pPr>
      <w:r w:rsidRPr="00B62D71">
        <w:rPr>
          <w:rFonts w:ascii="Calibri" w:hAnsi="Calibri" w:cs="Calibri"/>
        </w:rPr>
        <w:t>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w:t>
      </w:r>
    </w:p>
    <w:p w14:paraId="60343928" w14:textId="77777777" w:rsidR="004671F1" w:rsidRPr="00B62D71" w:rsidRDefault="004671F1" w:rsidP="004671F1">
      <w:pPr>
        <w:jc w:val="both"/>
        <w:rPr>
          <w:rFonts w:ascii="Calibri" w:hAnsi="Calibri" w:cs="Calibri"/>
        </w:rPr>
      </w:pPr>
    </w:p>
    <w:p w14:paraId="60343929" w14:textId="77777777" w:rsidR="004671F1" w:rsidRPr="00B62D71" w:rsidRDefault="004671F1" w:rsidP="004671F1">
      <w:pPr>
        <w:jc w:val="both"/>
        <w:rPr>
          <w:rFonts w:ascii="Calibri" w:hAnsi="Calibri" w:cs="Calibri"/>
        </w:rPr>
      </w:pPr>
      <w:r w:rsidRPr="00B62D71">
        <w:rPr>
          <w:rFonts w:ascii="Calibri" w:hAnsi="Calibri" w:cs="Calibri"/>
          <w:b/>
        </w:rPr>
        <w:t>2.0</w:t>
      </w:r>
      <w:r w:rsidRPr="00B62D71">
        <w:rPr>
          <w:rFonts w:ascii="Calibri" w:hAnsi="Calibri" w:cs="Calibri"/>
          <w:b/>
        </w:rPr>
        <w:tab/>
        <w:t>SOURCE OF INSTRUCTIONS</w:t>
      </w:r>
      <w:r w:rsidRPr="00B62D71">
        <w:rPr>
          <w:rFonts w:ascii="Calibri" w:hAnsi="Calibri" w:cs="Calibri"/>
        </w:rPr>
        <w:t xml:space="preserve">: </w:t>
      </w:r>
    </w:p>
    <w:p w14:paraId="6034392A" w14:textId="77777777" w:rsidR="004671F1" w:rsidRPr="00B62D71" w:rsidRDefault="004671F1" w:rsidP="004671F1">
      <w:pPr>
        <w:jc w:val="both"/>
        <w:rPr>
          <w:rFonts w:ascii="Calibri" w:hAnsi="Calibri" w:cs="Calibri"/>
        </w:rPr>
      </w:pPr>
    </w:p>
    <w:p w14:paraId="6034392B" w14:textId="77777777" w:rsidR="004671F1" w:rsidRPr="00B62D71" w:rsidRDefault="004671F1" w:rsidP="004671F1">
      <w:pPr>
        <w:ind w:left="720"/>
        <w:jc w:val="both"/>
        <w:rPr>
          <w:rFonts w:ascii="Calibri" w:hAnsi="Calibri" w:cs="Calibri"/>
        </w:rPr>
      </w:pPr>
      <w:r w:rsidRPr="00B62D71">
        <w:rPr>
          <w:rFonts w:ascii="Calibri" w:hAnsi="Calibri" w:cs="Calibri"/>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6034392C" w14:textId="77777777" w:rsidR="004671F1" w:rsidRPr="00B62D71" w:rsidRDefault="004671F1" w:rsidP="004671F1">
      <w:pPr>
        <w:jc w:val="both"/>
        <w:rPr>
          <w:rFonts w:ascii="Calibri" w:hAnsi="Calibri" w:cs="Calibri"/>
        </w:rPr>
      </w:pPr>
    </w:p>
    <w:p w14:paraId="6034392D" w14:textId="77777777" w:rsidR="004671F1" w:rsidRPr="00B62D71" w:rsidRDefault="004671F1" w:rsidP="004671F1">
      <w:pPr>
        <w:jc w:val="both"/>
        <w:rPr>
          <w:rFonts w:ascii="Calibri" w:hAnsi="Calibri" w:cs="Calibri"/>
        </w:rPr>
      </w:pPr>
      <w:r w:rsidRPr="00B62D71">
        <w:rPr>
          <w:rFonts w:ascii="Calibri" w:hAnsi="Calibri" w:cs="Calibri"/>
          <w:b/>
        </w:rPr>
        <w:t>3.0</w:t>
      </w:r>
      <w:r w:rsidRPr="00B62D71">
        <w:rPr>
          <w:rFonts w:ascii="Calibri" w:hAnsi="Calibri" w:cs="Calibri"/>
          <w:b/>
        </w:rPr>
        <w:tab/>
        <w:t>CONTRACTOR'S RESPONSIBILITY FOR EMPLOYEES:</w:t>
      </w:r>
      <w:r w:rsidRPr="00B62D71">
        <w:rPr>
          <w:rFonts w:ascii="Calibri" w:hAnsi="Calibri" w:cs="Calibri"/>
        </w:rPr>
        <w:t xml:space="preserve"> </w:t>
      </w:r>
    </w:p>
    <w:p w14:paraId="6034392E" w14:textId="77777777" w:rsidR="004671F1" w:rsidRPr="00B62D71" w:rsidRDefault="004671F1" w:rsidP="004671F1">
      <w:pPr>
        <w:jc w:val="both"/>
        <w:rPr>
          <w:rFonts w:ascii="Calibri" w:hAnsi="Calibri" w:cs="Calibri"/>
        </w:rPr>
      </w:pPr>
    </w:p>
    <w:p w14:paraId="6034392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60343930" w14:textId="77777777" w:rsidR="004671F1" w:rsidRPr="00B62D71" w:rsidRDefault="004671F1" w:rsidP="004671F1">
      <w:pPr>
        <w:jc w:val="both"/>
        <w:rPr>
          <w:rFonts w:ascii="Calibri" w:hAnsi="Calibri" w:cs="Calibri"/>
        </w:rPr>
      </w:pPr>
    </w:p>
    <w:p w14:paraId="60343931" w14:textId="77777777" w:rsidR="004671F1" w:rsidRPr="00B62D71" w:rsidRDefault="004671F1" w:rsidP="004671F1">
      <w:pPr>
        <w:jc w:val="both"/>
        <w:rPr>
          <w:rFonts w:ascii="Calibri" w:hAnsi="Calibri" w:cs="Calibri"/>
        </w:rPr>
      </w:pPr>
      <w:r w:rsidRPr="00B62D71">
        <w:rPr>
          <w:rFonts w:ascii="Calibri" w:hAnsi="Calibri" w:cs="Calibri"/>
          <w:b/>
        </w:rPr>
        <w:t>4.0</w:t>
      </w:r>
      <w:r w:rsidRPr="00B62D71">
        <w:rPr>
          <w:rFonts w:ascii="Calibri" w:hAnsi="Calibri" w:cs="Calibri"/>
          <w:b/>
        </w:rPr>
        <w:tab/>
        <w:t>ASSIGNMENT:</w:t>
      </w:r>
      <w:r w:rsidRPr="00B62D71">
        <w:rPr>
          <w:rFonts w:ascii="Calibri" w:hAnsi="Calibri" w:cs="Calibri"/>
        </w:rPr>
        <w:t xml:space="preserve"> </w:t>
      </w:r>
    </w:p>
    <w:p w14:paraId="60343932" w14:textId="77777777" w:rsidR="004671F1" w:rsidRPr="00B62D71" w:rsidRDefault="004671F1" w:rsidP="004671F1">
      <w:pPr>
        <w:jc w:val="both"/>
        <w:rPr>
          <w:rFonts w:ascii="Calibri" w:hAnsi="Calibri" w:cs="Calibri"/>
        </w:rPr>
      </w:pPr>
    </w:p>
    <w:p w14:paraId="60343933"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assign, transfer, pledge or make other disposition of this Contract or any part thereof, or any of the Contractor's rights, claims or obligations under this Contract except with the prior written consent of UNDP. </w:t>
      </w:r>
    </w:p>
    <w:p w14:paraId="60343934" w14:textId="77777777" w:rsidR="004671F1" w:rsidRPr="00B62D71" w:rsidRDefault="004671F1" w:rsidP="004671F1">
      <w:pPr>
        <w:jc w:val="both"/>
        <w:rPr>
          <w:rFonts w:ascii="Calibri" w:hAnsi="Calibri" w:cs="Calibri"/>
        </w:rPr>
      </w:pPr>
    </w:p>
    <w:p w14:paraId="60343935" w14:textId="77777777" w:rsidR="004671F1" w:rsidRPr="00B62D71" w:rsidRDefault="004671F1" w:rsidP="004671F1">
      <w:pPr>
        <w:jc w:val="both"/>
        <w:rPr>
          <w:rFonts w:ascii="Calibri" w:hAnsi="Calibri" w:cs="Calibri"/>
          <w:b/>
        </w:rPr>
      </w:pPr>
      <w:r w:rsidRPr="00B62D71">
        <w:rPr>
          <w:rFonts w:ascii="Calibri" w:hAnsi="Calibri" w:cs="Calibri"/>
          <w:b/>
        </w:rPr>
        <w:t>5.0</w:t>
      </w:r>
      <w:r w:rsidRPr="00B62D71">
        <w:rPr>
          <w:rFonts w:ascii="Calibri" w:hAnsi="Calibri" w:cs="Calibri"/>
          <w:b/>
        </w:rPr>
        <w:tab/>
        <w:t xml:space="preserve">SUB-CONTRACTING: </w:t>
      </w:r>
    </w:p>
    <w:p w14:paraId="60343936" w14:textId="77777777" w:rsidR="004671F1" w:rsidRPr="00B62D71" w:rsidRDefault="004671F1" w:rsidP="004671F1">
      <w:pPr>
        <w:jc w:val="both"/>
        <w:rPr>
          <w:rFonts w:ascii="Calibri" w:hAnsi="Calibri" w:cs="Calibri"/>
          <w:b/>
        </w:rPr>
      </w:pPr>
    </w:p>
    <w:p w14:paraId="6034393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60343938" w14:textId="77777777" w:rsidR="004671F1" w:rsidRPr="00B62D71" w:rsidRDefault="004671F1" w:rsidP="004671F1">
      <w:pPr>
        <w:jc w:val="both"/>
        <w:rPr>
          <w:rFonts w:ascii="Calibri" w:hAnsi="Calibri" w:cs="Calibri"/>
        </w:rPr>
      </w:pPr>
    </w:p>
    <w:p w14:paraId="60343939" w14:textId="77777777" w:rsidR="004671F1" w:rsidRPr="00B62D71" w:rsidRDefault="004671F1" w:rsidP="004671F1">
      <w:pPr>
        <w:jc w:val="both"/>
        <w:rPr>
          <w:rFonts w:ascii="Calibri" w:hAnsi="Calibri" w:cs="Calibri"/>
        </w:rPr>
      </w:pPr>
      <w:r w:rsidRPr="00B62D71">
        <w:rPr>
          <w:rFonts w:ascii="Calibri" w:hAnsi="Calibri" w:cs="Calibri"/>
          <w:b/>
        </w:rPr>
        <w:t>6.0</w:t>
      </w:r>
      <w:r w:rsidRPr="00B62D71">
        <w:rPr>
          <w:rFonts w:ascii="Calibri" w:hAnsi="Calibri" w:cs="Calibri"/>
          <w:b/>
        </w:rPr>
        <w:tab/>
        <w:t>OFFICIALS NOT TO BENEFIT:</w:t>
      </w:r>
      <w:r w:rsidRPr="00B62D71">
        <w:rPr>
          <w:rFonts w:ascii="Calibri" w:hAnsi="Calibri" w:cs="Calibri"/>
        </w:rPr>
        <w:t xml:space="preserve"> </w:t>
      </w:r>
    </w:p>
    <w:p w14:paraId="6034393A" w14:textId="77777777" w:rsidR="004671F1" w:rsidRPr="00B62D71" w:rsidRDefault="004671F1" w:rsidP="004671F1">
      <w:pPr>
        <w:jc w:val="both"/>
        <w:rPr>
          <w:rFonts w:ascii="Calibri" w:hAnsi="Calibri" w:cs="Calibri"/>
        </w:rPr>
      </w:pPr>
    </w:p>
    <w:p w14:paraId="6034393B"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6034393C" w14:textId="77777777" w:rsidR="004671F1" w:rsidRPr="00B62D71" w:rsidRDefault="004671F1" w:rsidP="004671F1">
      <w:pPr>
        <w:jc w:val="both"/>
        <w:rPr>
          <w:rFonts w:ascii="Calibri" w:hAnsi="Calibri" w:cs="Calibri"/>
        </w:rPr>
      </w:pPr>
    </w:p>
    <w:p w14:paraId="6034393D" w14:textId="77777777" w:rsidR="004671F1" w:rsidRPr="00B62D71" w:rsidRDefault="004671F1" w:rsidP="004671F1">
      <w:pPr>
        <w:jc w:val="both"/>
        <w:rPr>
          <w:rFonts w:ascii="Calibri" w:hAnsi="Calibri" w:cs="Calibri"/>
        </w:rPr>
      </w:pPr>
      <w:r w:rsidRPr="00B62D71">
        <w:rPr>
          <w:rFonts w:ascii="Calibri" w:hAnsi="Calibri" w:cs="Calibri"/>
          <w:b/>
        </w:rPr>
        <w:t>7.0</w:t>
      </w:r>
      <w:r w:rsidRPr="00B62D71">
        <w:rPr>
          <w:rFonts w:ascii="Calibri" w:hAnsi="Calibri" w:cs="Calibri"/>
          <w:b/>
        </w:rPr>
        <w:tab/>
        <w:t>INDEMNIFICATION</w:t>
      </w:r>
      <w:r w:rsidRPr="00B62D71">
        <w:rPr>
          <w:rFonts w:ascii="Calibri" w:hAnsi="Calibri" w:cs="Calibri"/>
        </w:rPr>
        <w:t xml:space="preserve">: </w:t>
      </w:r>
    </w:p>
    <w:p w14:paraId="6034393E" w14:textId="77777777" w:rsidR="004671F1" w:rsidRPr="00B62D71" w:rsidRDefault="004671F1" w:rsidP="004671F1">
      <w:pPr>
        <w:jc w:val="both"/>
        <w:rPr>
          <w:rFonts w:ascii="Calibri" w:hAnsi="Calibri" w:cs="Calibri"/>
        </w:rPr>
      </w:pPr>
    </w:p>
    <w:p w14:paraId="6034393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60343940" w14:textId="77777777" w:rsidR="004671F1" w:rsidRPr="00B62D71" w:rsidRDefault="004671F1" w:rsidP="004671F1">
      <w:pPr>
        <w:jc w:val="both"/>
        <w:rPr>
          <w:rFonts w:ascii="Calibri" w:hAnsi="Calibri" w:cs="Calibri"/>
        </w:rPr>
      </w:pPr>
    </w:p>
    <w:p w14:paraId="60343941" w14:textId="77777777" w:rsidR="004671F1" w:rsidRPr="00B62D71" w:rsidRDefault="004671F1" w:rsidP="004671F1">
      <w:pPr>
        <w:jc w:val="both"/>
        <w:rPr>
          <w:rFonts w:ascii="Calibri" w:hAnsi="Calibri" w:cs="Calibri"/>
          <w:b/>
        </w:rPr>
      </w:pPr>
      <w:r w:rsidRPr="00B62D71">
        <w:rPr>
          <w:rFonts w:ascii="Calibri" w:hAnsi="Calibri" w:cs="Calibri"/>
          <w:b/>
        </w:rPr>
        <w:t>8.0</w:t>
      </w:r>
      <w:r w:rsidRPr="00B62D71">
        <w:rPr>
          <w:rFonts w:ascii="Calibri" w:hAnsi="Calibri" w:cs="Calibri"/>
          <w:b/>
        </w:rPr>
        <w:tab/>
        <w:t>INSURANCE AND LIABILITIES TO THIRD PARTIES:</w:t>
      </w:r>
    </w:p>
    <w:p w14:paraId="60343942" w14:textId="77777777" w:rsidR="004671F1" w:rsidRPr="00B62D71" w:rsidRDefault="004671F1" w:rsidP="004671F1">
      <w:pPr>
        <w:jc w:val="both"/>
        <w:rPr>
          <w:rFonts w:ascii="Calibri" w:hAnsi="Calibri" w:cs="Calibri"/>
          <w:b/>
        </w:rPr>
      </w:pPr>
    </w:p>
    <w:p w14:paraId="60343943" w14:textId="77777777" w:rsidR="004671F1" w:rsidRPr="00B62D71" w:rsidRDefault="004671F1" w:rsidP="004671F1">
      <w:pPr>
        <w:ind w:left="1350" w:hanging="630"/>
        <w:jc w:val="both"/>
        <w:rPr>
          <w:rFonts w:ascii="Calibri" w:hAnsi="Calibri" w:cs="Calibri"/>
        </w:rPr>
      </w:pPr>
      <w:r w:rsidRPr="00B62D71">
        <w:rPr>
          <w:rFonts w:ascii="Calibri" w:hAnsi="Calibri" w:cs="Calibri"/>
          <w:b/>
        </w:rPr>
        <w:t>8.1</w:t>
      </w:r>
      <w:r w:rsidRPr="00B62D71">
        <w:rPr>
          <w:rFonts w:ascii="Calibri" w:hAnsi="Calibri" w:cs="Calibri"/>
        </w:rPr>
        <w:tab/>
        <w:t>The Contractor shall provide and thereafter maintain insurance against all risks in  respect of its property and any equipment used for the execution of this Contract.</w:t>
      </w:r>
    </w:p>
    <w:p w14:paraId="60343944" w14:textId="77777777" w:rsidR="004671F1" w:rsidRPr="00B62D71" w:rsidRDefault="004671F1" w:rsidP="004671F1">
      <w:pPr>
        <w:ind w:left="1350" w:hanging="630"/>
        <w:jc w:val="both"/>
        <w:rPr>
          <w:rFonts w:ascii="Calibri" w:hAnsi="Calibri" w:cs="Calibri"/>
        </w:rPr>
      </w:pPr>
    </w:p>
    <w:p w14:paraId="60343945" w14:textId="77777777" w:rsidR="004671F1" w:rsidRPr="00B62D71" w:rsidRDefault="004671F1" w:rsidP="004671F1">
      <w:pPr>
        <w:ind w:left="1350" w:hanging="630"/>
        <w:jc w:val="both"/>
        <w:rPr>
          <w:rFonts w:ascii="Calibri" w:hAnsi="Calibri" w:cs="Calibri"/>
        </w:rPr>
      </w:pPr>
      <w:r w:rsidRPr="00B62D71">
        <w:rPr>
          <w:rFonts w:ascii="Calibri" w:hAnsi="Calibri" w:cs="Calibri"/>
          <w:b/>
        </w:rPr>
        <w:t>8.2</w:t>
      </w:r>
      <w:r w:rsidRPr="00B62D71">
        <w:rPr>
          <w:rFonts w:ascii="Calibri" w:hAnsi="Calibri" w:cs="Calibri"/>
        </w:rPr>
        <w:tab/>
        <w:t xml:space="preserve">The Contractor shall provide and thereafter maintain all appropriate workmen's compensation insurance, or the equivalent, with respect to its employees to cover claims for personal injury or death in connection with this Contract. </w:t>
      </w:r>
    </w:p>
    <w:p w14:paraId="60343946" w14:textId="77777777" w:rsidR="004671F1" w:rsidRPr="00B62D71" w:rsidRDefault="004671F1" w:rsidP="004671F1">
      <w:pPr>
        <w:ind w:left="1350" w:hanging="630"/>
        <w:jc w:val="both"/>
        <w:rPr>
          <w:rFonts w:ascii="Calibri" w:hAnsi="Calibri" w:cs="Calibri"/>
        </w:rPr>
      </w:pPr>
    </w:p>
    <w:p w14:paraId="60343947" w14:textId="77777777" w:rsidR="004671F1" w:rsidRPr="00B62D71" w:rsidRDefault="004671F1" w:rsidP="004671F1">
      <w:pPr>
        <w:ind w:left="1350" w:hanging="630"/>
        <w:jc w:val="both"/>
        <w:rPr>
          <w:rFonts w:ascii="Calibri" w:hAnsi="Calibri" w:cs="Calibri"/>
        </w:rPr>
      </w:pPr>
      <w:r w:rsidRPr="00B62D71">
        <w:rPr>
          <w:rFonts w:ascii="Calibri" w:hAnsi="Calibri" w:cs="Calibri"/>
          <w:b/>
        </w:rPr>
        <w:t>8.3</w:t>
      </w:r>
      <w:r w:rsidRPr="00B62D71">
        <w:rPr>
          <w:rFonts w:ascii="Calibri" w:hAnsi="Calibri" w:cs="Calibri"/>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60343948" w14:textId="77777777" w:rsidR="004671F1" w:rsidRPr="00B62D71" w:rsidRDefault="004671F1" w:rsidP="004671F1">
      <w:pPr>
        <w:jc w:val="both"/>
        <w:rPr>
          <w:rFonts w:ascii="Calibri" w:hAnsi="Calibri" w:cs="Calibri"/>
          <w:b/>
        </w:rPr>
      </w:pPr>
      <w:r w:rsidRPr="00B62D71">
        <w:rPr>
          <w:rFonts w:ascii="Calibri" w:hAnsi="Calibri" w:cs="Calibri"/>
          <w:b/>
        </w:rPr>
        <w:t xml:space="preserve"> </w:t>
      </w:r>
    </w:p>
    <w:p w14:paraId="60343949" w14:textId="77777777" w:rsidR="004671F1" w:rsidRPr="00B62D71" w:rsidRDefault="004671F1" w:rsidP="004671F1">
      <w:pPr>
        <w:ind w:left="1350" w:hanging="630"/>
        <w:jc w:val="both"/>
        <w:rPr>
          <w:rFonts w:ascii="Calibri" w:hAnsi="Calibri" w:cs="Calibri"/>
        </w:rPr>
      </w:pPr>
      <w:r w:rsidRPr="00B62D71">
        <w:rPr>
          <w:rFonts w:ascii="Calibri" w:hAnsi="Calibri" w:cs="Calibri"/>
          <w:b/>
        </w:rPr>
        <w:t>8.4</w:t>
      </w:r>
      <w:r w:rsidRPr="00B62D71">
        <w:rPr>
          <w:rFonts w:ascii="Calibri" w:hAnsi="Calibri" w:cs="Calibri"/>
        </w:rPr>
        <w:tab/>
        <w:t xml:space="preserve">Except for the workmen's compensation insurance, the insurance policies under this Article shall: </w:t>
      </w:r>
    </w:p>
    <w:p w14:paraId="6034394A" w14:textId="77777777" w:rsidR="004671F1" w:rsidRPr="00B62D71" w:rsidRDefault="004671F1" w:rsidP="004671F1">
      <w:pPr>
        <w:jc w:val="both"/>
        <w:rPr>
          <w:rFonts w:ascii="Calibri" w:hAnsi="Calibri" w:cs="Calibri"/>
        </w:rPr>
      </w:pPr>
    </w:p>
    <w:p w14:paraId="6034394B" w14:textId="77777777" w:rsidR="004671F1" w:rsidRPr="00B62D71" w:rsidRDefault="004671F1" w:rsidP="004671F1">
      <w:pPr>
        <w:ind w:left="1980" w:hanging="540"/>
        <w:jc w:val="both"/>
        <w:rPr>
          <w:rFonts w:ascii="Calibri" w:hAnsi="Calibri" w:cs="Calibri"/>
        </w:rPr>
      </w:pPr>
      <w:r w:rsidRPr="00B62D71">
        <w:rPr>
          <w:rFonts w:ascii="Calibri" w:hAnsi="Calibri" w:cs="Calibri"/>
          <w:b/>
        </w:rPr>
        <w:t>8.4.1</w:t>
      </w:r>
      <w:r w:rsidRPr="00B62D71">
        <w:rPr>
          <w:rFonts w:ascii="Calibri" w:hAnsi="Calibri" w:cs="Calibri"/>
        </w:rPr>
        <w:tab/>
        <w:t xml:space="preserve">Name UNDP as additional insured; </w:t>
      </w:r>
    </w:p>
    <w:p w14:paraId="6034394C" w14:textId="77777777" w:rsidR="004671F1" w:rsidRPr="00B62D71" w:rsidRDefault="004671F1" w:rsidP="004671F1">
      <w:pPr>
        <w:ind w:left="1980" w:hanging="540"/>
        <w:jc w:val="both"/>
        <w:rPr>
          <w:rFonts w:ascii="Calibri" w:hAnsi="Calibri" w:cs="Calibri"/>
        </w:rPr>
      </w:pPr>
      <w:r w:rsidRPr="00B62D71">
        <w:rPr>
          <w:rFonts w:ascii="Calibri" w:hAnsi="Calibri" w:cs="Calibri"/>
          <w:b/>
        </w:rPr>
        <w:t>8.4.2</w:t>
      </w:r>
      <w:r w:rsidRPr="00B62D71">
        <w:rPr>
          <w:rFonts w:ascii="Calibri" w:hAnsi="Calibri" w:cs="Calibri"/>
        </w:rPr>
        <w:tab/>
        <w:t xml:space="preserve">Include a waiver of subrogation of the Contractor's rights to the insurance carrier against the UNDP; </w:t>
      </w:r>
    </w:p>
    <w:p w14:paraId="6034394D" w14:textId="77777777" w:rsidR="004671F1" w:rsidRPr="00B62D71" w:rsidRDefault="004671F1" w:rsidP="004671F1">
      <w:pPr>
        <w:ind w:left="1980" w:hanging="540"/>
        <w:jc w:val="both"/>
        <w:rPr>
          <w:rFonts w:ascii="Calibri" w:hAnsi="Calibri" w:cs="Calibri"/>
        </w:rPr>
      </w:pPr>
      <w:r w:rsidRPr="00B62D71">
        <w:rPr>
          <w:rFonts w:ascii="Calibri" w:hAnsi="Calibri" w:cs="Calibri"/>
          <w:b/>
        </w:rPr>
        <w:t>8.4.3</w:t>
      </w:r>
      <w:r w:rsidRPr="00B62D71">
        <w:rPr>
          <w:rFonts w:ascii="Calibri" w:hAnsi="Calibri" w:cs="Calibri"/>
        </w:rPr>
        <w:tab/>
        <w:t xml:space="preserve">Provide that the UNDP shall receive thirty (30) days written notice from the insurers prior to any cancellation or change of coverage. </w:t>
      </w:r>
    </w:p>
    <w:p w14:paraId="6034394E" w14:textId="77777777" w:rsidR="004671F1" w:rsidRPr="00B62D71" w:rsidRDefault="004671F1" w:rsidP="004671F1">
      <w:pPr>
        <w:ind w:left="1980" w:hanging="540"/>
        <w:jc w:val="both"/>
        <w:rPr>
          <w:rFonts w:ascii="Calibri" w:hAnsi="Calibri" w:cs="Calibri"/>
        </w:rPr>
      </w:pPr>
      <w:r w:rsidRPr="00B62D71">
        <w:rPr>
          <w:rFonts w:ascii="Calibri" w:hAnsi="Calibri" w:cs="Calibri"/>
          <w:b/>
        </w:rPr>
        <w:t>8.5</w:t>
      </w:r>
      <w:r w:rsidRPr="00B62D71">
        <w:rPr>
          <w:rFonts w:ascii="Calibri" w:hAnsi="Calibri" w:cs="Calibri"/>
        </w:rPr>
        <w:tab/>
        <w:t xml:space="preserve">The Contractor shall, upon request, provide the UNDP with satisfactory evidence of the insurance required under this Article. </w:t>
      </w:r>
    </w:p>
    <w:p w14:paraId="6034394F" w14:textId="77777777" w:rsidR="004671F1" w:rsidRPr="00B62D71" w:rsidRDefault="004671F1" w:rsidP="004671F1">
      <w:pPr>
        <w:jc w:val="both"/>
        <w:rPr>
          <w:rFonts w:ascii="Calibri" w:hAnsi="Calibri" w:cs="Calibri"/>
        </w:rPr>
      </w:pPr>
    </w:p>
    <w:p w14:paraId="60343950" w14:textId="77777777" w:rsidR="004671F1" w:rsidRPr="00B62D71" w:rsidRDefault="004671F1" w:rsidP="004671F1">
      <w:pPr>
        <w:jc w:val="both"/>
        <w:rPr>
          <w:rFonts w:ascii="Calibri" w:hAnsi="Calibri" w:cs="Calibri"/>
          <w:b/>
        </w:rPr>
      </w:pPr>
      <w:r w:rsidRPr="00B62D71">
        <w:rPr>
          <w:rFonts w:ascii="Calibri" w:hAnsi="Calibri" w:cs="Calibri"/>
          <w:b/>
        </w:rPr>
        <w:t>9.0</w:t>
      </w:r>
      <w:r w:rsidRPr="00B62D71">
        <w:rPr>
          <w:rFonts w:ascii="Calibri" w:hAnsi="Calibri" w:cs="Calibri"/>
          <w:b/>
        </w:rPr>
        <w:tab/>
        <w:t xml:space="preserve">ENCUMBRANCES/LIENS: </w:t>
      </w:r>
    </w:p>
    <w:p w14:paraId="60343951" w14:textId="77777777" w:rsidR="004671F1" w:rsidRPr="00B62D71" w:rsidRDefault="004671F1" w:rsidP="004671F1">
      <w:pPr>
        <w:jc w:val="both"/>
        <w:rPr>
          <w:rFonts w:ascii="Calibri" w:hAnsi="Calibri" w:cs="Calibri"/>
          <w:b/>
        </w:rPr>
      </w:pPr>
    </w:p>
    <w:p w14:paraId="60343952"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60343953" w14:textId="77777777" w:rsidR="004671F1" w:rsidRPr="00B62D71" w:rsidRDefault="004671F1" w:rsidP="004671F1">
      <w:pPr>
        <w:jc w:val="both"/>
        <w:rPr>
          <w:rFonts w:ascii="Calibri" w:hAnsi="Calibri" w:cs="Calibri"/>
        </w:rPr>
      </w:pPr>
    </w:p>
    <w:p w14:paraId="60343954" w14:textId="77777777" w:rsidR="004671F1" w:rsidRPr="00B62D71" w:rsidRDefault="004671F1" w:rsidP="004671F1">
      <w:pPr>
        <w:tabs>
          <w:tab w:val="left" w:pos="0"/>
        </w:tabs>
        <w:jc w:val="both"/>
        <w:rPr>
          <w:rFonts w:ascii="Calibri" w:hAnsi="Calibri" w:cs="Calibri"/>
        </w:rPr>
      </w:pPr>
      <w:r w:rsidRPr="00B62D71">
        <w:rPr>
          <w:rFonts w:ascii="Calibri" w:hAnsi="Calibri" w:cs="Calibri"/>
          <w:b/>
        </w:rPr>
        <w:t>10.0</w:t>
      </w:r>
      <w:r w:rsidRPr="00B62D71">
        <w:rPr>
          <w:rFonts w:ascii="Calibri" w:hAnsi="Calibri" w:cs="Calibri"/>
          <w:b/>
        </w:rPr>
        <w:tab/>
        <w:t>TITLE TO EQUIPMENT:</w:t>
      </w:r>
      <w:r w:rsidRPr="00B62D71">
        <w:rPr>
          <w:rFonts w:ascii="Calibri" w:hAnsi="Calibri" w:cs="Calibri"/>
        </w:rPr>
        <w:t xml:space="preserve"> </w:t>
      </w:r>
    </w:p>
    <w:p w14:paraId="60343955" w14:textId="77777777" w:rsidR="004671F1" w:rsidRPr="00B62D71" w:rsidRDefault="004671F1" w:rsidP="004671F1">
      <w:pPr>
        <w:ind w:left="720"/>
        <w:jc w:val="both"/>
        <w:rPr>
          <w:rFonts w:ascii="Calibri" w:hAnsi="Calibri" w:cs="Calibri"/>
        </w:rPr>
      </w:pPr>
    </w:p>
    <w:p w14:paraId="60343956" w14:textId="77777777" w:rsidR="004671F1" w:rsidRPr="00B62D71" w:rsidRDefault="004671F1" w:rsidP="004671F1">
      <w:pPr>
        <w:ind w:left="720"/>
        <w:jc w:val="both"/>
        <w:rPr>
          <w:rFonts w:ascii="Calibri" w:hAnsi="Calibri" w:cs="Calibri"/>
        </w:rPr>
      </w:pPr>
      <w:r w:rsidRPr="00B62D71">
        <w:rPr>
          <w:rFonts w:ascii="Calibri" w:hAnsi="Calibri" w:cs="Calibri"/>
        </w:rPr>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B62D71">
        <w:rPr>
          <w:rFonts w:ascii="Calibri" w:hAnsi="Calibri" w:cs="Calibri"/>
        </w:rPr>
        <w:cr/>
      </w:r>
    </w:p>
    <w:p w14:paraId="60343957" w14:textId="77777777" w:rsidR="004671F1" w:rsidRPr="00B62D71" w:rsidRDefault="004671F1" w:rsidP="004671F1">
      <w:pPr>
        <w:jc w:val="both"/>
        <w:rPr>
          <w:rFonts w:ascii="Calibri" w:hAnsi="Calibri" w:cs="Calibri"/>
          <w:b/>
        </w:rPr>
      </w:pPr>
      <w:r w:rsidRPr="00B62D71">
        <w:rPr>
          <w:rFonts w:ascii="Calibri" w:hAnsi="Calibri" w:cs="Calibri"/>
          <w:b/>
        </w:rPr>
        <w:t>11.0</w:t>
      </w:r>
      <w:r w:rsidRPr="00B62D71">
        <w:rPr>
          <w:rFonts w:ascii="Calibri" w:hAnsi="Calibri" w:cs="Calibri"/>
          <w:b/>
        </w:rPr>
        <w:tab/>
        <w:t>COPYRIGHT, PATENTS AND OTHER PROPRIETARY RIGHTS:</w:t>
      </w:r>
    </w:p>
    <w:p w14:paraId="60343958" w14:textId="77777777" w:rsidR="004671F1" w:rsidRPr="00B62D71" w:rsidRDefault="004671F1" w:rsidP="004671F1">
      <w:pPr>
        <w:jc w:val="both"/>
        <w:rPr>
          <w:rFonts w:ascii="Calibri" w:hAnsi="Calibri" w:cs="Calibri"/>
          <w:b/>
        </w:rPr>
      </w:pPr>
    </w:p>
    <w:p w14:paraId="60343959" w14:textId="77777777" w:rsidR="004671F1" w:rsidRPr="00B62D71" w:rsidRDefault="00F200DB" w:rsidP="00F200DB">
      <w:pPr>
        <w:ind w:left="1440" w:hanging="720"/>
        <w:jc w:val="both"/>
        <w:rPr>
          <w:rFonts w:ascii="Calibri" w:hAnsi="Calibri" w:cs="Calibri"/>
        </w:rPr>
      </w:pPr>
      <w:r w:rsidRPr="00B62D71">
        <w:rPr>
          <w:rFonts w:ascii="Calibri" w:hAnsi="Calibri" w:cs="Calibri"/>
          <w:b/>
        </w:rPr>
        <w:t>11.1</w:t>
      </w:r>
      <w:r w:rsidRPr="00B62D71">
        <w:rPr>
          <w:rFonts w:ascii="Calibri" w:hAnsi="Calibri" w:cs="Calibri"/>
        </w:rPr>
        <w:t xml:space="preserve"> </w:t>
      </w:r>
      <w:r w:rsidRPr="00B62D71">
        <w:rPr>
          <w:rFonts w:ascii="Calibri" w:hAnsi="Calibri" w:cs="Calibri"/>
        </w:rPr>
        <w:tab/>
      </w:r>
      <w:r w:rsidR="004671F1" w:rsidRPr="00B62D71">
        <w:rPr>
          <w:rFonts w:ascii="Calibri" w:hAnsi="Calibri" w:cs="Calibri"/>
        </w:rPr>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6034395A" w14:textId="77777777" w:rsidR="004671F1" w:rsidRPr="00B62D71" w:rsidRDefault="004671F1" w:rsidP="004671F1">
      <w:pPr>
        <w:jc w:val="both"/>
        <w:rPr>
          <w:rFonts w:ascii="Calibri" w:hAnsi="Calibri" w:cs="Calibri"/>
        </w:rPr>
      </w:pPr>
    </w:p>
    <w:p w14:paraId="6034395B" w14:textId="77777777" w:rsidR="004671F1" w:rsidRPr="00B62D71" w:rsidRDefault="004671F1" w:rsidP="00F200DB">
      <w:pPr>
        <w:ind w:left="1440" w:hanging="720"/>
        <w:jc w:val="both"/>
        <w:rPr>
          <w:rFonts w:ascii="Calibri" w:hAnsi="Calibri" w:cs="Calibri"/>
        </w:rPr>
      </w:pPr>
      <w:r w:rsidRPr="00B62D71">
        <w:rPr>
          <w:rFonts w:ascii="Calibri" w:hAnsi="Calibri" w:cs="Calibri"/>
          <w:b/>
        </w:rPr>
        <w:t>11.2</w:t>
      </w:r>
      <w:r w:rsidRPr="00B62D71">
        <w:rPr>
          <w:rFonts w:ascii="Calibri" w:hAnsi="Calibri" w:cs="Calibri"/>
        </w:rPr>
        <w:tab/>
        <w:t xml:space="preserve">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w:t>
      </w:r>
      <w:r w:rsidRPr="00B62D71">
        <w:rPr>
          <w:rFonts w:ascii="Calibri" w:hAnsi="Calibri" w:cs="Calibri"/>
        </w:rPr>
        <w:lastRenderedPageBreak/>
        <w:t>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6034395C" w14:textId="77777777" w:rsidR="004671F1" w:rsidRPr="00B62D71" w:rsidRDefault="004671F1" w:rsidP="00F200DB">
      <w:pPr>
        <w:ind w:left="1440" w:hanging="720"/>
        <w:jc w:val="both"/>
        <w:rPr>
          <w:rFonts w:ascii="Calibri" w:hAnsi="Calibri" w:cs="Calibri"/>
        </w:rPr>
      </w:pPr>
    </w:p>
    <w:p w14:paraId="6034395D" w14:textId="77777777" w:rsidR="004671F1" w:rsidRPr="00B62D71" w:rsidRDefault="004671F1" w:rsidP="00F200DB">
      <w:pPr>
        <w:ind w:left="1440" w:hanging="720"/>
        <w:jc w:val="both"/>
        <w:rPr>
          <w:rFonts w:ascii="Calibri" w:hAnsi="Calibri" w:cs="Calibri"/>
        </w:rPr>
      </w:pPr>
      <w:r w:rsidRPr="00B62D71">
        <w:rPr>
          <w:rFonts w:ascii="Calibri" w:hAnsi="Calibri" w:cs="Calibri"/>
          <w:b/>
        </w:rPr>
        <w:t>11.3</w:t>
      </w:r>
      <w:r w:rsidRPr="00B62D71">
        <w:rPr>
          <w:rFonts w:ascii="Calibri" w:hAnsi="Calibri" w:cs="Calibri"/>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6034395E" w14:textId="77777777" w:rsidR="004671F1" w:rsidRPr="00B62D71" w:rsidRDefault="004671F1" w:rsidP="00F200DB">
      <w:pPr>
        <w:ind w:left="1440" w:hanging="720"/>
        <w:jc w:val="both"/>
        <w:rPr>
          <w:rFonts w:ascii="Calibri" w:hAnsi="Calibri" w:cs="Calibri"/>
          <w:b/>
        </w:rPr>
      </w:pPr>
    </w:p>
    <w:p w14:paraId="6034395F" w14:textId="77777777" w:rsidR="004671F1" w:rsidRPr="00B62D71" w:rsidRDefault="004671F1" w:rsidP="00F200DB">
      <w:pPr>
        <w:ind w:left="1440" w:hanging="720"/>
        <w:jc w:val="both"/>
        <w:rPr>
          <w:rFonts w:ascii="Calibri" w:hAnsi="Calibri" w:cs="Calibri"/>
        </w:rPr>
      </w:pPr>
      <w:r w:rsidRPr="00B62D71">
        <w:rPr>
          <w:rFonts w:ascii="Calibri" w:hAnsi="Calibri" w:cs="Calibri"/>
          <w:b/>
        </w:rPr>
        <w:t>11.4</w:t>
      </w:r>
      <w:r w:rsidRPr="00B62D71">
        <w:rPr>
          <w:rFonts w:ascii="Calibri" w:hAnsi="Calibri" w:cs="Calibri"/>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60343960" w14:textId="77777777" w:rsidR="004671F1" w:rsidRPr="00B62D71" w:rsidRDefault="004671F1" w:rsidP="004671F1">
      <w:pPr>
        <w:jc w:val="both"/>
        <w:rPr>
          <w:rFonts w:ascii="Calibri" w:hAnsi="Calibri" w:cs="Calibri"/>
        </w:rPr>
      </w:pPr>
    </w:p>
    <w:p w14:paraId="60343961" w14:textId="77777777" w:rsidR="004671F1" w:rsidRPr="00B62D71" w:rsidRDefault="004671F1" w:rsidP="004671F1">
      <w:pPr>
        <w:jc w:val="both"/>
        <w:rPr>
          <w:rFonts w:ascii="Calibri" w:hAnsi="Calibri" w:cs="Calibri"/>
        </w:rPr>
      </w:pPr>
      <w:r w:rsidRPr="00B62D71">
        <w:rPr>
          <w:rFonts w:ascii="Calibri" w:hAnsi="Calibri" w:cs="Calibri"/>
          <w:b/>
        </w:rPr>
        <w:t>12.0</w:t>
      </w:r>
      <w:r w:rsidRPr="00B62D71">
        <w:rPr>
          <w:rFonts w:ascii="Calibri" w:hAnsi="Calibri" w:cs="Calibri"/>
          <w:b/>
        </w:rPr>
        <w:tab/>
        <w:t>USE OF NAME, EMBLEM OR OFFICIAL SEAL OF UNDP OR THE UNITED NATIONS:</w:t>
      </w:r>
      <w:r w:rsidRPr="00B62D71">
        <w:rPr>
          <w:rFonts w:ascii="Calibri" w:hAnsi="Calibri" w:cs="Calibri"/>
        </w:rPr>
        <w:t xml:space="preserve"> </w:t>
      </w:r>
    </w:p>
    <w:p w14:paraId="60343962" w14:textId="77777777" w:rsidR="004671F1" w:rsidRPr="00B62D71" w:rsidRDefault="004671F1" w:rsidP="004671F1">
      <w:pPr>
        <w:jc w:val="both"/>
        <w:rPr>
          <w:rFonts w:ascii="Calibri" w:hAnsi="Calibri" w:cs="Calibri"/>
        </w:rPr>
      </w:pPr>
    </w:p>
    <w:p w14:paraId="60343963"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60343964" w14:textId="77777777" w:rsidR="004671F1" w:rsidRPr="00B62D71" w:rsidRDefault="004671F1" w:rsidP="004671F1">
      <w:pPr>
        <w:jc w:val="both"/>
        <w:rPr>
          <w:rFonts w:ascii="Calibri" w:hAnsi="Calibri" w:cs="Calibri"/>
        </w:rPr>
      </w:pPr>
    </w:p>
    <w:p w14:paraId="60343965" w14:textId="77777777" w:rsidR="004671F1" w:rsidRPr="00B62D71" w:rsidRDefault="004671F1" w:rsidP="004671F1">
      <w:pPr>
        <w:jc w:val="both"/>
        <w:rPr>
          <w:rFonts w:ascii="Calibri" w:hAnsi="Calibri" w:cs="Calibri"/>
        </w:rPr>
      </w:pPr>
      <w:r w:rsidRPr="00B62D71">
        <w:rPr>
          <w:rFonts w:ascii="Calibri" w:hAnsi="Calibri" w:cs="Calibri"/>
          <w:b/>
        </w:rPr>
        <w:t>13.0</w:t>
      </w:r>
      <w:r w:rsidRPr="00B62D71">
        <w:rPr>
          <w:rFonts w:ascii="Calibri" w:hAnsi="Calibri" w:cs="Calibri"/>
          <w:b/>
        </w:rPr>
        <w:tab/>
        <w:t>CONFIDENTIAL NATURE OF DOCUMENTS AND INFORMATION:</w:t>
      </w:r>
      <w:r w:rsidRPr="00B62D71">
        <w:rPr>
          <w:rFonts w:ascii="Calibri" w:hAnsi="Calibri" w:cs="Calibri"/>
        </w:rPr>
        <w:t xml:space="preserve">  </w:t>
      </w:r>
    </w:p>
    <w:p w14:paraId="60343966" w14:textId="77777777" w:rsidR="004671F1" w:rsidRPr="00B62D71" w:rsidRDefault="004671F1" w:rsidP="004671F1">
      <w:pPr>
        <w:jc w:val="both"/>
        <w:rPr>
          <w:rFonts w:ascii="Calibri" w:hAnsi="Calibri" w:cs="Calibri"/>
        </w:rPr>
      </w:pPr>
    </w:p>
    <w:p w14:paraId="6034396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60343968" w14:textId="77777777" w:rsidR="004671F1" w:rsidRPr="00B62D71" w:rsidRDefault="004671F1" w:rsidP="004671F1">
      <w:pPr>
        <w:jc w:val="both"/>
        <w:rPr>
          <w:rFonts w:ascii="Calibri" w:hAnsi="Calibri" w:cs="Calibri"/>
        </w:rPr>
      </w:pPr>
    </w:p>
    <w:p w14:paraId="6034396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13.1</w:t>
      </w:r>
      <w:r w:rsidRPr="00B62D71">
        <w:rPr>
          <w:rFonts w:ascii="Calibri" w:hAnsi="Calibri" w:cs="Calibri"/>
        </w:rPr>
        <w:tab/>
        <w:t xml:space="preserve">The recipient (“Recipient”) of such information shall: </w:t>
      </w:r>
    </w:p>
    <w:p w14:paraId="6034396A" w14:textId="77777777" w:rsidR="004671F1" w:rsidRPr="00B62D71" w:rsidRDefault="004671F1" w:rsidP="004671F1">
      <w:pPr>
        <w:jc w:val="both"/>
        <w:rPr>
          <w:rFonts w:ascii="Calibri" w:hAnsi="Calibri" w:cs="Calibri"/>
        </w:rPr>
      </w:pPr>
    </w:p>
    <w:p w14:paraId="6034396B"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13.1.1</w:t>
      </w:r>
      <w:r w:rsidRPr="00B62D71">
        <w:rPr>
          <w:rFonts w:ascii="Calibri" w:hAnsi="Calibri" w:cs="Calibri"/>
        </w:rPr>
        <w:tab/>
        <w:t>use the same care and discretion to avoid disclosure, publication or dissemination of the Discloser’s Information as it uses with its own similar information that it does not wish to disclose, publish or disseminate; and,</w:t>
      </w:r>
    </w:p>
    <w:p w14:paraId="6034396C"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13.1.2</w:t>
      </w:r>
      <w:r w:rsidRPr="00B62D71">
        <w:rPr>
          <w:rFonts w:ascii="Calibri" w:hAnsi="Calibri" w:cs="Calibri"/>
          <w:b/>
        </w:rPr>
        <w:tab/>
      </w:r>
      <w:r w:rsidRPr="00B62D71">
        <w:rPr>
          <w:rFonts w:ascii="Calibri" w:hAnsi="Calibri" w:cs="Calibri"/>
        </w:rPr>
        <w:t>use the Discloser’s Information solely for the purpose for which it was disclosed.</w:t>
      </w:r>
    </w:p>
    <w:p w14:paraId="6034396D" w14:textId="77777777" w:rsidR="004671F1" w:rsidRPr="00B62D71" w:rsidRDefault="004671F1" w:rsidP="004671F1">
      <w:pPr>
        <w:jc w:val="both"/>
        <w:rPr>
          <w:rFonts w:ascii="Calibri" w:hAnsi="Calibri" w:cs="Calibri"/>
        </w:rPr>
      </w:pPr>
    </w:p>
    <w:p w14:paraId="6034396E" w14:textId="77777777" w:rsidR="004671F1" w:rsidRPr="00B62D71" w:rsidRDefault="004671F1" w:rsidP="00F200DB">
      <w:pPr>
        <w:ind w:left="1440" w:hanging="720"/>
        <w:jc w:val="both"/>
        <w:rPr>
          <w:rFonts w:ascii="Calibri" w:hAnsi="Calibri" w:cs="Calibri"/>
        </w:rPr>
      </w:pPr>
      <w:r w:rsidRPr="00B62D71">
        <w:rPr>
          <w:rFonts w:ascii="Calibri" w:hAnsi="Calibri" w:cs="Calibri"/>
          <w:b/>
        </w:rPr>
        <w:t>13.2</w:t>
      </w:r>
      <w:r w:rsidRPr="00B62D71">
        <w:rPr>
          <w:rFonts w:ascii="Calibri" w:hAnsi="Calibri" w:cs="Calibri"/>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6034396F" w14:textId="77777777" w:rsidR="004671F1" w:rsidRPr="00B62D71" w:rsidRDefault="004671F1" w:rsidP="004671F1">
      <w:pPr>
        <w:jc w:val="both"/>
        <w:rPr>
          <w:rFonts w:ascii="Calibri" w:hAnsi="Calibri" w:cs="Calibri"/>
        </w:rPr>
      </w:pPr>
    </w:p>
    <w:p w14:paraId="60343970"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13.2.1</w:t>
      </w:r>
      <w:r w:rsidRPr="00B62D71">
        <w:rPr>
          <w:rFonts w:ascii="Calibri" w:hAnsi="Calibri" w:cs="Calibri"/>
        </w:rPr>
        <w:tab/>
        <w:t>any other party with the Discloser’s prior written consent; and,</w:t>
      </w:r>
    </w:p>
    <w:p w14:paraId="60343971"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13.2.2</w:t>
      </w:r>
      <w:r w:rsidRPr="00B62D71">
        <w:rPr>
          <w:rFonts w:ascii="Calibri" w:hAnsi="Calibri" w:cs="Calibri"/>
        </w:rPr>
        <w:tab/>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14:paraId="60343972" w14:textId="77777777" w:rsidR="004671F1" w:rsidRPr="00B62D71" w:rsidRDefault="004671F1" w:rsidP="004671F1">
      <w:pPr>
        <w:jc w:val="both"/>
        <w:rPr>
          <w:rFonts w:ascii="Calibri" w:hAnsi="Calibri" w:cs="Calibri"/>
        </w:rPr>
      </w:pPr>
    </w:p>
    <w:p w14:paraId="60343973"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13.2.2.1</w:t>
      </w:r>
      <w:r w:rsidRPr="00B62D71">
        <w:rPr>
          <w:rFonts w:ascii="Calibri" w:hAnsi="Calibri" w:cs="Calibri"/>
        </w:rPr>
        <w:t xml:space="preserve"> a corporate entity in which the Party owns or otherwise controls, whether directly or indirectly, over fifty percent (50%) of voting shares thereof; or,</w:t>
      </w:r>
    </w:p>
    <w:p w14:paraId="60343974"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13.2.2.2</w:t>
      </w:r>
      <w:r w:rsidRPr="00B62D71">
        <w:rPr>
          <w:rFonts w:ascii="Calibri" w:hAnsi="Calibri" w:cs="Calibri"/>
        </w:rPr>
        <w:t xml:space="preserve"> any entity over which the Party exercises effective managerial control; or,</w:t>
      </w:r>
    </w:p>
    <w:p w14:paraId="60343975"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13.2.2.3</w:t>
      </w:r>
      <w:r w:rsidRPr="00B62D71">
        <w:rPr>
          <w:rFonts w:ascii="Calibri" w:hAnsi="Calibri" w:cs="Calibri"/>
        </w:rPr>
        <w:t xml:space="preserve"> for the UNDP, an affiliated Fund such as UNCDF, UNIFEM and UNV. </w:t>
      </w:r>
    </w:p>
    <w:p w14:paraId="60343976" w14:textId="77777777" w:rsidR="004671F1" w:rsidRPr="00B62D71" w:rsidRDefault="004671F1" w:rsidP="004671F1">
      <w:pPr>
        <w:jc w:val="both"/>
        <w:rPr>
          <w:rFonts w:ascii="Calibri" w:hAnsi="Calibri" w:cs="Calibri"/>
        </w:rPr>
      </w:pPr>
    </w:p>
    <w:p w14:paraId="60343977" w14:textId="77777777" w:rsidR="004671F1" w:rsidRPr="00B62D71" w:rsidRDefault="004671F1" w:rsidP="00F200DB">
      <w:pPr>
        <w:ind w:left="1440" w:hanging="720"/>
        <w:jc w:val="both"/>
        <w:rPr>
          <w:rFonts w:ascii="Calibri" w:hAnsi="Calibri" w:cs="Calibri"/>
        </w:rPr>
      </w:pPr>
      <w:r w:rsidRPr="00B62D71">
        <w:rPr>
          <w:rFonts w:ascii="Calibri" w:hAnsi="Calibri" w:cs="Calibri"/>
          <w:b/>
        </w:rPr>
        <w:t>13.3</w:t>
      </w:r>
      <w:r w:rsidRPr="00B62D71">
        <w:rPr>
          <w:rFonts w:ascii="Calibri" w:hAnsi="Calibri" w:cs="Calibri"/>
        </w:rPr>
        <w:tab/>
        <w:t xml:space="preserve">The Contractor may disclose Information to the extent required by law, provided that, subject to and without any waiver of the privileges and immunities of the United Nations, the </w:t>
      </w:r>
      <w:r w:rsidRPr="00B62D71">
        <w:rPr>
          <w:rFonts w:ascii="Calibri" w:hAnsi="Calibri" w:cs="Calibri"/>
        </w:rPr>
        <w:lastRenderedPageBreak/>
        <w:t>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60343978" w14:textId="77777777" w:rsidR="004671F1" w:rsidRPr="00B62D71" w:rsidRDefault="004671F1" w:rsidP="004671F1">
      <w:pPr>
        <w:jc w:val="both"/>
        <w:rPr>
          <w:rFonts w:ascii="Calibri" w:hAnsi="Calibri" w:cs="Calibri"/>
        </w:rPr>
      </w:pPr>
    </w:p>
    <w:p w14:paraId="6034397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13.4</w:t>
      </w:r>
      <w:r w:rsidRPr="00B62D71">
        <w:rPr>
          <w:rFonts w:ascii="Calibri" w:hAnsi="Calibri" w:cs="Calibri"/>
        </w:rPr>
        <w:tab/>
        <w:t>The UNDP may disclose Information to the extent as required pursuant to the Charter of the UN, resolutions or regulations of the General Assembly, or rules promulgated by the Secretary-General.</w:t>
      </w:r>
    </w:p>
    <w:p w14:paraId="6034397A" w14:textId="77777777" w:rsidR="004671F1" w:rsidRPr="00B62D71" w:rsidRDefault="004671F1" w:rsidP="00F200DB">
      <w:pPr>
        <w:ind w:left="1440" w:hanging="720"/>
        <w:jc w:val="both"/>
        <w:rPr>
          <w:rFonts w:ascii="Calibri" w:hAnsi="Calibri" w:cs="Calibri"/>
        </w:rPr>
      </w:pPr>
    </w:p>
    <w:p w14:paraId="6034397B" w14:textId="77777777" w:rsidR="004671F1" w:rsidRPr="00B62D71" w:rsidRDefault="004671F1" w:rsidP="00F200DB">
      <w:pPr>
        <w:ind w:left="1440" w:hanging="720"/>
        <w:jc w:val="both"/>
        <w:rPr>
          <w:rFonts w:ascii="Calibri" w:hAnsi="Calibri" w:cs="Calibri"/>
        </w:rPr>
      </w:pPr>
      <w:r w:rsidRPr="00B62D71">
        <w:rPr>
          <w:rFonts w:ascii="Calibri" w:hAnsi="Calibri" w:cs="Calibri"/>
          <w:b/>
        </w:rPr>
        <w:t>13.5</w:t>
      </w:r>
      <w:r w:rsidRPr="00B62D71">
        <w:rPr>
          <w:rFonts w:ascii="Calibri" w:hAnsi="Calibri" w:cs="Calibri"/>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6034397C" w14:textId="77777777" w:rsidR="004671F1" w:rsidRPr="00B62D71" w:rsidRDefault="004671F1" w:rsidP="004671F1">
      <w:pPr>
        <w:jc w:val="both"/>
        <w:rPr>
          <w:rFonts w:ascii="Calibri" w:hAnsi="Calibri" w:cs="Calibri"/>
        </w:rPr>
      </w:pPr>
    </w:p>
    <w:p w14:paraId="6034397D" w14:textId="77777777" w:rsidR="004671F1" w:rsidRPr="00B62D71" w:rsidRDefault="004671F1" w:rsidP="00F200DB">
      <w:pPr>
        <w:ind w:left="1440" w:hanging="720"/>
        <w:jc w:val="both"/>
        <w:rPr>
          <w:rFonts w:ascii="Calibri" w:hAnsi="Calibri" w:cs="Calibri"/>
        </w:rPr>
      </w:pPr>
      <w:r w:rsidRPr="00B62D71">
        <w:rPr>
          <w:rFonts w:ascii="Calibri" w:hAnsi="Calibri" w:cs="Calibri"/>
          <w:b/>
        </w:rPr>
        <w:t>13.6</w:t>
      </w:r>
      <w:r w:rsidRPr="00B62D71">
        <w:rPr>
          <w:rFonts w:ascii="Calibri" w:hAnsi="Calibri" w:cs="Calibri"/>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6034397E" w14:textId="77777777" w:rsidR="004671F1" w:rsidRPr="00B62D71" w:rsidRDefault="004671F1" w:rsidP="004671F1">
      <w:pPr>
        <w:jc w:val="both"/>
        <w:rPr>
          <w:rFonts w:ascii="Calibri" w:hAnsi="Calibri" w:cs="Calibri"/>
        </w:rPr>
      </w:pPr>
    </w:p>
    <w:p w14:paraId="6034397F" w14:textId="77777777" w:rsidR="004671F1" w:rsidRPr="00B62D71" w:rsidRDefault="004671F1" w:rsidP="004671F1">
      <w:pPr>
        <w:jc w:val="both"/>
        <w:rPr>
          <w:rFonts w:ascii="Calibri" w:hAnsi="Calibri" w:cs="Calibri"/>
          <w:b/>
        </w:rPr>
      </w:pPr>
      <w:r w:rsidRPr="00B62D71">
        <w:rPr>
          <w:rFonts w:ascii="Calibri" w:hAnsi="Calibri" w:cs="Calibri"/>
          <w:b/>
        </w:rPr>
        <w:t>14.0</w:t>
      </w:r>
      <w:r w:rsidRPr="00B62D71">
        <w:rPr>
          <w:rFonts w:ascii="Calibri" w:hAnsi="Calibri" w:cs="Calibri"/>
          <w:b/>
        </w:rPr>
        <w:tab/>
        <w:t xml:space="preserve">FORCE MAJEURE; OTHER CHANGES IN CONDITIONS </w:t>
      </w:r>
    </w:p>
    <w:p w14:paraId="60343980" w14:textId="77777777" w:rsidR="004671F1" w:rsidRPr="00B62D71" w:rsidRDefault="004671F1" w:rsidP="004671F1">
      <w:pPr>
        <w:jc w:val="both"/>
        <w:rPr>
          <w:rFonts w:ascii="Calibri" w:hAnsi="Calibri" w:cs="Calibri"/>
          <w:b/>
        </w:rPr>
      </w:pPr>
    </w:p>
    <w:p w14:paraId="60343981" w14:textId="77777777" w:rsidR="004671F1" w:rsidRPr="00B62D71" w:rsidRDefault="004671F1" w:rsidP="00F200DB">
      <w:pPr>
        <w:ind w:left="1440" w:hanging="720"/>
        <w:jc w:val="both"/>
        <w:rPr>
          <w:rFonts w:ascii="Calibri" w:hAnsi="Calibri" w:cs="Calibri"/>
        </w:rPr>
      </w:pPr>
      <w:r w:rsidRPr="00B62D71">
        <w:rPr>
          <w:rFonts w:ascii="Calibri" w:hAnsi="Calibri" w:cs="Calibri"/>
          <w:b/>
        </w:rPr>
        <w:t>14.1</w:t>
      </w:r>
      <w:r w:rsidRPr="00B62D71">
        <w:rPr>
          <w:rFonts w:ascii="Calibri" w:hAnsi="Calibri" w:cs="Calibri"/>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60343982" w14:textId="77777777" w:rsidR="004671F1" w:rsidRPr="00B62D71" w:rsidRDefault="004671F1" w:rsidP="00F200DB">
      <w:pPr>
        <w:ind w:left="1440" w:hanging="720"/>
        <w:jc w:val="both"/>
        <w:rPr>
          <w:rFonts w:ascii="Calibri" w:hAnsi="Calibri" w:cs="Calibri"/>
        </w:rPr>
      </w:pPr>
    </w:p>
    <w:p w14:paraId="60343983" w14:textId="77777777" w:rsidR="004671F1" w:rsidRPr="00B62D71" w:rsidRDefault="004671F1" w:rsidP="00F200DB">
      <w:pPr>
        <w:ind w:left="1440" w:hanging="720"/>
        <w:jc w:val="both"/>
        <w:rPr>
          <w:rFonts w:ascii="Calibri" w:hAnsi="Calibri" w:cs="Calibri"/>
        </w:rPr>
      </w:pPr>
      <w:r w:rsidRPr="00B62D71">
        <w:rPr>
          <w:rFonts w:ascii="Calibri" w:hAnsi="Calibri" w:cs="Calibri"/>
          <w:b/>
        </w:rPr>
        <w:t>14.2</w:t>
      </w:r>
      <w:r w:rsidRPr="00B62D71">
        <w:rPr>
          <w:rFonts w:ascii="Calibri" w:hAnsi="Calibri" w:cs="Calibri"/>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60343984" w14:textId="77777777" w:rsidR="004671F1" w:rsidRPr="00B62D71" w:rsidRDefault="004671F1" w:rsidP="004671F1">
      <w:pPr>
        <w:jc w:val="both"/>
        <w:rPr>
          <w:rFonts w:ascii="Calibri" w:hAnsi="Calibri" w:cs="Calibri"/>
        </w:rPr>
      </w:pPr>
    </w:p>
    <w:p w14:paraId="60343985" w14:textId="77777777" w:rsidR="004671F1" w:rsidRPr="00B62D71" w:rsidRDefault="004671F1" w:rsidP="00F200DB">
      <w:pPr>
        <w:ind w:left="1440" w:hanging="720"/>
        <w:jc w:val="both"/>
        <w:rPr>
          <w:rFonts w:ascii="Calibri" w:hAnsi="Calibri" w:cs="Calibri"/>
        </w:rPr>
      </w:pPr>
      <w:r w:rsidRPr="00B62D71">
        <w:rPr>
          <w:rFonts w:ascii="Calibri" w:hAnsi="Calibri" w:cs="Calibri"/>
          <w:b/>
        </w:rPr>
        <w:t>14.3</w:t>
      </w:r>
      <w:r w:rsidRPr="00B62D71">
        <w:rPr>
          <w:rFonts w:ascii="Calibri" w:hAnsi="Calibri" w:cs="Calibri"/>
          <w:b/>
        </w:rPr>
        <w:tab/>
      </w:r>
      <w:r w:rsidRPr="00B62D71">
        <w:rPr>
          <w:rFonts w:ascii="Calibri" w:hAnsi="Calibri" w:cs="Calibri"/>
        </w:rPr>
        <w:t xml:space="preserve">Force majeure as used in this Article means acts of God, war (whether declared or not), invasion, revolution, insurrection, or other acts of a similar nature or force. </w:t>
      </w:r>
    </w:p>
    <w:p w14:paraId="60343986" w14:textId="77777777" w:rsidR="004671F1" w:rsidRPr="00B62D71" w:rsidRDefault="004671F1" w:rsidP="004671F1">
      <w:pPr>
        <w:jc w:val="both"/>
        <w:rPr>
          <w:rFonts w:ascii="Calibri" w:hAnsi="Calibri" w:cs="Calibri"/>
        </w:rPr>
      </w:pPr>
    </w:p>
    <w:p w14:paraId="60343987" w14:textId="77777777" w:rsidR="004671F1" w:rsidRPr="00B62D71" w:rsidRDefault="004671F1" w:rsidP="00F200DB">
      <w:pPr>
        <w:ind w:left="1440" w:hanging="720"/>
        <w:jc w:val="both"/>
        <w:rPr>
          <w:rFonts w:ascii="Calibri" w:hAnsi="Calibri" w:cs="Calibri"/>
        </w:rPr>
      </w:pPr>
      <w:r w:rsidRPr="00B62D71">
        <w:rPr>
          <w:rFonts w:ascii="Calibri" w:hAnsi="Calibri" w:cs="Calibri"/>
          <w:b/>
        </w:rPr>
        <w:t>14.4</w:t>
      </w:r>
      <w:r w:rsidRPr="00B62D71">
        <w:rPr>
          <w:rFonts w:ascii="Calibri" w:hAnsi="Calibri" w:cs="Calibri"/>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60343988" w14:textId="77777777" w:rsidR="004671F1" w:rsidRPr="00B62D71" w:rsidRDefault="004671F1" w:rsidP="004671F1">
      <w:pPr>
        <w:jc w:val="both"/>
        <w:rPr>
          <w:rFonts w:ascii="Calibri" w:hAnsi="Calibri" w:cs="Calibri"/>
        </w:rPr>
      </w:pPr>
    </w:p>
    <w:p w14:paraId="60343989" w14:textId="77777777" w:rsidR="004671F1" w:rsidRPr="00B62D71" w:rsidRDefault="004671F1" w:rsidP="004671F1">
      <w:pPr>
        <w:jc w:val="both"/>
        <w:rPr>
          <w:rFonts w:ascii="Calibri" w:hAnsi="Calibri" w:cs="Calibri"/>
          <w:b/>
        </w:rPr>
      </w:pPr>
      <w:r w:rsidRPr="00B62D71">
        <w:rPr>
          <w:rFonts w:ascii="Calibri" w:hAnsi="Calibri" w:cs="Calibri"/>
          <w:b/>
        </w:rPr>
        <w:t>15.0</w:t>
      </w:r>
      <w:r w:rsidRPr="00B62D71">
        <w:rPr>
          <w:rFonts w:ascii="Calibri" w:hAnsi="Calibri" w:cs="Calibri"/>
          <w:b/>
        </w:rPr>
        <w:tab/>
        <w:t xml:space="preserve">TERMINATION </w:t>
      </w:r>
    </w:p>
    <w:p w14:paraId="6034398A" w14:textId="77777777" w:rsidR="004671F1" w:rsidRPr="00B62D71" w:rsidRDefault="004671F1" w:rsidP="004671F1">
      <w:pPr>
        <w:jc w:val="both"/>
        <w:rPr>
          <w:rFonts w:ascii="Calibri" w:hAnsi="Calibri" w:cs="Calibri"/>
          <w:b/>
        </w:rPr>
      </w:pPr>
    </w:p>
    <w:p w14:paraId="6034398B" w14:textId="77777777" w:rsidR="004671F1" w:rsidRPr="00B62D71" w:rsidRDefault="004671F1" w:rsidP="00F200DB">
      <w:pPr>
        <w:ind w:left="1440" w:hanging="720"/>
        <w:jc w:val="both"/>
        <w:rPr>
          <w:rFonts w:ascii="Calibri" w:hAnsi="Calibri" w:cs="Calibri"/>
        </w:rPr>
      </w:pPr>
      <w:r w:rsidRPr="00B62D71">
        <w:rPr>
          <w:rFonts w:ascii="Calibri" w:hAnsi="Calibri" w:cs="Calibri"/>
          <w:b/>
        </w:rPr>
        <w:t>15.1</w:t>
      </w:r>
      <w:r w:rsidRPr="00B62D71">
        <w:rPr>
          <w:rFonts w:ascii="Calibri" w:hAnsi="Calibri" w:cs="Calibri"/>
        </w:rPr>
        <w:tab/>
        <w:t xml:space="preserve">Either party may terminate this Contract for cause, in whole or in part, upon thirty (30) days notice, in writing, to the other party.  The initiation of arbitral proceedings in accordance with Article 16.2 (“Arbitration”), below, shall not be deemed a termination of this Contract. </w:t>
      </w:r>
    </w:p>
    <w:p w14:paraId="6034398C" w14:textId="77777777" w:rsidR="004671F1" w:rsidRPr="00B62D71" w:rsidRDefault="004671F1" w:rsidP="00F200DB">
      <w:pPr>
        <w:ind w:left="1440" w:hanging="720"/>
        <w:jc w:val="both"/>
        <w:rPr>
          <w:rFonts w:ascii="Calibri" w:hAnsi="Calibri" w:cs="Calibri"/>
        </w:rPr>
      </w:pPr>
    </w:p>
    <w:p w14:paraId="6034398D" w14:textId="77777777" w:rsidR="004671F1" w:rsidRPr="00B62D71" w:rsidRDefault="004671F1" w:rsidP="00F200DB">
      <w:pPr>
        <w:ind w:left="1440" w:hanging="720"/>
        <w:jc w:val="both"/>
        <w:rPr>
          <w:rFonts w:ascii="Calibri" w:hAnsi="Calibri" w:cs="Calibri"/>
        </w:rPr>
      </w:pPr>
      <w:r w:rsidRPr="00B62D71">
        <w:rPr>
          <w:rFonts w:ascii="Calibri" w:hAnsi="Calibri" w:cs="Calibri"/>
          <w:b/>
        </w:rPr>
        <w:t>15.2</w:t>
      </w:r>
      <w:r w:rsidRPr="00B62D71">
        <w:rPr>
          <w:rFonts w:ascii="Calibri" w:hAnsi="Calibri" w:cs="Calibri"/>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6034398E" w14:textId="77777777" w:rsidR="004671F1" w:rsidRPr="00B62D71" w:rsidRDefault="004671F1" w:rsidP="00F200DB">
      <w:pPr>
        <w:ind w:left="1440" w:hanging="720"/>
        <w:jc w:val="both"/>
        <w:rPr>
          <w:rFonts w:ascii="Calibri" w:hAnsi="Calibri" w:cs="Calibri"/>
        </w:rPr>
      </w:pPr>
    </w:p>
    <w:p w14:paraId="6034398F" w14:textId="77777777" w:rsidR="004671F1" w:rsidRPr="00B62D71" w:rsidRDefault="004671F1" w:rsidP="00F200DB">
      <w:pPr>
        <w:ind w:left="1440" w:hanging="720"/>
        <w:jc w:val="both"/>
        <w:rPr>
          <w:rFonts w:ascii="Calibri" w:hAnsi="Calibri" w:cs="Calibri"/>
        </w:rPr>
      </w:pPr>
      <w:r w:rsidRPr="00B62D71">
        <w:rPr>
          <w:rFonts w:ascii="Calibri" w:hAnsi="Calibri" w:cs="Calibri"/>
          <w:b/>
        </w:rPr>
        <w:lastRenderedPageBreak/>
        <w:t>15.3</w:t>
      </w:r>
      <w:r w:rsidRPr="00B62D71">
        <w:rPr>
          <w:rFonts w:ascii="Calibri" w:hAnsi="Calibri" w:cs="Calibri"/>
        </w:rPr>
        <w:tab/>
        <w:t xml:space="preserve">In the event of any termination by UNDP under this Article, no payment shall be due from UNDP to the Contractor except for work and services satisfactorily performed in conformity with the express terms of this Contract. </w:t>
      </w:r>
    </w:p>
    <w:p w14:paraId="60343990" w14:textId="77777777" w:rsidR="004671F1" w:rsidRPr="00B62D71" w:rsidRDefault="004671F1" w:rsidP="00F200DB">
      <w:pPr>
        <w:ind w:left="1440" w:hanging="720"/>
        <w:jc w:val="both"/>
        <w:rPr>
          <w:rFonts w:ascii="Calibri" w:hAnsi="Calibri" w:cs="Calibri"/>
        </w:rPr>
      </w:pPr>
    </w:p>
    <w:p w14:paraId="60343991" w14:textId="77777777" w:rsidR="004671F1" w:rsidRPr="00B62D71" w:rsidRDefault="004671F1" w:rsidP="00F200DB">
      <w:pPr>
        <w:ind w:left="1440" w:hanging="720"/>
        <w:jc w:val="both"/>
        <w:rPr>
          <w:rFonts w:ascii="Calibri" w:hAnsi="Calibri" w:cs="Calibri"/>
        </w:rPr>
      </w:pPr>
      <w:r w:rsidRPr="00B62D71">
        <w:rPr>
          <w:rFonts w:ascii="Calibri" w:hAnsi="Calibri" w:cs="Calibri"/>
          <w:b/>
        </w:rPr>
        <w:t>15.4</w:t>
      </w:r>
      <w:r w:rsidRPr="00B62D71">
        <w:rPr>
          <w:rFonts w:ascii="Calibri" w:hAnsi="Calibri" w:cs="Calibri"/>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60343992" w14:textId="77777777" w:rsidR="004671F1" w:rsidRPr="00B62D71" w:rsidRDefault="004671F1" w:rsidP="004671F1">
      <w:pPr>
        <w:jc w:val="both"/>
        <w:rPr>
          <w:rFonts w:ascii="Calibri" w:hAnsi="Calibri" w:cs="Calibri"/>
        </w:rPr>
      </w:pPr>
    </w:p>
    <w:p w14:paraId="60343993" w14:textId="77777777" w:rsidR="004671F1" w:rsidRPr="00B62D71" w:rsidRDefault="004671F1" w:rsidP="004671F1">
      <w:pPr>
        <w:jc w:val="both"/>
        <w:rPr>
          <w:rFonts w:ascii="Calibri" w:hAnsi="Calibri" w:cs="Calibri"/>
          <w:b/>
        </w:rPr>
      </w:pPr>
      <w:r w:rsidRPr="00B62D71">
        <w:rPr>
          <w:rFonts w:ascii="Calibri" w:hAnsi="Calibri" w:cs="Calibri"/>
          <w:b/>
        </w:rPr>
        <w:t>16.0</w:t>
      </w:r>
      <w:r w:rsidRPr="00B62D71">
        <w:rPr>
          <w:rFonts w:ascii="Calibri" w:hAnsi="Calibri" w:cs="Calibri"/>
          <w:b/>
        </w:rPr>
        <w:tab/>
        <w:t xml:space="preserve">SETTLEMENT OF DISPUTES </w:t>
      </w:r>
    </w:p>
    <w:p w14:paraId="60343994" w14:textId="77777777" w:rsidR="004671F1" w:rsidRPr="00B62D71" w:rsidRDefault="004671F1" w:rsidP="004671F1">
      <w:pPr>
        <w:jc w:val="both"/>
        <w:rPr>
          <w:rFonts w:ascii="Calibri" w:hAnsi="Calibri" w:cs="Calibri"/>
        </w:rPr>
      </w:pPr>
    </w:p>
    <w:p w14:paraId="60343995" w14:textId="77777777" w:rsidR="004671F1" w:rsidRPr="00B62D71" w:rsidRDefault="004671F1" w:rsidP="00F200DB">
      <w:pPr>
        <w:ind w:left="1440" w:hanging="720"/>
        <w:jc w:val="both"/>
        <w:rPr>
          <w:rFonts w:ascii="Calibri" w:hAnsi="Calibri" w:cs="Calibri"/>
        </w:rPr>
      </w:pPr>
      <w:r w:rsidRPr="00B62D71">
        <w:rPr>
          <w:rFonts w:ascii="Calibri" w:hAnsi="Calibri" w:cs="Calibri"/>
          <w:b/>
        </w:rPr>
        <w:t>16.1</w:t>
      </w:r>
      <w:r w:rsidRPr="00B62D71">
        <w:rPr>
          <w:rFonts w:ascii="Calibri" w:hAnsi="Calibri" w:cs="Calibri"/>
        </w:rPr>
        <w:tab/>
      </w:r>
      <w:r w:rsidRPr="00B62D71">
        <w:rPr>
          <w:rFonts w:ascii="Calibri" w:hAnsi="Calibri" w:cs="Calibri"/>
          <w:b/>
          <w:bCs/>
        </w:rPr>
        <w:t>Amicable Settlement</w:t>
      </w:r>
      <w:r w:rsidRPr="00B62D71">
        <w:rPr>
          <w:rFonts w:ascii="Calibri" w:hAnsi="Calibri" w:cs="Calibri"/>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60343996" w14:textId="77777777" w:rsidR="004671F1" w:rsidRPr="00B62D71" w:rsidRDefault="004671F1" w:rsidP="00F200DB">
      <w:pPr>
        <w:ind w:left="1440" w:hanging="720"/>
        <w:jc w:val="both"/>
        <w:rPr>
          <w:rFonts w:ascii="Calibri" w:hAnsi="Calibri" w:cs="Calibri"/>
        </w:rPr>
      </w:pPr>
    </w:p>
    <w:p w14:paraId="60343997" w14:textId="77777777" w:rsidR="004671F1" w:rsidRPr="00B62D71" w:rsidRDefault="004671F1" w:rsidP="00F200DB">
      <w:pPr>
        <w:ind w:left="1440" w:hanging="720"/>
        <w:jc w:val="both"/>
        <w:rPr>
          <w:rFonts w:ascii="Calibri" w:hAnsi="Calibri" w:cs="Calibri"/>
        </w:rPr>
      </w:pPr>
      <w:r w:rsidRPr="00B62D71">
        <w:rPr>
          <w:rFonts w:ascii="Calibri" w:hAnsi="Calibri" w:cs="Calibri"/>
          <w:b/>
        </w:rPr>
        <w:t>16.2</w:t>
      </w:r>
      <w:r w:rsidRPr="00B62D71">
        <w:rPr>
          <w:rFonts w:ascii="Calibri" w:hAnsi="Calibri" w:cs="Calibri"/>
        </w:rPr>
        <w:tab/>
      </w:r>
      <w:r w:rsidRPr="00B62D71">
        <w:rPr>
          <w:rFonts w:ascii="Calibri" w:hAnsi="Calibri" w:cs="Calibri"/>
          <w:b/>
          <w:bCs/>
        </w:rPr>
        <w:t>Arbitration:</w:t>
      </w:r>
      <w:r w:rsidRPr="00B62D71">
        <w:rPr>
          <w:rFonts w:ascii="Calibri" w:hAnsi="Calibri" w:cs="Calibri"/>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60343998" w14:textId="77777777" w:rsidR="004671F1" w:rsidRPr="00B62D71" w:rsidRDefault="004671F1" w:rsidP="004671F1">
      <w:pPr>
        <w:jc w:val="both"/>
        <w:rPr>
          <w:rFonts w:ascii="Calibri" w:hAnsi="Calibri" w:cs="Calibri"/>
        </w:rPr>
      </w:pPr>
    </w:p>
    <w:p w14:paraId="60343999" w14:textId="77777777" w:rsidR="004671F1" w:rsidRPr="00B62D71" w:rsidRDefault="004671F1" w:rsidP="004671F1">
      <w:pPr>
        <w:jc w:val="both"/>
        <w:rPr>
          <w:rFonts w:ascii="Calibri" w:hAnsi="Calibri" w:cs="Calibri"/>
        </w:rPr>
      </w:pPr>
      <w:r w:rsidRPr="00B62D71">
        <w:rPr>
          <w:rFonts w:ascii="Calibri" w:hAnsi="Calibri" w:cs="Calibri"/>
          <w:b/>
        </w:rPr>
        <w:t>17.0</w:t>
      </w:r>
      <w:r w:rsidRPr="00B62D71">
        <w:rPr>
          <w:rFonts w:ascii="Calibri" w:hAnsi="Calibri" w:cs="Calibri"/>
          <w:b/>
        </w:rPr>
        <w:tab/>
        <w:t>PRIVILEGES AND IMMUNITIES</w:t>
      </w:r>
      <w:r w:rsidRPr="00B62D71">
        <w:rPr>
          <w:rFonts w:ascii="Calibri" w:hAnsi="Calibri" w:cs="Calibri"/>
        </w:rPr>
        <w:t>:</w:t>
      </w:r>
    </w:p>
    <w:p w14:paraId="6034399A" w14:textId="77777777" w:rsidR="004671F1" w:rsidRPr="00B62D71" w:rsidRDefault="004671F1" w:rsidP="004671F1">
      <w:pPr>
        <w:jc w:val="both"/>
        <w:rPr>
          <w:rFonts w:ascii="Calibri" w:hAnsi="Calibri" w:cs="Calibri"/>
        </w:rPr>
      </w:pPr>
    </w:p>
    <w:p w14:paraId="6034399B" w14:textId="77777777" w:rsidR="004671F1" w:rsidRPr="00B62D71" w:rsidRDefault="004671F1" w:rsidP="00F200DB">
      <w:pPr>
        <w:ind w:left="720"/>
        <w:jc w:val="both"/>
        <w:rPr>
          <w:rFonts w:ascii="Calibri" w:hAnsi="Calibri" w:cs="Calibri"/>
        </w:rPr>
      </w:pPr>
      <w:r w:rsidRPr="00B62D71">
        <w:rPr>
          <w:rFonts w:ascii="Calibri" w:hAnsi="Calibri" w:cs="Calibri"/>
        </w:rPr>
        <w:t>Nothing in or relating to this Contract shall be deemed a waiver, express or implied, of any of the privileges and immunities of the United Nations, including its subsidiary organs.</w:t>
      </w:r>
    </w:p>
    <w:p w14:paraId="6034399C" w14:textId="77777777" w:rsidR="004671F1" w:rsidRPr="00B62D71" w:rsidRDefault="004671F1" w:rsidP="004671F1">
      <w:pPr>
        <w:jc w:val="both"/>
        <w:rPr>
          <w:rFonts w:ascii="Calibri" w:hAnsi="Calibri" w:cs="Calibri"/>
          <w:b/>
        </w:rPr>
      </w:pPr>
    </w:p>
    <w:p w14:paraId="6034399D" w14:textId="77777777" w:rsidR="004671F1" w:rsidRPr="00B62D71" w:rsidRDefault="004671F1" w:rsidP="004671F1">
      <w:pPr>
        <w:jc w:val="both"/>
        <w:rPr>
          <w:rFonts w:ascii="Calibri" w:hAnsi="Calibri" w:cs="Calibri"/>
          <w:b/>
        </w:rPr>
      </w:pPr>
      <w:r w:rsidRPr="00B62D71">
        <w:rPr>
          <w:rFonts w:ascii="Calibri" w:hAnsi="Calibri" w:cs="Calibri"/>
          <w:b/>
        </w:rPr>
        <w:t>18.0</w:t>
      </w:r>
      <w:r w:rsidRPr="00B62D71">
        <w:rPr>
          <w:rFonts w:ascii="Calibri" w:hAnsi="Calibri" w:cs="Calibri"/>
          <w:b/>
        </w:rPr>
        <w:tab/>
        <w:t xml:space="preserve">TAX EXEMPTION </w:t>
      </w:r>
    </w:p>
    <w:p w14:paraId="6034399E" w14:textId="77777777" w:rsidR="004671F1" w:rsidRPr="00B62D71" w:rsidRDefault="004671F1" w:rsidP="00F200DB">
      <w:pPr>
        <w:ind w:left="1440" w:hanging="720"/>
        <w:jc w:val="both"/>
        <w:rPr>
          <w:rFonts w:ascii="Calibri" w:hAnsi="Calibri" w:cs="Calibri"/>
          <w:b/>
        </w:rPr>
      </w:pPr>
    </w:p>
    <w:p w14:paraId="6034399F" w14:textId="77777777" w:rsidR="004671F1" w:rsidRPr="00B62D71" w:rsidRDefault="004671F1" w:rsidP="00F200DB">
      <w:pPr>
        <w:ind w:left="1440" w:hanging="720"/>
        <w:jc w:val="both"/>
        <w:rPr>
          <w:rFonts w:ascii="Calibri" w:hAnsi="Calibri" w:cs="Calibri"/>
        </w:rPr>
      </w:pPr>
      <w:r w:rsidRPr="00B62D71">
        <w:rPr>
          <w:rFonts w:ascii="Calibri" w:hAnsi="Calibri" w:cs="Calibri"/>
          <w:b/>
        </w:rPr>
        <w:t>18.1</w:t>
      </w:r>
      <w:r w:rsidRPr="00B62D71">
        <w:rPr>
          <w:rFonts w:ascii="Calibri" w:hAnsi="Calibri" w:cs="Calibri"/>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603439A0" w14:textId="77777777" w:rsidR="004671F1" w:rsidRPr="00B62D71" w:rsidRDefault="004671F1" w:rsidP="00F200DB">
      <w:pPr>
        <w:ind w:left="1440" w:hanging="720"/>
        <w:jc w:val="both"/>
        <w:rPr>
          <w:rFonts w:ascii="Calibri" w:hAnsi="Calibri" w:cs="Calibri"/>
        </w:rPr>
      </w:pPr>
    </w:p>
    <w:p w14:paraId="603439A1" w14:textId="77777777" w:rsidR="004671F1" w:rsidRPr="00B62D71" w:rsidRDefault="004671F1" w:rsidP="00F200DB">
      <w:pPr>
        <w:ind w:left="1440" w:hanging="720"/>
        <w:jc w:val="both"/>
        <w:rPr>
          <w:rFonts w:ascii="Calibri" w:hAnsi="Calibri" w:cs="Calibri"/>
        </w:rPr>
      </w:pPr>
      <w:r w:rsidRPr="00B62D71">
        <w:rPr>
          <w:rFonts w:ascii="Calibri" w:hAnsi="Calibri" w:cs="Calibri"/>
          <w:b/>
        </w:rPr>
        <w:lastRenderedPageBreak/>
        <w:t>18.2</w:t>
      </w:r>
      <w:r w:rsidRPr="00B62D71">
        <w:rPr>
          <w:rFonts w:ascii="Calibri" w:hAnsi="Calibri" w:cs="Calibri"/>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603439A2" w14:textId="77777777" w:rsidR="004671F1" w:rsidRPr="00B62D71" w:rsidRDefault="004671F1" w:rsidP="004671F1">
      <w:pPr>
        <w:jc w:val="both"/>
        <w:rPr>
          <w:rFonts w:ascii="Calibri" w:hAnsi="Calibri" w:cs="Calibri"/>
        </w:rPr>
      </w:pPr>
    </w:p>
    <w:p w14:paraId="603439A3" w14:textId="77777777" w:rsidR="004671F1" w:rsidRPr="00B62D71" w:rsidRDefault="004671F1" w:rsidP="004671F1">
      <w:pPr>
        <w:jc w:val="both"/>
        <w:rPr>
          <w:rFonts w:ascii="Calibri" w:hAnsi="Calibri" w:cs="Calibri"/>
          <w:b/>
        </w:rPr>
      </w:pPr>
      <w:r w:rsidRPr="00B62D71">
        <w:rPr>
          <w:rFonts w:ascii="Calibri" w:hAnsi="Calibri" w:cs="Calibri"/>
          <w:b/>
        </w:rPr>
        <w:t>19.0</w:t>
      </w:r>
      <w:r w:rsidRPr="00B62D71">
        <w:rPr>
          <w:rFonts w:ascii="Calibri" w:hAnsi="Calibri" w:cs="Calibri"/>
          <w:b/>
        </w:rPr>
        <w:tab/>
        <w:t>CHILD LABOUR</w:t>
      </w:r>
    </w:p>
    <w:p w14:paraId="603439A4" w14:textId="77777777" w:rsidR="004671F1" w:rsidRPr="00B62D71" w:rsidRDefault="004671F1" w:rsidP="004671F1">
      <w:pPr>
        <w:jc w:val="both"/>
        <w:rPr>
          <w:rFonts w:ascii="Calibri" w:hAnsi="Calibri" w:cs="Calibri"/>
          <w:b/>
        </w:rPr>
      </w:pPr>
    </w:p>
    <w:p w14:paraId="603439A5" w14:textId="77777777" w:rsidR="004671F1" w:rsidRPr="00B62D71" w:rsidRDefault="004671F1" w:rsidP="00F200DB">
      <w:pPr>
        <w:ind w:left="1440" w:hanging="720"/>
        <w:jc w:val="both"/>
        <w:rPr>
          <w:rFonts w:ascii="Calibri" w:hAnsi="Calibri" w:cs="Calibri"/>
        </w:rPr>
      </w:pPr>
      <w:r w:rsidRPr="00B62D71">
        <w:rPr>
          <w:rFonts w:ascii="Calibri" w:hAnsi="Calibri" w:cs="Calibri"/>
          <w:b/>
        </w:rPr>
        <w:t>19.1</w:t>
      </w:r>
      <w:r w:rsidRPr="00B62D71">
        <w:rPr>
          <w:rFonts w:ascii="Calibri" w:hAnsi="Calibri" w:cs="Calibri"/>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603439A6" w14:textId="77777777" w:rsidR="004671F1" w:rsidRPr="00B62D71" w:rsidRDefault="004671F1" w:rsidP="00F200DB">
      <w:pPr>
        <w:ind w:left="1440" w:hanging="720"/>
        <w:jc w:val="both"/>
        <w:rPr>
          <w:rFonts w:ascii="Calibri" w:hAnsi="Calibri" w:cs="Calibri"/>
        </w:rPr>
      </w:pPr>
    </w:p>
    <w:p w14:paraId="603439A7" w14:textId="77777777" w:rsidR="004671F1" w:rsidRPr="00B62D71" w:rsidRDefault="004671F1" w:rsidP="00F200DB">
      <w:pPr>
        <w:ind w:left="1440" w:hanging="720"/>
        <w:jc w:val="both"/>
        <w:rPr>
          <w:rFonts w:ascii="Calibri" w:hAnsi="Calibri" w:cs="Calibri"/>
        </w:rPr>
      </w:pPr>
      <w:r w:rsidRPr="00B62D71">
        <w:rPr>
          <w:rFonts w:ascii="Calibri" w:hAnsi="Calibri" w:cs="Calibri"/>
          <w:b/>
        </w:rPr>
        <w:t>19.2</w:t>
      </w:r>
      <w:r w:rsidRPr="00B62D71">
        <w:rPr>
          <w:rFonts w:ascii="Calibri" w:hAnsi="Calibri" w:cs="Calibri"/>
        </w:rPr>
        <w:tab/>
        <w:t xml:space="preserve">Any breach of this representation and warranty shall entitle UNDP to terminate this Contract immediately upon    notice to the Contractor, at no cost to UNDP. </w:t>
      </w:r>
    </w:p>
    <w:p w14:paraId="603439A8" w14:textId="77777777" w:rsidR="004671F1" w:rsidRPr="00B62D71" w:rsidRDefault="004671F1" w:rsidP="004671F1">
      <w:pPr>
        <w:jc w:val="both"/>
        <w:rPr>
          <w:rFonts w:ascii="Calibri" w:hAnsi="Calibri" w:cs="Calibri"/>
        </w:rPr>
      </w:pPr>
    </w:p>
    <w:p w14:paraId="603439A9" w14:textId="77777777" w:rsidR="004671F1" w:rsidRPr="00B62D71" w:rsidRDefault="004671F1" w:rsidP="004671F1">
      <w:pPr>
        <w:jc w:val="both"/>
        <w:rPr>
          <w:rFonts w:ascii="Calibri" w:hAnsi="Calibri" w:cs="Calibri"/>
        </w:rPr>
      </w:pPr>
    </w:p>
    <w:p w14:paraId="603439AA" w14:textId="77777777" w:rsidR="004671F1" w:rsidRPr="00B62D71" w:rsidRDefault="004671F1" w:rsidP="004671F1">
      <w:pPr>
        <w:jc w:val="both"/>
        <w:rPr>
          <w:rFonts w:ascii="Calibri" w:hAnsi="Calibri" w:cs="Calibri"/>
          <w:b/>
        </w:rPr>
      </w:pPr>
      <w:r w:rsidRPr="00B62D71">
        <w:rPr>
          <w:rFonts w:ascii="Calibri" w:hAnsi="Calibri" w:cs="Calibri"/>
          <w:b/>
        </w:rPr>
        <w:t>20.0</w:t>
      </w:r>
      <w:r w:rsidRPr="00B62D71">
        <w:rPr>
          <w:rFonts w:ascii="Calibri" w:hAnsi="Calibri" w:cs="Calibri"/>
          <w:b/>
        </w:rPr>
        <w:tab/>
        <w:t>MINES:</w:t>
      </w:r>
    </w:p>
    <w:p w14:paraId="603439AB" w14:textId="77777777" w:rsidR="004671F1" w:rsidRPr="00B62D71" w:rsidRDefault="004671F1" w:rsidP="004671F1">
      <w:pPr>
        <w:jc w:val="both"/>
        <w:rPr>
          <w:rFonts w:ascii="Calibri" w:hAnsi="Calibri" w:cs="Calibri"/>
          <w:b/>
        </w:rPr>
      </w:pPr>
    </w:p>
    <w:p w14:paraId="603439AC" w14:textId="77777777" w:rsidR="004671F1" w:rsidRPr="00B62D71" w:rsidRDefault="004671F1" w:rsidP="00F200DB">
      <w:pPr>
        <w:ind w:left="1440" w:hanging="720"/>
        <w:jc w:val="both"/>
        <w:rPr>
          <w:rFonts w:ascii="Calibri" w:hAnsi="Calibri" w:cs="Calibri"/>
        </w:rPr>
      </w:pPr>
      <w:r w:rsidRPr="00B62D71">
        <w:rPr>
          <w:rFonts w:ascii="Calibri" w:hAnsi="Calibri" w:cs="Calibri"/>
          <w:b/>
        </w:rPr>
        <w:t>20.1</w:t>
      </w:r>
      <w:r w:rsidRPr="00B62D71">
        <w:rPr>
          <w:rFonts w:ascii="Calibri" w:hAnsi="Calibri" w:cs="Calibri"/>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603439AD" w14:textId="77777777" w:rsidR="004671F1" w:rsidRPr="00B62D71" w:rsidRDefault="004671F1" w:rsidP="00F200DB">
      <w:pPr>
        <w:ind w:left="1440" w:hanging="720"/>
        <w:jc w:val="both"/>
        <w:rPr>
          <w:rFonts w:ascii="Calibri" w:hAnsi="Calibri" w:cs="Calibri"/>
        </w:rPr>
      </w:pPr>
    </w:p>
    <w:p w14:paraId="603439AE" w14:textId="77777777" w:rsidR="004671F1" w:rsidRPr="00B62D71" w:rsidRDefault="004671F1" w:rsidP="00F200DB">
      <w:pPr>
        <w:ind w:left="1440" w:hanging="720"/>
        <w:jc w:val="both"/>
        <w:rPr>
          <w:rFonts w:ascii="Calibri" w:hAnsi="Calibri" w:cs="Calibri"/>
        </w:rPr>
      </w:pPr>
      <w:r w:rsidRPr="00B62D71">
        <w:rPr>
          <w:rFonts w:ascii="Calibri" w:hAnsi="Calibri" w:cs="Calibri"/>
          <w:b/>
        </w:rPr>
        <w:t>20.2</w:t>
      </w:r>
      <w:r w:rsidRPr="00B62D71">
        <w:rPr>
          <w:rFonts w:ascii="Calibri" w:hAnsi="Calibri" w:cs="Calibri"/>
        </w:rPr>
        <w:tab/>
        <w:t xml:space="preserve">Any breach of this representation and warranty shall entitle UNDP to terminate this Contract immediately upon notice to the Contractor, without any liability for termination charges or any other liability of any kind of UNDP. </w:t>
      </w:r>
    </w:p>
    <w:p w14:paraId="603439AF" w14:textId="77777777" w:rsidR="004671F1" w:rsidRPr="00B62D71" w:rsidRDefault="004671F1" w:rsidP="004671F1">
      <w:pPr>
        <w:jc w:val="both"/>
        <w:rPr>
          <w:rFonts w:ascii="Calibri" w:hAnsi="Calibri" w:cs="Calibri"/>
        </w:rPr>
      </w:pPr>
    </w:p>
    <w:p w14:paraId="603439B0" w14:textId="77777777" w:rsidR="004671F1" w:rsidRPr="00B62D71" w:rsidRDefault="004671F1" w:rsidP="004671F1">
      <w:pPr>
        <w:jc w:val="both"/>
        <w:rPr>
          <w:rFonts w:ascii="Calibri" w:hAnsi="Calibri" w:cs="Calibri"/>
        </w:rPr>
      </w:pPr>
      <w:r w:rsidRPr="00B62D71">
        <w:rPr>
          <w:rFonts w:ascii="Calibri" w:hAnsi="Calibri" w:cs="Calibri"/>
          <w:b/>
        </w:rPr>
        <w:t>21.0</w:t>
      </w:r>
      <w:r w:rsidRPr="00B62D71">
        <w:rPr>
          <w:rFonts w:ascii="Calibri" w:hAnsi="Calibri" w:cs="Calibri"/>
          <w:b/>
        </w:rPr>
        <w:tab/>
        <w:t>OBSERVANCE OF THE LAW:</w:t>
      </w:r>
      <w:r w:rsidRPr="00B62D71">
        <w:rPr>
          <w:rFonts w:ascii="Calibri" w:hAnsi="Calibri" w:cs="Calibri"/>
        </w:rPr>
        <w:t xml:space="preserve"> </w:t>
      </w:r>
    </w:p>
    <w:p w14:paraId="603439B1" w14:textId="77777777" w:rsidR="004671F1" w:rsidRPr="00B62D71" w:rsidRDefault="004671F1" w:rsidP="004671F1">
      <w:pPr>
        <w:jc w:val="both"/>
        <w:rPr>
          <w:rFonts w:ascii="Calibri" w:hAnsi="Calibri" w:cs="Calibri"/>
        </w:rPr>
      </w:pPr>
    </w:p>
    <w:p w14:paraId="603439B2" w14:textId="77777777" w:rsidR="004671F1" w:rsidRPr="00B62D71" w:rsidRDefault="004671F1" w:rsidP="00F200DB">
      <w:pPr>
        <w:ind w:left="720"/>
        <w:jc w:val="both"/>
        <w:rPr>
          <w:rFonts w:ascii="Calibri" w:hAnsi="Calibri" w:cs="Calibri"/>
        </w:rPr>
      </w:pPr>
      <w:r w:rsidRPr="00B62D71">
        <w:rPr>
          <w:rFonts w:ascii="Calibri" w:hAnsi="Calibri" w:cs="Calibri"/>
        </w:rPr>
        <w:t xml:space="preserve">The Contractor shall comply with all laws, ordinances, rules, and regulations bearing upon the performance of its obligations under the terms of this Contract. </w:t>
      </w:r>
    </w:p>
    <w:p w14:paraId="603439B3" w14:textId="77777777" w:rsidR="004671F1" w:rsidRPr="00B62D71" w:rsidRDefault="004671F1" w:rsidP="004671F1">
      <w:pPr>
        <w:jc w:val="both"/>
        <w:rPr>
          <w:rFonts w:ascii="Calibri" w:hAnsi="Calibri" w:cs="Calibri"/>
        </w:rPr>
      </w:pPr>
    </w:p>
    <w:p w14:paraId="603439B4" w14:textId="77777777" w:rsidR="004671F1" w:rsidRPr="00B62D71" w:rsidRDefault="004671F1" w:rsidP="004671F1">
      <w:pPr>
        <w:jc w:val="both"/>
        <w:rPr>
          <w:rFonts w:ascii="Calibri" w:hAnsi="Calibri" w:cs="Calibri"/>
          <w:b/>
        </w:rPr>
      </w:pPr>
      <w:r w:rsidRPr="00B62D71">
        <w:rPr>
          <w:rFonts w:ascii="Calibri" w:hAnsi="Calibri" w:cs="Calibri"/>
          <w:b/>
        </w:rPr>
        <w:t>22.0</w:t>
      </w:r>
      <w:r w:rsidRPr="00B62D71">
        <w:rPr>
          <w:rFonts w:ascii="Calibri" w:hAnsi="Calibri" w:cs="Calibri"/>
          <w:b/>
        </w:rPr>
        <w:tab/>
        <w:t>SEXUAL EXPLOITATION:</w:t>
      </w:r>
    </w:p>
    <w:p w14:paraId="603439B5" w14:textId="77777777" w:rsidR="004671F1" w:rsidRPr="00B62D71" w:rsidRDefault="004671F1" w:rsidP="004671F1">
      <w:pPr>
        <w:jc w:val="both"/>
        <w:rPr>
          <w:rFonts w:ascii="Calibri" w:hAnsi="Calibri" w:cs="Calibri"/>
          <w:b/>
        </w:rPr>
      </w:pPr>
    </w:p>
    <w:p w14:paraId="603439B6" w14:textId="77777777" w:rsidR="004671F1" w:rsidRPr="00B62D71" w:rsidRDefault="004671F1" w:rsidP="00F200DB">
      <w:pPr>
        <w:ind w:left="1440" w:hanging="720"/>
        <w:jc w:val="both"/>
        <w:rPr>
          <w:rFonts w:ascii="Calibri" w:hAnsi="Calibri" w:cs="Calibri"/>
        </w:rPr>
      </w:pPr>
      <w:r w:rsidRPr="00B62D71">
        <w:rPr>
          <w:rFonts w:ascii="Calibri" w:hAnsi="Calibri" w:cs="Calibri"/>
          <w:b/>
        </w:rPr>
        <w:t>22.1</w:t>
      </w:r>
      <w:r w:rsidRPr="00B62D71">
        <w:rPr>
          <w:rFonts w:ascii="Calibri" w:hAnsi="Calibri" w:cs="Calibri"/>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603439B7" w14:textId="77777777" w:rsidR="004671F1" w:rsidRPr="00B62D71" w:rsidRDefault="004671F1" w:rsidP="00F200DB">
      <w:pPr>
        <w:ind w:left="1440" w:hanging="720"/>
        <w:jc w:val="both"/>
        <w:rPr>
          <w:rFonts w:ascii="Calibri" w:hAnsi="Calibri" w:cs="Calibri"/>
        </w:rPr>
      </w:pPr>
    </w:p>
    <w:p w14:paraId="603439B8" w14:textId="77777777" w:rsidR="004671F1" w:rsidRPr="00B62D71" w:rsidRDefault="004671F1" w:rsidP="00F200DB">
      <w:pPr>
        <w:ind w:left="1440" w:hanging="720"/>
        <w:jc w:val="both"/>
        <w:rPr>
          <w:rFonts w:ascii="Calibri" w:hAnsi="Calibri" w:cs="Calibri"/>
        </w:rPr>
      </w:pPr>
      <w:r w:rsidRPr="00B62D71">
        <w:rPr>
          <w:rFonts w:ascii="Calibri" w:hAnsi="Calibri" w:cs="Calibri"/>
          <w:b/>
        </w:rPr>
        <w:t>22.2</w:t>
      </w:r>
      <w:r w:rsidRPr="00B62D71">
        <w:rPr>
          <w:rFonts w:ascii="Calibri" w:hAnsi="Calibri" w:cs="Calibri"/>
        </w:rPr>
        <w:tab/>
        <w:t xml:space="preserve">The UNDP shall not apply the foregoing standard relating to age in any case in which the Contractor’s personnel or any other person who may be engaged by the Contractor to perform any services under the Contract is married to the person less than the age of eighteen years </w:t>
      </w:r>
      <w:r w:rsidRPr="00B62D71">
        <w:rPr>
          <w:rFonts w:ascii="Calibri" w:hAnsi="Calibri" w:cs="Calibri"/>
        </w:rPr>
        <w:lastRenderedPageBreak/>
        <w:t>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603439B9" w14:textId="77777777" w:rsidR="004671F1" w:rsidRPr="00B62D71" w:rsidRDefault="004671F1" w:rsidP="004671F1">
      <w:pPr>
        <w:jc w:val="both"/>
        <w:rPr>
          <w:rFonts w:ascii="Calibri" w:hAnsi="Calibri" w:cs="Calibri"/>
        </w:rPr>
      </w:pPr>
    </w:p>
    <w:p w14:paraId="603439BA" w14:textId="77777777" w:rsidR="004671F1" w:rsidRPr="00B62D71" w:rsidRDefault="004671F1" w:rsidP="0024244B">
      <w:pPr>
        <w:numPr>
          <w:ilvl w:val="0"/>
          <w:numId w:val="3"/>
        </w:numPr>
        <w:jc w:val="both"/>
        <w:rPr>
          <w:rFonts w:ascii="Calibri" w:hAnsi="Calibri" w:cs="Calibri"/>
        </w:rPr>
      </w:pPr>
      <w:r w:rsidRPr="00B62D71">
        <w:rPr>
          <w:rFonts w:ascii="Calibri" w:hAnsi="Calibri" w:cs="Calibri"/>
          <w:b/>
        </w:rPr>
        <w:t>AUTHORITY TO MODIFY</w:t>
      </w:r>
      <w:r w:rsidRPr="00B62D71">
        <w:rPr>
          <w:rFonts w:ascii="Calibri" w:hAnsi="Calibri" w:cs="Calibri"/>
        </w:rPr>
        <w:t xml:space="preserve">: </w:t>
      </w:r>
    </w:p>
    <w:p w14:paraId="603439BB" w14:textId="77777777" w:rsidR="004671F1" w:rsidRPr="00B62D71" w:rsidRDefault="004671F1" w:rsidP="004671F1">
      <w:pPr>
        <w:jc w:val="both"/>
        <w:rPr>
          <w:rFonts w:ascii="Calibri" w:hAnsi="Calibri" w:cs="Calibri"/>
          <w:b/>
        </w:rPr>
      </w:pPr>
    </w:p>
    <w:p w14:paraId="603439BC" w14:textId="77777777" w:rsidR="004671F1" w:rsidRPr="00B62D71" w:rsidRDefault="004671F1" w:rsidP="00F200DB">
      <w:pPr>
        <w:ind w:left="720"/>
        <w:jc w:val="both"/>
        <w:rPr>
          <w:rFonts w:ascii="Calibri" w:hAnsi="Calibri" w:cs="Calibri"/>
        </w:rPr>
      </w:pPr>
      <w:r w:rsidRPr="00B62D71">
        <w:rPr>
          <w:rFonts w:ascii="Calibri" w:hAnsi="Calibri" w:cs="Calibri"/>
        </w:rPr>
        <w:t xml:space="preserve">Pursuant to the Financial Regulations and Rules of UNDP, only the UNDP Authorized Official possesses the authority to agree on behalf of UNDP to any modification of or change in this </w:t>
      </w:r>
      <w:r w:rsidR="008428B1" w:rsidRPr="00B62D71">
        <w:rPr>
          <w:rFonts w:ascii="Calibri" w:hAnsi="Calibri" w:cs="Calibri"/>
        </w:rPr>
        <w:t>Contract</w:t>
      </w:r>
      <w:r w:rsidRPr="00B62D71">
        <w:rPr>
          <w:rFonts w:ascii="Calibri" w:hAnsi="Calibri" w:cs="Calibri"/>
        </w:rPr>
        <w:t xml:space="preserve">, to a waiver of any of its provisions or to any additional contractual relationship of any kind with the Contractor. Accordingly, no modification or change in this Contract shall be valid and enforceable against UNDP unless provided by an amendment to this </w:t>
      </w:r>
      <w:r w:rsidR="008428B1" w:rsidRPr="00B62D71">
        <w:rPr>
          <w:rFonts w:ascii="Calibri" w:hAnsi="Calibri" w:cs="Calibri"/>
        </w:rPr>
        <w:t>Contract</w:t>
      </w:r>
      <w:r w:rsidRPr="00B62D71">
        <w:rPr>
          <w:rFonts w:ascii="Calibri" w:hAnsi="Calibri" w:cs="Calibri"/>
        </w:rPr>
        <w:t xml:space="preserve"> signed by the Contractor and jointly by the UNDP Authorized Official.</w:t>
      </w:r>
    </w:p>
    <w:p w14:paraId="603439BD" w14:textId="1937A733" w:rsidR="004671F1" w:rsidRDefault="004671F1" w:rsidP="004671F1">
      <w:pPr>
        <w:jc w:val="both"/>
        <w:rPr>
          <w:rFonts w:ascii="Calibri" w:hAnsi="Calibri" w:cs="Calibri"/>
        </w:rPr>
      </w:pPr>
    </w:p>
    <w:p w14:paraId="071600D5" w14:textId="722AB2C8" w:rsidR="00054C5E" w:rsidRDefault="00054C5E" w:rsidP="004671F1">
      <w:pPr>
        <w:jc w:val="both"/>
        <w:rPr>
          <w:rFonts w:ascii="Calibri" w:hAnsi="Calibri" w:cs="Calibri"/>
        </w:rPr>
      </w:pPr>
    </w:p>
    <w:p w14:paraId="6B19A6D4" w14:textId="5221FCBD" w:rsidR="00054C5E" w:rsidRDefault="00054C5E" w:rsidP="004671F1">
      <w:pPr>
        <w:jc w:val="both"/>
        <w:rPr>
          <w:rFonts w:ascii="Calibri" w:hAnsi="Calibri" w:cs="Calibri"/>
        </w:rPr>
      </w:pPr>
    </w:p>
    <w:p w14:paraId="7CE9C3E3" w14:textId="2F0CC484" w:rsidR="00054C5E" w:rsidRDefault="00054C5E" w:rsidP="004671F1">
      <w:pPr>
        <w:jc w:val="both"/>
        <w:rPr>
          <w:rFonts w:ascii="Calibri" w:hAnsi="Calibri" w:cs="Calibri"/>
        </w:rPr>
      </w:pPr>
    </w:p>
    <w:p w14:paraId="17DBC8E8" w14:textId="65B734A9" w:rsidR="00054C5E" w:rsidRDefault="00054C5E" w:rsidP="004671F1">
      <w:pPr>
        <w:jc w:val="both"/>
        <w:rPr>
          <w:rFonts w:ascii="Calibri" w:hAnsi="Calibri" w:cs="Calibri"/>
        </w:rPr>
      </w:pPr>
    </w:p>
    <w:p w14:paraId="406C2311" w14:textId="0F8A1DB1" w:rsidR="00054C5E" w:rsidRDefault="00054C5E" w:rsidP="004671F1">
      <w:pPr>
        <w:jc w:val="both"/>
        <w:rPr>
          <w:rFonts w:ascii="Calibri" w:hAnsi="Calibri" w:cs="Calibri"/>
        </w:rPr>
      </w:pPr>
    </w:p>
    <w:p w14:paraId="40A1D2F6" w14:textId="1B270208" w:rsidR="00054C5E" w:rsidRDefault="00054C5E" w:rsidP="004671F1">
      <w:pPr>
        <w:jc w:val="both"/>
        <w:rPr>
          <w:rFonts w:ascii="Calibri" w:hAnsi="Calibri" w:cs="Calibri"/>
        </w:rPr>
      </w:pPr>
    </w:p>
    <w:p w14:paraId="4285BE81" w14:textId="1FEA2D49" w:rsidR="00054C5E" w:rsidRDefault="00054C5E" w:rsidP="004671F1">
      <w:pPr>
        <w:jc w:val="both"/>
        <w:rPr>
          <w:rFonts w:ascii="Calibri" w:hAnsi="Calibri" w:cs="Calibri"/>
        </w:rPr>
      </w:pPr>
    </w:p>
    <w:p w14:paraId="75D81BDD" w14:textId="7EB1DF06" w:rsidR="00054C5E" w:rsidRDefault="00054C5E" w:rsidP="004671F1">
      <w:pPr>
        <w:jc w:val="both"/>
        <w:rPr>
          <w:rFonts w:ascii="Calibri" w:hAnsi="Calibri" w:cs="Calibri"/>
        </w:rPr>
      </w:pPr>
    </w:p>
    <w:p w14:paraId="08C5DF32" w14:textId="2A1037F0" w:rsidR="00054C5E" w:rsidRDefault="00054C5E" w:rsidP="004671F1">
      <w:pPr>
        <w:jc w:val="both"/>
        <w:rPr>
          <w:rFonts w:ascii="Calibri" w:hAnsi="Calibri" w:cs="Calibri"/>
        </w:rPr>
      </w:pPr>
    </w:p>
    <w:p w14:paraId="4B3EC38F" w14:textId="41E128D4" w:rsidR="00054C5E" w:rsidRDefault="00054C5E" w:rsidP="004671F1">
      <w:pPr>
        <w:jc w:val="both"/>
        <w:rPr>
          <w:rFonts w:ascii="Calibri" w:hAnsi="Calibri" w:cs="Calibri"/>
        </w:rPr>
      </w:pPr>
    </w:p>
    <w:p w14:paraId="75E82BB9" w14:textId="66E248D2" w:rsidR="00054C5E" w:rsidRDefault="00054C5E" w:rsidP="004671F1">
      <w:pPr>
        <w:jc w:val="both"/>
        <w:rPr>
          <w:rFonts w:ascii="Calibri" w:hAnsi="Calibri" w:cs="Calibri"/>
        </w:rPr>
      </w:pPr>
    </w:p>
    <w:p w14:paraId="1210A0CB" w14:textId="22F552EE" w:rsidR="00054C5E" w:rsidRDefault="00054C5E" w:rsidP="004671F1">
      <w:pPr>
        <w:jc w:val="both"/>
        <w:rPr>
          <w:rFonts w:ascii="Calibri" w:hAnsi="Calibri" w:cs="Calibri"/>
        </w:rPr>
      </w:pPr>
    </w:p>
    <w:p w14:paraId="387B3D5E" w14:textId="6AEE0EDF" w:rsidR="00054C5E" w:rsidRDefault="00054C5E" w:rsidP="004671F1">
      <w:pPr>
        <w:jc w:val="both"/>
        <w:rPr>
          <w:rFonts w:ascii="Calibri" w:hAnsi="Calibri" w:cs="Calibri"/>
        </w:rPr>
      </w:pPr>
    </w:p>
    <w:p w14:paraId="49BD650A" w14:textId="01DA1D5C" w:rsidR="00054C5E" w:rsidRDefault="00054C5E" w:rsidP="004671F1">
      <w:pPr>
        <w:jc w:val="both"/>
        <w:rPr>
          <w:rFonts w:ascii="Calibri" w:hAnsi="Calibri" w:cs="Calibri"/>
        </w:rPr>
      </w:pPr>
    </w:p>
    <w:p w14:paraId="27A4F50A" w14:textId="7E595753" w:rsidR="00054C5E" w:rsidRDefault="00054C5E" w:rsidP="004671F1">
      <w:pPr>
        <w:jc w:val="both"/>
        <w:rPr>
          <w:rFonts w:ascii="Calibri" w:hAnsi="Calibri" w:cs="Calibri"/>
        </w:rPr>
      </w:pPr>
    </w:p>
    <w:p w14:paraId="44780210" w14:textId="4AF403D7" w:rsidR="00054C5E" w:rsidRDefault="00054C5E" w:rsidP="004671F1">
      <w:pPr>
        <w:jc w:val="both"/>
        <w:rPr>
          <w:rFonts w:ascii="Calibri" w:hAnsi="Calibri" w:cs="Calibri"/>
        </w:rPr>
      </w:pPr>
    </w:p>
    <w:p w14:paraId="0E443BC1" w14:textId="6AB51D1F" w:rsidR="00054C5E" w:rsidRDefault="00054C5E" w:rsidP="004671F1">
      <w:pPr>
        <w:jc w:val="both"/>
        <w:rPr>
          <w:rFonts w:ascii="Calibri" w:hAnsi="Calibri" w:cs="Calibri"/>
        </w:rPr>
      </w:pPr>
    </w:p>
    <w:p w14:paraId="412B2F70" w14:textId="30C7BB39" w:rsidR="00054C5E" w:rsidRDefault="00054C5E" w:rsidP="004671F1">
      <w:pPr>
        <w:jc w:val="both"/>
        <w:rPr>
          <w:rFonts w:ascii="Calibri" w:hAnsi="Calibri" w:cs="Calibri"/>
        </w:rPr>
      </w:pPr>
    </w:p>
    <w:p w14:paraId="796643E2" w14:textId="63472E8F" w:rsidR="00054C5E" w:rsidRDefault="00054C5E" w:rsidP="004671F1">
      <w:pPr>
        <w:jc w:val="both"/>
        <w:rPr>
          <w:rFonts w:ascii="Calibri" w:hAnsi="Calibri" w:cs="Calibri"/>
        </w:rPr>
      </w:pPr>
    </w:p>
    <w:p w14:paraId="3CD20EB9" w14:textId="618BA2D3" w:rsidR="00054C5E" w:rsidRDefault="00054C5E" w:rsidP="004671F1">
      <w:pPr>
        <w:jc w:val="both"/>
        <w:rPr>
          <w:rFonts w:ascii="Calibri" w:hAnsi="Calibri" w:cs="Calibri"/>
        </w:rPr>
      </w:pPr>
    </w:p>
    <w:p w14:paraId="44F26DC4" w14:textId="56FD5D8E" w:rsidR="00054C5E" w:rsidRDefault="00054C5E" w:rsidP="004671F1">
      <w:pPr>
        <w:jc w:val="both"/>
        <w:rPr>
          <w:rFonts w:ascii="Calibri" w:hAnsi="Calibri" w:cs="Calibri"/>
        </w:rPr>
      </w:pPr>
    </w:p>
    <w:p w14:paraId="50FB0420" w14:textId="48DA1CE9" w:rsidR="004E7D89" w:rsidRDefault="004E7D89" w:rsidP="004671F1">
      <w:pPr>
        <w:jc w:val="both"/>
        <w:rPr>
          <w:rFonts w:ascii="Calibri" w:hAnsi="Calibri" w:cs="Calibri"/>
        </w:rPr>
      </w:pPr>
    </w:p>
    <w:p w14:paraId="7293F5F3" w14:textId="314F6D47" w:rsidR="004E7D89" w:rsidRDefault="004E7D89" w:rsidP="004671F1">
      <w:pPr>
        <w:jc w:val="both"/>
        <w:rPr>
          <w:rFonts w:ascii="Calibri" w:hAnsi="Calibri" w:cs="Calibri"/>
        </w:rPr>
      </w:pPr>
    </w:p>
    <w:p w14:paraId="4F201C53" w14:textId="1DEB8CB2" w:rsidR="004E7D89" w:rsidRDefault="004E7D89" w:rsidP="004671F1">
      <w:pPr>
        <w:jc w:val="both"/>
        <w:rPr>
          <w:rFonts w:ascii="Calibri" w:hAnsi="Calibri" w:cs="Calibri"/>
        </w:rPr>
      </w:pPr>
    </w:p>
    <w:p w14:paraId="70815BC2" w14:textId="2DAA0C2D" w:rsidR="004E7D89" w:rsidRDefault="004E7D89" w:rsidP="004671F1">
      <w:pPr>
        <w:jc w:val="both"/>
        <w:rPr>
          <w:rFonts w:ascii="Calibri" w:hAnsi="Calibri" w:cs="Calibri"/>
        </w:rPr>
      </w:pPr>
    </w:p>
    <w:p w14:paraId="6FA1E6FF" w14:textId="3127BDDF" w:rsidR="004E7D89" w:rsidRDefault="004E7D89" w:rsidP="004671F1">
      <w:pPr>
        <w:jc w:val="both"/>
        <w:rPr>
          <w:rFonts w:ascii="Calibri" w:hAnsi="Calibri" w:cs="Calibri"/>
        </w:rPr>
      </w:pPr>
    </w:p>
    <w:p w14:paraId="5CABE9F4" w14:textId="4A3B1C98" w:rsidR="004E7D89" w:rsidRDefault="004E7D89" w:rsidP="004671F1">
      <w:pPr>
        <w:jc w:val="both"/>
        <w:rPr>
          <w:rFonts w:ascii="Calibri" w:hAnsi="Calibri" w:cs="Calibri"/>
        </w:rPr>
      </w:pPr>
    </w:p>
    <w:p w14:paraId="58C4BCB9" w14:textId="0E88E651" w:rsidR="004E7D89" w:rsidRDefault="004E7D89" w:rsidP="004671F1">
      <w:pPr>
        <w:jc w:val="both"/>
        <w:rPr>
          <w:rFonts w:ascii="Calibri" w:hAnsi="Calibri" w:cs="Calibri"/>
        </w:rPr>
      </w:pPr>
    </w:p>
    <w:p w14:paraId="34F8747D" w14:textId="3A99A8B1" w:rsidR="004E7D89" w:rsidRDefault="004E7D89" w:rsidP="004671F1">
      <w:pPr>
        <w:jc w:val="both"/>
        <w:rPr>
          <w:rFonts w:ascii="Calibri" w:hAnsi="Calibri" w:cs="Calibri"/>
        </w:rPr>
      </w:pPr>
    </w:p>
    <w:p w14:paraId="33E95A81" w14:textId="1A41D64A" w:rsidR="004E7D89" w:rsidRDefault="004E7D89" w:rsidP="004671F1">
      <w:pPr>
        <w:jc w:val="both"/>
        <w:rPr>
          <w:rFonts w:ascii="Calibri" w:hAnsi="Calibri" w:cs="Calibri"/>
        </w:rPr>
      </w:pPr>
    </w:p>
    <w:p w14:paraId="6AC69D09" w14:textId="60835F66" w:rsidR="004E7D89" w:rsidRDefault="004E7D89" w:rsidP="004671F1">
      <w:pPr>
        <w:jc w:val="both"/>
        <w:rPr>
          <w:rFonts w:ascii="Calibri" w:hAnsi="Calibri" w:cs="Calibri"/>
        </w:rPr>
      </w:pPr>
    </w:p>
    <w:p w14:paraId="2AEFB315" w14:textId="48B5FD1A" w:rsidR="004E7D89" w:rsidRDefault="004E7D89" w:rsidP="004671F1">
      <w:pPr>
        <w:jc w:val="both"/>
        <w:rPr>
          <w:rFonts w:ascii="Calibri" w:hAnsi="Calibri" w:cs="Calibri"/>
        </w:rPr>
      </w:pPr>
    </w:p>
    <w:p w14:paraId="08BBAB6F" w14:textId="22AC84C3" w:rsidR="004E7D89" w:rsidRDefault="004E7D89" w:rsidP="004671F1">
      <w:pPr>
        <w:jc w:val="both"/>
        <w:rPr>
          <w:rFonts w:ascii="Calibri" w:hAnsi="Calibri" w:cs="Calibri"/>
        </w:rPr>
      </w:pPr>
    </w:p>
    <w:p w14:paraId="4F6DF299" w14:textId="4800B58B" w:rsidR="004E7D89" w:rsidRDefault="004E7D89" w:rsidP="004671F1">
      <w:pPr>
        <w:jc w:val="both"/>
        <w:rPr>
          <w:rFonts w:ascii="Calibri" w:hAnsi="Calibri" w:cs="Calibri"/>
        </w:rPr>
      </w:pPr>
    </w:p>
    <w:p w14:paraId="5E4166CB" w14:textId="0E1156A9" w:rsidR="004E7D89" w:rsidRDefault="004E7D89" w:rsidP="004671F1">
      <w:pPr>
        <w:jc w:val="both"/>
        <w:rPr>
          <w:rFonts w:ascii="Calibri" w:hAnsi="Calibri" w:cs="Calibri"/>
        </w:rPr>
      </w:pPr>
    </w:p>
    <w:p w14:paraId="4A364DDD" w14:textId="2055E12B" w:rsidR="004E7D89" w:rsidRDefault="004E7D89" w:rsidP="004671F1">
      <w:pPr>
        <w:jc w:val="both"/>
        <w:rPr>
          <w:rFonts w:ascii="Calibri" w:hAnsi="Calibri" w:cs="Calibri"/>
        </w:rPr>
      </w:pPr>
    </w:p>
    <w:p w14:paraId="19ABE5D9" w14:textId="40AF18B3" w:rsidR="004E7D89" w:rsidRDefault="004E7D89" w:rsidP="004671F1">
      <w:pPr>
        <w:jc w:val="both"/>
        <w:rPr>
          <w:rFonts w:ascii="Calibri" w:hAnsi="Calibri" w:cs="Calibri"/>
        </w:rPr>
      </w:pPr>
    </w:p>
    <w:p w14:paraId="185362FF" w14:textId="77777777" w:rsidR="00BD041F" w:rsidRDefault="00BD041F" w:rsidP="004671F1">
      <w:pPr>
        <w:jc w:val="both"/>
        <w:rPr>
          <w:rFonts w:ascii="Calibri" w:hAnsi="Calibri" w:cs="Calibri"/>
        </w:rPr>
      </w:pPr>
    </w:p>
    <w:p w14:paraId="1B1D360A" w14:textId="4AAED84D" w:rsidR="004E7D89" w:rsidRDefault="004E7D89" w:rsidP="004671F1">
      <w:pPr>
        <w:jc w:val="both"/>
        <w:rPr>
          <w:rFonts w:ascii="Calibri" w:hAnsi="Calibri" w:cs="Calibri"/>
        </w:rPr>
      </w:pPr>
    </w:p>
    <w:p w14:paraId="30ACE46E" w14:textId="77777777" w:rsidR="004E7D89" w:rsidRDefault="004E7D89" w:rsidP="004671F1">
      <w:pPr>
        <w:jc w:val="both"/>
        <w:rPr>
          <w:rFonts w:ascii="Calibri" w:hAnsi="Calibri" w:cs="Calibri"/>
        </w:rPr>
      </w:pPr>
    </w:p>
    <w:p w14:paraId="2D1EE802" w14:textId="15B751DF" w:rsidR="00054C5E" w:rsidRDefault="00054C5E" w:rsidP="004671F1">
      <w:pPr>
        <w:jc w:val="both"/>
        <w:rPr>
          <w:rFonts w:ascii="Calibri" w:hAnsi="Calibri" w:cs="Calibri"/>
        </w:rPr>
      </w:pPr>
    </w:p>
    <w:p w14:paraId="34CC93E1" w14:textId="2751FD99" w:rsidR="00054C5E" w:rsidRDefault="00054C5E" w:rsidP="004671F1">
      <w:pPr>
        <w:jc w:val="both"/>
        <w:rPr>
          <w:rFonts w:ascii="Calibri" w:hAnsi="Calibri" w:cs="Calibri"/>
        </w:rPr>
      </w:pPr>
    </w:p>
    <w:p w14:paraId="53EFB413" w14:textId="2DDC2953" w:rsidR="00054C5E" w:rsidRDefault="00054C5E" w:rsidP="004671F1">
      <w:pPr>
        <w:jc w:val="both"/>
        <w:rPr>
          <w:rFonts w:ascii="Calibri" w:hAnsi="Calibri" w:cs="Calibri"/>
        </w:rPr>
      </w:pPr>
    </w:p>
    <w:p w14:paraId="79521669" w14:textId="4E9CBDDF" w:rsidR="00221AD5" w:rsidRPr="00221AD5" w:rsidRDefault="00221AD5" w:rsidP="00DB3539">
      <w:pPr>
        <w:jc w:val="center"/>
        <w:rPr>
          <w:rFonts w:asciiTheme="minorHAnsi" w:hAnsiTheme="minorHAnsi" w:cstheme="minorHAnsi"/>
        </w:rPr>
      </w:pPr>
    </w:p>
    <w:p w14:paraId="217F64EE" w14:textId="77777777" w:rsidR="00705140" w:rsidRPr="002C0D82" w:rsidRDefault="00705140" w:rsidP="00705140">
      <w:pPr>
        <w:tabs>
          <w:tab w:val="left" w:pos="1410"/>
        </w:tabs>
        <w:spacing w:after="60"/>
        <w:rPr>
          <w:b/>
          <w:lang w:val="mn-MN"/>
        </w:rPr>
      </w:pPr>
      <w:r w:rsidRPr="002C0D82">
        <w:rPr>
          <w:rFonts w:ascii="Arial" w:hAnsi="Arial"/>
          <w:noProof/>
          <w:szCs w:val="24"/>
          <w:lang w:val="mn-MN" w:eastAsia="mn-MN"/>
        </w:rPr>
        <w:lastRenderedPageBreak/>
        <w:drawing>
          <wp:inline distT="0" distB="0" distL="0" distR="0" wp14:anchorId="0E0B5AF0" wp14:editId="25474E2D">
            <wp:extent cx="1023139" cy="66932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0912" cy="700576"/>
                    </a:xfrm>
                    <a:prstGeom prst="rect">
                      <a:avLst/>
                    </a:prstGeom>
                    <a:noFill/>
                    <a:ln>
                      <a:noFill/>
                    </a:ln>
                  </pic:spPr>
                </pic:pic>
              </a:graphicData>
            </a:graphic>
          </wp:inline>
        </w:drawing>
      </w:r>
      <w:r w:rsidRPr="002C0D82">
        <w:rPr>
          <w:rFonts w:ascii="Arial" w:hAnsi="Arial"/>
          <w:szCs w:val="24"/>
          <w:lang w:val="mn-MN"/>
        </w:rPr>
        <w:t xml:space="preserve">                                                                                                                    </w:t>
      </w:r>
      <w:r w:rsidRPr="002C0D82">
        <w:rPr>
          <w:rFonts w:ascii="Arial" w:hAnsi="Arial"/>
          <w:noProof/>
          <w:szCs w:val="24"/>
          <w:lang w:val="mn-MN" w:eastAsia="mn-MN"/>
        </w:rPr>
        <w:drawing>
          <wp:inline distT="0" distB="0" distL="0" distR="0" wp14:anchorId="43579856" wp14:editId="127BEB1E">
            <wp:extent cx="596265" cy="97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l="18645" t="12921" r="15254" b="12778"/>
                    <a:stretch>
                      <a:fillRect/>
                    </a:stretch>
                  </pic:blipFill>
                  <pic:spPr bwMode="auto">
                    <a:xfrm>
                      <a:off x="0" y="0"/>
                      <a:ext cx="597353" cy="973919"/>
                    </a:xfrm>
                    <a:prstGeom prst="rect">
                      <a:avLst/>
                    </a:prstGeom>
                    <a:noFill/>
                    <a:ln>
                      <a:noFill/>
                    </a:ln>
                  </pic:spPr>
                </pic:pic>
              </a:graphicData>
            </a:graphic>
          </wp:inline>
        </w:drawing>
      </w:r>
      <w:r w:rsidRPr="002C0D82">
        <w:rPr>
          <w:rFonts w:ascii="Arial" w:hAnsi="Arial"/>
          <w:szCs w:val="24"/>
          <w:lang w:val="mn-MN"/>
        </w:rPr>
        <w:t xml:space="preserve">       </w:t>
      </w:r>
    </w:p>
    <w:p w14:paraId="2F4FC3C5" w14:textId="77777777" w:rsidR="00705140" w:rsidRPr="002C0D82" w:rsidRDefault="00705140" w:rsidP="00705140">
      <w:pPr>
        <w:tabs>
          <w:tab w:val="left" w:pos="1410"/>
        </w:tabs>
        <w:jc w:val="center"/>
        <w:rPr>
          <w:b/>
          <w:lang w:val="mn-MN"/>
        </w:rPr>
      </w:pPr>
    </w:p>
    <w:p w14:paraId="22163715" w14:textId="3B8ED503" w:rsidR="00705140" w:rsidRPr="00B20920" w:rsidRDefault="00705140" w:rsidP="00705140">
      <w:pPr>
        <w:tabs>
          <w:tab w:val="left" w:pos="1410"/>
        </w:tabs>
        <w:jc w:val="center"/>
        <w:rPr>
          <w:rFonts w:asciiTheme="minorHAnsi" w:hAnsiTheme="minorHAnsi" w:cstheme="minorHAnsi"/>
          <w:b/>
          <w:sz w:val="22"/>
          <w:szCs w:val="22"/>
          <w:lang w:val="mn-MN"/>
        </w:rPr>
      </w:pPr>
      <w:r w:rsidRPr="00B20920">
        <w:rPr>
          <w:rFonts w:asciiTheme="minorHAnsi" w:hAnsiTheme="minorHAnsi" w:cstheme="minorHAnsi"/>
          <w:b/>
          <w:sz w:val="22"/>
          <w:szCs w:val="22"/>
          <w:lang w:val="mn-MN"/>
        </w:rPr>
        <w:t>TERMS OF REFERENCE</w:t>
      </w:r>
    </w:p>
    <w:p w14:paraId="718EA48F" w14:textId="77777777" w:rsidR="00B20920" w:rsidRPr="00B20920" w:rsidRDefault="00B20920" w:rsidP="00705140">
      <w:pPr>
        <w:tabs>
          <w:tab w:val="left" w:pos="1410"/>
        </w:tabs>
        <w:jc w:val="center"/>
        <w:rPr>
          <w:rFonts w:asciiTheme="minorHAnsi" w:hAnsiTheme="minorHAnsi" w:cstheme="minorHAnsi"/>
          <w:color w:val="FF0000"/>
          <w:sz w:val="22"/>
          <w:szCs w:val="22"/>
          <w:lang w:val="mn-MN"/>
        </w:rPr>
      </w:pPr>
    </w:p>
    <w:tbl>
      <w:tblPr>
        <w:tblStyle w:val="TableGrid"/>
        <w:tblW w:w="0" w:type="auto"/>
        <w:tblLook w:val="04A0" w:firstRow="1" w:lastRow="0" w:firstColumn="1" w:lastColumn="0" w:noHBand="0" w:noVBand="1"/>
      </w:tblPr>
      <w:tblGrid>
        <w:gridCol w:w="2100"/>
        <w:gridCol w:w="6916"/>
      </w:tblGrid>
      <w:tr w:rsidR="00705140" w:rsidRPr="00B20920" w14:paraId="30845D75" w14:textId="77777777" w:rsidTr="00662CEB">
        <w:trPr>
          <w:trHeight w:val="260"/>
        </w:trPr>
        <w:tc>
          <w:tcPr>
            <w:tcW w:w="2100" w:type="dxa"/>
            <w:shd w:val="clear" w:color="auto" w:fill="D9D9D9" w:themeFill="background1" w:themeFillShade="D9"/>
            <w:vAlign w:val="center"/>
          </w:tcPr>
          <w:p w14:paraId="494BE44A" w14:textId="77777777" w:rsidR="00705140" w:rsidRPr="00B20920" w:rsidRDefault="00705140" w:rsidP="00E62AB3">
            <w:pPr>
              <w:tabs>
                <w:tab w:val="left" w:pos="1410"/>
              </w:tabs>
              <w:rPr>
                <w:rFonts w:asciiTheme="minorHAnsi" w:hAnsiTheme="minorHAnsi" w:cstheme="minorHAnsi"/>
                <w:b/>
                <w:sz w:val="22"/>
                <w:szCs w:val="22"/>
                <w:lang w:val="mn-MN"/>
              </w:rPr>
            </w:pPr>
            <w:r w:rsidRPr="00B20920">
              <w:rPr>
                <w:rFonts w:asciiTheme="minorHAnsi" w:hAnsiTheme="minorHAnsi" w:cstheme="minorHAnsi"/>
                <w:b/>
                <w:sz w:val="22"/>
                <w:szCs w:val="22"/>
                <w:lang w:val="mn-MN"/>
              </w:rPr>
              <w:t>Project title</w:t>
            </w:r>
          </w:p>
        </w:tc>
        <w:tc>
          <w:tcPr>
            <w:tcW w:w="6916" w:type="dxa"/>
            <w:vAlign w:val="center"/>
          </w:tcPr>
          <w:p w14:paraId="7F81C58B" w14:textId="77777777" w:rsidR="00705140" w:rsidRPr="00B20920" w:rsidRDefault="00705140" w:rsidP="00E62AB3">
            <w:pPr>
              <w:tabs>
                <w:tab w:val="left" w:pos="1410"/>
              </w:tabs>
              <w:rPr>
                <w:rFonts w:asciiTheme="minorHAnsi" w:hAnsiTheme="minorHAnsi" w:cstheme="minorHAnsi"/>
                <w:sz w:val="22"/>
                <w:szCs w:val="22"/>
                <w:lang w:val="mn-MN"/>
              </w:rPr>
            </w:pPr>
            <w:r w:rsidRPr="00B20920">
              <w:rPr>
                <w:rFonts w:asciiTheme="minorHAnsi" w:hAnsiTheme="minorHAnsi" w:cstheme="minorHAnsi"/>
                <w:sz w:val="22"/>
                <w:szCs w:val="22"/>
                <w:lang w:val="mn-MN"/>
              </w:rPr>
              <w:t xml:space="preserve">“SDG-Aligned Budgeting to Transform Employment in Mongolia” </w:t>
            </w:r>
          </w:p>
        </w:tc>
      </w:tr>
      <w:tr w:rsidR="00705140" w:rsidRPr="00B20920" w14:paraId="723C03AE" w14:textId="77777777" w:rsidTr="00662CEB">
        <w:trPr>
          <w:trHeight w:val="260"/>
        </w:trPr>
        <w:tc>
          <w:tcPr>
            <w:tcW w:w="2100" w:type="dxa"/>
            <w:shd w:val="clear" w:color="auto" w:fill="D9D9D9" w:themeFill="background1" w:themeFillShade="D9"/>
            <w:vAlign w:val="center"/>
          </w:tcPr>
          <w:p w14:paraId="61022400" w14:textId="77777777" w:rsidR="00705140" w:rsidRPr="00B20920" w:rsidRDefault="00705140" w:rsidP="00E62AB3">
            <w:pPr>
              <w:tabs>
                <w:tab w:val="left" w:pos="1410"/>
              </w:tabs>
              <w:rPr>
                <w:rFonts w:asciiTheme="minorHAnsi" w:hAnsiTheme="minorHAnsi" w:cstheme="minorHAnsi"/>
                <w:b/>
                <w:sz w:val="22"/>
                <w:szCs w:val="22"/>
                <w:lang w:val="mn-MN"/>
              </w:rPr>
            </w:pPr>
            <w:r w:rsidRPr="00B20920">
              <w:rPr>
                <w:rFonts w:asciiTheme="minorHAnsi" w:hAnsiTheme="minorHAnsi" w:cstheme="minorHAnsi"/>
                <w:b/>
                <w:sz w:val="22"/>
                <w:szCs w:val="22"/>
                <w:lang w:val="mn-MN"/>
              </w:rPr>
              <w:t>Location</w:t>
            </w:r>
          </w:p>
        </w:tc>
        <w:tc>
          <w:tcPr>
            <w:tcW w:w="6916" w:type="dxa"/>
            <w:vAlign w:val="center"/>
          </w:tcPr>
          <w:p w14:paraId="2A2BED51" w14:textId="77777777" w:rsidR="00705140" w:rsidRPr="00B20920" w:rsidRDefault="00705140" w:rsidP="00E62AB3">
            <w:pPr>
              <w:tabs>
                <w:tab w:val="left" w:pos="1410"/>
              </w:tabs>
              <w:rPr>
                <w:rFonts w:asciiTheme="minorHAnsi" w:hAnsiTheme="minorHAnsi" w:cstheme="minorHAnsi"/>
                <w:color w:val="FF0000"/>
                <w:sz w:val="22"/>
                <w:szCs w:val="22"/>
                <w:lang w:val="mn-MN"/>
              </w:rPr>
            </w:pPr>
            <w:r w:rsidRPr="00B20920">
              <w:rPr>
                <w:rFonts w:asciiTheme="minorHAnsi" w:hAnsiTheme="minorHAnsi" w:cstheme="minorHAnsi"/>
                <w:sz w:val="22"/>
                <w:szCs w:val="22"/>
                <w:lang w:val="mn-MN"/>
              </w:rPr>
              <w:t>Ulaanbaatar, Mongolia</w:t>
            </w:r>
          </w:p>
        </w:tc>
      </w:tr>
      <w:tr w:rsidR="00662CEB" w:rsidRPr="00B20920" w14:paraId="5AE2D862" w14:textId="77777777" w:rsidTr="00662CEB">
        <w:trPr>
          <w:trHeight w:val="332"/>
        </w:trPr>
        <w:tc>
          <w:tcPr>
            <w:tcW w:w="2100" w:type="dxa"/>
            <w:shd w:val="clear" w:color="auto" w:fill="D9D9D9" w:themeFill="background1" w:themeFillShade="D9"/>
            <w:vAlign w:val="center"/>
          </w:tcPr>
          <w:p w14:paraId="03662074" w14:textId="77777777" w:rsidR="00662CEB" w:rsidRPr="00B20920" w:rsidRDefault="00662CEB" w:rsidP="00662CEB">
            <w:pPr>
              <w:tabs>
                <w:tab w:val="left" w:pos="1410"/>
              </w:tabs>
              <w:rPr>
                <w:rFonts w:asciiTheme="minorHAnsi" w:hAnsiTheme="minorHAnsi" w:cstheme="minorHAnsi"/>
                <w:b/>
                <w:sz w:val="22"/>
                <w:szCs w:val="22"/>
                <w:lang w:val="mn-MN"/>
              </w:rPr>
            </w:pPr>
            <w:r w:rsidRPr="00B20920">
              <w:rPr>
                <w:rFonts w:asciiTheme="minorHAnsi" w:hAnsiTheme="minorHAnsi" w:cstheme="minorHAnsi"/>
                <w:b/>
                <w:sz w:val="22"/>
                <w:szCs w:val="22"/>
                <w:lang w:val="mn-MN"/>
              </w:rPr>
              <w:t>Post title</w:t>
            </w:r>
          </w:p>
        </w:tc>
        <w:tc>
          <w:tcPr>
            <w:tcW w:w="6916" w:type="dxa"/>
            <w:vAlign w:val="center"/>
          </w:tcPr>
          <w:p w14:paraId="7FF7A787" w14:textId="75D04659" w:rsidR="00662CEB" w:rsidRPr="00662CEB" w:rsidRDefault="00E30BE7" w:rsidP="00662CEB">
            <w:pPr>
              <w:tabs>
                <w:tab w:val="left" w:pos="1410"/>
              </w:tabs>
              <w:rPr>
                <w:rFonts w:asciiTheme="minorHAnsi" w:hAnsiTheme="minorHAnsi" w:cstheme="minorHAnsi"/>
                <w:sz w:val="22"/>
                <w:szCs w:val="22"/>
                <w:lang w:val="mn-MN"/>
              </w:rPr>
            </w:pPr>
            <w:r w:rsidRPr="00E30BE7">
              <w:rPr>
                <w:rFonts w:asciiTheme="minorHAnsi" w:hAnsiTheme="minorHAnsi" w:cstheme="minorHAnsi"/>
                <w:sz w:val="22"/>
                <w:szCs w:val="22"/>
                <w:lang w:val="mn-MN"/>
              </w:rPr>
              <w:t>To develop an online module for registration of short-training providers by expanding www.mergejil.mn platform</w:t>
            </w:r>
          </w:p>
        </w:tc>
      </w:tr>
      <w:tr w:rsidR="00662CEB" w:rsidRPr="00B20920" w14:paraId="14D0D11A" w14:textId="77777777" w:rsidTr="00662CEB">
        <w:trPr>
          <w:trHeight w:val="332"/>
        </w:trPr>
        <w:tc>
          <w:tcPr>
            <w:tcW w:w="2100" w:type="dxa"/>
            <w:shd w:val="clear" w:color="auto" w:fill="D9D9D9" w:themeFill="background1" w:themeFillShade="D9"/>
            <w:vAlign w:val="center"/>
          </w:tcPr>
          <w:p w14:paraId="4B9408A2" w14:textId="77777777" w:rsidR="00662CEB" w:rsidRPr="00B20920" w:rsidRDefault="00662CEB" w:rsidP="00662CEB">
            <w:pPr>
              <w:tabs>
                <w:tab w:val="left" w:pos="1410"/>
              </w:tabs>
              <w:rPr>
                <w:rFonts w:asciiTheme="minorHAnsi" w:hAnsiTheme="minorHAnsi" w:cstheme="minorHAnsi"/>
                <w:b/>
                <w:sz w:val="22"/>
                <w:szCs w:val="22"/>
                <w:lang w:val="mn-MN"/>
              </w:rPr>
            </w:pPr>
            <w:r w:rsidRPr="00B20920">
              <w:rPr>
                <w:rFonts w:asciiTheme="minorHAnsi" w:hAnsiTheme="minorHAnsi" w:cstheme="minorHAnsi"/>
                <w:b/>
                <w:sz w:val="22"/>
                <w:szCs w:val="22"/>
                <w:lang w:val="mn-MN"/>
              </w:rPr>
              <w:t>Type of contract</w:t>
            </w:r>
          </w:p>
        </w:tc>
        <w:tc>
          <w:tcPr>
            <w:tcW w:w="6916" w:type="dxa"/>
            <w:vAlign w:val="center"/>
          </w:tcPr>
          <w:p w14:paraId="091C1150" w14:textId="158C4243" w:rsidR="00662CEB" w:rsidRPr="00662CEB" w:rsidRDefault="0013302C" w:rsidP="00662CEB">
            <w:pPr>
              <w:tabs>
                <w:tab w:val="left" w:pos="1410"/>
              </w:tabs>
              <w:rPr>
                <w:rFonts w:asciiTheme="minorHAnsi" w:hAnsiTheme="minorHAnsi" w:cstheme="minorHAnsi"/>
                <w:sz w:val="22"/>
                <w:szCs w:val="22"/>
                <w:lang w:val="mn-MN"/>
              </w:rPr>
            </w:pPr>
            <w:r>
              <w:rPr>
                <w:rFonts w:asciiTheme="minorHAnsi" w:hAnsiTheme="minorHAnsi" w:cstheme="minorHAnsi"/>
                <w:sz w:val="22"/>
                <w:szCs w:val="22"/>
              </w:rPr>
              <w:t>Institutional - national</w:t>
            </w:r>
          </w:p>
        </w:tc>
      </w:tr>
      <w:tr w:rsidR="00662CEB" w:rsidRPr="00B20920" w14:paraId="58975DA3" w14:textId="77777777" w:rsidTr="00662CEB">
        <w:trPr>
          <w:trHeight w:val="260"/>
        </w:trPr>
        <w:tc>
          <w:tcPr>
            <w:tcW w:w="2100" w:type="dxa"/>
            <w:shd w:val="clear" w:color="auto" w:fill="D9D9D9" w:themeFill="background1" w:themeFillShade="D9"/>
            <w:vAlign w:val="center"/>
          </w:tcPr>
          <w:p w14:paraId="29F29E46" w14:textId="77777777" w:rsidR="00662CEB" w:rsidRPr="00B20920" w:rsidRDefault="00662CEB" w:rsidP="00662CEB">
            <w:pPr>
              <w:tabs>
                <w:tab w:val="left" w:pos="1410"/>
              </w:tabs>
              <w:rPr>
                <w:rFonts w:asciiTheme="minorHAnsi" w:hAnsiTheme="minorHAnsi" w:cstheme="minorHAnsi"/>
                <w:b/>
                <w:sz w:val="22"/>
                <w:szCs w:val="22"/>
                <w:lang w:val="mn-MN"/>
              </w:rPr>
            </w:pPr>
            <w:r w:rsidRPr="00B20920">
              <w:rPr>
                <w:rFonts w:asciiTheme="minorHAnsi" w:hAnsiTheme="minorHAnsi" w:cstheme="minorHAnsi"/>
                <w:b/>
                <w:sz w:val="22"/>
                <w:szCs w:val="22"/>
                <w:lang w:val="mn-MN"/>
              </w:rPr>
              <w:t>Languages required:</w:t>
            </w:r>
          </w:p>
        </w:tc>
        <w:tc>
          <w:tcPr>
            <w:tcW w:w="6916" w:type="dxa"/>
            <w:vAlign w:val="center"/>
          </w:tcPr>
          <w:p w14:paraId="5BAEB660" w14:textId="5EFE82E1" w:rsidR="00662CEB" w:rsidRPr="007C5898" w:rsidRDefault="007C5898" w:rsidP="00662CEB">
            <w:pPr>
              <w:tabs>
                <w:tab w:val="left" w:pos="1410"/>
              </w:tabs>
              <w:rPr>
                <w:rFonts w:asciiTheme="minorHAnsi" w:hAnsiTheme="minorHAnsi" w:cstheme="minorHAnsi"/>
                <w:color w:val="FF0000"/>
                <w:sz w:val="22"/>
                <w:szCs w:val="22"/>
              </w:rPr>
            </w:pPr>
            <w:r w:rsidRPr="007C5898">
              <w:rPr>
                <w:rFonts w:asciiTheme="minorHAnsi" w:hAnsiTheme="minorHAnsi" w:cstheme="minorHAnsi"/>
                <w:sz w:val="22"/>
                <w:szCs w:val="22"/>
              </w:rPr>
              <w:t>English and Mongolian</w:t>
            </w:r>
          </w:p>
        </w:tc>
      </w:tr>
      <w:tr w:rsidR="00662CEB" w:rsidRPr="00B20920" w14:paraId="29763115" w14:textId="77777777" w:rsidTr="00662CEB">
        <w:trPr>
          <w:trHeight w:val="260"/>
        </w:trPr>
        <w:tc>
          <w:tcPr>
            <w:tcW w:w="2100" w:type="dxa"/>
            <w:shd w:val="clear" w:color="auto" w:fill="D9D9D9" w:themeFill="background1" w:themeFillShade="D9"/>
            <w:vAlign w:val="center"/>
          </w:tcPr>
          <w:p w14:paraId="41F00B1C" w14:textId="77777777" w:rsidR="00662CEB" w:rsidRPr="00B20920" w:rsidRDefault="00662CEB" w:rsidP="00662CEB">
            <w:pPr>
              <w:tabs>
                <w:tab w:val="left" w:pos="1410"/>
              </w:tabs>
              <w:rPr>
                <w:rFonts w:asciiTheme="minorHAnsi" w:hAnsiTheme="minorHAnsi" w:cstheme="minorHAnsi"/>
                <w:b/>
                <w:sz w:val="22"/>
                <w:szCs w:val="22"/>
                <w:lang w:val="mn-MN"/>
              </w:rPr>
            </w:pPr>
            <w:r w:rsidRPr="00B20920">
              <w:rPr>
                <w:rFonts w:asciiTheme="minorHAnsi" w:hAnsiTheme="minorHAnsi" w:cstheme="minorHAnsi"/>
                <w:b/>
                <w:sz w:val="22"/>
                <w:szCs w:val="22"/>
                <w:lang w:val="mn-MN"/>
              </w:rPr>
              <w:t>Duration of Initial Contract</w:t>
            </w:r>
          </w:p>
        </w:tc>
        <w:tc>
          <w:tcPr>
            <w:tcW w:w="6916" w:type="dxa"/>
            <w:vAlign w:val="center"/>
          </w:tcPr>
          <w:p w14:paraId="30E7034B" w14:textId="7A620B4E" w:rsidR="00662CEB" w:rsidRPr="00662CEB" w:rsidRDefault="00E30BE7" w:rsidP="00662CEB">
            <w:pPr>
              <w:rPr>
                <w:rFonts w:asciiTheme="minorHAnsi" w:hAnsiTheme="minorHAnsi" w:cstheme="minorHAnsi"/>
                <w:sz w:val="22"/>
                <w:szCs w:val="22"/>
                <w:lang w:val="mn-MN"/>
              </w:rPr>
            </w:pPr>
            <w:r>
              <w:rPr>
                <w:rFonts w:asciiTheme="minorHAnsi" w:hAnsiTheme="minorHAnsi" w:cstheme="minorHAnsi"/>
                <w:sz w:val="22"/>
                <w:szCs w:val="22"/>
              </w:rPr>
              <w:t>3 months</w:t>
            </w:r>
          </w:p>
        </w:tc>
      </w:tr>
    </w:tbl>
    <w:p w14:paraId="3645CE7E" w14:textId="1B3A71FD" w:rsidR="00705140" w:rsidRDefault="00705140" w:rsidP="00705140">
      <w:pPr>
        <w:tabs>
          <w:tab w:val="left" w:pos="1410"/>
        </w:tabs>
        <w:rPr>
          <w:rFonts w:asciiTheme="minorHAnsi" w:hAnsiTheme="minorHAnsi" w:cstheme="minorHAnsi"/>
          <w:b/>
          <w:color w:val="0070C0"/>
          <w:sz w:val="22"/>
          <w:szCs w:val="22"/>
          <w:lang w:val="mn-MN"/>
        </w:rPr>
      </w:pPr>
    </w:p>
    <w:p w14:paraId="5F02007E" w14:textId="77777777" w:rsidR="00E61DC3" w:rsidRPr="00E61DC3" w:rsidRDefault="00E61DC3" w:rsidP="00E61DC3">
      <w:pPr>
        <w:keepNext/>
        <w:keepLines/>
        <w:spacing w:before="240" w:after="120"/>
        <w:ind w:left="1080" w:hanging="720"/>
        <w:jc w:val="both"/>
        <w:outlineLvl w:val="0"/>
        <w:rPr>
          <w:rFonts w:asciiTheme="minorHAnsi" w:eastAsia="Malgun Gothic" w:hAnsiTheme="minorHAnsi" w:cstheme="minorHAnsi"/>
          <w:b/>
          <w:caps/>
          <w:color w:val="2F5496"/>
          <w:sz w:val="22"/>
          <w:szCs w:val="22"/>
        </w:rPr>
      </w:pPr>
      <w:r w:rsidRPr="00E61DC3">
        <w:rPr>
          <w:rFonts w:asciiTheme="minorHAnsi" w:eastAsia="Malgun Gothic" w:hAnsiTheme="minorHAnsi" w:cstheme="minorHAnsi"/>
          <w:b/>
          <w:caps/>
          <w:color w:val="2F5496"/>
          <w:sz w:val="22"/>
          <w:szCs w:val="22"/>
        </w:rPr>
        <w:t>BACKGROUND</w:t>
      </w:r>
    </w:p>
    <w:p w14:paraId="6AD9DC94" w14:textId="77777777" w:rsidR="00E61DC3" w:rsidRPr="00E61DC3" w:rsidRDefault="00E61DC3" w:rsidP="00E61DC3">
      <w:pPr>
        <w:spacing w:after="160" w:line="259" w:lineRule="auto"/>
        <w:jc w:val="both"/>
        <w:rPr>
          <w:rFonts w:asciiTheme="minorHAnsi" w:eastAsia="Malgun Gothic" w:hAnsiTheme="minorHAnsi" w:cstheme="minorHAnsi"/>
          <w:sz w:val="22"/>
          <w:szCs w:val="22"/>
        </w:rPr>
      </w:pPr>
      <w:r w:rsidRPr="00E61DC3">
        <w:rPr>
          <w:rFonts w:asciiTheme="minorHAnsi" w:eastAsia="Malgun Gothic" w:hAnsiTheme="minorHAnsi" w:cstheme="minorHAnsi"/>
          <w:bCs/>
          <w:sz w:val="22"/>
          <w:szCs w:val="22"/>
        </w:rPr>
        <w:t xml:space="preserve">The project “SDG-Aligned Budgeting to Transform Employment in Mongolia” aims to support </w:t>
      </w:r>
      <w:r w:rsidRPr="00E61DC3">
        <w:rPr>
          <w:rFonts w:asciiTheme="minorHAnsi" w:eastAsia="Malgun Gothic" w:hAnsiTheme="minorHAnsi" w:cstheme="minorHAnsi"/>
          <w:sz w:val="22"/>
          <w:szCs w:val="22"/>
        </w:rPr>
        <w:t>increased employment and promotion of decent work in Mongolia. The Project plans to achieve its goal by conjoining two main streams of activities: i) enabling and promoting employability in Mongolia via direct interventions and policy improvements, and ii) improving the public finance management systems to absorb results-oriented, effective, and evidence-based policies and budget initiatives in employment and labor sectors.</w:t>
      </w:r>
    </w:p>
    <w:p w14:paraId="42F00ECE" w14:textId="77777777" w:rsidR="00E61DC3" w:rsidRPr="00E61DC3" w:rsidRDefault="00E61DC3" w:rsidP="00E61DC3">
      <w:pPr>
        <w:spacing w:after="160" w:line="259" w:lineRule="auto"/>
        <w:jc w:val="both"/>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This technical assistance project is funded by the European Union (EU) and complements the EU Direct Budget Support to Mongolia. The Project is managed by UNDP in partnership with FAO and ILO and had the following four components:</w:t>
      </w:r>
    </w:p>
    <w:p w14:paraId="0E74C430" w14:textId="77777777" w:rsidR="00E61DC3" w:rsidRPr="00E61DC3" w:rsidRDefault="00E61DC3" w:rsidP="00D310C4">
      <w:pPr>
        <w:numPr>
          <w:ilvl w:val="0"/>
          <w:numId w:val="7"/>
        </w:numPr>
        <w:spacing w:line="259" w:lineRule="auto"/>
        <w:jc w:val="both"/>
        <w:rPr>
          <w:rFonts w:asciiTheme="minorHAnsi" w:eastAsia="Malgun Gothic" w:hAnsiTheme="minorHAnsi" w:cstheme="minorHAnsi"/>
          <w:iCs/>
          <w:sz w:val="22"/>
          <w:szCs w:val="22"/>
        </w:rPr>
      </w:pPr>
      <w:r w:rsidRPr="00E61DC3">
        <w:rPr>
          <w:rFonts w:asciiTheme="minorHAnsi" w:eastAsia="Malgun Gothic" w:hAnsiTheme="minorHAnsi" w:cstheme="minorHAnsi"/>
          <w:iCs/>
          <w:sz w:val="22"/>
          <w:szCs w:val="22"/>
        </w:rPr>
        <w:t>Component A. Bridging Policies with Budgets</w:t>
      </w:r>
    </w:p>
    <w:p w14:paraId="309726A0" w14:textId="77777777" w:rsidR="00E61DC3" w:rsidRPr="00E61DC3" w:rsidRDefault="00E61DC3" w:rsidP="00D310C4">
      <w:pPr>
        <w:numPr>
          <w:ilvl w:val="0"/>
          <w:numId w:val="7"/>
        </w:numPr>
        <w:spacing w:line="259" w:lineRule="auto"/>
        <w:jc w:val="both"/>
        <w:rPr>
          <w:rFonts w:asciiTheme="minorHAnsi" w:eastAsia="Malgun Gothic" w:hAnsiTheme="minorHAnsi" w:cstheme="minorHAnsi"/>
          <w:iCs/>
          <w:sz w:val="22"/>
          <w:szCs w:val="22"/>
        </w:rPr>
      </w:pPr>
      <w:r w:rsidRPr="00E61DC3">
        <w:rPr>
          <w:rFonts w:asciiTheme="minorHAnsi" w:eastAsia="Malgun Gothic" w:hAnsiTheme="minorHAnsi" w:cstheme="minorHAnsi"/>
          <w:iCs/>
          <w:sz w:val="22"/>
          <w:szCs w:val="22"/>
        </w:rPr>
        <w:t xml:space="preserve">Component B. Budget Oversight and Transparency </w:t>
      </w:r>
    </w:p>
    <w:p w14:paraId="31B1A304" w14:textId="77777777" w:rsidR="00E61DC3" w:rsidRPr="00E61DC3" w:rsidRDefault="00E61DC3" w:rsidP="00D310C4">
      <w:pPr>
        <w:numPr>
          <w:ilvl w:val="0"/>
          <w:numId w:val="7"/>
        </w:numPr>
        <w:spacing w:line="259" w:lineRule="auto"/>
        <w:jc w:val="both"/>
        <w:rPr>
          <w:rFonts w:asciiTheme="minorHAnsi" w:eastAsia="Malgun Gothic" w:hAnsiTheme="minorHAnsi" w:cstheme="minorHAnsi"/>
          <w:iCs/>
          <w:sz w:val="22"/>
          <w:szCs w:val="22"/>
        </w:rPr>
      </w:pPr>
      <w:r w:rsidRPr="00E61DC3">
        <w:rPr>
          <w:rFonts w:asciiTheme="minorHAnsi" w:eastAsia="Malgun Gothic" w:hAnsiTheme="minorHAnsi" w:cstheme="minorHAnsi"/>
          <w:iCs/>
          <w:sz w:val="22"/>
          <w:szCs w:val="22"/>
        </w:rPr>
        <w:t xml:space="preserve">Component C. Employment Promotion: Boosting Employability </w:t>
      </w:r>
    </w:p>
    <w:p w14:paraId="06C79098" w14:textId="77777777" w:rsidR="00E61DC3" w:rsidRPr="00E61DC3" w:rsidRDefault="00E61DC3" w:rsidP="00D310C4">
      <w:pPr>
        <w:numPr>
          <w:ilvl w:val="0"/>
          <w:numId w:val="7"/>
        </w:numPr>
        <w:spacing w:line="259" w:lineRule="auto"/>
        <w:jc w:val="both"/>
        <w:rPr>
          <w:rFonts w:asciiTheme="minorHAnsi" w:eastAsia="Malgun Gothic" w:hAnsiTheme="minorHAnsi" w:cstheme="minorHAnsi"/>
          <w:i/>
          <w:sz w:val="22"/>
          <w:szCs w:val="22"/>
        </w:rPr>
      </w:pPr>
      <w:r w:rsidRPr="00E61DC3">
        <w:rPr>
          <w:rFonts w:asciiTheme="minorHAnsi" w:eastAsia="Malgun Gothic" w:hAnsiTheme="minorHAnsi" w:cstheme="minorHAnsi"/>
          <w:iCs/>
          <w:sz w:val="22"/>
          <w:szCs w:val="22"/>
        </w:rPr>
        <w:t xml:space="preserve">Component D. Effective Application of International labor Standards by Strengthening Institutions of Work </w:t>
      </w:r>
    </w:p>
    <w:p w14:paraId="3102DD47" w14:textId="77777777" w:rsidR="00E61DC3" w:rsidRPr="00E61DC3" w:rsidRDefault="00E61DC3" w:rsidP="00E61DC3">
      <w:pPr>
        <w:spacing w:after="160"/>
        <w:jc w:val="both"/>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 xml:space="preserve">The Ministry of Labour and Social Protection is the central state organization in charge of Vocational education and training matters. As of today, TVET management and information system (TVET MIS) is a web-based system under the management of the Vocational education and Training Policy implementation and coordination department of the MLSP, and TVET Assessment, Information, Methodology Center. </w:t>
      </w:r>
    </w:p>
    <w:p w14:paraId="55EFC043" w14:textId="77777777" w:rsidR="00E61DC3" w:rsidRPr="00E61DC3" w:rsidRDefault="00E61DC3" w:rsidP="00E61DC3">
      <w:pPr>
        <w:spacing w:after="240"/>
        <w:jc w:val="both"/>
        <w:rPr>
          <w:rFonts w:asciiTheme="minorHAnsi" w:eastAsia="Malgun Gothic" w:hAnsiTheme="minorHAnsi" w:cstheme="minorHAnsi"/>
          <w:color w:val="FF0000"/>
          <w:sz w:val="22"/>
          <w:szCs w:val="22"/>
        </w:rPr>
      </w:pPr>
      <w:r w:rsidRPr="00E61DC3">
        <w:rPr>
          <w:rFonts w:asciiTheme="minorHAnsi" w:eastAsia="Malgun Gothic" w:hAnsiTheme="minorHAnsi" w:cstheme="minorHAnsi"/>
          <w:sz w:val="22"/>
          <w:szCs w:val="22"/>
        </w:rPr>
        <w:t xml:space="preserve">TVET AIMC is working to create an integrated TVET database, to monitor and analyze the activities of the TVET sector, and to support planning and decision-making. The unified registration system for TVET institutions, teachers, staff and students has been developed, with the main achievement being simplified scholarship allocation processes. But the vocational training management part has not been systemized yet at the TVET (MIS). Short-term training courses or vocational trainings have been provided to citizens by certified training institutions which obtain the registration licenses for training from the TVET AIMC but the registration, as well as the quality assurance of these training providers, have not been managed properly.  There is the need to increase the speed of information sharing among government organizations by facilitating the registration process; create an integrated </w:t>
      </w:r>
      <w:r w:rsidRPr="00E61DC3">
        <w:rPr>
          <w:rFonts w:asciiTheme="minorHAnsi" w:eastAsia="Malgun Gothic" w:hAnsiTheme="minorHAnsi" w:cstheme="minorHAnsi"/>
          <w:sz w:val="22"/>
          <w:szCs w:val="22"/>
        </w:rPr>
        <w:lastRenderedPageBreak/>
        <w:t xml:space="preserve">registration database of TVET institutions and short term training providers; address difficulties in registration and transactions user-friendly with the dynamic development of access, menu controls and registries;   eliminate duplication of student registrations, improve supervision digitalization of re-issuance processes and extension of time and cancellation process of the license. </w:t>
      </w:r>
    </w:p>
    <w:p w14:paraId="69AFB184" w14:textId="77777777" w:rsidR="00E61DC3" w:rsidRPr="00E61DC3" w:rsidRDefault="00E61DC3" w:rsidP="00E61DC3">
      <w:pPr>
        <w:spacing w:after="240"/>
        <w:jc w:val="both"/>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 xml:space="preserve">The proposed </w:t>
      </w:r>
      <w:r w:rsidRPr="00E61DC3">
        <w:rPr>
          <w:rFonts w:asciiTheme="minorHAnsi" w:eastAsia="Malgun Gothic" w:hAnsiTheme="minorHAnsi" w:cstheme="minorHAnsi"/>
          <w:sz w:val="22"/>
          <w:szCs w:val="22"/>
          <w:lang w:eastAsia="ko-KR"/>
        </w:rPr>
        <w:t xml:space="preserve">module for registration of short-term training providers is expected to </w:t>
      </w:r>
      <w:r w:rsidRPr="00E61DC3">
        <w:rPr>
          <w:rFonts w:asciiTheme="minorHAnsi" w:eastAsia="Malgun Gothic" w:hAnsiTheme="minorHAnsi" w:cstheme="minorHAnsi"/>
          <w:sz w:val="22"/>
          <w:szCs w:val="22"/>
        </w:rPr>
        <w:t xml:space="preserve">support the digitalization of a unified online registration database of the training curricula, teacher-instructors, learners, enrollment and graduation, certification, and improving the quality and monitoring of the registration, renewing, and cancelation process. </w:t>
      </w:r>
    </w:p>
    <w:p w14:paraId="1439F35E" w14:textId="77777777" w:rsidR="00E61DC3" w:rsidRPr="00E61DC3" w:rsidRDefault="00E61DC3" w:rsidP="00E61DC3">
      <w:pPr>
        <w:spacing w:after="120"/>
        <w:jc w:val="both"/>
        <w:rPr>
          <w:rFonts w:asciiTheme="minorHAnsi" w:eastAsia="Malgun Gothic" w:hAnsiTheme="minorHAnsi" w:cstheme="minorHAnsi"/>
          <w:sz w:val="22"/>
          <w:szCs w:val="22"/>
        </w:rPr>
      </w:pPr>
      <w:r w:rsidRPr="00E61DC3">
        <w:rPr>
          <w:rFonts w:asciiTheme="minorHAnsi" w:eastAsia="Malgun Gothic" w:hAnsiTheme="minorHAnsi" w:cstheme="minorHAnsi"/>
          <w:sz w:val="22"/>
          <w:szCs w:val="22"/>
          <w:lang w:eastAsia="ko-KR"/>
        </w:rPr>
        <w:t xml:space="preserve">The purpose of this assignment is to </w:t>
      </w:r>
      <w:r w:rsidRPr="00E61DC3">
        <w:rPr>
          <w:rFonts w:asciiTheme="minorHAnsi" w:eastAsia="Malgun Gothic" w:hAnsiTheme="minorHAnsi" w:cstheme="minorHAnsi"/>
          <w:sz w:val="22"/>
          <w:szCs w:val="22"/>
        </w:rPr>
        <w:t>develop an integrated registration and management information system for Vocational Training Institutions (Short term Training course providers) operating in Mongolia as an extension of the mergejil.mn platform;</w:t>
      </w:r>
    </w:p>
    <w:p w14:paraId="0E3A0B88" w14:textId="77777777" w:rsidR="00E61DC3" w:rsidRPr="00E61DC3" w:rsidRDefault="00E61DC3" w:rsidP="00E61DC3">
      <w:pPr>
        <w:spacing w:after="120"/>
        <w:jc w:val="both"/>
        <w:rPr>
          <w:rFonts w:asciiTheme="minorHAnsi" w:eastAsia="Malgun Gothic" w:hAnsiTheme="minorHAnsi" w:cstheme="minorHAnsi"/>
          <w:b/>
          <w:bCs/>
          <w:sz w:val="22"/>
          <w:szCs w:val="22"/>
        </w:rPr>
      </w:pPr>
      <w:r w:rsidRPr="00E61DC3">
        <w:rPr>
          <w:rFonts w:asciiTheme="minorHAnsi" w:eastAsia="Malgun Gothic" w:hAnsiTheme="minorHAnsi" w:cstheme="minorHAnsi"/>
          <w:b/>
          <w:bCs/>
          <w:sz w:val="22"/>
          <w:szCs w:val="22"/>
        </w:rPr>
        <w:t xml:space="preserve">Scope of work </w:t>
      </w:r>
    </w:p>
    <w:p w14:paraId="63D92497" w14:textId="77777777" w:rsidR="00E61DC3" w:rsidRPr="00E61DC3" w:rsidRDefault="00E61DC3" w:rsidP="00E61D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heme="minorHAnsi" w:eastAsia="Malgun Gothic" w:hAnsiTheme="minorHAnsi" w:cstheme="minorHAnsi"/>
          <w:color w:val="202124"/>
          <w:sz w:val="22"/>
          <w:szCs w:val="22"/>
        </w:rPr>
      </w:pPr>
      <w:r w:rsidRPr="00E61DC3">
        <w:rPr>
          <w:rFonts w:asciiTheme="minorHAnsi" w:eastAsia="Malgun Gothic" w:hAnsiTheme="minorHAnsi" w:cstheme="minorHAnsi"/>
          <w:color w:val="202124"/>
          <w:sz w:val="22"/>
          <w:szCs w:val="22"/>
        </w:rPr>
        <w:t>The institution will carry out the following tasks (but not limited):</w:t>
      </w:r>
    </w:p>
    <w:p w14:paraId="1C5D99F0" w14:textId="77777777" w:rsidR="00E61DC3" w:rsidRPr="00E61DC3" w:rsidRDefault="00E61DC3" w:rsidP="00D310C4">
      <w:pPr>
        <w:numPr>
          <w:ilvl w:val="0"/>
          <w:numId w:val="11"/>
        </w:numPr>
        <w:spacing w:after="160" w:line="259" w:lineRule="auto"/>
        <w:contextualSpacing/>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Design and develop the additional new module (for the mergejil.mn platform) structure, software function design, and system interface.</w:t>
      </w:r>
    </w:p>
    <w:p w14:paraId="4DE740F0" w14:textId="77777777" w:rsidR="00E61DC3" w:rsidRPr="00E61DC3" w:rsidRDefault="00E61DC3" w:rsidP="00D310C4">
      <w:pPr>
        <w:numPr>
          <w:ilvl w:val="0"/>
          <w:numId w:val="11"/>
        </w:numPr>
        <w:spacing w:after="160" w:line="259" w:lineRule="auto"/>
        <w:contextualSpacing/>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Develop a new module and relevant additional features to support the activities of Vocational Training Institutions once the design is approved by the PIU.</w:t>
      </w:r>
    </w:p>
    <w:p w14:paraId="3BB30C3B" w14:textId="77777777" w:rsidR="00E61DC3" w:rsidRPr="00E61DC3" w:rsidRDefault="00E61DC3" w:rsidP="00D310C4">
      <w:pPr>
        <w:numPr>
          <w:ilvl w:val="0"/>
          <w:numId w:val="11"/>
        </w:numPr>
        <w:spacing w:after="160" w:line="259" w:lineRule="auto"/>
        <w:contextualSpacing/>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Conduct a detailed business process analysis of the current activities of vocational training institutions.</w:t>
      </w:r>
    </w:p>
    <w:p w14:paraId="5EE9137D" w14:textId="77777777" w:rsidR="00E61DC3" w:rsidRPr="00E61DC3" w:rsidRDefault="00E61DC3" w:rsidP="00D310C4">
      <w:pPr>
        <w:numPr>
          <w:ilvl w:val="1"/>
          <w:numId w:val="11"/>
        </w:numPr>
        <w:spacing w:after="160" w:line="259" w:lineRule="auto"/>
        <w:contextualSpacing/>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Business process analysis should include organizational structure, information flow, the process of registration, the process of granting certification, monitoring and quality assurance of short-term training and training providers</w:t>
      </w:r>
    </w:p>
    <w:p w14:paraId="2E9D9D5E" w14:textId="77777777" w:rsidR="00E61DC3" w:rsidRPr="00E61DC3" w:rsidRDefault="00E61DC3" w:rsidP="00D310C4">
      <w:pPr>
        <w:numPr>
          <w:ilvl w:val="0"/>
          <w:numId w:val="11"/>
        </w:numPr>
        <w:spacing w:after="160" w:line="259" w:lineRule="auto"/>
        <w:contextualSpacing/>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 xml:space="preserve">Conduct system’s analysis and design and ensure the planned system design congruence with the mergejil.mn platform database, development technology, and approach. "System analysis and design" should include at least the following: </w:t>
      </w:r>
    </w:p>
    <w:p w14:paraId="6FAAFBC2" w14:textId="77777777" w:rsidR="00E61DC3" w:rsidRPr="00E61DC3" w:rsidRDefault="00E61DC3" w:rsidP="00D310C4">
      <w:pPr>
        <w:numPr>
          <w:ilvl w:val="1"/>
          <w:numId w:val="11"/>
        </w:numPr>
        <w:spacing w:after="160" w:line="259" w:lineRule="auto"/>
        <w:contextualSpacing/>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Systems architecture</w:t>
      </w:r>
    </w:p>
    <w:p w14:paraId="0D892ECD" w14:textId="77777777" w:rsidR="00E61DC3" w:rsidRPr="00E61DC3" w:rsidRDefault="00E61DC3" w:rsidP="00D310C4">
      <w:pPr>
        <w:numPr>
          <w:ilvl w:val="1"/>
          <w:numId w:val="11"/>
        </w:numPr>
        <w:spacing w:after="160" w:line="259" w:lineRule="auto"/>
        <w:contextualSpacing/>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Database architecture</w:t>
      </w:r>
    </w:p>
    <w:p w14:paraId="62D5228C" w14:textId="77777777" w:rsidR="00E61DC3" w:rsidRPr="00E61DC3" w:rsidRDefault="00E61DC3" w:rsidP="00D310C4">
      <w:pPr>
        <w:numPr>
          <w:ilvl w:val="1"/>
          <w:numId w:val="11"/>
        </w:numPr>
        <w:spacing w:after="160" w:line="259" w:lineRule="auto"/>
        <w:contextualSpacing/>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Technical requirements</w:t>
      </w:r>
    </w:p>
    <w:p w14:paraId="259B37EB" w14:textId="77777777" w:rsidR="00E61DC3" w:rsidRPr="00E61DC3" w:rsidRDefault="00E61DC3" w:rsidP="00D310C4">
      <w:pPr>
        <w:numPr>
          <w:ilvl w:val="1"/>
          <w:numId w:val="11"/>
        </w:numPr>
        <w:spacing w:after="160" w:line="259" w:lineRule="auto"/>
        <w:contextualSpacing/>
        <w:rPr>
          <w:rFonts w:asciiTheme="minorHAnsi" w:eastAsia="Malgun Gothic" w:hAnsiTheme="minorHAnsi" w:cstheme="minorHAnsi"/>
          <w:color w:val="000000"/>
          <w:sz w:val="22"/>
          <w:szCs w:val="22"/>
        </w:rPr>
      </w:pPr>
      <w:r w:rsidRPr="00E61DC3">
        <w:rPr>
          <w:rFonts w:asciiTheme="minorHAnsi" w:eastAsia="Malgun Gothic" w:hAnsiTheme="minorHAnsi" w:cstheme="minorHAnsi"/>
          <w:color w:val="000000"/>
          <w:sz w:val="22"/>
          <w:szCs w:val="22"/>
        </w:rPr>
        <w:t xml:space="preserve">Functional </w:t>
      </w:r>
      <w:r w:rsidRPr="00E61DC3">
        <w:rPr>
          <w:rFonts w:asciiTheme="minorHAnsi" w:eastAsia="Malgun Gothic" w:hAnsiTheme="minorHAnsi" w:cstheme="minorHAnsi"/>
          <w:sz w:val="22"/>
          <w:szCs w:val="22"/>
        </w:rPr>
        <w:t>requirements</w:t>
      </w:r>
      <w:r w:rsidRPr="00E61DC3">
        <w:rPr>
          <w:rFonts w:asciiTheme="minorHAnsi" w:eastAsia="Malgun Gothic" w:hAnsiTheme="minorHAnsi" w:cstheme="minorHAnsi"/>
          <w:color w:val="000000"/>
          <w:sz w:val="22"/>
          <w:szCs w:val="22"/>
        </w:rPr>
        <w:t xml:space="preserve"> (customer requirements);</w:t>
      </w:r>
    </w:p>
    <w:p w14:paraId="4EBCEACB" w14:textId="77777777" w:rsidR="00E61DC3" w:rsidRPr="00E61DC3" w:rsidRDefault="00E61DC3" w:rsidP="00D310C4">
      <w:pPr>
        <w:numPr>
          <w:ilvl w:val="1"/>
          <w:numId w:val="11"/>
        </w:numPr>
        <w:spacing w:after="160" w:line="259" w:lineRule="auto"/>
        <w:contextualSpacing/>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Use Case, data flow and process diagrams</w:t>
      </w:r>
    </w:p>
    <w:p w14:paraId="40883EF8" w14:textId="77777777" w:rsidR="00E61DC3" w:rsidRPr="00E61DC3" w:rsidRDefault="00E61DC3" w:rsidP="00D310C4">
      <w:pPr>
        <w:numPr>
          <w:ilvl w:val="1"/>
          <w:numId w:val="11"/>
        </w:numPr>
        <w:spacing w:after="160" w:line="259" w:lineRule="auto"/>
        <w:contextualSpacing/>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Interoperability and Integration methodology</w:t>
      </w:r>
    </w:p>
    <w:p w14:paraId="45E48609" w14:textId="77777777" w:rsidR="00E61DC3" w:rsidRPr="00E61DC3" w:rsidRDefault="00E61DC3" w:rsidP="00D310C4">
      <w:pPr>
        <w:numPr>
          <w:ilvl w:val="1"/>
          <w:numId w:val="11"/>
        </w:numPr>
        <w:spacing w:after="160" w:line="259" w:lineRule="auto"/>
        <w:contextualSpacing/>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Screen layout</w:t>
      </w:r>
    </w:p>
    <w:p w14:paraId="6AF6EE38" w14:textId="77777777" w:rsidR="00E61DC3" w:rsidRPr="00E61DC3" w:rsidRDefault="00E61DC3" w:rsidP="00D310C4">
      <w:pPr>
        <w:numPr>
          <w:ilvl w:val="1"/>
          <w:numId w:val="11"/>
        </w:numPr>
        <w:spacing w:after="160" w:line="259" w:lineRule="auto"/>
        <w:contextualSpacing/>
        <w:rPr>
          <w:rFonts w:asciiTheme="minorHAnsi" w:eastAsia="Malgun Gothic" w:hAnsiTheme="minorHAnsi" w:cstheme="minorHAnsi"/>
          <w:sz w:val="22"/>
          <w:szCs w:val="22"/>
        </w:rPr>
      </w:pPr>
      <w:r w:rsidRPr="00E61DC3">
        <w:rPr>
          <w:rFonts w:asciiTheme="minorHAnsi" w:eastAsia="Malgun Gothic" w:hAnsiTheme="minorHAnsi" w:cstheme="minorHAnsi"/>
          <w:color w:val="000000"/>
          <w:sz w:val="22"/>
          <w:szCs w:val="22"/>
        </w:rPr>
        <w:t>Detailed work plan (including procedures to be performed, results to be achieved at each stage of development, schedule, and team members' terms of reference)</w:t>
      </w:r>
    </w:p>
    <w:p w14:paraId="1E1DCA37" w14:textId="77777777" w:rsidR="00E61DC3" w:rsidRPr="00E61DC3" w:rsidRDefault="00E61DC3" w:rsidP="00D310C4">
      <w:pPr>
        <w:numPr>
          <w:ilvl w:val="0"/>
          <w:numId w:val="11"/>
        </w:numPr>
        <w:spacing w:after="160" w:line="259" w:lineRule="auto"/>
        <w:contextualSpacing/>
        <w:rPr>
          <w:rFonts w:asciiTheme="minorHAnsi" w:eastAsia="Malgun Gothic" w:hAnsiTheme="minorHAnsi" w:cstheme="minorHAnsi"/>
          <w:color w:val="202124"/>
          <w:sz w:val="22"/>
          <w:szCs w:val="22"/>
        </w:rPr>
      </w:pPr>
      <w:r w:rsidRPr="00E61DC3">
        <w:rPr>
          <w:rFonts w:asciiTheme="minorHAnsi" w:eastAsia="Malgun Gothic" w:hAnsiTheme="minorHAnsi" w:cstheme="minorHAnsi"/>
          <w:color w:val="202124"/>
          <w:sz w:val="22"/>
          <w:szCs w:val="22"/>
        </w:rPr>
        <w:t>Work closely with the TVET Assessment, Information and Methodology Center during the system design phase.</w:t>
      </w:r>
    </w:p>
    <w:p w14:paraId="77E35ACC" w14:textId="77777777" w:rsidR="00E61DC3" w:rsidRPr="00E61DC3" w:rsidRDefault="00E61DC3" w:rsidP="00D310C4">
      <w:pPr>
        <w:numPr>
          <w:ilvl w:val="0"/>
          <w:numId w:val="11"/>
        </w:numPr>
        <w:spacing w:after="160" w:line="259" w:lineRule="auto"/>
        <w:contextualSpacing/>
        <w:rPr>
          <w:rFonts w:asciiTheme="minorHAnsi" w:eastAsia="Malgun Gothic" w:hAnsiTheme="minorHAnsi" w:cstheme="minorHAnsi"/>
          <w:color w:val="202124"/>
          <w:sz w:val="22"/>
          <w:szCs w:val="22"/>
        </w:rPr>
      </w:pPr>
      <w:r w:rsidRPr="00E61DC3">
        <w:rPr>
          <w:rFonts w:asciiTheme="minorHAnsi" w:eastAsia="Malgun Gothic" w:hAnsiTheme="minorHAnsi" w:cstheme="minorHAnsi"/>
          <w:color w:val="202124"/>
          <w:sz w:val="22"/>
          <w:szCs w:val="22"/>
        </w:rPr>
        <w:t>The technology used to development of the mergejil.mn platform should continue to be used.</w:t>
      </w:r>
    </w:p>
    <w:p w14:paraId="681F3480" w14:textId="77777777" w:rsidR="00E61DC3" w:rsidRPr="00E61DC3" w:rsidRDefault="00E61DC3" w:rsidP="00D310C4">
      <w:pPr>
        <w:numPr>
          <w:ilvl w:val="0"/>
          <w:numId w:val="11"/>
        </w:numPr>
        <w:spacing w:after="160" w:line="259" w:lineRule="auto"/>
        <w:contextualSpacing/>
        <w:rPr>
          <w:rFonts w:asciiTheme="minorHAnsi" w:eastAsia="Malgun Gothic" w:hAnsiTheme="minorHAnsi" w:cstheme="minorHAnsi"/>
          <w:color w:val="202124"/>
          <w:sz w:val="22"/>
          <w:szCs w:val="22"/>
        </w:rPr>
      </w:pPr>
      <w:r w:rsidRPr="00E61DC3">
        <w:rPr>
          <w:rFonts w:asciiTheme="minorHAnsi" w:eastAsia="Malgun Gothic" w:hAnsiTheme="minorHAnsi" w:cstheme="minorHAnsi"/>
          <w:color w:val="202124"/>
          <w:sz w:val="22"/>
          <w:szCs w:val="22"/>
        </w:rPr>
        <w:t>The expected additional module shall include at least the following sub-modules and additional features:</w:t>
      </w:r>
    </w:p>
    <w:p w14:paraId="102DFE06" w14:textId="77777777" w:rsidR="00E61DC3" w:rsidRPr="00E61DC3" w:rsidRDefault="00E61DC3" w:rsidP="00D310C4">
      <w:pPr>
        <w:numPr>
          <w:ilvl w:val="1"/>
          <w:numId w:val="11"/>
        </w:numPr>
        <w:spacing w:after="160" w:line="259" w:lineRule="auto"/>
        <w:contextualSpacing/>
        <w:rPr>
          <w:rFonts w:asciiTheme="minorHAnsi" w:eastAsia="Malgun Gothic" w:hAnsiTheme="minorHAnsi" w:cstheme="minorHAnsi"/>
          <w:color w:val="202124"/>
          <w:sz w:val="22"/>
          <w:szCs w:val="22"/>
        </w:rPr>
      </w:pPr>
      <w:r w:rsidRPr="00E61DC3">
        <w:rPr>
          <w:rFonts w:asciiTheme="minorHAnsi" w:eastAsia="Malgun Gothic" w:hAnsiTheme="minorHAnsi" w:cstheme="minorHAnsi"/>
          <w:color w:val="202124"/>
          <w:sz w:val="22"/>
          <w:szCs w:val="22"/>
        </w:rPr>
        <w:t>Additional development of Public Portal</w:t>
      </w:r>
    </w:p>
    <w:p w14:paraId="4F76F8C1" w14:textId="77777777" w:rsidR="00E61DC3" w:rsidRPr="00E61DC3" w:rsidRDefault="00E61DC3" w:rsidP="00D310C4">
      <w:pPr>
        <w:numPr>
          <w:ilvl w:val="1"/>
          <w:numId w:val="11"/>
        </w:numPr>
        <w:spacing w:after="160" w:line="259" w:lineRule="auto"/>
        <w:contextualSpacing/>
        <w:rPr>
          <w:rFonts w:asciiTheme="minorHAnsi" w:eastAsia="Malgun Gothic" w:hAnsiTheme="minorHAnsi" w:cstheme="minorHAnsi"/>
          <w:color w:val="202124"/>
          <w:sz w:val="22"/>
          <w:szCs w:val="22"/>
        </w:rPr>
      </w:pPr>
      <w:r w:rsidRPr="00E61DC3">
        <w:rPr>
          <w:rFonts w:asciiTheme="minorHAnsi" w:eastAsia="Malgun Gothic" w:hAnsiTheme="minorHAnsi" w:cstheme="minorHAnsi"/>
          <w:color w:val="202124"/>
          <w:sz w:val="22"/>
          <w:szCs w:val="22"/>
        </w:rPr>
        <w:t>Curriculum Management.</w:t>
      </w:r>
    </w:p>
    <w:p w14:paraId="2231F662" w14:textId="77777777" w:rsidR="00E61DC3" w:rsidRPr="00E61DC3" w:rsidRDefault="00E61DC3" w:rsidP="00D310C4">
      <w:pPr>
        <w:numPr>
          <w:ilvl w:val="1"/>
          <w:numId w:val="11"/>
        </w:numPr>
        <w:spacing w:after="160" w:line="259" w:lineRule="auto"/>
        <w:contextualSpacing/>
        <w:rPr>
          <w:rFonts w:asciiTheme="minorHAnsi" w:eastAsia="Malgun Gothic" w:hAnsiTheme="minorHAnsi" w:cstheme="minorHAnsi"/>
          <w:color w:val="202124"/>
          <w:sz w:val="22"/>
          <w:szCs w:val="22"/>
        </w:rPr>
      </w:pPr>
      <w:r w:rsidRPr="00E61DC3">
        <w:rPr>
          <w:rFonts w:asciiTheme="minorHAnsi" w:eastAsia="Malgun Gothic" w:hAnsiTheme="minorHAnsi" w:cstheme="minorHAnsi"/>
          <w:color w:val="202124"/>
          <w:sz w:val="22"/>
          <w:szCs w:val="22"/>
        </w:rPr>
        <w:t>Learner module</w:t>
      </w:r>
    </w:p>
    <w:p w14:paraId="71C5C126" w14:textId="77777777" w:rsidR="00E61DC3" w:rsidRPr="00E61DC3" w:rsidRDefault="00E61DC3" w:rsidP="00D310C4">
      <w:pPr>
        <w:numPr>
          <w:ilvl w:val="1"/>
          <w:numId w:val="11"/>
        </w:numPr>
        <w:spacing w:after="160" w:line="259" w:lineRule="auto"/>
        <w:contextualSpacing/>
        <w:rPr>
          <w:rFonts w:asciiTheme="minorHAnsi" w:eastAsia="Malgun Gothic" w:hAnsiTheme="minorHAnsi" w:cstheme="minorHAnsi"/>
          <w:color w:val="202124"/>
          <w:sz w:val="22"/>
          <w:szCs w:val="22"/>
        </w:rPr>
      </w:pPr>
      <w:r w:rsidRPr="00E61DC3">
        <w:rPr>
          <w:rFonts w:asciiTheme="minorHAnsi" w:eastAsia="Malgun Gothic" w:hAnsiTheme="minorHAnsi" w:cstheme="minorHAnsi"/>
          <w:color w:val="202124"/>
          <w:sz w:val="22"/>
          <w:szCs w:val="22"/>
        </w:rPr>
        <w:t xml:space="preserve">Integrated competency certificate database </w:t>
      </w:r>
    </w:p>
    <w:p w14:paraId="4A8FCDCF" w14:textId="77777777" w:rsidR="00E61DC3" w:rsidRPr="00E61DC3" w:rsidRDefault="00E61DC3" w:rsidP="00D310C4">
      <w:pPr>
        <w:numPr>
          <w:ilvl w:val="1"/>
          <w:numId w:val="11"/>
        </w:numPr>
        <w:spacing w:after="160" w:line="259" w:lineRule="auto"/>
        <w:contextualSpacing/>
        <w:rPr>
          <w:rFonts w:asciiTheme="minorHAnsi" w:eastAsia="Malgun Gothic" w:hAnsiTheme="minorHAnsi" w:cstheme="minorHAnsi"/>
          <w:color w:val="202124"/>
          <w:sz w:val="22"/>
          <w:szCs w:val="22"/>
        </w:rPr>
      </w:pPr>
      <w:r w:rsidRPr="00E61DC3">
        <w:rPr>
          <w:rFonts w:asciiTheme="minorHAnsi" w:eastAsia="Malgun Gothic" w:hAnsiTheme="minorHAnsi" w:cstheme="minorHAnsi"/>
          <w:color w:val="202124"/>
          <w:sz w:val="22"/>
          <w:szCs w:val="22"/>
        </w:rPr>
        <w:t>Management of training center registration licenses</w:t>
      </w:r>
    </w:p>
    <w:p w14:paraId="09D7538C" w14:textId="77777777" w:rsidR="00E61DC3" w:rsidRPr="00E61DC3" w:rsidRDefault="00E61DC3" w:rsidP="00D310C4">
      <w:pPr>
        <w:numPr>
          <w:ilvl w:val="1"/>
          <w:numId w:val="11"/>
        </w:numPr>
        <w:spacing w:after="160" w:line="259" w:lineRule="auto"/>
        <w:contextualSpacing/>
        <w:rPr>
          <w:rFonts w:asciiTheme="minorHAnsi" w:eastAsia="Malgun Gothic" w:hAnsiTheme="minorHAnsi" w:cstheme="minorHAnsi"/>
          <w:color w:val="202124"/>
          <w:sz w:val="22"/>
          <w:szCs w:val="22"/>
        </w:rPr>
      </w:pPr>
      <w:r w:rsidRPr="00E61DC3">
        <w:rPr>
          <w:rFonts w:asciiTheme="minorHAnsi" w:eastAsia="Malgun Gothic" w:hAnsiTheme="minorHAnsi" w:cstheme="minorHAnsi"/>
          <w:color w:val="202124"/>
          <w:sz w:val="22"/>
          <w:szCs w:val="22"/>
        </w:rPr>
        <w:lastRenderedPageBreak/>
        <w:t>Teacher/instructor and human resource registration and information module</w:t>
      </w:r>
    </w:p>
    <w:p w14:paraId="24ACD111" w14:textId="77777777" w:rsidR="00E61DC3" w:rsidRPr="00E61DC3" w:rsidRDefault="00E61DC3" w:rsidP="00D310C4">
      <w:pPr>
        <w:numPr>
          <w:ilvl w:val="1"/>
          <w:numId w:val="11"/>
        </w:numPr>
        <w:spacing w:after="160" w:line="259" w:lineRule="auto"/>
        <w:contextualSpacing/>
        <w:rPr>
          <w:rFonts w:asciiTheme="minorHAnsi" w:eastAsia="Malgun Gothic" w:hAnsiTheme="minorHAnsi" w:cstheme="minorHAnsi"/>
          <w:color w:val="202124"/>
          <w:sz w:val="22"/>
          <w:szCs w:val="22"/>
        </w:rPr>
      </w:pPr>
      <w:r w:rsidRPr="00E61DC3">
        <w:rPr>
          <w:rFonts w:asciiTheme="minorHAnsi" w:eastAsia="Malgun Gothic" w:hAnsiTheme="minorHAnsi" w:cstheme="minorHAnsi"/>
          <w:color w:val="202124"/>
          <w:sz w:val="22"/>
          <w:szCs w:val="22"/>
        </w:rPr>
        <w:t>Introduction of electronic payment instruments and payment control module</w:t>
      </w:r>
    </w:p>
    <w:p w14:paraId="14DD3D4A" w14:textId="77777777" w:rsidR="00E61DC3" w:rsidRPr="00E61DC3" w:rsidRDefault="00E61DC3" w:rsidP="00D310C4">
      <w:pPr>
        <w:numPr>
          <w:ilvl w:val="1"/>
          <w:numId w:val="11"/>
        </w:numPr>
        <w:spacing w:after="160" w:line="259" w:lineRule="auto"/>
        <w:contextualSpacing/>
        <w:rPr>
          <w:rFonts w:asciiTheme="minorHAnsi" w:eastAsia="Malgun Gothic" w:hAnsiTheme="minorHAnsi" w:cstheme="minorHAnsi"/>
          <w:color w:val="202124"/>
          <w:sz w:val="22"/>
          <w:szCs w:val="22"/>
        </w:rPr>
      </w:pPr>
      <w:r w:rsidRPr="00E61DC3">
        <w:rPr>
          <w:rFonts w:asciiTheme="minorHAnsi" w:eastAsia="Malgun Gothic" w:hAnsiTheme="minorHAnsi" w:cstheme="minorHAnsi"/>
          <w:color w:val="202124"/>
          <w:sz w:val="22"/>
          <w:szCs w:val="22"/>
        </w:rPr>
        <w:t>Professional Council Registration and Information Module / by profession /</w:t>
      </w:r>
    </w:p>
    <w:p w14:paraId="0684F7A2" w14:textId="77777777" w:rsidR="00E61DC3" w:rsidRPr="00E61DC3" w:rsidRDefault="00E61DC3" w:rsidP="00D310C4">
      <w:pPr>
        <w:numPr>
          <w:ilvl w:val="1"/>
          <w:numId w:val="11"/>
        </w:numPr>
        <w:spacing w:after="160" w:line="259" w:lineRule="auto"/>
        <w:contextualSpacing/>
        <w:rPr>
          <w:rFonts w:asciiTheme="minorHAnsi" w:eastAsia="Malgun Gothic" w:hAnsiTheme="minorHAnsi" w:cstheme="minorHAnsi"/>
          <w:color w:val="202124"/>
          <w:sz w:val="22"/>
          <w:szCs w:val="22"/>
        </w:rPr>
      </w:pPr>
      <w:r w:rsidRPr="00E61DC3">
        <w:rPr>
          <w:rFonts w:asciiTheme="minorHAnsi" w:eastAsia="Malgun Gothic" w:hAnsiTheme="minorHAnsi" w:cstheme="minorHAnsi"/>
          <w:color w:val="202124"/>
          <w:sz w:val="22"/>
          <w:szCs w:val="22"/>
        </w:rPr>
        <w:t>Integrate and improve RPL assessment data</w:t>
      </w:r>
    </w:p>
    <w:p w14:paraId="361CBAB9" w14:textId="77777777" w:rsidR="00E61DC3" w:rsidRPr="00E61DC3" w:rsidRDefault="00E61DC3" w:rsidP="00D310C4">
      <w:pPr>
        <w:numPr>
          <w:ilvl w:val="1"/>
          <w:numId w:val="11"/>
        </w:numPr>
        <w:spacing w:after="160" w:line="259" w:lineRule="auto"/>
        <w:contextualSpacing/>
        <w:rPr>
          <w:rFonts w:asciiTheme="minorHAnsi" w:eastAsia="Malgun Gothic" w:hAnsiTheme="minorHAnsi" w:cstheme="minorHAnsi"/>
          <w:color w:val="202124"/>
          <w:sz w:val="22"/>
          <w:szCs w:val="22"/>
        </w:rPr>
      </w:pPr>
      <w:r w:rsidRPr="00E61DC3">
        <w:rPr>
          <w:rFonts w:asciiTheme="minorHAnsi" w:eastAsia="Malgun Gothic" w:hAnsiTheme="minorHAnsi" w:cstheme="minorHAnsi"/>
          <w:color w:val="202124"/>
          <w:sz w:val="22"/>
          <w:szCs w:val="22"/>
        </w:rPr>
        <w:t>Improve the assessment staff registration section and print the certificate from the system</w:t>
      </w:r>
    </w:p>
    <w:p w14:paraId="07341FE1" w14:textId="77777777" w:rsidR="00E61DC3" w:rsidRPr="00E61DC3" w:rsidRDefault="00E61DC3" w:rsidP="00D310C4">
      <w:pPr>
        <w:numPr>
          <w:ilvl w:val="1"/>
          <w:numId w:val="11"/>
        </w:numPr>
        <w:spacing w:after="160" w:line="259" w:lineRule="auto"/>
        <w:contextualSpacing/>
        <w:rPr>
          <w:rFonts w:asciiTheme="minorHAnsi" w:eastAsia="Malgun Gothic" w:hAnsiTheme="minorHAnsi" w:cstheme="minorHAnsi"/>
          <w:color w:val="202124"/>
          <w:sz w:val="22"/>
          <w:szCs w:val="22"/>
        </w:rPr>
      </w:pPr>
      <w:r w:rsidRPr="00E61DC3">
        <w:rPr>
          <w:rFonts w:asciiTheme="minorHAnsi" w:eastAsia="Malgun Gothic" w:hAnsiTheme="minorHAnsi" w:cstheme="minorHAnsi"/>
          <w:color w:val="202124"/>
          <w:sz w:val="22"/>
          <w:szCs w:val="22"/>
        </w:rPr>
        <w:t>Registration system</w:t>
      </w:r>
    </w:p>
    <w:p w14:paraId="75B7B7F4" w14:textId="77777777" w:rsidR="00E61DC3" w:rsidRPr="00E61DC3" w:rsidRDefault="00E61DC3" w:rsidP="00D310C4">
      <w:pPr>
        <w:numPr>
          <w:ilvl w:val="0"/>
          <w:numId w:val="11"/>
        </w:numPr>
        <w:spacing w:after="160" w:line="259" w:lineRule="auto"/>
        <w:contextualSpacing/>
        <w:rPr>
          <w:rFonts w:asciiTheme="minorHAnsi" w:eastAsia="Malgun Gothic" w:hAnsiTheme="minorHAnsi" w:cstheme="minorHAnsi"/>
          <w:color w:val="202124"/>
          <w:sz w:val="22"/>
          <w:szCs w:val="22"/>
        </w:rPr>
      </w:pPr>
      <w:r w:rsidRPr="00E61DC3">
        <w:rPr>
          <w:rFonts w:asciiTheme="minorHAnsi" w:eastAsia="Malgun Gothic" w:hAnsiTheme="minorHAnsi" w:cstheme="minorHAnsi"/>
          <w:color w:val="202124"/>
          <w:sz w:val="22"/>
          <w:szCs w:val="22"/>
        </w:rPr>
        <w:t>Perform unit tests, module tests, load tests, security tests, and user tests during the test</w:t>
      </w:r>
    </w:p>
    <w:p w14:paraId="2418F4D8" w14:textId="77777777" w:rsidR="00E61DC3" w:rsidRPr="00E61DC3" w:rsidRDefault="00E61DC3" w:rsidP="00D310C4">
      <w:pPr>
        <w:numPr>
          <w:ilvl w:val="0"/>
          <w:numId w:val="11"/>
        </w:numPr>
        <w:spacing w:after="160" w:line="259" w:lineRule="auto"/>
        <w:contextualSpacing/>
        <w:rPr>
          <w:rFonts w:asciiTheme="minorHAnsi" w:eastAsia="Malgun Gothic" w:hAnsiTheme="minorHAnsi" w:cstheme="minorHAnsi"/>
          <w:color w:val="202124"/>
          <w:sz w:val="22"/>
          <w:szCs w:val="22"/>
        </w:rPr>
      </w:pPr>
      <w:r w:rsidRPr="00E61DC3">
        <w:rPr>
          <w:rFonts w:asciiTheme="minorHAnsi" w:eastAsia="Malgun Gothic" w:hAnsiTheme="minorHAnsi" w:cstheme="minorHAnsi"/>
          <w:color w:val="202124"/>
          <w:sz w:val="22"/>
          <w:szCs w:val="22"/>
        </w:rPr>
        <w:t>Finalize system improvements based on test results and user feedback</w:t>
      </w:r>
    </w:p>
    <w:p w14:paraId="6C75B6D7" w14:textId="77777777" w:rsidR="00E61DC3" w:rsidRPr="00E61DC3" w:rsidRDefault="00E61DC3" w:rsidP="00D310C4">
      <w:pPr>
        <w:numPr>
          <w:ilvl w:val="0"/>
          <w:numId w:val="11"/>
        </w:numPr>
        <w:spacing w:after="160" w:line="259" w:lineRule="auto"/>
        <w:contextualSpacing/>
        <w:rPr>
          <w:rFonts w:asciiTheme="minorHAnsi" w:eastAsia="Malgun Gothic" w:hAnsiTheme="minorHAnsi" w:cstheme="minorHAnsi"/>
          <w:color w:val="202124"/>
          <w:sz w:val="22"/>
          <w:szCs w:val="22"/>
        </w:rPr>
      </w:pPr>
      <w:r w:rsidRPr="00E61DC3">
        <w:rPr>
          <w:rFonts w:asciiTheme="minorHAnsi" w:eastAsia="Malgun Gothic" w:hAnsiTheme="minorHAnsi" w:cstheme="minorHAnsi"/>
          <w:color w:val="202124"/>
          <w:sz w:val="22"/>
          <w:szCs w:val="22"/>
        </w:rPr>
        <w:t>Conduct training for TVETAIMC staff.</w:t>
      </w:r>
    </w:p>
    <w:p w14:paraId="7AF45508" w14:textId="77777777" w:rsidR="00E61DC3" w:rsidRPr="00E61DC3" w:rsidRDefault="00E61DC3" w:rsidP="00D310C4">
      <w:pPr>
        <w:numPr>
          <w:ilvl w:val="0"/>
          <w:numId w:val="11"/>
        </w:numPr>
        <w:spacing w:after="160" w:line="259" w:lineRule="auto"/>
        <w:contextualSpacing/>
        <w:rPr>
          <w:rFonts w:asciiTheme="minorHAnsi" w:eastAsia="Malgun Gothic" w:hAnsiTheme="minorHAnsi" w:cstheme="minorHAnsi"/>
          <w:color w:val="202124"/>
          <w:sz w:val="22"/>
          <w:szCs w:val="22"/>
        </w:rPr>
      </w:pPr>
      <w:r w:rsidRPr="00E61DC3">
        <w:rPr>
          <w:rFonts w:asciiTheme="minorHAnsi" w:eastAsia="Malgun Gothic" w:hAnsiTheme="minorHAnsi" w:cstheme="minorHAnsi"/>
          <w:color w:val="202124"/>
          <w:sz w:val="22"/>
          <w:szCs w:val="22"/>
        </w:rPr>
        <w:t xml:space="preserve">A complete set of technical documents and user manuals of the new module shall be prepared and submitted to the PIU. </w:t>
      </w:r>
    </w:p>
    <w:p w14:paraId="0A6F08B9" w14:textId="77777777" w:rsidR="00E61DC3" w:rsidRPr="00E61DC3" w:rsidRDefault="00E61DC3" w:rsidP="00D310C4">
      <w:pPr>
        <w:numPr>
          <w:ilvl w:val="0"/>
          <w:numId w:val="11"/>
        </w:numPr>
        <w:spacing w:after="160" w:line="259" w:lineRule="auto"/>
        <w:contextualSpacing/>
        <w:rPr>
          <w:rFonts w:asciiTheme="minorHAnsi" w:eastAsia="Malgun Gothic" w:hAnsiTheme="minorHAnsi" w:cstheme="minorHAnsi"/>
          <w:color w:val="202124"/>
          <w:sz w:val="22"/>
          <w:szCs w:val="22"/>
        </w:rPr>
      </w:pPr>
      <w:r w:rsidRPr="00E61DC3">
        <w:rPr>
          <w:rFonts w:asciiTheme="minorHAnsi" w:eastAsia="Malgun Gothic" w:hAnsiTheme="minorHAnsi" w:cstheme="minorHAnsi"/>
          <w:color w:val="202124"/>
          <w:sz w:val="22"/>
          <w:szCs w:val="22"/>
        </w:rPr>
        <w:t>Arrange on-the-job training (3 months) and classroom training (45 days) to provide professional skills in a short period of time.</w:t>
      </w:r>
    </w:p>
    <w:p w14:paraId="79BD02CE" w14:textId="77777777" w:rsidR="001A7CC0" w:rsidRDefault="001A7CC0" w:rsidP="00E61DC3">
      <w:pPr>
        <w:spacing w:after="160" w:line="259" w:lineRule="auto"/>
        <w:rPr>
          <w:rFonts w:asciiTheme="minorHAnsi" w:eastAsia="Malgun Gothic" w:hAnsiTheme="minorHAnsi" w:cstheme="minorHAnsi"/>
          <w:b/>
          <w:bCs/>
          <w:sz w:val="22"/>
          <w:szCs w:val="22"/>
        </w:rPr>
      </w:pPr>
    </w:p>
    <w:p w14:paraId="60AE5B93" w14:textId="2A076BBD" w:rsidR="00E61DC3" w:rsidRPr="00E61DC3" w:rsidRDefault="00E61DC3" w:rsidP="00E61DC3">
      <w:pPr>
        <w:spacing w:after="160" w:line="259" w:lineRule="auto"/>
        <w:rPr>
          <w:rFonts w:asciiTheme="minorHAnsi" w:eastAsia="Malgun Gothic" w:hAnsiTheme="minorHAnsi" w:cstheme="minorHAnsi"/>
          <w:bCs/>
          <w:sz w:val="22"/>
          <w:szCs w:val="22"/>
        </w:rPr>
      </w:pPr>
      <w:r w:rsidRPr="00E61DC3">
        <w:rPr>
          <w:rFonts w:asciiTheme="minorHAnsi" w:eastAsia="Malgun Gothic" w:hAnsiTheme="minorHAnsi" w:cstheme="minorHAnsi"/>
          <w:b/>
          <w:bCs/>
          <w:sz w:val="22"/>
          <w:szCs w:val="22"/>
        </w:rPr>
        <w:t>Expected deliverables/outputs and proposed schedule of payment</w:t>
      </w:r>
    </w:p>
    <w:p w14:paraId="1BFC035A" w14:textId="77777777" w:rsidR="00E61DC3" w:rsidRPr="00E61DC3" w:rsidRDefault="00E61DC3" w:rsidP="00D310C4">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pacing w:after="160" w:line="259" w:lineRule="auto"/>
        <w:contextualSpacing/>
        <w:jc w:val="both"/>
        <w:rPr>
          <w:rFonts w:asciiTheme="minorHAnsi" w:eastAsia="Malgun Gothic" w:hAnsiTheme="minorHAnsi" w:cstheme="minorHAnsi"/>
          <w:sz w:val="22"/>
          <w:szCs w:val="22"/>
          <w:lang w:eastAsia="ko-KR"/>
        </w:rPr>
      </w:pPr>
      <w:r w:rsidRPr="00E61DC3">
        <w:rPr>
          <w:rFonts w:asciiTheme="minorHAnsi" w:eastAsia="Malgun Gothic" w:hAnsiTheme="minorHAnsi" w:cstheme="minorHAnsi"/>
          <w:sz w:val="22"/>
          <w:szCs w:val="22"/>
          <w:lang w:eastAsia="ko-KR"/>
        </w:rPr>
        <w:t xml:space="preserve">Progress report-1. Report including the business and system analyses using official standardized processing language and format.  </w:t>
      </w:r>
    </w:p>
    <w:p w14:paraId="2E194B38" w14:textId="77777777" w:rsidR="00E61DC3" w:rsidRPr="00E61DC3" w:rsidRDefault="00E61DC3" w:rsidP="00D310C4">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pacing w:after="160" w:line="259" w:lineRule="auto"/>
        <w:contextualSpacing/>
        <w:jc w:val="both"/>
        <w:rPr>
          <w:rFonts w:asciiTheme="minorHAnsi" w:eastAsia="Malgun Gothic" w:hAnsiTheme="minorHAnsi" w:cstheme="minorHAnsi"/>
          <w:sz w:val="22"/>
          <w:szCs w:val="22"/>
          <w:lang w:eastAsia="ko-KR"/>
        </w:rPr>
      </w:pPr>
      <w:r w:rsidRPr="00E61DC3">
        <w:rPr>
          <w:rFonts w:asciiTheme="minorHAnsi" w:eastAsia="Malgun Gothic" w:hAnsiTheme="minorHAnsi" w:cstheme="minorHAnsi"/>
          <w:sz w:val="22"/>
          <w:szCs w:val="22"/>
          <w:lang w:eastAsia="ko-KR"/>
        </w:rPr>
        <w:t xml:space="preserve">Progress report-2. Report of the new module and all components. The report will include the completion of the new module development phase. </w:t>
      </w:r>
    </w:p>
    <w:p w14:paraId="1B676DAD" w14:textId="77777777" w:rsidR="00E61DC3" w:rsidRPr="00E61DC3" w:rsidRDefault="00E61DC3" w:rsidP="00D310C4">
      <w:pPr>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pacing w:after="160" w:line="259" w:lineRule="auto"/>
        <w:contextualSpacing/>
        <w:jc w:val="both"/>
        <w:rPr>
          <w:rFonts w:asciiTheme="minorHAnsi" w:eastAsia="Malgun Gothic" w:hAnsiTheme="minorHAnsi" w:cstheme="minorHAnsi"/>
          <w:sz w:val="22"/>
          <w:szCs w:val="22"/>
          <w:lang w:eastAsia="ko-KR"/>
        </w:rPr>
      </w:pPr>
      <w:r w:rsidRPr="00E61DC3">
        <w:rPr>
          <w:rFonts w:asciiTheme="minorHAnsi" w:eastAsia="Malgun Gothic" w:hAnsiTheme="minorHAnsi" w:cstheme="minorHAnsi"/>
          <w:sz w:val="22"/>
          <w:szCs w:val="22"/>
          <w:lang w:eastAsia="ko-KR"/>
        </w:rPr>
        <w:t>Final report. Report including test report (test plan, test results, lists of required modifications after test, lists of completed modifications, etc.), training report (training schedule, agenda, lists of participants, training materials, feedback from the training participants, etc.), user documentation (source code, data dictionary, guidelines and manuals)</w:t>
      </w:r>
    </w:p>
    <w:p w14:paraId="69E74084" w14:textId="77777777" w:rsidR="00E61DC3" w:rsidRPr="00E61DC3" w:rsidRDefault="00E61DC3" w:rsidP="00E61DC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ind w:left="1080"/>
        <w:contextualSpacing/>
        <w:jc w:val="both"/>
        <w:rPr>
          <w:rFonts w:asciiTheme="minorHAnsi" w:eastAsia="Malgun Gothic" w:hAnsiTheme="minorHAnsi" w:cstheme="minorHAnsi"/>
          <w:sz w:val="22"/>
          <w:szCs w:val="22"/>
          <w:lang w:eastAsia="ko-KR"/>
        </w:rPr>
      </w:pPr>
    </w:p>
    <w:p w14:paraId="67A2EA68" w14:textId="77777777" w:rsidR="00E61DC3" w:rsidRPr="00E61DC3" w:rsidRDefault="00E61DC3" w:rsidP="00E61DC3">
      <w:pPr>
        <w:widowControl w:val="0"/>
        <w:overflowPunct w:val="0"/>
        <w:adjustRightInd w:val="0"/>
        <w:spacing w:after="160" w:line="259" w:lineRule="auto"/>
        <w:jc w:val="both"/>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 xml:space="preserve">All deliverables shall be submitted in Mongolian. </w:t>
      </w:r>
    </w:p>
    <w:p w14:paraId="70078B8B" w14:textId="77777777" w:rsidR="00E61DC3" w:rsidRPr="00E61DC3" w:rsidRDefault="00E61DC3" w:rsidP="00E61DC3">
      <w:pPr>
        <w:widowControl w:val="0"/>
        <w:overflowPunct w:val="0"/>
        <w:adjustRightInd w:val="0"/>
        <w:spacing w:after="160" w:line="259" w:lineRule="auto"/>
        <w:jc w:val="both"/>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 xml:space="preserve">The contractor will be paid the consultancy fee upon completion of the following milestones and fully accepted deliverables by both TVET AIMC and UNDP. Payments may be made in three installments.  </w:t>
      </w:r>
    </w:p>
    <w:p w14:paraId="6C8145AF" w14:textId="77777777" w:rsidR="00E61DC3" w:rsidRPr="00E61DC3" w:rsidRDefault="00E61DC3" w:rsidP="00E61DC3">
      <w:pPr>
        <w:keepNext/>
        <w:keepLines/>
        <w:spacing w:before="240" w:after="120"/>
        <w:ind w:left="1080" w:hanging="720"/>
        <w:jc w:val="both"/>
        <w:outlineLvl w:val="0"/>
        <w:rPr>
          <w:rFonts w:asciiTheme="minorHAnsi" w:eastAsia="Malgun Gothic" w:hAnsiTheme="minorHAnsi" w:cstheme="minorHAnsi"/>
          <w:b/>
          <w:caps/>
          <w:color w:val="2F5496"/>
          <w:sz w:val="22"/>
          <w:szCs w:val="22"/>
        </w:rPr>
      </w:pPr>
      <w:r w:rsidRPr="00E61DC3">
        <w:rPr>
          <w:rFonts w:asciiTheme="minorHAnsi" w:eastAsia="Malgun Gothic" w:hAnsiTheme="minorHAnsi" w:cstheme="minorHAnsi"/>
          <w:b/>
          <w:caps/>
          <w:color w:val="2F5496"/>
          <w:sz w:val="22"/>
          <w:szCs w:val="22"/>
        </w:rPr>
        <w:t xml:space="preserve">Location and Duration of the assignment </w:t>
      </w:r>
    </w:p>
    <w:p w14:paraId="365B43E2" w14:textId="77777777" w:rsidR="00E61DC3" w:rsidRPr="00E61DC3" w:rsidRDefault="00E61DC3" w:rsidP="00E61DC3">
      <w:pPr>
        <w:spacing w:after="120"/>
        <w:jc w:val="both"/>
        <w:rPr>
          <w:rFonts w:asciiTheme="minorHAnsi" w:eastAsia="Arial" w:hAnsiTheme="minorHAnsi" w:cstheme="minorHAnsi"/>
          <w:i/>
          <w:iCs/>
          <w:color w:val="FF0000"/>
          <w:sz w:val="22"/>
          <w:szCs w:val="22"/>
        </w:rPr>
      </w:pPr>
      <w:r w:rsidRPr="00E61DC3">
        <w:rPr>
          <w:rFonts w:asciiTheme="minorHAnsi" w:eastAsia="Malgun Gothic" w:hAnsiTheme="minorHAnsi" w:cstheme="minorHAnsi"/>
          <w:sz w:val="22"/>
          <w:szCs w:val="22"/>
        </w:rPr>
        <w:t xml:space="preserve">UB-based assignment is expected to be continued for 3 months. </w:t>
      </w:r>
    </w:p>
    <w:p w14:paraId="664811F0" w14:textId="77777777" w:rsidR="00E61DC3" w:rsidRPr="00E61DC3" w:rsidRDefault="00E61DC3" w:rsidP="00E61DC3">
      <w:pPr>
        <w:keepNext/>
        <w:keepLines/>
        <w:spacing w:before="240" w:after="120"/>
        <w:ind w:left="1080" w:hanging="720"/>
        <w:jc w:val="both"/>
        <w:outlineLvl w:val="0"/>
        <w:rPr>
          <w:rFonts w:asciiTheme="minorHAnsi" w:eastAsia="Malgun Gothic" w:hAnsiTheme="minorHAnsi" w:cstheme="minorHAnsi"/>
          <w:b/>
          <w:caps/>
          <w:color w:val="2F5496"/>
          <w:sz w:val="22"/>
          <w:szCs w:val="22"/>
        </w:rPr>
      </w:pPr>
      <w:r w:rsidRPr="00E61DC3">
        <w:rPr>
          <w:rFonts w:asciiTheme="minorHAnsi" w:eastAsia="Malgun Gothic" w:hAnsiTheme="minorHAnsi" w:cstheme="minorHAnsi"/>
          <w:b/>
          <w:caps/>
          <w:color w:val="2F5496"/>
          <w:sz w:val="22"/>
          <w:szCs w:val="22"/>
        </w:rPr>
        <w:t>Institutional arrangements</w:t>
      </w:r>
    </w:p>
    <w:p w14:paraId="75E5000C" w14:textId="77777777" w:rsidR="00E61DC3" w:rsidRPr="00E61DC3" w:rsidRDefault="00E61DC3" w:rsidP="00E61DC3">
      <w:pPr>
        <w:widowControl w:val="0"/>
        <w:overflowPunct w:val="0"/>
        <w:adjustRightInd w:val="0"/>
        <w:spacing w:after="160" w:line="259" w:lineRule="auto"/>
        <w:jc w:val="both"/>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The contractor shall report to the Project Coordinator, and work closely with MLSP TVET department and TVET AIMC.</w:t>
      </w:r>
    </w:p>
    <w:p w14:paraId="6D3FC0B8" w14:textId="77777777" w:rsidR="00E61DC3" w:rsidRPr="00E61DC3" w:rsidRDefault="00E61DC3" w:rsidP="00E61DC3">
      <w:pPr>
        <w:keepNext/>
        <w:keepLines/>
        <w:spacing w:before="240" w:after="120"/>
        <w:ind w:left="1080" w:hanging="720"/>
        <w:jc w:val="both"/>
        <w:outlineLvl w:val="0"/>
        <w:rPr>
          <w:rFonts w:asciiTheme="minorHAnsi" w:eastAsia="Malgun Gothic" w:hAnsiTheme="minorHAnsi" w:cstheme="minorHAnsi"/>
          <w:b/>
          <w:caps/>
          <w:color w:val="2F5496"/>
          <w:sz w:val="22"/>
          <w:szCs w:val="22"/>
        </w:rPr>
      </w:pPr>
      <w:r w:rsidRPr="00E61DC3">
        <w:rPr>
          <w:rFonts w:asciiTheme="minorHAnsi" w:eastAsia="Malgun Gothic" w:hAnsiTheme="minorHAnsi" w:cstheme="minorHAnsi"/>
          <w:b/>
          <w:caps/>
          <w:color w:val="2F5496"/>
          <w:sz w:val="22"/>
          <w:szCs w:val="22"/>
        </w:rPr>
        <w:t>Qualifications of the successful contractor</w:t>
      </w:r>
    </w:p>
    <w:p w14:paraId="41D1567E" w14:textId="77777777" w:rsidR="00E61DC3" w:rsidRPr="00E61DC3" w:rsidRDefault="00E61DC3" w:rsidP="00D310C4">
      <w:pPr>
        <w:keepNext/>
        <w:keepLines/>
        <w:numPr>
          <w:ilvl w:val="0"/>
          <w:numId w:val="6"/>
        </w:numPr>
        <w:spacing w:before="40" w:after="160" w:line="259" w:lineRule="auto"/>
        <w:outlineLvl w:val="1"/>
        <w:rPr>
          <w:rFonts w:asciiTheme="minorHAnsi" w:eastAsia="Malgun Gothic" w:hAnsiTheme="minorHAnsi" w:cstheme="minorHAnsi"/>
          <w:color w:val="2E74B5"/>
          <w:sz w:val="22"/>
          <w:szCs w:val="22"/>
        </w:rPr>
      </w:pPr>
      <w:r w:rsidRPr="00E61DC3">
        <w:rPr>
          <w:rFonts w:asciiTheme="minorHAnsi" w:eastAsia="Malgun Gothic" w:hAnsiTheme="minorHAnsi" w:cstheme="minorHAnsi"/>
          <w:color w:val="2E74B5"/>
          <w:sz w:val="22"/>
          <w:szCs w:val="22"/>
        </w:rPr>
        <w:t>Requirements for the entity</w:t>
      </w:r>
    </w:p>
    <w:p w14:paraId="16EFFF29" w14:textId="77777777" w:rsidR="00E61DC3" w:rsidRPr="00E61DC3" w:rsidRDefault="00E61DC3" w:rsidP="00D310C4">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pacing w:after="160" w:line="259" w:lineRule="auto"/>
        <w:contextualSpacing/>
        <w:jc w:val="both"/>
        <w:rPr>
          <w:rFonts w:asciiTheme="minorHAnsi" w:eastAsia="Malgun Gothic" w:hAnsiTheme="minorHAnsi" w:cstheme="minorHAnsi"/>
          <w:sz w:val="22"/>
          <w:szCs w:val="22"/>
          <w:lang w:eastAsia="ko-KR"/>
        </w:rPr>
      </w:pPr>
      <w:r w:rsidRPr="00E61DC3">
        <w:rPr>
          <w:rFonts w:asciiTheme="minorHAnsi" w:eastAsia="Malgun Gothic" w:hAnsiTheme="minorHAnsi" w:cstheme="minorHAnsi"/>
          <w:sz w:val="22"/>
          <w:szCs w:val="22"/>
        </w:rPr>
        <w:t xml:space="preserve">Officially recognized and registered entities, institutions. </w:t>
      </w:r>
    </w:p>
    <w:p w14:paraId="101C8424" w14:textId="77777777" w:rsidR="00E61DC3" w:rsidRPr="00E61DC3" w:rsidRDefault="00E61DC3" w:rsidP="00D310C4">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pacing w:after="160" w:line="259" w:lineRule="auto"/>
        <w:contextualSpacing/>
        <w:jc w:val="both"/>
        <w:rPr>
          <w:rFonts w:asciiTheme="minorHAnsi" w:eastAsia="Malgun Gothic" w:hAnsiTheme="minorHAnsi" w:cstheme="minorHAnsi"/>
          <w:sz w:val="22"/>
          <w:szCs w:val="22"/>
          <w:lang w:eastAsia="ko-KR"/>
        </w:rPr>
      </w:pPr>
      <w:r w:rsidRPr="00E61DC3">
        <w:rPr>
          <w:rFonts w:asciiTheme="minorHAnsi" w:eastAsia="Malgun Gothic" w:hAnsiTheme="minorHAnsi" w:cstheme="minorHAnsi"/>
          <w:sz w:val="22"/>
          <w:szCs w:val="22"/>
        </w:rPr>
        <w:t xml:space="preserve">Experience in developing at least 2 (two) large databases and information systems in the public service system in the last 3 years </w:t>
      </w:r>
    </w:p>
    <w:p w14:paraId="31060E0E" w14:textId="77777777" w:rsidR="00E61DC3" w:rsidRPr="00E61DC3" w:rsidRDefault="00E61DC3" w:rsidP="00D310C4">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pacing w:after="160" w:line="259" w:lineRule="auto"/>
        <w:contextualSpacing/>
        <w:jc w:val="both"/>
        <w:rPr>
          <w:rFonts w:asciiTheme="minorHAnsi" w:eastAsia="Malgun Gothic" w:hAnsiTheme="minorHAnsi" w:cstheme="minorHAnsi"/>
          <w:sz w:val="22"/>
          <w:szCs w:val="22"/>
          <w:lang w:eastAsia="ko-KR"/>
        </w:rPr>
      </w:pPr>
      <w:r w:rsidRPr="00E61DC3">
        <w:rPr>
          <w:rFonts w:asciiTheme="minorHAnsi" w:eastAsia="Malgun Gothic" w:hAnsiTheme="minorHAnsi" w:cstheme="minorHAnsi"/>
          <w:sz w:val="22"/>
          <w:szCs w:val="22"/>
        </w:rPr>
        <w:t xml:space="preserve">Be familiar with activities of public organizations and their management systems. </w:t>
      </w:r>
    </w:p>
    <w:p w14:paraId="5055F2AC" w14:textId="77777777" w:rsidR="00E61DC3" w:rsidRPr="00E61DC3" w:rsidRDefault="00E61DC3" w:rsidP="00D310C4">
      <w:pPr>
        <w:numPr>
          <w:ilvl w:val="0"/>
          <w:numId w:val="9"/>
        </w:numPr>
        <w:spacing w:after="160" w:line="259" w:lineRule="auto"/>
        <w:contextualSpacing/>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2 or more projects in the field of vocational education and training; (Attach contract)</w:t>
      </w:r>
    </w:p>
    <w:p w14:paraId="0C4B842F" w14:textId="77777777" w:rsidR="00E61DC3" w:rsidRPr="00E61DC3" w:rsidRDefault="00E61DC3" w:rsidP="00D310C4">
      <w:pPr>
        <w:numPr>
          <w:ilvl w:val="0"/>
          <w:numId w:val="9"/>
        </w:numPr>
        <w:spacing w:after="160" w:line="276" w:lineRule="auto"/>
        <w:contextualSpacing/>
        <w:jc w:val="both"/>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lastRenderedPageBreak/>
        <w:t>Submit at least 3 (three) client descriptions or reference letters (including information system size, project size, implementation period, results achieved, and current status) about similar projects and work that have been done before;</w:t>
      </w:r>
    </w:p>
    <w:p w14:paraId="481AAE6E" w14:textId="77777777" w:rsidR="00E61DC3" w:rsidRPr="00E61DC3" w:rsidRDefault="00E61DC3" w:rsidP="00D310C4">
      <w:pPr>
        <w:numPr>
          <w:ilvl w:val="0"/>
          <w:numId w:val="9"/>
        </w:numPr>
        <w:spacing w:after="160" w:line="259" w:lineRule="auto"/>
        <w:contextualSpacing/>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Submit information on the capacity of the workforce (the employees will be full-time employees of the bidding organization and the social insurance report for the last 12 months / must be confirmed in the approved form).</w:t>
      </w:r>
    </w:p>
    <w:p w14:paraId="42A28402" w14:textId="77777777" w:rsidR="00E61DC3" w:rsidRPr="00E61DC3" w:rsidRDefault="00E61DC3" w:rsidP="00D310C4">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pacing w:after="160" w:line="259" w:lineRule="auto"/>
        <w:contextualSpacing/>
        <w:jc w:val="both"/>
        <w:rPr>
          <w:rFonts w:asciiTheme="minorHAnsi" w:eastAsia="Malgun Gothic" w:hAnsiTheme="minorHAnsi" w:cstheme="minorHAnsi"/>
          <w:sz w:val="22"/>
          <w:szCs w:val="22"/>
          <w:lang w:eastAsia="ko-KR"/>
        </w:rPr>
      </w:pPr>
      <w:r w:rsidRPr="00E61DC3">
        <w:rPr>
          <w:rFonts w:asciiTheme="minorHAnsi" w:eastAsia="Malgun Gothic" w:hAnsiTheme="minorHAnsi" w:cstheme="minorHAnsi"/>
          <w:sz w:val="22"/>
          <w:szCs w:val="22"/>
        </w:rPr>
        <w:t xml:space="preserve"> Submit a reference from the district social insurance department and the General Department of Judicial Enforcement.</w:t>
      </w:r>
    </w:p>
    <w:p w14:paraId="6FAF1698" w14:textId="77777777" w:rsidR="00E61DC3" w:rsidRPr="00E61DC3" w:rsidRDefault="00E61DC3" w:rsidP="00E61D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ind w:left="720"/>
        <w:contextualSpacing/>
        <w:jc w:val="both"/>
        <w:rPr>
          <w:rFonts w:asciiTheme="minorHAnsi" w:eastAsia="Malgun Gothic" w:hAnsiTheme="minorHAnsi" w:cstheme="minorHAnsi"/>
          <w:sz w:val="22"/>
          <w:szCs w:val="22"/>
          <w:lang w:eastAsia="ko-KR"/>
        </w:rPr>
      </w:pPr>
    </w:p>
    <w:p w14:paraId="2B02A534" w14:textId="77777777" w:rsidR="00E61DC3" w:rsidRPr="00E61DC3" w:rsidRDefault="00E61DC3" w:rsidP="00D310C4">
      <w:pPr>
        <w:keepNext/>
        <w:keepLines/>
        <w:numPr>
          <w:ilvl w:val="0"/>
          <w:numId w:val="6"/>
        </w:numPr>
        <w:spacing w:before="40" w:after="160" w:line="259" w:lineRule="auto"/>
        <w:outlineLvl w:val="1"/>
        <w:rPr>
          <w:rFonts w:asciiTheme="minorHAnsi" w:eastAsia="Malgun Gothic" w:hAnsiTheme="minorHAnsi" w:cstheme="minorHAnsi"/>
          <w:color w:val="2E74B5"/>
          <w:sz w:val="22"/>
          <w:szCs w:val="22"/>
        </w:rPr>
      </w:pPr>
      <w:r w:rsidRPr="00E61DC3">
        <w:rPr>
          <w:rFonts w:asciiTheme="minorHAnsi" w:eastAsia="Malgun Gothic" w:hAnsiTheme="minorHAnsi" w:cstheme="minorHAnsi"/>
          <w:color w:val="2E74B5"/>
          <w:sz w:val="22"/>
          <w:szCs w:val="22"/>
        </w:rPr>
        <w:t>Qualifications of individual team members:</w:t>
      </w:r>
    </w:p>
    <w:p w14:paraId="1F888998" w14:textId="77777777" w:rsidR="00E61DC3" w:rsidRPr="00E61DC3" w:rsidRDefault="00E61DC3" w:rsidP="00E61DC3">
      <w:pPr>
        <w:spacing w:after="160" w:line="276" w:lineRule="auto"/>
        <w:jc w:val="both"/>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Team members have the ability and experience to complete the tasks outlined in the terms of reference. The Contractor's team shall consist of 5 members, and the responsibilities of each member shall be determined by the Contractor.</w:t>
      </w:r>
    </w:p>
    <w:p w14:paraId="54134D8E" w14:textId="77777777" w:rsidR="00E61DC3" w:rsidRPr="00E61DC3" w:rsidRDefault="00E61DC3" w:rsidP="00E6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heme="minorHAnsi" w:eastAsia="Malgun Gothic" w:hAnsiTheme="minorHAnsi" w:cstheme="minorHAnsi"/>
          <w:b/>
          <w:sz w:val="22"/>
          <w:szCs w:val="22"/>
        </w:rPr>
      </w:pPr>
      <w:r w:rsidRPr="00E61DC3">
        <w:rPr>
          <w:rFonts w:asciiTheme="minorHAnsi" w:eastAsia="Malgun Gothic" w:hAnsiTheme="minorHAnsi" w:cstheme="minorHAnsi"/>
          <w:sz w:val="22"/>
          <w:szCs w:val="22"/>
        </w:rPr>
        <w:t>It is an advantage if the consulting team consists of a member who has worked on the development of an integrated information system in the vocational education and training sector, and a key specialist with at least 3 years of experience in the vocational education and training sector.</w:t>
      </w:r>
    </w:p>
    <w:p w14:paraId="0393296A" w14:textId="77777777" w:rsidR="00E61DC3" w:rsidRPr="00E61DC3" w:rsidRDefault="00E61DC3" w:rsidP="00E6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heme="minorHAnsi" w:eastAsia="Malgun Gothic" w:hAnsiTheme="minorHAnsi" w:cstheme="minorHAnsi"/>
          <w:bCs/>
          <w:sz w:val="22"/>
          <w:szCs w:val="22"/>
          <w:lang w:eastAsia="ko-KR"/>
        </w:rPr>
      </w:pPr>
      <w:r w:rsidRPr="00E61DC3">
        <w:rPr>
          <w:rFonts w:asciiTheme="minorHAnsi" w:eastAsia="Malgun Gothic" w:hAnsiTheme="minorHAnsi" w:cstheme="minorHAnsi"/>
          <w:b/>
          <w:sz w:val="22"/>
          <w:szCs w:val="22"/>
        </w:rPr>
        <w:t xml:space="preserve">Educational Qualifications: </w:t>
      </w:r>
      <w:r w:rsidRPr="00E61DC3">
        <w:rPr>
          <w:rFonts w:asciiTheme="minorHAnsi" w:eastAsia="Malgun Gothic" w:hAnsiTheme="minorHAnsi" w:cstheme="minorHAnsi"/>
          <w:bCs/>
          <w:sz w:val="22"/>
          <w:szCs w:val="22"/>
          <w:lang w:eastAsia="ko-KR"/>
        </w:rPr>
        <w:t xml:space="preserve">Team leader (1) </w:t>
      </w:r>
    </w:p>
    <w:p w14:paraId="3FA87F68" w14:textId="77777777" w:rsidR="00E61DC3" w:rsidRPr="00E61DC3" w:rsidRDefault="00E61DC3" w:rsidP="007D7890">
      <w:pPr>
        <w:widowControl w:val="0"/>
        <w:numPr>
          <w:ilvl w:val="0"/>
          <w:numId w:val="9"/>
        </w:numPr>
        <w:overflowPunct w:val="0"/>
        <w:adjustRightInd w:val="0"/>
        <w:spacing w:after="160"/>
        <w:contextualSpacing/>
        <w:jc w:val="both"/>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 xml:space="preserve">Advanced university degree (Master's degree) or higher degree in Software engineer, Statistics, IT, Business Analytics, Data Science, mathematics or other related field.  </w:t>
      </w:r>
    </w:p>
    <w:p w14:paraId="3E2C7F97" w14:textId="77777777" w:rsidR="00E61DC3" w:rsidRPr="00E61DC3" w:rsidRDefault="00E61DC3" w:rsidP="007D7890">
      <w:pPr>
        <w:widowControl w:val="0"/>
        <w:numPr>
          <w:ilvl w:val="0"/>
          <w:numId w:val="9"/>
        </w:numPr>
        <w:overflowPunct w:val="0"/>
        <w:adjustRightInd w:val="0"/>
        <w:spacing w:after="160"/>
        <w:contextualSpacing/>
        <w:jc w:val="both"/>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 xml:space="preserve">Minimum 8 years of professional experience in the areas of development, implementation of system and programs. </w:t>
      </w:r>
    </w:p>
    <w:p w14:paraId="4C279048" w14:textId="77777777" w:rsidR="00E61DC3" w:rsidRPr="00E61DC3" w:rsidRDefault="00E61DC3" w:rsidP="007D7890">
      <w:pPr>
        <w:widowControl w:val="0"/>
        <w:numPr>
          <w:ilvl w:val="0"/>
          <w:numId w:val="9"/>
        </w:numPr>
        <w:overflowPunct w:val="0"/>
        <w:adjustRightInd w:val="0"/>
        <w:spacing w:after="160"/>
        <w:contextualSpacing/>
        <w:jc w:val="both"/>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Experience in Systems Analysis or IS Development</w:t>
      </w:r>
    </w:p>
    <w:p w14:paraId="24D6FE7D" w14:textId="77777777" w:rsidR="00E61DC3" w:rsidRPr="00E61DC3" w:rsidRDefault="00E61DC3" w:rsidP="007D7890">
      <w:pPr>
        <w:widowControl w:val="0"/>
        <w:numPr>
          <w:ilvl w:val="0"/>
          <w:numId w:val="9"/>
        </w:numPr>
        <w:overflowPunct w:val="0"/>
        <w:adjustRightInd w:val="0"/>
        <w:spacing w:after="160"/>
        <w:contextualSpacing/>
        <w:jc w:val="both"/>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Experience in all phases of Software Development Life Cycle (SDLC)/System Development Life Cycle</w:t>
      </w:r>
    </w:p>
    <w:p w14:paraId="66EDBD33" w14:textId="77777777" w:rsidR="00E61DC3" w:rsidRPr="00E61DC3" w:rsidRDefault="00E61DC3" w:rsidP="007D7890">
      <w:pPr>
        <w:widowControl w:val="0"/>
        <w:numPr>
          <w:ilvl w:val="0"/>
          <w:numId w:val="9"/>
        </w:numPr>
        <w:overflowPunct w:val="0"/>
        <w:adjustRightInd w:val="0"/>
        <w:spacing w:after="160"/>
        <w:contextualSpacing/>
        <w:jc w:val="both"/>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Experience in translating business requirements into a detailed system specification</w:t>
      </w:r>
    </w:p>
    <w:p w14:paraId="49804BC8" w14:textId="77777777" w:rsidR="00E61DC3" w:rsidRPr="00E61DC3" w:rsidRDefault="00E61DC3" w:rsidP="007D7890">
      <w:pPr>
        <w:widowControl w:val="0"/>
        <w:numPr>
          <w:ilvl w:val="0"/>
          <w:numId w:val="9"/>
        </w:numPr>
        <w:overflowPunct w:val="0"/>
        <w:adjustRightInd w:val="0"/>
        <w:spacing w:after="160"/>
        <w:contextualSpacing/>
        <w:jc w:val="both"/>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Data modeling experience</w:t>
      </w:r>
    </w:p>
    <w:p w14:paraId="59E813F7" w14:textId="77777777" w:rsidR="00E61DC3" w:rsidRPr="00E61DC3" w:rsidRDefault="00E61DC3" w:rsidP="007D7890">
      <w:pPr>
        <w:widowControl w:val="0"/>
        <w:numPr>
          <w:ilvl w:val="0"/>
          <w:numId w:val="9"/>
        </w:numPr>
        <w:overflowPunct w:val="0"/>
        <w:adjustRightInd w:val="0"/>
        <w:spacing w:after="160"/>
        <w:contextualSpacing/>
        <w:jc w:val="both"/>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 xml:space="preserve">Familiarity with public employment services such as career counselling job mediation and apprenticeship.  </w:t>
      </w:r>
    </w:p>
    <w:p w14:paraId="3752E28B" w14:textId="77777777" w:rsidR="00E61DC3" w:rsidRPr="00E61DC3" w:rsidRDefault="00E61DC3" w:rsidP="007D7890">
      <w:pPr>
        <w:widowControl w:val="0"/>
        <w:numPr>
          <w:ilvl w:val="0"/>
          <w:numId w:val="9"/>
        </w:numPr>
        <w:overflowPunct w:val="0"/>
        <w:adjustRightInd w:val="0"/>
        <w:spacing w:after="160"/>
        <w:contextualSpacing/>
        <w:jc w:val="both"/>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 xml:space="preserve">Demonstrated team working qualities and achieve anticipated results and good communications and coordination skills. </w:t>
      </w:r>
    </w:p>
    <w:p w14:paraId="01C9B2FC" w14:textId="77777777" w:rsidR="00E61DC3" w:rsidRPr="00E61DC3" w:rsidRDefault="00E61DC3" w:rsidP="007D7890">
      <w:pPr>
        <w:widowControl w:val="0"/>
        <w:numPr>
          <w:ilvl w:val="0"/>
          <w:numId w:val="9"/>
        </w:numPr>
        <w:overflowPunct w:val="0"/>
        <w:adjustRightInd w:val="0"/>
        <w:spacing w:after="160"/>
        <w:contextualSpacing/>
        <w:jc w:val="both"/>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 xml:space="preserve">Proven ability to write concise reports. </w:t>
      </w:r>
    </w:p>
    <w:p w14:paraId="31E421C6" w14:textId="77777777" w:rsidR="00E61DC3" w:rsidRPr="00E61DC3" w:rsidRDefault="00E61DC3" w:rsidP="00E6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heme="minorHAnsi" w:eastAsia="Malgun Gothic" w:hAnsiTheme="minorHAnsi" w:cstheme="minorHAnsi"/>
          <w:b/>
          <w:sz w:val="22"/>
          <w:szCs w:val="22"/>
          <w:lang w:eastAsia="ko-KR"/>
        </w:rPr>
      </w:pPr>
    </w:p>
    <w:p w14:paraId="17F07390" w14:textId="77777777" w:rsidR="00E61DC3" w:rsidRPr="00E61DC3" w:rsidRDefault="00E61DC3" w:rsidP="00E6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heme="minorHAnsi" w:eastAsia="Malgun Gothic" w:hAnsiTheme="minorHAnsi" w:cstheme="minorHAnsi"/>
          <w:b/>
          <w:sz w:val="22"/>
          <w:szCs w:val="22"/>
          <w:lang w:eastAsia="ko-KR"/>
        </w:rPr>
      </w:pPr>
      <w:r w:rsidRPr="00E61DC3">
        <w:rPr>
          <w:rFonts w:asciiTheme="minorHAnsi" w:eastAsia="Malgun Gothic" w:hAnsiTheme="minorHAnsi" w:cstheme="minorHAnsi"/>
          <w:b/>
          <w:sz w:val="22"/>
          <w:szCs w:val="22"/>
          <w:lang w:eastAsia="ko-KR"/>
        </w:rPr>
        <w:t>Requirements for team composition (4)</w:t>
      </w:r>
    </w:p>
    <w:p w14:paraId="2834F1BA" w14:textId="77777777" w:rsidR="00D310C4" w:rsidRPr="00D310C4" w:rsidRDefault="00D310C4" w:rsidP="00ED0C82">
      <w:pPr>
        <w:keepNext/>
        <w:spacing w:before="240" w:after="60"/>
        <w:jc w:val="both"/>
        <w:outlineLvl w:val="1"/>
        <w:rPr>
          <w:rFonts w:asciiTheme="minorHAnsi" w:hAnsiTheme="minorHAnsi" w:cstheme="minorHAnsi"/>
          <w:b/>
          <w:bCs/>
          <w:sz w:val="22"/>
          <w:szCs w:val="22"/>
        </w:rPr>
      </w:pPr>
      <w:bookmarkStart w:id="0" w:name="_Toc40279326"/>
      <w:r w:rsidRPr="00D310C4">
        <w:rPr>
          <w:rFonts w:asciiTheme="minorHAnsi" w:hAnsiTheme="minorHAnsi" w:cstheme="minorHAnsi"/>
          <w:b/>
          <w:bCs/>
          <w:sz w:val="22"/>
          <w:szCs w:val="22"/>
          <w:lang w:val="mn-MN"/>
        </w:rPr>
        <w:t>Business Analyst</w:t>
      </w:r>
      <w:bookmarkEnd w:id="0"/>
      <w:r w:rsidRPr="00D310C4">
        <w:rPr>
          <w:rFonts w:asciiTheme="minorHAnsi" w:hAnsiTheme="minorHAnsi" w:cstheme="minorHAnsi"/>
          <w:b/>
          <w:bCs/>
          <w:sz w:val="22"/>
          <w:szCs w:val="22"/>
        </w:rPr>
        <w:t>-1</w:t>
      </w:r>
    </w:p>
    <w:p w14:paraId="122A2EA9" w14:textId="77777777" w:rsidR="00D310C4" w:rsidRPr="00D310C4" w:rsidRDefault="00D310C4" w:rsidP="00ED0C82">
      <w:pPr>
        <w:numPr>
          <w:ilvl w:val="0"/>
          <w:numId w:val="13"/>
        </w:numPr>
        <w:spacing w:after="240"/>
        <w:contextualSpacing/>
        <w:jc w:val="both"/>
        <w:rPr>
          <w:rFonts w:asciiTheme="minorHAnsi" w:hAnsiTheme="minorHAnsi" w:cstheme="minorHAnsi"/>
          <w:kern w:val="28"/>
          <w:sz w:val="22"/>
          <w:szCs w:val="22"/>
          <w:lang w:val="mn-MN"/>
        </w:rPr>
      </w:pPr>
      <w:r w:rsidRPr="00D310C4">
        <w:rPr>
          <w:rFonts w:asciiTheme="minorHAnsi" w:hAnsiTheme="minorHAnsi" w:cstheme="minorHAnsi"/>
          <w:kern w:val="28"/>
          <w:sz w:val="22"/>
          <w:szCs w:val="22"/>
          <w:lang w:val="mn-MN"/>
        </w:rPr>
        <w:t xml:space="preserve">Relevant </w:t>
      </w:r>
      <w:r w:rsidRPr="00D310C4">
        <w:rPr>
          <w:rFonts w:asciiTheme="minorHAnsi" w:hAnsiTheme="minorHAnsi" w:cstheme="minorHAnsi"/>
          <w:kern w:val="28"/>
          <w:sz w:val="22"/>
          <w:szCs w:val="22"/>
        </w:rPr>
        <w:t xml:space="preserve">university </w:t>
      </w:r>
      <w:r w:rsidRPr="00D310C4">
        <w:rPr>
          <w:rFonts w:asciiTheme="minorHAnsi" w:hAnsiTheme="minorHAnsi" w:cstheme="minorHAnsi"/>
          <w:kern w:val="28"/>
          <w:sz w:val="22"/>
          <w:szCs w:val="22"/>
          <w:lang w:val="mn-MN"/>
        </w:rPr>
        <w:t xml:space="preserve">qualification . </w:t>
      </w:r>
    </w:p>
    <w:p w14:paraId="774CC4CF" w14:textId="77777777" w:rsidR="00D310C4" w:rsidRPr="00D310C4" w:rsidRDefault="00D310C4" w:rsidP="00ED0C82">
      <w:pPr>
        <w:numPr>
          <w:ilvl w:val="0"/>
          <w:numId w:val="13"/>
        </w:numPr>
        <w:spacing w:after="240"/>
        <w:contextualSpacing/>
        <w:jc w:val="both"/>
        <w:rPr>
          <w:rFonts w:asciiTheme="minorHAnsi" w:hAnsiTheme="minorHAnsi" w:cstheme="minorHAnsi"/>
          <w:kern w:val="28"/>
          <w:sz w:val="22"/>
          <w:szCs w:val="22"/>
          <w:lang w:val="mn-MN"/>
        </w:rPr>
      </w:pPr>
      <w:r w:rsidRPr="00D310C4">
        <w:rPr>
          <w:rFonts w:asciiTheme="minorHAnsi" w:hAnsiTheme="minorHAnsi" w:cstheme="minorHAnsi"/>
          <w:kern w:val="28"/>
          <w:sz w:val="22"/>
          <w:szCs w:val="22"/>
          <w:lang w:val="mn-MN"/>
        </w:rPr>
        <w:t>General professional experience: 5 years of professional experience</w:t>
      </w:r>
    </w:p>
    <w:p w14:paraId="57273AF9" w14:textId="77777777" w:rsidR="00D310C4" w:rsidRPr="00D310C4" w:rsidRDefault="00D310C4" w:rsidP="00ED0C82">
      <w:pPr>
        <w:numPr>
          <w:ilvl w:val="0"/>
          <w:numId w:val="13"/>
        </w:numPr>
        <w:spacing w:after="240"/>
        <w:contextualSpacing/>
        <w:jc w:val="both"/>
        <w:rPr>
          <w:rFonts w:asciiTheme="minorHAnsi" w:hAnsiTheme="minorHAnsi" w:cstheme="minorHAnsi"/>
          <w:kern w:val="28"/>
          <w:sz w:val="22"/>
          <w:szCs w:val="22"/>
          <w:lang w:val="mn-MN"/>
        </w:rPr>
      </w:pPr>
      <w:r w:rsidRPr="00D310C4">
        <w:rPr>
          <w:rFonts w:asciiTheme="minorHAnsi" w:hAnsiTheme="minorHAnsi" w:cstheme="minorHAnsi"/>
          <w:kern w:val="28"/>
          <w:sz w:val="22"/>
          <w:szCs w:val="22"/>
          <w:lang w:val="mn-MN"/>
        </w:rPr>
        <w:t xml:space="preserve">Specific professional experience : </w:t>
      </w:r>
      <w:r w:rsidRPr="00D310C4">
        <w:rPr>
          <w:rFonts w:asciiTheme="minorHAnsi" w:hAnsiTheme="minorHAnsi" w:cstheme="minorHAnsi"/>
          <w:kern w:val="28"/>
          <w:sz w:val="22"/>
          <w:szCs w:val="22"/>
          <w:bdr w:val="none" w:sz="0" w:space="0" w:color="auto" w:frame="1"/>
          <w:lang w:val="mn-MN"/>
        </w:rPr>
        <w:t>3 years of experience in requirements engineering for software development project</w:t>
      </w:r>
    </w:p>
    <w:p w14:paraId="170E5360" w14:textId="77777777" w:rsidR="00D310C4" w:rsidRPr="00D310C4" w:rsidRDefault="00D310C4" w:rsidP="00ED0C82">
      <w:pPr>
        <w:numPr>
          <w:ilvl w:val="0"/>
          <w:numId w:val="13"/>
        </w:numPr>
        <w:spacing w:after="240"/>
        <w:contextualSpacing/>
        <w:jc w:val="both"/>
        <w:rPr>
          <w:rFonts w:asciiTheme="minorHAnsi" w:hAnsiTheme="minorHAnsi" w:cstheme="minorHAnsi"/>
          <w:kern w:val="28"/>
          <w:sz w:val="22"/>
          <w:szCs w:val="22"/>
          <w:lang w:val="mn-MN"/>
        </w:rPr>
      </w:pPr>
      <w:r w:rsidRPr="00D310C4">
        <w:rPr>
          <w:rFonts w:asciiTheme="minorHAnsi" w:hAnsiTheme="minorHAnsi" w:cstheme="minorHAnsi"/>
          <w:kern w:val="28"/>
          <w:sz w:val="22"/>
          <w:szCs w:val="22"/>
          <w:lang w:val="mn-MN"/>
        </w:rPr>
        <w:t xml:space="preserve">Leadership/management experience: </w:t>
      </w:r>
      <w:r w:rsidRPr="00D310C4">
        <w:rPr>
          <w:rFonts w:asciiTheme="minorHAnsi" w:hAnsiTheme="minorHAnsi" w:cstheme="minorHAnsi"/>
          <w:kern w:val="28"/>
          <w:sz w:val="22"/>
          <w:szCs w:val="22"/>
          <w:shd w:val="clear" w:color="auto" w:fill="FFFFFF"/>
          <w:lang w:val="mn-MN"/>
        </w:rPr>
        <w:t>Experience in agile project management and multiple stakeholder management</w:t>
      </w:r>
    </w:p>
    <w:p w14:paraId="1BA15974" w14:textId="07BCA4E2" w:rsidR="00D310C4" w:rsidRPr="00D310C4" w:rsidRDefault="00D310C4" w:rsidP="00ED0C82">
      <w:pPr>
        <w:numPr>
          <w:ilvl w:val="0"/>
          <w:numId w:val="13"/>
        </w:numPr>
        <w:spacing w:after="240"/>
        <w:contextualSpacing/>
        <w:jc w:val="both"/>
        <w:rPr>
          <w:rFonts w:asciiTheme="minorHAnsi" w:hAnsiTheme="minorHAnsi" w:cstheme="minorHAnsi"/>
          <w:kern w:val="28"/>
          <w:sz w:val="22"/>
          <w:szCs w:val="22"/>
          <w:lang w:val="mn-MN"/>
        </w:rPr>
      </w:pPr>
      <w:r w:rsidRPr="00D310C4">
        <w:rPr>
          <w:rFonts w:asciiTheme="minorHAnsi" w:hAnsiTheme="minorHAnsi" w:cstheme="minorHAnsi"/>
          <w:kern w:val="28"/>
          <w:sz w:val="22"/>
          <w:szCs w:val="22"/>
          <w:lang w:val="mn-MN"/>
        </w:rPr>
        <w:t>Experience in working for development cooperation projects is an asset</w:t>
      </w:r>
    </w:p>
    <w:p w14:paraId="17F166DF" w14:textId="77777777" w:rsidR="00D310C4" w:rsidRPr="00D310C4" w:rsidRDefault="00D310C4" w:rsidP="00ED0C82">
      <w:pPr>
        <w:numPr>
          <w:ilvl w:val="0"/>
          <w:numId w:val="13"/>
        </w:numPr>
        <w:spacing w:after="240"/>
        <w:contextualSpacing/>
        <w:jc w:val="both"/>
        <w:rPr>
          <w:rFonts w:asciiTheme="minorHAnsi" w:hAnsiTheme="minorHAnsi" w:cstheme="minorHAnsi"/>
          <w:kern w:val="28"/>
          <w:sz w:val="22"/>
          <w:szCs w:val="22"/>
          <w:lang w:val="mn-MN"/>
        </w:rPr>
      </w:pPr>
      <w:r w:rsidRPr="00D310C4">
        <w:rPr>
          <w:rFonts w:asciiTheme="minorHAnsi" w:hAnsiTheme="minorHAnsi" w:cstheme="minorHAnsi"/>
          <w:kern w:val="28"/>
          <w:sz w:val="22"/>
          <w:szCs w:val="22"/>
          <w:lang w:val="mn-MN"/>
        </w:rPr>
        <w:t>Experience in working in the TVET sector is an asset</w:t>
      </w:r>
    </w:p>
    <w:p w14:paraId="01DF093E" w14:textId="77777777" w:rsidR="001369FA" w:rsidRDefault="001369FA" w:rsidP="00ED0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heme="minorHAnsi" w:eastAsia="Malgun Gothic" w:hAnsiTheme="minorHAnsi" w:cstheme="minorHAnsi"/>
          <w:b/>
          <w:sz w:val="22"/>
          <w:szCs w:val="22"/>
          <w:lang w:eastAsia="ko-KR"/>
        </w:rPr>
      </w:pPr>
    </w:p>
    <w:p w14:paraId="0F41C003" w14:textId="77777777" w:rsidR="001369FA" w:rsidRDefault="001369FA" w:rsidP="00ED0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heme="minorHAnsi" w:eastAsia="Malgun Gothic" w:hAnsiTheme="minorHAnsi" w:cstheme="minorHAnsi"/>
          <w:b/>
          <w:sz w:val="22"/>
          <w:szCs w:val="22"/>
          <w:lang w:eastAsia="ko-KR"/>
        </w:rPr>
      </w:pPr>
    </w:p>
    <w:p w14:paraId="226E785D" w14:textId="77777777" w:rsidR="00271D6A" w:rsidRPr="00271D6A" w:rsidRDefault="00271D6A" w:rsidP="00ED0C82">
      <w:pPr>
        <w:keepNext/>
        <w:spacing w:before="240" w:after="60"/>
        <w:jc w:val="both"/>
        <w:outlineLvl w:val="1"/>
        <w:rPr>
          <w:rFonts w:asciiTheme="minorHAnsi" w:hAnsiTheme="minorHAnsi" w:cstheme="minorHAnsi"/>
          <w:b/>
          <w:bCs/>
          <w:sz w:val="22"/>
          <w:szCs w:val="22"/>
        </w:rPr>
      </w:pPr>
      <w:r w:rsidRPr="00271D6A">
        <w:rPr>
          <w:rFonts w:asciiTheme="minorHAnsi" w:hAnsiTheme="minorHAnsi" w:cstheme="minorHAnsi"/>
          <w:b/>
          <w:bCs/>
          <w:sz w:val="22"/>
          <w:szCs w:val="22"/>
          <w:lang w:val="mn-MN"/>
        </w:rPr>
        <w:lastRenderedPageBreak/>
        <w:t xml:space="preserve">System administrator </w:t>
      </w:r>
      <w:r w:rsidRPr="00271D6A">
        <w:rPr>
          <w:rFonts w:asciiTheme="minorHAnsi" w:hAnsiTheme="minorHAnsi" w:cstheme="minorHAnsi"/>
          <w:b/>
          <w:bCs/>
          <w:sz w:val="22"/>
          <w:szCs w:val="22"/>
        </w:rPr>
        <w:t>-1</w:t>
      </w:r>
    </w:p>
    <w:p w14:paraId="088C3C88" w14:textId="77777777" w:rsidR="00271D6A" w:rsidRPr="00271D6A" w:rsidRDefault="00271D6A" w:rsidP="00ED0C82">
      <w:pPr>
        <w:numPr>
          <w:ilvl w:val="0"/>
          <w:numId w:val="9"/>
        </w:numPr>
        <w:shd w:val="clear" w:color="auto" w:fill="FFFFFF" w:themeFill="background1"/>
        <w:spacing w:after="240"/>
        <w:contextualSpacing/>
        <w:jc w:val="both"/>
        <w:rPr>
          <w:rFonts w:asciiTheme="minorHAnsi" w:hAnsiTheme="minorHAnsi" w:cstheme="minorHAnsi"/>
          <w:kern w:val="28"/>
          <w:sz w:val="22"/>
          <w:szCs w:val="24"/>
          <w:lang w:val="mn-MN"/>
        </w:rPr>
      </w:pPr>
      <w:r w:rsidRPr="00271D6A">
        <w:rPr>
          <w:rFonts w:asciiTheme="minorHAnsi" w:hAnsiTheme="minorHAnsi" w:cstheme="minorHAnsi"/>
          <w:kern w:val="28"/>
          <w:sz w:val="22"/>
          <w:szCs w:val="24"/>
          <w:lang w:val="de-DE"/>
        </w:rPr>
        <w:t>U</w:t>
      </w:r>
      <w:r w:rsidRPr="00271D6A">
        <w:rPr>
          <w:rFonts w:asciiTheme="minorHAnsi" w:hAnsiTheme="minorHAnsi" w:cstheme="minorHAnsi"/>
          <w:kern w:val="28"/>
          <w:sz w:val="22"/>
          <w:szCs w:val="24"/>
          <w:lang w:val="mn-MN"/>
        </w:rPr>
        <w:t>niversity qualif</w:t>
      </w:r>
      <w:r w:rsidRPr="00271D6A">
        <w:rPr>
          <w:rFonts w:asciiTheme="minorHAnsi" w:hAnsiTheme="minorHAnsi" w:cstheme="minorHAnsi"/>
          <w:kern w:val="28"/>
          <w:sz w:val="22"/>
          <w:szCs w:val="24"/>
        </w:rPr>
        <w:t>ication in information technologies</w:t>
      </w:r>
      <w:r w:rsidRPr="00271D6A">
        <w:rPr>
          <w:rFonts w:asciiTheme="minorHAnsi" w:hAnsiTheme="minorHAnsi" w:cstheme="minorHAnsi"/>
          <w:kern w:val="28"/>
          <w:sz w:val="22"/>
          <w:szCs w:val="24"/>
          <w:lang w:val="mn-MN"/>
        </w:rPr>
        <w:t xml:space="preserve"> </w:t>
      </w:r>
    </w:p>
    <w:p w14:paraId="06FADF3D" w14:textId="42C78735" w:rsidR="00271D6A" w:rsidRPr="00271D6A" w:rsidRDefault="00271D6A" w:rsidP="00ED0C82">
      <w:pPr>
        <w:numPr>
          <w:ilvl w:val="0"/>
          <w:numId w:val="9"/>
        </w:numPr>
        <w:spacing w:after="240"/>
        <w:contextualSpacing/>
        <w:jc w:val="both"/>
        <w:rPr>
          <w:rFonts w:asciiTheme="minorHAnsi" w:hAnsiTheme="minorHAnsi" w:cstheme="minorHAnsi"/>
          <w:kern w:val="28"/>
          <w:sz w:val="22"/>
          <w:szCs w:val="24"/>
          <w:lang w:val="mn-MN"/>
        </w:rPr>
      </w:pPr>
      <w:r w:rsidRPr="00271D6A">
        <w:rPr>
          <w:rFonts w:asciiTheme="minorHAnsi" w:hAnsiTheme="minorHAnsi" w:cstheme="minorHAnsi"/>
          <w:kern w:val="28"/>
          <w:sz w:val="22"/>
          <w:szCs w:val="24"/>
          <w:lang w:val="mn-MN"/>
        </w:rPr>
        <w:t>General professional experience: 7 years of prof</w:t>
      </w:r>
      <w:r w:rsidRPr="00271D6A">
        <w:rPr>
          <w:rFonts w:asciiTheme="minorHAnsi" w:hAnsiTheme="minorHAnsi" w:cstheme="minorHAnsi"/>
          <w:kern w:val="28"/>
          <w:sz w:val="22"/>
          <w:szCs w:val="24"/>
        </w:rPr>
        <w:t>es</w:t>
      </w:r>
      <w:r>
        <w:rPr>
          <w:rFonts w:asciiTheme="minorHAnsi" w:hAnsiTheme="minorHAnsi" w:cstheme="minorHAnsi"/>
          <w:kern w:val="28"/>
          <w:sz w:val="22"/>
          <w:szCs w:val="24"/>
        </w:rPr>
        <w:t>s</w:t>
      </w:r>
      <w:r w:rsidRPr="00271D6A">
        <w:rPr>
          <w:rFonts w:asciiTheme="minorHAnsi" w:hAnsiTheme="minorHAnsi" w:cstheme="minorHAnsi"/>
          <w:kern w:val="28"/>
          <w:sz w:val="22"/>
          <w:szCs w:val="24"/>
        </w:rPr>
        <w:t>ional experience in computer network technology sector</w:t>
      </w:r>
    </w:p>
    <w:p w14:paraId="6152E99C" w14:textId="77777777" w:rsidR="00271D6A" w:rsidRPr="00271D6A" w:rsidRDefault="00271D6A" w:rsidP="00ED0C82">
      <w:pPr>
        <w:numPr>
          <w:ilvl w:val="0"/>
          <w:numId w:val="9"/>
        </w:numPr>
        <w:spacing w:after="240"/>
        <w:contextualSpacing/>
        <w:jc w:val="both"/>
        <w:rPr>
          <w:rFonts w:asciiTheme="minorHAnsi" w:hAnsiTheme="minorHAnsi" w:cstheme="minorHAnsi"/>
          <w:kern w:val="28"/>
          <w:sz w:val="22"/>
          <w:szCs w:val="24"/>
          <w:lang w:val="mn-MN"/>
        </w:rPr>
      </w:pPr>
      <w:r w:rsidRPr="00271D6A">
        <w:rPr>
          <w:rFonts w:asciiTheme="minorHAnsi" w:hAnsiTheme="minorHAnsi" w:cstheme="minorHAnsi"/>
          <w:kern w:val="28"/>
          <w:sz w:val="22"/>
          <w:szCs w:val="24"/>
          <w:lang w:val="mn-MN"/>
        </w:rPr>
        <w:t>Specific professional experience: 5 years of prof</w:t>
      </w:r>
      <w:r w:rsidRPr="00271D6A">
        <w:rPr>
          <w:rFonts w:asciiTheme="minorHAnsi" w:hAnsiTheme="minorHAnsi" w:cstheme="minorHAnsi"/>
          <w:kern w:val="28"/>
          <w:sz w:val="22"/>
          <w:szCs w:val="24"/>
        </w:rPr>
        <w:t>essional experience in network security</w:t>
      </w:r>
    </w:p>
    <w:p w14:paraId="0AB45A2D" w14:textId="77777777" w:rsidR="00E61DC3" w:rsidRPr="00E61DC3" w:rsidRDefault="00E61DC3" w:rsidP="00ED0C82">
      <w:pPr>
        <w:spacing w:after="160"/>
        <w:ind w:left="720"/>
        <w:contextualSpacing/>
        <w:jc w:val="both"/>
        <w:rPr>
          <w:rFonts w:asciiTheme="minorHAnsi" w:eastAsia="Malgun Gothic" w:hAnsiTheme="minorHAnsi" w:cstheme="minorHAnsi"/>
          <w:b/>
          <w:sz w:val="22"/>
          <w:szCs w:val="22"/>
          <w:lang w:eastAsia="ko-KR"/>
        </w:rPr>
      </w:pPr>
    </w:p>
    <w:p w14:paraId="705DD2B5" w14:textId="5633CD4C" w:rsidR="00E61DC3" w:rsidRPr="00E61DC3" w:rsidRDefault="00E61DC3" w:rsidP="00ED0C82">
      <w:pPr>
        <w:widowControl w:val="0"/>
        <w:overflowPunct w:val="0"/>
        <w:adjustRightInd w:val="0"/>
        <w:jc w:val="both"/>
        <w:rPr>
          <w:rFonts w:asciiTheme="minorHAnsi" w:eastAsia="Malgun Gothic" w:hAnsiTheme="minorHAnsi" w:cstheme="minorHAnsi"/>
          <w:b/>
          <w:sz w:val="22"/>
          <w:szCs w:val="22"/>
          <w:lang w:eastAsia="ko-KR"/>
        </w:rPr>
      </w:pPr>
      <w:r w:rsidRPr="00E61DC3">
        <w:rPr>
          <w:rFonts w:asciiTheme="minorHAnsi" w:eastAsia="Malgun Gothic" w:hAnsiTheme="minorHAnsi" w:cstheme="minorHAnsi"/>
          <w:b/>
          <w:sz w:val="22"/>
          <w:szCs w:val="22"/>
          <w:lang w:eastAsia="ko-KR"/>
        </w:rPr>
        <w:t>Developer (</w:t>
      </w:r>
      <w:r w:rsidR="00271D6A">
        <w:rPr>
          <w:rFonts w:asciiTheme="minorHAnsi" w:eastAsia="Malgun Gothic" w:hAnsiTheme="minorHAnsi" w:cstheme="minorHAnsi"/>
          <w:b/>
          <w:sz w:val="22"/>
          <w:szCs w:val="22"/>
          <w:lang w:eastAsia="ko-KR"/>
        </w:rPr>
        <w:t>2</w:t>
      </w:r>
      <w:r w:rsidRPr="00E61DC3">
        <w:rPr>
          <w:rFonts w:asciiTheme="minorHAnsi" w:eastAsia="Malgun Gothic" w:hAnsiTheme="minorHAnsi" w:cstheme="minorHAnsi"/>
          <w:b/>
          <w:sz w:val="22"/>
          <w:szCs w:val="22"/>
          <w:lang w:eastAsia="ko-KR"/>
        </w:rPr>
        <w:t>)</w:t>
      </w:r>
    </w:p>
    <w:p w14:paraId="5A6955E0" w14:textId="77777777" w:rsidR="00E61DC3" w:rsidRPr="00E61DC3" w:rsidRDefault="00E61DC3" w:rsidP="00ED0C82">
      <w:pPr>
        <w:widowControl w:val="0"/>
        <w:numPr>
          <w:ilvl w:val="0"/>
          <w:numId w:val="9"/>
        </w:numPr>
        <w:overflowPunct w:val="0"/>
        <w:adjustRightInd w:val="0"/>
        <w:spacing w:after="160" w:line="259" w:lineRule="auto"/>
        <w:contextualSpacing/>
        <w:jc w:val="both"/>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Bachelors or higher degree in Software engineer, Computer Science, Information Systems, or related field or equivalent experience is required;</w:t>
      </w:r>
    </w:p>
    <w:p w14:paraId="1610506A" w14:textId="77777777" w:rsidR="00E61DC3" w:rsidRPr="00E61DC3" w:rsidRDefault="00E61DC3" w:rsidP="00ED0C82">
      <w:pPr>
        <w:widowControl w:val="0"/>
        <w:numPr>
          <w:ilvl w:val="0"/>
          <w:numId w:val="9"/>
        </w:numPr>
        <w:overflowPunct w:val="0"/>
        <w:adjustRightInd w:val="0"/>
        <w:spacing w:after="160" w:line="259" w:lineRule="auto"/>
        <w:contextualSpacing/>
        <w:jc w:val="both"/>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3+ years agile software development experience;</w:t>
      </w:r>
    </w:p>
    <w:p w14:paraId="0AE9A46A" w14:textId="77777777" w:rsidR="00E61DC3" w:rsidRPr="00E61DC3" w:rsidRDefault="00E61DC3" w:rsidP="00ED0C82">
      <w:pPr>
        <w:widowControl w:val="0"/>
        <w:numPr>
          <w:ilvl w:val="0"/>
          <w:numId w:val="9"/>
        </w:numPr>
        <w:overflowPunct w:val="0"/>
        <w:adjustRightInd w:val="0"/>
        <w:spacing w:after="160" w:line="259" w:lineRule="auto"/>
        <w:contextualSpacing/>
        <w:jc w:val="both"/>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Strong knowledge of Nginx, Golang, Postgre SQL, VUE JS;</w:t>
      </w:r>
    </w:p>
    <w:p w14:paraId="405528EF" w14:textId="77777777" w:rsidR="00E61DC3" w:rsidRPr="00E61DC3" w:rsidRDefault="00E61DC3" w:rsidP="00ED0C82">
      <w:pPr>
        <w:widowControl w:val="0"/>
        <w:numPr>
          <w:ilvl w:val="0"/>
          <w:numId w:val="9"/>
        </w:numPr>
        <w:overflowPunct w:val="0"/>
        <w:adjustRightInd w:val="0"/>
        <w:spacing w:after="160" w:line="259" w:lineRule="auto"/>
        <w:contextualSpacing/>
        <w:jc w:val="both"/>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Working with APIs and web services;</w:t>
      </w:r>
    </w:p>
    <w:p w14:paraId="1E103C08" w14:textId="77777777" w:rsidR="00E61DC3" w:rsidRPr="00E61DC3" w:rsidRDefault="00E61DC3" w:rsidP="00ED0C82">
      <w:pPr>
        <w:widowControl w:val="0"/>
        <w:numPr>
          <w:ilvl w:val="0"/>
          <w:numId w:val="9"/>
        </w:numPr>
        <w:overflowPunct w:val="0"/>
        <w:adjustRightInd w:val="0"/>
        <w:spacing w:after="160" w:line="259" w:lineRule="auto"/>
        <w:contextualSpacing/>
        <w:jc w:val="both"/>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Good understanding of system architecture, integration and data security</w:t>
      </w:r>
    </w:p>
    <w:p w14:paraId="33E4A4BA" w14:textId="038712EF" w:rsidR="00BF5465" w:rsidRPr="00BF5465" w:rsidRDefault="00E61DC3" w:rsidP="00ED0C82">
      <w:pPr>
        <w:widowControl w:val="0"/>
        <w:numPr>
          <w:ilvl w:val="0"/>
          <w:numId w:val="9"/>
        </w:numPr>
        <w:overflowPunct w:val="0"/>
        <w:adjustRightInd w:val="0"/>
        <w:spacing w:after="160" w:line="259" w:lineRule="auto"/>
        <w:contextualSpacing/>
        <w:jc w:val="both"/>
        <w:rPr>
          <w:rFonts w:asciiTheme="minorHAnsi" w:eastAsia="Malgun Gothic" w:hAnsiTheme="minorHAnsi" w:cstheme="minorHAnsi"/>
          <w:b/>
          <w:sz w:val="22"/>
          <w:szCs w:val="22"/>
          <w:lang w:eastAsia="ko-KR"/>
        </w:rPr>
      </w:pPr>
      <w:r w:rsidRPr="00E61DC3">
        <w:rPr>
          <w:rFonts w:asciiTheme="minorHAnsi" w:eastAsia="Malgun Gothic" w:hAnsiTheme="minorHAnsi" w:cstheme="minorHAnsi"/>
          <w:sz w:val="22"/>
          <w:szCs w:val="22"/>
        </w:rPr>
        <w:t>Database design and development especially for web-based systems</w:t>
      </w:r>
    </w:p>
    <w:p w14:paraId="5D2B8AAF" w14:textId="6CE54DC0" w:rsidR="00E61DC3" w:rsidRPr="00E61DC3" w:rsidRDefault="00E61DC3" w:rsidP="00E61DC3">
      <w:pPr>
        <w:keepNext/>
        <w:keepLines/>
        <w:spacing w:before="240" w:after="120"/>
        <w:ind w:left="1080" w:hanging="720"/>
        <w:jc w:val="both"/>
        <w:outlineLvl w:val="0"/>
        <w:rPr>
          <w:rFonts w:asciiTheme="minorHAnsi" w:eastAsia="Malgun Gothic" w:hAnsiTheme="minorHAnsi" w:cstheme="minorHAnsi"/>
          <w:b/>
          <w:caps/>
          <w:color w:val="2F5496"/>
          <w:sz w:val="22"/>
          <w:szCs w:val="22"/>
        </w:rPr>
      </w:pPr>
      <w:r w:rsidRPr="00E61DC3">
        <w:rPr>
          <w:rFonts w:asciiTheme="minorHAnsi" w:eastAsia="Malgun Gothic" w:hAnsiTheme="minorHAnsi" w:cstheme="minorHAnsi"/>
          <w:b/>
          <w:caps/>
          <w:color w:val="2F5496"/>
          <w:sz w:val="22"/>
          <w:szCs w:val="22"/>
        </w:rPr>
        <w:t xml:space="preserve">Scope of Bid Price </w:t>
      </w:r>
    </w:p>
    <w:p w14:paraId="6A74326A" w14:textId="77777777" w:rsidR="00E61DC3" w:rsidRPr="00E61DC3" w:rsidRDefault="00E61DC3" w:rsidP="00E61DC3">
      <w:pPr>
        <w:spacing w:after="120"/>
        <w:jc w:val="both"/>
        <w:rPr>
          <w:rFonts w:asciiTheme="minorHAnsi" w:eastAsia="Arial" w:hAnsiTheme="minorHAnsi" w:cstheme="minorHAnsi"/>
          <w:i/>
          <w:iCs/>
          <w:color w:val="FF0000"/>
          <w:sz w:val="22"/>
          <w:szCs w:val="22"/>
        </w:rPr>
      </w:pPr>
      <w:r w:rsidRPr="00E61DC3">
        <w:rPr>
          <w:rFonts w:asciiTheme="minorHAnsi" w:eastAsia="Malgun Gothic" w:hAnsiTheme="minorHAnsi" w:cstheme="minorHAnsi"/>
          <w:sz w:val="22"/>
          <w:szCs w:val="22"/>
        </w:rPr>
        <w:t xml:space="preserve">Research entities must send a financial proposal based on lump sum amount. The total amount quoted shall be all-inclusive and include all costs components required to perform the deliverables identified in the TOR, including professional fee, travel costs, and any other applicable cost to be incurred by evaluation team in completing the assignment. The contract price will be fixed output-based price regardless of extension of the herein specified duration. </w:t>
      </w:r>
    </w:p>
    <w:p w14:paraId="06BEFA5B" w14:textId="77777777" w:rsidR="00E61DC3" w:rsidRPr="00E61DC3" w:rsidRDefault="00E61DC3" w:rsidP="00E61DC3">
      <w:pPr>
        <w:spacing w:after="120"/>
        <w:ind w:left="720"/>
        <w:contextualSpacing/>
        <w:jc w:val="both"/>
        <w:rPr>
          <w:rFonts w:asciiTheme="minorHAnsi" w:eastAsia="Arial" w:hAnsiTheme="minorHAnsi" w:cstheme="minorHAnsi"/>
          <w:i/>
          <w:iCs/>
          <w:color w:val="FF0000"/>
          <w:sz w:val="22"/>
          <w:szCs w:val="22"/>
        </w:rPr>
      </w:pPr>
    </w:p>
    <w:tbl>
      <w:tblPr>
        <w:tblW w:w="7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702"/>
        <w:gridCol w:w="2610"/>
        <w:gridCol w:w="2232"/>
      </w:tblGrid>
      <w:tr w:rsidR="00E61DC3" w:rsidRPr="00E61DC3" w14:paraId="7966596A" w14:textId="77777777" w:rsidTr="00B32186">
        <w:trPr>
          <w:trHeight w:val="305"/>
          <w:jc w:val="center"/>
        </w:trPr>
        <w:tc>
          <w:tcPr>
            <w:tcW w:w="420" w:type="dxa"/>
            <w:shd w:val="clear" w:color="auto" w:fill="auto"/>
            <w:vAlign w:val="center"/>
          </w:tcPr>
          <w:p w14:paraId="67973379" w14:textId="77777777" w:rsidR="00E61DC3" w:rsidRPr="00E61DC3" w:rsidRDefault="00E61DC3" w:rsidP="00E61DC3">
            <w:pPr>
              <w:tabs>
                <w:tab w:val="left" w:pos="450"/>
              </w:tabs>
              <w:jc w:val="both"/>
              <w:rPr>
                <w:rFonts w:asciiTheme="minorHAnsi" w:eastAsia="Malgun Gothic" w:hAnsiTheme="minorHAnsi" w:cstheme="minorHAnsi"/>
                <w:b/>
                <w:bCs/>
                <w:sz w:val="22"/>
                <w:szCs w:val="22"/>
              </w:rPr>
            </w:pPr>
          </w:p>
        </w:tc>
        <w:tc>
          <w:tcPr>
            <w:tcW w:w="2702" w:type="dxa"/>
          </w:tcPr>
          <w:p w14:paraId="2E9E8E90" w14:textId="77777777" w:rsidR="00E61DC3" w:rsidRPr="00E61DC3" w:rsidRDefault="00E61DC3" w:rsidP="00E61DC3">
            <w:pPr>
              <w:tabs>
                <w:tab w:val="left" w:pos="450"/>
              </w:tabs>
              <w:jc w:val="center"/>
              <w:rPr>
                <w:rFonts w:asciiTheme="minorHAnsi" w:eastAsia="Malgun Gothic" w:hAnsiTheme="minorHAnsi" w:cstheme="minorHAnsi"/>
                <w:b/>
                <w:bCs/>
                <w:sz w:val="22"/>
                <w:szCs w:val="22"/>
              </w:rPr>
            </w:pPr>
            <w:r w:rsidRPr="00E61DC3">
              <w:rPr>
                <w:rFonts w:asciiTheme="minorHAnsi" w:eastAsia="Malgun Gothic" w:hAnsiTheme="minorHAnsi" w:cstheme="minorHAnsi"/>
                <w:b/>
                <w:bCs/>
                <w:sz w:val="22"/>
                <w:szCs w:val="22"/>
              </w:rPr>
              <w:t xml:space="preserve">Deliverables </w:t>
            </w:r>
          </w:p>
        </w:tc>
        <w:tc>
          <w:tcPr>
            <w:tcW w:w="2610" w:type="dxa"/>
            <w:shd w:val="clear" w:color="auto" w:fill="auto"/>
            <w:vAlign w:val="center"/>
          </w:tcPr>
          <w:p w14:paraId="13CFE97B" w14:textId="77777777" w:rsidR="00E61DC3" w:rsidRPr="00E61DC3" w:rsidRDefault="00E61DC3" w:rsidP="00E61DC3">
            <w:pPr>
              <w:tabs>
                <w:tab w:val="left" w:pos="450"/>
              </w:tabs>
              <w:jc w:val="center"/>
              <w:rPr>
                <w:rFonts w:asciiTheme="minorHAnsi" w:eastAsia="Malgun Gothic" w:hAnsiTheme="minorHAnsi" w:cstheme="minorHAnsi"/>
                <w:b/>
                <w:bCs/>
                <w:sz w:val="22"/>
                <w:szCs w:val="22"/>
              </w:rPr>
            </w:pPr>
            <w:r w:rsidRPr="00E61DC3">
              <w:rPr>
                <w:rFonts w:asciiTheme="minorHAnsi" w:eastAsia="Malgun Gothic" w:hAnsiTheme="minorHAnsi" w:cstheme="minorHAnsi"/>
                <w:b/>
                <w:bCs/>
                <w:sz w:val="22"/>
                <w:szCs w:val="22"/>
              </w:rPr>
              <w:t xml:space="preserve">Period </w:t>
            </w:r>
          </w:p>
        </w:tc>
        <w:tc>
          <w:tcPr>
            <w:tcW w:w="2232" w:type="dxa"/>
          </w:tcPr>
          <w:p w14:paraId="2A3CCBE2" w14:textId="77777777" w:rsidR="00E61DC3" w:rsidRPr="00E61DC3" w:rsidRDefault="00E61DC3" w:rsidP="00E61DC3">
            <w:pPr>
              <w:tabs>
                <w:tab w:val="left" w:pos="450"/>
              </w:tabs>
              <w:jc w:val="center"/>
              <w:rPr>
                <w:rFonts w:asciiTheme="minorHAnsi" w:eastAsia="Malgun Gothic" w:hAnsiTheme="minorHAnsi" w:cstheme="minorHAnsi"/>
                <w:b/>
                <w:bCs/>
                <w:sz w:val="22"/>
                <w:szCs w:val="22"/>
              </w:rPr>
            </w:pPr>
            <w:r w:rsidRPr="00E61DC3">
              <w:rPr>
                <w:rFonts w:asciiTheme="minorHAnsi" w:eastAsia="Malgun Gothic" w:hAnsiTheme="minorHAnsi" w:cstheme="minorHAnsi"/>
                <w:b/>
                <w:bCs/>
                <w:sz w:val="22"/>
                <w:szCs w:val="22"/>
              </w:rPr>
              <w:t xml:space="preserve">Payment </w:t>
            </w:r>
          </w:p>
        </w:tc>
      </w:tr>
      <w:tr w:rsidR="00E61DC3" w:rsidRPr="00E61DC3" w14:paraId="1BFC14FC" w14:textId="77777777" w:rsidTr="00B32186">
        <w:trPr>
          <w:trHeight w:val="305"/>
          <w:jc w:val="center"/>
        </w:trPr>
        <w:tc>
          <w:tcPr>
            <w:tcW w:w="420" w:type="dxa"/>
            <w:shd w:val="clear" w:color="auto" w:fill="auto"/>
          </w:tcPr>
          <w:p w14:paraId="6681402D" w14:textId="77777777" w:rsidR="00E61DC3" w:rsidRPr="00E61DC3" w:rsidRDefault="00E61DC3" w:rsidP="00E61DC3">
            <w:pPr>
              <w:tabs>
                <w:tab w:val="left" w:pos="450"/>
              </w:tabs>
              <w:jc w:val="both"/>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1.</w:t>
            </w:r>
          </w:p>
        </w:tc>
        <w:tc>
          <w:tcPr>
            <w:tcW w:w="2702" w:type="dxa"/>
          </w:tcPr>
          <w:p w14:paraId="0787E42E" w14:textId="77777777" w:rsidR="00E61DC3" w:rsidRPr="00E61DC3" w:rsidRDefault="00E61DC3" w:rsidP="00E61DC3">
            <w:pPr>
              <w:tabs>
                <w:tab w:val="left" w:pos="450"/>
              </w:tabs>
              <w:jc w:val="both"/>
              <w:rPr>
                <w:rFonts w:asciiTheme="minorHAnsi" w:eastAsia="Malgun Gothic" w:hAnsiTheme="minorHAnsi" w:cstheme="minorHAnsi"/>
                <w:b/>
                <w:bCs/>
                <w:sz w:val="22"/>
                <w:szCs w:val="22"/>
              </w:rPr>
            </w:pPr>
            <w:r w:rsidRPr="00E61DC3">
              <w:rPr>
                <w:rFonts w:asciiTheme="minorHAnsi" w:eastAsia="Malgun Gothic" w:hAnsiTheme="minorHAnsi" w:cstheme="minorHAnsi"/>
                <w:sz w:val="22"/>
                <w:szCs w:val="22"/>
              </w:rPr>
              <w:t>Progress report-1</w:t>
            </w:r>
          </w:p>
        </w:tc>
        <w:tc>
          <w:tcPr>
            <w:tcW w:w="2610" w:type="dxa"/>
            <w:shd w:val="clear" w:color="auto" w:fill="auto"/>
          </w:tcPr>
          <w:p w14:paraId="0349666C" w14:textId="5543BCD2" w:rsidR="00E61DC3" w:rsidRPr="00E61DC3" w:rsidRDefault="00E61DC3" w:rsidP="00E61DC3">
            <w:pPr>
              <w:tabs>
                <w:tab w:val="left" w:pos="450"/>
              </w:tabs>
              <w:jc w:val="center"/>
              <w:rPr>
                <w:rFonts w:asciiTheme="minorHAnsi" w:eastAsia="Malgun Gothic" w:hAnsiTheme="minorHAnsi" w:cstheme="minorHAnsi"/>
                <w:bCs/>
                <w:sz w:val="22"/>
                <w:szCs w:val="22"/>
              </w:rPr>
            </w:pPr>
            <w:r w:rsidRPr="00E61DC3">
              <w:rPr>
                <w:rFonts w:asciiTheme="minorHAnsi" w:eastAsia="Malgun Gothic" w:hAnsiTheme="minorHAnsi" w:cstheme="minorHAnsi"/>
                <w:bCs/>
                <w:sz w:val="22"/>
                <w:szCs w:val="22"/>
              </w:rPr>
              <w:t xml:space="preserve"> Dec 2021</w:t>
            </w:r>
          </w:p>
        </w:tc>
        <w:tc>
          <w:tcPr>
            <w:tcW w:w="2232" w:type="dxa"/>
          </w:tcPr>
          <w:p w14:paraId="31EAE912" w14:textId="77777777" w:rsidR="00E61DC3" w:rsidRPr="00E61DC3" w:rsidRDefault="00E61DC3" w:rsidP="00E61DC3">
            <w:pPr>
              <w:tabs>
                <w:tab w:val="left" w:pos="450"/>
              </w:tabs>
              <w:jc w:val="center"/>
              <w:rPr>
                <w:rFonts w:asciiTheme="minorHAnsi" w:eastAsia="Malgun Gothic" w:hAnsiTheme="minorHAnsi" w:cstheme="minorHAnsi"/>
                <w:b/>
                <w:bCs/>
                <w:sz w:val="22"/>
                <w:szCs w:val="22"/>
              </w:rPr>
            </w:pPr>
            <w:r w:rsidRPr="00E61DC3">
              <w:rPr>
                <w:rFonts w:asciiTheme="minorHAnsi" w:eastAsia="Malgun Gothic" w:hAnsiTheme="minorHAnsi" w:cstheme="minorHAnsi"/>
                <w:sz w:val="22"/>
                <w:szCs w:val="22"/>
              </w:rPr>
              <w:t>40%</w:t>
            </w:r>
          </w:p>
        </w:tc>
      </w:tr>
      <w:tr w:rsidR="00E61DC3" w:rsidRPr="00E61DC3" w14:paraId="6E84208B" w14:textId="77777777" w:rsidTr="00B32186">
        <w:trPr>
          <w:jc w:val="center"/>
        </w:trPr>
        <w:tc>
          <w:tcPr>
            <w:tcW w:w="420" w:type="dxa"/>
            <w:shd w:val="clear" w:color="auto" w:fill="auto"/>
          </w:tcPr>
          <w:p w14:paraId="30BDCFEE" w14:textId="77777777" w:rsidR="00E61DC3" w:rsidRPr="00E61DC3" w:rsidRDefault="00E61DC3" w:rsidP="00E61DC3">
            <w:pPr>
              <w:tabs>
                <w:tab w:val="left" w:pos="450"/>
              </w:tabs>
              <w:jc w:val="both"/>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2.</w:t>
            </w:r>
          </w:p>
        </w:tc>
        <w:tc>
          <w:tcPr>
            <w:tcW w:w="2702" w:type="dxa"/>
          </w:tcPr>
          <w:p w14:paraId="7CDEA2C4" w14:textId="77777777" w:rsidR="00E61DC3" w:rsidRPr="00E61DC3" w:rsidRDefault="00E61DC3" w:rsidP="00E61DC3">
            <w:pPr>
              <w:tabs>
                <w:tab w:val="left" w:pos="450"/>
              </w:tabs>
              <w:jc w:val="both"/>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Progress report-2</w:t>
            </w:r>
          </w:p>
        </w:tc>
        <w:tc>
          <w:tcPr>
            <w:tcW w:w="2610" w:type="dxa"/>
            <w:shd w:val="clear" w:color="auto" w:fill="auto"/>
          </w:tcPr>
          <w:p w14:paraId="04173A15" w14:textId="77FFC73B" w:rsidR="00E61DC3" w:rsidRPr="00E61DC3" w:rsidRDefault="00E61DC3" w:rsidP="00E61DC3">
            <w:pPr>
              <w:tabs>
                <w:tab w:val="left" w:pos="450"/>
              </w:tabs>
              <w:jc w:val="center"/>
              <w:rPr>
                <w:rFonts w:asciiTheme="minorHAnsi" w:eastAsia="Malgun Gothic" w:hAnsiTheme="minorHAnsi" w:cstheme="minorHAnsi"/>
                <w:sz w:val="22"/>
                <w:szCs w:val="22"/>
              </w:rPr>
            </w:pPr>
            <w:r w:rsidRPr="00E61DC3">
              <w:rPr>
                <w:rFonts w:asciiTheme="minorHAnsi" w:eastAsia="Malgun Gothic" w:hAnsiTheme="minorHAnsi" w:cstheme="minorHAnsi"/>
                <w:bCs/>
                <w:sz w:val="22"/>
                <w:szCs w:val="22"/>
              </w:rPr>
              <w:t>Jan 2022</w:t>
            </w:r>
          </w:p>
        </w:tc>
        <w:tc>
          <w:tcPr>
            <w:tcW w:w="2232" w:type="dxa"/>
          </w:tcPr>
          <w:p w14:paraId="0A1BFB4B" w14:textId="77777777" w:rsidR="00E61DC3" w:rsidRPr="00E61DC3" w:rsidRDefault="00E61DC3" w:rsidP="00E61DC3">
            <w:pPr>
              <w:tabs>
                <w:tab w:val="left" w:pos="450"/>
              </w:tabs>
              <w:jc w:val="center"/>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30%</w:t>
            </w:r>
          </w:p>
        </w:tc>
      </w:tr>
      <w:tr w:rsidR="00E61DC3" w:rsidRPr="00E61DC3" w14:paraId="5D685F72" w14:textId="77777777" w:rsidTr="00B32186">
        <w:trPr>
          <w:jc w:val="center"/>
        </w:trPr>
        <w:tc>
          <w:tcPr>
            <w:tcW w:w="420" w:type="dxa"/>
            <w:shd w:val="clear" w:color="auto" w:fill="auto"/>
          </w:tcPr>
          <w:p w14:paraId="5DE16C74" w14:textId="77777777" w:rsidR="00E61DC3" w:rsidRPr="00E61DC3" w:rsidRDefault="00E61DC3" w:rsidP="00E61DC3">
            <w:pPr>
              <w:tabs>
                <w:tab w:val="left" w:pos="450"/>
              </w:tabs>
              <w:jc w:val="both"/>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3.</w:t>
            </w:r>
          </w:p>
        </w:tc>
        <w:tc>
          <w:tcPr>
            <w:tcW w:w="2702" w:type="dxa"/>
          </w:tcPr>
          <w:p w14:paraId="2C0A9700" w14:textId="77777777" w:rsidR="00E61DC3" w:rsidRPr="00E61DC3" w:rsidRDefault="00E61DC3" w:rsidP="00E61DC3">
            <w:pPr>
              <w:tabs>
                <w:tab w:val="left" w:pos="450"/>
              </w:tabs>
              <w:jc w:val="both"/>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Final report</w:t>
            </w:r>
          </w:p>
        </w:tc>
        <w:tc>
          <w:tcPr>
            <w:tcW w:w="2610" w:type="dxa"/>
            <w:shd w:val="clear" w:color="auto" w:fill="auto"/>
          </w:tcPr>
          <w:p w14:paraId="2D4FB451" w14:textId="2BBA2BFE" w:rsidR="00E61DC3" w:rsidRPr="00E61DC3" w:rsidRDefault="00E61DC3" w:rsidP="00E61DC3">
            <w:pPr>
              <w:tabs>
                <w:tab w:val="left" w:pos="450"/>
              </w:tabs>
              <w:jc w:val="center"/>
              <w:rPr>
                <w:rFonts w:asciiTheme="minorHAnsi" w:eastAsia="Malgun Gothic" w:hAnsiTheme="minorHAnsi" w:cstheme="minorHAnsi"/>
                <w:sz w:val="22"/>
                <w:szCs w:val="22"/>
              </w:rPr>
            </w:pPr>
            <w:r w:rsidRPr="00E61DC3">
              <w:rPr>
                <w:rFonts w:asciiTheme="minorHAnsi" w:eastAsia="Malgun Gothic" w:hAnsiTheme="minorHAnsi" w:cstheme="minorHAnsi"/>
                <w:bCs/>
                <w:sz w:val="22"/>
                <w:szCs w:val="22"/>
              </w:rPr>
              <w:t>Feb 2022</w:t>
            </w:r>
          </w:p>
        </w:tc>
        <w:tc>
          <w:tcPr>
            <w:tcW w:w="2232" w:type="dxa"/>
          </w:tcPr>
          <w:p w14:paraId="65C54EAE" w14:textId="77777777" w:rsidR="00E61DC3" w:rsidRPr="00E61DC3" w:rsidRDefault="00E61DC3" w:rsidP="00E61DC3">
            <w:pPr>
              <w:tabs>
                <w:tab w:val="left" w:pos="450"/>
              </w:tabs>
              <w:jc w:val="center"/>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30%</w:t>
            </w:r>
          </w:p>
        </w:tc>
      </w:tr>
    </w:tbl>
    <w:p w14:paraId="08228A62" w14:textId="77777777" w:rsidR="00E61DC3" w:rsidRPr="00E61DC3" w:rsidRDefault="00E61DC3" w:rsidP="00E61DC3">
      <w:pPr>
        <w:spacing w:after="120"/>
        <w:ind w:left="720"/>
        <w:contextualSpacing/>
        <w:jc w:val="both"/>
        <w:rPr>
          <w:rFonts w:asciiTheme="minorHAnsi" w:eastAsia="Arial" w:hAnsiTheme="minorHAnsi" w:cstheme="minorHAnsi"/>
          <w:i/>
          <w:iCs/>
          <w:color w:val="FF0000"/>
          <w:sz w:val="22"/>
          <w:szCs w:val="22"/>
        </w:rPr>
      </w:pPr>
    </w:p>
    <w:p w14:paraId="58906226" w14:textId="77777777" w:rsidR="00E61DC3" w:rsidRPr="00E61DC3" w:rsidRDefault="00E61DC3" w:rsidP="00E61DC3">
      <w:pPr>
        <w:keepNext/>
        <w:keepLines/>
        <w:spacing w:before="240" w:after="120"/>
        <w:ind w:left="1080" w:hanging="720"/>
        <w:jc w:val="both"/>
        <w:outlineLvl w:val="0"/>
        <w:rPr>
          <w:rFonts w:asciiTheme="minorHAnsi" w:eastAsia="Malgun Gothic" w:hAnsiTheme="minorHAnsi" w:cstheme="minorHAnsi"/>
          <w:b/>
          <w:caps/>
          <w:color w:val="2F5496"/>
          <w:sz w:val="22"/>
          <w:szCs w:val="22"/>
        </w:rPr>
      </w:pPr>
      <w:r w:rsidRPr="00E61DC3">
        <w:rPr>
          <w:rFonts w:asciiTheme="minorHAnsi" w:eastAsia="Malgun Gothic" w:hAnsiTheme="minorHAnsi" w:cstheme="minorHAnsi"/>
          <w:b/>
          <w:caps/>
          <w:color w:val="2F5496"/>
          <w:sz w:val="22"/>
          <w:szCs w:val="22"/>
        </w:rPr>
        <w:t>Criteria for Selection of the Best Offer</w:t>
      </w:r>
    </w:p>
    <w:p w14:paraId="36123142" w14:textId="073F4C1A" w:rsidR="00E61DC3" w:rsidRPr="00E61DC3" w:rsidRDefault="00E61DC3" w:rsidP="00E61DC3">
      <w:pPr>
        <w:spacing w:after="160"/>
        <w:jc w:val="both"/>
        <w:rPr>
          <w:rFonts w:asciiTheme="minorHAnsi" w:eastAsia="PMingLiU-ExtB" w:hAnsiTheme="minorHAnsi" w:cstheme="minorHAnsi"/>
          <w:sz w:val="22"/>
          <w:szCs w:val="22"/>
        </w:rPr>
      </w:pPr>
      <w:r w:rsidRPr="00E61DC3">
        <w:rPr>
          <w:rFonts w:asciiTheme="minorHAnsi" w:eastAsia="PMingLiU-ExtB" w:hAnsiTheme="minorHAnsi" w:cstheme="minorHAnsi"/>
          <w:sz w:val="22"/>
          <w:szCs w:val="22"/>
        </w:rPr>
        <w:t>Combined Scoring method will be used in the selection of a</w:t>
      </w:r>
      <w:r w:rsidR="00176DF5">
        <w:rPr>
          <w:rFonts w:asciiTheme="minorHAnsi" w:eastAsia="PMingLiU-ExtB" w:hAnsiTheme="minorHAnsi" w:cstheme="minorHAnsi"/>
          <w:sz w:val="22"/>
          <w:szCs w:val="22"/>
        </w:rPr>
        <w:t>n entity</w:t>
      </w:r>
      <w:r w:rsidRPr="00E61DC3">
        <w:rPr>
          <w:rFonts w:asciiTheme="minorHAnsi" w:eastAsia="PMingLiU-ExtB" w:hAnsiTheme="minorHAnsi" w:cstheme="minorHAnsi"/>
          <w:sz w:val="22"/>
          <w:szCs w:val="22"/>
        </w:rPr>
        <w:t>, where the technical proposal (expertise, methodology, experience, and qualification of key person</w:t>
      </w:r>
      <w:r w:rsidR="00176DF5">
        <w:rPr>
          <w:rFonts w:asciiTheme="minorHAnsi" w:eastAsia="PMingLiU-ExtB" w:hAnsiTheme="minorHAnsi" w:cstheme="minorHAnsi"/>
          <w:sz w:val="22"/>
          <w:szCs w:val="22"/>
        </w:rPr>
        <w:t>ne</w:t>
      </w:r>
      <w:r w:rsidRPr="00E61DC3">
        <w:rPr>
          <w:rFonts w:asciiTheme="minorHAnsi" w:eastAsia="PMingLiU-ExtB" w:hAnsiTheme="minorHAnsi" w:cstheme="minorHAnsi"/>
          <w:sz w:val="22"/>
          <w:szCs w:val="22"/>
        </w:rPr>
        <w:t xml:space="preserve">l) will be weighted a max. of 70% and combined with the price offer which will be weighted a max of 30%. </w:t>
      </w:r>
    </w:p>
    <w:p w14:paraId="72F88891" w14:textId="77777777" w:rsidR="00E61DC3" w:rsidRPr="00E61DC3" w:rsidRDefault="00E61DC3" w:rsidP="00E61DC3">
      <w:pPr>
        <w:spacing w:line="259" w:lineRule="auto"/>
        <w:rPr>
          <w:rFonts w:asciiTheme="minorHAnsi" w:eastAsia="Calibri" w:hAnsiTheme="minorHAnsi" w:cstheme="minorHAnsi"/>
          <w:sz w:val="22"/>
          <w:szCs w:val="22"/>
        </w:rPr>
      </w:pPr>
      <w:r w:rsidRPr="00E61DC3">
        <w:rPr>
          <w:rFonts w:asciiTheme="minorHAnsi" w:eastAsia="Calibri" w:hAnsiTheme="minorHAnsi" w:cstheme="minorHAnsi"/>
          <w:sz w:val="22"/>
          <w:szCs w:val="22"/>
        </w:rPr>
        <w:t>The</w:t>
      </w:r>
      <w:r w:rsidRPr="00E61DC3">
        <w:rPr>
          <w:rFonts w:asciiTheme="minorHAnsi" w:eastAsia="Calibri" w:hAnsiTheme="minorHAnsi" w:cstheme="minorHAnsi"/>
          <w:spacing w:val="1"/>
          <w:sz w:val="22"/>
          <w:szCs w:val="22"/>
        </w:rPr>
        <w:t xml:space="preserve"> </w:t>
      </w:r>
      <w:r w:rsidRPr="00E61DC3">
        <w:rPr>
          <w:rFonts w:asciiTheme="minorHAnsi" w:eastAsia="Calibri" w:hAnsiTheme="minorHAnsi" w:cstheme="minorHAnsi"/>
          <w:spacing w:val="-2"/>
          <w:sz w:val="22"/>
          <w:szCs w:val="22"/>
        </w:rPr>
        <w:t>t</w:t>
      </w:r>
      <w:r w:rsidRPr="00E61DC3">
        <w:rPr>
          <w:rFonts w:asciiTheme="minorHAnsi" w:eastAsia="Calibri" w:hAnsiTheme="minorHAnsi" w:cstheme="minorHAnsi"/>
          <w:sz w:val="22"/>
          <w:szCs w:val="22"/>
        </w:rPr>
        <w:t>ech</w:t>
      </w:r>
      <w:r w:rsidRPr="00E61DC3">
        <w:rPr>
          <w:rFonts w:asciiTheme="minorHAnsi" w:eastAsia="Calibri" w:hAnsiTheme="minorHAnsi" w:cstheme="minorHAnsi"/>
          <w:spacing w:val="-1"/>
          <w:sz w:val="22"/>
          <w:szCs w:val="22"/>
        </w:rPr>
        <w:t>n</w:t>
      </w:r>
      <w:r w:rsidRPr="00E61DC3">
        <w:rPr>
          <w:rFonts w:asciiTheme="minorHAnsi" w:eastAsia="Calibri" w:hAnsiTheme="minorHAnsi" w:cstheme="minorHAnsi"/>
          <w:sz w:val="22"/>
          <w:szCs w:val="22"/>
        </w:rPr>
        <w:t>ical q</w:t>
      </w:r>
      <w:r w:rsidRPr="00E61DC3">
        <w:rPr>
          <w:rFonts w:asciiTheme="minorHAnsi" w:eastAsia="Calibri" w:hAnsiTheme="minorHAnsi" w:cstheme="minorHAnsi"/>
          <w:spacing w:val="-1"/>
          <w:sz w:val="22"/>
          <w:szCs w:val="22"/>
        </w:rPr>
        <w:t>u</w:t>
      </w:r>
      <w:r w:rsidRPr="00E61DC3">
        <w:rPr>
          <w:rFonts w:asciiTheme="minorHAnsi" w:eastAsia="Calibri" w:hAnsiTheme="minorHAnsi" w:cstheme="minorHAnsi"/>
          <w:sz w:val="22"/>
          <w:szCs w:val="22"/>
        </w:rPr>
        <w:t>al</w:t>
      </w:r>
      <w:r w:rsidRPr="00E61DC3">
        <w:rPr>
          <w:rFonts w:asciiTheme="minorHAnsi" w:eastAsia="Calibri" w:hAnsiTheme="minorHAnsi" w:cstheme="minorHAnsi"/>
          <w:spacing w:val="-1"/>
          <w:sz w:val="22"/>
          <w:szCs w:val="22"/>
        </w:rPr>
        <w:t>i</w:t>
      </w:r>
      <w:r w:rsidRPr="00E61DC3">
        <w:rPr>
          <w:rFonts w:asciiTheme="minorHAnsi" w:eastAsia="Calibri" w:hAnsiTheme="minorHAnsi" w:cstheme="minorHAnsi"/>
          <w:sz w:val="22"/>
          <w:szCs w:val="22"/>
        </w:rPr>
        <w:t>ficat</w:t>
      </w:r>
      <w:r w:rsidRPr="00E61DC3">
        <w:rPr>
          <w:rFonts w:asciiTheme="minorHAnsi" w:eastAsia="Calibri" w:hAnsiTheme="minorHAnsi" w:cstheme="minorHAnsi"/>
          <w:spacing w:val="-3"/>
          <w:sz w:val="22"/>
          <w:szCs w:val="22"/>
        </w:rPr>
        <w:t>i</w:t>
      </w:r>
      <w:r w:rsidRPr="00E61DC3">
        <w:rPr>
          <w:rFonts w:asciiTheme="minorHAnsi" w:eastAsia="Calibri" w:hAnsiTheme="minorHAnsi" w:cstheme="minorHAnsi"/>
          <w:spacing w:val="1"/>
          <w:sz w:val="22"/>
          <w:szCs w:val="22"/>
        </w:rPr>
        <w:t>o</w:t>
      </w:r>
      <w:r w:rsidRPr="00E61DC3">
        <w:rPr>
          <w:rFonts w:asciiTheme="minorHAnsi" w:eastAsia="Calibri" w:hAnsiTheme="minorHAnsi" w:cstheme="minorHAnsi"/>
          <w:sz w:val="22"/>
          <w:szCs w:val="22"/>
        </w:rPr>
        <w:t>n</w:t>
      </w:r>
      <w:r w:rsidRPr="00E61DC3">
        <w:rPr>
          <w:rFonts w:asciiTheme="minorHAnsi" w:eastAsia="Calibri" w:hAnsiTheme="minorHAnsi" w:cstheme="minorHAnsi"/>
          <w:spacing w:val="-3"/>
          <w:sz w:val="22"/>
          <w:szCs w:val="22"/>
        </w:rPr>
        <w:t xml:space="preserve"> </w:t>
      </w:r>
      <w:r w:rsidRPr="00E61DC3">
        <w:rPr>
          <w:rFonts w:asciiTheme="minorHAnsi" w:eastAsia="Calibri" w:hAnsiTheme="minorHAnsi" w:cstheme="minorHAnsi"/>
          <w:sz w:val="22"/>
          <w:szCs w:val="22"/>
        </w:rPr>
        <w:t>sc</w:t>
      </w:r>
      <w:r w:rsidRPr="00E61DC3">
        <w:rPr>
          <w:rFonts w:asciiTheme="minorHAnsi" w:eastAsia="Calibri" w:hAnsiTheme="minorHAnsi" w:cstheme="minorHAnsi"/>
          <w:spacing w:val="1"/>
          <w:sz w:val="22"/>
          <w:szCs w:val="22"/>
        </w:rPr>
        <w:t>o</w:t>
      </w:r>
      <w:r w:rsidRPr="00E61DC3">
        <w:rPr>
          <w:rFonts w:asciiTheme="minorHAnsi" w:eastAsia="Calibri" w:hAnsiTheme="minorHAnsi" w:cstheme="minorHAnsi"/>
          <w:sz w:val="22"/>
          <w:szCs w:val="22"/>
        </w:rPr>
        <w:t>r</w:t>
      </w:r>
      <w:r w:rsidRPr="00E61DC3">
        <w:rPr>
          <w:rFonts w:asciiTheme="minorHAnsi" w:eastAsia="Calibri" w:hAnsiTheme="minorHAnsi" w:cstheme="minorHAnsi"/>
          <w:spacing w:val="-2"/>
          <w:sz w:val="22"/>
          <w:szCs w:val="22"/>
        </w:rPr>
        <w:t>e</w:t>
      </w:r>
      <w:r w:rsidRPr="00E61DC3">
        <w:rPr>
          <w:rFonts w:asciiTheme="minorHAnsi" w:eastAsia="Calibri" w:hAnsiTheme="minorHAnsi" w:cstheme="minorHAnsi"/>
          <w:sz w:val="22"/>
          <w:szCs w:val="22"/>
        </w:rPr>
        <w:t>s are</w:t>
      </w:r>
      <w:r w:rsidRPr="00E61DC3">
        <w:rPr>
          <w:rFonts w:asciiTheme="minorHAnsi" w:eastAsia="Calibri" w:hAnsiTheme="minorHAnsi" w:cstheme="minorHAnsi"/>
          <w:spacing w:val="-1"/>
          <w:sz w:val="22"/>
          <w:szCs w:val="22"/>
        </w:rPr>
        <w:t xml:space="preserve"> </w:t>
      </w:r>
      <w:r w:rsidRPr="00E61DC3">
        <w:rPr>
          <w:rFonts w:asciiTheme="minorHAnsi" w:eastAsia="Calibri" w:hAnsiTheme="minorHAnsi" w:cstheme="minorHAnsi"/>
          <w:sz w:val="22"/>
          <w:szCs w:val="22"/>
        </w:rPr>
        <w:t>as</w:t>
      </w:r>
      <w:r w:rsidRPr="00E61DC3">
        <w:rPr>
          <w:rFonts w:asciiTheme="minorHAnsi" w:eastAsia="Calibri" w:hAnsiTheme="minorHAnsi" w:cstheme="minorHAnsi"/>
          <w:spacing w:val="1"/>
          <w:sz w:val="22"/>
          <w:szCs w:val="22"/>
        </w:rPr>
        <w:t xml:space="preserve"> </w:t>
      </w:r>
      <w:r w:rsidRPr="00E61DC3">
        <w:rPr>
          <w:rFonts w:asciiTheme="minorHAnsi" w:eastAsia="Calibri" w:hAnsiTheme="minorHAnsi" w:cstheme="minorHAnsi"/>
          <w:spacing w:val="-3"/>
          <w:sz w:val="22"/>
          <w:szCs w:val="22"/>
        </w:rPr>
        <w:t>f</w:t>
      </w:r>
      <w:r w:rsidRPr="00E61DC3">
        <w:rPr>
          <w:rFonts w:asciiTheme="minorHAnsi" w:eastAsia="Calibri" w:hAnsiTheme="minorHAnsi" w:cstheme="minorHAnsi"/>
          <w:spacing w:val="1"/>
          <w:sz w:val="22"/>
          <w:szCs w:val="22"/>
        </w:rPr>
        <w:t>o</w:t>
      </w:r>
      <w:r w:rsidRPr="00E61DC3">
        <w:rPr>
          <w:rFonts w:asciiTheme="minorHAnsi" w:eastAsia="Calibri" w:hAnsiTheme="minorHAnsi" w:cstheme="minorHAnsi"/>
          <w:sz w:val="22"/>
          <w:szCs w:val="22"/>
        </w:rPr>
        <w:t>ll</w:t>
      </w:r>
      <w:r w:rsidRPr="00E61DC3">
        <w:rPr>
          <w:rFonts w:asciiTheme="minorHAnsi" w:eastAsia="Calibri" w:hAnsiTheme="minorHAnsi" w:cstheme="minorHAnsi"/>
          <w:spacing w:val="-1"/>
          <w:sz w:val="22"/>
          <w:szCs w:val="22"/>
        </w:rPr>
        <w:t>o</w:t>
      </w:r>
      <w:r w:rsidRPr="00E61DC3">
        <w:rPr>
          <w:rFonts w:asciiTheme="minorHAnsi" w:eastAsia="Calibri" w:hAnsiTheme="minorHAnsi" w:cstheme="minorHAnsi"/>
          <w:sz w:val="22"/>
          <w:szCs w:val="22"/>
        </w:rPr>
        <w:t>w</w:t>
      </w:r>
      <w:r w:rsidRPr="00E61DC3">
        <w:rPr>
          <w:rFonts w:asciiTheme="minorHAnsi" w:eastAsia="Calibri" w:hAnsiTheme="minorHAnsi" w:cstheme="minorHAnsi"/>
          <w:spacing w:val="-2"/>
          <w:sz w:val="22"/>
          <w:szCs w:val="22"/>
        </w:rPr>
        <w:t>s</w:t>
      </w:r>
      <w:r w:rsidRPr="00E61DC3">
        <w:rPr>
          <w:rFonts w:asciiTheme="minorHAnsi" w:eastAsia="Calibri" w:hAnsiTheme="minorHAnsi" w:cstheme="minorHAnsi"/>
          <w:sz w:val="22"/>
          <w:szCs w:val="22"/>
        </w:rPr>
        <w:t>:</w:t>
      </w:r>
    </w:p>
    <w:p w14:paraId="439C097A" w14:textId="77777777" w:rsidR="00E61DC3" w:rsidRPr="00E61DC3" w:rsidRDefault="00E61DC3" w:rsidP="00E61DC3">
      <w:pPr>
        <w:spacing w:before="6" w:line="259" w:lineRule="auto"/>
        <w:rPr>
          <w:rFonts w:asciiTheme="minorHAnsi" w:eastAsia="Calibri" w:hAnsiTheme="minorHAnsi" w:cstheme="minorHAnsi"/>
          <w:sz w:val="22"/>
          <w:szCs w:val="22"/>
        </w:rPr>
      </w:pPr>
      <w:r w:rsidRPr="00E61DC3">
        <w:rPr>
          <w:rFonts w:asciiTheme="minorHAnsi" w:eastAsia="Calibri" w:hAnsiTheme="minorHAnsi" w:cstheme="minorHAnsi"/>
          <w:sz w:val="22"/>
          <w:szCs w:val="22"/>
        </w:rPr>
        <w:t>T</w:t>
      </w:r>
      <w:r w:rsidRPr="00E61DC3">
        <w:rPr>
          <w:rFonts w:asciiTheme="minorHAnsi" w:eastAsia="Calibri" w:hAnsiTheme="minorHAnsi" w:cstheme="minorHAnsi"/>
          <w:spacing w:val="1"/>
          <w:sz w:val="22"/>
          <w:szCs w:val="22"/>
        </w:rPr>
        <w:t>e</w:t>
      </w:r>
      <w:r w:rsidRPr="00E61DC3">
        <w:rPr>
          <w:rFonts w:asciiTheme="minorHAnsi" w:eastAsia="Calibri" w:hAnsiTheme="minorHAnsi" w:cstheme="minorHAnsi"/>
          <w:sz w:val="22"/>
          <w:szCs w:val="22"/>
        </w:rPr>
        <w:t>ch</w:t>
      </w:r>
      <w:r w:rsidRPr="00E61DC3">
        <w:rPr>
          <w:rFonts w:asciiTheme="minorHAnsi" w:eastAsia="Calibri" w:hAnsiTheme="minorHAnsi" w:cstheme="minorHAnsi"/>
          <w:spacing w:val="-1"/>
          <w:sz w:val="22"/>
          <w:szCs w:val="22"/>
        </w:rPr>
        <w:t>n</w:t>
      </w:r>
      <w:r w:rsidRPr="00E61DC3">
        <w:rPr>
          <w:rFonts w:asciiTheme="minorHAnsi" w:eastAsia="Calibri" w:hAnsiTheme="minorHAnsi" w:cstheme="minorHAnsi"/>
          <w:sz w:val="22"/>
          <w:szCs w:val="22"/>
        </w:rPr>
        <w:t>ical cr</w:t>
      </w:r>
      <w:r w:rsidRPr="00E61DC3">
        <w:rPr>
          <w:rFonts w:asciiTheme="minorHAnsi" w:eastAsia="Calibri" w:hAnsiTheme="minorHAnsi" w:cstheme="minorHAnsi"/>
          <w:spacing w:val="-3"/>
          <w:sz w:val="22"/>
          <w:szCs w:val="22"/>
        </w:rPr>
        <w:t>i</w:t>
      </w:r>
      <w:r w:rsidRPr="00E61DC3">
        <w:rPr>
          <w:rFonts w:asciiTheme="minorHAnsi" w:eastAsia="Calibri" w:hAnsiTheme="minorHAnsi" w:cstheme="minorHAnsi"/>
          <w:sz w:val="22"/>
          <w:szCs w:val="22"/>
        </w:rPr>
        <w:t>t</w:t>
      </w:r>
      <w:r w:rsidRPr="00E61DC3">
        <w:rPr>
          <w:rFonts w:asciiTheme="minorHAnsi" w:eastAsia="Calibri" w:hAnsiTheme="minorHAnsi" w:cstheme="minorHAnsi"/>
          <w:spacing w:val="1"/>
          <w:sz w:val="22"/>
          <w:szCs w:val="22"/>
        </w:rPr>
        <w:t>e</w:t>
      </w:r>
      <w:r w:rsidRPr="00E61DC3">
        <w:rPr>
          <w:rFonts w:asciiTheme="minorHAnsi" w:eastAsia="Calibri" w:hAnsiTheme="minorHAnsi" w:cstheme="minorHAnsi"/>
          <w:sz w:val="22"/>
          <w:szCs w:val="22"/>
        </w:rPr>
        <w:t>ria</w:t>
      </w:r>
      <w:r w:rsidRPr="00E61DC3">
        <w:rPr>
          <w:rFonts w:asciiTheme="minorHAnsi" w:eastAsia="Calibri" w:hAnsiTheme="minorHAnsi" w:cstheme="minorHAnsi"/>
          <w:spacing w:val="-2"/>
          <w:sz w:val="22"/>
          <w:szCs w:val="22"/>
        </w:rPr>
        <w:t xml:space="preserve"> </w:t>
      </w:r>
      <w:r w:rsidRPr="00E61DC3">
        <w:rPr>
          <w:rFonts w:asciiTheme="minorHAnsi" w:eastAsia="Calibri" w:hAnsiTheme="minorHAnsi" w:cstheme="minorHAnsi"/>
          <w:spacing w:val="1"/>
          <w:sz w:val="22"/>
          <w:szCs w:val="22"/>
        </w:rPr>
        <w:t>1</w:t>
      </w:r>
      <w:r w:rsidRPr="00E61DC3">
        <w:rPr>
          <w:rFonts w:asciiTheme="minorHAnsi" w:eastAsia="Calibri" w:hAnsiTheme="minorHAnsi" w:cstheme="minorHAnsi"/>
          <w:sz w:val="22"/>
          <w:szCs w:val="22"/>
        </w:rPr>
        <w:t>:</w:t>
      </w:r>
      <w:r w:rsidRPr="00E61DC3">
        <w:rPr>
          <w:rFonts w:asciiTheme="minorHAnsi" w:eastAsia="Calibri" w:hAnsiTheme="minorHAnsi" w:cstheme="minorHAnsi"/>
          <w:spacing w:val="-1"/>
          <w:sz w:val="22"/>
          <w:szCs w:val="22"/>
        </w:rPr>
        <w:t xml:space="preserve"> </w:t>
      </w:r>
      <w:r w:rsidRPr="00E61DC3">
        <w:rPr>
          <w:rFonts w:asciiTheme="minorHAnsi" w:eastAsia="Calibri" w:hAnsiTheme="minorHAnsi" w:cstheme="minorHAnsi"/>
          <w:sz w:val="22"/>
          <w:szCs w:val="22"/>
        </w:rPr>
        <w:t>Expe</w:t>
      </w:r>
      <w:r w:rsidRPr="00E61DC3">
        <w:rPr>
          <w:rFonts w:asciiTheme="minorHAnsi" w:eastAsia="Calibri" w:hAnsiTheme="minorHAnsi" w:cstheme="minorHAnsi"/>
          <w:spacing w:val="-3"/>
          <w:sz w:val="22"/>
          <w:szCs w:val="22"/>
        </w:rPr>
        <w:t>r</w:t>
      </w:r>
      <w:r w:rsidRPr="00E61DC3">
        <w:rPr>
          <w:rFonts w:asciiTheme="minorHAnsi" w:eastAsia="Calibri" w:hAnsiTheme="minorHAnsi" w:cstheme="minorHAnsi"/>
          <w:sz w:val="22"/>
          <w:szCs w:val="22"/>
        </w:rPr>
        <w:t>t</w:t>
      </w:r>
      <w:r w:rsidRPr="00E61DC3">
        <w:rPr>
          <w:rFonts w:asciiTheme="minorHAnsi" w:eastAsia="Calibri" w:hAnsiTheme="minorHAnsi" w:cstheme="minorHAnsi"/>
          <w:spacing w:val="-2"/>
          <w:sz w:val="22"/>
          <w:szCs w:val="22"/>
        </w:rPr>
        <w:t>i</w:t>
      </w:r>
      <w:r w:rsidRPr="00E61DC3">
        <w:rPr>
          <w:rFonts w:asciiTheme="minorHAnsi" w:eastAsia="Calibri" w:hAnsiTheme="minorHAnsi" w:cstheme="minorHAnsi"/>
          <w:sz w:val="22"/>
          <w:szCs w:val="22"/>
        </w:rPr>
        <w:t>se</w:t>
      </w:r>
      <w:r w:rsidRPr="00E61DC3">
        <w:rPr>
          <w:rFonts w:asciiTheme="minorHAnsi" w:eastAsia="Calibri" w:hAnsiTheme="minorHAnsi" w:cstheme="minorHAnsi"/>
          <w:spacing w:val="1"/>
          <w:sz w:val="22"/>
          <w:szCs w:val="22"/>
        </w:rPr>
        <w:t xml:space="preserve"> o</w:t>
      </w:r>
      <w:r w:rsidRPr="00E61DC3">
        <w:rPr>
          <w:rFonts w:asciiTheme="minorHAnsi" w:eastAsia="Calibri" w:hAnsiTheme="minorHAnsi" w:cstheme="minorHAnsi"/>
          <w:sz w:val="22"/>
          <w:szCs w:val="22"/>
        </w:rPr>
        <w:t>f</w:t>
      </w:r>
      <w:r w:rsidRPr="00E61DC3">
        <w:rPr>
          <w:rFonts w:asciiTheme="minorHAnsi" w:eastAsia="Calibri" w:hAnsiTheme="minorHAnsi" w:cstheme="minorHAnsi"/>
          <w:spacing w:val="-3"/>
          <w:sz w:val="22"/>
          <w:szCs w:val="22"/>
        </w:rPr>
        <w:t xml:space="preserve"> </w:t>
      </w:r>
      <w:r w:rsidRPr="00E61DC3">
        <w:rPr>
          <w:rFonts w:asciiTheme="minorHAnsi" w:eastAsia="Calibri" w:hAnsiTheme="minorHAnsi" w:cstheme="minorHAnsi"/>
          <w:spacing w:val="1"/>
          <w:sz w:val="22"/>
          <w:szCs w:val="22"/>
        </w:rPr>
        <w:t>t</w:t>
      </w:r>
      <w:r w:rsidRPr="00E61DC3">
        <w:rPr>
          <w:rFonts w:asciiTheme="minorHAnsi" w:eastAsia="Calibri" w:hAnsiTheme="minorHAnsi" w:cstheme="minorHAnsi"/>
          <w:spacing w:val="-1"/>
          <w:sz w:val="22"/>
          <w:szCs w:val="22"/>
        </w:rPr>
        <w:t>h</w:t>
      </w:r>
      <w:r w:rsidRPr="00E61DC3">
        <w:rPr>
          <w:rFonts w:asciiTheme="minorHAnsi" w:eastAsia="Calibri" w:hAnsiTheme="minorHAnsi" w:cstheme="minorHAnsi"/>
          <w:sz w:val="22"/>
          <w:szCs w:val="22"/>
        </w:rPr>
        <w:t>e</w:t>
      </w:r>
      <w:r w:rsidRPr="00E61DC3">
        <w:rPr>
          <w:rFonts w:asciiTheme="minorHAnsi" w:eastAsia="Calibri" w:hAnsiTheme="minorHAnsi" w:cstheme="minorHAnsi"/>
          <w:spacing w:val="-2"/>
          <w:sz w:val="22"/>
          <w:szCs w:val="22"/>
        </w:rPr>
        <w:t xml:space="preserve"> </w:t>
      </w:r>
      <w:r w:rsidRPr="00E61DC3">
        <w:rPr>
          <w:rFonts w:asciiTheme="minorHAnsi" w:eastAsia="Calibri" w:hAnsiTheme="minorHAnsi" w:cstheme="minorHAnsi"/>
          <w:spacing w:val="1"/>
          <w:sz w:val="22"/>
          <w:szCs w:val="22"/>
        </w:rPr>
        <w:t>o</w:t>
      </w:r>
      <w:r w:rsidRPr="00E61DC3">
        <w:rPr>
          <w:rFonts w:asciiTheme="minorHAnsi" w:eastAsia="Calibri" w:hAnsiTheme="minorHAnsi" w:cstheme="minorHAnsi"/>
          <w:sz w:val="22"/>
          <w:szCs w:val="22"/>
        </w:rPr>
        <w:t>r</w:t>
      </w:r>
      <w:r w:rsidRPr="00E61DC3">
        <w:rPr>
          <w:rFonts w:asciiTheme="minorHAnsi" w:eastAsia="Calibri" w:hAnsiTheme="minorHAnsi" w:cstheme="minorHAnsi"/>
          <w:spacing w:val="-1"/>
          <w:sz w:val="22"/>
          <w:szCs w:val="22"/>
        </w:rPr>
        <w:t>g</w:t>
      </w:r>
      <w:r w:rsidRPr="00E61DC3">
        <w:rPr>
          <w:rFonts w:asciiTheme="minorHAnsi" w:eastAsia="Calibri" w:hAnsiTheme="minorHAnsi" w:cstheme="minorHAnsi"/>
          <w:sz w:val="22"/>
          <w:szCs w:val="22"/>
        </w:rPr>
        <w:t>a</w:t>
      </w:r>
      <w:r w:rsidRPr="00E61DC3">
        <w:rPr>
          <w:rFonts w:asciiTheme="minorHAnsi" w:eastAsia="Calibri" w:hAnsiTheme="minorHAnsi" w:cstheme="minorHAnsi"/>
          <w:spacing w:val="-1"/>
          <w:sz w:val="22"/>
          <w:szCs w:val="22"/>
        </w:rPr>
        <w:t>n</w:t>
      </w:r>
      <w:r w:rsidRPr="00E61DC3">
        <w:rPr>
          <w:rFonts w:asciiTheme="minorHAnsi" w:eastAsia="Calibri" w:hAnsiTheme="minorHAnsi" w:cstheme="minorHAnsi"/>
          <w:sz w:val="22"/>
          <w:szCs w:val="22"/>
        </w:rPr>
        <w:t>i</w:t>
      </w:r>
      <w:r w:rsidRPr="00E61DC3">
        <w:rPr>
          <w:rFonts w:asciiTheme="minorHAnsi" w:eastAsia="Calibri" w:hAnsiTheme="minorHAnsi" w:cstheme="minorHAnsi"/>
          <w:spacing w:val="-1"/>
          <w:sz w:val="22"/>
          <w:szCs w:val="22"/>
        </w:rPr>
        <w:t>z</w:t>
      </w:r>
      <w:r w:rsidRPr="00E61DC3">
        <w:rPr>
          <w:rFonts w:asciiTheme="minorHAnsi" w:eastAsia="Calibri" w:hAnsiTheme="minorHAnsi" w:cstheme="minorHAnsi"/>
          <w:sz w:val="22"/>
          <w:szCs w:val="22"/>
        </w:rPr>
        <w:t>at</w:t>
      </w:r>
      <w:r w:rsidRPr="00E61DC3">
        <w:rPr>
          <w:rFonts w:asciiTheme="minorHAnsi" w:eastAsia="Calibri" w:hAnsiTheme="minorHAnsi" w:cstheme="minorHAnsi"/>
          <w:spacing w:val="-2"/>
          <w:sz w:val="22"/>
          <w:szCs w:val="22"/>
        </w:rPr>
        <w:t>i</w:t>
      </w:r>
      <w:r w:rsidRPr="00E61DC3">
        <w:rPr>
          <w:rFonts w:asciiTheme="minorHAnsi" w:eastAsia="Calibri" w:hAnsiTheme="minorHAnsi" w:cstheme="minorHAnsi"/>
          <w:spacing w:val="1"/>
          <w:sz w:val="22"/>
          <w:szCs w:val="22"/>
        </w:rPr>
        <w:t>o</w:t>
      </w:r>
      <w:r w:rsidRPr="00E61DC3">
        <w:rPr>
          <w:rFonts w:asciiTheme="minorHAnsi" w:eastAsia="Calibri" w:hAnsiTheme="minorHAnsi" w:cstheme="minorHAnsi"/>
          <w:sz w:val="22"/>
          <w:szCs w:val="22"/>
        </w:rPr>
        <w:t>n</w:t>
      </w:r>
      <w:r w:rsidRPr="00E61DC3">
        <w:rPr>
          <w:rFonts w:asciiTheme="minorHAnsi" w:eastAsia="Calibri" w:hAnsiTheme="minorHAnsi" w:cstheme="minorHAnsi"/>
          <w:spacing w:val="3"/>
          <w:sz w:val="22"/>
          <w:szCs w:val="22"/>
        </w:rPr>
        <w:t xml:space="preserve"> </w:t>
      </w:r>
      <w:r w:rsidRPr="00E61DC3">
        <w:rPr>
          <w:rFonts w:asciiTheme="minorHAnsi" w:eastAsia="Calibri" w:hAnsiTheme="minorHAnsi" w:cstheme="minorHAnsi"/>
          <w:sz w:val="22"/>
          <w:szCs w:val="22"/>
        </w:rPr>
        <w:t>–</w:t>
      </w:r>
      <w:r w:rsidRPr="00E61DC3">
        <w:rPr>
          <w:rFonts w:asciiTheme="minorHAnsi" w:eastAsia="Calibri" w:hAnsiTheme="minorHAnsi" w:cstheme="minorHAnsi"/>
          <w:spacing w:val="-1"/>
          <w:sz w:val="22"/>
          <w:szCs w:val="22"/>
        </w:rPr>
        <w:t xml:space="preserve"> </w:t>
      </w:r>
      <w:r w:rsidRPr="00E61DC3">
        <w:rPr>
          <w:rFonts w:asciiTheme="minorHAnsi" w:eastAsia="Calibri" w:hAnsiTheme="minorHAnsi" w:cstheme="minorHAnsi"/>
          <w:spacing w:val="-2"/>
          <w:sz w:val="22"/>
          <w:szCs w:val="22"/>
        </w:rPr>
        <w:t>2</w:t>
      </w:r>
      <w:r w:rsidRPr="00E61DC3">
        <w:rPr>
          <w:rFonts w:asciiTheme="minorHAnsi" w:eastAsia="Calibri" w:hAnsiTheme="minorHAnsi" w:cstheme="minorHAnsi"/>
          <w:sz w:val="22"/>
          <w:szCs w:val="22"/>
        </w:rPr>
        <w:t>0</w:t>
      </w:r>
      <w:r w:rsidRPr="00E61DC3">
        <w:rPr>
          <w:rFonts w:asciiTheme="minorHAnsi" w:eastAsia="Calibri" w:hAnsiTheme="minorHAnsi" w:cstheme="minorHAnsi"/>
          <w:spacing w:val="-1"/>
          <w:sz w:val="22"/>
          <w:szCs w:val="22"/>
        </w:rPr>
        <w:t xml:space="preserve"> p</w:t>
      </w:r>
      <w:r w:rsidRPr="00E61DC3">
        <w:rPr>
          <w:rFonts w:asciiTheme="minorHAnsi" w:eastAsia="Calibri" w:hAnsiTheme="minorHAnsi" w:cstheme="minorHAnsi"/>
          <w:spacing w:val="1"/>
          <w:sz w:val="22"/>
          <w:szCs w:val="22"/>
        </w:rPr>
        <w:t>o</w:t>
      </w:r>
      <w:r w:rsidRPr="00E61DC3">
        <w:rPr>
          <w:rFonts w:asciiTheme="minorHAnsi" w:eastAsia="Calibri" w:hAnsiTheme="minorHAnsi" w:cstheme="minorHAnsi"/>
          <w:sz w:val="22"/>
          <w:szCs w:val="22"/>
        </w:rPr>
        <w:t>i</w:t>
      </w:r>
      <w:r w:rsidRPr="00E61DC3">
        <w:rPr>
          <w:rFonts w:asciiTheme="minorHAnsi" w:eastAsia="Calibri" w:hAnsiTheme="minorHAnsi" w:cstheme="minorHAnsi"/>
          <w:spacing w:val="-1"/>
          <w:sz w:val="22"/>
          <w:szCs w:val="22"/>
        </w:rPr>
        <w:t>n</w:t>
      </w:r>
      <w:r w:rsidRPr="00E61DC3">
        <w:rPr>
          <w:rFonts w:asciiTheme="minorHAnsi" w:eastAsia="Calibri" w:hAnsiTheme="minorHAnsi" w:cstheme="minorHAnsi"/>
          <w:sz w:val="22"/>
          <w:szCs w:val="22"/>
        </w:rPr>
        <w:t>ts</w:t>
      </w:r>
    </w:p>
    <w:p w14:paraId="54246F40" w14:textId="77777777" w:rsidR="00E61DC3" w:rsidRPr="00E61DC3" w:rsidRDefault="00E61DC3" w:rsidP="00E61DC3">
      <w:pPr>
        <w:spacing w:before="44" w:line="259" w:lineRule="auto"/>
        <w:rPr>
          <w:rFonts w:asciiTheme="minorHAnsi" w:eastAsia="Calibri" w:hAnsiTheme="minorHAnsi" w:cstheme="minorHAnsi"/>
          <w:sz w:val="22"/>
          <w:szCs w:val="22"/>
        </w:rPr>
      </w:pPr>
      <w:r w:rsidRPr="00E61DC3">
        <w:rPr>
          <w:rFonts w:asciiTheme="minorHAnsi" w:eastAsia="Calibri" w:hAnsiTheme="minorHAnsi" w:cstheme="minorHAnsi"/>
          <w:sz w:val="22"/>
          <w:szCs w:val="22"/>
        </w:rPr>
        <w:t>T</w:t>
      </w:r>
      <w:r w:rsidRPr="00E61DC3">
        <w:rPr>
          <w:rFonts w:asciiTheme="minorHAnsi" w:eastAsia="Calibri" w:hAnsiTheme="minorHAnsi" w:cstheme="minorHAnsi"/>
          <w:spacing w:val="1"/>
          <w:sz w:val="22"/>
          <w:szCs w:val="22"/>
        </w:rPr>
        <w:t>e</w:t>
      </w:r>
      <w:r w:rsidRPr="00E61DC3">
        <w:rPr>
          <w:rFonts w:asciiTheme="minorHAnsi" w:eastAsia="Calibri" w:hAnsiTheme="minorHAnsi" w:cstheme="minorHAnsi"/>
          <w:sz w:val="22"/>
          <w:szCs w:val="22"/>
        </w:rPr>
        <w:t>ch</w:t>
      </w:r>
      <w:r w:rsidRPr="00E61DC3">
        <w:rPr>
          <w:rFonts w:asciiTheme="minorHAnsi" w:eastAsia="Calibri" w:hAnsiTheme="minorHAnsi" w:cstheme="minorHAnsi"/>
          <w:spacing w:val="-1"/>
          <w:sz w:val="22"/>
          <w:szCs w:val="22"/>
        </w:rPr>
        <w:t>n</w:t>
      </w:r>
      <w:r w:rsidRPr="00E61DC3">
        <w:rPr>
          <w:rFonts w:asciiTheme="minorHAnsi" w:eastAsia="Calibri" w:hAnsiTheme="minorHAnsi" w:cstheme="minorHAnsi"/>
          <w:sz w:val="22"/>
          <w:szCs w:val="22"/>
        </w:rPr>
        <w:t>ical cr</w:t>
      </w:r>
      <w:r w:rsidRPr="00E61DC3">
        <w:rPr>
          <w:rFonts w:asciiTheme="minorHAnsi" w:eastAsia="Calibri" w:hAnsiTheme="minorHAnsi" w:cstheme="minorHAnsi"/>
          <w:spacing w:val="-3"/>
          <w:sz w:val="22"/>
          <w:szCs w:val="22"/>
        </w:rPr>
        <w:t>i</w:t>
      </w:r>
      <w:r w:rsidRPr="00E61DC3">
        <w:rPr>
          <w:rFonts w:asciiTheme="minorHAnsi" w:eastAsia="Calibri" w:hAnsiTheme="minorHAnsi" w:cstheme="minorHAnsi"/>
          <w:sz w:val="22"/>
          <w:szCs w:val="22"/>
        </w:rPr>
        <w:t>t</w:t>
      </w:r>
      <w:r w:rsidRPr="00E61DC3">
        <w:rPr>
          <w:rFonts w:asciiTheme="minorHAnsi" w:eastAsia="Calibri" w:hAnsiTheme="minorHAnsi" w:cstheme="minorHAnsi"/>
          <w:spacing w:val="1"/>
          <w:sz w:val="22"/>
          <w:szCs w:val="22"/>
        </w:rPr>
        <w:t>e</w:t>
      </w:r>
      <w:r w:rsidRPr="00E61DC3">
        <w:rPr>
          <w:rFonts w:asciiTheme="minorHAnsi" w:eastAsia="Calibri" w:hAnsiTheme="minorHAnsi" w:cstheme="minorHAnsi"/>
          <w:sz w:val="22"/>
          <w:szCs w:val="22"/>
        </w:rPr>
        <w:t>ria</w:t>
      </w:r>
      <w:r w:rsidRPr="00E61DC3">
        <w:rPr>
          <w:rFonts w:asciiTheme="minorHAnsi" w:eastAsia="Calibri" w:hAnsiTheme="minorHAnsi" w:cstheme="minorHAnsi"/>
          <w:spacing w:val="-2"/>
          <w:sz w:val="22"/>
          <w:szCs w:val="22"/>
        </w:rPr>
        <w:t xml:space="preserve"> </w:t>
      </w:r>
      <w:r w:rsidRPr="00E61DC3">
        <w:rPr>
          <w:rFonts w:asciiTheme="minorHAnsi" w:eastAsia="Calibri" w:hAnsiTheme="minorHAnsi" w:cstheme="minorHAnsi"/>
          <w:spacing w:val="1"/>
          <w:sz w:val="22"/>
          <w:szCs w:val="22"/>
        </w:rPr>
        <w:t>2</w:t>
      </w:r>
      <w:r w:rsidRPr="00E61DC3">
        <w:rPr>
          <w:rFonts w:asciiTheme="minorHAnsi" w:eastAsia="Calibri" w:hAnsiTheme="minorHAnsi" w:cstheme="minorHAnsi"/>
          <w:sz w:val="22"/>
          <w:szCs w:val="22"/>
        </w:rPr>
        <w:t>:</w:t>
      </w:r>
      <w:r w:rsidRPr="00E61DC3">
        <w:rPr>
          <w:rFonts w:asciiTheme="minorHAnsi" w:eastAsia="Calibri" w:hAnsiTheme="minorHAnsi" w:cstheme="minorHAnsi"/>
          <w:spacing w:val="-1"/>
          <w:sz w:val="22"/>
          <w:szCs w:val="22"/>
        </w:rPr>
        <w:t xml:space="preserve"> </w:t>
      </w:r>
      <w:r w:rsidRPr="00E61DC3">
        <w:rPr>
          <w:rFonts w:asciiTheme="minorHAnsi" w:eastAsia="Calibri" w:hAnsiTheme="minorHAnsi" w:cstheme="minorHAnsi"/>
          <w:sz w:val="22"/>
          <w:szCs w:val="22"/>
        </w:rPr>
        <w:t>Q</w:t>
      </w:r>
      <w:r w:rsidRPr="00E61DC3">
        <w:rPr>
          <w:rFonts w:asciiTheme="minorHAnsi" w:eastAsia="Calibri" w:hAnsiTheme="minorHAnsi" w:cstheme="minorHAnsi"/>
          <w:spacing w:val="-1"/>
          <w:sz w:val="22"/>
          <w:szCs w:val="22"/>
        </w:rPr>
        <w:t>u</w:t>
      </w:r>
      <w:r w:rsidRPr="00E61DC3">
        <w:rPr>
          <w:rFonts w:asciiTheme="minorHAnsi" w:eastAsia="Calibri" w:hAnsiTheme="minorHAnsi" w:cstheme="minorHAnsi"/>
          <w:sz w:val="22"/>
          <w:szCs w:val="22"/>
        </w:rPr>
        <w:t>al</w:t>
      </w:r>
      <w:r w:rsidRPr="00E61DC3">
        <w:rPr>
          <w:rFonts w:asciiTheme="minorHAnsi" w:eastAsia="Calibri" w:hAnsiTheme="minorHAnsi" w:cstheme="minorHAnsi"/>
          <w:spacing w:val="-1"/>
          <w:sz w:val="22"/>
          <w:szCs w:val="22"/>
        </w:rPr>
        <w:t>i</w:t>
      </w:r>
      <w:r w:rsidRPr="00E61DC3">
        <w:rPr>
          <w:rFonts w:asciiTheme="minorHAnsi" w:eastAsia="Calibri" w:hAnsiTheme="minorHAnsi" w:cstheme="minorHAnsi"/>
          <w:sz w:val="22"/>
          <w:szCs w:val="22"/>
        </w:rPr>
        <w:t>f</w:t>
      </w:r>
      <w:r w:rsidRPr="00E61DC3">
        <w:rPr>
          <w:rFonts w:asciiTheme="minorHAnsi" w:eastAsia="Calibri" w:hAnsiTheme="minorHAnsi" w:cstheme="minorHAnsi"/>
          <w:spacing w:val="-3"/>
          <w:sz w:val="22"/>
          <w:szCs w:val="22"/>
        </w:rPr>
        <w:t>i</w:t>
      </w:r>
      <w:r w:rsidRPr="00E61DC3">
        <w:rPr>
          <w:rFonts w:asciiTheme="minorHAnsi" w:eastAsia="Calibri" w:hAnsiTheme="minorHAnsi" w:cstheme="minorHAnsi"/>
          <w:sz w:val="22"/>
          <w:szCs w:val="22"/>
        </w:rPr>
        <w:t>cati</w:t>
      </w:r>
      <w:r w:rsidRPr="00E61DC3">
        <w:rPr>
          <w:rFonts w:asciiTheme="minorHAnsi" w:eastAsia="Calibri" w:hAnsiTheme="minorHAnsi" w:cstheme="minorHAnsi"/>
          <w:spacing w:val="1"/>
          <w:sz w:val="22"/>
          <w:szCs w:val="22"/>
        </w:rPr>
        <w:t>o</w:t>
      </w:r>
      <w:r w:rsidRPr="00E61DC3">
        <w:rPr>
          <w:rFonts w:asciiTheme="minorHAnsi" w:eastAsia="Calibri" w:hAnsiTheme="minorHAnsi" w:cstheme="minorHAnsi"/>
          <w:spacing w:val="-1"/>
          <w:sz w:val="22"/>
          <w:szCs w:val="22"/>
        </w:rPr>
        <w:t>n</w:t>
      </w:r>
      <w:r w:rsidRPr="00E61DC3">
        <w:rPr>
          <w:rFonts w:asciiTheme="minorHAnsi" w:eastAsia="Calibri" w:hAnsiTheme="minorHAnsi" w:cstheme="minorHAnsi"/>
          <w:sz w:val="22"/>
          <w:szCs w:val="22"/>
        </w:rPr>
        <w:t>s</w:t>
      </w:r>
      <w:r w:rsidRPr="00E61DC3">
        <w:rPr>
          <w:rFonts w:asciiTheme="minorHAnsi" w:eastAsia="Calibri" w:hAnsiTheme="minorHAnsi" w:cstheme="minorHAnsi"/>
          <w:spacing w:val="-2"/>
          <w:sz w:val="22"/>
          <w:szCs w:val="22"/>
        </w:rPr>
        <w:t xml:space="preserve"> </w:t>
      </w:r>
      <w:r w:rsidRPr="00E61DC3">
        <w:rPr>
          <w:rFonts w:asciiTheme="minorHAnsi" w:eastAsia="Calibri" w:hAnsiTheme="minorHAnsi" w:cstheme="minorHAnsi"/>
          <w:spacing w:val="1"/>
          <w:sz w:val="22"/>
          <w:szCs w:val="22"/>
        </w:rPr>
        <w:t>o</w:t>
      </w:r>
      <w:r w:rsidRPr="00E61DC3">
        <w:rPr>
          <w:rFonts w:asciiTheme="minorHAnsi" w:eastAsia="Calibri" w:hAnsiTheme="minorHAnsi" w:cstheme="minorHAnsi"/>
          <w:sz w:val="22"/>
          <w:szCs w:val="22"/>
        </w:rPr>
        <w:t>f</w:t>
      </w:r>
      <w:r w:rsidRPr="00E61DC3">
        <w:rPr>
          <w:rFonts w:asciiTheme="minorHAnsi" w:eastAsia="Calibri" w:hAnsiTheme="minorHAnsi" w:cstheme="minorHAnsi"/>
          <w:spacing w:val="-2"/>
          <w:sz w:val="22"/>
          <w:szCs w:val="22"/>
        </w:rPr>
        <w:t xml:space="preserve"> </w:t>
      </w:r>
      <w:r w:rsidRPr="00E61DC3">
        <w:rPr>
          <w:rFonts w:asciiTheme="minorHAnsi" w:eastAsia="Calibri" w:hAnsiTheme="minorHAnsi" w:cstheme="minorHAnsi"/>
          <w:sz w:val="22"/>
          <w:szCs w:val="22"/>
        </w:rPr>
        <w:t>t</w:t>
      </w:r>
      <w:r w:rsidRPr="00E61DC3">
        <w:rPr>
          <w:rFonts w:asciiTheme="minorHAnsi" w:eastAsia="Calibri" w:hAnsiTheme="minorHAnsi" w:cstheme="minorHAnsi"/>
          <w:spacing w:val="1"/>
          <w:sz w:val="22"/>
          <w:szCs w:val="22"/>
        </w:rPr>
        <w:t>e</w:t>
      </w:r>
      <w:r w:rsidRPr="00E61DC3">
        <w:rPr>
          <w:rFonts w:asciiTheme="minorHAnsi" w:eastAsia="Calibri" w:hAnsiTheme="minorHAnsi" w:cstheme="minorHAnsi"/>
          <w:spacing w:val="-3"/>
          <w:sz w:val="22"/>
          <w:szCs w:val="22"/>
        </w:rPr>
        <w:t>a</w:t>
      </w:r>
      <w:r w:rsidRPr="00E61DC3">
        <w:rPr>
          <w:rFonts w:asciiTheme="minorHAnsi" w:eastAsia="Calibri" w:hAnsiTheme="minorHAnsi" w:cstheme="minorHAnsi"/>
          <w:sz w:val="22"/>
          <w:szCs w:val="22"/>
        </w:rPr>
        <w:t>m</w:t>
      </w:r>
      <w:r w:rsidRPr="00E61DC3">
        <w:rPr>
          <w:rFonts w:asciiTheme="minorHAnsi" w:eastAsia="Calibri" w:hAnsiTheme="minorHAnsi" w:cstheme="minorHAnsi"/>
          <w:spacing w:val="-1"/>
          <w:sz w:val="22"/>
          <w:szCs w:val="22"/>
        </w:rPr>
        <w:t xml:space="preserve"> </w:t>
      </w:r>
      <w:r w:rsidRPr="00E61DC3">
        <w:rPr>
          <w:rFonts w:asciiTheme="minorHAnsi" w:eastAsia="Calibri" w:hAnsiTheme="minorHAnsi" w:cstheme="minorHAnsi"/>
          <w:spacing w:val="1"/>
          <w:sz w:val="22"/>
          <w:szCs w:val="22"/>
        </w:rPr>
        <w:t>m</w:t>
      </w:r>
      <w:r w:rsidRPr="00E61DC3">
        <w:rPr>
          <w:rFonts w:asciiTheme="minorHAnsi" w:eastAsia="Calibri" w:hAnsiTheme="minorHAnsi" w:cstheme="minorHAnsi"/>
          <w:spacing w:val="-2"/>
          <w:sz w:val="22"/>
          <w:szCs w:val="22"/>
        </w:rPr>
        <w:t>e</w:t>
      </w:r>
      <w:r w:rsidRPr="00E61DC3">
        <w:rPr>
          <w:rFonts w:asciiTheme="minorHAnsi" w:eastAsia="Calibri" w:hAnsiTheme="minorHAnsi" w:cstheme="minorHAnsi"/>
          <w:spacing w:val="1"/>
          <w:sz w:val="22"/>
          <w:szCs w:val="22"/>
        </w:rPr>
        <w:t>m</w:t>
      </w:r>
      <w:r w:rsidRPr="00E61DC3">
        <w:rPr>
          <w:rFonts w:asciiTheme="minorHAnsi" w:eastAsia="Calibri" w:hAnsiTheme="minorHAnsi" w:cstheme="minorHAnsi"/>
          <w:spacing w:val="-1"/>
          <w:sz w:val="22"/>
          <w:szCs w:val="22"/>
        </w:rPr>
        <w:t>b</w:t>
      </w:r>
      <w:r w:rsidRPr="00E61DC3">
        <w:rPr>
          <w:rFonts w:asciiTheme="minorHAnsi" w:eastAsia="Calibri" w:hAnsiTheme="minorHAnsi" w:cstheme="minorHAnsi"/>
          <w:sz w:val="22"/>
          <w:szCs w:val="22"/>
        </w:rPr>
        <w:t>e</w:t>
      </w:r>
      <w:r w:rsidRPr="00E61DC3">
        <w:rPr>
          <w:rFonts w:asciiTheme="minorHAnsi" w:eastAsia="Calibri" w:hAnsiTheme="minorHAnsi" w:cstheme="minorHAnsi"/>
          <w:spacing w:val="-2"/>
          <w:sz w:val="22"/>
          <w:szCs w:val="22"/>
        </w:rPr>
        <w:t>r</w:t>
      </w:r>
      <w:r w:rsidRPr="00E61DC3">
        <w:rPr>
          <w:rFonts w:asciiTheme="minorHAnsi" w:eastAsia="Calibri" w:hAnsiTheme="minorHAnsi" w:cstheme="minorHAnsi"/>
          <w:sz w:val="22"/>
          <w:szCs w:val="22"/>
        </w:rPr>
        <w:t>s</w:t>
      </w:r>
      <w:r w:rsidRPr="00E61DC3">
        <w:rPr>
          <w:rFonts w:asciiTheme="minorHAnsi" w:eastAsia="Calibri" w:hAnsiTheme="minorHAnsi" w:cstheme="minorHAnsi"/>
          <w:spacing w:val="4"/>
          <w:sz w:val="22"/>
          <w:szCs w:val="22"/>
        </w:rPr>
        <w:t xml:space="preserve"> </w:t>
      </w:r>
      <w:r w:rsidRPr="00E61DC3">
        <w:rPr>
          <w:rFonts w:asciiTheme="minorHAnsi" w:eastAsia="Calibri" w:hAnsiTheme="minorHAnsi" w:cstheme="minorHAnsi"/>
          <w:sz w:val="22"/>
          <w:szCs w:val="22"/>
        </w:rPr>
        <w:t>–</w:t>
      </w:r>
      <w:r w:rsidRPr="00E61DC3">
        <w:rPr>
          <w:rFonts w:asciiTheme="minorHAnsi" w:eastAsia="Calibri" w:hAnsiTheme="minorHAnsi" w:cstheme="minorHAnsi"/>
          <w:spacing w:val="-1"/>
          <w:sz w:val="22"/>
          <w:szCs w:val="22"/>
        </w:rPr>
        <w:t xml:space="preserve"> </w:t>
      </w:r>
      <w:r w:rsidRPr="00E61DC3">
        <w:rPr>
          <w:rFonts w:asciiTheme="minorHAnsi" w:eastAsia="Calibri" w:hAnsiTheme="minorHAnsi" w:cstheme="minorHAnsi"/>
          <w:spacing w:val="1"/>
          <w:sz w:val="22"/>
          <w:szCs w:val="22"/>
        </w:rPr>
        <w:t>6</w:t>
      </w:r>
      <w:r w:rsidRPr="00E61DC3">
        <w:rPr>
          <w:rFonts w:asciiTheme="minorHAnsi" w:eastAsia="Calibri" w:hAnsiTheme="minorHAnsi" w:cstheme="minorHAnsi"/>
          <w:sz w:val="22"/>
          <w:szCs w:val="22"/>
        </w:rPr>
        <w:t>0</w:t>
      </w:r>
      <w:r w:rsidRPr="00E61DC3">
        <w:rPr>
          <w:rFonts w:asciiTheme="minorHAnsi" w:eastAsia="Calibri" w:hAnsiTheme="minorHAnsi" w:cstheme="minorHAnsi"/>
          <w:spacing w:val="-1"/>
          <w:sz w:val="22"/>
          <w:szCs w:val="22"/>
        </w:rPr>
        <w:t xml:space="preserve"> p</w:t>
      </w:r>
      <w:r w:rsidRPr="00E61DC3">
        <w:rPr>
          <w:rFonts w:asciiTheme="minorHAnsi" w:eastAsia="Calibri" w:hAnsiTheme="minorHAnsi" w:cstheme="minorHAnsi"/>
          <w:spacing w:val="1"/>
          <w:sz w:val="22"/>
          <w:szCs w:val="22"/>
        </w:rPr>
        <w:t>o</w:t>
      </w:r>
      <w:r w:rsidRPr="00E61DC3">
        <w:rPr>
          <w:rFonts w:asciiTheme="minorHAnsi" w:eastAsia="Calibri" w:hAnsiTheme="minorHAnsi" w:cstheme="minorHAnsi"/>
          <w:sz w:val="22"/>
          <w:szCs w:val="22"/>
        </w:rPr>
        <w:t>i</w:t>
      </w:r>
      <w:r w:rsidRPr="00E61DC3">
        <w:rPr>
          <w:rFonts w:asciiTheme="minorHAnsi" w:eastAsia="Calibri" w:hAnsiTheme="minorHAnsi" w:cstheme="minorHAnsi"/>
          <w:spacing w:val="-1"/>
          <w:sz w:val="22"/>
          <w:szCs w:val="22"/>
        </w:rPr>
        <w:t>n</w:t>
      </w:r>
      <w:r w:rsidRPr="00E61DC3">
        <w:rPr>
          <w:rFonts w:asciiTheme="minorHAnsi" w:eastAsia="Calibri" w:hAnsiTheme="minorHAnsi" w:cstheme="minorHAnsi"/>
          <w:sz w:val="22"/>
          <w:szCs w:val="22"/>
        </w:rPr>
        <w:t>ts</w:t>
      </w:r>
    </w:p>
    <w:p w14:paraId="14CCD39A" w14:textId="77777777" w:rsidR="00E61DC3" w:rsidRPr="00E61DC3" w:rsidRDefault="00E61DC3" w:rsidP="00E61DC3">
      <w:pPr>
        <w:jc w:val="both"/>
        <w:rPr>
          <w:rFonts w:asciiTheme="minorHAnsi" w:eastAsia="PMingLiU-ExtB" w:hAnsiTheme="minorHAnsi" w:cstheme="minorHAnsi"/>
          <w:sz w:val="22"/>
          <w:szCs w:val="22"/>
        </w:rPr>
      </w:pPr>
      <w:r w:rsidRPr="00E61DC3">
        <w:rPr>
          <w:rFonts w:asciiTheme="minorHAnsi" w:eastAsia="Calibri" w:hAnsiTheme="minorHAnsi" w:cstheme="minorHAnsi"/>
          <w:sz w:val="22"/>
          <w:szCs w:val="22"/>
        </w:rPr>
        <w:t>T</w:t>
      </w:r>
      <w:r w:rsidRPr="00E61DC3">
        <w:rPr>
          <w:rFonts w:asciiTheme="minorHAnsi" w:eastAsia="Calibri" w:hAnsiTheme="minorHAnsi" w:cstheme="minorHAnsi"/>
          <w:spacing w:val="1"/>
          <w:sz w:val="22"/>
          <w:szCs w:val="22"/>
        </w:rPr>
        <w:t>e</w:t>
      </w:r>
      <w:r w:rsidRPr="00E61DC3">
        <w:rPr>
          <w:rFonts w:asciiTheme="minorHAnsi" w:eastAsia="Calibri" w:hAnsiTheme="minorHAnsi" w:cstheme="minorHAnsi"/>
          <w:sz w:val="22"/>
          <w:szCs w:val="22"/>
        </w:rPr>
        <w:t>ch</w:t>
      </w:r>
      <w:r w:rsidRPr="00E61DC3">
        <w:rPr>
          <w:rFonts w:asciiTheme="minorHAnsi" w:eastAsia="Calibri" w:hAnsiTheme="minorHAnsi" w:cstheme="minorHAnsi"/>
          <w:spacing w:val="-1"/>
          <w:sz w:val="22"/>
          <w:szCs w:val="22"/>
        </w:rPr>
        <w:t>n</w:t>
      </w:r>
      <w:r w:rsidRPr="00E61DC3">
        <w:rPr>
          <w:rFonts w:asciiTheme="minorHAnsi" w:eastAsia="Calibri" w:hAnsiTheme="minorHAnsi" w:cstheme="minorHAnsi"/>
          <w:sz w:val="22"/>
          <w:szCs w:val="22"/>
        </w:rPr>
        <w:t>ical cr</w:t>
      </w:r>
      <w:r w:rsidRPr="00E61DC3">
        <w:rPr>
          <w:rFonts w:asciiTheme="minorHAnsi" w:eastAsia="Calibri" w:hAnsiTheme="minorHAnsi" w:cstheme="minorHAnsi"/>
          <w:spacing w:val="-3"/>
          <w:sz w:val="22"/>
          <w:szCs w:val="22"/>
        </w:rPr>
        <w:t>i</w:t>
      </w:r>
      <w:r w:rsidRPr="00E61DC3">
        <w:rPr>
          <w:rFonts w:asciiTheme="minorHAnsi" w:eastAsia="Calibri" w:hAnsiTheme="minorHAnsi" w:cstheme="minorHAnsi"/>
          <w:sz w:val="22"/>
          <w:szCs w:val="22"/>
        </w:rPr>
        <w:t>t</w:t>
      </w:r>
      <w:r w:rsidRPr="00E61DC3">
        <w:rPr>
          <w:rFonts w:asciiTheme="minorHAnsi" w:eastAsia="Calibri" w:hAnsiTheme="minorHAnsi" w:cstheme="minorHAnsi"/>
          <w:spacing w:val="1"/>
          <w:sz w:val="22"/>
          <w:szCs w:val="22"/>
        </w:rPr>
        <w:t>e</w:t>
      </w:r>
      <w:r w:rsidRPr="00E61DC3">
        <w:rPr>
          <w:rFonts w:asciiTheme="minorHAnsi" w:eastAsia="Calibri" w:hAnsiTheme="minorHAnsi" w:cstheme="minorHAnsi"/>
          <w:sz w:val="22"/>
          <w:szCs w:val="22"/>
        </w:rPr>
        <w:t>ria</w:t>
      </w:r>
      <w:r w:rsidRPr="00E61DC3">
        <w:rPr>
          <w:rFonts w:asciiTheme="minorHAnsi" w:eastAsia="Calibri" w:hAnsiTheme="minorHAnsi" w:cstheme="minorHAnsi"/>
          <w:spacing w:val="-2"/>
          <w:sz w:val="22"/>
          <w:szCs w:val="22"/>
        </w:rPr>
        <w:t xml:space="preserve"> </w:t>
      </w:r>
      <w:r w:rsidRPr="00E61DC3">
        <w:rPr>
          <w:rFonts w:asciiTheme="minorHAnsi" w:eastAsia="Calibri" w:hAnsiTheme="minorHAnsi" w:cstheme="minorHAnsi"/>
          <w:spacing w:val="1"/>
          <w:sz w:val="22"/>
          <w:szCs w:val="22"/>
        </w:rPr>
        <w:t>3</w:t>
      </w:r>
      <w:r w:rsidRPr="00E61DC3">
        <w:rPr>
          <w:rFonts w:asciiTheme="minorHAnsi" w:eastAsia="Calibri" w:hAnsiTheme="minorHAnsi" w:cstheme="minorHAnsi"/>
          <w:sz w:val="22"/>
          <w:szCs w:val="22"/>
        </w:rPr>
        <w:t>:</w:t>
      </w:r>
      <w:r w:rsidRPr="00E61DC3">
        <w:rPr>
          <w:rFonts w:asciiTheme="minorHAnsi" w:eastAsia="Calibri" w:hAnsiTheme="minorHAnsi" w:cstheme="minorHAnsi"/>
          <w:spacing w:val="-1"/>
          <w:sz w:val="22"/>
          <w:szCs w:val="22"/>
        </w:rPr>
        <w:t xml:space="preserve"> </w:t>
      </w:r>
      <w:r w:rsidRPr="00E61DC3">
        <w:rPr>
          <w:rFonts w:asciiTheme="minorHAnsi" w:eastAsia="Calibri" w:hAnsiTheme="minorHAnsi" w:cstheme="minorHAnsi"/>
          <w:spacing w:val="1"/>
          <w:sz w:val="22"/>
          <w:szCs w:val="22"/>
        </w:rPr>
        <w:t>P</w:t>
      </w:r>
      <w:r w:rsidRPr="00E61DC3">
        <w:rPr>
          <w:rFonts w:asciiTheme="minorHAnsi" w:eastAsia="Calibri" w:hAnsiTheme="minorHAnsi" w:cstheme="minorHAnsi"/>
          <w:spacing w:val="-3"/>
          <w:sz w:val="22"/>
          <w:szCs w:val="22"/>
        </w:rPr>
        <w:t>r</w:t>
      </w:r>
      <w:r w:rsidRPr="00E61DC3">
        <w:rPr>
          <w:rFonts w:asciiTheme="minorHAnsi" w:eastAsia="Calibri" w:hAnsiTheme="minorHAnsi" w:cstheme="minorHAnsi"/>
          <w:spacing w:val="1"/>
          <w:sz w:val="22"/>
          <w:szCs w:val="22"/>
        </w:rPr>
        <w:t>o</w:t>
      </w:r>
      <w:r w:rsidRPr="00E61DC3">
        <w:rPr>
          <w:rFonts w:asciiTheme="minorHAnsi" w:eastAsia="Calibri" w:hAnsiTheme="minorHAnsi" w:cstheme="minorHAnsi"/>
          <w:spacing w:val="-3"/>
          <w:sz w:val="22"/>
          <w:szCs w:val="22"/>
        </w:rPr>
        <w:t>p</w:t>
      </w:r>
      <w:r w:rsidRPr="00E61DC3">
        <w:rPr>
          <w:rFonts w:asciiTheme="minorHAnsi" w:eastAsia="Calibri" w:hAnsiTheme="minorHAnsi" w:cstheme="minorHAnsi"/>
          <w:spacing w:val="1"/>
          <w:sz w:val="22"/>
          <w:szCs w:val="22"/>
        </w:rPr>
        <w:t>o</w:t>
      </w:r>
      <w:r w:rsidRPr="00E61DC3">
        <w:rPr>
          <w:rFonts w:asciiTheme="minorHAnsi" w:eastAsia="Calibri" w:hAnsiTheme="minorHAnsi" w:cstheme="minorHAnsi"/>
          <w:spacing w:val="-2"/>
          <w:sz w:val="22"/>
          <w:szCs w:val="22"/>
        </w:rPr>
        <w:t>s</w:t>
      </w:r>
      <w:r w:rsidRPr="00E61DC3">
        <w:rPr>
          <w:rFonts w:asciiTheme="minorHAnsi" w:eastAsia="Calibri" w:hAnsiTheme="minorHAnsi" w:cstheme="minorHAnsi"/>
          <w:sz w:val="22"/>
          <w:szCs w:val="22"/>
        </w:rPr>
        <w:t xml:space="preserve">ed </w:t>
      </w:r>
      <w:r w:rsidRPr="00E61DC3">
        <w:rPr>
          <w:rFonts w:asciiTheme="minorHAnsi" w:eastAsia="Calibri" w:hAnsiTheme="minorHAnsi" w:cstheme="minorHAnsi"/>
          <w:spacing w:val="-1"/>
          <w:sz w:val="22"/>
          <w:szCs w:val="22"/>
        </w:rPr>
        <w:t>m</w:t>
      </w:r>
      <w:r w:rsidRPr="00E61DC3">
        <w:rPr>
          <w:rFonts w:asciiTheme="minorHAnsi" w:eastAsia="Calibri" w:hAnsiTheme="minorHAnsi" w:cstheme="minorHAnsi"/>
          <w:sz w:val="22"/>
          <w:szCs w:val="22"/>
        </w:rPr>
        <w:t>e</w:t>
      </w:r>
      <w:r w:rsidRPr="00E61DC3">
        <w:rPr>
          <w:rFonts w:asciiTheme="minorHAnsi" w:eastAsia="Calibri" w:hAnsiTheme="minorHAnsi" w:cstheme="minorHAnsi"/>
          <w:spacing w:val="1"/>
          <w:sz w:val="22"/>
          <w:szCs w:val="22"/>
        </w:rPr>
        <w:t>t</w:t>
      </w:r>
      <w:r w:rsidRPr="00E61DC3">
        <w:rPr>
          <w:rFonts w:asciiTheme="minorHAnsi" w:eastAsia="Calibri" w:hAnsiTheme="minorHAnsi" w:cstheme="minorHAnsi"/>
          <w:spacing w:val="-1"/>
          <w:sz w:val="22"/>
          <w:szCs w:val="22"/>
        </w:rPr>
        <w:t>h</w:t>
      </w:r>
      <w:r w:rsidRPr="00E61DC3">
        <w:rPr>
          <w:rFonts w:asciiTheme="minorHAnsi" w:eastAsia="Calibri" w:hAnsiTheme="minorHAnsi" w:cstheme="minorHAnsi"/>
          <w:spacing w:val="1"/>
          <w:sz w:val="22"/>
          <w:szCs w:val="22"/>
        </w:rPr>
        <w:t>o</w:t>
      </w:r>
      <w:r w:rsidRPr="00E61DC3">
        <w:rPr>
          <w:rFonts w:asciiTheme="minorHAnsi" w:eastAsia="Calibri" w:hAnsiTheme="minorHAnsi" w:cstheme="minorHAnsi"/>
          <w:spacing w:val="-3"/>
          <w:sz w:val="22"/>
          <w:szCs w:val="22"/>
        </w:rPr>
        <w:t>d</w:t>
      </w:r>
      <w:r w:rsidRPr="00E61DC3">
        <w:rPr>
          <w:rFonts w:asciiTheme="minorHAnsi" w:eastAsia="Calibri" w:hAnsiTheme="minorHAnsi" w:cstheme="minorHAnsi"/>
          <w:spacing w:val="1"/>
          <w:sz w:val="22"/>
          <w:szCs w:val="22"/>
        </w:rPr>
        <w:t>o</w:t>
      </w:r>
      <w:r w:rsidRPr="00E61DC3">
        <w:rPr>
          <w:rFonts w:asciiTheme="minorHAnsi" w:eastAsia="Calibri" w:hAnsiTheme="minorHAnsi" w:cstheme="minorHAnsi"/>
          <w:spacing w:val="-3"/>
          <w:sz w:val="22"/>
          <w:szCs w:val="22"/>
        </w:rPr>
        <w:t>l</w:t>
      </w:r>
      <w:r w:rsidRPr="00E61DC3">
        <w:rPr>
          <w:rFonts w:asciiTheme="minorHAnsi" w:eastAsia="Calibri" w:hAnsiTheme="minorHAnsi" w:cstheme="minorHAnsi"/>
          <w:spacing w:val="1"/>
          <w:sz w:val="22"/>
          <w:szCs w:val="22"/>
        </w:rPr>
        <w:t>o</w:t>
      </w:r>
      <w:r w:rsidRPr="00E61DC3">
        <w:rPr>
          <w:rFonts w:asciiTheme="minorHAnsi" w:eastAsia="Calibri" w:hAnsiTheme="minorHAnsi" w:cstheme="minorHAnsi"/>
          <w:spacing w:val="-1"/>
          <w:sz w:val="22"/>
          <w:szCs w:val="22"/>
        </w:rPr>
        <w:t>g</w:t>
      </w:r>
      <w:r w:rsidRPr="00E61DC3">
        <w:rPr>
          <w:rFonts w:asciiTheme="minorHAnsi" w:eastAsia="Calibri" w:hAnsiTheme="minorHAnsi" w:cstheme="minorHAnsi"/>
          <w:sz w:val="22"/>
          <w:szCs w:val="22"/>
        </w:rPr>
        <w:t>y</w:t>
      </w:r>
      <w:r w:rsidRPr="00E61DC3">
        <w:rPr>
          <w:rFonts w:asciiTheme="minorHAnsi" w:eastAsia="Calibri" w:hAnsiTheme="minorHAnsi" w:cstheme="minorHAnsi"/>
          <w:spacing w:val="2"/>
          <w:sz w:val="22"/>
          <w:szCs w:val="22"/>
        </w:rPr>
        <w:t xml:space="preserve"> </w:t>
      </w:r>
      <w:r w:rsidRPr="00E61DC3">
        <w:rPr>
          <w:rFonts w:asciiTheme="minorHAnsi" w:eastAsia="Calibri" w:hAnsiTheme="minorHAnsi" w:cstheme="minorHAnsi"/>
          <w:sz w:val="22"/>
          <w:szCs w:val="22"/>
        </w:rPr>
        <w:t>–</w:t>
      </w:r>
      <w:r w:rsidRPr="00E61DC3">
        <w:rPr>
          <w:rFonts w:asciiTheme="minorHAnsi" w:eastAsia="Calibri" w:hAnsiTheme="minorHAnsi" w:cstheme="minorHAnsi"/>
          <w:spacing w:val="1"/>
          <w:sz w:val="22"/>
          <w:szCs w:val="22"/>
        </w:rPr>
        <w:t xml:space="preserve"> </w:t>
      </w:r>
      <w:r w:rsidRPr="00E61DC3">
        <w:rPr>
          <w:rFonts w:asciiTheme="minorHAnsi" w:eastAsia="Calibri" w:hAnsiTheme="minorHAnsi" w:cstheme="minorHAnsi"/>
          <w:spacing w:val="-2"/>
          <w:sz w:val="22"/>
          <w:szCs w:val="22"/>
        </w:rPr>
        <w:t>2</w:t>
      </w:r>
      <w:r w:rsidRPr="00E61DC3">
        <w:rPr>
          <w:rFonts w:asciiTheme="minorHAnsi" w:eastAsia="Calibri" w:hAnsiTheme="minorHAnsi" w:cstheme="minorHAnsi"/>
          <w:spacing w:val="1"/>
          <w:sz w:val="22"/>
          <w:szCs w:val="22"/>
        </w:rPr>
        <w:t xml:space="preserve">0 </w:t>
      </w:r>
      <w:r w:rsidRPr="00E61DC3">
        <w:rPr>
          <w:rFonts w:asciiTheme="minorHAnsi" w:eastAsia="Calibri" w:hAnsiTheme="minorHAnsi" w:cstheme="minorHAnsi"/>
          <w:spacing w:val="-1"/>
          <w:sz w:val="22"/>
          <w:szCs w:val="22"/>
        </w:rPr>
        <w:t>p</w:t>
      </w:r>
      <w:r w:rsidRPr="00E61DC3">
        <w:rPr>
          <w:rFonts w:asciiTheme="minorHAnsi" w:eastAsia="Calibri" w:hAnsiTheme="minorHAnsi" w:cstheme="minorHAnsi"/>
          <w:spacing w:val="1"/>
          <w:sz w:val="22"/>
          <w:szCs w:val="22"/>
        </w:rPr>
        <w:t>o</w:t>
      </w:r>
      <w:r w:rsidRPr="00E61DC3">
        <w:rPr>
          <w:rFonts w:asciiTheme="minorHAnsi" w:eastAsia="Calibri" w:hAnsiTheme="minorHAnsi" w:cstheme="minorHAnsi"/>
          <w:sz w:val="22"/>
          <w:szCs w:val="22"/>
        </w:rPr>
        <w:t>i</w:t>
      </w:r>
      <w:r w:rsidRPr="00E61DC3">
        <w:rPr>
          <w:rFonts w:asciiTheme="minorHAnsi" w:eastAsia="Calibri" w:hAnsiTheme="minorHAnsi" w:cstheme="minorHAnsi"/>
          <w:spacing w:val="-1"/>
          <w:sz w:val="22"/>
          <w:szCs w:val="22"/>
        </w:rPr>
        <w:t>n</w:t>
      </w:r>
      <w:r w:rsidRPr="00E61DC3">
        <w:rPr>
          <w:rFonts w:asciiTheme="minorHAnsi" w:eastAsia="Calibri" w:hAnsiTheme="minorHAnsi" w:cstheme="minorHAnsi"/>
          <w:spacing w:val="-2"/>
          <w:sz w:val="22"/>
          <w:szCs w:val="22"/>
        </w:rPr>
        <w:t>t</w:t>
      </w:r>
      <w:r w:rsidRPr="00E61DC3">
        <w:rPr>
          <w:rFonts w:asciiTheme="minorHAnsi" w:eastAsia="Calibri" w:hAnsiTheme="minorHAnsi" w:cstheme="minorHAnsi"/>
          <w:sz w:val="22"/>
          <w:szCs w:val="22"/>
        </w:rPr>
        <w:t>s</w:t>
      </w:r>
    </w:p>
    <w:p w14:paraId="10DE7D43" w14:textId="6FEE0C20" w:rsidR="00E61DC3" w:rsidRDefault="00E61DC3" w:rsidP="00E61DC3">
      <w:pPr>
        <w:spacing w:after="160" w:line="259" w:lineRule="auto"/>
        <w:jc w:val="both"/>
        <w:rPr>
          <w:rFonts w:asciiTheme="minorHAnsi" w:eastAsia="Malgun Gothic" w:hAnsiTheme="minorHAnsi" w:cstheme="minorHAnsi"/>
          <w:b/>
          <w:sz w:val="22"/>
          <w:szCs w:val="22"/>
        </w:rPr>
      </w:pPr>
    </w:p>
    <w:p w14:paraId="1A541566" w14:textId="26C5A194" w:rsidR="00BF5465" w:rsidRDefault="00BF5465" w:rsidP="00E61DC3">
      <w:pPr>
        <w:spacing w:after="160" w:line="259" w:lineRule="auto"/>
        <w:jc w:val="both"/>
        <w:rPr>
          <w:rFonts w:asciiTheme="minorHAnsi" w:eastAsia="Malgun Gothic" w:hAnsiTheme="minorHAnsi" w:cstheme="minorHAnsi"/>
          <w:b/>
          <w:sz w:val="22"/>
          <w:szCs w:val="22"/>
        </w:rPr>
      </w:pPr>
    </w:p>
    <w:p w14:paraId="06D47519" w14:textId="1F9CFAC1" w:rsidR="00BF5465" w:rsidRDefault="00BF5465" w:rsidP="00E61DC3">
      <w:pPr>
        <w:spacing w:after="160" w:line="259" w:lineRule="auto"/>
        <w:jc w:val="both"/>
        <w:rPr>
          <w:rFonts w:asciiTheme="minorHAnsi" w:eastAsia="Malgun Gothic" w:hAnsiTheme="minorHAnsi" w:cstheme="minorHAnsi"/>
          <w:b/>
          <w:sz w:val="22"/>
          <w:szCs w:val="22"/>
        </w:rPr>
      </w:pPr>
    </w:p>
    <w:p w14:paraId="644C7A34" w14:textId="64F910A7" w:rsidR="00BF5465" w:rsidRDefault="00BF5465" w:rsidP="00E61DC3">
      <w:pPr>
        <w:spacing w:after="160" w:line="259" w:lineRule="auto"/>
        <w:jc w:val="both"/>
        <w:rPr>
          <w:rFonts w:asciiTheme="minorHAnsi" w:eastAsia="Malgun Gothic" w:hAnsiTheme="minorHAnsi" w:cstheme="minorHAnsi"/>
          <w:b/>
          <w:sz w:val="22"/>
          <w:szCs w:val="22"/>
        </w:rPr>
      </w:pPr>
    </w:p>
    <w:p w14:paraId="4200C8DC" w14:textId="77777777" w:rsidR="00BF5465" w:rsidRPr="00E61DC3" w:rsidRDefault="00BF5465" w:rsidP="00E61DC3">
      <w:pPr>
        <w:spacing w:after="160" w:line="259" w:lineRule="auto"/>
        <w:jc w:val="both"/>
        <w:rPr>
          <w:rFonts w:asciiTheme="minorHAnsi" w:eastAsia="Malgun Gothic" w:hAnsiTheme="minorHAnsi" w:cstheme="minorHAnsi"/>
          <w:b/>
          <w:sz w:val="22"/>
          <w:szCs w:val="22"/>
        </w:rPr>
      </w:pPr>
    </w:p>
    <w:p w14:paraId="4CDF3E77" w14:textId="4AFC6DAC" w:rsidR="00E61DC3" w:rsidRPr="00E61DC3" w:rsidRDefault="00E61DC3" w:rsidP="00E61DC3">
      <w:pPr>
        <w:spacing w:after="160" w:line="259" w:lineRule="auto"/>
        <w:rPr>
          <w:rFonts w:asciiTheme="minorHAnsi" w:eastAsia="Malgun Gothic" w:hAnsiTheme="minorHAnsi" w:cstheme="minorHAnsi"/>
          <w:b/>
          <w:caps/>
          <w:color w:val="2F5496"/>
          <w:sz w:val="22"/>
          <w:szCs w:val="22"/>
        </w:rPr>
      </w:pPr>
    </w:p>
    <w:p w14:paraId="2B6C2F60" w14:textId="77777777" w:rsidR="00E61DC3" w:rsidRPr="00E61DC3" w:rsidRDefault="00E61DC3" w:rsidP="00E61DC3">
      <w:pPr>
        <w:keepNext/>
        <w:keepLines/>
        <w:spacing w:before="240" w:after="120"/>
        <w:jc w:val="both"/>
        <w:outlineLvl w:val="0"/>
        <w:rPr>
          <w:rFonts w:asciiTheme="minorHAnsi" w:eastAsia="Malgun Gothic" w:hAnsiTheme="minorHAnsi" w:cstheme="minorHAnsi"/>
          <w:b/>
          <w:caps/>
          <w:color w:val="2F5496"/>
          <w:sz w:val="22"/>
          <w:szCs w:val="22"/>
        </w:rPr>
      </w:pPr>
      <w:r w:rsidRPr="00E61DC3">
        <w:rPr>
          <w:rFonts w:asciiTheme="minorHAnsi" w:eastAsia="Malgun Gothic" w:hAnsiTheme="minorHAnsi" w:cstheme="minorHAnsi"/>
          <w:b/>
          <w:caps/>
          <w:color w:val="2F5496"/>
          <w:sz w:val="22"/>
          <w:szCs w:val="22"/>
        </w:rPr>
        <w:lastRenderedPageBreak/>
        <w:t>Annex IV. Evaluation criteria</w:t>
      </w:r>
    </w:p>
    <w:tbl>
      <w:tblPr>
        <w:tblW w:w="8995" w:type="dxa"/>
        <w:tblLook w:val="04A0" w:firstRow="1" w:lastRow="0" w:firstColumn="1" w:lastColumn="0" w:noHBand="0" w:noVBand="1"/>
      </w:tblPr>
      <w:tblGrid>
        <w:gridCol w:w="6565"/>
        <w:gridCol w:w="1080"/>
        <w:gridCol w:w="1350"/>
      </w:tblGrid>
      <w:tr w:rsidR="00E61DC3" w:rsidRPr="00E61DC3" w14:paraId="0088D039" w14:textId="77777777" w:rsidTr="00176DF5">
        <w:trPr>
          <w:trHeight w:val="509"/>
        </w:trPr>
        <w:tc>
          <w:tcPr>
            <w:tcW w:w="6565"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70624F09" w14:textId="77777777" w:rsidR="00E61DC3" w:rsidRPr="00E61DC3" w:rsidRDefault="00E61DC3" w:rsidP="00E61DC3">
            <w:pPr>
              <w:jc w:val="center"/>
              <w:rPr>
                <w:rFonts w:asciiTheme="minorHAnsi" w:eastAsia="PMingLiU-ExtB" w:hAnsiTheme="minorHAnsi" w:cstheme="minorHAnsi"/>
                <w:b/>
                <w:bCs/>
                <w:sz w:val="22"/>
                <w:szCs w:val="22"/>
              </w:rPr>
            </w:pPr>
            <w:r w:rsidRPr="00E61DC3">
              <w:rPr>
                <w:rFonts w:asciiTheme="minorHAnsi" w:eastAsia="PMingLiU-ExtB" w:hAnsiTheme="minorHAnsi" w:cstheme="minorHAnsi"/>
                <w:b/>
                <w:bCs/>
                <w:sz w:val="22"/>
                <w:szCs w:val="22"/>
              </w:rPr>
              <w:t>Criteria</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067F1252" w14:textId="77777777" w:rsidR="00E61DC3" w:rsidRPr="00E61DC3" w:rsidRDefault="00E61DC3" w:rsidP="00E61DC3">
            <w:pPr>
              <w:jc w:val="center"/>
              <w:rPr>
                <w:rFonts w:asciiTheme="minorHAnsi" w:eastAsia="PMingLiU-ExtB" w:hAnsiTheme="minorHAnsi" w:cstheme="minorHAnsi"/>
                <w:b/>
                <w:bCs/>
                <w:sz w:val="22"/>
                <w:szCs w:val="22"/>
              </w:rPr>
            </w:pPr>
            <w:r w:rsidRPr="00E61DC3">
              <w:rPr>
                <w:rFonts w:asciiTheme="minorHAnsi" w:eastAsia="PMingLiU-ExtB" w:hAnsiTheme="minorHAnsi" w:cstheme="minorHAnsi"/>
                <w:b/>
                <w:bCs/>
                <w:sz w:val="22"/>
                <w:szCs w:val="22"/>
              </w:rPr>
              <w:t>Weight</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53EE859E" w14:textId="0A66D061" w:rsidR="00E61DC3" w:rsidRPr="00E61DC3" w:rsidRDefault="00E61DC3" w:rsidP="00E61DC3">
            <w:pPr>
              <w:jc w:val="center"/>
              <w:rPr>
                <w:rFonts w:asciiTheme="minorHAnsi" w:eastAsia="PMingLiU-ExtB" w:hAnsiTheme="minorHAnsi" w:cstheme="minorHAnsi"/>
                <w:b/>
                <w:bCs/>
                <w:sz w:val="22"/>
                <w:szCs w:val="22"/>
              </w:rPr>
            </w:pPr>
            <w:r w:rsidRPr="00E61DC3">
              <w:rPr>
                <w:rFonts w:asciiTheme="minorHAnsi" w:eastAsia="PMingLiU-ExtB" w:hAnsiTheme="minorHAnsi" w:cstheme="minorHAnsi"/>
                <w:b/>
                <w:bCs/>
                <w:sz w:val="22"/>
                <w:szCs w:val="22"/>
              </w:rPr>
              <w:t>Max. P</w:t>
            </w:r>
            <w:r w:rsidR="00176DF5">
              <w:rPr>
                <w:rFonts w:asciiTheme="minorHAnsi" w:eastAsia="PMingLiU-ExtB" w:hAnsiTheme="minorHAnsi" w:cstheme="minorHAnsi"/>
                <w:b/>
                <w:bCs/>
                <w:sz w:val="22"/>
                <w:szCs w:val="22"/>
              </w:rPr>
              <w:t>o</w:t>
            </w:r>
            <w:r w:rsidRPr="00E61DC3">
              <w:rPr>
                <w:rFonts w:asciiTheme="minorHAnsi" w:eastAsia="PMingLiU-ExtB" w:hAnsiTheme="minorHAnsi" w:cstheme="minorHAnsi"/>
                <w:b/>
                <w:bCs/>
                <w:sz w:val="22"/>
                <w:szCs w:val="22"/>
              </w:rPr>
              <w:t>int</w:t>
            </w:r>
          </w:p>
        </w:tc>
      </w:tr>
      <w:tr w:rsidR="00E61DC3" w:rsidRPr="00E61DC3" w14:paraId="39AC9B34" w14:textId="77777777" w:rsidTr="00176DF5">
        <w:trPr>
          <w:trHeight w:val="450"/>
        </w:trPr>
        <w:tc>
          <w:tcPr>
            <w:tcW w:w="6565" w:type="dxa"/>
            <w:vMerge/>
            <w:tcBorders>
              <w:top w:val="single" w:sz="4" w:space="0" w:color="auto"/>
              <w:left w:val="single" w:sz="4" w:space="0" w:color="auto"/>
              <w:bottom w:val="single" w:sz="4" w:space="0" w:color="auto"/>
              <w:right w:val="single" w:sz="4" w:space="0" w:color="auto"/>
            </w:tcBorders>
            <w:vAlign w:val="center"/>
            <w:hideMark/>
          </w:tcPr>
          <w:p w14:paraId="1BA8DBAC" w14:textId="77777777" w:rsidR="00E61DC3" w:rsidRPr="00E61DC3" w:rsidRDefault="00E61DC3" w:rsidP="00E61DC3">
            <w:pPr>
              <w:jc w:val="both"/>
              <w:rPr>
                <w:rFonts w:asciiTheme="minorHAnsi" w:eastAsia="PMingLiU-ExtB" w:hAnsiTheme="minorHAnsi" w:cstheme="minorHAnsi"/>
                <w:b/>
                <w:bCs/>
                <w:sz w:val="22"/>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8001B78" w14:textId="77777777" w:rsidR="00E61DC3" w:rsidRPr="00E61DC3" w:rsidRDefault="00E61DC3" w:rsidP="00E61DC3">
            <w:pPr>
              <w:jc w:val="center"/>
              <w:rPr>
                <w:rFonts w:asciiTheme="minorHAnsi" w:eastAsia="PMingLiU-ExtB" w:hAnsiTheme="minorHAnsi" w:cstheme="minorHAnsi"/>
                <w:b/>
                <w:bCs/>
                <w:sz w:val="22"/>
                <w:szCs w:val="22"/>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772AA298" w14:textId="77777777" w:rsidR="00E61DC3" w:rsidRPr="00E61DC3" w:rsidRDefault="00E61DC3" w:rsidP="00E61DC3">
            <w:pPr>
              <w:jc w:val="center"/>
              <w:rPr>
                <w:rFonts w:asciiTheme="minorHAnsi" w:eastAsia="PMingLiU-ExtB" w:hAnsiTheme="minorHAnsi" w:cstheme="minorHAnsi"/>
                <w:b/>
                <w:bCs/>
                <w:sz w:val="22"/>
                <w:szCs w:val="22"/>
              </w:rPr>
            </w:pPr>
          </w:p>
        </w:tc>
      </w:tr>
      <w:tr w:rsidR="00E61DC3" w:rsidRPr="00E61DC3" w14:paraId="0890B83F" w14:textId="77777777" w:rsidTr="00176DF5">
        <w:trPr>
          <w:trHeight w:val="60"/>
        </w:trPr>
        <w:tc>
          <w:tcPr>
            <w:tcW w:w="6565" w:type="dxa"/>
            <w:tcBorders>
              <w:top w:val="nil"/>
              <w:left w:val="single" w:sz="4" w:space="0" w:color="auto"/>
              <w:bottom w:val="single" w:sz="4" w:space="0" w:color="auto"/>
              <w:right w:val="single" w:sz="4" w:space="0" w:color="auto"/>
            </w:tcBorders>
            <w:shd w:val="clear" w:color="000000" w:fill="ECECEC"/>
            <w:vAlign w:val="center"/>
            <w:hideMark/>
          </w:tcPr>
          <w:p w14:paraId="2DCAE8A4" w14:textId="77777777" w:rsidR="00E61DC3" w:rsidRPr="00E61DC3" w:rsidRDefault="00E61DC3" w:rsidP="00E61DC3">
            <w:pPr>
              <w:rPr>
                <w:rFonts w:asciiTheme="minorHAnsi" w:eastAsia="PMingLiU-ExtB" w:hAnsiTheme="minorHAnsi" w:cstheme="minorHAnsi"/>
                <w:b/>
                <w:bCs/>
                <w:sz w:val="22"/>
                <w:szCs w:val="22"/>
              </w:rPr>
            </w:pPr>
            <w:r w:rsidRPr="00E61DC3">
              <w:rPr>
                <w:rFonts w:asciiTheme="minorHAnsi" w:eastAsia="PMingLiU-ExtB" w:hAnsiTheme="minorHAnsi" w:cstheme="minorHAnsi"/>
                <w:b/>
                <w:bCs/>
                <w:sz w:val="22"/>
                <w:szCs w:val="22"/>
              </w:rPr>
              <w:t xml:space="preserve">Technical criteria 1: Expertise of the organization </w:t>
            </w:r>
          </w:p>
        </w:tc>
        <w:tc>
          <w:tcPr>
            <w:tcW w:w="1080" w:type="dxa"/>
            <w:tcBorders>
              <w:top w:val="nil"/>
              <w:left w:val="nil"/>
              <w:bottom w:val="single" w:sz="4" w:space="0" w:color="auto"/>
              <w:right w:val="single" w:sz="4" w:space="0" w:color="auto"/>
            </w:tcBorders>
            <w:shd w:val="clear" w:color="000000" w:fill="ECECEC"/>
            <w:noWrap/>
            <w:vAlign w:val="center"/>
            <w:hideMark/>
          </w:tcPr>
          <w:p w14:paraId="5C4BB1BF" w14:textId="77777777" w:rsidR="00E61DC3" w:rsidRPr="00E61DC3" w:rsidRDefault="00E61DC3" w:rsidP="00E61DC3">
            <w:pPr>
              <w:jc w:val="center"/>
              <w:rPr>
                <w:rFonts w:asciiTheme="minorHAnsi" w:eastAsia="PMingLiU-ExtB" w:hAnsiTheme="minorHAnsi" w:cstheme="minorHAnsi"/>
                <w:b/>
                <w:bCs/>
                <w:sz w:val="22"/>
                <w:szCs w:val="22"/>
              </w:rPr>
            </w:pPr>
          </w:p>
        </w:tc>
        <w:tc>
          <w:tcPr>
            <w:tcW w:w="1350" w:type="dxa"/>
            <w:tcBorders>
              <w:top w:val="nil"/>
              <w:left w:val="nil"/>
              <w:bottom w:val="single" w:sz="4" w:space="0" w:color="auto"/>
              <w:right w:val="single" w:sz="4" w:space="0" w:color="auto"/>
            </w:tcBorders>
            <w:shd w:val="clear" w:color="000000" w:fill="ECECEC"/>
            <w:noWrap/>
            <w:vAlign w:val="center"/>
            <w:hideMark/>
          </w:tcPr>
          <w:p w14:paraId="5EEEC1E1" w14:textId="77777777" w:rsidR="00E61DC3" w:rsidRPr="00E61DC3" w:rsidRDefault="00E61DC3" w:rsidP="00E61DC3">
            <w:pPr>
              <w:jc w:val="center"/>
              <w:rPr>
                <w:rFonts w:asciiTheme="minorHAnsi" w:eastAsia="PMingLiU-ExtB" w:hAnsiTheme="minorHAnsi" w:cstheme="minorHAnsi"/>
                <w:b/>
                <w:bCs/>
                <w:sz w:val="22"/>
                <w:szCs w:val="22"/>
              </w:rPr>
            </w:pPr>
            <w:r w:rsidRPr="00E61DC3">
              <w:rPr>
                <w:rFonts w:asciiTheme="minorHAnsi" w:eastAsia="PMingLiU-ExtB" w:hAnsiTheme="minorHAnsi" w:cstheme="minorHAnsi"/>
                <w:b/>
                <w:bCs/>
                <w:sz w:val="22"/>
                <w:szCs w:val="22"/>
              </w:rPr>
              <w:t>20</w:t>
            </w:r>
          </w:p>
        </w:tc>
      </w:tr>
      <w:tr w:rsidR="00E61DC3" w:rsidRPr="00E61DC3" w14:paraId="283CE821" w14:textId="77777777" w:rsidTr="00176DF5">
        <w:trPr>
          <w:trHeight w:val="323"/>
        </w:trPr>
        <w:tc>
          <w:tcPr>
            <w:tcW w:w="6565" w:type="dxa"/>
            <w:tcBorders>
              <w:top w:val="nil"/>
              <w:left w:val="single" w:sz="4" w:space="0" w:color="auto"/>
              <w:bottom w:val="single" w:sz="4" w:space="0" w:color="auto"/>
              <w:right w:val="single" w:sz="4" w:space="0" w:color="auto"/>
            </w:tcBorders>
            <w:shd w:val="clear" w:color="auto" w:fill="auto"/>
            <w:vAlign w:val="center"/>
            <w:hideMark/>
          </w:tcPr>
          <w:p w14:paraId="32F904C1" w14:textId="77777777" w:rsidR="00E61DC3" w:rsidRPr="00E61DC3" w:rsidRDefault="00E61DC3" w:rsidP="00E61DC3">
            <w:pPr>
              <w:widowControl w:val="0"/>
              <w:overflowPunct w:val="0"/>
              <w:adjustRightInd w:val="0"/>
              <w:spacing w:line="259" w:lineRule="auto"/>
              <w:jc w:val="both"/>
              <w:rPr>
                <w:rFonts w:asciiTheme="minorHAnsi" w:eastAsia="Malgun Gothic" w:hAnsiTheme="minorHAnsi" w:cstheme="minorHAnsi"/>
                <w:sz w:val="22"/>
                <w:szCs w:val="22"/>
              </w:rPr>
            </w:pPr>
            <w:r w:rsidRPr="00E61DC3">
              <w:rPr>
                <w:rFonts w:asciiTheme="minorHAnsi" w:eastAsia="Malgun Gothic" w:hAnsiTheme="minorHAnsi" w:cstheme="minorHAnsi"/>
                <w:sz w:val="22"/>
                <w:szCs w:val="22"/>
              </w:rPr>
              <w:t>Officially recognized and registered research entities, institutions, and NGOs.</w:t>
            </w:r>
          </w:p>
        </w:tc>
        <w:tc>
          <w:tcPr>
            <w:tcW w:w="1080" w:type="dxa"/>
            <w:tcBorders>
              <w:top w:val="nil"/>
              <w:left w:val="nil"/>
              <w:bottom w:val="single" w:sz="4" w:space="0" w:color="auto"/>
              <w:right w:val="single" w:sz="4" w:space="0" w:color="auto"/>
            </w:tcBorders>
            <w:shd w:val="clear" w:color="000000" w:fill="F1F1F1"/>
            <w:noWrap/>
            <w:vAlign w:val="center"/>
            <w:hideMark/>
          </w:tcPr>
          <w:p w14:paraId="16383EFA" w14:textId="77777777" w:rsidR="00E61DC3" w:rsidRPr="00E61DC3" w:rsidRDefault="00E61DC3" w:rsidP="00E61DC3">
            <w:pPr>
              <w:jc w:val="center"/>
              <w:rPr>
                <w:rFonts w:asciiTheme="minorHAnsi" w:eastAsia="PMingLiU-ExtB" w:hAnsiTheme="minorHAnsi" w:cstheme="minorHAnsi"/>
                <w:sz w:val="22"/>
                <w:szCs w:val="22"/>
              </w:rPr>
            </w:pPr>
          </w:p>
        </w:tc>
        <w:tc>
          <w:tcPr>
            <w:tcW w:w="1350" w:type="dxa"/>
            <w:tcBorders>
              <w:top w:val="nil"/>
              <w:left w:val="nil"/>
              <w:bottom w:val="single" w:sz="4" w:space="0" w:color="auto"/>
              <w:right w:val="single" w:sz="4" w:space="0" w:color="auto"/>
            </w:tcBorders>
            <w:shd w:val="clear" w:color="auto" w:fill="auto"/>
            <w:vAlign w:val="center"/>
            <w:hideMark/>
          </w:tcPr>
          <w:p w14:paraId="06D4AEA7" w14:textId="77777777" w:rsidR="00E61DC3" w:rsidRPr="00E61DC3" w:rsidRDefault="00E61DC3" w:rsidP="00E61DC3">
            <w:pPr>
              <w:jc w:val="center"/>
              <w:rPr>
                <w:rFonts w:asciiTheme="minorHAnsi" w:eastAsia="PMingLiU-ExtB" w:hAnsiTheme="minorHAnsi" w:cstheme="minorHAnsi"/>
                <w:sz w:val="22"/>
                <w:szCs w:val="22"/>
              </w:rPr>
            </w:pPr>
            <w:r w:rsidRPr="00E61DC3">
              <w:rPr>
                <w:rFonts w:asciiTheme="minorHAnsi" w:eastAsia="PMingLiU-ExtB" w:hAnsiTheme="minorHAnsi" w:cstheme="minorHAnsi"/>
                <w:sz w:val="22"/>
                <w:szCs w:val="22"/>
              </w:rPr>
              <w:t>10</w:t>
            </w:r>
          </w:p>
        </w:tc>
      </w:tr>
      <w:tr w:rsidR="00E61DC3" w:rsidRPr="00E61DC3" w14:paraId="48993B6C" w14:textId="77777777" w:rsidTr="00176DF5">
        <w:trPr>
          <w:trHeight w:val="422"/>
        </w:trPr>
        <w:tc>
          <w:tcPr>
            <w:tcW w:w="6565" w:type="dxa"/>
            <w:tcBorders>
              <w:top w:val="nil"/>
              <w:left w:val="single" w:sz="4" w:space="0" w:color="auto"/>
              <w:bottom w:val="single" w:sz="4" w:space="0" w:color="auto"/>
              <w:right w:val="single" w:sz="4" w:space="0" w:color="auto"/>
            </w:tcBorders>
            <w:shd w:val="clear" w:color="auto" w:fill="auto"/>
            <w:vAlign w:val="center"/>
            <w:hideMark/>
          </w:tcPr>
          <w:p w14:paraId="43A1FAF4" w14:textId="77777777" w:rsidR="00E61DC3" w:rsidRPr="00E61DC3" w:rsidRDefault="00E61DC3" w:rsidP="00E61DC3">
            <w:pPr>
              <w:rPr>
                <w:rFonts w:asciiTheme="minorHAnsi" w:eastAsia="PMingLiU-ExtB" w:hAnsiTheme="minorHAnsi" w:cstheme="minorHAnsi"/>
                <w:sz w:val="22"/>
                <w:szCs w:val="22"/>
              </w:rPr>
            </w:pPr>
            <w:r w:rsidRPr="00E61DC3">
              <w:rPr>
                <w:rFonts w:asciiTheme="minorHAnsi" w:eastAsia="Malgun Gothic" w:hAnsiTheme="minorHAnsi" w:cstheme="minorHAnsi"/>
                <w:sz w:val="22"/>
                <w:szCs w:val="22"/>
              </w:rPr>
              <w:t>Have familiar with activities of public organizations and their management systems. Proven experience in implementing measures initiated by governmental and non-governmental organizations</w:t>
            </w:r>
          </w:p>
        </w:tc>
        <w:tc>
          <w:tcPr>
            <w:tcW w:w="1080" w:type="dxa"/>
            <w:tcBorders>
              <w:top w:val="nil"/>
              <w:left w:val="nil"/>
              <w:bottom w:val="single" w:sz="4" w:space="0" w:color="auto"/>
              <w:right w:val="single" w:sz="4" w:space="0" w:color="auto"/>
            </w:tcBorders>
            <w:shd w:val="clear" w:color="000000" w:fill="F1F1F1"/>
            <w:noWrap/>
            <w:vAlign w:val="center"/>
            <w:hideMark/>
          </w:tcPr>
          <w:p w14:paraId="382528A0" w14:textId="77777777" w:rsidR="00E61DC3" w:rsidRPr="00E61DC3" w:rsidRDefault="00E61DC3" w:rsidP="00E61DC3">
            <w:pPr>
              <w:jc w:val="center"/>
              <w:rPr>
                <w:rFonts w:asciiTheme="minorHAnsi" w:eastAsia="PMingLiU-ExtB" w:hAnsiTheme="minorHAnsi" w:cstheme="minorHAnsi"/>
                <w:sz w:val="22"/>
                <w:szCs w:val="22"/>
              </w:rPr>
            </w:pPr>
          </w:p>
        </w:tc>
        <w:tc>
          <w:tcPr>
            <w:tcW w:w="1350" w:type="dxa"/>
            <w:tcBorders>
              <w:top w:val="nil"/>
              <w:left w:val="nil"/>
              <w:bottom w:val="single" w:sz="4" w:space="0" w:color="auto"/>
              <w:right w:val="single" w:sz="4" w:space="0" w:color="auto"/>
            </w:tcBorders>
            <w:shd w:val="clear" w:color="auto" w:fill="auto"/>
            <w:vAlign w:val="center"/>
            <w:hideMark/>
          </w:tcPr>
          <w:p w14:paraId="04944EA1" w14:textId="77777777" w:rsidR="00E61DC3" w:rsidRPr="00E61DC3" w:rsidRDefault="00E61DC3" w:rsidP="00E61DC3">
            <w:pPr>
              <w:jc w:val="center"/>
              <w:rPr>
                <w:rFonts w:asciiTheme="minorHAnsi" w:eastAsia="PMingLiU-ExtB" w:hAnsiTheme="minorHAnsi" w:cstheme="minorHAnsi"/>
                <w:sz w:val="22"/>
                <w:szCs w:val="22"/>
              </w:rPr>
            </w:pPr>
            <w:r w:rsidRPr="00E61DC3">
              <w:rPr>
                <w:rFonts w:asciiTheme="minorHAnsi" w:eastAsia="PMingLiU-ExtB" w:hAnsiTheme="minorHAnsi" w:cstheme="minorHAnsi"/>
                <w:sz w:val="22"/>
                <w:szCs w:val="22"/>
              </w:rPr>
              <w:t>10</w:t>
            </w:r>
          </w:p>
        </w:tc>
      </w:tr>
      <w:tr w:rsidR="00E61DC3" w:rsidRPr="00E61DC3" w14:paraId="7005F753" w14:textId="77777777" w:rsidTr="00176DF5">
        <w:trPr>
          <w:trHeight w:val="60"/>
        </w:trPr>
        <w:tc>
          <w:tcPr>
            <w:tcW w:w="6565" w:type="dxa"/>
            <w:tcBorders>
              <w:top w:val="nil"/>
              <w:left w:val="single" w:sz="4" w:space="0" w:color="auto"/>
              <w:bottom w:val="single" w:sz="4" w:space="0" w:color="auto"/>
              <w:right w:val="single" w:sz="4" w:space="0" w:color="auto"/>
            </w:tcBorders>
            <w:shd w:val="clear" w:color="000000" w:fill="ECECEC"/>
            <w:vAlign w:val="center"/>
            <w:hideMark/>
          </w:tcPr>
          <w:p w14:paraId="39897C45" w14:textId="77777777" w:rsidR="00E61DC3" w:rsidRPr="00E61DC3" w:rsidRDefault="00E61DC3" w:rsidP="00E61DC3">
            <w:pPr>
              <w:rPr>
                <w:rFonts w:asciiTheme="minorHAnsi" w:eastAsia="PMingLiU-ExtB" w:hAnsiTheme="minorHAnsi" w:cstheme="minorHAnsi"/>
                <w:b/>
                <w:bCs/>
                <w:sz w:val="22"/>
                <w:szCs w:val="22"/>
              </w:rPr>
            </w:pPr>
            <w:r w:rsidRPr="00E61DC3">
              <w:rPr>
                <w:rFonts w:asciiTheme="minorHAnsi" w:eastAsia="PMingLiU-ExtB" w:hAnsiTheme="minorHAnsi" w:cstheme="minorHAnsi"/>
                <w:b/>
                <w:bCs/>
                <w:sz w:val="22"/>
                <w:szCs w:val="22"/>
              </w:rPr>
              <w:t>Technical criteria 2: Qualifications of team members</w:t>
            </w:r>
          </w:p>
        </w:tc>
        <w:tc>
          <w:tcPr>
            <w:tcW w:w="1080" w:type="dxa"/>
            <w:tcBorders>
              <w:top w:val="nil"/>
              <w:left w:val="nil"/>
              <w:bottom w:val="single" w:sz="4" w:space="0" w:color="auto"/>
              <w:right w:val="single" w:sz="4" w:space="0" w:color="auto"/>
            </w:tcBorders>
            <w:shd w:val="clear" w:color="000000" w:fill="ECECEC"/>
            <w:noWrap/>
            <w:vAlign w:val="center"/>
            <w:hideMark/>
          </w:tcPr>
          <w:p w14:paraId="6A713B54" w14:textId="77777777" w:rsidR="00E61DC3" w:rsidRPr="00E61DC3" w:rsidRDefault="00E61DC3" w:rsidP="00E61DC3">
            <w:pPr>
              <w:jc w:val="center"/>
              <w:rPr>
                <w:rFonts w:asciiTheme="minorHAnsi" w:eastAsia="PMingLiU-ExtB" w:hAnsiTheme="minorHAnsi" w:cstheme="minorHAnsi"/>
                <w:b/>
                <w:bCs/>
                <w:sz w:val="22"/>
                <w:szCs w:val="22"/>
              </w:rPr>
            </w:pPr>
          </w:p>
        </w:tc>
        <w:tc>
          <w:tcPr>
            <w:tcW w:w="1350" w:type="dxa"/>
            <w:tcBorders>
              <w:top w:val="nil"/>
              <w:left w:val="nil"/>
              <w:bottom w:val="single" w:sz="4" w:space="0" w:color="auto"/>
              <w:right w:val="single" w:sz="4" w:space="0" w:color="auto"/>
            </w:tcBorders>
            <w:shd w:val="clear" w:color="000000" w:fill="ECECEC"/>
            <w:noWrap/>
            <w:vAlign w:val="center"/>
            <w:hideMark/>
          </w:tcPr>
          <w:p w14:paraId="14FE04AC" w14:textId="77777777" w:rsidR="00E61DC3" w:rsidRPr="00E61DC3" w:rsidRDefault="00E61DC3" w:rsidP="00E61DC3">
            <w:pPr>
              <w:jc w:val="center"/>
              <w:rPr>
                <w:rFonts w:asciiTheme="minorHAnsi" w:eastAsia="PMingLiU-ExtB" w:hAnsiTheme="minorHAnsi" w:cstheme="minorHAnsi"/>
                <w:b/>
                <w:bCs/>
                <w:sz w:val="22"/>
                <w:szCs w:val="22"/>
              </w:rPr>
            </w:pPr>
            <w:r w:rsidRPr="00E61DC3">
              <w:rPr>
                <w:rFonts w:asciiTheme="minorHAnsi" w:eastAsia="PMingLiU-ExtB" w:hAnsiTheme="minorHAnsi" w:cstheme="minorHAnsi"/>
                <w:b/>
                <w:bCs/>
                <w:sz w:val="22"/>
                <w:szCs w:val="22"/>
              </w:rPr>
              <w:t>60</w:t>
            </w:r>
          </w:p>
        </w:tc>
      </w:tr>
      <w:tr w:rsidR="00E61DC3" w:rsidRPr="00E61DC3" w14:paraId="6C79218C" w14:textId="77777777" w:rsidTr="00176DF5">
        <w:trPr>
          <w:trHeight w:val="70"/>
        </w:trPr>
        <w:tc>
          <w:tcPr>
            <w:tcW w:w="6565" w:type="dxa"/>
            <w:tcBorders>
              <w:top w:val="nil"/>
              <w:left w:val="single" w:sz="4" w:space="0" w:color="auto"/>
              <w:bottom w:val="single" w:sz="4" w:space="0" w:color="auto"/>
              <w:right w:val="single" w:sz="4" w:space="0" w:color="auto"/>
            </w:tcBorders>
            <w:shd w:val="clear" w:color="auto" w:fill="auto"/>
            <w:vAlign w:val="center"/>
          </w:tcPr>
          <w:p w14:paraId="2FEE17E0" w14:textId="77777777" w:rsidR="00E61DC3" w:rsidRPr="00E61DC3" w:rsidRDefault="00E61DC3" w:rsidP="00E61DC3">
            <w:pPr>
              <w:rPr>
                <w:rFonts w:asciiTheme="minorHAnsi" w:eastAsia="PMingLiU-ExtB" w:hAnsiTheme="minorHAnsi" w:cstheme="minorHAnsi"/>
                <w:sz w:val="22"/>
                <w:szCs w:val="22"/>
              </w:rPr>
            </w:pPr>
            <w:r w:rsidRPr="00E61DC3">
              <w:rPr>
                <w:rFonts w:asciiTheme="minorHAnsi" w:eastAsia="PMingLiU-ExtB" w:hAnsiTheme="minorHAnsi" w:cstheme="minorHAnsi"/>
                <w:sz w:val="22"/>
                <w:szCs w:val="22"/>
              </w:rPr>
              <w:t xml:space="preserve">Team member 1/Team leader </w:t>
            </w:r>
          </w:p>
        </w:tc>
        <w:tc>
          <w:tcPr>
            <w:tcW w:w="1080" w:type="dxa"/>
            <w:tcBorders>
              <w:top w:val="nil"/>
              <w:left w:val="nil"/>
              <w:bottom w:val="single" w:sz="4" w:space="0" w:color="auto"/>
              <w:right w:val="single" w:sz="4" w:space="0" w:color="auto"/>
            </w:tcBorders>
            <w:shd w:val="clear" w:color="000000" w:fill="ECECEC"/>
            <w:noWrap/>
            <w:vAlign w:val="center"/>
          </w:tcPr>
          <w:p w14:paraId="5C16B56E" w14:textId="77777777" w:rsidR="00E61DC3" w:rsidRPr="00E61DC3" w:rsidRDefault="00E61DC3" w:rsidP="00E61DC3">
            <w:pPr>
              <w:jc w:val="center"/>
              <w:rPr>
                <w:rFonts w:asciiTheme="minorHAnsi" w:eastAsia="PMingLiU-ExtB" w:hAnsiTheme="minorHAnsi" w:cstheme="minorHAnsi"/>
                <w:sz w:val="22"/>
                <w:szCs w:val="22"/>
              </w:rPr>
            </w:pPr>
          </w:p>
        </w:tc>
        <w:tc>
          <w:tcPr>
            <w:tcW w:w="1350" w:type="dxa"/>
            <w:tcBorders>
              <w:top w:val="nil"/>
              <w:left w:val="nil"/>
              <w:bottom w:val="single" w:sz="4" w:space="0" w:color="auto"/>
              <w:right w:val="single" w:sz="4" w:space="0" w:color="auto"/>
            </w:tcBorders>
            <w:shd w:val="clear" w:color="auto" w:fill="auto"/>
            <w:vAlign w:val="center"/>
          </w:tcPr>
          <w:p w14:paraId="6E3B1A9E" w14:textId="77777777" w:rsidR="00E61DC3" w:rsidRPr="00E61DC3" w:rsidRDefault="00E61DC3" w:rsidP="00E61DC3">
            <w:pPr>
              <w:jc w:val="center"/>
              <w:rPr>
                <w:rFonts w:asciiTheme="minorHAnsi" w:eastAsia="PMingLiU-ExtB" w:hAnsiTheme="minorHAnsi" w:cstheme="minorHAnsi"/>
                <w:sz w:val="22"/>
                <w:szCs w:val="22"/>
              </w:rPr>
            </w:pPr>
            <w:r w:rsidRPr="00E61DC3">
              <w:rPr>
                <w:rFonts w:asciiTheme="minorHAnsi" w:eastAsia="PMingLiU-ExtB" w:hAnsiTheme="minorHAnsi" w:cstheme="minorHAnsi"/>
                <w:sz w:val="22"/>
                <w:szCs w:val="22"/>
              </w:rPr>
              <w:t>20</w:t>
            </w:r>
          </w:p>
        </w:tc>
      </w:tr>
      <w:tr w:rsidR="00E61DC3" w:rsidRPr="00E61DC3" w14:paraId="39198AFC" w14:textId="77777777" w:rsidTr="00176DF5">
        <w:trPr>
          <w:trHeight w:val="70"/>
        </w:trPr>
        <w:tc>
          <w:tcPr>
            <w:tcW w:w="6565" w:type="dxa"/>
            <w:tcBorders>
              <w:top w:val="nil"/>
              <w:left w:val="single" w:sz="4" w:space="0" w:color="auto"/>
              <w:bottom w:val="single" w:sz="4" w:space="0" w:color="auto"/>
              <w:right w:val="single" w:sz="4" w:space="0" w:color="auto"/>
            </w:tcBorders>
            <w:shd w:val="clear" w:color="auto" w:fill="auto"/>
            <w:vAlign w:val="center"/>
            <w:hideMark/>
          </w:tcPr>
          <w:p w14:paraId="7E08E553" w14:textId="77777777" w:rsidR="00E61DC3" w:rsidRPr="00E61DC3" w:rsidRDefault="00E61DC3" w:rsidP="00E61DC3">
            <w:pPr>
              <w:spacing w:before="120"/>
              <w:contextualSpacing/>
              <w:rPr>
                <w:rFonts w:asciiTheme="minorHAnsi" w:eastAsia="PMingLiU-ExtB" w:hAnsiTheme="minorHAnsi" w:cstheme="minorHAnsi"/>
                <w:sz w:val="22"/>
                <w:szCs w:val="22"/>
              </w:rPr>
            </w:pPr>
            <w:r w:rsidRPr="00E61DC3">
              <w:rPr>
                <w:rFonts w:asciiTheme="minorHAnsi" w:eastAsia="PMingLiU-ExtB" w:hAnsiTheme="minorHAnsi" w:cstheme="minorHAnsi"/>
                <w:sz w:val="22"/>
                <w:szCs w:val="22"/>
              </w:rPr>
              <w:t>Team member 2</w:t>
            </w:r>
          </w:p>
        </w:tc>
        <w:tc>
          <w:tcPr>
            <w:tcW w:w="1080" w:type="dxa"/>
            <w:tcBorders>
              <w:top w:val="nil"/>
              <w:left w:val="nil"/>
              <w:bottom w:val="single" w:sz="4" w:space="0" w:color="auto"/>
              <w:right w:val="single" w:sz="4" w:space="0" w:color="auto"/>
            </w:tcBorders>
            <w:shd w:val="clear" w:color="000000" w:fill="ECECEC"/>
            <w:noWrap/>
            <w:vAlign w:val="center"/>
            <w:hideMark/>
          </w:tcPr>
          <w:p w14:paraId="3652AFE4" w14:textId="77777777" w:rsidR="00E61DC3" w:rsidRPr="00E61DC3" w:rsidRDefault="00E61DC3" w:rsidP="00E61DC3">
            <w:pPr>
              <w:jc w:val="center"/>
              <w:rPr>
                <w:rFonts w:asciiTheme="minorHAnsi" w:eastAsia="PMingLiU-ExtB" w:hAnsiTheme="minorHAnsi" w:cstheme="minorHAnsi"/>
                <w:sz w:val="22"/>
                <w:szCs w:val="22"/>
              </w:rPr>
            </w:pPr>
          </w:p>
        </w:tc>
        <w:tc>
          <w:tcPr>
            <w:tcW w:w="1350" w:type="dxa"/>
            <w:tcBorders>
              <w:top w:val="nil"/>
              <w:left w:val="nil"/>
              <w:bottom w:val="single" w:sz="4" w:space="0" w:color="auto"/>
              <w:right w:val="single" w:sz="4" w:space="0" w:color="auto"/>
            </w:tcBorders>
            <w:shd w:val="clear" w:color="auto" w:fill="auto"/>
            <w:vAlign w:val="center"/>
            <w:hideMark/>
          </w:tcPr>
          <w:p w14:paraId="1D3298B8" w14:textId="77777777" w:rsidR="00E61DC3" w:rsidRPr="00E61DC3" w:rsidRDefault="00E61DC3" w:rsidP="00E61DC3">
            <w:pPr>
              <w:jc w:val="center"/>
              <w:rPr>
                <w:rFonts w:asciiTheme="minorHAnsi" w:eastAsia="PMingLiU-ExtB" w:hAnsiTheme="minorHAnsi" w:cstheme="minorHAnsi"/>
                <w:sz w:val="22"/>
                <w:szCs w:val="22"/>
              </w:rPr>
            </w:pPr>
            <w:r w:rsidRPr="00E61DC3">
              <w:rPr>
                <w:rFonts w:asciiTheme="minorHAnsi" w:eastAsia="PMingLiU-ExtB" w:hAnsiTheme="minorHAnsi" w:cstheme="minorHAnsi"/>
                <w:sz w:val="22"/>
                <w:szCs w:val="22"/>
              </w:rPr>
              <w:t>10</w:t>
            </w:r>
          </w:p>
        </w:tc>
      </w:tr>
      <w:tr w:rsidR="00E61DC3" w:rsidRPr="00E61DC3" w14:paraId="03659B02" w14:textId="77777777" w:rsidTr="00176DF5">
        <w:trPr>
          <w:trHeight w:val="350"/>
        </w:trPr>
        <w:tc>
          <w:tcPr>
            <w:tcW w:w="6565" w:type="dxa"/>
            <w:tcBorders>
              <w:top w:val="nil"/>
              <w:left w:val="single" w:sz="4" w:space="0" w:color="auto"/>
              <w:bottom w:val="single" w:sz="4" w:space="0" w:color="auto"/>
              <w:right w:val="single" w:sz="4" w:space="0" w:color="auto"/>
            </w:tcBorders>
            <w:shd w:val="clear" w:color="auto" w:fill="auto"/>
            <w:vAlign w:val="center"/>
          </w:tcPr>
          <w:p w14:paraId="23F5AB9B" w14:textId="77777777" w:rsidR="00E61DC3" w:rsidRPr="00E61DC3" w:rsidRDefault="00E61DC3" w:rsidP="00E61DC3">
            <w:pPr>
              <w:spacing w:before="120"/>
              <w:contextualSpacing/>
              <w:rPr>
                <w:rFonts w:asciiTheme="minorHAnsi" w:eastAsia="PMingLiU-ExtB" w:hAnsiTheme="minorHAnsi" w:cstheme="minorHAnsi"/>
                <w:sz w:val="22"/>
                <w:szCs w:val="22"/>
              </w:rPr>
            </w:pPr>
            <w:r w:rsidRPr="00E61DC3">
              <w:rPr>
                <w:rFonts w:asciiTheme="minorHAnsi" w:eastAsia="PMingLiU-ExtB" w:hAnsiTheme="minorHAnsi" w:cstheme="minorHAnsi"/>
                <w:sz w:val="22"/>
                <w:szCs w:val="22"/>
              </w:rPr>
              <w:t>Team member 3</w:t>
            </w:r>
          </w:p>
        </w:tc>
        <w:tc>
          <w:tcPr>
            <w:tcW w:w="1080" w:type="dxa"/>
            <w:tcBorders>
              <w:top w:val="nil"/>
              <w:left w:val="nil"/>
              <w:bottom w:val="single" w:sz="4" w:space="0" w:color="auto"/>
              <w:right w:val="single" w:sz="4" w:space="0" w:color="auto"/>
            </w:tcBorders>
            <w:shd w:val="clear" w:color="000000" w:fill="ECECEC"/>
            <w:noWrap/>
            <w:vAlign w:val="center"/>
          </w:tcPr>
          <w:p w14:paraId="22C52CC8" w14:textId="77777777" w:rsidR="00E61DC3" w:rsidRPr="00E61DC3" w:rsidRDefault="00E61DC3" w:rsidP="00E61DC3">
            <w:pPr>
              <w:jc w:val="center"/>
              <w:rPr>
                <w:rFonts w:asciiTheme="minorHAnsi" w:eastAsia="PMingLiU-ExtB" w:hAnsiTheme="minorHAnsi" w:cstheme="minorHAnsi"/>
                <w:sz w:val="22"/>
                <w:szCs w:val="22"/>
              </w:rPr>
            </w:pPr>
          </w:p>
        </w:tc>
        <w:tc>
          <w:tcPr>
            <w:tcW w:w="1350" w:type="dxa"/>
            <w:tcBorders>
              <w:top w:val="nil"/>
              <w:left w:val="nil"/>
              <w:bottom w:val="single" w:sz="4" w:space="0" w:color="auto"/>
              <w:right w:val="single" w:sz="4" w:space="0" w:color="auto"/>
            </w:tcBorders>
            <w:shd w:val="clear" w:color="auto" w:fill="auto"/>
            <w:vAlign w:val="center"/>
          </w:tcPr>
          <w:p w14:paraId="0153B579" w14:textId="77777777" w:rsidR="00E61DC3" w:rsidRPr="00E61DC3" w:rsidRDefault="00E61DC3" w:rsidP="00E61DC3">
            <w:pPr>
              <w:jc w:val="center"/>
              <w:rPr>
                <w:rFonts w:asciiTheme="minorHAnsi" w:eastAsia="PMingLiU-ExtB" w:hAnsiTheme="minorHAnsi" w:cstheme="minorHAnsi"/>
                <w:sz w:val="22"/>
                <w:szCs w:val="22"/>
              </w:rPr>
            </w:pPr>
            <w:r w:rsidRPr="00E61DC3">
              <w:rPr>
                <w:rFonts w:asciiTheme="minorHAnsi" w:eastAsia="PMingLiU-ExtB" w:hAnsiTheme="minorHAnsi" w:cstheme="minorHAnsi"/>
                <w:sz w:val="22"/>
                <w:szCs w:val="22"/>
              </w:rPr>
              <w:t>10</w:t>
            </w:r>
          </w:p>
        </w:tc>
      </w:tr>
      <w:tr w:rsidR="00E61DC3" w:rsidRPr="00E61DC3" w14:paraId="5FD31762" w14:textId="77777777" w:rsidTr="00176DF5">
        <w:trPr>
          <w:trHeight w:val="350"/>
        </w:trPr>
        <w:tc>
          <w:tcPr>
            <w:tcW w:w="6565" w:type="dxa"/>
            <w:tcBorders>
              <w:top w:val="nil"/>
              <w:left w:val="single" w:sz="4" w:space="0" w:color="auto"/>
              <w:bottom w:val="single" w:sz="4" w:space="0" w:color="auto"/>
              <w:right w:val="single" w:sz="4" w:space="0" w:color="auto"/>
            </w:tcBorders>
            <w:shd w:val="clear" w:color="auto" w:fill="auto"/>
            <w:vAlign w:val="center"/>
          </w:tcPr>
          <w:p w14:paraId="6BF84A1B" w14:textId="77777777" w:rsidR="00E61DC3" w:rsidRPr="00E61DC3" w:rsidRDefault="00E61DC3" w:rsidP="00E61DC3">
            <w:pPr>
              <w:spacing w:before="120"/>
              <w:contextualSpacing/>
              <w:rPr>
                <w:rFonts w:asciiTheme="minorHAnsi" w:eastAsia="PMingLiU-ExtB" w:hAnsiTheme="minorHAnsi" w:cstheme="minorHAnsi"/>
                <w:sz w:val="22"/>
                <w:szCs w:val="22"/>
              </w:rPr>
            </w:pPr>
            <w:r w:rsidRPr="00E61DC3">
              <w:rPr>
                <w:rFonts w:asciiTheme="minorHAnsi" w:eastAsia="PMingLiU-ExtB" w:hAnsiTheme="minorHAnsi" w:cstheme="minorHAnsi"/>
                <w:sz w:val="22"/>
                <w:szCs w:val="22"/>
              </w:rPr>
              <w:t>Team member 4</w:t>
            </w:r>
          </w:p>
        </w:tc>
        <w:tc>
          <w:tcPr>
            <w:tcW w:w="1080" w:type="dxa"/>
            <w:tcBorders>
              <w:top w:val="nil"/>
              <w:left w:val="nil"/>
              <w:bottom w:val="single" w:sz="4" w:space="0" w:color="auto"/>
              <w:right w:val="single" w:sz="4" w:space="0" w:color="auto"/>
            </w:tcBorders>
            <w:shd w:val="clear" w:color="000000" w:fill="ECECEC"/>
            <w:noWrap/>
            <w:vAlign w:val="center"/>
          </w:tcPr>
          <w:p w14:paraId="2F3FE3DB" w14:textId="77777777" w:rsidR="00E61DC3" w:rsidRPr="00E61DC3" w:rsidRDefault="00E61DC3" w:rsidP="00E61DC3">
            <w:pPr>
              <w:jc w:val="center"/>
              <w:rPr>
                <w:rFonts w:asciiTheme="minorHAnsi" w:eastAsia="PMingLiU-ExtB" w:hAnsiTheme="minorHAnsi" w:cstheme="minorHAnsi"/>
                <w:sz w:val="22"/>
                <w:szCs w:val="22"/>
              </w:rPr>
            </w:pPr>
          </w:p>
        </w:tc>
        <w:tc>
          <w:tcPr>
            <w:tcW w:w="1350" w:type="dxa"/>
            <w:tcBorders>
              <w:top w:val="nil"/>
              <w:left w:val="nil"/>
              <w:bottom w:val="single" w:sz="4" w:space="0" w:color="auto"/>
              <w:right w:val="single" w:sz="4" w:space="0" w:color="auto"/>
            </w:tcBorders>
            <w:shd w:val="clear" w:color="auto" w:fill="auto"/>
            <w:vAlign w:val="center"/>
          </w:tcPr>
          <w:p w14:paraId="41150E51" w14:textId="77777777" w:rsidR="00E61DC3" w:rsidRPr="00E61DC3" w:rsidRDefault="00E61DC3" w:rsidP="00E61DC3">
            <w:pPr>
              <w:jc w:val="center"/>
              <w:rPr>
                <w:rFonts w:asciiTheme="minorHAnsi" w:eastAsia="PMingLiU-ExtB" w:hAnsiTheme="minorHAnsi" w:cstheme="minorHAnsi"/>
                <w:sz w:val="22"/>
                <w:szCs w:val="22"/>
              </w:rPr>
            </w:pPr>
            <w:r w:rsidRPr="00E61DC3">
              <w:rPr>
                <w:rFonts w:asciiTheme="minorHAnsi" w:eastAsia="PMingLiU-ExtB" w:hAnsiTheme="minorHAnsi" w:cstheme="minorHAnsi"/>
                <w:sz w:val="22"/>
                <w:szCs w:val="22"/>
              </w:rPr>
              <w:t>10</w:t>
            </w:r>
          </w:p>
        </w:tc>
      </w:tr>
      <w:tr w:rsidR="00E61DC3" w:rsidRPr="00E61DC3" w14:paraId="1F75AA83" w14:textId="77777777" w:rsidTr="00176DF5">
        <w:trPr>
          <w:trHeight w:val="350"/>
        </w:trPr>
        <w:tc>
          <w:tcPr>
            <w:tcW w:w="6565" w:type="dxa"/>
            <w:tcBorders>
              <w:top w:val="nil"/>
              <w:left w:val="single" w:sz="4" w:space="0" w:color="auto"/>
              <w:bottom w:val="single" w:sz="4" w:space="0" w:color="auto"/>
              <w:right w:val="single" w:sz="4" w:space="0" w:color="auto"/>
            </w:tcBorders>
            <w:shd w:val="clear" w:color="auto" w:fill="auto"/>
            <w:vAlign w:val="center"/>
          </w:tcPr>
          <w:p w14:paraId="40350243" w14:textId="585D4E14" w:rsidR="00E61DC3" w:rsidRPr="00E61DC3" w:rsidRDefault="00E61DC3" w:rsidP="00E61DC3">
            <w:pPr>
              <w:spacing w:before="120"/>
              <w:contextualSpacing/>
              <w:rPr>
                <w:rFonts w:asciiTheme="minorHAnsi" w:eastAsia="PMingLiU-ExtB" w:hAnsiTheme="minorHAnsi" w:cstheme="minorHAnsi"/>
                <w:sz w:val="22"/>
                <w:szCs w:val="22"/>
              </w:rPr>
            </w:pPr>
            <w:r w:rsidRPr="00E61DC3">
              <w:rPr>
                <w:rFonts w:asciiTheme="minorHAnsi" w:eastAsia="PMingLiU-ExtB" w:hAnsiTheme="minorHAnsi" w:cstheme="minorHAnsi"/>
                <w:sz w:val="22"/>
                <w:szCs w:val="22"/>
              </w:rPr>
              <w:t>Team member 5</w:t>
            </w:r>
          </w:p>
        </w:tc>
        <w:tc>
          <w:tcPr>
            <w:tcW w:w="1080" w:type="dxa"/>
            <w:tcBorders>
              <w:top w:val="nil"/>
              <w:left w:val="nil"/>
              <w:bottom w:val="single" w:sz="4" w:space="0" w:color="auto"/>
              <w:right w:val="single" w:sz="4" w:space="0" w:color="auto"/>
            </w:tcBorders>
            <w:shd w:val="clear" w:color="000000" w:fill="ECECEC"/>
            <w:noWrap/>
            <w:vAlign w:val="center"/>
          </w:tcPr>
          <w:p w14:paraId="4CA4A140" w14:textId="77777777" w:rsidR="00E61DC3" w:rsidRPr="00E61DC3" w:rsidRDefault="00E61DC3" w:rsidP="00E61DC3">
            <w:pPr>
              <w:jc w:val="center"/>
              <w:rPr>
                <w:rFonts w:asciiTheme="minorHAnsi" w:eastAsia="PMingLiU-ExtB" w:hAnsiTheme="minorHAnsi" w:cstheme="minorHAnsi"/>
                <w:sz w:val="22"/>
                <w:szCs w:val="22"/>
              </w:rPr>
            </w:pPr>
          </w:p>
        </w:tc>
        <w:tc>
          <w:tcPr>
            <w:tcW w:w="1350" w:type="dxa"/>
            <w:tcBorders>
              <w:top w:val="nil"/>
              <w:left w:val="nil"/>
              <w:bottom w:val="single" w:sz="4" w:space="0" w:color="auto"/>
              <w:right w:val="single" w:sz="4" w:space="0" w:color="auto"/>
            </w:tcBorders>
            <w:shd w:val="clear" w:color="auto" w:fill="auto"/>
            <w:vAlign w:val="center"/>
          </w:tcPr>
          <w:p w14:paraId="62CAF714" w14:textId="77777777" w:rsidR="00E61DC3" w:rsidRPr="00E61DC3" w:rsidRDefault="00E61DC3" w:rsidP="00E61DC3">
            <w:pPr>
              <w:jc w:val="center"/>
              <w:rPr>
                <w:rFonts w:asciiTheme="minorHAnsi" w:eastAsia="PMingLiU-ExtB" w:hAnsiTheme="minorHAnsi" w:cstheme="minorHAnsi"/>
                <w:sz w:val="22"/>
                <w:szCs w:val="22"/>
              </w:rPr>
            </w:pPr>
            <w:r w:rsidRPr="00E61DC3">
              <w:rPr>
                <w:rFonts w:asciiTheme="minorHAnsi" w:eastAsia="PMingLiU-ExtB" w:hAnsiTheme="minorHAnsi" w:cstheme="minorHAnsi"/>
                <w:sz w:val="22"/>
                <w:szCs w:val="22"/>
              </w:rPr>
              <w:t>10</w:t>
            </w:r>
          </w:p>
        </w:tc>
      </w:tr>
      <w:tr w:rsidR="00E61DC3" w:rsidRPr="00E61DC3" w14:paraId="74A4AF74" w14:textId="77777777" w:rsidTr="00176DF5">
        <w:trPr>
          <w:trHeight w:val="405"/>
        </w:trPr>
        <w:tc>
          <w:tcPr>
            <w:tcW w:w="6565" w:type="dxa"/>
            <w:tcBorders>
              <w:top w:val="nil"/>
              <w:left w:val="single" w:sz="4" w:space="0" w:color="auto"/>
              <w:bottom w:val="single" w:sz="4" w:space="0" w:color="auto"/>
              <w:right w:val="single" w:sz="4" w:space="0" w:color="auto"/>
            </w:tcBorders>
            <w:shd w:val="clear" w:color="000000" w:fill="ECECEC"/>
            <w:vAlign w:val="center"/>
            <w:hideMark/>
          </w:tcPr>
          <w:p w14:paraId="001B1AD1" w14:textId="77777777" w:rsidR="00E61DC3" w:rsidRPr="00E61DC3" w:rsidRDefault="00E61DC3" w:rsidP="00E61DC3">
            <w:pPr>
              <w:rPr>
                <w:rFonts w:asciiTheme="minorHAnsi" w:eastAsia="PMingLiU-ExtB" w:hAnsiTheme="minorHAnsi" w:cstheme="minorHAnsi"/>
                <w:b/>
                <w:bCs/>
                <w:sz w:val="22"/>
                <w:szCs w:val="22"/>
              </w:rPr>
            </w:pPr>
            <w:r w:rsidRPr="00E61DC3">
              <w:rPr>
                <w:rFonts w:asciiTheme="minorHAnsi" w:eastAsia="PMingLiU-ExtB" w:hAnsiTheme="minorHAnsi" w:cstheme="minorHAnsi"/>
                <w:b/>
                <w:bCs/>
                <w:sz w:val="22"/>
                <w:szCs w:val="22"/>
              </w:rPr>
              <w:t>Technical criteria 3: Proposed methodology and timeliness of the implementation plan</w:t>
            </w:r>
          </w:p>
        </w:tc>
        <w:tc>
          <w:tcPr>
            <w:tcW w:w="1080" w:type="dxa"/>
            <w:tcBorders>
              <w:top w:val="nil"/>
              <w:left w:val="nil"/>
              <w:bottom w:val="single" w:sz="4" w:space="0" w:color="auto"/>
              <w:right w:val="single" w:sz="4" w:space="0" w:color="auto"/>
            </w:tcBorders>
            <w:shd w:val="clear" w:color="000000" w:fill="ECECEC"/>
            <w:noWrap/>
            <w:vAlign w:val="center"/>
            <w:hideMark/>
          </w:tcPr>
          <w:p w14:paraId="2AE07262" w14:textId="77777777" w:rsidR="00E61DC3" w:rsidRPr="00E61DC3" w:rsidRDefault="00E61DC3" w:rsidP="00E61DC3">
            <w:pPr>
              <w:jc w:val="center"/>
              <w:rPr>
                <w:rFonts w:asciiTheme="minorHAnsi" w:eastAsia="PMingLiU-ExtB" w:hAnsiTheme="minorHAnsi" w:cstheme="minorHAnsi"/>
                <w:b/>
                <w:bCs/>
                <w:sz w:val="22"/>
                <w:szCs w:val="22"/>
              </w:rPr>
            </w:pPr>
          </w:p>
        </w:tc>
        <w:tc>
          <w:tcPr>
            <w:tcW w:w="1350" w:type="dxa"/>
            <w:tcBorders>
              <w:top w:val="nil"/>
              <w:left w:val="nil"/>
              <w:bottom w:val="single" w:sz="4" w:space="0" w:color="auto"/>
              <w:right w:val="single" w:sz="4" w:space="0" w:color="auto"/>
            </w:tcBorders>
            <w:shd w:val="clear" w:color="000000" w:fill="ECECEC"/>
            <w:noWrap/>
            <w:vAlign w:val="center"/>
            <w:hideMark/>
          </w:tcPr>
          <w:p w14:paraId="7F90E4C1" w14:textId="77777777" w:rsidR="00E61DC3" w:rsidRPr="00E61DC3" w:rsidRDefault="00E61DC3" w:rsidP="00E61DC3">
            <w:pPr>
              <w:jc w:val="center"/>
              <w:rPr>
                <w:rFonts w:asciiTheme="minorHAnsi" w:eastAsia="PMingLiU-ExtB" w:hAnsiTheme="minorHAnsi" w:cstheme="minorHAnsi"/>
                <w:b/>
                <w:bCs/>
                <w:sz w:val="22"/>
                <w:szCs w:val="22"/>
              </w:rPr>
            </w:pPr>
            <w:r w:rsidRPr="00E61DC3">
              <w:rPr>
                <w:rFonts w:asciiTheme="minorHAnsi" w:eastAsia="PMingLiU-ExtB" w:hAnsiTheme="minorHAnsi" w:cstheme="minorHAnsi"/>
                <w:b/>
                <w:bCs/>
                <w:sz w:val="22"/>
                <w:szCs w:val="22"/>
              </w:rPr>
              <w:t>20</w:t>
            </w:r>
          </w:p>
        </w:tc>
      </w:tr>
      <w:tr w:rsidR="00E61DC3" w:rsidRPr="00E61DC3" w14:paraId="105A87F9" w14:textId="77777777" w:rsidTr="00176DF5">
        <w:trPr>
          <w:trHeight w:val="60"/>
        </w:trPr>
        <w:tc>
          <w:tcPr>
            <w:tcW w:w="6565" w:type="dxa"/>
            <w:tcBorders>
              <w:top w:val="nil"/>
              <w:left w:val="single" w:sz="4" w:space="0" w:color="auto"/>
              <w:bottom w:val="single" w:sz="4" w:space="0" w:color="auto"/>
              <w:right w:val="single" w:sz="4" w:space="0" w:color="auto"/>
            </w:tcBorders>
            <w:shd w:val="clear" w:color="auto" w:fill="auto"/>
            <w:vAlign w:val="center"/>
            <w:hideMark/>
          </w:tcPr>
          <w:p w14:paraId="6CEBF258" w14:textId="77777777" w:rsidR="00E61DC3" w:rsidRPr="00E61DC3" w:rsidRDefault="00E61DC3" w:rsidP="00E61DC3">
            <w:pPr>
              <w:rPr>
                <w:rFonts w:asciiTheme="minorHAnsi" w:eastAsia="PMingLiU-ExtB" w:hAnsiTheme="minorHAnsi" w:cstheme="minorHAnsi"/>
                <w:sz w:val="22"/>
                <w:szCs w:val="22"/>
              </w:rPr>
            </w:pPr>
            <w:r w:rsidRPr="00E61DC3">
              <w:rPr>
                <w:rFonts w:asciiTheme="minorHAnsi" w:eastAsia="PMingLiU-ExtB" w:hAnsiTheme="minorHAnsi" w:cstheme="minorHAnsi"/>
                <w:sz w:val="22"/>
                <w:szCs w:val="22"/>
              </w:rPr>
              <w:t xml:space="preserve">A brief proposal describing the methodologies, work plan and timeframe </w:t>
            </w:r>
          </w:p>
        </w:tc>
        <w:tc>
          <w:tcPr>
            <w:tcW w:w="1080" w:type="dxa"/>
            <w:tcBorders>
              <w:top w:val="nil"/>
              <w:left w:val="nil"/>
              <w:bottom w:val="single" w:sz="4" w:space="0" w:color="auto"/>
              <w:right w:val="single" w:sz="4" w:space="0" w:color="auto"/>
            </w:tcBorders>
            <w:shd w:val="clear" w:color="000000" w:fill="F1F1F1"/>
            <w:noWrap/>
            <w:vAlign w:val="center"/>
            <w:hideMark/>
          </w:tcPr>
          <w:p w14:paraId="32BD07E4" w14:textId="77777777" w:rsidR="00E61DC3" w:rsidRPr="00E61DC3" w:rsidRDefault="00E61DC3" w:rsidP="00E61DC3">
            <w:pPr>
              <w:jc w:val="center"/>
              <w:rPr>
                <w:rFonts w:asciiTheme="minorHAnsi" w:eastAsia="PMingLiU-ExtB" w:hAnsiTheme="minorHAnsi" w:cstheme="minorHAnsi"/>
                <w:sz w:val="22"/>
                <w:szCs w:val="22"/>
              </w:rPr>
            </w:pPr>
          </w:p>
        </w:tc>
        <w:tc>
          <w:tcPr>
            <w:tcW w:w="1350" w:type="dxa"/>
            <w:tcBorders>
              <w:top w:val="nil"/>
              <w:left w:val="nil"/>
              <w:bottom w:val="single" w:sz="4" w:space="0" w:color="auto"/>
              <w:right w:val="single" w:sz="4" w:space="0" w:color="auto"/>
            </w:tcBorders>
            <w:shd w:val="clear" w:color="auto" w:fill="auto"/>
            <w:vAlign w:val="center"/>
            <w:hideMark/>
          </w:tcPr>
          <w:p w14:paraId="18E47B4A" w14:textId="77777777" w:rsidR="00E61DC3" w:rsidRPr="00E61DC3" w:rsidRDefault="00E61DC3" w:rsidP="00E61DC3">
            <w:pPr>
              <w:jc w:val="center"/>
              <w:rPr>
                <w:rFonts w:asciiTheme="minorHAnsi" w:eastAsia="PMingLiU-ExtB" w:hAnsiTheme="minorHAnsi" w:cstheme="minorHAnsi"/>
                <w:sz w:val="22"/>
                <w:szCs w:val="22"/>
              </w:rPr>
            </w:pPr>
            <w:r w:rsidRPr="00E61DC3">
              <w:rPr>
                <w:rFonts w:asciiTheme="minorHAnsi" w:eastAsia="PMingLiU-ExtB" w:hAnsiTheme="minorHAnsi" w:cstheme="minorHAnsi"/>
                <w:sz w:val="22"/>
                <w:szCs w:val="22"/>
              </w:rPr>
              <w:t>20</w:t>
            </w:r>
          </w:p>
        </w:tc>
      </w:tr>
      <w:tr w:rsidR="00E61DC3" w:rsidRPr="00E61DC3" w14:paraId="670973C2" w14:textId="77777777" w:rsidTr="00176DF5">
        <w:trPr>
          <w:trHeight w:val="60"/>
        </w:trPr>
        <w:tc>
          <w:tcPr>
            <w:tcW w:w="6565" w:type="dxa"/>
            <w:tcBorders>
              <w:top w:val="nil"/>
              <w:left w:val="single" w:sz="4" w:space="0" w:color="auto"/>
              <w:bottom w:val="single" w:sz="4" w:space="0" w:color="auto"/>
              <w:right w:val="single" w:sz="4" w:space="0" w:color="auto"/>
            </w:tcBorders>
            <w:shd w:val="clear" w:color="auto" w:fill="auto"/>
            <w:vAlign w:val="center"/>
            <w:hideMark/>
          </w:tcPr>
          <w:p w14:paraId="7C1F16DF" w14:textId="77777777" w:rsidR="00E61DC3" w:rsidRPr="00E61DC3" w:rsidRDefault="00E61DC3" w:rsidP="00E61DC3">
            <w:pPr>
              <w:rPr>
                <w:rFonts w:asciiTheme="minorHAnsi" w:eastAsia="PMingLiU-ExtB" w:hAnsiTheme="minorHAnsi" w:cstheme="minorHAnsi"/>
                <w:b/>
                <w:bCs/>
                <w:sz w:val="22"/>
                <w:szCs w:val="22"/>
              </w:rPr>
            </w:pPr>
            <w:r w:rsidRPr="00E61DC3">
              <w:rPr>
                <w:rFonts w:asciiTheme="minorHAnsi" w:eastAsia="PMingLiU-ExtB" w:hAnsiTheme="minorHAnsi" w:cstheme="minorHAnsi"/>
                <w:b/>
                <w:bCs/>
                <w:sz w:val="22"/>
                <w:szCs w:val="22"/>
              </w:rPr>
              <w:t>Technical Score</w:t>
            </w:r>
          </w:p>
        </w:tc>
        <w:tc>
          <w:tcPr>
            <w:tcW w:w="1080" w:type="dxa"/>
            <w:tcBorders>
              <w:top w:val="nil"/>
              <w:left w:val="nil"/>
              <w:bottom w:val="single" w:sz="4" w:space="0" w:color="auto"/>
              <w:right w:val="single" w:sz="4" w:space="0" w:color="auto"/>
            </w:tcBorders>
            <w:shd w:val="clear" w:color="auto" w:fill="auto"/>
            <w:vAlign w:val="center"/>
            <w:hideMark/>
          </w:tcPr>
          <w:p w14:paraId="4FBD6AC9" w14:textId="77777777" w:rsidR="00E61DC3" w:rsidRPr="00E61DC3" w:rsidRDefault="00E61DC3" w:rsidP="00E61DC3">
            <w:pPr>
              <w:jc w:val="center"/>
              <w:rPr>
                <w:rFonts w:asciiTheme="minorHAnsi" w:eastAsia="PMingLiU-ExtB" w:hAnsiTheme="minorHAnsi" w:cstheme="minorHAnsi"/>
                <w:b/>
                <w:bCs/>
                <w:i/>
                <w:iCs/>
                <w:sz w:val="22"/>
                <w:szCs w:val="22"/>
              </w:rPr>
            </w:pPr>
            <w:r w:rsidRPr="00E61DC3">
              <w:rPr>
                <w:rFonts w:asciiTheme="minorHAnsi" w:eastAsia="PMingLiU-ExtB" w:hAnsiTheme="minorHAnsi" w:cstheme="minorHAnsi"/>
                <w:b/>
                <w:bCs/>
                <w:i/>
                <w:iCs/>
                <w:sz w:val="22"/>
                <w:szCs w:val="22"/>
              </w:rPr>
              <w:t>70</w:t>
            </w:r>
          </w:p>
        </w:tc>
        <w:tc>
          <w:tcPr>
            <w:tcW w:w="1350" w:type="dxa"/>
            <w:tcBorders>
              <w:top w:val="nil"/>
              <w:left w:val="nil"/>
              <w:bottom w:val="single" w:sz="4" w:space="0" w:color="auto"/>
              <w:right w:val="single" w:sz="4" w:space="0" w:color="auto"/>
            </w:tcBorders>
            <w:shd w:val="clear" w:color="auto" w:fill="auto"/>
            <w:vAlign w:val="center"/>
            <w:hideMark/>
          </w:tcPr>
          <w:p w14:paraId="30B691F0" w14:textId="77777777" w:rsidR="00E61DC3" w:rsidRPr="00E61DC3" w:rsidRDefault="00E61DC3" w:rsidP="00E61DC3">
            <w:pPr>
              <w:jc w:val="center"/>
              <w:rPr>
                <w:rFonts w:asciiTheme="minorHAnsi" w:eastAsia="PMingLiU-ExtB" w:hAnsiTheme="minorHAnsi" w:cstheme="minorHAnsi"/>
                <w:b/>
                <w:bCs/>
                <w:sz w:val="22"/>
                <w:szCs w:val="22"/>
              </w:rPr>
            </w:pPr>
            <w:r w:rsidRPr="00E61DC3">
              <w:rPr>
                <w:rFonts w:asciiTheme="minorHAnsi" w:eastAsia="PMingLiU-ExtB" w:hAnsiTheme="minorHAnsi" w:cstheme="minorHAnsi"/>
                <w:b/>
                <w:bCs/>
                <w:sz w:val="22"/>
                <w:szCs w:val="22"/>
              </w:rPr>
              <w:t>100</w:t>
            </w:r>
          </w:p>
        </w:tc>
      </w:tr>
    </w:tbl>
    <w:p w14:paraId="70AAD5EE" w14:textId="77777777" w:rsidR="00E61DC3" w:rsidRPr="00E61DC3" w:rsidRDefault="00E61DC3" w:rsidP="00E61DC3">
      <w:pPr>
        <w:spacing w:after="120"/>
        <w:rPr>
          <w:rFonts w:asciiTheme="minorHAnsi" w:eastAsia="Malgun Gothic" w:hAnsiTheme="minorHAnsi" w:cstheme="minorHAnsi"/>
          <w:sz w:val="22"/>
          <w:szCs w:val="22"/>
        </w:rPr>
      </w:pPr>
    </w:p>
    <w:p w14:paraId="64DE0059" w14:textId="77777777" w:rsidR="00E61DC3" w:rsidRPr="00E61DC3" w:rsidRDefault="00E61DC3" w:rsidP="00E61DC3">
      <w:pPr>
        <w:spacing w:after="120"/>
        <w:jc w:val="both"/>
        <w:rPr>
          <w:rFonts w:asciiTheme="minorHAnsi" w:eastAsia="Malgun Gothic" w:hAnsiTheme="minorHAnsi" w:cstheme="minorHAnsi"/>
          <w:sz w:val="22"/>
          <w:szCs w:val="22"/>
        </w:rPr>
      </w:pPr>
    </w:p>
    <w:p w14:paraId="33C03DF5" w14:textId="77777777" w:rsidR="00E61DC3" w:rsidRPr="00E61DC3" w:rsidRDefault="00E61DC3" w:rsidP="00E61DC3">
      <w:pPr>
        <w:spacing w:after="120"/>
        <w:jc w:val="both"/>
        <w:rPr>
          <w:rFonts w:asciiTheme="minorHAnsi" w:eastAsia="Malgun Gothic" w:hAnsiTheme="minorHAnsi" w:cstheme="minorHAnsi"/>
          <w:sz w:val="22"/>
          <w:szCs w:val="22"/>
        </w:rPr>
      </w:pPr>
    </w:p>
    <w:p w14:paraId="7115C1DC" w14:textId="77777777" w:rsidR="00E61DC3" w:rsidRPr="00E61DC3" w:rsidRDefault="00E61DC3" w:rsidP="00E61DC3">
      <w:pPr>
        <w:spacing w:after="120"/>
        <w:jc w:val="both"/>
        <w:rPr>
          <w:rFonts w:asciiTheme="minorHAnsi" w:eastAsia="Malgun Gothic" w:hAnsiTheme="minorHAnsi" w:cstheme="minorHAnsi"/>
          <w:sz w:val="22"/>
          <w:szCs w:val="22"/>
        </w:rPr>
      </w:pPr>
    </w:p>
    <w:p w14:paraId="2C33C549" w14:textId="77777777" w:rsidR="00E61DC3" w:rsidRPr="00E61DC3" w:rsidRDefault="00E61DC3" w:rsidP="00705140">
      <w:pPr>
        <w:tabs>
          <w:tab w:val="left" w:pos="1410"/>
        </w:tabs>
        <w:rPr>
          <w:rFonts w:asciiTheme="minorHAnsi" w:hAnsiTheme="minorHAnsi" w:cstheme="minorHAnsi"/>
          <w:b/>
          <w:color w:val="0070C0"/>
          <w:sz w:val="22"/>
          <w:szCs w:val="22"/>
          <w:lang w:val="mn-MN"/>
        </w:rPr>
      </w:pPr>
    </w:p>
    <w:sectPr w:rsidR="00E61DC3" w:rsidRPr="00E61DC3" w:rsidSect="004E7D89">
      <w:footerReference w:type="even" r:id="rId17"/>
      <w:footerReference w:type="default" r:id="rId18"/>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41B06" w14:textId="77777777" w:rsidR="00970AB6" w:rsidRDefault="00970AB6">
      <w:r>
        <w:separator/>
      </w:r>
    </w:p>
  </w:endnote>
  <w:endnote w:type="continuationSeparator" w:id="0">
    <w:p w14:paraId="29CA84B2" w14:textId="77777777" w:rsidR="00970AB6" w:rsidRDefault="0097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panose1 w:val="02020803070505020304"/>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39C6" w14:textId="77777777" w:rsidR="00E62AB3" w:rsidRDefault="00E62A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E62AB3" w:rsidRDefault="00E62A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39C8" w14:textId="77777777" w:rsidR="00E62AB3" w:rsidRDefault="00E62A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3439C9" w14:textId="77777777" w:rsidR="00E62AB3" w:rsidRDefault="00E62AB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02B65" w14:textId="77777777" w:rsidR="00970AB6" w:rsidRDefault="00970AB6">
      <w:r>
        <w:separator/>
      </w:r>
    </w:p>
  </w:footnote>
  <w:footnote w:type="continuationSeparator" w:id="0">
    <w:p w14:paraId="5A055BA0" w14:textId="77777777" w:rsidR="00970AB6" w:rsidRDefault="00970AB6">
      <w:r>
        <w:continuationSeparator/>
      </w:r>
    </w:p>
  </w:footnote>
  <w:footnote w:id="1">
    <w:p w14:paraId="603439CA" w14:textId="77777777" w:rsidR="00E62AB3" w:rsidRDefault="00E62AB3">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2">
    <w:p w14:paraId="603439CB" w14:textId="77777777" w:rsidR="00E62AB3" w:rsidRPr="006C1245" w:rsidRDefault="00E62AB3"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603439CC" w14:textId="77777777" w:rsidR="00E62AB3" w:rsidRPr="00074C9B" w:rsidRDefault="00E62AB3">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guarantee </w:t>
      </w:r>
      <w:r>
        <w:rPr>
          <w:i/>
        </w:rPr>
        <w:t xml:space="preserve"> 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4">
    <w:p w14:paraId="603439CE" w14:textId="77777777" w:rsidR="00E62AB3" w:rsidRPr="006C0BCE" w:rsidRDefault="00E62AB3">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5">
    <w:p w14:paraId="603439CF" w14:textId="77777777" w:rsidR="00E62AB3" w:rsidRPr="007F6174" w:rsidRDefault="00E62AB3" w:rsidP="007F6174">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6">
    <w:p w14:paraId="603439D0" w14:textId="77777777" w:rsidR="00E62AB3" w:rsidRDefault="00E62AB3">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7">
    <w:p w14:paraId="603439D1" w14:textId="77777777" w:rsidR="00E62AB3" w:rsidRPr="00183891" w:rsidRDefault="00E62AB3"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8">
    <w:p w14:paraId="603439D2" w14:textId="77777777" w:rsidR="00E62AB3" w:rsidRPr="00CF14DB" w:rsidRDefault="00E62AB3"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9">
    <w:p w14:paraId="603439D3" w14:textId="77777777" w:rsidR="00E62AB3" w:rsidRPr="007E6019" w:rsidRDefault="00E62AB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9FA78D1"/>
    <w:multiLevelType w:val="hybridMultilevel"/>
    <w:tmpl w:val="905ED12A"/>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D088F"/>
    <w:multiLevelType w:val="hybridMultilevel"/>
    <w:tmpl w:val="09F43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BCDE197A"/>
    <w:lvl w:ilvl="0" w:tplc="CBEEE4C6">
      <w:start w:val="1"/>
      <w:numFmt w:val="low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63837"/>
    <w:multiLevelType w:val="hybridMultilevel"/>
    <w:tmpl w:val="A940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77C42"/>
    <w:multiLevelType w:val="hybridMultilevel"/>
    <w:tmpl w:val="7AD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93611"/>
    <w:multiLevelType w:val="hybridMultilevel"/>
    <w:tmpl w:val="62B63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789F3231"/>
    <w:multiLevelType w:val="hybridMultilevel"/>
    <w:tmpl w:val="92DA46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2048E"/>
    <w:multiLevelType w:val="hybridMultilevel"/>
    <w:tmpl w:val="BEDA30C6"/>
    <w:lvl w:ilvl="0" w:tplc="EF289788">
      <w:start w:val="1"/>
      <w:numFmt w:val="bullet"/>
      <w:lvlText w:val="-"/>
      <w:lvlJc w:val="left"/>
      <w:pPr>
        <w:ind w:left="720" w:hanging="363"/>
      </w:pPr>
      <w:rPr>
        <w:rFonts w:ascii="Arial" w:eastAsiaTheme="minorHAnsi" w:hAnsi="Arial" w:cs="Times New Roman"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AF14B4A"/>
    <w:multiLevelType w:val="hybridMultilevel"/>
    <w:tmpl w:val="145EB632"/>
    <w:lvl w:ilvl="0" w:tplc="04090001">
      <w:start w:val="1"/>
      <w:numFmt w:val="bullet"/>
      <w:lvlText w:val=""/>
      <w:lvlJc w:val="left"/>
      <w:pPr>
        <w:ind w:left="720" w:hanging="363"/>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0"/>
  </w:num>
  <w:num w:numId="6">
    <w:abstractNumId w:val="6"/>
  </w:num>
  <w:num w:numId="7">
    <w:abstractNumId w:val="2"/>
  </w:num>
  <w:num w:numId="8">
    <w:abstractNumId w:val="1"/>
  </w:num>
  <w:num w:numId="9">
    <w:abstractNumId w:val="5"/>
  </w:num>
  <w:num w:numId="10">
    <w:abstractNumId w:val="4"/>
  </w:num>
  <w:num w:numId="11">
    <w:abstractNumId w:val="10"/>
  </w:num>
  <w:num w:numId="12">
    <w:abstractNumId w:val="11"/>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48C"/>
    <w:rsid w:val="00005870"/>
    <w:rsid w:val="00014DD0"/>
    <w:rsid w:val="00015711"/>
    <w:rsid w:val="00017576"/>
    <w:rsid w:val="0002008B"/>
    <w:rsid w:val="0002794E"/>
    <w:rsid w:val="00040E3E"/>
    <w:rsid w:val="0004353B"/>
    <w:rsid w:val="000449CE"/>
    <w:rsid w:val="00054C5E"/>
    <w:rsid w:val="00056489"/>
    <w:rsid w:val="00060444"/>
    <w:rsid w:val="00060F9E"/>
    <w:rsid w:val="00061CE4"/>
    <w:rsid w:val="00063E98"/>
    <w:rsid w:val="00066AB4"/>
    <w:rsid w:val="000713C5"/>
    <w:rsid w:val="00073B8E"/>
    <w:rsid w:val="00074C9B"/>
    <w:rsid w:val="00076EE1"/>
    <w:rsid w:val="00081695"/>
    <w:rsid w:val="00083A72"/>
    <w:rsid w:val="00090DB8"/>
    <w:rsid w:val="00094800"/>
    <w:rsid w:val="000954D9"/>
    <w:rsid w:val="00096B73"/>
    <w:rsid w:val="000A2123"/>
    <w:rsid w:val="000B373B"/>
    <w:rsid w:val="000B585E"/>
    <w:rsid w:val="000D414E"/>
    <w:rsid w:val="000D4A43"/>
    <w:rsid w:val="000D7A99"/>
    <w:rsid w:val="000E4019"/>
    <w:rsid w:val="000E4D2B"/>
    <w:rsid w:val="000E6692"/>
    <w:rsid w:val="000F07A5"/>
    <w:rsid w:val="000F2AB3"/>
    <w:rsid w:val="000F32BE"/>
    <w:rsid w:val="00101814"/>
    <w:rsid w:val="00102ABA"/>
    <w:rsid w:val="0010511E"/>
    <w:rsid w:val="00105E94"/>
    <w:rsid w:val="00123858"/>
    <w:rsid w:val="00131A4F"/>
    <w:rsid w:val="00131F33"/>
    <w:rsid w:val="001322E3"/>
    <w:rsid w:val="00132BF6"/>
    <w:rsid w:val="0013302C"/>
    <w:rsid w:val="001369FA"/>
    <w:rsid w:val="00144912"/>
    <w:rsid w:val="001542CF"/>
    <w:rsid w:val="001568F2"/>
    <w:rsid w:val="0016135C"/>
    <w:rsid w:val="00163CAD"/>
    <w:rsid w:val="00165692"/>
    <w:rsid w:val="00166BA4"/>
    <w:rsid w:val="001677B8"/>
    <w:rsid w:val="00176DF5"/>
    <w:rsid w:val="00183891"/>
    <w:rsid w:val="00186CBF"/>
    <w:rsid w:val="001971AA"/>
    <w:rsid w:val="00197D07"/>
    <w:rsid w:val="001A4EB3"/>
    <w:rsid w:val="001A7CC0"/>
    <w:rsid w:val="001A7F33"/>
    <w:rsid w:val="001B17EF"/>
    <w:rsid w:val="001C1B21"/>
    <w:rsid w:val="001C58CD"/>
    <w:rsid w:val="001C5A88"/>
    <w:rsid w:val="001E5013"/>
    <w:rsid w:val="001E75F6"/>
    <w:rsid w:val="001E7875"/>
    <w:rsid w:val="001E7E98"/>
    <w:rsid w:val="001F31B5"/>
    <w:rsid w:val="001F45B5"/>
    <w:rsid w:val="001F4995"/>
    <w:rsid w:val="00203CC1"/>
    <w:rsid w:val="00206B22"/>
    <w:rsid w:val="00207176"/>
    <w:rsid w:val="0021187D"/>
    <w:rsid w:val="002122FC"/>
    <w:rsid w:val="00212C20"/>
    <w:rsid w:val="00216788"/>
    <w:rsid w:val="00221AD5"/>
    <w:rsid w:val="00237611"/>
    <w:rsid w:val="0024244B"/>
    <w:rsid w:val="00262445"/>
    <w:rsid w:val="002637BD"/>
    <w:rsid w:val="00264E2F"/>
    <w:rsid w:val="00265D58"/>
    <w:rsid w:val="0026626B"/>
    <w:rsid w:val="002702E5"/>
    <w:rsid w:val="00271D6A"/>
    <w:rsid w:val="002726B1"/>
    <w:rsid w:val="002742D0"/>
    <w:rsid w:val="002854C9"/>
    <w:rsid w:val="00285BE0"/>
    <w:rsid w:val="00287221"/>
    <w:rsid w:val="00293F22"/>
    <w:rsid w:val="00294778"/>
    <w:rsid w:val="00296B95"/>
    <w:rsid w:val="002A4DC3"/>
    <w:rsid w:val="002A55DA"/>
    <w:rsid w:val="002A5E26"/>
    <w:rsid w:val="002A5FA9"/>
    <w:rsid w:val="002A6082"/>
    <w:rsid w:val="002A7F13"/>
    <w:rsid w:val="002B425D"/>
    <w:rsid w:val="002B66A0"/>
    <w:rsid w:val="002C08B6"/>
    <w:rsid w:val="002D0A95"/>
    <w:rsid w:val="002D345A"/>
    <w:rsid w:val="002D4431"/>
    <w:rsid w:val="002E3F79"/>
    <w:rsid w:val="002F7345"/>
    <w:rsid w:val="002F78DF"/>
    <w:rsid w:val="00301B30"/>
    <w:rsid w:val="00307F3E"/>
    <w:rsid w:val="003162F1"/>
    <w:rsid w:val="00320F6A"/>
    <w:rsid w:val="00321832"/>
    <w:rsid w:val="00324260"/>
    <w:rsid w:val="003338DE"/>
    <w:rsid w:val="003356C2"/>
    <w:rsid w:val="00344ECD"/>
    <w:rsid w:val="00346384"/>
    <w:rsid w:val="00351566"/>
    <w:rsid w:val="00352330"/>
    <w:rsid w:val="003532D3"/>
    <w:rsid w:val="00356C70"/>
    <w:rsid w:val="00364FE7"/>
    <w:rsid w:val="00370AC5"/>
    <w:rsid w:val="003749FA"/>
    <w:rsid w:val="00374DE6"/>
    <w:rsid w:val="00381AA0"/>
    <w:rsid w:val="003939B5"/>
    <w:rsid w:val="00397037"/>
    <w:rsid w:val="003A4F81"/>
    <w:rsid w:val="003A5D8C"/>
    <w:rsid w:val="003B0929"/>
    <w:rsid w:val="003B4433"/>
    <w:rsid w:val="003B4981"/>
    <w:rsid w:val="003B6F99"/>
    <w:rsid w:val="003D08FE"/>
    <w:rsid w:val="003D44BB"/>
    <w:rsid w:val="003E24FD"/>
    <w:rsid w:val="003E55F5"/>
    <w:rsid w:val="003E651B"/>
    <w:rsid w:val="003E6739"/>
    <w:rsid w:val="003F1E3B"/>
    <w:rsid w:val="003F2C26"/>
    <w:rsid w:val="003F4FA6"/>
    <w:rsid w:val="003F5263"/>
    <w:rsid w:val="003F62E0"/>
    <w:rsid w:val="004056ED"/>
    <w:rsid w:val="00415797"/>
    <w:rsid w:val="0042345D"/>
    <w:rsid w:val="00425637"/>
    <w:rsid w:val="00426CF6"/>
    <w:rsid w:val="00430F40"/>
    <w:rsid w:val="00436E0E"/>
    <w:rsid w:val="00437CF9"/>
    <w:rsid w:val="00445EEC"/>
    <w:rsid w:val="0044683B"/>
    <w:rsid w:val="00447BB1"/>
    <w:rsid w:val="00450F73"/>
    <w:rsid w:val="004549B5"/>
    <w:rsid w:val="00456B7D"/>
    <w:rsid w:val="00460AEB"/>
    <w:rsid w:val="0046463F"/>
    <w:rsid w:val="00466CEA"/>
    <w:rsid w:val="004671F1"/>
    <w:rsid w:val="00472A63"/>
    <w:rsid w:val="00476296"/>
    <w:rsid w:val="004778D3"/>
    <w:rsid w:val="00477ACC"/>
    <w:rsid w:val="00482DA3"/>
    <w:rsid w:val="00486A06"/>
    <w:rsid w:val="0049459A"/>
    <w:rsid w:val="00495004"/>
    <w:rsid w:val="00497ECD"/>
    <w:rsid w:val="004A0210"/>
    <w:rsid w:val="004A4833"/>
    <w:rsid w:val="004A4F25"/>
    <w:rsid w:val="004A7BC4"/>
    <w:rsid w:val="004B2B40"/>
    <w:rsid w:val="004B6EA3"/>
    <w:rsid w:val="004C51A7"/>
    <w:rsid w:val="004D0510"/>
    <w:rsid w:val="004D09EE"/>
    <w:rsid w:val="004D2699"/>
    <w:rsid w:val="004D4AD1"/>
    <w:rsid w:val="004E207F"/>
    <w:rsid w:val="004E7D89"/>
    <w:rsid w:val="004F337F"/>
    <w:rsid w:val="004F5349"/>
    <w:rsid w:val="005032B4"/>
    <w:rsid w:val="00507DA9"/>
    <w:rsid w:val="00511C1C"/>
    <w:rsid w:val="00513ED3"/>
    <w:rsid w:val="00516D4E"/>
    <w:rsid w:val="00526DA5"/>
    <w:rsid w:val="00526FD9"/>
    <w:rsid w:val="00531501"/>
    <w:rsid w:val="00535884"/>
    <w:rsid w:val="00540B3F"/>
    <w:rsid w:val="00542FD4"/>
    <w:rsid w:val="00546822"/>
    <w:rsid w:val="00557237"/>
    <w:rsid w:val="0056093B"/>
    <w:rsid w:val="00561009"/>
    <w:rsid w:val="00561714"/>
    <w:rsid w:val="00566E36"/>
    <w:rsid w:val="00571B6A"/>
    <w:rsid w:val="005726D3"/>
    <w:rsid w:val="00581FCC"/>
    <w:rsid w:val="00583871"/>
    <w:rsid w:val="00583E61"/>
    <w:rsid w:val="00584805"/>
    <w:rsid w:val="0059268D"/>
    <w:rsid w:val="005950AD"/>
    <w:rsid w:val="005A1FA7"/>
    <w:rsid w:val="005A50DB"/>
    <w:rsid w:val="005A5E1D"/>
    <w:rsid w:val="005A72BE"/>
    <w:rsid w:val="005B0BCD"/>
    <w:rsid w:val="005B2C12"/>
    <w:rsid w:val="005B4DA5"/>
    <w:rsid w:val="005B724E"/>
    <w:rsid w:val="005C4EDB"/>
    <w:rsid w:val="005C726D"/>
    <w:rsid w:val="005E3895"/>
    <w:rsid w:val="005E5912"/>
    <w:rsid w:val="005F03C5"/>
    <w:rsid w:val="005F25FD"/>
    <w:rsid w:val="005F7E3D"/>
    <w:rsid w:val="006061F3"/>
    <w:rsid w:val="0061217E"/>
    <w:rsid w:val="00615CAD"/>
    <w:rsid w:val="0062173C"/>
    <w:rsid w:val="00624A34"/>
    <w:rsid w:val="006273A9"/>
    <w:rsid w:val="006366F5"/>
    <w:rsid w:val="00637AE6"/>
    <w:rsid w:val="00643FCB"/>
    <w:rsid w:val="00644127"/>
    <w:rsid w:val="00646B07"/>
    <w:rsid w:val="006506C2"/>
    <w:rsid w:val="0065510D"/>
    <w:rsid w:val="006605BA"/>
    <w:rsid w:val="006606DA"/>
    <w:rsid w:val="00662CEB"/>
    <w:rsid w:val="00663F5D"/>
    <w:rsid w:val="00664819"/>
    <w:rsid w:val="00672547"/>
    <w:rsid w:val="00680DD1"/>
    <w:rsid w:val="00683F4D"/>
    <w:rsid w:val="00686142"/>
    <w:rsid w:val="00690861"/>
    <w:rsid w:val="006920AB"/>
    <w:rsid w:val="006A3010"/>
    <w:rsid w:val="006A4B36"/>
    <w:rsid w:val="006B11F3"/>
    <w:rsid w:val="006B2A62"/>
    <w:rsid w:val="006B6130"/>
    <w:rsid w:val="006B6A6D"/>
    <w:rsid w:val="006C0BCE"/>
    <w:rsid w:val="006C1245"/>
    <w:rsid w:val="006C1333"/>
    <w:rsid w:val="006D53C7"/>
    <w:rsid w:val="006D6297"/>
    <w:rsid w:val="006D7DA9"/>
    <w:rsid w:val="006E0F8D"/>
    <w:rsid w:val="006E10F4"/>
    <w:rsid w:val="006E137C"/>
    <w:rsid w:val="006F0441"/>
    <w:rsid w:val="006F1596"/>
    <w:rsid w:val="006F34EC"/>
    <w:rsid w:val="007018E0"/>
    <w:rsid w:val="00705140"/>
    <w:rsid w:val="00705AF3"/>
    <w:rsid w:val="00705FAF"/>
    <w:rsid w:val="007060A8"/>
    <w:rsid w:val="007104C0"/>
    <w:rsid w:val="00720C18"/>
    <w:rsid w:val="00724E5E"/>
    <w:rsid w:val="00727587"/>
    <w:rsid w:val="00730092"/>
    <w:rsid w:val="007304AB"/>
    <w:rsid w:val="007318E1"/>
    <w:rsid w:val="00747167"/>
    <w:rsid w:val="007501C6"/>
    <w:rsid w:val="00760B7B"/>
    <w:rsid w:val="00761658"/>
    <w:rsid w:val="00763ACC"/>
    <w:rsid w:val="007641F1"/>
    <w:rsid w:val="007733B5"/>
    <w:rsid w:val="00773A9E"/>
    <w:rsid w:val="00773D02"/>
    <w:rsid w:val="00776769"/>
    <w:rsid w:val="00780BCC"/>
    <w:rsid w:val="00781097"/>
    <w:rsid w:val="00785B9B"/>
    <w:rsid w:val="007876CD"/>
    <w:rsid w:val="00794EA2"/>
    <w:rsid w:val="00797764"/>
    <w:rsid w:val="007A0B0E"/>
    <w:rsid w:val="007A1EF3"/>
    <w:rsid w:val="007A2DAF"/>
    <w:rsid w:val="007A3F8D"/>
    <w:rsid w:val="007A58AF"/>
    <w:rsid w:val="007A71FB"/>
    <w:rsid w:val="007A77C7"/>
    <w:rsid w:val="007A7C81"/>
    <w:rsid w:val="007B11E6"/>
    <w:rsid w:val="007B1D0C"/>
    <w:rsid w:val="007B5255"/>
    <w:rsid w:val="007C0E90"/>
    <w:rsid w:val="007C2D07"/>
    <w:rsid w:val="007C5898"/>
    <w:rsid w:val="007C70BD"/>
    <w:rsid w:val="007D0C44"/>
    <w:rsid w:val="007D2912"/>
    <w:rsid w:val="007D29FF"/>
    <w:rsid w:val="007D2AD8"/>
    <w:rsid w:val="007D7890"/>
    <w:rsid w:val="007D7BC1"/>
    <w:rsid w:val="007E03DA"/>
    <w:rsid w:val="007E6019"/>
    <w:rsid w:val="007F0F39"/>
    <w:rsid w:val="007F6174"/>
    <w:rsid w:val="007F650B"/>
    <w:rsid w:val="007F69D1"/>
    <w:rsid w:val="00803434"/>
    <w:rsid w:val="00816DE9"/>
    <w:rsid w:val="0082561C"/>
    <w:rsid w:val="0083237B"/>
    <w:rsid w:val="00836CF5"/>
    <w:rsid w:val="00840B2E"/>
    <w:rsid w:val="008419F2"/>
    <w:rsid w:val="008427C3"/>
    <w:rsid w:val="008428B1"/>
    <w:rsid w:val="0084315A"/>
    <w:rsid w:val="00843C89"/>
    <w:rsid w:val="00844CE5"/>
    <w:rsid w:val="008531CA"/>
    <w:rsid w:val="00863A38"/>
    <w:rsid w:val="00863CF6"/>
    <w:rsid w:val="00866589"/>
    <w:rsid w:val="0088197A"/>
    <w:rsid w:val="008870C6"/>
    <w:rsid w:val="008871D8"/>
    <w:rsid w:val="008875A4"/>
    <w:rsid w:val="00893913"/>
    <w:rsid w:val="008A2DD6"/>
    <w:rsid w:val="008A4049"/>
    <w:rsid w:val="008B4A92"/>
    <w:rsid w:val="008B6703"/>
    <w:rsid w:val="008B768B"/>
    <w:rsid w:val="008C1F8F"/>
    <w:rsid w:val="008C23C9"/>
    <w:rsid w:val="008D0F01"/>
    <w:rsid w:val="008D1A45"/>
    <w:rsid w:val="008D4B00"/>
    <w:rsid w:val="008E165D"/>
    <w:rsid w:val="008E29C8"/>
    <w:rsid w:val="008E47C1"/>
    <w:rsid w:val="008E5428"/>
    <w:rsid w:val="008E68BB"/>
    <w:rsid w:val="008F01AE"/>
    <w:rsid w:val="008F16D4"/>
    <w:rsid w:val="008F2055"/>
    <w:rsid w:val="00903B74"/>
    <w:rsid w:val="0090630F"/>
    <w:rsid w:val="009073A8"/>
    <w:rsid w:val="009079C9"/>
    <w:rsid w:val="00911A53"/>
    <w:rsid w:val="009140BE"/>
    <w:rsid w:val="00916BF0"/>
    <w:rsid w:val="00921846"/>
    <w:rsid w:val="00921894"/>
    <w:rsid w:val="00922803"/>
    <w:rsid w:val="00925857"/>
    <w:rsid w:val="00937406"/>
    <w:rsid w:val="00937F33"/>
    <w:rsid w:val="00946AB0"/>
    <w:rsid w:val="009549B8"/>
    <w:rsid w:val="009607C5"/>
    <w:rsid w:val="00964A52"/>
    <w:rsid w:val="00965D70"/>
    <w:rsid w:val="009673FD"/>
    <w:rsid w:val="00970AB6"/>
    <w:rsid w:val="00974FAA"/>
    <w:rsid w:val="00990EA2"/>
    <w:rsid w:val="0099399B"/>
    <w:rsid w:val="009B4ED3"/>
    <w:rsid w:val="009B6178"/>
    <w:rsid w:val="009B6742"/>
    <w:rsid w:val="009C15AD"/>
    <w:rsid w:val="009C7BDA"/>
    <w:rsid w:val="009D5424"/>
    <w:rsid w:val="009E1C14"/>
    <w:rsid w:val="009E3381"/>
    <w:rsid w:val="009E3B0B"/>
    <w:rsid w:val="009E5436"/>
    <w:rsid w:val="009E6BD7"/>
    <w:rsid w:val="009E6DA3"/>
    <w:rsid w:val="009F2832"/>
    <w:rsid w:val="009F39DE"/>
    <w:rsid w:val="00A01AC3"/>
    <w:rsid w:val="00A01C78"/>
    <w:rsid w:val="00A03A76"/>
    <w:rsid w:val="00A13C37"/>
    <w:rsid w:val="00A16E34"/>
    <w:rsid w:val="00A1723B"/>
    <w:rsid w:val="00A35EE6"/>
    <w:rsid w:val="00A378C4"/>
    <w:rsid w:val="00A41853"/>
    <w:rsid w:val="00A41A0A"/>
    <w:rsid w:val="00A4650C"/>
    <w:rsid w:val="00A56EE3"/>
    <w:rsid w:val="00A6652A"/>
    <w:rsid w:val="00A66D20"/>
    <w:rsid w:val="00A715B2"/>
    <w:rsid w:val="00A7508B"/>
    <w:rsid w:val="00A83CDC"/>
    <w:rsid w:val="00A8421B"/>
    <w:rsid w:val="00A857A5"/>
    <w:rsid w:val="00A911DC"/>
    <w:rsid w:val="00AA2D27"/>
    <w:rsid w:val="00AA4D93"/>
    <w:rsid w:val="00AA5146"/>
    <w:rsid w:val="00AA5798"/>
    <w:rsid w:val="00AA6986"/>
    <w:rsid w:val="00AC3C3E"/>
    <w:rsid w:val="00AC4921"/>
    <w:rsid w:val="00AC5AA7"/>
    <w:rsid w:val="00AD2248"/>
    <w:rsid w:val="00AD298E"/>
    <w:rsid w:val="00AE729F"/>
    <w:rsid w:val="00AF0C77"/>
    <w:rsid w:val="00AF4385"/>
    <w:rsid w:val="00AF660C"/>
    <w:rsid w:val="00AF7619"/>
    <w:rsid w:val="00B12521"/>
    <w:rsid w:val="00B156F5"/>
    <w:rsid w:val="00B17068"/>
    <w:rsid w:val="00B20920"/>
    <w:rsid w:val="00B231F2"/>
    <w:rsid w:val="00B346B2"/>
    <w:rsid w:val="00B36EAB"/>
    <w:rsid w:val="00B371A4"/>
    <w:rsid w:val="00B41B3B"/>
    <w:rsid w:val="00B4474F"/>
    <w:rsid w:val="00B60A4F"/>
    <w:rsid w:val="00B62D71"/>
    <w:rsid w:val="00B671B2"/>
    <w:rsid w:val="00B70E0D"/>
    <w:rsid w:val="00B70FA8"/>
    <w:rsid w:val="00B7194B"/>
    <w:rsid w:val="00B7445D"/>
    <w:rsid w:val="00B81864"/>
    <w:rsid w:val="00B82049"/>
    <w:rsid w:val="00B829E2"/>
    <w:rsid w:val="00B85ECE"/>
    <w:rsid w:val="00B93551"/>
    <w:rsid w:val="00B9379D"/>
    <w:rsid w:val="00BA0E6E"/>
    <w:rsid w:val="00BA4792"/>
    <w:rsid w:val="00BA4C0E"/>
    <w:rsid w:val="00BA5DC1"/>
    <w:rsid w:val="00BA6DC4"/>
    <w:rsid w:val="00BB13AA"/>
    <w:rsid w:val="00BC12EC"/>
    <w:rsid w:val="00BD041F"/>
    <w:rsid w:val="00BD1112"/>
    <w:rsid w:val="00BD3609"/>
    <w:rsid w:val="00BE45B5"/>
    <w:rsid w:val="00BE4871"/>
    <w:rsid w:val="00BE6322"/>
    <w:rsid w:val="00BF18F3"/>
    <w:rsid w:val="00BF5465"/>
    <w:rsid w:val="00C01190"/>
    <w:rsid w:val="00C04586"/>
    <w:rsid w:val="00C075DF"/>
    <w:rsid w:val="00C07889"/>
    <w:rsid w:val="00C14524"/>
    <w:rsid w:val="00C25D0F"/>
    <w:rsid w:val="00C32890"/>
    <w:rsid w:val="00C33A0E"/>
    <w:rsid w:val="00C36A93"/>
    <w:rsid w:val="00C4060A"/>
    <w:rsid w:val="00C40C85"/>
    <w:rsid w:val="00C417CC"/>
    <w:rsid w:val="00C424F4"/>
    <w:rsid w:val="00C45620"/>
    <w:rsid w:val="00C47F07"/>
    <w:rsid w:val="00C56EC4"/>
    <w:rsid w:val="00C625D2"/>
    <w:rsid w:val="00C63C70"/>
    <w:rsid w:val="00C63D10"/>
    <w:rsid w:val="00C65F7D"/>
    <w:rsid w:val="00C759F7"/>
    <w:rsid w:val="00C81BAB"/>
    <w:rsid w:val="00C90CE1"/>
    <w:rsid w:val="00C9208A"/>
    <w:rsid w:val="00C96767"/>
    <w:rsid w:val="00CA0E82"/>
    <w:rsid w:val="00CB5D33"/>
    <w:rsid w:val="00CC156B"/>
    <w:rsid w:val="00CC1944"/>
    <w:rsid w:val="00CC4744"/>
    <w:rsid w:val="00CC5232"/>
    <w:rsid w:val="00CD3A2F"/>
    <w:rsid w:val="00CD41AF"/>
    <w:rsid w:val="00CE1FB2"/>
    <w:rsid w:val="00CF14DB"/>
    <w:rsid w:val="00CF3BAE"/>
    <w:rsid w:val="00CF7546"/>
    <w:rsid w:val="00CF7E42"/>
    <w:rsid w:val="00D02D74"/>
    <w:rsid w:val="00D03B98"/>
    <w:rsid w:val="00D03D27"/>
    <w:rsid w:val="00D061D3"/>
    <w:rsid w:val="00D06D43"/>
    <w:rsid w:val="00D113A1"/>
    <w:rsid w:val="00D13E65"/>
    <w:rsid w:val="00D164C7"/>
    <w:rsid w:val="00D16C58"/>
    <w:rsid w:val="00D27504"/>
    <w:rsid w:val="00D30D46"/>
    <w:rsid w:val="00D310C4"/>
    <w:rsid w:val="00D31E34"/>
    <w:rsid w:val="00D36616"/>
    <w:rsid w:val="00D36A33"/>
    <w:rsid w:val="00D47DB2"/>
    <w:rsid w:val="00D50953"/>
    <w:rsid w:val="00D54618"/>
    <w:rsid w:val="00D560E7"/>
    <w:rsid w:val="00D60311"/>
    <w:rsid w:val="00D63BD1"/>
    <w:rsid w:val="00D70002"/>
    <w:rsid w:val="00D7212B"/>
    <w:rsid w:val="00D730E7"/>
    <w:rsid w:val="00D731AB"/>
    <w:rsid w:val="00D8160D"/>
    <w:rsid w:val="00D83728"/>
    <w:rsid w:val="00D83BD0"/>
    <w:rsid w:val="00D84AA3"/>
    <w:rsid w:val="00D85C6C"/>
    <w:rsid w:val="00D95AF2"/>
    <w:rsid w:val="00DB21ED"/>
    <w:rsid w:val="00DB3539"/>
    <w:rsid w:val="00DB5DA5"/>
    <w:rsid w:val="00DB6133"/>
    <w:rsid w:val="00DB6D35"/>
    <w:rsid w:val="00DB7701"/>
    <w:rsid w:val="00DB7BDE"/>
    <w:rsid w:val="00DC0535"/>
    <w:rsid w:val="00DC6D66"/>
    <w:rsid w:val="00DD3FC4"/>
    <w:rsid w:val="00DD4681"/>
    <w:rsid w:val="00DD4CAC"/>
    <w:rsid w:val="00DD57E9"/>
    <w:rsid w:val="00DD5D50"/>
    <w:rsid w:val="00DE47CB"/>
    <w:rsid w:val="00DE6745"/>
    <w:rsid w:val="00DF5222"/>
    <w:rsid w:val="00DF5F1C"/>
    <w:rsid w:val="00DF6DF1"/>
    <w:rsid w:val="00E07A6D"/>
    <w:rsid w:val="00E145E4"/>
    <w:rsid w:val="00E1483A"/>
    <w:rsid w:val="00E14C97"/>
    <w:rsid w:val="00E164E8"/>
    <w:rsid w:val="00E1709D"/>
    <w:rsid w:val="00E21171"/>
    <w:rsid w:val="00E238C7"/>
    <w:rsid w:val="00E30BE7"/>
    <w:rsid w:val="00E32D00"/>
    <w:rsid w:val="00E338F3"/>
    <w:rsid w:val="00E34667"/>
    <w:rsid w:val="00E42A88"/>
    <w:rsid w:val="00E4416E"/>
    <w:rsid w:val="00E5182B"/>
    <w:rsid w:val="00E53128"/>
    <w:rsid w:val="00E552FC"/>
    <w:rsid w:val="00E559B4"/>
    <w:rsid w:val="00E61DC3"/>
    <w:rsid w:val="00E62AB3"/>
    <w:rsid w:val="00E64F0F"/>
    <w:rsid w:val="00E66B56"/>
    <w:rsid w:val="00E66F9C"/>
    <w:rsid w:val="00E67B88"/>
    <w:rsid w:val="00E70CAA"/>
    <w:rsid w:val="00E802BE"/>
    <w:rsid w:val="00E84378"/>
    <w:rsid w:val="00E86504"/>
    <w:rsid w:val="00E92F9E"/>
    <w:rsid w:val="00E933D6"/>
    <w:rsid w:val="00E9538C"/>
    <w:rsid w:val="00E95B9F"/>
    <w:rsid w:val="00E960B3"/>
    <w:rsid w:val="00EA04A2"/>
    <w:rsid w:val="00EA69C7"/>
    <w:rsid w:val="00EB4053"/>
    <w:rsid w:val="00EB486B"/>
    <w:rsid w:val="00EB48BF"/>
    <w:rsid w:val="00EB6A74"/>
    <w:rsid w:val="00EC29EF"/>
    <w:rsid w:val="00EC4406"/>
    <w:rsid w:val="00ED0C82"/>
    <w:rsid w:val="00ED1734"/>
    <w:rsid w:val="00ED1B74"/>
    <w:rsid w:val="00ED70B2"/>
    <w:rsid w:val="00EE6A55"/>
    <w:rsid w:val="00EE7C60"/>
    <w:rsid w:val="00EF0316"/>
    <w:rsid w:val="00F01E22"/>
    <w:rsid w:val="00F02BA4"/>
    <w:rsid w:val="00F037E2"/>
    <w:rsid w:val="00F14EA1"/>
    <w:rsid w:val="00F200DB"/>
    <w:rsid w:val="00F20245"/>
    <w:rsid w:val="00F27F95"/>
    <w:rsid w:val="00F348F9"/>
    <w:rsid w:val="00F35C1E"/>
    <w:rsid w:val="00F41417"/>
    <w:rsid w:val="00F44C7C"/>
    <w:rsid w:val="00F5149A"/>
    <w:rsid w:val="00F5623F"/>
    <w:rsid w:val="00F63DC6"/>
    <w:rsid w:val="00F63FF6"/>
    <w:rsid w:val="00F642A2"/>
    <w:rsid w:val="00F64F54"/>
    <w:rsid w:val="00F733DD"/>
    <w:rsid w:val="00F80EE4"/>
    <w:rsid w:val="00F81EA6"/>
    <w:rsid w:val="00F83245"/>
    <w:rsid w:val="00F84374"/>
    <w:rsid w:val="00F84C78"/>
    <w:rsid w:val="00F914D5"/>
    <w:rsid w:val="00FA7755"/>
    <w:rsid w:val="00FB0919"/>
    <w:rsid w:val="00FB5860"/>
    <w:rsid w:val="00FC0645"/>
    <w:rsid w:val="00FC077D"/>
    <w:rsid w:val="00FC177D"/>
    <w:rsid w:val="00FC19B3"/>
    <w:rsid w:val="00FC647D"/>
    <w:rsid w:val="00FD0C30"/>
    <w:rsid w:val="00FD76E1"/>
    <w:rsid w:val="00FE50F5"/>
    <w:rsid w:val="00FF3387"/>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4_G,Footnotes refss,Footnote Refernece"/>
    <w:uiPriority w:val="99"/>
    <w:rsid w:val="00BB13AA"/>
    <w:rPr>
      <w:vertAlign w:val="superscript"/>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5_G"/>
    <w:basedOn w:val="Normal"/>
    <w:link w:val="FootnoteTextChar"/>
    <w:uiPriority w:val="99"/>
    <w:unhideWhenUsed/>
    <w:qFormat/>
    <w:rsid w:val="006E137C"/>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IBL List Paragraph,Akapit z listą BS,List Paragraph1,List Paragraph - Dani,List Paragraph 1 - Dani,List Paragraph (numbered (a)),AB List 1,Bullet Points,WB Para,Dot pt,F5 List Paragraph,List Paragraph Char Char Char,Bullet 1,Bullets"/>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styleId="UnresolvedMention">
    <w:name w:val="Unresolved Mention"/>
    <w:basedOn w:val="DefaultParagraphFont"/>
    <w:uiPriority w:val="99"/>
    <w:semiHidden/>
    <w:unhideWhenUsed/>
    <w:rsid w:val="00A01AC3"/>
    <w:rPr>
      <w:color w:val="605E5C"/>
      <w:shd w:val="clear" w:color="auto" w:fill="E1DFDD"/>
    </w:rPr>
  </w:style>
  <w:style w:type="character" w:customStyle="1" w:styleId="ListParagraphChar">
    <w:name w:val="List Paragraph Char"/>
    <w:aliases w:val="IBL List Paragraph Char,Akapit z listą BS Char,List Paragraph1 Char,List Paragraph - Dani Char,List Paragraph 1 - Dani Char,List Paragraph (numbered (a)) Char,AB List 1 Char,Bullet Points Char,WB Para Char,Dot pt Char,Bullet 1 Char"/>
    <w:basedOn w:val="DefaultParagraphFont"/>
    <w:link w:val="ListParagraph"/>
    <w:uiPriority w:val="34"/>
    <w:qFormat/>
    <w:rsid w:val="00D27504"/>
    <w:rPr>
      <w:kern w:val="28"/>
      <w:sz w:val="22"/>
      <w:szCs w:val="24"/>
    </w:rPr>
  </w:style>
  <w:style w:type="paragraph" w:customStyle="1" w:styleId="Default">
    <w:name w:val="Default"/>
    <w:rsid w:val="00E9538C"/>
    <w:pPr>
      <w:autoSpaceDE w:val="0"/>
      <w:autoSpaceDN w:val="0"/>
      <w:adjustRightInd w:val="0"/>
    </w:pPr>
    <w:rPr>
      <w:rFonts w:eastAsia="Calibri"/>
      <w:color w:val="000000"/>
      <w:sz w:val="24"/>
      <w:szCs w:val="24"/>
      <w:lang w:val="en-PH"/>
    </w:rPr>
  </w:style>
  <w:style w:type="character" w:customStyle="1" w:styleId="Style5">
    <w:name w:val="Style5"/>
    <w:uiPriority w:val="1"/>
    <w:rsid w:val="00664819"/>
    <w:rPr>
      <w:rFonts w:ascii="Myriad Pro" w:hAnsi="Myriad Pro"/>
      <w:sz w:val="22"/>
    </w:rPr>
  </w:style>
  <w:style w:type="character" w:customStyle="1" w:styleId="Style2">
    <w:name w:val="Style2"/>
    <w:basedOn w:val="DefaultParagraphFont"/>
    <w:uiPriority w:val="1"/>
    <w:rsid w:val="00664819"/>
  </w:style>
  <w:style w:type="paragraph" w:styleId="NoSpacing">
    <w:name w:val="No Spacing"/>
    <w:link w:val="NoSpacingChar"/>
    <w:uiPriority w:val="1"/>
    <w:qFormat/>
    <w:rsid w:val="00664819"/>
    <w:rPr>
      <w:rFonts w:ascii="Calibri" w:hAnsi="Calibri"/>
      <w:sz w:val="22"/>
      <w:szCs w:val="22"/>
      <w:lang w:val="en-GB"/>
    </w:rPr>
  </w:style>
  <w:style w:type="character" w:customStyle="1" w:styleId="NoSpacingChar">
    <w:name w:val="No Spacing Char"/>
    <w:link w:val="NoSpacing"/>
    <w:uiPriority w:val="1"/>
    <w:rsid w:val="00664819"/>
    <w:rPr>
      <w:rFonts w:ascii="Calibri" w:hAnsi="Calibri"/>
      <w:sz w:val="22"/>
      <w:szCs w:val="22"/>
      <w:lang w:val="en-GB"/>
    </w:rPr>
  </w:style>
  <w:style w:type="table" w:styleId="GridTable1Light">
    <w:name w:val="Grid Table 1 Light"/>
    <w:basedOn w:val="TableNormal"/>
    <w:uiPriority w:val="46"/>
    <w:rsid w:val="00221AD5"/>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221AD5"/>
    <w:pPr>
      <w:spacing w:after="200"/>
    </w:pPr>
    <w:rPr>
      <w:rFonts w:ascii="Arial" w:eastAsiaTheme="minorEastAsia" w:hAnsi="Arial" w:cstheme="minorBidi"/>
      <w:b/>
      <w:iCs/>
      <w:color w:val="000000" w:themeColor="text1"/>
      <w:sz w:val="18"/>
      <w:szCs w:val="18"/>
      <w:lang w:eastAsia="zh-CN"/>
    </w:rPr>
  </w:style>
  <w:style w:type="character" w:styleId="Emphasis">
    <w:name w:val="Emphasis"/>
    <w:basedOn w:val="DefaultParagraphFont"/>
    <w:uiPriority w:val="20"/>
    <w:qFormat/>
    <w:rsid w:val="00221AD5"/>
    <w:rPr>
      <w:i/>
      <w:iCs/>
    </w:rPr>
  </w:style>
  <w:style w:type="paragraph" w:styleId="HTMLPreformatted">
    <w:name w:val="HTML Preformatted"/>
    <w:basedOn w:val="Normal"/>
    <w:link w:val="HTMLPreformattedChar"/>
    <w:uiPriority w:val="99"/>
    <w:unhideWhenUsed/>
    <w:rsid w:val="00747167"/>
    <w:rPr>
      <w:rFonts w:ascii="Consolas" w:eastAsia="Batang" w:hAnsi="Consolas" w:cstheme="minorBidi"/>
    </w:rPr>
  </w:style>
  <w:style w:type="character" w:customStyle="1" w:styleId="HTMLPreformattedChar">
    <w:name w:val="HTML Preformatted Char"/>
    <w:basedOn w:val="DefaultParagraphFont"/>
    <w:link w:val="HTMLPreformatted"/>
    <w:uiPriority w:val="99"/>
    <w:rsid w:val="00747167"/>
    <w:rPr>
      <w:rFonts w:ascii="Consolas" w:eastAsia="Batang" w:hAnsi="Consolas" w:cstheme="minorBidi"/>
    </w:rPr>
  </w:style>
  <w:style w:type="character" w:customStyle="1" w:styleId="y2iqfc">
    <w:name w:val="y2iqfc"/>
    <w:basedOn w:val="DefaultParagraphFont"/>
    <w:rsid w:val="00747167"/>
  </w:style>
  <w:style w:type="paragraph" w:customStyle="1" w:styleId="css-u2dcbh">
    <w:name w:val="css-u2dcbh"/>
    <w:basedOn w:val="Normal"/>
    <w:rsid w:val="00705140"/>
    <w:pPr>
      <w:spacing w:before="100" w:beforeAutospacing="1" w:after="100" w:afterAutospacing="1"/>
    </w:pPr>
    <w:rPr>
      <w:sz w:val="24"/>
      <w:szCs w:val="24"/>
    </w:rPr>
  </w:style>
  <w:style w:type="character" w:customStyle="1" w:styleId="css-th2k1b">
    <w:name w:val="css-th2k1b"/>
    <w:basedOn w:val="DefaultParagraphFont"/>
    <w:rsid w:val="00705140"/>
  </w:style>
  <w:style w:type="character" w:customStyle="1" w:styleId="css-1bdb7t9">
    <w:name w:val="css-1bdb7t9"/>
    <w:basedOn w:val="DefaultParagraphFont"/>
    <w:rsid w:val="00705140"/>
  </w:style>
  <w:style w:type="character" w:customStyle="1" w:styleId="normaltextrun">
    <w:name w:val="normaltextrun"/>
    <w:basedOn w:val="DefaultParagraphFont"/>
    <w:rsid w:val="00486A06"/>
  </w:style>
  <w:style w:type="character" w:customStyle="1" w:styleId="eop">
    <w:name w:val="eop"/>
    <w:basedOn w:val="DefaultParagraphFont"/>
    <w:rsid w:val="00486A06"/>
  </w:style>
  <w:style w:type="paragraph" w:customStyle="1" w:styleId="paragraph">
    <w:name w:val="paragraph"/>
    <w:basedOn w:val="Normal"/>
    <w:rsid w:val="001A7F3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2006089352">
      <w:bodyDiv w:val="1"/>
      <w:marLeft w:val="0"/>
      <w:marRight w:val="0"/>
      <w:marTop w:val="0"/>
      <w:marBottom w:val="0"/>
      <w:divBdr>
        <w:top w:val="none" w:sz="0" w:space="0" w:color="auto"/>
        <w:left w:val="none" w:sz="0" w:space="0" w:color="auto"/>
        <w:bottom w:val="none" w:sz="0" w:space="0" w:color="auto"/>
        <w:right w:val="none" w:sz="0" w:space="0" w:color="auto"/>
      </w:divBdr>
      <w:divsChild>
        <w:div w:id="1279533233">
          <w:marLeft w:val="0"/>
          <w:marRight w:val="0"/>
          <w:marTop w:val="0"/>
          <w:marBottom w:val="0"/>
          <w:divBdr>
            <w:top w:val="none" w:sz="0" w:space="0" w:color="auto"/>
            <w:left w:val="none" w:sz="0" w:space="0" w:color="auto"/>
            <w:bottom w:val="none" w:sz="0" w:space="0" w:color="auto"/>
            <w:right w:val="none" w:sz="0" w:space="0" w:color="auto"/>
          </w:divBdr>
        </w:div>
        <w:div w:id="969432975">
          <w:marLeft w:val="0"/>
          <w:marRight w:val="0"/>
          <w:marTop w:val="0"/>
          <w:marBottom w:val="0"/>
          <w:divBdr>
            <w:top w:val="none" w:sz="0" w:space="0" w:color="auto"/>
            <w:left w:val="none" w:sz="0" w:space="0" w:color="auto"/>
            <w:bottom w:val="none" w:sz="0" w:space="0" w:color="auto"/>
            <w:right w:val="none" w:sz="0" w:space="0" w:color="auto"/>
          </w:divBdr>
        </w:div>
        <w:div w:id="161891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epts/ptd/pdf/conduct_english.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ndp.org/content/undp/en/home/operations/procurement/protestandsanc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ds.mn@und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635667D-A745-4E89-B66C-D7BC928ECF74}"/>
      </w:docPartPr>
      <w:docPartBody>
        <w:p w:rsidR="00D932BE" w:rsidRDefault="00981313">
          <w:r w:rsidRPr="00F740A5">
            <w:rPr>
              <w:rStyle w:val="PlaceholderText"/>
            </w:rPr>
            <w:t>Click here to enter text.</w:t>
          </w:r>
        </w:p>
      </w:docPartBody>
    </w:docPart>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F19AD9A4D8DD450EABDAD79A7E6E4D66"/>
        <w:category>
          <w:name w:val="General"/>
          <w:gallery w:val="placeholder"/>
        </w:category>
        <w:types>
          <w:type w:val="bbPlcHdr"/>
        </w:types>
        <w:behaviors>
          <w:behavior w:val="content"/>
        </w:behaviors>
        <w:guid w:val="{E993BB58-957E-4373-A06A-D295ABD9315C}"/>
      </w:docPartPr>
      <w:docPartBody>
        <w:p w:rsidR="00D932BE" w:rsidRDefault="00D932BE" w:rsidP="00D932BE">
          <w:pPr>
            <w:pStyle w:val="F19AD9A4D8DD450EABDAD79A7E6E4D661"/>
          </w:pPr>
          <w:r w:rsidRPr="009E1C14">
            <w:rPr>
              <w:rFonts w:ascii="Calibri" w:hAnsi="Calibri" w:cs="Calibri"/>
              <w:i/>
              <w:iCs/>
              <w:snapToGrid w:val="0"/>
              <w:color w:val="000000" w:themeColor="text1"/>
              <w:sz w:val="22"/>
              <w:szCs w:val="22"/>
            </w:rPr>
            <w:t>[name of authorized sta</w:t>
          </w:r>
          <w:r>
            <w:rPr>
              <w:rFonts w:ascii="Calibri" w:hAnsi="Calibri" w:cs="Calibri"/>
              <w:i/>
              <w:iCs/>
              <w:snapToGrid w:val="0"/>
              <w:color w:val="000000" w:themeColor="text1"/>
              <w:sz w:val="22"/>
              <w:szCs w:val="22"/>
            </w:rPr>
            <w:t>ff]</w:t>
          </w:r>
        </w:p>
      </w:docPartBody>
    </w:docPart>
    <w:docPart>
      <w:docPartPr>
        <w:name w:val="108410579A374F51900AFBC32B485961"/>
        <w:category>
          <w:name w:val="General"/>
          <w:gallery w:val="placeholder"/>
        </w:category>
        <w:types>
          <w:type w:val="bbPlcHdr"/>
        </w:types>
        <w:behaviors>
          <w:behavior w:val="content"/>
        </w:behaviors>
        <w:guid w:val="{5F9DB9F9-EB0B-463A-9068-149351BE0952}"/>
      </w:docPartPr>
      <w:docPartBody>
        <w:p w:rsidR="00D932BE" w:rsidRDefault="00D932BE" w:rsidP="00D932BE">
          <w:pPr>
            <w:pStyle w:val="108410579A374F51900AFBC32B4859611"/>
          </w:pPr>
          <w:r w:rsidRPr="009E1C14">
            <w:rPr>
              <w:rFonts w:ascii="Calibri" w:hAnsi="Calibri" w:cs="Calibri"/>
              <w:i/>
              <w:iCs/>
              <w:snapToGrid w:val="0"/>
              <w:color w:val="000000" w:themeColor="text1"/>
              <w:sz w:val="22"/>
              <w:szCs w:val="22"/>
            </w:rPr>
            <w:t>[designation]</w:t>
          </w:r>
        </w:p>
      </w:docPartBody>
    </w:docPart>
    <w:docPart>
      <w:docPartPr>
        <w:name w:val="7360BC3592C043F5971D19490B1ADC5B"/>
        <w:category>
          <w:name w:val="General"/>
          <w:gallery w:val="placeholder"/>
        </w:category>
        <w:types>
          <w:type w:val="bbPlcHdr"/>
        </w:types>
        <w:behaviors>
          <w:behavior w:val="content"/>
        </w:behaviors>
        <w:guid w:val="{9A99731C-4409-4122-8B7F-0042120290A7}"/>
      </w:docPartPr>
      <w:docPartBody>
        <w:p w:rsidR="00D932BE" w:rsidRDefault="00D932BE" w:rsidP="00D932BE">
          <w:pPr>
            <w:pStyle w:val="7360BC3592C043F5971D19490B1ADC5B1"/>
          </w:pPr>
          <w:r>
            <w:rPr>
              <w:rFonts w:ascii="Calibri" w:hAnsi="Calibri" w:cs="Calibri"/>
              <w:i/>
              <w:iCs/>
              <w:snapToGrid w:val="0"/>
              <w:color w:val="000000" w:themeColor="text1"/>
              <w:sz w:val="22"/>
              <w:szCs w:val="22"/>
            </w:rPr>
            <w:t>[date]</w:t>
          </w:r>
          <w:r w:rsidRPr="00F740A5">
            <w:rPr>
              <w:rStyle w:val="PlaceholderText"/>
            </w:rPr>
            <w:t>.</w:t>
          </w:r>
        </w:p>
      </w:docPartBody>
    </w:docPart>
    <w:docPart>
      <w:docPartPr>
        <w:name w:val="23BD15286EB748CB86D5BE8DE0E7C126"/>
        <w:category>
          <w:name w:val="General"/>
          <w:gallery w:val="placeholder"/>
        </w:category>
        <w:types>
          <w:type w:val="bbPlcHdr"/>
        </w:types>
        <w:behaviors>
          <w:behavior w:val="content"/>
        </w:behaviors>
        <w:guid w:val="{6D4E8D2F-9521-4DC3-A5EA-194B95C34963}"/>
      </w:docPartPr>
      <w:docPartBody>
        <w:p w:rsidR="00051DC9" w:rsidRDefault="00B36735" w:rsidP="00B36735">
          <w:pPr>
            <w:pStyle w:val="23BD15286EB748CB86D5BE8DE0E7C126"/>
          </w:pPr>
          <w:r w:rsidRPr="009E1C14">
            <w:rPr>
              <w:rFonts w:ascii="Calibri" w:hAnsi="Calibri" w:cs="Calibri"/>
              <w:b/>
              <w:i/>
              <w:color w:val="000000" w:themeColor="text1"/>
            </w:rPr>
            <w:t>[indicate the deadline for submission]</w:t>
          </w:r>
        </w:p>
      </w:docPartBody>
    </w:docPart>
    <w:docPart>
      <w:docPartPr>
        <w:name w:val="41A73BF614E340409615F36CC70A1F7C"/>
        <w:category>
          <w:name w:val="General"/>
          <w:gallery w:val="placeholder"/>
        </w:category>
        <w:types>
          <w:type w:val="bbPlcHdr"/>
        </w:types>
        <w:behaviors>
          <w:behavior w:val="content"/>
        </w:behaviors>
        <w:guid w:val="{C21643EA-1F6F-4102-9809-35CAF9B847B2}"/>
      </w:docPartPr>
      <w:docPartBody>
        <w:p w:rsidR="00051DC9" w:rsidRDefault="00B36735" w:rsidP="00B36735">
          <w:pPr>
            <w:pStyle w:val="41A73BF614E340409615F36CC70A1F7C"/>
          </w:pPr>
          <w:r>
            <w:rPr>
              <w:rStyle w:val="PlaceholderText"/>
            </w:rPr>
            <w:t>[insert fax number and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panose1 w:val="02020803070505020304"/>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51DC9"/>
    <w:rsid w:val="0047798C"/>
    <w:rsid w:val="00817C47"/>
    <w:rsid w:val="00981313"/>
    <w:rsid w:val="009974EA"/>
    <w:rsid w:val="00A2001C"/>
    <w:rsid w:val="00A849B3"/>
    <w:rsid w:val="00AC02F7"/>
    <w:rsid w:val="00B36735"/>
    <w:rsid w:val="00BD78E4"/>
    <w:rsid w:val="00C979E8"/>
    <w:rsid w:val="00CC567D"/>
    <w:rsid w:val="00D36E3C"/>
    <w:rsid w:val="00D932BE"/>
    <w:rsid w:val="00DA1541"/>
    <w:rsid w:val="00EC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735"/>
  </w:style>
  <w:style w:type="paragraph" w:customStyle="1" w:styleId="23BD15286EB748CB86D5BE8DE0E7C126">
    <w:name w:val="23BD15286EB748CB86D5BE8DE0E7C126"/>
    <w:rsid w:val="00B36735"/>
    <w:pPr>
      <w:spacing w:after="160" w:line="259" w:lineRule="auto"/>
    </w:pPr>
  </w:style>
  <w:style w:type="paragraph" w:customStyle="1" w:styleId="41A73BF614E340409615F36CC70A1F7C">
    <w:name w:val="41A73BF614E340409615F36CC70A1F7C"/>
    <w:rsid w:val="00B36735"/>
    <w:pPr>
      <w:spacing w:after="160" w:line="259" w:lineRule="auto"/>
    </w:p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335E76C0402A488E783D59DBD1CF14" ma:contentTypeVersion="12" ma:contentTypeDescription="Create a new document." ma:contentTypeScope="" ma:versionID="79b1f599f90a42b2d4d72d22ba1c2b16">
  <xsd:schema xmlns:xsd="http://www.w3.org/2001/XMLSchema" xmlns:xs="http://www.w3.org/2001/XMLSchema" xmlns:p="http://schemas.microsoft.com/office/2006/metadata/properties" xmlns:ns2="99a969fe-65e0-4e53-8d9f-0627dcf6156a" xmlns:ns3="2e68a831-22cc-4c4c-836c-ba5fdd06ea79" targetNamespace="http://schemas.microsoft.com/office/2006/metadata/properties" ma:root="true" ma:fieldsID="ecf101d04cbe099514f5d386222e409f" ns2:_="" ns3:_="">
    <xsd:import namespace="99a969fe-65e0-4e53-8d9f-0627dcf6156a"/>
    <xsd:import namespace="2e68a831-22cc-4c4c-836c-ba5fdd06ea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969fe-65e0-4e53-8d9f-0627dcf61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956C49-EB7B-4069-9436-74349905A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969fe-65e0-4e53-8d9f-0627dcf6156a"/>
    <ds:schemaRef ds:uri="2e68a831-22cc-4c4c-836c-ba5fdd06e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07B60E-C5F8-4EB5-9D9F-8FD80433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22</Pages>
  <Words>7926</Words>
  <Characters>45848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53667</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Enkhsanaa Sonin</cp:lastModifiedBy>
  <cp:revision>93</cp:revision>
  <cp:lastPrinted>2020-06-26T04:02:00Z</cp:lastPrinted>
  <dcterms:created xsi:type="dcterms:W3CDTF">2021-06-21T16:11:00Z</dcterms:created>
  <dcterms:modified xsi:type="dcterms:W3CDTF">2021-12-02T06:22:00Z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0x01010091335E76C0402A488E783D59DBD1CF14</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