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0EC3A" w14:textId="77777777" w:rsidR="00CA7558" w:rsidRDefault="005767A3" w:rsidP="00461B8A">
      <w:pPr>
        <w:jc w:val="center"/>
        <w:rPr>
          <w:rFonts w:asciiTheme="minorHAnsi" w:hAnsiTheme="minorHAnsi" w:cs="Arial"/>
          <w:b/>
          <w:bCs/>
          <w:lang w:val="es-SV"/>
        </w:rPr>
      </w:pPr>
      <w:r>
        <w:rPr>
          <w:rFonts w:asciiTheme="minorHAnsi" w:hAnsiTheme="minorHAnsi" w:cs="Arial"/>
          <w:b/>
          <w:bCs/>
          <w:noProof/>
          <w:lang w:val="es-SV" w:eastAsia="es-SV"/>
        </w:rPr>
        <w:drawing>
          <wp:anchor distT="0" distB="0" distL="114300" distR="114300" simplePos="0" relativeHeight="251658240" behindDoc="0" locked="0" layoutInCell="1" allowOverlap="1" wp14:anchorId="5DB9FC1F" wp14:editId="430A1E82">
            <wp:simplePos x="0" y="0"/>
            <wp:positionH relativeFrom="rightMargin">
              <wp:posOffset>-130175</wp:posOffset>
            </wp:positionH>
            <wp:positionV relativeFrom="paragraph">
              <wp:posOffset>2540</wp:posOffset>
            </wp:positionV>
            <wp:extent cx="498475" cy="1168400"/>
            <wp:effectExtent l="0" t="0" r="0" b="0"/>
            <wp:wrapSquare wrapText="bothSides"/>
            <wp:docPr id="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8475" cy="116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E36062" w14:textId="77777777" w:rsidR="0070517C" w:rsidRDefault="0070517C" w:rsidP="006E10A6">
      <w:pPr>
        <w:jc w:val="center"/>
        <w:rPr>
          <w:rFonts w:asciiTheme="majorHAnsi" w:hAnsiTheme="majorHAnsi" w:cs="Arial"/>
          <w:b/>
          <w:bCs/>
          <w:sz w:val="28"/>
          <w:szCs w:val="28"/>
          <w:lang w:val="es-SV"/>
        </w:rPr>
      </w:pPr>
    </w:p>
    <w:p w14:paraId="3FFCE1CA" w14:textId="45F0D302" w:rsidR="00C036B0" w:rsidRDefault="00051C1E" w:rsidP="006E10A6">
      <w:pPr>
        <w:jc w:val="center"/>
        <w:rPr>
          <w:rFonts w:asciiTheme="minorHAnsi" w:hAnsiTheme="minorHAnsi" w:cstheme="majorHAnsi"/>
          <w:b/>
          <w:sz w:val="30"/>
          <w:szCs w:val="30"/>
          <w:bdr w:val="none" w:sz="0" w:space="0" w:color="auto" w:frame="1"/>
          <w:lang w:val="es-SV"/>
        </w:rPr>
      </w:pPr>
      <w:bookmarkStart w:id="0" w:name="_Hlk69761725"/>
      <w:bookmarkStart w:id="1" w:name="_Hlk65780781"/>
      <w:r>
        <w:rPr>
          <w:rFonts w:asciiTheme="minorHAnsi" w:hAnsiTheme="minorHAnsi" w:cstheme="majorHAnsi"/>
          <w:b/>
          <w:sz w:val="30"/>
          <w:szCs w:val="30"/>
          <w:bdr w:val="none" w:sz="0" w:space="0" w:color="auto" w:frame="1"/>
          <w:lang w:val="es-SV"/>
        </w:rPr>
        <w:t xml:space="preserve">Servicios para </w:t>
      </w:r>
      <w:r w:rsidR="004179F3">
        <w:rPr>
          <w:rFonts w:asciiTheme="minorHAnsi" w:hAnsiTheme="minorHAnsi" w:cstheme="majorHAnsi"/>
          <w:b/>
          <w:sz w:val="30"/>
          <w:szCs w:val="30"/>
          <w:bdr w:val="none" w:sz="0" w:space="0" w:color="auto" w:frame="1"/>
          <w:lang w:val="es-SV"/>
        </w:rPr>
        <w:t xml:space="preserve">la producción y montaje </w:t>
      </w:r>
      <w:r w:rsidR="0023141E">
        <w:rPr>
          <w:rFonts w:asciiTheme="minorHAnsi" w:hAnsiTheme="minorHAnsi" w:cstheme="majorHAnsi"/>
          <w:b/>
          <w:sz w:val="30"/>
          <w:szCs w:val="30"/>
          <w:bdr w:val="none" w:sz="0" w:space="0" w:color="auto" w:frame="1"/>
          <w:lang w:val="es-SV"/>
        </w:rPr>
        <w:t>de</w:t>
      </w:r>
      <w:r w:rsidR="00B5291B">
        <w:rPr>
          <w:rFonts w:asciiTheme="minorHAnsi" w:hAnsiTheme="minorHAnsi" w:cstheme="majorHAnsi"/>
          <w:b/>
          <w:sz w:val="30"/>
          <w:szCs w:val="30"/>
          <w:bdr w:val="none" w:sz="0" w:space="0" w:color="auto" w:frame="1"/>
          <w:lang w:val="es-SV"/>
        </w:rPr>
        <w:t xml:space="preserve"> </w:t>
      </w:r>
      <w:r w:rsidR="006E1968">
        <w:rPr>
          <w:rFonts w:asciiTheme="minorHAnsi" w:hAnsiTheme="minorHAnsi" w:cstheme="majorHAnsi"/>
          <w:b/>
          <w:sz w:val="30"/>
          <w:szCs w:val="30"/>
          <w:bdr w:val="none" w:sz="0" w:space="0" w:color="auto" w:frame="1"/>
          <w:lang w:val="es-SV"/>
        </w:rPr>
        <w:t>una exposición sobre derechos humanos</w:t>
      </w:r>
      <w:r w:rsidR="00B5291B">
        <w:rPr>
          <w:rFonts w:asciiTheme="minorHAnsi" w:hAnsiTheme="minorHAnsi" w:cstheme="majorHAnsi"/>
          <w:b/>
          <w:sz w:val="30"/>
          <w:szCs w:val="30"/>
          <w:bdr w:val="none" w:sz="0" w:space="0" w:color="auto" w:frame="1"/>
          <w:lang w:val="es-SV"/>
        </w:rPr>
        <w:t xml:space="preserve"> y memoria</w:t>
      </w:r>
      <w:r w:rsidR="006E1968">
        <w:rPr>
          <w:rFonts w:asciiTheme="minorHAnsi" w:hAnsiTheme="minorHAnsi" w:cstheme="majorHAnsi"/>
          <w:b/>
          <w:sz w:val="30"/>
          <w:szCs w:val="30"/>
          <w:bdr w:val="none" w:sz="0" w:space="0" w:color="auto" w:frame="1"/>
          <w:lang w:val="es-SV"/>
        </w:rPr>
        <w:t xml:space="preserve">, dirigida a </w:t>
      </w:r>
      <w:r w:rsidR="004179F3">
        <w:rPr>
          <w:rFonts w:asciiTheme="minorHAnsi" w:hAnsiTheme="minorHAnsi" w:cstheme="majorHAnsi"/>
          <w:b/>
          <w:sz w:val="30"/>
          <w:szCs w:val="30"/>
          <w:bdr w:val="none" w:sz="0" w:space="0" w:color="auto" w:frame="1"/>
          <w:lang w:val="es-SV"/>
        </w:rPr>
        <w:t>niñez</w:t>
      </w:r>
      <w:r w:rsidR="006E1968">
        <w:rPr>
          <w:rFonts w:asciiTheme="minorHAnsi" w:hAnsiTheme="minorHAnsi" w:cstheme="majorHAnsi"/>
          <w:b/>
          <w:sz w:val="30"/>
          <w:szCs w:val="30"/>
          <w:bdr w:val="none" w:sz="0" w:space="0" w:color="auto" w:frame="1"/>
          <w:lang w:val="es-SV"/>
        </w:rPr>
        <w:t xml:space="preserve"> entre </w:t>
      </w:r>
      <w:r w:rsidR="004A5B8B">
        <w:rPr>
          <w:rFonts w:asciiTheme="minorHAnsi" w:hAnsiTheme="minorHAnsi" w:cstheme="majorHAnsi"/>
          <w:b/>
          <w:sz w:val="30"/>
          <w:szCs w:val="30"/>
          <w:bdr w:val="none" w:sz="0" w:space="0" w:color="auto" w:frame="1"/>
          <w:lang w:val="es-SV"/>
        </w:rPr>
        <w:t>8</w:t>
      </w:r>
      <w:r w:rsidR="00E512A6">
        <w:rPr>
          <w:rFonts w:asciiTheme="minorHAnsi" w:hAnsiTheme="minorHAnsi" w:cstheme="majorHAnsi"/>
          <w:b/>
          <w:sz w:val="30"/>
          <w:szCs w:val="30"/>
          <w:bdr w:val="none" w:sz="0" w:space="0" w:color="auto" w:frame="1"/>
          <w:lang w:val="es-SV"/>
        </w:rPr>
        <w:t xml:space="preserve"> </w:t>
      </w:r>
      <w:r w:rsidR="006E1968">
        <w:rPr>
          <w:rFonts w:asciiTheme="minorHAnsi" w:hAnsiTheme="minorHAnsi" w:cstheme="majorHAnsi"/>
          <w:b/>
          <w:sz w:val="30"/>
          <w:szCs w:val="30"/>
          <w:bdr w:val="none" w:sz="0" w:space="0" w:color="auto" w:frame="1"/>
          <w:lang w:val="es-SV"/>
        </w:rPr>
        <w:t>y 12 años</w:t>
      </w:r>
      <w:r w:rsidR="00E1546C">
        <w:rPr>
          <w:rFonts w:asciiTheme="minorHAnsi" w:hAnsiTheme="minorHAnsi" w:cstheme="majorHAnsi"/>
          <w:b/>
          <w:sz w:val="30"/>
          <w:szCs w:val="30"/>
          <w:bdr w:val="none" w:sz="0" w:space="0" w:color="auto" w:frame="1"/>
          <w:lang w:val="es-SV"/>
        </w:rPr>
        <w:t>,</w:t>
      </w:r>
      <w:r w:rsidR="006E1968">
        <w:rPr>
          <w:rFonts w:asciiTheme="minorHAnsi" w:hAnsiTheme="minorHAnsi" w:cstheme="majorHAnsi"/>
          <w:b/>
          <w:sz w:val="30"/>
          <w:szCs w:val="30"/>
          <w:bdr w:val="none" w:sz="0" w:space="0" w:color="auto" w:frame="1"/>
          <w:lang w:val="es-SV"/>
        </w:rPr>
        <w:t xml:space="preserve"> </w:t>
      </w:r>
      <w:r w:rsidR="00BF5A6A">
        <w:rPr>
          <w:rFonts w:asciiTheme="minorHAnsi" w:hAnsiTheme="minorHAnsi" w:cstheme="majorHAnsi"/>
          <w:b/>
          <w:sz w:val="30"/>
          <w:szCs w:val="30"/>
          <w:bdr w:val="none" w:sz="0" w:space="0" w:color="auto" w:frame="1"/>
          <w:lang w:val="es-SV"/>
        </w:rPr>
        <w:t>en el marco de la implementación d</w:t>
      </w:r>
      <w:r w:rsidR="00BF5A6A" w:rsidRPr="00BF5A6A">
        <w:rPr>
          <w:rFonts w:asciiTheme="minorHAnsi" w:hAnsiTheme="minorHAnsi" w:cstheme="majorHAnsi"/>
          <w:b/>
          <w:sz w:val="30"/>
          <w:szCs w:val="30"/>
          <w:bdr w:val="none" w:sz="0" w:space="0" w:color="auto" w:frame="1"/>
          <w:lang w:val="es-SV"/>
        </w:rPr>
        <w:t xml:space="preserve">e </w:t>
      </w:r>
      <w:r w:rsidR="00156607">
        <w:rPr>
          <w:rFonts w:asciiTheme="minorHAnsi" w:hAnsiTheme="minorHAnsi" w:cstheme="majorHAnsi"/>
          <w:b/>
          <w:sz w:val="30"/>
          <w:szCs w:val="30"/>
          <w:bdr w:val="none" w:sz="0" w:space="0" w:color="auto" w:frame="1"/>
          <w:lang w:val="es-SV"/>
        </w:rPr>
        <w:t xml:space="preserve">acciones </w:t>
      </w:r>
      <w:r w:rsidR="00BF5A6A" w:rsidRPr="00BF5A6A">
        <w:rPr>
          <w:rFonts w:asciiTheme="minorHAnsi" w:hAnsiTheme="minorHAnsi" w:cstheme="majorHAnsi"/>
          <w:b/>
          <w:sz w:val="30"/>
          <w:szCs w:val="30"/>
          <w:bdr w:val="none" w:sz="0" w:space="0" w:color="auto" w:frame="1"/>
          <w:lang w:val="es-SV"/>
        </w:rPr>
        <w:t>de rescate de memoria histórica</w:t>
      </w:r>
      <w:bookmarkEnd w:id="0"/>
      <w:bookmarkEnd w:id="1"/>
      <w:r w:rsidR="00F7732E">
        <w:rPr>
          <w:rFonts w:asciiTheme="minorHAnsi" w:hAnsiTheme="minorHAnsi" w:cstheme="majorHAnsi"/>
          <w:b/>
          <w:sz w:val="30"/>
          <w:szCs w:val="30"/>
          <w:bdr w:val="none" w:sz="0" w:space="0" w:color="auto" w:frame="1"/>
          <w:lang w:val="es-SV"/>
        </w:rPr>
        <w:t>.</w:t>
      </w:r>
      <w:r w:rsidR="00B5291B" w:rsidRPr="00B5291B">
        <w:t xml:space="preserve"> </w:t>
      </w:r>
    </w:p>
    <w:p w14:paraId="636EEAD5" w14:textId="77777777" w:rsidR="00C036B0" w:rsidRDefault="00C036B0" w:rsidP="00C036B0">
      <w:pPr>
        <w:rPr>
          <w:rFonts w:asciiTheme="minorHAnsi" w:hAnsiTheme="minorHAnsi" w:cstheme="majorHAnsi"/>
          <w:b/>
          <w:sz w:val="22"/>
          <w:szCs w:val="22"/>
          <w:bdr w:val="none" w:sz="0" w:space="0" w:color="auto" w:frame="1"/>
          <w:lang w:val="es-SV"/>
        </w:rPr>
      </w:pPr>
    </w:p>
    <w:p w14:paraId="7095152F" w14:textId="77777777" w:rsidR="000757C9" w:rsidRPr="00E741A3" w:rsidRDefault="000757C9" w:rsidP="000A6BC2">
      <w:pPr>
        <w:jc w:val="center"/>
        <w:rPr>
          <w:rFonts w:asciiTheme="majorHAnsi" w:hAnsiTheme="majorHAnsi" w:cs="Arial"/>
          <w:b/>
          <w:bCs/>
          <w:sz w:val="28"/>
          <w:szCs w:val="28"/>
          <w:lang w:val="es-SV"/>
        </w:rPr>
      </w:pPr>
    </w:p>
    <w:p w14:paraId="225AA888" w14:textId="77777777" w:rsidR="002208C3" w:rsidRDefault="00706B30" w:rsidP="002208C3">
      <w:pPr>
        <w:widowControl/>
        <w:numPr>
          <w:ilvl w:val="0"/>
          <w:numId w:val="1"/>
        </w:numPr>
        <w:overflowPunct/>
        <w:autoSpaceDE/>
        <w:autoSpaceDN/>
        <w:adjustRightInd/>
        <w:jc w:val="both"/>
        <w:rPr>
          <w:rFonts w:asciiTheme="minorHAnsi" w:hAnsiTheme="minorHAnsi" w:cs="Arial"/>
          <w:b/>
          <w:sz w:val="22"/>
          <w:szCs w:val="22"/>
          <w:lang w:val="es-ES_tradnl"/>
        </w:rPr>
      </w:pPr>
      <w:r w:rsidRPr="00E741A3">
        <w:rPr>
          <w:rFonts w:asciiTheme="minorHAnsi" w:hAnsiTheme="minorHAnsi" w:cs="Arial"/>
          <w:b/>
          <w:sz w:val="22"/>
          <w:szCs w:val="22"/>
          <w:lang w:val="es-ES_tradnl"/>
        </w:rPr>
        <w:t xml:space="preserve">ANTECEDENTES Y JUSTIFICACIÓN </w:t>
      </w:r>
    </w:p>
    <w:p w14:paraId="0B003802" w14:textId="77777777" w:rsidR="002208C3" w:rsidRDefault="002208C3" w:rsidP="002208C3">
      <w:pPr>
        <w:widowControl/>
        <w:overflowPunct/>
        <w:autoSpaceDE/>
        <w:autoSpaceDN/>
        <w:adjustRightInd/>
        <w:jc w:val="both"/>
        <w:rPr>
          <w:rFonts w:asciiTheme="minorHAnsi" w:hAnsiTheme="minorHAnsi" w:cs="Arial"/>
          <w:b/>
          <w:sz w:val="22"/>
          <w:szCs w:val="22"/>
          <w:lang w:val="es-ES_tradnl"/>
        </w:rPr>
      </w:pPr>
    </w:p>
    <w:p w14:paraId="22716CF6" w14:textId="377669E4" w:rsidR="002208C3" w:rsidRDefault="002208C3" w:rsidP="004C6824">
      <w:pPr>
        <w:widowControl/>
        <w:overflowPunct/>
        <w:autoSpaceDE/>
        <w:autoSpaceDN/>
        <w:adjustRightInd/>
        <w:jc w:val="both"/>
        <w:rPr>
          <w:rFonts w:asciiTheme="minorHAnsi" w:hAnsiTheme="minorHAnsi" w:cstheme="minorHAnsi"/>
          <w:sz w:val="22"/>
          <w:szCs w:val="22"/>
          <w:bdr w:val="none" w:sz="0" w:space="0" w:color="auto" w:frame="1"/>
          <w:lang w:val="es-SV"/>
        </w:rPr>
      </w:pPr>
      <w:r w:rsidRPr="002208C3">
        <w:rPr>
          <w:rFonts w:asciiTheme="minorHAnsi" w:hAnsiTheme="minorHAnsi" w:cstheme="minorHAnsi"/>
          <w:sz w:val="22"/>
          <w:szCs w:val="22"/>
          <w:lang w:val="es-SV"/>
        </w:rPr>
        <w:t>A</w:t>
      </w:r>
      <w:r w:rsidRPr="002208C3">
        <w:rPr>
          <w:rFonts w:asciiTheme="minorHAnsi" w:hAnsiTheme="minorHAnsi" w:cstheme="minorHAnsi"/>
          <w:sz w:val="22"/>
          <w:szCs w:val="22"/>
          <w:bdr w:val="none" w:sz="0" w:space="0" w:color="auto" w:frame="1"/>
          <w:lang w:val="es-SV"/>
        </w:rPr>
        <w:t xml:space="preserve"> partir del año 2017 el PNUD inició un amplio proceso de diálogo alrededor de</w:t>
      </w:r>
      <w:r>
        <w:rPr>
          <w:rFonts w:asciiTheme="minorHAnsi" w:hAnsiTheme="minorHAnsi" w:cstheme="minorHAnsi"/>
          <w:sz w:val="22"/>
          <w:szCs w:val="22"/>
          <w:bdr w:val="none" w:sz="0" w:space="0" w:color="auto" w:frame="1"/>
          <w:lang w:val="es-SV"/>
        </w:rPr>
        <w:t xml:space="preserve">l rescate de la </w:t>
      </w:r>
      <w:r w:rsidRPr="002208C3">
        <w:rPr>
          <w:rFonts w:asciiTheme="minorHAnsi" w:hAnsiTheme="minorHAnsi" w:cstheme="minorHAnsi"/>
          <w:sz w:val="22"/>
          <w:szCs w:val="22"/>
          <w:bdr w:val="none" w:sz="0" w:space="0" w:color="auto" w:frame="1"/>
          <w:lang w:val="es-SV"/>
        </w:rPr>
        <w:t xml:space="preserve">memoria </w:t>
      </w:r>
      <w:r>
        <w:rPr>
          <w:rFonts w:asciiTheme="minorHAnsi" w:hAnsiTheme="minorHAnsi" w:cstheme="minorHAnsi"/>
          <w:sz w:val="22"/>
          <w:szCs w:val="22"/>
          <w:bdr w:val="none" w:sz="0" w:space="0" w:color="auto" w:frame="1"/>
          <w:lang w:val="es-SV"/>
        </w:rPr>
        <w:t xml:space="preserve">histórica </w:t>
      </w:r>
      <w:r w:rsidRPr="002208C3">
        <w:rPr>
          <w:rFonts w:asciiTheme="minorHAnsi" w:hAnsiTheme="minorHAnsi" w:cstheme="minorHAnsi"/>
          <w:sz w:val="22"/>
          <w:szCs w:val="22"/>
          <w:bdr w:val="none" w:sz="0" w:space="0" w:color="auto" w:frame="1"/>
          <w:lang w:val="es-SV"/>
        </w:rPr>
        <w:t xml:space="preserve">y la reconciliación en el país, el cual arrojó como principales hallazgos: </w:t>
      </w:r>
      <w:r w:rsidRPr="002208C3">
        <w:rPr>
          <w:rFonts w:asciiTheme="minorHAnsi" w:hAnsiTheme="minorHAnsi" w:cstheme="minorHAnsi"/>
          <w:b/>
          <w:bCs/>
          <w:sz w:val="22"/>
          <w:szCs w:val="22"/>
          <w:bdr w:val="none" w:sz="0" w:space="0" w:color="auto" w:frame="1"/>
          <w:lang w:val="es-SV"/>
        </w:rPr>
        <w:t>i)</w:t>
      </w:r>
      <w:r w:rsidRPr="002208C3">
        <w:rPr>
          <w:rFonts w:asciiTheme="minorHAnsi" w:hAnsiTheme="minorHAnsi" w:cstheme="minorHAnsi"/>
          <w:sz w:val="22"/>
          <w:szCs w:val="22"/>
          <w:bdr w:val="none" w:sz="0" w:space="0" w:color="auto" w:frame="1"/>
          <w:lang w:val="es-SV"/>
        </w:rPr>
        <w:t xml:space="preserve"> la necesidad de que estos temas fuesen retomados desde la institucionalidad; </w:t>
      </w:r>
      <w:proofErr w:type="spellStart"/>
      <w:r w:rsidRPr="002208C3">
        <w:rPr>
          <w:rFonts w:asciiTheme="minorHAnsi" w:hAnsiTheme="minorHAnsi" w:cstheme="minorHAnsi"/>
          <w:b/>
          <w:bCs/>
          <w:sz w:val="22"/>
          <w:szCs w:val="22"/>
          <w:bdr w:val="none" w:sz="0" w:space="0" w:color="auto" w:frame="1"/>
          <w:lang w:val="es-SV"/>
        </w:rPr>
        <w:t>ii</w:t>
      </w:r>
      <w:proofErr w:type="spellEnd"/>
      <w:r w:rsidRPr="002208C3">
        <w:rPr>
          <w:rFonts w:asciiTheme="minorHAnsi" w:hAnsiTheme="minorHAnsi" w:cstheme="minorHAnsi"/>
          <w:b/>
          <w:bCs/>
          <w:sz w:val="22"/>
          <w:szCs w:val="22"/>
          <w:bdr w:val="none" w:sz="0" w:space="0" w:color="auto" w:frame="1"/>
          <w:lang w:val="es-SV"/>
        </w:rPr>
        <w:t>)</w:t>
      </w:r>
      <w:r w:rsidRPr="002208C3">
        <w:rPr>
          <w:rFonts w:asciiTheme="minorHAnsi" w:hAnsiTheme="minorHAnsi" w:cstheme="minorHAnsi"/>
          <w:sz w:val="22"/>
          <w:szCs w:val="22"/>
          <w:bdr w:val="none" w:sz="0" w:space="0" w:color="auto" w:frame="1"/>
          <w:lang w:val="es-SV"/>
        </w:rPr>
        <w:t xml:space="preserve"> promover la creación de espacios – físicos y/o virtuales –, que fomentaran el reconocimiento de los graves hechos de violencia del pasado y la dignificación de todas las víctimas de graves violaciones a los derechos humanos cometidos en el contexto del conflicto armado; </w:t>
      </w:r>
      <w:proofErr w:type="spellStart"/>
      <w:r w:rsidRPr="002208C3">
        <w:rPr>
          <w:rFonts w:asciiTheme="minorHAnsi" w:hAnsiTheme="minorHAnsi" w:cstheme="minorHAnsi"/>
          <w:b/>
          <w:bCs/>
          <w:sz w:val="22"/>
          <w:szCs w:val="22"/>
          <w:bdr w:val="none" w:sz="0" w:space="0" w:color="auto" w:frame="1"/>
          <w:lang w:val="es-SV"/>
        </w:rPr>
        <w:t>iii</w:t>
      </w:r>
      <w:proofErr w:type="spellEnd"/>
      <w:r w:rsidRPr="002208C3">
        <w:rPr>
          <w:rFonts w:asciiTheme="minorHAnsi" w:hAnsiTheme="minorHAnsi" w:cstheme="minorHAnsi"/>
          <w:b/>
          <w:bCs/>
          <w:sz w:val="22"/>
          <w:szCs w:val="22"/>
          <w:bdr w:val="none" w:sz="0" w:space="0" w:color="auto" w:frame="1"/>
          <w:lang w:val="es-SV"/>
        </w:rPr>
        <w:t>)</w:t>
      </w:r>
      <w:r w:rsidRPr="002208C3">
        <w:rPr>
          <w:rFonts w:asciiTheme="minorHAnsi" w:hAnsiTheme="minorHAnsi" w:cstheme="minorHAnsi"/>
          <w:sz w:val="22"/>
          <w:szCs w:val="22"/>
          <w:bdr w:val="none" w:sz="0" w:space="0" w:color="auto" w:frame="1"/>
          <w:lang w:val="es-SV"/>
        </w:rPr>
        <w:t xml:space="preserve"> la urgencia de incluir en estos esfuerzos un enfoque de dialogo intergeneracional y la promoción del trabajo en red entre las organizaciones de la sociedad civil, las víctimas del conflicto armado y el G</w:t>
      </w:r>
      <w:r w:rsidR="00051C1E">
        <w:rPr>
          <w:rFonts w:asciiTheme="minorHAnsi" w:hAnsiTheme="minorHAnsi" w:cstheme="minorHAnsi"/>
          <w:sz w:val="22"/>
          <w:szCs w:val="22"/>
          <w:bdr w:val="none" w:sz="0" w:space="0" w:color="auto" w:frame="1"/>
          <w:lang w:val="es-SV"/>
        </w:rPr>
        <w:t>obierno de El Salvador.</w:t>
      </w:r>
    </w:p>
    <w:p w14:paraId="746DD0BC" w14:textId="77777777" w:rsidR="002208C3" w:rsidRPr="00C03C23" w:rsidRDefault="002208C3" w:rsidP="004C6824">
      <w:pPr>
        <w:widowControl/>
        <w:overflowPunct/>
        <w:autoSpaceDE/>
        <w:autoSpaceDN/>
        <w:adjustRightInd/>
        <w:jc w:val="both"/>
        <w:rPr>
          <w:rFonts w:asciiTheme="minorHAnsi" w:hAnsiTheme="minorHAnsi" w:cstheme="minorHAnsi"/>
          <w:sz w:val="22"/>
          <w:szCs w:val="22"/>
          <w:bdr w:val="none" w:sz="0" w:space="0" w:color="auto" w:frame="1"/>
          <w:lang w:val="es-SV"/>
        </w:rPr>
      </w:pPr>
    </w:p>
    <w:p w14:paraId="33EDC56B" w14:textId="3DC5C43F" w:rsidR="00C03C23" w:rsidRDefault="00C03C23" w:rsidP="004C6824">
      <w:pPr>
        <w:spacing w:line="276" w:lineRule="auto"/>
        <w:jc w:val="both"/>
        <w:rPr>
          <w:rFonts w:asciiTheme="minorHAnsi" w:hAnsiTheme="minorHAnsi" w:cstheme="minorHAnsi"/>
          <w:sz w:val="22"/>
          <w:szCs w:val="22"/>
          <w:lang w:val="es-SV"/>
        </w:rPr>
      </w:pPr>
      <w:r w:rsidRPr="00C03C23">
        <w:rPr>
          <w:rFonts w:asciiTheme="minorHAnsi" w:hAnsiTheme="minorHAnsi" w:cstheme="minorHAnsi"/>
          <w:sz w:val="22"/>
          <w:szCs w:val="22"/>
          <w:lang w:val="es-SV"/>
        </w:rPr>
        <w:t>En el año 2018 el PNUD establec</w:t>
      </w:r>
      <w:r>
        <w:rPr>
          <w:rFonts w:asciiTheme="minorHAnsi" w:hAnsiTheme="minorHAnsi" w:cstheme="minorHAnsi"/>
          <w:sz w:val="22"/>
          <w:szCs w:val="22"/>
          <w:lang w:val="es-SV"/>
        </w:rPr>
        <w:t>ió</w:t>
      </w:r>
      <w:r w:rsidRPr="00C03C23">
        <w:rPr>
          <w:rFonts w:asciiTheme="minorHAnsi" w:hAnsiTheme="minorHAnsi" w:cstheme="minorHAnsi"/>
          <w:sz w:val="22"/>
          <w:szCs w:val="22"/>
          <w:lang w:val="es-SV"/>
        </w:rPr>
        <w:t xml:space="preserve"> una alianza estratégica con el M</w:t>
      </w:r>
      <w:r w:rsidR="004B4193">
        <w:rPr>
          <w:rFonts w:asciiTheme="minorHAnsi" w:hAnsiTheme="minorHAnsi" w:cstheme="minorHAnsi"/>
          <w:sz w:val="22"/>
          <w:szCs w:val="22"/>
          <w:lang w:val="es-SV"/>
        </w:rPr>
        <w:t xml:space="preserve">useo de </w:t>
      </w:r>
      <w:r w:rsidRPr="00C03C23">
        <w:rPr>
          <w:rFonts w:asciiTheme="minorHAnsi" w:hAnsiTheme="minorHAnsi" w:cstheme="minorHAnsi"/>
          <w:sz w:val="22"/>
          <w:szCs w:val="22"/>
          <w:lang w:val="es-SV"/>
        </w:rPr>
        <w:t>M</w:t>
      </w:r>
      <w:r w:rsidR="004B4193">
        <w:rPr>
          <w:rFonts w:asciiTheme="minorHAnsi" w:hAnsiTheme="minorHAnsi" w:cstheme="minorHAnsi"/>
          <w:sz w:val="22"/>
          <w:szCs w:val="22"/>
          <w:lang w:val="es-SV"/>
        </w:rPr>
        <w:t xml:space="preserve">emoria y </w:t>
      </w:r>
      <w:r w:rsidRPr="00C03C23">
        <w:rPr>
          <w:rFonts w:asciiTheme="minorHAnsi" w:hAnsiTheme="minorHAnsi" w:cstheme="minorHAnsi"/>
          <w:sz w:val="22"/>
          <w:szCs w:val="22"/>
          <w:lang w:val="es-SV"/>
        </w:rPr>
        <w:t>D</w:t>
      </w:r>
      <w:r w:rsidR="004B4193">
        <w:rPr>
          <w:rFonts w:asciiTheme="minorHAnsi" w:hAnsiTheme="minorHAnsi" w:cstheme="minorHAnsi"/>
          <w:sz w:val="22"/>
          <w:szCs w:val="22"/>
          <w:lang w:val="es-SV"/>
        </w:rPr>
        <w:t xml:space="preserve">erechos </w:t>
      </w:r>
      <w:r w:rsidRPr="00C03C23">
        <w:rPr>
          <w:rFonts w:asciiTheme="minorHAnsi" w:hAnsiTheme="minorHAnsi" w:cstheme="minorHAnsi"/>
          <w:sz w:val="22"/>
          <w:szCs w:val="22"/>
          <w:lang w:val="es-SV"/>
        </w:rPr>
        <w:t>H</w:t>
      </w:r>
      <w:r w:rsidR="004B4193">
        <w:rPr>
          <w:rFonts w:asciiTheme="minorHAnsi" w:hAnsiTheme="minorHAnsi" w:cstheme="minorHAnsi"/>
          <w:sz w:val="22"/>
          <w:szCs w:val="22"/>
          <w:lang w:val="es-SV"/>
        </w:rPr>
        <w:t>umanos</w:t>
      </w:r>
      <w:r w:rsidRPr="00C03C23">
        <w:rPr>
          <w:rFonts w:asciiTheme="minorHAnsi" w:hAnsiTheme="minorHAnsi" w:cstheme="minorHAnsi"/>
          <w:sz w:val="22"/>
          <w:szCs w:val="22"/>
          <w:lang w:val="es-SV"/>
        </w:rPr>
        <w:t xml:space="preserve"> de Chile</w:t>
      </w:r>
      <w:r w:rsidR="004B4193">
        <w:rPr>
          <w:rFonts w:asciiTheme="minorHAnsi" w:hAnsiTheme="minorHAnsi" w:cstheme="minorHAnsi"/>
          <w:sz w:val="22"/>
          <w:szCs w:val="22"/>
          <w:lang w:val="es-SV"/>
        </w:rPr>
        <w:t xml:space="preserve"> (MMDH)</w:t>
      </w:r>
      <w:r w:rsidR="0052571B">
        <w:rPr>
          <w:rFonts w:asciiTheme="minorHAnsi" w:hAnsiTheme="minorHAnsi" w:cstheme="minorHAnsi"/>
          <w:sz w:val="22"/>
          <w:szCs w:val="22"/>
          <w:lang w:val="es-SV"/>
        </w:rPr>
        <w:t xml:space="preserve"> para ejecutar e</w:t>
      </w:r>
      <w:r w:rsidRPr="00C03C23">
        <w:rPr>
          <w:rFonts w:asciiTheme="minorHAnsi" w:hAnsiTheme="minorHAnsi" w:cstheme="minorHAnsi"/>
          <w:sz w:val="22"/>
          <w:szCs w:val="22"/>
          <w:lang w:val="es-SV"/>
        </w:rPr>
        <w:t xml:space="preserve">l proyecto </w:t>
      </w:r>
      <w:r w:rsidRPr="00C03C23">
        <w:rPr>
          <w:rFonts w:asciiTheme="minorHAnsi" w:hAnsiTheme="minorHAnsi" w:cstheme="minorHAnsi"/>
          <w:i/>
          <w:sz w:val="22"/>
          <w:szCs w:val="22"/>
          <w:lang w:val="es-SV"/>
        </w:rPr>
        <w:t>“Construcción social de un espacio de memoria para El Salvador”</w:t>
      </w:r>
      <w:r w:rsidRPr="00C03C23">
        <w:rPr>
          <w:rStyle w:val="Refdenotaalpie"/>
          <w:rFonts w:asciiTheme="minorHAnsi" w:hAnsiTheme="minorHAnsi" w:cstheme="minorHAnsi"/>
          <w:sz w:val="22"/>
          <w:szCs w:val="22"/>
          <w:lang w:val="es-SV"/>
        </w:rPr>
        <w:footnoteReference w:id="1"/>
      </w:r>
      <w:r w:rsidRPr="00C03C23">
        <w:rPr>
          <w:rFonts w:asciiTheme="minorHAnsi" w:hAnsiTheme="minorHAnsi" w:cstheme="minorHAnsi"/>
          <w:sz w:val="22"/>
          <w:szCs w:val="22"/>
          <w:lang w:val="es-SV"/>
        </w:rPr>
        <w:t xml:space="preserve"> </w:t>
      </w:r>
      <w:r w:rsidR="0052571B">
        <w:rPr>
          <w:rFonts w:asciiTheme="minorHAnsi" w:hAnsiTheme="minorHAnsi" w:cstheme="minorHAnsi"/>
          <w:sz w:val="22"/>
          <w:szCs w:val="22"/>
          <w:lang w:val="es-SV"/>
        </w:rPr>
        <w:t xml:space="preserve">el cual </w:t>
      </w:r>
      <w:r w:rsidRPr="00C03C23">
        <w:rPr>
          <w:rFonts w:asciiTheme="minorHAnsi" w:hAnsiTheme="minorHAnsi" w:cstheme="minorHAnsi"/>
          <w:sz w:val="22"/>
          <w:szCs w:val="22"/>
          <w:lang w:val="es-SV"/>
        </w:rPr>
        <w:t>coloc</w:t>
      </w:r>
      <w:r>
        <w:rPr>
          <w:rFonts w:asciiTheme="minorHAnsi" w:hAnsiTheme="minorHAnsi" w:cstheme="minorHAnsi"/>
          <w:sz w:val="22"/>
          <w:szCs w:val="22"/>
          <w:lang w:val="es-SV"/>
        </w:rPr>
        <w:t>ó</w:t>
      </w:r>
      <w:r w:rsidRPr="00C03C23">
        <w:rPr>
          <w:rFonts w:asciiTheme="minorHAnsi" w:hAnsiTheme="minorHAnsi" w:cstheme="minorHAnsi"/>
          <w:sz w:val="22"/>
          <w:szCs w:val="22"/>
          <w:lang w:val="es-SV"/>
        </w:rPr>
        <w:t xml:space="preserve"> un énfasis especial en los jóvenes y las mujeres, tanto en su rol de receptores de la información, así como en su papel de protagonistas de los diálogos y promotores de la generación de nuevas estrategias para abordar la memoria histórica, promover el respeto de los derechos humanos y la cultura de paz. </w:t>
      </w:r>
    </w:p>
    <w:p w14:paraId="43BB5CEF" w14:textId="77777777" w:rsidR="00C03C23" w:rsidRDefault="00C03C23" w:rsidP="004C6824">
      <w:pPr>
        <w:spacing w:line="276" w:lineRule="auto"/>
        <w:jc w:val="both"/>
        <w:rPr>
          <w:rFonts w:asciiTheme="minorHAnsi" w:hAnsiTheme="minorHAnsi" w:cstheme="minorHAnsi"/>
          <w:sz w:val="22"/>
          <w:szCs w:val="22"/>
          <w:lang w:val="es-SV"/>
        </w:rPr>
      </w:pPr>
    </w:p>
    <w:p w14:paraId="05E9061C" w14:textId="70C9E8E0" w:rsidR="00C03C23" w:rsidRPr="00C03C23" w:rsidRDefault="00C03C23" w:rsidP="004C6824">
      <w:pPr>
        <w:spacing w:line="276" w:lineRule="auto"/>
        <w:jc w:val="both"/>
        <w:rPr>
          <w:rFonts w:asciiTheme="minorHAnsi" w:hAnsiTheme="minorHAnsi" w:cstheme="minorHAnsi"/>
          <w:sz w:val="22"/>
          <w:szCs w:val="22"/>
          <w:lang w:val="es-SV"/>
        </w:rPr>
      </w:pPr>
      <w:r>
        <w:rPr>
          <w:rFonts w:asciiTheme="minorHAnsi" w:hAnsiTheme="minorHAnsi" w:cstheme="minorHAnsi"/>
          <w:sz w:val="22"/>
          <w:szCs w:val="22"/>
          <w:lang w:val="es-SV"/>
        </w:rPr>
        <w:t xml:space="preserve">Entre </w:t>
      </w:r>
      <w:r w:rsidR="00AC75A6">
        <w:rPr>
          <w:rFonts w:asciiTheme="minorHAnsi" w:hAnsiTheme="minorHAnsi" w:cstheme="minorHAnsi"/>
          <w:sz w:val="22"/>
          <w:szCs w:val="22"/>
          <w:lang w:val="es-SV"/>
        </w:rPr>
        <w:t>las</w:t>
      </w:r>
      <w:r>
        <w:rPr>
          <w:rFonts w:asciiTheme="minorHAnsi" w:hAnsiTheme="minorHAnsi" w:cstheme="minorHAnsi"/>
          <w:sz w:val="22"/>
          <w:szCs w:val="22"/>
          <w:lang w:val="es-SV"/>
        </w:rPr>
        <w:t xml:space="preserve"> principales </w:t>
      </w:r>
      <w:r w:rsidR="005B2803">
        <w:rPr>
          <w:rFonts w:asciiTheme="minorHAnsi" w:hAnsiTheme="minorHAnsi" w:cstheme="minorHAnsi"/>
          <w:sz w:val="22"/>
          <w:szCs w:val="22"/>
          <w:lang w:val="es-SV"/>
        </w:rPr>
        <w:t xml:space="preserve">líneas de trabajo que se impulsaron desde </w:t>
      </w:r>
      <w:r>
        <w:rPr>
          <w:rFonts w:asciiTheme="minorHAnsi" w:hAnsiTheme="minorHAnsi" w:cstheme="minorHAnsi"/>
          <w:sz w:val="22"/>
          <w:szCs w:val="22"/>
          <w:lang w:val="es-SV"/>
        </w:rPr>
        <w:t xml:space="preserve">dicho proyecto </w:t>
      </w:r>
      <w:r w:rsidR="00C036B0">
        <w:rPr>
          <w:rFonts w:asciiTheme="minorHAnsi" w:hAnsiTheme="minorHAnsi" w:cstheme="minorHAnsi"/>
          <w:sz w:val="22"/>
          <w:szCs w:val="22"/>
          <w:lang w:val="es-SV"/>
        </w:rPr>
        <w:t xml:space="preserve">se </w:t>
      </w:r>
      <w:r w:rsidR="005B2803">
        <w:rPr>
          <w:rFonts w:asciiTheme="minorHAnsi" w:hAnsiTheme="minorHAnsi" w:cstheme="minorHAnsi"/>
          <w:sz w:val="22"/>
          <w:szCs w:val="22"/>
          <w:lang w:val="es-SV"/>
        </w:rPr>
        <w:t xml:space="preserve">destacan: </w:t>
      </w:r>
      <w:r w:rsidR="00C036B0">
        <w:rPr>
          <w:rFonts w:asciiTheme="minorHAnsi" w:hAnsiTheme="minorHAnsi" w:cstheme="minorHAnsi"/>
          <w:sz w:val="22"/>
          <w:szCs w:val="22"/>
          <w:lang w:val="es-SV"/>
        </w:rPr>
        <w:t xml:space="preserve"> la promoción de procesos de </w:t>
      </w:r>
      <w:proofErr w:type="spellStart"/>
      <w:r w:rsidR="00C036B0">
        <w:rPr>
          <w:rFonts w:asciiTheme="minorHAnsi" w:hAnsiTheme="minorHAnsi" w:cstheme="minorHAnsi"/>
          <w:sz w:val="22"/>
          <w:szCs w:val="22"/>
          <w:lang w:val="es-SV"/>
        </w:rPr>
        <w:t>co-creación</w:t>
      </w:r>
      <w:proofErr w:type="spellEnd"/>
      <w:r w:rsidR="00C036B0">
        <w:rPr>
          <w:rFonts w:asciiTheme="minorHAnsi" w:hAnsiTheme="minorHAnsi" w:cstheme="minorHAnsi"/>
          <w:sz w:val="22"/>
          <w:szCs w:val="22"/>
          <w:lang w:val="es-SV"/>
        </w:rPr>
        <w:t xml:space="preserve"> entre diversos actores – organizaciones de sociedad civil, entidades de gobierno, </w:t>
      </w:r>
      <w:r w:rsidR="004C6824">
        <w:rPr>
          <w:rFonts w:asciiTheme="minorHAnsi" w:hAnsiTheme="minorHAnsi" w:cstheme="minorHAnsi"/>
          <w:sz w:val="22"/>
          <w:szCs w:val="22"/>
          <w:lang w:val="es-SV"/>
        </w:rPr>
        <w:t>gestores culturales, artistas, jóvenes, etc. –</w:t>
      </w:r>
      <w:r w:rsidR="005B2803">
        <w:rPr>
          <w:rFonts w:asciiTheme="minorHAnsi" w:hAnsiTheme="minorHAnsi" w:cstheme="minorHAnsi"/>
          <w:sz w:val="22"/>
          <w:szCs w:val="22"/>
          <w:lang w:val="es-SV"/>
        </w:rPr>
        <w:t xml:space="preserve">, la promoción de </w:t>
      </w:r>
      <w:r w:rsidRPr="00C03C23">
        <w:rPr>
          <w:rFonts w:asciiTheme="minorHAnsi" w:hAnsiTheme="minorHAnsi" w:cstheme="minorHAnsi"/>
          <w:sz w:val="22"/>
          <w:szCs w:val="22"/>
          <w:lang w:val="es-SV"/>
        </w:rPr>
        <w:t xml:space="preserve">un </w:t>
      </w:r>
      <w:r w:rsidR="00AC75A6">
        <w:rPr>
          <w:rFonts w:asciiTheme="minorHAnsi" w:hAnsiTheme="minorHAnsi" w:cstheme="minorHAnsi"/>
          <w:sz w:val="22"/>
          <w:szCs w:val="22"/>
          <w:lang w:val="es-SV"/>
        </w:rPr>
        <w:t xml:space="preserve">diálogo </w:t>
      </w:r>
      <w:r w:rsidRPr="00C03C23">
        <w:rPr>
          <w:rFonts w:asciiTheme="minorHAnsi" w:hAnsiTheme="minorHAnsi" w:cstheme="minorHAnsi"/>
          <w:sz w:val="22"/>
          <w:szCs w:val="22"/>
          <w:lang w:val="es-SV"/>
        </w:rPr>
        <w:t xml:space="preserve"> – intersectorial e intergeneracional – que orienta hacia una reflexión colectiva sobre el valor de los derechos humanos, la reparación y dignificación de las miles víctimas del conflicto armado</w:t>
      </w:r>
      <w:r w:rsidR="005B2803">
        <w:rPr>
          <w:rFonts w:asciiTheme="minorHAnsi" w:hAnsiTheme="minorHAnsi" w:cstheme="minorHAnsi"/>
          <w:sz w:val="22"/>
          <w:szCs w:val="22"/>
          <w:lang w:val="es-SV"/>
        </w:rPr>
        <w:t>; y</w:t>
      </w:r>
      <w:r w:rsidRPr="00C03C23">
        <w:rPr>
          <w:rFonts w:asciiTheme="minorHAnsi" w:hAnsiTheme="minorHAnsi" w:cstheme="minorHAnsi"/>
          <w:sz w:val="22"/>
          <w:szCs w:val="22"/>
          <w:lang w:val="es-SV"/>
        </w:rPr>
        <w:t xml:space="preserve"> la necesidad de procurar nuevas estrategias que coadyuven a la recuperación del tejido social y la promoción de una cultura de paz.</w:t>
      </w:r>
      <w:r>
        <w:rPr>
          <w:rFonts w:asciiTheme="minorHAnsi" w:hAnsiTheme="minorHAnsi" w:cstheme="minorHAnsi"/>
          <w:sz w:val="22"/>
          <w:szCs w:val="22"/>
          <w:lang w:val="es-SV"/>
        </w:rPr>
        <w:t xml:space="preserve"> </w:t>
      </w:r>
    </w:p>
    <w:p w14:paraId="579C0602" w14:textId="77777777" w:rsidR="004C6824" w:rsidRPr="00611B79" w:rsidRDefault="004C6824" w:rsidP="004C6824">
      <w:pPr>
        <w:widowControl/>
        <w:overflowPunct/>
        <w:autoSpaceDE/>
        <w:autoSpaceDN/>
        <w:adjustRightInd/>
        <w:jc w:val="both"/>
        <w:rPr>
          <w:rFonts w:asciiTheme="minorHAnsi" w:hAnsiTheme="minorHAnsi" w:cstheme="minorHAnsi"/>
          <w:bCs/>
          <w:sz w:val="22"/>
          <w:szCs w:val="22"/>
          <w:lang w:val="es-SV"/>
        </w:rPr>
      </w:pPr>
    </w:p>
    <w:p w14:paraId="179F7084" w14:textId="1AB8F0EB" w:rsidR="004C6824" w:rsidRDefault="004C6824" w:rsidP="004C6824">
      <w:pPr>
        <w:pStyle w:val="Default"/>
        <w:jc w:val="both"/>
        <w:rPr>
          <w:rFonts w:asciiTheme="minorHAnsi" w:hAnsiTheme="minorHAnsi" w:cstheme="minorHAnsi"/>
          <w:sz w:val="22"/>
          <w:szCs w:val="22"/>
          <w:bdr w:val="none" w:sz="0" w:space="0" w:color="auto" w:frame="1"/>
          <w:lang w:val="es-SV"/>
        </w:rPr>
      </w:pPr>
      <w:r w:rsidRPr="002208C3">
        <w:rPr>
          <w:rFonts w:asciiTheme="minorHAnsi" w:hAnsiTheme="minorHAnsi" w:cstheme="minorHAnsi"/>
          <w:sz w:val="22"/>
          <w:szCs w:val="22"/>
          <w:bdr w:val="none" w:sz="0" w:space="0" w:color="auto" w:frame="1"/>
          <w:lang w:val="es-SV"/>
        </w:rPr>
        <w:t>En esta fase, y con el apoyo d</w:t>
      </w:r>
      <w:r w:rsidR="006A3A09">
        <w:rPr>
          <w:rFonts w:asciiTheme="minorHAnsi" w:hAnsiTheme="minorHAnsi" w:cstheme="minorHAnsi"/>
          <w:sz w:val="22"/>
          <w:szCs w:val="22"/>
          <w:bdr w:val="none" w:sz="0" w:space="0" w:color="auto" w:frame="1"/>
          <w:lang w:val="es-SV"/>
        </w:rPr>
        <w:t>el</w:t>
      </w:r>
      <w:r w:rsidR="006A3A09">
        <w:rPr>
          <w:rFonts w:asciiTheme="minorHAnsi" w:hAnsiTheme="minorHAnsi" w:cstheme="minorHAnsi"/>
          <w:sz w:val="22"/>
          <w:szCs w:val="22"/>
          <w:lang w:val="es-ES_tradnl"/>
        </w:rPr>
        <w:t xml:space="preserve"> Fondo para la consolidación de la paz del Secretario General de Naciones Unidas (</w:t>
      </w:r>
      <w:proofErr w:type="spellStart"/>
      <w:r w:rsidR="006A3A09">
        <w:rPr>
          <w:rFonts w:asciiTheme="minorHAnsi" w:hAnsiTheme="minorHAnsi" w:cstheme="minorHAnsi"/>
          <w:sz w:val="22"/>
          <w:szCs w:val="22"/>
          <w:lang w:val="es-ES_tradnl"/>
        </w:rPr>
        <w:t>Peace</w:t>
      </w:r>
      <w:proofErr w:type="spellEnd"/>
      <w:r w:rsidR="006A3A09">
        <w:rPr>
          <w:rFonts w:asciiTheme="minorHAnsi" w:hAnsiTheme="minorHAnsi" w:cstheme="minorHAnsi"/>
          <w:sz w:val="22"/>
          <w:szCs w:val="22"/>
          <w:lang w:val="es-ES_tradnl"/>
        </w:rPr>
        <w:t xml:space="preserve"> </w:t>
      </w:r>
      <w:proofErr w:type="spellStart"/>
      <w:r w:rsidR="006A3A09">
        <w:rPr>
          <w:rFonts w:asciiTheme="minorHAnsi" w:hAnsiTheme="minorHAnsi" w:cstheme="minorHAnsi"/>
          <w:sz w:val="22"/>
          <w:szCs w:val="22"/>
          <w:lang w:val="es-ES_tradnl"/>
        </w:rPr>
        <w:t>Building</w:t>
      </w:r>
      <w:proofErr w:type="spellEnd"/>
      <w:r w:rsidR="006A3A09">
        <w:rPr>
          <w:rFonts w:asciiTheme="minorHAnsi" w:hAnsiTheme="minorHAnsi" w:cstheme="minorHAnsi"/>
          <w:sz w:val="22"/>
          <w:szCs w:val="22"/>
          <w:lang w:val="es-ES_tradnl"/>
        </w:rPr>
        <w:t xml:space="preserve"> </w:t>
      </w:r>
      <w:proofErr w:type="spellStart"/>
      <w:r w:rsidR="006A3A09">
        <w:rPr>
          <w:rFonts w:asciiTheme="minorHAnsi" w:hAnsiTheme="minorHAnsi" w:cstheme="minorHAnsi"/>
          <w:sz w:val="22"/>
          <w:szCs w:val="22"/>
          <w:lang w:val="es-ES_tradnl"/>
        </w:rPr>
        <w:t>Fund</w:t>
      </w:r>
      <w:proofErr w:type="spellEnd"/>
      <w:r w:rsidR="006A3A09">
        <w:rPr>
          <w:rFonts w:asciiTheme="minorHAnsi" w:hAnsiTheme="minorHAnsi" w:cstheme="minorHAnsi"/>
          <w:sz w:val="22"/>
          <w:szCs w:val="22"/>
          <w:lang w:val="es-ES_tradnl"/>
        </w:rPr>
        <w:t xml:space="preserve"> – PBF – por sus siglas en inglés)</w:t>
      </w:r>
      <w:r w:rsidRPr="002208C3">
        <w:rPr>
          <w:rFonts w:asciiTheme="minorHAnsi" w:hAnsiTheme="minorHAnsi" w:cstheme="minorHAnsi"/>
          <w:sz w:val="22"/>
          <w:szCs w:val="22"/>
          <w:bdr w:val="none" w:sz="0" w:space="0" w:color="auto" w:frame="1"/>
          <w:lang w:val="es-SV"/>
        </w:rPr>
        <w:t xml:space="preserve">, el PNUD está implementando </w:t>
      </w:r>
      <w:r w:rsidR="004179F3">
        <w:rPr>
          <w:rFonts w:asciiTheme="minorHAnsi" w:hAnsiTheme="minorHAnsi" w:cstheme="minorHAnsi"/>
          <w:sz w:val="22"/>
          <w:szCs w:val="22"/>
          <w:bdr w:val="none" w:sz="0" w:space="0" w:color="auto" w:frame="1"/>
          <w:lang w:val="es-SV"/>
        </w:rPr>
        <w:t>el</w:t>
      </w:r>
      <w:r w:rsidR="006A3A09">
        <w:rPr>
          <w:rFonts w:asciiTheme="minorHAnsi" w:hAnsiTheme="minorHAnsi" w:cstheme="minorHAnsi"/>
          <w:sz w:val="22"/>
          <w:szCs w:val="22"/>
          <w:bdr w:val="none" w:sz="0" w:space="0" w:color="auto" w:frame="1"/>
          <w:lang w:val="es-SV"/>
        </w:rPr>
        <w:t xml:space="preserve"> </w:t>
      </w:r>
      <w:proofErr w:type="gramStart"/>
      <w:r w:rsidR="006A3A09">
        <w:rPr>
          <w:rFonts w:asciiTheme="minorHAnsi" w:hAnsiTheme="minorHAnsi" w:cstheme="minorHAnsi"/>
          <w:sz w:val="22"/>
          <w:szCs w:val="22"/>
          <w:bdr w:val="none" w:sz="0" w:space="0" w:color="auto" w:frame="1"/>
          <w:lang w:val="es-SV"/>
        </w:rPr>
        <w:t>proyecto</w:t>
      </w:r>
      <w:r w:rsidR="006A3A09" w:rsidRPr="00CC4A1F">
        <w:rPr>
          <w:rFonts w:asciiTheme="minorHAnsi" w:hAnsiTheme="minorHAnsi" w:cstheme="minorHAnsi"/>
          <w:i/>
          <w:iCs/>
          <w:sz w:val="22"/>
          <w:szCs w:val="22"/>
          <w:lang w:val="es-ES_tradnl"/>
        </w:rPr>
        <w:t>“</w:t>
      </w:r>
      <w:proofErr w:type="gramEnd"/>
      <w:r w:rsidR="006A3A09" w:rsidRPr="00CC4A1F">
        <w:rPr>
          <w:rFonts w:asciiTheme="minorHAnsi" w:hAnsiTheme="minorHAnsi" w:cstheme="minorHAnsi"/>
          <w:i/>
          <w:iCs/>
          <w:sz w:val="22"/>
          <w:szCs w:val="22"/>
          <w:lang w:val="es-ES_tradnl"/>
        </w:rPr>
        <w:t>Fortalecimiento de la paz y de los derechos humanos: a través de la justicia transicional, el combate a la corrupción y fomento de la transparencia</w:t>
      </w:r>
      <w:r w:rsidR="006A3A09">
        <w:rPr>
          <w:rFonts w:asciiTheme="minorHAnsi" w:hAnsiTheme="minorHAnsi" w:cstheme="minorHAnsi"/>
          <w:i/>
          <w:iCs/>
          <w:sz w:val="22"/>
          <w:szCs w:val="22"/>
          <w:lang w:val="es-ES_tradnl"/>
        </w:rPr>
        <w:t>”.</w:t>
      </w:r>
    </w:p>
    <w:p w14:paraId="5AAC401C" w14:textId="77777777" w:rsidR="004C6824" w:rsidRDefault="004C6824" w:rsidP="004C6824">
      <w:pPr>
        <w:widowControl/>
        <w:overflowPunct/>
        <w:autoSpaceDE/>
        <w:autoSpaceDN/>
        <w:adjustRightInd/>
        <w:jc w:val="both"/>
        <w:rPr>
          <w:rFonts w:asciiTheme="minorHAnsi" w:hAnsiTheme="minorHAnsi" w:cstheme="minorHAnsi"/>
          <w:bCs/>
          <w:sz w:val="22"/>
          <w:szCs w:val="22"/>
          <w:lang w:val="es-SV"/>
        </w:rPr>
      </w:pPr>
    </w:p>
    <w:p w14:paraId="1D2448F1" w14:textId="18C2A6E3" w:rsidR="004C6824" w:rsidRPr="002208C3" w:rsidRDefault="004179F3" w:rsidP="004C6824">
      <w:pPr>
        <w:widowControl/>
        <w:overflowPunct/>
        <w:autoSpaceDE/>
        <w:autoSpaceDN/>
        <w:adjustRightInd/>
        <w:jc w:val="both"/>
        <w:rPr>
          <w:rFonts w:asciiTheme="minorHAnsi" w:hAnsiTheme="minorHAnsi" w:cs="Arial"/>
          <w:bCs/>
          <w:sz w:val="22"/>
          <w:szCs w:val="22"/>
          <w:lang w:val="es-ES_tradnl"/>
        </w:rPr>
      </w:pPr>
      <w:r>
        <w:rPr>
          <w:rFonts w:asciiTheme="minorHAnsi" w:hAnsiTheme="minorHAnsi" w:cstheme="minorHAnsi"/>
          <w:bCs/>
          <w:sz w:val="22"/>
          <w:szCs w:val="22"/>
          <w:lang w:val="es-SV"/>
        </w:rPr>
        <w:t xml:space="preserve">Entre los objetivos de la iniciativa está </w:t>
      </w:r>
      <w:r>
        <w:rPr>
          <w:rFonts w:asciiTheme="minorHAnsi" w:hAnsiTheme="minorHAnsi" w:cstheme="minorHAnsi"/>
          <w:bCs/>
          <w:sz w:val="22"/>
          <w:szCs w:val="22"/>
          <w:lang w:val="es-ES_tradnl"/>
        </w:rPr>
        <w:t xml:space="preserve">el </w:t>
      </w:r>
      <w:r w:rsidR="004C6824" w:rsidRPr="00C03C23">
        <w:rPr>
          <w:rFonts w:asciiTheme="minorHAnsi" w:hAnsiTheme="minorHAnsi" w:cstheme="minorHAnsi"/>
          <w:bCs/>
          <w:sz w:val="22"/>
          <w:szCs w:val="22"/>
          <w:lang w:val="es-ES_tradnl"/>
        </w:rPr>
        <w:t xml:space="preserve">apoyar a consolidar el proceso ya iniciado, a través del fortalecimiento de las capacidades nacionales para el fomento del diálogo y la promoción de </w:t>
      </w:r>
      <w:r w:rsidR="004C6824" w:rsidRPr="00C03C23">
        <w:rPr>
          <w:rFonts w:asciiTheme="minorHAnsi" w:hAnsiTheme="minorHAnsi" w:cstheme="minorHAnsi"/>
          <w:bCs/>
          <w:sz w:val="22"/>
          <w:szCs w:val="22"/>
          <w:lang w:val="es-ES_tradnl"/>
        </w:rPr>
        <w:lastRenderedPageBreak/>
        <w:t>alianza</w:t>
      </w:r>
      <w:r w:rsidR="005B2803">
        <w:rPr>
          <w:rFonts w:asciiTheme="minorHAnsi" w:hAnsiTheme="minorHAnsi" w:cstheme="minorHAnsi"/>
          <w:bCs/>
          <w:sz w:val="22"/>
          <w:szCs w:val="22"/>
          <w:lang w:val="es-ES_tradnl"/>
        </w:rPr>
        <w:t xml:space="preserve">s, tanto de entidades estatales como de </w:t>
      </w:r>
      <w:r w:rsidR="004C6824" w:rsidRPr="00C03C23">
        <w:rPr>
          <w:rFonts w:asciiTheme="minorHAnsi" w:hAnsiTheme="minorHAnsi" w:cstheme="minorHAnsi"/>
          <w:bCs/>
          <w:sz w:val="22"/>
          <w:szCs w:val="22"/>
          <w:lang w:val="es-ES_tradnl"/>
        </w:rPr>
        <w:t>la sociedad civil en torno al res</w:t>
      </w:r>
      <w:r w:rsidR="004C6824" w:rsidRPr="002208C3">
        <w:rPr>
          <w:rFonts w:asciiTheme="minorHAnsi" w:hAnsiTheme="minorHAnsi" w:cs="Arial"/>
          <w:bCs/>
          <w:sz w:val="22"/>
          <w:szCs w:val="22"/>
          <w:lang w:val="es-ES_tradnl"/>
        </w:rPr>
        <w:t xml:space="preserve">cate de la memoria histórica, así como robustecer las acciones de sensibilización, divulgación y educación que se han concebido como estrategias que promueven los derechos de verdad, justicia, reparación y garantías de no repetición. </w:t>
      </w:r>
    </w:p>
    <w:p w14:paraId="140F0611" w14:textId="77777777" w:rsidR="004C6824" w:rsidRPr="002208C3" w:rsidRDefault="004C6824" w:rsidP="004C6824">
      <w:pPr>
        <w:widowControl/>
        <w:overflowPunct/>
        <w:autoSpaceDE/>
        <w:autoSpaceDN/>
        <w:adjustRightInd/>
        <w:jc w:val="both"/>
        <w:rPr>
          <w:rFonts w:asciiTheme="minorHAnsi" w:hAnsiTheme="minorHAnsi" w:cs="Arial"/>
          <w:bCs/>
          <w:sz w:val="22"/>
          <w:szCs w:val="22"/>
          <w:lang w:val="es-ES_tradnl"/>
        </w:rPr>
      </w:pPr>
    </w:p>
    <w:p w14:paraId="1F687CB7" w14:textId="62A4A9DC" w:rsidR="004C6824" w:rsidRDefault="004C6824" w:rsidP="004C6824">
      <w:pPr>
        <w:widowControl/>
        <w:overflowPunct/>
        <w:autoSpaceDE/>
        <w:autoSpaceDN/>
        <w:adjustRightInd/>
        <w:jc w:val="both"/>
        <w:rPr>
          <w:rFonts w:asciiTheme="minorHAnsi" w:hAnsiTheme="minorHAnsi" w:cs="Arial"/>
          <w:bCs/>
          <w:sz w:val="22"/>
          <w:szCs w:val="22"/>
          <w:lang w:val="es-ES_tradnl"/>
        </w:rPr>
      </w:pPr>
      <w:r w:rsidRPr="002208C3">
        <w:rPr>
          <w:rFonts w:asciiTheme="minorHAnsi" w:hAnsiTheme="minorHAnsi" w:cs="Arial"/>
          <w:bCs/>
          <w:sz w:val="22"/>
          <w:szCs w:val="22"/>
          <w:lang w:val="es-ES_tradnl"/>
        </w:rPr>
        <w:t xml:space="preserve">Las actividades y los productos </w:t>
      </w:r>
      <w:r w:rsidR="004179F3">
        <w:rPr>
          <w:rFonts w:asciiTheme="minorHAnsi" w:hAnsiTheme="minorHAnsi" w:cs="Arial"/>
          <w:bCs/>
          <w:sz w:val="22"/>
          <w:szCs w:val="22"/>
          <w:lang w:val="es-ES_tradnl"/>
        </w:rPr>
        <w:t xml:space="preserve">que el </w:t>
      </w:r>
      <w:r w:rsidRPr="002208C3">
        <w:rPr>
          <w:rFonts w:asciiTheme="minorHAnsi" w:hAnsiTheme="minorHAnsi" w:cs="Arial"/>
          <w:bCs/>
          <w:sz w:val="22"/>
          <w:szCs w:val="22"/>
          <w:lang w:val="es-ES_tradnl"/>
        </w:rPr>
        <w:t xml:space="preserve">proyecto busca promover </w:t>
      </w:r>
      <w:r w:rsidR="006A3A09">
        <w:rPr>
          <w:rFonts w:asciiTheme="minorHAnsi" w:hAnsiTheme="minorHAnsi" w:cs="Arial"/>
          <w:bCs/>
          <w:sz w:val="22"/>
          <w:szCs w:val="22"/>
          <w:lang w:val="es-ES_tradnl"/>
        </w:rPr>
        <w:t xml:space="preserve">en el tema de rescate de memoria histórica </w:t>
      </w:r>
      <w:r w:rsidRPr="002208C3">
        <w:rPr>
          <w:rFonts w:asciiTheme="minorHAnsi" w:hAnsiTheme="minorHAnsi" w:cs="Arial"/>
          <w:bCs/>
          <w:sz w:val="22"/>
          <w:szCs w:val="22"/>
          <w:lang w:val="es-ES_tradnl"/>
        </w:rPr>
        <w:t xml:space="preserve">son la dignificación de las víctimas del conflicto armado, así como la incorporación de las nuevas generaciones en el proceso de construcción de una agenda en torno a la adopción de una memoria colectiva y la construcción de una cultura de paz. Asimismo, las estrategias y las etapas de implementación de </w:t>
      </w:r>
      <w:r w:rsidR="004179F3">
        <w:rPr>
          <w:rFonts w:asciiTheme="minorHAnsi" w:hAnsiTheme="minorHAnsi" w:cs="Arial"/>
          <w:bCs/>
          <w:sz w:val="22"/>
          <w:szCs w:val="22"/>
          <w:lang w:val="es-ES_tradnl"/>
        </w:rPr>
        <w:t>esta</w:t>
      </w:r>
      <w:r w:rsidR="004D71B9">
        <w:rPr>
          <w:rFonts w:asciiTheme="minorHAnsi" w:hAnsiTheme="minorHAnsi" w:cs="Arial"/>
          <w:bCs/>
          <w:sz w:val="22"/>
          <w:szCs w:val="22"/>
          <w:lang w:val="es-ES_tradnl"/>
        </w:rPr>
        <w:t xml:space="preserve"> iniciativa</w:t>
      </w:r>
      <w:r w:rsidRPr="002208C3">
        <w:rPr>
          <w:rFonts w:asciiTheme="minorHAnsi" w:hAnsiTheme="minorHAnsi" w:cs="Arial"/>
          <w:bCs/>
          <w:sz w:val="22"/>
          <w:szCs w:val="22"/>
          <w:lang w:val="es-ES_tradnl"/>
        </w:rPr>
        <w:t xml:space="preserve"> </w:t>
      </w:r>
      <w:proofErr w:type="gramStart"/>
      <w:r w:rsidRPr="002208C3">
        <w:rPr>
          <w:rFonts w:asciiTheme="minorHAnsi" w:hAnsiTheme="minorHAnsi" w:cs="Arial"/>
          <w:bCs/>
          <w:sz w:val="22"/>
          <w:szCs w:val="22"/>
          <w:lang w:val="es-ES_tradnl"/>
        </w:rPr>
        <w:t>busca</w:t>
      </w:r>
      <w:proofErr w:type="gramEnd"/>
      <w:r w:rsidRPr="002208C3">
        <w:rPr>
          <w:rFonts w:asciiTheme="minorHAnsi" w:hAnsiTheme="minorHAnsi" w:cs="Arial"/>
          <w:bCs/>
          <w:sz w:val="22"/>
          <w:szCs w:val="22"/>
          <w:lang w:val="es-ES_tradnl"/>
        </w:rPr>
        <w:t xml:space="preserve"> garantizar la institucionalización y la sostenibilidad de l</w:t>
      </w:r>
      <w:r w:rsidR="004D71B9">
        <w:rPr>
          <w:rFonts w:asciiTheme="minorHAnsi" w:hAnsiTheme="minorHAnsi" w:cs="Arial"/>
          <w:bCs/>
          <w:sz w:val="22"/>
          <w:szCs w:val="22"/>
          <w:lang w:val="es-ES_tradnl"/>
        </w:rPr>
        <w:t>os esfuerzos</w:t>
      </w:r>
      <w:r>
        <w:rPr>
          <w:rFonts w:asciiTheme="minorHAnsi" w:hAnsiTheme="minorHAnsi" w:cs="Arial"/>
          <w:bCs/>
          <w:sz w:val="22"/>
          <w:szCs w:val="22"/>
          <w:lang w:val="es-ES_tradnl"/>
        </w:rPr>
        <w:t>.</w:t>
      </w:r>
    </w:p>
    <w:p w14:paraId="19C571E2" w14:textId="46AE9B21" w:rsidR="009953D3" w:rsidRDefault="009953D3" w:rsidP="004C6824">
      <w:pPr>
        <w:widowControl/>
        <w:overflowPunct/>
        <w:autoSpaceDE/>
        <w:autoSpaceDN/>
        <w:adjustRightInd/>
        <w:jc w:val="both"/>
        <w:rPr>
          <w:rFonts w:asciiTheme="minorHAnsi" w:hAnsiTheme="minorHAnsi" w:cs="Arial"/>
          <w:bCs/>
          <w:sz w:val="22"/>
          <w:szCs w:val="22"/>
          <w:lang w:val="es-ES_tradnl"/>
        </w:rPr>
      </w:pPr>
    </w:p>
    <w:p w14:paraId="392ECBBB" w14:textId="20A70946" w:rsidR="005117A5" w:rsidRDefault="004D71B9" w:rsidP="004C6824">
      <w:pPr>
        <w:widowControl/>
        <w:overflowPunct/>
        <w:autoSpaceDE/>
        <w:autoSpaceDN/>
        <w:adjustRightInd/>
        <w:jc w:val="both"/>
        <w:rPr>
          <w:rFonts w:asciiTheme="minorHAnsi" w:hAnsiTheme="minorHAnsi" w:cs="Arial"/>
          <w:bCs/>
          <w:sz w:val="22"/>
          <w:szCs w:val="22"/>
          <w:lang w:val="es-ES_tradnl"/>
        </w:rPr>
      </w:pPr>
      <w:r>
        <w:rPr>
          <w:rFonts w:asciiTheme="minorHAnsi" w:hAnsiTheme="minorHAnsi" w:cs="Arial"/>
          <w:bCs/>
          <w:sz w:val="22"/>
          <w:szCs w:val="22"/>
          <w:lang w:val="es-ES_tradnl"/>
        </w:rPr>
        <w:t>U</w:t>
      </w:r>
      <w:r w:rsidR="005B2803">
        <w:rPr>
          <w:rFonts w:asciiTheme="minorHAnsi" w:hAnsiTheme="minorHAnsi" w:cs="Arial"/>
          <w:bCs/>
          <w:sz w:val="22"/>
          <w:szCs w:val="22"/>
          <w:lang w:val="es-ES_tradnl"/>
        </w:rPr>
        <w:t>na de las acciones propuestas por el Ministerio de Cultura de El Salvado</w:t>
      </w:r>
      <w:r>
        <w:rPr>
          <w:rFonts w:asciiTheme="minorHAnsi" w:hAnsiTheme="minorHAnsi" w:cs="Arial"/>
          <w:bCs/>
          <w:sz w:val="22"/>
          <w:szCs w:val="22"/>
          <w:lang w:val="es-ES_tradnl"/>
        </w:rPr>
        <w:t>r</w:t>
      </w:r>
      <w:r w:rsidR="004B4193">
        <w:rPr>
          <w:rFonts w:asciiTheme="minorHAnsi" w:hAnsiTheme="minorHAnsi" w:cs="Arial"/>
          <w:bCs/>
          <w:sz w:val="22"/>
          <w:szCs w:val="22"/>
          <w:lang w:val="es-ES_tradnl"/>
        </w:rPr>
        <w:t xml:space="preserve"> (MICULTURA)</w:t>
      </w:r>
      <w:r>
        <w:rPr>
          <w:rFonts w:asciiTheme="minorHAnsi" w:hAnsiTheme="minorHAnsi" w:cs="Arial"/>
          <w:bCs/>
          <w:sz w:val="22"/>
          <w:szCs w:val="22"/>
          <w:lang w:val="es-ES_tradnl"/>
        </w:rPr>
        <w:t xml:space="preserve"> – ente rector en el tema de rescate de memoria histórica a nivel gubernamental –, </w:t>
      </w:r>
      <w:r w:rsidR="005B2803">
        <w:rPr>
          <w:rFonts w:asciiTheme="minorHAnsi" w:hAnsiTheme="minorHAnsi" w:cs="Arial"/>
          <w:bCs/>
          <w:sz w:val="22"/>
          <w:szCs w:val="22"/>
          <w:lang w:val="es-ES_tradnl"/>
        </w:rPr>
        <w:t>es la de desarrollar una ex</w:t>
      </w:r>
      <w:r>
        <w:rPr>
          <w:rFonts w:asciiTheme="minorHAnsi" w:hAnsiTheme="minorHAnsi" w:cs="Arial"/>
          <w:bCs/>
          <w:sz w:val="22"/>
          <w:szCs w:val="22"/>
          <w:lang w:val="es-ES_tradnl"/>
        </w:rPr>
        <w:t>hibición</w:t>
      </w:r>
      <w:r w:rsidR="005B2803">
        <w:rPr>
          <w:rFonts w:asciiTheme="minorHAnsi" w:hAnsiTheme="minorHAnsi" w:cs="Arial"/>
          <w:bCs/>
          <w:sz w:val="22"/>
          <w:szCs w:val="22"/>
          <w:lang w:val="es-ES_tradnl"/>
        </w:rPr>
        <w:t xml:space="preserve"> museográfica que complemente la exposición denominada </w:t>
      </w:r>
      <w:r w:rsidR="005B2803" w:rsidRPr="005B2803">
        <w:rPr>
          <w:rFonts w:asciiTheme="minorHAnsi" w:hAnsiTheme="minorHAnsi" w:cs="Arial"/>
          <w:bCs/>
          <w:i/>
          <w:iCs/>
          <w:sz w:val="22"/>
          <w:szCs w:val="22"/>
          <w:lang w:val="es-ES_tradnl"/>
        </w:rPr>
        <w:t>“El olvido está lleno de memoria”</w:t>
      </w:r>
      <w:r w:rsidR="005B2803">
        <w:rPr>
          <w:rFonts w:asciiTheme="minorHAnsi" w:hAnsiTheme="minorHAnsi" w:cs="Arial"/>
          <w:bCs/>
          <w:sz w:val="22"/>
          <w:szCs w:val="22"/>
          <w:lang w:val="es-ES_tradnl"/>
        </w:rPr>
        <w:t xml:space="preserve">, </w:t>
      </w:r>
      <w:r w:rsidR="005117A5">
        <w:rPr>
          <w:rFonts w:asciiTheme="minorHAnsi" w:hAnsiTheme="minorHAnsi" w:cs="Arial"/>
          <w:bCs/>
          <w:sz w:val="22"/>
          <w:szCs w:val="22"/>
          <w:lang w:val="es-ES_tradnl"/>
        </w:rPr>
        <w:t xml:space="preserve">la cual aborda </w:t>
      </w:r>
      <w:r w:rsidR="005117A5" w:rsidRPr="005117A5">
        <w:rPr>
          <w:rFonts w:asciiTheme="minorHAnsi" w:hAnsiTheme="minorHAnsi" w:cs="Arial"/>
          <w:bCs/>
          <w:sz w:val="22"/>
          <w:szCs w:val="22"/>
          <w:lang w:val="es-ES_tradnl"/>
        </w:rPr>
        <w:t xml:space="preserve">graves violaciones a los derechos humanos </w:t>
      </w:r>
      <w:r w:rsidR="005117A5">
        <w:rPr>
          <w:rFonts w:asciiTheme="minorHAnsi" w:hAnsiTheme="minorHAnsi" w:cs="Arial"/>
          <w:bCs/>
          <w:sz w:val="22"/>
          <w:szCs w:val="22"/>
          <w:lang w:val="es-ES_tradnl"/>
        </w:rPr>
        <w:t xml:space="preserve">cometidos </w:t>
      </w:r>
      <w:r w:rsidR="005117A5" w:rsidRPr="005117A5">
        <w:rPr>
          <w:rFonts w:asciiTheme="minorHAnsi" w:hAnsiTheme="minorHAnsi" w:cs="Arial"/>
          <w:bCs/>
          <w:sz w:val="22"/>
          <w:szCs w:val="22"/>
          <w:lang w:val="es-ES_tradnl"/>
        </w:rPr>
        <w:t>durante el conflicto armado</w:t>
      </w:r>
      <w:r w:rsidR="005117A5">
        <w:rPr>
          <w:rFonts w:asciiTheme="minorHAnsi" w:hAnsiTheme="minorHAnsi" w:cs="Arial"/>
          <w:bCs/>
          <w:sz w:val="22"/>
          <w:szCs w:val="22"/>
          <w:lang w:val="es-ES_tradnl"/>
        </w:rPr>
        <w:t xml:space="preserve"> y estuvo </w:t>
      </w:r>
      <w:r w:rsidR="005B2803">
        <w:rPr>
          <w:rFonts w:asciiTheme="minorHAnsi" w:hAnsiTheme="minorHAnsi" w:cs="Arial"/>
          <w:bCs/>
          <w:sz w:val="22"/>
          <w:szCs w:val="22"/>
          <w:lang w:val="es-ES_tradnl"/>
        </w:rPr>
        <w:t xml:space="preserve">expuesta durante el 2018 en </w:t>
      </w:r>
      <w:r w:rsidR="005B2803" w:rsidRPr="005B2803">
        <w:rPr>
          <w:rFonts w:asciiTheme="minorHAnsi" w:hAnsiTheme="minorHAnsi" w:cs="Arial"/>
          <w:bCs/>
          <w:sz w:val="22"/>
          <w:szCs w:val="22"/>
          <w:lang w:val="es-ES_tradnl"/>
        </w:rPr>
        <w:t>la Sala Temporal del Museo Nacional de Antropología Dr. David J. Guzmán</w:t>
      </w:r>
      <w:r w:rsidR="005B2803">
        <w:rPr>
          <w:rFonts w:asciiTheme="minorHAnsi" w:hAnsiTheme="minorHAnsi" w:cs="Arial"/>
          <w:bCs/>
          <w:sz w:val="22"/>
          <w:szCs w:val="22"/>
          <w:lang w:val="es-ES_tradnl"/>
        </w:rPr>
        <w:t xml:space="preserve"> (MUNA)</w:t>
      </w:r>
      <w:r w:rsidR="005117A5">
        <w:rPr>
          <w:rFonts w:asciiTheme="minorHAnsi" w:hAnsiTheme="minorHAnsi" w:cs="Arial"/>
          <w:bCs/>
          <w:sz w:val="22"/>
          <w:szCs w:val="22"/>
          <w:lang w:val="es-ES_tradnl"/>
        </w:rPr>
        <w:t xml:space="preserve">. </w:t>
      </w:r>
    </w:p>
    <w:p w14:paraId="7074E6B4" w14:textId="77777777" w:rsidR="005117A5" w:rsidRDefault="005117A5" w:rsidP="004C6824">
      <w:pPr>
        <w:widowControl/>
        <w:overflowPunct/>
        <w:autoSpaceDE/>
        <w:autoSpaceDN/>
        <w:adjustRightInd/>
        <w:jc w:val="both"/>
        <w:rPr>
          <w:rFonts w:asciiTheme="minorHAnsi" w:hAnsiTheme="minorHAnsi" w:cs="Arial"/>
          <w:bCs/>
          <w:sz w:val="22"/>
          <w:szCs w:val="22"/>
          <w:lang w:val="es-ES_tradnl"/>
        </w:rPr>
      </w:pPr>
    </w:p>
    <w:p w14:paraId="566A0244" w14:textId="60E64467" w:rsidR="00731235" w:rsidRDefault="005B2803" w:rsidP="004C6824">
      <w:pPr>
        <w:widowControl/>
        <w:overflowPunct/>
        <w:autoSpaceDE/>
        <w:autoSpaceDN/>
        <w:adjustRightInd/>
        <w:jc w:val="both"/>
        <w:rPr>
          <w:rFonts w:asciiTheme="minorHAnsi" w:hAnsiTheme="minorHAnsi" w:cs="Arial"/>
          <w:bCs/>
          <w:sz w:val="22"/>
          <w:szCs w:val="22"/>
          <w:lang w:val="es-ES_tradnl"/>
        </w:rPr>
      </w:pPr>
      <w:r>
        <w:rPr>
          <w:rFonts w:asciiTheme="minorHAnsi" w:hAnsiTheme="minorHAnsi" w:cs="Arial"/>
          <w:bCs/>
          <w:sz w:val="22"/>
          <w:szCs w:val="22"/>
          <w:lang w:val="es-ES_tradnl"/>
        </w:rPr>
        <w:t xml:space="preserve">Actualmente dicha exposición </w:t>
      </w:r>
      <w:r w:rsidR="005117A5">
        <w:rPr>
          <w:rFonts w:asciiTheme="minorHAnsi" w:hAnsiTheme="minorHAnsi" w:cs="Arial"/>
          <w:bCs/>
          <w:sz w:val="22"/>
          <w:szCs w:val="22"/>
          <w:lang w:val="es-ES_tradnl"/>
        </w:rPr>
        <w:t xml:space="preserve">forma parte </w:t>
      </w:r>
      <w:r w:rsidR="00394F68">
        <w:rPr>
          <w:rFonts w:asciiTheme="minorHAnsi" w:hAnsiTheme="minorHAnsi" w:cs="Arial"/>
          <w:bCs/>
          <w:sz w:val="22"/>
          <w:szCs w:val="22"/>
          <w:lang w:val="es-ES_tradnl"/>
        </w:rPr>
        <w:t xml:space="preserve">del portafolio de </w:t>
      </w:r>
      <w:r w:rsidR="005117A5">
        <w:rPr>
          <w:rFonts w:asciiTheme="minorHAnsi" w:hAnsiTheme="minorHAnsi" w:cs="Arial"/>
          <w:bCs/>
          <w:sz w:val="22"/>
          <w:szCs w:val="22"/>
          <w:lang w:val="es-ES_tradnl"/>
        </w:rPr>
        <w:t>muestra</w:t>
      </w:r>
      <w:r w:rsidR="00394F68">
        <w:rPr>
          <w:rFonts w:asciiTheme="minorHAnsi" w:hAnsiTheme="minorHAnsi" w:cs="Arial"/>
          <w:bCs/>
          <w:sz w:val="22"/>
          <w:szCs w:val="22"/>
          <w:lang w:val="es-ES_tradnl"/>
        </w:rPr>
        <w:t>s</w:t>
      </w:r>
      <w:r w:rsidR="005117A5">
        <w:rPr>
          <w:rFonts w:asciiTheme="minorHAnsi" w:hAnsiTheme="minorHAnsi" w:cs="Arial"/>
          <w:bCs/>
          <w:sz w:val="22"/>
          <w:szCs w:val="22"/>
          <w:lang w:val="es-ES_tradnl"/>
        </w:rPr>
        <w:t xml:space="preserve"> itinerante</w:t>
      </w:r>
      <w:r w:rsidR="00394F68">
        <w:rPr>
          <w:rFonts w:asciiTheme="minorHAnsi" w:hAnsiTheme="minorHAnsi" w:cs="Arial"/>
          <w:bCs/>
          <w:sz w:val="22"/>
          <w:szCs w:val="22"/>
          <w:lang w:val="es-ES_tradnl"/>
        </w:rPr>
        <w:t>s</w:t>
      </w:r>
      <w:r w:rsidR="005117A5">
        <w:rPr>
          <w:rFonts w:asciiTheme="minorHAnsi" w:hAnsiTheme="minorHAnsi" w:cs="Arial"/>
          <w:bCs/>
          <w:sz w:val="22"/>
          <w:szCs w:val="22"/>
          <w:lang w:val="es-ES_tradnl"/>
        </w:rPr>
        <w:t xml:space="preserve"> del Ministerio de Cultur</w:t>
      </w:r>
      <w:r w:rsidR="00731235">
        <w:rPr>
          <w:rFonts w:asciiTheme="minorHAnsi" w:hAnsiTheme="minorHAnsi" w:cs="Arial"/>
          <w:bCs/>
          <w:sz w:val="22"/>
          <w:szCs w:val="22"/>
          <w:lang w:val="es-ES_tradnl"/>
        </w:rPr>
        <w:t>a</w:t>
      </w:r>
      <w:r w:rsidR="004D71B9">
        <w:rPr>
          <w:rFonts w:asciiTheme="minorHAnsi" w:hAnsiTheme="minorHAnsi" w:cs="Arial"/>
          <w:bCs/>
          <w:sz w:val="22"/>
          <w:szCs w:val="22"/>
          <w:lang w:val="es-ES_tradnl"/>
        </w:rPr>
        <w:t>, como parte de las medidas de dignificación en el ámbito de la cultura</w:t>
      </w:r>
      <w:r w:rsidR="00731235">
        <w:rPr>
          <w:rFonts w:asciiTheme="minorHAnsi" w:hAnsiTheme="minorHAnsi" w:cs="Arial"/>
          <w:bCs/>
          <w:sz w:val="22"/>
          <w:szCs w:val="22"/>
          <w:lang w:val="es-ES_tradnl"/>
        </w:rPr>
        <w:t xml:space="preserve"> que establece el </w:t>
      </w:r>
      <w:r w:rsidR="004D71B9" w:rsidRPr="004D71B9">
        <w:rPr>
          <w:rFonts w:asciiTheme="minorHAnsi" w:hAnsiTheme="minorHAnsi" w:cs="Arial"/>
          <w:bCs/>
          <w:sz w:val="22"/>
          <w:szCs w:val="22"/>
          <w:lang w:val="es-ES_tradnl"/>
        </w:rPr>
        <w:t>Programa de Reparaciones a las Víctimas de Graves Violaciones a los DD. HH. ocurridas en el Contexto del Conflicto Armado Interno (Decreto Ejecutivo 204/2013)</w:t>
      </w:r>
      <w:r w:rsidR="004D71B9">
        <w:rPr>
          <w:rFonts w:asciiTheme="minorHAnsi" w:hAnsiTheme="minorHAnsi" w:cs="Arial"/>
          <w:bCs/>
          <w:sz w:val="22"/>
          <w:szCs w:val="22"/>
          <w:lang w:val="es-ES_tradnl"/>
        </w:rPr>
        <w:t>.</w:t>
      </w:r>
    </w:p>
    <w:p w14:paraId="78BD59A6" w14:textId="77777777" w:rsidR="00731235" w:rsidRDefault="00731235" w:rsidP="004C6824">
      <w:pPr>
        <w:widowControl/>
        <w:overflowPunct/>
        <w:autoSpaceDE/>
        <w:autoSpaceDN/>
        <w:adjustRightInd/>
        <w:jc w:val="both"/>
        <w:rPr>
          <w:rFonts w:asciiTheme="minorHAnsi" w:hAnsiTheme="minorHAnsi" w:cs="Arial"/>
          <w:bCs/>
          <w:sz w:val="22"/>
          <w:szCs w:val="22"/>
          <w:lang w:val="es-ES_tradnl"/>
        </w:rPr>
      </w:pPr>
    </w:p>
    <w:p w14:paraId="610D3C2A" w14:textId="0C7801CB" w:rsidR="00731235" w:rsidRDefault="00394F68" w:rsidP="004C6824">
      <w:pPr>
        <w:widowControl/>
        <w:overflowPunct/>
        <w:autoSpaceDE/>
        <w:autoSpaceDN/>
        <w:adjustRightInd/>
        <w:jc w:val="both"/>
        <w:rPr>
          <w:rFonts w:asciiTheme="minorHAnsi" w:hAnsiTheme="minorHAnsi" w:cs="Arial"/>
          <w:bCs/>
          <w:sz w:val="22"/>
          <w:szCs w:val="22"/>
          <w:lang w:val="es-ES_tradnl"/>
        </w:rPr>
      </w:pPr>
      <w:r>
        <w:rPr>
          <w:rFonts w:asciiTheme="minorHAnsi" w:hAnsiTheme="minorHAnsi" w:cs="Arial"/>
          <w:bCs/>
          <w:sz w:val="22"/>
          <w:szCs w:val="22"/>
          <w:lang w:val="es-ES_tradnl"/>
        </w:rPr>
        <w:t xml:space="preserve">No obstante, </w:t>
      </w:r>
      <w:r w:rsidR="004B4193">
        <w:rPr>
          <w:rFonts w:asciiTheme="minorHAnsi" w:hAnsiTheme="minorHAnsi" w:cs="Arial"/>
          <w:bCs/>
          <w:sz w:val="22"/>
          <w:szCs w:val="22"/>
          <w:lang w:val="es-ES_tradnl"/>
        </w:rPr>
        <w:t>la Dirección Nacional de Museos de MICULTURA, reconoce que el</w:t>
      </w:r>
      <w:r>
        <w:rPr>
          <w:rFonts w:asciiTheme="minorHAnsi" w:hAnsiTheme="minorHAnsi" w:cs="Arial"/>
          <w:bCs/>
          <w:sz w:val="22"/>
          <w:szCs w:val="22"/>
          <w:lang w:val="es-ES_tradnl"/>
        </w:rPr>
        <w:t xml:space="preserve"> enfoque y el guion museográfico de dicha exposición fue elaborado con </w:t>
      </w:r>
      <w:r w:rsidR="004B4193">
        <w:rPr>
          <w:rFonts w:asciiTheme="minorHAnsi" w:hAnsiTheme="minorHAnsi" w:cs="Arial"/>
          <w:bCs/>
          <w:sz w:val="22"/>
          <w:szCs w:val="22"/>
          <w:lang w:val="es-ES_tradnl"/>
        </w:rPr>
        <w:t xml:space="preserve">miras a generar un espacio de encuentro, reflexión y diálogo entre adultos, principalmente. Ante ello, considera necesario crear un producto museológico que permita acercar </w:t>
      </w:r>
      <w:r w:rsidR="00D40DDB">
        <w:rPr>
          <w:rFonts w:asciiTheme="minorHAnsi" w:hAnsiTheme="minorHAnsi" w:cs="Arial"/>
          <w:bCs/>
          <w:sz w:val="22"/>
          <w:szCs w:val="22"/>
          <w:lang w:val="es-ES_tradnl"/>
        </w:rPr>
        <w:t xml:space="preserve">los conceptos básicos de derechos humanos </w:t>
      </w:r>
      <w:r w:rsidR="004B4193">
        <w:rPr>
          <w:rFonts w:asciiTheme="minorHAnsi" w:hAnsiTheme="minorHAnsi" w:cs="Arial"/>
          <w:bCs/>
          <w:sz w:val="22"/>
          <w:szCs w:val="22"/>
          <w:lang w:val="es-ES_tradnl"/>
        </w:rPr>
        <w:t xml:space="preserve">y memoria </w:t>
      </w:r>
      <w:r w:rsidR="004B4193" w:rsidRPr="004B4193">
        <w:rPr>
          <w:rFonts w:asciiTheme="minorHAnsi" w:hAnsiTheme="minorHAnsi" w:cs="Arial"/>
          <w:bCs/>
          <w:sz w:val="22"/>
          <w:szCs w:val="22"/>
          <w:lang w:val="es-ES_tradnl"/>
        </w:rPr>
        <w:t xml:space="preserve">a </w:t>
      </w:r>
      <w:proofErr w:type="gramStart"/>
      <w:r w:rsidR="004B4193" w:rsidRPr="004B4193">
        <w:rPr>
          <w:rFonts w:asciiTheme="minorHAnsi" w:hAnsiTheme="minorHAnsi" w:cs="Arial"/>
          <w:bCs/>
          <w:sz w:val="22"/>
          <w:szCs w:val="22"/>
          <w:lang w:val="es-ES_tradnl"/>
        </w:rPr>
        <w:t>los niños y las niñas</w:t>
      </w:r>
      <w:proofErr w:type="gramEnd"/>
      <w:r w:rsidR="004B4193">
        <w:rPr>
          <w:rFonts w:asciiTheme="minorHAnsi" w:hAnsiTheme="minorHAnsi" w:cs="Arial"/>
          <w:bCs/>
          <w:sz w:val="22"/>
          <w:szCs w:val="22"/>
          <w:lang w:val="es-ES_tradnl"/>
        </w:rPr>
        <w:t>. A</w:t>
      </w:r>
      <w:r w:rsidR="004B4193" w:rsidRPr="004B4193">
        <w:rPr>
          <w:rFonts w:asciiTheme="minorHAnsi" w:hAnsiTheme="minorHAnsi" w:cs="Arial"/>
          <w:bCs/>
          <w:sz w:val="22"/>
          <w:szCs w:val="22"/>
          <w:lang w:val="es-ES_tradnl"/>
        </w:rPr>
        <w:t xml:space="preserve"> través d</w:t>
      </w:r>
      <w:r w:rsidR="004B4193">
        <w:rPr>
          <w:rFonts w:asciiTheme="minorHAnsi" w:hAnsiTheme="minorHAnsi" w:cs="Arial"/>
          <w:bCs/>
          <w:sz w:val="22"/>
          <w:szCs w:val="22"/>
          <w:lang w:val="es-ES_tradnl"/>
        </w:rPr>
        <w:t>e</w:t>
      </w:r>
      <w:r w:rsidR="004B4193" w:rsidRPr="004B4193">
        <w:rPr>
          <w:rFonts w:asciiTheme="minorHAnsi" w:hAnsiTheme="minorHAnsi" w:cs="Arial"/>
          <w:bCs/>
          <w:sz w:val="22"/>
          <w:szCs w:val="22"/>
          <w:lang w:val="es-ES_tradnl"/>
        </w:rPr>
        <w:t xml:space="preserve"> lo lúdico,</w:t>
      </w:r>
      <w:r w:rsidR="004B4193">
        <w:rPr>
          <w:rFonts w:asciiTheme="minorHAnsi" w:hAnsiTheme="minorHAnsi" w:cs="Arial"/>
          <w:bCs/>
          <w:sz w:val="22"/>
          <w:szCs w:val="22"/>
          <w:lang w:val="es-ES_tradnl"/>
        </w:rPr>
        <w:t xml:space="preserve"> </w:t>
      </w:r>
      <w:r w:rsidR="004B4193" w:rsidRPr="004B4193">
        <w:rPr>
          <w:rFonts w:asciiTheme="minorHAnsi" w:hAnsiTheme="minorHAnsi" w:cs="Arial"/>
          <w:bCs/>
          <w:sz w:val="22"/>
          <w:szCs w:val="22"/>
          <w:lang w:val="es-ES_tradnl"/>
        </w:rPr>
        <w:t>la exploración, la observación, la curiosidad y la investigación</w:t>
      </w:r>
      <w:r w:rsidR="004B4193">
        <w:rPr>
          <w:rFonts w:asciiTheme="minorHAnsi" w:hAnsiTheme="minorHAnsi" w:cs="Arial"/>
          <w:bCs/>
          <w:sz w:val="22"/>
          <w:szCs w:val="22"/>
          <w:lang w:val="es-ES_tradnl"/>
        </w:rPr>
        <w:t>, MICULTURA</w:t>
      </w:r>
      <w:r w:rsidR="00D40DDB">
        <w:rPr>
          <w:rFonts w:asciiTheme="minorHAnsi" w:hAnsiTheme="minorHAnsi" w:cs="Arial"/>
          <w:bCs/>
          <w:sz w:val="22"/>
          <w:szCs w:val="22"/>
          <w:lang w:val="es-ES_tradnl"/>
        </w:rPr>
        <w:t>,</w:t>
      </w:r>
      <w:r w:rsidR="004B4193">
        <w:rPr>
          <w:rFonts w:asciiTheme="minorHAnsi" w:hAnsiTheme="minorHAnsi" w:cs="Arial"/>
          <w:bCs/>
          <w:sz w:val="22"/>
          <w:szCs w:val="22"/>
          <w:lang w:val="es-ES_tradnl"/>
        </w:rPr>
        <w:t xml:space="preserve"> propone generar un espacio de intercambio y encuentro con la historia para la población infantil salvadoreña</w:t>
      </w:r>
      <w:r w:rsidR="00D40DDB">
        <w:rPr>
          <w:rFonts w:asciiTheme="minorHAnsi" w:hAnsiTheme="minorHAnsi" w:cs="Arial"/>
          <w:bCs/>
          <w:sz w:val="22"/>
          <w:szCs w:val="22"/>
          <w:lang w:val="es-ES_tradnl"/>
        </w:rPr>
        <w:t xml:space="preserve">, a través de la cual se fomente una educación en valores y prácticas que promuevan una cultura de paz. </w:t>
      </w:r>
    </w:p>
    <w:p w14:paraId="317AE676" w14:textId="77777777" w:rsidR="001C5D0F" w:rsidRDefault="001C5D0F" w:rsidP="001C5D0F">
      <w:pPr>
        <w:widowControl/>
        <w:overflowPunct/>
        <w:autoSpaceDE/>
        <w:autoSpaceDN/>
        <w:adjustRightInd/>
        <w:jc w:val="both"/>
        <w:rPr>
          <w:rFonts w:asciiTheme="minorHAnsi" w:hAnsiTheme="minorHAnsi" w:cs="Arial"/>
          <w:bCs/>
          <w:sz w:val="22"/>
          <w:szCs w:val="22"/>
          <w:lang w:val="es-ES_tradnl"/>
        </w:rPr>
      </w:pPr>
    </w:p>
    <w:p w14:paraId="5471D09E" w14:textId="3AE0AE85" w:rsidR="00D7111A" w:rsidRDefault="00D105F6" w:rsidP="001C5D0F">
      <w:pPr>
        <w:widowControl/>
        <w:overflowPunct/>
        <w:autoSpaceDE/>
        <w:autoSpaceDN/>
        <w:adjustRightInd/>
        <w:jc w:val="both"/>
        <w:rPr>
          <w:rFonts w:asciiTheme="minorHAnsi" w:hAnsiTheme="minorHAnsi" w:cs="Arial"/>
          <w:bCs/>
          <w:sz w:val="22"/>
          <w:szCs w:val="22"/>
          <w:lang w:val="es-ES_tradnl"/>
        </w:rPr>
      </w:pPr>
      <w:r>
        <w:rPr>
          <w:rFonts w:asciiTheme="minorHAnsi" w:hAnsiTheme="minorHAnsi" w:cs="Arial"/>
          <w:bCs/>
          <w:sz w:val="22"/>
          <w:szCs w:val="22"/>
          <w:lang w:val="es-ES_tradnl"/>
        </w:rPr>
        <w:t>A través de esta actividad MILCULTURA busca:</w:t>
      </w:r>
    </w:p>
    <w:p w14:paraId="3CB6CB88" w14:textId="4BAAF35A" w:rsidR="00D105F6" w:rsidRDefault="00D105F6" w:rsidP="001C5D0F">
      <w:pPr>
        <w:widowControl/>
        <w:overflowPunct/>
        <w:autoSpaceDE/>
        <w:autoSpaceDN/>
        <w:adjustRightInd/>
        <w:jc w:val="both"/>
        <w:rPr>
          <w:rFonts w:asciiTheme="minorHAnsi" w:hAnsiTheme="minorHAnsi" w:cs="Arial"/>
          <w:bCs/>
          <w:sz w:val="22"/>
          <w:szCs w:val="22"/>
          <w:lang w:val="es-ES_tradnl"/>
        </w:rPr>
      </w:pPr>
    </w:p>
    <w:p w14:paraId="48867D66" w14:textId="46B42DD2" w:rsidR="00D105F6" w:rsidRDefault="00D105F6" w:rsidP="00307FBA">
      <w:pPr>
        <w:pStyle w:val="Prrafodelista"/>
        <w:numPr>
          <w:ilvl w:val="0"/>
          <w:numId w:val="3"/>
        </w:numPr>
        <w:jc w:val="both"/>
        <w:rPr>
          <w:rFonts w:asciiTheme="minorHAnsi" w:hAnsiTheme="minorHAnsi" w:cs="Arial"/>
          <w:sz w:val="22"/>
          <w:szCs w:val="22"/>
          <w:lang w:val="es-ES_tradnl"/>
        </w:rPr>
      </w:pPr>
      <w:r>
        <w:rPr>
          <w:rFonts w:asciiTheme="minorHAnsi" w:hAnsiTheme="minorHAnsi" w:cs="Arial"/>
          <w:sz w:val="22"/>
          <w:szCs w:val="22"/>
          <w:lang w:val="es-ES_tradnl"/>
        </w:rPr>
        <w:t xml:space="preserve">Crear una exhibición para </w:t>
      </w:r>
      <w:proofErr w:type="gramStart"/>
      <w:r>
        <w:rPr>
          <w:rFonts w:asciiTheme="minorHAnsi" w:hAnsiTheme="minorHAnsi" w:cs="Arial"/>
          <w:sz w:val="22"/>
          <w:szCs w:val="22"/>
          <w:lang w:val="es-ES_tradnl"/>
        </w:rPr>
        <w:t>niños y niñas</w:t>
      </w:r>
      <w:proofErr w:type="gramEnd"/>
      <w:r>
        <w:rPr>
          <w:rFonts w:asciiTheme="minorHAnsi" w:hAnsiTheme="minorHAnsi" w:cs="Arial"/>
          <w:sz w:val="22"/>
          <w:szCs w:val="22"/>
          <w:lang w:val="es-ES_tradnl"/>
        </w:rPr>
        <w:t xml:space="preserve"> (entre </w:t>
      </w:r>
      <w:r w:rsidR="00EA6D1D">
        <w:rPr>
          <w:rFonts w:asciiTheme="minorHAnsi" w:hAnsiTheme="minorHAnsi" w:cs="Arial"/>
          <w:sz w:val="22"/>
          <w:szCs w:val="22"/>
          <w:lang w:val="es-ES_tradnl"/>
        </w:rPr>
        <w:t>8</w:t>
      </w:r>
      <w:r>
        <w:rPr>
          <w:rFonts w:asciiTheme="minorHAnsi" w:hAnsiTheme="minorHAnsi" w:cs="Arial"/>
          <w:sz w:val="22"/>
          <w:szCs w:val="22"/>
          <w:lang w:val="es-ES_tradnl"/>
        </w:rPr>
        <w:t xml:space="preserve"> y 12 años) </w:t>
      </w:r>
      <w:r w:rsidR="00AC75A6">
        <w:rPr>
          <w:rFonts w:asciiTheme="minorHAnsi" w:hAnsiTheme="minorHAnsi" w:cs="Arial"/>
          <w:sz w:val="22"/>
          <w:szCs w:val="22"/>
          <w:lang w:val="es-ES_tradnl"/>
        </w:rPr>
        <w:t xml:space="preserve">y accesible para adultos, </w:t>
      </w:r>
      <w:r>
        <w:rPr>
          <w:rFonts w:asciiTheme="minorHAnsi" w:hAnsiTheme="minorHAnsi" w:cs="Arial"/>
          <w:sz w:val="22"/>
          <w:szCs w:val="22"/>
          <w:lang w:val="es-ES_tradnl"/>
        </w:rPr>
        <w:t xml:space="preserve">que apoye a promover el ejercicio del derecho a la memoria de las nuevas generaciones y el deber de recordar por parte del Estado. </w:t>
      </w:r>
    </w:p>
    <w:p w14:paraId="6A858440" w14:textId="77777777" w:rsidR="00D105F6" w:rsidRDefault="00D105F6" w:rsidP="00307FBA">
      <w:pPr>
        <w:pStyle w:val="Prrafodelista"/>
        <w:numPr>
          <w:ilvl w:val="0"/>
          <w:numId w:val="3"/>
        </w:numPr>
        <w:jc w:val="both"/>
        <w:rPr>
          <w:rFonts w:asciiTheme="minorHAnsi" w:hAnsiTheme="minorHAnsi" w:cs="Arial"/>
          <w:sz w:val="22"/>
          <w:szCs w:val="22"/>
          <w:lang w:val="es-ES_tradnl"/>
        </w:rPr>
      </w:pPr>
      <w:r>
        <w:rPr>
          <w:rFonts w:asciiTheme="minorHAnsi" w:hAnsiTheme="minorHAnsi" w:cs="Arial"/>
          <w:sz w:val="22"/>
          <w:szCs w:val="22"/>
          <w:lang w:val="es-ES_tradnl"/>
        </w:rPr>
        <w:t xml:space="preserve">Apoyar a crear un espacio que promueva, desde el juego y la experimentación, que </w:t>
      </w:r>
      <w:proofErr w:type="gramStart"/>
      <w:r>
        <w:rPr>
          <w:rFonts w:asciiTheme="minorHAnsi" w:hAnsiTheme="minorHAnsi" w:cs="Arial"/>
          <w:sz w:val="22"/>
          <w:szCs w:val="22"/>
          <w:lang w:val="es-ES_tradnl"/>
        </w:rPr>
        <w:t>los niños y las niñas</w:t>
      </w:r>
      <w:proofErr w:type="gramEnd"/>
      <w:r>
        <w:rPr>
          <w:rFonts w:asciiTheme="minorHAnsi" w:hAnsiTheme="minorHAnsi" w:cs="Arial"/>
          <w:sz w:val="22"/>
          <w:szCs w:val="22"/>
          <w:lang w:val="es-ES_tradnl"/>
        </w:rPr>
        <w:t xml:space="preserve"> se apropien de la historia del país a través de la introducción a conceptos básicos de derechos humanos. </w:t>
      </w:r>
    </w:p>
    <w:p w14:paraId="1F2F6F0F" w14:textId="62155541" w:rsidR="00D105F6" w:rsidRDefault="00D105F6" w:rsidP="00307FBA">
      <w:pPr>
        <w:pStyle w:val="Prrafodelista"/>
        <w:numPr>
          <w:ilvl w:val="0"/>
          <w:numId w:val="3"/>
        </w:numPr>
        <w:jc w:val="both"/>
        <w:rPr>
          <w:rFonts w:asciiTheme="minorHAnsi" w:hAnsiTheme="minorHAnsi" w:cs="Arial"/>
          <w:sz w:val="22"/>
          <w:szCs w:val="22"/>
          <w:lang w:val="es-ES_tradnl"/>
        </w:rPr>
      </w:pPr>
      <w:r>
        <w:rPr>
          <w:rFonts w:asciiTheme="minorHAnsi" w:hAnsiTheme="minorHAnsi" w:cs="Arial"/>
          <w:sz w:val="22"/>
          <w:szCs w:val="22"/>
          <w:lang w:val="es-ES_tradnl"/>
        </w:rPr>
        <w:t xml:space="preserve">Fomentar los diálogos intergeneracionales, a través de la estimulación de la curiosidad de </w:t>
      </w:r>
      <w:proofErr w:type="gramStart"/>
      <w:r>
        <w:rPr>
          <w:rFonts w:asciiTheme="minorHAnsi" w:hAnsiTheme="minorHAnsi" w:cs="Arial"/>
          <w:sz w:val="22"/>
          <w:szCs w:val="22"/>
          <w:lang w:val="es-ES_tradnl"/>
        </w:rPr>
        <w:t>los niños y las niñas</w:t>
      </w:r>
      <w:proofErr w:type="gramEnd"/>
      <w:r>
        <w:rPr>
          <w:rFonts w:asciiTheme="minorHAnsi" w:hAnsiTheme="minorHAnsi" w:cs="Arial"/>
          <w:sz w:val="22"/>
          <w:szCs w:val="22"/>
          <w:lang w:val="es-ES_tradnl"/>
        </w:rPr>
        <w:t xml:space="preserve">. </w:t>
      </w:r>
    </w:p>
    <w:p w14:paraId="677493E0" w14:textId="77777777" w:rsidR="004179F3" w:rsidRDefault="004179F3" w:rsidP="004179F3">
      <w:pPr>
        <w:pStyle w:val="Prrafodelista"/>
        <w:ind w:left="1080"/>
        <w:jc w:val="both"/>
        <w:rPr>
          <w:rFonts w:asciiTheme="minorHAnsi" w:hAnsiTheme="minorHAnsi" w:cs="Arial"/>
          <w:sz w:val="22"/>
          <w:szCs w:val="22"/>
          <w:lang w:val="es-ES_tradnl"/>
        </w:rPr>
      </w:pPr>
    </w:p>
    <w:p w14:paraId="3CBCB3E5" w14:textId="77777777" w:rsidR="00CD1443" w:rsidRDefault="00CD1443" w:rsidP="00D105F6">
      <w:pPr>
        <w:widowControl/>
        <w:overflowPunct/>
        <w:autoSpaceDE/>
        <w:autoSpaceDN/>
        <w:adjustRightInd/>
        <w:jc w:val="both"/>
        <w:rPr>
          <w:rFonts w:asciiTheme="minorHAnsi" w:hAnsiTheme="minorHAnsi" w:cs="Arial"/>
          <w:bCs/>
          <w:sz w:val="22"/>
          <w:szCs w:val="22"/>
          <w:lang w:val="es-ES_tradnl"/>
        </w:rPr>
      </w:pPr>
    </w:p>
    <w:p w14:paraId="3C0FEB01" w14:textId="280BBF97" w:rsidR="00D105F6" w:rsidRDefault="00CD1443" w:rsidP="00D105F6">
      <w:pPr>
        <w:widowControl/>
        <w:overflowPunct/>
        <w:autoSpaceDE/>
        <w:autoSpaceDN/>
        <w:adjustRightInd/>
        <w:jc w:val="both"/>
        <w:rPr>
          <w:rFonts w:asciiTheme="minorHAnsi" w:hAnsiTheme="minorHAnsi" w:cs="Arial"/>
          <w:bCs/>
          <w:sz w:val="22"/>
          <w:szCs w:val="22"/>
          <w:lang w:val="es-ES_tradnl"/>
        </w:rPr>
      </w:pPr>
      <w:r>
        <w:rPr>
          <w:rFonts w:asciiTheme="minorHAnsi" w:hAnsiTheme="minorHAnsi" w:cs="Arial"/>
          <w:bCs/>
          <w:sz w:val="22"/>
          <w:szCs w:val="22"/>
          <w:lang w:val="es-ES_tradnl"/>
        </w:rPr>
        <w:t>E</w:t>
      </w:r>
      <w:r w:rsidR="00D105F6" w:rsidRPr="00D105F6">
        <w:rPr>
          <w:rFonts w:asciiTheme="minorHAnsi" w:hAnsiTheme="minorHAnsi" w:cs="Arial"/>
          <w:bCs/>
          <w:sz w:val="22"/>
          <w:szCs w:val="22"/>
          <w:lang w:val="es-ES_tradnl"/>
        </w:rPr>
        <w:t>l lugar en el cual</w:t>
      </w:r>
      <w:r w:rsidR="00D105F6">
        <w:rPr>
          <w:rFonts w:asciiTheme="minorHAnsi" w:hAnsiTheme="minorHAnsi" w:cs="Arial"/>
          <w:bCs/>
          <w:sz w:val="22"/>
          <w:szCs w:val="22"/>
          <w:lang w:val="es-ES_tradnl"/>
        </w:rPr>
        <w:t xml:space="preserve"> MICULTURA</w:t>
      </w:r>
      <w:r w:rsidR="00D105F6" w:rsidRPr="00D105F6">
        <w:rPr>
          <w:rFonts w:asciiTheme="minorHAnsi" w:hAnsiTheme="minorHAnsi" w:cs="Arial"/>
          <w:bCs/>
          <w:sz w:val="22"/>
          <w:szCs w:val="22"/>
          <w:lang w:val="es-ES_tradnl"/>
        </w:rPr>
        <w:t xml:space="preserve"> ha dispuesto </w:t>
      </w:r>
      <w:r w:rsidR="00D105F6">
        <w:rPr>
          <w:rFonts w:asciiTheme="minorHAnsi" w:hAnsiTheme="minorHAnsi" w:cs="Arial"/>
          <w:bCs/>
          <w:sz w:val="22"/>
          <w:szCs w:val="22"/>
          <w:lang w:val="es-ES_tradnl"/>
        </w:rPr>
        <w:t>instalar</w:t>
      </w:r>
      <w:r w:rsidR="00D105F6" w:rsidRPr="00D105F6">
        <w:rPr>
          <w:rFonts w:asciiTheme="minorHAnsi" w:hAnsiTheme="minorHAnsi" w:cs="Arial"/>
          <w:bCs/>
          <w:sz w:val="22"/>
          <w:szCs w:val="22"/>
          <w:lang w:val="es-ES_tradnl"/>
        </w:rPr>
        <w:t xml:space="preserve"> la exhibición es la Sala Nacional de Exposición </w:t>
      </w:r>
      <w:proofErr w:type="spellStart"/>
      <w:r w:rsidR="00D105F6" w:rsidRPr="00D105F6">
        <w:rPr>
          <w:rFonts w:asciiTheme="minorHAnsi" w:hAnsiTheme="minorHAnsi" w:cs="Arial"/>
          <w:bCs/>
          <w:sz w:val="22"/>
          <w:szCs w:val="22"/>
          <w:lang w:val="es-ES_tradnl"/>
        </w:rPr>
        <w:t>Salarrué</w:t>
      </w:r>
      <w:proofErr w:type="spellEnd"/>
      <w:r w:rsidR="00D105F6" w:rsidRPr="00D105F6">
        <w:rPr>
          <w:rFonts w:asciiTheme="minorHAnsi" w:hAnsiTheme="minorHAnsi" w:cs="Arial"/>
          <w:bCs/>
          <w:sz w:val="22"/>
          <w:szCs w:val="22"/>
          <w:lang w:val="es-ES_tradnl"/>
        </w:rPr>
        <w:t xml:space="preserve">, </w:t>
      </w:r>
      <w:r w:rsidR="0027183F">
        <w:rPr>
          <w:rFonts w:asciiTheme="minorHAnsi" w:hAnsiTheme="minorHAnsi" w:cs="Arial"/>
          <w:bCs/>
          <w:sz w:val="22"/>
          <w:szCs w:val="22"/>
          <w:lang w:val="es-ES_tradnl"/>
        </w:rPr>
        <w:t xml:space="preserve">ubicada en el Parque Cuscatlán en San Salvador.  Se pretende retomar </w:t>
      </w:r>
      <w:r w:rsidR="00D105F6" w:rsidRPr="00D105F6">
        <w:rPr>
          <w:rFonts w:asciiTheme="minorHAnsi" w:hAnsiTheme="minorHAnsi" w:cs="Arial"/>
          <w:bCs/>
          <w:sz w:val="22"/>
          <w:szCs w:val="22"/>
          <w:lang w:val="es-ES_tradnl"/>
        </w:rPr>
        <w:t xml:space="preserve">la idea que en 2019 se planteó de </w:t>
      </w:r>
      <w:r w:rsidR="00D105F6">
        <w:rPr>
          <w:rFonts w:asciiTheme="minorHAnsi" w:hAnsiTheme="minorHAnsi" w:cs="Arial"/>
          <w:bCs/>
          <w:sz w:val="22"/>
          <w:szCs w:val="22"/>
          <w:lang w:val="es-ES_tradnl"/>
        </w:rPr>
        <w:t>convertir</w:t>
      </w:r>
      <w:r w:rsidR="00D105F6" w:rsidRPr="00D105F6">
        <w:rPr>
          <w:rFonts w:asciiTheme="minorHAnsi" w:hAnsiTheme="minorHAnsi" w:cs="Arial"/>
          <w:bCs/>
          <w:sz w:val="22"/>
          <w:szCs w:val="22"/>
          <w:lang w:val="es-ES_tradnl"/>
        </w:rPr>
        <w:t xml:space="preserve"> </w:t>
      </w:r>
      <w:r w:rsidR="00D105F6">
        <w:rPr>
          <w:rFonts w:asciiTheme="minorHAnsi" w:hAnsiTheme="minorHAnsi" w:cs="Arial"/>
          <w:bCs/>
          <w:sz w:val="22"/>
          <w:szCs w:val="22"/>
          <w:lang w:val="es-ES_tradnl"/>
        </w:rPr>
        <w:t>dicho</w:t>
      </w:r>
      <w:r w:rsidR="00D105F6" w:rsidRPr="00D105F6">
        <w:rPr>
          <w:rFonts w:asciiTheme="minorHAnsi" w:hAnsiTheme="minorHAnsi" w:cs="Arial"/>
          <w:bCs/>
          <w:sz w:val="22"/>
          <w:szCs w:val="22"/>
          <w:lang w:val="es-ES_tradnl"/>
        </w:rPr>
        <w:t xml:space="preserve"> espacio</w:t>
      </w:r>
      <w:r w:rsidR="00D105F6">
        <w:rPr>
          <w:rFonts w:asciiTheme="minorHAnsi" w:hAnsiTheme="minorHAnsi" w:cs="Arial"/>
          <w:bCs/>
          <w:sz w:val="22"/>
          <w:szCs w:val="22"/>
          <w:lang w:val="es-ES_tradnl"/>
        </w:rPr>
        <w:t xml:space="preserve"> en un elemento complementario a los </w:t>
      </w:r>
      <w:r w:rsidR="00D105F6" w:rsidRPr="00D105F6">
        <w:rPr>
          <w:rFonts w:asciiTheme="minorHAnsi" w:hAnsiTheme="minorHAnsi" w:cs="Arial"/>
          <w:bCs/>
          <w:sz w:val="22"/>
          <w:szCs w:val="22"/>
          <w:lang w:val="es-ES_tradnl"/>
        </w:rPr>
        <w:t xml:space="preserve">memoriales </w:t>
      </w:r>
      <w:r w:rsidR="00D105F6">
        <w:rPr>
          <w:rFonts w:asciiTheme="minorHAnsi" w:hAnsiTheme="minorHAnsi" w:cs="Arial"/>
          <w:bCs/>
          <w:sz w:val="22"/>
          <w:szCs w:val="22"/>
          <w:lang w:val="es-ES_tradnl"/>
        </w:rPr>
        <w:t xml:space="preserve">construidos </w:t>
      </w:r>
      <w:r w:rsidR="00D105F6">
        <w:rPr>
          <w:rFonts w:asciiTheme="minorHAnsi" w:hAnsiTheme="minorHAnsi" w:cs="Arial"/>
          <w:bCs/>
          <w:sz w:val="22"/>
          <w:szCs w:val="22"/>
          <w:lang w:val="es-ES_tradnl"/>
        </w:rPr>
        <w:lastRenderedPageBreak/>
        <w:t xml:space="preserve">en </w:t>
      </w:r>
      <w:r w:rsidR="0027183F">
        <w:rPr>
          <w:rFonts w:asciiTheme="minorHAnsi" w:hAnsiTheme="minorHAnsi" w:cs="Arial"/>
          <w:bCs/>
          <w:sz w:val="22"/>
          <w:szCs w:val="22"/>
          <w:lang w:val="es-ES_tradnl"/>
        </w:rPr>
        <w:t>dicho sitio</w:t>
      </w:r>
      <w:r w:rsidR="00D105F6">
        <w:rPr>
          <w:rFonts w:asciiTheme="minorHAnsi" w:hAnsiTheme="minorHAnsi" w:cs="Arial"/>
          <w:bCs/>
          <w:sz w:val="22"/>
          <w:szCs w:val="22"/>
          <w:lang w:val="es-ES_tradnl"/>
        </w:rPr>
        <w:t>. La proyección de MICULTURA es apoyar a proyectar y eventualmente desarrollar el parque como en una especie de</w:t>
      </w:r>
      <w:r w:rsidR="00D105F6" w:rsidRPr="00D105F6">
        <w:rPr>
          <w:rFonts w:asciiTheme="minorHAnsi" w:hAnsiTheme="minorHAnsi" w:cs="Arial"/>
          <w:bCs/>
          <w:sz w:val="22"/>
          <w:szCs w:val="22"/>
          <w:lang w:val="es-ES_tradnl"/>
        </w:rPr>
        <w:t xml:space="preserve"> </w:t>
      </w:r>
      <w:r w:rsidR="00D105F6">
        <w:rPr>
          <w:rFonts w:asciiTheme="minorHAnsi" w:hAnsiTheme="minorHAnsi" w:cs="Arial"/>
          <w:bCs/>
          <w:sz w:val="22"/>
          <w:szCs w:val="22"/>
          <w:lang w:val="es-ES_tradnl"/>
        </w:rPr>
        <w:t xml:space="preserve">centro de memoria, desde donde </w:t>
      </w:r>
      <w:r w:rsidR="00D105F6" w:rsidRPr="00D105F6">
        <w:rPr>
          <w:rFonts w:asciiTheme="minorHAnsi" w:hAnsiTheme="minorHAnsi" w:cs="Arial"/>
          <w:bCs/>
          <w:sz w:val="22"/>
          <w:szCs w:val="22"/>
          <w:lang w:val="es-ES_tradnl"/>
        </w:rPr>
        <w:t>se impulsa el rescate de la memoria histórica como una herramienta que promueve una cultura de paz y la reconstrucción del tejido social</w:t>
      </w:r>
      <w:r w:rsidR="00F95AF7">
        <w:rPr>
          <w:rStyle w:val="Refdenotaalpie"/>
          <w:rFonts w:asciiTheme="minorHAnsi" w:hAnsiTheme="minorHAnsi" w:cs="Arial"/>
          <w:bCs/>
          <w:sz w:val="22"/>
          <w:szCs w:val="22"/>
          <w:lang w:val="es-ES_tradnl"/>
        </w:rPr>
        <w:footnoteReference w:id="2"/>
      </w:r>
      <w:r w:rsidR="00D105F6" w:rsidRPr="00D105F6">
        <w:rPr>
          <w:rFonts w:asciiTheme="minorHAnsi" w:hAnsiTheme="minorHAnsi" w:cs="Arial"/>
          <w:bCs/>
          <w:sz w:val="22"/>
          <w:szCs w:val="22"/>
          <w:lang w:val="es-ES_tradnl"/>
        </w:rPr>
        <w:t>.</w:t>
      </w:r>
    </w:p>
    <w:p w14:paraId="65C1D24E" w14:textId="35A66C38" w:rsidR="00CD1443" w:rsidRDefault="00CD1443" w:rsidP="00D105F6">
      <w:pPr>
        <w:widowControl/>
        <w:overflowPunct/>
        <w:autoSpaceDE/>
        <w:autoSpaceDN/>
        <w:adjustRightInd/>
        <w:jc w:val="both"/>
        <w:rPr>
          <w:rFonts w:asciiTheme="minorHAnsi" w:hAnsiTheme="minorHAnsi" w:cs="Arial"/>
          <w:bCs/>
          <w:sz w:val="22"/>
          <w:szCs w:val="22"/>
          <w:lang w:val="es-ES_tradnl"/>
        </w:rPr>
      </w:pPr>
    </w:p>
    <w:p w14:paraId="29357C75" w14:textId="4FA22106" w:rsidR="00CD1443" w:rsidRDefault="00CD1443" w:rsidP="00CD1443">
      <w:pPr>
        <w:widowControl/>
        <w:overflowPunct/>
        <w:autoSpaceDE/>
        <w:autoSpaceDN/>
        <w:adjustRightInd/>
        <w:jc w:val="both"/>
        <w:rPr>
          <w:rFonts w:asciiTheme="minorHAnsi" w:hAnsiTheme="minorHAnsi" w:cs="Arial"/>
          <w:bCs/>
          <w:sz w:val="22"/>
          <w:szCs w:val="22"/>
          <w:lang w:val="es-ES_tradnl"/>
        </w:rPr>
      </w:pPr>
      <w:r>
        <w:rPr>
          <w:rFonts w:asciiTheme="minorHAnsi" w:hAnsiTheme="minorHAnsi" w:cs="Arial"/>
          <w:bCs/>
          <w:sz w:val="22"/>
          <w:szCs w:val="22"/>
          <w:lang w:val="es-ES_tradnl"/>
        </w:rPr>
        <w:t xml:space="preserve">A partir de agosto de 2021, se inició con el proceso de </w:t>
      </w:r>
      <w:proofErr w:type="spellStart"/>
      <w:r>
        <w:rPr>
          <w:rFonts w:asciiTheme="minorHAnsi" w:hAnsiTheme="minorHAnsi" w:cs="Arial"/>
          <w:bCs/>
          <w:sz w:val="22"/>
          <w:szCs w:val="22"/>
          <w:lang w:val="es-ES_tradnl"/>
        </w:rPr>
        <w:t>co-creación</w:t>
      </w:r>
      <w:proofErr w:type="spellEnd"/>
      <w:r>
        <w:rPr>
          <w:rFonts w:asciiTheme="minorHAnsi" w:hAnsiTheme="minorHAnsi" w:cs="Arial"/>
          <w:bCs/>
          <w:sz w:val="22"/>
          <w:szCs w:val="22"/>
          <w:lang w:val="es-ES_tradnl"/>
        </w:rPr>
        <w:t xml:space="preserve"> de la línea museológica y el guion museográfico de la exposición en el que han participado un amplio grupo de artistas salvadoreños, incluidos miembros de la diáspora; más de 80 niñes con sus familias pertenecientes a las comunidades aledañas al Parque Cuscatlán; miembros de organizaciones de sociedad civil, así como funcionarios del Ministerio de Cultura y el Ministerio de Educación. </w:t>
      </w:r>
    </w:p>
    <w:p w14:paraId="19D9CAF5" w14:textId="534BE26F" w:rsidR="00CD1443" w:rsidRDefault="00CD1443" w:rsidP="00CD1443">
      <w:pPr>
        <w:widowControl/>
        <w:overflowPunct/>
        <w:autoSpaceDE/>
        <w:autoSpaceDN/>
        <w:adjustRightInd/>
        <w:jc w:val="both"/>
        <w:rPr>
          <w:rFonts w:asciiTheme="minorHAnsi" w:hAnsiTheme="minorHAnsi" w:cs="Arial"/>
          <w:bCs/>
          <w:sz w:val="22"/>
          <w:szCs w:val="22"/>
          <w:lang w:val="es-ES_tradnl"/>
        </w:rPr>
      </w:pPr>
    </w:p>
    <w:p w14:paraId="213A9677" w14:textId="02A60FD7" w:rsidR="00CD1443" w:rsidRDefault="00CD1443" w:rsidP="00CD1443">
      <w:pPr>
        <w:widowControl/>
        <w:overflowPunct/>
        <w:autoSpaceDE/>
        <w:autoSpaceDN/>
        <w:adjustRightInd/>
        <w:jc w:val="both"/>
        <w:rPr>
          <w:rFonts w:asciiTheme="minorHAnsi" w:hAnsiTheme="minorHAnsi" w:cs="Arial"/>
          <w:bCs/>
          <w:sz w:val="22"/>
          <w:szCs w:val="22"/>
          <w:lang w:val="es-ES_tradnl"/>
        </w:rPr>
      </w:pPr>
      <w:r>
        <w:rPr>
          <w:rFonts w:asciiTheme="minorHAnsi" w:hAnsiTheme="minorHAnsi" w:cs="Arial"/>
          <w:bCs/>
          <w:sz w:val="22"/>
          <w:szCs w:val="22"/>
          <w:lang w:val="es-ES_tradnl"/>
        </w:rPr>
        <w:t>Actualmente se cuenta con el guion museográfico y con u</w:t>
      </w:r>
      <w:r w:rsidR="00E02CC7">
        <w:rPr>
          <w:rFonts w:asciiTheme="minorHAnsi" w:hAnsiTheme="minorHAnsi" w:cs="Arial"/>
          <w:bCs/>
          <w:sz w:val="22"/>
          <w:szCs w:val="22"/>
          <w:lang w:val="es-ES_tradnl"/>
        </w:rPr>
        <w:t>na lista de producción</w:t>
      </w:r>
      <w:r>
        <w:rPr>
          <w:rFonts w:asciiTheme="minorHAnsi" w:hAnsiTheme="minorHAnsi" w:cs="Arial"/>
          <w:bCs/>
          <w:sz w:val="22"/>
          <w:szCs w:val="22"/>
          <w:lang w:val="es-ES_tradnl"/>
        </w:rPr>
        <w:t xml:space="preserve"> que detalla cada uno de los requerimientos técnicos relaciona</w:t>
      </w:r>
      <w:r w:rsidR="00E02CC7">
        <w:rPr>
          <w:rFonts w:asciiTheme="minorHAnsi" w:hAnsiTheme="minorHAnsi" w:cs="Arial"/>
          <w:bCs/>
          <w:sz w:val="22"/>
          <w:szCs w:val="22"/>
          <w:lang w:val="es-ES_tradnl"/>
        </w:rPr>
        <w:t>da</w:t>
      </w:r>
      <w:r>
        <w:rPr>
          <w:rFonts w:asciiTheme="minorHAnsi" w:hAnsiTheme="minorHAnsi" w:cs="Arial"/>
          <w:bCs/>
          <w:sz w:val="22"/>
          <w:szCs w:val="22"/>
          <w:lang w:val="es-ES_tradnl"/>
        </w:rPr>
        <w:t>s con las piezas a producir (dimensiones, tipo de material, detalles de acabado, etc.), así como los materiales y adecuaciones a la sala que deben realizarse para montar la exposición.</w:t>
      </w:r>
    </w:p>
    <w:p w14:paraId="3E3A20FB" w14:textId="77777777" w:rsidR="00D105F6" w:rsidRPr="00D105F6" w:rsidRDefault="00D105F6" w:rsidP="001C5D0F">
      <w:pPr>
        <w:widowControl/>
        <w:overflowPunct/>
        <w:autoSpaceDE/>
        <w:autoSpaceDN/>
        <w:adjustRightInd/>
        <w:jc w:val="both"/>
        <w:rPr>
          <w:rFonts w:asciiTheme="minorHAnsi" w:hAnsiTheme="minorHAnsi" w:cs="Arial"/>
          <w:sz w:val="22"/>
          <w:szCs w:val="22"/>
          <w:lang w:val="es-ES_tradnl"/>
        </w:rPr>
      </w:pPr>
    </w:p>
    <w:p w14:paraId="2D5D1E35" w14:textId="77777777" w:rsidR="000A6BC2" w:rsidRPr="00E741A3" w:rsidRDefault="000A6BC2" w:rsidP="00266B22">
      <w:pPr>
        <w:jc w:val="both"/>
        <w:rPr>
          <w:rFonts w:asciiTheme="minorHAnsi" w:hAnsiTheme="minorHAnsi" w:cs="Arial"/>
          <w:sz w:val="22"/>
          <w:szCs w:val="22"/>
          <w:lang w:val="es-MX"/>
        </w:rPr>
      </w:pPr>
    </w:p>
    <w:p w14:paraId="685CA4CD" w14:textId="77777777" w:rsidR="000757C9" w:rsidRDefault="000D1BD9" w:rsidP="001E1876">
      <w:pPr>
        <w:widowControl/>
        <w:numPr>
          <w:ilvl w:val="0"/>
          <w:numId w:val="1"/>
        </w:numPr>
        <w:overflowPunct/>
        <w:autoSpaceDE/>
        <w:autoSpaceDN/>
        <w:adjustRightInd/>
        <w:jc w:val="both"/>
        <w:rPr>
          <w:rFonts w:asciiTheme="minorHAnsi" w:hAnsiTheme="minorHAnsi" w:cs="Arial"/>
          <w:b/>
          <w:sz w:val="22"/>
          <w:szCs w:val="22"/>
          <w:lang w:val="es-ES_tradnl"/>
        </w:rPr>
      </w:pPr>
      <w:r w:rsidRPr="00E741A3">
        <w:rPr>
          <w:rFonts w:asciiTheme="minorHAnsi" w:hAnsiTheme="minorHAnsi" w:cs="Arial"/>
          <w:b/>
          <w:sz w:val="22"/>
          <w:szCs w:val="22"/>
          <w:lang w:val="es-ES_tradnl"/>
        </w:rPr>
        <w:t>O</w:t>
      </w:r>
      <w:r w:rsidR="00425201">
        <w:rPr>
          <w:rFonts w:asciiTheme="minorHAnsi" w:hAnsiTheme="minorHAnsi" w:cs="Arial"/>
          <w:b/>
          <w:sz w:val="22"/>
          <w:szCs w:val="22"/>
          <w:lang w:val="es-ES_tradnl"/>
        </w:rPr>
        <w:t>BJETIVOS:</w:t>
      </w:r>
    </w:p>
    <w:p w14:paraId="452B4C9A" w14:textId="77777777" w:rsidR="00BC61B8" w:rsidRDefault="00BC61B8" w:rsidP="00BC61B8">
      <w:pPr>
        <w:widowControl/>
        <w:overflowPunct/>
        <w:autoSpaceDE/>
        <w:autoSpaceDN/>
        <w:adjustRightInd/>
        <w:ind w:left="720"/>
        <w:jc w:val="both"/>
        <w:rPr>
          <w:rFonts w:asciiTheme="minorHAnsi" w:hAnsiTheme="minorHAnsi" w:cs="Arial"/>
          <w:b/>
          <w:sz w:val="22"/>
          <w:szCs w:val="22"/>
          <w:lang w:val="es-ES_tradnl"/>
        </w:rPr>
      </w:pPr>
    </w:p>
    <w:p w14:paraId="29267AA7" w14:textId="77777777" w:rsidR="00BC61B8" w:rsidRPr="00E741A3" w:rsidRDefault="00BC61B8" w:rsidP="00051C1E">
      <w:pPr>
        <w:widowControl/>
        <w:overflowPunct/>
        <w:autoSpaceDE/>
        <w:autoSpaceDN/>
        <w:adjustRightInd/>
        <w:jc w:val="both"/>
        <w:rPr>
          <w:rFonts w:asciiTheme="minorHAnsi" w:hAnsiTheme="minorHAnsi" w:cs="Arial"/>
          <w:b/>
          <w:sz w:val="22"/>
          <w:szCs w:val="22"/>
          <w:lang w:val="es-ES_tradnl"/>
        </w:rPr>
      </w:pPr>
      <w:r>
        <w:rPr>
          <w:rFonts w:asciiTheme="minorHAnsi" w:hAnsiTheme="minorHAnsi" w:cs="Arial"/>
          <w:b/>
          <w:sz w:val="22"/>
          <w:szCs w:val="22"/>
          <w:lang w:val="es-ES_tradnl"/>
        </w:rPr>
        <w:t>General:</w:t>
      </w:r>
    </w:p>
    <w:p w14:paraId="443C0FD1" w14:textId="77777777" w:rsidR="00EC44E8" w:rsidRPr="004C6824" w:rsidRDefault="00EC44E8" w:rsidP="00051C1E">
      <w:pPr>
        <w:jc w:val="both"/>
        <w:rPr>
          <w:rFonts w:asciiTheme="minorHAnsi" w:hAnsiTheme="minorHAnsi" w:cs="Arial"/>
          <w:sz w:val="22"/>
          <w:szCs w:val="22"/>
          <w:lang w:val="es-ES_tradnl"/>
        </w:rPr>
      </w:pPr>
    </w:p>
    <w:p w14:paraId="4F3792C7" w14:textId="0807C738" w:rsidR="00BC61B8" w:rsidRDefault="00051C1E" w:rsidP="00051C1E">
      <w:pPr>
        <w:pStyle w:val="Prrafodelista"/>
        <w:numPr>
          <w:ilvl w:val="0"/>
          <w:numId w:val="3"/>
        </w:numPr>
        <w:ind w:left="360"/>
        <w:jc w:val="both"/>
        <w:rPr>
          <w:rFonts w:asciiTheme="minorHAnsi" w:hAnsiTheme="minorHAnsi" w:cs="Arial"/>
          <w:sz w:val="22"/>
          <w:szCs w:val="22"/>
          <w:lang w:val="es-ES_tradnl"/>
        </w:rPr>
      </w:pPr>
      <w:bookmarkStart w:id="2" w:name="_Hlk69739206"/>
      <w:r>
        <w:rPr>
          <w:rFonts w:asciiTheme="minorHAnsi" w:hAnsiTheme="minorHAnsi" w:cs="Arial"/>
          <w:sz w:val="22"/>
          <w:szCs w:val="22"/>
          <w:lang w:val="es-ES_tradnl"/>
        </w:rPr>
        <w:t>P</w:t>
      </w:r>
      <w:r w:rsidR="00CD1443">
        <w:rPr>
          <w:rFonts w:asciiTheme="minorHAnsi" w:hAnsiTheme="minorHAnsi" w:cs="Arial"/>
          <w:sz w:val="22"/>
          <w:szCs w:val="22"/>
          <w:lang w:val="es-ES_tradnl"/>
        </w:rPr>
        <w:t xml:space="preserve">roducción y montaje de una </w:t>
      </w:r>
      <w:r w:rsidR="00B5291B" w:rsidRPr="00B5291B">
        <w:rPr>
          <w:rFonts w:asciiTheme="minorHAnsi" w:hAnsiTheme="minorHAnsi" w:cs="Arial"/>
          <w:sz w:val="22"/>
          <w:szCs w:val="22"/>
          <w:lang w:val="es-ES_tradnl"/>
        </w:rPr>
        <w:t>exposición sobre derechos humanos</w:t>
      </w:r>
      <w:r w:rsidR="00B5291B">
        <w:rPr>
          <w:rFonts w:asciiTheme="minorHAnsi" w:hAnsiTheme="minorHAnsi" w:cs="Arial"/>
          <w:sz w:val="22"/>
          <w:szCs w:val="22"/>
          <w:lang w:val="es-ES_tradnl"/>
        </w:rPr>
        <w:t xml:space="preserve"> y memoria</w:t>
      </w:r>
      <w:r w:rsidR="00B5291B" w:rsidRPr="00B5291B">
        <w:rPr>
          <w:rFonts w:asciiTheme="minorHAnsi" w:hAnsiTheme="minorHAnsi" w:cs="Arial"/>
          <w:sz w:val="22"/>
          <w:szCs w:val="22"/>
          <w:lang w:val="es-ES_tradnl"/>
        </w:rPr>
        <w:t xml:space="preserve">, dirigida a </w:t>
      </w:r>
      <w:proofErr w:type="gramStart"/>
      <w:r w:rsidR="00B5291B" w:rsidRPr="00B5291B">
        <w:rPr>
          <w:rFonts w:asciiTheme="minorHAnsi" w:hAnsiTheme="minorHAnsi" w:cs="Arial"/>
          <w:sz w:val="22"/>
          <w:szCs w:val="22"/>
          <w:lang w:val="es-ES_tradnl"/>
        </w:rPr>
        <w:t>niños y niñas</w:t>
      </w:r>
      <w:proofErr w:type="gramEnd"/>
      <w:r w:rsidR="00B5291B" w:rsidRPr="00B5291B">
        <w:rPr>
          <w:rFonts w:asciiTheme="minorHAnsi" w:hAnsiTheme="minorHAnsi" w:cs="Arial"/>
          <w:sz w:val="22"/>
          <w:szCs w:val="22"/>
          <w:lang w:val="es-ES_tradnl"/>
        </w:rPr>
        <w:t xml:space="preserve"> entre </w:t>
      </w:r>
      <w:r w:rsidR="00EA6D1D">
        <w:rPr>
          <w:rFonts w:asciiTheme="minorHAnsi" w:hAnsiTheme="minorHAnsi" w:cs="Arial"/>
          <w:sz w:val="22"/>
          <w:szCs w:val="22"/>
          <w:lang w:val="es-ES_tradnl"/>
        </w:rPr>
        <w:t>8</w:t>
      </w:r>
      <w:r w:rsidR="00B5291B" w:rsidRPr="00B5291B">
        <w:rPr>
          <w:rFonts w:asciiTheme="minorHAnsi" w:hAnsiTheme="minorHAnsi" w:cs="Arial"/>
          <w:sz w:val="22"/>
          <w:szCs w:val="22"/>
          <w:lang w:val="es-ES_tradnl"/>
        </w:rPr>
        <w:t xml:space="preserve"> y 12 años</w:t>
      </w:r>
      <w:bookmarkEnd w:id="2"/>
      <w:r w:rsidR="00CD1443">
        <w:rPr>
          <w:rFonts w:asciiTheme="minorHAnsi" w:hAnsiTheme="minorHAnsi" w:cs="Arial"/>
          <w:sz w:val="22"/>
          <w:szCs w:val="22"/>
          <w:lang w:val="es-ES_tradnl"/>
        </w:rPr>
        <w:t>, de acuerdo al guion museográfico aprobado.</w:t>
      </w:r>
      <w:r w:rsidR="00B5291B">
        <w:rPr>
          <w:rFonts w:asciiTheme="minorHAnsi" w:hAnsiTheme="minorHAnsi" w:cs="Arial"/>
          <w:sz w:val="22"/>
          <w:szCs w:val="22"/>
          <w:lang w:val="es-ES_tradnl"/>
        </w:rPr>
        <w:t xml:space="preserve"> </w:t>
      </w:r>
    </w:p>
    <w:p w14:paraId="2A379459" w14:textId="3142D1B5" w:rsidR="007F3C80" w:rsidRDefault="007F3C80" w:rsidP="00051C1E">
      <w:pPr>
        <w:pStyle w:val="Prrafodelista"/>
        <w:ind w:left="360"/>
        <w:jc w:val="both"/>
        <w:rPr>
          <w:rFonts w:asciiTheme="minorHAnsi" w:hAnsiTheme="minorHAnsi" w:cs="Arial"/>
          <w:sz w:val="22"/>
          <w:szCs w:val="22"/>
          <w:lang w:val="es-ES_tradnl"/>
        </w:rPr>
      </w:pPr>
    </w:p>
    <w:p w14:paraId="6B73C925" w14:textId="54D1F248" w:rsidR="007F3C80" w:rsidRDefault="007F3C80" w:rsidP="00051C1E">
      <w:pPr>
        <w:pStyle w:val="Prrafodelista"/>
        <w:ind w:left="360"/>
        <w:jc w:val="both"/>
        <w:rPr>
          <w:rFonts w:asciiTheme="minorHAnsi" w:hAnsiTheme="minorHAnsi" w:cs="Arial"/>
          <w:sz w:val="22"/>
          <w:szCs w:val="22"/>
          <w:lang w:val="es-ES_tradnl"/>
        </w:rPr>
      </w:pPr>
      <w:r>
        <w:rPr>
          <w:rFonts w:asciiTheme="minorHAnsi" w:hAnsiTheme="minorHAnsi" w:cs="Arial"/>
          <w:sz w:val="22"/>
          <w:szCs w:val="22"/>
          <w:lang w:val="es-ES_tradnl"/>
        </w:rPr>
        <w:t xml:space="preserve">Las características mínimas de la exhibición </w:t>
      </w:r>
      <w:r w:rsidR="00A80F9C">
        <w:rPr>
          <w:rFonts w:asciiTheme="minorHAnsi" w:hAnsiTheme="minorHAnsi" w:cs="Arial"/>
          <w:sz w:val="22"/>
          <w:szCs w:val="22"/>
          <w:lang w:val="es-ES_tradnl"/>
        </w:rPr>
        <w:t>de acuerdo con</w:t>
      </w:r>
      <w:r>
        <w:rPr>
          <w:rFonts w:asciiTheme="minorHAnsi" w:hAnsiTheme="minorHAnsi" w:cs="Arial"/>
          <w:sz w:val="22"/>
          <w:szCs w:val="22"/>
          <w:lang w:val="es-ES_tradnl"/>
        </w:rPr>
        <w:t xml:space="preserve"> los lineamientos de MICULTURA </w:t>
      </w:r>
      <w:r w:rsidR="00A80F9C">
        <w:rPr>
          <w:rFonts w:asciiTheme="minorHAnsi" w:hAnsiTheme="minorHAnsi" w:cs="Arial"/>
          <w:sz w:val="22"/>
          <w:szCs w:val="22"/>
          <w:lang w:val="es-ES_tradnl"/>
        </w:rPr>
        <w:t>deberán incluir, pero no estar limitadas a</w:t>
      </w:r>
      <w:r>
        <w:rPr>
          <w:rFonts w:asciiTheme="minorHAnsi" w:hAnsiTheme="minorHAnsi" w:cs="Arial"/>
          <w:sz w:val="22"/>
          <w:szCs w:val="22"/>
          <w:lang w:val="es-ES_tradnl"/>
        </w:rPr>
        <w:t xml:space="preserve">: </w:t>
      </w:r>
    </w:p>
    <w:p w14:paraId="23AC9C11" w14:textId="08CD741C" w:rsidR="007F3C80" w:rsidRDefault="007F3C80" w:rsidP="00051C1E">
      <w:pPr>
        <w:pStyle w:val="Prrafodelista"/>
        <w:numPr>
          <w:ilvl w:val="0"/>
          <w:numId w:val="6"/>
        </w:numPr>
        <w:ind w:left="1080"/>
        <w:jc w:val="both"/>
        <w:rPr>
          <w:rFonts w:asciiTheme="minorHAnsi" w:hAnsiTheme="minorHAnsi" w:cs="Arial"/>
          <w:sz w:val="22"/>
          <w:szCs w:val="22"/>
          <w:lang w:val="es-ES_tradnl"/>
        </w:rPr>
      </w:pPr>
      <w:r>
        <w:rPr>
          <w:rFonts w:asciiTheme="minorHAnsi" w:hAnsiTheme="minorHAnsi" w:cs="Arial"/>
          <w:sz w:val="22"/>
          <w:szCs w:val="22"/>
          <w:lang w:val="es-ES_tradnl"/>
        </w:rPr>
        <w:t>Itinerante</w:t>
      </w:r>
      <w:r w:rsidR="00E512A6">
        <w:rPr>
          <w:rFonts w:asciiTheme="minorHAnsi" w:hAnsiTheme="minorHAnsi" w:cs="Arial"/>
          <w:sz w:val="22"/>
          <w:szCs w:val="22"/>
          <w:lang w:val="es-ES_tradnl"/>
        </w:rPr>
        <w:t xml:space="preserve">: el formato deberá permitir adaptar la exposición en </w:t>
      </w:r>
      <w:r w:rsidR="0023141E">
        <w:rPr>
          <w:rFonts w:asciiTheme="minorHAnsi" w:hAnsiTheme="minorHAnsi" w:cs="Arial"/>
          <w:sz w:val="22"/>
          <w:szCs w:val="22"/>
          <w:lang w:val="es-ES_tradnl"/>
        </w:rPr>
        <w:t>diferentes salas</w:t>
      </w:r>
      <w:r w:rsidR="0027183F">
        <w:rPr>
          <w:rFonts w:asciiTheme="minorHAnsi" w:hAnsiTheme="minorHAnsi" w:cs="Arial"/>
          <w:sz w:val="22"/>
          <w:szCs w:val="22"/>
          <w:lang w:val="es-ES_tradnl"/>
        </w:rPr>
        <w:t xml:space="preserve"> de exposición</w:t>
      </w:r>
      <w:r w:rsidR="00E512A6">
        <w:rPr>
          <w:rFonts w:asciiTheme="minorHAnsi" w:hAnsiTheme="minorHAnsi" w:cs="Arial"/>
          <w:sz w:val="22"/>
          <w:szCs w:val="22"/>
          <w:lang w:val="es-ES_tradnl"/>
        </w:rPr>
        <w:t xml:space="preserve">. </w:t>
      </w:r>
    </w:p>
    <w:p w14:paraId="4773C344" w14:textId="4CCBDA8B" w:rsidR="007F3C80" w:rsidRDefault="007F3C80" w:rsidP="00051C1E">
      <w:pPr>
        <w:pStyle w:val="Prrafodelista"/>
        <w:numPr>
          <w:ilvl w:val="0"/>
          <w:numId w:val="6"/>
        </w:numPr>
        <w:ind w:left="1080"/>
        <w:jc w:val="both"/>
        <w:rPr>
          <w:rFonts w:asciiTheme="minorHAnsi" w:hAnsiTheme="minorHAnsi" w:cs="Arial"/>
          <w:sz w:val="22"/>
          <w:szCs w:val="22"/>
          <w:lang w:val="es-ES_tradnl"/>
        </w:rPr>
      </w:pPr>
      <w:r>
        <w:rPr>
          <w:rFonts w:asciiTheme="minorHAnsi" w:hAnsiTheme="minorHAnsi" w:cs="Arial"/>
          <w:sz w:val="22"/>
          <w:szCs w:val="22"/>
          <w:lang w:val="es-ES_tradnl"/>
        </w:rPr>
        <w:t>Recorrido sugerido</w:t>
      </w:r>
      <w:r w:rsidR="00E512A6">
        <w:rPr>
          <w:rFonts w:asciiTheme="minorHAnsi" w:hAnsiTheme="minorHAnsi" w:cs="Arial"/>
          <w:sz w:val="22"/>
          <w:szCs w:val="22"/>
          <w:lang w:val="es-ES_tradnl"/>
        </w:rPr>
        <w:t xml:space="preserve">: los visitantes podrán ver la exposición en un orden específico o si lo desean, podrán hacer recorrido libre. </w:t>
      </w:r>
    </w:p>
    <w:p w14:paraId="3EF76617" w14:textId="200D1C3A" w:rsidR="007F3C80" w:rsidRDefault="00A80F9C" w:rsidP="00051C1E">
      <w:pPr>
        <w:pStyle w:val="Prrafodelista"/>
        <w:numPr>
          <w:ilvl w:val="0"/>
          <w:numId w:val="6"/>
        </w:numPr>
        <w:ind w:left="1080"/>
        <w:jc w:val="both"/>
        <w:rPr>
          <w:rFonts w:asciiTheme="minorHAnsi" w:hAnsiTheme="minorHAnsi" w:cs="Arial"/>
          <w:sz w:val="22"/>
          <w:szCs w:val="22"/>
          <w:lang w:val="es-ES_tradnl"/>
        </w:rPr>
      </w:pPr>
      <w:r>
        <w:rPr>
          <w:rFonts w:asciiTheme="minorHAnsi" w:hAnsiTheme="minorHAnsi" w:cs="Arial"/>
          <w:sz w:val="22"/>
          <w:szCs w:val="22"/>
          <w:lang w:val="es-ES_tradnl"/>
        </w:rPr>
        <w:t>Histórico antropológico</w:t>
      </w:r>
      <w:r w:rsidR="00E512A6">
        <w:rPr>
          <w:rFonts w:asciiTheme="minorHAnsi" w:hAnsiTheme="minorHAnsi" w:cs="Arial"/>
          <w:sz w:val="22"/>
          <w:szCs w:val="22"/>
          <w:lang w:val="es-ES_tradnl"/>
        </w:rPr>
        <w:t xml:space="preserve">: la temática debe tener un enfoque histórico antropológico. </w:t>
      </w:r>
    </w:p>
    <w:p w14:paraId="39C2C2C6" w14:textId="59B29906" w:rsidR="00380E0F" w:rsidRDefault="00A80F9C" w:rsidP="00051C1E">
      <w:pPr>
        <w:pStyle w:val="Prrafodelista"/>
        <w:numPr>
          <w:ilvl w:val="0"/>
          <w:numId w:val="6"/>
        </w:numPr>
        <w:ind w:left="1080"/>
        <w:jc w:val="both"/>
        <w:rPr>
          <w:rFonts w:asciiTheme="minorHAnsi" w:hAnsiTheme="minorHAnsi" w:cs="Arial"/>
          <w:sz w:val="22"/>
          <w:szCs w:val="22"/>
          <w:lang w:val="es-ES_tradnl"/>
        </w:rPr>
      </w:pPr>
      <w:r>
        <w:rPr>
          <w:rFonts w:asciiTheme="minorHAnsi" w:hAnsiTheme="minorHAnsi" w:cs="Arial"/>
          <w:sz w:val="22"/>
          <w:szCs w:val="22"/>
          <w:lang w:val="es-ES_tradnl"/>
        </w:rPr>
        <w:t>Interactiva</w:t>
      </w:r>
      <w:r w:rsidR="00E512A6">
        <w:rPr>
          <w:rFonts w:asciiTheme="minorHAnsi" w:hAnsiTheme="minorHAnsi" w:cs="Arial"/>
          <w:sz w:val="22"/>
          <w:szCs w:val="22"/>
          <w:lang w:val="es-ES_tradnl"/>
        </w:rPr>
        <w:t>: el público deberá poder interactuar con diferentes elementos de la exposición</w:t>
      </w:r>
      <w:r w:rsidR="0027183F">
        <w:rPr>
          <w:rFonts w:asciiTheme="minorHAnsi" w:hAnsiTheme="minorHAnsi" w:cs="Arial"/>
          <w:sz w:val="22"/>
          <w:szCs w:val="22"/>
          <w:lang w:val="es-ES_tradnl"/>
        </w:rPr>
        <w:t xml:space="preserve">. </w:t>
      </w:r>
    </w:p>
    <w:p w14:paraId="33A563B5" w14:textId="77777777" w:rsidR="009C0A17" w:rsidRPr="009C0A17" w:rsidRDefault="009C0A17" w:rsidP="009C0A17">
      <w:pPr>
        <w:pStyle w:val="Prrafodelista"/>
        <w:ind w:left="1800"/>
        <w:jc w:val="both"/>
        <w:rPr>
          <w:rFonts w:asciiTheme="minorHAnsi" w:hAnsiTheme="minorHAnsi" w:cs="Arial"/>
          <w:sz w:val="22"/>
          <w:szCs w:val="22"/>
          <w:lang w:val="es-ES_tradnl"/>
        </w:rPr>
      </w:pPr>
    </w:p>
    <w:p w14:paraId="5FB29BDC" w14:textId="77777777" w:rsidR="000757C9" w:rsidRPr="00E741A3" w:rsidRDefault="000757C9" w:rsidP="00266B22">
      <w:pPr>
        <w:jc w:val="both"/>
        <w:rPr>
          <w:rFonts w:asciiTheme="minorHAnsi" w:hAnsiTheme="minorHAnsi" w:cs="Arial"/>
          <w:sz w:val="22"/>
          <w:szCs w:val="22"/>
          <w:lang w:val="es-MX"/>
        </w:rPr>
      </w:pPr>
    </w:p>
    <w:p w14:paraId="62123DE8" w14:textId="2FF79E95" w:rsidR="005D7FCA" w:rsidRDefault="0076680F" w:rsidP="005D7FCA">
      <w:pPr>
        <w:widowControl/>
        <w:numPr>
          <w:ilvl w:val="0"/>
          <w:numId w:val="1"/>
        </w:numPr>
        <w:overflowPunct/>
        <w:autoSpaceDE/>
        <w:autoSpaceDN/>
        <w:adjustRightInd/>
        <w:jc w:val="both"/>
        <w:rPr>
          <w:rFonts w:asciiTheme="minorHAnsi" w:hAnsiTheme="minorHAnsi" w:cs="Arial"/>
          <w:b/>
          <w:sz w:val="22"/>
          <w:szCs w:val="22"/>
          <w:lang w:val="es-ES_tradnl"/>
        </w:rPr>
      </w:pPr>
      <w:r>
        <w:rPr>
          <w:rFonts w:asciiTheme="minorHAnsi" w:hAnsiTheme="minorHAnsi" w:cs="Arial"/>
          <w:b/>
          <w:sz w:val="22"/>
          <w:szCs w:val="22"/>
          <w:lang w:val="es-ES_tradnl"/>
        </w:rPr>
        <w:t>F</w:t>
      </w:r>
      <w:r w:rsidR="00425201">
        <w:rPr>
          <w:rFonts w:asciiTheme="minorHAnsi" w:hAnsiTheme="minorHAnsi" w:cs="Arial"/>
          <w:b/>
          <w:sz w:val="22"/>
          <w:szCs w:val="22"/>
          <w:lang w:val="es-ES_tradnl"/>
        </w:rPr>
        <w:t>UNCIONES, TAREAS Y RESPONSABILIDADES DE</w:t>
      </w:r>
      <w:r w:rsidR="00051C1E">
        <w:rPr>
          <w:rFonts w:asciiTheme="minorHAnsi" w:hAnsiTheme="minorHAnsi" w:cs="Arial"/>
          <w:b/>
          <w:sz w:val="22"/>
          <w:szCs w:val="22"/>
          <w:lang w:val="es-ES_tradnl"/>
        </w:rPr>
        <w:t>L SERVICIO:</w:t>
      </w:r>
    </w:p>
    <w:p w14:paraId="30398733" w14:textId="77777777" w:rsidR="00E75DB2" w:rsidRPr="00E75DB2" w:rsidRDefault="00E75DB2" w:rsidP="00E75DB2">
      <w:pPr>
        <w:pStyle w:val="Prrafodelista"/>
        <w:widowControl/>
        <w:overflowPunct/>
        <w:autoSpaceDE/>
        <w:autoSpaceDN/>
        <w:adjustRightInd/>
        <w:ind w:left="1211"/>
        <w:jc w:val="both"/>
        <w:rPr>
          <w:rFonts w:asciiTheme="minorHAnsi" w:hAnsiTheme="minorHAnsi" w:cs="Arial"/>
          <w:b/>
          <w:sz w:val="22"/>
          <w:szCs w:val="22"/>
          <w:lang w:val="es-ES_tradnl"/>
        </w:rPr>
      </w:pPr>
    </w:p>
    <w:p w14:paraId="6AEED923" w14:textId="77777777" w:rsidR="009C0A17" w:rsidRPr="00BC61B8" w:rsidRDefault="009C0A17" w:rsidP="009C0A17">
      <w:pPr>
        <w:ind w:left="720"/>
        <w:jc w:val="both"/>
        <w:rPr>
          <w:rFonts w:asciiTheme="minorHAnsi" w:hAnsiTheme="minorHAnsi" w:cs="Arial"/>
          <w:b/>
          <w:bCs/>
          <w:sz w:val="22"/>
          <w:szCs w:val="22"/>
          <w:lang w:val="es-ES_tradnl"/>
        </w:rPr>
      </w:pPr>
      <w:r w:rsidRPr="00BC61B8">
        <w:rPr>
          <w:rFonts w:asciiTheme="minorHAnsi" w:hAnsiTheme="minorHAnsi" w:cs="Arial"/>
          <w:b/>
          <w:bCs/>
          <w:sz w:val="22"/>
          <w:szCs w:val="22"/>
          <w:lang w:val="es-ES_tradnl"/>
        </w:rPr>
        <w:t>Específicos:</w:t>
      </w:r>
    </w:p>
    <w:p w14:paraId="680D115E" w14:textId="77777777" w:rsidR="009C0A17" w:rsidRDefault="009C0A17" w:rsidP="009C0A17">
      <w:pPr>
        <w:pStyle w:val="Prrafodelista"/>
        <w:ind w:left="1080"/>
        <w:jc w:val="both"/>
        <w:rPr>
          <w:rFonts w:asciiTheme="minorHAnsi" w:hAnsiTheme="minorHAnsi" w:cs="Arial"/>
          <w:sz w:val="22"/>
          <w:szCs w:val="22"/>
          <w:lang w:val="es-ES_tradnl"/>
        </w:rPr>
      </w:pPr>
    </w:p>
    <w:p w14:paraId="0DA60B2C" w14:textId="6EB985A3" w:rsidR="00120278" w:rsidRPr="00120278" w:rsidRDefault="00120278" w:rsidP="00051C1E">
      <w:pPr>
        <w:pStyle w:val="Prrafodelista"/>
        <w:numPr>
          <w:ilvl w:val="0"/>
          <w:numId w:val="3"/>
        </w:numPr>
        <w:jc w:val="both"/>
        <w:rPr>
          <w:rFonts w:asciiTheme="minorHAnsi" w:hAnsiTheme="minorHAnsi" w:cs="Arial"/>
          <w:sz w:val="22"/>
          <w:szCs w:val="22"/>
          <w:lang w:val="es-ES_tradnl"/>
        </w:rPr>
      </w:pPr>
      <w:r w:rsidRPr="00120278">
        <w:rPr>
          <w:rFonts w:asciiTheme="minorHAnsi" w:hAnsiTheme="minorHAnsi" w:cs="Arial"/>
          <w:bCs/>
          <w:sz w:val="22"/>
          <w:szCs w:val="22"/>
          <w:lang w:val="es-ES_tradnl"/>
        </w:rPr>
        <w:t xml:space="preserve">Coordinar estrechamente el trabajo con </w:t>
      </w:r>
      <w:r>
        <w:rPr>
          <w:rFonts w:asciiTheme="minorHAnsi" w:hAnsiTheme="minorHAnsi" w:cs="Arial"/>
          <w:bCs/>
          <w:sz w:val="22"/>
          <w:szCs w:val="22"/>
          <w:lang w:val="es-ES_tradnl"/>
        </w:rPr>
        <w:t>los museógrafos, el museólogo/curador y el equipo</w:t>
      </w:r>
      <w:r w:rsidR="002B5E9C">
        <w:rPr>
          <w:rFonts w:asciiTheme="minorHAnsi" w:hAnsiTheme="minorHAnsi" w:cs="Arial"/>
          <w:bCs/>
          <w:sz w:val="22"/>
          <w:szCs w:val="22"/>
          <w:lang w:val="es-ES_tradnl"/>
        </w:rPr>
        <w:t xml:space="preserve"> de la</w:t>
      </w:r>
      <w:r>
        <w:rPr>
          <w:rFonts w:asciiTheme="minorHAnsi" w:hAnsiTheme="minorHAnsi" w:cs="Arial"/>
          <w:bCs/>
          <w:sz w:val="22"/>
          <w:szCs w:val="22"/>
          <w:lang w:val="es-ES_tradnl"/>
        </w:rPr>
        <w:t xml:space="preserve"> </w:t>
      </w:r>
      <w:r w:rsidR="002B5E9C" w:rsidRPr="00120278">
        <w:rPr>
          <w:rFonts w:asciiTheme="minorHAnsi" w:hAnsiTheme="minorHAnsi" w:cs="Arial"/>
          <w:bCs/>
          <w:sz w:val="22"/>
          <w:szCs w:val="22"/>
          <w:lang w:val="es-ES_tradnl"/>
        </w:rPr>
        <w:t>Dirección Nacional de Museos y Salas de Exposición</w:t>
      </w:r>
      <w:r w:rsidR="002B5E9C">
        <w:rPr>
          <w:rFonts w:asciiTheme="minorHAnsi" w:hAnsiTheme="minorHAnsi" w:cs="Arial"/>
          <w:bCs/>
          <w:sz w:val="22"/>
          <w:szCs w:val="22"/>
          <w:lang w:val="es-ES_tradnl"/>
        </w:rPr>
        <w:t xml:space="preserve"> </w:t>
      </w:r>
      <w:r>
        <w:rPr>
          <w:rFonts w:asciiTheme="minorHAnsi" w:hAnsiTheme="minorHAnsi" w:cs="Arial"/>
          <w:bCs/>
          <w:sz w:val="22"/>
          <w:szCs w:val="22"/>
          <w:lang w:val="es-ES_tradnl"/>
        </w:rPr>
        <w:t>del Ministerio de Cultura</w:t>
      </w:r>
      <w:r w:rsidRPr="00120278">
        <w:rPr>
          <w:rFonts w:asciiTheme="minorHAnsi" w:hAnsiTheme="minorHAnsi" w:cs="Arial"/>
          <w:bCs/>
          <w:sz w:val="22"/>
          <w:szCs w:val="22"/>
          <w:lang w:val="es-ES_tradnl"/>
        </w:rPr>
        <w:t xml:space="preserve">. </w:t>
      </w:r>
    </w:p>
    <w:p w14:paraId="7DCB7EF8" w14:textId="460284CB" w:rsidR="009C0A17" w:rsidRDefault="009C0A17" w:rsidP="009C0A17">
      <w:pPr>
        <w:pStyle w:val="Prrafodelista"/>
        <w:numPr>
          <w:ilvl w:val="0"/>
          <w:numId w:val="3"/>
        </w:numPr>
        <w:jc w:val="both"/>
        <w:rPr>
          <w:rFonts w:asciiTheme="minorHAnsi" w:hAnsiTheme="minorHAnsi" w:cs="Arial"/>
          <w:sz w:val="22"/>
          <w:szCs w:val="22"/>
          <w:lang w:val="es-ES_tradnl"/>
        </w:rPr>
      </w:pPr>
      <w:r>
        <w:rPr>
          <w:rFonts w:asciiTheme="minorHAnsi" w:hAnsiTheme="minorHAnsi" w:cs="Arial"/>
          <w:sz w:val="22"/>
          <w:szCs w:val="22"/>
          <w:lang w:val="es-ES_tradnl"/>
        </w:rPr>
        <w:lastRenderedPageBreak/>
        <w:t xml:space="preserve">Producir cada una de las piezas, </w:t>
      </w:r>
      <w:r w:rsidR="00A8546B">
        <w:rPr>
          <w:rFonts w:asciiTheme="minorHAnsi" w:hAnsiTheme="minorHAnsi" w:cs="Arial"/>
          <w:sz w:val="22"/>
          <w:szCs w:val="22"/>
          <w:lang w:val="es-ES_tradnl"/>
        </w:rPr>
        <w:t xml:space="preserve">estructuras, </w:t>
      </w:r>
      <w:r>
        <w:rPr>
          <w:rFonts w:asciiTheme="minorHAnsi" w:hAnsiTheme="minorHAnsi" w:cs="Arial"/>
          <w:sz w:val="22"/>
          <w:szCs w:val="22"/>
          <w:lang w:val="es-ES_tradnl"/>
        </w:rPr>
        <w:t xml:space="preserve">impresiones e instalaciones descritas en el anexo 1 denominado </w:t>
      </w:r>
      <w:bookmarkStart w:id="3" w:name="_Hlk89980088"/>
      <w:r>
        <w:rPr>
          <w:rFonts w:asciiTheme="minorHAnsi" w:hAnsiTheme="minorHAnsi" w:cs="Arial"/>
          <w:sz w:val="22"/>
          <w:szCs w:val="22"/>
          <w:lang w:val="es-ES_tradnl"/>
        </w:rPr>
        <w:t>“</w:t>
      </w:r>
      <w:bookmarkEnd w:id="3"/>
      <w:r w:rsidR="00E02CC7">
        <w:rPr>
          <w:rFonts w:asciiTheme="minorHAnsi" w:hAnsiTheme="minorHAnsi" w:cs="Arial"/>
          <w:sz w:val="22"/>
          <w:szCs w:val="22"/>
          <w:lang w:val="es-ES_tradnl"/>
        </w:rPr>
        <w:t>Lista de Producción</w:t>
      </w:r>
      <w:r>
        <w:rPr>
          <w:rFonts w:asciiTheme="minorHAnsi" w:hAnsiTheme="minorHAnsi" w:cs="Arial"/>
          <w:sz w:val="22"/>
          <w:szCs w:val="22"/>
          <w:lang w:val="es-ES_tradnl"/>
        </w:rPr>
        <w:t xml:space="preserve">”, según las especificaciones de dimensiones, tipo de material y acabado descritas en el documento.  </w:t>
      </w:r>
    </w:p>
    <w:p w14:paraId="48D94C7E" w14:textId="720BEE13" w:rsidR="002B5E9C" w:rsidRDefault="009C0A17" w:rsidP="00A8546B">
      <w:pPr>
        <w:pStyle w:val="Prrafodelista"/>
        <w:numPr>
          <w:ilvl w:val="0"/>
          <w:numId w:val="3"/>
        </w:numPr>
        <w:jc w:val="both"/>
        <w:rPr>
          <w:rFonts w:asciiTheme="minorHAnsi" w:hAnsiTheme="minorHAnsi" w:cs="Arial"/>
          <w:sz w:val="22"/>
          <w:szCs w:val="22"/>
          <w:lang w:val="es-ES_tradnl"/>
        </w:rPr>
      </w:pPr>
      <w:r w:rsidRPr="00A8546B">
        <w:rPr>
          <w:rFonts w:asciiTheme="minorHAnsi" w:hAnsiTheme="minorHAnsi" w:cs="Arial"/>
          <w:sz w:val="22"/>
          <w:szCs w:val="22"/>
          <w:lang w:val="es-ES_tradnl"/>
        </w:rPr>
        <w:t>Presentar las estructuras y material expositivo a</w:t>
      </w:r>
      <w:r w:rsidR="002B5E9C">
        <w:rPr>
          <w:rFonts w:asciiTheme="minorHAnsi" w:hAnsiTheme="minorHAnsi" w:cs="Arial"/>
          <w:sz w:val="22"/>
          <w:szCs w:val="22"/>
          <w:lang w:val="es-ES_tradnl"/>
        </w:rPr>
        <w:t xml:space="preserve"> los </w:t>
      </w:r>
      <w:r w:rsidR="002B5E9C">
        <w:rPr>
          <w:rFonts w:asciiTheme="minorHAnsi" w:hAnsiTheme="minorHAnsi" w:cs="Arial"/>
          <w:bCs/>
          <w:sz w:val="22"/>
          <w:szCs w:val="22"/>
          <w:lang w:val="es-ES_tradnl"/>
        </w:rPr>
        <w:t xml:space="preserve">museógrafos, el museólogo/curador y el equipo de la </w:t>
      </w:r>
      <w:r w:rsidR="002B5E9C" w:rsidRPr="00120278">
        <w:rPr>
          <w:rFonts w:asciiTheme="minorHAnsi" w:hAnsiTheme="minorHAnsi" w:cs="Arial"/>
          <w:bCs/>
          <w:sz w:val="22"/>
          <w:szCs w:val="22"/>
          <w:lang w:val="es-ES_tradnl"/>
        </w:rPr>
        <w:t>Dirección Nacional de Museos y Salas de Exposición</w:t>
      </w:r>
      <w:r w:rsidR="002B5E9C">
        <w:rPr>
          <w:rFonts w:asciiTheme="minorHAnsi" w:hAnsiTheme="minorHAnsi" w:cs="Arial"/>
          <w:bCs/>
          <w:sz w:val="22"/>
          <w:szCs w:val="22"/>
          <w:lang w:val="es-ES_tradnl"/>
        </w:rPr>
        <w:t xml:space="preserve"> del Ministerio de Cultura, </w:t>
      </w:r>
      <w:r w:rsidRPr="00A8546B">
        <w:rPr>
          <w:rFonts w:asciiTheme="minorHAnsi" w:hAnsiTheme="minorHAnsi" w:cs="Arial"/>
          <w:sz w:val="22"/>
          <w:szCs w:val="22"/>
          <w:lang w:val="es-ES_tradnl"/>
        </w:rPr>
        <w:t xml:space="preserve">antes del montaje, para su revisión, validación e inventario previa coordinación del lugar, fecha y hora.  </w:t>
      </w:r>
    </w:p>
    <w:p w14:paraId="408865C2" w14:textId="59681213" w:rsidR="00A8546B" w:rsidRPr="007047BF" w:rsidRDefault="009C0A17" w:rsidP="007047BF">
      <w:pPr>
        <w:pStyle w:val="Prrafodelista"/>
        <w:numPr>
          <w:ilvl w:val="0"/>
          <w:numId w:val="3"/>
        </w:numPr>
        <w:jc w:val="both"/>
        <w:rPr>
          <w:rFonts w:asciiTheme="minorHAnsi" w:hAnsiTheme="minorHAnsi" w:cs="Arial"/>
          <w:sz w:val="22"/>
          <w:szCs w:val="22"/>
          <w:lang w:val="es-ES_tradnl"/>
        </w:rPr>
      </w:pPr>
      <w:r w:rsidRPr="00A8546B">
        <w:rPr>
          <w:rFonts w:asciiTheme="minorHAnsi" w:hAnsiTheme="minorHAnsi" w:cs="Arial"/>
          <w:sz w:val="22"/>
          <w:szCs w:val="22"/>
          <w:lang w:val="es-ES_tradnl"/>
        </w:rPr>
        <w:t xml:space="preserve">Dicha </w:t>
      </w:r>
      <w:r w:rsidR="00A8546B">
        <w:rPr>
          <w:rFonts w:asciiTheme="minorHAnsi" w:hAnsiTheme="minorHAnsi" w:cs="Arial"/>
          <w:sz w:val="22"/>
          <w:szCs w:val="22"/>
          <w:lang w:val="es-ES_tradnl"/>
        </w:rPr>
        <w:t xml:space="preserve">validación de </w:t>
      </w:r>
      <w:r w:rsidRPr="00A8546B">
        <w:rPr>
          <w:rFonts w:asciiTheme="minorHAnsi" w:hAnsiTheme="minorHAnsi" w:cs="Arial"/>
          <w:sz w:val="22"/>
          <w:szCs w:val="22"/>
          <w:lang w:val="es-ES_tradnl"/>
        </w:rPr>
        <w:t xml:space="preserve">inventario quedará </w:t>
      </w:r>
      <w:proofErr w:type="gramStart"/>
      <w:r w:rsidRPr="00A8546B">
        <w:rPr>
          <w:rFonts w:asciiTheme="minorHAnsi" w:hAnsiTheme="minorHAnsi" w:cs="Arial"/>
          <w:sz w:val="22"/>
          <w:szCs w:val="22"/>
          <w:lang w:val="es-ES_tradnl"/>
        </w:rPr>
        <w:t>registrado</w:t>
      </w:r>
      <w:proofErr w:type="gramEnd"/>
      <w:r w:rsidRPr="00A8546B">
        <w:rPr>
          <w:rFonts w:asciiTheme="minorHAnsi" w:hAnsiTheme="minorHAnsi" w:cs="Arial"/>
          <w:sz w:val="22"/>
          <w:szCs w:val="22"/>
          <w:lang w:val="es-ES_tradnl"/>
        </w:rPr>
        <w:t xml:space="preserve"> en un acta que deberá ser firmada por el proveedor y el responsable de</w:t>
      </w:r>
      <w:r w:rsidR="007047BF">
        <w:rPr>
          <w:rFonts w:asciiTheme="minorHAnsi" w:hAnsiTheme="minorHAnsi" w:cs="Arial"/>
          <w:sz w:val="22"/>
          <w:szCs w:val="22"/>
          <w:lang w:val="es-ES_tradnl"/>
        </w:rPr>
        <w:t xml:space="preserve"> la</w:t>
      </w:r>
      <w:r w:rsidRPr="00A8546B">
        <w:rPr>
          <w:rFonts w:asciiTheme="minorHAnsi" w:hAnsiTheme="minorHAnsi" w:cs="Arial"/>
          <w:sz w:val="22"/>
          <w:szCs w:val="22"/>
          <w:lang w:val="es-ES_tradnl"/>
        </w:rPr>
        <w:t xml:space="preserve"> </w:t>
      </w:r>
      <w:r w:rsidR="007047BF" w:rsidRPr="00120278">
        <w:rPr>
          <w:rFonts w:asciiTheme="minorHAnsi" w:hAnsiTheme="minorHAnsi" w:cs="Arial"/>
          <w:bCs/>
          <w:sz w:val="22"/>
          <w:szCs w:val="22"/>
          <w:lang w:val="es-ES_tradnl"/>
        </w:rPr>
        <w:t>Dirección Nacional de Museos y Salas de Exposición</w:t>
      </w:r>
      <w:r w:rsidR="007047BF">
        <w:rPr>
          <w:rFonts w:asciiTheme="minorHAnsi" w:hAnsiTheme="minorHAnsi" w:cs="Arial"/>
          <w:bCs/>
          <w:sz w:val="22"/>
          <w:szCs w:val="22"/>
          <w:lang w:val="es-ES_tradnl"/>
        </w:rPr>
        <w:t xml:space="preserve"> del Ministerio de Cultura</w:t>
      </w:r>
      <w:r w:rsidR="007047BF" w:rsidRPr="00120278">
        <w:rPr>
          <w:rFonts w:asciiTheme="minorHAnsi" w:hAnsiTheme="minorHAnsi" w:cs="Arial"/>
          <w:bCs/>
          <w:sz w:val="22"/>
          <w:szCs w:val="22"/>
          <w:lang w:val="es-ES_tradnl"/>
        </w:rPr>
        <w:t xml:space="preserve">. </w:t>
      </w:r>
      <w:r w:rsidRPr="007047BF">
        <w:rPr>
          <w:rFonts w:asciiTheme="minorHAnsi" w:hAnsiTheme="minorHAnsi" w:cs="Arial"/>
          <w:sz w:val="22"/>
          <w:szCs w:val="22"/>
          <w:lang w:val="es-ES_tradnl"/>
        </w:rPr>
        <w:t>El formato de acta será proporcionado</w:t>
      </w:r>
      <w:r w:rsidR="007047BF">
        <w:rPr>
          <w:rFonts w:asciiTheme="minorHAnsi" w:hAnsiTheme="minorHAnsi" w:cs="Arial"/>
          <w:sz w:val="22"/>
          <w:szCs w:val="22"/>
          <w:lang w:val="es-ES_tradnl"/>
        </w:rPr>
        <w:t xml:space="preserve"> </w:t>
      </w:r>
      <w:r w:rsidRPr="007047BF">
        <w:rPr>
          <w:rFonts w:asciiTheme="minorHAnsi" w:hAnsiTheme="minorHAnsi" w:cs="Arial"/>
          <w:sz w:val="22"/>
          <w:szCs w:val="22"/>
          <w:lang w:val="es-ES_tradnl"/>
        </w:rPr>
        <w:t>por</w:t>
      </w:r>
      <w:r w:rsidR="007047BF" w:rsidRPr="007047BF">
        <w:rPr>
          <w:rFonts w:asciiTheme="minorHAnsi" w:hAnsiTheme="minorHAnsi" w:cs="Arial"/>
          <w:bCs/>
          <w:sz w:val="22"/>
          <w:szCs w:val="22"/>
          <w:lang w:val="es-ES_tradnl"/>
        </w:rPr>
        <w:t xml:space="preserve"> </w:t>
      </w:r>
      <w:r w:rsidR="007047BF">
        <w:rPr>
          <w:rFonts w:asciiTheme="minorHAnsi" w:hAnsiTheme="minorHAnsi" w:cs="Arial"/>
          <w:bCs/>
          <w:sz w:val="22"/>
          <w:szCs w:val="22"/>
          <w:lang w:val="es-ES_tradnl"/>
        </w:rPr>
        <w:t xml:space="preserve">la </w:t>
      </w:r>
      <w:r w:rsidR="007047BF" w:rsidRPr="00120278">
        <w:rPr>
          <w:rFonts w:asciiTheme="minorHAnsi" w:hAnsiTheme="minorHAnsi" w:cs="Arial"/>
          <w:bCs/>
          <w:sz w:val="22"/>
          <w:szCs w:val="22"/>
          <w:lang w:val="es-ES_tradnl"/>
        </w:rPr>
        <w:t>Dirección Nacional de Museos y Salas de Exposición</w:t>
      </w:r>
      <w:r w:rsidR="007047BF">
        <w:rPr>
          <w:rFonts w:asciiTheme="minorHAnsi" w:hAnsiTheme="minorHAnsi" w:cs="Arial"/>
          <w:bCs/>
          <w:sz w:val="22"/>
          <w:szCs w:val="22"/>
          <w:lang w:val="es-ES_tradnl"/>
        </w:rPr>
        <w:t xml:space="preserve"> del Ministerio de Cultura</w:t>
      </w:r>
      <w:r w:rsidR="007047BF" w:rsidRPr="00120278">
        <w:rPr>
          <w:rFonts w:asciiTheme="minorHAnsi" w:hAnsiTheme="minorHAnsi" w:cs="Arial"/>
          <w:bCs/>
          <w:sz w:val="22"/>
          <w:szCs w:val="22"/>
          <w:lang w:val="es-ES_tradnl"/>
        </w:rPr>
        <w:t xml:space="preserve">. </w:t>
      </w:r>
    </w:p>
    <w:p w14:paraId="1EB5DD94" w14:textId="39263CDE" w:rsidR="00A8546B" w:rsidRDefault="009C0A17" w:rsidP="00A8546B">
      <w:pPr>
        <w:pStyle w:val="Prrafodelista"/>
        <w:numPr>
          <w:ilvl w:val="0"/>
          <w:numId w:val="3"/>
        </w:numPr>
        <w:jc w:val="both"/>
        <w:rPr>
          <w:rFonts w:asciiTheme="minorHAnsi" w:hAnsiTheme="minorHAnsi" w:cs="Arial"/>
          <w:sz w:val="22"/>
          <w:szCs w:val="22"/>
          <w:lang w:val="es-ES_tradnl"/>
        </w:rPr>
      </w:pPr>
      <w:r w:rsidRPr="00A8546B">
        <w:rPr>
          <w:rFonts w:asciiTheme="minorHAnsi" w:hAnsiTheme="minorHAnsi" w:cs="Arial"/>
          <w:sz w:val="22"/>
          <w:szCs w:val="22"/>
          <w:lang w:val="es-ES_tradnl"/>
        </w:rPr>
        <w:t xml:space="preserve">Realizar el embalaje, traslado y almacenamiento de las estructuras y material expositivo </w:t>
      </w:r>
      <w:r w:rsidR="00D431B9">
        <w:rPr>
          <w:rFonts w:asciiTheme="minorHAnsi" w:hAnsiTheme="minorHAnsi" w:cs="Arial"/>
          <w:sz w:val="22"/>
          <w:szCs w:val="22"/>
          <w:lang w:val="es-ES_tradnl"/>
        </w:rPr>
        <w:t>a</w:t>
      </w:r>
      <w:r w:rsidRPr="00A8546B">
        <w:rPr>
          <w:rFonts w:asciiTheme="minorHAnsi" w:hAnsiTheme="minorHAnsi" w:cs="Arial"/>
          <w:sz w:val="22"/>
          <w:szCs w:val="22"/>
          <w:lang w:val="es-ES_tradnl"/>
        </w:rPr>
        <w:t xml:space="preserve"> el lugar donde se llevará a cabo la exposición.  El proveedor debe supervisar la llegada del material: </w:t>
      </w:r>
      <w:proofErr w:type="spellStart"/>
      <w:r w:rsidRPr="00A8546B">
        <w:rPr>
          <w:rFonts w:asciiTheme="minorHAnsi" w:hAnsiTheme="minorHAnsi" w:cs="Arial"/>
          <w:sz w:val="22"/>
          <w:szCs w:val="22"/>
          <w:lang w:val="es-ES_tradnl"/>
        </w:rPr>
        <w:t>recepcionarlo</w:t>
      </w:r>
      <w:proofErr w:type="spellEnd"/>
      <w:r w:rsidRPr="00A8546B">
        <w:rPr>
          <w:rFonts w:asciiTheme="minorHAnsi" w:hAnsiTheme="minorHAnsi" w:cs="Arial"/>
          <w:sz w:val="22"/>
          <w:szCs w:val="22"/>
          <w:lang w:val="es-ES_tradnl"/>
        </w:rPr>
        <w:t xml:space="preserve"> y verificar su estado. Asimismo, debe ser responsable de que las piezas lleguen a su destino en perfecto estado de conservación. </w:t>
      </w:r>
    </w:p>
    <w:p w14:paraId="112B2BA8" w14:textId="57B47A6A" w:rsidR="00A8546B" w:rsidRPr="007047BF" w:rsidRDefault="009C0A17" w:rsidP="007047BF">
      <w:pPr>
        <w:pStyle w:val="Prrafodelista"/>
        <w:numPr>
          <w:ilvl w:val="0"/>
          <w:numId w:val="3"/>
        </w:numPr>
        <w:jc w:val="both"/>
        <w:rPr>
          <w:rFonts w:asciiTheme="minorHAnsi" w:hAnsiTheme="minorHAnsi" w:cs="Arial"/>
          <w:sz w:val="22"/>
          <w:szCs w:val="22"/>
          <w:lang w:val="es-ES_tradnl"/>
        </w:rPr>
      </w:pPr>
      <w:r w:rsidRPr="00A8546B">
        <w:rPr>
          <w:rFonts w:asciiTheme="minorHAnsi" w:hAnsiTheme="minorHAnsi" w:cs="Arial"/>
          <w:sz w:val="22"/>
          <w:szCs w:val="22"/>
          <w:lang w:val="es-ES_tradnl"/>
        </w:rPr>
        <w:t>Instalar la muestra en su totalidad</w:t>
      </w:r>
      <w:r w:rsidR="00A8546B">
        <w:rPr>
          <w:rFonts w:asciiTheme="minorHAnsi" w:hAnsiTheme="minorHAnsi" w:cs="Arial"/>
          <w:sz w:val="22"/>
          <w:szCs w:val="22"/>
          <w:lang w:val="es-ES_tradnl"/>
        </w:rPr>
        <w:t xml:space="preserve"> 2</w:t>
      </w:r>
      <w:r w:rsidRPr="00A8546B">
        <w:rPr>
          <w:rFonts w:asciiTheme="minorHAnsi" w:hAnsiTheme="minorHAnsi" w:cs="Arial"/>
          <w:sz w:val="22"/>
          <w:szCs w:val="22"/>
          <w:lang w:val="es-ES_tradnl"/>
        </w:rPr>
        <w:t xml:space="preserve"> día</w:t>
      </w:r>
      <w:r w:rsidR="00A8546B">
        <w:rPr>
          <w:rFonts w:asciiTheme="minorHAnsi" w:hAnsiTheme="minorHAnsi" w:cs="Arial"/>
          <w:sz w:val="22"/>
          <w:szCs w:val="22"/>
          <w:lang w:val="es-ES_tradnl"/>
        </w:rPr>
        <w:t>s</w:t>
      </w:r>
      <w:r w:rsidRPr="00A8546B">
        <w:rPr>
          <w:rFonts w:asciiTheme="minorHAnsi" w:hAnsiTheme="minorHAnsi" w:cs="Arial"/>
          <w:sz w:val="22"/>
          <w:szCs w:val="22"/>
          <w:lang w:val="es-ES_tradnl"/>
        </w:rPr>
        <w:t xml:space="preserve"> calendario antes de la inauguración de la exposición. En caso </w:t>
      </w:r>
      <w:r w:rsidR="007047BF">
        <w:rPr>
          <w:rFonts w:asciiTheme="minorHAnsi" w:hAnsiTheme="minorHAnsi" w:cs="Arial"/>
          <w:sz w:val="22"/>
          <w:szCs w:val="22"/>
          <w:lang w:val="es-ES_tradnl"/>
        </w:rPr>
        <w:t xml:space="preserve">la </w:t>
      </w:r>
      <w:r w:rsidR="007047BF" w:rsidRPr="00120278">
        <w:rPr>
          <w:rFonts w:asciiTheme="minorHAnsi" w:hAnsiTheme="minorHAnsi" w:cs="Arial"/>
          <w:bCs/>
          <w:sz w:val="22"/>
          <w:szCs w:val="22"/>
          <w:lang w:val="es-ES_tradnl"/>
        </w:rPr>
        <w:t>Dirección Nacional de Museos y Salas de Exposición</w:t>
      </w:r>
      <w:r w:rsidR="007047BF">
        <w:rPr>
          <w:rFonts w:asciiTheme="minorHAnsi" w:hAnsiTheme="minorHAnsi" w:cs="Arial"/>
          <w:bCs/>
          <w:sz w:val="22"/>
          <w:szCs w:val="22"/>
          <w:lang w:val="es-ES_tradnl"/>
        </w:rPr>
        <w:t xml:space="preserve"> del Ministerio de Cultura </w:t>
      </w:r>
      <w:r w:rsidRPr="007047BF">
        <w:rPr>
          <w:rFonts w:asciiTheme="minorHAnsi" w:hAnsiTheme="minorHAnsi" w:cs="Arial"/>
          <w:sz w:val="22"/>
          <w:szCs w:val="22"/>
          <w:lang w:val="es-ES_tradnl"/>
        </w:rPr>
        <w:t>proponga una modificación en el montaje de la exposición (instalación y</w:t>
      </w:r>
      <w:r w:rsidR="00012920" w:rsidRPr="007047BF">
        <w:rPr>
          <w:rFonts w:asciiTheme="minorHAnsi" w:hAnsiTheme="minorHAnsi" w:cs="Arial"/>
          <w:sz w:val="22"/>
          <w:szCs w:val="22"/>
          <w:lang w:val="es-ES_tradnl"/>
        </w:rPr>
        <w:t>/o</w:t>
      </w:r>
      <w:r w:rsidRPr="007047BF">
        <w:rPr>
          <w:rFonts w:asciiTheme="minorHAnsi" w:hAnsiTheme="minorHAnsi" w:cs="Arial"/>
          <w:sz w:val="22"/>
          <w:szCs w:val="22"/>
          <w:lang w:val="es-ES_tradnl"/>
        </w:rPr>
        <w:t xml:space="preserve"> ubicación de los paneles y material de difusión, </w:t>
      </w:r>
      <w:r w:rsidR="00012920" w:rsidRPr="007047BF">
        <w:rPr>
          <w:rFonts w:asciiTheme="minorHAnsi" w:hAnsiTheme="minorHAnsi" w:cs="Arial"/>
          <w:sz w:val="22"/>
          <w:szCs w:val="22"/>
          <w:lang w:val="es-ES_tradnl"/>
        </w:rPr>
        <w:t>de acuerdo con</w:t>
      </w:r>
      <w:r w:rsidRPr="007047BF">
        <w:rPr>
          <w:rFonts w:asciiTheme="minorHAnsi" w:hAnsiTheme="minorHAnsi" w:cs="Arial"/>
          <w:sz w:val="22"/>
          <w:szCs w:val="22"/>
          <w:lang w:val="es-ES_tradnl"/>
        </w:rPr>
        <w:t xml:space="preserve"> lo establecido en el guion museográfico), el proveedor debe realizar dicha modificación el mismo día en el que </w:t>
      </w:r>
      <w:r w:rsidR="00012920" w:rsidRPr="007047BF">
        <w:rPr>
          <w:rFonts w:asciiTheme="minorHAnsi" w:hAnsiTheme="minorHAnsi" w:cs="Arial"/>
          <w:sz w:val="22"/>
          <w:szCs w:val="22"/>
          <w:lang w:val="es-ES_tradnl"/>
        </w:rPr>
        <w:t>sea solicitada</w:t>
      </w:r>
      <w:r w:rsidRPr="007047BF">
        <w:rPr>
          <w:rFonts w:asciiTheme="minorHAnsi" w:hAnsiTheme="minorHAnsi" w:cs="Arial"/>
          <w:sz w:val="22"/>
          <w:szCs w:val="22"/>
          <w:lang w:val="es-ES_tradnl"/>
        </w:rPr>
        <w:t>. Adicionalmente, deberá realizar un registro fotográfico</w:t>
      </w:r>
      <w:r w:rsidR="00A8546B" w:rsidRPr="007047BF">
        <w:rPr>
          <w:rFonts w:asciiTheme="minorHAnsi" w:hAnsiTheme="minorHAnsi" w:cs="Arial"/>
          <w:sz w:val="22"/>
          <w:szCs w:val="22"/>
          <w:lang w:val="es-ES_tradnl"/>
        </w:rPr>
        <w:t xml:space="preserve"> </w:t>
      </w:r>
      <w:r w:rsidRPr="007047BF">
        <w:rPr>
          <w:rFonts w:asciiTheme="minorHAnsi" w:hAnsiTheme="minorHAnsi" w:cs="Arial"/>
          <w:sz w:val="22"/>
          <w:szCs w:val="22"/>
          <w:lang w:val="es-ES_tradnl"/>
        </w:rPr>
        <w:t xml:space="preserve">que incluya mínimo 10 fotografías de este proceso. </w:t>
      </w:r>
    </w:p>
    <w:p w14:paraId="364A66F9" w14:textId="77777777" w:rsidR="00120278" w:rsidRDefault="009C0A17" w:rsidP="00120278">
      <w:pPr>
        <w:pStyle w:val="Prrafodelista"/>
        <w:numPr>
          <w:ilvl w:val="0"/>
          <w:numId w:val="3"/>
        </w:numPr>
        <w:jc w:val="both"/>
        <w:rPr>
          <w:rFonts w:asciiTheme="minorHAnsi" w:hAnsiTheme="minorHAnsi" w:cs="Arial"/>
          <w:sz w:val="22"/>
          <w:szCs w:val="22"/>
          <w:lang w:val="es-ES_tradnl"/>
        </w:rPr>
      </w:pPr>
      <w:r w:rsidRPr="00A8546B">
        <w:rPr>
          <w:rFonts w:asciiTheme="minorHAnsi" w:hAnsiTheme="minorHAnsi" w:cs="Arial"/>
          <w:sz w:val="22"/>
          <w:szCs w:val="22"/>
          <w:lang w:val="es-ES_tradnl"/>
        </w:rPr>
        <w:t xml:space="preserve">Realizar las reparaciones de las estructuras de la exposición y de sus elementos museográficos, y proporcionar los repuestos que requieran para su correcta exhibición y funcionamiento, en caso sea necesario.   </w:t>
      </w:r>
    </w:p>
    <w:p w14:paraId="7468E326" w14:textId="552EEAA5" w:rsidR="00120278" w:rsidRPr="007047BF" w:rsidRDefault="00120278" w:rsidP="007047BF">
      <w:pPr>
        <w:pStyle w:val="Prrafodelista"/>
        <w:numPr>
          <w:ilvl w:val="0"/>
          <w:numId w:val="3"/>
        </w:numPr>
        <w:jc w:val="both"/>
        <w:rPr>
          <w:rFonts w:asciiTheme="minorHAnsi" w:hAnsiTheme="minorHAnsi" w:cs="Arial"/>
          <w:sz w:val="22"/>
          <w:szCs w:val="22"/>
          <w:lang w:val="es-ES_tradnl"/>
        </w:rPr>
      </w:pPr>
      <w:r>
        <w:rPr>
          <w:rFonts w:asciiTheme="minorHAnsi" w:hAnsiTheme="minorHAnsi" w:cs="Arial"/>
          <w:sz w:val="22"/>
          <w:szCs w:val="22"/>
          <w:lang w:val="es-ES_tradnl"/>
        </w:rPr>
        <w:t>Participar de las reuniones de coordinación y seguimiento que desarrolle</w:t>
      </w:r>
      <w:r w:rsidR="007047BF">
        <w:rPr>
          <w:rFonts w:asciiTheme="minorHAnsi" w:hAnsiTheme="minorHAnsi" w:cs="Arial"/>
          <w:sz w:val="22"/>
          <w:szCs w:val="22"/>
          <w:lang w:val="es-ES_tradnl"/>
        </w:rPr>
        <w:t xml:space="preserve"> la </w:t>
      </w:r>
      <w:r w:rsidR="007047BF" w:rsidRPr="00120278">
        <w:rPr>
          <w:rFonts w:asciiTheme="minorHAnsi" w:hAnsiTheme="minorHAnsi" w:cs="Arial"/>
          <w:bCs/>
          <w:sz w:val="22"/>
          <w:szCs w:val="22"/>
          <w:lang w:val="es-ES_tradnl"/>
        </w:rPr>
        <w:t>Dirección Nacional de Museos y Salas de Exposición</w:t>
      </w:r>
      <w:r w:rsidR="007047BF">
        <w:rPr>
          <w:rFonts w:asciiTheme="minorHAnsi" w:hAnsiTheme="minorHAnsi" w:cs="Arial"/>
          <w:bCs/>
          <w:sz w:val="22"/>
          <w:szCs w:val="22"/>
          <w:lang w:val="es-ES_tradnl"/>
        </w:rPr>
        <w:t xml:space="preserve"> del Ministerio de Cultura, </w:t>
      </w:r>
      <w:r w:rsidRPr="007047BF">
        <w:rPr>
          <w:rFonts w:asciiTheme="minorHAnsi" w:hAnsiTheme="minorHAnsi" w:cs="Arial"/>
          <w:sz w:val="22"/>
          <w:szCs w:val="22"/>
          <w:lang w:val="es-ES_tradnl"/>
        </w:rPr>
        <w:t xml:space="preserve">junto con los museógrafos externos y el museólogo/curador de la exposición </w:t>
      </w:r>
      <w:r w:rsidRPr="007047BF">
        <w:rPr>
          <w:rFonts w:asciiTheme="minorHAnsi" w:hAnsiTheme="minorHAnsi" w:cs="Arial"/>
          <w:bCs/>
          <w:sz w:val="22"/>
          <w:szCs w:val="22"/>
          <w:lang w:val="es-ES_tradnl"/>
        </w:rPr>
        <w:t>y plantear, alternativas o soluciones sobre la producción y montaje, de acuerdo con las sugerencias recibidas por parte de MICULTURA y el PNUD</w:t>
      </w:r>
      <w:r w:rsidRPr="007047BF">
        <w:rPr>
          <w:rFonts w:asciiTheme="minorHAnsi" w:hAnsiTheme="minorHAnsi" w:cs="Arial"/>
          <w:sz w:val="22"/>
          <w:szCs w:val="22"/>
          <w:lang w:val="es-ES_tradnl"/>
        </w:rPr>
        <w:t xml:space="preserve">. </w:t>
      </w:r>
    </w:p>
    <w:p w14:paraId="5BA9638E" w14:textId="07A8B6F8" w:rsidR="00120278" w:rsidRPr="00120278" w:rsidRDefault="00E75DB2" w:rsidP="00120278">
      <w:pPr>
        <w:pStyle w:val="Prrafodelista"/>
        <w:numPr>
          <w:ilvl w:val="0"/>
          <w:numId w:val="3"/>
        </w:numPr>
        <w:jc w:val="both"/>
        <w:rPr>
          <w:rFonts w:asciiTheme="minorHAnsi" w:hAnsiTheme="minorHAnsi" w:cs="Arial"/>
          <w:sz w:val="22"/>
          <w:szCs w:val="22"/>
          <w:lang w:val="es-ES_tradnl"/>
        </w:rPr>
      </w:pPr>
      <w:r w:rsidRPr="00120278">
        <w:rPr>
          <w:rFonts w:asciiTheme="minorHAnsi" w:hAnsiTheme="minorHAnsi" w:cs="Arial"/>
          <w:bCs/>
          <w:sz w:val="22"/>
          <w:szCs w:val="22"/>
          <w:lang w:val="es-ES_tradnl"/>
        </w:rPr>
        <w:t>Dar aviso con la debida anticipación de los inconvenientes y solicitar la aprobación en los cambios</w:t>
      </w:r>
      <w:r w:rsidR="002B5E9C">
        <w:rPr>
          <w:rFonts w:asciiTheme="minorHAnsi" w:hAnsiTheme="minorHAnsi" w:cs="Arial"/>
          <w:bCs/>
          <w:sz w:val="22"/>
          <w:szCs w:val="22"/>
          <w:lang w:val="es-ES_tradnl"/>
        </w:rPr>
        <w:t xml:space="preserve"> a plan de producción y montaje</w:t>
      </w:r>
      <w:r w:rsidR="00A03316" w:rsidRPr="00120278">
        <w:rPr>
          <w:rFonts w:asciiTheme="minorHAnsi" w:hAnsiTheme="minorHAnsi" w:cs="Arial"/>
          <w:bCs/>
          <w:sz w:val="22"/>
          <w:szCs w:val="22"/>
          <w:lang w:val="es-ES_tradnl"/>
        </w:rPr>
        <w:t>.</w:t>
      </w:r>
    </w:p>
    <w:p w14:paraId="718B6EF4" w14:textId="77777777" w:rsidR="00120278" w:rsidRPr="00120278" w:rsidRDefault="00A03316" w:rsidP="00120278">
      <w:pPr>
        <w:pStyle w:val="Prrafodelista"/>
        <w:numPr>
          <w:ilvl w:val="0"/>
          <w:numId w:val="3"/>
        </w:numPr>
        <w:jc w:val="both"/>
        <w:rPr>
          <w:rFonts w:asciiTheme="minorHAnsi" w:hAnsiTheme="minorHAnsi" w:cs="Arial"/>
          <w:sz w:val="22"/>
          <w:szCs w:val="22"/>
          <w:lang w:val="es-ES_tradnl"/>
        </w:rPr>
      </w:pPr>
      <w:r w:rsidRPr="00120278">
        <w:rPr>
          <w:rFonts w:asciiTheme="minorHAnsi" w:hAnsiTheme="minorHAnsi" w:cs="Arial"/>
          <w:bCs/>
          <w:sz w:val="22"/>
          <w:szCs w:val="22"/>
          <w:lang w:val="es-ES_tradnl"/>
        </w:rPr>
        <w:t xml:space="preserve">Participar en reuniones de trabajo con el equipo técnico </w:t>
      </w:r>
      <w:r w:rsidR="007F3C80" w:rsidRPr="00120278">
        <w:rPr>
          <w:rFonts w:asciiTheme="minorHAnsi" w:hAnsiTheme="minorHAnsi" w:cs="Arial"/>
          <w:bCs/>
          <w:sz w:val="22"/>
          <w:szCs w:val="22"/>
          <w:lang w:val="es-ES_tradnl"/>
        </w:rPr>
        <w:t>curatorial que</w:t>
      </w:r>
      <w:r w:rsidR="002C69A2" w:rsidRPr="00120278">
        <w:rPr>
          <w:rFonts w:asciiTheme="minorHAnsi" w:hAnsiTheme="minorHAnsi" w:cs="Arial"/>
          <w:bCs/>
          <w:sz w:val="22"/>
          <w:szCs w:val="22"/>
          <w:lang w:val="es-ES_tradnl"/>
        </w:rPr>
        <w:t xml:space="preserve"> </w:t>
      </w:r>
      <w:r w:rsidR="007F3C80" w:rsidRPr="00120278">
        <w:rPr>
          <w:rFonts w:asciiTheme="minorHAnsi" w:hAnsiTheme="minorHAnsi" w:cs="Arial"/>
          <w:bCs/>
          <w:sz w:val="22"/>
          <w:szCs w:val="22"/>
          <w:lang w:val="es-ES_tradnl"/>
        </w:rPr>
        <w:t>designe para este proyecto la Dirección Nacional de Museos</w:t>
      </w:r>
      <w:r w:rsidR="001C3894" w:rsidRPr="00120278">
        <w:rPr>
          <w:rFonts w:asciiTheme="minorHAnsi" w:hAnsiTheme="minorHAnsi" w:cs="Arial"/>
          <w:bCs/>
          <w:sz w:val="22"/>
          <w:szCs w:val="22"/>
          <w:lang w:val="es-ES_tradnl"/>
        </w:rPr>
        <w:t xml:space="preserve"> y Salas de Exposición</w:t>
      </w:r>
      <w:r w:rsidR="007F3C80" w:rsidRPr="00120278">
        <w:rPr>
          <w:rFonts w:asciiTheme="minorHAnsi" w:hAnsiTheme="minorHAnsi" w:cs="Arial"/>
          <w:bCs/>
          <w:sz w:val="22"/>
          <w:szCs w:val="22"/>
          <w:lang w:val="es-ES_tradnl"/>
        </w:rPr>
        <w:t>, en general y en particular con la unidad de</w:t>
      </w:r>
      <w:r w:rsidR="00FE7380" w:rsidRPr="00120278">
        <w:rPr>
          <w:rFonts w:asciiTheme="minorHAnsi" w:hAnsiTheme="minorHAnsi" w:cs="Arial"/>
          <w:bCs/>
          <w:sz w:val="22"/>
          <w:szCs w:val="22"/>
          <w:lang w:val="es-ES_tradnl"/>
        </w:rPr>
        <w:t xml:space="preserve"> proyectos de</w:t>
      </w:r>
      <w:r w:rsidR="007F3C80" w:rsidRPr="00120278">
        <w:rPr>
          <w:rFonts w:asciiTheme="minorHAnsi" w:hAnsiTheme="minorHAnsi" w:cs="Arial"/>
          <w:bCs/>
          <w:sz w:val="22"/>
          <w:szCs w:val="22"/>
          <w:lang w:val="es-ES_tradnl"/>
        </w:rPr>
        <w:t xml:space="preserve"> memoria histórica de MICULTURA</w:t>
      </w:r>
      <w:r w:rsidRPr="00120278">
        <w:rPr>
          <w:rFonts w:asciiTheme="minorHAnsi" w:hAnsiTheme="minorHAnsi" w:cs="Arial"/>
          <w:bCs/>
          <w:sz w:val="22"/>
          <w:szCs w:val="22"/>
          <w:lang w:val="es-ES_tradnl"/>
        </w:rPr>
        <w:t xml:space="preserve">. </w:t>
      </w:r>
    </w:p>
    <w:p w14:paraId="411C967E" w14:textId="3E7B012E" w:rsidR="00120278" w:rsidRPr="00120278" w:rsidRDefault="00556EB4" w:rsidP="00120278">
      <w:pPr>
        <w:pStyle w:val="Prrafodelista"/>
        <w:numPr>
          <w:ilvl w:val="0"/>
          <w:numId w:val="3"/>
        </w:numPr>
        <w:jc w:val="both"/>
        <w:rPr>
          <w:rFonts w:asciiTheme="minorHAnsi" w:hAnsiTheme="minorHAnsi" w:cs="Arial"/>
          <w:sz w:val="22"/>
          <w:szCs w:val="22"/>
          <w:lang w:val="es-ES_tradnl"/>
        </w:rPr>
      </w:pPr>
      <w:r w:rsidRPr="00120278">
        <w:rPr>
          <w:rFonts w:asciiTheme="minorHAnsi" w:hAnsiTheme="minorHAnsi" w:cs="Arial"/>
          <w:bCs/>
          <w:sz w:val="22"/>
          <w:szCs w:val="22"/>
          <w:lang w:val="es-ES_tradnl"/>
        </w:rPr>
        <w:t>Coordinar, supervisar y dar el visto bueno del trabajo de</w:t>
      </w:r>
      <w:r w:rsidR="002B5E9C">
        <w:rPr>
          <w:rFonts w:asciiTheme="minorHAnsi" w:hAnsiTheme="minorHAnsi" w:cs="Arial"/>
          <w:bCs/>
          <w:sz w:val="22"/>
          <w:szCs w:val="22"/>
          <w:lang w:val="es-ES_tradnl"/>
        </w:rPr>
        <w:t>l equipo de</w:t>
      </w:r>
      <w:r w:rsidR="0080265F" w:rsidRPr="00120278">
        <w:rPr>
          <w:rFonts w:asciiTheme="minorHAnsi" w:hAnsiTheme="minorHAnsi" w:cs="Arial"/>
          <w:bCs/>
          <w:sz w:val="22"/>
          <w:szCs w:val="22"/>
          <w:lang w:val="es-ES_tradnl"/>
        </w:rPr>
        <w:t xml:space="preserve"> proveedores </w:t>
      </w:r>
      <w:r w:rsidRPr="00120278">
        <w:rPr>
          <w:rFonts w:asciiTheme="minorHAnsi" w:hAnsiTheme="minorHAnsi" w:cs="Arial"/>
          <w:bCs/>
          <w:sz w:val="22"/>
          <w:szCs w:val="22"/>
          <w:lang w:val="es-ES_tradnl"/>
        </w:rPr>
        <w:t xml:space="preserve">contratados para </w:t>
      </w:r>
      <w:r w:rsidR="0080265F" w:rsidRPr="00120278">
        <w:rPr>
          <w:rFonts w:asciiTheme="minorHAnsi" w:hAnsiTheme="minorHAnsi" w:cs="Arial"/>
          <w:bCs/>
          <w:sz w:val="22"/>
          <w:szCs w:val="22"/>
          <w:lang w:val="es-ES_tradnl"/>
        </w:rPr>
        <w:t>el desarrollo de materiales y/o instalaciones</w:t>
      </w:r>
      <w:r w:rsidR="0077615D" w:rsidRPr="00120278">
        <w:rPr>
          <w:rFonts w:asciiTheme="minorHAnsi" w:hAnsiTheme="minorHAnsi" w:cs="Arial"/>
          <w:bCs/>
          <w:sz w:val="22"/>
          <w:szCs w:val="22"/>
          <w:lang w:val="es-ES_tradnl"/>
        </w:rPr>
        <w:t xml:space="preserve"> r</w:t>
      </w:r>
      <w:r w:rsidRPr="00120278">
        <w:rPr>
          <w:rFonts w:asciiTheme="minorHAnsi" w:hAnsiTheme="minorHAnsi" w:cs="Arial"/>
          <w:bCs/>
          <w:sz w:val="22"/>
          <w:szCs w:val="22"/>
          <w:lang w:val="es-ES_tradnl"/>
        </w:rPr>
        <w:t>equeridas para la</w:t>
      </w:r>
      <w:r w:rsidR="0077615D" w:rsidRPr="00120278">
        <w:rPr>
          <w:rFonts w:asciiTheme="minorHAnsi" w:hAnsiTheme="minorHAnsi" w:cs="Arial"/>
          <w:bCs/>
          <w:sz w:val="22"/>
          <w:szCs w:val="22"/>
          <w:lang w:val="es-ES_tradnl"/>
        </w:rPr>
        <w:t xml:space="preserve"> exposición</w:t>
      </w:r>
      <w:r w:rsidRPr="00120278">
        <w:rPr>
          <w:rFonts w:asciiTheme="minorHAnsi" w:hAnsiTheme="minorHAnsi" w:cs="Arial"/>
          <w:bCs/>
          <w:sz w:val="22"/>
          <w:szCs w:val="22"/>
          <w:lang w:val="es-ES_tradnl"/>
        </w:rPr>
        <w:t>.</w:t>
      </w:r>
    </w:p>
    <w:p w14:paraId="2F7919E7" w14:textId="5D0DE7FF" w:rsidR="00120278" w:rsidRPr="00120278" w:rsidRDefault="002B5E9C" w:rsidP="00120278">
      <w:pPr>
        <w:pStyle w:val="Prrafodelista"/>
        <w:numPr>
          <w:ilvl w:val="0"/>
          <w:numId w:val="3"/>
        </w:numPr>
        <w:jc w:val="both"/>
        <w:rPr>
          <w:rFonts w:asciiTheme="minorHAnsi" w:hAnsiTheme="minorHAnsi" w:cs="Arial"/>
          <w:sz w:val="22"/>
          <w:szCs w:val="22"/>
          <w:lang w:val="es-ES_tradnl"/>
        </w:rPr>
      </w:pPr>
      <w:r>
        <w:rPr>
          <w:rFonts w:asciiTheme="minorHAnsi" w:hAnsiTheme="minorHAnsi" w:cs="Arial"/>
          <w:bCs/>
          <w:sz w:val="22"/>
          <w:szCs w:val="22"/>
          <w:lang w:val="es-ES_tradnl"/>
        </w:rPr>
        <w:t xml:space="preserve">Apegarse a los manuales </w:t>
      </w:r>
      <w:r w:rsidR="002319A1" w:rsidRPr="00120278">
        <w:rPr>
          <w:rFonts w:asciiTheme="minorHAnsi" w:hAnsiTheme="minorHAnsi" w:cs="Arial"/>
          <w:bCs/>
          <w:sz w:val="22"/>
          <w:szCs w:val="22"/>
          <w:lang w:val="es-ES_tradnl"/>
        </w:rPr>
        <w:t>de</w:t>
      </w:r>
      <w:r>
        <w:rPr>
          <w:rFonts w:asciiTheme="minorHAnsi" w:hAnsiTheme="minorHAnsi" w:cs="Arial"/>
          <w:bCs/>
          <w:sz w:val="22"/>
          <w:szCs w:val="22"/>
          <w:lang w:val="es-ES_tradnl"/>
        </w:rPr>
        <w:t xml:space="preserve"> marca de la exposición, </w:t>
      </w:r>
      <w:r w:rsidR="002319A1" w:rsidRPr="00120278">
        <w:rPr>
          <w:rFonts w:asciiTheme="minorHAnsi" w:hAnsiTheme="minorHAnsi" w:cs="Arial"/>
          <w:bCs/>
          <w:sz w:val="22"/>
          <w:szCs w:val="22"/>
          <w:lang w:val="es-ES_tradnl"/>
        </w:rPr>
        <w:t xml:space="preserve">PNUD y Ministerio de Cultura para el uso de logotipos en los productos.  </w:t>
      </w:r>
    </w:p>
    <w:p w14:paraId="0192E0D8" w14:textId="77777777" w:rsidR="00611B79" w:rsidRPr="002570BA" w:rsidRDefault="00611B79" w:rsidP="00611B79">
      <w:pPr>
        <w:pStyle w:val="Prrafodelista"/>
        <w:widowControl/>
        <w:overflowPunct/>
        <w:autoSpaceDE/>
        <w:autoSpaceDN/>
        <w:adjustRightInd/>
        <w:ind w:left="1440"/>
        <w:jc w:val="both"/>
        <w:rPr>
          <w:rFonts w:asciiTheme="minorHAnsi" w:hAnsiTheme="minorHAnsi" w:cs="Arial"/>
          <w:sz w:val="22"/>
          <w:szCs w:val="22"/>
          <w:lang w:val="es-ES_tradnl"/>
        </w:rPr>
      </w:pPr>
    </w:p>
    <w:p w14:paraId="2D373102" w14:textId="77777777" w:rsidR="003D27F4" w:rsidRDefault="003D27F4" w:rsidP="00051C1E">
      <w:pPr>
        <w:widowControl/>
        <w:overflowPunct/>
        <w:autoSpaceDE/>
        <w:autoSpaceDN/>
        <w:adjustRightInd/>
        <w:jc w:val="both"/>
        <w:rPr>
          <w:rFonts w:asciiTheme="minorHAnsi" w:hAnsiTheme="minorHAnsi" w:cs="Arial"/>
          <w:b/>
          <w:sz w:val="22"/>
          <w:szCs w:val="22"/>
          <w:lang w:val="es-ES_tradnl"/>
        </w:rPr>
      </w:pPr>
      <w:r>
        <w:rPr>
          <w:rFonts w:asciiTheme="minorHAnsi" w:hAnsiTheme="minorHAnsi" w:cs="Arial"/>
          <w:b/>
          <w:sz w:val="22"/>
          <w:szCs w:val="22"/>
          <w:lang w:val="es-ES_tradnl"/>
        </w:rPr>
        <w:t>IV. P</w:t>
      </w:r>
      <w:r w:rsidR="00425201">
        <w:rPr>
          <w:rFonts w:asciiTheme="minorHAnsi" w:hAnsiTheme="minorHAnsi" w:cs="Arial"/>
          <w:b/>
          <w:sz w:val="22"/>
          <w:szCs w:val="22"/>
          <w:lang w:val="es-ES_tradnl"/>
        </w:rPr>
        <w:t>RODUCTOS ESPERADOS</w:t>
      </w:r>
      <w:r>
        <w:rPr>
          <w:rFonts w:asciiTheme="minorHAnsi" w:hAnsiTheme="minorHAnsi" w:cs="Arial"/>
          <w:b/>
          <w:sz w:val="22"/>
          <w:szCs w:val="22"/>
          <w:lang w:val="es-ES_tradnl"/>
        </w:rPr>
        <w:t xml:space="preserve">: </w:t>
      </w:r>
    </w:p>
    <w:p w14:paraId="395FD718" w14:textId="77777777" w:rsidR="003D27F4" w:rsidRPr="00A80F9C" w:rsidRDefault="003D27F4" w:rsidP="003D27F4">
      <w:pPr>
        <w:widowControl/>
        <w:overflowPunct/>
        <w:autoSpaceDE/>
        <w:autoSpaceDN/>
        <w:adjustRightInd/>
        <w:ind w:left="851"/>
        <w:jc w:val="both"/>
        <w:rPr>
          <w:rFonts w:asciiTheme="minorHAnsi" w:hAnsiTheme="minorHAnsi" w:cs="Arial"/>
          <w:bCs/>
          <w:sz w:val="22"/>
          <w:szCs w:val="22"/>
          <w:lang w:val="es-ES_tradnl"/>
        </w:rPr>
      </w:pPr>
    </w:p>
    <w:p w14:paraId="1A5A2528" w14:textId="6DF621B2" w:rsidR="007047BF" w:rsidRPr="007047BF" w:rsidRDefault="00A80F9C" w:rsidP="007047BF">
      <w:pPr>
        <w:pStyle w:val="Prrafodelista"/>
        <w:widowControl/>
        <w:numPr>
          <w:ilvl w:val="0"/>
          <w:numId w:val="22"/>
        </w:numPr>
        <w:overflowPunct/>
        <w:autoSpaceDE/>
        <w:autoSpaceDN/>
        <w:adjustRightInd/>
        <w:jc w:val="both"/>
        <w:rPr>
          <w:rFonts w:asciiTheme="minorHAnsi" w:hAnsiTheme="minorHAnsi" w:cs="Arial"/>
          <w:bCs/>
          <w:sz w:val="22"/>
          <w:szCs w:val="22"/>
          <w:lang w:val="es-ES_tradnl"/>
        </w:rPr>
      </w:pPr>
      <w:r w:rsidRPr="007047BF">
        <w:rPr>
          <w:rFonts w:asciiTheme="minorHAnsi" w:hAnsiTheme="minorHAnsi" w:cs="Arial"/>
          <w:bCs/>
          <w:sz w:val="22"/>
          <w:szCs w:val="22"/>
          <w:lang w:val="es-ES_tradnl"/>
        </w:rPr>
        <w:t xml:space="preserve">Plan de trabajo </w:t>
      </w:r>
      <w:r w:rsidR="008E58CA" w:rsidRPr="007047BF">
        <w:rPr>
          <w:rFonts w:asciiTheme="minorHAnsi" w:hAnsiTheme="minorHAnsi" w:cs="Arial"/>
          <w:bCs/>
          <w:sz w:val="22"/>
          <w:szCs w:val="22"/>
          <w:lang w:val="es-ES_tradnl"/>
        </w:rPr>
        <w:t xml:space="preserve">y cronograma </w:t>
      </w:r>
      <w:r w:rsidR="007047BF" w:rsidRPr="007047BF">
        <w:rPr>
          <w:rFonts w:asciiTheme="minorHAnsi" w:hAnsiTheme="minorHAnsi" w:cs="Arial"/>
          <w:bCs/>
          <w:sz w:val="22"/>
          <w:szCs w:val="22"/>
          <w:lang w:val="es-ES_tradnl"/>
        </w:rPr>
        <w:t xml:space="preserve">para la producción y el montaje </w:t>
      </w:r>
      <w:r w:rsidR="007047BF">
        <w:rPr>
          <w:rFonts w:asciiTheme="minorHAnsi" w:hAnsiTheme="minorHAnsi" w:cs="Arial"/>
          <w:bCs/>
          <w:sz w:val="22"/>
          <w:szCs w:val="22"/>
          <w:lang w:val="es-ES_tradnl"/>
        </w:rPr>
        <w:t xml:space="preserve">de acuerdo con los lineamientos definidos por el guion museográfico y el </w:t>
      </w:r>
      <w:proofErr w:type="spellStart"/>
      <w:r w:rsidR="007047BF">
        <w:rPr>
          <w:rFonts w:asciiTheme="minorHAnsi" w:hAnsiTheme="minorHAnsi" w:cs="Arial"/>
          <w:bCs/>
          <w:sz w:val="22"/>
          <w:szCs w:val="22"/>
          <w:lang w:val="es-ES_tradnl"/>
        </w:rPr>
        <w:t>costeo</w:t>
      </w:r>
      <w:proofErr w:type="spellEnd"/>
      <w:r w:rsidR="007047BF">
        <w:rPr>
          <w:rFonts w:asciiTheme="minorHAnsi" w:hAnsiTheme="minorHAnsi" w:cs="Arial"/>
          <w:bCs/>
          <w:sz w:val="22"/>
          <w:szCs w:val="22"/>
          <w:lang w:val="es-ES_tradnl"/>
        </w:rPr>
        <w:t xml:space="preserve"> de la exposición </w:t>
      </w:r>
    </w:p>
    <w:p w14:paraId="16138774" w14:textId="0C96273A" w:rsidR="007047BF" w:rsidRPr="007047BF" w:rsidRDefault="007047BF" w:rsidP="007047BF">
      <w:pPr>
        <w:pStyle w:val="Prrafodelista"/>
        <w:widowControl/>
        <w:numPr>
          <w:ilvl w:val="0"/>
          <w:numId w:val="22"/>
        </w:numPr>
        <w:overflowPunct/>
        <w:autoSpaceDE/>
        <w:autoSpaceDN/>
        <w:adjustRightInd/>
        <w:jc w:val="both"/>
        <w:rPr>
          <w:rFonts w:asciiTheme="minorHAnsi" w:hAnsiTheme="minorHAnsi" w:cs="Arial"/>
          <w:bCs/>
          <w:sz w:val="22"/>
          <w:szCs w:val="22"/>
          <w:lang w:val="es-ES_tradnl"/>
        </w:rPr>
      </w:pPr>
      <w:r>
        <w:rPr>
          <w:rFonts w:asciiTheme="minorHAnsi" w:hAnsiTheme="minorHAnsi" w:cs="Arial"/>
          <w:bCs/>
          <w:sz w:val="22"/>
          <w:szCs w:val="22"/>
          <w:lang w:val="es-ES_tradnl"/>
        </w:rPr>
        <w:t xml:space="preserve">Inventario fotográfico de </w:t>
      </w:r>
      <w:r>
        <w:rPr>
          <w:rFonts w:asciiTheme="minorHAnsi" w:hAnsiTheme="minorHAnsi" w:cs="Arial"/>
          <w:sz w:val="22"/>
          <w:szCs w:val="22"/>
          <w:lang w:val="es-ES_tradnl"/>
        </w:rPr>
        <w:t xml:space="preserve">las piezas, estructuras, impresiones e instalaciones elaboradas de acuerdo con el guion museográfico y </w:t>
      </w:r>
      <w:r w:rsidR="00B339A4">
        <w:rPr>
          <w:rFonts w:asciiTheme="minorHAnsi" w:hAnsiTheme="minorHAnsi" w:cs="Arial"/>
          <w:sz w:val="22"/>
          <w:szCs w:val="22"/>
          <w:lang w:val="es-ES_tradnl"/>
        </w:rPr>
        <w:t xml:space="preserve">la lista de producción </w:t>
      </w:r>
      <w:r>
        <w:rPr>
          <w:rFonts w:asciiTheme="minorHAnsi" w:hAnsiTheme="minorHAnsi" w:cs="Arial"/>
          <w:sz w:val="22"/>
          <w:szCs w:val="22"/>
          <w:lang w:val="es-ES_tradnl"/>
        </w:rPr>
        <w:t>de la exposición.</w:t>
      </w:r>
    </w:p>
    <w:p w14:paraId="6E9E3D7A" w14:textId="4CBF2BA3" w:rsidR="00AB01B1" w:rsidRPr="002D733E" w:rsidRDefault="00AB01B1" w:rsidP="002D733E">
      <w:pPr>
        <w:pStyle w:val="Prrafodelista"/>
        <w:widowControl/>
        <w:numPr>
          <w:ilvl w:val="0"/>
          <w:numId w:val="22"/>
        </w:numPr>
        <w:overflowPunct/>
        <w:autoSpaceDE/>
        <w:autoSpaceDN/>
        <w:adjustRightInd/>
        <w:jc w:val="both"/>
        <w:rPr>
          <w:rFonts w:asciiTheme="minorHAnsi" w:hAnsiTheme="minorHAnsi" w:cs="Arial"/>
          <w:sz w:val="22"/>
          <w:szCs w:val="22"/>
          <w:lang w:val="es-ES_tradnl"/>
        </w:rPr>
      </w:pPr>
      <w:r>
        <w:rPr>
          <w:rFonts w:asciiTheme="minorHAnsi" w:hAnsiTheme="minorHAnsi" w:cs="Arial"/>
          <w:sz w:val="22"/>
          <w:szCs w:val="22"/>
          <w:lang w:val="es-ES_tradnl"/>
        </w:rPr>
        <w:lastRenderedPageBreak/>
        <w:t>M</w:t>
      </w:r>
      <w:r w:rsidRPr="00AB01B1">
        <w:rPr>
          <w:rFonts w:asciiTheme="minorHAnsi" w:hAnsiTheme="minorHAnsi" w:cs="Arial"/>
          <w:sz w:val="22"/>
          <w:szCs w:val="22"/>
          <w:lang w:val="es-ES_tradnl"/>
        </w:rPr>
        <w:t>anual de montaje, instalación</w:t>
      </w:r>
      <w:r w:rsidR="00B339A4">
        <w:rPr>
          <w:rFonts w:asciiTheme="minorHAnsi" w:hAnsiTheme="minorHAnsi" w:cs="Arial"/>
          <w:sz w:val="22"/>
          <w:szCs w:val="22"/>
          <w:lang w:val="es-ES_tradnl"/>
        </w:rPr>
        <w:t xml:space="preserve">, </w:t>
      </w:r>
      <w:r w:rsidRPr="00AB01B1">
        <w:rPr>
          <w:rFonts w:asciiTheme="minorHAnsi" w:hAnsiTheme="minorHAnsi" w:cs="Arial"/>
          <w:sz w:val="22"/>
          <w:szCs w:val="22"/>
          <w:lang w:val="es-ES_tradnl"/>
        </w:rPr>
        <w:t>mantenimiento (</w:t>
      </w:r>
      <w:r w:rsidR="002D733E">
        <w:rPr>
          <w:rFonts w:asciiTheme="minorHAnsi" w:hAnsiTheme="minorHAnsi" w:cs="Arial"/>
          <w:sz w:val="22"/>
          <w:szCs w:val="22"/>
          <w:lang w:val="es-ES_tradnl"/>
        </w:rPr>
        <w:t>t</w:t>
      </w:r>
      <w:r w:rsidRPr="00AB01B1">
        <w:rPr>
          <w:rFonts w:asciiTheme="minorHAnsi" w:hAnsiTheme="minorHAnsi" w:cs="Arial"/>
          <w:sz w:val="22"/>
          <w:szCs w:val="22"/>
          <w:lang w:val="es-ES_tradnl"/>
        </w:rPr>
        <w:t xml:space="preserve">ratamiento </w:t>
      </w:r>
      <w:r w:rsidR="00051C1E" w:rsidRPr="00AB01B1">
        <w:rPr>
          <w:rFonts w:asciiTheme="minorHAnsi" w:hAnsiTheme="minorHAnsi" w:cs="Arial"/>
          <w:sz w:val="22"/>
          <w:szCs w:val="22"/>
          <w:lang w:val="es-ES_tradnl"/>
        </w:rPr>
        <w:t>de paneles</w:t>
      </w:r>
      <w:r w:rsidRPr="00AB01B1">
        <w:rPr>
          <w:rFonts w:asciiTheme="minorHAnsi" w:hAnsiTheme="minorHAnsi" w:cs="Arial"/>
          <w:sz w:val="22"/>
          <w:szCs w:val="22"/>
          <w:lang w:val="es-ES_tradnl"/>
        </w:rPr>
        <w:t>, manejo de material expositivo, embalaje, traslados, lugar y forma de recepción, desembalaje, almacenamiento</w:t>
      </w:r>
      <w:r w:rsidR="002D733E">
        <w:rPr>
          <w:rFonts w:asciiTheme="minorHAnsi" w:hAnsiTheme="minorHAnsi" w:cs="Arial"/>
          <w:sz w:val="22"/>
          <w:szCs w:val="22"/>
          <w:lang w:val="es-ES_tradnl"/>
        </w:rPr>
        <w:t>,</w:t>
      </w:r>
      <w:r w:rsidR="00051C1E">
        <w:rPr>
          <w:rFonts w:asciiTheme="minorHAnsi" w:hAnsiTheme="minorHAnsi" w:cs="Arial"/>
          <w:sz w:val="22"/>
          <w:szCs w:val="22"/>
          <w:lang w:val="es-ES_tradnl"/>
        </w:rPr>
        <w:t xml:space="preserve"> </w:t>
      </w:r>
      <w:r w:rsidRPr="002D733E">
        <w:rPr>
          <w:rFonts w:asciiTheme="minorHAnsi" w:hAnsiTheme="minorHAnsi" w:cs="Arial"/>
          <w:sz w:val="22"/>
          <w:szCs w:val="22"/>
          <w:lang w:val="es-ES_tradnl"/>
        </w:rPr>
        <w:t>montaje, pautas de mantenimiento</w:t>
      </w:r>
      <w:r w:rsidR="002D733E">
        <w:rPr>
          <w:rFonts w:asciiTheme="minorHAnsi" w:hAnsiTheme="minorHAnsi" w:cs="Arial"/>
          <w:sz w:val="22"/>
          <w:szCs w:val="22"/>
          <w:lang w:val="es-ES_tradnl"/>
        </w:rPr>
        <w:t>)</w:t>
      </w:r>
      <w:r w:rsidR="00B339A4">
        <w:rPr>
          <w:rFonts w:asciiTheme="minorHAnsi" w:hAnsiTheme="minorHAnsi" w:cs="Arial"/>
          <w:sz w:val="22"/>
          <w:szCs w:val="22"/>
          <w:lang w:val="es-ES_tradnl"/>
        </w:rPr>
        <w:t xml:space="preserve"> y desmontaje. </w:t>
      </w:r>
    </w:p>
    <w:p w14:paraId="54EB3158" w14:textId="7A43C728" w:rsidR="007047BF" w:rsidRPr="002F3A2F" w:rsidRDefault="002D733E" w:rsidP="00AB01B1">
      <w:pPr>
        <w:pStyle w:val="Prrafodelista"/>
        <w:widowControl/>
        <w:numPr>
          <w:ilvl w:val="0"/>
          <w:numId w:val="22"/>
        </w:numPr>
        <w:overflowPunct/>
        <w:autoSpaceDE/>
        <w:autoSpaceDN/>
        <w:adjustRightInd/>
        <w:jc w:val="both"/>
        <w:rPr>
          <w:rFonts w:asciiTheme="minorHAnsi" w:hAnsiTheme="minorHAnsi" w:cs="Arial"/>
          <w:bCs/>
          <w:sz w:val="22"/>
          <w:szCs w:val="22"/>
          <w:lang w:val="es-ES_tradnl"/>
        </w:rPr>
      </w:pPr>
      <w:r>
        <w:rPr>
          <w:rFonts w:asciiTheme="minorHAnsi" w:hAnsiTheme="minorHAnsi" w:cs="Arial"/>
          <w:sz w:val="22"/>
          <w:szCs w:val="22"/>
          <w:lang w:val="es-ES_tradnl"/>
        </w:rPr>
        <w:t xml:space="preserve">Inventario fotográfico del montaje </w:t>
      </w:r>
      <w:r w:rsidR="00943008">
        <w:rPr>
          <w:rFonts w:asciiTheme="minorHAnsi" w:hAnsiTheme="minorHAnsi" w:cs="Arial"/>
          <w:sz w:val="22"/>
          <w:szCs w:val="22"/>
          <w:lang w:val="es-ES_tradnl"/>
        </w:rPr>
        <w:t xml:space="preserve">final de la exposición </w:t>
      </w:r>
      <w:r w:rsidR="007047BF">
        <w:rPr>
          <w:rFonts w:asciiTheme="minorHAnsi" w:hAnsiTheme="minorHAnsi" w:cs="Arial"/>
          <w:sz w:val="22"/>
          <w:szCs w:val="22"/>
          <w:lang w:val="es-ES_tradnl"/>
        </w:rPr>
        <w:t xml:space="preserve"> </w:t>
      </w:r>
    </w:p>
    <w:p w14:paraId="343ABF75" w14:textId="77777777" w:rsidR="002F3A2F" w:rsidRPr="002F3A2F" w:rsidRDefault="002F3A2F" w:rsidP="002F3A2F">
      <w:pPr>
        <w:widowControl/>
        <w:overflowPunct/>
        <w:autoSpaceDE/>
        <w:autoSpaceDN/>
        <w:adjustRightInd/>
        <w:jc w:val="both"/>
        <w:rPr>
          <w:rFonts w:asciiTheme="minorHAnsi" w:hAnsiTheme="minorHAnsi" w:cs="Arial"/>
          <w:bCs/>
          <w:sz w:val="22"/>
          <w:szCs w:val="22"/>
          <w:lang w:val="es-SV"/>
        </w:rPr>
      </w:pPr>
    </w:p>
    <w:p w14:paraId="3B3E72BF" w14:textId="77777777" w:rsidR="00A80F9C" w:rsidRDefault="00A80F9C" w:rsidP="00A80F9C">
      <w:pPr>
        <w:pStyle w:val="Prrafodelista"/>
        <w:widowControl/>
        <w:overflowPunct/>
        <w:autoSpaceDE/>
        <w:autoSpaceDN/>
        <w:adjustRightInd/>
        <w:ind w:left="1571"/>
        <w:jc w:val="both"/>
        <w:rPr>
          <w:rFonts w:asciiTheme="minorHAnsi" w:hAnsiTheme="minorHAnsi" w:cs="Arial"/>
          <w:bCs/>
          <w:sz w:val="22"/>
          <w:szCs w:val="22"/>
          <w:lang w:val="es-ES_tradnl"/>
        </w:rPr>
      </w:pPr>
    </w:p>
    <w:p w14:paraId="5CE0874C" w14:textId="0B0401BD" w:rsidR="008F5692" w:rsidRPr="002F3A2F" w:rsidRDefault="002F3A2F" w:rsidP="002F3A2F">
      <w:pPr>
        <w:widowControl/>
        <w:overflowPunct/>
        <w:autoSpaceDE/>
        <w:autoSpaceDN/>
        <w:adjustRightInd/>
        <w:jc w:val="both"/>
        <w:rPr>
          <w:rFonts w:asciiTheme="minorHAnsi" w:hAnsiTheme="minorHAnsi" w:cs="Arial"/>
          <w:bCs/>
          <w:sz w:val="22"/>
          <w:szCs w:val="22"/>
          <w:lang w:val="es-ES_tradnl"/>
        </w:rPr>
      </w:pPr>
      <w:r>
        <w:rPr>
          <w:rFonts w:ascii="Calibri" w:hAnsi="Calibri" w:cs="Calibri"/>
          <w:b/>
          <w:bCs/>
          <w:sz w:val="22"/>
          <w:szCs w:val="22"/>
        </w:rPr>
        <w:t xml:space="preserve">V. </w:t>
      </w:r>
      <w:r w:rsidR="008F5692" w:rsidRPr="002F3A2F">
        <w:rPr>
          <w:rFonts w:ascii="Calibri" w:hAnsi="Calibri" w:cs="Calibri"/>
          <w:b/>
          <w:bCs/>
          <w:sz w:val="22"/>
          <w:szCs w:val="22"/>
        </w:rPr>
        <w:t>ACUERDOS INSTITUCIONALES</w:t>
      </w:r>
    </w:p>
    <w:p w14:paraId="2CB3465A" w14:textId="77777777" w:rsidR="008F5692" w:rsidRDefault="008F5692" w:rsidP="008F5692">
      <w:pPr>
        <w:pStyle w:val="NormalWeb"/>
        <w:spacing w:before="0" w:beforeAutospacing="0" w:after="0" w:afterAutospacing="0"/>
        <w:ind w:left="720"/>
        <w:jc w:val="both"/>
        <w:rPr>
          <w:rFonts w:ascii="Calibri" w:hAnsi="Calibri" w:cs="Calibri"/>
          <w:sz w:val="22"/>
          <w:szCs w:val="22"/>
        </w:rPr>
      </w:pPr>
    </w:p>
    <w:p w14:paraId="749EB911" w14:textId="6A0A334A" w:rsidR="008F5692" w:rsidRPr="00294F06" w:rsidRDefault="008F5692" w:rsidP="008F5692">
      <w:pPr>
        <w:pStyle w:val="NormalWeb"/>
        <w:spacing w:before="0" w:beforeAutospacing="0" w:after="0" w:afterAutospacing="0"/>
        <w:ind w:left="720"/>
        <w:jc w:val="both"/>
        <w:rPr>
          <w:rFonts w:asciiTheme="minorHAnsi" w:hAnsiTheme="minorHAnsi" w:cstheme="minorHAnsi"/>
          <w:sz w:val="22"/>
          <w:szCs w:val="22"/>
        </w:rPr>
      </w:pPr>
      <w:r w:rsidRPr="00517A24">
        <w:rPr>
          <w:rFonts w:ascii="Calibri" w:hAnsi="Calibri" w:cs="Calibri"/>
          <w:sz w:val="22"/>
          <w:szCs w:val="22"/>
        </w:rPr>
        <w:t>La consultoría será realizada en el marco del pr</w:t>
      </w:r>
      <w:r>
        <w:rPr>
          <w:rFonts w:ascii="Calibri" w:hAnsi="Calibri" w:cs="Calibri"/>
          <w:sz w:val="22"/>
          <w:szCs w:val="22"/>
        </w:rPr>
        <w:t xml:space="preserve">oyecto </w:t>
      </w:r>
      <w:r w:rsidRPr="00CC4A1F">
        <w:rPr>
          <w:rFonts w:asciiTheme="minorHAnsi" w:hAnsiTheme="minorHAnsi" w:cstheme="minorHAnsi"/>
          <w:i/>
          <w:iCs/>
          <w:sz w:val="22"/>
          <w:szCs w:val="22"/>
          <w:lang w:val="es-ES_tradnl"/>
        </w:rPr>
        <w:t>“Fortalecimiento de la paz y de los derechos humanos: a través de la justicia transicional, el combate a la corrupción y fomento de la transparencia</w:t>
      </w:r>
      <w:r>
        <w:rPr>
          <w:rFonts w:asciiTheme="minorHAnsi" w:hAnsiTheme="minorHAnsi" w:cstheme="minorHAnsi"/>
          <w:i/>
          <w:iCs/>
          <w:sz w:val="22"/>
          <w:szCs w:val="22"/>
          <w:lang w:val="es-ES_tradnl"/>
        </w:rPr>
        <w:t xml:space="preserve">” </w:t>
      </w:r>
      <w:r>
        <w:rPr>
          <w:rFonts w:asciiTheme="minorHAnsi" w:hAnsiTheme="minorHAnsi" w:cstheme="minorHAnsi"/>
          <w:sz w:val="22"/>
          <w:szCs w:val="22"/>
          <w:lang w:val="es-ES_tradnl"/>
        </w:rPr>
        <w:t xml:space="preserve">financiado por </w:t>
      </w:r>
      <w:r>
        <w:rPr>
          <w:rFonts w:asciiTheme="minorHAnsi" w:hAnsiTheme="minorHAnsi" w:cstheme="minorHAnsi"/>
          <w:sz w:val="22"/>
          <w:szCs w:val="22"/>
          <w:bdr w:val="none" w:sz="0" w:space="0" w:color="auto" w:frame="1"/>
        </w:rPr>
        <w:t>el</w:t>
      </w:r>
      <w:r>
        <w:rPr>
          <w:rFonts w:asciiTheme="minorHAnsi" w:hAnsiTheme="minorHAnsi" w:cstheme="minorHAnsi"/>
          <w:sz w:val="22"/>
          <w:szCs w:val="22"/>
          <w:lang w:val="es-ES_tradnl"/>
        </w:rPr>
        <w:t xml:space="preserve"> Fondo</w:t>
      </w:r>
      <w:r w:rsidR="00051C1E">
        <w:rPr>
          <w:rFonts w:asciiTheme="minorHAnsi" w:hAnsiTheme="minorHAnsi" w:cstheme="minorHAnsi"/>
          <w:sz w:val="22"/>
          <w:szCs w:val="22"/>
          <w:lang w:val="es-ES_tradnl"/>
        </w:rPr>
        <w:t xml:space="preserve"> de Naciones Unidas</w:t>
      </w:r>
      <w:r>
        <w:rPr>
          <w:rFonts w:asciiTheme="minorHAnsi" w:hAnsiTheme="minorHAnsi" w:cstheme="minorHAnsi"/>
          <w:sz w:val="22"/>
          <w:szCs w:val="22"/>
          <w:lang w:val="es-ES_tradnl"/>
        </w:rPr>
        <w:t xml:space="preserve"> para la </w:t>
      </w:r>
      <w:r w:rsidR="00051C1E">
        <w:rPr>
          <w:rFonts w:asciiTheme="minorHAnsi" w:hAnsiTheme="minorHAnsi" w:cstheme="minorHAnsi"/>
          <w:sz w:val="22"/>
          <w:szCs w:val="22"/>
          <w:lang w:val="es-ES_tradnl"/>
        </w:rPr>
        <w:t>C</w:t>
      </w:r>
      <w:r>
        <w:rPr>
          <w:rFonts w:asciiTheme="minorHAnsi" w:hAnsiTheme="minorHAnsi" w:cstheme="minorHAnsi"/>
          <w:sz w:val="22"/>
          <w:szCs w:val="22"/>
          <w:lang w:val="es-ES_tradnl"/>
        </w:rPr>
        <w:t xml:space="preserve">onsolidación de la </w:t>
      </w:r>
      <w:r w:rsidR="00051C1E">
        <w:rPr>
          <w:rFonts w:asciiTheme="minorHAnsi" w:hAnsiTheme="minorHAnsi" w:cstheme="minorHAnsi"/>
          <w:sz w:val="22"/>
          <w:szCs w:val="22"/>
          <w:lang w:val="es-ES_tradnl"/>
        </w:rPr>
        <w:t>P</w:t>
      </w:r>
      <w:r>
        <w:rPr>
          <w:rFonts w:asciiTheme="minorHAnsi" w:hAnsiTheme="minorHAnsi" w:cstheme="minorHAnsi"/>
          <w:sz w:val="22"/>
          <w:szCs w:val="22"/>
          <w:lang w:val="es-ES_tradnl"/>
        </w:rPr>
        <w:t>az (</w:t>
      </w:r>
      <w:proofErr w:type="spellStart"/>
      <w:r>
        <w:rPr>
          <w:rFonts w:asciiTheme="minorHAnsi" w:hAnsiTheme="minorHAnsi" w:cstheme="minorHAnsi"/>
          <w:sz w:val="22"/>
          <w:szCs w:val="22"/>
          <w:lang w:val="es-ES_tradnl"/>
        </w:rPr>
        <w:t>Peace</w:t>
      </w:r>
      <w:proofErr w:type="spellEnd"/>
      <w:r>
        <w:rPr>
          <w:rFonts w:asciiTheme="minorHAnsi" w:hAnsiTheme="minorHAnsi" w:cstheme="minorHAnsi"/>
          <w:sz w:val="22"/>
          <w:szCs w:val="22"/>
          <w:lang w:val="es-ES_tradnl"/>
        </w:rPr>
        <w:t xml:space="preserve"> </w:t>
      </w:r>
      <w:proofErr w:type="spellStart"/>
      <w:r>
        <w:rPr>
          <w:rFonts w:asciiTheme="minorHAnsi" w:hAnsiTheme="minorHAnsi" w:cstheme="minorHAnsi"/>
          <w:sz w:val="22"/>
          <w:szCs w:val="22"/>
          <w:lang w:val="es-ES_tradnl"/>
        </w:rPr>
        <w:t>Building</w:t>
      </w:r>
      <w:proofErr w:type="spellEnd"/>
      <w:r>
        <w:rPr>
          <w:rFonts w:asciiTheme="minorHAnsi" w:hAnsiTheme="minorHAnsi" w:cstheme="minorHAnsi"/>
          <w:sz w:val="22"/>
          <w:szCs w:val="22"/>
          <w:lang w:val="es-ES_tradnl"/>
        </w:rPr>
        <w:t xml:space="preserve"> </w:t>
      </w:r>
      <w:proofErr w:type="spellStart"/>
      <w:r>
        <w:rPr>
          <w:rFonts w:asciiTheme="minorHAnsi" w:hAnsiTheme="minorHAnsi" w:cstheme="minorHAnsi"/>
          <w:sz w:val="22"/>
          <w:szCs w:val="22"/>
          <w:lang w:val="es-ES_tradnl"/>
        </w:rPr>
        <w:t>Fund</w:t>
      </w:r>
      <w:proofErr w:type="spellEnd"/>
      <w:r>
        <w:rPr>
          <w:rFonts w:asciiTheme="minorHAnsi" w:hAnsiTheme="minorHAnsi" w:cstheme="minorHAnsi"/>
          <w:sz w:val="22"/>
          <w:szCs w:val="22"/>
          <w:lang w:val="es-ES_tradnl"/>
        </w:rPr>
        <w:t xml:space="preserve"> – PBF – por sus siglas en inglés).</w:t>
      </w:r>
      <w:r>
        <w:rPr>
          <w:rFonts w:asciiTheme="majorHAnsi" w:hAnsiTheme="majorHAnsi" w:cstheme="majorHAnsi"/>
          <w:sz w:val="22"/>
          <w:szCs w:val="22"/>
        </w:rPr>
        <w:t xml:space="preserve"> </w:t>
      </w:r>
      <w:r w:rsidRPr="00294F06">
        <w:rPr>
          <w:rFonts w:asciiTheme="minorHAnsi" w:hAnsiTheme="minorHAnsi" w:cstheme="minorHAnsi"/>
          <w:sz w:val="22"/>
          <w:szCs w:val="22"/>
        </w:rPr>
        <w:t>En ese sentido, para el cumplimiento exitoso de la consultoría, la empresa u organización trabajará en coordinación directa con la especialista de</w:t>
      </w:r>
      <w:r>
        <w:rPr>
          <w:rFonts w:asciiTheme="minorHAnsi" w:hAnsiTheme="minorHAnsi" w:cstheme="minorHAnsi"/>
          <w:sz w:val="22"/>
          <w:szCs w:val="22"/>
        </w:rPr>
        <w:t>l proyecto</w:t>
      </w:r>
      <w:r w:rsidR="00156A51">
        <w:rPr>
          <w:rFonts w:asciiTheme="minorHAnsi" w:hAnsiTheme="minorHAnsi" w:cstheme="minorHAnsi"/>
          <w:sz w:val="22"/>
          <w:szCs w:val="22"/>
        </w:rPr>
        <w:t xml:space="preserve">, el museógrafo, el museólogo/curador </w:t>
      </w:r>
      <w:r w:rsidRPr="00294F06">
        <w:rPr>
          <w:rFonts w:asciiTheme="minorHAnsi" w:hAnsiTheme="minorHAnsi" w:cstheme="minorHAnsi"/>
          <w:sz w:val="22"/>
          <w:szCs w:val="22"/>
        </w:rPr>
        <w:t xml:space="preserve">y el equipo técnico de MICULTURA adscrito a la iniciativa, quienes al final serán los responsables de dar el visto bueno a los productos. </w:t>
      </w:r>
    </w:p>
    <w:p w14:paraId="082EC13B" w14:textId="77777777" w:rsidR="008F5692" w:rsidRPr="00294F06" w:rsidRDefault="008F5692" w:rsidP="008F5692">
      <w:pPr>
        <w:pStyle w:val="Prrafodelista"/>
        <w:jc w:val="both"/>
        <w:rPr>
          <w:rFonts w:asciiTheme="minorHAnsi" w:hAnsiTheme="minorHAnsi" w:cstheme="minorHAnsi"/>
          <w:sz w:val="22"/>
          <w:szCs w:val="22"/>
          <w:lang w:val="es-SV"/>
        </w:rPr>
      </w:pPr>
    </w:p>
    <w:p w14:paraId="04B7B83F" w14:textId="6E17F928" w:rsidR="008F5692" w:rsidRDefault="008F5692" w:rsidP="008F5692">
      <w:pPr>
        <w:pStyle w:val="Prrafodelista"/>
        <w:jc w:val="both"/>
        <w:rPr>
          <w:rFonts w:ascii="Calibri" w:hAnsi="Calibri" w:cs="Calibri"/>
          <w:sz w:val="22"/>
          <w:szCs w:val="22"/>
          <w:lang w:val="es-SV"/>
        </w:rPr>
      </w:pPr>
      <w:r>
        <w:rPr>
          <w:rFonts w:ascii="Calibri" w:hAnsi="Calibri" w:cs="Calibri"/>
          <w:sz w:val="22"/>
          <w:szCs w:val="22"/>
          <w:lang w:val="es-SV"/>
        </w:rPr>
        <w:t>Anexo a los presente términos de referencia se adjunta</w:t>
      </w:r>
      <w:r w:rsidR="00156A51">
        <w:rPr>
          <w:rFonts w:ascii="Calibri" w:hAnsi="Calibri" w:cs="Calibri"/>
          <w:sz w:val="22"/>
          <w:szCs w:val="22"/>
          <w:lang w:val="es-SV"/>
        </w:rPr>
        <w:t xml:space="preserve"> el guion museográfico, </w:t>
      </w:r>
      <w:r w:rsidR="002F3A2F">
        <w:rPr>
          <w:rFonts w:ascii="Calibri" w:hAnsi="Calibri" w:cs="Calibri"/>
          <w:sz w:val="22"/>
          <w:szCs w:val="22"/>
          <w:lang w:val="es-SV"/>
        </w:rPr>
        <w:t>la lista de producción</w:t>
      </w:r>
      <w:r w:rsidR="00156A51">
        <w:rPr>
          <w:rFonts w:ascii="Calibri" w:hAnsi="Calibri" w:cs="Calibri"/>
          <w:sz w:val="22"/>
          <w:szCs w:val="22"/>
          <w:lang w:val="es-SV"/>
        </w:rPr>
        <w:t xml:space="preserve"> de la exposición, así como e</w:t>
      </w:r>
      <w:r>
        <w:rPr>
          <w:rFonts w:ascii="Calibri" w:hAnsi="Calibri" w:cs="Calibri"/>
          <w:sz w:val="22"/>
          <w:szCs w:val="22"/>
          <w:lang w:val="es-SV"/>
        </w:rPr>
        <w:t>l plano arquitectónico</w:t>
      </w:r>
      <w:r w:rsidR="00156A51">
        <w:rPr>
          <w:rFonts w:ascii="Calibri" w:hAnsi="Calibri" w:cs="Calibri"/>
          <w:sz w:val="22"/>
          <w:szCs w:val="22"/>
          <w:lang w:val="es-SV"/>
        </w:rPr>
        <w:t xml:space="preserve"> de la Sala Nacional de Exposición </w:t>
      </w:r>
      <w:proofErr w:type="spellStart"/>
      <w:r w:rsidR="00156A51">
        <w:rPr>
          <w:rFonts w:ascii="Calibri" w:hAnsi="Calibri" w:cs="Calibri"/>
          <w:sz w:val="22"/>
          <w:szCs w:val="22"/>
          <w:lang w:val="es-SV"/>
        </w:rPr>
        <w:t>Salarrúe</w:t>
      </w:r>
      <w:proofErr w:type="spellEnd"/>
      <w:r>
        <w:rPr>
          <w:rFonts w:ascii="Calibri" w:hAnsi="Calibri" w:cs="Calibri"/>
          <w:sz w:val="22"/>
          <w:szCs w:val="22"/>
          <w:lang w:val="es-SV"/>
        </w:rPr>
        <w:t xml:space="preserve">. </w:t>
      </w:r>
    </w:p>
    <w:p w14:paraId="17240B20" w14:textId="77777777" w:rsidR="008F5692" w:rsidRPr="00294F06" w:rsidRDefault="008F5692" w:rsidP="008F5692">
      <w:pPr>
        <w:widowControl/>
        <w:overflowPunct/>
        <w:autoSpaceDE/>
        <w:autoSpaceDN/>
        <w:adjustRightInd/>
        <w:jc w:val="both"/>
        <w:rPr>
          <w:rFonts w:asciiTheme="minorHAnsi" w:hAnsiTheme="minorHAnsi" w:cs="Arial"/>
          <w:b/>
          <w:sz w:val="22"/>
          <w:szCs w:val="22"/>
          <w:lang w:val="es-SV"/>
        </w:rPr>
      </w:pPr>
    </w:p>
    <w:p w14:paraId="5CCB93FA" w14:textId="77777777" w:rsidR="008F5692" w:rsidRPr="00E77CF3" w:rsidRDefault="008F5692" w:rsidP="00E02CC7">
      <w:pPr>
        <w:widowControl/>
        <w:numPr>
          <w:ilvl w:val="0"/>
          <w:numId w:val="29"/>
        </w:numPr>
        <w:overflowPunct/>
        <w:autoSpaceDE/>
        <w:autoSpaceDN/>
        <w:adjustRightInd/>
        <w:jc w:val="both"/>
        <w:rPr>
          <w:rFonts w:asciiTheme="minorHAnsi" w:hAnsiTheme="minorHAnsi" w:cs="Arial"/>
          <w:b/>
          <w:sz w:val="22"/>
          <w:szCs w:val="22"/>
          <w:lang w:val="es-ES_tradnl"/>
        </w:rPr>
      </w:pPr>
      <w:r w:rsidRPr="00E77CF3">
        <w:rPr>
          <w:rFonts w:asciiTheme="minorHAnsi" w:hAnsiTheme="minorHAnsi" w:cs="Arial"/>
          <w:b/>
          <w:sz w:val="22"/>
          <w:szCs w:val="22"/>
          <w:lang w:val="es-ES_tradnl"/>
        </w:rPr>
        <w:t>PROPIEDAD INTELECTUAL</w:t>
      </w:r>
    </w:p>
    <w:p w14:paraId="08F8D75C" w14:textId="77777777" w:rsidR="008F5692" w:rsidRPr="00E77CF3" w:rsidRDefault="008F5692" w:rsidP="008F5692">
      <w:pPr>
        <w:widowControl/>
        <w:overflowPunct/>
        <w:autoSpaceDE/>
        <w:autoSpaceDN/>
        <w:adjustRightInd/>
        <w:ind w:left="720"/>
        <w:jc w:val="both"/>
        <w:rPr>
          <w:rFonts w:asciiTheme="minorHAnsi" w:hAnsiTheme="minorHAnsi" w:cs="Arial"/>
          <w:b/>
          <w:sz w:val="22"/>
          <w:szCs w:val="22"/>
          <w:lang w:val="es-ES_tradnl"/>
        </w:rPr>
      </w:pPr>
    </w:p>
    <w:p w14:paraId="4D6A895C" w14:textId="77777777" w:rsidR="008F5692" w:rsidRDefault="008F5692" w:rsidP="008F5692">
      <w:pPr>
        <w:widowControl/>
        <w:overflowPunct/>
        <w:autoSpaceDE/>
        <w:autoSpaceDN/>
        <w:adjustRightInd/>
        <w:ind w:left="720"/>
        <w:jc w:val="both"/>
        <w:rPr>
          <w:rFonts w:asciiTheme="minorHAnsi" w:hAnsiTheme="minorHAnsi" w:cs="Arial"/>
          <w:bCs/>
          <w:sz w:val="22"/>
          <w:szCs w:val="22"/>
          <w:lang w:val="es-ES_tradnl"/>
        </w:rPr>
      </w:pPr>
      <w:r w:rsidRPr="00E77CF3">
        <w:rPr>
          <w:rFonts w:asciiTheme="minorHAnsi" w:hAnsiTheme="minorHAnsi" w:cs="Arial"/>
          <w:bCs/>
          <w:sz w:val="22"/>
          <w:szCs w:val="22"/>
          <w:lang w:val="es-ES_tradnl"/>
        </w:rPr>
        <w:t xml:space="preserve">Los productos elaborados en el marco de la presente consultoría serán propiedad intelectual del Programa de las Naciones Unidas para el Desarrollo para los fines que estime convenientes, mencionando en los productos la fuente. Los productos no podrán ser compartidos o reproducidos por terceros sin autorización previa. La empresa contratada deberá firmar un contrato de confidencialidad (NDA) sobre todo el material producido para la plataforma, así como de la información brindada por las contrapartes. </w:t>
      </w:r>
    </w:p>
    <w:p w14:paraId="0B247D52" w14:textId="77777777" w:rsidR="008F5692" w:rsidRPr="00E77CF3" w:rsidRDefault="008F5692" w:rsidP="008F5692">
      <w:pPr>
        <w:widowControl/>
        <w:overflowPunct/>
        <w:autoSpaceDE/>
        <w:autoSpaceDN/>
        <w:adjustRightInd/>
        <w:ind w:left="720"/>
        <w:jc w:val="both"/>
        <w:rPr>
          <w:rFonts w:asciiTheme="minorHAnsi" w:hAnsiTheme="minorHAnsi" w:cs="Arial"/>
          <w:bCs/>
          <w:sz w:val="22"/>
          <w:szCs w:val="22"/>
          <w:lang w:val="es-ES_tradnl"/>
        </w:rPr>
      </w:pPr>
    </w:p>
    <w:p w14:paraId="11E85FAD" w14:textId="75E97BA2" w:rsidR="008F5692" w:rsidRDefault="008F5692" w:rsidP="00E02CC7">
      <w:pPr>
        <w:pStyle w:val="Prrafodelista"/>
        <w:numPr>
          <w:ilvl w:val="0"/>
          <w:numId w:val="29"/>
        </w:numPr>
        <w:jc w:val="both"/>
        <w:rPr>
          <w:rFonts w:asciiTheme="minorHAnsi" w:hAnsiTheme="minorHAnsi" w:cs="Arial"/>
          <w:b/>
          <w:sz w:val="22"/>
          <w:szCs w:val="22"/>
          <w:lang w:val="es-MX"/>
        </w:rPr>
      </w:pPr>
      <w:r w:rsidRPr="00E741A3">
        <w:rPr>
          <w:rFonts w:asciiTheme="minorHAnsi" w:hAnsiTheme="minorHAnsi" w:cs="Arial"/>
          <w:b/>
          <w:sz w:val="22"/>
          <w:szCs w:val="22"/>
          <w:lang w:val="es-MX"/>
        </w:rPr>
        <w:t>PERFIL DE</w:t>
      </w:r>
      <w:r>
        <w:rPr>
          <w:rFonts w:asciiTheme="minorHAnsi" w:hAnsiTheme="minorHAnsi" w:cs="Arial"/>
          <w:b/>
          <w:sz w:val="22"/>
          <w:szCs w:val="22"/>
          <w:lang w:val="es-MX"/>
        </w:rPr>
        <w:t xml:space="preserve"> ORGANIZACIÓN Y/O EMPRESA</w:t>
      </w:r>
    </w:p>
    <w:p w14:paraId="1AAB1BC2" w14:textId="77777777" w:rsidR="008F5692" w:rsidRPr="005676F7" w:rsidRDefault="008F5692" w:rsidP="008F5692">
      <w:pPr>
        <w:pStyle w:val="Prrafodelista"/>
        <w:jc w:val="both"/>
        <w:rPr>
          <w:rFonts w:asciiTheme="minorHAnsi" w:hAnsiTheme="minorHAnsi" w:cs="Arial"/>
          <w:b/>
          <w:sz w:val="22"/>
          <w:szCs w:val="22"/>
          <w:lang w:val="es-MX"/>
        </w:rPr>
      </w:pPr>
      <w:r w:rsidRPr="005676F7">
        <w:rPr>
          <w:rFonts w:asciiTheme="minorHAnsi" w:hAnsiTheme="minorHAnsi" w:cs="Arial"/>
          <w:b/>
          <w:sz w:val="22"/>
          <w:szCs w:val="22"/>
          <w:lang w:val="es-MX"/>
        </w:rPr>
        <w:t xml:space="preserve"> </w:t>
      </w:r>
    </w:p>
    <w:p w14:paraId="3154A5E3" w14:textId="77777777" w:rsidR="008F5692" w:rsidRDefault="008F5692" w:rsidP="008F5692">
      <w:pPr>
        <w:ind w:left="720"/>
        <w:jc w:val="both"/>
        <w:rPr>
          <w:rFonts w:asciiTheme="minorHAnsi" w:hAnsiTheme="minorHAnsi" w:cs="Arial"/>
          <w:sz w:val="22"/>
          <w:szCs w:val="22"/>
          <w:lang w:val="es-MX"/>
        </w:rPr>
      </w:pPr>
      <w:r w:rsidRPr="008E58CA">
        <w:rPr>
          <w:rFonts w:asciiTheme="minorHAnsi" w:hAnsiTheme="minorHAnsi" w:cs="Arial"/>
          <w:sz w:val="22"/>
          <w:szCs w:val="22"/>
          <w:lang w:val="es-MX"/>
        </w:rPr>
        <w:t xml:space="preserve">Para el desarrollo de la presente se requieren </w:t>
      </w:r>
      <w:r>
        <w:rPr>
          <w:rFonts w:asciiTheme="minorHAnsi" w:hAnsiTheme="minorHAnsi" w:cs="Arial"/>
          <w:sz w:val="22"/>
          <w:szCs w:val="22"/>
          <w:lang w:val="es-MX"/>
        </w:rPr>
        <w:t xml:space="preserve">instituciones, organizaciones y/o empresas </w:t>
      </w:r>
      <w:r w:rsidRPr="008E58CA">
        <w:rPr>
          <w:rFonts w:asciiTheme="minorHAnsi" w:hAnsiTheme="minorHAnsi" w:cs="Arial"/>
          <w:sz w:val="22"/>
          <w:szCs w:val="22"/>
          <w:lang w:val="es-MX"/>
        </w:rPr>
        <w:t xml:space="preserve">con experiencia demostrable y relacionada con el objeto de la contratación. </w:t>
      </w:r>
    </w:p>
    <w:p w14:paraId="176CC916" w14:textId="77777777" w:rsidR="008F5692" w:rsidRDefault="008F5692" w:rsidP="008F5692">
      <w:pPr>
        <w:jc w:val="both"/>
        <w:rPr>
          <w:rFonts w:asciiTheme="minorHAnsi" w:hAnsiTheme="minorHAnsi" w:cs="Arial"/>
          <w:sz w:val="22"/>
          <w:szCs w:val="22"/>
          <w:lang w:val="es-MX"/>
        </w:rPr>
      </w:pPr>
    </w:p>
    <w:p w14:paraId="436B1FBE" w14:textId="7C61974D" w:rsidR="008F5692" w:rsidRPr="00BD25AC" w:rsidRDefault="008F5692" w:rsidP="008F5692">
      <w:pPr>
        <w:ind w:left="720"/>
        <w:jc w:val="both"/>
        <w:rPr>
          <w:rFonts w:asciiTheme="minorHAnsi" w:hAnsiTheme="minorHAnsi" w:cs="Arial"/>
          <w:sz w:val="22"/>
          <w:szCs w:val="22"/>
          <w:lang w:val="es-MX"/>
        </w:rPr>
      </w:pPr>
      <w:r w:rsidRPr="00BD25AC">
        <w:rPr>
          <w:rFonts w:asciiTheme="minorHAnsi" w:hAnsiTheme="minorHAnsi" w:cs="Arial"/>
          <w:sz w:val="22"/>
          <w:szCs w:val="22"/>
          <w:lang w:val="es-MX"/>
        </w:rPr>
        <w:t xml:space="preserve">Debido a la naturaleza del objeto a contratar, se requiere que en el equipo de trabajo ofertado se tenga conocimientos y experiencia en </w:t>
      </w:r>
      <w:r w:rsidR="00455E89">
        <w:rPr>
          <w:rFonts w:asciiTheme="minorHAnsi" w:hAnsiTheme="minorHAnsi" w:cs="Arial"/>
          <w:sz w:val="22"/>
          <w:szCs w:val="22"/>
          <w:lang w:val="es-MX"/>
        </w:rPr>
        <w:t xml:space="preserve">producción arquitectónica, diseño de interiores, </w:t>
      </w:r>
      <w:r w:rsidR="00A9382E">
        <w:rPr>
          <w:rFonts w:asciiTheme="minorHAnsi" w:hAnsiTheme="minorHAnsi" w:cs="Arial"/>
          <w:sz w:val="22"/>
          <w:szCs w:val="22"/>
          <w:lang w:val="es-MX"/>
        </w:rPr>
        <w:t xml:space="preserve">diseño industrial, </w:t>
      </w:r>
      <w:r w:rsidR="00455E89">
        <w:rPr>
          <w:rFonts w:asciiTheme="minorHAnsi" w:hAnsiTheme="minorHAnsi" w:cs="Arial"/>
          <w:sz w:val="22"/>
          <w:szCs w:val="22"/>
          <w:lang w:val="es-MX"/>
        </w:rPr>
        <w:t>montaje de</w:t>
      </w:r>
      <w:r w:rsidRPr="00BD25AC">
        <w:rPr>
          <w:rFonts w:asciiTheme="minorHAnsi" w:hAnsiTheme="minorHAnsi" w:cs="Arial"/>
          <w:sz w:val="22"/>
          <w:szCs w:val="22"/>
          <w:lang w:val="es-MX"/>
        </w:rPr>
        <w:t xml:space="preserve"> exhibiciones permanentes y</w:t>
      </w:r>
      <w:r w:rsidR="00455E89">
        <w:rPr>
          <w:rFonts w:asciiTheme="minorHAnsi" w:hAnsiTheme="minorHAnsi" w:cs="Arial"/>
          <w:sz w:val="22"/>
          <w:szCs w:val="22"/>
          <w:lang w:val="es-MX"/>
        </w:rPr>
        <w:t>/o</w:t>
      </w:r>
      <w:r w:rsidRPr="00BD25AC">
        <w:rPr>
          <w:rFonts w:asciiTheme="minorHAnsi" w:hAnsiTheme="minorHAnsi" w:cs="Arial"/>
          <w:sz w:val="22"/>
          <w:szCs w:val="22"/>
          <w:lang w:val="es-MX"/>
        </w:rPr>
        <w:t xml:space="preserve"> temporales</w:t>
      </w:r>
      <w:r w:rsidR="00455E89">
        <w:rPr>
          <w:rFonts w:asciiTheme="minorHAnsi" w:hAnsiTheme="minorHAnsi" w:cs="Arial"/>
          <w:sz w:val="22"/>
          <w:szCs w:val="22"/>
          <w:lang w:val="es-MX"/>
        </w:rPr>
        <w:t xml:space="preserve"> o</w:t>
      </w:r>
      <w:r w:rsidRPr="00BD25AC">
        <w:rPr>
          <w:rFonts w:asciiTheme="minorHAnsi" w:hAnsiTheme="minorHAnsi" w:cs="Arial"/>
          <w:sz w:val="22"/>
          <w:szCs w:val="22"/>
          <w:lang w:val="es-MX"/>
        </w:rPr>
        <w:t xml:space="preserve"> centros de interpretación.  </w:t>
      </w:r>
    </w:p>
    <w:p w14:paraId="313456DA" w14:textId="77777777" w:rsidR="008F5692" w:rsidRDefault="008F5692" w:rsidP="00455E89">
      <w:pPr>
        <w:jc w:val="both"/>
        <w:rPr>
          <w:rFonts w:asciiTheme="minorHAnsi" w:hAnsiTheme="minorHAnsi" w:cs="Arial"/>
          <w:sz w:val="22"/>
          <w:szCs w:val="22"/>
          <w:lang w:val="es-MX"/>
        </w:rPr>
      </w:pPr>
    </w:p>
    <w:p w14:paraId="69955DB4" w14:textId="39A76147" w:rsidR="008F5692" w:rsidRDefault="008F5692" w:rsidP="008F5692">
      <w:pPr>
        <w:ind w:left="720"/>
        <w:jc w:val="both"/>
        <w:rPr>
          <w:rFonts w:asciiTheme="minorHAnsi" w:hAnsiTheme="minorHAnsi" w:cs="Arial"/>
          <w:sz w:val="22"/>
          <w:szCs w:val="22"/>
          <w:lang w:val="es-MX"/>
        </w:rPr>
      </w:pPr>
      <w:r w:rsidRPr="002B236E">
        <w:rPr>
          <w:rFonts w:ascii="Calibri" w:hAnsi="Calibri" w:cs="Calibri"/>
          <w:sz w:val="22"/>
          <w:szCs w:val="22"/>
          <w:lang w:val="es-SV"/>
        </w:rPr>
        <w:t xml:space="preserve">Las </w:t>
      </w:r>
      <w:r>
        <w:rPr>
          <w:rFonts w:ascii="Calibri" w:hAnsi="Calibri" w:cs="Calibri"/>
          <w:sz w:val="22"/>
          <w:szCs w:val="22"/>
          <w:lang w:val="es-SV"/>
        </w:rPr>
        <w:t xml:space="preserve">instituciones, organizaciones y/o </w:t>
      </w:r>
      <w:r w:rsidRPr="002B236E">
        <w:rPr>
          <w:rFonts w:ascii="Calibri" w:hAnsi="Calibri" w:cs="Calibri"/>
          <w:sz w:val="22"/>
          <w:szCs w:val="22"/>
          <w:lang w:val="es-SV"/>
        </w:rPr>
        <w:t xml:space="preserve">empresas postulantes deben anexar a su propuesta técnica y económica, </w:t>
      </w:r>
      <w:r>
        <w:rPr>
          <w:rFonts w:ascii="Calibri" w:hAnsi="Calibri" w:cs="Calibri"/>
          <w:sz w:val="22"/>
          <w:szCs w:val="22"/>
          <w:lang w:val="es-SV"/>
        </w:rPr>
        <w:t>un portafolio</w:t>
      </w:r>
      <w:r w:rsidRPr="002B236E">
        <w:rPr>
          <w:rFonts w:ascii="Calibri" w:hAnsi="Calibri" w:cs="Calibri"/>
          <w:sz w:val="22"/>
          <w:szCs w:val="22"/>
          <w:lang w:val="es-SV"/>
        </w:rPr>
        <w:t xml:space="preserve"> de</w:t>
      </w:r>
      <w:r>
        <w:rPr>
          <w:rFonts w:ascii="Calibri" w:hAnsi="Calibri" w:cs="Calibri"/>
          <w:sz w:val="22"/>
          <w:szCs w:val="22"/>
          <w:lang w:val="es-SV"/>
        </w:rPr>
        <w:t>l acumulado de</w:t>
      </w:r>
      <w:r w:rsidRPr="002B236E">
        <w:rPr>
          <w:rFonts w:ascii="Calibri" w:hAnsi="Calibri" w:cs="Calibri"/>
          <w:sz w:val="22"/>
          <w:szCs w:val="22"/>
          <w:lang w:val="es-SV"/>
        </w:rPr>
        <w:t xml:space="preserve"> experiencias</w:t>
      </w:r>
      <w:r>
        <w:rPr>
          <w:rFonts w:ascii="Calibri" w:hAnsi="Calibri" w:cs="Calibri"/>
          <w:sz w:val="22"/>
          <w:szCs w:val="22"/>
          <w:lang w:val="es-SV"/>
        </w:rPr>
        <w:t xml:space="preserve"> que refleje el desarrollo e </w:t>
      </w:r>
      <w:r w:rsidRPr="002B236E">
        <w:rPr>
          <w:rFonts w:ascii="Calibri" w:hAnsi="Calibri" w:cs="Calibri"/>
          <w:sz w:val="22"/>
          <w:szCs w:val="22"/>
          <w:lang w:val="es-SV"/>
        </w:rPr>
        <w:t xml:space="preserve">implementación </w:t>
      </w:r>
      <w:r w:rsidRPr="008E58CA">
        <w:rPr>
          <w:rFonts w:asciiTheme="minorHAnsi" w:hAnsiTheme="minorHAnsi" w:cs="Arial"/>
          <w:sz w:val="22"/>
          <w:szCs w:val="22"/>
          <w:lang w:val="es-MX"/>
        </w:rPr>
        <w:t xml:space="preserve">de proyectos ejecutados como </w:t>
      </w:r>
      <w:r w:rsidR="00455E89" w:rsidRPr="008E58CA">
        <w:rPr>
          <w:rFonts w:asciiTheme="minorHAnsi" w:hAnsiTheme="minorHAnsi" w:cs="Arial"/>
          <w:sz w:val="22"/>
          <w:szCs w:val="22"/>
          <w:lang w:val="es-MX"/>
        </w:rPr>
        <w:t xml:space="preserve">empresa </w:t>
      </w:r>
      <w:r w:rsidR="00455E89">
        <w:rPr>
          <w:rFonts w:asciiTheme="minorHAnsi" w:hAnsiTheme="minorHAnsi" w:cs="Arial"/>
          <w:sz w:val="22"/>
          <w:szCs w:val="22"/>
          <w:lang w:val="es-MX"/>
        </w:rPr>
        <w:t>en cualquiera de las áreas arriba mencionadas</w:t>
      </w:r>
      <w:r>
        <w:rPr>
          <w:rFonts w:asciiTheme="minorHAnsi" w:hAnsiTheme="minorHAnsi" w:cs="Arial"/>
          <w:sz w:val="22"/>
          <w:szCs w:val="22"/>
          <w:lang w:val="es-MX"/>
        </w:rPr>
        <w:t>.</w:t>
      </w:r>
    </w:p>
    <w:p w14:paraId="2238BA5A" w14:textId="77777777" w:rsidR="008F5692" w:rsidRDefault="008F5692" w:rsidP="008F5692">
      <w:pPr>
        <w:ind w:left="720"/>
        <w:jc w:val="both"/>
        <w:rPr>
          <w:rFonts w:asciiTheme="minorHAnsi" w:hAnsiTheme="minorHAnsi" w:cs="Arial"/>
          <w:sz w:val="22"/>
          <w:szCs w:val="22"/>
          <w:lang w:val="es-MX"/>
        </w:rPr>
      </w:pPr>
    </w:p>
    <w:p w14:paraId="7551E11D" w14:textId="77777777" w:rsidR="008F5692" w:rsidRDefault="008F5692" w:rsidP="008F5692">
      <w:pPr>
        <w:ind w:left="720"/>
        <w:jc w:val="both"/>
        <w:rPr>
          <w:rFonts w:ascii="Calibri" w:hAnsi="Calibri" w:cs="Calibri"/>
          <w:sz w:val="22"/>
          <w:szCs w:val="22"/>
          <w:lang w:val="es-SV"/>
        </w:rPr>
      </w:pPr>
      <w:r>
        <w:rPr>
          <w:rFonts w:ascii="Calibri" w:hAnsi="Calibri" w:cs="Calibri"/>
          <w:sz w:val="22"/>
          <w:szCs w:val="22"/>
          <w:lang w:val="es-SV"/>
        </w:rPr>
        <w:t>Además, deberán p</w:t>
      </w:r>
      <w:r w:rsidRPr="002B236E">
        <w:rPr>
          <w:rFonts w:ascii="Calibri" w:hAnsi="Calibri" w:cs="Calibri"/>
          <w:sz w:val="22"/>
          <w:szCs w:val="22"/>
          <w:lang w:val="es-SV"/>
        </w:rPr>
        <w:t>resentar CV ampliado del equipo propuesto para su revisión</w:t>
      </w:r>
      <w:r>
        <w:rPr>
          <w:rFonts w:ascii="Calibri" w:hAnsi="Calibri" w:cs="Calibri"/>
          <w:sz w:val="22"/>
          <w:szCs w:val="22"/>
          <w:lang w:val="es-SV"/>
        </w:rPr>
        <w:t>, así como cartas de recomendación de organizaciones y/o empresas para las que hayan trabajado anteriormente, que den constancia de su trabajo.</w:t>
      </w:r>
    </w:p>
    <w:p w14:paraId="6CDCAA12" w14:textId="77777777" w:rsidR="008F5692" w:rsidRPr="00F73827" w:rsidRDefault="008F5692" w:rsidP="00E02CC7">
      <w:pPr>
        <w:pStyle w:val="Prrafodelista"/>
        <w:numPr>
          <w:ilvl w:val="0"/>
          <w:numId w:val="29"/>
        </w:numPr>
        <w:spacing w:before="100" w:beforeAutospacing="1" w:after="100" w:afterAutospacing="1"/>
        <w:jc w:val="both"/>
        <w:rPr>
          <w:rFonts w:asciiTheme="minorHAnsi" w:hAnsiTheme="minorHAnsi" w:cs="Arial"/>
          <w:sz w:val="22"/>
          <w:szCs w:val="22"/>
          <w:lang w:val="es-MX"/>
        </w:rPr>
      </w:pPr>
      <w:r>
        <w:rPr>
          <w:rFonts w:asciiTheme="minorHAnsi" w:hAnsiTheme="minorHAnsi" w:cs="Arial"/>
          <w:b/>
          <w:sz w:val="22"/>
          <w:szCs w:val="22"/>
          <w:lang w:val="es-MX"/>
        </w:rPr>
        <w:lastRenderedPageBreak/>
        <w:t>CRITERIOS DE EVALUACIÓN</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2410"/>
      </w:tblGrid>
      <w:tr w:rsidR="008F5692" w:rsidRPr="005D11BF" w14:paraId="7319495A" w14:textId="77777777" w:rsidTr="00051C1E">
        <w:trPr>
          <w:jc w:val="center"/>
        </w:trPr>
        <w:tc>
          <w:tcPr>
            <w:tcW w:w="6516" w:type="dxa"/>
            <w:shd w:val="clear" w:color="auto" w:fill="B8CCE4" w:themeFill="accent1" w:themeFillTint="66"/>
          </w:tcPr>
          <w:p w14:paraId="6875660E" w14:textId="77777777" w:rsidR="008F5692" w:rsidRPr="005D11BF" w:rsidRDefault="008F5692" w:rsidP="00B52C03">
            <w:pPr>
              <w:tabs>
                <w:tab w:val="left" w:pos="0"/>
                <w:tab w:val="left" w:pos="720"/>
              </w:tabs>
              <w:suppressAutoHyphens/>
              <w:jc w:val="center"/>
              <w:rPr>
                <w:rFonts w:asciiTheme="minorHAnsi" w:hAnsiTheme="minorHAnsi" w:cstheme="minorHAnsi"/>
                <w:b/>
                <w:spacing w:val="-3"/>
                <w:sz w:val="22"/>
                <w:szCs w:val="22"/>
                <w:lang w:val="es-ES_tradnl"/>
              </w:rPr>
            </w:pPr>
            <w:r w:rsidRPr="005D11BF">
              <w:rPr>
                <w:rFonts w:asciiTheme="minorHAnsi" w:hAnsiTheme="minorHAnsi" w:cstheme="minorHAnsi"/>
                <w:b/>
                <w:spacing w:val="-3"/>
                <w:sz w:val="22"/>
                <w:szCs w:val="22"/>
                <w:lang w:val="es-ES_tradnl"/>
              </w:rPr>
              <w:t>Criterios</w:t>
            </w:r>
          </w:p>
        </w:tc>
        <w:tc>
          <w:tcPr>
            <w:tcW w:w="2410" w:type="dxa"/>
            <w:shd w:val="clear" w:color="auto" w:fill="B8CCE4" w:themeFill="accent1" w:themeFillTint="66"/>
          </w:tcPr>
          <w:p w14:paraId="7AD9081D" w14:textId="77777777" w:rsidR="008F5692" w:rsidRPr="005D11BF" w:rsidRDefault="008F5692" w:rsidP="00B52C03">
            <w:pPr>
              <w:tabs>
                <w:tab w:val="left" w:pos="0"/>
                <w:tab w:val="left" w:pos="720"/>
              </w:tabs>
              <w:suppressAutoHyphens/>
              <w:jc w:val="center"/>
              <w:rPr>
                <w:rFonts w:asciiTheme="minorHAnsi" w:hAnsiTheme="minorHAnsi" w:cstheme="minorHAnsi"/>
                <w:b/>
                <w:spacing w:val="-3"/>
                <w:sz w:val="22"/>
                <w:szCs w:val="22"/>
                <w:lang w:val="es-ES_tradnl"/>
              </w:rPr>
            </w:pPr>
            <w:r w:rsidRPr="005D11BF">
              <w:rPr>
                <w:rFonts w:asciiTheme="minorHAnsi" w:hAnsiTheme="minorHAnsi" w:cstheme="minorHAnsi"/>
                <w:b/>
                <w:spacing w:val="-3"/>
                <w:sz w:val="22"/>
                <w:szCs w:val="22"/>
                <w:lang w:val="es-ES_tradnl"/>
              </w:rPr>
              <w:t>Puntaje</w:t>
            </w:r>
          </w:p>
        </w:tc>
      </w:tr>
      <w:tr w:rsidR="008F5692" w:rsidRPr="005D11BF" w14:paraId="0DD499A7" w14:textId="77777777" w:rsidTr="00051C1E">
        <w:trPr>
          <w:jc w:val="center"/>
        </w:trPr>
        <w:tc>
          <w:tcPr>
            <w:tcW w:w="6516" w:type="dxa"/>
          </w:tcPr>
          <w:p w14:paraId="2C1FF59C" w14:textId="77777777" w:rsidR="008F5692" w:rsidRDefault="008F5692" w:rsidP="00B52C03">
            <w:pPr>
              <w:rPr>
                <w:rFonts w:asciiTheme="minorHAnsi" w:hAnsiTheme="minorHAnsi" w:cstheme="minorHAnsi"/>
                <w:sz w:val="22"/>
                <w:szCs w:val="22"/>
                <w:lang w:val="es-SV"/>
              </w:rPr>
            </w:pPr>
            <w:r>
              <w:rPr>
                <w:rFonts w:asciiTheme="minorHAnsi" w:hAnsiTheme="minorHAnsi" w:cstheme="minorHAnsi"/>
                <w:sz w:val="22"/>
                <w:szCs w:val="22"/>
                <w:lang w:val="es-SV"/>
              </w:rPr>
              <w:t xml:space="preserve">Perfil de la empresa que debe incorporar: </w:t>
            </w:r>
          </w:p>
          <w:p w14:paraId="611E3B82" w14:textId="77777777" w:rsidR="008F5692" w:rsidRDefault="008F5692" w:rsidP="00B52C03">
            <w:pPr>
              <w:rPr>
                <w:rFonts w:asciiTheme="minorHAnsi" w:hAnsiTheme="minorHAnsi" w:cstheme="minorHAnsi"/>
                <w:sz w:val="22"/>
                <w:szCs w:val="22"/>
                <w:lang w:val="es-SV"/>
              </w:rPr>
            </w:pPr>
          </w:p>
          <w:p w14:paraId="5FDDE243" w14:textId="53E44F75" w:rsidR="008F5692" w:rsidRDefault="002F3A2F" w:rsidP="002F3A2F">
            <w:pPr>
              <w:rPr>
                <w:rFonts w:asciiTheme="minorHAnsi" w:hAnsiTheme="minorHAnsi" w:cs="Arial"/>
                <w:sz w:val="22"/>
                <w:szCs w:val="22"/>
                <w:lang w:val="es-MX"/>
              </w:rPr>
            </w:pPr>
            <w:r>
              <w:rPr>
                <w:rFonts w:asciiTheme="minorHAnsi" w:hAnsiTheme="minorHAnsi" w:cstheme="minorHAnsi"/>
                <w:sz w:val="22"/>
                <w:szCs w:val="22"/>
                <w:lang w:val="es-SV"/>
              </w:rPr>
              <w:t xml:space="preserve">Al menos </w:t>
            </w:r>
            <w:r w:rsidR="00391F80">
              <w:rPr>
                <w:rFonts w:asciiTheme="minorHAnsi" w:hAnsiTheme="minorHAnsi" w:cstheme="minorHAnsi"/>
                <w:sz w:val="22"/>
                <w:szCs w:val="22"/>
                <w:lang w:val="es-SV"/>
              </w:rPr>
              <w:t>3</w:t>
            </w:r>
            <w:r>
              <w:rPr>
                <w:rFonts w:asciiTheme="minorHAnsi" w:hAnsiTheme="minorHAnsi" w:cstheme="minorHAnsi"/>
                <w:sz w:val="22"/>
                <w:szCs w:val="22"/>
                <w:lang w:val="es-SV"/>
              </w:rPr>
              <w:t xml:space="preserve"> años de experiencia en</w:t>
            </w:r>
            <w:r w:rsidR="008F5692" w:rsidRPr="002F3A2F">
              <w:rPr>
                <w:rFonts w:asciiTheme="minorHAnsi" w:hAnsiTheme="minorHAnsi" w:cs="Arial"/>
                <w:sz w:val="22"/>
                <w:szCs w:val="22"/>
                <w:lang w:val="es-MX"/>
              </w:rPr>
              <w:t xml:space="preserve"> </w:t>
            </w:r>
            <w:r>
              <w:rPr>
                <w:rFonts w:asciiTheme="minorHAnsi" w:hAnsiTheme="minorHAnsi" w:cs="Arial"/>
                <w:sz w:val="22"/>
                <w:szCs w:val="22"/>
                <w:lang w:val="es-MX"/>
              </w:rPr>
              <w:t xml:space="preserve">el </w:t>
            </w:r>
            <w:r w:rsidR="008F5692" w:rsidRPr="002F3A2F">
              <w:rPr>
                <w:rFonts w:asciiTheme="minorHAnsi" w:hAnsiTheme="minorHAnsi" w:cs="Arial"/>
                <w:sz w:val="22"/>
                <w:szCs w:val="22"/>
                <w:lang w:val="es-MX"/>
              </w:rPr>
              <w:t>diseño de elementos museológicos y/o museográficos para exhibiciones</w:t>
            </w:r>
            <w:r w:rsidR="0002463B" w:rsidRPr="002F3A2F">
              <w:rPr>
                <w:rFonts w:asciiTheme="minorHAnsi" w:hAnsiTheme="minorHAnsi" w:cs="Arial"/>
                <w:sz w:val="22"/>
                <w:szCs w:val="22"/>
                <w:lang w:val="es-MX"/>
              </w:rPr>
              <w:t>, diseño de interiores, diseño industrial, proyectos arquitectónicos, etc</w:t>
            </w:r>
            <w:r w:rsidR="008F5692" w:rsidRPr="002F3A2F">
              <w:rPr>
                <w:rFonts w:asciiTheme="minorHAnsi" w:hAnsiTheme="minorHAnsi" w:cs="Arial"/>
                <w:sz w:val="22"/>
                <w:szCs w:val="22"/>
                <w:lang w:val="es-MX"/>
              </w:rPr>
              <w:t>.</w:t>
            </w:r>
          </w:p>
          <w:p w14:paraId="6A09BF50" w14:textId="12FD4093" w:rsidR="002F3A2F" w:rsidRDefault="002F3A2F" w:rsidP="002F3A2F">
            <w:pPr>
              <w:rPr>
                <w:rFonts w:asciiTheme="minorHAnsi" w:hAnsiTheme="minorHAnsi" w:cs="Arial"/>
                <w:sz w:val="22"/>
                <w:szCs w:val="22"/>
                <w:lang w:val="es-MX"/>
              </w:rPr>
            </w:pPr>
          </w:p>
          <w:p w14:paraId="18A2F915" w14:textId="126738CF" w:rsidR="002F3A2F" w:rsidRDefault="002F3A2F" w:rsidP="002F3A2F">
            <w:pPr>
              <w:rPr>
                <w:rFonts w:asciiTheme="minorHAnsi" w:hAnsiTheme="minorHAnsi" w:cs="Arial"/>
                <w:sz w:val="22"/>
                <w:szCs w:val="22"/>
                <w:lang w:val="es-MX"/>
              </w:rPr>
            </w:pPr>
            <w:r>
              <w:rPr>
                <w:rFonts w:asciiTheme="minorHAnsi" w:hAnsiTheme="minorHAnsi" w:cs="Arial"/>
                <w:sz w:val="22"/>
                <w:szCs w:val="22"/>
                <w:lang w:val="es-MX"/>
              </w:rPr>
              <w:t xml:space="preserve">3 años: </w:t>
            </w:r>
            <w:r w:rsidR="000A2164">
              <w:rPr>
                <w:rFonts w:asciiTheme="minorHAnsi" w:hAnsiTheme="minorHAnsi" w:cs="Arial"/>
                <w:sz w:val="22"/>
                <w:szCs w:val="22"/>
                <w:lang w:val="es-MX"/>
              </w:rPr>
              <w:t>5</w:t>
            </w:r>
            <w:r w:rsidR="00EE0D5C">
              <w:rPr>
                <w:rFonts w:asciiTheme="minorHAnsi" w:hAnsiTheme="minorHAnsi" w:cs="Arial"/>
                <w:sz w:val="22"/>
                <w:szCs w:val="22"/>
                <w:lang w:val="es-MX"/>
              </w:rPr>
              <w:t>0</w:t>
            </w:r>
            <w:r>
              <w:rPr>
                <w:rFonts w:asciiTheme="minorHAnsi" w:hAnsiTheme="minorHAnsi" w:cs="Arial"/>
                <w:sz w:val="22"/>
                <w:szCs w:val="22"/>
                <w:lang w:val="es-MX"/>
              </w:rPr>
              <w:t xml:space="preserve"> puntos </w:t>
            </w:r>
          </w:p>
          <w:p w14:paraId="0B1BDC01" w14:textId="6972D4BC" w:rsidR="002F3A2F" w:rsidRDefault="002F3A2F" w:rsidP="002F3A2F">
            <w:pPr>
              <w:rPr>
                <w:rFonts w:asciiTheme="minorHAnsi" w:hAnsiTheme="minorHAnsi" w:cs="Arial"/>
                <w:sz w:val="22"/>
                <w:szCs w:val="22"/>
                <w:lang w:val="es-MX"/>
              </w:rPr>
            </w:pPr>
            <w:r>
              <w:rPr>
                <w:rFonts w:asciiTheme="minorHAnsi" w:hAnsiTheme="minorHAnsi" w:cs="Arial"/>
                <w:sz w:val="22"/>
                <w:szCs w:val="22"/>
                <w:lang w:val="es-MX"/>
              </w:rPr>
              <w:t xml:space="preserve">4 – 7 años: </w:t>
            </w:r>
            <w:r w:rsidR="000A2164">
              <w:rPr>
                <w:rFonts w:asciiTheme="minorHAnsi" w:hAnsiTheme="minorHAnsi" w:cs="Arial"/>
                <w:sz w:val="22"/>
                <w:szCs w:val="22"/>
                <w:lang w:val="es-MX"/>
              </w:rPr>
              <w:t>1</w:t>
            </w:r>
            <w:r>
              <w:rPr>
                <w:rFonts w:asciiTheme="minorHAnsi" w:hAnsiTheme="minorHAnsi" w:cs="Arial"/>
                <w:sz w:val="22"/>
                <w:szCs w:val="22"/>
                <w:lang w:val="es-MX"/>
              </w:rPr>
              <w:t>00 puntos</w:t>
            </w:r>
          </w:p>
          <w:p w14:paraId="5E3DFDBA" w14:textId="52CAF5DD" w:rsidR="008F5692" w:rsidRPr="002F3A2F" w:rsidRDefault="002F3A2F" w:rsidP="002F3A2F">
            <w:pPr>
              <w:rPr>
                <w:rFonts w:asciiTheme="minorHAnsi" w:hAnsiTheme="minorHAnsi" w:cs="Arial"/>
                <w:sz w:val="22"/>
                <w:szCs w:val="22"/>
                <w:lang w:val="es-MX"/>
              </w:rPr>
            </w:pPr>
            <w:r>
              <w:rPr>
                <w:rFonts w:asciiTheme="minorHAnsi" w:hAnsiTheme="minorHAnsi" w:cs="Arial"/>
                <w:sz w:val="22"/>
                <w:szCs w:val="22"/>
                <w:lang w:val="es-MX"/>
              </w:rPr>
              <w:t xml:space="preserve">7 – o más años: </w:t>
            </w:r>
            <w:r w:rsidR="000A2164">
              <w:rPr>
                <w:rFonts w:asciiTheme="minorHAnsi" w:hAnsiTheme="minorHAnsi" w:cs="Arial"/>
                <w:sz w:val="22"/>
                <w:szCs w:val="22"/>
                <w:lang w:val="es-MX"/>
              </w:rPr>
              <w:t>2</w:t>
            </w:r>
            <w:r>
              <w:rPr>
                <w:rFonts w:asciiTheme="minorHAnsi" w:hAnsiTheme="minorHAnsi" w:cs="Arial"/>
                <w:sz w:val="22"/>
                <w:szCs w:val="22"/>
                <w:lang w:val="es-MX"/>
              </w:rPr>
              <w:t xml:space="preserve">00 puntos </w:t>
            </w:r>
          </w:p>
        </w:tc>
        <w:tc>
          <w:tcPr>
            <w:tcW w:w="2410" w:type="dxa"/>
          </w:tcPr>
          <w:p w14:paraId="0B3BBD2A" w14:textId="2DA5FD71" w:rsidR="008F5692" w:rsidRDefault="0022068F" w:rsidP="00B52C03">
            <w:pPr>
              <w:tabs>
                <w:tab w:val="left" w:pos="0"/>
                <w:tab w:val="left" w:pos="720"/>
              </w:tabs>
              <w:suppressAutoHyphens/>
              <w:jc w:val="center"/>
              <w:rPr>
                <w:rFonts w:asciiTheme="minorHAnsi" w:hAnsiTheme="minorHAnsi" w:cstheme="minorHAnsi"/>
                <w:spacing w:val="-3"/>
                <w:sz w:val="22"/>
                <w:szCs w:val="22"/>
                <w:lang w:val="es-ES_tradnl"/>
              </w:rPr>
            </w:pPr>
            <w:r>
              <w:rPr>
                <w:rFonts w:asciiTheme="minorHAnsi" w:hAnsiTheme="minorHAnsi" w:cstheme="minorHAnsi"/>
                <w:spacing w:val="-3"/>
                <w:sz w:val="22"/>
                <w:szCs w:val="22"/>
                <w:lang w:val="es-ES_tradnl"/>
              </w:rPr>
              <w:t>4</w:t>
            </w:r>
            <w:r w:rsidR="0002463B">
              <w:rPr>
                <w:rFonts w:asciiTheme="minorHAnsi" w:hAnsiTheme="minorHAnsi" w:cstheme="minorHAnsi"/>
                <w:spacing w:val="-3"/>
                <w:sz w:val="22"/>
                <w:szCs w:val="22"/>
                <w:lang w:val="es-ES_tradnl"/>
              </w:rPr>
              <w:t>00</w:t>
            </w:r>
          </w:p>
        </w:tc>
      </w:tr>
      <w:tr w:rsidR="008F5692" w:rsidRPr="005D11BF" w14:paraId="4175F7C4" w14:textId="77777777" w:rsidTr="00051C1E">
        <w:trPr>
          <w:jc w:val="center"/>
        </w:trPr>
        <w:tc>
          <w:tcPr>
            <w:tcW w:w="6516" w:type="dxa"/>
          </w:tcPr>
          <w:p w14:paraId="062D445D" w14:textId="77777777" w:rsidR="002F3A2F" w:rsidRDefault="008F5692" w:rsidP="002F3A2F">
            <w:pPr>
              <w:rPr>
                <w:rFonts w:asciiTheme="minorHAnsi" w:hAnsiTheme="minorHAnsi" w:cstheme="minorHAnsi"/>
                <w:sz w:val="22"/>
                <w:szCs w:val="22"/>
                <w:lang w:val="es-SV"/>
              </w:rPr>
            </w:pPr>
            <w:r>
              <w:rPr>
                <w:rFonts w:asciiTheme="minorHAnsi" w:hAnsiTheme="minorHAnsi" w:cstheme="minorHAnsi"/>
                <w:sz w:val="22"/>
                <w:szCs w:val="22"/>
                <w:lang w:val="es-SV"/>
              </w:rPr>
              <w:t xml:space="preserve">Calificaciones y experiencia del equipo: </w:t>
            </w:r>
          </w:p>
          <w:p w14:paraId="67054A69" w14:textId="77777777" w:rsidR="002F3A2F" w:rsidRDefault="002F3A2F" w:rsidP="002F3A2F">
            <w:pPr>
              <w:rPr>
                <w:rFonts w:ascii="Calibri" w:hAnsi="Calibri" w:cs="Calibri"/>
                <w:sz w:val="22"/>
                <w:szCs w:val="22"/>
                <w:lang w:val="es-SV"/>
              </w:rPr>
            </w:pPr>
          </w:p>
          <w:p w14:paraId="2E67AE5A" w14:textId="51047BE1" w:rsidR="002F3A2F" w:rsidRPr="002F3A2F" w:rsidRDefault="002F3A2F" w:rsidP="002F3A2F">
            <w:pPr>
              <w:rPr>
                <w:rFonts w:asciiTheme="minorHAnsi" w:hAnsiTheme="minorHAnsi" w:cstheme="minorHAnsi"/>
                <w:sz w:val="22"/>
                <w:szCs w:val="22"/>
                <w:lang w:val="es-SV"/>
              </w:rPr>
            </w:pPr>
            <w:r>
              <w:rPr>
                <w:rFonts w:ascii="Calibri" w:hAnsi="Calibri" w:cs="Calibri"/>
                <w:sz w:val="22"/>
                <w:szCs w:val="22"/>
                <w:lang w:val="es-SV"/>
              </w:rPr>
              <w:t xml:space="preserve">Cartas de recomendación de organizaciones y/o empresas para las que hayan trabajado anteriormente y que den constancia de la calidad de su trabajo. </w:t>
            </w:r>
          </w:p>
          <w:p w14:paraId="328C8E2A" w14:textId="5536AA76" w:rsidR="002F3A2F" w:rsidRDefault="002F3A2F" w:rsidP="002F3A2F">
            <w:pPr>
              <w:jc w:val="both"/>
              <w:rPr>
                <w:rFonts w:ascii="Calibri" w:hAnsi="Calibri" w:cs="Calibri"/>
                <w:sz w:val="22"/>
                <w:szCs w:val="22"/>
                <w:lang w:val="es-SV"/>
              </w:rPr>
            </w:pPr>
          </w:p>
          <w:p w14:paraId="6B86293F" w14:textId="47364817" w:rsidR="002F3A2F" w:rsidRDefault="002F3A2F" w:rsidP="002F3A2F">
            <w:pPr>
              <w:jc w:val="both"/>
              <w:rPr>
                <w:rFonts w:ascii="Calibri" w:hAnsi="Calibri" w:cs="Calibri"/>
                <w:sz w:val="22"/>
                <w:szCs w:val="22"/>
                <w:lang w:val="es-SV"/>
              </w:rPr>
            </w:pPr>
            <w:r>
              <w:rPr>
                <w:rFonts w:ascii="Calibri" w:hAnsi="Calibri" w:cs="Calibri"/>
                <w:sz w:val="22"/>
                <w:szCs w:val="22"/>
                <w:lang w:val="es-SV"/>
              </w:rPr>
              <w:t xml:space="preserve">De 2 cartas de referencia: </w:t>
            </w:r>
            <w:r w:rsidR="000A2164">
              <w:rPr>
                <w:rFonts w:ascii="Calibri" w:hAnsi="Calibri" w:cs="Calibri"/>
                <w:sz w:val="22"/>
                <w:szCs w:val="22"/>
                <w:lang w:val="es-SV"/>
              </w:rPr>
              <w:t>1</w:t>
            </w:r>
            <w:r w:rsidR="00EE0D5C">
              <w:rPr>
                <w:rFonts w:ascii="Calibri" w:hAnsi="Calibri" w:cs="Calibri"/>
                <w:sz w:val="22"/>
                <w:szCs w:val="22"/>
                <w:lang w:val="es-SV"/>
              </w:rPr>
              <w:t>1</w:t>
            </w:r>
            <w:r>
              <w:rPr>
                <w:rFonts w:ascii="Calibri" w:hAnsi="Calibri" w:cs="Calibri"/>
                <w:sz w:val="22"/>
                <w:szCs w:val="22"/>
                <w:lang w:val="es-SV"/>
              </w:rPr>
              <w:t>0 puntos</w:t>
            </w:r>
          </w:p>
          <w:p w14:paraId="443D954C" w14:textId="59BB3F6B" w:rsidR="008F5692" w:rsidRPr="002F3A2F" w:rsidRDefault="002F3A2F" w:rsidP="002F3A2F">
            <w:pPr>
              <w:jc w:val="both"/>
              <w:rPr>
                <w:rFonts w:ascii="Calibri" w:hAnsi="Calibri" w:cs="Calibri"/>
                <w:sz w:val="22"/>
                <w:szCs w:val="22"/>
                <w:lang w:val="es-SV"/>
              </w:rPr>
            </w:pPr>
            <w:r>
              <w:rPr>
                <w:rFonts w:ascii="Calibri" w:hAnsi="Calibri" w:cs="Calibri"/>
                <w:sz w:val="22"/>
                <w:szCs w:val="22"/>
                <w:lang w:val="es-SV"/>
              </w:rPr>
              <w:t xml:space="preserve">De 3 a 5 cartas de referencia: </w:t>
            </w:r>
            <w:r w:rsidR="000A2164">
              <w:rPr>
                <w:rFonts w:ascii="Calibri" w:hAnsi="Calibri" w:cs="Calibri"/>
                <w:sz w:val="22"/>
                <w:szCs w:val="22"/>
                <w:lang w:val="es-SV"/>
              </w:rPr>
              <w:t>2</w:t>
            </w:r>
            <w:r>
              <w:rPr>
                <w:rFonts w:ascii="Calibri" w:hAnsi="Calibri" w:cs="Calibri"/>
                <w:sz w:val="22"/>
                <w:szCs w:val="22"/>
                <w:lang w:val="es-SV"/>
              </w:rPr>
              <w:t xml:space="preserve">00 puntos  </w:t>
            </w:r>
          </w:p>
          <w:p w14:paraId="3B35B22C" w14:textId="19253A63" w:rsidR="002F3A2F" w:rsidRPr="00CD6AF3" w:rsidRDefault="002F3A2F" w:rsidP="002F3A2F">
            <w:pPr>
              <w:pStyle w:val="Prrafodelista"/>
              <w:rPr>
                <w:rFonts w:asciiTheme="minorHAnsi" w:hAnsiTheme="minorHAnsi" w:cstheme="minorHAnsi"/>
                <w:sz w:val="22"/>
                <w:szCs w:val="22"/>
                <w:lang w:val="es-SV"/>
              </w:rPr>
            </w:pPr>
          </w:p>
        </w:tc>
        <w:tc>
          <w:tcPr>
            <w:tcW w:w="2410" w:type="dxa"/>
          </w:tcPr>
          <w:p w14:paraId="16010DAA" w14:textId="066E6DC6" w:rsidR="008F5692" w:rsidRPr="005D11BF" w:rsidRDefault="0022068F" w:rsidP="00B52C03">
            <w:pPr>
              <w:tabs>
                <w:tab w:val="left" w:pos="0"/>
                <w:tab w:val="left" w:pos="720"/>
              </w:tabs>
              <w:suppressAutoHyphens/>
              <w:jc w:val="center"/>
              <w:rPr>
                <w:rFonts w:asciiTheme="minorHAnsi" w:hAnsiTheme="minorHAnsi" w:cstheme="minorHAnsi"/>
                <w:spacing w:val="-3"/>
                <w:sz w:val="22"/>
                <w:szCs w:val="22"/>
                <w:lang w:val="es-ES_tradnl"/>
              </w:rPr>
            </w:pPr>
            <w:r>
              <w:rPr>
                <w:rFonts w:asciiTheme="minorHAnsi" w:hAnsiTheme="minorHAnsi" w:cstheme="minorHAnsi"/>
                <w:spacing w:val="-3"/>
                <w:sz w:val="22"/>
                <w:szCs w:val="22"/>
                <w:lang w:val="es-ES_tradnl"/>
              </w:rPr>
              <w:t>3</w:t>
            </w:r>
            <w:r w:rsidR="008F5692">
              <w:rPr>
                <w:rFonts w:asciiTheme="minorHAnsi" w:hAnsiTheme="minorHAnsi" w:cstheme="minorHAnsi"/>
                <w:spacing w:val="-3"/>
                <w:sz w:val="22"/>
                <w:szCs w:val="22"/>
                <w:lang w:val="es-ES_tradnl"/>
              </w:rPr>
              <w:t>00</w:t>
            </w:r>
          </w:p>
        </w:tc>
      </w:tr>
      <w:tr w:rsidR="00EE0D5C" w:rsidRPr="005D11BF" w14:paraId="16EB2F4A" w14:textId="77777777" w:rsidTr="00051C1E">
        <w:trPr>
          <w:jc w:val="center"/>
        </w:trPr>
        <w:tc>
          <w:tcPr>
            <w:tcW w:w="6516" w:type="dxa"/>
          </w:tcPr>
          <w:p w14:paraId="1BE1D6A9" w14:textId="5C342D7A" w:rsidR="00EE0D5C" w:rsidRPr="00EE0D5C" w:rsidRDefault="00EE0D5C" w:rsidP="00EE0D5C">
            <w:pPr>
              <w:rPr>
                <w:rFonts w:asciiTheme="minorHAnsi" w:hAnsiTheme="minorHAnsi" w:cstheme="minorHAnsi"/>
                <w:sz w:val="22"/>
                <w:szCs w:val="22"/>
                <w:lang w:val="es-SV"/>
              </w:rPr>
            </w:pPr>
            <w:r w:rsidRPr="00EE0D5C">
              <w:rPr>
                <w:rFonts w:asciiTheme="minorHAnsi" w:hAnsiTheme="minorHAnsi" w:cstheme="minorHAnsi"/>
                <w:sz w:val="22"/>
                <w:szCs w:val="22"/>
                <w:lang w:val="es-SV"/>
              </w:rPr>
              <w:t>Propuesta técnica</w:t>
            </w:r>
            <w:r w:rsidR="000A2164">
              <w:rPr>
                <w:rFonts w:asciiTheme="minorHAnsi" w:hAnsiTheme="minorHAnsi" w:cstheme="minorHAnsi"/>
                <w:sz w:val="22"/>
                <w:szCs w:val="22"/>
                <w:lang w:val="es-SV"/>
              </w:rPr>
              <w:t>:</w:t>
            </w:r>
            <w:r w:rsidRPr="00EE0D5C">
              <w:rPr>
                <w:rFonts w:asciiTheme="minorHAnsi" w:hAnsiTheme="minorHAnsi" w:cstheme="minorHAnsi"/>
                <w:sz w:val="22"/>
                <w:szCs w:val="22"/>
                <w:lang w:val="es-SV"/>
              </w:rPr>
              <w:t xml:space="preserve"> cronograma y plan de trabajo</w:t>
            </w:r>
          </w:p>
          <w:p w14:paraId="693C6DA2" w14:textId="7E028008" w:rsidR="00EE0D5C" w:rsidRPr="00EE0D5C" w:rsidRDefault="00EE0D5C" w:rsidP="00EE0D5C">
            <w:pPr>
              <w:rPr>
                <w:rFonts w:asciiTheme="minorHAnsi" w:hAnsiTheme="minorHAnsi" w:cstheme="minorHAnsi"/>
                <w:sz w:val="22"/>
                <w:szCs w:val="22"/>
                <w:lang w:val="es-SV"/>
              </w:rPr>
            </w:pPr>
            <w:r w:rsidRPr="00EE0D5C">
              <w:rPr>
                <w:rFonts w:asciiTheme="minorHAnsi" w:hAnsiTheme="minorHAnsi" w:cstheme="minorHAnsi"/>
                <w:sz w:val="22"/>
                <w:szCs w:val="22"/>
                <w:lang w:val="es-SV"/>
              </w:rPr>
              <w:t xml:space="preserve">La propuesta técnica deberá describir de forma detallada </w:t>
            </w:r>
            <w:r w:rsidR="000A2164">
              <w:rPr>
                <w:rFonts w:asciiTheme="minorHAnsi" w:hAnsiTheme="minorHAnsi" w:cstheme="minorHAnsi"/>
                <w:sz w:val="22"/>
                <w:szCs w:val="22"/>
                <w:lang w:val="es-SV"/>
              </w:rPr>
              <w:t>el cronograma de las actividades y el plan de trabajo</w:t>
            </w:r>
          </w:p>
          <w:p w14:paraId="2C5AAD47" w14:textId="5003505E" w:rsidR="005C5312" w:rsidRPr="000A2164" w:rsidRDefault="00EE0D5C" w:rsidP="000A2164">
            <w:pPr>
              <w:rPr>
                <w:rFonts w:asciiTheme="minorHAnsi" w:hAnsiTheme="minorHAnsi" w:cstheme="minorHAnsi"/>
                <w:sz w:val="22"/>
                <w:szCs w:val="22"/>
                <w:lang w:val="es-SV"/>
              </w:rPr>
            </w:pPr>
            <w:r w:rsidRPr="00EE0D5C">
              <w:rPr>
                <w:rFonts w:asciiTheme="minorHAnsi" w:hAnsiTheme="minorHAnsi" w:cstheme="minorHAnsi"/>
                <w:sz w:val="22"/>
                <w:szCs w:val="22"/>
                <w:lang w:val="es-SV"/>
              </w:rPr>
              <w:t xml:space="preserve"> </w:t>
            </w:r>
          </w:p>
          <w:p w14:paraId="2DB6489F" w14:textId="77777777" w:rsidR="005C5312" w:rsidRPr="005C5312" w:rsidRDefault="005C5312" w:rsidP="005C5312">
            <w:pPr>
              <w:pStyle w:val="xmsonormal"/>
              <w:rPr>
                <w:rFonts w:asciiTheme="minorHAnsi" w:hAnsiTheme="minorHAnsi" w:cstheme="minorHAnsi"/>
                <w:sz w:val="28"/>
                <w:szCs w:val="28"/>
              </w:rPr>
            </w:pPr>
            <w:r w:rsidRPr="005C5312">
              <w:rPr>
                <w:rFonts w:asciiTheme="minorHAnsi" w:hAnsiTheme="minorHAnsi" w:cstheme="minorHAnsi"/>
              </w:rPr>
              <w:t>No cumple con los plazos previstos y no presenta las actividades de forma integrada y coherente = 0 puntos.</w:t>
            </w:r>
          </w:p>
          <w:p w14:paraId="450CCEB5" w14:textId="77777777" w:rsidR="005C5312" w:rsidRPr="005C5312" w:rsidRDefault="005C5312" w:rsidP="005C5312">
            <w:pPr>
              <w:pStyle w:val="xmsonormal"/>
              <w:rPr>
                <w:rFonts w:asciiTheme="minorHAnsi" w:hAnsiTheme="minorHAnsi" w:cstheme="minorHAnsi"/>
                <w:sz w:val="28"/>
                <w:szCs w:val="28"/>
              </w:rPr>
            </w:pPr>
            <w:r w:rsidRPr="005C5312">
              <w:rPr>
                <w:rFonts w:asciiTheme="minorHAnsi" w:hAnsiTheme="minorHAnsi" w:cstheme="minorHAnsi"/>
              </w:rPr>
              <w:t> </w:t>
            </w:r>
          </w:p>
          <w:p w14:paraId="1762D285" w14:textId="60F74788" w:rsidR="005C5312" w:rsidRPr="005C5312" w:rsidRDefault="005C5312" w:rsidP="005C5312">
            <w:pPr>
              <w:pStyle w:val="xmsonormal"/>
              <w:rPr>
                <w:rFonts w:asciiTheme="minorHAnsi" w:hAnsiTheme="minorHAnsi" w:cstheme="minorHAnsi"/>
                <w:sz w:val="28"/>
                <w:szCs w:val="28"/>
              </w:rPr>
            </w:pPr>
            <w:r w:rsidRPr="005C5312">
              <w:rPr>
                <w:rFonts w:asciiTheme="minorHAnsi" w:hAnsiTheme="minorHAnsi" w:cstheme="minorHAnsi"/>
              </w:rPr>
              <w:t xml:space="preserve">Cumple con los plazos previstos, y presenta las actividades en secuencia aceptable = </w:t>
            </w:r>
            <w:r w:rsidR="000A2164">
              <w:rPr>
                <w:rFonts w:asciiTheme="minorHAnsi" w:hAnsiTheme="minorHAnsi" w:cstheme="minorHAnsi"/>
              </w:rPr>
              <w:t>110</w:t>
            </w:r>
            <w:r w:rsidRPr="005C5312">
              <w:rPr>
                <w:rFonts w:asciiTheme="minorHAnsi" w:hAnsiTheme="minorHAnsi" w:cstheme="minorHAnsi"/>
              </w:rPr>
              <w:t xml:space="preserve"> puntos.</w:t>
            </w:r>
          </w:p>
          <w:p w14:paraId="4532E6D9" w14:textId="77777777" w:rsidR="005C5312" w:rsidRPr="005C5312" w:rsidRDefault="005C5312" w:rsidP="005C5312">
            <w:pPr>
              <w:pStyle w:val="xmsonormal"/>
              <w:rPr>
                <w:rFonts w:asciiTheme="minorHAnsi" w:hAnsiTheme="minorHAnsi" w:cstheme="minorHAnsi"/>
                <w:sz w:val="28"/>
                <w:szCs w:val="28"/>
              </w:rPr>
            </w:pPr>
            <w:r w:rsidRPr="005C5312">
              <w:rPr>
                <w:rFonts w:asciiTheme="minorHAnsi" w:hAnsiTheme="minorHAnsi" w:cstheme="minorHAnsi"/>
              </w:rPr>
              <w:t> </w:t>
            </w:r>
          </w:p>
          <w:p w14:paraId="40BF9A9E" w14:textId="73B9D956" w:rsidR="005C5312" w:rsidRDefault="005C5312" w:rsidP="005C5312">
            <w:pPr>
              <w:rPr>
                <w:rFonts w:asciiTheme="minorHAnsi" w:hAnsiTheme="minorHAnsi" w:cstheme="minorHAnsi"/>
                <w:sz w:val="22"/>
                <w:szCs w:val="22"/>
                <w:lang w:val="es-SV"/>
              </w:rPr>
            </w:pPr>
            <w:r w:rsidRPr="005C5312">
              <w:rPr>
                <w:rFonts w:asciiTheme="minorHAnsi" w:hAnsiTheme="minorHAnsi" w:cstheme="minorHAnsi"/>
                <w:sz w:val="22"/>
                <w:szCs w:val="22"/>
              </w:rPr>
              <w:t xml:space="preserve">Cumple con los plazos previstos y presenta las actividades de forma integrada y coherente = </w:t>
            </w:r>
            <w:r w:rsidR="000A2164">
              <w:rPr>
                <w:rFonts w:asciiTheme="minorHAnsi" w:hAnsiTheme="minorHAnsi" w:cstheme="minorHAnsi"/>
                <w:sz w:val="22"/>
                <w:szCs w:val="22"/>
              </w:rPr>
              <w:t xml:space="preserve">300 </w:t>
            </w:r>
            <w:r w:rsidRPr="005C5312">
              <w:rPr>
                <w:rFonts w:asciiTheme="minorHAnsi" w:hAnsiTheme="minorHAnsi" w:cstheme="minorHAnsi"/>
                <w:sz w:val="22"/>
                <w:szCs w:val="22"/>
              </w:rPr>
              <w:t>puntos.</w:t>
            </w:r>
          </w:p>
        </w:tc>
        <w:tc>
          <w:tcPr>
            <w:tcW w:w="2410" w:type="dxa"/>
          </w:tcPr>
          <w:p w14:paraId="119B8933" w14:textId="29D32FC9" w:rsidR="00EE0D5C" w:rsidRDefault="00EE0D5C" w:rsidP="00B52C03">
            <w:pPr>
              <w:tabs>
                <w:tab w:val="left" w:pos="0"/>
                <w:tab w:val="left" w:pos="720"/>
              </w:tabs>
              <w:suppressAutoHyphens/>
              <w:jc w:val="center"/>
              <w:rPr>
                <w:rFonts w:asciiTheme="minorHAnsi" w:hAnsiTheme="minorHAnsi" w:cstheme="minorHAnsi"/>
                <w:spacing w:val="-3"/>
                <w:sz w:val="22"/>
                <w:szCs w:val="22"/>
                <w:lang w:val="es-ES_tradnl"/>
              </w:rPr>
            </w:pPr>
            <w:r>
              <w:rPr>
                <w:rFonts w:asciiTheme="minorHAnsi" w:hAnsiTheme="minorHAnsi" w:cstheme="minorHAnsi"/>
                <w:spacing w:val="-3"/>
                <w:sz w:val="22"/>
                <w:szCs w:val="22"/>
                <w:lang w:val="es-ES_tradnl"/>
              </w:rPr>
              <w:t>300</w:t>
            </w:r>
          </w:p>
        </w:tc>
      </w:tr>
      <w:tr w:rsidR="008F5692" w:rsidRPr="005D11BF" w14:paraId="508EEA38" w14:textId="77777777" w:rsidTr="00051C1E">
        <w:trPr>
          <w:jc w:val="center"/>
        </w:trPr>
        <w:tc>
          <w:tcPr>
            <w:tcW w:w="6516" w:type="dxa"/>
          </w:tcPr>
          <w:p w14:paraId="65AEFF34" w14:textId="77777777" w:rsidR="008F5692" w:rsidRPr="005D11BF" w:rsidRDefault="008F5692" w:rsidP="00B52C03">
            <w:pPr>
              <w:tabs>
                <w:tab w:val="left" w:pos="0"/>
                <w:tab w:val="left" w:pos="720"/>
              </w:tabs>
              <w:suppressAutoHyphens/>
              <w:rPr>
                <w:rFonts w:asciiTheme="minorHAnsi" w:hAnsiTheme="minorHAnsi" w:cstheme="minorHAnsi"/>
                <w:b/>
                <w:spacing w:val="-3"/>
                <w:sz w:val="22"/>
                <w:szCs w:val="22"/>
                <w:lang w:val="es-ES_tradnl"/>
              </w:rPr>
            </w:pPr>
            <w:r w:rsidRPr="005D11BF">
              <w:rPr>
                <w:rFonts w:asciiTheme="minorHAnsi" w:hAnsiTheme="minorHAnsi" w:cstheme="minorHAnsi"/>
                <w:b/>
                <w:spacing w:val="-3"/>
                <w:sz w:val="22"/>
                <w:szCs w:val="22"/>
                <w:lang w:val="es-ES_tradnl"/>
              </w:rPr>
              <w:t>TOTAL</w:t>
            </w:r>
          </w:p>
        </w:tc>
        <w:tc>
          <w:tcPr>
            <w:tcW w:w="2410" w:type="dxa"/>
          </w:tcPr>
          <w:p w14:paraId="05816867" w14:textId="77777777" w:rsidR="008F5692" w:rsidRPr="005D11BF" w:rsidRDefault="008F5692" w:rsidP="00B52C03">
            <w:pPr>
              <w:tabs>
                <w:tab w:val="left" w:pos="0"/>
                <w:tab w:val="left" w:pos="720"/>
              </w:tabs>
              <w:suppressAutoHyphens/>
              <w:jc w:val="center"/>
              <w:rPr>
                <w:rFonts w:asciiTheme="minorHAnsi" w:hAnsiTheme="minorHAnsi" w:cstheme="minorHAnsi"/>
                <w:b/>
                <w:spacing w:val="-3"/>
                <w:sz w:val="22"/>
                <w:szCs w:val="22"/>
                <w:lang w:val="es-ES_tradnl"/>
              </w:rPr>
            </w:pPr>
            <w:r w:rsidRPr="005D11BF">
              <w:rPr>
                <w:rFonts w:asciiTheme="minorHAnsi" w:hAnsiTheme="minorHAnsi" w:cstheme="minorHAnsi"/>
                <w:b/>
                <w:spacing w:val="-3"/>
                <w:sz w:val="22"/>
                <w:szCs w:val="22"/>
                <w:lang w:val="es-ES_tradnl"/>
              </w:rPr>
              <w:t>1</w:t>
            </w:r>
            <w:r>
              <w:rPr>
                <w:rFonts w:asciiTheme="minorHAnsi" w:hAnsiTheme="minorHAnsi" w:cstheme="minorHAnsi"/>
                <w:b/>
                <w:spacing w:val="-3"/>
                <w:sz w:val="22"/>
                <w:szCs w:val="22"/>
                <w:lang w:val="es-ES_tradnl"/>
              </w:rPr>
              <w:t>000</w:t>
            </w:r>
          </w:p>
        </w:tc>
      </w:tr>
    </w:tbl>
    <w:p w14:paraId="15BC4608" w14:textId="77777777" w:rsidR="008F5692" w:rsidRPr="00F73827" w:rsidRDefault="008F5692" w:rsidP="008F5692">
      <w:pPr>
        <w:pStyle w:val="Prrafodelista"/>
        <w:spacing w:before="100" w:beforeAutospacing="1" w:after="100" w:afterAutospacing="1"/>
        <w:ind w:left="1080"/>
        <w:jc w:val="both"/>
        <w:rPr>
          <w:rFonts w:asciiTheme="minorHAnsi" w:hAnsiTheme="minorHAnsi" w:cs="Arial"/>
          <w:sz w:val="22"/>
          <w:szCs w:val="22"/>
          <w:lang w:val="es-MX"/>
        </w:rPr>
      </w:pPr>
    </w:p>
    <w:p w14:paraId="72D752A8" w14:textId="77777777" w:rsidR="008F5692" w:rsidRPr="00F73827" w:rsidRDefault="008F5692" w:rsidP="00E02CC7">
      <w:pPr>
        <w:pStyle w:val="Prrafodelista"/>
        <w:numPr>
          <w:ilvl w:val="0"/>
          <w:numId w:val="29"/>
        </w:numPr>
        <w:spacing w:before="100" w:beforeAutospacing="1" w:after="100" w:afterAutospacing="1"/>
        <w:jc w:val="both"/>
        <w:rPr>
          <w:rFonts w:asciiTheme="minorHAnsi" w:hAnsiTheme="minorHAnsi" w:cs="Arial"/>
          <w:sz w:val="22"/>
          <w:szCs w:val="22"/>
          <w:lang w:val="es-MX"/>
        </w:rPr>
      </w:pPr>
      <w:r w:rsidRPr="00F73827">
        <w:rPr>
          <w:rFonts w:ascii="Calibri" w:hAnsi="Calibri" w:cs="Calibri"/>
          <w:b/>
          <w:sz w:val="22"/>
          <w:szCs w:val="22"/>
          <w:lang w:val="es-SV"/>
        </w:rPr>
        <w:t>DURACIÓN DE LA CONTRATACIÓN Y FORMA DE PAGO:</w:t>
      </w:r>
    </w:p>
    <w:p w14:paraId="498AE83F" w14:textId="27187E5D" w:rsidR="008F5692" w:rsidRDefault="008F5692" w:rsidP="008F5692">
      <w:pPr>
        <w:ind w:left="360"/>
        <w:jc w:val="both"/>
        <w:rPr>
          <w:rFonts w:ascii="Calibri" w:hAnsi="Calibri" w:cs="Calibri"/>
          <w:sz w:val="22"/>
          <w:szCs w:val="22"/>
          <w:lang w:val="es-SV"/>
        </w:rPr>
      </w:pPr>
      <w:r w:rsidRPr="00517A24">
        <w:rPr>
          <w:rFonts w:ascii="Calibri" w:hAnsi="Calibri" w:cs="Calibri"/>
          <w:sz w:val="22"/>
          <w:szCs w:val="22"/>
          <w:lang w:val="es-SV"/>
        </w:rPr>
        <w:t xml:space="preserve">El tiempo estimado del contrato/a será de </w:t>
      </w:r>
      <w:r w:rsidR="0022068F">
        <w:rPr>
          <w:rFonts w:ascii="Calibri" w:hAnsi="Calibri" w:cs="Calibri"/>
          <w:sz w:val="22"/>
          <w:szCs w:val="22"/>
          <w:lang w:val="es-SV"/>
        </w:rPr>
        <w:t>4</w:t>
      </w:r>
      <w:r w:rsidRPr="00517A24">
        <w:rPr>
          <w:rFonts w:ascii="Calibri" w:hAnsi="Calibri" w:cs="Calibri"/>
          <w:sz w:val="22"/>
          <w:szCs w:val="22"/>
          <w:lang w:val="es-SV"/>
        </w:rPr>
        <w:t xml:space="preserve"> </w:t>
      </w:r>
      <w:r w:rsidR="00B339A4">
        <w:rPr>
          <w:rFonts w:ascii="Calibri" w:hAnsi="Calibri" w:cs="Calibri"/>
          <w:sz w:val="22"/>
          <w:szCs w:val="22"/>
          <w:lang w:val="es-SV"/>
        </w:rPr>
        <w:t>semanas</w:t>
      </w:r>
      <w:r>
        <w:rPr>
          <w:rFonts w:ascii="Calibri" w:hAnsi="Calibri" w:cs="Calibri"/>
          <w:sz w:val="22"/>
          <w:szCs w:val="22"/>
          <w:lang w:val="es-SV"/>
        </w:rPr>
        <w:t xml:space="preserve">, siendo este el periodo máximo </w:t>
      </w:r>
      <w:r w:rsidRPr="00EA3E4E">
        <w:rPr>
          <w:rFonts w:ascii="Calibri" w:hAnsi="Calibri" w:cs="Calibri"/>
          <w:sz w:val="22"/>
          <w:szCs w:val="22"/>
          <w:lang w:val="es-SV"/>
        </w:rPr>
        <w:t>permitido para completar l</w:t>
      </w:r>
      <w:r>
        <w:rPr>
          <w:rFonts w:ascii="Calibri" w:hAnsi="Calibri" w:cs="Calibri"/>
          <w:sz w:val="22"/>
          <w:szCs w:val="22"/>
          <w:lang w:val="es-SV"/>
        </w:rPr>
        <w:t>os productos de la consultoría</w:t>
      </w:r>
      <w:r w:rsidRPr="00EA3E4E">
        <w:rPr>
          <w:rFonts w:ascii="Calibri" w:hAnsi="Calibri" w:cs="Calibri"/>
          <w:sz w:val="22"/>
          <w:szCs w:val="22"/>
          <w:lang w:val="es-SV"/>
        </w:rPr>
        <w:t>.</w:t>
      </w:r>
      <w:r>
        <w:rPr>
          <w:rFonts w:ascii="Calibri" w:hAnsi="Calibri" w:cs="Calibri"/>
          <w:sz w:val="22"/>
          <w:szCs w:val="22"/>
          <w:lang w:val="es-SV"/>
        </w:rPr>
        <w:t xml:space="preserve"> El termino iniciará a partir de la fecha de firma del contrato</w:t>
      </w:r>
      <w:r w:rsidRPr="00517A24">
        <w:rPr>
          <w:rFonts w:ascii="Calibri" w:hAnsi="Calibri" w:cs="Calibri"/>
          <w:sz w:val="22"/>
          <w:szCs w:val="22"/>
          <w:lang w:val="es-SV"/>
        </w:rPr>
        <w:t xml:space="preserve">. </w:t>
      </w:r>
    </w:p>
    <w:p w14:paraId="70FCA468" w14:textId="77777777" w:rsidR="008F5692" w:rsidRPr="00517A24" w:rsidRDefault="008F5692" w:rsidP="008F5692">
      <w:pPr>
        <w:ind w:left="360"/>
        <w:jc w:val="both"/>
        <w:rPr>
          <w:rFonts w:ascii="Calibri" w:hAnsi="Calibri" w:cs="Calibri"/>
          <w:sz w:val="22"/>
          <w:szCs w:val="22"/>
          <w:lang w:val="es-S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1234"/>
        <w:gridCol w:w="5573"/>
        <w:gridCol w:w="1283"/>
      </w:tblGrid>
      <w:tr w:rsidR="008F5692" w:rsidRPr="009B61D3" w14:paraId="2C3AB187" w14:textId="77777777" w:rsidTr="00B52C03">
        <w:trPr>
          <w:jc w:val="center"/>
        </w:trPr>
        <w:tc>
          <w:tcPr>
            <w:tcW w:w="738" w:type="dxa"/>
            <w:shd w:val="clear" w:color="auto" w:fill="B8CCE4" w:themeFill="accent1" w:themeFillTint="66"/>
          </w:tcPr>
          <w:p w14:paraId="273C1CB9" w14:textId="77777777" w:rsidR="008F5692" w:rsidRPr="00517A24" w:rsidRDefault="008F5692" w:rsidP="00B52C03">
            <w:pPr>
              <w:jc w:val="center"/>
              <w:rPr>
                <w:rFonts w:ascii="Calibri" w:hAnsi="Calibri" w:cs="Calibri"/>
                <w:b/>
                <w:spacing w:val="-3"/>
                <w:sz w:val="22"/>
                <w:szCs w:val="22"/>
                <w:lang w:val="es-ES_tradnl"/>
              </w:rPr>
            </w:pPr>
            <w:r w:rsidRPr="00517A24">
              <w:rPr>
                <w:rFonts w:ascii="Calibri" w:hAnsi="Calibri" w:cs="Calibri"/>
                <w:b/>
                <w:spacing w:val="-3"/>
                <w:sz w:val="22"/>
                <w:szCs w:val="22"/>
                <w:lang w:val="es-ES_tradnl"/>
              </w:rPr>
              <w:t>Pagos</w:t>
            </w:r>
          </w:p>
        </w:tc>
        <w:tc>
          <w:tcPr>
            <w:tcW w:w="1234" w:type="dxa"/>
            <w:shd w:val="clear" w:color="auto" w:fill="B8CCE4" w:themeFill="accent1" w:themeFillTint="66"/>
          </w:tcPr>
          <w:p w14:paraId="4826B142" w14:textId="77777777" w:rsidR="008F5692" w:rsidRPr="00517A24" w:rsidRDefault="008F5692" w:rsidP="00B52C03">
            <w:pPr>
              <w:jc w:val="center"/>
              <w:rPr>
                <w:rFonts w:ascii="Calibri" w:hAnsi="Calibri" w:cs="Calibri"/>
                <w:b/>
                <w:spacing w:val="-3"/>
                <w:sz w:val="22"/>
                <w:szCs w:val="22"/>
                <w:lang w:val="es-ES_tradnl"/>
              </w:rPr>
            </w:pPr>
            <w:r w:rsidRPr="00517A24">
              <w:rPr>
                <w:rFonts w:ascii="Calibri" w:hAnsi="Calibri" w:cs="Calibri"/>
                <w:b/>
                <w:spacing w:val="-3"/>
                <w:sz w:val="22"/>
                <w:szCs w:val="22"/>
                <w:lang w:val="es-ES_tradnl"/>
              </w:rPr>
              <w:t>% del costo total</w:t>
            </w:r>
          </w:p>
        </w:tc>
        <w:tc>
          <w:tcPr>
            <w:tcW w:w="5573" w:type="dxa"/>
            <w:shd w:val="clear" w:color="auto" w:fill="B8CCE4" w:themeFill="accent1" w:themeFillTint="66"/>
          </w:tcPr>
          <w:p w14:paraId="0F6B18D5" w14:textId="77777777" w:rsidR="008F5692" w:rsidRPr="00517A24" w:rsidRDefault="008F5692" w:rsidP="00B52C03">
            <w:pPr>
              <w:jc w:val="center"/>
              <w:rPr>
                <w:rFonts w:ascii="Calibri" w:hAnsi="Calibri" w:cs="Calibri"/>
                <w:b/>
                <w:spacing w:val="-3"/>
                <w:sz w:val="22"/>
                <w:szCs w:val="22"/>
                <w:lang w:val="es-ES_tradnl"/>
              </w:rPr>
            </w:pPr>
            <w:proofErr w:type="gramStart"/>
            <w:r w:rsidRPr="00517A24">
              <w:rPr>
                <w:rFonts w:ascii="Calibri" w:hAnsi="Calibri" w:cs="Calibri"/>
                <w:b/>
                <w:spacing w:val="-3"/>
                <w:sz w:val="22"/>
                <w:szCs w:val="22"/>
                <w:lang w:val="es-ES_tradnl"/>
              </w:rPr>
              <w:t>Productos a entregar</w:t>
            </w:r>
            <w:proofErr w:type="gramEnd"/>
            <w:r w:rsidRPr="00517A24">
              <w:rPr>
                <w:rFonts w:ascii="Calibri" w:hAnsi="Calibri" w:cs="Calibri"/>
                <w:b/>
                <w:spacing w:val="-3"/>
                <w:sz w:val="22"/>
                <w:szCs w:val="22"/>
                <w:lang w:val="es-ES_tradnl"/>
              </w:rPr>
              <w:t>, debidamente aprobados</w:t>
            </w:r>
          </w:p>
        </w:tc>
        <w:tc>
          <w:tcPr>
            <w:tcW w:w="1283" w:type="dxa"/>
            <w:shd w:val="clear" w:color="auto" w:fill="B8CCE4" w:themeFill="accent1" w:themeFillTint="66"/>
          </w:tcPr>
          <w:p w14:paraId="1AA44D6B" w14:textId="77777777" w:rsidR="008F5692" w:rsidRPr="00517A24" w:rsidRDefault="008F5692" w:rsidP="00B52C03">
            <w:pPr>
              <w:jc w:val="center"/>
              <w:rPr>
                <w:rFonts w:ascii="Calibri" w:hAnsi="Calibri" w:cs="Calibri"/>
                <w:b/>
                <w:spacing w:val="-3"/>
                <w:sz w:val="22"/>
                <w:szCs w:val="22"/>
                <w:lang w:val="es-ES_tradnl"/>
              </w:rPr>
            </w:pPr>
            <w:r>
              <w:rPr>
                <w:rFonts w:ascii="Calibri" w:hAnsi="Calibri" w:cs="Calibri"/>
                <w:b/>
                <w:spacing w:val="-3"/>
                <w:sz w:val="22"/>
                <w:szCs w:val="22"/>
                <w:lang w:val="es-ES_tradnl"/>
              </w:rPr>
              <w:t>Límite máximo de tiempo de entrega</w:t>
            </w:r>
          </w:p>
        </w:tc>
      </w:tr>
      <w:tr w:rsidR="008F5692" w:rsidRPr="009B61D3" w14:paraId="5C04C00A" w14:textId="77777777" w:rsidTr="00B52C03">
        <w:trPr>
          <w:jc w:val="center"/>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62B94F99" w14:textId="77777777" w:rsidR="008F5692" w:rsidRPr="007B69DE" w:rsidRDefault="008F5692" w:rsidP="00B52C03">
            <w:pPr>
              <w:jc w:val="center"/>
              <w:rPr>
                <w:rFonts w:ascii="Calibri" w:hAnsi="Calibri" w:cs="Calibri"/>
                <w:spacing w:val="-3"/>
                <w:sz w:val="22"/>
                <w:szCs w:val="22"/>
                <w:lang w:val="es-ES_tradnl"/>
              </w:rPr>
            </w:pPr>
            <w:r w:rsidRPr="007B69DE">
              <w:rPr>
                <w:rFonts w:ascii="Calibri" w:hAnsi="Calibri" w:cs="Calibri"/>
                <w:spacing w:val="-3"/>
                <w:sz w:val="22"/>
                <w:szCs w:val="22"/>
                <w:lang w:val="es-ES_tradnl"/>
              </w:rPr>
              <w:lastRenderedPageBreak/>
              <w:t>1er pago</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14:paraId="7A2F8C53" w14:textId="775BCF24" w:rsidR="008F5692" w:rsidRPr="007B69DE" w:rsidRDefault="00B339A4" w:rsidP="00B52C03">
            <w:pPr>
              <w:jc w:val="center"/>
              <w:rPr>
                <w:rFonts w:ascii="Calibri" w:hAnsi="Calibri" w:cs="Calibri"/>
                <w:spacing w:val="-3"/>
                <w:sz w:val="22"/>
                <w:szCs w:val="22"/>
                <w:lang w:val="es-ES_tradnl"/>
              </w:rPr>
            </w:pPr>
            <w:r>
              <w:rPr>
                <w:rFonts w:ascii="Calibri" w:hAnsi="Calibri" w:cs="Calibri"/>
                <w:spacing w:val="-3"/>
                <w:sz w:val="22"/>
                <w:szCs w:val="22"/>
                <w:lang w:val="es-ES_tradnl"/>
              </w:rPr>
              <w:t>40%</w:t>
            </w:r>
          </w:p>
        </w:tc>
        <w:tc>
          <w:tcPr>
            <w:tcW w:w="5573" w:type="dxa"/>
            <w:tcBorders>
              <w:top w:val="single" w:sz="4" w:space="0" w:color="auto"/>
              <w:left w:val="single" w:sz="4" w:space="0" w:color="auto"/>
              <w:bottom w:val="single" w:sz="4" w:space="0" w:color="auto"/>
              <w:right w:val="single" w:sz="4" w:space="0" w:color="auto"/>
            </w:tcBorders>
            <w:shd w:val="clear" w:color="auto" w:fill="auto"/>
            <w:vAlign w:val="center"/>
          </w:tcPr>
          <w:p w14:paraId="0D275400" w14:textId="323C80D9" w:rsidR="008F5692" w:rsidRPr="00F73827" w:rsidRDefault="00B339A4" w:rsidP="00B339A4">
            <w:pPr>
              <w:widowControl/>
              <w:overflowPunct/>
              <w:autoSpaceDE/>
              <w:autoSpaceDN/>
              <w:adjustRightInd/>
              <w:jc w:val="both"/>
              <w:rPr>
                <w:rFonts w:asciiTheme="minorHAnsi" w:hAnsiTheme="minorHAnsi" w:cs="Arial"/>
                <w:bCs/>
                <w:sz w:val="22"/>
                <w:szCs w:val="22"/>
                <w:lang w:val="es-ES_tradnl"/>
              </w:rPr>
            </w:pPr>
            <w:r w:rsidRPr="00B339A4">
              <w:rPr>
                <w:rFonts w:asciiTheme="minorHAnsi" w:hAnsiTheme="minorHAnsi" w:cs="Arial"/>
                <w:bCs/>
                <w:sz w:val="22"/>
                <w:szCs w:val="22"/>
                <w:lang w:val="es-ES_tradnl"/>
              </w:rPr>
              <w:t xml:space="preserve">Plan de trabajo y cronograma para la producción y el montaje de acuerdo con los lineamientos definidos por el guion museográfico y </w:t>
            </w:r>
            <w:r>
              <w:rPr>
                <w:rFonts w:asciiTheme="minorHAnsi" w:hAnsiTheme="minorHAnsi" w:cs="Arial"/>
                <w:bCs/>
                <w:sz w:val="22"/>
                <w:szCs w:val="22"/>
                <w:lang w:val="es-ES_tradnl"/>
              </w:rPr>
              <w:t xml:space="preserve">la lista </w:t>
            </w:r>
            <w:r w:rsidRPr="00B339A4">
              <w:rPr>
                <w:rFonts w:asciiTheme="minorHAnsi" w:hAnsiTheme="minorHAnsi" w:cs="Arial"/>
                <w:bCs/>
                <w:sz w:val="22"/>
                <w:szCs w:val="22"/>
                <w:lang w:val="es-ES_tradnl"/>
              </w:rPr>
              <w:t>de</w:t>
            </w:r>
            <w:r>
              <w:rPr>
                <w:rFonts w:asciiTheme="minorHAnsi" w:hAnsiTheme="minorHAnsi" w:cs="Arial"/>
                <w:bCs/>
                <w:sz w:val="22"/>
                <w:szCs w:val="22"/>
                <w:lang w:val="es-ES_tradnl"/>
              </w:rPr>
              <w:t xml:space="preserve"> producción de</w:t>
            </w:r>
            <w:r w:rsidRPr="00B339A4">
              <w:rPr>
                <w:rFonts w:asciiTheme="minorHAnsi" w:hAnsiTheme="minorHAnsi" w:cs="Arial"/>
                <w:bCs/>
                <w:sz w:val="22"/>
                <w:szCs w:val="22"/>
                <w:lang w:val="es-ES_tradnl"/>
              </w:rPr>
              <w:t xml:space="preserve"> la exposición </w:t>
            </w:r>
          </w:p>
        </w:tc>
        <w:tc>
          <w:tcPr>
            <w:tcW w:w="1283" w:type="dxa"/>
            <w:tcBorders>
              <w:top w:val="single" w:sz="4" w:space="0" w:color="auto"/>
              <w:left w:val="single" w:sz="4" w:space="0" w:color="auto"/>
              <w:bottom w:val="single" w:sz="4" w:space="0" w:color="auto"/>
              <w:right w:val="single" w:sz="4" w:space="0" w:color="auto"/>
            </w:tcBorders>
            <w:vAlign w:val="center"/>
          </w:tcPr>
          <w:p w14:paraId="38CE439D" w14:textId="02C79E7C" w:rsidR="008F5692" w:rsidRPr="00B24028" w:rsidRDefault="00B339A4" w:rsidP="00B52C03">
            <w:pPr>
              <w:ind w:left="32"/>
              <w:rPr>
                <w:rFonts w:ascii="Calibri" w:hAnsi="Calibri" w:cs="Calibri"/>
                <w:spacing w:val="-3"/>
                <w:sz w:val="22"/>
                <w:szCs w:val="22"/>
                <w:lang w:val="es-ES_tradnl"/>
              </w:rPr>
            </w:pPr>
            <w:r>
              <w:rPr>
                <w:rFonts w:ascii="Calibri" w:hAnsi="Calibri" w:cs="Calibri"/>
                <w:spacing w:val="-3"/>
                <w:sz w:val="22"/>
                <w:szCs w:val="22"/>
                <w:lang w:val="es-ES_tradnl"/>
              </w:rPr>
              <w:t>5</w:t>
            </w:r>
            <w:r w:rsidR="008F5692">
              <w:rPr>
                <w:rFonts w:ascii="Calibri" w:hAnsi="Calibri" w:cs="Calibri"/>
                <w:spacing w:val="-3"/>
                <w:sz w:val="22"/>
                <w:szCs w:val="22"/>
                <w:lang w:val="es-ES_tradnl"/>
              </w:rPr>
              <w:t xml:space="preserve"> días calendario después de la firma del contrato</w:t>
            </w:r>
          </w:p>
        </w:tc>
      </w:tr>
      <w:tr w:rsidR="008F5692" w:rsidRPr="009B61D3" w14:paraId="5CD20CBD" w14:textId="77777777" w:rsidTr="00B52C03">
        <w:trPr>
          <w:jc w:val="center"/>
        </w:trPr>
        <w:tc>
          <w:tcPr>
            <w:tcW w:w="738" w:type="dxa"/>
            <w:vAlign w:val="center"/>
          </w:tcPr>
          <w:p w14:paraId="3D482FF3" w14:textId="77777777" w:rsidR="008F5692" w:rsidRPr="00517A24" w:rsidRDefault="008F5692" w:rsidP="00B52C03">
            <w:pPr>
              <w:jc w:val="center"/>
              <w:rPr>
                <w:rFonts w:ascii="Calibri" w:hAnsi="Calibri" w:cs="Calibri"/>
                <w:spacing w:val="-3"/>
                <w:sz w:val="22"/>
                <w:szCs w:val="22"/>
                <w:lang w:val="es-ES_tradnl"/>
              </w:rPr>
            </w:pPr>
            <w:r>
              <w:rPr>
                <w:rFonts w:ascii="Calibri" w:hAnsi="Calibri" w:cs="Calibri"/>
                <w:spacing w:val="-3"/>
                <w:sz w:val="22"/>
                <w:szCs w:val="22"/>
                <w:lang w:val="es-ES_tradnl"/>
              </w:rPr>
              <w:t xml:space="preserve">2do </w:t>
            </w:r>
            <w:r w:rsidRPr="00517A24">
              <w:rPr>
                <w:rFonts w:ascii="Calibri" w:hAnsi="Calibri" w:cs="Calibri"/>
                <w:spacing w:val="-3"/>
                <w:sz w:val="22"/>
                <w:szCs w:val="22"/>
                <w:lang w:val="es-ES_tradnl"/>
              </w:rPr>
              <w:t>pago</w:t>
            </w:r>
          </w:p>
        </w:tc>
        <w:tc>
          <w:tcPr>
            <w:tcW w:w="1234" w:type="dxa"/>
            <w:vAlign w:val="center"/>
          </w:tcPr>
          <w:p w14:paraId="156461D6" w14:textId="2C2C52C9" w:rsidR="008F5692" w:rsidRPr="00517A24" w:rsidRDefault="00B339A4" w:rsidP="00B52C03">
            <w:pPr>
              <w:jc w:val="center"/>
              <w:rPr>
                <w:rFonts w:ascii="Calibri" w:hAnsi="Calibri" w:cs="Calibri"/>
                <w:spacing w:val="-3"/>
                <w:sz w:val="22"/>
                <w:szCs w:val="22"/>
                <w:lang w:val="es-ES_tradnl"/>
              </w:rPr>
            </w:pPr>
            <w:r>
              <w:rPr>
                <w:rFonts w:ascii="Calibri" w:hAnsi="Calibri" w:cs="Calibri"/>
                <w:spacing w:val="-3"/>
                <w:sz w:val="22"/>
                <w:szCs w:val="22"/>
                <w:lang w:val="es-ES_tradnl"/>
              </w:rPr>
              <w:t>30%</w:t>
            </w:r>
          </w:p>
        </w:tc>
        <w:tc>
          <w:tcPr>
            <w:tcW w:w="5573" w:type="dxa"/>
            <w:vAlign w:val="center"/>
          </w:tcPr>
          <w:p w14:paraId="0D2FE20F" w14:textId="77777777" w:rsidR="00B339A4" w:rsidRDefault="00B339A4" w:rsidP="00B339A4">
            <w:pPr>
              <w:pStyle w:val="Prrafodelista"/>
              <w:widowControl/>
              <w:numPr>
                <w:ilvl w:val="0"/>
                <w:numId w:val="25"/>
              </w:numPr>
              <w:overflowPunct/>
              <w:autoSpaceDE/>
              <w:autoSpaceDN/>
              <w:adjustRightInd/>
              <w:jc w:val="both"/>
              <w:rPr>
                <w:rFonts w:asciiTheme="minorHAnsi" w:hAnsiTheme="minorHAnsi" w:cs="Arial"/>
                <w:bCs/>
                <w:sz w:val="22"/>
                <w:szCs w:val="22"/>
                <w:lang w:val="es-ES_tradnl"/>
              </w:rPr>
            </w:pPr>
            <w:r w:rsidRPr="00B339A4">
              <w:rPr>
                <w:rFonts w:asciiTheme="minorHAnsi" w:hAnsiTheme="minorHAnsi" w:cs="Arial"/>
                <w:bCs/>
                <w:sz w:val="22"/>
                <w:szCs w:val="22"/>
                <w:lang w:val="es-ES_tradnl"/>
              </w:rPr>
              <w:t>Inventario fotográfico de las piezas, estructuras, impresiones e instalaciones elaboradas de acuerdo con el guion museográfico y la lista de producción de la exposición.</w:t>
            </w:r>
          </w:p>
          <w:p w14:paraId="20BE0367" w14:textId="68D5450F" w:rsidR="008F5692" w:rsidRPr="00B339A4" w:rsidRDefault="00B339A4" w:rsidP="00B339A4">
            <w:pPr>
              <w:pStyle w:val="Prrafodelista"/>
              <w:widowControl/>
              <w:numPr>
                <w:ilvl w:val="0"/>
                <w:numId w:val="25"/>
              </w:numPr>
              <w:overflowPunct/>
              <w:autoSpaceDE/>
              <w:autoSpaceDN/>
              <w:adjustRightInd/>
              <w:jc w:val="both"/>
              <w:rPr>
                <w:rFonts w:asciiTheme="minorHAnsi" w:hAnsiTheme="minorHAnsi" w:cs="Arial"/>
                <w:bCs/>
                <w:sz w:val="22"/>
                <w:szCs w:val="22"/>
                <w:lang w:val="es-ES_tradnl"/>
              </w:rPr>
            </w:pPr>
            <w:r w:rsidRPr="00B339A4">
              <w:rPr>
                <w:rFonts w:asciiTheme="minorHAnsi" w:hAnsiTheme="minorHAnsi" w:cs="Arial"/>
                <w:bCs/>
                <w:sz w:val="22"/>
                <w:szCs w:val="22"/>
                <w:lang w:val="es-ES_tradnl"/>
              </w:rPr>
              <w:t>Manual de montaje, instalación, mantenimiento (tratamiento de paneles, manejo de material expositivo, embalaje, traslados, lugar y forma de recepción, desembalaje, almacenamiento,</w:t>
            </w:r>
            <w:r w:rsidR="00051C1E">
              <w:rPr>
                <w:rFonts w:asciiTheme="minorHAnsi" w:hAnsiTheme="minorHAnsi" w:cs="Arial"/>
                <w:bCs/>
                <w:sz w:val="22"/>
                <w:szCs w:val="22"/>
                <w:lang w:val="es-ES_tradnl"/>
              </w:rPr>
              <w:t xml:space="preserve"> </w:t>
            </w:r>
            <w:r w:rsidRPr="00B339A4">
              <w:rPr>
                <w:rFonts w:asciiTheme="minorHAnsi" w:hAnsiTheme="minorHAnsi" w:cs="Arial"/>
                <w:bCs/>
                <w:sz w:val="22"/>
                <w:szCs w:val="22"/>
                <w:lang w:val="es-ES_tradnl"/>
              </w:rPr>
              <w:t xml:space="preserve">montaje, pautas de mantenimiento) y desmontaje. </w:t>
            </w:r>
          </w:p>
        </w:tc>
        <w:tc>
          <w:tcPr>
            <w:tcW w:w="1283" w:type="dxa"/>
            <w:vAlign w:val="center"/>
          </w:tcPr>
          <w:p w14:paraId="34954057" w14:textId="498C2DED" w:rsidR="008F5692" w:rsidRPr="00B24028" w:rsidRDefault="00B339A4" w:rsidP="00B52C03">
            <w:pPr>
              <w:rPr>
                <w:rFonts w:ascii="Calibri" w:eastAsia="Calibri" w:hAnsi="Calibri" w:cs="ArialMT"/>
                <w:sz w:val="22"/>
                <w:szCs w:val="40"/>
                <w:lang w:val="es-SV" w:eastAsia="es-SV"/>
              </w:rPr>
            </w:pPr>
            <w:r>
              <w:rPr>
                <w:rFonts w:ascii="Calibri" w:hAnsi="Calibri" w:cs="Calibri"/>
                <w:spacing w:val="-3"/>
                <w:sz w:val="22"/>
                <w:szCs w:val="22"/>
                <w:lang w:val="es-ES_tradnl"/>
              </w:rPr>
              <w:t>20</w:t>
            </w:r>
            <w:r w:rsidR="008F5692">
              <w:rPr>
                <w:rFonts w:ascii="Calibri" w:hAnsi="Calibri" w:cs="Calibri"/>
                <w:spacing w:val="-3"/>
                <w:sz w:val="22"/>
                <w:szCs w:val="22"/>
                <w:lang w:val="es-ES_tradnl"/>
              </w:rPr>
              <w:t xml:space="preserve"> días calendario después de la firma del contrato</w:t>
            </w:r>
          </w:p>
        </w:tc>
      </w:tr>
      <w:tr w:rsidR="008F5692" w:rsidRPr="00B339A4" w14:paraId="781A7226" w14:textId="77777777" w:rsidTr="00B52C03">
        <w:trPr>
          <w:jc w:val="center"/>
        </w:trPr>
        <w:tc>
          <w:tcPr>
            <w:tcW w:w="738" w:type="dxa"/>
            <w:vAlign w:val="center"/>
          </w:tcPr>
          <w:p w14:paraId="013FA547" w14:textId="77777777" w:rsidR="008F5692" w:rsidRPr="00517A24" w:rsidRDefault="008F5692" w:rsidP="00B52C03">
            <w:pPr>
              <w:jc w:val="center"/>
              <w:rPr>
                <w:rFonts w:ascii="Calibri" w:hAnsi="Calibri" w:cs="Calibri"/>
                <w:spacing w:val="-3"/>
                <w:sz w:val="22"/>
                <w:szCs w:val="22"/>
                <w:lang w:val="es-ES_tradnl"/>
              </w:rPr>
            </w:pPr>
            <w:r>
              <w:rPr>
                <w:rFonts w:ascii="Calibri" w:hAnsi="Calibri" w:cs="Calibri"/>
                <w:spacing w:val="-3"/>
                <w:sz w:val="22"/>
                <w:szCs w:val="22"/>
                <w:lang w:val="es-ES_tradnl"/>
              </w:rPr>
              <w:t xml:space="preserve">3er </w:t>
            </w:r>
            <w:r w:rsidRPr="00517A24">
              <w:rPr>
                <w:rFonts w:ascii="Calibri" w:hAnsi="Calibri" w:cs="Calibri"/>
                <w:spacing w:val="-3"/>
                <w:sz w:val="22"/>
                <w:szCs w:val="22"/>
                <w:lang w:val="es-ES_tradnl"/>
              </w:rPr>
              <w:t>pago</w:t>
            </w:r>
          </w:p>
        </w:tc>
        <w:tc>
          <w:tcPr>
            <w:tcW w:w="1234" w:type="dxa"/>
            <w:vAlign w:val="center"/>
          </w:tcPr>
          <w:p w14:paraId="01B43684" w14:textId="492A2777" w:rsidR="008F5692" w:rsidRPr="00517A24" w:rsidRDefault="00B339A4" w:rsidP="00B52C03">
            <w:pPr>
              <w:jc w:val="center"/>
              <w:rPr>
                <w:rFonts w:ascii="Calibri" w:hAnsi="Calibri" w:cs="Calibri"/>
                <w:spacing w:val="-3"/>
                <w:sz w:val="22"/>
                <w:szCs w:val="22"/>
                <w:lang w:val="es-ES_tradnl"/>
              </w:rPr>
            </w:pPr>
            <w:r>
              <w:rPr>
                <w:rFonts w:ascii="Calibri" w:hAnsi="Calibri" w:cs="Calibri"/>
                <w:spacing w:val="-3"/>
                <w:sz w:val="22"/>
                <w:szCs w:val="22"/>
                <w:lang w:val="es-ES_tradnl"/>
              </w:rPr>
              <w:t>30</w:t>
            </w:r>
            <w:r w:rsidR="008F5692">
              <w:rPr>
                <w:rFonts w:ascii="Calibri" w:hAnsi="Calibri" w:cs="Calibri"/>
                <w:spacing w:val="-3"/>
                <w:sz w:val="22"/>
                <w:szCs w:val="22"/>
                <w:lang w:val="es-ES_tradnl"/>
              </w:rPr>
              <w:t>%</w:t>
            </w:r>
          </w:p>
        </w:tc>
        <w:tc>
          <w:tcPr>
            <w:tcW w:w="5573" w:type="dxa"/>
            <w:vAlign w:val="center"/>
          </w:tcPr>
          <w:p w14:paraId="799C0F63" w14:textId="484384B8" w:rsidR="008F5692" w:rsidRPr="00B339A4" w:rsidRDefault="00B339A4" w:rsidP="00B339A4">
            <w:pPr>
              <w:pStyle w:val="Prrafodelista"/>
              <w:widowControl/>
              <w:numPr>
                <w:ilvl w:val="0"/>
                <w:numId w:val="26"/>
              </w:numPr>
              <w:overflowPunct/>
              <w:autoSpaceDE/>
              <w:autoSpaceDN/>
              <w:adjustRightInd/>
              <w:jc w:val="both"/>
              <w:rPr>
                <w:rFonts w:asciiTheme="minorHAnsi" w:hAnsiTheme="minorHAnsi" w:cs="Arial"/>
                <w:bCs/>
                <w:sz w:val="22"/>
                <w:szCs w:val="22"/>
                <w:lang w:val="es-ES_tradnl"/>
              </w:rPr>
            </w:pPr>
            <w:r w:rsidRPr="00B339A4">
              <w:rPr>
                <w:rFonts w:asciiTheme="minorHAnsi" w:hAnsiTheme="minorHAnsi" w:cs="Arial"/>
                <w:bCs/>
                <w:sz w:val="22"/>
                <w:szCs w:val="22"/>
                <w:lang w:val="es-ES_tradnl"/>
              </w:rPr>
              <w:t xml:space="preserve">Inventario fotográfico del montaje final de la exposición  </w:t>
            </w:r>
          </w:p>
        </w:tc>
        <w:tc>
          <w:tcPr>
            <w:tcW w:w="1283" w:type="dxa"/>
            <w:vAlign w:val="center"/>
          </w:tcPr>
          <w:p w14:paraId="73073F75" w14:textId="17C8E4FE" w:rsidR="008F5692" w:rsidRPr="005D6143" w:rsidRDefault="00B339A4" w:rsidP="00B52C03">
            <w:pPr>
              <w:rPr>
                <w:rFonts w:ascii="Calibri" w:eastAsia="Calibri" w:hAnsi="Calibri" w:cs="ArialMT"/>
                <w:sz w:val="22"/>
                <w:szCs w:val="40"/>
                <w:lang w:val="es-SV" w:eastAsia="es-SV"/>
              </w:rPr>
            </w:pPr>
            <w:r>
              <w:rPr>
                <w:rFonts w:ascii="Calibri" w:eastAsia="Calibri" w:hAnsi="Calibri" w:cs="ArialMT"/>
                <w:sz w:val="22"/>
                <w:szCs w:val="40"/>
                <w:lang w:val="es-SV" w:eastAsia="es-SV"/>
              </w:rPr>
              <w:t xml:space="preserve">35 </w:t>
            </w:r>
            <w:r w:rsidR="008F5692">
              <w:rPr>
                <w:rFonts w:ascii="Calibri" w:eastAsia="Calibri" w:hAnsi="Calibri" w:cs="ArialMT"/>
                <w:sz w:val="22"/>
                <w:szCs w:val="40"/>
                <w:lang w:val="es-SV" w:eastAsia="es-SV"/>
              </w:rPr>
              <w:t xml:space="preserve">días </w:t>
            </w:r>
            <w:r w:rsidR="008F5692">
              <w:rPr>
                <w:rFonts w:ascii="Calibri" w:hAnsi="Calibri" w:cs="Calibri"/>
                <w:spacing w:val="-3"/>
                <w:sz w:val="22"/>
                <w:szCs w:val="22"/>
                <w:lang w:val="es-ES_tradnl"/>
              </w:rPr>
              <w:t>calendario después de la firma del contrato</w:t>
            </w:r>
          </w:p>
        </w:tc>
      </w:tr>
    </w:tbl>
    <w:p w14:paraId="2C3D4303" w14:textId="77777777" w:rsidR="008F5692" w:rsidRDefault="008F5692" w:rsidP="008F5692">
      <w:pPr>
        <w:jc w:val="both"/>
        <w:rPr>
          <w:rFonts w:ascii="Calibri" w:hAnsi="Calibri" w:cs="Calibri"/>
          <w:sz w:val="22"/>
          <w:szCs w:val="22"/>
          <w:lang w:val="es-SV"/>
        </w:rPr>
      </w:pPr>
    </w:p>
    <w:p w14:paraId="45408848" w14:textId="24B7171E" w:rsidR="008F5692" w:rsidRDefault="008F5692" w:rsidP="008F5692">
      <w:pPr>
        <w:jc w:val="both"/>
        <w:rPr>
          <w:rFonts w:ascii="Calibri" w:hAnsi="Calibri" w:cs="Calibri"/>
          <w:sz w:val="22"/>
          <w:szCs w:val="22"/>
          <w:lang w:val="es-SV"/>
        </w:rPr>
      </w:pPr>
      <w:r w:rsidRPr="00517A24">
        <w:rPr>
          <w:rFonts w:ascii="Calibri" w:hAnsi="Calibri" w:cs="Calibri"/>
          <w:sz w:val="22"/>
          <w:szCs w:val="22"/>
          <w:lang w:val="es-SV"/>
        </w:rPr>
        <w:t xml:space="preserve">Si la calidad de los productos no cumple con los estándares o requisitos del PNUD, se le pedirá a la </w:t>
      </w:r>
      <w:r>
        <w:rPr>
          <w:rFonts w:ascii="Calibri" w:hAnsi="Calibri" w:cs="Calibri"/>
          <w:sz w:val="22"/>
          <w:szCs w:val="22"/>
          <w:lang w:val="es-SV"/>
        </w:rPr>
        <w:t>agencia</w:t>
      </w:r>
      <w:r w:rsidRPr="00517A24">
        <w:rPr>
          <w:rFonts w:ascii="Calibri" w:hAnsi="Calibri" w:cs="Calibri"/>
          <w:sz w:val="22"/>
          <w:szCs w:val="22"/>
          <w:lang w:val="es-SV"/>
        </w:rPr>
        <w:t xml:space="preserve"> consultora que los revise o re</w:t>
      </w:r>
      <w:r w:rsidR="00B339A4">
        <w:rPr>
          <w:rFonts w:ascii="Calibri" w:hAnsi="Calibri" w:cs="Calibri"/>
          <w:sz w:val="22"/>
          <w:szCs w:val="22"/>
          <w:lang w:val="es-SV"/>
        </w:rPr>
        <w:t>elabore</w:t>
      </w:r>
      <w:r w:rsidRPr="00517A24">
        <w:rPr>
          <w:rFonts w:ascii="Calibri" w:hAnsi="Calibri" w:cs="Calibri"/>
          <w:sz w:val="22"/>
          <w:szCs w:val="22"/>
          <w:lang w:val="es-SV"/>
        </w:rPr>
        <w:t>, según sea necesario, antes de proceder al pago. En ese sentido, los pagos se efectuarán a la entrega y aprobación del PNUD.</w:t>
      </w:r>
    </w:p>
    <w:p w14:paraId="57B902DA" w14:textId="77777777" w:rsidR="008F5692" w:rsidRPr="00517A24" w:rsidRDefault="008F5692" w:rsidP="008F5692">
      <w:pPr>
        <w:jc w:val="both"/>
        <w:rPr>
          <w:rFonts w:ascii="Calibri" w:hAnsi="Calibri" w:cs="Calibri"/>
          <w:sz w:val="22"/>
          <w:szCs w:val="22"/>
          <w:lang w:val="es-SV"/>
        </w:rPr>
      </w:pPr>
    </w:p>
    <w:p w14:paraId="6FAF5715" w14:textId="77777777" w:rsidR="008F5692" w:rsidRPr="00DD6651" w:rsidRDefault="008F5692" w:rsidP="008F5692">
      <w:pPr>
        <w:ind w:left="1068"/>
        <w:jc w:val="both"/>
        <w:rPr>
          <w:rFonts w:ascii="Calibri" w:hAnsi="Calibri" w:cs="Calibri"/>
          <w:b/>
          <w:sz w:val="22"/>
          <w:szCs w:val="22"/>
          <w:lang w:val="es-SV"/>
        </w:rPr>
      </w:pPr>
    </w:p>
    <w:p w14:paraId="146F368C" w14:textId="77777777" w:rsidR="008F5692" w:rsidRPr="00AF32FA" w:rsidRDefault="008F5692" w:rsidP="008F5692">
      <w:pPr>
        <w:jc w:val="both"/>
        <w:rPr>
          <w:rFonts w:ascii="Calibri" w:hAnsi="Calibri" w:cs="Calibri"/>
          <w:sz w:val="22"/>
          <w:szCs w:val="22"/>
          <w:lang w:val="es-SV"/>
        </w:rPr>
      </w:pPr>
    </w:p>
    <w:p w14:paraId="098C5CF9" w14:textId="77777777" w:rsidR="008F5692" w:rsidRPr="00AF32FA" w:rsidRDefault="008F5692" w:rsidP="00E02CC7">
      <w:pPr>
        <w:pStyle w:val="Prrafodelista"/>
        <w:widowControl/>
        <w:numPr>
          <w:ilvl w:val="0"/>
          <w:numId w:val="29"/>
        </w:numPr>
        <w:overflowPunct/>
        <w:autoSpaceDE/>
        <w:autoSpaceDN/>
        <w:adjustRightInd/>
        <w:contextualSpacing/>
        <w:jc w:val="both"/>
        <w:rPr>
          <w:rFonts w:ascii="Calibri" w:hAnsi="Calibri" w:cs="Calibri"/>
          <w:b/>
          <w:sz w:val="22"/>
          <w:szCs w:val="22"/>
          <w:lang w:val="es-SV"/>
        </w:rPr>
      </w:pPr>
      <w:r w:rsidRPr="00AF32FA">
        <w:rPr>
          <w:rFonts w:ascii="Calibri" w:hAnsi="Calibri" w:cs="Calibri"/>
          <w:b/>
          <w:sz w:val="22"/>
          <w:szCs w:val="22"/>
          <w:lang w:val="es-SV"/>
        </w:rPr>
        <w:t>PRESENTACION DE OFERTAS</w:t>
      </w:r>
    </w:p>
    <w:p w14:paraId="68D77434" w14:textId="77777777" w:rsidR="008F5692" w:rsidRPr="00622BC8" w:rsidRDefault="008F5692" w:rsidP="008F5692">
      <w:pPr>
        <w:jc w:val="both"/>
        <w:rPr>
          <w:rFonts w:ascii="Calibri" w:hAnsi="Calibri" w:cs="Calibri"/>
          <w:sz w:val="22"/>
          <w:szCs w:val="22"/>
          <w:lang w:val="es-SV"/>
        </w:rPr>
      </w:pPr>
    </w:p>
    <w:p w14:paraId="053BDECF" w14:textId="77777777" w:rsidR="008F5692" w:rsidRDefault="008F5692" w:rsidP="008F5692">
      <w:pPr>
        <w:jc w:val="both"/>
        <w:rPr>
          <w:rFonts w:ascii="Calibri" w:hAnsi="Calibri" w:cs="Calibri"/>
          <w:sz w:val="22"/>
          <w:szCs w:val="22"/>
          <w:lang w:val="es-SV"/>
        </w:rPr>
      </w:pPr>
      <w:r w:rsidRPr="002B236E">
        <w:rPr>
          <w:rFonts w:ascii="Calibri" w:hAnsi="Calibri" w:cs="Calibri"/>
          <w:sz w:val="22"/>
          <w:szCs w:val="22"/>
          <w:lang w:val="es-SV"/>
        </w:rPr>
        <w:t>Las empresas</w:t>
      </w:r>
      <w:r>
        <w:rPr>
          <w:rFonts w:ascii="Calibri" w:hAnsi="Calibri" w:cs="Calibri"/>
          <w:sz w:val="22"/>
          <w:szCs w:val="22"/>
          <w:lang w:val="es-SV"/>
        </w:rPr>
        <w:t xml:space="preserve"> y/</w:t>
      </w:r>
      <w:proofErr w:type="spellStart"/>
      <w:r>
        <w:rPr>
          <w:rFonts w:ascii="Calibri" w:hAnsi="Calibri" w:cs="Calibri"/>
          <w:sz w:val="22"/>
          <w:szCs w:val="22"/>
          <w:lang w:val="es-SV"/>
        </w:rPr>
        <w:t>o</w:t>
      </w:r>
      <w:proofErr w:type="spellEnd"/>
      <w:r>
        <w:rPr>
          <w:rFonts w:ascii="Calibri" w:hAnsi="Calibri" w:cs="Calibri"/>
          <w:sz w:val="22"/>
          <w:szCs w:val="22"/>
          <w:lang w:val="es-SV"/>
        </w:rPr>
        <w:t xml:space="preserve"> organizaciones </w:t>
      </w:r>
      <w:r w:rsidRPr="002B236E">
        <w:rPr>
          <w:rFonts w:ascii="Calibri" w:hAnsi="Calibri" w:cs="Calibri"/>
          <w:sz w:val="22"/>
          <w:szCs w:val="22"/>
          <w:lang w:val="es-SV"/>
        </w:rPr>
        <w:t xml:space="preserve">postulantes deben anexar a su </w:t>
      </w:r>
      <w:r w:rsidRPr="00CD6AF3">
        <w:rPr>
          <w:rFonts w:ascii="Calibri" w:hAnsi="Calibri" w:cs="Calibri"/>
          <w:b/>
          <w:bCs/>
          <w:sz w:val="22"/>
          <w:szCs w:val="22"/>
          <w:u w:val="single"/>
          <w:lang w:val="es-SV"/>
        </w:rPr>
        <w:t>propuesta técnica y económica</w:t>
      </w:r>
      <w:r w:rsidRPr="002B236E">
        <w:rPr>
          <w:rFonts w:ascii="Calibri" w:hAnsi="Calibri" w:cs="Calibri"/>
          <w:sz w:val="22"/>
          <w:szCs w:val="22"/>
          <w:lang w:val="es-SV"/>
        </w:rPr>
        <w:t>,</w:t>
      </w:r>
      <w:r>
        <w:rPr>
          <w:rFonts w:ascii="Calibri" w:hAnsi="Calibri" w:cs="Calibri"/>
          <w:sz w:val="22"/>
          <w:szCs w:val="22"/>
          <w:lang w:val="es-SV"/>
        </w:rPr>
        <w:t xml:space="preserve"> el portafolio </w:t>
      </w:r>
      <w:r w:rsidRPr="002B236E">
        <w:rPr>
          <w:rFonts w:ascii="Calibri" w:hAnsi="Calibri" w:cs="Calibri"/>
          <w:sz w:val="22"/>
          <w:szCs w:val="22"/>
          <w:lang w:val="es-SV"/>
        </w:rPr>
        <w:t>de</w:t>
      </w:r>
      <w:r>
        <w:rPr>
          <w:rFonts w:ascii="Calibri" w:hAnsi="Calibri" w:cs="Calibri"/>
          <w:sz w:val="22"/>
          <w:szCs w:val="22"/>
          <w:lang w:val="es-SV"/>
        </w:rPr>
        <w:t>l acumulado de</w:t>
      </w:r>
      <w:r w:rsidRPr="002B236E">
        <w:rPr>
          <w:rFonts w:ascii="Calibri" w:hAnsi="Calibri" w:cs="Calibri"/>
          <w:sz w:val="22"/>
          <w:szCs w:val="22"/>
          <w:lang w:val="es-SV"/>
        </w:rPr>
        <w:t xml:space="preserve"> experiencias</w:t>
      </w:r>
      <w:r>
        <w:rPr>
          <w:rFonts w:ascii="Calibri" w:hAnsi="Calibri" w:cs="Calibri"/>
          <w:sz w:val="22"/>
          <w:szCs w:val="22"/>
          <w:lang w:val="es-SV"/>
        </w:rPr>
        <w:t xml:space="preserve"> que refleje el desarrollo e </w:t>
      </w:r>
      <w:r w:rsidRPr="002B236E">
        <w:rPr>
          <w:rFonts w:ascii="Calibri" w:hAnsi="Calibri" w:cs="Calibri"/>
          <w:sz w:val="22"/>
          <w:szCs w:val="22"/>
          <w:lang w:val="es-SV"/>
        </w:rPr>
        <w:t xml:space="preserve">implementación </w:t>
      </w:r>
      <w:r w:rsidRPr="008E58CA">
        <w:rPr>
          <w:rFonts w:asciiTheme="minorHAnsi" w:hAnsiTheme="minorHAnsi" w:cs="Arial"/>
          <w:sz w:val="22"/>
          <w:szCs w:val="22"/>
          <w:lang w:val="es-MX"/>
        </w:rPr>
        <w:t xml:space="preserve">de proyectos ejecutados como empresa o por alguno de los miembros del equipo, en diseño de elementos </w:t>
      </w:r>
      <w:r>
        <w:rPr>
          <w:rFonts w:asciiTheme="minorHAnsi" w:hAnsiTheme="minorHAnsi" w:cs="Arial"/>
          <w:sz w:val="22"/>
          <w:szCs w:val="22"/>
          <w:lang w:val="es-MX"/>
        </w:rPr>
        <w:t xml:space="preserve">museológicos y/o </w:t>
      </w:r>
      <w:r w:rsidRPr="008E58CA">
        <w:rPr>
          <w:rFonts w:asciiTheme="minorHAnsi" w:hAnsiTheme="minorHAnsi" w:cs="Arial"/>
          <w:sz w:val="22"/>
          <w:szCs w:val="22"/>
          <w:lang w:val="es-MX"/>
        </w:rPr>
        <w:t>museográficos para exhibiciones</w:t>
      </w:r>
    </w:p>
    <w:p w14:paraId="64DF5947" w14:textId="77777777" w:rsidR="008F5692" w:rsidRDefault="008F5692" w:rsidP="008F5692">
      <w:pPr>
        <w:jc w:val="both"/>
        <w:rPr>
          <w:rFonts w:ascii="Calibri" w:hAnsi="Calibri" w:cs="Calibri"/>
          <w:sz w:val="22"/>
          <w:szCs w:val="22"/>
          <w:lang w:val="es-SV"/>
        </w:rPr>
      </w:pPr>
    </w:p>
    <w:p w14:paraId="6770EDD4" w14:textId="53D4B332" w:rsidR="008F5692" w:rsidRPr="002B236E" w:rsidRDefault="008F5692" w:rsidP="008F5692">
      <w:pPr>
        <w:jc w:val="both"/>
        <w:rPr>
          <w:rFonts w:ascii="Calibri" w:hAnsi="Calibri" w:cs="Calibri"/>
          <w:b/>
          <w:sz w:val="22"/>
          <w:szCs w:val="22"/>
          <w:lang w:val="es-ES_tradnl"/>
        </w:rPr>
      </w:pPr>
      <w:r>
        <w:rPr>
          <w:rFonts w:ascii="Calibri" w:hAnsi="Calibri" w:cs="Calibri"/>
          <w:sz w:val="22"/>
          <w:szCs w:val="22"/>
          <w:lang w:val="es-SV"/>
        </w:rPr>
        <w:t>Además, deberán p</w:t>
      </w:r>
      <w:r w:rsidRPr="002B236E">
        <w:rPr>
          <w:rFonts w:ascii="Calibri" w:hAnsi="Calibri" w:cs="Calibri"/>
          <w:sz w:val="22"/>
          <w:szCs w:val="22"/>
          <w:lang w:val="es-SV"/>
        </w:rPr>
        <w:t>resentar CV ampliado del equipo propuesto para su revisión</w:t>
      </w:r>
      <w:r>
        <w:rPr>
          <w:rFonts w:ascii="Calibri" w:hAnsi="Calibri" w:cs="Calibri"/>
          <w:sz w:val="22"/>
          <w:szCs w:val="22"/>
          <w:lang w:val="es-SV"/>
        </w:rPr>
        <w:t xml:space="preserve">, así como al menos </w:t>
      </w:r>
      <w:r w:rsidR="00391F80">
        <w:rPr>
          <w:rFonts w:ascii="Calibri" w:hAnsi="Calibri" w:cs="Calibri"/>
          <w:sz w:val="22"/>
          <w:szCs w:val="22"/>
          <w:lang w:val="es-SV"/>
        </w:rPr>
        <w:t>2</w:t>
      </w:r>
      <w:r>
        <w:rPr>
          <w:rFonts w:ascii="Calibri" w:hAnsi="Calibri" w:cs="Calibri"/>
          <w:sz w:val="22"/>
          <w:szCs w:val="22"/>
          <w:lang w:val="es-SV"/>
        </w:rPr>
        <w:t xml:space="preserve"> cartas de recomendación de organizaciones y/o empresas para las que hayan trabajado anteriormente y que den constancia de la calidad de su trabajo.</w:t>
      </w:r>
    </w:p>
    <w:p w14:paraId="7260D393" w14:textId="77777777" w:rsidR="008F5692" w:rsidRPr="00413F42" w:rsidRDefault="008F5692" w:rsidP="008F5692">
      <w:pPr>
        <w:tabs>
          <w:tab w:val="left" w:pos="0"/>
          <w:tab w:val="left" w:pos="720"/>
        </w:tabs>
        <w:suppressAutoHyphens/>
        <w:jc w:val="both"/>
        <w:rPr>
          <w:rFonts w:ascii="Calibri" w:hAnsi="Calibri" w:cs="Calibri"/>
          <w:sz w:val="22"/>
          <w:szCs w:val="22"/>
          <w:lang w:val="es-ES_tradnl"/>
        </w:rPr>
      </w:pP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59"/>
        <w:gridCol w:w="3826"/>
      </w:tblGrid>
      <w:tr w:rsidR="008F5692" w:rsidRPr="009B61D3" w14:paraId="709ACC04" w14:textId="77777777" w:rsidTr="00051C1E">
        <w:trPr>
          <w:jc w:val="center"/>
        </w:trPr>
        <w:tc>
          <w:tcPr>
            <w:tcW w:w="6059" w:type="dxa"/>
            <w:tcBorders>
              <w:top w:val="single" w:sz="4" w:space="0" w:color="auto"/>
              <w:left w:val="single" w:sz="4" w:space="0" w:color="auto"/>
              <w:bottom w:val="single" w:sz="4" w:space="0" w:color="auto"/>
              <w:right w:val="single" w:sz="4" w:space="0" w:color="auto"/>
            </w:tcBorders>
            <w:hideMark/>
          </w:tcPr>
          <w:p w14:paraId="60ABA25E" w14:textId="77777777" w:rsidR="008F5692" w:rsidRPr="00AF32FA" w:rsidRDefault="008F5692" w:rsidP="00B52C03">
            <w:pPr>
              <w:jc w:val="both"/>
              <w:rPr>
                <w:rFonts w:ascii="Calibri" w:hAnsi="Calibri" w:cs="Calibri"/>
                <w:sz w:val="22"/>
                <w:szCs w:val="22"/>
                <w:lang w:val="es-SV"/>
              </w:rPr>
            </w:pPr>
            <w:r w:rsidRPr="00AF32FA">
              <w:rPr>
                <w:rFonts w:ascii="Calibri" w:hAnsi="Calibri" w:cs="Calibri"/>
                <w:sz w:val="22"/>
                <w:szCs w:val="22"/>
                <w:lang w:val="es-SV"/>
              </w:rPr>
              <w:t>La oferta técnica deberá incluir al menos</w:t>
            </w:r>
          </w:p>
        </w:tc>
        <w:tc>
          <w:tcPr>
            <w:tcW w:w="3826" w:type="dxa"/>
            <w:tcBorders>
              <w:top w:val="single" w:sz="4" w:space="0" w:color="auto"/>
              <w:left w:val="single" w:sz="4" w:space="0" w:color="auto"/>
              <w:bottom w:val="single" w:sz="4" w:space="0" w:color="auto"/>
              <w:right w:val="single" w:sz="4" w:space="0" w:color="auto"/>
            </w:tcBorders>
            <w:hideMark/>
          </w:tcPr>
          <w:p w14:paraId="3380D5E7" w14:textId="77777777" w:rsidR="008F5692" w:rsidRPr="00AF32FA" w:rsidRDefault="008F5692" w:rsidP="00B52C03">
            <w:pPr>
              <w:jc w:val="both"/>
              <w:rPr>
                <w:rFonts w:ascii="Calibri" w:hAnsi="Calibri" w:cs="Calibri"/>
                <w:sz w:val="22"/>
                <w:szCs w:val="22"/>
                <w:lang w:val="es-SV"/>
              </w:rPr>
            </w:pPr>
            <w:r w:rsidRPr="00AF32FA">
              <w:rPr>
                <w:rFonts w:ascii="Calibri" w:hAnsi="Calibri" w:cs="Calibri"/>
                <w:sz w:val="22"/>
                <w:szCs w:val="22"/>
                <w:lang w:val="es-SV"/>
              </w:rPr>
              <w:t>La oferta económica deberá incluir</w:t>
            </w:r>
          </w:p>
        </w:tc>
      </w:tr>
      <w:tr w:rsidR="008F5692" w:rsidRPr="00AF32FA" w14:paraId="775E8922" w14:textId="77777777" w:rsidTr="00051C1E">
        <w:trPr>
          <w:jc w:val="center"/>
        </w:trPr>
        <w:tc>
          <w:tcPr>
            <w:tcW w:w="6059" w:type="dxa"/>
            <w:tcBorders>
              <w:top w:val="single" w:sz="4" w:space="0" w:color="auto"/>
              <w:left w:val="single" w:sz="4" w:space="0" w:color="auto"/>
              <w:bottom w:val="single" w:sz="4" w:space="0" w:color="auto"/>
              <w:right w:val="single" w:sz="4" w:space="0" w:color="auto"/>
            </w:tcBorders>
            <w:hideMark/>
          </w:tcPr>
          <w:p w14:paraId="7D91B221" w14:textId="77777777" w:rsidR="008F5692" w:rsidRPr="00AF32FA" w:rsidRDefault="008F5692" w:rsidP="008F5692">
            <w:pPr>
              <w:pStyle w:val="Prrafodelista"/>
              <w:widowControl/>
              <w:numPr>
                <w:ilvl w:val="0"/>
                <w:numId w:val="11"/>
              </w:numPr>
              <w:overflowPunct/>
              <w:autoSpaceDE/>
              <w:autoSpaceDN/>
              <w:adjustRightInd/>
              <w:ind w:left="142" w:hanging="142"/>
              <w:contextualSpacing/>
              <w:jc w:val="both"/>
              <w:rPr>
                <w:rFonts w:ascii="Calibri" w:hAnsi="Calibri" w:cs="Calibri"/>
                <w:sz w:val="22"/>
                <w:szCs w:val="22"/>
                <w:lang w:val="es-SV"/>
              </w:rPr>
            </w:pPr>
            <w:r w:rsidRPr="00AF32FA">
              <w:rPr>
                <w:rFonts w:ascii="Calibri" w:hAnsi="Calibri" w:cs="Calibri"/>
                <w:sz w:val="22"/>
                <w:szCs w:val="22"/>
                <w:lang w:val="es-SV"/>
              </w:rPr>
              <w:t xml:space="preserve">Perfil de la </w:t>
            </w:r>
            <w:r>
              <w:rPr>
                <w:rFonts w:ascii="Calibri" w:hAnsi="Calibri" w:cs="Calibri"/>
                <w:sz w:val="22"/>
                <w:szCs w:val="22"/>
                <w:lang w:val="es-SV"/>
              </w:rPr>
              <w:t>empresa y/</w:t>
            </w:r>
            <w:proofErr w:type="spellStart"/>
            <w:r>
              <w:rPr>
                <w:rFonts w:ascii="Calibri" w:hAnsi="Calibri" w:cs="Calibri"/>
                <w:sz w:val="22"/>
                <w:szCs w:val="22"/>
                <w:lang w:val="es-SV"/>
              </w:rPr>
              <w:t>o</w:t>
            </w:r>
            <w:proofErr w:type="spellEnd"/>
            <w:r>
              <w:rPr>
                <w:rFonts w:ascii="Calibri" w:hAnsi="Calibri" w:cs="Calibri"/>
                <w:sz w:val="22"/>
                <w:szCs w:val="22"/>
                <w:lang w:val="es-SV"/>
              </w:rPr>
              <w:t xml:space="preserve"> organización </w:t>
            </w:r>
          </w:p>
          <w:p w14:paraId="596BA5C8" w14:textId="77777777" w:rsidR="008F5692" w:rsidRPr="00AF32FA" w:rsidRDefault="008F5692" w:rsidP="008F5692">
            <w:pPr>
              <w:pStyle w:val="Prrafodelista"/>
              <w:widowControl/>
              <w:numPr>
                <w:ilvl w:val="0"/>
                <w:numId w:val="11"/>
              </w:numPr>
              <w:overflowPunct/>
              <w:autoSpaceDE/>
              <w:autoSpaceDN/>
              <w:adjustRightInd/>
              <w:ind w:left="142" w:hanging="142"/>
              <w:contextualSpacing/>
              <w:jc w:val="both"/>
              <w:rPr>
                <w:rFonts w:ascii="Calibri" w:hAnsi="Calibri" w:cs="Calibri"/>
                <w:sz w:val="22"/>
                <w:szCs w:val="22"/>
                <w:lang w:val="es-SV"/>
              </w:rPr>
            </w:pPr>
            <w:r w:rsidRPr="00AF32FA">
              <w:rPr>
                <w:rFonts w:ascii="Calibri" w:hAnsi="Calibri" w:cs="Calibri"/>
                <w:sz w:val="22"/>
                <w:szCs w:val="22"/>
                <w:lang w:val="es-SV"/>
              </w:rPr>
              <w:t>Hoja de vida de los profesionales principales que serán</w:t>
            </w:r>
            <w:r>
              <w:rPr>
                <w:rFonts w:ascii="Calibri" w:hAnsi="Calibri" w:cs="Calibri"/>
                <w:sz w:val="22"/>
                <w:szCs w:val="22"/>
                <w:lang w:val="es-SV"/>
              </w:rPr>
              <w:t xml:space="preserve"> responsables de la implementación de la consultoría</w:t>
            </w:r>
            <w:r w:rsidRPr="00AF32FA">
              <w:rPr>
                <w:rFonts w:ascii="Calibri" w:hAnsi="Calibri" w:cs="Calibri"/>
                <w:sz w:val="22"/>
                <w:szCs w:val="22"/>
                <w:lang w:val="es-SV"/>
              </w:rPr>
              <w:t xml:space="preserve">. </w:t>
            </w:r>
          </w:p>
          <w:p w14:paraId="11C3C4FF" w14:textId="77777777" w:rsidR="008F5692" w:rsidRPr="00AF32FA" w:rsidRDefault="008F5692" w:rsidP="008F5692">
            <w:pPr>
              <w:pStyle w:val="Prrafodelista"/>
              <w:widowControl/>
              <w:numPr>
                <w:ilvl w:val="0"/>
                <w:numId w:val="11"/>
              </w:numPr>
              <w:overflowPunct/>
              <w:autoSpaceDE/>
              <w:autoSpaceDN/>
              <w:adjustRightInd/>
              <w:ind w:left="142" w:hanging="142"/>
              <w:contextualSpacing/>
              <w:jc w:val="both"/>
              <w:rPr>
                <w:rFonts w:ascii="Calibri" w:hAnsi="Calibri" w:cs="Calibri"/>
                <w:sz w:val="22"/>
                <w:szCs w:val="22"/>
                <w:lang w:val="es-SV"/>
              </w:rPr>
            </w:pPr>
            <w:r w:rsidRPr="00AF32FA">
              <w:rPr>
                <w:rFonts w:ascii="Calibri" w:hAnsi="Calibri" w:cs="Calibri"/>
                <w:sz w:val="22"/>
                <w:szCs w:val="22"/>
                <w:lang w:val="es-SV"/>
              </w:rPr>
              <w:t xml:space="preserve">Cronograma detallado, con actividades y tiempos estimados para la entrega de los productos definidos previamente </w:t>
            </w:r>
          </w:p>
        </w:tc>
        <w:tc>
          <w:tcPr>
            <w:tcW w:w="3826" w:type="dxa"/>
            <w:tcBorders>
              <w:top w:val="single" w:sz="4" w:space="0" w:color="auto"/>
              <w:left w:val="single" w:sz="4" w:space="0" w:color="auto"/>
              <w:bottom w:val="single" w:sz="4" w:space="0" w:color="auto"/>
              <w:right w:val="single" w:sz="4" w:space="0" w:color="auto"/>
            </w:tcBorders>
          </w:tcPr>
          <w:p w14:paraId="1E692E39" w14:textId="46A9F4A5" w:rsidR="008F5692" w:rsidRPr="00AF32FA" w:rsidRDefault="008F5692" w:rsidP="008F5692">
            <w:pPr>
              <w:pStyle w:val="Prrafodelista"/>
              <w:widowControl/>
              <w:numPr>
                <w:ilvl w:val="0"/>
                <w:numId w:val="11"/>
              </w:numPr>
              <w:overflowPunct/>
              <w:autoSpaceDE/>
              <w:autoSpaceDN/>
              <w:adjustRightInd/>
              <w:ind w:left="144" w:hanging="142"/>
              <w:contextualSpacing/>
              <w:jc w:val="both"/>
              <w:rPr>
                <w:rFonts w:ascii="Calibri" w:hAnsi="Calibri" w:cs="Calibri"/>
                <w:sz w:val="22"/>
                <w:szCs w:val="22"/>
                <w:lang w:val="es-SV"/>
              </w:rPr>
            </w:pPr>
            <w:r w:rsidRPr="00AF32FA">
              <w:rPr>
                <w:rFonts w:ascii="Calibri" w:hAnsi="Calibri" w:cs="Calibri"/>
                <w:sz w:val="22"/>
                <w:szCs w:val="22"/>
                <w:lang w:val="es-SV"/>
              </w:rPr>
              <w:t>Un desglose de los honorarios por la realización de la consultoría por cada producto</w:t>
            </w:r>
            <w:r w:rsidR="00B339A4">
              <w:rPr>
                <w:rFonts w:ascii="Calibri" w:hAnsi="Calibri" w:cs="Calibri"/>
                <w:sz w:val="22"/>
                <w:szCs w:val="22"/>
                <w:lang w:val="es-SV"/>
              </w:rPr>
              <w:t xml:space="preserve">, el cual debe incluir los costos de la lista de producción (anexo 1). </w:t>
            </w:r>
            <w:r w:rsidRPr="00AF32FA">
              <w:rPr>
                <w:rFonts w:ascii="Calibri" w:hAnsi="Calibri" w:cs="Calibri"/>
                <w:sz w:val="22"/>
                <w:szCs w:val="22"/>
                <w:lang w:val="es-SV"/>
              </w:rPr>
              <w:t xml:space="preserve">Ningún otro costo será reconocido fuera de la oferta. </w:t>
            </w:r>
          </w:p>
          <w:p w14:paraId="441F1467" w14:textId="77777777" w:rsidR="008F5692" w:rsidRPr="00AF32FA" w:rsidRDefault="008F5692" w:rsidP="00B52C03">
            <w:pPr>
              <w:jc w:val="both"/>
              <w:rPr>
                <w:rFonts w:ascii="Calibri" w:hAnsi="Calibri" w:cs="Calibri"/>
                <w:sz w:val="22"/>
                <w:szCs w:val="22"/>
                <w:lang w:val="es-SV"/>
              </w:rPr>
            </w:pPr>
          </w:p>
        </w:tc>
      </w:tr>
    </w:tbl>
    <w:p w14:paraId="63533BEC" w14:textId="215F69D1" w:rsidR="00F61E62" w:rsidRPr="00F61E62" w:rsidRDefault="00051C1E" w:rsidP="00051C1E">
      <w:pPr>
        <w:jc w:val="both"/>
        <w:rPr>
          <w:rFonts w:asciiTheme="minorHAnsi" w:hAnsiTheme="minorHAnsi" w:cs="Arial"/>
          <w:b/>
          <w:bCs/>
          <w:sz w:val="28"/>
          <w:szCs w:val="28"/>
          <w:u w:val="single"/>
          <w:lang w:val="es-SV"/>
        </w:rPr>
      </w:pPr>
      <w:r w:rsidRPr="00AF32FA">
        <w:rPr>
          <w:rFonts w:ascii="Calibri" w:hAnsi="Calibri" w:cs="Calibri"/>
          <w:sz w:val="22"/>
          <w:szCs w:val="22"/>
          <w:lang w:val="es-SV"/>
        </w:rPr>
        <w:t>La oferta técnica y financiera debe constar en no más de</w:t>
      </w:r>
      <w:r>
        <w:rPr>
          <w:rFonts w:ascii="Calibri" w:hAnsi="Calibri" w:cs="Calibri"/>
          <w:sz w:val="22"/>
          <w:szCs w:val="22"/>
          <w:lang w:val="es-SV"/>
        </w:rPr>
        <w:t xml:space="preserve"> 10</w:t>
      </w:r>
      <w:r w:rsidRPr="00AF32FA">
        <w:rPr>
          <w:rFonts w:ascii="Calibri" w:hAnsi="Calibri" w:cs="Calibri"/>
          <w:sz w:val="22"/>
          <w:szCs w:val="22"/>
          <w:lang w:val="es-SV"/>
        </w:rPr>
        <w:t xml:space="preserve"> páginas.</w:t>
      </w:r>
    </w:p>
    <w:sectPr w:rsidR="00F61E62" w:rsidRPr="00F61E62" w:rsidSect="00CF3742">
      <w:headerReference w:type="default" r:id="rId12"/>
      <w:footerReference w:type="default" r:id="rId13"/>
      <w:pgSz w:w="12240" w:h="15840"/>
      <w:pgMar w:top="1417" w:right="1701" w:bottom="1417" w:left="1701" w:header="720" w:footer="864"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0D333" w14:textId="77777777" w:rsidR="001B0FEF" w:rsidRDefault="001B0FEF">
      <w:r>
        <w:separator/>
      </w:r>
    </w:p>
  </w:endnote>
  <w:endnote w:type="continuationSeparator" w:id="0">
    <w:p w14:paraId="096240EA" w14:textId="77777777" w:rsidR="001B0FEF" w:rsidRDefault="001B0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17EAC" w14:textId="77777777" w:rsidR="00E77CF3" w:rsidRDefault="00E77CF3" w:rsidP="00A872AA">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w:t>
    </w:r>
    <w:r>
      <w:rPr>
        <w:rStyle w:val="Nmerodepgina"/>
      </w:rPr>
      <w:fldChar w:fldCharType="end"/>
    </w:r>
  </w:p>
  <w:p w14:paraId="6935997F" w14:textId="77777777" w:rsidR="00E77CF3" w:rsidRDefault="00E77CF3" w:rsidP="00FC7F55">
    <w:pPr>
      <w:pStyle w:val="Piedepgina"/>
      <w:ind w:right="360"/>
      <w:jc w:val="right"/>
    </w:pPr>
  </w:p>
  <w:p w14:paraId="484E97A5" w14:textId="77777777" w:rsidR="00E77CF3" w:rsidRDefault="00E77CF3">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20B84" w14:textId="77777777" w:rsidR="001B0FEF" w:rsidRDefault="001B0FEF">
      <w:r>
        <w:separator/>
      </w:r>
    </w:p>
  </w:footnote>
  <w:footnote w:type="continuationSeparator" w:id="0">
    <w:p w14:paraId="1CB58D2F" w14:textId="77777777" w:rsidR="001B0FEF" w:rsidRDefault="001B0FEF">
      <w:r>
        <w:continuationSeparator/>
      </w:r>
    </w:p>
  </w:footnote>
  <w:footnote w:id="1">
    <w:p w14:paraId="72AF76E3" w14:textId="77777777" w:rsidR="00E77CF3" w:rsidRPr="00BE145E" w:rsidRDefault="00E77CF3" w:rsidP="00C03C23">
      <w:pPr>
        <w:pStyle w:val="Textonotapie"/>
        <w:rPr>
          <w:rFonts w:asciiTheme="majorHAnsi" w:hAnsiTheme="majorHAnsi" w:cstheme="majorHAnsi"/>
          <w:sz w:val="18"/>
          <w:szCs w:val="18"/>
          <w:lang w:val="es-SV"/>
        </w:rPr>
      </w:pPr>
      <w:r w:rsidRPr="00BE145E">
        <w:rPr>
          <w:rStyle w:val="Refdenotaalpie"/>
          <w:rFonts w:asciiTheme="majorHAnsi" w:hAnsiTheme="majorHAnsi" w:cstheme="majorHAnsi"/>
          <w:szCs w:val="18"/>
        </w:rPr>
        <w:footnoteRef/>
      </w:r>
      <w:r w:rsidRPr="00BE145E">
        <w:rPr>
          <w:rFonts w:asciiTheme="majorHAnsi" w:hAnsiTheme="majorHAnsi" w:cstheme="majorHAnsi"/>
          <w:sz w:val="18"/>
          <w:szCs w:val="18"/>
        </w:rPr>
        <w:t xml:space="preserve"> E</w:t>
      </w:r>
      <w:r>
        <w:rPr>
          <w:rFonts w:asciiTheme="majorHAnsi" w:hAnsiTheme="majorHAnsi" w:cstheme="majorHAnsi"/>
          <w:sz w:val="18"/>
          <w:szCs w:val="18"/>
          <w:lang w:val="es-SV"/>
        </w:rPr>
        <w:t xml:space="preserve">l proyecto se da bajo un marco de cooperación Sur-Sur y cuenta </w:t>
      </w:r>
      <w:r w:rsidRPr="00BE145E">
        <w:rPr>
          <w:rFonts w:asciiTheme="majorHAnsi" w:hAnsiTheme="majorHAnsi" w:cstheme="majorHAnsi"/>
          <w:sz w:val="18"/>
          <w:szCs w:val="18"/>
        </w:rPr>
        <w:t>2018</w:t>
      </w:r>
      <w:r>
        <w:rPr>
          <w:rFonts w:asciiTheme="majorHAnsi" w:hAnsiTheme="majorHAnsi" w:cstheme="majorHAnsi"/>
          <w:sz w:val="18"/>
          <w:szCs w:val="18"/>
          <w:lang w:val="es-SV"/>
        </w:rPr>
        <w:t xml:space="preserve"> y </w:t>
      </w:r>
      <w:r w:rsidRPr="00BE145E">
        <w:rPr>
          <w:rFonts w:asciiTheme="majorHAnsi" w:hAnsiTheme="majorHAnsi" w:cstheme="majorHAnsi"/>
          <w:sz w:val="18"/>
          <w:szCs w:val="18"/>
          <w:lang w:val="es-SV"/>
        </w:rPr>
        <w:t>cuenta con el financiamiento del Fondo Chile AGCID</w:t>
      </w:r>
      <w:r>
        <w:rPr>
          <w:rFonts w:asciiTheme="majorHAnsi" w:hAnsiTheme="majorHAnsi" w:cstheme="majorHAnsi"/>
          <w:sz w:val="18"/>
          <w:szCs w:val="18"/>
          <w:lang w:val="es-SV"/>
        </w:rPr>
        <w:t xml:space="preserve">. Inició en diciembre de 2018 y tiene previsto finalizar en abril de 2020. </w:t>
      </w:r>
    </w:p>
  </w:footnote>
  <w:footnote w:id="2">
    <w:p w14:paraId="3BA10EFC" w14:textId="41CE983D" w:rsidR="00F95AF7" w:rsidRPr="00F95AF7" w:rsidRDefault="00F95AF7" w:rsidP="00F95AF7">
      <w:pPr>
        <w:pStyle w:val="Textonotapie"/>
        <w:jc w:val="both"/>
      </w:pPr>
      <w:r>
        <w:rPr>
          <w:rStyle w:val="Refdenotaalpie"/>
        </w:rPr>
        <w:footnoteRef/>
      </w:r>
      <w:r>
        <w:t xml:space="preserve"> La consultoría para la elaboración de la línea museológica ha sido cubierta con fondos del proyecto </w:t>
      </w:r>
      <w:r w:rsidRPr="00F95AF7">
        <w:rPr>
          <w:i/>
          <w:iCs/>
        </w:rPr>
        <w:t>“Cuéntame: Diálogo, difusión y educación para la promoción de los derechos humanos y los pilares de la justicia transicional en El Salvador – verdad, memoria, justicia, reparación y garantías de no repetición”.</w:t>
      </w:r>
      <w:r>
        <w:t xml:space="preserve"> Por lo que la presente consultoría (elaboración del guion museográfico) será cubierta con fondos del </w:t>
      </w:r>
      <w:proofErr w:type="gramStart"/>
      <w:r>
        <w:t xml:space="preserve">proyecto </w:t>
      </w:r>
      <w:r w:rsidRPr="00F95AF7">
        <w:t xml:space="preserve"> </w:t>
      </w:r>
      <w:r w:rsidRPr="00F95AF7">
        <w:rPr>
          <w:i/>
          <w:iCs/>
        </w:rPr>
        <w:t>“</w:t>
      </w:r>
      <w:proofErr w:type="gramEnd"/>
      <w:r w:rsidRPr="00F95AF7">
        <w:rPr>
          <w:i/>
          <w:iCs/>
        </w:rPr>
        <w:t>Fortalecimiento de la paz y de los derechos humanos: a través de la justicia transicional, el combate a la corrupción y fomento de la transparencia”</w:t>
      </w:r>
      <w:r w:rsidRPr="00F95AF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75FB5" w14:textId="77777777" w:rsidR="00E77CF3" w:rsidRPr="00ED7B71" w:rsidRDefault="00E77CF3" w:rsidP="00CB1AA2">
    <w:pPr>
      <w:tabs>
        <w:tab w:val="center" w:pos="4320"/>
        <w:tab w:val="right" w:pos="8640"/>
      </w:tabs>
      <w:jc w:val="center"/>
      <w:rPr>
        <w:b/>
        <w:i/>
        <w:kern w:val="0"/>
        <w:sz w:val="22"/>
      </w:rPr>
    </w:pPr>
    <w:r>
      <w:rPr>
        <w:b/>
        <w:i/>
        <w:kern w:val="0"/>
        <w:sz w:val="22"/>
      </w:rPr>
      <w:tab/>
    </w:r>
    <w:r>
      <w:rPr>
        <w:b/>
        <w:i/>
        <w:kern w:val="0"/>
        <w:sz w:val="22"/>
      </w:rPr>
      <w:tab/>
    </w:r>
    <w:r>
      <w:rPr>
        <w:b/>
        <w:i/>
        <w:kern w:val="0"/>
        <w:sz w:val="22"/>
      </w:rPr>
      <w:tab/>
    </w:r>
    <w:r>
      <w:rPr>
        <w:b/>
        <w:i/>
        <w:kern w:val="0"/>
        <w:sz w:val="22"/>
      </w:rPr>
      <w:tab/>
    </w:r>
  </w:p>
  <w:p w14:paraId="414F6A76" w14:textId="77777777" w:rsidR="00E77CF3" w:rsidRDefault="00E77CF3">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C0A"/>
    <w:multiLevelType w:val="hybridMultilevel"/>
    <w:tmpl w:val="65C6E03E"/>
    <w:lvl w:ilvl="0" w:tplc="440A000D">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15:restartNumberingAfterBreak="0">
    <w:nsid w:val="01B400EB"/>
    <w:multiLevelType w:val="multilevel"/>
    <w:tmpl w:val="01B400EB"/>
    <w:lvl w:ilvl="0">
      <w:start w:val="2"/>
      <w:numFmt w:val="bullet"/>
      <w:lvlText w:val="-"/>
      <w:lvlJc w:val="left"/>
      <w:pPr>
        <w:ind w:left="108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6017CEF"/>
    <w:multiLevelType w:val="hybridMultilevel"/>
    <w:tmpl w:val="3452A13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0B9036E7"/>
    <w:multiLevelType w:val="hybridMultilevel"/>
    <w:tmpl w:val="4B7C3B6A"/>
    <w:lvl w:ilvl="0" w:tplc="B3020604">
      <w:start w:val="1"/>
      <w:numFmt w:val="decimal"/>
      <w:lvlText w:val="%1)"/>
      <w:lvlJc w:val="left"/>
      <w:pPr>
        <w:ind w:left="1571" w:hanging="360"/>
      </w:pPr>
      <w:rPr>
        <w:b/>
        <w:bCs w:val="0"/>
      </w:rPr>
    </w:lvl>
    <w:lvl w:ilvl="1" w:tplc="440A0001">
      <w:start w:val="1"/>
      <w:numFmt w:val="bullet"/>
      <w:lvlText w:val=""/>
      <w:lvlJc w:val="left"/>
      <w:pPr>
        <w:ind w:left="1919" w:hanging="360"/>
      </w:pPr>
      <w:rPr>
        <w:rFonts w:ascii="Symbol" w:hAnsi="Symbol" w:hint="default"/>
      </w:r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4" w15:restartNumberingAfterBreak="0">
    <w:nsid w:val="0BBC660F"/>
    <w:multiLevelType w:val="hybridMultilevel"/>
    <w:tmpl w:val="3DD21D32"/>
    <w:lvl w:ilvl="0" w:tplc="440A0001">
      <w:start w:val="1"/>
      <w:numFmt w:val="bullet"/>
      <w:lvlText w:val=""/>
      <w:lvlJc w:val="left"/>
      <w:pPr>
        <w:ind w:left="1800" w:hanging="360"/>
      </w:pPr>
      <w:rPr>
        <w:rFonts w:ascii="Symbol" w:hAnsi="Symbol" w:hint="default"/>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5" w15:restartNumberingAfterBreak="0">
    <w:nsid w:val="19AC1F0A"/>
    <w:multiLevelType w:val="hybridMultilevel"/>
    <w:tmpl w:val="4F526002"/>
    <w:lvl w:ilvl="0" w:tplc="440A0001">
      <w:start w:val="1"/>
      <w:numFmt w:val="bullet"/>
      <w:lvlText w:val=""/>
      <w:lvlJc w:val="left"/>
      <w:pPr>
        <w:ind w:left="720" w:hanging="360"/>
      </w:pPr>
      <w:rPr>
        <w:rFonts w:ascii="Symbol" w:hAnsi="Symbol" w:hint="default"/>
      </w:rPr>
    </w:lvl>
    <w:lvl w:ilvl="1" w:tplc="A9C6B1F6">
      <w:start w:val="1"/>
      <w:numFmt w:val="bullet"/>
      <w:lvlText w:val="o"/>
      <w:lvlJc w:val="left"/>
      <w:pPr>
        <w:ind w:left="1636" w:hanging="360"/>
      </w:pPr>
      <w:rPr>
        <w:rFonts w:ascii="Courier New" w:hAnsi="Courier New" w:cs="Courier New" w:hint="default"/>
        <w:color w:val="auto"/>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1D324E59"/>
    <w:multiLevelType w:val="hybridMultilevel"/>
    <w:tmpl w:val="FB127B74"/>
    <w:lvl w:ilvl="0" w:tplc="5C8CD0EE">
      <w:start w:val="3"/>
      <w:numFmt w:val="bullet"/>
      <w:lvlText w:val="-"/>
      <w:lvlJc w:val="left"/>
      <w:pPr>
        <w:ind w:left="1080" w:hanging="360"/>
      </w:pPr>
      <w:rPr>
        <w:rFonts w:ascii="Calibri" w:eastAsia="Times New Roman" w:hAnsi="Calibri" w:cs="Calibri"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7" w15:restartNumberingAfterBreak="0">
    <w:nsid w:val="285E6B1E"/>
    <w:multiLevelType w:val="hybridMultilevel"/>
    <w:tmpl w:val="9DA42942"/>
    <w:lvl w:ilvl="0" w:tplc="6EAE7354">
      <w:start w:val="12"/>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288B098F"/>
    <w:multiLevelType w:val="hybridMultilevel"/>
    <w:tmpl w:val="4B46507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28BE2AB2"/>
    <w:multiLevelType w:val="multilevel"/>
    <w:tmpl w:val="055E58D6"/>
    <w:lvl w:ilvl="0">
      <w:start w:val="1"/>
      <w:numFmt w:val="upperRoman"/>
      <w:lvlText w:val="%1."/>
      <w:lvlJc w:val="left"/>
      <w:pPr>
        <w:ind w:left="72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0" w15:restartNumberingAfterBreak="0">
    <w:nsid w:val="2AF12C81"/>
    <w:multiLevelType w:val="hybridMultilevel"/>
    <w:tmpl w:val="A678F09A"/>
    <w:lvl w:ilvl="0" w:tplc="A98AC164">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 w15:restartNumberingAfterBreak="0">
    <w:nsid w:val="30BD11D7"/>
    <w:multiLevelType w:val="hybridMultilevel"/>
    <w:tmpl w:val="F6C8F404"/>
    <w:lvl w:ilvl="0" w:tplc="6EAE7354">
      <w:start w:val="12"/>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378F3A91"/>
    <w:multiLevelType w:val="hybridMultilevel"/>
    <w:tmpl w:val="FD042E4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3D2D1EB9"/>
    <w:multiLevelType w:val="hybridMultilevel"/>
    <w:tmpl w:val="A3FEDB8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41C96C92"/>
    <w:multiLevelType w:val="hybridMultilevel"/>
    <w:tmpl w:val="F4C862B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44164FCA"/>
    <w:multiLevelType w:val="hybridMultilevel"/>
    <w:tmpl w:val="94E6E67A"/>
    <w:lvl w:ilvl="0" w:tplc="440A000D">
      <w:start w:val="1"/>
      <w:numFmt w:val="bullet"/>
      <w:lvlText w:val=""/>
      <w:lvlJc w:val="left"/>
      <w:pPr>
        <w:ind w:left="1211" w:hanging="360"/>
      </w:pPr>
      <w:rPr>
        <w:rFonts w:ascii="Wingdings" w:hAnsi="Wingdings"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16" w15:restartNumberingAfterBreak="0">
    <w:nsid w:val="5A182450"/>
    <w:multiLevelType w:val="hybridMultilevel"/>
    <w:tmpl w:val="9F1A46AE"/>
    <w:lvl w:ilvl="0" w:tplc="440A0001">
      <w:start w:val="1"/>
      <w:numFmt w:val="bullet"/>
      <w:lvlText w:val=""/>
      <w:lvlJc w:val="left"/>
      <w:pPr>
        <w:ind w:left="2291" w:hanging="360"/>
      </w:pPr>
      <w:rPr>
        <w:rFonts w:ascii="Symbol" w:hAnsi="Symbol" w:hint="default"/>
      </w:rPr>
    </w:lvl>
    <w:lvl w:ilvl="1" w:tplc="440A0003" w:tentative="1">
      <w:start w:val="1"/>
      <w:numFmt w:val="bullet"/>
      <w:lvlText w:val="o"/>
      <w:lvlJc w:val="left"/>
      <w:pPr>
        <w:ind w:left="3011" w:hanging="360"/>
      </w:pPr>
      <w:rPr>
        <w:rFonts w:ascii="Courier New" w:hAnsi="Courier New" w:cs="Courier New" w:hint="default"/>
      </w:rPr>
    </w:lvl>
    <w:lvl w:ilvl="2" w:tplc="440A0005" w:tentative="1">
      <w:start w:val="1"/>
      <w:numFmt w:val="bullet"/>
      <w:lvlText w:val=""/>
      <w:lvlJc w:val="left"/>
      <w:pPr>
        <w:ind w:left="3731" w:hanging="360"/>
      </w:pPr>
      <w:rPr>
        <w:rFonts w:ascii="Wingdings" w:hAnsi="Wingdings" w:hint="default"/>
      </w:rPr>
    </w:lvl>
    <w:lvl w:ilvl="3" w:tplc="440A0001" w:tentative="1">
      <w:start w:val="1"/>
      <w:numFmt w:val="bullet"/>
      <w:lvlText w:val=""/>
      <w:lvlJc w:val="left"/>
      <w:pPr>
        <w:ind w:left="4451" w:hanging="360"/>
      </w:pPr>
      <w:rPr>
        <w:rFonts w:ascii="Symbol" w:hAnsi="Symbol" w:hint="default"/>
      </w:rPr>
    </w:lvl>
    <w:lvl w:ilvl="4" w:tplc="440A0003" w:tentative="1">
      <w:start w:val="1"/>
      <w:numFmt w:val="bullet"/>
      <w:lvlText w:val="o"/>
      <w:lvlJc w:val="left"/>
      <w:pPr>
        <w:ind w:left="5171" w:hanging="360"/>
      </w:pPr>
      <w:rPr>
        <w:rFonts w:ascii="Courier New" w:hAnsi="Courier New" w:cs="Courier New" w:hint="default"/>
      </w:rPr>
    </w:lvl>
    <w:lvl w:ilvl="5" w:tplc="440A0005" w:tentative="1">
      <w:start w:val="1"/>
      <w:numFmt w:val="bullet"/>
      <w:lvlText w:val=""/>
      <w:lvlJc w:val="left"/>
      <w:pPr>
        <w:ind w:left="5891" w:hanging="360"/>
      </w:pPr>
      <w:rPr>
        <w:rFonts w:ascii="Wingdings" w:hAnsi="Wingdings" w:hint="default"/>
      </w:rPr>
    </w:lvl>
    <w:lvl w:ilvl="6" w:tplc="440A0001" w:tentative="1">
      <w:start w:val="1"/>
      <w:numFmt w:val="bullet"/>
      <w:lvlText w:val=""/>
      <w:lvlJc w:val="left"/>
      <w:pPr>
        <w:ind w:left="6611" w:hanging="360"/>
      </w:pPr>
      <w:rPr>
        <w:rFonts w:ascii="Symbol" w:hAnsi="Symbol" w:hint="default"/>
      </w:rPr>
    </w:lvl>
    <w:lvl w:ilvl="7" w:tplc="440A0003" w:tentative="1">
      <w:start w:val="1"/>
      <w:numFmt w:val="bullet"/>
      <w:lvlText w:val="o"/>
      <w:lvlJc w:val="left"/>
      <w:pPr>
        <w:ind w:left="7331" w:hanging="360"/>
      </w:pPr>
      <w:rPr>
        <w:rFonts w:ascii="Courier New" w:hAnsi="Courier New" w:cs="Courier New" w:hint="default"/>
      </w:rPr>
    </w:lvl>
    <w:lvl w:ilvl="8" w:tplc="440A0005" w:tentative="1">
      <w:start w:val="1"/>
      <w:numFmt w:val="bullet"/>
      <w:lvlText w:val=""/>
      <w:lvlJc w:val="left"/>
      <w:pPr>
        <w:ind w:left="8051" w:hanging="360"/>
      </w:pPr>
      <w:rPr>
        <w:rFonts w:ascii="Wingdings" w:hAnsi="Wingdings" w:hint="default"/>
      </w:rPr>
    </w:lvl>
  </w:abstractNum>
  <w:abstractNum w:abstractNumId="17" w15:restartNumberingAfterBreak="0">
    <w:nsid w:val="5CC37031"/>
    <w:multiLevelType w:val="hybridMultilevel"/>
    <w:tmpl w:val="C672AF3C"/>
    <w:lvl w:ilvl="0" w:tplc="6CDCB178">
      <w:start w:val="1"/>
      <w:numFmt w:val="bullet"/>
      <w:lvlText w:val="-"/>
      <w:lvlJc w:val="left"/>
      <w:pPr>
        <w:ind w:left="1440" w:hanging="360"/>
      </w:pPr>
      <w:rPr>
        <w:rFonts w:ascii="Calibri" w:eastAsia="Calibri" w:hAnsi="Calibri" w:cs="ArialMT"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8" w15:restartNumberingAfterBreak="0">
    <w:nsid w:val="60433041"/>
    <w:multiLevelType w:val="hybridMultilevel"/>
    <w:tmpl w:val="E08CF938"/>
    <w:lvl w:ilvl="0" w:tplc="440A0003">
      <w:start w:val="1"/>
      <w:numFmt w:val="bullet"/>
      <w:lvlText w:val="o"/>
      <w:lvlJc w:val="left"/>
      <w:pPr>
        <w:ind w:left="1494" w:hanging="360"/>
      </w:pPr>
      <w:rPr>
        <w:rFonts w:ascii="Courier New" w:hAnsi="Courier New" w:cs="Courier New" w:hint="default"/>
      </w:rPr>
    </w:lvl>
    <w:lvl w:ilvl="1" w:tplc="440A0003" w:tentative="1">
      <w:start w:val="1"/>
      <w:numFmt w:val="bullet"/>
      <w:lvlText w:val="o"/>
      <w:lvlJc w:val="left"/>
      <w:pPr>
        <w:ind w:left="2214" w:hanging="360"/>
      </w:pPr>
      <w:rPr>
        <w:rFonts w:ascii="Courier New" w:hAnsi="Courier New" w:cs="Courier New" w:hint="default"/>
      </w:rPr>
    </w:lvl>
    <w:lvl w:ilvl="2" w:tplc="440A0005" w:tentative="1">
      <w:start w:val="1"/>
      <w:numFmt w:val="bullet"/>
      <w:lvlText w:val=""/>
      <w:lvlJc w:val="left"/>
      <w:pPr>
        <w:ind w:left="2934" w:hanging="360"/>
      </w:pPr>
      <w:rPr>
        <w:rFonts w:ascii="Wingdings" w:hAnsi="Wingdings" w:hint="default"/>
      </w:rPr>
    </w:lvl>
    <w:lvl w:ilvl="3" w:tplc="440A0001" w:tentative="1">
      <w:start w:val="1"/>
      <w:numFmt w:val="bullet"/>
      <w:lvlText w:val=""/>
      <w:lvlJc w:val="left"/>
      <w:pPr>
        <w:ind w:left="3654" w:hanging="360"/>
      </w:pPr>
      <w:rPr>
        <w:rFonts w:ascii="Symbol" w:hAnsi="Symbol" w:hint="default"/>
      </w:rPr>
    </w:lvl>
    <w:lvl w:ilvl="4" w:tplc="440A0003" w:tentative="1">
      <w:start w:val="1"/>
      <w:numFmt w:val="bullet"/>
      <w:lvlText w:val="o"/>
      <w:lvlJc w:val="left"/>
      <w:pPr>
        <w:ind w:left="4374" w:hanging="360"/>
      </w:pPr>
      <w:rPr>
        <w:rFonts w:ascii="Courier New" w:hAnsi="Courier New" w:cs="Courier New" w:hint="default"/>
      </w:rPr>
    </w:lvl>
    <w:lvl w:ilvl="5" w:tplc="440A0005" w:tentative="1">
      <w:start w:val="1"/>
      <w:numFmt w:val="bullet"/>
      <w:lvlText w:val=""/>
      <w:lvlJc w:val="left"/>
      <w:pPr>
        <w:ind w:left="5094" w:hanging="360"/>
      </w:pPr>
      <w:rPr>
        <w:rFonts w:ascii="Wingdings" w:hAnsi="Wingdings" w:hint="default"/>
      </w:rPr>
    </w:lvl>
    <w:lvl w:ilvl="6" w:tplc="440A0001" w:tentative="1">
      <w:start w:val="1"/>
      <w:numFmt w:val="bullet"/>
      <w:lvlText w:val=""/>
      <w:lvlJc w:val="left"/>
      <w:pPr>
        <w:ind w:left="5814" w:hanging="360"/>
      </w:pPr>
      <w:rPr>
        <w:rFonts w:ascii="Symbol" w:hAnsi="Symbol" w:hint="default"/>
      </w:rPr>
    </w:lvl>
    <w:lvl w:ilvl="7" w:tplc="440A0003" w:tentative="1">
      <w:start w:val="1"/>
      <w:numFmt w:val="bullet"/>
      <w:lvlText w:val="o"/>
      <w:lvlJc w:val="left"/>
      <w:pPr>
        <w:ind w:left="6534" w:hanging="360"/>
      </w:pPr>
      <w:rPr>
        <w:rFonts w:ascii="Courier New" w:hAnsi="Courier New" w:cs="Courier New" w:hint="default"/>
      </w:rPr>
    </w:lvl>
    <w:lvl w:ilvl="8" w:tplc="440A0005" w:tentative="1">
      <w:start w:val="1"/>
      <w:numFmt w:val="bullet"/>
      <w:lvlText w:val=""/>
      <w:lvlJc w:val="left"/>
      <w:pPr>
        <w:ind w:left="7254" w:hanging="360"/>
      </w:pPr>
      <w:rPr>
        <w:rFonts w:ascii="Wingdings" w:hAnsi="Wingdings" w:hint="default"/>
      </w:rPr>
    </w:lvl>
  </w:abstractNum>
  <w:abstractNum w:abstractNumId="19" w15:restartNumberingAfterBreak="0">
    <w:nsid w:val="61460C54"/>
    <w:multiLevelType w:val="hybridMultilevel"/>
    <w:tmpl w:val="478E5EC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63B90A5F"/>
    <w:multiLevelType w:val="hybridMultilevel"/>
    <w:tmpl w:val="37681DAA"/>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664F30F1"/>
    <w:multiLevelType w:val="hybridMultilevel"/>
    <w:tmpl w:val="A086DC2C"/>
    <w:lvl w:ilvl="0" w:tplc="440A000F">
      <w:start w:val="1"/>
      <w:numFmt w:val="decimal"/>
      <w:lvlText w:val="%1."/>
      <w:lvlJc w:val="left"/>
      <w:pPr>
        <w:ind w:left="1211" w:hanging="360"/>
      </w:pPr>
      <w:rPr>
        <w:rFonts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22" w15:restartNumberingAfterBreak="0">
    <w:nsid w:val="6DBA3BE2"/>
    <w:multiLevelType w:val="hybridMultilevel"/>
    <w:tmpl w:val="36F2627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715B7090"/>
    <w:multiLevelType w:val="hybridMultilevel"/>
    <w:tmpl w:val="37CC09E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74146C65"/>
    <w:multiLevelType w:val="multilevel"/>
    <w:tmpl w:val="DAF46D20"/>
    <w:lvl w:ilvl="0">
      <w:start w:val="6"/>
      <w:numFmt w:val="upperRoman"/>
      <w:lvlText w:val="%1."/>
      <w:lvlJc w:val="left"/>
      <w:pPr>
        <w:ind w:left="720" w:hanging="72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5" w15:restartNumberingAfterBreak="0">
    <w:nsid w:val="75C565D5"/>
    <w:multiLevelType w:val="hybridMultilevel"/>
    <w:tmpl w:val="E668B930"/>
    <w:lvl w:ilvl="0" w:tplc="440A0001">
      <w:start w:val="1"/>
      <w:numFmt w:val="bullet"/>
      <w:lvlText w:val=""/>
      <w:lvlJc w:val="left"/>
      <w:pPr>
        <w:ind w:left="2291" w:hanging="360"/>
      </w:pPr>
      <w:rPr>
        <w:rFonts w:ascii="Symbol" w:hAnsi="Symbol" w:hint="default"/>
      </w:rPr>
    </w:lvl>
    <w:lvl w:ilvl="1" w:tplc="440A0003" w:tentative="1">
      <w:start w:val="1"/>
      <w:numFmt w:val="bullet"/>
      <w:lvlText w:val="o"/>
      <w:lvlJc w:val="left"/>
      <w:pPr>
        <w:ind w:left="3011" w:hanging="360"/>
      </w:pPr>
      <w:rPr>
        <w:rFonts w:ascii="Courier New" w:hAnsi="Courier New" w:cs="Courier New" w:hint="default"/>
      </w:rPr>
    </w:lvl>
    <w:lvl w:ilvl="2" w:tplc="440A0005" w:tentative="1">
      <w:start w:val="1"/>
      <w:numFmt w:val="bullet"/>
      <w:lvlText w:val=""/>
      <w:lvlJc w:val="left"/>
      <w:pPr>
        <w:ind w:left="3731" w:hanging="360"/>
      </w:pPr>
      <w:rPr>
        <w:rFonts w:ascii="Wingdings" w:hAnsi="Wingdings" w:hint="default"/>
      </w:rPr>
    </w:lvl>
    <w:lvl w:ilvl="3" w:tplc="440A0001" w:tentative="1">
      <w:start w:val="1"/>
      <w:numFmt w:val="bullet"/>
      <w:lvlText w:val=""/>
      <w:lvlJc w:val="left"/>
      <w:pPr>
        <w:ind w:left="4451" w:hanging="360"/>
      </w:pPr>
      <w:rPr>
        <w:rFonts w:ascii="Symbol" w:hAnsi="Symbol" w:hint="default"/>
      </w:rPr>
    </w:lvl>
    <w:lvl w:ilvl="4" w:tplc="440A0003" w:tentative="1">
      <w:start w:val="1"/>
      <w:numFmt w:val="bullet"/>
      <w:lvlText w:val="o"/>
      <w:lvlJc w:val="left"/>
      <w:pPr>
        <w:ind w:left="5171" w:hanging="360"/>
      </w:pPr>
      <w:rPr>
        <w:rFonts w:ascii="Courier New" w:hAnsi="Courier New" w:cs="Courier New" w:hint="default"/>
      </w:rPr>
    </w:lvl>
    <w:lvl w:ilvl="5" w:tplc="440A0005" w:tentative="1">
      <w:start w:val="1"/>
      <w:numFmt w:val="bullet"/>
      <w:lvlText w:val=""/>
      <w:lvlJc w:val="left"/>
      <w:pPr>
        <w:ind w:left="5891" w:hanging="360"/>
      </w:pPr>
      <w:rPr>
        <w:rFonts w:ascii="Wingdings" w:hAnsi="Wingdings" w:hint="default"/>
      </w:rPr>
    </w:lvl>
    <w:lvl w:ilvl="6" w:tplc="440A0001" w:tentative="1">
      <w:start w:val="1"/>
      <w:numFmt w:val="bullet"/>
      <w:lvlText w:val=""/>
      <w:lvlJc w:val="left"/>
      <w:pPr>
        <w:ind w:left="6611" w:hanging="360"/>
      </w:pPr>
      <w:rPr>
        <w:rFonts w:ascii="Symbol" w:hAnsi="Symbol" w:hint="default"/>
      </w:rPr>
    </w:lvl>
    <w:lvl w:ilvl="7" w:tplc="440A0003" w:tentative="1">
      <w:start w:val="1"/>
      <w:numFmt w:val="bullet"/>
      <w:lvlText w:val="o"/>
      <w:lvlJc w:val="left"/>
      <w:pPr>
        <w:ind w:left="7331" w:hanging="360"/>
      </w:pPr>
      <w:rPr>
        <w:rFonts w:ascii="Courier New" w:hAnsi="Courier New" w:cs="Courier New" w:hint="default"/>
      </w:rPr>
    </w:lvl>
    <w:lvl w:ilvl="8" w:tplc="440A0005" w:tentative="1">
      <w:start w:val="1"/>
      <w:numFmt w:val="bullet"/>
      <w:lvlText w:val=""/>
      <w:lvlJc w:val="left"/>
      <w:pPr>
        <w:ind w:left="8051" w:hanging="360"/>
      </w:pPr>
      <w:rPr>
        <w:rFonts w:ascii="Wingdings" w:hAnsi="Wingdings" w:hint="default"/>
      </w:rPr>
    </w:lvl>
  </w:abstractNum>
  <w:abstractNum w:abstractNumId="26" w15:restartNumberingAfterBreak="0">
    <w:nsid w:val="75F039D1"/>
    <w:multiLevelType w:val="multilevel"/>
    <w:tmpl w:val="055E58D6"/>
    <w:lvl w:ilvl="0">
      <w:start w:val="1"/>
      <w:numFmt w:val="upperRoman"/>
      <w:lvlText w:val="%1."/>
      <w:lvlJc w:val="left"/>
      <w:pPr>
        <w:ind w:left="72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7" w15:restartNumberingAfterBreak="0">
    <w:nsid w:val="7CFD52D4"/>
    <w:multiLevelType w:val="hybridMultilevel"/>
    <w:tmpl w:val="CD724CC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DE51FD3"/>
    <w:multiLevelType w:val="hybridMultilevel"/>
    <w:tmpl w:val="4DE482E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26"/>
  </w:num>
  <w:num w:numId="2">
    <w:abstractNumId w:val="11"/>
  </w:num>
  <w:num w:numId="3">
    <w:abstractNumId w:val="0"/>
  </w:num>
  <w:num w:numId="4">
    <w:abstractNumId w:val="15"/>
  </w:num>
  <w:num w:numId="5">
    <w:abstractNumId w:val="3"/>
  </w:num>
  <w:num w:numId="6">
    <w:abstractNumId w:val="4"/>
  </w:num>
  <w:num w:numId="7">
    <w:abstractNumId w:val="25"/>
  </w:num>
  <w:num w:numId="8">
    <w:abstractNumId w:val="7"/>
  </w:num>
  <w:num w:numId="9">
    <w:abstractNumId w:val="28"/>
  </w:num>
  <w:num w:numId="10">
    <w:abstractNumId w:val="13"/>
  </w:num>
  <w:num w:numId="11">
    <w:abstractNumId w:val="1"/>
  </w:num>
  <w:num w:numId="12">
    <w:abstractNumId w:val="12"/>
  </w:num>
  <w:num w:numId="13">
    <w:abstractNumId w:val="17"/>
  </w:num>
  <w:num w:numId="14">
    <w:abstractNumId w:val="23"/>
  </w:num>
  <w:num w:numId="15">
    <w:abstractNumId w:val="6"/>
  </w:num>
  <w:num w:numId="16">
    <w:abstractNumId w:val="20"/>
  </w:num>
  <w:num w:numId="17">
    <w:abstractNumId w:val="8"/>
  </w:num>
  <w:num w:numId="18">
    <w:abstractNumId w:val="10"/>
  </w:num>
  <w:num w:numId="19">
    <w:abstractNumId w:val="14"/>
  </w:num>
  <w:num w:numId="20">
    <w:abstractNumId w:val="5"/>
  </w:num>
  <w:num w:numId="21">
    <w:abstractNumId w:val="18"/>
  </w:num>
  <w:num w:numId="22">
    <w:abstractNumId w:val="21"/>
  </w:num>
  <w:num w:numId="23">
    <w:abstractNumId w:val="16"/>
  </w:num>
  <w:num w:numId="24">
    <w:abstractNumId w:val="22"/>
  </w:num>
  <w:num w:numId="25">
    <w:abstractNumId w:val="2"/>
  </w:num>
  <w:num w:numId="26">
    <w:abstractNumId w:val="19"/>
  </w:num>
  <w:num w:numId="27">
    <w:abstractNumId w:val="27"/>
  </w:num>
  <w:num w:numId="28">
    <w:abstractNumId w:val="9"/>
  </w:num>
  <w:num w:numId="29">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CF3742"/>
    <w:rsid w:val="00000628"/>
    <w:rsid w:val="00000678"/>
    <w:rsid w:val="00001357"/>
    <w:rsid w:val="00002A93"/>
    <w:rsid w:val="00003E38"/>
    <w:rsid w:val="000044A8"/>
    <w:rsid w:val="00004A3F"/>
    <w:rsid w:val="00004DFE"/>
    <w:rsid w:val="0000753A"/>
    <w:rsid w:val="000121BE"/>
    <w:rsid w:val="00012372"/>
    <w:rsid w:val="00012920"/>
    <w:rsid w:val="00014E2D"/>
    <w:rsid w:val="00021FDA"/>
    <w:rsid w:val="0002463B"/>
    <w:rsid w:val="00027602"/>
    <w:rsid w:val="00036E71"/>
    <w:rsid w:val="00041796"/>
    <w:rsid w:val="00042B23"/>
    <w:rsid w:val="0005170A"/>
    <w:rsid w:val="00051C1E"/>
    <w:rsid w:val="0006404C"/>
    <w:rsid w:val="0006524D"/>
    <w:rsid w:val="00066C47"/>
    <w:rsid w:val="00073810"/>
    <w:rsid w:val="000738EF"/>
    <w:rsid w:val="00073A76"/>
    <w:rsid w:val="00073B68"/>
    <w:rsid w:val="0007414A"/>
    <w:rsid w:val="00074567"/>
    <w:rsid w:val="000757C9"/>
    <w:rsid w:val="00075C11"/>
    <w:rsid w:val="0007751A"/>
    <w:rsid w:val="00081678"/>
    <w:rsid w:val="00081A4E"/>
    <w:rsid w:val="00084DFB"/>
    <w:rsid w:val="00090C44"/>
    <w:rsid w:val="0009100C"/>
    <w:rsid w:val="00091C48"/>
    <w:rsid w:val="000944E9"/>
    <w:rsid w:val="000A0052"/>
    <w:rsid w:val="000A0987"/>
    <w:rsid w:val="000A2164"/>
    <w:rsid w:val="000A3FB6"/>
    <w:rsid w:val="000A445F"/>
    <w:rsid w:val="000A4ECA"/>
    <w:rsid w:val="000A6BC2"/>
    <w:rsid w:val="000B1096"/>
    <w:rsid w:val="000C040D"/>
    <w:rsid w:val="000C04B7"/>
    <w:rsid w:val="000C2AD7"/>
    <w:rsid w:val="000C4D09"/>
    <w:rsid w:val="000C6CEC"/>
    <w:rsid w:val="000D1433"/>
    <w:rsid w:val="000D1BD9"/>
    <w:rsid w:val="000D4374"/>
    <w:rsid w:val="000D4A6D"/>
    <w:rsid w:val="000D5365"/>
    <w:rsid w:val="000D7EBB"/>
    <w:rsid w:val="000E05A7"/>
    <w:rsid w:val="000E16BB"/>
    <w:rsid w:val="000E262A"/>
    <w:rsid w:val="000E6D25"/>
    <w:rsid w:val="000F4372"/>
    <w:rsid w:val="000F79A7"/>
    <w:rsid w:val="00101ACD"/>
    <w:rsid w:val="00112E3E"/>
    <w:rsid w:val="00113F27"/>
    <w:rsid w:val="00116BDF"/>
    <w:rsid w:val="0011776E"/>
    <w:rsid w:val="00120278"/>
    <w:rsid w:val="001220AA"/>
    <w:rsid w:val="0012744D"/>
    <w:rsid w:val="00130326"/>
    <w:rsid w:val="00133676"/>
    <w:rsid w:val="00151CA4"/>
    <w:rsid w:val="00156607"/>
    <w:rsid w:val="00156A51"/>
    <w:rsid w:val="0015727C"/>
    <w:rsid w:val="00157D1E"/>
    <w:rsid w:val="00160E7D"/>
    <w:rsid w:val="00166FD8"/>
    <w:rsid w:val="0017517E"/>
    <w:rsid w:val="00175A3F"/>
    <w:rsid w:val="001775B6"/>
    <w:rsid w:val="0018060B"/>
    <w:rsid w:val="00180BFC"/>
    <w:rsid w:val="00182B7F"/>
    <w:rsid w:val="001851E2"/>
    <w:rsid w:val="00186075"/>
    <w:rsid w:val="00186807"/>
    <w:rsid w:val="0018748C"/>
    <w:rsid w:val="00190634"/>
    <w:rsid w:val="001938D9"/>
    <w:rsid w:val="001938EE"/>
    <w:rsid w:val="00194D94"/>
    <w:rsid w:val="001A1051"/>
    <w:rsid w:val="001A15CD"/>
    <w:rsid w:val="001A1D1A"/>
    <w:rsid w:val="001A2B04"/>
    <w:rsid w:val="001A4C95"/>
    <w:rsid w:val="001B0FEF"/>
    <w:rsid w:val="001B26F1"/>
    <w:rsid w:val="001C203C"/>
    <w:rsid w:val="001C3894"/>
    <w:rsid w:val="001C5D0F"/>
    <w:rsid w:val="001C7054"/>
    <w:rsid w:val="001E1595"/>
    <w:rsid w:val="001E1876"/>
    <w:rsid w:val="001E29D7"/>
    <w:rsid w:val="001E3CE6"/>
    <w:rsid w:val="001F0747"/>
    <w:rsid w:val="001F2186"/>
    <w:rsid w:val="001F2403"/>
    <w:rsid w:val="001F3133"/>
    <w:rsid w:val="001F6045"/>
    <w:rsid w:val="001F6E60"/>
    <w:rsid w:val="00203CD0"/>
    <w:rsid w:val="0021256E"/>
    <w:rsid w:val="00213655"/>
    <w:rsid w:val="002140C3"/>
    <w:rsid w:val="00217819"/>
    <w:rsid w:val="0022068F"/>
    <w:rsid w:val="002208C3"/>
    <w:rsid w:val="00221CA9"/>
    <w:rsid w:val="002251DD"/>
    <w:rsid w:val="00225F7D"/>
    <w:rsid w:val="0023141E"/>
    <w:rsid w:val="00231724"/>
    <w:rsid w:val="002319A1"/>
    <w:rsid w:val="0023283B"/>
    <w:rsid w:val="00234FD3"/>
    <w:rsid w:val="00235942"/>
    <w:rsid w:val="00236912"/>
    <w:rsid w:val="00243DBA"/>
    <w:rsid w:val="00245BDE"/>
    <w:rsid w:val="00247937"/>
    <w:rsid w:val="002570BA"/>
    <w:rsid w:val="00262BD0"/>
    <w:rsid w:val="00262F62"/>
    <w:rsid w:val="0026461B"/>
    <w:rsid w:val="00266B22"/>
    <w:rsid w:val="0027183F"/>
    <w:rsid w:val="00271DAB"/>
    <w:rsid w:val="00272F88"/>
    <w:rsid w:val="00273ACD"/>
    <w:rsid w:val="00284AC2"/>
    <w:rsid w:val="0029077D"/>
    <w:rsid w:val="00290DAC"/>
    <w:rsid w:val="0029281C"/>
    <w:rsid w:val="00294A60"/>
    <w:rsid w:val="00294F06"/>
    <w:rsid w:val="002A62FC"/>
    <w:rsid w:val="002A6F30"/>
    <w:rsid w:val="002A7178"/>
    <w:rsid w:val="002B0128"/>
    <w:rsid w:val="002B1636"/>
    <w:rsid w:val="002B215A"/>
    <w:rsid w:val="002B2F64"/>
    <w:rsid w:val="002B436F"/>
    <w:rsid w:val="002B5E9C"/>
    <w:rsid w:val="002C69A2"/>
    <w:rsid w:val="002D1DD0"/>
    <w:rsid w:val="002D1FA0"/>
    <w:rsid w:val="002D3DDC"/>
    <w:rsid w:val="002D504B"/>
    <w:rsid w:val="002D733E"/>
    <w:rsid w:val="002D75D5"/>
    <w:rsid w:val="002E2615"/>
    <w:rsid w:val="002E4AEF"/>
    <w:rsid w:val="002F3A2F"/>
    <w:rsid w:val="002F6279"/>
    <w:rsid w:val="002F6E07"/>
    <w:rsid w:val="00300B4A"/>
    <w:rsid w:val="00302458"/>
    <w:rsid w:val="003038A6"/>
    <w:rsid w:val="00304EE5"/>
    <w:rsid w:val="00307FBA"/>
    <w:rsid w:val="00311E9B"/>
    <w:rsid w:val="00312205"/>
    <w:rsid w:val="00314952"/>
    <w:rsid w:val="00315CA6"/>
    <w:rsid w:val="00315D19"/>
    <w:rsid w:val="003165CA"/>
    <w:rsid w:val="00317638"/>
    <w:rsid w:val="00322390"/>
    <w:rsid w:val="00322F22"/>
    <w:rsid w:val="00324320"/>
    <w:rsid w:val="003254F5"/>
    <w:rsid w:val="00326E46"/>
    <w:rsid w:val="00332782"/>
    <w:rsid w:val="0034108D"/>
    <w:rsid w:val="00342C79"/>
    <w:rsid w:val="00346EBA"/>
    <w:rsid w:val="0034786A"/>
    <w:rsid w:val="00347876"/>
    <w:rsid w:val="00347FB7"/>
    <w:rsid w:val="0035095F"/>
    <w:rsid w:val="00352A01"/>
    <w:rsid w:val="0036525A"/>
    <w:rsid w:val="00367C8B"/>
    <w:rsid w:val="00367DF1"/>
    <w:rsid w:val="003700F7"/>
    <w:rsid w:val="00371EB8"/>
    <w:rsid w:val="003723E0"/>
    <w:rsid w:val="003725F3"/>
    <w:rsid w:val="003800FE"/>
    <w:rsid w:val="00380E0F"/>
    <w:rsid w:val="00382EEC"/>
    <w:rsid w:val="00386D5C"/>
    <w:rsid w:val="0039045A"/>
    <w:rsid w:val="00391F80"/>
    <w:rsid w:val="00394E50"/>
    <w:rsid w:val="00394F68"/>
    <w:rsid w:val="00395B25"/>
    <w:rsid w:val="00397AEB"/>
    <w:rsid w:val="003A06A2"/>
    <w:rsid w:val="003A56C6"/>
    <w:rsid w:val="003A5E8A"/>
    <w:rsid w:val="003B03EB"/>
    <w:rsid w:val="003B51FF"/>
    <w:rsid w:val="003B7566"/>
    <w:rsid w:val="003B7FB0"/>
    <w:rsid w:val="003C35B3"/>
    <w:rsid w:val="003D1509"/>
    <w:rsid w:val="003D272D"/>
    <w:rsid w:val="003D27F4"/>
    <w:rsid w:val="003D3E8D"/>
    <w:rsid w:val="003D614F"/>
    <w:rsid w:val="003E1756"/>
    <w:rsid w:val="003E26C7"/>
    <w:rsid w:val="003E3D0A"/>
    <w:rsid w:val="003E446F"/>
    <w:rsid w:val="003E4F40"/>
    <w:rsid w:val="003F1B5F"/>
    <w:rsid w:val="003F3CD9"/>
    <w:rsid w:val="003F546C"/>
    <w:rsid w:val="003F7AF4"/>
    <w:rsid w:val="00400899"/>
    <w:rsid w:val="00400FC0"/>
    <w:rsid w:val="00410D54"/>
    <w:rsid w:val="00411075"/>
    <w:rsid w:val="00412190"/>
    <w:rsid w:val="004179F3"/>
    <w:rsid w:val="00421382"/>
    <w:rsid w:val="00425201"/>
    <w:rsid w:val="004312F9"/>
    <w:rsid w:val="00433009"/>
    <w:rsid w:val="0043300C"/>
    <w:rsid w:val="00434497"/>
    <w:rsid w:val="00436995"/>
    <w:rsid w:val="0044345D"/>
    <w:rsid w:val="0045081D"/>
    <w:rsid w:val="00451F82"/>
    <w:rsid w:val="00453DE5"/>
    <w:rsid w:val="00453FC5"/>
    <w:rsid w:val="00454185"/>
    <w:rsid w:val="004549A9"/>
    <w:rsid w:val="00454E9B"/>
    <w:rsid w:val="00455E89"/>
    <w:rsid w:val="00461B8A"/>
    <w:rsid w:val="00462477"/>
    <w:rsid w:val="0046328C"/>
    <w:rsid w:val="00465AA8"/>
    <w:rsid w:val="00466199"/>
    <w:rsid w:val="004749DD"/>
    <w:rsid w:val="004757F6"/>
    <w:rsid w:val="00476F2A"/>
    <w:rsid w:val="0048185A"/>
    <w:rsid w:val="0048272F"/>
    <w:rsid w:val="004849A5"/>
    <w:rsid w:val="004867C5"/>
    <w:rsid w:val="00486A90"/>
    <w:rsid w:val="00486B16"/>
    <w:rsid w:val="00490924"/>
    <w:rsid w:val="00491AF0"/>
    <w:rsid w:val="00494E2D"/>
    <w:rsid w:val="004A063F"/>
    <w:rsid w:val="004A4F81"/>
    <w:rsid w:val="004A5B8B"/>
    <w:rsid w:val="004A7994"/>
    <w:rsid w:val="004B33F7"/>
    <w:rsid w:val="004B4193"/>
    <w:rsid w:val="004B63EC"/>
    <w:rsid w:val="004B78FE"/>
    <w:rsid w:val="004C030A"/>
    <w:rsid w:val="004C0AE7"/>
    <w:rsid w:val="004C0CF4"/>
    <w:rsid w:val="004C434E"/>
    <w:rsid w:val="004C6824"/>
    <w:rsid w:val="004D0741"/>
    <w:rsid w:val="004D64C6"/>
    <w:rsid w:val="004D6EB9"/>
    <w:rsid w:val="004D71B9"/>
    <w:rsid w:val="004E396D"/>
    <w:rsid w:val="004F1C33"/>
    <w:rsid w:val="004F33E4"/>
    <w:rsid w:val="00501614"/>
    <w:rsid w:val="005022C3"/>
    <w:rsid w:val="00502599"/>
    <w:rsid w:val="005038C1"/>
    <w:rsid w:val="00510A01"/>
    <w:rsid w:val="005117A5"/>
    <w:rsid w:val="00513B93"/>
    <w:rsid w:val="005140CD"/>
    <w:rsid w:val="0052213E"/>
    <w:rsid w:val="005256D7"/>
    <w:rsid w:val="0052571B"/>
    <w:rsid w:val="00530299"/>
    <w:rsid w:val="00531830"/>
    <w:rsid w:val="00532A94"/>
    <w:rsid w:val="00534D55"/>
    <w:rsid w:val="0053772B"/>
    <w:rsid w:val="00537B35"/>
    <w:rsid w:val="00541631"/>
    <w:rsid w:val="005450A4"/>
    <w:rsid w:val="00545C42"/>
    <w:rsid w:val="00550EEB"/>
    <w:rsid w:val="0055250F"/>
    <w:rsid w:val="005527E0"/>
    <w:rsid w:val="00556AB6"/>
    <w:rsid w:val="00556EB4"/>
    <w:rsid w:val="0055752E"/>
    <w:rsid w:val="005676F7"/>
    <w:rsid w:val="0057167B"/>
    <w:rsid w:val="00571799"/>
    <w:rsid w:val="005722DB"/>
    <w:rsid w:val="00573881"/>
    <w:rsid w:val="00574B67"/>
    <w:rsid w:val="00575228"/>
    <w:rsid w:val="005763B5"/>
    <w:rsid w:val="005767A3"/>
    <w:rsid w:val="00583BFA"/>
    <w:rsid w:val="0058424C"/>
    <w:rsid w:val="0058481C"/>
    <w:rsid w:val="00585EB8"/>
    <w:rsid w:val="00585F49"/>
    <w:rsid w:val="00592619"/>
    <w:rsid w:val="005976C6"/>
    <w:rsid w:val="005A3026"/>
    <w:rsid w:val="005A4CEB"/>
    <w:rsid w:val="005A5026"/>
    <w:rsid w:val="005A6139"/>
    <w:rsid w:val="005B0E25"/>
    <w:rsid w:val="005B2803"/>
    <w:rsid w:val="005B3385"/>
    <w:rsid w:val="005B3FE1"/>
    <w:rsid w:val="005B706E"/>
    <w:rsid w:val="005C5312"/>
    <w:rsid w:val="005C5643"/>
    <w:rsid w:val="005C62F3"/>
    <w:rsid w:val="005C68C4"/>
    <w:rsid w:val="005D0308"/>
    <w:rsid w:val="005D05D7"/>
    <w:rsid w:val="005D11BF"/>
    <w:rsid w:val="005D16CA"/>
    <w:rsid w:val="005D2ECB"/>
    <w:rsid w:val="005D3760"/>
    <w:rsid w:val="005D41A7"/>
    <w:rsid w:val="005D7FCA"/>
    <w:rsid w:val="005E10F3"/>
    <w:rsid w:val="005E1C8A"/>
    <w:rsid w:val="005F1FFD"/>
    <w:rsid w:val="005F2976"/>
    <w:rsid w:val="005F61A1"/>
    <w:rsid w:val="005F6FC7"/>
    <w:rsid w:val="00602557"/>
    <w:rsid w:val="00605602"/>
    <w:rsid w:val="00606255"/>
    <w:rsid w:val="006067DA"/>
    <w:rsid w:val="00606DF1"/>
    <w:rsid w:val="00611B79"/>
    <w:rsid w:val="00613FB9"/>
    <w:rsid w:val="00616B20"/>
    <w:rsid w:val="00616D67"/>
    <w:rsid w:val="00622BC0"/>
    <w:rsid w:val="00622DE1"/>
    <w:rsid w:val="006262FB"/>
    <w:rsid w:val="00626F0F"/>
    <w:rsid w:val="00633F45"/>
    <w:rsid w:val="00644C50"/>
    <w:rsid w:val="006460A8"/>
    <w:rsid w:val="006504AA"/>
    <w:rsid w:val="00670566"/>
    <w:rsid w:val="006761E9"/>
    <w:rsid w:val="00677CD0"/>
    <w:rsid w:val="00677F54"/>
    <w:rsid w:val="00680847"/>
    <w:rsid w:val="00681B0F"/>
    <w:rsid w:val="00690913"/>
    <w:rsid w:val="00690A6C"/>
    <w:rsid w:val="00694594"/>
    <w:rsid w:val="006A0324"/>
    <w:rsid w:val="006A2828"/>
    <w:rsid w:val="006A2D33"/>
    <w:rsid w:val="006A3A09"/>
    <w:rsid w:val="006A4364"/>
    <w:rsid w:val="006B091F"/>
    <w:rsid w:val="006B73A3"/>
    <w:rsid w:val="006C06C1"/>
    <w:rsid w:val="006C1B86"/>
    <w:rsid w:val="006D1F75"/>
    <w:rsid w:val="006D2B14"/>
    <w:rsid w:val="006D52A4"/>
    <w:rsid w:val="006D6FCE"/>
    <w:rsid w:val="006E0799"/>
    <w:rsid w:val="006E10A6"/>
    <w:rsid w:val="006E1968"/>
    <w:rsid w:val="006E6CE7"/>
    <w:rsid w:val="006E75EA"/>
    <w:rsid w:val="006F0C4F"/>
    <w:rsid w:val="006F46B4"/>
    <w:rsid w:val="007011C7"/>
    <w:rsid w:val="00702E3F"/>
    <w:rsid w:val="007047BF"/>
    <w:rsid w:val="0070517C"/>
    <w:rsid w:val="00706B30"/>
    <w:rsid w:val="007131A5"/>
    <w:rsid w:val="00714445"/>
    <w:rsid w:val="00714F0C"/>
    <w:rsid w:val="00715E3C"/>
    <w:rsid w:val="00720972"/>
    <w:rsid w:val="007219C7"/>
    <w:rsid w:val="00725285"/>
    <w:rsid w:val="00725B0B"/>
    <w:rsid w:val="00731235"/>
    <w:rsid w:val="007325E5"/>
    <w:rsid w:val="00733F14"/>
    <w:rsid w:val="00735A26"/>
    <w:rsid w:val="00737C72"/>
    <w:rsid w:val="007402BE"/>
    <w:rsid w:val="00741E36"/>
    <w:rsid w:val="0074221F"/>
    <w:rsid w:val="00744881"/>
    <w:rsid w:val="0074540A"/>
    <w:rsid w:val="00745883"/>
    <w:rsid w:val="00745E5E"/>
    <w:rsid w:val="0074691D"/>
    <w:rsid w:val="007548CB"/>
    <w:rsid w:val="00756D31"/>
    <w:rsid w:val="007652E4"/>
    <w:rsid w:val="0076680F"/>
    <w:rsid w:val="00766894"/>
    <w:rsid w:val="00770F3C"/>
    <w:rsid w:val="00775095"/>
    <w:rsid w:val="0077615D"/>
    <w:rsid w:val="007864CB"/>
    <w:rsid w:val="0078781F"/>
    <w:rsid w:val="00787F23"/>
    <w:rsid w:val="007933A1"/>
    <w:rsid w:val="007945B1"/>
    <w:rsid w:val="007968C8"/>
    <w:rsid w:val="00797404"/>
    <w:rsid w:val="007A0ADB"/>
    <w:rsid w:val="007A3044"/>
    <w:rsid w:val="007A69F2"/>
    <w:rsid w:val="007B06DE"/>
    <w:rsid w:val="007B0D38"/>
    <w:rsid w:val="007B5A88"/>
    <w:rsid w:val="007C0F52"/>
    <w:rsid w:val="007C1B20"/>
    <w:rsid w:val="007C4433"/>
    <w:rsid w:val="007C4B60"/>
    <w:rsid w:val="007C5202"/>
    <w:rsid w:val="007C5D2D"/>
    <w:rsid w:val="007C5DD2"/>
    <w:rsid w:val="007C6759"/>
    <w:rsid w:val="007D14F9"/>
    <w:rsid w:val="007D49AA"/>
    <w:rsid w:val="007D4C9F"/>
    <w:rsid w:val="007D5950"/>
    <w:rsid w:val="007E01D5"/>
    <w:rsid w:val="007E05DA"/>
    <w:rsid w:val="007E6C9D"/>
    <w:rsid w:val="007F3C80"/>
    <w:rsid w:val="007F496D"/>
    <w:rsid w:val="00800054"/>
    <w:rsid w:val="0080265F"/>
    <w:rsid w:val="00802A44"/>
    <w:rsid w:val="0081315E"/>
    <w:rsid w:val="008135BC"/>
    <w:rsid w:val="00813BFA"/>
    <w:rsid w:val="00815F44"/>
    <w:rsid w:val="00815FCB"/>
    <w:rsid w:val="00816885"/>
    <w:rsid w:val="00825554"/>
    <w:rsid w:val="00827DCA"/>
    <w:rsid w:val="00833766"/>
    <w:rsid w:val="00835D7C"/>
    <w:rsid w:val="00837268"/>
    <w:rsid w:val="00840055"/>
    <w:rsid w:val="00840BDE"/>
    <w:rsid w:val="008422AF"/>
    <w:rsid w:val="00843B9F"/>
    <w:rsid w:val="008464FC"/>
    <w:rsid w:val="00852524"/>
    <w:rsid w:val="008558CD"/>
    <w:rsid w:val="00856CA4"/>
    <w:rsid w:val="0085710E"/>
    <w:rsid w:val="008602F7"/>
    <w:rsid w:val="00862E98"/>
    <w:rsid w:val="0086551E"/>
    <w:rsid w:val="008731B7"/>
    <w:rsid w:val="00880977"/>
    <w:rsid w:val="008878E5"/>
    <w:rsid w:val="0089343F"/>
    <w:rsid w:val="00893494"/>
    <w:rsid w:val="00894E4A"/>
    <w:rsid w:val="008958CA"/>
    <w:rsid w:val="0089683B"/>
    <w:rsid w:val="008A0CD3"/>
    <w:rsid w:val="008A2B3A"/>
    <w:rsid w:val="008A48CC"/>
    <w:rsid w:val="008A541A"/>
    <w:rsid w:val="008B13F9"/>
    <w:rsid w:val="008B22D0"/>
    <w:rsid w:val="008B5C1D"/>
    <w:rsid w:val="008B6358"/>
    <w:rsid w:val="008C0BA9"/>
    <w:rsid w:val="008D1785"/>
    <w:rsid w:val="008D1D8E"/>
    <w:rsid w:val="008D4A1B"/>
    <w:rsid w:val="008D7037"/>
    <w:rsid w:val="008D73F4"/>
    <w:rsid w:val="008E0F7B"/>
    <w:rsid w:val="008E58CA"/>
    <w:rsid w:val="008E60C8"/>
    <w:rsid w:val="008E6358"/>
    <w:rsid w:val="008E6ADE"/>
    <w:rsid w:val="008F26EC"/>
    <w:rsid w:val="008F386F"/>
    <w:rsid w:val="008F3E22"/>
    <w:rsid w:val="008F53D8"/>
    <w:rsid w:val="008F5692"/>
    <w:rsid w:val="009063EC"/>
    <w:rsid w:val="009128EE"/>
    <w:rsid w:val="00922462"/>
    <w:rsid w:val="00922C4F"/>
    <w:rsid w:val="00923751"/>
    <w:rsid w:val="00927DD4"/>
    <w:rsid w:val="009318FA"/>
    <w:rsid w:val="0093727D"/>
    <w:rsid w:val="0094076B"/>
    <w:rsid w:val="00942810"/>
    <w:rsid w:val="00943008"/>
    <w:rsid w:val="009436CC"/>
    <w:rsid w:val="00947102"/>
    <w:rsid w:val="00954EDA"/>
    <w:rsid w:val="00955B0F"/>
    <w:rsid w:val="00956F87"/>
    <w:rsid w:val="00965213"/>
    <w:rsid w:val="00965675"/>
    <w:rsid w:val="0096593E"/>
    <w:rsid w:val="00966D85"/>
    <w:rsid w:val="00967110"/>
    <w:rsid w:val="00967AEA"/>
    <w:rsid w:val="00967E2D"/>
    <w:rsid w:val="00971AB1"/>
    <w:rsid w:val="009767A4"/>
    <w:rsid w:val="0098194D"/>
    <w:rsid w:val="00985FDE"/>
    <w:rsid w:val="00990D0E"/>
    <w:rsid w:val="00992AD4"/>
    <w:rsid w:val="00994CE7"/>
    <w:rsid w:val="009953D3"/>
    <w:rsid w:val="00996BEF"/>
    <w:rsid w:val="009972B0"/>
    <w:rsid w:val="00997D71"/>
    <w:rsid w:val="009A1C6F"/>
    <w:rsid w:val="009A3A3A"/>
    <w:rsid w:val="009A5D6D"/>
    <w:rsid w:val="009A6E92"/>
    <w:rsid w:val="009B07E8"/>
    <w:rsid w:val="009B37D8"/>
    <w:rsid w:val="009B3FFE"/>
    <w:rsid w:val="009B474A"/>
    <w:rsid w:val="009C0A17"/>
    <w:rsid w:val="009C3761"/>
    <w:rsid w:val="009D24BA"/>
    <w:rsid w:val="009D6774"/>
    <w:rsid w:val="009D7E7C"/>
    <w:rsid w:val="009E53FE"/>
    <w:rsid w:val="009E55D1"/>
    <w:rsid w:val="009F25A6"/>
    <w:rsid w:val="009F2A07"/>
    <w:rsid w:val="009F4C44"/>
    <w:rsid w:val="009F7E67"/>
    <w:rsid w:val="00A01B01"/>
    <w:rsid w:val="00A03316"/>
    <w:rsid w:val="00A0486F"/>
    <w:rsid w:val="00A05C33"/>
    <w:rsid w:val="00A074FF"/>
    <w:rsid w:val="00A1278B"/>
    <w:rsid w:val="00A12F14"/>
    <w:rsid w:val="00A15793"/>
    <w:rsid w:val="00A160EB"/>
    <w:rsid w:val="00A23BCE"/>
    <w:rsid w:val="00A26757"/>
    <w:rsid w:val="00A42B1C"/>
    <w:rsid w:val="00A464BF"/>
    <w:rsid w:val="00A47A3D"/>
    <w:rsid w:val="00A51065"/>
    <w:rsid w:val="00A514A9"/>
    <w:rsid w:val="00A51DFC"/>
    <w:rsid w:val="00A52848"/>
    <w:rsid w:val="00A54660"/>
    <w:rsid w:val="00A54BEF"/>
    <w:rsid w:val="00A55FB6"/>
    <w:rsid w:val="00A574AA"/>
    <w:rsid w:val="00A62F7A"/>
    <w:rsid w:val="00A640A8"/>
    <w:rsid w:val="00A671BC"/>
    <w:rsid w:val="00A6739D"/>
    <w:rsid w:val="00A71EA1"/>
    <w:rsid w:val="00A76079"/>
    <w:rsid w:val="00A77A8F"/>
    <w:rsid w:val="00A80012"/>
    <w:rsid w:val="00A80B41"/>
    <w:rsid w:val="00A80F9C"/>
    <w:rsid w:val="00A8221A"/>
    <w:rsid w:val="00A833A9"/>
    <w:rsid w:val="00A8546B"/>
    <w:rsid w:val="00A85A2B"/>
    <w:rsid w:val="00A86EB7"/>
    <w:rsid w:val="00A872AA"/>
    <w:rsid w:val="00A8766B"/>
    <w:rsid w:val="00A9172F"/>
    <w:rsid w:val="00A925C0"/>
    <w:rsid w:val="00A93238"/>
    <w:rsid w:val="00A9382E"/>
    <w:rsid w:val="00A95B2F"/>
    <w:rsid w:val="00A972E7"/>
    <w:rsid w:val="00AA0543"/>
    <w:rsid w:val="00AA2E62"/>
    <w:rsid w:val="00AB01B1"/>
    <w:rsid w:val="00AB0FFC"/>
    <w:rsid w:val="00AB3486"/>
    <w:rsid w:val="00AB4638"/>
    <w:rsid w:val="00AB5194"/>
    <w:rsid w:val="00AC108E"/>
    <w:rsid w:val="00AC34BC"/>
    <w:rsid w:val="00AC434C"/>
    <w:rsid w:val="00AC632F"/>
    <w:rsid w:val="00AC663C"/>
    <w:rsid w:val="00AC75A6"/>
    <w:rsid w:val="00AC7CC4"/>
    <w:rsid w:val="00AD0E47"/>
    <w:rsid w:val="00AD227A"/>
    <w:rsid w:val="00AD24A7"/>
    <w:rsid w:val="00AE2A19"/>
    <w:rsid w:val="00AE77E7"/>
    <w:rsid w:val="00AE7926"/>
    <w:rsid w:val="00AF2C3A"/>
    <w:rsid w:val="00AF3618"/>
    <w:rsid w:val="00AF45B7"/>
    <w:rsid w:val="00AF6726"/>
    <w:rsid w:val="00AF7378"/>
    <w:rsid w:val="00B0085C"/>
    <w:rsid w:val="00B03493"/>
    <w:rsid w:val="00B040B1"/>
    <w:rsid w:val="00B04B72"/>
    <w:rsid w:val="00B10FEC"/>
    <w:rsid w:val="00B12499"/>
    <w:rsid w:val="00B151BD"/>
    <w:rsid w:val="00B21B9C"/>
    <w:rsid w:val="00B33236"/>
    <w:rsid w:val="00B3372C"/>
    <w:rsid w:val="00B339A4"/>
    <w:rsid w:val="00B34561"/>
    <w:rsid w:val="00B35569"/>
    <w:rsid w:val="00B413D6"/>
    <w:rsid w:val="00B5291B"/>
    <w:rsid w:val="00B5338F"/>
    <w:rsid w:val="00B54B38"/>
    <w:rsid w:val="00B567AB"/>
    <w:rsid w:val="00B61BE6"/>
    <w:rsid w:val="00B63570"/>
    <w:rsid w:val="00B700C8"/>
    <w:rsid w:val="00B73BB5"/>
    <w:rsid w:val="00B76266"/>
    <w:rsid w:val="00B76683"/>
    <w:rsid w:val="00B76EEB"/>
    <w:rsid w:val="00B772AA"/>
    <w:rsid w:val="00B80FFE"/>
    <w:rsid w:val="00B8199F"/>
    <w:rsid w:val="00B82577"/>
    <w:rsid w:val="00B82A92"/>
    <w:rsid w:val="00B83A92"/>
    <w:rsid w:val="00B83DE1"/>
    <w:rsid w:val="00B87B56"/>
    <w:rsid w:val="00B9226E"/>
    <w:rsid w:val="00B96D9C"/>
    <w:rsid w:val="00BA077C"/>
    <w:rsid w:val="00BA1825"/>
    <w:rsid w:val="00BA499E"/>
    <w:rsid w:val="00BA71F3"/>
    <w:rsid w:val="00BA773F"/>
    <w:rsid w:val="00BA7AC9"/>
    <w:rsid w:val="00BB042A"/>
    <w:rsid w:val="00BB5582"/>
    <w:rsid w:val="00BC298D"/>
    <w:rsid w:val="00BC50B5"/>
    <w:rsid w:val="00BC53CA"/>
    <w:rsid w:val="00BC61B8"/>
    <w:rsid w:val="00BD2206"/>
    <w:rsid w:val="00BD25AC"/>
    <w:rsid w:val="00BD2D1B"/>
    <w:rsid w:val="00BD3B86"/>
    <w:rsid w:val="00BD42A5"/>
    <w:rsid w:val="00BD7925"/>
    <w:rsid w:val="00BE1128"/>
    <w:rsid w:val="00BE432F"/>
    <w:rsid w:val="00BE7E2A"/>
    <w:rsid w:val="00BF1557"/>
    <w:rsid w:val="00BF221E"/>
    <w:rsid w:val="00BF39E1"/>
    <w:rsid w:val="00BF3BA2"/>
    <w:rsid w:val="00BF4577"/>
    <w:rsid w:val="00BF5A6A"/>
    <w:rsid w:val="00C01359"/>
    <w:rsid w:val="00C036B0"/>
    <w:rsid w:val="00C03C23"/>
    <w:rsid w:val="00C04E7B"/>
    <w:rsid w:val="00C05341"/>
    <w:rsid w:val="00C06B47"/>
    <w:rsid w:val="00C10971"/>
    <w:rsid w:val="00C161BB"/>
    <w:rsid w:val="00C16C1E"/>
    <w:rsid w:val="00C20DD0"/>
    <w:rsid w:val="00C218E6"/>
    <w:rsid w:val="00C229EB"/>
    <w:rsid w:val="00C24825"/>
    <w:rsid w:val="00C26BDC"/>
    <w:rsid w:val="00C30EDF"/>
    <w:rsid w:val="00C35425"/>
    <w:rsid w:val="00C377B0"/>
    <w:rsid w:val="00C6021E"/>
    <w:rsid w:val="00C6494F"/>
    <w:rsid w:val="00C6499B"/>
    <w:rsid w:val="00C67A9C"/>
    <w:rsid w:val="00C72C78"/>
    <w:rsid w:val="00C72EB3"/>
    <w:rsid w:val="00C7369F"/>
    <w:rsid w:val="00C75479"/>
    <w:rsid w:val="00C774AF"/>
    <w:rsid w:val="00C84B9B"/>
    <w:rsid w:val="00C85698"/>
    <w:rsid w:val="00C878A2"/>
    <w:rsid w:val="00C87CF7"/>
    <w:rsid w:val="00C9303A"/>
    <w:rsid w:val="00C9341B"/>
    <w:rsid w:val="00C945A2"/>
    <w:rsid w:val="00C94EB3"/>
    <w:rsid w:val="00C973E0"/>
    <w:rsid w:val="00CA0A0E"/>
    <w:rsid w:val="00CA0EA8"/>
    <w:rsid w:val="00CA526A"/>
    <w:rsid w:val="00CA6A2F"/>
    <w:rsid w:val="00CA7558"/>
    <w:rsid w:val="00CB034A"/>
    <w:rsid w:val="00CB19AF"/>
    <w:rsid w:val="00CB1AA2"/>
    <w:rsid w:val="00CB3021"/>
    <w:rsid w:val="00CB383A"/>
    <w:rsid w:val="00CB4FCE"/>
    <w:rsid w:val="00CC64B8"/>
    <w:rsid w:val="00CC7182"/>
    <w:rsid w:val="00CD1443"/>
    <w:rsid w:val="00CD6AF3"/>
    <w:rsid w:val="00CD6EC6"/>
    <w:rsid w:val="00CD756D"/>
    <w:rsid w:val="00CE01A0"/>
    <w:rsid w:val="00CE0DBF"/>
    <w:rsid w:val="00CE0F77"/>
    <w:rsid w:val="00CE13CD"/>
    <w:rsid w:val="00CE4E56"/>
    <w:rsid w:val="00CE5662"/>
    <w:rsid w:val="00CE72E4"/>
    <w:rsid w:val="00CE76A6"/>
    <w:rsid w:val="00CF3742"/>
    <w:rsid w:val="00CF61FB"/>
    <w:rsid w:val="00D00DED"/>
    <w:rsid w:val="00D01557"/>
    <w:rsid w:val="00D0307A"/>
    <w:rsid w:val="00D05518"/>
    <w:rsid w:val="00D0647E"/>
    <w:rsid w:val="00D072A5"/>
    <w:rsid w:val="00D100FC"/>
    <w:rsid w:val="00D105F6"/>
    <w:rsid w:val="00D1117A"/>
    <w:rsid w:val="00D14349"/>
    <w:rsid w:val="00D1473C"/>
    <w:rsid w:val="00D15D80"/>
    <w:rsid w:val="00D162F2"/>
    <w:rsid w:val="00D201B6"/>
    <w:rsid w:val="00D2137E"/>
    <w:rsid w:val="00D22A86"/>
    <w:rsid w:val="00D22E7F"/>
    <w:rsid w:val="00D23313"/>
    <w:rsid w:val="00D24BF9"/>
    <w:rsid w:val="00D25E60"/>
    <w:rsid w:val="00D31CFD"/>
    <w:rsid w:val="00D33F2F"/>
    <w:rsid w:val="00D34EFE"/>
    <w:rsid w:val="00D40A93"/>
    <w:rsid w:val="00D40DDB"/>
    <w:rsid w:val="00D431B9"/>
    <w:rsid w:val="00D444D4"/>
    <w:rsid w:val="00D47715"/>
    <w:rsid w:val="00D51EEB"/>
    <w:rsid w:val="00D54897"/>
    <w:rsid w:val="00D6475F"/>
    <w:rsid w:val="00D67D56"/>
    <w:rsid w:val="00D7111A"/>
    <w:rsid w:val="00D74018"/>
    <w:rsid w:val="00D7472D"/>
    <w:rsid w:val="00D75584"/>
    <w:rsid w:val="00D76664"/>
    <w:rsid w:val="00D76E4B"/>
    <w:rsid w:val="00D806E9"/>
    <w:rsid w:val="00D8395A"/>
    <w:rsid w:val="00D83AFF"/>
    <w:rsid w:val="00D83B8D"/>
    <w:rsid w:val="00D8579E"/>
    <w:rsid w:val="00D85EF6"/>
    <w:rsid w:val="00D92C66"/>
    <w:rsid w:val="00D9547B"/>
    <w:rsid w:val="00DA4C6B"/>
    <w:rsid w:val="00DA706B"/>
    <w:rsid w:val="00DB3408"/>
    <w:rsid w:val="00DB6539"/>
    <w:rsid w:val="00DB671C"/>
    <w:rsid w:val="00DC2C2C"/>
    <w:rsid w:val="00DD1BB2"/>
    <w:rsid w:val="00DD1E34"/>
    <w:rsid w:val="00DD1F6A"/>
    <w:rsid w:val="00DD2693"/>
    <w:rsid w:val="00DD3983"/>
    <w:rsid w:val="00DD3D89"/>
    <w:rsid w:val="00DD698F"/>
    <w:rsid w:val="00DE13CF"/>
    <w:rsid w:val="00DE49F2"/>
    <w:rsid w:val="00DE68E9"/>
    <w:rsid w:val="00DE7EF8"/>
    <w:rsid w:val="00DF2988"/>
    <w:rsid w:val="00DF61E7"/>
    <w:rsid w:val="00E0192C"/>
    <w:rsid w:val="00E02CC7"/>
    <w:rsid w:val="00E02DFE"/>
    <w:rsid w:val="00E06436"/>
    <w:rsid w:val="00E11221"/>
    <w:rsid w:val="00E1138F"/>
    <w:rsid w:val="00E119E2"/>
    <w:rsid w:val="00E1546C"/>
    <w:rsid w:val="00E16A71"/>
    <w:rsid w:val="00E17449"/>
    <w:rsid w:val="00E208BA"/>
    <w:rsid w:val="00E20E3D"/>
    <w:rsid w:val="00E21CAF"/>
    <w:rsid w:val="00E24550"/>
    <w:rsid w:val="00E245FF"/>
    <w:rsid w:val="00E31D9C"/>
    <w:rsid w:val="00E350C5"/>
    <w:rsid w:val="00E3657E"/>
    <w:rsid w:val="00E37F17"/>
    <w:rsid w:val="00E40EE0"/>
    <w:rsid w:val="00E414FB"/>
    <w:rsid w:val="00E43B67"/>
    <w:rsid w:val="00E45B32"/>
    <w:rsid w:val="00E46E0E"/>
    <w:rsid w:val="00E50C12"/>
    <w:rsid w:val="00E51127"/>
    <w:rsid w:val="00E512A6"/>
    <w:rsid w:val="00E55FC8"/>
    <w:rsid w:val="00E63A4E"/>
    <w:rsid w:val="00E648E9"/>
    <w:rsid w:val="00E64AA4"/>
    <w:rsid w:val="00E67354"/>
    <w:rsid w:val="00E67A73"/>
    <w:rsid w:val="00E71BF0"/>
    <w:rsid w:val="00E741A3"/>
    <w:rsid w:val="00E745CD"/>
    <w:rsid w:val="00E75DB2"/>
    <w:rsid w:val="00E77CF3"/>
    <w:rsid w:val="00E82F8E"/>
    <w:rsid w:val="00E84BFD"/>
    <w:rsid w:val="00E87C62"/>
    <w:rsid w:val="00E90417"/>
    <w:rsid w:val="00E90C35"/>
    <w:rsid w:val="00E942D8"/>
    <w:rsid w:val="00E95CB0"/>
    <w:rsid w:val="00EA3404"/>
    <w:rsid w:val="00EA3994"/>
    <w:rsid w:val="00EA4BA1"/>
    <w:rsid w:val="00EA6D1D"/>
    <w:rsid w:val="00EB09F6"/>
    <w:rsid w:val="00EB0BA0"/>
    <w:rsid w:val="00EB1F74"/>
    <w:rsid w:val="00EB2A8F"/>
    <w:rsid w:val="00EB39B1"/>
    <w:rsid w:val="00EB3ADE"/>
    <w:rsid w:val="00EB3BFF"/>
    <w:rsid w:val="00EB6C17"/>
    <w:rsid w:val="00EB7CCD"/>
    <w:rsid w:val="00EC24AE"/>
    <w:rsid w:val="00EC2A5A"/>
    <w:rsid w:val="00EC44E8"/>
    <w:rsid w:val="00ED114C"/>
    <w:rsid w:val="00ED37CF"/>
    <w:rsid w:val="00ED48E0"/>
    <w:rsid w:val="00ED675C"/>
    <w:rsid w:val="00ED7B71"/>
    <w:rsid w:val="00EE0D5C"/>
    <w:rsid w:val="00EE60B2"/>
    <w:rsid w:val="00EE62BE"/>
    <w:rsid w:val="00EE7EED"/>
    <w:rsid w:val="00EF54A9"/>
    <w:rsid w:val="00F010E3"/>
    <w:rsid w:val="00F02D4A"/>
    <w:rsid w:val="00F03573"/>
    <w:rsid w:val="00F04D02"/>
    <w:rsid w:val="00F11567"/>
    <w:rsid w:val="00F14958"/>
    <w:rsid w:val="00F15EFE"/>
    <w:rsid w:val="00F17C57"/>
    <w:rsid w:val="00F249D0"/>
    <w:rsid w:val="00F33F58"/>
    <w:rsid w:val="00F3493F"/>
    <w:rsid w:val="00F3589A"/>
    <w:rsid w:val="00F378E4"/>
    <w:rsid w:val="00F400E6"/>
    <w:rsid w:val="00F41140"/>
    <w:rsid w:val="00F420AB"/>
    <w:rsid w:val="00F42DAB"/>
    <w:rsid w:val="00F45731"/>
    <w:rsid w:val="00F46BEE"/>
    <w:rsid w:val="00F47718"/>
    <w:rsid w:val="00F53365"/>
    <w:rsid w:val="00F546E8"/>
    <w:rsid w:val="00F601BF"/>
    <w:rsid w:val="00F61E62"/>
    <w:rsid w:val="00F63EA2"/>
    <w:rsid w:val="00F648CE"/>
    <w:rsid w:val="00F648EE"/>
    <w:rsid w:val="00F6613D"/>
    <w:rsid w:val="00F73599"/>
    <w:rsid w:val="00F73827"/>
    <w:rsid w:val="00F7732E"/>
    <w:rsid w:val="00F81AC1"/>
    <w:rsid w:val="00F820A3"/>
    <w:rsid w:val="00F87D06"/>
    <w:rsid w:val="00F95AF7"/>
    <w:rsid w:val="00FA1798"/>
    <w:rsid w:val="00FA4411"/>
    <w:rsid w:val="00FA7291"/>
    <w:rsid w:val="00FB195F"/>
    <w:rsid w:val="00FB3673"/>
    <w:rsid w:val="00FB5CCB"/>
    <w:rsid w:val="00FB6DC4"/>
    <w:rsid w:val="00FC0FC6"/>
    <w:rsid w:val="00FC3C4D"/>
    <w:rsid w:val="00FC3F5B"/>
    <w:rsid w:val="00FC4371"/>
    <w:rsid w:val="00FC7F38"/>
    <w:rsid w:val="00FC7F55"/>
    <w:rsid w:val="00FD049F"/>
    <w:rsid w:val="00FD447D"/>
    <w:rsid w:val="00FE23C0"/>
    <w:rsid w:val="00FE6709"/>
    <w:rsid w:val="00FE7380"/>
    <w:rsid w:val="00FF2914"/>
    <w:rsid w:val="00FF36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B100247"/>
  <w15:docId w15:val="{079864EA-B5C0-47B2-8754-488C2777A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kern w:val="28"/>
      <w:sz w:val="20"/>
      <w:szCs w:val="20"/>
    </w:rPr>
  </w:style>
  <w:style w:type="paragraph" w:styleId="Ttulo1">
    <w:name w:val="heading 1"/>
    <w:aliases w:val="Pregunta 1"/>
    <w:basedOn w:val="Normal"/>
    <w:next w:val="Normal"/>
    <w:link w:val="Ttulo1Car"/>
    <w:qFormat/>
    <w:locked/>
    <w:rsid w:val="001F2186"/>
    <w:pPr>
      <w:keepNext/>
      <w:widowControl/>
      <w:overflowPunct/>
      <w:autoSpaceDE/>
      <w:autoSpaceDN/>
      <w:adjustRightInd/>
      <w:outlineLvl w:val="0"/>
    </w:pPr>
    <w:rPr>
      <w:rFonts w:ascii="Arial" w:hAnsi="Arial"/>
      <w:b/>
      <w:kern w:val="0"/>
      <w:sz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lista1">
    <w:name w:val="Párrafo de lista1"/>
    <w:basedOn w:val="Normal"/>
    <w:uiPriority w:val="99"/>
    <w:pPr>
      <w:widowControl/>
      <w:overflowPunct/>
      <w:autoSpaceDE/>
      <w:autoSpaceDN/>
      <w:adjustRightInd/>
      <w:spacing w:after="200" w:line="276" w:lineRule="auto"/>
      <w:ind w:left="720"/>
    </w:pPr>
    <w:rPr>
      <w:rFonts w:ascii="Calibri" w:hAnsi="Calibri" w:cs="Calibri"/>
      <w:kern w:val="0"/>
      <w:sz w:val="22"/>
      <w:szCs w:val="22"/>
      <w:lang w:val="es-SV" w:eastAsia="en-US"/>
    </w:rPr>
  </w:style>
  <w:style w:type="paragraph" w:styleId="Encabezado">
    <w:name w:val="header"/>
    <w:basedOn w:val="Normal"/>
    <w:link w:val="EncabezadoCar"/>
    <w:uiPriority w:val="99"/>
    <w:pPr>
      <w:tabs>
        <w:tab w:val="center" w:pos="4252"/>
        <w:tab w:val="right" w:pos="8504"/>
      </w:tabs>
    </w:pPr>
  </w:style>
  <w:style w:type="character" w:customStyle="1" w:styleId="EncabezadoCar">
    <w:name w:val="Encabezado Car"/>
    <w:basedOn w:val="Fuentedeprrafopredeter"/>
    <w:link w:val="Encabezado"/>
    <w:uiPriority w:val="99"/>
    <w:semiHidden/>
    <w:locked/>
    <w:rPr>
      <w:kern w:val="28"/>
      <w:sz w:val="20"/>
    </w:rPr>
  </w:style>
  <w:style w:type="paragraph" w:styleId="Piedepgina">
    <w:name w:val="footer"/>
    <w:basedOn w:val="Normal"/>
    <w:link w:val="PiedepginaCar"/>
    <w:uiPriority w:val="99"/>
    <w:pPr>
      <w:tabs>
        <w:tab w:val="center" w:pos="4252"/>
        <w:tab w:val="right" w:pos="8504"/>
      </w:tabs>
    </w:pPr>
  </w:style>
  <w:style w:type="character" w:customStyle="1" w:styleId="PiedepginaCar">
    <w:name w:val="Pie de página Car"/>
    <w:basedOn w:val="Fuentedeprrafopredeter"/>
    <w:link w:val="Piedepgina"/>
    <w:uiPriority w:val="99"/>
    <w:locked/>
    <w:rPr>
      <w:kern w:val="28"/>
      <w:lang w:val="es-ES" w:eastAsia="es-ES"/>
    </w:rPr>
  </w:style>
  <w:style w:type="table" w:styleId="Tablaconcuadrcula">
    <w:name w:val="Table Grid"/>
    <w:basedOn w:val="Tablanormal"/>
    <w:uiPriority w:val="99"/>
    <w:pPr>
      <w:widowControl w:val="0"/>
      <w:overflowPunct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
    <w:name w:val="Párrafo de lista2"/>
    <w:basedOn w:val="Normal"/>
    <w:uiPriority w:val="99"/>
    <w:pPr>
      <w:widowControl/>
      <w:overflowPunct/>
      <w:autoSpaceDE/>
      <w:autoSpaceDN/>
      <w:adjustRightInd/>
      <w:ind w:left="708"/>
    </w:pPr>
    <w:rPr>
      <w:kern w:val="0"/>
      <w:sz w:val="24"/>
      <w:szCs w:val="24"/>
    </w:rPr>
  </w:style>
  <w:style w:type="paragraph" w:styleId="NormalWeb">
    <w:name w:val="Normal (Web)"/>
    <w:basedOn w:val="Normal"/>
    <w:uiPriority w:val="99"/>
    <w:pPr>
      <w:widowControl/>
      <w:overflowPunct/>
      <w:autoSpaceDE/>
      <w:autoSpaceDN/>
      <w:adjustRightInd/>
      <w:spacing w:before="100" w:beforeAutospacing="1" w:after="100" w:afterAutospacing="1"/>
    </w:pPr>
    <w:rPr>
      <w:kern w:val="0"/>
      <w:sz w:val="24"/>
      <w:szCs w:val="24"/>
      <w:lang w:val="es-SV" w:eastAsia="es-SV"/>
    </w:rPr>
  </w:style>
  <w:style w:type="paragraph" w:styleId="Textodeglobo">
    <w:name w:val="Balloon Text"/>
    <w:basedOn w:val="Normal"/>
    <w:link w:val="TextodegloboCar"/>
    <w:uiPriority w:val="99"/>
    <w:semiHidden/>
    <w:rPr>
      <w:sz w:val="2"/>
      <w:szCs w:val="2"/>
    </w:rPr>
  </w:style>
  <w:style w:type="character" w:customStyle="1" w:styleId="TextodegloboCar">
    <w:name w:val="Texto de globo Car"/>
    <w:basedOn w:val="Fuentedeprrafopredeter"/>
    <w:link w:val="Textodeglobo"/>
    <w:uiPriority w:val="99"/>
    <w:semiHidden/>
    <w:locked/>
    <w:rPr>
      <w:kern w:val="28"/>
      <w:sz w:val="2"/>
    </w:rPr>
  </w:style>
  <w:style w:type="character" w:styleId="Textoennegrita">
    <w:name w:val="Strong"/>
    <w:basedOn w:val="Fuentedeprrafopredeter"/>
    <w:uiPriority w:val="99"/>
    <w:qFormat/>
    <w:rPr>
      <w:rFonts w:cs="Times New Roman"/>
      <w:b/>
    </w:rPr>
  </w:style>
  <w:style w:type="character" w:styleId="Refdecomentario">
    <w:name w:val="annotation reference"/>
    <w:basedOn w:val="Fuentedeprrafopredeter"/>
    <w:uiPriority w:val="99"/>
    <w:semiHidden/>
    <w:rPr>
      <w:rFonts w:cs="Times New Roman"/>
      <w:sz w:val="16"/>
    </w:rPr>
  </w:style>
  <w:style w:type="paragraph" w:styleId="Textocomentario">
    <w:name w:val="annotation text"/>
    <w:basedOn w:val="Normal"/>
    <w:link w:val="TextocomentarioCar"/>
    <w:uiPriority w:val="99"/>
    <w:semiHidden/>
  </w:style>
  <w:style w:type="character" w:customStyle="1" w:styleId="TextocomentarioCar">
    <w:name w:val="Texto comentario Car"/>
    <w:basedOn w:val="Fuentedeprrafopredeter"/>
    <w:link w:val="Textocomentario"/>
    <w:uiPriority w:val="99"/>
    <w:semiHidden/>
    <w:locked/>
    <w:rPr>
      <w:kern w:val="28"/>
      <w:sz w:val="20"/>
    </w:rPr>
  </w:style>
  <w:style w:type="paragraph" w:styleId="Asuntodelcomentario">
    <w:name w:val="annotation subject"/>
    <w:basedOn w:val="Textocomentario"/>
    <w:next w:val="Textocomentario"/>
    <w:link w:val="AsuntodelcomentarioCar"/>
    <w:uiPriority w:val="99"/>
    <w:semiHidden/>
    <w:rPr>
      <w:b/>
      <w:bCs/>
    </w:rPr>
  </w:style>
  <w:style w:type="character" w:customStyle="1" w:styleId="AsuntodelcomentarioCar">
    <w:name w:val="Asunto del comentario Car"/>
    <w:basedOn w:val="TextocomentarioCar"/>
    <w:link w:val="Asuntodelcomentario"/>
    <w:uiPriority w:val="99"/>
    <w:semiHidden/>
    <w:locked/>
    <w:rPr>
      <w:b/>
      <w:kern w:val="28"/>
      <w:sz w:val="20"/>
    </w:rPr>
  </w:style>
  <w:style w:type="paragraph" w:styleId="Prrafodelista">
    <w:name w:val="List Paragraph"/>
    <w:aliases w:val="titulo 3,Bullets,normal,Normal1,References,List Paragraph (numbered (a)),WB List Paragraph,Dot pt,F5 List Paragraph,No Spacing1,List Paragraph Char Char Char,Indicator Text,Numbered Para 1,Bullet 1,Bullet Points,3,lp1,Paragraphe  revu"/>
    <w:basedOn w:val="Normal"/>
    <w:link w:val="PrrafodelistaCar"/>
    <w:uiPriority w:val="34"/>
    <w:qFormat/>
    <w:pPr>
      <w:ind w:left="720"/>
    </w:pPr>
  </w:style>
  <w:style w:type="table" w:styleId="Tablaclsica1">
    <w:name w:val="Table Classic 1"/>
    <w:basedOn w:val="Tablanormal"/>
    <w:uiPriority w:val="99"/>
    <w:pPr>
      <w:widowControl w:val="0"/>
      <w:overflowPunct w:val="0"/>
      <w:autoSpaceDE w:val="0"/>
      <w:autoSpaceDN w:val="0"/>
      <w:adjustRightInd w:val="0"/>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aconefectos3D2">
    <w:name w:val="Table 3D effects 2"/>
    <w:basedOn w:val="Tablanormal"/>
    <w:uiPriority w:val="99"/>
    <w:pPr>
      <w:widowControl w:val="0"/>
      <w:overflowPunct w:val="0"/>
      <w:autoSpaceDE w:val="0"/>
      <w:autoSpaceDN w:val="0"/>
      <w:adjustRightInd w:val="0"/>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Default">
    <w:name w:val="Default"/>
    <w:link w:val="DefaultChar"/>
    <w:pPr>
      <w:autoSpaceDE w:val="0"/>
      <w:autoSpaceDN w:val="0"/>
      <w:adjustRightInd w:val="0"/>
    </w:pPr>
    <w:rPr>
      <w:rFonts w:ascii="Arial" w:hAnsi="Arial"/>
      <w:color w:val="000000"/>
      <w:sz w:val="24"/>
      <w:szCs w:val="24"/>
      <w:lang w:val="en-US" w:eastAsia="en-US"/>
    </w:rPr>
  </w:style>
  <w:style w:type="character" w:customStyle="1" w:styleId="DefaultChar">
    <w:name w:val="Default Char"/>
    <w:link w:val="Default"/>
    <w:uiPriority w:val="99"/>
    <w:locked/>
    <w:rPr>
      <w:rFonts w:ascii="Arial" w:hAnsi="Arial"/>
      <w:color w:val="000000"/>
      <w:sz w:val="24"/>
      <w:lang w:val="en-US" w:eastAsia="en-US"/>
    </w:rPr>
  </w:style>
  <w:style w:type="character" w:styleId="Nmerodepgina">
    <w:name w:val="page number"/>
    <w:basedOn w:val="Fuentedeprrafopredeter"/>
    <w:uiPriority w:val="99"/>
    <w:rPr>
      <w:rFonts w:cs="Times New Roman"/>
    </w:rPr>
  </w:style>
  <w:style w:type="character" w:customStyle="1" w:styleId="apple-converted-space">
    <w:name w:val="apple-converted-space"/>
    <w:basedOn w:val="Fuentedeprrafopredeter"/>
    <w:uiPriority w:val="99"/>
    <w:rPr>
      <w:rFonts w:cs="Times New Roman"/>
    </w:rPr>
  </w:style>
  <w:style w:type="character" w:customStyle="1" w:styleId="apple-style-span">
    <w:name w:val="apple-style-span"/>
    <w:basedOn w:val="Fuentedeprrafopredeter"/>
    <w:uiPriority w:val="99"/>
    <w:rsid w:val="00F73599"/>
    <w:rPr>
      <w:rFonts w:cs="Times New Roman"/>
    </w:rPr>
  </w:style>
  <w:style w:type="paragraph" w:styleId="Textonotaalfinal">
    <w:name w:val="endnote text"/>
    <w:basedOn w:val="Normal"/>
    <w:link w:val="TextonotaalfinalCar"/>
    <w:uiPriority w:val="99"/>
    <w:semiHidden/>
    <w:unhideWhenUsed/>
    <w:rsid w:val="000757C9"/>
  </w:style>
  <w:style w:type="character" w:customStyle="1" w:styleId="TextonotaalfinalCar">
    <w:name w:val="Texto nota al final Car"/>
    <w:basedOn w:val="Fuentedeprrafopredeter"/>
    <w:link w:val="Textonotaalfinal"/>
    <w:uiPriority w:val="99"/>
    <w:semiHidden/>
    <w:rsid w:val="000757C9"/>
    <w:rPr>
      <w:kern w:val="28"/>
      <w:sz w:val="20"/>
      <w:szCs w:val="20"/>
    </w:rPr>
  </w:style>
  <w:style w:type="character" w:styleId="Refdenotaalfinal">
    <w:name w:val="endnote reference"/>
    <w:basedOn w:val="Fuentedeprrafopredeter"/>
    <w:uiPriority w:val="99"/>
    <w:semiHidden/>
    <w:unhideWhenUsed/>
    <w:rsid w:val="000757C9"/>
    <w:rPr>
      <w:vertAlign w:val="superscript"/>
    </w:rPr>
  </w:style>
  <w:style w:type="paragraph" w:styleId="Textonotapie">
    <w:name w:val="footnote text"/>
    <w:aliases w:val="FOOTNOTES,fn,single space,Footnote Text Char Char Char Char,Footnote Text1 Char Char Char,Footnote Text1 Char Char,f,LM Footnote,LM Note de bas de page,Note de bas de page LM,LM footnote,Footnote Text Char Char Char,ADB,ft,Geneva 9,Boston"/>
    <w:basedOn w:val="Normal"/>
    <w:link w:val="TextonotapieCar"/>
    <w:uiPriority w:val="99"/>
    <w:unhideWhenUsed/>
    <w:rsid w:val="000757C9"/>
  </w:style>
  <w:style w:type="character" w:customStyle="1" w:styleId="TextonotapieCar">
    <w:name w:val="Texto nota pie Car"/>
    <w:aliases w:val="FOOTNOTES Car,fn Car,single space Car,Footnote Text Char Char Char Char Car,Footnote Text1 Char Char Char Car,Footnote Text1 Char Char Car,f Car,LM Footnote Car,LM Note de bas de page Car,Note de bas de page LM Car,LM footnote Car"/>
    <w:basedOn w:val="Fuentedeprrafopredeter"/>
    <w:link w:val="Textonotapie"/>
    <w:uiPriority w:val="99"/>
    <w:rsid w:val="000757C9"/>
    <w:rPr>
      <w:kern w:val="28"/>
      <w:sz w:val="20"/>
      <w:szCs w:val="20"/>
    </w:rPr>
  </w:style>
  <w:style w:type="character" w:styleId="Refdenotaalpie">
    <w:name w:val="footnote reference"/>
    <w:aliases w:val="4_G,ftref,16 Point,Superscript 6 Point,referencia nota al pie,FC"/>
    <w:basedOn w:val="Fuentedeprrafopredeter"/>
    <w:uiPriority w:val="99"/>
    <w:unhideWhenUsed/>
    <w:rsid w:val="000757C9"/>
    <w:rPr>
      <w:vertAlign w:val="superscript"/>
    </w:rPr>
  </w:style>
  <w:style w:type="character" w:customStyle="1" w:styleId="Ttulo1Car">
    <w:name w:val="Título 1 Car"/>
    <w:aliases w:val="Pregunta 1 Car"/>
    <w:basedOn w:val="Fuentedeprrafopredeter"/>
    <w:link w:val="Ttulo1"/>
    <w:rsid w:val="001F2186"/>
    <w:rPr>
      <w:rFonts w:ascii="Arial" w:hAnsi="Arial"/>
      <w:b/>
      <w:sz w:val="24"/>
      <w:szCs w:val="20"/>
      <w:lang w:val="es-MX"/>
    </w:rPr>
  </w:style>
  <w:style w:type="character" w:styleId="Hipervnculo">
    <w:name w:val="Hyperlink"/>
    <w:basedOn w:val="Fuentedeprrafopredeter"/>
    <w:uiPriority w:val="99"/>
    <w:unhideWhenUsed/>
    <w:rsid w:val="009D6774"/>
    <w:rPr>
      <w:color w:val="0563C1"/>
      <w:u w:val="single"/>
    </w:rPr>
  </w:style>
  <w:style w:type="paragraph" w:styleId="Revisin">
    <w:name w:val="Revision"/>
    <w:hidden/>
    <w:uiPriority w:val="99"/>
    <w:semiHidden/>
    <w:rsid w:val="00611B79"/>
    <w:rPr>
      <w:kern w:val="28"/>
      <w:sz w:val="20"/>
      <w:szCs w:val="20"/>
    </w:rPr>
  </w:style>
  <w:style w:type="character" w:customStyle="1" w:styleId="PrrafodelistaCar">
    <w:name w:val="Párrafo de lista Car"/>
    <w:aliases w:val="titulo 3 Car,Bullets Car,normal Car,Normal1 Car,References Car,List Paragraph (numbered (a)) Car,WB List Paragraph Car,Dot pt Car,F5 List Paragraph Car,No Spacing1 Car,List Paragraph Char Char Char Car,Indicator Text Car,3 Car"/>
    <w:link w:val="Prrafodelista"/>
    <w:uiPriority w:val="34"/>
    <w:qFormat/>
    <w:locked/>
    <w:rsid w:val="00F73827"/>
    <w:rPr>
      <w:kern w:val="28"/>
      <w:sz w:val="20"/>
      <w:szCs w:val="20"/>
    </w:rPr>
  </w:style>
  <w:style w:type="character" w:styleId="Mencinsinresolver">
    <w:name w:val="Unresolved Mention"/>
    <w:basedOn w:val="Fuentedeprrafopredeter"/>
    <w:uiPriority w:val="99"/>
    <w:semiHidden/>
    <w:unhideWhenUsed/>
    <w:rsid w:val="00ED114C"/>
    <w:rPr>
      <w:color w:val="605E5C"/>
      <w:shd w:val="clear" w:color="auto" w:fill="E1DFDD"/>
    </w:rPr>
  </w:style>
  <w:style w:type="paragraph" w:customStyle="1" w:styleId="xmsonormal">
    <w:name w:val="x_msonormal"/>
    <w:basedOn w:val="Normal"/>
    <w:rsid w:val="005C5312"/>
    <w:pPr>
      <w:widowControl/>
      <w:overflowPunct/>
      <w:autoSpaceDE/>
      <w:autoSpaceDN/>
      <w:adjustRightInd/>
    </w:pPr>
    <w:rPr>
      <w:rFonts w:ascii="Calibri" w:eastAsiaTheme="minorHAnsi" w:hAnsi="Calibri" w:cs="Calibri"/>
      <w:kern w:val="0"/>
      <w:sz w:val="22"/>
      <w:szCs w:val="22"/>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5687">
      <w:bodyDiv w:val="1"/>
      <w:marLeft w:val="0"/>
      <w:marRight w:val="0"/>
      <w:marTop w:val="0"/>
      <w:marBottom w:val="0"/>
      <w:divBdr>
        <w:top w:val="none" w:sz="0" w:space="0" w:color="auto"/>
        <w:left w:val="none" w:sz="0" w:space="0" w:color="auto"/>
        <w:bottom w:val="none" w:sz="0" w:space="0" w:color="auto"/>
        <w:right w:val="none" w:sz="0" w:space="0" w:color="auto"/>
      </w:divBdr>
    </w:div>
    <w:div w:id="217085900">
      <w:bodyDiv w:val="1"/>
      <w:marLeft w:val="0"/>
      <w:marRight w:val="0"/>
      <w:marTop w:val="0"/>
      <w:marBottom w:val="0"/>
      <w:divBdr>
        <w:top w:val="none" w:sz="0" w:space="0" w:color="auto"/>
        <w:left w:val="none" w:sz="0" w:space="0" w:color="auto"/>
        <w:bottom w:val="none" w:sz="0" w:space="0" w:color="auto"/>
        <w:right w:val="none" w:sz="0" w:space="0" w:color="auto"/>
      </w:divBdr>
      <w:divsChild>
        <w:div w:id="11304525">
          <w:marLeft w:val="547"/>
          <w:marRight w:val="0"/>
          <w:marTop w:val="200"/>
          <w:marBottom w:val="0"/>
          <w:divBdr>
            <w:top w:val="none" w:sz="0" w:space="0" w:color="auto"/>
            <w:left w:val="none" w:sz="0" w:space="0" w:color="auto"/>
            <w:bottom w:val="none" w:sz="0" w:space="0" w:color="auto"/>
            <w:right w:val="none" w:sz="0" w:space="0" w:color="auto"/>
          </w:divBdr>
        </w:div>
        <w:div w:id="1601335747">
          <w:marLeft w:val="547"/>
          <w:marRight w:val="0"/>
          <w:marTop w:val="200"/>
          <w:marBottom w:val="0"/>
          <w:divBdr>
            <w:top w:val="none" w:sz="0" w:space="0" w:color="auto"/>
            <w:left w:val="none" w:sz="0" w:space="0" w:color="auto"/>
            <w:bottom w:val="none" w:sz="0" w:space="0" w:color="auto"/>
            <w:right w:val="none" w:sz="0" w:space="0" w:color="auto"/>
          </w:divBdr>
        </w:div>
        <w:div w:id="1371301066">
          <w:marLeft w:val="547"/>
          <w:marRight w:val="0"/>
          <w:marTop w:val="200"/>
          <w:marBottom w:val="0"/>
          <w:divBdr>
            <w:top w:val="none" w:sz="0" w:space="0" w:color="auto"/>
            <w:left w:val="none" w:sz="0" w:space="0" w:color="auto"/>
            <w:bottom w:val="none" w:sz="0" w:space="0" w:color="auto"/>
            <w:right w:val="none" w:sz="0" w:space="0" w:color="auto"/>
          </w:divBdr>
        </w:div>
        <w:div w:id="796995028">
          <w:marLeft w:val="547"/>
          <w:marRight w:val="0"/>
          <w:marTop w:val="200"/>
          <w:marBottom w:val="0"/>
          <w:divBdr>
            <w:top w:val="none" w:sz="0" w:space="0" w:color="auto"/>
            <w:left w:val="none" w:sz="0" w:space="0" w:color="auto"/>
            <w:bottom w:val="none" w:sz="0" w:space="0" w:color="auto"/>
            <w:right w:val="none" w:sz="0" w:space="0" w:color="auto"/>
          </w:divBdr>
        </w:div>
        <w:div w:id="190459899">
          <w:marLeft w:val="547"/>
          <w:marRight w:val="0"/>
          <w:marTop w:val="200"/>
          <w:marBottom w:val="0"/>
          <w:divBdr>
            <w:top w:val="none" w:sz="0" w:space="0" w:color="auto"/>
            <w:left w:val="none" w:sz="0" w:space="0" w:color="auto"/>
            <w:bottom w:val="none" w:sz="0" w:space="0" w:color="auto"/>
            <w:right w:val="none" w:sz="0" w:space="0" w:color="auto"/>
          </w:divBdr>
        </w:div>
        <w:div w:id="652835744">
          <w:marLeft w:val="547"/>
          <w:marRight w:val="0"/>
          <w:marTop w:val="200"/>
          <w:marBottom w:val="0"/>
          <w:divBdr>
            <w:top w:val="none" w:sz="0" w:space="0" w:color="auto"/>
            <w:left w:val="none" w:sz="0" w:space="0" w:color="auto"/>
            <w:bottom w:val="none" w:sz="0" w:space="0" w:color="auto"/>
            <w:right w:val="none" w:sz="0" w:space="0" w:color="auto"/>
          </w:divBdr>
        </w:div>
        <w:div w:id="1930846711">
          <w:marLeft w:val="547"/>
          <w:marRight w:val="0"/>
          <w:marTop w:val="200"/>
          <w:marBottom w:val="0"/>
          <w:divBdr>
            <w:top w:val="none" w:sz="0" w:space="0" w:color="auto"/>
            <w:left w:val="none" w:sz="0" w:space="0" w:color="auto"/>
            <w:bottom w:val="none" w:sz="0" w:space="0" w:color="auto"/>
            <w:right w:val="none" w:sz="0" w:space="0" w:color="auto"/>
          </w:divBdr>
        </w:div>
        <w:div w:id="418870632">
          <w:marLeft w:val="547"/>
          <w:marRight w:val="0"/>
          <w:marTop w:val="200"/>
          <w:marBottom w:val="0"/>
          <w:divBdr>
            <w:top w:val="none" w:sz="0" w:space="0" w:color="auto"/>
            <w:left w:val="none" w:sz="0" w:space="0" w:color="auto"/>
            <w:bottom w:val="none" w:sz="0" w:space="0" w:color="auto"/>
            <w:right w:val="none" w:sz="0" w:space="0" w:color="auto"/>
          </w:divBdr>
        </w:div>
        <w:div w:id="785467037">
          <w:marLeft w:val="547"/>
          <w:marRight w:val="0"/>
          <w:marTop w:val="200"/>
          <w:marBottom w:val="0"/>
          <w:divBdr>
            <w:top w:val="none" w:sz="0" w:space="0" w:color="auto"/>
            <w:left w:val="none" w:sz="0" w:space="0" w:color="auto"/>
            <w:bottom w:val="none" w:sz="0" w:space="0" w:color="auto"/>
            <w:right w:val="none" w:sz="0" w:space="0" w:color="auto"/>
          </w:divBdr>
        </w:div>
      </w:divsChild>
    </w:div>
    <w:div w:id="341972848">
      <w:marLeft w:val="0"/>
      <w:marRight w:val="0"/>
      <w:marTop w:val="0"/>
      <w:marBottom w:val="0"/>
      <w:divBdr>
        <w:top w:val="none" w:sz="0" w:space="0" w:color="auto"/>
        <w:left w:val="none" w:sz="0" w:space="0" w:color="auto"/>
        <w:bottom w:val="none" w:sz="0" w:space="0" w:color="auto"/>
        <w:right w:val="none" w:sz="0" w:space="0" w:color="auto"/>
      </w:divBdr>
    </w:div>
    <w:div w:id="341972849">
      <w:marLeft w:val="0"/>
      <w:marRight w:val="0"/>
      <w:marTop w:val="0"/>
      <w:marBottom w:val="0"/>
      <w:divBdr>
        <w:top w:val="none" w:sz="0" w:space="0" w:color="auto"/>
        <w:left w:val="none" w:sz="0" w:space="0" w:color="auto"/>
        <w:bottom w:val="none" w:sz="0" w:space="0" w:color="auto"/>
        <w:right w:val="none" w:sz="0" w:space="0" w:color="auto"/>
      </w:divBdr>
    </w:div>
    <w:div w:id="341972850">
      <w:marLeft w:val="0"/>
      <w:marRight w:val="0"/>
      <w:marTop w:val="0"/>
      <w:marBottom w:val="0"/>
      <w:divBdr>
        <w:top w:val="none" w:sz="0" w:space="0" w:color="auto"/>
        <w:left w:val="none" w:sz="0" w:space="0" w:color="auto"/>
        <w:bottom w:val="none" w:sz="0" w:space="0" w:color="auto"/>
        <w:right w:val="none" w:sz="0" w:space="0" w:color="auto"/>
      </w:divBdr>
    </w:div>
    <w:div w:id="341972851">
      <w:marLeft w:val="0"/>
      <w:marRight w:val="0"/>
      <w:marTop w:val="0"/>
      <w:marBottom w:val="0"/>
      <w:divBdr>
        <w:top w:val="none" w:sz="0" w:space="0" w:color="auto"/>
        <w:left w:val="none" w:sz="0" w:space="0" w:color="auto"/>
        <w:bottom w:val="none" w:sz="0" w:space="0" w:color="auto"/>
        <w:right w:val="none" w:sz="0" w:space="0" w:color="auto"/>
      </w:divBdr>
    </w:div>
    <w:div w:id="341972861">
      <w:marLeft w:val="0"/>
      <w:marRight w:val="0"/>
      <w:marTop w:val="0"/>
      <w:marBottom w:val="0"/>
      <w:divBdr>
        <w:top w:val="none" w:sz="0" w:space="0" w:color="auto"/>
        <w:left w:val="none" w:sz="0" w:space="0" w:color="auto"/>
        <w:bottom w:val="none" w:sz="0" w:space="0" w:color="auto"/>
        <w:right w:val="none" w:sz="0" w:space="0" w:color="auto"/>
      </w:divBdr>
      <w:divsChild>
        <w:div w:id="341972864">
          <w:marLeft w:val="1627"/>
          <w:marRight w:val="0"/>
          <w:marTop w:val="120"/>
          <w:marBottom w:val="0"/>
          <w:divBdr>
            <w:top w:val="none" w:sz="0" w:space="0" w:color="auto"/>
            <w:left w:val="none" w:sz="0" w:space="0" w:color="auto"/>
            <w:bottom w:val="none" w:sz="0" w:space="0" w:color="auto"/>
            <w:right w:val="none" w:sz="0" w:space="0" w:color="auto"/>
          </w:divBdr>
        </w:div>
        <w:div w:id="341972901">
          <w:marLeft w:val="1627"/>
          <w:marRight w:val="0"/>
          <w:marTop w:val="120"/>
          <w:marBottom w:val="0"/>
          <w:divBdr>
            <w:top w:val="none" w:sz="0" w:space="0" w:color="auto"/>
            <w:left w:val="none" w:sz="0" w:space="0" w:color="auto"/>
            <w:bottom w:val="none" w:sz="0" w:space="0" w:color="auto"/>
            <w:right w:val="none" w:sz="0" w:space="0" w:color="auto"/>
          </w:divBdr>
        </w:div>
        <w:div w:id="341972934">
          <w:marLeft w:val="1627"/>
          <w:marRight w:val="0"/>
          <w:marTop w:val="120"/>
          <w:marBottom w:val="0"/>
          <w:divBdr>
            <w:top w:val="none" w:sz="0" w:space="0" w:color="auto"/>
            <w:left w:val="none" w:sz="0" w:space="0" w:color="auto"/>
            <w:bottom w:val="none" w:sz="0" w:space="0" w:color="auto"/>
            <w:right w:val="none" w:sz="0" w:space="0" w:color="auto"/>
          </w:divBdr>
        </w:div>
        <w:div w:id="341972937">
          <w:marLeft w:val="1627"/>
          <w:marRight w:val="0"/>
          <w:marTop w:val="120"/>
          <w:marBottom w:val="0"/>
          <w:divBdr>
            <w:top w:val="none" w:sz="0" w:space="0" w:color="auto"/>
            <w:left w:val="none" w:sz="0" w:space="0" w:color="auto"/>
            <w:bottom w:val="none" w:sz="0" w:space="0" w:color="auto"/>
            <w:right w:val="none" w:sz="0" w:space="0" w:color="auto"/>
          </w:divBdr>
        </w:div>
        <w:div w:id="341972938">
          <w:marLeft w:val="1627"/>
          <w:marRight w:val="0"/>
          <w:marTop w:val="120"/>
          <w:marBottom w:val="0"/>
          <w:divBdr>
            <w:top w:val="none" w:sz="0" w:space="0" w:color="auto"/>
            <w:left w:val="none" w:sz="0" w:space="0" w:color="auto"/>
            <w:bottom w:val="none" w:sz="0" w:space="0" w:color="auto"/>
            <w:right w:val="none" w:sz="0" w:space="0" w:color="auto"/>
          </w:divBdr>
        </w:div>
        <w:div w:id="341972942">
          <w:marLeft w:val="1627"/>
          <w:marRight w:val="0"/>
          <w:marTop w:val="120"/>
          <w:marBottom w:val="0"/>
          <w:divBdr>
            <w:top w:val="none" w:sz="0" w:space="0" w:color="auto"/>
            <w:left w:val="none" w:sz="0" w:space="0" w:color="auto"/>
            <w:bottom w:val="none" w:sz="0" w:space="0" w:color="auto"/>
            <w:right w:val="none" w:sz="0" w:space="0" w:color="auto"/>
          </w:divBdr>
        </w:div>
        <w:div w:id="341972946">
          <w:marLeft w:val="1627"/>
          <w:marRight w:val="0"/>
          <w:marTop w:val="120"/>
          <w:marBottom w:val="0"/>
          <w:divBdr>
            <w:top w:val="none" w:sz="0" w:space="0" w:color="auto"/>
            <w:left w:val="none" w:sz="0" w:space="0" w:color="auto"/>
            <w:bottom w:val="none" w:sz="0" w:space="0" w:color="auto"/>
            <w:right w:val="none" w:sz="0" w:space="0" w:color="auto"/>
          </w:divBdr>
        </w:div>
        <w:div w:id="341973007">
          <w:marLeft w:val="1627"/>
          <w:marRight w:val="0"/>
          <w:marTop w:val="120"/>
          <w:marBottom w:val="0"/>
          <w:divBdr>
            <w:top w:val="none" w:sz="0" w:space="0" w:color="auto"/>
            <w:left w:val="none" w:sz="0" w:space="0" w:color="auto"/>
            <w:bottom w:val="none" w:sz="0" w:space="0" w:color="auto"/>
            <w:right w:val="none" w:sz="0" w:space="0" w:color="auto"/>
          </w:divBdr>
        </w:div>
      </w:divsChild>
    </w:div>
    <w:div w:id="341972867">
      <w:marLeft w:val="0"/>
      <w:marRight w:val="0"/>
      <w:marTop w:val="0"/>
      <w:marBottom w:val="0"/>
      <w:divBdr>
        <w:top w:val="none" w:sz="0" w:space="0" w:color="auto"/>
        <w:left w:val="none" w:sz="0" w:space="0" w:color="auto"/>
        <w:bottom w:val="none" w:sz="0" w:space="0" w:color="auto"/>
        <w:right w:val="none" w:sz="0" w:space="0" w:color="auto"/>
      </w:divBdr>
      <w:divsChild>
        <w:div w:id="341972887">
          <w:marLeft w:val="1094"/>
          <w:marRight w:val="0"/>
          <w:marTop w:val="120"/>
          <w:marBottom w:val="0"/>
          <w:divBdr>
            <w:top w:val="none" w:sz="0" w:space="0" w:color="auto"/>
            <w:left w:val="none" w:sz="0" w:space="0" w:color="auto"/>
            <w:bottom w:val="none" w:sz="0" w:space="0" w:color="auto"/>
            <w:right w:val="none" w:sz="0" w:space="0" w:color="auto"/>
          </w:divBdr>
        </w:div>
        <w:div w:id="341972953">
          <w:marLeft w:val="1094"/>
          <w:marRight w:val="0"/>
          <w:marTop w:val="120"/>
          <w:marBottom w:val="0"/>
          <w:divBdr>
            <w:top w:val="none" w:sz="0" w:space="0" w:color="auto"/>
            <w:left w:val="none" w:sz="0" w:space="0" w:color="auto"/>
            <w:bottom w:val="none" w:sz="0" w:space="0" w:color="auto"/>
            <w:right w:val="none" w:sz="0" w:space="0" w:color="auto"/>
          </w:divBdr>
        </w:div>
        <w:div w:id="341973001">
          <w:marLeft w:val="1094"/>
          <w:marRight w:val="0"/>
          <w:marTop w:val="120"/>
          <w:marBottom w:val="0"/>
          <w:divBdr>
            <w:top w:val="none" w:sz="0" w:space="0" w:color="auto"/>
            <w:left w:val="none" w:sz="0" w:space="0" w:color="auto"/>
            <w:bottom w:val="none" w:sz="0" w:space="0" w:color="auto"/>
            <w:right w:val="none" w:sz="0" w:space="0" w:color="auto"/>
          </w:divBdr>
        </w:div>
      </w:divsChild>
    </w:div>
    <w:div w:id="341972869">
      <w:marLeft w:val="0"/>
      <w:marRight w:val="0"/>
      <w:marTop w:val="0"/>
      <w:marBottom w:val="0"/>
      <w:divBdr>
        <w:top w:val="none" w:sz="0" w:space="0" w:color="auto"/>
        <w:left w:val="none" w:sz="0" w:space="0" w:color="auto"/>
        <w:bottom w:val="none" w:sz="0" w:space="0" w:color="auto"/>
        <w:right w:val="none" w:sz="0" w:space="0" w:color="auto"/>
      </w:divBdr>
      <w:divsChild>
        <w:div w:id="341972863">
          <w:marLeft w:val="1080"/>
          <w:marRight w:val="0"/>
          <w:marTop w:val="120"/>
          <w:marBottom w:val="0"/>
          <w:divBdr>
            <w:top w:val="none" w:sz="0" w:space="0" w:color="auto"/>
            <w:left w:val="none" w:sz="0" w:space="0" w:color="auto"/>
            <w:bottom w:val="none" w:sz="0" w:space="0" w:color="auto"/>
            <w:right w:val="none" w:sz="0" w:space="0" w:color="auto"/>
          </w:divBdr>
        </w:div>
        <w:div w:id="341972871">
          <w:marLeft w:val="1800"/>
          <w:marRight w:val="0"/>
          <w:marTop w:val="120"/>
          <w:marBottom w:val="0"/>
          <w:divBdr>
            <w:top w:val="none" w:sz="0" w:space="0" w:color="auto"/>
            <w:left w:val="none" w:sz="0" w:space="0" w:color="auto"/>
            <w:bottom w:val="none" w:sz="0" w:space="0" w:color="auto"/>
            <w:right w:val="none" w:sz="0" w:space="0" w:color="auto"/>
          </w:divBdr>
        </w:div>
        <w:div w:id="341972876">
          <w:marLeft w:val="1800"/>
          <w:marRight w:val="0"/>
          <w:marTop w:val="120"/>
          <w:marBottom w:val="0"/>
          <w:divBdr>
            <w:top w:val="none" w:sz="0" w:space="0" w:color="auto"/>
            <w:left w:val="none" w:sz="0" w:space="0" w:color="auto"/>
            <w:bottom w:val="none" w:sz="0" w:space="0" w:color="auto"/>
            <w:right w:val="none" w:sz="0" w:space="0" w:color="auto"/>
          </w:divBdr>
        </w:div>
        <w:div w:id="341972885">
          <w:marLeft w:val="1080"/>
          <w:marRight w:val="0"/>
          <w:marTop w:val="120"/>
          <w:marBottom w:val="0"/>
          <w:divBdr>
            <w:top w:val="none" w:sz="0" w:space="0" w:color="auto"/>
            <w:left w:val="none" w:sz="0" w:space="0" w:color="auto"/>
            <w:bottom w:val="none" w:sz="0" w:space="0" w:color="auto"/>
            <w:right w:val="none" w:sz="0" w:space="0" w:color="auto"/>
          </w:divBdr>
        </w:div>
        <w:div w:id="341972977">
          <w:marLeft w:val="1080"/>
          <w:marRight w:val="0"/>
          <w:marTop w:val="120"/>
          <w:marBottom w:val="0"/>
          <w:divBdr>
            <w:top w:val="none" w:sz="0" w:space="0" w:color="auto"/>
            <w:left w:val="none" w:sz="0" w:space="0" w:color="auto"/>
            <w:bottom w:val="none" w:sz="0" w:space="0" w:color="auto"/>
            <w:right w:val="none" w:sz="0" w:space="0" w:color="auto"/>
          </w:divBdr>
        </w:div>
        <w:div w:id="341972989">
          <w:marLeft w:val="1800"/>
          <w:marRight w:val="0"/>
          <w:marTop w:val="120"/>
          <w:marBottom w:val="0"/>
          <w:divBdr>
            <w:top w:val="none" w:sz="0" w:space="0" w:color="auto"/>
            <w:left w:val="none" w:sz="0" w:space="0" w:color="auto"/>
            <w:bottom w:val="none" w:sz="0" w:space="0" w:color="auto"/>
            <w:right w:val="none" w:sz="0" w:space="0" w:color="auto"/>
          </w:divBdr>
        </w:div>
      </w:divsChild>
    </w:div>
    <w:div w:id="341972882">
      <w:marLeft w:val="0"/>
      <w:marRight w:val="0"/>
      <w:marTop w:val="0"/>
      <w:marBottom w:val="0"/>
      <w:divBdr>
        <w:top w:val="none" w:sz="0" w:space="0" w:color="auto"/>
        <w:left w:val="none" w:sz="0" w:space="0" w:color="auto"/>
        <w:bottom w:val="none" w:sz="0" w:space="0" w:color="auto"/>
        <w:right w:val="none" w:sz="0" w:space="0" w:color="auto"/>
      </w:divBdr>
      <w:divsChild>
        <w:div w:id="341972855">
          <w:marLeft w:val="1080"/>
          <w:marRight w:val="0"/>
          <w:marTop w:val="120"/>
          <w:marBottom w:val="0"/>
          <w:divBdr>
            <w:top w:val="none" w:sz="0" w:space="0" w:color="auto"/>
            <w:left w:val="none" w:sz="0" w:space="0" w:color="auto"/>
            <w:bottom w:val="none" w:sz="0" w:space="0" w:color="auto"/>
            <w:right w:val="none" w:sz="0" w:space="0" w:color="auto"/>
          </w:divBdr>
        </w:div>
        <w:div w:id="341972858">
          <w:marLeft w:val="1080"/>
          <w:marRight w:val="0"/>
          <w:marTop w:val="120"/>
          <w:marBottom w:val="0"/>
          <w:divBdr>
            <w:top w:val="none" w:sz="0" w:space="0" w:color="auto"/>
            <w:left w:val="none" w:sz="0" w:space="0" w:color="auto"/>
            <w:bottom w:val="none" w:sz="0" w:space="0" w:color="auto"/>
            <w:right w:val="none" w:sz="0" w:space="0" w:color="auto"/>
          </w:divBdr>
        </w:div>
        <w:div w:id="341972881">
          <w:marLeft w:val="1080"/>
          <w:marRight w:val="0"/>
          <w:marTop w:val="120"/>
          <w:marBottom w:val="0"/>
          <w:divBdr>
            <w:top w:val="none" w:sz="0" w:space="0" w:color="auto"/>
            <w:left w:val="none" w:sz="0" w:space="0" w:color="auto"/>
            <w:bottom w:val="none" w:sz="0" w:space="0" w:color="auto"/>
            <w:right w:val="none" w:sz="0" w:space="0" w:color="auto"/>
          </w:divBdr>
        </w:div>
        <w:div w:id="341972899">
          <w:marLeft w:val="1080"/>
          <w:marRight w:val="0"/>
          <w:marTop w:val="120"/>
          <w:marBottom w:val="0"/>
          <w:divBdr>
            <w:top w:val="none" w:sz="0" w:space="0" w:color="auto"/>
            <w:left w:val="none" w:sz="0" w:space="0" w:color="auto"/>
            <w:bottom w:val="none" w:sz="0" w:space="0" w:color="auto"/>
            <w:right w:val="none" w:sz="0" w:space="0" w:color="auto"/>
          </w:divBdr>
        </w:div>
        <w:div w:id="341972914">
          <w:marLeft w:val="547"/>
          <w:marRight w:val="0"/>
          <w:marTop w:val="400"/>
          <w:marBottom w:val="0"/>
          <w:divBdr>
            <w:top w:val="none" w:sz="0" w:space="0" w:color="auto"/>
            <w:left w:val="none" w:sz="0" w:space="0" w:color="auto"/>
            <w:bottom w:val="none" w:sz="0" w:space="0" w:color="auto"/>
            <w:right w:val="none" w:sz="0" w:space="0" w:color="auto"/>
          </w:divBdr>
        </w:div>
        <w:div w:id="341972954">
          <w:marLeft w:val="1080"/>
          <w:marRight w:val="0"/>
          <w:marTop w:val="120"/>
          <w:marBottom w:val="0"/>
          <w:divBdr>
            <w:top w:val="none" w:sz="0" w:space="0" w:color="auto"/>
            <w:left w:val="none" w:sz="0" w:space="0" w:color="auto"/>
            <w:bottom w:val="none" w:sz="0" w:space="0" w:color="auto"/>
            <w:right w:val="none" w:sz="0" w:space="0" w:color="auto"/>
          </w:divBdr>
        </w:div>
        <w:div w:id="341972955">
          <w:marLeft w:val="1080"/>
          <w:marRight w:val="0"/>
          <w:marTop w:val="120"/>
          <w:marBottom w:val="0"/>
          <w:divBdr>
            <w:top w:val="none" w:sz="0" w:space="0" w:color="auto"/>
            <w:left w:val="none" w:sz="0" w:space="0" w:color="auto"/>
            <w:bottom w:val="none" w:sz="0" w:space="0" w:color="auto"/>
            <w:right w:val="none" w:sz="0" w:space="0" w:color="auto"/>
          </w:divBdr>
        </w:div>
        <w:div w:id="341972962">
          <w:marLeft w:val="1080"/>
          <w:marRight w:val="0"/>
          <w:marTop w:val="120"/>
          <w:marBottom w:val="0"/>
          <w:divBdr>
            <w:top w:val="none" w:sz="0" w:space="0" w:color="auto"/>
            <w:left w:val="none" w:sz="0" w:space="0" w:color="auto"/>
            <w:bottom w:val="none" w:sz="0" w:space="0" w:color="auto"/>
            <w:right w:val="none" w:sz="0" w:space="0" w:color="auto"/>
          </w:divBdr>
        </w:div>
        <w:div w:id="341972965">
          <w:marLeft w:val="1080"/>
          <w:marRight w:val="0"/>
          <w:marTop w:val="120"/>
          <w:marBottom w:val="0"/>
          <w:divBdr>
            <w:top w:val="none" w:sz="0" w:space="0" w:color="auto"/>
            <w:left w:val="none" w:sz="0" w:space="0" w:color="auto"/>
            <w:bottom w:val="none" w:sz="0" w:space="0" w:color="auto"/>
            <w:right w:val="none" w:sz="0" w:space="0" w:color="auto"/>
          </w:divBdr>
        </w:div>
        <w:div w:id="341972972">
          <w:marLeft w:val="1080"/>
          <w:marRight w:val="0"/>
          <w:marTop w:val="120"/>
          <w:marBottom w:val="0"/>
          <w:divBdr>
            <w:top w:val="none" w:sz="0" w:space="0" w:color="auto"/>
            <w:left w:val="none" w:sz="0" w:space="0" w:color="auto"/>
            <w:bottom w:val="none" w:sz="0" w:space="0" w:color="auto"/>
            <w:right w:val="none" w:sz="0" w:space="0" w:color="auto"/>
          </w:divBdr>
        </w:div>
        <w:div w:id="341972984">
          <w:marLeft w:val="547"/>
          <w:marRight w:val="0"/>
          <w:marTop w:val="400"/>
          <w:marBottom w:val="0"/>
          <w:divBdr>
            <w:top w:val="none" w:sz="0" w:space="0" w:color="auto"/>
            <w:left w:val="none" w:sz="0" w:space="0" w:color="auto"/>
            <w:bottom w:val="none" w:sz="0" w:space="0" w:color="auto"/>
            <w:right w:val="none" w:sz="0" w:space="0" w:color="auto"/>
          </w:divBdr>
        </w:div>
        <w:div w:id="341973003">
          <w:marLeft w:val="547"/>
          <w:marRight w:val="0"/>
          <w:marTop w:val="400"/>
          <w:marBottom w:val="0"/>
          <w:divBdr>
            <w:top w:val="none" w:sz="0" w:space="0" w:color="auto"/>
            <w:left w:val="none" w:sz="0" w:space="0" w:color="auto"/>
            <w:bottom w:val="none" w:sz="0" w:space="0" w:color="auto"/>
            <w:right w:val="none" w:sz="0" w:space="0" w:color="auto"/>
          </w:divBdr>
        </w:div>
      </w:divsChild>
    </w:div>
    <w:div w:id="341972898">
      <w:marLeft w:val="0"/>
      <w:marRight w:val="0"/>
      <w:marTop w:val="0"/>
      <w:marBottom w:val="0"/>
      <w:divBdr>
        <w:top w:val="none" w:sz="0" w:space="0" w:color="auto"/>
        <w:left w:val="none" w:sz="0" w:space="0" w:color="auto"/>
        <w:bottom w:val="none" w:sz="0" w:space="0" w:color="auto"/>
        <w:right w:val="none" w:sz="0" w:space="0" w:color="auto"/>
      </w:divBdr>
      <w:divsChild>
        <w:div w:id="341972866">
          <w:marLeft w:val="1627"/>
          <w:marRight w:val="0"/>
          <w:marTop w:val="120"/>
          <w:marBottom w:val="0"/>
          <w:divBdr>
            <w:top w:val="none" w:sz="0" w:space="0" w:color="auto"/>
            <w:left w:val="none" w:sz="0" w:space="0" w:color="auto"/>
            <w:bottom w:val="none" w:sz="0" w:space="0" w:color="auto"/>
            <w:right w:val="none" w:sz="0" w:space="0" w:color="auto"/>
          </w:divBdr>
        </w:div>
        <w:div w:id="341972873">
          <w:marLeft w:val="1627"/>
          <w:marRight w:val="0"/>
          <w:marTop w:val="120"/>
          <w:marBottom w:val="0"/>
          <w:divBdr>
            <w:top w:val="none" w:sz="0" w:space="0" w:color="auto"/>
            <w:left w:val="none" w:sz="0" w:space="0" w:color="auto"/>
            <w:bottom w:val="none" w:sz="0" w:space="0" w:color="auto"/>
            <w:right w:val="none" w:sz="0" w:space="0" w:color="auto"/>
          </w:divBdr>
        </w:div>
        <w:div w:id="341972902">
          <w:marLeft w:val="1627"/>
          <w:marRight w:val="0"/>
          <w:marTop w:val="120"/>
          <w:marBottom w:val="0"/>
          <w:divBdr>
            <w:top w:val="none" w:sz="0" w:space="0" w:color="auto"/>
            <w:left w:val="none" w:sz="0" w:space="0" w:color="auto"/>
            <w:bottom w:val="none" w:sz="0" w:space="0" w:color="auto"/>
            <w:right w:val="none" w:sz="0" w:space="0" w:color="auto"/>
          </w:divBdr>
        </w:div>
        <w:div w:id="341972908">
          <w:marLeft w:val="547"/>
          <w:marRight w:val="0"/>
          <w:marTop w:val="400"/>
          <w:marBottom w:val="0"/>
          <w:divBdr>
            <w:top w:val="none" w:sz="0" w:space="0" w:color="auto"/>
            <w:left w:val="none" w:sz="0" w:space="0" w:color="auto"/>
            <w:bottom w:val="none" w:sz="0" w:space="0" w:color="auto"/>
            <w:right w:val="none" w:sz="0" w:space="0" w:color="auto"/>
          </w:divBdr>
        </w:div>
        <w:div w:id="341972957">
          <w:marLeft w:val="547"/>
          <w:marRight w:val="0"/>
          <w:marTop w:val="400"/>
          <w:marBottom w:val="0"/>
          <w:divBdr>
            <w:top w:val="none" w:sz="0" w:space="0" w:color="auto"/>
            <w:left w:val="none" w:sz="0" w:space="0" w:color="auto"/>
            <w:bottom w:val="none" w:sz="0" w:space="0" w:color="auto"/>
            <w:right w:val="none" w:sz="0" w:space="0" w:color="auto"/>
          </w:divBdr>
        </w:div>
        <w:div w:id="341972963">
          <w:marLeft w:val="547"/>
          <w:marRight w:val="0"/>
          <w:marTop w:val="400"/>
          <w:marBottom w:val="0"/>
          <w:divBdr>
            <w:top w:val="none" w:sz="0" w:space="0" w:color="auto"/>
            <w:left w:val="none" w:sz="0" w:space="0" w:color="auto"/>
            <w:bottom w:val="none" w:sz="0" w:space="0" w:color="auto"/>
            <w:right w:val="none" w:sz="0" w:space="0" w:color="auto"/>
          </w:divBdr>
        </w:div>
        <w:div w:id="341972966">
          <w:marLeft w:val="1627"/>
          <w:marRight w:val="0"/>
          <w:marTop w:val="120"/>
          <w:marBottom w:val="0"/>
          <w:divBdr>
            <w:top w:val="none" w:sz="0" w:space="0" w:color="auto"/>
            <w:left w:val="none" w:sz="0" w:space="0" w:color="auto"/>
            <w:bottom w:val="none" w:sz="0" w:space="0" w:color="auto"/>
            <w:right w:val="none" w:sz="0" w:space="0" w:color="auto"/>
          </w:divBdr>
        </w:div>
        <w:div w:id="341972976">
          <w:marLeft w:val="1627"/>
          <w:marRight w:val="0"/>
          <w:marTop w:val="120"/>
          <w:marBottom w:val="0"/>
          <w:divBdr>
            <w:top w:val="none" w:sz="0" w:space="0" w:color="auto"/>
            <w:left w:val="none" w:sz="0" w:space="0" w:color="auto"/>
            <w:bottom w:val="none" w:sz="0" w:space="0" w:color="auto"/>
            <w:right w:val="none" w:sz="0" w:space="0" w:color="auto"/>
          </w:divBdr>
        </w:div>
        <w:div w:id="341972996">
          <w:marLeft w:val="1627"/>
          <w:marRight w:val="0"/>
          <w:marTop w:val="120"/>
          <w:marBottom w:val="0"/>
          <w:divBdr>
            <w:top w:val="none" w:sz="0" w:space="0" w:color="auto"/>
            <w:left w:val="none" w:sz="0" w:space="0" w:color="auto"/>
            <w:bottom w:val="none" w:sz="0" w:space="0" w:color="auto"/>
            <w:right w:val="none" w:sz="0" w:space="0" w:color="auto"/>
          </w:divBdr>
        </w:div>
      </w:divsChild>
    </w:div>
    <w:div w:id="341972915">
      <w:marLeft w:val="0"/>
      <w:marRight w:val="0"/>
      <w:marTop w:val="0"/>
      <w:marBottom w:val="0"/>
      <w:divBdr>
        <w:top w:val="none" w:sz="0" w:space="0" w:color="auto"/>
        <w:left w:val="none" w:sz="0" w:space="0" w:color="auto"/>
        <w:bottom w:val="none" w:sz="0" w:space="0" w:color="auto"/>
        <w:right w:val="none" w:sz="0" w:space="0" w:color="auto"/>
      </w:divBdr>
    </w:div>
    <w:div w:id="341972917">
      <w:marLeft w:val="0"/>
      <w:marRight w:val="0"/>
      <w:marTop w:val="0"/>
      <w:marBottom w:val="0"/>
      <w:divBdr>
        <w:top w:val="none" w:sz="0" w:space="0" w:color="auto"/>
        <w:left w:val="none" w:sz="0" w:space="0" w:color="auto"/>
        <w:bottom w:val="none" w:sz="0" w:space="0" w:color="auto"/>
        <w:right w:val="none" w:sz="0" w:space="0" w:color="auto"/>
      </w:divBdr>
      <w:divsChild>
        <w:div w:id="341972857">
          <w:marLeft w:val="1627"/>
          <w:marRight w:val="0"/>
          <w:marTop w:val="120"/>
          <w:marBottom w:val="0"/>
          <w:divBdr>
            <w:top w:val="none" w:sz="0" w:space="0" w:color="auto"/>
            <w:left w:val="none" w:sz="0" w:space="0" w:color="auto"/>
            <w:bottom w:val="none" w:sz="0" w:space="0" w:color="auto"/>
            <w:right w:val="none" w:sz="0" w:space="0" w:color="auto"/>
          </w:divBdr>
        </w:div>
        <w:div w:id="341972878">
          <w:marLeft w:val="1627"/>
          <w:marRight w:val="0"/>
          <w:marTop w:val="120"/>
          <w:marBottom w:val="0"/>
          <w:divBdr>
            <w:top w:val="none" w:sz="0" w:space="0" w:color="auto"/>
            <w:left w:val="none" w:sz="0" w:space="0" w:color="auto"/>
            <w:bottom w:val="none" w:sz="0" w:space="0" w:color="auto"/>
            <w:right w:val="none" w:sz="0" w:space="0" w:color="auto"/>
          </w:divBdr>
        </w:div>
        <w:div w:id="341972904">
          <w:marLeft w:val="547"/>
          <w:marRight w:val="0"/>
          <w:marTop w:val="400"/>
          <w:marBottom w:val="0"/>
          <w:divBdr>
            <w:top w:val="none" w:sz="0" w:space="0" w:color="auto"/>
            <w:left w:val="none" w:sz="0" w:space="0" w:color="auto"/>
            <w:bottom w:val="none" w:sz="0" w:space="0" w:color="auto"/>
            <w:right w:val="none" w:sz="0" w:space="0" w:color="auto"/>
          </w:divBdr>
        </w:div>
        <w:div w:id="341972968">
          <w:marLeft w:val="1627"/>
          <w:marRight w:val="0"/>
          <w:marTop w:val="120"/>
          <w:marBottom w:val="0"/>
          <w:divBdr>
            <w:top w:val="none" w:sz="0" w:space="0" w:color="auto"/>
            <w:left w:val="none" w:sz="0" w:space="0" w:color="auto"/>
            <w:bottom w:val="none" w:sz="0" w:space="0" w:color="auto"/>
            <w:right w:val="none" w:sz="0" w:space="0" w:color="auto"/>
          </w:divBdr>
        </w:div>
        <w:div w:id="341972986">
          <w:marLeft w:val="1627"/>
          <w:marRight w:val="0"/>
          <w:marTop w:val="120"/>
          <w:marBottom w:val="0"/>
          <w:divBdr>
            <w:top w:val="none" w:sz="0" w:space="0" w:color="auto"/>
            <w:left w:val="none" w:sz="0" w:space="0" w:color="auto"/>
            <w:bottom w:val="none" w:sz="0" w:space="0" w:color="auto"/>
            <w:right w:val="none" w:sz="0" w:space="0" w:color="auto"/>
          </w:divBdr>
        </w:div>
        <w:div w:id="341972998">
          <w:marLeft w:val="1627"/>
          <w:marRight w:val="0"/>
          <w:marTop w:val="120"/>
          <w:marBottom w:val="0"/>
          <w:divBdr>
            <w:top w:val="none" w:sz="0" w:space="0" w:color="auto"/>
            <w:left w:val="none" w:sz="0" w:space="0" w:color="auto"/>
            <w:bottom w:val="none" w:sz="0" w:space="0" w:color="auto"/>
            <w:right w:val="none" w:sz="0" w:space="0" w:color="auto"/>
          </w:divBdr>
        </w:div>
        <w:div w:id="341973000">
          <w:marLeft w:val="1627"/>
          <w:marRight w:val="0"/>
          <w:marTop w:val="120"/>
          <w:marBottom w:val="0"/>
          <w:divBdr>
            <w:top w:val="none" w:sz="0" w:space="0" w:color="auto"/>
            <w:left w:val="none" w:sz="0" w:space="0" w:color="auto"/>
            <w:bottom w:val="none" w:sz="0" w:space="0" w:color="auto"/>
            <w:right w:val="none" w:sz="0" w:space="0" w:color="auto"/>
          </w:divBdr>
        </w:div>
        <w:div w:id="341973004">
          <w:marLeft w:val="547"/>
          <w:marRight w:val="0"/>
          <w:marTop w:val="400"/>
          <w:marBottom w:val="0"/>
          <w:divBdr>
            <w:top w:val="none" w:sz="0" w:space="0" w:color="auto"/>
            <w:left w:val="none" w:sz="0" w:space="0" w:color="auto"/>
            <w:bottom w:val="none" w:sz="0" w:space="0" w:color="auto"/>
            <w:right w:val="none" w:sz="0" w:space="0" w:color="auto"/>
          </w:divBdr>
        </w:div>
        <w:div w:id="341973011">
          <w:marLeft w:val="1627"/>
          <w:marRight w:val="0"/>
          <w:marTop w:val="120"/>
          <w:marBottom w:val="0"/>
          <w:divBdr>
            <w:top w:val="none" w:sz="0" w:space="0" w:color="auto"/>
            <w:left w:val="none" w:sz="0" w:space="0" w:color="auto"/>
            <w:bottom w:val="none" w:sz="0" w:space="0" w:color="auto"/>
            <w:right w:val="none" w:sz="0" w:space="0" w:color="auto"/>
          </w:divBdr>
        </w:div>
      </w:divsChild>
    </w:div>
    <w:div w:id="341972921">
      <w:marLeft w:val="0"/>
      <w:marRight w:val="0"/>
      <w:marTop w:val="0"/>
      <w:marBottom w:val="0"/>
      <w:divBdr>
        <w:top w:val="none" w:sz="0" w:space="0" w:color="auto"/>
        <w:left w:val="none" w:sz="0" w:space="0" w:color="auto"/>
        <w:bottom w:val="none" w:sz="0" w:space="0" w:color="auto"/>
        <w:right w:val="none" w:sz="0" w:space="0" w:color="auto"/>
      </w:divBdr>
      <w:divsChild>
        <w:div w:id="341972877">
          <w:marLeft w:val="1080"/>
          <w:marRight w:val="0"/>
          <w:marTop w:val="120"/>
          <w:marBottom w:val="0"/>
          <w:divBdr>
            <w:top w:val="none" w:sz="0" w:space="0" w:color="auto"/>
            <w:left w:val="none" w:sz="0" w:space="0" w:color="auto"/>
            <w:bottom w:val="none" w:sz="0" w:space="0" w:color="auto"/>
            <w:right w:val="none" w:sz="0" w:space="0" w:color="auto"/>
          </w:divBdr>
        </w:div>
        <w:div w:id="341972988">
          <w:marLeft w:val="1080"/>
          <w:marRight w:val="0"/>
          <w:marTop w:val="120"/>
          <w:marBottom w:val="0"/>
          <w:divBdr>
            <w:top w:val="none" w:sz="0" w:space="0" w:color="auto"/>
            <w:left w:val="none" w:sz="0" w:space="0" w:color="auto"/>
            <w:bottom w:val="none" w:sz="0" w:space="0" w:color="auto"/>
            <w:right w:val="none" w:sz="0" w:space="0" w:color="auto"/>
          </w:divBdr>
        </w:div>
        <w:div w:id="341973008">
          <w:marLeft w:val="547"/>
          <w:marRight w:val="0"/>
          <w:marTop w:val="400"/>
          <w:marBottom w:val="0"/>
          <w:divBdr>
            <w:top w:val="none" w:sz="0" w:space="0" w:color="auto"/>
            <w:left w:val="none" w:sz="0" w:space="0" w:color="auto"/>
            <w:bottom w:val="none" w:sz="0" w:space="0" w:color="auto"/>
            <w:right w:val="none" w:sz="0" w:space="0" w:color="auto"/>
          </w:divBdr>
        </w:div>
      </w:divsChild>
    </w:div>
    <w:div w:id="341972925">
      <w:marLeft w:val="0"/>
      <w:marRight w:val="0"/>
      <w:marTop w:val="0"/>
      <w:marBottom w:val="0"/>
      <w:divBdr>
        <w:top w:val="none" w:sz="0" w:space="0" w:color="auto"/>
        <w:left w:val="none" w:sz="0" w:space="0" w:color="auto"/>
        <w:bottom w:val="none" w:sz="0" w:space="0" w:color="auto"/>
        <w:right w:val="none" w:sz="0" w:space="0" w:color="auto"/>
      </w:divBdr>
      <w:divsChild>
        <w:div w:id="341972852">
          <w:marLeft w:val="547"/>
          <w:marRight w:val="0"/>
          <w:marTop w:val="400"/>
          <w:marBottom w:val="0"/>
          <w:divBdr>
            <w:top w:val="none" w:sz="0" w:space="0" w:color="auto"/>
            <w:left w:val="none" w:sz="0" w:space="0" w:color="auto"/>
            <w:bottom w:val="none" w:sz="0" w:space="0" w:color="auto"/>
            <w:right w:val="none" w:sz="0" w:space="0" w:color="auto"/>
          </w:divBdr>
        </w:div>
        <w:div w:id="341972856">
          <w:marLeft w:val="1627"/>
          <w:marRight w:val="0"/>
          <w:marTop w:val="120"/>
          <w:marBottom w:val="0"/>
          <w:divBdr>
            <w:top w:val="none" w:sz="0" w:space="0" w:color="auto"/>
            <w:left w:val="none" w:sz="0" w:space="0" w:color="auto"/>
            <w:bottom w:val="none" w:sz="0" w:space="0" w:color="auto"/>
            <w:right w:val="none" w:sz="0" w:space="0" w:color="auto"/>
          </w:divBdr>
        </w:div>
        <w:div w:id="341972884">
          <w:marLeft w:val="1627"/>
          <w:marRight w:val="0"/>
          <w:marTop w:val="120"/>
          <w:marBottom w:val="0"/>
          <w:divBdr>
            <w:top w:val="none" w:sz="0" w:space="0" w:color="auto"/>
            <w:left w:val="none" w:sz="0" w:space="0" w:color="auto"/>
            <w:bottom w:val="none" w:sz="0" w:space="0" w:color="auto"/>
            <w:right w:val="none" w:sz="0" w:space="0" w:color="auto"/>
          </w:divBdr>
        </w:div>
        <w:div w:id="341972935">
          <w:marLeft w:val="1627"/>
          <w:marRight w:val="0"/>
          <w:marTop w:val="120"/>
          <w:marBottom w:val="0"/>
          <w:divBdr>
            <w:top w:val="none" w:sz="0" w:space="0" w:color="auto"/>
            <w:left w:val="none" w:sz="0" w:space="0" w:color="auto"/>
            <w:bottom w:val="none" w:sz="0" w:space="0" w:color="auto"/>
            <w:right w:val="none" w:sz="0" w:space="0" w:color="auto"/>
          </w:divBdr>
        </w:div>
        <w:div w:id="341972949">
          <w:marLeft w:val="1627"/>
          <w:marRight w:val="0"/>
          <w:marTop w:val="120"/>
          <w:marBottom w:val="0"/>
          <w:divBdr>
            <w:top w:val="none" w:sz="0" w:space="0" w:color="auto"/>
            <w:left w:val="none" w:sz="0" w:space="0" w:color="auto"/>
            <w:bottom w:val="none" w:sz="0" w:space="0" w:color="auto"/>
            <w:right w:val="none" w:sz="0" w:space="0" w:color="auto"/>
          </w:divBdr>
        </w:div>
        <w:div w:id="341972990">
          <w:marLeft w:val="1627"/>
          <w:marRight w:val="0"/>
          <w:marTop w:val="120"/>
          <w:marBottom w:val="0"/>
          <w:divBdr>
            <w:top w:val="none" w:sz="0" w:space="0" w:color="auto"/>
            <w:left w:val="none" w:sz="0" w:space="0" w:color="auto"/>
            <w:bottom w:val="none" w:sz="0" w:space="0" w:color="auto"/>
            <w:right w:val="none" w:sz="0" w:space="0" w:color="auto"/>
          </w:divBdr>
        </w:div>
        <w:div w:id="341972993">
          <w:marLeft w:val="1627"/>
          <w:marRight w:val="0"/>
          <w:marTop w:val="120"/>
          <w:marBottom w:val="0"/>
          <w:divBdr>
            <w:top w:val="none" w:sz="0" w:space="0" w:color="auto"/>
            <w:left w:val="none" w:sz="0" w:space="0" w:color="auto"/>
            <w:bottom w:val="none" w:sz="0" w:space="0" w:color="auto"/>
            <w:right w:val="none" w:sz="0" w:space="0" w:color="auto"/>
          </w:divBdr>
        </w:div>
        <w:div w:id="341973010">
          <w:marLeft w:val="547"/>
          <w:marRight w:val="0"/>
          <w:marTop w:val="400"/>
          <w:marBottom w:val="0"/>
          <w:divBdr>
            <w:top w:val="none" w:sz="0" w:space="0" w:color="auto"/>
            <w:left w:val="none" w:sz="0" w:space="0" w:color="auto"/>
            <w:bottom w:val="none" w:sz="0" w:space="0" w:color="auto"/>
            <w:right w:val="none" w:sz="0" w:space="0" w:color="auto"/>
          </w:divBdr>
        </w:div>
        <w:div w:id="341973016">
          <w:marLeft w:val="1627"/>
          <w:marRight w:val="0"/>
          <w:marTop w:val="120"/>
          <w:marBottom w:val="0"/>
          <w:divBdr>
            <w:top w:val="none" w:sz="0" w:space="0" w:color="auto"/>
            <w:left w:val="none" w:sz="0" w:space="0" w:color="auto"/>
            <w:bottom w:val="none" w:sz="0" w:space="0" w:color="auto"/>
            <w:right w:val="none" w:sz="0" w:space="0" w:color="auto"/>
          </w:divBdr>
        </w:div>
      </w:divsChild>
    </w:div>
    <w:div w:id="341972941">
      <w:marLeft w:val="0"/>
      <w:marRight w:val="0"/>
      <w:marTop w:val="0"/>
      <w:marBottom w:val="0"/>
      <w:divBdr>
        <w:top w:val="none" w:sz="0" w:space="0" w:color="auto"/>
        <w:left w:val="none" w:sz="0" w:space="0" w:color="auto"/>
        <w:bottom w:val="none" w:sz="0" w:space="0" w:color="auto"/>
        <w:right w:val="none" w:sz="0" w:space="0" w:color="auto"/>
      </w:divBdr>
    </w:div>
    <w:div w:id="341972944">
      <w:marLeft w:val="0"/>
      <w:marRight w:val="0"/>
      <w:marTop w:val="0"/>
      <w:marBottom w:val="0"/>
      <w:divBdr>
        <w:top w:val="none" w:sz="0" w:space="0" w:color="auto"/>
        <w:left w:val="none" w:sz="0" w:space="0" w:color="auto"/>
        <w:bottom w:val="none" w:sz="0" w:space="0" w:color="auto"/>
        <w:right w:val="none" w:sz="0" w:space="0" w:color="auto"/>
      </w:divBdr>
      <w:divsChild>
        <w:div w:id="341972862">
          <w:marLeft w:val="1627"/>
          <w:marRight w:val="0"/>
          <w:marTop w:val="120"/>
          <w:marBottom w:val="0"/>
          <w:divBdr>
            <w:top w:val="none" w:sz="0" w:space="0" w:color="auto"/>
            <w:left w:val="none" w:sz="0" w:space="0" w:color="auto"/>
            <w:bottom w:val="none" w:sz="0" w:space="0" w:color="auto"/>
            <w:right w:val="none" w:sz="0" w:space="0" w:color="auto"/>
          </w:divBdr>
        </w:div>
        <w:div w:id="341972893">
          <w:marLeft w:val="1627"/>
          <w:marRight w:val="0"/>
          <w:marTop w:val="120"/>
          <w:marBottom w:val="0"/>
          <w:divBdr>
            <w:top w:val="none" w:sz="0" w:space="0" w:color="auto"/>
            <w:left w:val="none" w:sz="0" w:space="0" w:color="auto"/>
            <w:bottom w:val="none" w:sz="0" w:space="0" w:color="auto"/>
            <w:right w:val="none" w:sz="0" w:space="0" w:color="auto"/>
          </w:divBdr>
        </w:div>
        <w:div w:id="341972907">
          <w:marLeft w:val="1627"/>
          <w:marRight w:val="0"/>
          <w:marTop w:val="120"/>
          <w:marBottom w:val="0"/>
          <w:divBdr>
            <w:top w:val="none" w:sz="0" w:space="0" w:color="auto"/>
            <w:left w:val="none" w:sz="0" w:space="0" w:color="auto"/>
            <w:bottom w:val="none" w:sz="0" w:space="0" w:color="auto"/>
            <w:right w:val="none" w:sz="0" w:space="0" w:color="auto"/>
          </w:divBdr>
        </w:div>
        <w:div w:id="341972911">
          <w:marLeft w:val="547"/>
          <w:marRight w:val="0"/>
          <w:marTop w:val="400"/>
          <w:marBottom w:val="0"/>
          <w:divBdr>
            <w:top w:val="none" w:sz="0" w:space="0" w:color="auto"/>
            <w:left w:val="none" w:sz="0" w:space="0" w:color="auto"/>
            <w:bottom w:val="none" w:sz="0" w:space="0" w:color="auto"/>
            <w:right w:val="none" w:sz="0" w:space="0" w:color="auto"/>
          </w:divBdr>
        </w:div>
        <w:div w:id="341972939">
          <w:marLeft w:val="1627"/>
          <w:marRight w:val="0"/>
          <w:marTop w:val="120"/>
          <w:marBottom w:val="0"/>
          <w:divBdr>
            <w:top w:val="none" w:sz="0" w:space="0" w:color="auto"/>
            <w:left w:val="none" w:sz="0" w:space="0" w:color="auto"/>
            <w:bottom w:val="none" w:sz="0" w:space="0" w:color="auto"/>
            <w:right w:val="none" w:sz="0" w:space="0" w:color="auto"/>
          </w:divBdr>
        </w:div>
        <w:div w:id="341972940">
          <w:marLeft w:val="547"/>
          <w:marRight w:val="0"/>
          <w:marTop w:val="400"/>
          <w:marBottom w:val="0"/>
          <w:divBdr>
            <w:top w:val="none" w:sz="0" w:space="0" w:color="auto"/>
            <w:left w:val="none" w:sz="0" w:space="0" w:color="auto"/>
            <w:bottom w:val="none" w:sz="0" w:space="0" w:color="auto"/>
            <w:right w:val="none" w:sz="0" w:space="0" w:color="auto"/>
          </w:divBdr>
        </w:div>
        <w:div w:id="341972979">
          <w:marLeft w:val="1627"/>
          <w:marRight w:val="0"/>
          <w:marTop w:val="120"/>
          <w:marBottom w:val="0"/>
          <w:divBdr>
            <w:top w:val="none" w:sz="0" w:space="0" w:color="auto"/>
            <w:left w:val="none" w:sz="0" w:space="0" w:color="auto"/>
            <w:bottom w:val="none" w:sz="0" w:space="0" w:color="auto"/>
            <w:right w:val="none" w:sz="0" w:space="0" w:color="auto"/>
          </w:divBdr>
        </w:div>
        <w:div w:id="341972980">
          <w:marLeft w:val="547"/>
          <w:marRight w:val="0"/>
          <w:marTop w:val="400"/>
          <w:marBottom w:val="0"/>
          <w:divBdr>
            <w:top w:val="none" w:sz="0" w:space="0" w:color="auto"/>
            <w:left w:val="none" w:sz="0" w:space="0" w:color="auto"/>
            <w:bottom w:val="none" w:sz="0" w:space="0" w:color="auto"/>
            <w:right w:val="none" w:sz="0" w:space="0" w:color="auto"/>
          </w:divBdr>
        </w:div>
        <w:div w:id="341972985">
          <w:marLeft w:val="1627"/>
          <w:marRight w:val="0"/>
          <w:marTop w:val="120"/>
          <w:marBottom w:val="0"/>
          <w:divBdr>
            <w:top w:val="none" w:sz="0" w:space="0" w:color="auto"/>
            <w:left w:val="none" w:sz="0" w:space="0" w:color="auto"/>
            <w:bottom w:val="none" w:sz="0" w:space="0" w:color="auto"/>
            <w:right w:val="none" w:sz="0" w:space="0" w:color="auto"/>
          </w:divBdr>
        </w:div>
      </w:divsChild>
    </w:div>
    <w:div w:id="341972956">
      <w:marLeft w:val="0"/>
      <w:marRight w:val="0"/>
      <w:marTop w:val="0"/>
      <w:marBottom w:val="0"/>
      <w:divBdr>
        <w:top w:val="none" w:sz="0" w:space="0" w:color="auto"/>
        <w:left w:val="none" w:sz="0" w:space="0" w:color="auto"/>
        <w:bottom w:val="none" w:sz="0" w:space="0" w:color="auto"/>
        <w:right w:val="none" w:sz="0" w:space="0" w:color="auto"/>
      </w:divBdr>
      <w:divsChild>
        <w:div w:id="341972865">
          <w:marLeft w:val="1080"/>
          <w:marRight w:val="0"/>
          <w:marTop w:val="120"/>
          <w:marBottom w:val="0"/>
          <w:divBdr>
            <w:top w:val="none" w:sz="0" w:space="0" w:color="auto"/>
            <w:left w:val="none" w:sz="0" w:space="0" w:color="auto"/>
            <w:bottom w:val="none" w:sz="0" w:space="0" w:color="auto"/>
            <w:right w:val="none" w:sz="0" w:space="0" w:color="auto"/>
          </w:divBdr>
        </w:div>
        <w:div w:id="341972870">
          <w:marLeft w:val="1080"/>
          <w:marRight w:val="0"/>
          <w:marTop w:val="120"/>
          <w:marBottom w:val="0"/>
          <w:divBdr>
            <w:top w:val="none" w:sz="0" w:space="0" w:color="auto"/>
            <w:left w:val="none" w:sz="0" w:space="0" w:color="auto"/>
            <w:bottom w:val="none" w:sz="0" w:space="0" w:color="auto"/>
            <w:right w:val="none" w:sz="0" w:space="0" w:color="auto"/>
          </w:divBdr>
        </w:div>
        <w:div w:id="341972891">
          <w:marLeft w:val="1800"/>
          <w:marRight w:val="0"/>
          <w:marTop w:val="120"/>
          <w:marBottom w:val="0"/>
          <w:divBdr>
            <w:top w:val="none" w:sz="0" w:space="0" w:color="auto"/>
            <w:left w:val="none" w:sz="0" w:space="0" w:color="auto"/>
            <w:bottom w:val="none" w:sz="0" w:space="0" w:color="auto"/>
            <w:right w:val="none" w:sz="0" w:space="0" w:color="auto"/>
          </w:divBdr>
        </w:div>
        <w:div w:id="341972906">
          <w:marLeft w:val="1800"/>
          <w:marRight w:val="0"/>
          <w:marTop w:val="120"/>
          <w:marBottom w:val="0"/>
          <w:divBdr>
            <w:top w:val="none" w:sz="0" w:space="0" w:color="auto"/>
            <w:left w:val="none" w:sz="0" w:space="0" w:color="auto"/>
            <w:bottom w:val="none" w:sz="0" w:space="0" w:color="auto"/>
            <w:right w:val="none" w:sz="0" w:space="0" w:color="auto"/>
          </w:divBdr>
        </w:div>
        <w:div w:id="341972910">
          <w:marLeft w:val="1800"/>
          <w:marRight w:val="0"/>
          <w:marTop w:val="120"/>
          <w:marBottom w:val="0"/>
          <w:divBdr>
            <w:top w:val="none" w:sz="0" w:space="0" w:color="auto"/>
            <w:left w:val="none" w:sz="0" w:space="0" w:color="auto"/>
            <w:bottom w:val="none" w:sz="0" w:space="0" w:color="auto"/>
            <w:right w:val="none" w:sz="0" w:space="0" w:color="auto"/>
          </w:divBdr>
        </w:div>
        <w:div w:id="341972916">
          <w:marLeft w:val="1800"/>
          <w:marRight w:val="0"/>
          <w:marTop w:val="120"/>
          <w:marBottom w:val="0"/>
          <w:divBdr>
            <w:top w:val="none" w:sz="0" w:space="0" w:color="auto"/>
            <w:left w:val="none" w:sz="0" w:space="0" w:color="auto"/>
            <w:bottom w:val="none" w:sz="0" w:space="0" w:color="auto"/>
            <w:right w:val="none" w:sz="0" w:space="0" w:color="auto"/>
          </w:divBdr>
        </w:div>
        <w:div w:id="341972933">
          <w:marLeft w:val="1800"/>
          <w:marRight w:val="0"/>
          <w:marTop w:val="120"/>
          <w:marBottom w:val="0"/>
          <w:divBdr>
            <w:top w:val="none" w:sz="0" w:space="0" w:color="auto"/>
            <w:left w:val="none" w:sz="0" w:space="0" w:color="auto"/>
            <w:bottom w:val="none" w:sz="0" w:space="0" w:color="auto"/>
            <w:right w:val="none" w:sz="0" w:space="0" w:color="auto"/>
          </w:divBdr>
        </w:div>
        <w:div w:id="341972997">
          <w:marLeft w:val="1800"/>
          <w:marRight w:val="0"/>
          <w:marTop w:val="120"/>
          <w:marBottom w:val="0"/>
          <w:divBdr>
            <w:top w:val="none" w:sz="0" w:space="0" w:color="auto"/>
            <w:left w:val="none" w:sz="0" w:space="0" w:color="auto"/>
            <w:bottom w:val="none" w:sz="0" w:space="0" w:color="auto"/>
            <w:right w:val="none" w:sz="0" w:space="0" w:color="auto"/>
          </w:divBdr>
        </w:div>
      </w:divsChild>
    </w:div>
    <w:div w:id="341972958">
      <w:marLeft w:val="0"/>
      <w:marRight w:val="0"/>
      <w:marTop w:val="0"/>
      <w:marBottom w:val="0"/>
      <w:divBdr>
        <w:top w:val="none" w:sz="0" w:space="0" w:color="auto"/>
        <w:left w:val="none" w:sz="0" w:space="0" w:color="auto"/>
        <w:bottom w:val="none" w:sz="0" w:space="0" w:color="auto"/>
        <w:right w:val="none" w:sz="0" w:space="0" w:color="auto"/>
      </w:divBdr>
      <w:divsChild>
        <w:div w:id="341972854">
          <w:marLeft w:val="2160"/>
          <w:marRight w:val="0"/>
          <w:marTop w:val="120"/>
          <w:marBottom w:val="0"/>
          <w:divBdr>
            <w:top w:val="none" w:sz="0" w:space="0" w:color="auto"/>
            <w:left w:val="none" w:sz="0" w:space="0" w:color="auto"/>
            <w:bottom w:val="none" w:sz="0" w:space="0" w:color="auto"/>
            <w:right w:val="none" w:sz="0" w:space="0" w:color="auto"/>
          </w:divBdr>
        </w:div>
        <w:div w:id="341972868">
          <w:marLeft w:val="1080"/>
          <w:marRight w:val="0"/>
          <w:marTop w:val="120"/>
          <w:marBottom w:val="0"/>
          <w:divBdr>
            <w:top w:val="none" w:sz="0" w:space="0" w:color="auto"/>
            <w:left w:val="none" w:sz="0" w:space="0" w:color="auto"/>
            <w:bottom w:val="none" w:sz="0" w:space="0" w:color="auto"/>
            <w:right w:val="none" w:sz="0" w:space="0" w:color="auto"/>
          </w:divBdr>
        </w:div>
        <w:div w:id="341972879">
          <w:marLeft w:val="2160"/>
          <w:marRight w:val="0"/>
          <w:marTop w:val="120"/>
          <w:marBottom w:val="0"/>
          <w:divBdr>
            <w:top w:val="none" w:sz="0" w:space="0" w:color="auto"/>
            <w:left w:val="none" w:sz="0" w:space="0" w:color="auto"/>
            <w:bottom w:val="none" w:sz="0" w:space="0" w:color="auto"/>
            <w:right w:val="none" w:sz="0" w:space="0" w:color="auto"/>
          </w:divBdr>
        </w:div>
        <w:div w:id="341972900">
          <w:marLeft w:val="2160"/>
          <w:marRight w:val="0"/>
          <w:marTop w:val="120"/>
          <w:marBottom w:val="0"/>
          <w:divBdr>
            <w:top w:val="none" w:sz="0" w:space="0" w:color="auto"/>
            <w:left w:val="none" w:sz="0" w:space="0" w:color="auto"/>
            <w:bottom w:val="none" w:sz="0" w:space="0" w:color="auto"/>
            <w:right w:val="none" w:sz="0" w:space="0" w:color="auto"/>
          </w:divBdr>
        </w:div>
        <w:div w:id="341972912">
          <w:marLeft w:val="2160"/>
          <w:marRight w:val="0"/>
          <w:marTop w:val="120"/>
          <w:marBottom w:val="0"/>
          <w:divBdr>
            <w:top w:val="none" w:sz="0" w:space="0" w:color="auto"/>
            <w:left w:val="none" w:sz="0" w:space="0" w:color="auto"/>
            <w:bottom w:val="none" w:sz="0" w:space="0" w:color="auto"/>
            <w:right w:val="none" w:sz="0" w:space="0" w:color="auto"/>
          </w:divBdr>
        </w:div>
        <w:div w:id="341972926">
          <w:marLeft w:val="2160"/>
          <w:marRight w:val="0"/>
          <w:marTop w:val="120"/>
          <w:marBottom w:val="0"/>
          <w:divBdr>
            <w:top w:val="none" w:sz="0" w:space="0" w:color="auto"/>
            <w:left w:val="none" w:sz="0" w:space="0" w:color="auto"/>
            <w:bottom w:val="none" w:sz="0" w:space="0" w:color="auto"/>
            <w:right w:val="none" w:sz="0" w:space="0" w:color="auto"/>
          </w:divBdr>
        </w:div>
        <w:div w:id="341972961">
          <w:marLeft w:val="2160"/>
          <w:marRight w:val="0"/>
          <w:marTop w:val="120"/>
          <w:marBottom w:val="0"/>
          <w:divBdr>
            <w:top w:val="none" w:sz="0" w:space="0" w:color="auto"/>
            <w:left w:val="none" w:sz="0" w:space="0" w:color="auto"/>
            <w:bottom w:val="none" w:sz="0" w:space="0" w:color="auto"/>
            <w:right w:val="none" w:sz="0" w:space="0" w:color="auto"/>
          </w:divBdr>
        </w:div>
        <w:div w:id="341972967">
          <w:marLeft w:val="1080"/>
          <w:marRight w:val="0"/>
          <w:marTop w:val="120"/>
          <w:marBottom w:val="0"/>
          <w:divBdr>
            <w:top w:val="none" w:sz="0" w:space="0" w:color="auto"/>
            <w:left w:val="none" w:sz="0" w:space="0" w:color="auto"/>
            <w:bottom w:val="none" w:sz="0" w:space="0" w:color="auto"/>
            <w:right w:val="none" w:sz="0" w:space="0" w:color="auto"/>
          </w:divBdr>
        </w:div>
        <w:div w:id="341972991">
          <w:marLeft w:val="1080"/>
          <w:marRight w:val="0"/>
          <w:marTop w:val="120"/>
          <w:marBottom w:val="0"/>
          <w:divBdr>
            <w:top w:val="none" w:sz="0" w:space="0" w:color="auto"/>
            <w:left w:val="none" w:sz="0" w:space="0" w:color="auto"/>
            <w:bottom w:val="none" w:sz="0" w:space="0" w:color="auto"/>
            <w:right w:val="none" w:sz="0" w:space="0" w:color="auto"/>
          </w:divBdr>
        </w:div>
        <w:div w:id="341972992">
          <w:marLeft w:val="2160"/>
          <w:marRight w:val="0"/>
          <w:marTop w:val="120"/>
          <w:marBottom w:val="0"/>
          <w:divBdr>
            <w:top w:val="none" w:sz="0" w:space="0" w:color="auto"/>
            <w:left w:val="none" w:sz="0" w:space="0" w:color="auto"/>
            <w:bottom w:val="none" w:sz="0" w:space="0" w:color="auto"/>
            <w:right w:val="none" w:sz="0" w:space="0" w:color="auto"/>
          </w:divBdr>
        </w:div>
      </w:divsChild>
    </w:div>
    <w:div w:id="341972959">
      <w:marLeft w:val="0"/>
      <w:marRight w:val="0"/>
      <w:marTop w:val="0"/>
      <w:marBottom w:val="0"/>
      <w:divBdr>
        <w:top w:val="none" w:sz="0" w:space="0" w:color="auto"/>
        <w:left w:val="none" w:sz="0" w:space="0" w:color="auto"/>
        <w:bottom w:val="none" w:sz="0" w:space="0" w:color="auto"/>
        <w:right w:val="none" w:sz="0" w:space="0" w:color="auto"/>
      </w:divBdr>
      <w:divsChild>
        <w:div w:id="341972860">
          <w:marLeft w:val="1080"/>
          <w:marRight w:val="0"/>
          <w:marTop w:val="120"/>
          <w:marBottom w:val="0"/>
          <w:divBdr>
            <w:top w:val="none" w:sz="0" w:space="0" w:color="auto"/>
            <w:left w:val="none" w:sz="0" w:space="0" w:color="auto"/>
            <w:bottom w:val="none" w:sz="0" w:space="0" w:color="auto"/>
            <w:right w:val="none" w:sz="0" w:space="0" w:color="auto"/>
          </w:divBdr>
        </w:div>
        <w:div w:id="341972875">
          <w:marLeft w:val="1080"/>
          <w:marRight w:val="0"/>
          <w:marTop w:val="120"/>
          <w:marBottom w:val="0"/>
          <w:divBdr>
            <w:top w:val="none" w:sz="0" w:space="0" w:color="auto"/>
            <w:left w:val="none" w:sz="0" w:space="0" w:color="auto"/>
            <w:bottom w:val="none" w:sz="0" w:space="0" w:color="auto"/>
            <w:right w:val="none" w:sz="0" w:space="0" w:color="auto"/>
          </w:divBdr>
        </w:div>
        <w:div w:id="341972895">
          <w:marLeft w:val="1080"/>
          <w:marRight w:val="0"/>
          <w:marTop w:val="120"/>
          <w:marBottom w:val="0"/>
          <w:divBdr>
            <w:top w:val="none" w:sz="0" w:space="0" w:color="auto"/>
            <w:left w:val="none" w:sz="0" w:space="0" w:color="auto"/>
            <w:bottom w:val="none" w:sz="0" w:space="0" w:color="auto"/>
            <w:right w:val="none" w:sz="0" w:space="0" w:color="auto"/>
          </w:divBdr>
        </w:div>
        <w:div w:id="341973014">
          <w:marLeft w:val="1080"/>
          <w:marRight w:val="0"/>
          <w:marTop w:val="120"/>
          <w:marBottom w:val="0"/>
          <w:divBdr>
            <w:top w:val="none" w:sz="0" w:space="0" w:color="auto"/>
            <w:left w:val="none" w:sz="0" w:space="0" w:color="auto"/>
            <w:bottom w:val="none" w:sz="0" w:space="0" w:color="auto"/>
            <w:right w:val="none" w:sz="0" w:space="0" w:color="auto"/>
          </w:divBdr>
        </w:div>
      </w:divsChild>
    </w:div>
    <w:div w:id="341972960">
      <w:marLeft w:val="0"/>
      <w:marRight w:val="0"/>
      <w:marTop w:val="0"/>
      <w:marBottom w:val="0"/>
      <w:divBdr>
        <w:top w:val="none" w:sz="0" w:space="0" w:color="auto"/>
        <w:left w:val="none" w:sz="0" w:space="0" w:color="auto"/>
        <w:bottom w:val="none" w:sz="0" w:space="0" w:color="auto"/>
        <w:right w:val="none" w:sz="0" w:space="0" w:color="auto"/>
      </w:divBdr>
    </w:div>
    <w:div w:id="341972964">
      <w:marLeft w:val="0"/>
      <w:marRight w:val="0"/>
      <w:marTop w:val="0"/>
      <w:marBottom w:val="0"/>
      <w:divBdr>
        <w:top w:val="none" w:sz="0" w:space="0" w:color="auto"/>
        <w:left w:val="none" w:sz="0" w:space="0" w:color="auto"/>
        <w:bottom w:val="none" w:sz="0" w:space="0" w:color="auto"/>
        <w:right w:val="none" w:sz="0" w:space="0" w:color="auto"/>
      </w:divBdr>
      <w:divsChild>
        <w:div w:id="341972872">
          <w:marLeft w:val="547"/>
          <w:marRight w:val="0"/>
          <w:marTop w:val="400"/>
          <w:marBottom w:val="0"/>
          <w:divBdr>
            <w:top w:val="none" w:sz="0" w:space="0" w:color="auto"/>
            <w:left w:val="none" w:sz="0" w:space="0" w:color="auto"/>
            <w:bottom w:val="none" w:sz="0" w:space="0" w:color="auto"/>
            <w:right w:val="none" w:sz="0" w:space="0" w:color="auto"/>
          </w:divBdr>
        </w:div>
        <w:div w:id="341972896">
          <w:marLeft w:val="1627"/>
          <w:marRight w:val="0"/>
          <w:marTop w:val="120"/>
          <w:marBottom w:val="0"/>
          <w:divBdr>
            <w:top w:val="none" w:sz="0" w:space="0" w:color="auto"/>
            <w:left w:val="none" w:sz="0" w:space="0" w:color="auto"/>
            <w:bottom w:val="none" w:sz="0" w:space="0" w:color="auto"/>
            <w:right w:val="none" w:sz="0" w:space="0" w:color="auto"/>
          </w:divBdr>
        </w:div>
        <w:div w:id="341972905">
          <w:marLeft w:val="1627"/>
          <w:marRight w:val="0"/>
          <w:marTop w:val="120"/>
          <w:marBottom w:val="0"/>
          <w:divBdr>
            <w:top w:val="none" w:sz="0" w:space="0" w:color="auto"/>
            <w:left w:val="none" w:sz="0" w:space="0" w:color="auto"/>
            <w:bottom w:val="none" w:sz="0" w:space="0" w:color="auto"/>
            <w:right w:val="none" w:sz="0" w:space="0" w:color="auto"/>
          </w:divBdr>
        </w:div>
        <w:div w:id="341972930">
          <w:marLeft w:val="1627"/>
          <w:marRight w:val="0"/>
          <w:marTop w:val="120"/>
          <w:marBottom w:val="0"/>
          <w:divBdr>
            <w:top w:val="none" w:sz="0" w:space="0" w:color="auto"/>
            <w:left w:val="none" w:sz="0" w:space="0" w:color="auto"/>
            <w:bottom w:val="none" w:sz="0" w:space="0" w:color="auto"/>
            <w:right w:val="none" w:sz="0" w:space="0" w:color="auto"/>
          </w:divBdr>
        </w:div>
        <w:div w:id="341972932">
          <w:marLeft w:val="1627"/>
          <w:marRight w:val="0"/>
          <w:marTop w:val="120"/>
          <w:marBottom w:val="0"/>
          <w:divBdr>
            <w:top w:val="none" w:sz="0" w:space="0" w:color="auto"/>
            <w:left w:val="none" w:sz="0" w:space="0" w:color="auto"/>
            <w:bottom w:val="none" w:sz="0" w:space="0" w:color="auto"/>
            <w:right w:val="none" w:sz="0" w:space="0" w:color="auto"/>
          </w:divBdr>
        </w:div>
        <w:div w:id="341972947">
          <w:marLeft w:val="1627"/>
          <w:marRight w:val="0"/>
          <w:marTop w:val="120"/>
          <w:marBottom w:val="0"/>
          <w:divBdr>
            <w:top w:val="none" w:sz="0" w:space="0" w:color="auto"/>
            <w:left w:val="none" w:sz="0" w:space="0" w:color="auto"/>
            <w:bottom w:val="none" w:sz="0" w:space="0" w:color="auto"/>
            <w:right w:val="none" w:sz="0" w:space="0" w:color="auto"/>
          </w:divBdr>
        </w:div>
        <w:div w:id="341972970">
          <w:marLeft w:val="547"/>
          <w:marRight w:val="0"/>
          <w:marTop w:val="400"/>
          <w:marBottom w:val="0"/>
          <w:divBdr>
            <w:top w:val="none" w:sz="0" w:space="0" w:color="auto"/>
            <w:left w:val="none" w:sz="0" w:space="0" w:color="auto"/>
            <w:bottom w:val="none" w:sz="0" w:space="0" w:color="auto"/>
            <w:right w:val="none" w:sz="0" w:space="0" w:color="auto"/>
          </w:divBdr>
        </w:div>
        <w:div w:id="341972978">
          <w:marLeft w:val="1627"/>
          <w:marRight w:val="0"/>
          <w:marTop w:val="120"/>
          <w:marBottom w:val="0"/>
          <w:divBdr>
            <w:top w:val="none" w:sz="0" w:space="0" w:color="auto"/>
            <w:left w:val="none" w:sz="0" w:space="0" w:color="auto"/>
            <w:bottom w:val="none" w:sz="0" w:space="0" w:color="auto"/>
            <w:right w:val="none" w:sz="0" w:space="0" w:color="auto"/>
          </w:divBdr>
        </w:div>
        <w:div w:id="341973015">
          <w:marLeft w:val="1627"/>
          <w:marRight w:val="0"/>
          <w:marTop w:val="120"/>
          <w:marBottom w:val="0"/>
          <w:divBdr>
            <w:top w:val="none" w:sz="0" w:space="0" w:color="auto"/>
            <w:left w:val="none" w:sz="0" w:space="0" w:color="auto"/>
            <w:bottom w:val="none" w:sz="0" w:space="0" w:color="auto"/>
            <w:right w:val="none" w:sz="0" w:space="0" w:color="auto"/>
          </w:divBdr>
        </w:div>
      </w:divsChild>
    </w:div>
    <w:div w:id="341972969">
      <w:marLeft w:val="0"/>
      <w:marRight w:val="0"/>
      <w:marTop w:val="0"/>
      <w:marBottom w:val="0"/>
      <w:divBdr>
        <w:top w:val="none" w:sz="0" w:space="0" w:color="auto"/>
        <w:left w:val="none" w:sz="0" w:space="0" w:color="auto"/>
        <w:bottom w:val="none" w:sz="0" w:space="0" w:color="auto"/>
        <w:right w:val="none" w:sz="0" w:space="0" w:color="auto"/>
      </w:divBdr>
      <w:divsChild>
        <w:div w:id="341972874">
          <w:marLeft w:val="1627"/>
          <w:marRight w:val="0"/>
          <w:marTop w:val="120"/>
          <w:marBottom w:val="0"/>
          <w:divBdr>
            <w:top w:val="none" w:sz="0" w:space="0" w:color="auto"/>
            <w:left w:val="none" w:sz="0" w:space="0" w:color="auto"/>
            <w:bottom w:val="none" w:sz="0" w:space="0" w:color="auto"/>
            <w:right w:val="none" w:sz="0" w:space="0" w:color="auto"/>
          </w:divBdr>
        </w:div>
        <w:div w:id="341972886">
          <w:marLeft w:val="1627"/>
          <w:marRight w:val="0"/>
          <w:marTop w:val="120"/>
          <w:marBottom w:val="0"/>
          <w:divBdr>
            <w:top w:val="none" w:sz="0" w:space="0" w:color="auto"/>
            <w:left w:val="none" w:sz="0" w:space="0" w:color="auto"/>
            <w:bottom w:val="none" w:sz="0" w:space="0" w:color="auto"/>
            <w:right w:val="none" w:sz="0" w:space="0" w:color="auto"/>
          </w:divBdr>
        </w:div>
        <w:div w:id="341972924">
          <w:marLeft w:val="547"/>
          <w:marRight w:val="0"/>
          <w:marTop w:val="400"/>
          <w:marBottom w:val="0"/>
          <w:divBdr>
            <w:top w:val="none" w:sz="0" w:space="0" w:color="auto"/>
            <w:left w:val="none" w:sz="0" w:space="0" w:color="auto"/>
            <w:bottom w:val="none" w:sz="0" w:space="0" w:color="auto"/>
            <w:right w:val="none" w:sz="0" w:space="0" w:color="auto"/>
          </w:divBdr>
        </w:div>
        <w:div w:id="341972948">
          <w:marLeft w:val="1627"/>
          <w:marRight w:val="0"/>
          <w:marTop w:val="120"/>
          <w:marBottom w:val="0"/>
          <w:divBdr>
            <w:top w:val="none" w:sz="0" w:space="0" w:color="auto"/>
            <w:left w:val="none" w:sz="0" w:space="0" w:color="auto"/>
            <w:bottom w:val="none" w:sz="0" w:space="0" w:color="auto"/>
            <w:right w:val="none" w:sz="0" w:space="0" w:color="auto"/>
          </w:divBdr>
        </w:div>
        <w:div w:id="341972950">
          <w:marLeft w:val="1627"/>
          <w:marRight w:val="0"/>
          <w:marTop w:val="120"/>
          <w:marBottom w:val="0"/>
          <w:divBdr>
            <w:top w:val="none" w:sz="0" w:space="0" w:color="auto"/>
            <w:left w:val="none" w:sz="0" w:space="0" w:color="auto"/>
            <w:bottom w:val="none" w:sz="0" w:space="0" w:color="auto"/>
            <w:right w:val="none" w:sz="0" w:space="0" w:color="auto"/>
          </w:divBdr>
        </w:div>
        <w:div w:id="341972975">
          <w:marLeft w:val="1627"/>
          <w:marRight w:val="0"/>
          <w:marTop w:val="120"/>
          <w:marBottom w:val="0"/>
          <w:divBdr>
            <w:top w:val="none" w:sz="0" w:space="0" w:color="auto"/>
            <w:left w:val="none" w:sz="0" w:space="0" w:color="auto"/>
            <w:bottom w:val="none" w:sz="0" w:space="0" w:color="auto"/>
            <w:right w:val="none" w:sz="0" w:space="0" w:color="auto"/>
          </w:divBdr>
        </w:div>
        <w:div w:id="341972981">
          <w:marLeft w:val="1627"/>
          <w:marRight w:val="0"/>
          <w:marTop w:val="120"/>
          <w:marBottom w:val="0"/>
          <w:divBdr>
            <w:top w:val="none" w:sz="0" w:space="0" w:color="auto"/>
            <w:left w:val="none" w:sz="0" w:space="0" w:color="auto"/>
            <w:bottom w:val="none" w:sz="0" w:space="0" w:color="auto"/>
            <w:right w:val="none" w:sz="0" w:space="0" w:color="auto"/>
          </w:divBdr>
        </w:div>
        <w:div w:id="341973002">
          <w:marLeft w:val="547"/>
          <w:marRight w:val="0"/>
          <w:marTop w:val="400"/>
          <w:marBottom w:val="0"/>
          <w:divBdr>
            <w:top w:val="none" w:sz="0" w:space="0" w:color="auto"/>
            <w:left w:val="none" w:sz="0" w:space="0" w:color="auto"/>
            <w:bottom w:val="none" w:sz="0" w:space="0" w:color="auto"/>
            <w:right w:val="none" w:sz="0" w:space="0" w:color="auto"/>
          </w:divBdr>
        </w:div>
        <w:div w:id="341973012">
          <w:marLeft w:val="1627"/>
          <w:marRight w:val="0"/>
          <w:marTop w:val="120"/>
          <w:marBottom w:val="0"/>
          <w:divBdr>
            <w:top w:val="none" w:sz="0" w:space="0" w:color="auto"/>
            <w:left w:val="none" w:sz="0" w:space="0" w:color="auto"/>
            <w:bottom w:val="none" w:sz="0" w:space="0" w:color="auto"/>
            <w:right w:val="none" w:sz="0" w:space="0" w:color="auto"/>
          </w:divBdr>
        </w:div>
      </w:divsChild>
    </w:div>
    <w:div w:id="341972973">
      <w:marLeft w:val="0"/>
      <w:marRight w:val="0"/>
      <w:marTop w:val="0"/>
      <w:marBottom w:val="0"/>
      <w:divBdr>
        <w:top w:val="none" w:sz="0" w:space="0" w:color="auto"/>
        <w:left w:val="none" w:sz="0" w:space="0" w:color="auto"/>
        <w:bottom w:val="none" w:sz="0" w:space="0" w:color="auto"/>
        <w:right w:val="none" w:sz="0" w:space="0" w:color="auto"/>
      </w:divBdr>
      <w:divsChild>
        <w:div w:id="341972883">
          <w:marLeft w:val="547"/>
          <w:marRight w:val="0"/>
          <w:marTop w:val="400"/>
          <w:marBottom w:val="0"/>
          <w:divBdr>
            <w:top w:val="none" w:sz="0" w:space="0" w:color="auto"/>
            <w:left w:val="none" w:sz="0" w:space="0" w:color="auto"/>
            <w:bottom w:val="none" w:sz="0" w:space="0" w:color="auto"/>
            <w:right w:val="none" w:sz="0" w:space="0" w:color="auto"/>
          </w:divBdr>
        </w:div>
        <w:div w:id="341972888">
          <w:marLeft w:val="1627"/>
          <w:marRight w:val="0"/>
          <w:marTop w:val="120"/>
          <w:marBottom w:val="0"/>
          <w:divBdr>
            <w:top w:val="none" w:sz="0" w:space="0" w:color="auto"/>
            <w:left w:val="none" w:sz="0" w:space="0" w:color="auto"/>
            <w:bottom w:val="none" w:sz="0" w:space="0" w:color="auto"/>
            <w:right w:val="none" w:sz="0" w:space="0" w:color="auto"/>
          </w:divBdr>
        </w:div>
        <w:div w:id="341972892">
          <w:marLeft w:val="547"/>
          <w:marRight w:val="0"/>
          <w:marTop w:val="400"/>
          <w:marBottom w:val="0"/>
          <w:divBdr>
            <w:top w:val="none" w:sz="0" w:space="0" w:color="auto"/>
            <w:left w:val="none" w:sz="0" w:space="0" w:color="auto"/>
            <w:bottom w:val="none" w:sz="0" w:space="0" w:color="auto"/>
            <w:right w:val="none" w:sz="0" w:space="0" w:color="auto"/>
          </w:divBdr>
        </w:div>
        <w:div w:id="341972897">
          <w:marLeft w:val="1627"/>
          <w:marRight w:val="0"/>
          <w:marTop w:val="120"/>
          <w:marBottom w:val="0"/>
          <w:divBdr>
            <w:top w:val="none" w:sz="0" w:space="0" w:color="auto"/>
            <w:left w:val="none" w:sz="0" w:space="0" w:color="auto"/>
            <w:bottom w:val="none" w:sz="0" w:space="0" w:color="auto"/>
            <w:right w:val="none" w:sz="0" w:space="0" w:color="auto"/>
          </w:divBdr>
        </w:div>
        <w:div w:id="341972903">
          <w:marLeft w:val="1627"/>
          <w:marRight w:val="0"/>
          <w:marTop w:val="120"/>
          <w:marBottom w:val="0"/>
          <w:divBdr>
            <w:top w:val="none" w:sz="0" w:space="0" w:color="auto"/>
            <w:left w:val="none" w:sz="0" w:space="0" w:color="auto"/>
            <w:bottom w:val="none" w:sz="0" w:space="0" w:color="auto"/>
            <w:right w:val="none" w:sz="0" w:space="0" w:color="auto"/>
          </w:divBdr>
        </w:div>
        <w:div w:id="341972909">
          <w:marLeft w:val="547"/>
          <w:marRight w:val="0"/>
          <w:marTop w:val="400"/>
          <w:marBottom w:val="0"/>
          <w:divBdr>
            <w:top w:val="none" w:sz="0" w:space="0" w:color="auto"/>
            <w:left w:val="none" w:sz="0" w:space="0" w:color="auto"/>
            <w:bottom w:val="none" w:sz="0" w:space="0" w:color="auto"/>
            <w:right w:val="none" w:sz="0" w:space="0" w:color="auto"/>
          </w:divBdr>
        </w:div>
        <w:div w:id="341972918">
          <w:marLeft w:val="1627"/>
          <w:marRight w:val="0"/>
          <w:marTop w:val="120"/>
          <w:marBottom w:val="0"/>
          <w:divBdr>
            <w:top w:val="none" w:sz="0" w:space="0" w:color="auto"/>
            <w:left w:val="none" w:sz="0" w:space="0" w:color="auto"/>
            <w:bottom w:val="none" w:sz="0" w:space="0" w:color="auto"/>
            <w:right w:val="none" w:sz="0" w:space="0" w:color="auto"/>
          </w:divBdr>
        </w:div>
        <w:div w:id="341972927">
          <w:marLeft w:val="1627"/>
          <w:marRight w:val="0"/>
          <w:marTop w:val="120"/>
          <w:marBottom w:val="0"/>
          <w:divBdr>
            <w:top w:val="none" w:sz="0" w:space="0" w:color="auto"/>
            <w:left w:val="none" w:sz="0" w:space="0" w:color="auto"/>
            <w:bottom w:val="none" w:sz="0" w:space="0" w:color="auto"/>
            <w:right w:val="none" w:sz="0" w:space="0" w:color="auto"/>
          </w:divBdr>
        </w:div>
        <w:div w:id="341972945">
          <w:marLeft w:val="547"/>
          <w:marRight w:val="0"/>
          <w:marTop w:val="400"/>
          <w:marBottom w:val="0"/>
          <w:divBdr>
            <w:top w:val="none" w:sz="0" w:space="0" w:color="auto"/>
            <w:left w:val="none" w:sz="0" w:space="0" w:color="auto"/>
            <w:bottom w:val="none" w:sz="0" w:space="0" w:color="auto"/>
            <w:right w:val="none" w:sz="0" w:space="0" w:color="auto"/>
          </w:divBdr>
        </w:div>
        <w:div w:id="341972952">
          <w:marLeft w:val="1627"/>
          <w:marRight w:val="0"/>
          <w:marTop w:val="120"/>
          <w:marBottom w:val="0"/>
          <w:divBdr>
            <w:top w:val="none" w:sz="0" w:space="0" w:color="auto"/>
            <w:left w:val="none" w:sz="0" w:space="0" w:color="auto"/>
            <w:bottom w:val="none" w:sz="0" w:space="0" w:color="auto"/>
            <w:right w:val="none" w:sz="0" w:space="0" w:color="auto"/>
          </w:divBdr>
        </w:div>
        <w:div w:id="341972971">
          <w:marLeft w:val="1627"/>
          <w:marRight w:val="0"/>
          <w:marTop w:val="120"/>
          <w:marBottom w:val="0"/>
          <w:divBdr>
            <w:top w:val="none" w:sz="0" w:space="0" w:color="auto"/>
            <w:left w:val="none" w:sz="0" w:space="0" w:color="auto"/>
            <w:bottom w:val="none" w:sz="0" w:space="0" w:color="auto"/>
            <w:right w:val="none" w:sz="0" w:space="0" w:color="auto"/>
          </w:divBdr>
        </w:div>
        <w:div w:id="341973006">
          <w:marLeft w:val="547"/>
          <w:marRight w:val="0"/>
          <w:marTop w:val="400"/>
          <w:marBottom w:val="0"/>
          <w:divBdr>
            <w:top w:val="none" w:sz="0" w:space="0" w:color="auto"/>
            <w:left w:val="none" w:sz="0" w:space="0" w:color="auto"/>
            <w:bottom w:val="none" w:sz="0" w:space="0" w:color="auto"/>
            <w:right w:val="none" w:sz="0" w:space="0" w:color="auto"/>
          </w:divBdr>
        </w:div>
      </w:divsChild>
    </w:div>
    <w:div w:id="341972982">
      <w:marLeft w:val="0"/>
      <w:marRight w:val="0"/>
      <w:marTop w:val="0"/>
      <w:marBottom w:val="0"/>
      <w:divBdr>
        <w:top w:val="none" w:sz="0" w:space="0" w:color="auto"/>
        <w:left w:val="none" w:sz="0" w:space="0" w:color="auto"/>
        <w:bottom w:val="none" w:sz="0" w:space="0" w:color="auto"/>
        <w:right w:val="none" w:sz="0" w:space="0" w:color="auto"/>
      </w:divBdr>
      <w:divsChild>
        <w:div w:id="341972859">
          <w:marLeft w:val="1080"/>
          <w:marRight w:val="0"/>
          <w:marTop w:val="120"/>
          <w:marBottom w:val="0"/>
          <w:divBdr>
            <w:top w:val="none" w:sz="0" w:space="0" w:color="auto"/>
            <w:left w:val="none" w:sz="0" w:space="0" w:color="auto"/>
            <w:bottom w:val="none" w:sz="0" w:space="0" w:color="auto"/>
            <w:right w:val="none" w:sz="0" w:space="0" w:color="auto"/>
          </w:divBdr>
        </w:div>
        <w:div w:id="341972890">
          <w:marLeft w:val="1080"/>
          <w:marRight w:val="0"/>
          <w:marTop w:val="120"/>
          <w:marBottom w:val="0"/>
          <w:divBdr>
            <w:top w:val="none" w:sz="0" w:space="0" w:color="auto"/>
            <w:left w:val="none" w:sz="0" w:space="0" w:color="auto"/>
            <w:bottom w:val="none" w:sz="0" w:space="0" w:color="auto"/>
            <w:right w:val="none" w:sz="0" w:space="0" w:color="auto"/>
          </w:divBdr>
        </w:div>
        <w:div w:id="341972913">
          <w:marLeft w:val="1080"/>
          <w:marRight w:val="0"/>
          <w:marTop w:val="120"/>
          <w:marBottom w:val="0"/>
          <w:divBdr>
            <w:top w:val="none" w:sz="0" w:space="0" w:color="auto"/>
            <w:left w:val="none" w:sz="0" w:space="0" w:color="auto"/>
            <w:bottom w:val="none" w:sz="0" w:space="0" w:color="auto"/>
            <w:right w:val="none" w:sz="0" w:space="0" w:color="auto"/>
          </w:divBdr>
        </w:div>
        <w:div w:id="341972928">
          <w:marLeft w:val="1080"/>
          <w:marRight w:val="0"/>
          <w:marTop w:val="120"/>
          <w:marBottom w:val="0"/>
          <w:divBdr>
            <w:top w:val="none" w:sz="0" w:space="0" w:color="auto"/>
            <w:left w:val="none" w:sz="0" w:space="0" w:color="auto"/>
            <w:bottom w:val="none" w:sz="0" w:space="0" w:color="auto"/>
            <w:right w:val="none" w:sz="0" w:space="0" w:color="auto"/>
          </w:divBdr>
        </w:div>
        <w:div w:id="341972974">
          <w:marLeft w:val="1080"/>
          <w:marRight w:val="0"/>
          <w:marTop w:val="120"/>
          <w:marBottom w:val="0"/>
          <w:divBdr>
            <w:top w:val="none" w:sz="0" w:space="0" w:color="auto"/>
            <w:left w:val="none" w:sz="0" w:space="0" w:color="auto"/>
            <w:bottom w:val="none" w:sz="0" w:space="0" w:color="auto"/>
            <w:right w:val="none" w:sz="0" w:space="0" w:color="auto"/>
          </w:divBdr>
        </w:div>
        <w:div w:id="341972995">
          <w:marLeft w:val="1080"/>
          <w:marRight w:val="0"/>
          <w:marTop w:val="120"/>
          <w:marBottom w:val="0"/>
          <w:divBdr>
            <w:top w:val="none" w:sz="0" w:space="0" w:color="auto"/>
            <w:left w:val="none" w:sz="0" w:space="0" w:color="auto"/>
            <w:bottom w:val="none" w:sz="0" w:space="0" w:color="auto"/>
            <w:right w:val="none" w:sz="0" w:space="0" w:color="auto"/>
          </w:divBdr>
        </w:div>
      </w:divsChild>
    </w:div>
    <w:div w:id="341972994">
      <w:marLeft w:val="0"/>
      <w:marRight w:val="0"/>
      <w:marTop w:val="0"/>
      <w:marBottom w:val="0"/>
      <w:divBdr>
        <w:top w:val="none" w:sz="0" w:space="0" w:color="auto"/>
        <w:left w:val="none" w:sz="0" w:space="0" w:color="auto"/>
        <w:bottom w:val="none" w:sz="0" w:space="0" w:color="auto"/>
        <w:right w:val="none" w:sz="0" w:space="0" w:color="auto"/>
      </w:divBdr>
      <w:divsChild>
        <w:div w:id="341972919">
          <w:marLeft w:val="1627"/>
          <w:marRight w:val="0"/>
          <w:marTop w:val="120"/>
          <w:marBottom w:val="0"/>
          <w:divBdr>
            <w:top w:val="none" w:sz="0" w:space="0" w:color="auto"/>
            <w:left w:val="none" w:sz="0" w:space="0" w:color="auto"/>
            <w:bottom w:val="none" w:sz="0" w:space="0" w:color="auto"/>
            <w:right w:val="none" w:sz="0" w:space="0" w:color="auto"/>
          </w:divBdr>
        </w:div>
        <w:div w:id="341972920">
          <w:marLeft w:val="1627"/>
          <w:marRight w:val="0"/>
          <w:marTop w:val="120"/>
          <w:marBottom w:val="0"/>
          <w:divBdr>
            <w:top w:val="none" w:sz="0" w:space="0" w:color="auto"/>
            <w:left w:val="none" w:sz="0" w:space="0" w:color="auto"/>
            <w:bottom w:val="none" w:sz="0" w:space="0" w:color="auto"/>
            <w:right w:val="none" w:sz="0" w:space="0" w:color="auto"/>
          </w:divBdr>
        </w:div>
        <w:div w:id="341972922">
          <w:marLeft w:val="547"/>
          <w:marRight w:val="0"/>
          <w:marTop w:val="400"/>
          <w:marBottom w:val="0"/>
          <w:divBdr>
            <w:top w:val="none" w:sz="0" w:space="0" w:color="auto"/>
            <w:left w:val="none" w:sz="0" w:space="0" w:color="auto"/>
            <w:bottom w:val="none" w:sz="0" w:space="0" w:color="auto"/>
            <w:right w:val="none" w:sz="0" w:space="0" w:color="auto"/>
          </w:divBdr>
        </w:div>
        <w:div w:id="341972923">
          <w:marLeft w:val="1627"/>
          <w:marRight w:val="0"/>
          <w:marTop w:val="120"/>
          <w:marBottom w:val="0"/>
          <w:divBdr>
            <w:top w:val="none" w:sz="0" w:space="0" w:color="auto"/>
            <w:left w:val="none" w:sz="0" w:space="0" w:color="auto"/>
            <w:bottom w:val="none" w:sz="0" w:space="0" w:color="auto"/>
            <w:right w:val="none" w:sz="0" w:space="0" w:color="auto"/>
          </w:divBdr>
        </w:div>
        <w:div w:id="341972929">
          <w:marLeft w:val="547"/>
          <w:marRight w:val="0"/>
          <w:marTop w:val="400"/>
          <w:marBottom w:val="0"/>
          <w:divBdr>
            <w:top w:val="none" w:sz="0" w:space="0" w:color="auto"/>
            <w:left w:val="none" w:sz="0" w:space="0" w:color="auto"/>
            <w:bottom w:val="none" w:sz="0" w:space="0" w:color="auto"/>
            <w:right w:val="none" w:sz="0" w:space="0" w:color="auto"/>
          </w:divBdr>
        </w:div>
        <w:div w:id="341972936">
          <w:marLeft w:val="1627"/>
          <w:marRight w:val="0"/>
          <w:marTop w:val="120"/>
          <w:marBottom w:val="0"/>
          <w:divBdr>
            <w:top w:val="none" w:sz="0" w:space="0" w:color="auto"/>
            <w:left w:val="none" w:sz="0" w:space="0" w:color="auto"/>
            <w:bottom w:val="none" w:sz="0" w:space="0" w:color="auto"/>
            <w:right w:val="none" w:sz="0" w:space="0" w:color="auto"/>
          </w:divBdr>
        </w:div>
        <w:div w:id="341972943">
          <w:marLeft w:val="1627"/>
          <w:marRight w:val="0"/>
          <w:marTop w:val="120"/>
          <w:marBottom w:val="0"/>
          <w:divBdr>
            <w:top w:val="none" w:sz="0" w:space="0" w:color="auto"/>
            <w:left w:val="none" w:sz="0" w:space="0" w:color="auto"/>
            <w:bottom w:val="none" w:sz="0" w:space="0" w:color="auto"/>
            <w:right w:val="none" w:sz="0" w:space="0" w:color="auto"/>
          </w:divBdr>
        </w:div>
        <w:div w:id="341972951">
          <w:marLeft w:val="1627"/>
          <w:marRight w:val="0"/>
          <w:marTop w:val="120"/>
          <w:marBottom w:val="0"/>
          <w:divBdr>
            <w:top w:val="none" w:sz="0" w:space="0" w:color="auto"/>
            <w:left w:val="none" w:sz="0" w:space="0" w:color="auto"/>
            <w:bottom w:val="none" w:sz="0" w:space="0" w:color="auto"/>
            <w:right w:val="none" w:sz="0" w:space="0" w:color="auto"/>
          </w:divBdr>
        </w:div>
        <w:div w:id="341972983">
          <w:marLeft w:val="547"/>
          <w:marRight w:val="0"/>
          <w:marTop w:val="400"/>
          <w:marBottom w:val="0"/>
          <w:divBdr>
            <w:top w:val="none" w:sz="0" w:space="0" w:color="auto"/>
            <w:left w:val="none" w:sz="0" w:space="0" w:color="auto"/>
            <w:bottom w:val="none" w:sz="0" w:space="0" w:color="auto"/>
            <w:right w:val="none" w:sz="0" w:space="0" w:color="auto"/>
          </w:divBdr>
        </w:div>
      </w:divsChild>
    </w:div>
    <w:div w:id="341973005">
      <w:marLeft w:val="0"/>
      <w:marRight w:val="0"/>
      <w:marTop w:val="0"/>
      <w:marBottom w:val="0"/>
      <w:divBdr>
        <w:top w:val="none" w:sz="0" w:space="0" w:color="auto"/>
        <w:left w:val="none" w:sz="0" w:space="0" w:color="auto"/>
        <w:bottom w:val="none" w:sz="0" w:space="0" w:color="auto"/>
        <w:right w:val="none" w:sz="0" w:space="0" w:color="auto"/>
      </w:divBdr>
      <w:divsChild>
        <w:div w:id="341972853">
          <w:marLeft w:val="1080"/>
          <w:marRight w:val="0"/>
          <w:marTop w:val="120"/>
          <w:marBottom w:val="0"/>
          <w:divBdr>
            <w:top w:val="none" w:sz="0" w:space="0" w:color="auto"/>
            <w:left w:val="none" w:sz="0" w:space="0" w:color="auto"/>
            <w:bottom w:val="none" w:sz="0" w:space="0" w:color="auto"/>
            <w:right w:val="none" w:sz="0" w:space="0" w:color="auto"/>
          </w:divBdr>
        </w:div>
        <w:div w:id="341972880">
          <w:marLeft w:val="1080"/>
          <w:marRight w:val="0"/>
          <w:marTop w:val="120"/>
          <w:marBottom w:val="0"/>
          <w:divBdr>
            <w:top w:val="none" w:sz="0" w:space="0" w:color="auto"/>
            <w:left w:val="none" w:sz="0" w:space="0" w:color="auto"/>
            <w:bottom w:val="none" w:sz="0" w:space="0" w:color="auto"/>
            <w:right w:val="none" w:sz="0" w:space="0" w:color="auto"/>
          </w:divBdr>
        </w:div>
        <w:div w:id="341972889">
          <w:marLeft w:val="1627"/>
          <w:marRight w:val="0"/>
          <w:marTop w:val="120"/>
          <w:marBottom w:val="0"/>
          <w:divBdr>
            <w:top w:val="none" w:sz="0" w:space="0" w:color="auto"/>
            <w:left w:val="none" w:sz="0" w:space="0" w:color="auto"/>
            <w:bottom w:val="none" w:sz="0" w:space="0" w:color="auto"/>
            <w:right w:val="none" w:sz="0" w:space="0" w:color="auto"/>
          </w:divBdr>
        </w:div>
        <w:div w:id="341972894">
          <w:marLeft w:val="1080"/>
          <w:marRight w:val="0"/>
          <w:marTop w:val="120"/>
          <w:marBottom w:val="0"/>
          <w:divBdr>
            <w:top w:val="none" w:sz="0" w:space="0" w:color="auto"/>
            <w:left w:val="none" w:sz="0" w:space="0" w:color="auto"/>
            <w:bottom w:val="none" w:sz="0" w:space="0" w:color="auto"/>
            <w:right w:val="none" w:sz="0" w:space="0" w:color="auto"/>
          </w:divBdr>
        </w:div>
        <w:div w:id="341972931">
          <w:marLeft w:val="1627"/>
          <w:marRight w:val="0"/>
          <w:marTop w:val="120"/>
          <w:marBottom w:val="0"/>
          <w:divBdr>
            <w:top w:val="none" w:sz="0" w:space="0" w:color="auto"/>
            <w:left w:val="none" w:sz="0" w:space="0" w:color="auto"/>
            <w:bottom w:val="none" w:sz="0" w:space="0" w:color="auto"/>
            <w:right w:val="none" w:sz="0" w:space="0" w:color="auto"/>
          </w:divBdr>
        </w:div>
        <w:div w:id="341972987">
          <w:marLeft w:val="1627"/>
          <w:marRight w:val="0"/>
          <w:marTop w:val="120"/>
          <w:marBottom w:val="0"/>
          <w:divBdr>
            <w:top w:val="none" w:sz="0" w:space="0" w:color="auto"/>
            <w:left w:val="none" w:sz="0" w:space="0" w:color="auto"/>
            <w:bottom w:val="none" w:sz="0" w:space="0" w:color="auto"/>
            <w:right w:val="none" w:sz="0" w:space="0" w:color="auto"/>
          </w:divBdr>
        </w:div>
        <w:div w:id="341972999">
          <w:marLeft w:val="1080"/>
          <w:marRight w:val="0"/>
          <w:marTop w:val="120"/>
          <w:marBottom w:val="0"/>
          <w:divBdr>
            <w:top w:val="none" w:sz="0" w:space="0" w:color="auto"/>
            <w:left w:val="none" w:sz="0" w:space="0" w:color="auto"/>
            <w:bottom w:val="none" w:sz="0" w:space="0" w:color="auto"/>
            <w:right w:val="none" w:sz="0" w:space="0" w:color="auto"/>
          </w:divBdr>
        </w:div>
        <w:div w:id="341973013">
          <w:marLeft w:val="1627"/>
          <w:marRight w:val="0"/>
          <w:marTop w:val="120"/>
          <w:marBottom w:val="0"/>
          <w:divBdr>
            <w:top w:val="none" w:sz="0" w:space="0" w:color="auto"/>
            <w:left w:val="none" w:sz="0" w:space="0" w:color="auto"/>
            <w:bottom w:val="none" w:sz="0" w:space="0" w:color="auto"/>
            <w:right w:val="none" w:sz="0" w:space="0" w:color="auto"/>
          </w:divBdr>
        </w:div>
      </w:divsChild>
    </w:div>
    <w:div w:id="341973009">
      <w:marLeft w:val="0"/>
      <w:marRight w:val="0"/>
      <w:marTop w:val="0"/>
      <w:marBottom w:val="0"/>
      <w:divBdr>
        <w:top w:val="none" w:sz="0" w:space="0" w:color="auto"/>
        <w:left w:val="none" w:sz="0" w:space="0" w:color="auto"/>
        <w:bottom w:val="none" w:sz="0" w:space="0" w:color="auto"/>
        <w:right w:val="none" w:sz="0" w:space="0" w:color="auto"/>
      </w:divBdr>
    </w:div>
    <w:div w:id="341973032">
      <w:marLeft w:val="0"/>
      <w:marRight w:val="0"/>
      <w:marTop w:val="0"/>
      <w:marBottom w:val="0"/>
      <w:divBdr>
        <w:top w:val="none" w:sz="0" w:space="0" w:color="auto"/>
        <w:left w:val="none" w:sz="0" w:space="0" w:color="auto"/>
        <w:bottom w:val="none" w:sz="0" w:space="0" w:color="auto"/>
        <w:right w:val="none" w:sz="0" w:space="0" w:color="auto"/>
      </w:divBdr>
      <w:divsChild>
        <w:div w:id="341973104">
          <w:marLeft w:val="0"/>
          <w:marRight w:val="0"/>
          <w:marTop w:val="0"/>
          <w:marBottom w:val="0"/>
          <w:divBdr>
            <w:top w:val="none" w:sz="0" w:space="0" w:color="auto"/>
            <w:left w:val="none" w:sz="0" w:space="0" w:color="auto"/>
            <w:bottom w:val="none" w:sz="0" w:space="0" w:color="auto"/>
            <w:right w:val="none" w:sz="0" w:space="0" w:color="auto"/>
          </w:divBdr>
          <w:divsChild>
            <w:div w:id="341973058">
              <w:marLeft w:val="0"/>
              <w:marRight w:val="0"/>
              <w:marTop w:val="0"/>
              <w:marBottom w:val="0"/>
              <w:divBdr>
                <w:top w:val="none" w:sz="0" w:space="0" w:color="auto"/>
                <w:left w:val="none" w:sz="0" w:space="0" w:color="auto"/>
                <w:bottom w:val="none" w:sz="0" w:space="0" w:color="auto"/>
                <w:right w:val="none" w:sz="0" w:space="0" w:color="auto"/>
              </w:divBdr>
            </w:div>
            <w:div w:id="341973078">
              <w:marLeft w:val="0"/>
              <w:marRight w:val="0"/>
              <w:marTop w:val="0"/>
              <w:marBottom w:val="0"/>
              <w:divBdr>
                <w:top w:val="none" w:sz="0" w:space="0" w:color="auto"/>
                <w:left w:val="none" w:sz="0" w:space="0" w:color="auto"/>
                <w:bottom w:val="none" w:sz="0" w:space="0" w:color="auto"/>
                <w:right w:val="none" w:sz="0" w:space="0" w:color="auto"/>
              </w:divBdr>
            </w:div>
            <w:div w:id="341973086">
              <w:marLeft w:val="0"/>
              <w:marRight w:val="0"/>
              <w:marTop w:val="0"/>
              <w:marBottom w:val="0"/>
              <w:divBdr>
                <w:top w:val="none" w:sz="0" w:space="0" w:color="auto"/>
                <w:left w:val="none" w:sz="0" w:space="0" w:color="auto"/>
                <w:bottom w:val="none" w:sz="0" w:space="0" w:color="auto"/>
                <w:right w:val="none" w:sz="0" w:space="0" w:color="auto"/>
              </w:divBdr>
            </w:div>
            <w:div w:id="341973088">
              <w:marLeft w:val="0"/>
              <w:marRight w:val="0"/>
              <w:marTop w:val="0"/>
              <w:marBottom w:val="0"/>
              <w:divBdr>
                <w:top w:val="none" w:sz="0" w:space="0" w:color="auto"/>
                <w:left w:val="none" w:sz="0" w:space="0" w:color="auto"/>
                <w:bottom w:val="none" w:sz="0" w:space="0" w:color="auto"/>
                <w:right w:val="none" w:sz="0" w:space="0" w:color="auto"/>
              </w:divBdr>
            </w:div>
            <w:div w:id="341973114">
              <w:marLeft w:val="0"/>
              <w:marRight w:val="0"/>
              <w:marTop w:val="0"/>
              <w:marBottom w:val="0"/>
              <w:divBdr>
                <w:top w:val="none" w:sz="0" w:space="0" w:color="auto"/>
                <w:left w:val="none" w:sz="0" w:space="0" w:color="auto"/>
                <w:bottom w:val="none" w:sz="0" w:space="0" w:color="auto"/>
                <w:right w:val="none" w:sz="0" w:space="0" w:color="auto"/>
              </w:divBdr>
            </w:div>
            <w:div w:id="341973115">
              <w:marLeft w:val="0"/>
              <w:marRight w:val="0"/>
              <w:marTop w:val="0"/>
              <w:marBottom w:val="0"/>
              <w:divBdr>
                <w:top w:val="none" w:sz="0" w:space="0" w:color="auto"/>
                <w:left w:val="none" w:sz="0" w:space="0" w:color="auto"/>
                <w:bottom w:val="none" w:sz="0" w:space="0" w:color="auto"/>
                <w:right w:val="none" w:sz="0" w:space="0" w:color="auto"/>
              </w:divBdr>
            </w:div>
            <w:div w:id="341973136">
              <w:marLeft w:val="0"/>
              <w:marRight w:val="0"/>
              <w:marTop w:val="0"/>
              <w:marBottom w:val="0"/>
              <w:divBdr>
                <w:top w:val="none" w:sz="0" w:space="0" w:color="auto"/>
                <w:left w:val="none" w:sz="0" w:space="0" w:color="auto"/>
                <w:bottom w:val="none" w:sz="0" w:space="0" w:color="auto"/>
                <w:right w:val="none" w:sz="0" w:space="0" w:color="auto"/>
              </w:divBdr>
            </w:div>
            <w:div w:id="341973137">
              <w:marLeft w:val="0"/>
              <w:marRight w:val="0"/>
              <w:marTop w:val="0"/>
              <w:marBottom w:val="0"/>
              <w:divBdr>
                <w:top w:val="none" w:sz="0" w:space="0" w:color="auto"/>
                <w:left w:val="none" w:sz="0" w:space="0" w:color="auto"/>
                <w:bottom w:val="none" w:sz="0" w:space="0" w:color="auto"/>
                <w:right w:val="none" w:sz="0" w:space="0" w:color="auto"/>
              </w:divBdr>
            </w:div>
            <w:div w:id="341973150">
              <w:marLeft w:val="0"/>
              <w:marRight w:val="0"/>
              <w:marTop w:val="0"/>
              <w:marBottom w:val="0"/>
              <w:divBdr>
                <w:top w:val="none" w:sz="0" w:space="0" w:color="auto"/>
                <w:left w:val="none" w:sz="0" w:space="0" w:color="auto"/>
                <w:bottom w:val="none" w:sz="0" w:space="0" w:color="auto"/>
                <w:right w:val="none" w:sz="0" w:space="0" w:color="auto"/>
              </w:divBdr>
            </w:div>
            <w:div w:id="34197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73037">
      <w:marLeft w:val="0"/>
      <w:marRight w:val="0"/>
      <w:marTop w:val="0"/>
      <w:marBottom w:val="0"/>
      <w:divBdr>
        <w:top w:val="none" w:sz="0" w:space="0" w:color="auto"/>
        <w:left w:val="none" w:sz="0" w:space="0" w:color="auto"/>
        <w:bottom w:val="none" w:sz="0" w:space="0" w:color="auto"/>
        <w:right w:val="none" w:sz="0" w:space="0" w:color="auto"/>
      </w:divBdr>
      <w:divsChild>
        <w:div w:id="341973079">
          <w:marLeft w:val="0"/>
          <w:marRight w:val="0"/>
          <w:marTop w:val="0"/>
          <w:marBottom w:val="0"/>
          <w:divBdr>
            <w:top w:val="none" w:sz="0" w:space="0" w:color="auto"/>
            <w:left w:val="none" w:sz="0" w:space="0" w:color="auto"/>
            <w:bottom w:val="none" w:sz="0" w:space="0" w:color="auto"/>
            <w:right w:val="none" w:sz="0" w:space="0" w:color="auto"/>
          </w:divBdr>
          <w:divsChild>
            <w:div w:id="341973050">
              <w:marLeft w:val="0"/>
              <w:marRight w:val="0"/>
              <w:marTop w:val="0"/>
              <w:marBottom w:val="0"/>
              <w:divBdr>
                <w:top w:val="none" w:sz="0" w:space="0" w:color="auto"/>
                <w:left w:val="none" w:sz="0" w:space="0" w:color="auto"/>
                <w:bottom w:val="none" w:sz="0" w:space="0" w:color="auto"/>
                <w:right w:val="none" w:sz="0" w:space="0" w:color="auto"/>
              </w:divBdr>
            </w:div>
            <w:div w:id="341973091">
              <w:marLeft w:val="0"/>
              <w:marRight w:val="0"/>
              <w:marTop w:val="0"/>
              <w:marBottom w:val="0"/>
              <w:divBdr>
                <w:top w:val="none" w:sz="0" w:space="0" w:color="auto"/>
                <w:left w:val="none" w:sz="0" w:space="0" w:color="auto"/>
                <w:bottom w:val="none" w:sz="0" w:space="0" w:color="auto"/>
                <w:right w:val="none" w:sz="0" w:space="0" w:color="auto"/>
              </w:divBdr>
            </w:div>
            <w:div w:id="341973117">
              <w:marLeft w:val="0"/>
              <w:marRight w:val="0"/>
              <w:marTop w:val="0"/>
              <w:marBottom w:val="0"/>
              <w:divBdr>
                <w:top w:val="none" w:sz="0" w:space="0" w:color="auto"/>
                <w:left w:val="none" w:sz="0" w:space="0" w:color="auto"/>
                <w:bottom w:val="none" w:sz="0" w:space="0" w:color="auto"/>
                <w:right w:val="none" w:sz="0" w:space="0" w:color="auto"/>
              </w:divBdr>
            </w:div>
            <w:div w:id="341973121">
              <w:marLeft w:val="0"/>
              <w:marRight w:val="0"/>
              <w:marTop w:val="0"/>
              <w:marBottom w:val="0"/>
              <w:divBdr>
                <w:top w:val="none" w:sz="0" w:space="0" w:color="auto"/>
                <w:left w:val="none" w:sz="0" w:space="0" w:color="auto"/>
                <w:bottom w:val="none" w:sz="0" w:space="0" w:color="auto"/>
                <w:right w:val="none" w:sz="0" w:space="0" w:color="auto"/>
              </w:divBdr>
            </w:div>
            <w:div w:id="341973149">
              <w:marLeft w:val="0"/>
              <w:marRight w:val="0"/>
              <w:marTop w:val="0"/>
              <w:marBottom w:val="0"/>
              <w:divBdr>
                <w:top w:val="none" w:sz="0" w:space="0" w:color="auto"/>
                <w:left w:val="none" w:sz="0" w:space="0" w:color="auto"/>
                <w:bottom w:val="none" w:sz="0" w:space="0" w:color="auto"/>
                <w:right w:val="none" w:sz="0" w:space="0" w:color="auto"/>
              </w:divBdr>
            </w:div>
            <w:div w:id="34197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73042">
      <w:marLeft w:val="0"/>
      <w:marRight w:val="0"/>
      <w:marTop w:val="0"/>
      <w:marBottom w:val="0"/>
      <w:divBdr>
        <w:top w:val="none" w:sz="0" w:space="0" w:color="auto"/>
        <w:left w:val="none" w:sz="0" w:space="0" w:color="auto"/>
        <w:bottom w:val="none" w:sz="0" w:space="0" w:color="auto"/>
        <w:right w:val="none" w:sz="0" w:space="0" w:color="auto"/>
      </w:divBdr>
      <w:divsChild>
        <w:div w:id="341973046">
          <w:marLeft w:val="0"/>
          <w:marRight w:val="0"/>
          <w:marTop w:val="0"/>
          <w:marBottom w:val="0"/>
          <w:divBdr>
            <w:top w:val="none" w:sz="0" w:space="0" w:color="auto"/>
            <w:left w:val="none" w:sz="0" w:space="0" w:color="auto"/>
            <w:bottom w:val="none" w:sz="0" w:space="0" w:color="auto"/>
            <w:right w:val="none" w:sz="0" w:space="0" w:color="auto"/>
          </w:divBdr>
          <w:divsChild>
            <w:div w:id="341973019">
              <w:marLeft w:val="0"/>
              <w:marRight w:val="0"/>
              <w:marTop w:val="0"/>
              <w:marBottom w:val="0"/>
              <w:divBdr>
                <w:top w:val="none" w:sz="0" w:space="0" w:color="auto"/>
                <w:left w:val="none" w:sz="0" w:space="0" w:color="auto"/>
                <w:bottom w:val="none" w:sz="0" w:space="0" w:color="auto"/>
                <w:right w:val="none" w:sz="0" w:space="0" w:color="auto"/>
              </w:divBdr>
            </w:div>
            <w:div w:id="341973069">
              <w:marLeft w:val="0"/>
              <w:marRight w:val="0"/>
              <w:marTop w:val="0"/>
              <w:marBottom w:val="0"/>
              <w:divBdr>
                <w:top w:val="none" w:sz="0" w:space="0" w:color="auto"/>
                <w:left w:val="none" w:sz="0" w:space="0" w:color="auto"/>
                <w:bottom w:val="none" w:sz="0" w:space="0" w:color="auto"/>
                <w:right w:val="none" w:sz="0" w:space="0" w:color="auto"/>
              </w:divBdr>
            </w:div>
            <w:div w:id="341973147">
              <w:marLeft w:val="0"/>
              <w:marRight w:val="0"/>
              <w:marTop w:val="0"/>
              <w:marBottom w:val="0"/>
              <w:divBdr>
                <w:top w:val="none" w:sz="0" w:space="0" w:color="auto"/>
                <w:left w:val="none" w:sz="0" w:space="0" w:color="auto"/>
                <w:bottom w:val="none" w:sz="0" w:space="0" w:color="auto"/>
                <w:right w:val="none" w:sz="0" w:space="0" w:color="auto"/>
              </w:divBdr>
            </w:div>
            <w:div w:id="34197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73057">
      <w:marLeft w:val="0"/>
      <w:marRight w:val="0"/>
      <w:marTop w:val="0"/>
      <w:marBottom w:val="0"/>
      <w:divBdr>
        <w:top w:val="none" w:sz="0" w:space="0" w:color="auto"/>
        <w:left w:val="none" w:sz="0" w:space="0" w:color="auto"/>
        <w:bottom w:val="none" w:sz="0" w:space="0" w:color="auto"/>
        <w:right w:val="none" w:sz="0" w:space="0" w:color="auto"/>
      </w:divBdr>
      <w:divsChild>
        <w:div w:id="341973092">
          <w:marLeft w:val="0"/>
          <w:marRight w:val="0"/>
          <w:marTop w:val="0"/>
          <w:marBottom w:val="0"/>
          <w:divBdr>
            <w:top w:val="none" w:sz="0" w:space="0" w:color="auto"/>
            <w:left w:val="none" w:sz="0" w:space="0" w:color="auto"/>
            <w:bottom w:val="none" w:sz="0" w:space="0" w:color="auto"/>
            <w:right w:val="none" w:sz="0" w:space="0" w:color="auto"/>
          </w:divBdr>
          <w:divsChild>
            <w:div w:id="341973023">
              <w:marLeft w:val="0"/>
              <w:marRight w:val="0"/>
              <w:marTop w:val="0"/>
              <w:marBottom w:val="0"/>
              <w:divBdr>
                <w:top w:val="none" w:sz="0" w:space="0" w:color="auto"/>
                <w:left w:val="none" w:sz="0" w:space="0" w:color="auto"/>
                <w:bottom w:val="none" w:sz="0" w:space="0" w:color="auto"/>
                <w:right w:val="none" w:sz="0" w:space="0" w:color="auto"/>
              </w:divBdr>
            </w:div>
            <w:div w:id="341973028">
              <w:marLeft w:val="0"/>
              <w:marRight w:val="0"/>
              <w:marTop w:val="0"/>
              <w:marBottom w:val="0"/>
              <w:divBdr>
                <w:top w:val="none" w:sz="0" w:space="0" w:color="auto"/>
                <w:left w:val="none" w:sz="0" w:space="0" w:color="auto"/>
                <w:bottom w:val="none" w:sz="0" w:space="0" w:color="auto"/>
                <w:right w:val="none" w:sz="0" w:space="0" w:color="auto"/>
              </w:divBdr>
            </w:div>
            <w:div w:id="341973076">
              <w:marLeft w:val="0"/>
              <w:marRight w:val="0"/>
              <w:marTop w:val="0"/>
              <w:marBottom w:val="0"/>
              <w:divBdr>
                <w:top w:val="none" w:sz="0" w:space="0" w:color="auto"/>
                <w:left w:val="none" w:sz="0" w:space="0" w:color="auto"/>
                <w:bottom w:val="none" w:sz="0" w:space="0" w:color="auto"/>
                <w:right w:val="none" w:sz="0" w:space="0" w:color="auto"/>
              </w:divBdr>
            </w:div>
            <w:div w:id="341973101">
              <w:marLeft w:val="0"/>
              <w:marRight w:val="0"/>
              <w:marTop w:val="0"/>
              <w:marBottom w:val="0"/>
              <w:divBdr>
                <w:top w:val="none" w:sz="0" w:space="0" w:color="auto"/>
                <w:left w:val="none" w:sz="0" w:space="0" w:color="auto"/>
                <w:bottom w:val="none" w:sz="0" w:space="0" w:color="auto"/>
                <w:right w:val="none" w:sz="0" w:space="0" w:color="auto"/>
              </w:divBdr>
            </w:div>
            <w:div w:id="341973116">
              <w:marLeft w:val="0"/>
              <w:marRight w:val="0"/>
              <w:marTop w:val="0"/>
              <w:marBottom w:val="0"/>
              <w:divBdr>
                <w:top w:val="none" w:sz="0" w:space="0" w:color="auto"/>
                <w:left w:val="none" w:sz="0" w:space="0" w:color="auto"/>
                <w:bottom w:val="none" w:sz="0" w:space="0" w:color="auto"/>
                <w:right w:val="none" w:sz="0" w:space="0" w:color="auto"/>
              </w:divBdr>
            </w:div>
            <w:div w:id="341973124">
              <w:marLeft w:val="0"/>
              <w:marRight w:val="0"/>
              <w:marTop w:val="0"/>
              <w:marBottom w:val="0"/>
              <w:divBdr>
                <w:top w:val="none" w:sz="0" w:space="0" w:color="auto"/>
                <w:left w:val="none" w:sz="0" w:space="0" w:color="auto"/>
                <w:bottom w:val="none" w:sz="0" w:space="0" w:color="auto"/>
                <w:right w:val="none" w:sz="0" w:space="0" w:color="auto"/>
              </w:divBdr>
            </w:div>
            <w:div w:id="341973126">
              <w:marLeft w:val="0"/>
              <w:marRight w:val="0"/>
              <w:marTop w:val="0"/>
              <w:marBottom w:val="0"/>
              <w:divBdr>
                <w:top w:val="none" w:sz="0" w:space="0" w:color="auto"/>
                <w:left w:val="none" w:sz="0" w:space="0" w:color="auto"/>
                <w:bottom w:val="none" w:sz="0" w:space="0" w:color="auto"/>
                <w:right w:val="none" w:sz="0" w:space="0" w:color="auto"/>
              </w:divBdr>
            </w:div>
            <w:div w:id="341973131">
              <w:marLeft w:val="0"/>
              <w:marRight w:val="0"/>
              <w:marTop w:val="0"/>
              <w:marBottom w:val="0"/>
              <w:divBdr>
                <w:top w:val="none" w:sz="0" w:space="0" w:color="auto"/>
                <w:left w:val="none" w:sz="0" w:space="0" w:color="auto"/>
                <w:bottom w:val="none" w:sz="0" w:space="0" w:color="auto"/>
                <w:right w:val="none" w:sz="0" w:space="0" w:color="auto"/>
              </w:divBdr>
            </w:div>
            <w:div w:id="341973135">
              <w:marLeft w:val="0"/>
              <w:marRight w:val="0"/>
              <w:marTop w:val="0"/>
              <w:marBottom w:val="0"/>
              <w:divBdr>
                <w:top w:val="none" w:sz="0" w:space="0" w:color="auto"/>
                <w:left w:val="none" w:sz="0" w:space="0" w:color="auto"/>
                <w:bottom w:val="none" w:sz="0" w:space="0" w:color="auto"/>
                <w:right w:val="none" w:sz="0" w:space="0" w:color="auto"/>
              </w:divBdr>
            </w:div>
            <w:div w:id="341973141">
              <w:marLeft w:val="0"/>
              <w:marRight w:val="0"/>
              <w:marTop w:val="0"/>
              <w:marBottom w:val="0"/>
              <w:divBdr>
                <w:top w:val="none" w:sz="0" w:space="0" w:color="auto"/>
                <w:left w:val="none" w:sz="0" w:space="0" w:color="auto"/>
                <w:bottom w:val="none" w:sz="0" w:space="0" w:color="auto"/>
                <w:right w:val="none" w:sz="0" w:space="0" w:color="auto"/>
              </w:divBdr>
            </w:div>
            <w:div w:id="341973155">
              <w:marLeft w:val="0"/>
              <w:marRight w:val="0"/>
              <w:marTop w:val="0"/>
              <w:marBottom w:val="0"/>
              <w:divBdr>
                <w:top w:val="none" w:sz="0" w:space="0" w:color="auto"/>
                <w:left w:val="none" w:sz="0" w:space="0" w:color="auto"/>
                <w:bottom w:val="none" w:sz="0" w:space="0" w:color="auto"/>
                <w:right w:val="none" w:sz="0" w:space="0" w:color="auto"/>
              </w:divBdr>
            </w:div>
            <w:div w:id="341973157">
              <w:marLeft w:val="0"/>
              <w:marRight w:val="0"/>
              <w:marTop w:val="0"/>
              <w:marBottom w:val="0"/>
              <w:divBdr>
                <w:top w:val="none" w:sz="0" w:space="0" w:color="auto"/>
                <w:left w:val="none" w:sz="0" w:space="0" w:color="auto"/>
                <w:bottom w:val="none" w:sz="0" w:space="0" w:color="auto"/>
                <w:right w:val="none" w:sz="0" w:space="0" w:color="auto"/>
              </w:divBdr>
            </w:div>
            <w:div w:id="34197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73062">
      <w:marLeft w:val="0"/>
      <w:marRight w:val="0"/>
      <w:marTop w:val="0"/>
      <w:marBottom w:val="0"/>
      <w:divBdr>
        <w:top w:val="none" w:sz="0" w:space="0" w:color="auto"/>
        <w:left w:val="none" w:sz="0" w:space="0" w:color="auto"/>
        <w:bottom w:val="none" w:sz="0" w:space="0" w:color="auto"/>
        <w:right w:val="none" w:sz="0" w:space="0" w:color="auto"/>
      </w:divBdr>
      <w:divsChild>
        <w:div w:id="341973127">
          <w:marLeft w:val="0"/>
          <w:marRight w:val="0"/>
          <w:marTop w:val="0"/>
          <w:marBottom w:val="0"/>
          <w:divBdr>
            <w:top w:val="none" w:sz="0" w:space="0" w:color="auto"/>
            <w:left w:val="none" w:sz="0" w:space="0" w:color="auto"/>
            <w:bottom w:val="none" w:sz="0" w:space="0" w:color="auto"/>
            <w:right w:val="none" w:sz="0" w:space="0" w:color="auto"/>
          </w:divBdr>
          <w:divsChild>
            <w:div w:id="341973024">
              <w:marLeft w:val="0"/>
              <w:marRight w:val="0"/>
              <w:marTop w:val="0"/>
              <w:marBottom w:val="0"/>
              <w:divBdr>
                <w:top w:val="none" w:sz="0" w:space="0" w:color="auto"/>
                <w:left w:val="none" w:sz="0" w:space="0" w:color="auto"/>
                <w:bottom w:val="none" w:sz="0" w:space="0" w:color="auto"/>
                <w:right w:val="none" w:sz="0" w:space="0" w:color="auto"/>
              </w:divBdr>
            </w:div>
            <w:div w:id="341973030">
              <w:marLeft w:val="0"/>
              <w:marRight w:val="0"/>
              <w:marTop w:val="0"/>
              <w:marBottom w:val="0"/>
              <w:divBdr>
                <w:top w:val="none" w:sz="0" w:space="0" w:color="auto"/>
                <w:left w:val="none" w:sz="0" w:space="0" w:color="auto"/>
                <w:bottom w:val="none" w:sz="0" w:space="0" w:color="auto"/>
                <w:right w:val="none" w:sz="0" w:space="0" w:color="auto"/>
              </w:divBdr>
            </w:div>
            <w:div w:id="341973038">
              <w:marLeft w:val="0"/>
              <w:marRight w:val="0"/>
              <w:marTop w:val="0"/>
              <w:marBottom w:val="0"/>
              <w:divBdr>
                <w:top w:val="none" w:sz="0" w:space="0" w:color="auto"/>
                <w:left w:val="none" w:sz="0" w:space="0" w:color="auto"/>
                <w:bottom w:val="none" w:sz="0" w:space="0" w:color="auto"/>
                <w:right w:val="none" w:sz="0" w:space="0" w:color="auto"/>
              </w:divBdr>
            </w:div>
            <w:div w:id="341973060">
              <w:marLeft w:val="0"/>
              <w:marRight w:val="0"/>
              <w:marTop w:val="0"/>
              <w:marBottom w:val="0"/>
              <w:divBdr>
                <w:top w:val="none" w:sz="0" w:space="0" w:color="auto"/>
                <w:left w:val="none" w:sz="0" w:space="0" w:color="auto"/>
                <w:bottom w:val="none" w:sz="0" w:space="0" w:color="auto"/>
                <w:right w:val="none" w:sz="0" w:space="0" w:color="auto"/>
              </w:divBdr>
            </w:div>
            <w:div w:id="341973080">
              <w:marLeft w:val="0"/>
              <w:marRight w:val="0"/>
              <w:marTop w:val="0"/>
              <w:marBottom w:val="0"/>
              <w:divBdr>
                <w:top w:val="none" w:sz="0" w:space="0" w:color="auto"/>
                <w:left w:val="none" w:sz="0" w:space="0" w:color="auto"/>
                <w:bottom w:val="none" w:sz="0" w:space="0" w:color="auto"/>
                <w:right w:val="none" w:sz="0" w:space="0" w:color="auto"/>
              </w:divBdr>
            </w:div>
            <w:div w:id="341973094">
              <w:marLeft w:val="0"/>
              <w:marRight w:val="0"/>
              <w:marTop w:val="0"/>
              <w:marBottom w:val="0"/>
              <w:divBdr>
                <w:top w:val="none" w:sz="0" w:space="0" w:color="auto"/>
                <w:left w:val="none" w:sz="0" w:space="0" w:color="auto"/>
                <w:bottom w:val="none" w:sz="0" w:space="0" w:color="auto"/>
                <w:right w:val="none" w:sz="0" w:space="0" w:color="auto"/>
              </w:divBdr>
            </w:div>
            <w:div w:id="341973103">
              <w:marLeft w:val="0"/>
              <w:marRight w:val="0"/>
              <w:marTop w:val="0"/>
              <w:marBottom w:val="0"/>
              <w:divBdr>
                <w:top w:val="none" w:sz="0" w:space="0" w:color="auto"/>
                <w:left w:val="none" w:sz="0" w:space="0" w:color="auto"/>
                <w:bottom w:val="none" w:sz="0" w:space="0" w:color="auto"/>
                <w:right w:val="none" w:sz="0" w:space="0" w:color="auto"/>
              </w:divBdr>
            </w:div>
            <w:div w:id="341973108">
              <w:marLeft w:val="0"/>
              <w:marRight w:val="0"/>
              <w:marTop w:val="0"/>
              <w:marBottom w:val="0"/>
              <w:divBdr>
                <w:top w:val="none" w:sz="0" w:space="0" w:color="auto"/>
                <w:left w:val="none" w:sz="0" w:space="0" w:color="auto"/>
                <w:bottom w:val="none" w:sz="0" w:space="0" w:color="auto"/>
                <w:right w:val="none" w:sz="0" w:space="0" w:color="auto"/>
              </w:divBdr>
            </w:div>
            <w:div w:id="341973113">
              <w:marLeft w:val="0"/>
              <w:marRight w:val="0"/>
              <w:marTop w:val="0"/>
              <w:marBottom w:val="0"/>
              <w:divBdr>
                <w:top w:val="none" w:sz="0" w:space="0" w:color="auto"/>
                <w:left w:val="none" w:sz="0" w:space="0" w:color="auto"/>
                <w:bottom w:val="none" w:sz="0" w:space="0" w:color="auto"/>
                <w:right w:val="none" w:sz="0" w:space="0" w:color="auto"/>
              </w:divBdr>
            </w:div>
            <w:div w:id="34197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73070">
      <w:marLeft w:val="0"/>
      <w:marRight w:val="0"/>
      <w:marTop w:val="0"/>
      <w:marBottom w:val="0"/>
      <w:divBdr>
        <w:top w:val="none" w:sz="0" w:space="0" w:color="auto"/>
        <w:left w:val="none" w:sz="0" w:space="0" w:color="auto"/>
        <w:bottom w:val="none" w:sz="0" w:space="0" w:color="auto"/>
        <w:right w:val="none" w:sz="0" w:space="0" w:color="auto"/>
      </w:divBdr>
      <w:divsChild>
        <w:div w:id="341973035">
          <w:marLeft w:val="0"/>
          <w:marRight w:val="0"/>
          <w:marTop w:val="0"/>
          <w:marBottom w:val="0"/>
          <w:divBdr>
            <w:top w:val="none" w:sz="0" w:space="0" w:color="auto"/>
            <w:left w:val="none" w:sz="0" w:space="0" w:color="auto"/>
            <w:bottom w:val="none" w:sz="0" w:space="0" w:color="auto"/>
            <w:right w:val="none" w:sz="0" w:space="0" w:color="auto"/>
          </w:divBdr>
          <w:divsChild>
            <w:div w:id="341973029">
              <w:marLeft w:val="0"/>
              <w:marRight w:val="0"/>
              <w:marTop w:val="0"/>
              <w:marBottom w:val="0"/>
              <w:divBdr>
                <w:top w:val="none" w:sz="0" w:space="0" w:color="auto"/>
                <w:left w:val="none" w:sz="0" w:space="0" w:color="auto"/>
                <w:bottom w:val="none" w:sz="0" w:space="0" w:color="auto"/>
                <w:right w:val="none" w:sz="0" w:space="0" w:color="auto"/>
              </w:divBdr>
            </w:div>
            <w:div w:id="341973063">
              <w:marLeft w:val="0"/>
              <w:marRight w:val="0"/>
              <w:marTop w:val="0"/>
              <w:marBottom w:val="0"/>
              <w:divBdr>
                <w:top w:val="none" w:sz="0" w:space="0" w:color="auto"/>
                <w:left w:val="none" w:sz="0" w:space="0" w:color="auto"/>
                <w:bottom w:val="none" w:sz="0" w:space="0" w:color="auto"/>
                <w:right w:val="none" w:sz="0" w:space="0" w:color="auto"/>
              </w:divBdr>
            </w:div>
            <w:div w:id="341973072">
              <w:marLeft w:val="0"/>
              <w:marRight w:val="0"/>
              <w:marTop w:val="0"/>
              <w:marBottom w:val="0"/>
              <w:divBdr>
                <w:top w:val="none" w:sz="0" w:space="0" w:color="auto"/>
                <w:left w:val="none" w:sz="0" w:space="0" w:color="auto"/>
                <w:bottom w:val="none" w:sz="0" w:space="0" w:color="auto"/>
                <w:right w:val="none" w:sz="0" w:space="0" w:color="auto"/>
              </w:divBdr>
            </w:div>
            <w:div w:id="341973082">
              <w:marLeft w:val="0"/>
              <w:marRight w:val="0"/>
              <w:marTop w:val="0"/>
              <w:marBottom w:val="0"/>
              <w:divBdr>
                <w:top w:val="none" w:sz="0" w:space="0" w:color="auto"/>
                <w:left w:val="none" w:sz="0" w:space="0" w:color="auto"/>
                <w:bottom w:val="none" w:sz="0" w:space="0" w:color="auto"/>
                <w:right w:val="none" w:sz="0" w:space="0" w:color="auto"/>
              </w:divBdr>
            </w:div>
            <w:div w:id="341973118">
              <w:marLeft w:val="0"/>
              <w:marRight w:val="0"/>
              <w:marTop w:val="0"/>
              <w:marBottom w:val="0"/>
              <w:divBdr>
                <w:top w:val="none" w:sz="0" w:space="0" w:color="auto"/>
                <w:left w:val="none" w:sz="0" w:space="0" w:color="auto"/>
                <w:bottom w:val="none" w:sz="0" w:space="0" w:color="auto"/>
                <w:right w:val="none" w:sz="0" w:space="0" w:color="auto"/>
              </w:divBdr>
            </w:div>
            <w:div w:id="341973119">
              <w:marLeft w:val="0"/>
              <w:marRight w:val="0"/>
              <w:marTop w:val="0"/>
              <w:marBottom w:val="0"/>
              <w:divBdr>
                <w:top w:val="none" w:sz="0" w:space="0" w:color="auto"/>
                <w:left w:val="none" w:sz="0" w:space="0" w:color="auto"/>
                <w:bottom w:val="none" w:sz="0" w:space="0" w:color="auto"/>
                <w:right w:val="none" w:sz="0" w:space="0" w:color="auto"/>
              </w:divBdr>
            </w:div>
            <w:div w:id="341973173">
              <w:marLeft w:val="0"/>
              <w:marRight w:val="0"/>
              <w:marTop w:val="0"/>
              <w:marBottom w:val="0"/>
              <w:divBdr>
                <w:top w:val="none" w:sz="0" w:space="0" w:color="auto"/>
                <w:left w:val="none" w:sz="0" w:space="0" w:color="auto"/>
                <w:bottom w:val="none" w:sz="0" w:space="0" w:color="auto"/>
                <w:right w:val="none" w:sz="0" w:space="0" w:color="auto"/>
              </w:divBdr>
            </w:div>
            <w:div w:id="341973175">
              <w:marLeft w:val="0"/>
              <w:marRight w:val="0"/>
              <w:marTop w:val="0"/>
              <w:marBottom w:val="0"/>
              <w:divBdr>
                <w:top w:val="none" w:sz="0" w:space="0" w:color="auto"/>
                <w:left w:val="none" w:sz="0" w:space="0" w:color="auto"/>
                <w:bottom w:val="none" w:sz="0" w:space="0" w:color="auto"/>
                <w:right w:val="none" w:sz="0" w:space="0" w:color="auto"/>
              </w:divBdr>
            </w:div>
            <w:div w:id="34197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73077">
      <w:marLeft w:val="0"/>
      <w:marRight w:val="0"/>
      <w:marTop w:val="0"/>
      <w:marBottom w:val="0"/>
      <w:divBdr>
        <w:top w:val="none" w:sz="0" w:space="0" w:color="auto"/>
        <w:left w:val="none" w:sz="0" w:space="0" w:color="auto"/>
        <w:bottom w:val="none" w:sz="0" w:space="0" w:color="auto"/>
        <w:right w:val="none" w:sz="0" w:space="0" w:color="auto"/>
      </w:divBdr>
      <w:divsChild>
        <w:div w:id="341973026">
          <w:marLeft w:val="0"/>
          <w:marRight w:val="0"/>
          <w:marTop w:val="0"/>
          <w:marBottom w:val="0"/>
          <w:divBdr>
            <w:top w:val="none" w:sz="0" w:space="0" w:color="auto"/>
            <w:left w:val="none" w:sz="0" w:space="0" w:color="auto"/>
            <w:bottom w:val="none" w:sz="0" w:space="0" w:color="auto"/>
            <w:right w:val="none" w:sz="0" w:space="0" w:color="auto"/>
          </w:divBdr>
          <w:divsChild>
            <w:div w:id="341973018">
              <w:marLeft w:val="0"/>
              <w:marRight w:val="0"/>
              <w:marTop w:val="0"/>
              <w:marBottom w:val="0"/>
              <w:divBdr>
                <w:top w:val="none" w:sz="0" w:space="0" w:color="auto"/>
                <w:left w:val="none" w:sz="0" w:space="0" w:color="auto"/>
                <w:bottom w:val="none" w:sz="0" w:space="0" w:color="auto"/>
                <w:right w:val="none" w:sz="0" w:space="0" w:color="auto"/>
              </w:divBdr>
            </w:div>
            <w:div w:id="341973027">
              <w:marLeft w:val="0"/>
              <w:marRight w:val="0"/>
              <w:marTop w:val="0"/>
              <w:marBottom w:val="0"/>
              <w:divBdr>
                <w:top w:val="none" w:sz="0" w:space="0" w:color="auto"/>
                <w:left w:val="none" w:sz="0" w:space="0" w:color="auto"/>
                <w:bottom w:val="none" w:sz="0" w:space="0" w:color="auto"/>
                <w:right w:val="none" w:sz="0" w:space="0" w:color="auto"/>
              </w:divBdr>
            </w:div>
            <w:div w:id="341973052">
              <w:marLeft w:val="0"/>
              <w:marRight w:val="0"/>
              <w:marTop w:val="0"/>
              <w:marBottom w:val="0"/>
              <w:divBdr>
                <w:top w:val="none" w:sz="0" w:space="0" w:color="auto"/>
                <w:left w:val="none" w:sz="0" w:space="0" w:color="auto"/>
                <w:bottom w:val="none" w:sz="0" w:space="0" w:color="auto"/>
                <w:right w:val="none" w:sz="0" w:space="0" w:color="auto"/>
              </w:divBdr>
            </w:div>
            <w:div w:id="341973054">
              <w:marLeft w:val="0"/>
              <w:marRight w:val="0"/>
              <w:marTop w:val="0"/>
              <w:marBottom w:val="0"/>
              <w:divBdr>
                <w:top w:val="none" w:sz="0" w:space="0" w:color="auto"/>
                <w:left w:val="none" w:sz="0" w:space="0" w:color="auto"/>
                <w:bottom w:val="none" w:sz="0" w:space="0" w:color="auto"/>
                <w:right w:val="none" w:sz="0" w:space="0" w:color="auto"/>
              </w:divBdr>
            </w:div>
            <w:div w:id="341973075">
              <w:marLeft w:val="0"/>
              <w:marRight w:val="0"/>
              <w:marTop w:val="0"/>
              <w:marBottom w:val="0"/>
              <w:divBdr>
                <w:top w:val="none" w:sz="0" w:space="0" w:color="auto"/>
                <w:left w:val="none" w:sz="0" w:space="0" w:color="auto"/>
                <w:bottom w:val="none" w:sz="0" w:space="0" w:color="auto"/>
                <w:right w:val="none" w:sz="0" w:space="0" w:color="auto"/>
              </w:divBdr>
            </w:div>
            <w:div w:id="341973106">
              <w:marLeft w:val="0"/>
              <w:marRight w:val="0"/>
              <w:marTop w:val="0"/>
              <w:marBottom w:val="0"/>
              <w:divBdr>
                <w:top w:val="none" w:sz="0" w:space="0" w:color="auto"/>
                <w:left w:val="none" w:sz="0" w:space="0" w:color="auto"/>
                <w:bottom w:val="none" w:sz="0" w:space="0" w:color="auto"/>
                <w:right w:val="none" w:sz="0" w:space="0" w:color="auto"/>
              </w:divBdr>
            </w:div>
            <w:div w:id="341973111">
              <w:marLeft w:val="0"/>
              <w:marRight w:val="0"/>
              <w:marTop w:val="0"/>
              <w:marBottom w:val="0"/>
              <w:divBdr>
                <w:top w:val="none" w:sz="0" w:space="0" w:color="auto"/>
                <w:left w:val="none" w:sz="0" w:space="0" w:color="auto"/>
                <w:bottom w:val="none" w:sz="0" w:space="0" w:color="auto"/>
                <w:right w:val="none" w:sz="0" w:space="0" w:color="auto"/>
              </w:divBdr>
            </w:div>
            <w:div w:id="341973134">
              <w:marLeft w:val="0"/>
              <w:marRight w:val="0"/>
              <w:marTop w:val="0"/>
              <w:marBottom w:val="0"/>
              <w:divBdr>
                <w:top w:val="none" w:sz="0" w:space="0" w:color="auto"/>
                <w:left w:val="none" w:sz="0" w:space="0" w:color="auto"/>
                <w:bottom w:val="none" w:sz="0" w:space="0" w:color="auto"/>
                <w:right w:val="none" w:sz="0" w:space="0" w:color="auto"/>
              </w:divBdr>
            </w:div>
            <w:div w:id="341973138">
              <w:marLeft w:val="0"/>
              <w:marRight w:val="0"/>
              <w:marTop w:val="0"/>
              <w:marBottom w:val="0"/>
              <w:divBdr>
                <w:top w:val="none" w:sz="0" w:space="0" w:color="auto"/>
                <w:left w:val="none" w:sz="0" w:space="0" w:color="auto"/>
                <w:bottom w:val="none" w:sz="0" w:space="0" w:color="auto"/>
                <w:right w:val="none" w:sz="0" w:space="0" w:color="auto"/>
              </w:divBdr>
            </w:div>
            <w:div w:id="341973140">
              <w:marLeft w:val="0"/>
              <w:marRight w:val="0"/>
              <w:marTop w:val="0"/>
              <w:marBottom w:val="0"/>
              <w:divBdr>
                <w:top w:val="none" w:sz="0" w:space="0" w:color="auto"/>
                <w:left w:val="none" w:sz="0" w:space="0" w:color="auto"/>
                <w:bottom w:val="none" w:sz="0" w:space="0" w:color="auto"/>
                <w:right w:val="none" w:sz="0" w:space="0" w:color="auto"/>
              </w:divBdr>
            </w:div>
            <w:div w:id="341973165">
              <w:marLeft w:val="0"/>
              <w:marRight w:val="0"/>
              <w:marTop w:val="0"/>
              <w:marBottom w:val="0"/>
              <w:divBdr>
                <w:top w:val="none" w:sz="0" w:space="0" w:color="auto"/>
                <w:left w:val="none" w:sz="0" w:space="0" w:color="auto"/>
                <w:bottom w:val="none" w:sz="0" w:space="0" w:color="auto"/>
                <w:right w:val="none" w:sz="0" w:space="0" w:color="auto"/>
              </w:divBdr>
            </w:div>
            <w:div w:id="34197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73083">
      <w:marLeft w:val="0"/>
      <w:marRight w:val="0"/>
      <w:marTop w:val="0"/>
      <w:marBottom w:val="0"/>
      <w:divBdr>
        <w:top w:val="none" w:sz="0" w:space="0" w:color="auto"/>
        <w:left w:val="none" w:sz="0" w:space="0" w:color="auto"/>
        <w:bottom w:val="none" w:sz="0" w:space="0" w:color="auto"/>
        <w:right w:val="none" w:sz="0" w:space="0" w:color="auto"/>
      </w:divBdr>
      <w:divsChild>
        <w:div w:id="341973097">
          <w:marLeft w:val="0"/>
          <w:marRight w:val="0"/>
          <w:marTop w:val="0"/>
          <w:marBottom w:val="0"/>
          <w:divBdr>
            <w:top w:val="none" w:sz="0" w:space="0" w:color="auto"/>
            <w:left w:val="none" w:sz="0" w:space="0" w:color="auto"/>
            <w:bottom w:val="none" w:sz="0" w:space="0" w:color="auto"/>
            <w:right w:val="none" w:sz="0" w:space="0" w:color="auto"/>
          </w:divBdr>
          <w:divsChild>
            <w:div w:id="341973021">
              <w:marLeft w:val="0"/>
              <w:marRight w:val="0"/>
              <w:marTop w:val="0"/>
              <w:marBottom w:val="0"/>
              <w:divBdr>
                <w:top w:val="none" w:sz="0" w:space="0" w:color="auto"/>
                <w:left w:val="none" w:sz="0" w:space="0" w:color="auto"/>
                <w:bottom w:val="none" w:sz="0" w:space="0" w:color="auto"/>
                <w:right w:val="none" w:sz="0" w:space="0" w:color="auto"/>
              </w:divBdr>
            </w:div>
            <w:div w:id="341973041">
              <w:marLeft w:val="0"/>
              <w:marRight w:val="0"/>
              <w:marTop w:val="0"/>
              <w:marBottom w:val="0"/>
              <w:divBdr>
                <w:top w:val="none" w:sz="0" w:space="0" w:color="auto"/>
                <w:left w:val="none" w:sz="0" w:space="0" w:color="auto"/>
                <w:bottom w:val="none" w:sz="0" w:space="0" w:color="auto"/>
                <w:right w:val="none" w:sz="0" w:space="0" w:color="auto"/>
              </w:divBdr>
            </w:div>
            <w:div w:id="341973065">
              <w:marLeft w:val="0"/>
              <w:marRight w:val="0"/>
              <w:marTop w:val="0"/>
              <w:marBottom w:val="0"/>
              <w:divBdr>
                <w:top w:val="none" w:sz="0" w:space="0" w:color="auto"/>
                <w:left w:val="none" w:sz="0" w:space="0" w:color="auto"/>
                <w:bottom w:val="none" w:sz="0" w:space="0" w:color="auto"/>
                <w:right w:val="none" w:sz="0" w:space="0" w:color="auto"/>
              </w:divBdr>
            </w:div>
            <w:div w:id="341973071">
              <w:marLeft w:val="0"/>
              <w:marRight w:val="0"/>
              <w:marTop w:val="0"/>
              <w:marBottom w:val="0"/>
              <w:divBdr>
                <w:top w:val="none" w:sz="0" w:space="0" w:color="auto"/>
                <w:left w:val="none" w:sz="0" w:space="0" w:color="auto"/>
                <w:bottom w:val="none" w:sz="0" w:space="0" w:color="auto"/>
                <w:right w:val="none" w:sz="0" w:space="0" w:color="auto"/>
              </w:divBdr>
            </w:div>
            <w:div w:id="341973087">
              <w:marLeft w:val="0"/>
              <w:marRight w:val="0"/>
              <w:marTop w:val="0"/>
              <w:marBottom w:val="0"/>
              <w:divBdr>
                <w:top w:val="none" w:sz="0" w:space="0" w:color="auto"/>
                <w:left w:val="none" w:sz="0" w:space="0" w:color="auto"/>
                <w:bottom w:val="none" w:sz="0" w:space="0" w:color="auto"/>
                <w:right w:val="none" w:sz="0" w:space="0" w:color="auto"/>
              </w:divBdr>
            </w:div>
            <w:div w:id="341973120">
              <w:marLeft w:val="0"/>
              <w:marRight w:val="0"/>
              <w:marTop w:val="0"/>
              <w:marBottom w:val="0"/>
              <w:divBdr>
                <w:top w:val="none" w:sz="0" w:space="0" w:color="auto"/>
                <w:left w:val="none" w:sz="0" w:space="0" w:color="auto"/>
                <w:bottom w:val="none" w:sz="0" w:space="0" w:color="auto"/>
                <w:right w:val="none" w:sz="0" w:space="0" w:color="auto"/>
              </w:divBdr>
            </w:div>
            <w:div w:id="341973133">
              <w:marLeft w:val="0"/>
              <w:marRight w:val="0"/>
              <w:marTop w:val="0"/>
              <w:marBottom w:val="0"/>
              <w:divBdr>
                <w:top w:val="none" w:sz="0" w:space="0" w:color="auto"/>
                <w:left w:val="none" w:sz="0" w:space="0" w:color="auto"/>
                <w:bottom w:val="none" w:sz="0" w:space="0" w:color="auto"/>
                <w:right w:val="none" w:sz="0" w:space="0" w:color="auto"/>
              </w:divBdr>
            </w:div>
            <w:div w:id="341973162">
              <w:marLeft w:val="0"/>
              <w:marRight w:val="0"/>
              <w:marTop w:val="0"/>
              <w:marBottom w:val="0"/>
              <w:divBdr>
                <w:top w:val="none" w:sz="0" w:space="0" w:color="auto"/>
                <w:left w:val="none" w:sz="0" w:space="0" w:color="auto"/>
                <w:bottom w:val="none" w:sz="0" w:space="0" w:color="auto"/>
                <w:right w:val="none" w:sz="0" w:space="0" w:color="auto"/>
              </w:divBdr>
            </w:div>
            <w:div w:id="341973168">
              <w:marLeft w:val="0"/>
              <w:marRight w:val="0"/>
              <w:marTop w:val="0"/>
              <w:marBottom w:val="0"/>
              <w:divBdr>
                <w:top w:val="none" w:sz="0" w:space="0" w:color="auto"/>
                <w:left w:val="none" w:sz="0" w:space="0" w:color="auto"/>
                <w:bottom w:val="none" w:sz="0" w:space="0" w:color="auto"/>
                <w:right w:val="none" w:sz="0" w:space="0" w:color="auto"/>
              </w:divBdr>
            </w:div>
            <w:div w:id="341973176">
              <w:marLeft w:val="0"/>
              <w:marRight w:val="0"/>
              <w:marTop w:val="0"/>
              <w:marBottom w:val="0"/>
              <w:divBdr>
                <w:top w:val="none" w:sz="0" w:space="0" w:color="auto"/>
                <w:left w:val="none" w:sz="0" w:space="0" w:color="auto"/>
                <w:bottom w:val="none" w:sz="0" w:space="0" w:color="auto"/>
                <w:right w:val="none" w:sz="0" w:space="0" w:color="auto"/>
              </w:divBdr>
            </w:div>
            <w:div w:id="34197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73112">
      <w:marLeft w:val="0"/>
      <w:marRight w:val="0"/>
      <w:marTop w:val="0"/>
      <w:marBottom w:val="0"/>
      <w:divBdr>
        <w:top w:val="none" w:sz="0" w:space="0" w:color="auto"/>
        <w:left w:val="none" w:sz="0" w:space="0" w:color="auto"/>
        <w:bottom w:val="none" w:sz="0" w:space="0" w:color="auto"/>
        <w:right w:val="none" w:sz="0" w:space="0" w:color="auto"/>
      </w:divBdr>
      <w:divsChild>
        <w:div w:id="341973096">
          <w:marLeft w:val="0"/>
          <w:marRight w:val="0"/>
          <w:marTop w:val="0"/>
          <w:marBottom w:val="0"/>
          <w:divBdr>
            <w:top w:val="none" w:sz="0" w:space="0" w:color="auto"/>
            <w:left w:val="none" w:sz="0" w:space="0" w:color="auto"/>
            <w:bottom w:val="none" w:sz="0" w:space="0" w:color="auto"/>
            <w:right w:val="none" w:sz="0" w:space="0" w:color="auto"/>
          </w:divBdr>
          <w:divsChild>
            <w:div w:id="341973045">
              <w:marLeft w:val="0"/>
              <w:marRight w:val="0"/>
              <w:marTop w:val="0"/>
              <w:marBottom w:val="0"/>
              <w:divBdr>
                <w:top w:val="none" w:sz="0" w:space="0" w:color="auto"/>
                <w:left w:val="none" w:sz="0" w:space="0" w:color="auto"/>
                <w:bottom w:val="none" w:sz="0" w:space="0" w:color="auto"/>
                <w:right w:val="none" w:sz="0" w:space="0" w:color="auto"/>
              </w:divBdr>
            </w:div>
            <w:div w:id="341973048">
              <w:marLeft w:val="0"/>
              <w:marRight w:val="0"/>
              <w:marTop w:val="0"/>
              <w:marBottom w:val="0"/>
              <w:divBdr>
                <w:top w:val="none" w:sz="0" w:space="0" w:color="auto"/>
                <w:left w:val="none" w:sz="0" w:space="0" w:color="auto"/>
                <w:bottom w:val="none" w:sz="0" w:space="0" w:color="auto"/>
                <w:right w:val="none" w:sz="0" w:space="0" w:color="auto"/>
              </w:divBdr>
            </w:div>
            <w:div w:id="341973095">
              <w:marLeft w:val="0"/>
              <w:marRight w:val="0"/>
              <w:marTop w:val="0"/>
              <w:marBottom w:val="0"/>
              <w:divBdr>
                <w:top w:val="none" w:sz="0" w:space="0" w:color="auto"/>
                <w:left w:val="none" w:sz="0" w:space="0" w:color="auto"/>
                <w:bottom w:val="none" w:sz="0" w:space="0" w:color="auto"/>
                <w:right w:val="none" w:sz="0" w:space="0" w:color="auto"/>
              </w:divBdr>
            </w:div>
            <w:div w:id="34197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73122">
      <w:marLeft w:val="0"/>
      <w:marRight w:val="0"/>
      <w:marTop w:val="0"/>
      <w:marBottom w:val="0"/>
      <w:divBdr>
        <w:top w:val="none" w:sz="0" w:space="0" w:color="auto"/>
        <w:left w:val="none" w:sz="0" w:space="0" w:color="auto"/>
        <w:bottom w:val="none" w:sz="0" w:space="0" w:color="auto"/>
        <w:right w:val="none" w:sz="0" w:space="0" w:color="auto"/>
      </w:divBdr>
      <w:divsChild>
        <w:div w:id="341973061">
          <w:marLeft w:val="0"/>
          <w:marRight w:val="0"/>
          <w:marTop w:val="0"/>
          <w:marBottom w:val="0"/>
          <w:divBdr>
            <w:top w:val="none" w:sz="0" w:space="0" w:color="auto"/>
            <w:left w:val="none" w:sz="0" w:space="0" w:color="auto"/>
            <w:bottom w:val="none" w:sz="0" w:space="0" w:color="auto"/>
            <w:right w:val="none" w:sz="0" w:space="0" w:color="auto"/>
          </w:divBdr>
          <w:divsChild>
            <w:div w:id="341973040">
              <w:marLeft w:val="0"/>
              <w:marRight w:val="0"/>
              <w:marTop w:val="0"/>
              <w:marBottom w:val="0"/>
              <w:divBdr>
                <w:top w:val="none" w:sz="0" w:space="0" w:color="auto"/>
                <w:left w:val="none" w:sz="0" w:space="0" w:color="auto"/>
                <w:bottom w:val="none" w:sz="0" w:space="0" w:color="auto"/>
                <w:right w:val="none" w:sz="0" w:space="0" w:color="auto"/>
              </w:divBdr>
            </w:div>
            <w:div w:id="341973064">
              <w:marLeft w:val="0"/>
              <w:marRight w:val="0"/>
              <w:marTop w:val="0"/>
              <w:marBottom w:val="0"/>
              <w:divBdr>
                <w:top w:val="none" w:sz="0" w:space="0" w:color="auto"/>
                <w:left w:val="none" w:sz="0" w:space="0" w:color="auto"/>
                <w:bottom w:val="none" w:sz="0" w:space="0" w:color="auto"/>
                <w:right w:val="none" w:sz="0" w:space="0" w:color="auto"/>
              </w:divBdr>
            </w:div>
            <w:div w:id="341973081">
              <w:marLeft w:val="0"/>
              <w:marRight w:val="0"/>
              <w:marTop w:val="0"/>
              <w:marBottom w:val="0"/>
              <w:divBdr>
                <w:top w:val="none" w:sz="0" w:space="0" w:color="auto"/>
                <w:left w:val="none" w:sz="0" w:space="0" w:color="auto"/>
                <w:bottom w:val="none" w:sz="0" w:space="0" w:color="auto"/>
                <w:right w:val="none" w:sz="0" w:space="0" w:color="auto"/>
              </w:divBdr>
            </w:div>
            <w:div w:id="341973084">
              <w:marLeft w:val="0"/>
              <w:marRight w:val="0"/>
              <w:marTop w:val="0"/>
              <w:marBottom w:val="0"/>
              <w:divBdr>
                <w:top w:val="none" w:sz="0" w:space="0" w:color="auto"/>
                <w:left w:val="none" w:sz="0" w:space="0" w:color="auto"/>
                <w:bottom w:val="none" w:sz="0" w:space="0" w:color="auto"/>
                <w:right w:val="none" w:sz="0" w:space="0" w:color="auto"/>
              </w:divBdr>
            </w:div>
            <w:div w:id="341973098">
              <w:marLeft w:val="0"/>
              <w:marRight w:val="0"/>
              <w:marTop w:val="0"/>
              <w:marBottom w:val="0"/>
              <w:divBdr>
                <w:top w:val="none" w:sz="0" w:space="0" w:color="auto"/>
                <w:left w:val="none" w:sz="0" w:space="0" w:color="auto"/>
                <w:bottom w:val="none" w:sz="0" w:space="0" w:color="auto"/>
                <w:right w:val="none" w:sz="0" w:space="0" w:color="auto"/>
              </w:divBdr>
            </w:div>
            <w:div w:id="341973143">
              <w:marLeft w:val="0"/>
              <w:marRight w:val="0"/>
              <w:marTop w:val="0"/>
              <w:marBottom w:val="0"/>
              <w:divBdr>
                <w:top w:val="none" w:sz="0" w:space="0" w:color="auto"/>
                <w:left w:val="none" w:sz="0" w:space="0" w:color="auto"/>
                <w:bottom w:val="none" w:sz="0" w:space="0" w:color="auto"/>
                <w:right w:val="none" w:sz="0" w:space="0" w:color="auto"/>
              </w:divBdr>
            </w:div>
            <w:div w:id="341973144">
              <w:marLeft w:val="0"/>
              <w:marRight w:val="0"/>
              <w:marTop w:val="0"/>
              <w:marBottom w:val="0"/>
              <w:divBdr>
                <w:top w:val="none" w:sz="0" w:space="0" w:color="auto"/>
                <w:left w:val="none" w:sz="0" w:space="0" w:color="auto"/>
                <w:bottom w:val="none" w:sz="0" w:space="0" w:color="auto"/>
                <w:right w:val="none" w:sz="0" w:space="0" w:color="auto"/>
              </w:divBdr>
            </w:div>
            <w:div w:id="3419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73128">
      <w:marLeft w:val="0"/>
      <w:marRight w:val="0"/>
      <w:marTop w:val="0"/>
      <w:marBottom w:val="0"/>
      <w:divBdr>
        <w:top w:val="none" w:sz="0" w:space="0" w:color="auto"/>
        <w:left w:val="none" w:sz="0" w:space="0" w:color="auto"/>
        <w:bottom w:val="none" w:sz="0" w:space="0" w:color="auto"/>
        <w:right w:val="none" w:sz="0" w:space="0" w:color="auto"/>
      </w:divBdr>
      <w:divsChild>
        <w:div w:id="341973090">
          <w:marLeft w:val="0"/>
          <w:marRight w:val="0"/>
          <w:marTop w:val="0"/>
          <w:marBottom w:val="0"/>
          <w:divBdr>
            <w:top w:val="none" w:sz="0" w:space="0" w:color="auto"/>
            <w:left w:val="none" w:sz="0" w:space="0" w:color="auto"/>
            <w:bottom w:val="none" w:sz="0" w:space="0" w:color="auto"/>
            <w:right w:val="none" w:sz="0" w:space="0" w:color="auto"/>
          </w:divBdr>
          <w:divsChild>
            <w:div w:id="341973017">
              <w:marLeft w:val="0"/>
              <w:marRight w:val="0"/>
              <w:marTop w:val="0"/>
              <w:marBottom w:val="0"/>
              <w:divBdr>
                <w:top w:val="none" w:sz="0" w:space="0" w:color="auto"/>
                <w:left w:val="none" w:sz="0" w:space="0" w:color="auto"/>
                <w:bottom w:val="none" w:sz="0" w:space="0" w:color="auto"/>
                <w:right w:val="none" w:sz="0" w:space="0" w:color="auto"/>
              </w:divBdr>
            </w:div>
            <w:div w:id="341973034">
              <w:marLeft w:val="0"/>
              <w:marRight w:val="0"/>
              <w:marTop w:val="0"/>
              <w:marBottom w:val="0"/>
              <w:divBdr>
                <w:top w:val="none" w:sz="0" w:space="0" w:color="auto"/>
                <w:left w:val="none" w:sz="0" w:space="0" w:color="auto"/>
                <w:bottom w:val="none" w:sz="0" w:space="0" w:color="auto"/>
                <w:right w:val="none" w:sz="0" w:space="0" w:color="auto"/>
              </w:divBdr>
            </w:div>
            <w:div w:id="341973039">
              <w:marLeft w:val="0"/>
              <w:marRight w:val="0"/>
              <w:marTop w:val="0"/>
              <w:marBottom w:val="0"/>
              <w:divBdr>
                <w:top w:val="none" w:sz="0" w:space="0" w:color="auto"/>
                <w:left w:val="none" w:sz="0" w:space="0" w:color="auto"/>
                <w:bottom w:val="none" w:sz="0" w:space="0" w:color="auto"/>
                <w:right w:val="none" w:sz="0" w:space="0" w:color="auto"/>
              </w:divBdr>
            </w:div>
            <w:div w:id="341973047">
              <w:marLeft w:val="0"/>
              <w:marRight w:val="0"/>
              <w:marTop w:val="0"/>
              <w:marBottom w:val="0"/>
              <w:divBdr>
                <w:top w:val="none" w:sz="0" w:space="0" w:color="auto"/>
                <w:left w:val="none" w:sz="0" w:space="0" w:color="auto"/>
                <w:bottom w:val="none" w:sz="0" w:space="0" w:color="auto"/>
                <w:right w:val="none" w:sz="0" w:space="0" w:color="auto"/>
              </w:divBdr>
            </w:div>
            <w:div w:id="341973051">
              <w:marLeft w:val="0"/>
              <w:marRight w:val="0"/>
              <w:marTop w:val="0"/>
              <w:marBottom w:val="0"/>
              <w:divBdr>
                <w:top w:val="none" w:sz="0" w:space="0" w:color="auto"/>
                <w:left w:val="none" w:sz="0" w:space="0" w:color="auto"/>
                <w:bottom w:val="none" w:sz="0" w:space="0" w:color="auto"/>
                <w:right w:val="none" w:sz="0" w:space="0" w:color="auto"/>
              </w:divBdr>
            </w:div>
            <w:div w:id="341973068">
              <w:marLeft w:val="0"/>
              <w:marRight w:val="0"/>
              <w:marTop w:val="0"/>
              <w:marBottom w:val="0"/>
              <w:divBdr>
                <w:top w:val="none" w:sz="0" w:space="0" w:color="auto"/>
                <w:left w:val="none" w:sz="0" w:space="0" w:color="auto"/>
                <w:bottom w:val="none" w:sz="0" w:space="0" w:color="auto"/>
                <w:right w:val="none" w:sz="0" w:space="0" w:color="auto"/>
              </w:divBdr>
            </w:div>
            <w:div w:id="341973089">
              <w:marLeft w:val="0"/>
              <w:marRight w:val="0"/>
              <w:marTop w:val="0"/>
              <w:marBottom w:val="0"/>
              <w:divBdr>
                <w:top w:val="none" w:sz="0" w:space="0" w:color="auto"/>
                <w:left w:val="none" w:sz="0" w:space="0" w:color="auto"/>
                <w:bottom w:val="none" w:sz="0" w:space="0" w:color="auto"/>
                <w:right w:val="none" w:sz="0" w:space="0" w:color="auto"/>
              </w:divBdr>
            </w:div>
            <w:div w:id="341973110">
              <w:marLeft w:val="0"/>
              <w:marRight w:val="0"/>
              <w:marTop w:val="0"/>
              <w:marBottom w:val="0"/>
              <w:divBdr>
                <w:top w:val="none" w:sz="0" w:space="0" w:color="auto"/>
                <w:left w:val="none" w:sz="0" w:space="0" w:color="auto"/>
                <w:bottom w:val="none" w:sz="0" w:space="0" w:color="auto"/>
                <w:right w:val="none" w:sz="0" w:space="0" w:color="auto"/>
              </w:divBdr>
            </w:div>
            <w:div w:id="341973139">
              <w:marLeft w:val="0"/>
              <w:marRight w:val="0"/>
              <w:marTop w:val="0"/>
              <w:marBottom w:val="0"/>
              <w:divBdr>
                <w:top w:val="none" w:sz="0" w:space="0" w:color="auto"/>
                <w:left w:val="none" w:sz="0" w:space="0" w:color="auto"/>
                <w:bottom w:val="none" w:sz="0" w:space="0" w:color="auto"/>
                <w:right w:val="none" w:sz="0" w:space="0" w:color="auto"/>
              </w:divBdr>
            </w:div>
            <w:div w:id="341973142">
              <w:marLeft w:val="0"/>
              <w:marRight w:val="0"/>
              <w:marTop w:val="0"/>
              <w:marBottom w:val="0"/>
              <w:divBdr>
                <w:top w:val="none" w:sz="0" w:space="0" w:color="auto"/>
                <w:left w:val="none" w:sz="0" w:space="0" w:color="auto"/>
                <w:bottom w:val="none" w:sz="0" w:space="0" w:color="auto"/>
                <w:right w:val="none" w:sz="0" w:space="0" w:color="auto"/>
              </w:divBdr>
            </w:div>
            <w:div w:id="341973146">
              <w:marLeft w:val="0"/>
              <w:marRight w:val="0"/>
              <w:marTop w:val="0"/>
              <w:marBottom w:val="0"/>
              <w:divBdr>
                <w:top w:val="none" w:sz="0" w:space="0" w:color="auto"/>
                <w:left w:val="none" w:sz="0" w:space="0" w:color="auto"/>
                <w:bottom w:val="none" w:sz="0" w:space="0" w:color="auto"/>
                <w:right w:val="none" w:sz="0" w:space="0" w:color="auto"/>
              </w:divBdr>
            </w:div>
            <w:div w:id="34197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73154">
      <w:marLeft w:val="0"/>
      <w:marRight w:val="0"/>
      <w:marTop w:val="0"/>
      <w:marBottom w:val="0"/>
      <w:divBdr>
        <w:top w:val="none" w:sz="0" w:space="0" w:color="auto"/>
        <w:left w:val="none" w:sz="0" w:space="0" w:color="auto"/>
        <w:bottom w:val="none" w:sz="0" w:space="0" w:color="auto"/>
        <w:right w:val="none" w:sz="0" w:space="0" w:color="auto"/>
      </w:divBdr>
      <w:divsChild>
        <w:div w:id="341973053">
          <w:marLeft w:val="0"/>
          <w:marRight w:val="0"/>
          <w:marTop w:val="0"/>
          <w:marBottom w:val="0"/>
          <w:divBdr>
            <w:top w:val="none" w:sz="0" w:space="0" w:color="auto"/>
            <w:left w:val="none" w:sz="0" w:space="0" w:color="auto"/>
            <w:bottom w:val="none" w:sz="0" w:space="0" w:color="auto"/>
            <w:right w:val="none" w:sz="0" w:space="0" w:color="auto"/>
          </w:divBdr>
          <w:divsChild>
            <w:div w:id="341973025">
              <w:marLeft w:val="0"/>
              <w:marRight w:val="0"/>
              <w:marTop w:val="0"/>
              <w:marBottom w:val="0"/>
              <w:divBdr>
                <w:top w:val="none" w:sz="0" w:space="0" w:color="auto"/>
                <w:left w:val="none" w:sz="0" w:space="0" w:color="auto"/>
                <w:bottom w:val="none" w:sz="0" w:space="0" w:color="auto"/>
                <w:right w:val="none" w:sz="0" w:space="0" w:color="auto"/>
              </w:divBdr>
            </w:div>
            <w:div w:id="341973056">
              <w:marLeft w:val="0"/>
              <w:marRight w:val="0"/>
              <w:marTop w:val="0"/>
              <w:marBottom w:val="0"/>
              <w:divBdr>
                <w:top w:val="none" w:sz="0" w:space="0" w:color="auto"/>
                <w:left w:val="none" w:sz="0" w:space="0" w:color="auto"/>
                <w:bottom w:val="none" w:sz="0" w:space="0" w:color="auto"/>
                <w:right w:val="none" w:sz="0" w:space="0" w:color="auto"/>
              </w:divBdr>
            </w:div>
            <w:div w:id="341973073">
              <w:marLeft w:val="0"/>
              <w:marRight w:val="0"/>
              <w:marTop w:val="0"/>
              <w:marBottom w:val="0"/>
              <w:divBdr>
                <w:top w:val="none" w:sz="0" w:space="0" w:color="auto"/>
                <w:left w:val="none" w:sz="0" w:space="0" w:color="auto"/>
                <w:bottom w:val="none" w:sz="0" w:space="0" w:color="auto"/>
                <w:right w:val="none" w:sz="0" w:space="0" w:color="auto"/>
              </w:divBdr>
            </w:div>
            <w:div w:id="341973105">
              <w:marLeft w:val="0"/>
              <w:marRight w:val="0"/>
              <w:marTop w:val="0"/>
              <w:marBottom w:val="0"/>
              <w:divBdr>
                <w:top w:val="none" w:sz="0" w:space="0" w:color="auto"/>
                <w:left w:val="none" w:sz="0" w:space="0" w:color="auto"/>
                <w:bottom w:val="none" w:sz="0" w:space="0" w:color="auto"/>
                <w:right w:val="none" w:sz="0" w:space="0" w:color="auto"/>
              </w:divBdr>
            </w:div>
            <w:div w:id="341973129">
              <w:marLeft w:val="0"/>
              <w:marRight w:val="0"/>
              <w:marTop w:val="0"/>
              <w:marBottom w:val="0"/>
              <w:divBdr>
                <w:top w:val="none" w:sz="0" w:space="0" w:color="auto"/>
                <w:left w:val="none" w:sz="0" w:space="0" w:color="auto"/>
                <w:bottom w:val="none" w:sz="0" w:space="0" w:color="auto"/>
                <w:right w:val="none" w:sz="0" w:space="0" w:color="auto"/>
              </w:divBdr>
            </w:div>
            <w:div w:id="341973130">
              <w:marLeft w:val="0"/>
              <w:marRight w:val="0"/>
              <w:marTop w:val="0"/>
              <w:marBottom w:val="0"/>
              <w:divBdr>
                <w:top w:val="none" w:sz="0" w:space="0" w:color="auto"/>
                <w:left w:val="none" w:sz="0" w:space="0" w:color="auto"/>
                <w:bottom w:val="none" w:sz="0" w:space="0" w:color="auto"/>
                <w:right w:val="none" w:sz="0" w:space="0" w:color="auto"/>
              </w:divBdr>
            </w:div>
            <w:div w:id="341973132">
              <w:marLeft w:val="0"/>
              <w:marRight w:val="0"/>
              <w:marTop w:val="0"/>
              <w:marBottom w:val="0"/>
              <w:divBdr>
                <w:top w:val="none" w:sz="0" w:space="0" w:color="auto"/>
                <w:left w:val="none" w:sz="0" w:space="0" w:color="auto"/>
                <w:bottom w:val="none" w:sz="0" w:space="0" w:color="auto"/>
                <w:right w:val="none" w:sz="0" w:space="0" w:color="auto"/>
              </w:divBdr>
            </w:div>
            <w:div w:id="341973145">
              <w:marLeft w:val="0"/>
              <w:marRight w:val="0"/>
              <w:marTop w:val="0"/>
              <w:marBottom w:val="0"/>
              <w:divBdr>
                <w:top w:val="none" w:sz="0" w:space="0" w:color="auto"/>
                <w:left w:val="none" w:sz="0" w:space="0" w:color="auto"/>
                <w:bottom w:val="none" w:sz="0" w:space="0" w:color="auto"/>
                <w:right w:val="none" w:sz="0" w:space="0" w:color="auto"/>
              </w:divBdr>
            </w:div>
            <w:div w:id="341973151">
              <w:marLeft w:val="0"/>
              <w:marRight w:val="0"/>
              <w:marTop w:val="0"/>
              <w:marBottom w:val="0"/>
              <w:divBdr>
                <w:top w:val="none" w:sz="0" w:space="0" w:color="auto"/>
                <w:left w:val="none" w:sz="0" w:space="0" w:color="auto"/>
                <w:bottom w:val="none" w:sz="0" w:space="0" w:color="auto"/>
                <w:right w:val="none" w:sz="0" w:space="0" w:color="auto"/>
              </w:divBdr>
            </w:div>
            <w:div w:id="341973159">
              <w:marLeft w:val="0"/>
              <w:marRight w:val="0"/>
              <w:marTop w:val="0"/>
              <w:marBottom w:val="0"/>
              <w:divBdr>
                <w:top w:val="none" w:sz="0" w:space="0" w:color="auto"/>
                <w:left w:val="none" w:sz="0" w:space="0" w:color="auto"/>
                <w:bottom w:val="none" w:sz="0" w:space="0" w:color="auto"/>
                <w:right w:val="none" w:sz="0" w:space="0" w:color="auto"/>
              </w:divBdr>
            </w:div>
            <w:div w:id="341973161">
              <w:marLeft w:val="0"/>
              <w:marRight w:val="0"/>
              <w:marTop w:val="0"/>
              <w:marBottom w:val="0"/>
              <w:divBdr>
                <w:top w:val="none" w:sz="0" w:space="0" w:color="auto"/>
                <w:left w:val="none" w:sz="0" w:space="0" w:color="auto"/>
                <w:bottom w:val="none" w:sz="0" w:space="0" w:color="auto"/>
                <w:right w:val="none" w:sz="0" w:space="0" w:color="auto"/>
              </w:divBdr>
            </w:div>
            <w:div w:id="34197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73156">
      <w:marLeft w:val="0"/>
      <w:marRight w:val="0"/>
      <w:marTop w:val="0"/>
      <w:marBottom w:val="0"/>
      <w:divBdr>
        <w:top w:val="none" w:sz="0" w:space="0" w:color="auto"/>
        <w:left w:val="none" w:sz="0" w:space="0" w:color="auto"/>
        <w:bottom w:val="none" w:sz="0" w:space="0" w:color="auto"/>
        <w:right w:val="none" w:sz="0" w:space="0" w:color="auto"/>
      </w:divBdr>
      <w:divsChild>
        <w:div w:id="341973169">
          <w:marLeft w:val="0"/>
          <w:marRight w:val="0"/>
          <w:marTop w:val="0"/>
          <w:marBottom w:val="0"/>
          <w:divBdr>
            <w:top w:val="none" w:sz="0" w:space="0" w:color="auto"/>
            <w:left w:val="none" w:sz="0" w:space="0" w:color="auto"/>
            <w:bottom w:val="none" w:sz="0" w:space="0" w:color="auto"/>
            <w:right w:val="none" w:sz="0" w:space="0" w:color="auto"/>
          </w:divBdr>
          <w:divsChild>
            <w:div w:id="341973031">
              <w:marLeft w:val="0"/>
              <w:marRight w:val="0"/>
              <w:marTop w:val="0"/>
              <w:marBottom w:val="0"/>
              <w:divBdr>
                <w:top w:val="none" w:sz="0" w:space="0" w:color="auto"/>
                <w:left w:val="none" w:sz="0" w:space="0" w:color="auto"/>
                <w:bottom w:val="none" w:sz="0" w:space="0" w:color="auto"/>
                <w:right w:val="none" w:sz="0" w:space="0" w:color="auto"/>
              </w:divBdr>
            </w:div>
            <w:div w:id="341973055">
              <w:marLeft w:val="0"/>
              <w:marRight w:val="0"/>
              <w:marTop w:val="0"/>
              <w:marBottom w:val="0"/>
              <w:divBdr>
                <w:top w:val="none" w:sz="0" w:space="0" w:color="auto"/>
                <w:left w:val="none" w:sz="0" w:space="0" w:color="auto"/>
                <w:bottom w:val="none" w:sz="0" w:space="0" w:color="auto"/>
                <w:right w:val="none" w:sz="0" w:space="0" w:color="auto"/>
              </w:divBdr>
            </w:div>
            <w:div w:id="341973074">
              <w:marLeft w:val="0"/>
              <w:marRight w:val="0"/>
              <w:marTop w:val="0"/>
              <w:marBottom w:val="0"/>
              <w:divBdr>
                <w:top w:val="none" w:sz="0" w:space="0" w:color="auto"/>
                <w:left w:val="none" w:sz="0" w:space="0" w:color="auto"/>
                <w:bottom w:val="none" w:sz="0" w:space="0" w:color="auto"/>
                <w:right w:val="none" w:sz="0" w:space="0" w:color="auto"/>
              </w:divBdr>
            </w:div>
            <w:div w:id="341973085">
              <w:marLeft w:val="0"/>
              <w:marRight w:val="0"/>
              <w:marTop w:val="0"/>
              <w:marBottom w:val="0"/>
              <w:divBdr>
                <w:top w:val="none" w:sz="0" w:space="0" w:color="auto"/>
                <w:left w:val="none" w:sz="0" w:space="0" w:color="auto"/>
                <w:bottom w:val="none" w:sz="0" w:space="0" w:color="auto"/>
                <w:right w:val="none" w:sz="0" w:space="0" w:color="auto"/>
              </w:divBdr>
            </w:div>
            <w:div w:id="341973100">
              <w:marLeft w:val="0"/>
              <w:marRight w:val="0"/>
              <w:marTop w:val="0"/>
              <w:marBottom w:val="0"/>
              <w:divBdr>
                <w:top w:val="none" w:sz="0" w:space="0" w:color="auto"/>
                <w:left w:val="none" w:sz="0" w:space="0" w:color="auto"/>
                <w:bottom w:val="none" w:sz="0" w:space="0" w:color="auto"/>
                <w:right w:val="none" w:sz="0" w:space="0" w:color="auto"/>
              </w:divBdr>
            </w:div>
            <w:div w:id="341973109">
              <w:marLeft w:val="0"/>
              <w:marRight w:val="0"/>
              <w:marTop w:val="0"/>
              <w:marBottom w:val="0"/>
              <w:divBdr>
                <w:top w:val="none" w:sz="0" w:space="0" w:color="auto"/>
                <w:left w:val="none" w:sz="0" w:space="0" w:color="auto"/>
                <w:bottom w:val="none" w:sz="0" w:space="0" w:color="auto"/>
                <w:right w:val="none" w:sz="0" w:space="0" w:color="auto"/>
              </w:divBdr>
            </w:div>
            <w:div w:id="341973164">
              <w:marLeft w:val="0"/>
              <w:marRight w:val="0"/>
              <w:marTop w:val="0"/>
              <w:marBottom w:val="0"/>
              <w:divBdr>
                <w:top w:val="none" w:sz="0" w:space="0" w:color="auto"/>
                <w:left w:val="none" w:sz="0" w:space="0" w:color="auto"/>
                <w:bottom w:val="none" w:sz="0" w:space="0" w:color="auto"/>
                <w:right w:val="none" w:sz="0" w:space="0" w:color="auto"/>
              </w:divBdr>
            </w:div>
            <w:div w:id="341973171">
              <w:marLeft w:val="0"/>
              <w:marRight w:val="0"/>
              <w:marTop w:val="0"/>
              <w:marBottom w:val="0"/>
              <w:divBdr>
                <w:top w:val="none" w:sz="0" w:space="0" w:color="auto"/>
                <w:left w:val="none" w:sz="0" w:space="0" w:color="auto"/>
                <w:bottom w:val="none" w:sz="0" w:space="0" w:color="auto"/>
                <w:right w:val="none" w:sz="0" w:space="0" w:color="auto"/>
              </w:divBdr>
            </w:div>
            <w:div w:id="34197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73163">
      <w:marLeft w:val="0"/>
      <w:marRight w:val="0"/>
      <w:marTop w:val="0"/>
      <w:marBottom w:val="0"/>
      <w:divBdr>
        <w:top w:val="none" w:sz="0" w:space="0" w:color="auto"/>
        <w:left w:val="none" w:sz="0" w:space="0" w:color="auto"/>
        <w:bottom w:val="none" w:sz="0" w:space="0" w:color="auto"/>
        <w:right w:val="none" w:sz="0" w:space="0" w:color="auto"/>
      </w:divBdr>
      <w:divsChild>
        <w:div w:id="341973020">
          <w:marLeft w:val="0"/>
          <w:marRight w:val="0"/>
          <w:marTop w:val="0"/>
          <w:marBottom w:val="0"/>
          <w:divBdr>
            <w:top w:val="none" w:sz="0" w:space="0" w:color="auto"/>
            <w:left w:val="none" w:sz="0" w:space="0" w:color="auto"/>
            <w:bottom w:val="none" w:sz="0" w:space="0" w:color="auto"/>
            <w:right w:val="none" w:sz="0" w:space="0" w:color="auto"/>
          </w:divBdr>
          <w:divsChild>
            <w:div w:id="341973022">
              <w:marLeft w:val="0"/>
              <w:marRight w:val="0"/>
              <w:marTop w:val="0"/>
              <w:marBottom w:val="0"/>
              <w:divBdr>
                <w:top w:val="none" w:sz="0" w:space="0" w:color="auto"/>
                <w:left w:val="none" w:sz="0" w:space="0" w:color="auto"/>
                <w:bottom w:val="none" w:sz="0" w:space="0" w:color="auto"/>
                <w:right w:val="none" w:sz="0" w:space="0" w:color="auto"/>
              </w:divBdr>
            </w:div>
            <w:div w:id="341973033">
              <w:marLeft w:val="0"/>
              <w:marRight w:val="0"/>
              <w:marTop w:val="0"/>
              <w:marBottom w:val="0"/>
              <w:divBdr>
                <w:top w:val="none" w:sz="0" w:space="0" w:color="auto"/>
                <w:left w:val="none" w:sz="0" w:space="0" w:color="auto"/>
                <w:bottom w:val="none" w:sz="0" w:space="0" w:color="auto"/>
                <w:right w:val="none" w:sz="0" w:space="0" w:color="auto"/>
              </w:divBdr>
            </w:div>
            <w:div w:id="341973044">
              <w:marLeft w:val="0"/>
              <w:marRight w:val="0"/>
              <w:marTop w:val="0"/>
              <w:marBottom w:val="0"/>
              <w:divBdr>
                <w:top w:val="none" w:sz="0" w:space="0" w:color="auto"/>
                <w:left w:val="none" w:sz="0" w:space="0" w:color="auto"/>
                <w:bottom w:val="none" w:sz="0" w:space="0" w:color="auto"/>
                <w:right w:val="none" w:sz="0" w:space="0" w:color="auto"/>
              </w:divBdr>
            </w:div>
            <w:div w:id="341973059">
              <w:marLeft w:val="0"/>
              <w:marRight w:val="0"/>
              <w:marTop w:val="0"/>
              <w:marBottom w:val="0"/>
              <w:divBdr>
                <w:top w:val="none" w:sz="0" w:space="0" w:color="auto"/>
                <w:left w:val="none" w:sz="0" w:space="0" w:color="auto"/>
                <w:bottom w:val="none" w:sz="0" w:space="0" w:color="auto"/>
                <w:right w:val="none" w:sz="0" w:space="0" w:color="auto"/>
              </w:divBdr>
            </w:div>
            <w:div w:id="341973067">
              <w:marLeft w:val="0"/>
              <w:marRight w:val="0"/>
              <w:marTop w:val="0"/>
              <w:marBottom w:val="0"/>
              <w:divBdr>
                <w:top w:val="none" w:sz="0" w:space="0" w:color="auto"/>
                <w:left w:val="none" w:sz="0" w:space="0" w:color="auto"/>
                <w:bottom w:val="none" w:sz="0" w:space="0" w:color="auto"/>
                <w:right w:val="none" w:sz="0" w:space="0" w:color="auto"/>
              </w:divBdr>
            </w:div>
            <w:div w:id="341973158">
              <w:marLeft w:val="0"/>
              <w:marRight w:val="0"/>
              <w:marTop w:val="0"/>
              <w:marBottom w:val="0"/>
              <w:divBdr>
                <w:top w:val="none" w:sz="0" w:space="0" w:color="auto"/>
                <w:left w:val="none" w:sz="0" w:space="0" w:color="auto"/>
                <w:bottom w:val="none" w:sz="0" w:space="0" w:color="auto"/>
                <w:right w:val="none" w:sz="0" w:space="0" w:color="auto"/>
              </w:divBdr>
            </w:div>
            <w:div w:id="34197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73178">
      <w:marLeft w:val="0"/>
      <w:marRight w:val="0"/>
      <w:marTop w:val="0"/>
      <w:marBottom w:val="0"/>
      <w:divBdr>
        <w:top w:val="none" w:sz="0" w:space="0" w:color="auto"/>
        <w:left w:val="none" w:sz="0" w:space="0" w:color="auto"/>
        <w:bottom w:val="none" w:sz="0" w:space="0" w:color="auto"/>
        <w:right w:val="none" w:sz="0" w:space="0" w:color="auto"/>
      </w:divBdr>
      <w:divsChild>
        <w:div w:id="341973049">
          <w:marLeft w:val="0"/>
          <w:marRight w:val="0"/>
          <w:marTop w:val="0"/>
          <w:marBottom w:val="0"/>
          <w:divBdr>
            <w:top w:val="none" w:sz="0" w:space="0" w:color="auto"/>
            <w:left w:val="none" w:sz="0" w:space="0" w:color="auto"/>
            <w:bottom w:val="none" w:sz="0" w:space="0" w:color="auto"/>
            <w:right w:val="none" w:sz="0" w:space="0" w:color="auto"/>
          </w:divBdr>
          <w:divsChild>
            <w:div w:id="341973036">
              <w:marLeft w:val="0"/>
              <w:marRight w:val="0"/>
              <w:marTop w:val="0"/>
              <w:marBottom w:val="0"/>
              <w:divBdr>
                <w:top w:val="none" w:sz="0" w:space="0" w:color="auto"/>
                <w:left w:val="none" w:sz="0" w:space="0" w:color="auto"/>
                <w:bottom w:val="none" w:sz="0" w:space="0" w:color="auto"/>
                <w:right w:val="none" w:sz="0" w:space="0" w:color="auto"/>
              </w:divBdr>
            </w:div>
            <w:div w:id="341973043">
              <w:marLeft w:val="0"/>
              <w:marRight w:val="0"/>
              <w:marTop w:val="0"/>
              <w:marBottom w:val="0"/>
              <w:divBdr>
                <w:top w:val="none" w:sz="0" w:space="0" w:color="auto"/>
                <w:left w:val="none" w:sz="0" w:space="0" w:color="auto"/>
                <w:bottom w:val="none" w:sz="0" w:space="0" w:color="auto"/>
                <w:right w:val="none" w:sz="0" w:space="0" w:color="auto"/>
              </w:divBdr>
            </w:div>
            <w:div w:id="341973066">
              <w:marLeft w:val="0"/>
              <w:marRight w:val="0"/>
              <w:marTop w:val="0"/>
              <w:marBottom w:val="0"/>
              <w:divBdr>
                <w:top w:val="none" w:sz="0" w:space="0" w:color="auto"/>
                <w:left w:val="none" w:sz="0" w:space="0" w:color="auto"/>
                <w:bottom w:val="none" w:sz="0" w:space="0" w:color="auto"/>
                <w:right w:val="none" w:sz="0" w:space="0" w:color="auto"/>
              </w:divBdr>
            </w:div>
            <w:div w:id="341973093">
              <w:marLeft w:val="0"/>
              <w:marRight w:val="0"/>
              <w:marTop w:val="0"/>
              <w:marBottom w:val="0"/>
              <w:divBdr>
                <w:top w:val="none" w:sz="0" w:space="0" w:color="auto"/>
                <w:left w:val="none" w:sz="0" w:space="0" w:color="auto"/>
                <w:bottom w:val="none" w:sz="0" w:space="0" w:color="auto"/>
                <w:right w:val="none" w:sz="0" w:space="0" w:color="auto"/>
              </w:divBdr>
            </w:div>
            <w:div w:id="341973099">
              <w:marLeft w:val="0"/>
              <w:marRight w:val="0"/>
              <w:marTop w:val="0"/>
              <w:marBottom w:val="0"/>
              <w:divBdr>
                <w:top w:val="none" w:sz="0" w:space="0" w:color="auto"/>
                <w:left w:val="none" w:sz="0" w:space="0" w:color="auto"/>
                <w:bottom w:val="none" w:sz="0" w:space="0" w:color="auto"/>
                <w:right w:val="none" w:sz="0" w:space="0" w:color="auto"/>
              </w:divBdr>
            </w:div>
            <w:div w:id="341973102">
              <w:marLeft w:val="0"/>
              <w:marRight w:val="0"/>
              <w:marTop w:val="0"/>
              <w:marBottom w:val="0"/>
              <w:divBdr>
                <w:top w:val="none" w:sz="0" w:space="0" w:color="auto"/>
                <w:left w:val="none" w:sz="0" w:space="0" w:color="auto"/>
                <w:bottom w:val="none" w:sz="0" w:space="0" w:color="auto"/>
                <w:right w:val="none" w:sz="0" w:space="0" w:color="auto"/>
              </w:divBdr>
            </w:div>
            <w:div w:id="341973125">
              <w:marLeft w:val="0"/>
              <w:marRight w:val="0"/>
              <w:marTop w:val="0"/>
              <w:marBottom w:val="0"/>
              <w:divBdr>
                <w:top w:val="none" w:sz="0" w:space="0" w:color="auto"/>
                <w:left w:val="none" w:sz="0" w:space="0" w:color="auto"/>
                <w:bottom w:val="none" w:sz="0" w:space="0" w:color="auto"/>
                <w:right w:val="none" w:sz="0" w:space="0" w:color="auto"/>
              </w:divBdr>
            </w:div>
            <w:div w:id="341973148">
              <w:marLeft w:val="0"/>
              <w:marRight w:val="0"/>
              <w:marTop w:val="0"/>
              <w:marBottom w:val="0"/>
              <w:divBdr>
                <w:top w:val="none" w:sz="0" w:space="0" w:color="auto"/>
                <w:left w:val="none" w:sz="0" w:space="0" w:color="auto"/>
                <w:bottom w:val="none" w:sz="0" w:space="0" w:color="auto"/>
                <w:right w:val="none" w:sz="0" w:space="0" w:color="auto"/>
              </w:divBdr>
            </w:div>
            <w:div w:id="341973152">
              <w:marLeft w:val="0"/>
              <w:marRight w:val="0"/>
              <w:marTop w:val="0"/>
              <w:marBottom w:val="0"/>
              <w:divBdr>
                <w:top w:val="none" w:sz="0" w:space="0" w:color="auto"/>
                <w:left w:val="none" w:sz="0" w:space="0" w:color="auto"/>
                <w:bottom w:val="none" w:sz="0" w:space="0" w:color="auto"/>
                <w:right w:val="none" w:sz="0" w:space="0" w:color="auto"/>
              </w:divBdr>
            </w:div>
            <w:div w:id="34197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73184">
      <w:marLeft w:val="0"/>
      <w:marRight w:val="0"/>
      <w:marTop w:val="0"/>
      <w:marBottom w:val="0"/>
      <w:divBdr>
        <w:top w:val="none" w:sz="0" w:space="0" w:color="auto"/>
        <w:left w:val="none" w:sz="0" w:space="0" w:color="auto"/>
        <w:bottom w:val="none" w:sz="0" w:space="0" w:color="auto"/>
        <w:right w:val="none" w:sz="0" w:space="0" w:color="auto"/>
      </w:divBdr>
    </w:div>
    <w:div w:id="341973185">
      <w:marLeft w:val="0"/>
      <w:marRight w:val="0"/>
      <w:marTop w:val="0"/>
      <w:marBottom w:val="0"/>
      <w:divBdr>
        <w:top w:val="none" w:sz="0" w:space="0" w:color="auto"/>
        <w:left w:val="none" w:sz="0" w:space="0" w:color="auto"/>
        <w:bottom w:val="none" w:sz="0" w:space="0" w:color="auto"/>
        <w:right w:val="none" w:sz="0" w:space="0" w:color="auto"/>
      </w:divBdr>
    </w:div>
    <w:div w:id="341973186">
      <w:marLeft w:val="0"/>
      <w:marRight w:val="0"/>
      <w:marTop w:val="0"/>
      <w:marBottom w:val="0"/>
      <w:divBdr>
        <w:top w:val="none" w:sz="0" w:space="0" w:color="auto"/>
        <w:left w:val="none" w:sz="0" w:space="0" w:color="auto"/>
        <w:bottom w:val="none" w:sz="0" w:space="0" w:color="auto"/>
        <w:right w:val="none" w:sz="0" w:space="0" w:color="auto"/>
      </w:divBdr>
    </w:div>
    <w:div w:id="341973187">
      <w:marLeft w:val="0"/>
      <w:marRight w:val="0"/>
      <w:marTop w:val="0"/>
      <w:marBottom w:val="0"/>
      <w:divBdr>
        <w:top w:val="none" w:sz="0" w:space="0" w:color="auto"/>
        <w:left w:val="none" w:sz="0" w:space="0" w:color="auto"/>
        <w:bottom w:val="none" w:sz="0" w:space="0" w:color="auto"/>
        <w:right w:val="none" w:sz="0" w:space="0" w:color="auto"/>
      </w:divBdr>
    </w:div>
    <w:div w:id="656424439">
      <w:bodyDiv w:val="1"/>
      <w:marLeft w:val="0"/>
      <w:marRight w:val="0"/>
      <w:marTop w:val="0"/>
      <w:marBottom w:val="0"/>
      <w:divBdr>
        <w:top w:val="none" w:sz="0" w:space="0" w:color="auto"/>
        <w:left w:val="none" w:sz="0" w:space="0" w:color="auto"/>
        <w:bottom w:val="none" w:sz="0" w:space="0" w:color="auto"/>
        <w:right w:val="none" w:sz="0" w:space="0" w:color="auto"/>
      </w:divBdr>
    </w:div>
    <w:div w:id="715273037">
      <w:bodyDiv w:val="1"/>
      <w:marLeft w:val="0"/>
      <w:marRight w:val="0"/>
      <w:marTop w:val="0"/>
      <w:marBottom w:val="0"/>
      <w:divBdr>
        <w:top w:val="none" w:sz="0" w:space="0" w:color="auto"/>
        <w:left w:val="none" w:sz="0" w:space="0" w:color="auto"/>
        <w:bottom w:val="none" w:sz="0" w:space="0" w:color="auto"/>
        <w:right w:val="none" w:sz="0" w:space="0" w:color="auto"/>
      </w:divBdr>
    </w:div>
    <w:div w:id="869533759">
      <w:bodyDiv w:val="1"/>
      <w:marLeft w:val="0"/>
      <w:marRight w:val="0"/>
      <w:marTop w:val="0"/>
      <w:marBottom w:val="0"/>
      <w:divBdr>
        <w:top w:val="none" w:sz="0" w:space="0" w:color="auto"/>
        <w:left w:val="none" w:sz="0" w:space="0" w:color="auto"/>
        <w:bottom w:val="none" w:sz="0" w:space="0" w:color="auto"/>
        <w:right w:val="none" w:sz="0" w:space="0" w:color="auto"/>
      </w:divBdr>
    </w:div>
    <w:div w:id="944920728">
      <w:bodyDiv w:val="1"/>
      <w:marLeft w:val="0"/>
      <w:marRight w:val="0"/>
      <w:marTop w:val="0"/>
      <w:marBottom w:val="0"/>
      <w:divBdr>
        <w:top w:val="none" w:sz="0" w:space="0" w:color="auto"/>
        <w:left w:val="none" w:sz="0" w:space="0" w:color="auto"/>
        <w:bottom w:val="none" w:sz="0" w:space="0" w:color="auto"/>
        <w:right w:val="none" w:sz="0" w:space="0" w:color="auto"/>
      </w:divBdr>
    </w:div>
    <w:div w:id="1582790248">
      <w:bodyDiv w:val="1"/>
      <w:marLeft w:val="0"/>
      <w:marRight w:val="0"/>
      <w:marTop w:val="0"/>
      <w:marBottom w:val="0"/>
      <w:divBdr>
        <w:top w:val="none" w:sz="0" w:space="0" w:color="auto"/>
        <w:left w:val="none" w:sz="0" w:space="0" w:color="auto"/>
        <w:bottom w:val="none" w:sz="0" w:space="0" w:color="auto"/>
        <w:right w:val="none" w:sz="0" w:space="0" w:color="auto"/>
      </w:divBdr>
    </w:div>
    <w:div w:id="1660113814">
      <w:bodyDiv w:val="1"/>
      <w:marLeft w:val="0"/>
      <w:marRight w:val="0"/>
      <w:marTop w:val="0"/>
      <w:marBottom w:val="0"/>
      <w:divBdr>
        <w:top w:val="none" w:sz="0" w:space="0" w:color="auto"/>
        <w:left w:val="none" w:sz="0" w:space="0" w:color="auto"/>
        <w:bottom w:val="none" w:sz="0" w:space="0" w:color="auto"/>
        <w:right w:val="none" w:sz="0" w:space="0" w:color="auto"/>
      </w:divBdr>
    </w:div>
    <w:div w:id="1737168649">
      <w:bodyDiv w:val="1"/>
      <w:marLeft w:val="0"/>
      <w:marRight w:val="0"/>
      <w:marTop w:val="0"/>
      <w:marBottom w:val="0"/>
      <w:divBdr>
        <w:top w:val="none" w:sz="0" w:space="0" w:color="auto"/>
        <w:left w:val="none" w:sz="0" w:space="0" w:color="auto"/>
        <w:bottom w:val="none" w:sz="0" w:space="0" w:color="auto"/>
        <w:right w:val="none" w:sz="0" w:space="0" w:color="auto"/>
      </w:divBdr>
    </w:div>
    <w:div w:id="1737972258">
      <w:bodyDiv w:val="1"/>
      <w:marLeft w:val="0"/>
      <w:marRight w:val="0"/>
      <w:marTop w:val="0"/>
      <w:marBottom w:val="0"/>
      <w:divBdr>
        <w:top w:val="none" w:sz="0" w:space="0" w:color="auto"/>
        <w:left w:val="none" w:sz="0" w:space="0" w:color="auto"/>
        <w:bottom w:val="none" w:sz="0" w:space="0" w:color="auto"/>
        <w:right w:val="none" w:sz="0" w:space="0" w:color="auto"/>
      </w:divBdr>
      <w:divsChild>
        <w:div w:id="524246299">
          <w:marLeft w:val="547"/>
          <w:marRight w:val="0"/>
          <w:marTop w:val="200"/>
          <w:marBottom w:val="160"/>
          <w:divBdr>
            <w:top w:val="none" w:sz="0" w:space="0" w:color="auto"/>
            <w:left w:val="none" w:sz="0" w:space="0" w:color="auto"/>
            <w:bottom w:val="none" w:sz="0" w:space="0" w:color="auto"/>
            <w:right w:val="none" w:sz="0" w:space="0" w:color="auto"/>
          </w:divBdr>
        </w:div>
        <w:div w:id="261573116">
          <w:marLeft w:val="547"/>
          <w:marRight w:val="0"/>
          <w:marTop w:val="200"/>
          <w:marBottom w:val="160"/>
          <w:divBdr>
            <w:top w:val="none" w:sz="0" w:space="0" w:color="auto"/>
            <w:left w:val="none" w:sz="0" w:space="0" w:color="auto"/>
            <w:bottom w:val="none" w:sz="0" w:space="0" w:color="auto"/>
            <w:right w:val="none" w:sz="0" w:space="0" w:color="auto"/>
          </w:divBdr>
        </w:div>
        <w:div w:id="55127102">
          <w:marLeft w:val="547"/>
          <w:marRight w:val="0"/>
          <w:marTop w:val="200"/>
          <w:marBottom w:val="160"/>
          <w:divBdr>
            <w:top w:val="none" w:sz="0" w:space="0" w:color="auto"/>
            <w:left w:val="none" w:sz="0" w:space="0" w:color="auto"/>
            <w:bottom w:val="none" w:sz="0" w:space="0" w:color="auto"/>
            <w:right w:val="none" w:sz="0" w:space="0" w:color="auto"/>
          </w:divBdr>
        </w:div>
        <w:div w:id="1121340224">
          <w:marLeft w:val="547"/>
          <w:marRight w:val="0"/>
          <w:marTop w:val="200"/>
          <w:marBottom w:val="160"/>
          <w:divBdr>
            <w:top w:val="none" w:sz="0" w:space="0" w:color="auto"/>
            <w:left w:val="none" w:sz="0" w:space="0" w:color="auto"/>
            <w:bottom w:val="none" w:sz="0" w:space="0" w:color="auto"/>
            <w:right w:val="none" w:sz="0" w:space="0" w:color="auto"/>
          </w:divBdr>
        </w:div>
      </w:divsChild>
    </w:div>
    <w:div w:id="1782993186">
      <w:bodyDiv w:val="1"/>
      <w:marLeft w:val="0"/>
      <w:marRight w:val="0"/>
      <w:marTop w:val="0"/>
      <w:marBottom w:val="0"/>
      <w:divBdr>
        <w:top w:val="none" w:sz="0" w:space="0" w:color="auto"/>
        <w:left w:val="none" w:sz="0" w:space="0" w:color="auto"/>
        <w:bottom w:val="none" w:sz="0" w:space="0" w:color="auto"/>
        <w:right w:val="none" w:sz="0" w:space="0" w:color="auto"/>
      </w:divBdr>
    </w:div>
    <w:div w:id="2060208615">
      <w:bodyDiv w:val="1"/>
      <w:marLeft w:val="0"/>
      <w:marRight w:val="0"/>
      <w:marTop w:val="0"/>
      <w:marBottom w:val="0"/>
      <w:divBdr>
        <w:top w:val="none" w:sz="0" w:space="0" w:color="auto"/>
        <w:left w:val="none" w:sz="0" w:space="0" w:color="auto"/>
        <w:bottom w:val="none" w:sz="0" w:space="0" w:color="auto"/>
        <w:right w:val="none" w:sz="0" w:space="0" w:color="auto"/>
      </w:divBdr>
    </w:div>
    <w:div w:id="2121755997">
      <w:bodyDiv w:val="1"/>
      <w:marLeft w:val="0"/>
      <w:marRight w:val="0"/>
      <w:marTop w:val="0"/>
      <w:marBottom w:val="0"/>
      <w:divBdr>
        <w:top w:val="none" w:sz="0" w:space="0" w:color="auto"/>
        <w:left w:val="none" w:sz="0" w:space="0" w:color="auto"/>
        <w:bottom w:val="none" w:sz="0" w:space="0" w:color="auto"/>
        <w:right w:val="none" w:sz="0" w:space="0" w:color="auto"/>
      </w:divBdr>
    </w:div>
    <w:div w:id="2129278004">
      <w:bodyDiv w:val="1"/>
      <w:marLeft w:val="0"/>
      <w:marRight w:val="0"/>
      <w:marTop w:val="0"/>
      <w:marBottom w:val="0"/>
      <w:divBdr>
        <w:top w:val="none" w:sz="0" w:space="0" w:color="auto"/>
        <w:left w:val="none" w:sz="0" w:space="0" w:color="auto"/>
        <w:bottom w:val="none" w:sz="0" w:space="0" w:color="auto"/>
        <w:right w:val="none" w:sz="0" w:space="0" w:color="auto"/>
      </w:divBdr>
    </w:div>
    <w:div w:id="213563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990BCD26EE6D594EAA4D69F4F52A60D6" ma:contentTypeVersion="13" ma:contentTypeDescription="Crear nuevo documento." ma:contentTypeScope="" ma:versionID="5b2cde9105072d259b359089c3d26ee3">
  <xsd:schema xmlns:xsd="http://www.w3.org/2001/XMLSchema" xmlns:xs="http://www.w3.org/2001/XMLSchema" xmlns:p="http://schemas.microsoft.com/office/2006/metadata/properties" xmlns:ns2="ec514e69-ec6d-4a3b-97f2-2f31810514b9" xmlns:ns3="61376194-2a9b-4fbf-90bc-23a49e037925" targetNamespace="http://schemas.microsoft.com/office/2006/metadata/properties" ma:root="true" ma:fieldsID="be9b7443634209ece96c1d98d7b65758" ns2:_="" ns3:_="">
    <xsd:import namespace="ec514e69-ec6d-4a3b-97f2-2f31810514b9"/>
    <xsd:import namespace="61376194-2a9b-4fbf-90bc-23a49e0379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14e69-ec6d-4a3b-97f2-2f31810514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376194-2a9b-4fbf-90bc-23a49e037925"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A66F3A-4A5B-4BAB-86D1-C0A935E9AD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C25E22-DDAB-4C6F-B1A1-2E135F3AADB2}">
  <ds:schemaRefs>
    <ds:schemaRef ds:uri="http://schemas.microsoft.com/sharepoint/v3/contenttype/forms"/>
  </ds:schemaRefs>
</ds:datastoreItem>
</file>

<file path=customXml/itemProps3.xml><?xml version="1.0" encoding="utf-8"?>
<ds:datastoreItem xmlns:ds="http://schemas.openxmlformats.org/officeDocument/2006/customXml" ds:itemID="{5E7411B1-BACE-404F-9C02-A4FA9195B51A}">
  <ds:schemaRefs>
    <ds:schemaRef ds:uri="http://schemas.openxmlformats.org/officeDocument/2006/bibliography"/>
  </ds:schemaRefs>
</ds:datastoreItem>
</file>

<file path=customXml/itemProps4.xml><?xml version="1.0" encoding="utf-8"?>
<ds:datastoreItem xmlns:ds="http://schemas.openxmlformats.org/officeDocument/2006/customXml" ds:itemID="{5666E4B6-CCE9-45FE-8274-BF5E5717A0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14e69-ec6d-4a3b-97f2-2f31810514b9"/>
    <ds:schemaRef ds:uri="61376194-2a9b-4fbf-90bc-23a49e0379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2757</Words>
  <Characters>15168</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Taller de Planificación Estratégica</vt:lpstr>
    </vt:vector>
  </TitlesOfParts>
  <Company>Hewlett-Packard</Company>
  <LinksUpToDate>false</LinksUpToDate>
  <CharactersWithSpaces>17890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Taller de Planificación Estratégica</dc:title>
  <dc:creator>SLV-DTMXD529003C</dc:creator>
  <cp:lastModifiedBy>Daniella Olivares</cp:lastModifiedBy>
  <cp:revision>3</cp:revision>
  <cp:lastPrinted>2014-10-17T15:34:00Z</cp:lastPrinted>
  <dcterms:created xsi:type="dcterms:W3CDTF">2022-01-11T19:05:00Z</dcterms:created>
  <dcterms:modified xsi:type="dcterms:W3CDTF">2022-01-13T16:10:00Z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0x010100990BCD26EE6D594EAA4D69F4F52A60D6</vt:lpwstr>
  </property>
</Properties>
</file>