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FEA7" w14:textId="23C5A8FB" w:rsidR="00BF1815" w:rsidRPr="00C71DE8" w:rsidRDefault="00BF1815" w:rsidP="00BF1815">
      <w:pPr>
        <w:tabs>
          <w:tab w:val="center" w:pos="1592"/>
          <w:tab w:val="center" w:pos="2340"/>
          <w:tab w:val="center" w:pos="3061"/>
          <w:tab w:val="center" w:pos="3781"/>
          <w:tab w:val="center" w:pos="4501"/>
          <w:tab w:val="center" w:pos="5221"/>
          <w:tab w:val="center" w:pos="5941"/>
          <w:tab w:val="center" w:pos="6661"/>
          <w:tab w:val="center" w:pos="7381"/>
          <w:tab w:val="center" w:pos="8588"/>
        </w:tabs>
        <w:spacing w:after="176"/>
        <w:rPr>
          <w:rFonts w:ascii="Calibri" w:eastAsia="Calibri" w:hAnsi="Calibri" w:cs="Calibri"/>
          <w:color w:val="000000"/>
        </w:rPr>
      </w:pPr>
      <w:r w:rsidRPr="005B76C6">
        <w:rPr>
          <w:rFonts w:ascii="Times New Roman" w:eastAsia="Times New Roman" w:hAnsi="Times New Roman" w:cs="Times New Roman"/>
          <w:b/>
          <w:color w:val="000000"/>
        </w:rPr>
        <w:tab/>
      </w:r>
      <w:r w:rsidRPr="00C71DE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71DE8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C71DE8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C71DE8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C71DE8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C71DE8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C71DE8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="00EC32DF" w:rsidRPr="00C71DE8">
        <w:rPr>
          <w:rFonts w:ascii="Calibri" w:eastAsia="Calibri" w:hAnsi="Calibri" w:cs="Calibri"/>
          <w:noProof/>
          <w:color w:val="000000"/>
        </w:rPr>
        <w:t xml:space="preserve">                                                     </w:t>
      </w:r>
      <w:r w:rsidR="002348E8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C17FCAF" wp14:editId="4E129B84">
            <wp:extent cx="70421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14" cy="97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2DF" w:rsidRPr="00C71DE8">
        <w:rPr>
          <w:rFonts w:ascii="Calibri" w:eastAsia="Calibri" w:hAnsi="Calibri" w:cs="Calibri"/>
          <w:noProof/>
          <w:color w:val="000000"/>
        </w:rPr>
        <w:t xml:space="preserve">       </w:t>
      </w:r>
    </w:p>
    <w:p w14:paraId="61B04F47" w14:textId="139C41CD" w:rsidR="000E3998" w:rsidRDefault="00BF1815" w:rsidP="00390117">
      <w:pPr>
        <w:spacing w:after="4" w:line="268" w:lineRule="auto"/>
        <w:ind w:left="190" w:hanging="10"/>
        <w:jc w:val="both"/>
        <w:rPr>
          <w:rFonts w:ascii="Calibri" w:eastAsia="Calibri" w:hAnsi="Calibri" w:cs="Calibri"/>
          <w:b/>
          <w:color w:val="000000"/>
        </w:rPr>
      </w:pPr>
      <w:r w:rsidRPr="000B7CDE">
        <w:rPr>
          <w:rFonts w:ascii="Calibri" w:eastAsia="Calibri" w:hAnsi="Calibri" w:cs="Calibri"/>
          <w:b/>
          <w:color w:val="000000"/>
        </w:rPr>
        <w:t xml:space="preserve">PROCUREMENT </w:t>
      </w:r>
      <w:r w:rsidR="00195C92" w:rsidRPr="000B7CDE">
        <w:rPr>
          <w:rFonts w:ascii="Calibri" w:eastAsia="Calibri" w:hAnsi="Calibri" w:cs="Calibri"/>
          <w:b/>
          <w:color w:val="000000"/>
        </w:rPr>
        <w:t>NOTIC</w:t>
      </w:r>
      <w:r w:rsidR="00B91B18">
        <w:rPr>
          <w:rFonts w:ascii="Calibri" w:eastAsia="Calibri" w:hAnsi="Calibri" w:cs="Calibri"/>
          <w:b/>
          <w:color w:val="000000"/>
        </w:rPr>
        <w:t>E</w:t>
      </w:r>
      <w:r w:rsidR="00195C92" w:rsidRPr="000B7CDE">
        <w:rPr>
          <w:rFonts w:ascii="Calibri" w:eastAsia="Calibri" w:hAnsi="Calibri" w:cs="Calibri"/>
          <w:b/>
          <w:color w:val="000000"/>
        </w:rPr>
        <w:t>:</w:t>
      </w:r>
      <w:r w:rsidR="00256792" w:rsidRPr="000B7CDE">
        <w:rPr>
          <w:rFonts w:ascii="Calibri" w:eastAsia="Calibri" w:hAnsi="Calibri" w:cs="Calibri"/>
          <w:b/>
          <w:color w:val="000000"/>
        </w:rPr>
        <w:t xml:space="preserve"> </w:t>
      </w:r>
      <w:r w:rsidR="008076A0">
        <w:rPr>
          <w:rFonts w:ascii="Calibri" w:eastAsia="Calibri" w:hAnsi="Calibri" w:cs="Calibri"/>
          <w:b/>
          <w:color w:val="000000"/>
        </w:rPr>
        <w:t xml:space="preserve"> </w:t>
      </w:r>
      <w:r w:rsidR="00390117" w:rsidRPr="00390117">
        <w:rPr>
          <w:rFonts w:ascii="Calibri" w:eastAsia="Calibri" w:hAnsi="Calibri" w:cs="Calibri"/>
          <w:b/>
          <w:color w:val="000000"/>
        </w:rPr>
        <w:t>BRIDGE Accrediting Facilitator to co-facilitate Train the</w:t>
      </w:r>
      <w:r w:rsidR="00390117">
        <w:rPr>
          <w:rFonts w:ascii="Calibri" w:eastAsia="Calibri" w:hAnsi="Calibri" w:cs="Calibri"/>
          <w:b/>
          <w:color w:val="000000"/>
        </w:rPr>
        <w:t xml:space="preserve"> </w:t>
      </w:r>
      <w:r w:rsidR="00390117" w:rsidRPr="00390117">
        <w:rPr>
          <w:rFonts w:ascii="Calibri" w:eastAsia="Calibri" w:hAnsi="Calibri" w:cs="Calibri"/>
          <w:b/>
          <w:color w:val="000000"/>
        </w:rPr>
        <w:t>Facilitator (</w:t>
      </w:r>
      <w:proofErr w:type="spellStart"/>
      <w:r w:rsidR="00390117" w:rsidRPr="00390117">
        <w:rPr>
          <w:rFonts w:ascii="Calibri" w:eastAsia="Calibri" w:hAnsi="Calibri" w:cs="Calibri"/>
          <w:b/>
          <w:color w:val="000000"/>
        </w:rPr>
        <w:t>TtF</w:t>
      </w:r>
      <w:proofErr w:type="spellEnd"/>
      <w:r w:rsidR="00390117" w:rsidRPr="00390117">
        <w:rPr>
          <w:rFonts w:ascii="Calibri" w:eastAsia="Calibri" w:hAnsi="Calibri" w:cs="Calibri"/>
          <w:b/>
          <w:color w:val="000000"/>
        </w:rPr>
        <w:t>) workshop</w:t>
      </w:r>
    </w:p>
    <w:p w14:paraId="6C950892" w14:textId="77777777" w:rsidR="00390117" w:rsidRPr="000B7CDE" w:rsidRDefault="00390117" w:rsidP="00390117">
      <w:pPr>
        <w:spacing w:after="4" w:line="268" w:lineRule="auto"/>
        <w:ind w:left="190" w:hanging="10"/>
        <w:jc w:val="both"/>
        <w:rPr>
          <w:rFonts w:ascii="Calibri" w:eastAsia="Calibri" w:hAnsi="Calibri" w:cs="Calibri"/>
          <w:b/>
          <w:color w:val="000000"/>
        </w:rPr>
      </w:pPr>
    </w:p>
    <w:p w14:paraId="044373F9" w14:textId="11C07CE3" w:rsidR="00BF1815" w:rsidRPr="00146E1A" w:rsidRDefault="00BF1815" w:rsidP="004102E2">
      <w:pPr>
        <w:ind w:firstLine="165"/>
        <w:rPr>
          <w:rFonts w:ascii="Calibri" w:eastAsia="Calibri" w:hAnsi="Calibri" w:cs="Calibri"/>
          <w:b/>
          <w:color w:val="000000"/>
          <w:highlight w:val="yellow"/>
        </w:rPr>
      </w:pPr>
      <w:bookmarkStart w:id="0" w:name="_Hlk98492065"/>
      <w:r w:rsidRPr="000B7CDE">
        <w:rPr>
          <w:rFonts w:ascii="Calibri" w:eastAsia="Calibri" w:hAnsi="Calibri" w:cs="Calibri"/>
          <w:b/>
          <w:color w:val="000000"/>
          <w:highlight w:val="yellow"/>
        </w:rPr>
        <w:t xml:space="preserve">PROCUREMENT NOTICE </w:t>
      </w:r>
      <w:bookmarkStart w:id="1" w:name="_Hlk74239150"/>
      <w:r w:rsidRPr="000B7CDE">
        <w:rPr>
          <w:rFonts w:ascii="Calibri" w:eastAsia="Calibri" w:hAnsi="Calibri" w:cs="Calibri"/>
          <w:b/>
          <w:color w:val="000000"/>
          <w:highlight w:val="yellow"/>
        </w:rPr>
        <w:t>No</w:t>
      </w:r>
      <w:bookmarkStart w:id="2" w:name="_Hlk96594845"/>
      <w:r w:rsidRPr="000B7CDE">
        <w:rPr>
          <w:rFonts w:ascii="Calibri" w:eastAsia="Calibri" w:hAnsi="Calibri" w:cs="Calibri"/>
          <w:b/>
          <w:color w:val="000000"/>
          <w:highlight w:val="yellow"/>
        </w:rPr>
        <w:t xml:space="preserve">. </w:t>
      </w:r>
      <w:bookmarkStart w:id="3" w:name="_Hlk103858127"/>
      <w:bookmarkEnd w:id="1"/>
      <w:r w:rsidR="00057933" w:rsidRPr="00057933">
        <w:rPr>
          <w:rFonts w:ascii="Calibri" w:eastAsia="Calibri" w:hAnsi="Calibri" w:cs="Calibri"/>
          <w:b/>
          <w:color w:val="000000"/>
          <w:highlight w:val="yellow"/>
        </w:rPr>
        <w:t>IC/UNDP/</w:t>
      </w:r>
      <w:r w:rsidR="00390117">
        <w:rPr>
          <w:rFonts w:ascii="Calibri" w:eastAsia="Calibri" w:hAnsi="Calibri" w:cs="Calibri"/>
          <w:b/>
          <w:color w:val="000000"/>
          <w:highlight w:val="yellow"/>
        </w:rPr>
        <w:t>LESP-BRIDGE FACILITATOR</w:t>
      </w:r>
      <w:r w:rsidR="008C4721">
        <w:rPr>
          <w:rFonts w:ascii="Calibri" w:eastAsia="Calibri" w:hAnsi="Calibri" w:cs="Calibri"/>
          <w:b/>
          <w:color w:val="000000"/>
          <w:highlight w:val="yellow"/>
        </w:rPr>
        <w:t>/202</w:t>
      </w:r>
      <w:r w:rsidR="00321AB8">
        <w:rPr>
          <w:rFonts w:ascii="Calibri" w:eastAsia="Calibri" w:hAnsi="Calibri" w:cs="Calibri"/>
          <w:b/>
          <w:color w:val="000000"/>
          <w:highlight w:val="yellow"/>
        </w:rPr>
        <w:t>2</w:t>
      </w:r>
      <w:r w:rsidR="008C4721">
        <w:rPr>
          <w:rFonts w:ascii="Calibri" w:eastAsia="Calibri" w:hAnsi="Calibri" w:cs="Calibri"/>
          <w:b/>
          <w:color w:val="000000"/>
          <w:highlight w:val="yellow"/>
        </w:rPr>
        <w:t>/0</w:t>
      </w:r>
      <w:bookmarkEnd w:id="2"/>
      <w:r w:rsidR="00390117">
        <w:rPr>
          <w:rFonts w:ascii="Calibri" w:eastAsia="Calibri" w:hAnsi="Calibri" w:cs="Calibri"/>
          <w:b/>
          <w:color w:val="000000"/>
          <w:highlight w:val="yellow"/>
        </w:rPr>
        <w:t>41</w:t>
      </w:r>
      <w:bookmarkEnd w:id="3"/>
    </w:p>
    <w:bookmarkEnd w:id="0"/>
    <w:p w14:paraId="2AC4CA43" w14:textId="4728FAD1" w:rsidR="00BF1815" w:rsidRPr="000B7CDE" w:rsidRDefault="005D19EA" w:rsidP="00BF1815">
      <w:pPr>
        <w:spacing w:after="0"/>
        <w:ind w:right="516"/>
        <w:jc w:val="right"/>
        <w:rPr>
          <w:rFonts w:ascii="Calibri" w:eastAsia="Calibri" w:hAnsi="Calibri" w:cs="Calibri"/>
          <w:b/>
          <w:color w:val="000000"/>
        </w:rPr>
      </w:pPr>
      <w:r w:rsidRPr="000B7CDE">
        <w:rPr>
          <w:rFonts w:ascii="Calibri" w:eastAsia="Calibri" w:hAnsi="Calibri" w:cs="Calibri"/>
          <w:b/>
          <w:color w:val="000000"/>
        </w:rPr>
        <w:t>Date:</w:t>
      </w:r>
      <w:r w:rsidR="00BF1815" w:rsidRPr="000B7CDE">
        <w:rPr>
          <w:rFonts w:ascii="Calibri" w:eastAsia="Calibri" w:hAnsi="Calibri" w:cs="Calibri"/>
          <w:b/>
          <w:color w:val="000000"/>
        </w:rPr>
        <w:t xml:space="preserve"> </w:t>
      </w:r>
      <w:r w:rsidR="00390117">
        <w:rPr>
          <w:rFonts w:ascii="Calibri" w:eastAsia="Calibri" w:hAnsi="Calibri" w:cs="Calibri"/>
          <w:b/>
          <w:color w:val="000000"/>
        </w:rPr>
        <w:t>19 May 2022</w:t>
      </w:r>
      <w:r w:rsidR="00BF1815" w:rsidRPr="000B7CDE">
        <w:rPr>
          <w:rFonts w:ascii="Calibri" w:eastAsia="Calibri" w:hAnsi="Calibri" w:cs="Calibri"/>
          <w:b/>
          <w:color w:val="000000"/>
        </w:rPr>
        <w:t xml:space="preserve"> </w:t>
      </w:r>
    </w:p>
    <w:p w14:paraId="67019C82" w14:textId="77777777" w:rsidR="00BF1815" w:rsidRPr="00496013" w:rsidRDefault="00BF1815" w:rsidP="00BF1815">
      <w:pPr>
        <w:spacing w:after="131"/>
        <w:ind w:left="-42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4EB20B4" wp14:editId="5B527746">
                <wp:extent cx="6143626" cy="57150"/>
                <wp:effectExtent l="0" t="0" r="0" b="0"/>
                <wp:docPr id="6493" name="Group 6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6" cy="57150"/>
                          <a:chOff x="0" y="0"/>
                          <a:chExt cx="6143626" cy="57150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6143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6">
                                <a:moveTo>
                                  <a:pt x="0" y="0"/>
                                </a:moveTo>
                                <a:lnTo>
                                  <a:pt x="6143626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10F80" id="Group 6493" o:spid="_x0000_s1026" style="width:483.75pt;height:4.5pt;mso-position-horizontal-relative:char;mso-position-vertical-relative:line" coordsize="6143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">
                <v:shape id="Shape 155" o:spid="_x0000_s1027" style="position:absolute;width:61436;height:0;visibility:visible;mso-wrap-style:square;v-text-anchor:top" coordsize="6143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" path="m,l6143626,e" filled="f" strokecolor="blue" strokeweight="4.5pt">
                  <v:path arrowok="t" textboxrect="0,0,6143626,0"/>
                </v:shape>
                <w10:anchorlock/>
              </v:group>
            </w:pict>
          </mc:Fallback>
        </mc:AlternateContent>
      </w:r>
    </w:p>
    <w:p w14:paraId="43DE1871" w14:textId="77777777" w:rsidR="00BF1815" w:rsidRPr="00496013" w:rsidRDefault="00BF1815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b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 xml:space="preserve"> Country: </w:t>
      </w:r>
      <w:r w:rsidRPr="00D0113E">
        <w:rPr>
          <w:rFonts w:ascii="Calibri" w:eastAsia="Calibri" w:hAnsi="Calibri" w:cs="Calibri"/>
          <w:b/>
          <w:bCs/>
          <w:color w:val="000000"/>
        </w:rPr>
        <w:t>Liberia</w:t>
      </w:r>
    </w:p>
    <w:p w14:paraId="3A5C9280" w14:textId="77777777" w:rsidR="00BF1815" w:rsidRPr="00496013" w:rsidRDefault="00BF1815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b/>
          <w:color w:val="000000"/>
        </w:rPr>
      </w:pPr>
    </w:p>
    <w:p w14:paraId="0C6CFE1D" w14:textId="332B9CC6" w:rsidR="00BF1815" w:rsidRPr="00496013" w:rsidRDefault="00BF1815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b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 xml:space="preserve">Duty Station: </w:t>
      </w:r>
      <w:r w:rsidR="00BC3A03">
        <w:rPr>
          <w:rFonts w:ascii="Calibri" w:eastAsia="Calibri" w:hAnsi="Calibri" w:cs="Calibri"/>
          <w:b/>
          <w:color w:val="000000"/>
        </w:rPr>
        <w:t xml:space="preserve"> </w:t>
      </w:r>
      <w:r w:rsidR="00146E1A">
        <w:rPr>
          <w:rFonts w:ascii="Calibri" w:eastAsia="Calibri" w:hAnsi="Calibri" w:cs="Calibri"/>
          <w:b/>
          <w:color w:val="000000"/>
        </w:rPr>
        <w:t xml:space="preserve">Monrovia </w:t>
      </w:r>
    </w:p>
    <w:p w14:paraId="4C5D4832" w14:textId="77777777" w:rsidR="00BF1815" w:rsidRPr="00496013" w:rsidRDefault="00BF1815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b/>
          <w:color w:val="000000"/>
        </w:rPr>
      </w:pPr>
    </w:p>
    <w:p w14:paraId="5863F63F" w14:textId="7F54330A" w:rsidR="00B92C5B" w:rsidRDefault="00BF1815" w:rsidP="00BF1815">
      <w:pPr>
        <w:spacing w:after="4" w:line="268" w:lineRule="auto"/>
        <w:ind w:left="175" w:right="351" w:hanging="10"/>
        <w:jc w:val="both"/>
        <w:rPr>
          <w:b/>
          <w:bCs/>
        </w:rPr>
      </w:pPr>
      <w:r w:rsidRPr="00496013">
        <w:rPr>
          <w:rFonts w:ascii="Calibri" w:eastAsia="Calibri" w:hAnsi="Calibri" w:cs="Calibri"/>
          <w:b/>
          <w:color w:val="000000"/>
        </w:rPr>
        <w:t>Description of the assignment:</w:t>
      </w:r>
      <w:r w:rsidRPr="00CC7420">
        <w:t xml:space="preserve"> </w:t>
      </w:r>
      <w:r w:rsidR="00390117" w:rsidRPr="00390117">
        <w:rPr>
          <w:b/>
          <w:bCs/>
        </w:rPr>
        <w:t>BRIDGE Accrediting Facilitator to co-facilitate Train the Facilitator (</w:t>
      </w:r>
      <w:proofErr w:type="spellStart"/>
      <w:r w:rsidR="00390117" w:rsidRPr="00390117">
        <w:rPr>
          <w:b/>
          <w:bCs/>
        </w:rPr>
        <w:t>TtF</w:t>
      </w:r>
      <w:proofErr w:type="spellEnd"/>
      <w:r w:rsidR="00390117" w:rsidRPr="00390117">
        <w:rPr>
          <w:b/>
          <w:bCs/>
        </w:rPr>
        <w:t>) workshop</w:t>
      </w:r>
    </w:p>
    <w:p w14:paraId="3E0D75FB" w14:textId="77777777" w:rsidR="008B1C5B" w:rsidRPr="00496013" w:rsidRDefault="008B1C5B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color w:val="000000"/>
        </w:rPr>
      </w:pPr>
    </w:p>
    <w:p w14:paraId="3B1FDA7D" w14:textId="75CFF450" w:rsidR="007F0137" w:rsidRPr="007F0137" w:rsidRDefault="00BF1815" w:rsidP="007F0137">
      <w:pPr>
        <w:spacing w:after="4" w:line="266" w:lineRule="auto"/>
        <w:ind w:left="175" w:right="351" w:hanging="10"/>
        <w:jc w:val="both"/>
        <w:rPr>
          <w:rFonts w:ascii="Calibri" w:eastAsia="Calibri" w:hAnsi="Calibri" w:cs="Calibri"/>
          <w:b/>
          <w:bCs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>Project name:</w:t>
      </w:r>
      <w:r w:rsidR="00FF5D3A">
        <w:rPr>
          <w:rFonts w:ascii="Calibri" w:eastAsia="Calibri" w:hAnsi="Calibri" w:cs="Calibri"/>
          <w:b/>
          <w:color w:val="000000"/>
        </w:rPr>
        <w:t xml:space="preserve"> </w:t>
      </w:r>
      <w:r w:rsidRPr="00496013">
        <w:rPr>
          <w:rFonts w:ascii="Calibri" w:eastAsia="Calibri" w:hAnsi="Calibri" w:cs="Calibri"/>
          <w:b/>
          <w:color w:val="000000"/>
        </w:rPr>
        <w:t xml:space="preserve"> </w:t>
      </w:r>
      <w:r w:rsidR="00390117">
        <w:rPr>
          <w:rFonts w:ascii="Calibri" w:eastAsia="Calibri" w:hAnsi="Calibri" w:cs="Calibri"/>
          <w:b/>
          <w:bCs/>
          <w:color w:val="000000"/>
        </w:rPr>
        <w:t>Liberia Electoral Support Project</w:t>
      </w:r>
    </w:p>
    <w:p w14:paraId="6B5B38A1" w14:textId="41026B98" w:rsidR="005D19EA" w:rsidRDefault="00BF1815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b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 xml:space="preserve">Duration: </w:t>
      </w:r>
      <w:r w:rsidR="006A4453">
        <w:rPr>
          <w:rFonts w:ascii="Calibri" w:eastAsia="Calibri" w:hAnsi="Calibri" w:cs="Calibri"/>
          <w:b/>
          <w:color w:val="000000"/>
        </w:rPr>
        <w:t xml:space="preserve"> </w:t>
      </w:r>
      <w:r w:rsidR="00390117" w:rsidRPr="00390117">
        <w:rPr>
          <w:rFonts w:ascii="Calibri" w:eastAsia="Calibri" w:hAnsi="Calibri" w:cs="Calibri"/>
          <w:b/>
          <w:color w:val="000000"/>
        </w:rPr>
        <w:t>18 days (July - August 2022)</w:t>
      </w:r>
    </w:p>
    <w:p w14:paraId="0CB0F00B" w14:textId="14E67C04" w:rsidR="00BF1815" w:rsidRPr="00496013" w:rsidRDefault="00BF1815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>Starting date:</w:t>
      </w:r>
      <w:r w:rsidR="00E563D9">
        <w:rPr>
          <w:rFonts w:ascii="Calibri" w:eastAsia="Calibri" w:hAnsi="Calibri" w:cs="Calibri"/>
          <w:b/>
          <w:color w:val="000000"/>
        </w:rPr>
        <w:t xml:space="preserve"> </w:t>
      </w:r>
    </w:p>
    <w:p w14:paraId="3BD25429" w14:textId="5902CB3C" w:rsidR="00BF1815" w:rsidRPr="00496013" w:rsidRDefault="00BF1815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b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>Contract type</w:t>
      </w:r>
      <w:r w:rsidR="00195C92">
        <w:rPr>
          <w:rFonts w:ascii="Calibri" w:eastAsia="Calibri" w:hAnsi="Calibri" w:cs="Calibri"/>
          <w:b/>
          <w:color w:val="000000"/>
        </w:rPr>
        <w:t xml:space="preserve">:   </w:t>
      </w:r>
      <w:r w:rsidR="00AB02C7">
        <w:rPr>
          <w:rFonts w:ascii="Calibri" w:eastAsia="Calibri" w:hAnsi="Calibri" w:cs="Calibri"/>
          <w:b/>
          <w:color w:val="000000"/>
        </w:rPr>
        <w:t>Individual</w:t>
      </w:r>
      <w:r w:rsidR="00694CF7">
        <w:rPr>
          <w:rFonts w:ascii="Calibri" w:eastAsia="Calibri" w:hAnsi="Calibri" w:cs="Calibri"/>
          <w:b/>
          <w:color w:val="000000"/>
        </w:rPr>
        <w:t xml:space="preserve"> </w:t>
      </w:r>
      <w:r w:rsidR="0045604E">
        <w:rPr>
          <w:rFonts w:ascii="Calibri" w:eastAsia="Calibri" w:hAnsi="Calibri" w:cs="Calibri"/>
          <w:b/>
          <w:bCs/>
          <w:color w:val="000000"/>
        </w:rPr>
        <w:t>Consultant</w:t>
      </w:r>
    </w:p>
    <w:p w14:paraId="0EF3770C" w14:textId="77777777" w:rsidR="00BF1815" w:rsidRPr="00496013" w:rsidRDefault="00BF1815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 xml:space="preserve">Languages: </w:t>
      </w:r>
      <w:r w:rsidRPr="00FE047F">
        <w:rPr>
          <w:rFonts w:ascii="Calibri" w:eastAsia="Calibri" w:hAnsi="Calibri" w:cs="Calibri"/>
          <w:b/>
          <w:bCs/>
          <w:color w:val="000000"/>
        </w:rPr>
        <w:t>English</w:t>
      </w:r>
    </w:p>
    <w:p w14:paraId="2D2ACC25" w14:textId="77777777" w:rsidR="00BF1815" w:rsidRPr="00496013" w:rsidRDefault="00BF1815" w:rsidP="00BF1815">
      <w:pPr>
        <w:spacing w:after="16"/>
        <w:ind w:left="180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color w:val="000000"/>
        </w:rPr>
        <w:t xml:space="preserve"> </w:t>
      </w:r>
    </w:p>
    <w:p w14:paraId="1E5A90E6" w14:textId="2269F589" w:rsidR="00516942" w:rsidRPr="00146E1A" w:rsidRDefault="00BF1815" w:rsidP="00516942">
      <w:pPr>
        <w:ind w:firstLine="165"/>
        <w:rPr>
          <w:rFonts w:ascii="Calibri" w:eastAsia="Calibri" w:hAnsi="Calibri" w:cs="Calibri"/>
          <w:b/>
          <w:color w:val="000000"/>
          <w:highlight w:val="yellow"/>
        </w:rPr>
      </w:pPr>
      <w:r w:rsidRPr="00496013">
        <w:rPr>
          <w:rFonts w:ascii="Calibri" w:eastAsia="Calibri" w:hAnsi="Calibri" w:cs="Calibri"/>
          <w:color w:val="000000"/>
        </w:rPr>
        <w:t xml:space="preserve">Proposals should be submitted at the following address: </w:t>
      </w:r>
      <w:r w:rsidRPr="00496013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by email to </w:t>
      </w:r>
      <w:r w:rsidRPr="00496013">
        <w:rPr>
          <w:rFonts w:ascii="Calibri" w:eastAsia="Calibri" w:hAnsi="Calibri" w:cs="Calibri"/>
          <w:color w:val="0000FF"/>
          <w:sz w:val="24"/>
          <w:szCs w:val="24"/>
          <w:highlight w:val="yellow"/>
          <w:u w:val="single" w:color="0000FF"/>
        </w:rPr>
        <w:t>bids.lr@undp.org</w:t>
      </w:r>
      <w:r w:rsidRPr="00496013">
        <w:rPr>
          <w:rFonts w:ascii="Calibri" w:eastAsia="Calibri" w:hAnsi="Calibri" w:cs="Calibri"/>
          <w:color w:val="000000"/>
        </w:rPr>
        <w:t xml:space="preserve"> (</w:t>
      </w:r>
      <w:r w:rsidRPr="00496013">
        <w:rPr>
          <w:rFonts w:ascii="Calibri" w:eastAsia="Calibri" w:hAnsi="Calibri" w:cs="Calibri"/>
          <w:b/>
          <w:color w:val="000000"/>
          <w:highlight w:val="yellow"/>
        </w:rPr>
        <w:t>Please include procurement notice number in the subject area</w:t>
      </w:r>
      <w:r>
        <w:rPr>
          <w:rFonts w:ascii="Calibri" w:eastAsia="Calibri" w:hAnsi="Calibri" w:cs="Calibri"/>
          <w:b/>
          <w:color w:val="000000"/>
        </w:rPr>
        <w:t>-</w:t>
      </w:r>
      <w:r w:rsidR="00516942" w:rsidRPr="00516942">
        <w:t xml:space="preserve"> </w:t>
      </w:r>
      <w:r w:rsidR="00516942" w:rsidRPr="000B7CDE">
        <w:rPr>
          <w:rFonts w:ascii="Calibri" w:eastAsia="Calibri" w:hAnsi="Calibri" w:cs="Calibri"/>
          <w:b/>
          <w:color w:val="000000"/>
          <w:highlight w:val="yellow"/>
        </w:rPr>
        <w:t xml:space="preserve">PROCUREMENT NOTICE </w:t>
      </w:r>
      <w:r w:rsidR="008B1C5B" w:rsidRPr="000B7CDE">
        <w:rPr>
          <w:rFonts w:ascii="Calibri" w:eastAsia="Calibri" w:hAnsi="Calibri" w:cs="Calibri"/>
          <w:b/>
          <w:color w:val="000000"/>
          <w:highlight w:val="yellow"/>
        </w:rPr>
        <w:t xml:space="preserve">No. </w:t>
      </w:r>
      <w:r w:rsidR="00390117" w:rsidRPr="00057933">
        <w:rPr>
          <w:rFonts w:ascii="Calibri" w:eastAsia="Calibri" w:hAnsi="Calibri" w:cs="Calibri"/>
          <w:b/>
          <w:color w:val="000000"/>
          <w:highlight w:val="yellow"/>
        </w:rPr>
        <w:t>IC/UNDP/</w:t>
      </w:r>
      <w:r w:rsidR="00390117">
        <w:rPr>
          <w:rFonts w:ascii="Calibri" w:eastAsia="Calibri" w:hAnsi="Calibri" w:cs="Calibri"/>
          <w:b/>
          <w:color w:val="000000"/>
          <w:highlight w:val="yellow"/>
        </w:rPr>
        <w:t>LESP-BRIDGE FACILITATOR/2022/041</w:t>
      </w:r>
      <w:r w:rsidRPr="00496013">
        <w:rPr>
          <w:rFonts w:ascii="Calibri" w:eastAsia="Calibri" w:hAnsi="Calibri" w:cs="Calibri"/>
          <w:color w:val="000000"/>
        </w:rPr>
        <w:t xml:space="preserve">All bids should </w:t>
      </w:r>
      <w:r>
        <w:rPr>
          <w:rFonts w:ascii="Calibri" w:eastAsia="Calibri" w:hAnsi="Calibri" w:cs="Calibri"/>
          <w:color w:val="000000"/>
        </w:rPr>
        <w:t>be submitted</w:t>
      </w:r>
      <w:r w:rsidR="00E563D9">
        <w:rPr>
          <w:rFonts w:ascii="Calibri" w:eastAsia="Calibri" w:hAnsi="Calibri" w:cs="Calibri"/>
          <w:color w:val="000000"/>
        </w:rPr>
        <w:t xml:space="preserve"> </w:t>
      </w:r>
      <w:r w:rsidRPr="00496013">
        <w:rPr>
          <w:rFonts w:ascii="Calibri" w:eastAsia="Calibri" w:hAnsi="Calibri" w:cs="Calibri"/>
          <w:color w:val="000000"/>
        </w:rPr>
        <w:t>no later than</w:t>
      </w:r>
      <w:r w:rsidR="00694CF7" w:rsidRPr="00694CF7">
        <w:rPr>
          <w:rFonts w:ascii="Calibri" w:eastAsia="Calibri" w:hAnsi="Calibri" w:cs="Arial"/>
          <w:b/>
          <w:bCs/>
          <w:color w:val="000000"/>
          <w:sz w:val="20"/>
          <w:szCs w:val="20"/>
        </w:rPr>
        <w:t>,</w:t>
      </w:r>
      <w:r w:rsidR="000E4F92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="0070158B">
        <w:rPr>
          <w:rFonts w:ascii="Calibri" w:eastAsia="Calibri" w:hAnsi="Calibri" w:cs="Arial"/>
          <w:b/>
          <w:bCs/>
          <w:color w:val="000000"/>
          <w:sz w:val="20"/>
          <w:szCs w:val="20"/>
        </w:rPr>
        <w:t>Tuesday</w:t>
      </w:r>
      <w:r w:rsidR="00F82CA6">
        <w:rPr>
          <w:rFonts w:ascii="Calibri" w:eastAsia="Calibri" w:hAnsi="Calibri" w:cs="Arial"/>
          <w:b/>
          <w:bCs/>
          <w:color w:val="000000"/>
          <w:sz w:val="20"/>
          <w:szCs w:val="20"/>
        </w:rPr>
        <w:t>,</w:t>
      </w:r>
      <w:r w:rsidR="00551D0F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="0070158B">
        <w:rPr>
          <w:rFonts w:ascii="Calibri" w:eastAsia="Calibri" w:hAnsi="Calibri" w:cs="Arial"/>
          <w:b/>
          <w:bCs/>
          <w:color w:val="000000"/>
          <w:sz w:val="20"/>
          <w:szCs w:val="20"/>
        </w:rPr>
        <w:t>31</w:t>
      </w:r>
      <w:r w:rsidR="00F82CA6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May</w:t>
      </w:r>
      <w:r w:rsidR="00694CF7">
        <w:rPr>
          <w:rFonts w:ascii="Calibri" w:eastAsia="Calibri" w:hAnsi="Calibri" w:cs="Arial"/>
          <w:b/>
          <w:color w:val="000000"/>
          <w:sz w:val="20"/>
          <w:szCs w:val="20"/>
        </w:rPr>
        <w:t xml:space="preserve"> </w:t>
      </w:r>
      <w:r w:rsidR="00BB139A">
        <w:rPr>
          <w:rFonts w:ascii="Calibri" w:eastAsia="Calibri" w:hAnsi="Calibri" w:cs="Arial"/>
          <w:b/>
          <w:color w:val="000000"/>
          <w:sz w:val="20"/>
          <w:szCs w:val="20"/>
        </w:rPr>
        <w:t>202</w:t>
      </w:r>
      <w:r w:rsidR="00A520A1">
        <w:rPr>
          <w:rFonts w:ascii="Calibri" w:eastAsia="Calibri" w:hAnsi="Calibri" w:cs="Arial"/>
          <w:b/>
          <w:color w:val="000000"/>
          <w:sz w:val="20"/>
          <w:szCs w:val="20"/>
        </w:rPr>
        <w:t>2</w:t>
      </w:r>
      <w:r w:rsidR="00BB139A">
        <w:rPr>
          <w:rFonts w:ascii="Calibri" w:eastAsia="Calibri" w:hAnsi="Calibri" w:cs="Arial"/>
          <w:b/>
          <w:color w:val="000000"/>
          <w:sz w:val="20"/>
          <w:szCs w:val="20"/>
        </w:rPr>
        <w:t xml:space="preserve"> </w:t>
      </w:r>
      <w:r w:rsidRPr="00496013">
        <w:rPr>
          <w:rFonts w:ascii="Calibri" w:eastAsia="Calibri" w:hAnsi="Calibri" w:cs="Arial"/>
          <w:b/>
          <w:color w:val="000000"/>
          <w:sz w:val="20"/>
          <w:szCs w:val="20"/>
        </w:rPr>
        <w:t>at 12:00 PM (GMT</w:t>
      </w:r>
      <w:r w:rsidR="005D19EA">
        <w:rPr>
          <w:rFonts w:ascii="Calibri" w:eastAsia="Calibri" w:hAnsi="Calibri" w:cs="Arial"/>
          <w:b/>
          <w:color w:val="000000"/>
          <w:sz w:val="20"/>
          <w:szCs w:val="20"/>
        </w:rPr>
        <w:t>).</w:t>
      </w:r>
    </w:p>
    <w:p w14:paraId="5DE6778A" w14:textId="13758D17" w:rsidR="00BF1815" w:rsidRDefault="00BF1815" w:rsidP="0063164C">
      <w:pPr>
        <w:ind w:firstLine="165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color w:val="000000"/>
        </w:rPr>
        <w:t xml:space="preserve">  Any request for clarification must be sent by standard electronic communication to the address or e-mail indicated below: </w:t>
      </w:r>
      <w:r w:rsidRPr="00496013">
        <w:rPr>
          <w:rFonts w:ascii="Calibri" w:eastAsia="Calibri" w:hAnsi="Calibri" w:cs="Calibri"/>
          <w:color w:val="0000FF"/>
          <w:u w:val="single" w:color="0000FF"/>
        </w:rPr>
        <w:t>info.lr.procurement@undp.org</w:t>
      </w:r>
      <w:r w:rsidRPr="00496013">
        <w:rPr>
          <w:rFonts w:ascii="Calibri" w:eastAsia="Calibri" w:hAnsi="Calibri" w:cs="Calibri"/>
          <w:color w:val="000000"/>
        </w:rPr>
        <w:t xml:space="preserve"> </w:t>
      </w:r>
      <w:r w:rsidR="00D1746E">
        <w:rPr>
          <w:rFonts w:ascii="Calibri" w:eastAsia="Calibri" w:hAnsi="Calibri" w:cs="Calibri"/>
          <w:color w:val="000000"/>
        </w:rPr>
        <w:t>.</w:t>
      </w:r>
    </w:p>
    <w:p w14:paraId="6D84C9A3" w14:textId="77777777" w:rsidR="00BF1815" w:rsidRPr="00496013" w:rsidRDefault="00BF1815" w:rsidP="002348E8">
      <w:pPr>
        <w:spacing w:after="4" w:line="268" w:lineRule="auto"/>
        <w:ind w:left="165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color w:val="000000"/>
        </w:rPr>
        <w:t xml:space="preserve">UNDP will respond by standard electronic mail and will send written copies of the response, including an explanation of the query without identifying the source of inquiry, to all consultants. </w:t>
      </w:r>
    </w:p>
    <w:p w14:paraId="1A38709F" w14:textId="77777777" w:rsidR="00BF1815" w:rsidRPr="00496013" w:rsidRDefault="00BF1815" w:rsidP="00BF1815">
      <w:pPr>
        <w:spacing w:after="51"/>
        <w:ind w:left="-27" w:right="-222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5B6A920" wp14:editId="4B82EB4B">
                <wp:extent cx="6447790" cy="57150"/>
                <wp:effectExtent l="0" t="0" r="0" b="0"/>
                <wp:docPr id="6492" name="Group 6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57150"/>
                          <a:chOff x="0" y="0"/>
                          <a:chExt cx="6447790" cy="5715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6447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7790">
                                <a:moveTo>
                                  <a:pt x="0" y="0"/>
                                </a:moveTo>
                                <a:lnTo>
                                  <a:pt x="6447790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27858" id="Group 6492" o:spid="_x0000_s1026" style="width:507.7pt;height:4.5pt;mso-position-horizontal-relative:char;mso-position-vertical-relative:line" coordsize="6447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">
                <v:shape id="Shape 154" o:spid="_x0000_s1027" style="position:absolute;width:64477;height:0;visibility:visible;mso-wrap-style:square;v-text-anchor:top" coordsize="6447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" path="m,l6447790,e" filled="f" strokecolor="blue" strokeweight="4.5pt">
                  <v:path arrowok="t" textboxrect="0,0,6447790,0"/>
                </v:shape>
                <w10:anchorlock/>
              </v:group>
            </w:pict>
          </mc:Fallback>
        </mc:AlternateContent>
      </w:r>
      <w:r w:rsidRPr="00496013">
        <w:rPr>
          <w:rFonts w:ascii="Calibri" w:eastAsia="Calibri" w:hAnsi="Calibri" w:cs="Calibri"/>
          <w:b/>
          <w:color w:val="000000"/>
        </w:rPr>
        <w:t xml:space="preserve"> </w:t>
      </w:r>
    </w:p>
    <w:p w14:paraId="024547BA" w14:textId="2BF45E23" w:rsidR="00BF1815" w:rsidRPr="00496013" w:rsidRDefault="00BF1815" w:rsidP="00BF181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496013">
        <w:rPr>
          <w:rFonts w:ascii="Times New Roman" w:eastAsia="Calibri" w:hAnsi="Times New Roman" w:cs="Times New Roman"/>
          <w:b/>
          <w:lang w:val="en-GB"/>
        </w:rPr>
        <w:t>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65"/>
      </w:tblGrid>
      <w:tr w:rsidR="00DF6FC7" w:rsidRPr="00DF6FC7" w14:paraId="182DC8C0" w14:textId="77777777" w:rsidTr="00AF1AE6">
        <w:tc>
          <w:tcPr>
            <w:tcW w:w="9265" w:type="dxa"/>
          </w:tcPr>
          <w:p w14:paraId="3FECDDCC" w14:textId="77777777" w:rsidR="00516942" w:rsidRPr="00516942" w:rsidRDefault="00516942" w:rsidP="00516942">
            <w:pPr>
              <w:spacing w:after="0" w:line="240" w:lineRule="auto"/>
              <w:jc w:val="both"/>
              <w:rPr>
                <w:rFonts w:ascii="Calibri" w:eastAsia="Times New Roman" w:hAnsi="Calibri" w:cs="Verdana,Bold"/>
                <w:bCs/>
                <w:sz w:val="20"/>
                <w:szCs w:val="20"/>
              </w:rPr>
            </w:pPr>
          </w:p>
          <w:p w14:paraId="20B63E81" w14:textId="77777777" w:rsidR="00C11F72" w:rsidRDefault="00C11F72" w:rsidP="00C11F72">
            <w:pPr>
              <w:pStyle w:val="BodyText"/>
              <w:spacing w:before="59" w:line="249" w:lineRule="auto"/>
              <w:ind w:left="110" w:right="112" w:hanging="10"/>
              <w:jc w:val="both"/>
            </w:pPr>
            <w:r>
              <w:t>UNDP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committed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long-term,</w:t>
            </w:r>
            <w:r>
              <w:rPr>
                <w:spacing w:val="1"/>
              </w:rPr>
              <w:t xml:space="preserve"> </w:t>
            </w:r>
            <w:r>
              <w:t>sustainable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democratic</w:t>
            </w:r>
            <w:r>
              <w:rPr>
                <w:spacing w:val="1"/>
              </w:rPr>
              <w:t xml:space="preserve"> </w:t>
            </w:r>
            <w:r>
              <w:t>governance,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1"/>
              </w:rPr>
              <w:t xml:space="preserve"> </w:t>
            </w:r>
            <w:r>
              <w:t>democratic</w:t>
            </w:r>
            <w:r>
              <w:rPr>
                <w:spacing w:val="-3"/>
              </w:rPr>
              <w:t xml:space="preserve"> </w:t>
            </w:r>
            <w:r>
              <w:t>institutions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processes.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Governance</w:t>
            </w:r>
            <w:r>
              <w:rPr>
                <w:spacing w:val="-4"/>
              </w:rPr>
              <w:t xml:space="preserve"> </w:t>
            </w:r>
            <w:r>
              <w:t>Portfolio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Sustainable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3"/>
              </w:rPr>
              <w:t xml:space="preserve"> </w:t>
            </w:r>
            <w:r>
              <w:t>Peace,</w:t>
            </w:r>
            <w:r>
              <w:rPr>
                <w:spacing w:val="1"/>
              </w:rPr>
              <w:t xml:space="preserve"> </w:t>
            </w:r>
            <w:r>
              <w:t>Justice,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Strong</w:t>
            </w:r>
            <w:r>
              <w:rPr>
                <w:spacing w:val="1"/>
              </w:rPr>
              <w:t xml:space="preserve"> </w:t>
            </w:r>
            <w:r>
              <w:t>Institutions,</w:t>
            </w:r>
            <w:r>
              <w:rPr>
                <w:spacing w:val="1"/>
              </w:rPr>
              <w:t xml:space="preserve"> </w:t>
            </w:r>
            <w:r>
              <w:t>UNDP</w:t>
            </w:r>
            <w:r>
              <w:rPr>
                <w:spacing w:val="1"/>
              </w:rPr>
              <w:t xml:space="preserve"> </w:t>
            </w:r>
            <w:r>
              <w:t>supports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Elections</w:t>
            </w:r>
            <w:r>
              <w:rPr>
                <w:spacing w:val="1"/>
              </w:rPr>
              <w:t xml:space="preserve"> </w:t>
            </w:r>
            <w:r>
              <w:t>Commission</w:t>
            </w:r>
            <w:r>
              <w:rPr>
                <w:spacing w:val="1"/>
              </w:rPr>
              <w:t xml:space="preserve"> </w:t>
            </w:r>
            <w:r>
              <w:t>(NEC)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implementation of its constitutional mandate to plan, manage and organize elections in compliance with the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legal framework, international</w:t>
            </w:r>
            <w:r>
              <w:rPr>
                <w:spacing w:val="-1"/>
              </w:rPr>
              <w:t xml:space="preserve"> </w:t>
            </w:r>
            <w:r>
              <w:t>standards, and best</w:t>
            </w:r>
            <w:r>
              <w:rPr>
                <w:spacing w:val="-3"/>
              </w:rPr>
              <w:t xml:space="preserve"> </w:t>
            </w:r>
            <w:r>
              <w:t>practices.</w:t>
            </w:r>
          </w:p>
          <w:p w14:paraId="0A8895E9" w14:textId="77777777" w:rsidR="00C11F72" w:rsidRDefault="00C11F72" w:rsidP="00C11F72">
            <w:pPr>
              <w:pStyle w:val="BodyText"/>
              <w:spacing w:before="3"/>
            </w:pPr>
          </w:p>
          <w:p w14:paraId="34EBC437" w14:textId="77777777" w:rsidR="00C11F72" w:rsidRDefault="00C11F72" w:rsidP="00C11F72">
            <w:pPr>
              <w:pStyle w:val="BodyText"/>
              <w:spacing w:line="249" w:lineRule="auto"/>
              <w:ind w:left="110" w:right="112" w:hanging="10"/>
              <w:jc w:val="both"/>
            </w:pPr>
            <w:r>
              <w:rPr>
                <w:spacing w:val="-1"/>
              </w:rPr>
              <w:t>UNDP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partners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technical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t>operational</w:t>
            </w:r>
            <w:r>
              <w:rPr>
                <w:spacing w:val="-9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NEC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assist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organizing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conducting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10"/>
              </w:rPr>
              <w:t xml:space="preserve"> </w:t>
            </w:r>
            <w:r>
              <w:t>national</w:t>
            </w:r>
            <w:r>
              <w:rPr>
                <w:spacing w:val="-9"/>
              </w:rPr>
              <w:t xml:space="preserve"> </w:t>
            </w:r>
            <w:r>
              <w:t>elections,</w:t>
            </w:r>
            <w:r>
              <w:rPr>
                <w:spacing w:val="-9"/>
              </w:rPr>
              <w:t xml:space="preserve"> </w:t>
            </w:r>
            <w:r>
              <w:t>including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electoral</w:t>
            </w:r>
            <w:r>
              <w:rPr>
                <w:spacing w:val="-9"/>
              </w:rPr>
              <w:t xml:space="preserve"> </w:t>
            </w:r>
            <w:r>
              <w:t>cycles.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emphasis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capacity</w:t>
            </w:r>
            <w:r>
              <w:rPr>
                <w:spacing w:val="-9"/>
              </w:rPr>
              <w:t xml:space="preserve"> </w:t>
            </w:r>
            <w:r>
              <w:t>strengthening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institutional</w:t>
            </w:r>
            <w:r>
              <w:rPr>
                <w:spacing w:val="-43"/>
              </w:rPr>
              <w:t xml:space="preserve"> </w:t>
            </w:r>
            <w:r>
              <w:t>support to the NEC and other stakeholders to build up and retain its internal processes and systems to conduct</w:t>
            </w:r>
            <w:r>
              <w:rPr>
                <w:spacing w:val="1"/>
              </w:rPr>
              <w:t xml:space="preserve"> </w:t>
            </w:r>
            <w:r>
              <w:t>credible,</w:t>
            </w:r>
            <w:r>
              <w:rPr>
                <w:spacing w:val="-1"/>
              </w:rPr>
              <w:t xml:space="preserve"> </w:t>
            </w:r>
            <w:r>
              <w:t>transparent,</w:t>
            </w:r>
            <w:r>
              <w:rPr>
                <w:spacing w:val="1"/>
              </w:rPr>
              <w:t xml:space="preserve"> </w:t>
            </w:r>
            <w:r>
              <w:t>and inclusive</w:t>
            </w:r>
            <w:r>
              <w:rPr>
                <w:spacing w:val="-1"/>
              </w:rPr>
              <w:t xml:space="preserve"> </w:t>
            </w:r>
            <w:r>
              <w:t>elections.</w:t>
            </w:r>
          </w:p>
          <w:p w14:paraId="53D35123" w14:textId="77777777" w:rsidR="00C11F72" w:rsidRDefault="00C11F72" w:rsidP="00C11F72">
            <w:pPr>
              <w:pStyle w:val="BodyText"/>
              <w:spacing w:before="3"/>
            </w:pPr>
          </w:p>
          <w:p w14:paraId="6CDC9FC7" w14:textId="77777777" w:rsidR="00C11F72" w:rsidRDefault="00C11F72" w:rsidP="00C11F72">
            <w:pPr>
              <w:pStyle w:val="BodyText"/>
              <w:spacing w:line="249" w:lineRule="auto"/>
              <w:ind w:left="110" w:right="113" w:hanging="10"/>
              <w:jc w:val="both"/>
            </w:pPr>
            <w:r>
              <w:t>The Liberia Electoral Support Project (LESP) 2020 - 2024 is to continue strengthening the electoral institutions and</w:t>
            </w:r>
            <w:r>
              <w:rPr>
                <w:spacing w:val="1"/>
              </w:rPr>
              <w:t xml:space="preserve"> </w:t>
            </w:r>
            <w:r>
              <w:t>processes.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specifically</w:t>
            </w:r>
            <w:r>
              <w:rPr>
                <w:spacing w:val="-3"/>
              </w:rPr>
              <w:t xml:space="preserve"> </w:t>
            </w:r>
            <w:r>
              <w:t>seeks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7"/>
              </w:rPr>
              <w:t xml:space="preserve"> </w:t>
            </w:r>
            <w:r>
              <w:t>novel</w:t>
            </w:r>
            <w:r>
              <w:rPr>
                <w:spacing w:val="-5"/>
              </w:rPr>
              <w:t xml:space="preserve"> </w:t>
            </w:r>
            <w:r>
              <w:t>approaches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mark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qualitative</w:t>
            </w:r>
            <w:r>
              <w:rPr>
                <w:spacing w:val="-6"/>
              </w:rPr>
              <w:t xml:space="preserve"> </w:t>
            </w:r>
            <w:r>
              <w:t>difference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progression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3"/>
              </w:rPr>
              <w:t xml:space="preserve"> </w:t>
            </w:r>
            <w:r>
              <w:t>electoral</w:t>
            </w:r>
            <w:r>
              <w:rPr>
                <w:spacing w:val="-3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Liberia</w:t>
            </w:r>
            <w:r>
              <w:rPr>
                <w:spacing w:val="-3"/>
              </w:rPr>
              <w:t xml:space="preserve"> </w:t>
            </w:r>
            <w:r>
              <w:t>while</w:t>
            </w:r>
            <w:r>
              <w:rPr>
                <w:spacing w:val="-4"/>
              </w:rPr>
              <w:t xml:space="preserve"> </w:t>
            </w:r>
            <w:r>
              <w:t>embarking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fourth</w:t>
            </w:r>
            <w:r>
              <w:rPr>
                <w:spacing w:val="-3"/>
              </w:rPr>
              <w:t xml:space="preserve"> </w:t>
            </w:r>
            <w:r>
              <w:t>consecutive</w:t>
            </w:r>
            <w:r>
              <w:rPr>
                <w:spacing w:val="1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electoral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post-conflict.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2"/>
              </w:rPr>
              <w:t xml:space="preserve"> </w:t>
            </w:r>
            <w:r>
              <w:t>an overreaching goal, this cycle should be marked by further enhanced national ownership and continued progress</w:t>
            </w:r>
            <w:r>
              <w:rPr>
                <w:spacing w:val="-43"/>
              </w:rPr>
              <w:t xml:space="preserve"> </w:t>
            </w:r>
            <w:r>
              <w:t>towards peaceful, credible, inclusive, and transparent electoral processes in Liberia. Consequently, the project's</w:t>
            </w:r>
            <w:r>
              <w:rPr>
                <w:spacing w:val="1"/>
              </w:rPr>
              <w:t xml:space="preserve"> </w:t>
            </w:r>
            <w:r>
              <w:t>main strategy is based on a work plan established along with broader conceptual areas/outputs of inclusion,</w:t>
            </w:r>
            <w:r>
              <w:rPr>
                <w:spacing w:val="1"/>
              </w:rPr>
              <w:t xml:space="preserve"> </w:t>
            </w:r>
            <w:r>
              <w:t>transparency,</w:t>
            </w:r>
            <w:r>
              <w:rPr>
                <w:spacing w:val="-1"/>
              </w:rPr>
              <w:t xml:space="preserve"> </w:t>
            </w:r>
            <w:r>
              <w:t>integrity, capacity, and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for peace.</w:t>
            </w:r>
          </w:p>
          <w:p w14:paraId="66EA7CFE" w14:textId="77777777" w:rsidR="00C11F72" w:rsidRDefault="00C11F72" w:rsidP="00C11F72">
            <w:pPr>
              <w:pStyle w:val="BodyText"/>
              <w:spacing w:before="1"/>
            </w:pPr>
          </w:p>
          <w:p w14:paraId="4CCA0519" w14:textId="77777777" w:rsidR="00C11F72" w:rsidRDefault="00C11F72" w:rsidP="00C11F72">
            <w:pPr>
              <w:pStyle w:val="BodyText"/>
              <w:spacing w:line="249" w:lineRule="auto"/>
              <w:ind w:left="110" w:right="121" w:hanging="10"/>
              <w:jc w:val="both"/>
            </w:pPr>
            <w:r>
              <w:t>Output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LESP</w:t>
            </w:r>
            <w:r>
              <w:rPr>
                <w:spacing w:val="-5"/>
              </w:rPr>
              <w:t xml:space="preserve"> </w:t>
            </w:r>
            <w:r>
              <w:t>seeks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strengthen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capacity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accountability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NEC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electoral</w:t>
            </w:r>
            <w:r>
              <w:rPr>
                <w:spacing w:val="-4"/>
              </w:rPr>
              <w:t xml:space="preserve"> </w:t>
            </w:r>
            <w:r>
              <w:t>stakeholders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43"/>
              </w:rPr>
              <w:t xml:space="preserve"> </w:t>
            </w:r>
            <w:r>
              <w:t>levels:</w:t>
            </w:r>
          </w:p>
          <w:p w14:paraId="4E07D4F8" w14:textId="77777777" w:rsidR="00C11F72" w:rsidRDefault="00C11F72" w:rsidP="00C11F7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autoSpaceDE w:val="0"/>
              <w:autoSpaceDN w:val="0"/>
              <w:spacing w:before="45" w:after="0" w:line="249" w:lineRule="auto"/>
              <w:ind w:right="114" w:hanging="10"/>
              <w:contextualSpacing w:val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At the system level</w:t>
            </w:r>
            <w:r>
              <w:rPr>
                <w:sz w:val="20"/>
              </w:rPr>
              <w:t>, capacity development includes reforming electoral institutions, policies, and laws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enhancing the ability of civil society, political parties, and all eligible voters, including the marginalized groups,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fulfill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electoral process.</w:t>
            </w:r>
          </w:p>
          <w:p w14:paraId="1D8217BF" w14:textId="77777777" w:rsidR="00C11F72" w:rsidRDefault="00C11F72" w:rsidP="00C11F7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autoSpaceDE w:val="0"/>
              <w:autoSpaceDN w:val="0"/>
              <w:spacing w:before="6" w:after="0" w:line="249" w:lineRule="auto"/>
              <w:ind w:right="112" w:hanging="10"/>
              <w:contextualSpacing w:val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At the organizational level</w:t>
            </w:r>
            <w:r>
              <w:rPr>
                <w:sz w:val="20"/>
              </w:rPr>
              <w:t>, capacity support is provided to assist the NEC in planning, conducting,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sustainably.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establishing procedures and knowledge management services to enable the institution to face the sudden loss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Commissioners.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 the NEC to build the trust of electoral stakeholders by displaying strong adherence to transparency, neutrality,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professionalism,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22D5B236" w14:textId="77777777" w:rsidR="00C11F72" w:rsidRDefault="00C11F72" w:rsidP="00C11F7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autoSpaceDE w:val="0"/>
              <w:autoSpaceDN w:val="0"/>
              <w:spacing w:before="8" w:after="0" w:line="249" w:lineRule="auto"/>
              <w:ind w:right="112" w:hanging="10"/>
              <w:contextualSpacing w:val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At the individual level</w:t>
            </w:r>
            <w:r>
              <w:rPr>
                <w:sz w:val="20"/>
              </w:rPr>
              <w:t>, capacity development is provided to voters and candidates to play a constructive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long-term role in a democratic society. The Project supports NEC in enhancing Civic and Voter Education (CVE) during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elections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strengthen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meaningful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Liberians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electoral and democratic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  <w:p w14:paraId="7B228174" w14:textId="77777777" w:rsidR="00C11F72" w:rsidRDefault="00C11F72" w:rsidP="00C11F72">
            <w:pPr>
              <w:pStyle w:val="BodyText"/>
              <w:spacing w:before="10"/>
              <w:rPr>
                <w:sz w:val="21"/>
              </w:rPr>
            </w:pPr>
          </w:p>
          <w:p w14:paraId="75CD360D" w14:textId="77777777" w:rsidR="00C11F72" w:rsidRDefault="00C11F72" w:rsidP="00C11F72">
            <w:pPr>
              <w:pStyle w:val="BodyText"/>
              <w:spacing w:before="1" w:line="249" w:lineRule="auto"/>
              <w:ind w:left="110" w:right="112"/>
              <w:jc w:val="both"/>
            </w:pPr>
            <w:r>
              <w:t>In</w:t>
            </w:r>
            <w:r>
              <w:rPr>
                <w:spacing w:val="-8"/>
              </w:rPr>
              <w:t xml:space="preserve"> </w:t>
            </w:r>
            <w:r>
              <w:t>line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Government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Liberia</w:t>
            </w:r>
            <w:r>
              <w:rPr>
                <w:spacing w:val="-7"/>
              </w:rPr>
              <w:t xml:space="preserve"> </w:t>
            </w:r>
            <w:r>
              <w:t>Pro-Poor</w:t>
            </w:r>
            <w:r>
              <w:rPr>
                <w:spacing w:val="-8"/>
              </w:rPr>
              <w:t xml:space="preserve"> </w:t>
            </w:r>
            <w:r>
              <w:t>Agenda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Prosperity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(PAPD)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Sustainable</w:t>
            </w:r>
            <w:r>
              <w:rPr>
                <w:spacing w:val="-43"/>
              </w:rPr>
              <w:t xml:space="preserve"> </w:t>
            </w:r>
            <w:r>
              <w:t>Development Goal (SDG), UNDP remains committed to supporting National Government through the National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Elections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Commission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(NEC)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funding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donor</w:t>
            </w:r>
            <w:r>
              <w:rPr>
                <w:spacing w:val="-10"/>
              </w:rPr>
              <w:t xml:space="preserve"> </w:t>
            </w:r>
            <w:r>
              <w:t>partners.</w:t>
            </w:r>
            <w:r>
              <w:rPr>
                <w:spacing w:val="-10"/>
              </w:rPr>
              <w:t xml:space="preserve"> </w:t>
            </w:r>
            <w:r>
              <w:t>UNDP’s</w:t>
            </w:r>
            <w:r>
              <w:rPr>
                <w:spacing w:val="-10"/>
              </w:rPr>
              <w:t xml:space="preserve"> </w:t>
            </w:r>
            <w:r>
              <w:t>long-term</w:t>
            </w:r>
            <w:r>
              <w:rPr>
                <w:spacing w:val="-8"/>
              </w:rPr>
              <w:t xml:space="preserve"> </w:t>
            </w:r>
            <w:r>
              <w:t>continued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strengthen</w:t>
            </w:r>
            <w:r>
              <w:rPr>
                <w:spacing w:val="1"/>
              </w:rPr>
              <w:t xml:space="preserve"> </w:t>
            </w:r>
            <w:r>
              <w:t>the capacity of the NEC. This strategic approach of UNDP support to the National Elections Commission (NEC)</w:t>
            </w:r>
            <w:r>
              <w:rPr>
                <w:spacing w:val="1"/>
              </w:rPr>
              <w:t xml:space="preserve"> </w:t>
            </w:r>
            <w:r>
              <w:t>through the Liberia Electoral Support Project (LESP) ensures the timely planning, managing, and organizing of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-10"/>
              </w:rPr>
              <w:t xml:space="preserve"> </w:t>
            </w:r>
            <w:r>
              <w:t>activities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compliance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-10"/>
              </w:rPr>
              <w:t xml:space="preserve"> </w:t>
            </w:r>
            <w:r>
              <w:t>constitutional</w:t>
            </w:r>
            <w:r>
              <w:rPr>
                <w:spacing w:val="-9"/>
              </w:rPr>
              <w:t xml:space="preserve"> </w:t>
            </w:r>
            <w:r>
              <w:t>mandate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specific</w:t>
            </w:r>
            <w:r>
              <w:rPr>
                <w:spacing w:val="-8"/>
              </w:rPr>
              <w:t xml:space="preserve"> </w:t>
            </w:r>
            <w:r>
              <w:t>focus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international</w:t>
            </w:r>
            <w:r>
              <w:rPr>
                <w:spacing w:val="-9"/>
              </w:rPr>
              <w:t xml:space="preserve"> </w:t>
            </w:r>
            <w:r>
              <w:t>standards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best</w:t>
            </w:r>
            <w:r>
              <w:rPr>
                <w:spacing w:val="1"/>
              </w:rPr>
              <w:t xml:space="preserve"> </w:t>
            </w:r>
            <w:r>
              <w:t>practices.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2"/>
              </w:rPr>
              <w:t xml:space="preserve"> </w:t>
            </w:r>
            <w:r>
              <w:t>Elections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Liberia are expected in</w:t>
            </w:r>
            <w:r>
              <w:rPr>
                <w:spacing w:val="1"/>
              </w:rPr>
              <w:t xml:space="preserve"> </w:t>
            </w:r>
            <w:r>
              <w:t>2023.</w:t>
            </w:r>
          </w:p>
          <w:p w14:paraId="5C9F74C0" w14:textId="77777777" w:rsidR="00C11F72" w:rsidRDefault="00C11F72" w:rsidP="00C11F72">
            <w:pPr>
              <w:pStyle w:val="BodyText"/>
              <w:spacing w:before="11"/>
              <w:rPr>
                <w:sz w:val="21"/>
              </w:rPr>
            </w:pPr>
          </w:p>
          <w:p w14:paraId="6C4ED678" w14:textId="77777777" w:rsidR="00C11F72" w:rsidRDefault="00C11F72" w:rsidP="00C11F72">
            <w:pPr>
              <w:pStyle w:val="BodyText"/>
              <w:spacing w:line="249" w:lineRule="auto"/>
              <w:ind w:left="110" w:right="111"/>
              <w:jc w:val="both"/>
            </w:pPr>
            <w:r>
              <w:t>Developing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capacity-building</w:t>
            </w:r>
            <w:r>
              <w:rPr>
                <w:spacing w:val="1"/>
              </w:rPr>
              <w:t xml:space="preserve"> </w:t>
            </w:r>
            <w:r>
              <w:t>capabilities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indirect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  <w:r>
              <w:rPr>
                <w:spacing w:val="1"/>
              </w:rPr>
              <w:t xml:space="preserve"> </w:t>
            </w:r>
            <w:r>
              <w:t>(NEC,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Identification Registry [NIR], Liberia Institute for Public Administration [LIPA], Civil Society Organizations [CSOs],</w:t>
            </w:r>
            <w:r>
              <w:rPr>
                <w:spacing w:val="1"/>
              </w:rPr>
              <w:t xml:space="preserve"> </w:t>
            </w:r>
            <w:r>
              <w:t>Media associations, political parties, amongst others) in Liberia is an essential task to secure sustainability and</w:t>
            </w:r>
            <w:r>
              <w:rPr>
                <w:spacing w:val="1"/>
              </w:rPr>
              <w:t xml:space="preserve"> </w:t>
            </w:r>
            <w:r>
              <w:t>regular rollout of training opportunities. Therefore, the LESP seeks to build the capacities of the local institutions</w:t>
            </w:r>
            <w:r>
              <w:rPr>
                <w:spacing w:val="1"/>
              </w:rPr>
              <w:t xml:space="preserve"> </w:t>
            </w:r>
            <w:r>
              <w:t>and individuals by providing formal BRIDGE Train the Facilitator (</w:t>
            </w:r>
            <w:proofErr w:type="spellStart"/>
            <w:r>
              <w:t>TtF</w:t>
            </w:r>
            <w:proofErr w:type="spellEnd"/>
            <w:r>
              <w:t>) workshop and building a network of skilled</w:t>
            </w:r>
            <w:r>
              <w:rPr>
                <w:spacing w:val="1"/>
              </w:rPr>
              <w:t xml:space="preserve"> </w:t>
            </w:r>
            <w:r>
              <w:t>Liberian facilitators.</w:t>
            </w:r>
          </w:p>
          <w:p w14:paraId="3BB93A9A" w14:textId="7D05C445" w:rsidR="00516942" w:rsidRPr="00516942" w:rsidRDefault="00516942" w:rsidP="00516942">
            <w:pPr>
              <w:spacing w:after="0" w:line="240" w:lineRule="auto"/>
              <w:jc w:val="both"/>
              <w:rPr>
                <w:rFonts w:ascii="Calibri" w:eastAsia="Times New Roman" w:hAnsi="Calibri" w:cs="Verdana,Bold"/>
                <w:bCs/>
                <w:sz w:val="20"/>
                <w:szCs w:val="20"/>
              </w:rPr>
            </w:pPr>
          </w:p>
          <w:p w14:paraId="1A3FAF1E" w14:textId="4823BCBE" w:rsidR="006D3ABA" w:rsidRPr="00DF6FC7" w:rsidRDefault="006D3ABA" w:rsidP="00516942">
            <w:pPr>
              <w:pStyle w:val="BodyText"/>
              <w:spacing w:line="276" w:lineRule="auto"/>
              <w:ind w:right="536"/>
              <w:rPr>
                <w:rFonts w:ascii="Arial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5C6499" w:rsidRPr="00DF6FC7" w14:paraId="3C534475" w14:textId="77777777" w:rsidTr="00AF1AE6">
        <w:tc>
          <w:tcPr>
            <w:tcW w:w="9265" w:type="dxa"/>
          </w:tcPr>
          <w:p w14:paraId="221C8CD3" w14:textId="77777777" w:rsidR="005C6499" w:rsidRPr="00DF6FC7" w:rsidRDefault="005C6499" w:rsidP="00E13B13">
            <w:pPr>
              <w:spacing w:before="230"/>
              <w:ind w:right="1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7B1FBA" w14:textId="77777777" w:rsidR="00DF6FC7" w:rsidRPr="00DF6FC7" w:rsidRDefault="00DF6FC7" w:rsidP="00DF6FC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/>
        </w:rPr>
      </w:pPr>
    </w:p>
    <w:p w14:paraId="217D0255" w14:textId="77777777" w:rsidR="00DF6FC7" w:rsidRPr="00DF6FC7" w:rsidRDefault="00DF6FC7" w:rsidP="00DF6FC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65"/>
        <w:gridCol w:w="90"/>
      </w:tblGrid>
      <w:tr w:rsidR="00DF6FC7" w:rsidRPr="00DF6FC7" w14:paraId="662F1592" w14:textId="77777777" w:rsidTr="006463C0">
        <w:trPr>
          <w:gridAfter w:val="1"/>
          <w:wAfter w:w="90" w:type="dxa"/>
        </w:trPr>
        <w:tc>
          <w:tcPr>
            <w:tcW w:w="9265" w:type="dxa"/>
            <w:shd w:val="clear" w:color="auto" w:fill="E0E0E0"/>
          </w:tcPr>
          <w:p w14:paraId="53CF2F99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4E61EDAD" w14:textId="73946B91" w:rsidR="00DF6FC7" w:rsidRPr="00DF6FC7" w:rsidRDefault="00DF6FC7" w:rsidP="00DF6FC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F6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II. Scope of Work</w:t>
            </w:r>
          </w:p>
          <w:p w14:paraId="1DE7F1AC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F6FC7" w:rsidRPr="00817CAF" w14:paraId="120D299B" w14:textId="77777777" w:rsidTr="005201AC">
        <w:trPr>
          <w:gridAfter w:val="1"/>
          <w:wAfter w:w="90" w:type="dxa"/>
          <w:trHeight w:val="1700"/>
        </w:trPr>
        <w:tc>
          <w:tcPr>
            <w:tcW w:w="9265" w:type="dxa"/>
          </w:tcPr>
          <w:p w14:paraId="5C7CD157" w14:textId="77777777" w:rsidR="00C11F72" w:rsidRDefault="00C11F72" w:rsidP="00C11F72">
            <w:pPr>
              <w:pStyle w:val="BodyText"/>
              <w:spacing w:before="59" w:line="249" w:lineRule="auto"/>
              <w:ind w:left="110" w:right="116"/>
              <w:jc w:val="both"/>
            </w:pPr>
            <w:r>
              <w:t>Under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supervision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Chief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Adviser,</w:t>
            </w:r>
            <w:r>
              <w:rPr>
                <w:spacing w:val="1"/>
              </w:rPr>
              <w:t xml:space="preserve"> </w:t>
            </w:r>
            <w:r>
              <w:t>overall</w:t>
            </w:r>
            <w:r>
              <w:rPr>
                <w:spacing w:val="1"/>
              </w:rPr>
              <w:t xml:space="preserve"> </w:t>
            </w: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guidance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Deputy</w:t>
            </w:r>
            <w:r>
              <w:rPr>
                <w:spacing w:val="1"/>
              </w:rPr>
              <w:t xml:space="preserve"> </w:t>
            </w:r>
            <w:r>
              <w:t>Resident</w:t>
            </w:r>
            <w:r>
              <w:rPr>
                <w:spacing w:val="1"/>
              </w:rPr>
              <w:t xml:space="preserve"> </w:t>
            </w:r>
            <w:r>
              <w:t>Representative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alongside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Capacity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Strengthening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Specialist,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UNDP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seeks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services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one</w:t>
            </w:r>
            <w:r>
              <w:rPr>
                <w:spacing w:val="-8"/>
              </w:rPr>
              <w:t xml:space="preserve"> </w:t>
            </w:r>
            <w:r>
              <w:rPr>
                <w:b/>
                <w:spacing w:val="-1"/>
              </w:rPr>
              <w:t>BRIDGE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Accrediting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Facilitator</w:t>
            </w:r>
            <w:r>
              <w:rPr>
                <w:b/>
                <w:spacing w:val="-5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organize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deliver</w:t>
            </w:r>
            <w:r>
              <w:rPr>
                <w:spacing w:val="-7"/>
              </w:rPr>
              <w:t xml:space="preserve"> </w:t>
            </w:r>
            <w:r>
              <w:t>Train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Facilitator</w:t>
            </w:r>
            <w:r>
              <w:rPr>
                <w:spacing w:val="-42"/>
              </w:rPr>
              <w:t xml:space="preserve"> </w:t>
            </w:r>
            <w:r>
              <w:t>Workshop. The main objective of the training is to train a selected group of participants from various electoral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Liberia.</w:t>
            </w:r>
          </w:p>
          <w:p w14:paraId="3B77EB1F" w14:textId="77777777" w:rsidR="00C11F72" w:rsidRDefault="00C11F72" w:rsidP="00C11F72">
            <w:pPr>
              <w:pStyle w:val="BodyText"/>
              <w:spacing w:before="8"/>
              <w:rPr>
                <w:sz w:val="21"/>
              </w:rPr>
            </w:pPr>
          </w:p>
          <w:p w14:paraId="0283C90D" w14:textId="77777777" w:rsidR="00C11F72" w:rsidRDefault="00C11F72" w:rsidP="00C11F72">
            <w:pPr>
              <w:pStyle w:val="Heading2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  <w:ind w:hanging="361"/>
            </w:pPr>
            <w:bookmarkStart w:id="4" w:name="a._Commence_a_desk_review_of_the_relevan"/>
            <w:bookmarkEnd w:id="4"/>
            <w:r>
              <w:t>Commence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desk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NEC</w:t>
            </w:r>
            <w:r>
              <w:rPr>
                <w:spacing w:val="-3"/>
              </w:rPr>
              <w:t xml:space="preserve"> </w:t>
            </w:r>
            <w:r>
              <w:t>documents</w:t>
            </w:r>
          </w:p>
          <w:p w14:paraId="14C4A176" w14:textId="77777777" w:rsidR="00C11F72" w:rsidRDefault="00C11F72" w:rsidP="00C11F72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41"/>
              </w:tabs>
              <w:autoSpaceDE w:val="0"/>
              <w:autoSpaceDN w:val="0"/>
              <w:spacing w:before="12" w:after="0" w:line="240" w:lineRule="auto"/>
              <w:ind w:hanging="361"/>
              <w:contextualSpacing w:val="0"/>
              <w:rPr>
                <w:b/>
                <w:sz w:val="20"/>
              </w:rPr>
            </w:pPr>
            <w:bookmarkStart w:id="5" w:name="b._Prepare_and_present_a_methodology_for"/>
            <w:bookmarkEnd w:id="5"/>
            <w:r>
              <w:rPr>
                <w:b/>
                <w:sz w:val="20"/>
              </w:rPr>
              <w:t>Prepare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methodology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identifying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selecting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BRIDGE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TtF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participants.</w:t>
            </w:r>
          </w:p>
          <w:p w14:paraId="5672E603" w14:textId="77777777" w:rsidR="00C11F72" w:rsidRDefault="00C11F72" w:rsidP="00C11F72">
            <w:pPr>
              <w:pStyle w:val="Heading2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  <w:spacing w:before="16"/>
              <w:ind w:hanging="361"/>
            </w:pPr>
            <w:bookmarkStart w:id="6" w:name="c._Propose_a_plan_and_methodology_for_th"/>
            <w:bookmarkEnd w:id="6"/>
            <w:r>
              <w:t>Propose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methodology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commencement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TtF</w:t>
            </w:r>
            <w:proofErr w:type="spellEnd"/>
            <w:r>
              <w:rPr>
                <w:spacing w:val="-3"/>
              </w:rPr>
              <w:t xml:space="preserve"> </w:t>
            </w:r>
            <w:r>
              <w:t>Workshop</w:t>
            </w:r>
          </w:p>
          <w:p w14:paraId="10EEF023" w14:textId="77777777" w:rsidR="00C11F72" w:rsidRDefault="00C11F72" w:rsidP="00C11F72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41"/>
              </w:tabs>
              <w:autoSpaceDE w:val="0"/>
              <w:autoSpaceDN w:val="0"/>
              <w:spacing w:before="13" w:after="0" w:line="240" w:lineRule="auto"/>
              <w:ind w:hanging="361"/>
              <w:contextualSpacing w:val="0"/>
              <w:rPr>
                <w:b/>
                <w:sz w:val="20"/>
              </w:rPr>
            </w:pPr>
            <w:bookmarkStart w:id="7" w:name="d._Propose_a_list_of_handouts_and_materi"/>
            <w:bookmarkEnd w:id="7"/>
            <w:r>
              <w:rPr>
                <w:b/>
                <w:sz w:val="20"/>
              </w:rPr>
              <w:t>Propose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handouts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 materials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TtF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workshop</w:t>
            </w:r>
          </w:p>
          <w:p w14:paraId="397F2989" w14:textId="77777777" w:rsidR="00C11F72" w:rsidRDefault="00C11F72" w:rsidP="00C11F72">
            <w:pPr>
              <w:pStyle w:val="Heading2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  <w:spacing w:before="12"/>
              <w:ind w:hanging="361"/>
            </w:pPr>
            <w:bookmarkStart w:id="8" w:name="e._Propose_a_plan_and_an_agenda_for_the_"/>
            <w:bookmarkEnd w:id="8"/>
            <w:r>
              <w:t>Propose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agenda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proofErr w:type="spellStart"/>
            <w:r>
              <w:t>TtF</w:t>
            </w:r>
            <w:proofErr w:type="spellEnd"/>
            <w:r>
              <w:rPr>
                <w:spacing w:val="-2"/>
              </w:rPr>
              <w:t xml:space="preserve"> </w:t>
            </w:r>
            <w:r>
              <w:t>Workshop</w:t>
            </w:r>
          </w:p>
          <w:p w14:paraId="5E6936CC" w14:textId="77777777" w:rsidR="00C11F72" w:rsidRDefault="00C11F72" w:rsidP="00C11F72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3" w:after="0" w:line="240" w:lineRule="auto"/>
              <w:ind w:hanging="361"/>
              <w:contextualSpacing w:val="0"/>
              <w:rPr>
                <w:b/>
                <w:sz w:val="20"/>
              </w:rPr>
            </w:pPr>
            <w:bookmarkStart w:id="9" w:name="f._Engage_with_the_other_BRIDGE_Facilita"/>
            <w:bookmarkEnd w:id="9"/>
            <w:r>
              <w:rPr>
                <w:b/>
                <w:sz w:val="20"/>
              </w:rPr>
              <w:t>Engage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 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BRIDGE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Facilitators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prepare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implementation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TtF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Workshop</w:t>
            </w:r>
          </w:p>
          <w:p w14:paraId="05681BA3" w14:textId="77777777" w:rsidR="00C11F72" w:rsidRDefault="00C11F72" w:rsidP="00C11F72">
            <w:pPr>
              <w:pStyle w:val="Heading2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  <w:spacing w:before="13"/>
              <w:ind w:hanging="361"/>
            </w:pPr>
            <w:bookmarkStart w:id="10" w:name="g._Co-Facilitate_the_workshop."/>
            <w:bookmarkEnd w:id="10"/>
            <w:r>
              <w:t>Co-Facilitate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workshop.</w:t>
            </w:r>
          </w:p>
          <w:p w14:paraId="05F8E26F" w14:textId="77777777" w:rsidR="00C11F72" w:rsidRDefault="00C11F72" w:rsidP="00C11F72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41"/>
              </w:tabs>
              <w:autoSpaceDE w:val="0"/>
              <w:autoSpaceDN w:val="0"/>
              <w:spacing w:before="15" w:after="0" w:line="240" w:lineRule="auto"/>
              <w:ind w:hanging="361"/>
              <w:contextualSpacing w:val="0"/>
              <w:rPr>
                <w:b/>
                <w:sz w:val="20"/>
              </w:rPr>
            </w:pPr>
            <w:bookmarkStart w:id="11" w:name="h._Provide_mentoring,_advice,_and_suppor"/>
            <w:bookmarkEnd w:id="11"/>
            <w:r>
              <w:rPr>
                <w:b/>
                <w:sz w:val="20"/>
              </w:rPr>
              <w:t>Provide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mentoring,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advice,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BRIDGE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TtF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workshop.</w:t>
            </w:r>
          </w:p>
          <w:p w14:paraId="381361DD" w14:textId="77777777" w:rsidR="00C11F72" w:rsidRDefault="00C11F72" w:rsidP="00C11F72">
            <w:pPr>
              <w:pStyle w:val="Heading2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  <w:spacing w:before="12"/>
              <w:ind w:hanging="361"/>
            </w:pPr>
            <w:bookmarkStart w:id="12" w:name="i._Draft_a_report_and_provide_individual"/>
            <w:bookmarkEnd w:id="12"/>
            <w:r>
              <w:t>Draft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and provide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participants</w:t>
            </w:r>
          </w:p>
          <w:p w14:paraId="5A9E3533" w14:textId="77777777" w:rsidR="00C11F72" w:rsidRDefault="00C11F72" w:rsidP="00C11F72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  <w:autoSpaceDE w:val="0"/>
              <w:autoSpaceDN w:val="0"/>
              <w:spacing w:before="16" w:after="0" w:line="247" w:lineRule="auto"/>
              <w:ind w:right="406"/>
              <w:contextualSpacing w:val="0"/>
              <w:rPr>
                <w:b/>
                <w:sz w:val="20"/>
              </w:rPr>
            </w:pPr>
            <w:bookmarkStart w:id="13" w:name="j._Draft_and_present_the_final_report_fr"/>
            <w:bookmarkEnd w:id="13"/>
            <w:r>
              <w:rPr>
                <w:b/>
                <w:sz w:val="20"/>
              </w:rPr>
              <w:t xml:space="preserve">Draft and present the final report from the </w:t>
            </w:r>
            <w:proofErr w:type="spellStart"/>
            <w:r>
              <w:rPr>
                <w:b/>
                <w:sz w:val="20"/>
              </w:rPr>
              <w:t>TtF</w:t>
            </w:r>
            <w:proofErr w:type="spellEnd"/>
            <w:r>
              <w:rPr>
                <w:b/>
                <w:sz w:val="20"/>
              </w:rPr>
              <w:t xml:space="preserve"> Workshop, incorporating the monitoring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evaluation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workshop</w:t>
            </w:r>
          </w:p>
          <w:p w14:paraId="64B7E788" w14:textId="77777777" w:rsidR="007C5A03" w:rsidRPr="007C5A03" w:rsidRDefault="007C5A03" w:rsidP="007205F6">
            <w:pPr>
              <w:widowControl w:val="0"/>
              <w:tabs>
                <w:tab w:val="left" w:pos="1300"/>
                <w:tab w:val="left" w:pos="1301"/>
              </w:tabs>
              <w:autoSpaceDE w:val="0"/>
              <w:autoSpaceDN w:val="0"/>
              <w:spacing w:after="0" w:line="276" w:lineRule="auto"/>
              <w:ind w:right="32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E54176" w14:textId="375CB3A6" w:rsidR="00AF15B5" w:rsidRPr="007C5A03" w:rsidRDefault="00AF15B5" w:rsidP="00D900E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D5320E" w:rsidRPr="00817CAF" w14:paraId="5501227C" w14:textId="77777777" w:rsidTr="00C11F72">
        <w:trPr>
          <w:gridAfter w:val="1"/>
          <w:wAfter w:w="90" w:type="dxa"/>
          <w:trHeight w:val="70"/>
        </w:trPr>
        <w:tc>
          <w:tcPr>
            <w:tcW w:w="9265" w:type="dxa"/>
          </w:tcPr>
          <w:p w14:paraId="46375D3F" w14:textId="77777777" w:rsidR="00D5320E" w:rsidRDefault="00D5320E" w:rsidP="00C77FF9">
            <w:pPr>
              <w:pStyle w:val="TableParagraph"/>
              <w:ind w:left="115" w:right="591"/>
              <w:rPr>
                <w:sz w:val="24"/>
              </w:rPr>
            </w:pPr>
          </w:p>
        </w:tc>
      </w:tr>
      <w:tr w:rsidR="00DF6FC7" w:rsidRPr="00817CAF" w14:paraId="060460B6" w14:textId="77777777" w:rsidTr="00E368DB">
        <w:tc>
          <w:tcPr>
            <w:tcW w:w="9355" w:type="dxa"/>
            <w:gridSpan w:val="2"/>
            <w:shd w:val="clear" w:color="auto" w:fill="E0E0E0"/>
          </w:tcPr>
          <w:p w14:paraId="48564B4D" w14:textId="77777777" w:rsidR="00DF6FC7" w:rsidRPr="00817CAF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14:paraId="3193AAAE" w14:textId="646D8A04" w:rsidR="00DF6FC7" w:rsidRPr="00817CAF" w:rsidRDefault="00DF6FC7" w:rsidP="00DF6FC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817CAF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</w:t>
            </w:r>
            <w:r w:rsidR="00747BE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II</w:t>
            </w:r>
            <w:r w:rsidRPr="00817CAF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. Deliverables</w:t>
            </w:r>
          </w:p>
          <w:p w14:paraId="0907A9A9" w14:textId="77777777" w:rsidR="00DF6FC7" w:rsidRPr="00817CAF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</w:tc>
      </w:tr>
    </w:tbl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D3EDB" w:rsidRPr="00EA33D9" w14:paraId="114D2EC6" w14:textId="77777777" w:rsidTr="009768E8">
        <w:trPr>
          <w:trHeight w:val="80"/>
        </w:trPr>
        <w:tc>
          <w:tcPr>
            <w:tcW w:w="9355" w:type="dxa"/>
          </w:tcPr>
          <w:p w14:paraId="4A8EEA6C" w14:textId="77777777" w:rsidR="00C11F72" w:rsidRDefault="00C11F72"/>
          <w:tbl>
            <w:tblPr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32"/>
              <w:gridCol w:w="1253"/>
            </w:tblGrid>
            <w:tr w:rsidR="00C11F72" w:rsidRPr="00C11F72" w14:paraId="086E5610" w14:textId="77777777" w:rsidTr="00B104A1">
              <w:trPr>
                <w:trHeight w:val="287"/>
              </w:trPr>
              <w:tc>
                <w:tcPr>
                  <w:tcW w:w="7532" w:type="dxa"/>
                </w:tcPr>
                <w:p w14:paraId="51FBDEA6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3" w:lineRule="exact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  <w:u w:val="single"/>
                    </w:rPr>
                    <w:t>Deliverables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  <w:u w:val="single"/>
                    </w:rPr>
                    <w:t>/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  <w:u w:val="single"/>
                    </w:rPr>
                    <w:t>Outputs</w:t>
                  </w:r>
                </w:p>
              </w:tc>
              <w:tc>
                <w:tcPr>
                  <w:tcW w:w="1253" w:type="dxa"/>
                </w:tcPr>
                <w:p w14:paraId="469976C6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3" w:lineRule="exact"/>
                    <w:ind w:left="7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w w:val="99"/>
                      <w:sz w:val="20"/>
                      <w:u w:val="single"/>
                    </w:rPr>
                    <w:t>%</w:t>
                  </w:r>
                </w:p>
              </w:tc>
            </w:tr>
            <w:tr w:rsidR="00C11F72" w:rsidRPr="00C11F72" w14:paraId="5A18C157" w14:textId="77777777" w:rsidTr="00B104A1">
              <w:trPr>
                <w:trHeight w:val="285"/>
              </w:trPr>
              <w:tc>
                <w:tcPr>
                  <w:tcW w:w="7532" w:type="dxa"/>
                </w:tcPr>
                <w:p w14:paraId="0BE845E9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3" w:lineRule="exact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  <w:u w:val="single"/>
                    </w:rPr>
                    <w:t>Preparation</w:t>
                  </w:r>
                </w:p>
              </w:tc>
              <w:tc>
                <w:tcPr>
                  <w:tcW w:w="1253" w:type="dxa"/>
                </w:tcPr>
                <w:p w14:paraId="68CEA18E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3" w:lineRule="exact"/>
                    <w:ind w:left="414" w:right="407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  <w:u w:val="single"/>
                    </w:rPr>
                    <w:t>30%</w:t>
                  </w:r>
                </w:p>
              </w:tc>
            </w:tr>
            <w:tr w:rsidR="00C11F72" w:rsidRPr="00C11F72" w14:paraId="6313A1A4" w14:textId="77777777" w:rsidTr="00B104A1">
              <w:trPr>
                <w:trHeight w:val="510"/>
              </w:trPr>
              <w:tc>
                <w:tcPr>
                  <w:tcW w:w="7532" w:type="dxa"/>
                </w:tcPr>
                <w:p w14:paraId="02BE1102" w14:textId="5DE9E5A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a)  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Prepared   agenda,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90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training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89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material/</w:t>
                  </w:r>
                  <w:r w:rsidR="00DC736E"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handouts, and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88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other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88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related   documents</w:t>
                  </w:r>
                </w:p>
                <w:p w14:paraId="509F2A81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before="8" w:after="0" w:line="237" w:lineRule="exact"/>
                    <w:ind w:left="46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following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the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BRIDGE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TtF</w:t>
                  </w:r>
                  <w:proofErr w:type="spellEnd"/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rules.</w:t>
                  </w:r>
                </w:p>
              </w:tc>
              <w:tc>
                <w:tcPr>
                  <w:tcW w:w="1253" w:type="dxa"/>
                </w:tcPr>
                <w:p w14:paraId="052E7A39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Calibri" w:cs="Calibri"/>
                      <w:sz w:val="18"/>
                    </w:rPr>
                  </w:pPr>
                </w:p>
              </w:tc>
            </w:tr>
            <w:tr w:rsidR="00C11F72" w:rsidRPr="00C11F72" w14:paraId="1965C3C5" w14:textId="77777777" w:rsidTr="00B104A1">
              <w:trPr>
                <w:trHeight w:val="256"/>
              </w:trPr>
              <w:tc>
                <w:tcPr>
                  <w:tcW w:w="7532" w:type="dxa"/>
                </w:tcPr>
                <w:p w14:paraId="032CEE9E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36" w:lineRule="exact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b)  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A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methodology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for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1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identifying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and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1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selecting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the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BRIDGE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TtF</w:t>
                  </w:r>
                  <w:proofErr w:type="spellEnd"/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participants.</w:t>
                  </w:r>
                </w:p>
              </w:tc>
              <w:tc>
                <w:tcPr>
                  <w:tcW w:w="1253" w:type="dxa"/>
                </w:tcPr>
                <w:p w14:paraId="6DCAD54C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Calibri" w:cs="Calibri"/>
                      <w:sz w:val="18"/>
                    </w:rPr>
                  </w:pPr>
                </w:p>
              </w:tc>
            </w:tr>
            <w:tr w:rsidR="00C11F72" w:rsidRPr="00C11F72" w14:paraId="5EA12D68" w14:textId="77777777" w:rsidTr="00B104A1">
              <w:trPr>
                <w:trHeight w:val="258"/>
              </w:trPr>
              <w:tc>
                <w:tcPr>
                  <w:tcW w:w="7532" w:type="dxa"/>
                </w:tcPr>
                <w:p w14:paraId="70140A0C" w14:textId="77777777" w:rsidR="00C11F72" w:rsidRPr="00C11F72" w:rsidRDefault="00C11F72" w:rsidP="00C11F72">
                  <w:pPr>
                    <w:widowControl w:val="0"/>
                    <w:tabs>
                      <w:tab w:val="left" w:pos="467"/>
                    </w:tabs>
                    <w:autoSpaceDE w:val="0"/>
                    <w:autoSpaceDN w:val="0"/>
                    <w:spacing w:before="1" w:after="0" w:line="237" w:lineRule="exact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c)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ab/>
                    <w:t>Plan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and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methodology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for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the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commencement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of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the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TtF</w:t>
                  </w:r>
                  <w:proofErr w:type="spellEnd"/>
                  <w:r w:rsidRPr="00C11F72">
                    <w:rPr>
                      <w:rFonts w:ascii="Calibri" w:eastAsia="Calibri" w:hAnsi="Calibri" w:cs="Calibri"/>
                      <w:b/>
                      <w:spacing w:val="-6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Workshop</w:t>
                  </w:r>
                </w:p>
              </w:tc>
              <w:tc>
                <w:tcPr>
                  <w:tcW w:w="1253" w:type="dxa"/>
                </w:tcPr>
                <w:p w14:paraId="4BD25203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Calibri" w:cs="Calibri"/>
                      <w:sz w:val="18"/>
                    </w:rPr>
                  </w:pPr>
                </w:p>
              </w:tc>
            </w:tr>
            <w:tr w:rsidR="00C11F72" w:rsidRPr="00C11F72" w14:paraId="74D49B13" w14:textId="77777777" w:rsidTr="00B104A1">
              <w:trPr>
                <w:trHeight w:val="285"/>
              </w:trPr>
              <w:tc>
                <w:tcPr>
                  <w:tcW w:w="7532" w:type="dxa"/>
                </w:tcPr>
                <w:p w14:paraId="6857D355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3" w:lineRule="exact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  <w:u w:val="single"/>
                    </w:rPr>
                    <w:t>Conduct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  <w:u w:val="single"/>
                    </w:rPr>
                    <w:t>BRIDGE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C11F72">
                    <w:rPr>
                      <w:rFonts w:ascii="Calibri" w:eastAsia="Calibri" w:hAnsi="Calibri" w:cs="Calibri"/>
                      <w:b/>
                      <w:sz w:val="20"/>
                      <w:u w:val="single"/>
                    </w:rPr>
                    <w:t>TtF</w:t>
                  </w:r>
                  <w:proofErr w:type="spellEnd"/>
                </w:p>
              </w:tc>
              <w:tc>
                <w:tcPr>
                  <w:tcW w:w="1253" w:type="dxa"/>
                </w:tcPr>
                <w:p w14:paraId="0C535AF2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3" w:lineRule="exact"/>
                    <w:ind w:left="430" w:right="390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50%</w:t>
                  </w:r>
                </w:p>
              </w:tc>
            </w:tr>
            <w:tr w:rsidR="00C11F72" w:rsidRPr="00C11F72" w14:paraId="4CDF8FC0" w14:textId="77777777" w:rsidTr="00B104A1">
              <w:trPr>
                <w:trHeight w:val="765"/>
              </w:trPr>
              <w:tc>
                <w:tcPr>
                  <w:tcW w:w="7532" w:type="dxa"/>
                </w:tcPr>
                <w:p w14:paraId="1B4E2BB4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before="3" w:after="0" w:line="240" w:lineRule="auto"/>
                    <w:ind w:left="467" w:hanging="360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d)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46"/>
                      <w:sz w:val="20"/>
                    </w:rPr>
                    <w:t xml:space="preserve">  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Conducted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7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BRIDGE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6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TtF</w:t>
                  </w:r>
                  <w:proofErr w:type="spellEnd"/>
                  <w:r w:rsidRPr="00C11F72">
                    <w:rPr>
                      <w:rFonts w:ascii="Calibri" w:eastAsia="Calibri" w:hAnsi="Calibri" w:cs="Calibri"/>
                      <w:b/>
                      <w:spacing w:val="13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workshop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0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together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9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with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1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two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0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other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9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facilitators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1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for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1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a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9"/>
                      <w:w w:val="9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w w:val="95"/>
                      <w:sz w:val="20"/>
                    </w:rPr>
                    <w:t>maximum</w:t>
                  </w:r>
                </w:p>
                <w:p w14:paraId="20EF5F5A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50" w:lineRule="atLeast"/>
                    <w:ind w:left="46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of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9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24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0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participants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0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(NEC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0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officers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0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and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1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representatives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0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of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9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other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11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elections-related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stakeholders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of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1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Liberia).</w:t>
                  </w:r>
                </w:p>
              </w:tc>
              <w:tc>
                <w:tcPr>
                  <w:tcW w:w="1253" w:type="dxa"/>
                </w:tcPr>
                <w:p w14:paraId="1A29B3B3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Calibri" w:cs="Calibri"/>
                      <w:sz w:val="18"/>
                    </w:rPr>
                  </w:pPr>
                </w:p>
              </w:tc>
            </w:tr>
            <w:tr w:rsidR="00C11F72" w:rsidRPr="00C11F72" w14:paraId="0D5C2D35" w14:textId="77777777" w:rsidTr="00B104A1">
              <w:trPr>
                <w:trHeight w:val="285"/>
              </w:trPr>
              <w:tc>
                <w:tcPr>
                  <w:tcW w:w="7532" w:type="dxa"/>
                </w:tcPr>
                <w:p w14:paraId="379A9BA8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3" w:lineRule="exact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  <w:u w:val="single"/>
                    </w:rPr>
                    <w:t>Reporting</w:t>
                  </w:r>
                </w:p>
              </w:tc>
              <w:tc>
                <w:tcPr>
                  <w:tcW w:w="1253" w:type="dxa"/>
                </w:tcPr>
                <w:p w14:paraId="41524CE1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3" w:lineRule="exact"/>
                    <w:ind w:left="430" w:right="390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20%</w:t>
                  </w:r>
                </w:p>
              </w:tc>
            </w:tr>
            <w:tr w:rsidR="00C11F72" w:rsidRPr="00C11F72" w14:paraId="0D142E7B" w14:textId="77777777" w:rsidTr="00B104A1">
              <w:trPr>
                <w:trHeight w:val="259"/>
              </w:trPr>
              <w:tc>
                <w:tcPr>
                  <w:tcW w:w="7532" w:type="dxa"/>
                </w:tcPr>
                <w:p w14:paraId="243EF916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before="1" w:after="0" w:line="238" w:lineRule="exact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e)  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8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Updated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progress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file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and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provide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individual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feedback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to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1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each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participant</w:t>
                  </w:r>
                </w:p>
              </w:tc>
              <w:tc>
                <w:tcPr>
                  <w:tcW w:w="1253" w:type="dxa"/>
                </w:tcPr>
                <w:p w14:paraId="1EE688A0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Calibri" w:cs="Calibri"/>
                      <w:sz w:val="18"/>
                    </w:rPr>
                  </w:pPr>
                </w:p>
              </w:tc>
            </w:tr>
            <w:tr w:rsidR="00C11F72" w:rsidRPr="00C11F72" w14:paraId="6B4235EE" w14:textId="77777777" w:rsidTr="00B104A1">
              <w:trPr>
                <w:trHeight w:val="510"/>
              </w:trPr>
              <w:tc>
                <w:tcPr>
                  <w:tcW w:w="7532" w:type="dxa"/>
                </w:tcPr>
                <w:p w14:paraId="5A47DBAE" w14:textId="77777777" w:rsidR="00C11F72" w:rsidRPr="00C11F72" w:rsidRDefault="00C11F72" w:rsidP="00C11F72">
                  <w:pPr>
                    <w:widowControl w:val="0"/>
                    <w:tabs>
                      <w:tab w:val="left" w:pos="467"/>
                    </w:tabs>
                    <w:autoSpaceDE w:val="0"/>
                    <w:autoSpaceDN w:val="0"/>
                    <w:spacing w:before="1" w:after="0" w:line="240" w:lineRule="auto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f)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ab/>
                    <w:t>Consolidated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evaluations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and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final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summary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6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report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of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6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the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conducted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daily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6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feedback</w:t>
                  </w:r>
                </w:p>
                <w:p w14:paraId="11C3887E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before="6" w:after="0" w:line="240" w:lineRule="exact"/>
                    <w:ind w:left="46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forms</w:t>
                  </w:r>
                </w:p>
              </w:tc>
              <w:tc>
                <w:tcPr>
                  <w:tcW w:w="1253" w:type="dxa"/>
                </w:tcPr>
                <w:p w14:paraId="1557FAEE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Calibri" w:cs="Calibri"/>
                      <w:sz w:val="18"/>
                    </w:rPr>
                  </w:pPr>
                </w:p>
              </w:tc>
            </w:tr>
            <w:tr w:rsidR="00C11F72" w:rsidRPr="00C11F72" w14:paraId="6E9A7B3F" w14:textId="77777777" w:rsidTr="00B104A1">
              <w:trPr>
                <w:trHeight w:val="256"/>
              </w:trPr>
              <w:tc>
                <w:tcPr>
                  <w:tcW w:w="7532" w:type="dxa"/>
                </w:tcPr>
                <w:p w14:paraId="661BD183" w14:textId="77777777" w:rsidR="00C11F72" w:rsidRPr="00C11F72" w:rsidRDefault="00C11F72" w:rsidP="00C11F72">
                  <w:pPr>
                    <w:widowControl w:val="0"/>
                    <w:tabs>
                      <w:tab w:val="left" w:pos="467"/>
                    </w:tabs>
                    <w:autoSpaceDE w:val="0"/>
                    <w:autoSpaceDN w:val="0"/>
                    <w:spacing w:after="0" w:line="236" w:lineRule="exact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lastRenderedPageBreak/>
                    <w:t>g)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ab/>
                    <w:t>Prepared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post-workshop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1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report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for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UNDP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and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BRIDGE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5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office</w:t>
                  </w:r>
                </w:p>
              </w:tc>
              <w:tc>
                <w:tcPr>
                  <w:tcW w:w="1253" w:type="dxa"/>
                </w:tcPr>
                <w:p w14:paraId="544177B7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Calibri" w:cs="Calibri"/>
                      <w:sz w:val="18"/>
                    </w:rPr>
                  </w:pPr>
                </w:p>
              </w:tc>
            </w:tr>
            <w:tr w:rsidR="00C11F72" w:rsidRPr="00C11F72" w14:paraId="17AD51A7" w14:textId="77777777" w:rsidTr="00B104A1">
              <w:trPr>
                <w:trHeight w:val="258"/>
              </w:trPr>
              <w:tc>
                <w:tcPr>
                  <w:tcW w:w="7532" w:type="dxa"/>
                </w:tcPr>
                <w:p w14:paraId="377722F0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39" w:lineRule="exact"/>
                    <w:ind w:left="107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h)  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4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Reports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must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3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be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submitted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1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in</w:t>
                  </w:r>
                  <w:r w:rsidRPr="00C11F72">
                    <w:rPr>
                      <w:rFonts w:ascii="Calibri" w:eastAsia="Calibri" w:hAnsi="Calibri" w:cs="Calibri"/>
                      <w:b/>
                      <w:spacing w:val="-2"/>
                      <w:sz w:val="20"/>
                    </w:rPr>
                    <w:t xml:space="preserve"> </w:t>
                  </w:r>
                  <w:r w:rsidRPr="00C11F72">
                    <w:rPr>
                      <w:rFonts w:ascii="Calibri" w:eastAsia="Calibri" w:hAnsi="Calibri" w:cs="Calibri"/>
                      <w:b/>
                      <w:sz w:val="20"/>
                    </w:rPr>
                    <w:t>English.</w:t>
                  </w:r>
                </w:p>
              </w:tc>
              <w:tc>
                <w:tcPr>
                  <w:tcW w:w="1253" w:type="dxa"/>
                </w:tcPr>
                <w:p w14:paraId="70841F2F" w14:textId="77777777" w:rsidR="00C11F72" w:rsidRPr="00C11F72" w:rsidRDefault="00C11F72" w:rsidP="00C11F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Calibri" w:cs="Calibri"/>
                      <w:sz w:val="18"/>
                    </w:rPr>
                  </w:pPr>
                </w:p>
              </w:tc>
            </w:tr>
          </w:tbl>
          <w:p w14:paraId="4D3DE8EB" w14:textId="13E19D3C" w:rsidR="00D900E8" w:rsidRPr="003D3EDB" w:rsidRDefault="00D900E8" w:rsidP="00D900E8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10B5550" w14:textId="77777777" w:rsidR="00DF6FC7" w:rsidRPr="00DF6FC7" w:rsidRDefault="00DF6FC7" w:rsidP="00DF6F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355"/>
      </w:tblGrid>
      <w:tr w:rsidR="00DF6FC7" w:rsidRPr="00DF6FC7" w14:paraId="1453B6E0" w14:textId="77777777" w:rsidTr="00E368DB">
        <w:tc>
          <w:tcPr>
            <w:tcW w:w="9355" w:type="dxa"/>
            <w:shd w:val="clear" w:color="auto" w:fill="E0E0E0"/>
          </w:tcPr>
          <w:p w14:paraId="2AD47CA3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</w:p>
          <w:p w14:paraId="34BE30E4" w14:textId="5954B61C" w:rsidR="00DF6FC7" w:rsidRPr="00DF6FC7" w:rsidRDefault="00747BE2" w:rsidP="00DF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  <w:t>I</w:t>
            </w:r>
            <w:r w:rsidR="00DF6FC7" w:rsidRPr="00DF6F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  <w:t>V. Impact of Results</w:t>
            </w:r>
          </w:p>
          <w:p w14:paraId="7F66583A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</w:p>
        </w:tc>
      </w:tr>
      <w:tr w:rsidR="00DF6FC7" w:rsidRPr="00DF6FC7" w14:paraId="20C4B59C" w14:textId="77777777" w:rsidTr="00C11F72">
        <w:trPr>
          <w:trHeight w:val="620"/>
        </w:trPr>
        <w:tc>
          <w:tcPr>
            <w:tcW w:w="9355" w:type="dxa"/>
            <w:tcBorders>
              <w:bottom w:val="single" w:sz="4" w:space="0" w:color="auto"/>
            </w:tcBorders>
          </w:tcPr>
          <w:p w14:paraId="1777B2BF" w14:textId="3216A453" w:rsidR="00C11F72" w:rsidRPr="00C11F72" w:rsidRDefault="00C11F72" w:rsidP="00C11F72">
            <w:pPr>
              <w:widowControl w:val="0"/>
              <w:autoSpaceDE w:val="0"/>
              <w:autoSpaceDN w:val="0"/>
              <w:spacing w:after="0" w:line="249" w:lineRule="auto"/>
              <w:ind w:left="110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C11F72">
              <w:rPr>
                <w:rFonts w:ascii="Calibri" w:eastAsia="Calibri" w:hAnsi="Calibri" w:cs="Calibri"/>
                <w:sz w:val="20"/>
                <w:szCs w:val="20"/>
              </w:rPr>
              <w:t xml:space="preserve"> LESP seeks to build the capacities of the local institutions</w:t>
            </w:r>
            <w:r w:rsidRPr="00C11F7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  <w:szCs w:val="20"/>
              </w:rPr>
              <w:t>and individuals by providing formal BRIDGE Train the Facilitator (</w:t>
            </w:r>
            <w:proofErr w:type="spellStart"/>
            <w:r w:rsidRPr="00C11F72">
              <w:rPr>
                <w:rFonts w:ascii="Calibri" w:eastAsia="Calibri" w:hAnsi="Calibri" w:cs="Calibri"/>
                <w:sz w:val="20"/>
                <w:szCs w:val="20"/>
              </w:rPr>
              <w:t>TtF</w:t>
            </w:r>
            <w:proofErr w:type="spellEnd"/>
            <w:r w:rsidRPr="00C11F72">
              <w:rPr>
                <w:rFonts w:ascii="Calibri" w:eastAsia="Calibri" w:hAnsi="Calibri" w:cs="Calibri"/>
                <w:sz w:val="20"/>
                <w:szCs w:val="20"/>
              </w:rPr>
              <w:t>) workshop and building a network of skilled</w:t>
            </w:r>
            <w:r w:rsidRPr="00C11F7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  <w:szCs w:val="20"/>
              </w:rPr>
              <w:t>Liberian facilitators.</w:t>
            </w:r>
          </w:p>
          <w:p w14:paraId="50227789" w14:textId="77777777" w:rsidR="001B4479" w:rsidRPr="001B4479" w:rsidRDefault="001B4479" w:rsidP="001B4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7A785CB" w14:textId="3AA974DF" w:rsidR="00DF6FC7" w:rsidRPr="00C455AD" w:rsidRDefault="00DF6FC7" w:rsidP="001B4479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</w:tbl>
    <w:p w14:paraId="5F45E3EC" w14:textId="77777777" w:rsidR="00DF6FC7" w:rsidRPr="00DF6FC7" w:rsidRDefault="00DF6FC7" w:rsidP="00DF6FC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378"/>
        <w:gridCol w:w="5977"/>
      </w:tblGrid>
      <w:tr w:rsidR="00DF6FC7" w:rsidRPr="00DF6FC7" w14:paraId="531DA90F" w14:textId="77777777" w:rsidTr="00E368DB">
        <w:trPr>
          <w:trHeight w:val="616"/>
        </w:trPr>
        <w:tc>
          <w:tcPr>
            <w:tcW w:w="9355" w:type="dxa"/>
            <w:gridSpan w:val="2"/>
            <w:shd w:val="clear" w:color="auto" w:fill="E0E0E0"/>
          </w:tcPr>
          <w:p w14:paraId="1745B924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</w:p>
          <w:p w14:paraId="68DC5CD6" w14:textId="21DB3746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F6F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  <w:t>V. Recruitment Qualifications</w:t>
            </w:r>
          </w:p>
          <w:p w14:paraId="68E277E0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</w:p>
        </w:tc>
      </w:tr>
      <w:tr w:rsidR="00DF6FC7" w:rsidRPr="00DF6FC7" w14:paraId="30F94D6B" w14:textId="77777777" w:rsidTr="00E368DB">
        <w:trPr>
          <w:trHeight w:val="214"/>
        </w:trPr>
        <w:tc>
          <w:tcPr>
            <w:tcW w:w="3378" w:type="dxa"/>
            <w:tcBorders>
              <w:bottom w:val="single" w:sz="4" w:space="0" w:color="auto"/>
            </w:tcBorders>
          </w:tcPr>
          <w:p w14:paraId="33EB98BD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</w:p>
          <w:p w14:paraId="704F60E6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DF6FC7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Education: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14:paraId="598C9011" w14:textId="77777777" w:rsidR="00C11F72" w:rsidRPr="00C11F72" w:rsidRDefault="00C11F72" w:rsidP="00C11F72">
            <w:pPr>
              <w:widowControl w:val="0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44" w:after="0" w:line="240" w:lineRule="auto"/>
              <w:ind w:right="316"/>
              <w:rPr>
                <w:rFonts w:ascii="Calibri" w:eastAsia="Calibri" w:hAnsi="Calibri" w:cs="Calibri"/>
                <w:b/>
                <w:sz w:val="20"/>
              </w:rPr>
            </w:pPr>
            <w:r w:rsidRPr="00C11F72">
              <w:rPr>
                <w:rFonts w:ascii="Calibri" w:eastAsia="Calibri" w:hAnsi="Calibri" w:cs="Calibri"/>
                <w:sz w:val="20"/>
              </w:rPr>
              <w:t>Master’s Degree in Social sciences, Management and Business</w:t>
            </w:r>
            <w:r w:rsidRPr="00C11F72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Administration,</w:t>
            </w:r>
            <w:r w:rsidRPr="00C11F72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political</w:t>
            </w:r>
            <w:r w:rsidRPr="00C11F72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science,</w:t>
            </w:r>
            <w:r w:rsidRPr="00C11F72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development</w:t>
            </w:r>
            <w:r w:rsidRPr="00C11F72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studies,</w:t>
            </w:r>
            <w:r w:rsidRPr="00C11F72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or</w:t>
            </w:r>
            <w:r w:rsidRPr="00C11F72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related</w:t>
            </w:r>
            <w:r w:rsidRPr="00C11F72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field</w:t>
            </w:r>
            <w:r w:rsidRPr="00C11F72">
              <w:rPr>
                <w:rFonts w:ascii="Calibri" w:eastAsia="Calibri" w:hAnsi="Calibri" w:cs="Calibri"/>
                <w:b/>
                <w:sz w:val="20"/>
              </w:rPr>
              <w:t>.</w:t>
            </w:r>
          </w:p>
          <w:p w14:paraId="4574E81C" w14:textId="727063DF" w:rsidR="00890FC6" w:rsidRPr="00C11F72" w:rsidRDefault="00C11F72" w:rsidP="00BB1A90">
            <w:pPr>
              <w:widowControl w:val="0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2" w:after="0" w:line="240" w:lineRule="auto"/>
              <w:ind w:right="92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C11F72">
              <w:rPr>
                <w:rFonts w:ascii="Calibri" w:eastAsia="Calibri" w:hAnsi="Calibri" w:cs="Calibri"/>
                <w:sz w:val="20"/>
              </w:rPr>
              <w:t>In the absence of a master’s degree, a bachelor’s degree with at least five</w:t>
            </w:r>
            <w:r w:rsidRPr="00C11F72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years</w:t>
            </w:r>
            <w:r w:rsidRPr="00C11F72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of</w:t>
            </w:r>
            <w:r w:rsidRPr="00C11F72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extra</w:t>
            </w:r>
            <w:r w:rsidRPr="00C11F72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professional</w:t>
            </w:r>
            <w:r w:rsidRPr="00C11F72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experience</w:t>
            </w:r>
            <w:r w:rsidRPr="00C11F72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performing</w:t>
            </w:r>
            <w:r w:rsidRPr="00C11F72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relevant</w:t>
            </w:r>
            <w:r w:rsidRPr="00C11F72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tasks</w:t>
            </w:r>
            <w:r w:rsidRPr="00C11F72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will</w:t>
            </w:r>
            <w:r w:rsidRPr="00C11F72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be</w:t>
            </w:r>
            <w:r w:rsidR="00BB1A90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accepted</w:t>
            </w:r>
            <w:r w:rsidRPr="00C11F72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in</w:t>
            </w:r>
            <w:r w:rsidRPr="00C11F72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lieu</w:t>
            </w:r>
            <w:r w:rsidRPr="00C11F72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of</w:t>
            </w:r>
            <w:r w:rsidRPr="00C11F72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the</w:t>
            </w:r>
            <w:r w:rsidRPr="00C11F72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requirement</w:t>
            </w:r>
            <w:r w:rsidRPr="00C11F72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of</w:t>
            </w:r>
            <w:r w:rsidRPr="00C11F72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a</w:t>
            </w:r>
            <w:r w:rsidRPr="00C11F72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master’s</w:t>
            </w:r>
            <w:r w:rsidRPr="00C11F72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C11F72">
              <w:rPr>
                <w:rFonts w:ascii="Calibri" w:eastAsia="Calibri" w:hAnsi="Calibri" w:cs="Calibri"/>
                <w:sz w:val="20"/>
              </w:rPr>
              <w:t>degree.</w:t>
            </w:r>
          </w:p>
        </w:tc>
      </w:tr>
      <w:tr w:rsidR="00DF6FC7" w:rsidRPr="00DF6FC7" w14:paraId="0E15AA2E" w14:textId="77777777" w:rsidTr="00E368DB">
        <w:trPr>
          <w:trHeight w:val="214"/>
        </w:trPr>
        <w:tc>
          <w:tcPr>
            <w:tcW w:w="3378" w:type="dxa"/>
            <w:tcBorders>
              <w:bottom w:val="single" w:sz="4" w:space="0" w:color="auto"/>
            </w:tcBorders>
          </w:tcPr>
          <w:p w14:paraId="671BD424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</w:p>
          <w:p w14:paraId="31A653DA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DF6FC7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Experience: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14:paraId="37318C89" w14:textId="77777777" w:rsidR="00BB1A90" w:rsidRDefault="00BB1A90" w:rsidP="00BB1A9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44"/>
              <w:ind w:right="739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BRIDGE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</w:p>
          <w:p w14:paraId="4B91D5B3" w14:textId="77777777" w:rsidR="00DF6FC7" w:rsidRDefault="00BB1A90" w:rsidP="00BB1A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autoSpaceDE w:val="0"/>
              <w:autoSpaceDN w:val="0"/>
              <w:spacing w:after="0" w:line="273" w:lineRule="auto"/>
              <w:ind w:right="125"/>
              <w:contextualSpacing w:val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B1A9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 minimum of 8 years of experience in capacity-building and training.</w:t>
            </w:r>
          </w:p>
          <w:p w14:paraId="40E8F47B" w14:textId="77777777" w:rsidR="00BB1A90" w:rsidRPr="00BB1A90" w:rsidRDefault="00BB1A90" w:rsidP="00BB1A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autoSpaceDE w:val="0"/>
              <w:autoSpaceDN w:val="0"/>
              <w:spacing w:after="0" w:line="273" w:lineRule="auto"/>
              <w:ind w:right="125"/>
              <w:contextualSpacing w:val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B1A90">
              <w:rPr>
                <w:rFonts w:ascii="Calibri" w:eastAsia="Calibri" w:hAnsi="Calibri" w:cs="Calibri"/>
                <w:sz w:val="20"/>
              </w:rPr>
              <w:t>Demonstrated</w:t>
            </w:r>
            <w:r w:rsidRPr="00BB1A9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B1A90">
              <w:rPr>
                <w:rFonts w:ascii="Calibri" w:eastAsia="Calibri" w:hAnsi="Calibri" w:cs="Calibri"/>
                <w:sz w:val="20"/>
              </w:rPr>
              <w:t>knowledge</w:t>
            </w:r>
            <w:r w:rsidRPr="00BB1A9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B1A90">
              <w:rPr>
                <w:rFonts w:ascii="Calibri" w:eastAsia="Calibri" w:hAnsi="Calibri" w:cs="Calibri"/>
                <w:sz w:val="20"/>
              </w:rPr>
              <w:t>and</w:t>
            </w:r>
            <w:r w:rsidRPr="00BB1A9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B1A90">
              <w:rPr>
                <w:rFonts w:ascii="Calibri" w:eastAsia="Calibri" w:hAnsi="Calibri" w:cs="Calibri"/>
                <w:sz w:val="20"/>
              </w:rPr>
              <w:t>experience</w:t>
            </w:r>
            <w:r w:rsidRPr="00BB1A9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B1A90">
              <w:rPr>
                <w:rFonts w:ascii="Calibri" w:eastAsia="Calibri" w:hAnsi="Calibri" w:cs="Calibri"/>
                <w:sz w:val="20"/>
              </w:rPr>
              <w:t>in</w:t>
            </w:r>
            <w:r w:rsidRPr="00BB1A90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BB1A90">
              <w:rPr>
                <w:rFonts w:ascii="Calibri" w:eastAsia="Calibri" w:hAnsi="Calibri" w:cs="Calibri"/>
                <w:sz w:val="20"/>
              </w:rPr>
              <w:t>training</w:t>
            </w:r>
            <w:r w:rsidRPr="00BB1A9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B1A90">
              <w:rPr>
                <w:rFonts w:ascii="Calibri" w:eastAsia="Calibri" w:hAnsi="Calibri" w:cs="Calibri"/>
                <w:sz w:val="20"/>
              </w:rPr>
              <w:t>delivery</w:t>
            </w:r>
            <w:r w:rsidRPr="00BB1A9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B1A90">
              <w:rPr>
                <w:rFonts w:ascii="Calibri" w:eastAsia="Calibri" w:hAnsi="Calibri" w:cs="Calibri"/>
                <w:sz w:val="20"/>
              </w:rPr>
              <w:t>to</w:t>
            </w:r>
            <w:r w:rsidRPr="00BB1A9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B1A90">
              <w:rPr>
                <w:rFonts w:ascii="Calibri" w:eastAsia="Calibri" w:hAnsi="Calibri" w:cs="Calibri"/>
                <w:sz w:val="20"/>
              </w:rPr>
              <w:t>electoral</w:t>
            </w:r>
            <w:r w:rsidRPr="00BB1A90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r w:rsidRPr="00BB1A90">
              <w:rPr>
                <w:rFonts w:ascii="Calibri" w:eastAsia="Calibri" w:hAnsi="Calibri" w:cs="Calibri"/>
                <w:sz w:val="20"/>
              </w:rPr>
              <w:t>administration</w:t>
            </w:r>
          </w:p>
          <w:p w14:paraId="603D0500" w14:textId="77777777" w:rsidR="00BB1A90" w:rsidRPr="00BB1A90" w:rsidRDefault="00BB1A90" w:rsidP="00BB1A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autoSpaceDE w:val="0"/>
              <w:autoSpaceDN w:val="0"/>
              <w:spacing w:after="0" w:line="273" w:lineRule="auto"/>
              <w:ind w:right="12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B1A9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Demonstrated knowledge in preparation and adaptation of training materials.</w:t>
            </w:r>
          </w:p>
          <w:p w14:paraId="1FF5B9FA" w14:textId="77777777" w:rsidR="00BB1A90" w:rsidRPr="00BB1A90" w:rsidRDefault="00BB1A90" w:rsidP="00BB1A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autoSpaceDE w:val="0"/>
              <w:autoSpaceDN w:val="0"/>
              <w:spacing w:after="0" w:line="273" w:lineRule="auto"/>
              <w:ind w:right="12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B1A9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Experience working in politically sensitive environments</w:t>
            </w:r>
          </w:p>
          <w:p w14:paraId="30EC71A8" w14:textId="77777777" w:rsidR="00BB1A90" w:rsidRPr="00BB1A90" w:rsidRDefault="00BB1A90" w:rsidP="00BB1A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autoSpaceDE w:val="0"/>
              <w:autoSpaceDN w:val="0"/>
              <w:spacing w:after="0" w:line="273" w:lineRule="auto"/>
              <w:ind w:right="12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B1A9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Experience engaging with electoral stakeholders, including government agencies, civil society, and political parties</w:t>
            </w:r>
          </w:p>
          <w:p w14:paraId="79D0F898" w14:textId="77777777" w:rsidR="00BB1A90" w:rsidRPr="00BB1A90" w:rsidRDefault="00BB1A90" w:rsidP="00BB1A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autoSpaceDE w:val="0"/>
              <w:autoSpaceDN w:val="0"/>
              <w:spacing w:after="0" w:line="273" w:lineRule="auto"/>
              <w:ind w:right="12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B1A9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Excellent knowledge of Microsoft Office (Word, Excel, PowerPoint).</w:t>
            </w:r>
          </w:p>
          <w:p w14:paraId="0ECA9DD5" w14:textId="60DDD2C2" w:rsidR="00BB1A90" w:rsidRPr="00126DC9" w:rsidRDefault="00BB1A90" w:rsidP="00BB1A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autoSpaceDE w:val="0"/>
              <w:autoSpaceDN w:val="0"/>
              <w:spacing w:after="0" w:line="273" w:lineRule="auto"/>
              <w:ind w:right="125"/>
              <w:contextualSpacing w:val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B1A9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Excellent communications, facilitation and drafting skills.</w:t>
            </w:r>
          </w:p>
        </w:tc>
      </w:tr>
      <w:tr w:rsidR="00DF6FC7" w:rsidRPr="00DF6FC7" w14:paraId="14E589EF" w14:textId="77777777" w:rsidTr="00E368DB">
        <w:trPr>
          <w:trHeight w:val="428"/>
        </w:trPr>
        <w:tc>
          <w:tcPr>
            <w:tcW w:w="3378" w:type="dxa"/>
          </w:tcPr>
          <w:p w14:paraId="702E6A38" w14:textId="77777777" w:rsidR="00DF6FC7" w:rsidRPr="00DF6FC7" w:rsidRDefault="00DF6FC7" w:rsidP="00DF6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</w:p>
          <w:p w14:paraId="3FADD96F" w14:textId="727470B4" w:rsidR="00AF1AE6" w:rsidRPr="00DF6FC7" w:rsidRDefault="00DF6FC7" w:rsidP="00AF1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DF6FC7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Language Requirements</w:t>
            </w:r>
            <w:r w:rsidR="00AF1AE6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:</w:t>
            </w:r>
          </w:p>
        </w:tc>
        <w:tc>
          <w:tcPr>
            <w:tcW w:w="5977" w:type="dxa"/>
          </w:tcPr>
          <w:p w14:paraId="6C9207D9" w14:textId="6CECE803" w:rsidR="00BB1A90" w:rsidRPr="00DF6FC7" w:rsidRDefault="00BB1A90" w:rsidP="00BB1A9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7"/>
              <w:rPr>
                <w:rFonts w:ascii="Arial" w:hAnsi="Arial" w:cs="Arial"/>
                <w:color w:val="000000"/>
                <w:sz w:val="19"/>
                <w:szCs w:val="19"/>
                <w:lang w:val="en-GB" w:eastAsia="nl-NL"/>
              </w:rPr>
            </w:pPr>
            <w:r>
              <w:rPr>
                <w:sz w:val="20"/>
              </w:rPr>
              <w:t>Strong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(verbal,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presentation)</w:t>
            </w:r>
            <w:r w:rsidR="00170EBD">
              <w:rPr>
                <w:sz w:val="20"/>
              </w:rPr>
              <w:t>, preferably English</w:t>
            </w:r>
          </w:p>
          <w:p w14:paraId="0B7B512B" w14:textId="2BBD599D" w:rsidR="00DF6FC7" w:rsidRPr="00DF6FC7" w:rsidRDefault="00DF6FC7" w:rsidP="00BB1A90">
            <w:pPr>
              <w:pStyle w:val="ListParagraph"/>
              <w:spacing w:line="256" w:lineRule="auto"/>
              <w:ind w:left="77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nl-NL"/>
              </w:rPr>
            </w:pPr>
          </w:p>
        </w:tc>
      </w:tr>
    </w:tbl>
    <w:p w14:paraId="69AF6627" w14:textId="77777777" w:rsidR="003622FC" w:rsidRPr="00496013" w:rsidRDefault="003622FC" w:rsidP="00BF181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75E410F" w14:textId="77777777" w:rsidR="00126DC9" w:rsidRPr="00126DC9" w:rsidRDefault="00126DC9" w:rsidP="00126DC9">
      <w:pPr>
        <w:shd w:val="clear" w:color="auto" w:fill="FFFFFF"/>
        <w:spacing w:after="0" w:line="240" w:lineRule="auto"/>
        <w:rPr>
          <w:rFonts w:ascii="Calibri" w:eastAsia="Calibri,Times New Roman" w:hAnsi="Calibri" w:cs="Calibri,Times New Roman"/>
          <w:b/>
          <w:color w:val="000000"/>
          <w:sz w:val="20"/>
          <w:szCs w:val="20"/>
        </w:rPr>
      </w:pPr>
      <w:r w:rsidRPr="00126DC9">
        <w:rPr>
          <w:rFonts w:ascii="Calibri" w:eastAsia="Calibri,Times New Roman" w:hAnsi="Calibri" w:cs="Calibri,Times New Roman"/>
          <w:b/>
          <w:color w:val="000000"/>
          <w:sz w:val="20"/>
          <w:szCs w:val="20"/>
        </w:rPr>
        <w:t xml:space="preserve">Corporate: </w:t>
      </w:r>
    </w:p>
    <w:p w14:paraId="25F2BEC2" w14:textId="77777777" w:rsidR="00126DC9" w:rsidRPr="00126DC9" w:rsidRDefault="00126DC9" w:rsidP="00126D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,Times New Roman" w:hAnsi="Calibri" w:cs="Calibri,Times New Roman"/>
          <w:color w:val="000000"/>
          <w:sz w:val="20"/>
          <w:szCs w:val="20"/>
        </w:rPr>
      </w:pPr>
      <w:r w:rsidRPr="00126DC9">
        <w:rPr>
          <w:rFonts w:ascii="Calibri" w:eastAsia="Calibri,Times New Roman" w:hAnsi="Calibri" w:cs="Calibri,Times New Roman"/>
          <w:color w:val="000000"/>
          <w:sz w:val="20"/>
          <w:szCs w:val="20"/>
        </w:rPr>
        <w:t>Demonstrates integrity by modelling the UN’s values and ethical standards;</w:t>
      </w:r>
    </w:p>
    <w:p w14:paraId="6C8CD7F0" w14:textId="77777777" w:rsidR="00126DC9" w:rsidRPr="00126DC9" w:rsidRDefault="00126DC9" w:rsidP="00126D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,Times New Roman" w:hAnsi="Calibri" w:cs="Calibri,Times New Roman"/>
          <w:color w:val="000000"/>
          <w:sz w:val="20"/>
          <w:szCs w:val="20"/>
        </w:rPr>
      </w:pPr>
      <w:r w:rsidRPr="00126DC9">
        <w:rPr>
          <w:rFonts w:ascii="Calibri" w:eastAsia="Calibri,Times New Roman" w:hAnsi="Calibri" w:cs="Calibri,Times New Roman"/>
          <w:color w:val="000000"/>
          <w:sz w:val="20"/>
          <w:szCs w:val="20"/>
        </w:rPr>
        <w:t>Promotes the vision, mission, and strategic goals of UNDP;</w:t>
      </w:r>
    </w:p>
    <w:p w14:paraId="72450C9E" w14:textId="77777777" w:rsidR="00126DC9" w:rsidRPr="00126DC9" w:rsidRDefault="00126DC9" w:rsidP="00126D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,Times New Roman" w:hAnsi="Calibri" w:cs="Calibri,Times New Roman"/>
          <w:color w:val="000000"/>
          <w:sz w:val="20"/>
          <w:szCs w:val="20"/>
        </w:rPr>
      </w:pPr>
      <w:r w:rsidRPr="00126DC9">
        <w:rPr>
          <w:rFonts w:ascii="Calibri" w:eastAsia="Calibri,Times New Roman" w:hAnsi="Calibri" w:cs="Calibri,Times New Roman"/>
          <w:color w:val="000000"/>
          <w:sz w:val="20"/>
          <w:szCs w:val="20"/>
        </w:rPr>
        <w:t>Displays cultural, gender, religion, race, nationality and age sensitivity and adaptability;</w:t>
      </w:r>
    </w:p>
    <w:p w14:paraId="5E02021B" w14:textId="77777777" w:rsidR="00126DC9" w:rsidRPr="00126DC9" w:rsidRDefault="00126DC9" w:rsidP="00126D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,Times New Roman" w:hAnsi="Calibri" w:cs="Calibri,Times New Roman"/>
          <w:color w:val="000000"/>
          <w:sz w:val="20"/>
          <w:szCs w:val="20"/>
        </w:rPr>
      </w:pPr>
      <w:r w:rsidRPr="00126DC9">
        <w:rPr>
          <w:rFonts w:ascii="Calibri" w:eastAsia="Calibri,Times New Roman" w:hAnsi="Calibri" w:cs="Calibri,Times New Roman"/>
          <w:color w:val="000000"/>
          <w:sz w:val="20"/>
          <w:szCs w:val="20"/>
        </w:rPr>
        <w:t>Treats all people fairly without favoritism.</w:t>
      </w:r>
    </w:p>
    <w:p w14:paraId="7D0E0318" w14:textId="77777777" w:rsidR="00126DC9" w:rsidRDefault="00126DC9" w:rsidP="00126DC9">
      <w:pPr>
        <w:shd w:val="clear" w:color="auto" w:fill="FFFFFF"/>
        <w:spacing w:after="0" w:line="240" w:lineRule="auto"/>
        <w:rPr>
          <w:rFonts w:ascii="Calibri" w:eastAsia="Calibri,Times New Roman" w:hAnsi="Calibri" w:cs="Calibri,Times New Roman"/>
          <w:b/>
          <w:color w:val="000000"/>
          <w:sz w:val="20"/>
          <w:szCs w:val="20"/>
        </w:rPr>
      </w:pPr>
    </w:p>
    <w:p w14:paraId="3EEC4B98" w14:textId="7789D06E" w:rsidR="00126DC9" w:rsidRPr="00126DC9" w:rsidRDefault="00126DC9" w:rsidP="00126DC9">
      <w:pPr>
        <w:shd w:val="clear" w:color="auto" w:fill="FFFFFF"/>
        <w:spacing w:after="0" w:line="240" w:lineRule="auto"/>
        <w:rPr>
          <w:rFonts w:ascii="Calibri" w:eastAsia="Calibri,Times New Roman" w:hAnsi="Calibri" w:cs="Calibri,Times New Roman"/>
          <w:b/>
          <w:color w:val="000000"/>
          <w:sz w:val="20"/>
          <w:szCs w:val="20"/>
        </w:rPr>
      </w:pPr>
      <w:r w:rsidRPr="00126DC9">
        <w:rPr>
          <w:rFonts w:ascii="Calibri" w:eastAsia="Calibri,Times New Roman" w:hAnsi="Calibri" w:cs="Calibri,Times New Roman"/>
          <w:b/>
          <w:color w:val="000000"/>
          <w:sz w:val="20"/>
          <w:szCs w:val="20"/>
        </w:rPr>
        <w:t>Functional:</w:t>
      </w:r>
    </w:p>
    <w:p w14:paraId="40D1E7CF" w14:textId="77777777" w:rsidR="00BB1A90" w:rsidRDefault="00BB1A90" w:rsidP="00BB1A90">
      <w:pPr>
        <w:pStyle w:val="TableParagraph"/>
        <w:numPr>
          <w:ilvl w:val="0"/>
          <w:numId w:val="19"/>
        </w:numPr>
        <w:tabs>
          <w:tab w:val="left" w:pos="467"/>
          <w:tab w:val="left" w:pos="468"/>
        </w:tabs>
        <w:spacing w:before="47"/>
        <w:ind w:hanging="361"/>
        <w:rPr>
          <w:sz w:val="20"/>
        </w:rPr>
      </w:pPr>
      <w:r>
        <w:rPr>
          <w:sz w:val="20"/>
        </w:rPr>
        <w:t>Strong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(verbal,</w:t>
      </w:r>
      <w:r>
        <w:rPr>
          <w:spacing w:val="-3"/>
          <w:sz w:val="20"/>
        </w:rPr>
        <w:t xml:space="preserve"> </w:t>
      </w:r>
      <w:r>
        <w:rPr>
          <w:sz w:val="20"/>
        </w:rPr>
        <w:t>writing,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presentation)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</w:p>
    <w:p w14:paraId="4FB6CB50" w14:textId="77777777" w:rsidR="00BB1A90" w:rsidRDefault="00BB1A90" w:rsidP="00BB1A90">
      <w:pPr>
        <w:pStyle w:val="TableParagraph"/>
        <w:numPr>
          <w:ilvl w:val="0"/>
          <w:numId w:val="19"/>
        </w:numPr>
        <w:tabs>
          <w:tab w:val="left" w:pos="467"/>
          <w:tab w:val="left" w:pos="468"/>
        </w:tabs>
        <w:ind w:hanging="361"/>
        <w:rPr>
          <w:sz w:val="20"/>
        </w:rPr>
      </w:pPr>
      <w:r>
        <w:rPr>
          <w:sz w:val="20"/>
        </w:rPr>
        <w:lastRenderedPageBreak/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strong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coaching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</w:p>
    <w:p w14:paraId="32A2911B" w14:textId="77777777" w:rsidR="00BB1A90" w:rsidRDefault="00BB1A90" w:rsidP="00BB1A90">
      <w:pPr>
        <w:pStyle w:val="TableParagraph"/>
        <w:numPr>
          <w:ilvl w:val="0"/>
          <w:numId w:val="19"/>
        </w:numPr>
        <w:tabs>
          <w:tab w:val="left" w:pos="467"/>
          <w:tab w:val="left" w:pos="46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cross-cultural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</w:t>
      </w:r>
    </w:p>
    <w:p w14:paraId="21A598DE" w14:textId="77777777" w:rsidR="00BB1A90" w:rsidRDefault="00BB1A90" w:rsidP="00BB1A90">
      <w:pPr>
        <w:pStyle w:val="TableParagraph"/>
        <w:numPr>
          <w:ilvl w:val="0"/>
          <w:numId w:val="19"/>
        </w:numPr>
        <w:tabs>
          <w:tab w:val="left" w:pos="467"/>
          <w:tab w:val="left" w:pos="468"/>
        </w:tabs>
        <w:spacing w:line="243" w:lineRule="exact"/>
        <w:ind w:hanging="361"/>
        <w:rPr>
          <w:sz w:val="20"/>
        </w:rPr>
      </w:pP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Gender</w:t>
      </w:r>
      <w:r>
        <w:rPr>
          <w:spacing w:val="-3"/>
          <w:sz w:val="20"/>
        </w:rPr>
        <w:t xml:space="preserve"> </w:t>
      </w:r>
      <w:r>
        <w:rPr>
          <w:sz w:val="20"/>
        </w:rPr>
        <w:t>Equality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elections,</w:t>
      </w:r>
    </w:p>
    <w:p w14:paraId="68E6513E" w14:textId="77777777" w:rsidR="00BB1A90" w:rsidRDefault="00BB1A90" w:rsidP="00BB1A90">
      <w:pPr>
        <w:pStyle w:val="TableParagraph"/>
        <w:numPr>
          <w:ilvl w:val="0"/>
          <w:numId w:val="19"/>
        </w:numPr>
        <w:tabs>
          <w:tab w:val="left" w:pos="467"/>
          <w:tab w:val="left" w:pos="468"/>
        </w:tabs>
        <w:spacing w:before="1"/>
        <w:ind w:hanging="361"/>
        <w:rPr>
          <w:sz w:val="20"/>
        </w:rPr>
      </w:pPr>
      <w:r>
        <w:rPr>
          <w:sz w:val="20"/>
        </w:rPr>
        <w:t>Strategic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</w:p>
    <w:p w14:paraId="66C79422" w14:textId="77777777" w:rsidR="00BB1A90" w:rsidRDefault="00BB1A90" w:rsidP="00BB1A90">
      <w:pPr>
        <w:pStyle w:val="TableParagraph"/>
        <w:numPr>
          <w:ilvl w:val="0"/>
          <w:numId w:val="19"/>
        </w:numPr>
        <w:tabs>
          <w:tab w:val="left" w:pos="467"/>
          <w:tab w:val="left" w:pos="468"/>
        </w:tabs>
        <w:spacing w:line="243" w:lineRule="exact"/>
        <w:ind w:hanging="361"/>
        <w:rPr>
          <w:sz w:val="20"/>
        </w:rPr>
      </w:pP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relations,</w:t>
      </w:r>
      <w:r>
        <w:rPr>
          <w:spacing w:val="-3"/>
          <w:sz w:val="20"/>
        </w:rPr>
        <w:t xml:space="preserve"> </w:t>
      </w:r>
      <w:r>
        <w:rPr>
          <w:sz w:val="20"/>
        </w:rPr>
        <w:t>outreach,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strategies</w:t>
      </w:r>
    </w:p>
    <w:p w14:paraId="118AC9AD" w14:textId="77777777" w:rsidR="00BB1A90" w:rsidRDefault="00BB1A90" w:rsidP="00BB1A90">
      <w:pPr>
        <w:pStyle w:val="TableParagraph"/>
        <w:numPr>
          <w:ilvl w:val="0"/>
          <w:numId w:val="19"/>
        </w:numPr>
        <w:tabs>
          <w:tab w:val="left" w:pos="467"/>
          <w:tab w:val="left" w:pos="468"/>
        </w:tabs>
        <w:spacing w:line="243" w:lineRule="exact"/>
        <w:ind w:hanging="361"/>
        <w:rPr>
          <w:sz w:val="20"/>
        </w:rPr>
      </w:pP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preparing</w:t>
      </w:r>
      <w:r>
        <w:rPr>
          <w:spacing w:val="-4"/>
          <w:sz w:val="20"/>
        </w:rPr>
        <w:t xml:space="preserve"> </w:t>
      </w:r>
      <w:r>
        <w:rPr>
          <w:sz w:val="20"/>
        </w:rPr>
        <w:t>capacity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strategies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asset</w:t>
      </w:r>
    </w:p>
    <w:p w14:paraId="1467A5DA" w14:textId="77777777" w:rsidR="00BB1A90" w:rsidRDefault="00BB1A90" w:rsidP="00BB1A90">
      <w:pPr>
        <w:pStyle w:val="TableParagraph"/>
        <w:numPr>
          <w:ilvl w:val="0"/>
          <w:numId w:val="19"/>
        </w:numPr>
        <w:tabs>
          <w:tab w:val="left" w:pos="467"/>
          <w:tab w:val="left" w:pos="468"/>
        </w:tabs>
        <w:spacing w:before="2"/>
        <w:ind w:hanging="361"/>
        <w:rPr>
          <w:sz w:val="20"/>
        </w:rPr>
      </w:pPr>
      <w:r>
        <w:rPr>
          <w:sz w:val="20"/>
        </w:rPr>
        <w:t>Previous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4"/>
          <w:sz w:val="20"/>
        </w:rPr>
        <w:t xml:space="preserve"> </w:t>
      </w:r>
      <w:r>
        <w:rPr>
          <w:sz w:val="20"/>
        </w:rPr>
        <w:t>in Liberia</w:t>
      </w:r>
    </w:p>
    <w:p w14:paraId="10C6553E" w14:textId="55EB5C23" w:rsidR="00126DC9" w:rsidRDefault="00BB1A90" w:rsidP="00BB1A90">
      <w:pPr>
        <w:shd w:val="clear" w:color="auto" w:fill="FFFFFF"/>
        <w:spacing w:after="0" w:line="240" w:lineRule="auto"/>
        <w:rPr>
          <w:sz w:val="20"/>
        </w:rPr>
      </w:pPr>
      <w:r>
        <w:rPr>
          <w:sz w:val="20"/>
        </w:rPr>
        <w:t>Experience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Electoral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Body</w:t>
      </w:r>
    </w:p>
    <w:p w14:paraId="413A9689" w14:textId="77777777" w:rsidR="00BB1A90" w:rsidRPr="00126DC9" w:rsidRDefault="00BB1A90" w:rsidP="00BB1A90">
      <w:pPr>
        <w:shd w:val="clear" w:color="auto" w:fill="FFFFFF"/>
        <w:spacing w:after="0" w:line="240" w:lineRule="auto"/>
        <w:rPr>
          <w:rFonts w:ascii="Calibri" w:eastAsia="Calibri,Times New Roman" w:hAnsi="Calibri" w:cs="Calibri,Times New Roman"/>
          <w:color w:val="000000"/>
          <w:sz w:val="20"/>
          <w:szCs w:val="20"/>
        </w:rPr>
      </w:pPr>
    </w:p>
    <w:p w14:paraId="12FD9EC9" w14:textId="37017532" w:rsidR="00BF1815" w:rsidRPr="00496013" w:rsidRDefault="00BF1815" w:rsidP="00BF1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highlight w:val="cyan"/>
          <w:lang w:val="en-GB" w:eastAsia="en-GB"/>
        </w:rPr>
      </w:pPr>
      <w:r w:rsidRPr="00496013">
        <w:rPr>
          <w:rFonts w:ascii="Calibri" w:eastAsia="Calibri" w:hAnsi="Calibri" w:cs="Calibri"/>
          <w:b/>
          <w:bCs/>
          <w:color w:val="000000"/>
          <w:sz w:val="24"/>
          <w:szCs w:val="24"/>
          <w:highlight w:val="cyan"/>
          <w:lang w:val="en-GB" w:eastAsia="en-GB"/>
        </w:rPr>
        <w:t>Documents to be included when submitting the proposals:</w:t>
      </w:r>
    </w:p>
    <w:p w14:paraId="26C13799" w14:textId="77777777" w:rsidR="00BF1815" w:rsidRPr="00496013" w:rsidRDefault="00BF1815" w:rsidP="00BF1815">
      <w:pPr>
        <w:autoSpaceDE w:val="0"/>
        <w:autoSpaceDN w:val="0"/>
        <w:adjustRightInd w:val="0"/>
        <w:spacing w:after="0" w:line="240" w:lineRule="auto"/>
        <w:ind w:left="190" w:hanging="10"/>
        <w:jc w:val="both"/>
        <w:rPr>
          <w:rFonts w:ascii="Calibri" w:eastAsia="Calibri" w:hAnsi="Calibri" w:cs="Calibri"/>
          <w:color w:val="000000"/>
          <w:szCs w:val="24"/>
        </w:rPr>
      </w:pPr>
    </w:p>
    <w:p w14:paraId="5D7EB35C" w14:textId="77777777" w:rsidR="00BF1815" w:rsidRPr="00496013" w:rsidRDefault="00BF1815" w:rsidP="00BF1815">
      <w:pPr>
        <w:spacing w:after="4" w:line="268" w:lineRule="auto"/>
        <w:ind w:left="-180" w:right="-360" w:hanging="10"/>
        <w:jc w:val="both"/>
        <w:rPr>
          <w:rFonts w:ascii="Calibri" w:eastAsia="Calibri" w:hAnsi="Calibri" w:cs="Calibri"/>
          <w:color w:val="000000"/>
          <w:lang w:val="en-GB"/>
        </w:rPr>
      </w:pPr>
      <w:r w:rsidRPr="00496013">
        <w:rPr>
          <w:rFonts w:ascii="Calibri" w:eastAsia="Calibri" w:hAnsi="Calibri" w:cs="Calibri"/>
          <w:color w:val="000000"/>
          <w:lang w:val="en-GB"/>
        </w:rPr>
        <w:t>Interested individual consultants must submit the following documents/information to demonstrate their qualifications:</w:t>
      </w:r>
    </w:p>
    <w:p w14:paraId="60B3B4E6" w14:textId="77777777" w:rsidR="00BF1815" w:rsidRPr="00496013" w:rsidRDefault="00BF1815" w:rsidP="00BF1815">
      <w:pPr>
        <w:spacing w:after="4" w:line="268" w:lineRule="auto"/>
        <w:ind w:left="720" w:hanging="10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color w:val="000000"/>
        </w:rPr>
        <w:t>1. Proposal:</w:t>
      </w:r>
    </w:p>
    <w:p w14:paraId="692FCBA5" w14:textId="77777777" w:rsidR="00BF1815" w:rsidRPr="00496013" w:rsidRDefault="00BF1815" w:rsidP="00BF1815">
      <w:pPr>
        <w:spacing w:after="4" w:line="268" w:lineRule="auto"/>
        <w:ind w:left="720" w:hanging="10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color w:val="000000"/>
        </w:rPr>
        <w:t>(i) Explaining why they are the most suitable for the work (1 page); detailed methodology on</w:t>
      </w:r>
      <w:r w:rsidRPr="00496013">
        <w:rPr>
          <w:rFonts w:ascii="Calibri" w:eastAsia="Calibri" w:hAnsi="Calibri" w:cs="Calibri"/>
          <w:color w:val="000000"/>
          <w:lang w:val="en"/>
        </w:rPr>
        <w:t xml:space="preserve"> how they will approach and conduct the work</w:t>
      </w:r>
    </w:p>
    <w:p w14:paraId="69A46EF4" w14:textId="77777777" w:rsidR="00BF1815" w:rsidRPr="00496013" w:rsidRDefault="00BF1815" w:rsidP="00BF1815">
      <w:pPr>
        <w:shd w:val="clear" w:color="auto" w:fill="FFFFFF"/>
        <w:spacing w:before="100" w:beforeAutospacing="1" w:after="100" w:afterAutospacing="1" w:line="240" w:lineRule="auto"/>
        <w:ind w:left="720" w:hanging="10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color w:val="000000"/>
        </w:rPr>
        <w:t>2. Financial proposal</w:t>
      </w:r>
    </w:p>
    <w:p w14:paraId="644163B3" w14:textId="77777777" w:rsidR="00BF1815" w:rsidRPr="00496013" w:rsidRDefault="00BF1815" w:rsidP="00BF1815">
      <w:pPr>
        <w:spacing w:after="4" w:line="268" w:lineRule="auto"/>
        <w:ind w:left="720" w:hanging="10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color w:val="000000"/>
        </w:rPr>
        <w:t>3. Personal CV including experience in similar projects and at least 3 references</w:t>
      </w:r>
    </w:p>
    <w:p w14:paraId="3B9ABACC" w14:textId="77777777" w:rsidR="00BF1815" w:rsidRPr="00496013" w:rsidRDefault="00BF1815" w:rsidP="00BF1815">
      <w:pPr>
        <w:numPr>
          <w:ilvl w:val="0"/>
          <w:numId w:val="1"/>
        </w:numPr>
        <w:spacing w:after="200" w:line="276" w:lineRule="auto"/>
        <w:ind w:right="-360"/>
        <w:contextualSpacing/>
        <w:jc w:val="both"/>
        <w:rPr>
          <w:rFonts w:ascii="Calibri" w:eastAsia="Calibri" w:hAnsi="Calibri" w:cs="Calibri"/>
          <w:b/>
          <w:color w:val="000000"/>
          <w:lang w:val="en-GB"/>
        </w:rPr>
      </w:pPr>
      <w:r w:rsidRPr="00496013">
        <w:rPr>
          <w:rFonts w:ascii="Calibri" w:eastAsia="Calibri" w:hAnsi="Calibri" w:cs="Calibri"/>
          <w:b/>
          <w:color w:val="000000"/>
          <w:lang w:val="en-GB"/>
        </w:rPr>
        <w:t>Financial Proposal</w:t>
      </w:r>
    </w:p>
    <w:p w14:paraId="39FCE5BF" w14:textId="77777777" w:rsidR="00BF1815" w:rsidRPr="00496013" w:rsidRDefault="00BF1815" w:rsidP="00BF1815">
      <w:pPr>
        <w:spacing w:after="4" w:line="268" w:lineRule="auto"/>
        <w:ind w:left="-180" w:right="-360"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96013">
        <w:rPr>
          <w:rFonts w:ascii="Calibri" w:eastAsia="Calibri" w:hAnsi="Calibri" w:cs="Calibri"/>
          <w:color w:val="000000"/>
          <w:sz w:val="20"/>
          <w:szCs w:val="20"/>
        </w:rPr>
        <w:t xml:space="preserve">The financial proposal shall specify an all-inclusive daily fee. Payments will be made to the Individual Consultant based on specific and measurable deliverables as specified in the TOR upon completion of all deliverables. </w:t>
      </w:r>
    </w:p>
    <w:p w14:paraId="3606AEB9" w14:textId="77777777" w:rsidR="00BF1815" w:rsidRPr="00496013" w:rsidRDefault="00BF1815" w:rsidP="00BF1815">
      <w:pPr>
        <w:tabs>
          <w:tab w:val="left" w:pos="360"/>
        </w:tabs>
        <w:spacing w:after="4" w:line="268" w:lineRule="auto"/>
        <w:ind w:left="190"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69BCFC" w14:textId="77777777" w:rsidR="00BF1815" w:rsidRPr="00496013" w:rsidRDefault="00BF1815" w:rsidP="00BF1815">
      <w:pPr>
        <w:numPr>
          <w:ilvl w:val="0"/>
          <w:numId w:val="1"/>
        </w:numPr>
        <w:tabs>
          <w:tab w:val="left" w:pos="360"/>
        </w:tabs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>Evaluation</w:t>
      </w:r>
    </w:p>
    <w:p w14:paraId="2883D7DB" w14:textId="77777777" w:rsidR="00BF1815" w:rsidRPr="00496013" w:rsidRDefault="00BF1815" w:rsidP="00BF1815">
      <w:pPr>
        <w:spacing w:after="4" w:line="268" w:lineRule="auto"/>
        <w:ind w:left="190"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96013">
        <w:rPr>
          <w:rFonts w:ascii="Calibri" w:eastAsia="Calibri" w:hAnsi="Calibri" w:cs="Calibri"/>
          <w:color w:val="000000"/>
          <w:sz w:val="20"/>
          <w:szCs w:val="20"/>
        </w:rPr>
        <w:t>Individual consultants will be evaluated based on the following methodologies:</w:t>
      </w:r>
    </w:p>
    <w:p w14:paraId="64FCAAE6" w14:textId="77777777" w:rsidR="00BF1815" w:rsidRPr="00496013" w:rsidRDefault="00BF1815" w:rsidP="00BF1815">
      <w:pPr>
        <w:spacing w:after="4" w:line="268" w:lineRule="auto"/>
        <w:ind w:left="190" w:hanging="10"/>
        <w:jc w:val="both"/>
        <w:rPr>
          <w:rFonts w:ascii="Calibri" w:eastAsia="Calibri" w:hAnsi="Calibri" w:cs="Calibri"/>
          <w:i/>
          <w:color w:val="000000"/>
          <w:sz w:val="20"/>
          <w:szCs w:val="20"/>
          <w:u w:val="thick"/>
        </w:rPr>
      </w:pPr>
      <w:r w:rsidRPr="00496013">
        <w:rPr>
          <w:rFonts w:ascii="Calibri" w:eastAsia="Calibri" w:hAnsi="Calibri" w:cs="Calibri"/>
          <w:i/>
          <w:color w:val="000000"/>
          <w:sz w:val="20"/>
          <w:szCs w:val="20"/>
          <w:u w:val="thick"/>
        </w:rPr>
        <w:t xml:space="preserve"> Cumulative analysis </w:t>
      </w:r>
    </w:p>
    <w:p w14:paraId="4C351830" w14:textId="77777777" w:rsidR="00BF1815" w:rsidRPr="00496013" w:rsidRDefault="00BF1815" w:rsidP="00BF1815">
      <w:pPr>
        <w:spacing w:after="4" w:line="268" w:lineRule="auto"/>
        <w:ind w:left="190" w:hanging="1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496013">
        <w:rPr>
          <w:rFonts w:ascii="Calibri" w:eastAsia="Calibri" w:hAnsi="Calibri" w:cs="Calibri"/>
          <w:i/>
          <w:color w:val="000000"/>
          <w:sz w:val="20"/>
          <w:szCs w:val="20"/>
        </w:rPr>
        <w:t>Award of the contract will be made to the individual consultant whose offer has been evaluated and determined as:</w:t>
      </w:r>
    </w:p>
    <w:p w14:paraId="2BEDD317" w14:textId="77777777" w:rsidR="00BF1815" w:rsidRPr="00496013" w:rsidRDefault="00BF1815" w:rsidP="00BF1815">
      <w:pPr>
        <w:spacing w:after="4" w:line="268" w:lineRule="auto"/>
        <w:ind w:left="190" w:hanging="1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496013">
        <w:rPr>
          <w:rFonts w:ascii="Calibri" w:eastAsia="Calibri" w:hAnsi="Calibri" w:cs="Calibri"/>
          <w:i/>
          <w:color w:val="000000"/>
          <w:sz w:val="20"/>
          <w:szCs w:val="20"/>
        </w:rPr>
        <w:t>a) responsive/compliant/acceptable, and</w:t>
      </w:r>
    </w:p>
    <w:p w14:paraId="5DC7D12D" w14:textId="77777777" w:rsidR="00BF1815" w:rsidRPr="00496013" w:rsidRDefault="00BF1815" w:rsidP="00BF1815">
      <w:pPr>
        <w:spacing w:after="4" w:line="268" w:lineRule="auto"/>
        <w:ind w:left="190" w:hanging="1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496013">
        <w:rPr>
          <w:rFonts w:ascii="Calibri" w:eastAsia="Calibri" w:hAnsi="Calibri" w:cs="Calibri"/>
          <w:i/>
          <w:color w:val="000000"/>
          <w:sz w:val="20"/>
          <w:szCs w:val="20"/>
        </w:rPr>
        <w:t xml:space="preserve">b) Having received the highest score out of a pre-determined set of weighted technical and financial </w:t>
      </w:r>
    </w:p>
    <w:p w14:paraId="55B0918D" w14:textId="77777777" w:rsidR="00BF1815" w:rsidRPr="00496013" w:rsidRDefault="00BF1815" w:rsidP="00BF1815">
      <w:pPr>
        <w:spacing w:after="4" w:line="360" w:lineRule="auto"/>
        <w:ind w:left="190" w:hanging="1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496013">
        <w:rPr>
          <w:rFonts w:ascii="Calibri" w:eastAsia="Calibri" w:hAnsi="Calibri" w:cs="Calibri"/>
          <w:i/>
          <w:color w:val="000000"/>
          <w:sz w:val="20"/>
          <w:szCs w:val="20"/>
        </w:rPr>
        <w:t>* Technical Criteria; 70 points]</w:t>
      </w:r>
    </w:p>
    <w:p w14:paraId="71CC9EC5" w14:textId="77777777" w:rsidR="00BF1815" w:rsidRPr="00496013" w:rsidRDefault="00BF1815" w:rsidP="00BF1815">
      <w:pPr>
        <w:spacing w:after="4" w:line="360" w:lineRule="auto"/>
        <w:ind w:left="190" w:hanging="1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496013">
        <w:rPr>
          <w:rFonts w:ascii="Calibri" w:eastAsia="Calibri" w:hAnsi="Calibri" w:cs="Calibri"/>
          <w:i/>
          <w:color w:val="000000"/>
          <w:sz w:val="20"/>
          <w:szCs w:val="20"/>
        </w:rPr>
        <w:t>* Financial Criteria; [30 points]</w:t>
      </w:r>
    </w:p>
    <w:p w14:paraId="51F3CF85" w14:textId="5AE11D2A" w:rsidR="00BF1815" w:rsidRPr="00496013" w:rsidRDefault="00BF1815" w:rsidP="00BF1815">
      <w:pPr>
        <w:spacing w:after="4" w:line="360" w:lineRule="auto"/>
        <w:ind w:left="190" w:hanging="1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496013">
        <w:rPr>
          <w:rFonts w:ascii="Calibri" w:eastAsia="Calibri" w:hAnsi="Calibri" w:cs="Calibri"/>
          <w:i/>
          <w:color w:val="000000"/>
          <w:sz w:val="20"/>
          <w:szCs w:val="20"/>
        </w:rPr>
        <w:t xml:space="preserve">Only candidates obtaining a minimum of 70% of the maximum points would be considered for the financial </w:t>
      </w:r>
      <w:r w:rsidR="00CF6AA8" w:rsidRPr="00496013">
        <w:rPr>
          <w:rFonts w:ascii="Calibri" w:eastAsia="Calibri" w:hAnsi="Calibri" w:cs="Calibri"/>
          <w:i/>
          <w:color w:val="000000"/>
          <w:sz w:val="20"/>
          <w:szCs w:val="20"/>
        </w:rPr>
        <w:t>evaluation.</w:t>
      </w:r>
    </w:p>
    <w:p w14:paraId="116D0726" w14:textId="77777777" w:rsidR="00BF1815" w:rsidRPr="00496013" w:rsidRDefault="00BF1815" w:rsidP="00BF1815">
      <w:pPr>
        <w:spacing w:after="4" w:line="268" w:lineRule="auto"/>
        <w:ind w:left="190" w:hanging="10"/>
        <w:jc w:val="both"/>
        <w:rPr>
          <w:rFonts w:ascii="Calibri" w:eastAsia="Calibri" w:hAnsi="Calibri" w:cs="Calibri"/>
          <w:b/>
          <w:color w:val="000000"/>
        </w:rPr>
      </w:pPr>
    </w:p>
    <w:p w14:paraId="1EB7EA83" w14:textId="77777777" w:rsidR="00BF1815" w:rsidRPr="00496013" w:rsidRDefault="00BF1815" w:rsidP="00BF1815">
      <w:pPr>
        <w:widowControl w:val="0"/>
        <w:tabs>
          <w:tab w:val="left" w:pos="680"/>
        </w:tabs>
        <w:spacing w:after="0" w:line="240" w:lineRule="atLeast"/>
        <w:ind w:left="450" w:hanging="425"/>
        <w:jc w:val="both"/>
        <w:rPr>
          <w:rFonts w:ascii="Calibri Light" w:eastAsia="Times New Roman" w:hAnsi="Calibri Light" w:cs="Calibri Light"/>
          <w:b/>
          <w:bCs/>
          <w:snapToGrid w:val="0"/>
          <w:color w:val="000000"/>
          <w:sz w:val="21"/>
          <w:szCs w:val="21"/>
        </w:rPr>
      </w:pPr>
      <w:r w:rsidRPr="00496013">
        <w:rPr>
          <w:rFonts w:ascii="Calibri Light" w:eastAsia="Times New Roman" w:hAnsi="Calibri Light" w:cs="Calibri Light"/>
          <w:b/>
          <w:bCs/>
          <w:snapToGrid w:val="0"/>
          <w:color w:val="000000"/>
          <w:sz w:val="21"/>
          <w:szCs w:val="21"/>
        </w:rPr>
        <w:t>The technical revision of CVs will consider the following criteria:</w:t>
      </w:r>
    </w:p>
    <w:p w14:paraId="10AC75CA" w14:textId="77777777" w:rsidR="00BF1815" w:rsidRPr="00496013" w:rsidRDefault="00BF1815" w:rsidP="00BF1815">
      <w:pPr>
        <w:spacing w:after="4" w:line="268" w:lineRule="auto"/>
        <w:jc w:val="both"/>
        <w:rPr>
          <w:rFonts w:ascii="Calibri" w:eastAsia="Calibri" w:hAnsi="Calibri" w:cs="Calibri"/>
          <w:color w:val="000000"/>
        </w:rPr>
      </w:pPr>
    </w:p>
    <w:p w14:paraId="432F83D3" w14:textId="77777777" w:rsidR="00BF1815" w:rsidRPr="00496013" w:rsidRDefault="00BF1815" w:rsidP="00BF1815">
      <w:pPr>
        <w:numPr>
          <w:ilvl w:val="0"/>
          <w:numId w:val="3"/>
        </w:numPr>
        <w:spacing w:after="4" w:line="268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 w:eastAsia="en-GB"/>
        </w:rPr>
      </w:pPr>
      <w:r w:rsidRPr="00496013">
        <w:rPr>
          <w:rFonts w:ascii="Calibri" w:eastAsia="Calibri" w:hAnsi="Calibri" w:cs="Calibri"/>
          <w:color w:val="000000"/>
          <w:sz w:val="24"/>
          <w:szCs w:val="24"/>
          <w:lang w:val="en-GB" w:eastAsia="en-GB"/>
        </w:rPr>
        <w:t>Relevance of Academic Qualifications</w:t>
      </w:r>
    </w:p>
    <w:p w14:paraId="10E10D66" w14:textId="77777777" w:rsidR="00BF1815" w:rsidRPr="00496013" w:rsidRDefault="00BF1815" w:rsidP="00BF1815">
      <w:pPr>
        <w:numPr>
          <w:ilvl w:val="0"/>
          <w:numId w:val="3"/>
        </w:numPr>
        <w:spacing w:after="4" w:line="268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 w:eastAsia="en-GB"/>
        </w:rPr>
      </w:pPr>
      <w:r w:rsidRPr="00496013">
        <w:rPr>
          <w:rFonts w:ascii="Calibri" w:eastAsia="Calibri" w:hAnsi="Calibri" w:cs="Calibri"/>
          <w:color w:val="000000"/>
          <w:sz w:val="24"/>
          <w:szCs w:val="24"/>
          <w:lang w:val="en-GB" w:eastAsia="en-GB"/>
        </w:rPr>
        <w:t>Professional Experience in similar projects</w:t>
      </w:r>
    </w:p>
    <w:p w14:paraId="24CBAA12" w14:textId="77777777" w:rsidR="00BF1815" w:rsidRPr="00496013" w:rsidRDefault="00BF1815" w:rsidP="00BF1815">
      <w:pPr>
        <w:numPr>
          <w:ilvl w:val="0"/>
          <w:numId w:val="3"/>
        </w:numPr>
        <w:spacing w:after="4" w:line="268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 w:eastAsia="en-GB"/>
        </w:rPr>
      </w:pPr>
      <w:r w:rsidRPr="00496013">
        <w:rPr>
          <w:rFonts w:ascii="Calibri" w:eastAsia="Calibri" w:hAnsi="Calibri" w:cs="Calibri"/>
          <w:color w:val="000000"/>
          <w:sz w:val="24"/>
          <w:szCs w:val="24"/>
          <w:lang w:val="en-GB" w:eastAsia="en-GB"/>
        </w:rPr>
        <w:t>Appropriateness of proposed methodology for the requirement</w:t>
      </w:r>
    </w:p>
    <w:p w14:paraId="344827DE" w14:textId="77777777" w:rsidR="00BF1815" w:rsidRPr="00496013" w:rsidRDefault="00BF1815" w:rsidP="00BF1815">
      <w:pPr>
        <w:numPr>
          <w:ilvl w:val="0"/>
          <w:numId w:val="3"/>
        </w:numPr>
        <w:spacing w:after="4" w:line="268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 w:eastAsia="en-GB"/>
        </w:rPr>
      </w:pPr>
      <w:r w:rsidRPr="00496013">
        <w:rPr>
          <w:rFonts w:ascii="Calibri" w:eastAsia="Calibri" w:hAnsi="Calibri" w:cs="Calibri"/>
          <w:color w:val="000000"/>
          <w:sz w:val="24"/>
          <w:szCs w:val="24"/>
          <w:lang w:val="en-GB" w:eastAsia="en-GB"/>
        </w:rPr>
        <w:t>Adequacy of Competencies and Skills for the Assignment</w:t>
      </w:r>
    </w:p>
    <w:p w14:paraId="4F2E3362" w14:textId="126CBD6E" w:rsidR="00BF1815" w:rsidRPr="00496013" w:rsidRDefault="00BF1815" w:rsidP="00BF1815">
      <w:pPr>
        <w:spacing w:after="218"/>
        <w:ind w:left="180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b/>
          <w:color w:val="000000"/>
          <w:u w:val="single" w:color="000000"/>
        </w:rPr>
        <w:t>ANNEXES</w:t>
      </w:r>
      <w:r w:rsidRPr="00496013">
        <w:rPr>
          <w:rFonts w:ascii="Calibri" w:eastAsia="Calibri" w:hAnsi="Calibri" w:cs="Calibri"/>
          <w:b/>
          <w:color w:val="000000"/>
        </w:rPr>
        <w:t xml:space="preserve"> </w:t>
      </w:r>
    </w:p>
    <w:p w14:paraId="3A76183C" w14:textId="77777777" w:rsidR="00BF1815" w:rsidRPr="00496013" w:rsidRDefault="00BF1815" w:rsidP="00BF1815">
      <w:pPr>
        <w:spacing w:after="218"/>
        <w:ind w:left="180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>ANNEX 1-</w:t>
      </w:r>
      <w:r w:rsidRPr="00496013">
        <w:rPr>
          <w:rFonts w:ascii="Calibri" w:eastAsia="Calibri" w:hAnsi="Calibri" w:cs="Calibri"/>
          <w:color w:val="000000"/>
        </w:rPr>
        <w:t xml:space="preserve"> TERMS OF REFERENCES (TOR)</w:t>
      </w:r>
      <w:r w:rsidRPr="00496013">
        <w:rPr>
          <w:rFonts w:ascii="Calibri" w:eastAsia="Calibri" w:hAnsi="Calibri" w:cs="Calibri"/>
          <w:b/>
          <w:color w:val="000000"/>
        </w:rPr>
        <w:t xml:space="preserve"> </w:t>
      </w:r>
    </w:p>
    <w:p w14:paraId="5F8C8345" w14:textId="77777777" w:rsidR="00BF1815" w:rsidRPr="00496013" w:rsidRDefault="00BF1815" w:rsidP="00BF1815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lastRenderedPageBreak/>
        <w:t>ANNEX 2</w:t>
      </w:r>
      <w:r w:rsidRPr="00496013">
        <w:rPr>
          <w:rFonts w:ascii="Calibri" w:eastAsia="Calibri" w:hAnsi="Calibri" w:cs="Calibri"/>
          <w:color w:val="000000"/>
        </w:rPr>
        <w:t xml:space="preserve">- INDIVIDUAL CONSULTANT GENERAL TERMS AND CONDITIONS  </w:t>
      </w:r>
    </w:p>
    <w:p w14:paraId="78C0821D" w14:textId="6A9F5962" w:rsidR="00BF1815" w:rsidRDefault="00BF1815" w:rsidP="004A3E6C">
      <w:pPr>
        <w:spacing w:after="4" w:line="268" w:lineRule="auto"/>
        <w:ind w:left="175" w:right="351" w:hanging="10"/>
        <w:jc w:val="both"/>
        <w:rPr>
          <w:rFonts w:ascii="Calibri" w:eastAsia="Calibri" w:hAnsi="Calibri" w:cs="Calibri"/>
          <w:color w:val="000000"/>
        </w:rPr>
      </w:pPr>
      <w:r w:rsidRPr="00496013">
        <w:rPr>
          <w:rFonts w:ascii="Calibri" w:eastAsia="Calibri" w:hAnsi="Calibri" w:cs="Calibri"/>
          <w:b/>
          <w:color w:val="000000"/>
        </w:rPr>
        <w:t>ANNEX 3</w:t>
      </w:r>
      <w:r w:rsidRPr="00496013">
        <w:rPr>
          <w:rFonts w:ascii="Calibri" w:eastAsia="Calibri" w:hAnsi="Calibri" w:cs="Calibri"/>
          <w:color w:val="000000"/>
        </w:rPr>
        <w:t xml:space="preserve"> – OFFEROR’S LETTER TO UNDP CONFIRMING INTEREST AND AVAILABILITY   FOR THE INDIVIDUAL CONTRACTOR (IC) ASSIGNMENT</w:t>
      </w:r>
      <w:r w:rsidRPr="00496013">
        <w:rPr>
          <w:rFonts w:ascii="Calibri" w:eastAsia="Calibri" w:hAnsi="Calibri" w:cs="Calibri"/>
          <w:b/>
          <w:color w:val="000000"/>
        </w:rPr>
        <w:t xml:space="preserve"> </w:t>
      </w:r>
    </w:p>
    <w:p w14:paraId="0C4C8F98" w14:textId="77777777" w:rsidR="00BF1815" w:rsidRDefault="00BF1815" w:rsidP="00BF1815">
      <w:pPr>
        <w:spacing w:after="218"/>
        <w:ind w:left="180"/>
        <w:rPr>
          <w:rFonts w:ascii="Calibri" w:eastAsia="Calibri" w:hAnsi="Calibri" w:cs="Calibri"/>
          <w:color w:val="000000"/>
        </w:rPr>
      </w:pPr>
    </w:p>
    <w:p w14:paraId="702D73D6" w14:textId="77777777" w:rsidR="00BF1815" w:rsidRPr="00496013" w:rsidRDefault="00BF1815" w:rsidP="00BF1815">
      <w:pPr>
        <w:spacing w:after="0"/>
        <w:rPr>
          <w:rFonts w:ascii="Calibri" w:eastAsia="Calibri" w:hAnsi="Calibri" w:cs="Calibri"/>
          <w:color w:val="000000"/>
        </w:rPr>
      </w:pPr>
    </w:p>
    <w:p w14:paraId="70BA92B1" w14:textId="77777777" w:rsidR="00F847AA" w:rsidRDefault="00F847AA"/>
    <w:sectPr w:rsidR="00F847AA" w:rsidSect="00211564">
      <w:footerReference w:type="even" r:id="rId11"/>
      <w:footerReference w:type="default" r:id="rId12"/>
      <w:footerReference w:type="first" r:id="rId13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D8D2" w14:textId="77777777" w:rsidR="00E51200" w:rsidRDefault="00E51200">
      <w:pPr>
        <w:spacing w:after="0" w:line="240" w:lineRule="auto"/>
      </w:pPr>
      <w:r>
        <w:separator/>
      </w:r>
    </w:p>
  </w:endnote>
  <w:endnote w:type="continuationSeparator" w:id="0">
    <w:p w14:paraId="3A2532FF" w14:textId="77777777" w:rsidR="00E51200" w:rsidRDefault="00E5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7EB3" w14:textId="77777777" w:rsidR="00994FED" w:rsidRDefault="002463CF">
    <w:pPr>
      <w:spacing w:after="0"/>
      <w:ind w:right="3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DCE8CCB" w14:textId="77777777" w:rsidR="00994FED" w:rsidRDefault="002463CF">
    <w:pPr>
      <w:spacing w:after="0"/>
      <w:ind w:left="18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A137" w14:textId="77777777" w:rsidR="00994FED" w:rsidRDefault="002463CF">
    <w:pPr>
      <w:spacing w:after="0"/>
      <w:ind w:right="3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</w:t>
    </w:r>
  </w:p>
  <w:p w14:paraId="1D57B9FD" w14:textId="77777777" w:rsidR="00994FED" w:rsidRDefault="002463CF">
    <w:pPr>
      <w:spacing w:after="0"/>
      <w:ind w:left="18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7965" w14:textId="77777777" w:rsidR="00994FED" w:rsidRDefault="002463CF">
    <w:pPr>
      <w:spacing w:after="0"/>
      <w:ind w:right="3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85F022B" w14:textId="77777777" w:rsidR="00994FED" w:rsidRDefault="002463CF">
    <w:pPr>
      <w:spacing w:after="0"/>
      <w:ind w:left="18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11F1" w14:textId="77777777" w:rsidR="00E51200" w:rsidRDefault="00E51200">
      <w:pPr>
        <w:spacing w:after="0" w:line="240" w:lineRule="auto"/>
      </w:pPr>
      <w:r>
        <w:separator/>
      </w:r>
    </w:p>
  </w:footnote>
  <w:footnote w:type="continuationSeparator" w:id="0">
    <w:p w14:paraId="153431C8" w14:textId="77777777" w:rsidR="00E51200" w:rsidRDefault="00E5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4DC18E3"/>
    <w:multiLevelType w:val="hybridMultilevel"/>
    <w:tmpl w:val="082E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13C9"/>
    <w:multiLevelType w:val="hybridMultilevel"/>
    <w:tmpl w:val="39B092FE"/>
    <w:lvl w:ilvl="0" w:tplc="FFFFFFFF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DA7FAB"/>
    <w:multiLevelType w:val="hybridMultilevel"/>
    <w:tmpl w:val="1F7C3390"/>
    <w:lvl w:ilvl="0" w:tplc="8294E7EA">
      <w:start w:val="1"/>
      <w:numFmt w:val="upp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8912E14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2" w:tplc="724C4E2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A3A2F15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38E8C8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985C805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0C9C2C7E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2884AC0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49083E8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475806"/>
    <w:multiLevelType w:val="hybridMultilevel"/>
    <w:tmpl w:val="39B092FE"/>
    <w:lvl w:ilvl="0" w:tplc="879A8B06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F4FF04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7DEC65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F5A68CDC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4B3CA55C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6ADC126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5F8E52C6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F0F69C06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34C270E8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2B359D8"/>
    <w:multiLevelType w:val="multilevel"/>
    <w:tmpl w:val="E35E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42022"/>
    <w:multiLevelType w:val="hybridMultilevel"/>
    <w:tmpl w:val="E5BAA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A13"/>
    <w:multiLevelType w:val="hybridMultilevel"/>
    <w:tmpl w:val="92AC5548"/>
    <w:lvl w:ilvl="0" w:tplc="47329B90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57E41ACC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614049CE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3" w:tplc="C132402C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4" w:tplc="508ED1D0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5" w:tplc="968E4D8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6" w:tplc="86EA201C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7" w:tplc="3E88581E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8" w:tplc="03D67172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92A1C79"/>
    <w:multiLevelType w:val="hybridMultilevel"/>
    <w:tmpl w:val="ADECB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99B073F"/>
    <w:multiLevelType w:val="hybridMultilevel"/>
    <w:tmpl w:val="66BC90BC"/>
    <w:lvl w:ilvl="0" w:tplc="E8185E4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2DBB"/>
    <w:multiLevelType w:val="hybridMultilevel"/>
    <w:tmpl w:val="58BC79C0"/>
    <w:lvl w:ilvl="0" w:tplc="35822420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67DE3410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D52A6DD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3" w:tplc="BD807DDE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4" w:tplc="4C7A507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5" w:tplc="AC78103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6" w:tplc="1E5AAFA0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7" w:tplc="300E103A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8" w:tplc="E15E4F62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0436718"/>
    <w:multiLevelType w:val="hybridMultilevel"/>
    <w:tmpl w:val="8430A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A2D42"/>
    <w:multiLevelType w:val="hybridMultilevel"/>
    <w:tmpl w:val="EF3A03C4"/>
    <w:lvl w:ilvl="0" w:tplc="CD9C5B9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B6D80E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3C62CAD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4498061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2EE44E2C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5E0EB92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F29E1AAA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56C4F16A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8" w:tplc="F1F4A31A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E2626AB"/>
    <w:multiLevelType w:val="hybridMultilevel"/>
    <w:tmpl w:val="41CEE71E"/>
    <w:lvl w:ilvl="0" w:tplc="091858C0">
      <w:numFmt w:val="bullet"/>
      <w:lvlText w:val="-"/>
      <w:lvlJc w:val="left"/>
      <w:pPr>
        <w:ind w:left="110" w:hanging="72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482423D8">
      <w:numFmt w:val="bullet"/>
      <w:lvlText w:val="•"/>
      <w:lvlJc w:val="left"/>
      <w:pPr>
        <w:ind w:left="1066" w:hanging="720"/>
      </w:pPr>
      <w:rPr>
        <w:rFonts w:hint="default"/>
        <w:lang w:val="en-US" w:eastAsia="en-US" w:bidi="ar-SA"/>
      </w:rPr>
    </w:lvl>
    <w:lvl w:ilvl="2" w:tplc="629205F0">
      <w:numFmt w:val="bullet"/>
      <w:lvlText w:val="•"/>
      <w:lvlJc w:val="left"/>
      <w:pPr>
        <w:ind w:left="2012" w:hanging="720"/>
      </w:pPr>
      <w:rPr>
        <w:rFonts w:hint="default"/>
        <w:lang w:val="en-US" w:eastAsia="en-US" w:bidi="ar-SA"/>
      </w:rPr>
    </w:lvl>
    <w:lvl w:ilvl="3" w:tplc="37D43880">
      <w:numFmt w:val="bullet"/>
      <w:lvlText w:val="•"/>
      <w:lvlJc w:val="left"/>
      <w:pPr>
        <w:ind w:left="2958" w:hanging="720"/>
      </w:pPr>
      <w:rPr>
        <w:rFonts w:hint="default"/>
        <w:lang w:val="en-US" w:eastAsia="en-US" w:bidi="ar-SA"/>
      </w:rPr>
    </w:lvl>
    <w:lvl w:ilvl="4" w:tplc="D2C45F90">
      <w:numFmt w:val="bullet"/>
      <w:lvlText w:val="•"/>
      <w:lvlJc w:val="left"/>
      <w:pPr>
        <w:ind w:left="3904" w:hanging="720"/>
      </w:pPr>
      <w:rPr>
        <w:rFonts w:hint="default"/>
        <w:lang w:val="en-US" w:eastAsia="en-US" w:bidi="ar-SA"/>
      </w:rPr>
    </w:lvl>
    <w:lvl w:ilvl="5" w:tplc="79D2F5C2"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 w:tplc="B902F628">
      <w:numFmt w:val="bullet"/>
      <w:lvlText w:val="•"/>
      <w:lvlJc w:val="left"/>
      <w:pPr>
        <w:ind w:left="5796" w:hanging="720"/>
      </w:pPr>
      <w:rPr>
        <w:rFonts w:hint="default"/>
        <w:lang w:val="en-US" w:eastAsia="en-US" w:bidi="ar-SA"/>
      </w:rPr>
    </w:lvl>
    <w:lvl w:ilvl="7" w:tplc="F968CBC0">
      <w:numFmt w:val="bullet"/>
      <w:lvlText w:val="•"/>
      <w:lvlJc w:val="left"/>
      <w:pPr>
        <w:ind w:left="6742" w:hanging="720"/>
      </w:pPr>
      <w:rPr>
        <w:rFonts w:hint="default"/>
        <w:lang w:val="en-US" w:eastAsia="en-US" w:bidi="ar-SA"/>
      </w:rPr>
    </w:lvl>
    <w:lvl w:ilvl="8" w:tplc="12C6BE00">
      <w:numFmt w:val="bullet"/>
      <w:lvlText w:val="•"/>
      <w:lvlJc w:val="left"/>
      <w:pPr>
        <w:ind w:left="7688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613C0FD6"/>
    <w:multiLevelType w:val="hybridMultilevel"/>
    <w:tmpl w:val="51A0D182"/>
    <w:lvl w:ilvl="0" w:tplc="F3C08C28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44E0B8BC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876CE18C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3" w:tplc="728AA32C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4" w:tplc="7CE624CA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5" w:tplc="B30C7BB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6" w:tplc="A024F778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7" w:tplc="3D429338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8" w:tplc="38C8B566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6FB79C5"/>
    <w:multiLevelType w:val="hybridMultilevel"/>
    <w:tmpl w:val="866EB6C2"/>
    <w:lvl w:ilvl="0" w:tplc="A948B160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424A544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9B4AF08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A8EAB470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B2BA3EA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35A2D60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E6CA6BC2"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  <w:lvl w:ilvl="7" w:tplc="648A80DC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D744CB4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A6D1DF2"/>
    <w:multiLevelType w:val="hybridMultilevel"/>
    <w:tmpl w:val="02421AEE"/>
    <w:lvl w:ilvl="0" w:tplc="E8185E42">
      <w:start w:val="4"/>
      <w:numFmt w:val="bullet"/>
      <w:lvlText w:val="•"/>
      <w:lvlJc w:val="left"/>
      <w:pPr>
        <w:ind w:left="669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E4432"/>
    <w:multiLevelType w:val="hybridMultilevel"/>
    <w:tmpl w:val="050258DE"/>
    <w:lvl w:ilvl="0" w:tplc="BD444CC2">
      <w:numFmt w:val="bullet"/>
      <w:lvlText w:val="-"/>
      <w:lvlJc w:val="left"/>
      <w:pPr>
        <w:ind w:left="7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438D34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9CC8AF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D60C2408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A18019C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3556A25A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072471E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4D2C1BCA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61F0B4A0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0D151EF"/>
    <w:multiLevelType w:val="hybridMultilevel"/>
    <w:tmpl w:val="71E60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74C175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967742"/>
    <w:multiLevelType w:val="hybridMultilevel"/>
    <w:tmpl w:val="C8447806"/>
    <w:lvl w:ilvl="0" w:tplc="E8185E42">
      <w:start w:val="4"/>
      <w:numFmt w:val="bullet"/>
      <w:lvlText w:val="•"/>
      <w:lvlJc w:val="left"/>
      <w:pPr>
        <w:ind w:left="669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1001194">
    <w:abstractNumId w:val="10"/>
  </w:num>
  <w:num w:numId="2" w16cid:durableId="790126504">
    <w:abstractNumId w:val="17"/>
  </w:num>
  <w:num w:numId="3" w16cid:durableId="988904427">
    <w:abstractNumId w:val="0"/>
  </w:num>
  <w:num w:numId="4" w16cid:durableId="1065878363">
    <w:abstractNumId w:val="7"/>
  </w:num>
  <w:num w:numId="5" w16cid:durableId="477309594">
    <w:abstractNumId w:val="5"/>
  </w:num>
  <w:num w:numId="6" w16cid:durableId="1111122086">
    <w:abstractNumId w:val="18"/>
  </w:num>
  <w:num w:numId="7" w16cid:durableId="650863246">
    <w:abstractNumId w:val="4"/>
  </w:num>
  <w:num w:numId="8" w16cid:durableId="441729490">
    <w:abstractNumId w:val="15"/>
  </w:num>
  <w:num w:numId="9" w16cid:durableId="495463681">
    <w:abstractNumId w:val="8"/>
  </w:num>
  <w:num w:numId="10" w16cid:durableId="69229888">
    <w:abstractNumId w:val="14"/>
  </w:num>
  <w:num w:numId="11" w16cid:durableId="1890260016">
    <w:abstractNumId w:val="16"/>
  </w:num>
  <w:num w:numId="12" w16cid:durableId="903683312">
    <w:abstractNumId w:val="3"/>
  </w:num>
  <w:num w:numId="13" w16cid:durableId="1068500042">
    <w:abstractNumId w:val="1"/>
  </w:num>
  <w:num w:numId="14" w16cid:durableId="207644637">
    <w:abstractNumId w:val="11"/>
  </w:num>
  <w:num w:numId="15" w16cid:durableId="1109357196">
    <w:abstractNumId w:val="12"/>
  </w:num>
  <w:num w:numId="16" w16cid:durableId="498230952">
    <w:abstractNumId w:val="2"/>
  </w:num>
  <w:num w:numId="17" w16cid:durableId="1789663898">
    <w:abstractNumId w:val="13"/>
  </w:num>
  <w:num w:numId="18" w16cid:durableId="561794902">
    <w:abstractNumId w:val="6"/>
  </w:num>
  <w:num w:numId="19" w16cid:durableId="14524322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15"/>
    <w:rsid w:val="00000066"/>
    <w:rsid w:val="00001E21"/>
    <w:rsid w:val="000051D4"/>
    <w:rsid w:val="000145E9"/>
    <w:rsid w:val="00022324"/>
    <w:rsid w:val="0002239E"/>
    <w:rsid w:val="00023229"/>
    <w:rsid w:val="00025206"/>
    <w:rsid w:val="0002745E"/>
    <w:rsid w:val="000305FE"/>
    <w:rsid w:val="00032826"/>
    <w:rsid w:val="0004038A"/>
    <w:rsid w:val="000459CD"/>
    <w:rsid w:val="00053C3B"/>
    <w:rsid w:val="00057933"/>
    <w:rsid w:val="00060273"/>
    <w:rsid w:val="00062996"/>
    <w:rsid w:val="00065474"/>
    <w:rsid w:val="000662BC"/>
    <w:rsid w:val="00066570"/>
    <w:rsid w:val="00066B89"/>
    <w:rsid w:val="00070C97"/>
    <w:rsid w:val="00076884"/>
    <w:rsid w:val="00084DFD"/>
    <w:rsid w:val="000B2C66"/>
    <w:rsid w:val="000B5F9A"/>
    <w:rsid w:val="000B7CDE"/>
    <w:rsid w:val="000D5602"/>
    <w:rsid w:val="000E3998"/>
    <w:rsid w:val="000E4F92"/>
    <w:rsid w:val="000E67D2"/>
    <w:rsid w:val="000F10C3"/>
    <w:rsid w:val="000F7147"/>
    <w:rsid w:val="0010101F"/>
    <w:rsid w:val="0010503F"/>
    <w:rsid w:val="001061B5"/>
    <w:rsid w:val="00107F6F"/>
    <w:rsid w:val="0011087F"/>
    <w:rsid w:val="0011190A"/>
    <w:rsid w:val="001205C7"/>
    <w:rsid w:val="00121D67"/>
    <w:rsid w:val="00126DC9"/>
    <w:rsid w:val="00127585"/>
    <w:rsid w:val="00135832"/>
    <w:rsid w:val="00140EDD"/>
    <w:rsid w:val="00140F30"/>
    <w:rsid w:val="00146E1A"/>
    <w:rsid w:val="00151158"/>
    <w:rsid w:val="001552CE"/>
    <w:rsid w:val="00162520"/>
    <w:rsid w:val="00163438"/>
    <w:rsid w:val="00167891"/>
    <w:rsid w:val="00170EBD"/>
    <w:rsid w:val="00186863"/>
    <w:rsid w:val="00195C92"/>
    <w:rsid w:val="00195CF3"/>
    <w:rsid w:val="00196347"/>
    <w:rsid w:val="001B4479"/>
    <w:rsid w:val="001B5A0F"/>
    <w:rsid w:val="001C5A59"/>
    <w:rsid w:val="001E042E"/>
    <w:rsid w:val="001F42CF"/>
    <w:rsid w:val="00204A93"/>
    <w:rsid w:val="00205B7B"/>
    <w:rsid w:val="00212D6E"/>
    <w:rsid w:val="002139AD"/>
    <w:rsid w:val="002227CB"/>
    <w:rsid w:val="00231BB9"/>
    <w:rsid w:val="002348E8"/>
    <w:rsid w:val="00237432"/>
    <w:rsid w:val="00243ADC"/>
    <w:rsid w:val="00244EE8"/>
    <w:rsid w:val="00245F12"/>
    <w:rsid w:val="002463CF"/>
    <w:rsid w:val="00256792"/>
    <w:rsid w:val="00260CB3"/>
    <w:rsid w:val="00262563"/>
    <w:rsid w:val="002843B3"/>
    <w:rsid w:val="00290AC3"/>
    <w:rsid w:val="00291724"/>
    <w:rsid w:val="002B01D4"/>
    <w:rsid w:val="002C2FDD"/>
    <w:rsid w:val="002C3F2F"/>
    <w:rsid w:val="002C61D9"/>
    <w:rsid w:val="002D05E1"/>
    <w:rsid w:val="002E44FB"/>
    <w:rsid w:val="002F3864"/>
    <w:rsid w:val="002F5D52"/>
    <w:rsid w:val="00300277"/>
    <w:rsid w:val="003037DE"/>
    <w:rsid w:val="00316815"/>
    <w:rsid w:val="00316B45"/>
    <w:rsid w:val="003175B3"/>
    <w:rsid w:val="00321AB8"/>
    <w:rsid w:val="003269DB"/>
    <w:rsid w:val="00340579"/>
    <w:rsid w:val="0034348A"/>
    <w:rsid w:val="00345526"/>
    <w:rsid w:val="00357479"/>
    <w:rsid w:val="003576FD"/>
    <w:rsid w:val="003622FC"/>
    <w:rsid w:val="0036544E"/>
    <w:rsid w:val="00377EAB"/>
    <w:rsid w:val="00390117"/>
    <w:rsid w:val="003919C1"/>
    <w:rsid w:val="003955F5"/>
    <w:rsid w:val="003B1239"/>
    <w:rsid w:val="003B67AA"/>
    <w:rsid w:val="003C04D0"/>
    <w:rsid w:val="003D3EDB"/>
    <w:rsid w:val="003E378A"/>
    <w:rsid w:val="003E3966"/>
    <w:rsid w:val="003E40AB"/>
    <w:rsid w:val="003F4BF8"/>
    <w:rsid w:val="00404BDD"/>
    <w:rsid w:val="004070FC"/>
    <w:rsid w:val="004102E2"/>
    <w:rsid w:val="00410517"/>
    <w:rsid w:val="00427350"/>
    <w:rsid w:val="00443E4C"/>
    <w:rsid w:val="00445631"/>
    <w:rsid w:val="00446845"/>
    <w:rsid w:val="0045604E"/>
    <w:rsid w:val="00462E1D"/>
    <w:rsid w:val="00470132"/>
    <w:rsid w:val="0047204B"/>
    <w:rsid w:val="00487706"/>
    <w:rsid w:val="004905E7"/>
    <w:rsid w:val="0049309E"/>
    <w:rsid w:val="0049501F"/>
    <w:rsid w:val="00496AD6"/>
    <w:rsid w:val="004A10E6"/>
    <w:rsid w:val="004A1E64"/>
    <w:rsid w:val="004A3BB0"/>
    <w:rsid w:val="004A3E6C"/>
    <w:rsid w:val="004D60A0"/>
    <w:rsid w:val="004D7AB7"/>
    <w:rsid w:val="004E2101"/>
    <w:rsid w:val="00500887"/>
    <w:rsid w:val="00500E64"/>
    <w:rsid w:val="00505F42"/>
    <w:rsid w:val="00516942"/>
    <w:rsid w:val="00517437"/>
    <w:rsid w:val="005201AC"/>
    <w:rsid w:val="00526B4B"/>
    <w:rsid w:val="005277EF"/>
    <w:rsid w:val="0053134B"/>
    <w:rsid w:val="00551D0F"/>
    <w:rsid w:val="00553B1C"/>
    <w:rsid w:val="0055523A"/>
    <w:rsid w:val="00557D7A"/>
    <w:rsid w:val="00575053"/>
    <w:rsid w:val="00582624"/>
    <w:rsid w:val="00582F7C"/>
    <w:rsid w:val="005849CF"/>
    <w:rsid w:val="00591FD2"/>
    <w:rsid w:val="00593645"/>
    <w:rsid w:val="005A00B9"/>
    <w:rsid w:val="005A3628"/>
    <w:rsid w:val="005B26AC"/>
    <w:rsid w:val="005C6499"/>
    <w:rsid w:val="005D19EA"/>
    <w:rsid w:val="005D28E4"/>
    <w:rsid w:val="005D2BE9"/>
    <w:rsid w:val="005D2E77"/>
    <w:rsid w:val="005D4621"/>
    <w:rsid w:val="005F30CF"/>
    <w:rsid w:val="005F7D45"/>
    <w:rsid w:val="00603EEA"/>
    <w:rsid w:val="006125CB"/>
    <w:rsid w:val="00613497"/>
    <w:rsid w:val="00616CA8"/>
    <w:rsid w:val="0062551E"/>
    <w:rsid w:val="0063164C"/>
    <w:rsid w:val="00643031"/>
    <w:rsid w:val="006463C0"/>
    <w:rsid w:val="00656046"/>
    <w:rsid w:val="006655F9"/>
    <w:rsid w:val="00666FFD"/>
    <w:rsid w:val="0067266A"/>
    <w:rsid w:val="006938EC"/>
    <w:rsid w:val="00694CF7"/>
    <w:rsid w:val="00696A1C"/>
    <w:rsid w:val="006A4453"/>
    <w:rsid w:val="006A5B0C"/>
    <w:rsid w:val="006B0064"/>
    <w:rsid w:val="006D1389"/>
    <w:rsid w:val="006D3ABA"/>
    <w:rsid w:val="006D7686"/>
    <w:rsid w:val="0070158B"/>
    <w:rsid w:val="007024E7"/>
    <w:rsid w:val="007174DF"/>
    <w:rsid w:val="007205F6"/>
    <w:rsid w:val="0072162A"/>
    <w:rsid w:val="00721A42"/>
    <w:rsid w:val="0072747E"/>
    <w:rsid w:val="0073617A"/>
    <w:rsid w:val="00747BE2"/>
    <w:rsid w:val="00751062"/>
    <w:rsid w:val="007544E0"/>
    <w:rsid w:val="00762CCF"/>
    <w:rsid w:val="0076304C"/>
    <w:rsid w:val="00772CCE"/>
    <w:rsid w:val="007802B1"/>
    <w:rsid w:val="00780523"/>
    <w:rsid w:val="00782027"/>
    <w:rsid w:val="00783A94"/>
    <w:rsid w:val="00790FEF"/>
    <w:rsid w:val="007A1BF4"/>
    <w:rsid w:val="007A6770"/>
    <w:rsid w:val="007A6EEA"/>
    <w:rsid w:val="007C5A03"/>
    <w:rsid w:val="007D3059"/>
    <w:rsid w:val="007E6A65"/>
    <w:rsid w:val="007F0137"/>
    <w:rsid w:val="007F423C"/>
    <w:rsid w:val="008072B4"/>
    <w:rsid w:val="008076A0"/>
    <w:rsid w:val="0081515A"/>
    <w:rsid w:val="00815B84"/>
    <w:rsid w:val="00816653"/>
    <w:rsid w:val="00817CAF"/>
    <w:rsid w:val="00823121"/>
    <w:rsid w:val="00845880"/>
    <w:rsid w:val="00854DA8"/>
    <w:rsid w:val="00882A87"/>
    <w:rsid w:val="0088311A"/>
    <w:rsid w:val="00890FC6"/>
    <w:rsid w:val="00890FF5"/>
    <w:rsid w:val="00893D77"/>
    <w:rsid w:val="008A5299"/>
    <w:rsid w:val="008B1C5B"/>
    <w:rsid w:val="008B57EE"/>
    <w:rsid w:val="008C4721"/>
    <w:rsid w:val="008D1497"/>
    <w:rsid w:val="008D15A6"/>
    <w:rsid w:val="008D7DB6"/>
    <w:rsid w:val="008F2EA3"/>
    <w:rsid w:val="00900382"/>
    <w:rsid w:val="00905D65"/>
    <w:rsid w:val="00912DBB"/>
    <w:rsid w:val="009161D6"/>
    <w:rsid w:val="009164F3"/>
    <w:rsid w:val="00921878"/>
    <w:rsid w:val="009364ED"/>
    <w:rsid w:val="00936EEE"/>
    <w:rsid w:val="00945963"/>
    <w:rsid w:val="0095060A"/>
    <w:rsid w:val="00953D39"/>
    <w:rsid w:val="00973926"/>
    <w:rsid w:val="00973A19"/>
    <w:rsid w:val="00974186"/>
    <w:rsid w:val="009768E8"/>
    <w:rsid w:val="009900EC"/>
    <w:rsid w:val="0099362F"/>
    <w:rsid w:val="009A01FC"/>
    <w:rsid w:val="009A3F1F"/>
    <w:rsid w:val="009A459C"/>
    <w:rsid w:val="009B0DCE"/>
    <w:rsid w:val="009B5B76"/>
    <w:rsid w:val="009C2A9C"/>
    <w:rsid w:val="009C2D55"/>
    <w:rsid w:val="009C2FCC"/>
    <w:rsid w:val="009D0AD9"/>
    <w:rsid w:val="009D0F3D"/>
    <w:rsid w:val="009D5393"/>
    <w:rsid w:val="009E2856"/>
    <w:rsid w:val="009E692F"/>
    <w:rsid w:val="009F1553"/>
    <w:rsid w:val="009F19B2"/>
    <w:rsid w:val="009F7399"/>
    <w:rsid w:val="00A0126E"/>
    <w:rsid w:val="00A07930"/>
    <w:rsid w:val="00A10A1F"/>
    <w:rsid w:val="00A11A15"/>
    <w:rsid w:val="00A23E14"/>
    <w:rsid w:val="00A314DF"/>
    <w:rsid w:val="00A35BE5"/>
    <w:rsid w:val="00A40666"/>
    <w:rsid w:val="00A41FB9"/>
    <w:rsid w:val="00A520A1"/>
    <w:rsid w:val="00A54203"/>
    <w:rsid w:val="00A54958"/>
    <w:rsid w:val="00A55444"/>
    <w:rsid w:val="00A57413"/>
    <w:rsid w:val="00A660F2"/>
    <w:rsid w:val="00A66A60"/>
    <w:rsid w:val="00A67501"/>
    <w:rsid w:val="00A84121"/>
    <w:rsid w:val="00A92630"/>
    <w:rsid w:val="00A95009"/>
    <w:rsid w:val="00A95CC7"/>
    <w:rsid w:val="00AA076C"/>
    <w:rsid w:val="00AA0A94"/>
    <w:rsid w:val="00AA47E0"/>
    <w:rsid w:val="00AB02C7"/>
    <w:rsid w:val="00AC7BEB"/>
    <w:rsid w:val="00AE28CC"/>
    <w:rsid w:val="00AE72F8"/>
    <w:rsid w:val="00AF15B5"/>
    <w:rsid w:val="00AF1AE6"/>
    <w:rsid w:val="00B0010B"/>
    <w:rsid w:val="00B063B1"/>
    <w:rsid w:val="00B111D9"/>
    <w:rsid w:val="00B1183C"/>
    <w:rsid w:val="00B14CF9"/>
    <w:rsid w:val="00B168E5"/>
    <w:rsid w:val="00B25240"/>
    <w:rsid w:val="00B32FFE"/>
    <w:rsid w:val="00B34E90"/>
    <w:rsid w:val="00B4211E"/>
    <w:rsid w:val="00B42A3C"/>
    <w:rsid w:val="00B43FF0"/>
    <w:rsid w:val="00B4594A"/>
    <w:rsid w:val="00B508AC"/>
    <w:rsid w:val="00B57CEE"/>
    <w:rsid w:val="00B65F87"/>
    <w:rsid w:val="00B6680A"/>
    <w:rsid w:val="00B776D9"/>
    <w:rsid w:val="00B848FD"/>
    <w:rsid w:val="00B91B18"/>
    <w:rsid w:val="00B92C5B"/>
    <w:rsid w:val="00B97E64"/>
    <w:rsid w:val="00BA23CD"/>
    <w:rsid w:val="00BA2D26"/>
    <w:rsid w:val="00BB139A"/>
    <w:rsid w:val="00BB1A90"/>
    <w:rsid w:val="00BB6685"/>
    <w:rsid w:val="00BC3A03"/>
    <w:rsid w:val="00BC7779"/>
    <w:rsid w:val="00BE1621"/>
    <w:rsid w:val="00BE1A79"/>
    <w:rsid w:val="00BE56AB"/>
    <w:rsid w:val="00BF1815"/>
    <w:rsid w:val="00BF1B60"/>
    <w:rsid w:val="00BF53D2"/>
    <w:rsid w:val="00C1017F"/>
    <w:rsid w:val="00C11F72"/>
    <w:rsid w:val="00C27806"/>
    <w:rsid w:val="00C341AE"/>
    <w:rsid w:val="00C455AD"/>
    <w:rsid w:val="00C475AA"/>
    <w:rsid w:val="00C54595"/>
    <w:rsid w:val="00C5532F"/>
    <w:rsid w:val="00C558C8"/>
    <w:rsid w:val="00C56CF8"/>
    <w:rsid w:val="00C62965"/>
    <w:rsid w:val="00C71DE8"/>
    <w:rsid w:val="00C77FF9"/>
    <w:rsid w:val="00C85567"/>
    <w:rsid w:val="00CA1F82"/>
    <w:rsid w:val="00CA1FA5"/>
    <w:rsid w:val="00CA613C"/>
    <w:rsid w:val="00CB2589"/>
    <w:rsid w:val="00CB7916"/>
    <w:rsid w:val="00CC429E"/>
    <w:rsid w:val="00CC52FA"/>
    <w:rsid w:val="00CC7646"/>
    <w:rsid w:val="00CD6628"/>
    <w:rsid w:val="00CE495C"/>
    <w:rsid w:val="00CF6AA8"/>
    <w:rsid w:val="00D0113E"/>
    <w:rsid w:val="00D12E12"/>
    <w:rsid w:val="00D1746E"/>
    <w:rsid w:val="00D31B4D"/>
    <w:rsid w:val="00D35141"/>
    <w:rsid w:val="00D46A9E"/>
    <w:rsid w:val="00D5320E"/>
    <w:rsid w:val="00D608C9"/>
    <w:rsid w:val="00D64BCA"/>
    <w:rsid w:val="00D664D3"/>
    <w:rsid w:val="00D76E46"/>
    <w:rsid w:val="00D808A7"/>
    <w:rsid w:val="00D86617"/>
    <w:rsid w:val="00D900E8"/>
    <w:rsid w:val="00D964CF"/>
    <w:rsid w:val="00DA3536"/>
    <w:rsid w:val="00DA7134"/>
    <w:rsid w:val="00DB3BE4"/>
    <w:rsid w:val="00DB7F69"/>
    <w:rsid w:val="00DC736E"/>
    <w:rsid w:val="00DD49B5"/>
    <w:rsid w:val="00DE32A4"/>
    <w:rsid w:val="00DF55DF"/>
    <w:rsid w:val="00DF6FC7"/>
    <w:rsid w:val="00E0742C"/>
    <w:rsid w:val="00E13B13"/>
    <w:rsid w:val="00E179DD"/>
    <w:rsid w:val="00E220A0"/>
    <w:rsid w:val="00E245B6"/>
    <w:rsid w:val="00E368DB"/>
    <w:rsid w:val="00E4093C"/>
    <w:rsid w:val="00E45DF3"/>
    <w:rsid w:val="00E47914"/>
    <w:rsid w:val="00E5093B"/>
    <w:rsid w:val="00E51200"/>
    <w:rsid w:val="00E563D9"/>
    <w:rsid w:val="00E57469"/>
    <w:rsid w:val="00E661E6"/>
    <w:rsid w:val="00E8306A"/>
    <w:rsid w:val="00EA33D9"/>
    <w:rsid w:val="00EB6AAC"/>
    <w:rsid w:val="00EC32DF"/>
    <w:rsid w:val="00EC5CD7"/>
    <w:rsid w:val="00ED42AD"/>
    <w:rsid w:val="00ED4315"/>
    <w:rsid w:val="00ED5495"/>
    <w:rsid w:val="00ED6A2E"/>
    <w:rsid w:val="00EE42E4"/>
    <w:rsid w:val="00EF1002"/>
    <w:rsid w:val="00EF2B3F"/>
    <w:rsid w:val="00EF3DF7"/>
    <w:rsid w:val="00F04771"/>
    <w:rsid w:val="00F33057"/>
    <w:rsid w:val="00F409C4"/>
    <w:rsid w:val="00F50B80"/>
    <w:rsid w:val="00F57396"/>
    <w:rsid w:val="00F645D5"/>
    <w:rsid w:val="00F73288"/>
    <w:rsid w:val="00F82CA6"/>
    <w:rsid w:val="00F847AA"/>
    <w:rsid w:val="00F9466E"/>
    <w:rsid w:val="00FA0CCB"/>
    <w:rsid w:val="00FA4041"/>
    <w:rsid w:val="00FA4418"/>
    <w:rsid w:val="00FC6358"/>
    <w:rsid w:val="00FD004B"/>
    <w:rsid w:val="00FD39B5"/>
    <w:rsid w:val="00FE047F"/>
    <w:rsid w:val="00FE175F"/>
    <w:rsid w:val="00FF1A73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59059E"/>
  <w15:chartTrackingRefBased/>
  <w15:docId w15:val="{49FB3A36-1857-41A4-B0B1-C833B445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5B"/>
  </w:style>
  <w:style w:type="paragraph" w:styleId="Heading2">
    <w:name w:val="heading 2"/>
    <w:basedOn w:val="Normal"/>
    <w:link w:val="Heading2Char"/>
    <w:uiPriority w:val="9"/>
    <w:unhideWhenUsed/>
    <w:qFormat/>
    <w:rsid w:val="00C11F72"/>
    <w:pPr>
      <w:widowControl w:val="0"/>
      <w:autoSpaceDE w:val="0"/>
      <w:autoSpaceDN w:val="0"/>
      <w:spacing w:after="0" w:line="240" w:lineRule="auto"/>
      <w:ind w:left="820" w:hanging="361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ListParagraphChar"/>
    <w:uiPriority w:val="1"/>
    <w:qFormat/>
    <w:rsid w:val="0031681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556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36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368DB"/>
    <w:rPr>
      <w:rFonts w:ascii="Times New Roman" w:eastAsia="Times New Roman" w:hAnsi="Times New Roman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B26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E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link w:val="ListParagraph"/>
    <w:uiPriority w:val="99"/>
    <w:qFormat/>
    <w:rsid w:val="00CE495C"/>
  </w:style>
  <w:style w:type="paragraph" w:customStyle="1" w:styleId="Default">
    <w:name w:val="Default"/>
    <w:rsid w:val="007F423C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1F7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B05E80936044791C6FE3DAC0F9B75" ma:contentTypeVersion="13" ma:contentTypeDescription="Create a new document." ma:contentTypeScope="" ma:versionID="7d81adbbc6da90dadc9553607d38145f">
  <xsd:schema xmlns:xsd="http://www.w3.org/2001/XMLSchema" xmlns:xs="http://www.w3.org/2001/XMLSchema" xmlns:p="http://schemas.microsoft.com/office/2006/metadata/properties" xmlns:ns3="550273d0-fe61-4300-844f-15e37b5d4719" xmlns:ns4="26146f8f-e18f-46fe-8f84-d878140585db" targetNamespace="http://schemas.microsoft.com/office/2006/metadata/properties" ma:root="true" ma:fieldsID="061d3205779b4354370d312318c7fcaa" ns3:_="" ns4:_="">
    <xsd:import namespace="550273d0-fe61-4300-844f-15e37b5d4719"/>
    <xsd:import namespace="26146f8f-e18f-46fe-8f84-d87814058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73d0-fe61-4300-844f-15e37b5d4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6f8f-e18f-46fe-8f84-d87814058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50670-C0C4-4C11-9428-CDF0F8059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273d0-fe61-4300-844f-15e37b5d4719"/>
    <ds:schemaRef ds:uri="26146f8f-e18f-46fe-8f84-d8781405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A4255-1418-494B-B330-B1B7B5363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31AC9-9205-4D3E-B376-522A99E32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Lady-Pokolo Andrewson</dc:creator>
  <cp:keywords/>
  <dc:description/>
  <cp:lastModifiedBy>Comfort Decker</cp:lastModifiedBy>
  <cp:revision>5</cp:revision>
  <dcterms:created xsi:type="dcterms:W3CDTF">2022-05-19T12:48:00Z</dcterms:created>
  <dcterms:modified xsi:type="dcterms:W3CDTF">2022-05-19T14:46:00Z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0x0101007BDB05E80936044791C6FE3DAC0F9B75</vt:lpwstr>
  </property>
</Properties>
</file>