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0EB1" w14:textId="77777777" w:rsidR="00012CCA" w:rsidRPr="00375910" w:rsidRDefault="00012CCA" w:rsidP="00012CCA">
      <w:pPr>
        <w:spacing w:after="160" w:line="259" w:lineRule="auto"/>
        <w:jc w:val="left"/>
        <w:rPr>
          <w:rFonts w:asciiTheme="minorHAnsi" w:eastAsia="Calibri" w:hAnsiTheme="minorHAnsi" w:cstheme="minorHAnsi"/>
          <w:szCs w:val="22"/>
          <w:lang w:val="en-US"/>
        </w:rPr>
      </w:pPr>
    </w:p>
    <w:p w14:paraId="15008E58" w14:textId="1EA26728" w:rsidR="00012CCA" w:rsidRPr="00783485" w:rsidRDefault="003A2991" w:rsidP="0089668C">
      <w:pPr>
        <w:spacing w:after="0" w:line="259" w:lineRule="auto"/>
        <w:jc w:val="center"/>
        <w:rPr>
          <w:rFonts w:asciiTheme="minorHAnsi" w:eastAsia="Calibri" w:hAnsiTheme="minorHAnsi" w:cstheme="minorHAnsi"/>
          <w:b/>
          <w:sz w:val="24"/>
          <w:lang w:val="en-US"/>
        </w:rPr>
      </w:pPr>
      <w:r w:rsidRPr="00783485">
        <w:rPr>
          <w:rFonts w:asciiTheme="minorHAnsi" w:eastAsia="Calibri" w:hAnsiTheme="minorHAnsi" w:cstheme="minorHAnsi"/>
          <w:b/>
          <w:sz w:val="24"/>
          <w:lang w:val="en-US"/>
        </w:rPr>
        <w:t xml:space="preserve">National </w:t>
      </w:r>
      <w:r w:rsidR="0089668C" w:rsidRPr="00783485">
        <w:rPr>
          <w:rFonts w:asciiTheme="minorHAnsi" w:eastAsia="Calibri" w:hAnsiTheme="minorHAnsi" w:cstheme="minorHAnsi"/>
          <w:b/>
          <w:sz w:val="24"/>
          <w:lang w:val="en-US"/>
        </w:rPr>
        <w:t xml:space="preserve">Call for Grant Applications from CSOs </w:t>
      </w:r>
    </w:p>
    <w:p w14:paraId="5954B7D7" w14:textId="39B99054" w:rsidR="000D7DBB" w:rsidRPr="00783485" w:rsidRDefault="000D7DBB" w:rsidP="0089668C">
      <w:pPr>
        <w:spacing w:after="0" w:line="259" w:lineRule="auto"/>
        <w:jc w:val="center"/>
        <w:rPr>
          <w:rFonts w:asciiTheme="minorHAnsi" w:eastAsia="Calibri" w:hAnsiTheme="minorHAnsi" w:cstheme="minorHAnsi"/>
          <w:b/>
          <w:sz w:val="24"/>
          <w:lang w:val="en-US"/>
        </w:rPr>
      </w:pPr>
      <w:r w:rsidRPr="00783485">
        <w:rPr>
          <w:rFonts w:asciiTheme="minorHAnsi" w:eastAsia="Calibri" w:hAnsiTheme="minorHAnsi" w:cstheme="minorHAnsi"/>
          <w:b/>
          <w:sz w:val="24"/>
          <w:lang w:val="en-US"/>
        </w:rPr>
        <w:t xml:space="preserve">Legal Awareness and aid provision </w:t>
      </w:r>
      <w:r w:rsidR="00CD1449" w:rsidRPr="00783485">
        <w:rPr>
          <w:rFonts w:asciiTheme="minorHAnsi" w:eastAsia="Calibri" w:hAnsiTheme="minorHAnsi" w:cstheme="minorHAnsi"/>
          <w:b/>
          <w:sz w:val="24"/>
          <w:lang w:val="en-US"/>
        </w:rPr>
        <w:t xml:space="preserve">for communities </w:t>
      </w:r>
      <w:r w:rsidRPr="00783485">
        <w:rPr>
          <w:rFonts w:asciiTheme="minorHAnsi" w:eastAsia="Calibri" w:hAnsiTheme="minorHAnsi" w:cstheme="minorHAnsi"/>
          <w:b/>
          <w:sz w:val="24"/>
          <w:lang w:val="en-US"/>
        </w:rPr>
        <w:t xml:space="preserve">in </w:t>
      </w:r>
      <w:r w:rsidR="00CD1449" w:rsidRPr="00783485">
        <w:rPr>
          <w:rFonts w:asciiTheme="minorHAnsi" w:eastAsia="Calibri" w:hAnsiTheme="minorHAnsi" w:cstheme="minorHAnsi"/>
          <w:b/>
          <w:sz w:val="24"/>
          <w:lang w:val="en-US"/>
        </w:rPr>
        <w:t xml:space="preserve">India’s </w:t>
      </w:r>
      <w:r w:rsidRPr="00783485">
        <w:rPr>
          <w:rFonts w:asciiTheme="minorHAnsi" w:eastAsia="Calibri" w:hAnsiTheme="minorHAnsi" w:cstheme="minorHAnsi"/>
          <w:b/>
          <w:sz w:val="24"/>
          <w:lang w:val="en-US"/>
        </w:rPr>
        <w:t xml:space="preserve">Iron Ore Mining </w:t>
      </w:r>
      <w:r w:rsidR="00B405A8" w:rsidRPr="00783485">
        <w:rPr>
          <w:rFonts w:asciiTheme="minorHAnsi" w:eastAsia="Calibri" w:hAnsiTheme="minorHAnsi" w:cstheme="minorHAnsi"/>
          <w:b/>
          <w:sz w:val="24"/>
          <w:lang w:val="en-US"/>
        </w:rPr>
        <w:t>Areas</w:t>
      </w:r>
    </w:p>
    <w:p w14:paraId="72A4CD8E" w14:textId="6751DAD2" w:rsidR="0089668C" w:rsidRPr="00783485" w:rsidRDefault="0089668C" w:rsidP="0089668C">
      <w:pPr>
        <w:spacing w:after="0" w:line="259" w:lineRule="auto"/>
        <w:jc w:val="center"/>
        <w:rPr>
          <w:rFonts w:asciiTheme="minorHAnsi" w:eastAsia="Calibri" w:hAnsiTheme="minorHAnsi" w:cstheme="minorHAnsi"/>
          <w:b/>
          <w:sz w:val="24"/>
          <w:lang w:val="en-US"/>
        </w:rPr>
      </w:pPr>
      <w:r w:rsidRPr="00783485">
        <w:rPr>
          <w:rFonts w:asciiTheme="minorHAnsi" w:eastAsia="Calibri" w:hAnsiTheme="minorHAnsi" w:cstheme="minorHAnsi"/>
          <w:b/>
          <w:sz w:val="24"/>
          <w:lang w:val="en-US"/>
        </w:rPr>
        <w:t xml:space="preserve">Reference No.: </w:t>
      </w:r>
      <w:r w:rsidR="00FC06AE">
        <w:rPr>
          <w:rFonts w:asciiTheme="minorHAnsi" w:eastAsia="Calibri" w:hAnsiTheme="minorHAnsi" w:cstheme="minorHAnsi"/>
          <w:b/>
          <w:sz w:val="24"/>
          <w:lang w:val="en-US"/>
        </w:rPr>
        <w:t>CFP/070/IND-2022</w:t>
      </w:r>
    </w:p>
    <w:p w14:paraId="2E9B0B3A" w14:textId="193C10FA" w:rsidR="0089668C" w:rsidRDefault="0089668C" w:rsidP="0089668C">
      <w:pPr>
        <w:spacing w:after="0" w:line="259" w:lineRule="auto"/>
        <w:jc w:val="center"/>
        <w:rPr>
          <w:rFonts w:asciiTheme="minorHAnsi" w:eastAsia="Calibri" w:hAnsiTheme="minorHAnsi" w:cstheme="minorHAnsi"/>
          <w:b/>
          <w:sz w:val="24"/>
          <w:lang w:val="en-US"/>
        </w:rPr>
      </w:pPr>
      <w:r w:rsidRPr="00783485">
        <w:rPr>
          <w:rFonts w:asciiTheme="minorHAnsi" w:eastAsia="Calibri" w:hAnsiTheme="minorHAnsi" w:cstheme="minorHAnsi"/>
          <w:b/>
          <w:sz w:val="24"/>
          <w:lang w:val="en-US"/>
        </w:rPr>
        <w:t>Deadline:</w:t>
      </w:r>
      <w:r w:rsidR="00CB74A4" w:rsidRPr="00783485">
        <w:rPr>
          <w:rFonts w:asciiTheme="minorHAnsi" w:eastAsia="Calibri" w:hAnsiTheme="minorHAnsi" w:cstheme="minorHAnsi"/>
          <w:b/>
          <w:sz w:val="24"/>
          <w:lang w:val="en-US"/>
        </w:rPr>
        <w:t xml:space="preserve"> </w:t>
      </w:r>
      <w:r w:rsidR="00931689">
        <w:rPr>
          <w:rFonts w:asciiTheme="minorHAnsi" w:eastAsia="Calibri" w:hAnsiTheme="minorHAnsi" w:cstheme="minorHAnsi"/>
          <w:b/>
          <w:sz w:val="24"/>
          <w:lang w:val="en-US"/>
        </w:rPr>
        <w:t>30</w:t>
      </w:r>
      <w:r w:rsidR="006167BA">
        <w:rPr>
          <w:rFonts w:asciiTheme="minorHAnsi" w:eastAsia="Calibri" w:hAnsiTheme="minorHAnsi" w:cstheme="minorHAnsi"/>
          <w:b/>
          <w:sz w:val="24"/>
          <w:lang w:val="en-US"/>
        </w:rPr>
        <w:t xml:space="preserve"> June 2022</w:t>
      </w:r>
    </w:p>
    <w:p w14:paraId="08D63DC0" w14:textId="77777777" w:rsidR="008A300E" w:rsidRPr="00783485" w:rsidRDefault="008A300E" w:rsidP="0089668C">
      <w:pPr>
        <w:spacing w:after="0" w:line="259" w:lineRule="auto"/>
        <w:jc w:val="center"/>
        <w:rPr>
          <w:rFonts w:asciiTheme="minorHAnsi" w:eastAsia="Calibri" w:hAnsiTheme="minorHAnsi" w:cstheme="minorHAnsi"/>
          <w:b/>
          <w:sz w:val="24"/>
          <w:lang w:val="en-US"/>
        </w:rPr>
      </w:pPr>
    </w:p>
    <w:p w14:paraId="265F41AF" w14:textId="158CA297" w:rsidR="00012CCA" w:rsidRPr="00C271AF" w:rsidRDefault="0010404B" w:rsidP="0089668C">
      <w:pPr>
        <w:pStyle w:val="ListParagraph"/>
        <w:numPr>
          <w:ilvl w:val="0"/>
          <w:numId w:val="19"/>
        </w:numPr>
        <w:spacing w:after="160" w:line="259" w:lineRule="auto"/>
        <w:rPr>
          <w:rFonts w:eastAsia="Calibri" w:cstheme="minorHAnsi"/>
          <w:b/>
          <w:u w:val="single"/>
        </w:rPr>
      </w:pPr>
      <w:r w:rsidRPr="00C271AF">
        <w:rPr>
          <w:rFonts w:eastAsia="Calibri" w:cstheme="minorHAnsi"/>
          <w:b/>
          <w:u w:val="single"/>
        </w:rPr>
        <w:t>BACKGROUND</w:t>
      </w:r>
    </w:p>
    <w:p w14:paraId="2D4E8495" w14:textId="0755E2F8" w:rsidR="003A2991" w:rsidRDefault="003A2991" w:rsidP="00012CCA">
      <w:pPr>
        <w:spacing w:after="160" w:line="259" w:lineRule="auto"/>
        <w:rPr>
          <w:rFonts w:asciiTheme="minorHAnsi" w:eastAsia="Calibri" w:hAnsiTheme="minorHAnsi" w:cstheme="minorHAnsi"/>
          <w:szCs w:val="22"/>
          <w:lang w:val="en-US"/>
        </w:rPr>
      </w:pPr>
      <w:r w:rsidRPr="003A2991">
        <w:rPr>
          <w:rFonts w:asciiTheme="minorHAnsi" w:eastAsia="Calibri" w:hAnsiTheme="minorHAnsi" w:cstheme="minorHAnsi"/>
          <w:szCs w:val="22"/>
          <w:lang w:val="en-US"/>
        </w:rPr>
        <w:t>UNDP is the United Nations' lead development agency, working to support countries’ work towards achieving the Sustainable Development Goals or SDGs.  Through Business and Human Rights in Asia (B+HR) project, UNDP</w:t>
      </w:r>
      <w:r w:rsidR="00E507EF">
        <w:rPr>
          <w:rFonts w:asciiTheme="minorHAnsi" w:eastAsia="Calibri" w:hAnsiTheme="minorHAnsi" w:cstheme="minorHAnsi"/>
          <w:szCs w:val="22"/>
          <w:lang w:val="en-US"/>
        </w:rPr>
        <w:t xml:space="preserve"> in India </w:t>
      </w:r>
      <w:r w:rsidR="00E507EF">
        <w:rPr>
          <w:rFonts w:asciiTheme="minorHAnsi" w:eastAsiaTheme="minorEastAsia" w:hAnsiTheme="minorHAnsi" w:cstheme="minorBidi"/>
          <w:szCs w:val="22"/>
        </w:rPr>
        <w:t>works</w:t>
      </w:r>
      <w:r w:rsidR="00E507EF" w:rsidRPr="009C3830">
        <w:rPr>
          <w:rFonts w:asciiTheme="minorHAnsi" w:eastAsiaTheme="minorEastAsia" w:hAnsiTheme="minorHAnsi" w:cstheme="minorBidi"/>
          <w:szCs w:val="22"/>
        </w:rPr>
        <w:t xml:space="preserve"> with government, businesses</w:t>
      </w:r>
      <w:r w:rsidR="00E507EF">
        <w:rPr>
          <w:rFonts w:asciiTheme="minorHAnsi" w:eastAsiaTheme="minorEastAsia" w:hAnsiTheme="minorHAnsi" w:cstheme="minorBidi"/>
          <w:szCs w:val="22"/>
        </w:rPr>
        <w:t xml:space="preserve"> and </w:t>
      </w:r>
      <w:r w:rsidR="00E507EF" w:rsidRPr="009C3830">
        <w:rPr>
          <w:rFonts w:asciiTheme="minorHAnsi" w:eastAsiaTheme="minorEastAsia" w:hAnsiTheme="minorHAnsi" w:cstheme="minorBidi"/>
          <w:szCs w:val="22"/>
        </w:rPr>
        <w:t xml:space="preserve">civil society organisations to enable Sustainable Economic Development, through the Protect, Respect and Remedy Framework of the </w:t>
      </w:r>
      <w:r w:rsidR="00E507EF" w:rsidRPr="62DE7879">
        <w:rPr>
          <w:rFonts w:asciiTheme="minorHAnsi" w:eastAsiaTheme="minorEastAsia" w:hAnsiTheme="minorHAnsi" w:cstheme="minorBidi"/>
          <w:szCs w:val="22"/>
        </w:rPr>
        <w:t>UN Guiding Principles on Business and Human Rights</w:t>
      </w:r>
      <w:r w:rsidR="00E507EF">
        <w:rPr>
          <w:rFonts w:asciiTheme="minorHAnsi" w:eastAsiaTheme="minorEastAsia" w:hAnsiTheme="minorHAnsi" w:cstheme="minorBidi"/>
          <w:szCs w:val="22"/>
        </w:rPr>
        <w:t xml:space="preserve"> (UNGPs)</w:t>
      </w:r>
      <w:r w:rsidR="00E507EF" w:rsidRPr="009C3830">
        <w:rPr>
          <w:rFonts w:asciiTheme="minorHAnsi" w:eastAsiaTheme="minorEastAsia" w:hAnsiTheme="minorHAnsi" w:cstheme="minorBidi"/>
          <w:szCs w:val="22"/>
        </w:rPr>
        <w:t xml:space="preserve">. </w:t>
      </w:r>
      <w:r w:rsidR="00566C05">
        <w:rPr>
          <w:rFonts w:asciiTheme="minorHAnsi" w:eastAsiaTheme="minorEastAsia" w:hAnsiTheme="minorHAnsi" w:cstheme="minorBidi"/>
          <w:szCs w:val="22"/>
        </w:rPr>
        <w:t xml:space="preserve">The project aims </w:t>
      </w:r>
      <w:r w:rsidR="00E507EF" w:rsidRPr="009C3830">
        <w:rPr>
          <w:rFonts w:asciiTheme="minorHAnsi" w:eastAsiaTheme="minorEastAsia" w:hAnsiTheme="minorHAnsi" w:cstheme="minorBidi"/>
          <w:szCs w:val="22"/>
        </w:rPr>
        <w:t>to raise awareness, build capacity</w:t>
      </w:r>
      <w:r w:rsidR="00566C05">
        <w:rPr>
          <w:rFonts w:asciiTheme="minorHAnsi" w:eastAsiaTheme="minorEastAsia" w:hAnsiTheme="minorHAnsi" w:cstheme="minorBidi"/>
          <w:szCs w:val="22"/>
        </w:rPr>
        <w:t xml:space="preserve"> of all stakeholders and rights holders</w:t>
      </w:r>
      <w:r w:rsidR="00E507EF" w:rsidRPr="009C3830">
        <w:rPr>
          <w:rFonts w:asciiTheme="minorHAnsi" w:eastAsiaTheme="minorEastAsia" w:hAnsiTheme="minorHAnsi" w:cstheme="minorBidi"/>
          <w:szCs w:val="22"/>
        </w:rPr>
        <w:t>, and facilitate policy coherence in the implementation of the UNGPs</w:t>
      </w:r>
      <w:r w:rsidR="00E507EF">
        <w:rPr>
          <w:rFonts w:asciiTheme="minorHAnsi" w:eastAsiaTheme="minorEastAsia" w:hAnsiTheme="minorHAnsi" w:cstheme="minorBidi"/>
          <w:szCs w:val="22"/>
        </w:rPr>
        <w:t>.</w:t>
      </w:r>
      <w:r w:rsidRPr="003A2991">
        <w:rPr>
          <w:rFonts w:asciiTheme="minorHAnsi" w:eastAsia="Calibri" w:hAnsiTheme="minorHAnsi" w:cstheme="minorHAnsi"/>
          <w:szCs w:val="22"/>
          <w:lang w:val="en-US"/>
        </w:rPr>
        <w:t xml:space="preserve"> The B+HR</w:t>
      </w:r>
      <w:r w:rsidR="00566C05">
        <w:rPr>
          <w:rFonts w:asciiTheme="minorHAnsi" w:eastAsia="Calibri" w:hAnsiTheme="minorHAnsi" w:cstheme="minorHAnsi"/>
          <w:szCs w:val="22"/>
          <w:lang w:val="en-US"/>
        </w:rPr>
        <w:t xml:space="preserve"> Asia</w:t>
      </w:r>
      <w:r w:rsidRPr="003A2991">
        <w:rPr>
          <w:rFonts w:asciiTheme="minorHAnsi" w:eastAsia="Calibri" w:hAnsiTheme="minorHAnsi" w:cstheme="minorHAnsi"/>
          <w:szCs w:val="22"/>
          <w:lang w:val="en-US"/>
        </w:rPr>
        <w:t xml:space="preserve"> project is implemented with support from the European Union.</w:t>
      </w:r>
    </w:p>
    <w:p w14:paraId="030B8620" w14:textId="774F03B7" w:rsidR="0089246C" w:rsidRPr="00C271AF" w:rsidRDefault="0089668C" w:rsidP="00012CCA">
      <w:pPr>
        <w:spacing w:after="160" w:line="259" w:lineRule="auto"/>
        <w:rPr>
          <w:rFonts w:asciiTheme="minorHAnsi" w:eastAsia="Calibri" w:hAnsiTheme="minorHAnsi" w:cstheme="minorHAnsi"/>
          <w:szCs w:val="22"/>
          <w:lang w:val="en-US"/>
        </w:rPr>
      </w:pPr>
      <w:r w:rsidRPr="00C271AF">
        <w:rPr>
          <w:rFonts w:asciiTheme="minorHAnsi" w:eastAsia="Calibri" w:hAnsiTheme="minorHAnsi" w:cstheme="minorHAnsi"/>
          <w:szCs w:val="22"/>
          <w:lang w:val="en-US"/>
        </w:rPr>
        <w:t>The mining</w:t>
      </w:r>
      <w:r w:rsidR="00C0709B" w:rsidRPr="00C271AF">
        <w:rPr>
          <w:rFonts w:asciiTheme="minorHAnsi" w:eastAsia="Calibri" w:hAnsiTheme="minorHAnsi" w:cstheme="minorHAnsi"/>
          <w:szCs w:val="22"/>
          <w:lang w:val="en-US"/>
        </w:rPr>
        <w:t xml:space="preserve"> and metal</w:t>
      </w:r>
      <w:r w:rsidR="0089246C" w:rsidRPr="00C271AF">
        <w:rPr>
          <w:rFonts w:asciiTheme="minorHAnsi" w:eastAsia="Calibri" w:hAnsiTheme="minorHAnsi" w:cstheme="minorHAnsi"/>
          <w:szCs w:val="22"/>
          <w:lang w:val="en-US"/>
        </w:rPr>
        <w:t>s</w:t>
      </w:r>
      <w:r w:rsidRPr="00C271AF">
        <w:rPr>
          <w:rFonts w:asciiTheme="minorHAnsi" w:eastAsia="Calibri" w:hAnsiTheme="minorHAnsi" w:cstheme="minorHAnsi"/>
          <w:szCs w:val="22"/>
          <w:lang w:val="en-US"/>
        </w:rPr>
        <w:t xml:space="preserve"> industry</w:t>
      </w:r>
      <w:r w:rsidR="00C0709B" w:rsidRPr="00C271AF">
        <w:rPr>
          <w:rFonts w:asciiTheme="minorHAnsi" w:eastAsia="Calibri" w:hAnsiTheme="minorHAnsi" w:cstheme="minorHAnsi"/>
          <w:szCs w:val="22"/>
          <w:lang w:val="en-US"/>
        </w:rPr>
        <w:t xml:space="preserve"> in India</w:t>
      </w:r>
      <w:r w:rsidRPr="00C271AF">
        <w:rPr>
          <w:rFonts w:asciiTheme="minorHAnsi" w:eastAsia="Calibri" w:hAnsiTheme="minorHAnsi" w:cstheme="minorHAnsi"/>
          <w:szCs w:val="22"/>
          <w:lang w:val="en-US"/>
        </w:rPr>
        <w:t xml:space="preserve"> remains </w:t>
      </w:r>
      <w:r w:rsidR="00C0709B" w:rsidRPr="00C271AF">
        <w:rPr>
          <w:rFonts w:asciiTheme="minorHAnsi" w:eastAsia="Calibri" w:hAnsiTheme="minorHAnsi" w:cstheme="minorHAnsi"/>
          <w:szCs w:val="22"/>
          <w:lang w:val="en-US"/>
        </w:rPr>
        <w:t>critical to the government’s vision to boost economic activity</w:t>
      </w:r>
      <w:r w:rsidR="0010404B" w:rsidRPr="00C271AF">
        <w:rPr>
          <w:rFonts w:asciiTheme="minorHAnsi" w:eastAsia="Calibri" w:hAnsiTheme="minorHAnsi" w:cstheme="minorHAnsi"/>
          <w:szCs w:val="22"/>
          <w:lang w:val="en-US"/>
        </w:rPr>
        <w:t>, employment</w:t>
      </w:r>
      <w:r w:rsidR="00C0709B" w:rsidRPr="00C271AF">
        <w:rPr>
          <w:rFonts w:asciiTheme="minorHAnsi" w:eastAsia="Calibri" w:hAnsiTheme="minorHAnsi" w:cstheme="minorHAnsi"/>
          <w:szCs w:val="22"/>
          <w:lang w:val="en-US"/>
        </w:rPr>
        <w:t xml:space="preserve"> and</w:t>
      </w:r>
      <w:r w:rsidR="0010404B" w:rsidRPr="00C271AF">
        <w:rPr>
          <w:rFonts w:asciiTheme="minorHAnsi" w:eastAsia="Calibri" w:hAnsiTheme="minorHAnsi" w:cstheme="minorHAnsi"/>
          <w:szCs w:val="22"/>
          <w:lang w:val="en-US"/>
        </w:rPr>
        <w:t xml:space="preserve"> contributing to broader economic</w:t>
      </w:r>
      <w:r w:rsidR="00C0709B" w:rsidRPr="00C271AF">
        <w:rPr>
          <w:rFonts w:asciiTheme="minorHAnsi" w:eastAsia="Calibri" w:hAnsiTheme="minorHAnsi" w:cstheme="minorHAnsi"/>
          <w:szCs w:val="22"/>
          <w:lang w:val="en-US"/>
        </w:rPr>
        <w:t xml:space="preserve"> growth</w:t>
      </w:r>
      <w:r w:rsidR="000D7DBB" w:rsidRPr="00C271AF">
        <w:rPr>
          <w:rFonts w:asciiTheme="minorHAnsi" w:eastAsia="Calibri" w:hAnsiTheme="minorHAnsi" w:cstheme="minorHAnsi"/>
          <w:szCs w:val="22"/>
          <w:lang w:val="en-US"/>
        </w:rPr>
        <w:t xml:space="preserve">, with a </w:t>
      </w:r>
      <w:r w:rsidR="0089246C" w:rsidRPr="00C271AF">
        <w:rPr>
          <w:rFonts w:asciiTheme="minorHAnsi" w:eastAsia="Calibri" w:hAnsiTheme="minorHAnsi" w:cstheme="minorHAnsi"/>
          <w:szCs w:val="22"/>
          <w:lang w:val="en-US"/>
        </w:rPr>
        <w:t xml:space="preserve">GDP </w:t>
      </w:r>
      <w:r w:rsidR="000D7DBB" w:rsidRPr="00C271AF">
        <w:rPr>
          <w:rFonts w:asciiTheme="minorHAnsi" w:eastAsia="Calibri" w:hAnsiTheme="minorHAnsi" w:cstheme="minorHAnsi"/>
          <w:szCs w:val="22"/>
          <w:lang w:val="en-US"/>
        </w:rPr>
        <w:t xml:space="preserve">contribution of </w:t>
      </w:r>
      <w:r w:rsidR="0089246C" w:rsidRPr="00C271AF">
        <w:rPr>
          <w:rFonts w:asciiTheme="minorHAnsi" w:eastAsia="Calibri" w:hAnsiTheme="minorHAnsi" w:cstheme="minorHAnsi"/>
          <w:szCs w:val="22"/>
          <w:lang w:val="en-US"/>
        </w:rPr>
        <w:t>2.5%.</w:t>
      </w:r>
      <w:r w:rsidR="0089246C" w:rsidRPr="00C271AF">
        <w:rPr>
          <w:rStyle w:val="FootnoteReference"/>
          <w:rFonts w:asciiTheme="minorHAnsi" w:eastAsia="Calibri" w:hAnsiTheme="minorHAnsi" w:cstheme="minorHAnsi"/>
          <w:szCs w:val="22"/>
          <w:lang w:val="en-US"/>
        </w:rPr>
        <w:footnoteReference w:id="1"/>
      </w:r>
      <w:r w:rsidR="0089246C" w:rsidRPr="00C271AF">
        <w:rPr>
          <w:rFonts w:asciiTheme="minorHAnsi" w:eastAsia="Calibri" w:hAnsiTheme="minorHAnsi" w:cstheme="minorHAnsi"/>
          <w:szCs w:val="22"/>
          <w:lang w:val="en-US"/>
        </w:rPr>
        <w:t xml:space="preserve"> </w:t>
      </w:r>
      <w:r w:rsidR="000D7DBB" w:rsidRPr="00C271AF">
        <w:rPr>
          <w:rFonts w:asciiTheme="minorHAnsi" w:eastAsia="Calibri" w:hAnsiTheme="minorHAnsi" w:cstheme="minorHAnsi"/>
          <w:szCs w:val="22"/>
          <w:lang w:val="en-US"/>
        </w:rPr>
        <w:t xml:space="preserve">With rising demands from infrastructure, real estate and transportation sectors, both globally and domestically, India remains a big market for mineral resources, as metals and power demand is expected to have robust growth in long term. </w:t>
      </w:r>
      <w:r w:rsidR="0089246C" w:rsidRPr="00C271AF">
        <w:rPr>
          <w:rFonts w:asciiTheme="minorHAnsi" w:eastAsia="Calibri" w:hAnsiTheme="minorHAnsi" w:cstheme="minorHAnsi"/>
          <w:szCs w:val="22"/>
          <w:lang w:val="en-US"/>
        </w:rPr>
        <w:t>In terms of generating employment, the sector, second only to agriculture, directly and indirectly employs about 11 million people, and sustains the livelihood of about 55 million people</w:t>
      </w:r>
      <w:r w:rsidR="000D7DBB" w:rsidRPr="00C271AF">
        <w:rPr>
          <w:rFonts w:asciiTheme="minorHAnsi" w:eastAsia="Calibri" w:hAnsiTheme="minorHAnsi" w:cstheme="minorHAnsi"/>
          <w:szCs w:val="22"/>
          <w:lang w:val="en-US"/>
        </w:rPr>
        <w:t>.</w:t>
      </w:r>
      <w:r w:rsidR="000D7DBB" w:rsidRPr="00C271AF">
        <w:rPr>
          <w:rStyle w:val="FootnoteReference"/>
          <w:rFonts w:asciiTheme="minorHAnsi" w:eastAsia="Calibri" w:hAnsiTheme="minorHAnsi" w:cstheme="minorHAnsi"/>
          <w:szCs w:val="22"/>
          <w:lang w:val="en-US"/>
        </w:rPr>
        <w:footnoteReference w:id="2"/>
      </w:r>
    </w:p>
    <w:p w14:paraId="6E1F2224" w14:textId="6A851320" w:rsidR="000D7DBB" w:rsidRPr="00C271AF" w:rsidRDefault="000D7DBB" w:rsidP="00012CCA">
      <w:pPr>
        <w:spacing w:after="160" w:line="259" w:lineRule="auto"/>
        <w:rPr>
          <w:rFonts w:asciiTheme="minorHAnsi" w:eastAsia="Calibri" w:hAnsiTheme="minorHAnsi" w:cstheme="minorHAnsi"/>
          <w:szCs w:val="22"/>
          <w:lang w:val="en-US"/>
        </w:rPr>
      </w:pPr>
      <w:r w:rsidRPr="00C271AF">
        <w:rPr>
          <w:rFonts w:asciiTheme="minorHAnsi" w:eastAsia="Calibri" w:hAnsiTheme="minorHAnsi" w:cstheme="minorHAnsi"/>
          <w:szCs w:val="22"/>
          <w:lang w:val="en-US"/>
        </w:rPr>
        <w:t>In the recent years various policy initiatives have been undertaken by the Indian government (including National Mineral Policy 2019 and the Mines and Minerals (Development and Regulation) Amendment Act 2021) to reform the sector, boost output and attract foreign investment into the country’s metal industry. Th</w:t>
      </w:r>
      <w:r w:rsidR="00CD1449" w:rsidRPr="00C271AF">
        <w:rPr>
          <w:rFonts w:asciiTheme="minorHAnsi" w:eastAsia="Calibri" w:hAnsiTheme="minorHAnsi" w:cstheme="minorHAnsi"/>
          <w:szCs w:val="22"/>
          <w:lang w:val="en-US"/>
        </w:rPr>
        <w:t>ese remain consistent approach</w:t>
      </w:r>
      <w:r w:rsidR="00AA01C3" w:rsidRPr="00C271AF">
        <w:rPr>
          <w:rFonts w:asciiTheme="minorHAnsi" w:eastAsia="Calibri" w:hAnsiTheme="minorHAnsi" w:cstheme="minorHAnsi"/>
          <w:szCs w:val="22"/>
          <w:lang w:val="en-US"/>
        </w:rPr>
        <w:t>es</w:t>
      </w:r>
      <w:r w:rsidR="00CD1449" w:rsidRPr="00C271AF">
        <w:rPr>
          <w:rFonts w:asciiTheme="minorHAnsi" w:eastAsia="Calibri" w:hAnsiTheme="minorHAnsi" w:cstheme="minorHAnsi"/>
          <w:szCs w:val="22"/>
          <w:lang w:val="en-US"/>
        </w:rPr>
        <w:t xml:space="preserve"> towards making India a $5 trillion GDP economy by 2024-25. </w:t>
      </w:r>
    </w:p>
    <w:p w14:paraId="206FE3A1" w14:textId="6EB713C7" w:rsidR="00CD1449" w:rsidRPr="00C271AF" w:rsidRDefault="00CD1449" w:rsidP="00012CCA">
      <w:pPr>
        <w:spacing w:after="160" w:line="259" w:lineRule="auto"/>
        <w:rPr>
          <w:rFonts w:asciiTheme="minorHAnsi" w:eastAsia="Calibri" w:hAnsiTheme="minorHAnsi" w:cstheme="minorHAnsi"/>
          <w:szCs w:val="22"/>
          <w:u w:val="single"/>
          <w:lang w:val="en-US"/>
        </w:rPr>
      </w:pPr>
      <w:r w:rsidRPr="00C271AF">
        <w:rPr>
          <w:rFonts w:asciiTheme="minorHAnsi" w:eastAsia="Calibri" w:hAnsiTheme="minorHAnsi" w:cstheme="minorHAnsi"/>
          <w:szCs w:val="22"/>
          <w:u w:val="single"/>
          <w:lang w:val="en-US"/>
        </w:rPr>
        <w:t xml:space="preserve">Iron ore Mining in India </w:t>
      </w:r>
      <w:r w:rsidR="007701FE" w:rsidRPr="00C271AF">
        <w:rPr>
          <w:rFonts w:asciiTheme="minorHAnsi" w:eastAsia="Calibri" w:hAnsiTheme="minorHAnsi" w:cstheme="minorHAnsi"/>
          <w:szCs w:val="22"/>
          <w:u w:val="single"/>
          <w:lang w:val="en-US"/>
        </w:rPr>
        <w:t xml:space="preserve">– Scale </w:t>
      </w:r>
    </w:p>
    <w:p w14:paraId="430490C3" w14:textId="5574F961" w:rsidR="00CD1449" w:rsidRPr="00C271AF" w:rsidRDefault="001D2053" w:rsidP="00012CCA">
      <w:pPr>
        <w:spacing w:after="160" w:line="259" w:lineRule="auto"/>
        <w:rPr>
          <w:rFonts w:asciiTheme="minorHAnsi" w:eastAsia="Calibri" w:hAnsiTheme="minorHAnsi" w:cstheme="minorHAnsi"/>
          <w:szCs w:val="22"/>
          <w:lang w:val="en-US"/>
        </w:rPr>
      </w:pPr>
      <w:r w:rsidRPr="00C271AF">
        <w:rPr>
          <w:rFonts w:asciiTheme="minorHAnsi" w:eastAsia="Calibri" w:hAnsiTheme="minorHAnsi" w:cstheme="minorHAnsi"/>
          <w:szCs w:val="22"/>
          <w:lang w:val="en-US"/>
        </w:rPr>
        <w:t xml:space="preserve">India has large resources of iron ore, most available across the States of Odisha, Chhattisgarh, Jharkhand, Karnataka and Goa. </w:t>
      </w:r>
      <w:r w:rsidR="00CD1449" w:rsidRPr="00C271AF">
        <w:rPr>
          <w:rFonts w:asciiTheme="minorHAnsi" w:eastAsia="Calibri" w:hAnsiTheme="minorHAnsi" w:cstheme="minorHAnsi"/>
          <w:szCs w:val="22"/>
          <w:lang w:val="en-US"/>
        </w:rPr>
        <w:t xml:space="preserve">Iron and steel make up a core component for the real estate sector. Demand for these metals is </w:t>
      </w:r>
      <w:r w:rsidR="008C31D7" w:rsidRPr="00C271AF">
        <w:rPr>
          <w:rFonts w:asciiTheme="minorHAnsi" w:eastAsia="Calibri" w:hAnsiTheme="minorHAnsi" w:cstheme="minorHAnsi"/>
          <w:szCs w:val="22"/>
          <w:lang w:val="en-US"/>
        </w:rPr>
        <w:t>expected</w:t>
      </w:r>
      <w:r w:rsidR="00CD1449" w:rsidRPr="00C271AF">
        <w:rPr>
          <w:rFonts w:asciiTheme="minorHAnsi" w:eastAsia="Calibri" w:hAnsiTheme="minorHAnsi" w:cstheme="minorHAnsi"/>
          <w:szCs w:val="22"/>
          <w:lang w:val="en-US"/>
        </w:rPr>
        <w:t xml:space="preserve"> to continue given strong growth </w:t>
      </w:r>
      <w:r w:rsidR="008C31D7" w:rsidRPr="00C271AF">
        <w:rPr>
          <w:rFonts w:asciiTheme="minorHAnsi" w:eastAsia="Calibri" w:hAnsiTheme="minorHAnsi" w:cstheme="minorHAnsi"/>
          <w:szCs w:val="22"/>
          <w:lang w:val="en-US"/>
        </w:rPr>
        <w:t xml:space="preserve">prospects of </w:t>
      </w:r>
      <w:r w:rsidR="00CD1449" w:rsidRPr="00C271AF">
        <w:rPr>
          <w:rFonts w:asciiTheme="minorHAnsi" w:eastAsia="Calibri" w:hAnsiTheme="minorHAnsi" w:cstheme="minorHAnsi"/>
          <w:szCs w:val="22"/>
          <w:lang w:val="en-US"/>
        </w:rPr>
        <w:t>residential and commercial building industry. Iron ore production in the country stood at 189 million tonnes in FY21. According to official data, in the first quarter of FY22, iron ore exports reached US$ 1.7 billion, registering an increase of 168% YoY.</w:t>
      </w:r>
      <w:r w:rsidR="00CD1449" w:rsidRPr="00C271AF">
        <w:rPr>
          <w:rStyle w:val="FootnoteReference"/>
          <w:rFonts w:asciiTheme="minorHAnsi" w:eastAsia="Calibri" w:hAnsiTheme="minorHAnsi" w:cstheme="minorHAnsi"/>
          <w:szCs w:val="22"/>
          <w:lang w:val="en-US"/>
        </w:rPr>
        <w:footnoteReference w:id="3"/>
      </w:r>
    </w:p>
    <w:p w14:paraId="1EC4097A" w14:textId="51BA0C91" w:rsidR="00CD1449" w:rsidRPr="00C271AF" w:rsidRDefault="0010404B" w:rsidP="00CD1449">
      <w:pPr>
        <w:pStyle w:val="ListParagraph"/>
        <w:numPr>
          <w:ilvl w:val="0"/>
          <w:numId w:val="19"/>
        </w:numPr>
        <w:spacing w:after="160" w:line="259" w:lineRule="auto"/>
        <w:rPr>
          <w:rFonts w:eastAsia="Calibri" w:cstheme="minorHAnsi"/>
          <w:b/>
          <w:bCs/>
          <w:u w:val="single"/>
        </w:rPr>
      </w:pPr>
      <w:r w:rsidRPr="00C271AF">
        <w:rPr>
          <w:rFonts w:eastAsia="Calibri" w:cstheme="minorHAnsi"/>
          <w:b/>
          <w:bCs/>
          <w:u w:val="single"/>
        </w:rPr>
        <w:t xml:space="preserve">RATIONALE </w:t>
      </w:r>
    </w:p>
    <w:p w14:paraId="2737E7A2" w14:textId="77777777" w:rsidR="00CD1449" w:rsidRPr="00C271AF" w:rsidRDefault="00CD1449" w:rsidP="00CD1449">
      <w:pPr>
        <w:pStyle w:val="ListParagraph"/>
        <w:spacing w:after="160" w:line="259" w:lineRule="auto"/>
        <w:ind w:left="0"/>
        <w:rPr>
          <w:rFonts w:eastAsia="Calibri" w:cstheme="minorHAnsi"/>
          <w:b/>
          <w:bCs/>
          <w:u w:val="single"/>
        </w:rPr>
      </w:pPr>
    </w:p>
    <w:p w14:paraId="5CDA6894" w14:textId="1057461B" w:rsidR="00CD1449" w:rsidRPr="00C271AF" w:rsidRDefault="00CD1449" w:rsidP="008C31D7">
      <w:pPr>
        <w:pStyle w:val="ListParagraph"/>
        <w:spacing w:after="160" w:line="259" w:lineRule="auto"/>
        <w:ind w:left="0"/>
        <w:jc w:val="both"/>
        <w:rPr>
          <w:rFonts w:eastAsia="Calibri" w:cstheme="minorHAnsi"/>
          <w:sz w:val="22"/>
        </w:rPr>
      </w:pPr>
      <w:r w:rsidRPr="00C271AF">
        <w:rPr>
          <w:rFonts w:eastAsia="Calibri" w:cstheme="minorHAnsi"/>
          <w:sz w:val="22"/>
          <w:szCs w:val="20"/>
        </w:rPr>
        <w:lastRenderedPageBreak/>
        <w:t xml:space="preserve">A </w:t>
      </w:r>
      <w:r w:rsidRPr="00C271AF">
        <w:rPr>
          <w:rFonts w:eastAsia="Calibri" w:cstheme="minorHAnsi"/>
          <w:sz w:val="22"/>
        </w:rPr>
        <w:t>close review of India’s mining statistics reveals</w:t>
      </w:r>
      <w:r w:rsidRPr="00C271AF">
        <w:rPr>
          <w:rStyle w:val="FootnoteReference"/>
          <w:rFonts w:eastAsia="Calibri" w:cstheme="minorHAnsi"/>
          <w:sz w:val="22"/>
        </w:rPr>
        <w:footnoteReference w:id="4"/>
      </w:r>
      <w:r w:rsidRPr="00C271AF">
        <w:rPr>
          <w:rFonts w:eastAsia="Calibri" w:cstheme="minorHAnsi"/>
          <w:sz w:val="22"/>
        </w:rPr>
        <w:t xml:space="preserve"> that the country’s major mineral area is under its richest forests and in the watersheds of its key rivers which are also the homes of India’s most vulnerable communities, mainly tribal communities and forest dwellers. </w:t>
      </w:r>
      <w:r w:rsidR="007701FE" w:rsidRPr="00C271AF">
        <w:rPr>
          <w:rFonts w:eastAsia="Calibri" w:cstheme="minorHAnsi"/>
          <w:sz w:val="22"/>
        </w:rPr>
        <w:t xml:space="preserve">India’s iron ore reserves are also predominantly found in </w:t>
      </w:r>
      <w:r w:rsidR="008C31D7" w:rsidRPr="00C271AF">
        <w:rPr>
          <w:rFonts w:eastAsia="Calibri" w:cstheme="minorHAnsi"/>
          <w:sz w:val="22"/>
        </w:rPr>
        <w:t>th</w:t>
      </w:r>
      <w:r w:rsidR="000545FC" w:rsidRPr="00C271AF">
        <w:rPr>
          <w:rFonts w:eastAsia="Calibri" w:cstheme="minorHAnsi"/>
          <w:sz w:val="22"/>
        </w:rPr>
        <w:t>is</w:t>
      </w:r>
      <w:r w:rsidR="008C31D7" w:rsidRPr="00C271AF">
        <w:rPr>
          <w:rFonts w:eastAsia="Calibri" w:cstheme="minorHAnsi"/>
          <w:sz w:val="22"/>
        </w:rPr>
        <w:t xml:space="preserve"> </w:t>
      </w:r>
      <w:r w:rsidR="007701FE" w:rsidRPr="00C271AF">
        <w:rPr>
          <w:rFonts w:eastAsia="Calibri" w:cstheme="minorHAnsi"/>
          <w:sz w:val="22"/>
        </w:rPr>
        <w:t xml:space="preserve">geographical belt, with </w:t>
      </w:r>
      <w:r w:rsidR="008C31D7" w:rsidRPr="00C271AF">
        <w:rPr>
          <w:rFonts w:eastAsia="Calibri" w:cstheme="minorHAnsi"/>
          <w:sz w:val="22"/>
        </w:rPr>
        <w:t>the state of Odisha and Chhattisgarh being leading producers in the country, accounting for over 75% of the iron ore production in the nation cumulatively (Odisha -59.64%, Chhattisgarh – 14.11%)</w:t>
      </w:r>
      <w:r w:rsidR="008C31D7" w:rsidRPr="00C271AF">
        <w:rPr>
          <w:rStyle w:val="FootnoteReference"/>
          <w:rFonts w:eastAsia="Calibri" w:cstheme="minorHAnsi"/>
          <w:sz w:val="22"/>
        </w:rPr>
        <w:footnoteReference w:id="5"/>
      </w:r>
      <w:r w:rsidR="008C31D7" w:rsidRPr="00C271AF">
        <w:rPr>
          <w:rFonts w:eastAsia="Calibri" w:cstheme="minorHAnsi"/>
          <w:sz w:val="22"/>
        </w:rPr>
        <w:t xml:space="preserve"> </w:t>
      </w:r>
    </w:p>
    <w:p w14:paraId="172D5555" w14:textId="412F624A" w:rsidR="0010404B" w:rsidRPr="00C271AF" w:rsidRDefault="0010404B" w:rsidP="008C31D7">
      <w:pPr>
        <w:pStyle w:val="ListParagraph"/>
        <w:spacing w:after="160" w:line="259" w:lineRule="auto"/>
        <w:ind w:left="0"/>
        <w:jc w:val="both"/>
        <w:rPr>
          <w:rFonts w:eastAsia="Calibri" w:cstheme="minorHAnsi"/>
          <w:sz w:val="22"/>
        </w:rPr>
      </w:pPr>
    </w:p>
    <w:p w14:paraId="31873835" w14:textId="5926EA2C" w:rsidR="00C55406" w:rsidRPr="00C271AF" w:rsidRDefault="000545FC" w:rsidP="00C55406">
      <w:pPr>
        <w:pStyle w:val="ListParagraph"/>
        <w:spacing w:after="160" w:line="259" w:lineRule="auto"/>
        <w:ind w:left="0"/>
        <w:jc w:val="both"/>
        <w:rPr>
          <w:rFonts w:eastAsia="Calibri" w:cstheme="minorHAnsi"/>
          <w:sz w:val="22"/>
        </w:rPr>
      </w:pPr>
      <w:r w:rsidRPr="00C271AF">
        <w:rPr>
          <w:rFonts w:eastAsia="Calibri" w:cstheme="minorHAnsi"/>
          <w:sz w:val="22"/>
        </w:rPr>
        <w:t>Mining activity in India has often led to land conflicts</w:t>
      </w:r>
      <w:r w:rsidR="00C55406" w:rsidRPr="00C271AF">
        <w:rPr>
          <w:rFonts w:eastAsia="Calibri" w:cstheme="minorHAnsi"/>
          <w:sz w:val="22"/>
        </w:rPr>
        <w:t xml:space="preserve">, serious </w:t>
      </w:r>
      <w:r w:rsidRPr="00C271AF">
        <w:rPr>
          <w:rFonts w:eastAsia="Calibri" w:cstheme="minorHAnsi"/>
          <w:sz w:val="22"/>
        </w:rPr>
        <w:t>environmental damage</w:t>
      </w:r>
      <w:r w:rsidR="00C55406" w:rsidRPr="00C271AF">
        <w:rPr>
          <w:rFonts w:eastAsia="Calibri" w:cstheme="minorHAnsi"/>
          <w:sz w:val="22"/>
        </w:rPr>
        <w:t xml:space="preserve"> and violations of rights of indigenous and other vulnerable communities</w:t>
      </w:r>
      <w:r w:rsidRPr="00C271AF">
        <w:rPr>
          <w:rFonts w:eastAsia="Calibri" w:cstheme="minorHAnsi"/>
          <w:sz w:val="22"/>
        </w:rPr>
        <w:t>. Opening up ecologically sensitive and forest areas has in many reported cases resulted</w:t>
      </w:r>
      <w:r w:rsidR="00C55406" w:rsidRPr="00C271AF">
        <w:rPr>
          <w:rFonts w:eastAsia="Calibri" w:cstheme="minorHAnsi"/>
          <w:sz w:val="22"/>
        </w:rPr>
        <w:t xml:space="preserve"> </w:t>
      </w:r>
      <w:r w:rsidRPr="00C271AF">
        <w:rPr>
          <w:rFonts w:eastAsia="Calibri" w:cstheme="minorHAnsi"/>
          <w:sz w:val="22"/>
        </w:rPr>
        <w:t>in irreversible damage to biodiversity and water sources,</w:t>
      </w:r>
      <w:r w:rsidR="00C55406" w:rsidRPr="00C271AF">
        <w:rPr>
          <w:rFonts w:eastAsia="Calibri" w:cstheme="minorHAnsi"/>
          <w:sz w:val="22"/>
        </w:rPr>
        <w:t xml:space="preserve"> </w:t>
      </w:r>
      <w:r w:rsidRPr="00C271AF">
        <w:rPr>
          <w:rFonts w:eastAsia="Calibri" w:cstheme="minorHAnsi"/>
          <w:sz w:val="22"/>
        </w:rPr>
        <w:t>thereby affecting millions relying on these forests for their livelihoods</w:t>
      </w:r>
      <w:r w:rsidR="00C55406" w:rsidRPr="00C271AF">
        <w:rPr>
          <w:rFonts w:eastAsia="Calibri" w:cstheme="minorHAnsi"/>
          <w:sz w:val="22"/>
        </w:rPr>
        <w:t xml:space="preserve"> and threatening the lives of the local people</w:t>
      </w:r>
      <w:r w:rsidR="00B45DDF" w:rsidRPr="00C271AF">
        <w:rPr>
          <w:rFonts w:eastAsia="Calibri" w:cstheme="minorHAnsi"/>
          <w:sz w:val="22"/>
        </w:rPr>
        <w:t xml:space="preserve">. </w:t>
      </w:r>
    </w:p>
    <w:p w14:paraId="51DA8481" w14:textId="2B841349" w:rsidR="0010404B" w:rsidRPr="00C271AF" w:rsidRDefault="0010404B" w:rsidP="00C55406">
      <w:pPr>
        <w:pStyle w:val="ListParagraph"/>
        <w:tabs>
          <w:tab w:val="left" w:pos="7380"/>
          <w:tab w:val="left" w:pos="7830"/>
        </w:tabs>
        <w:spacing w:after="160" w:line="259" w:lineRule="auto"/>
        <w:ind w:left="0"/>
        <w:jc w:val="both"/>
        <w:rPr>
          <w:rFonts w:eastAsia="Calibri" w:cstheme="minorHAnsi"/>
          <w:sz w:val="22"/>
        </w:rPr>
      </w:pPr>
    </w:p>
    <w:p w14:paraId="5AC3D015" w14:textId="25129E88" w:rsidR="0010404B" w:rsidRPr="00C271AF" w:rsidRDefault="0010404B" w:rsidP="008C31D7">
      <w:pPr>
        <w:pStyle w:val="ListParagraph"/>
        <w:spacing w:after="160" w:line="259" w:lineRule="auto"/>
        <w:ind w:left="0"/>
        <w:jc w:val="both"/>
        <w:rPr>
          <w:rFonts w:eastAsia="Calibri" w:cstheme="minorHAnsi"/>
          <w:sz w:val="22"/>
        </w:rPr>
      </w:pPr>
    </w:p>
    <w:p w14:paraId="7C5A63CB" w14:textId="615598FA" w:rsidR="0010404B" w:rsidRPr="00C271AF" w:rsidRDefault="00C449AA" w:rsidP="0010404B">
      <w:pPr>
        <w:pStyle w:val="ListParagraph"/>
        <w:numPr>
          <w:ilvl w:val="0"/>
          <w:numId w:val="19"/>
        </w:numPr>
        <w:spacing w:after="160" w:line="259" w:lineRule="auto"/>
        <w:rPr>
          <w:rFonts w:eastAsia="Calibri" w:cstheme="minorHAnsi"/>
          <w:b/>
          <w:bCs/>
          <w:sz w:val="22"/>
          <w:u w:val="single"/>
        </w:rPr>
      </w:pPr>
      <w:r>
        <w:rPr>
          <w:rFonts w:eastAsia="Calibri" w:cstheme="minorHAnsi"/>
          <w:b/>
          <w:bCs/>
          <w:sz w:val="22"/>
          <w:u w:val="single"/>
        </w:rPr>
        <w:t xml:space="preserve">PURPOSE AND </w:t>
      </w:r>
      <w:r w:rsidR="0010404B" w:rsidRPr="00C271AF">
        <w:rPr>
          <w:rFonts w:eastAsia="Calibri" w:cstheme="minorHAnsi"/>
          <w:b/>
          <w:bCs/>
          <w:sz w:val="22"/>
          <w:u w:val="single"/>
        </w:rPr>
        <w:t xml:space="preserve">SCOPE OF WORK </w:t>
      </w:r>
    </w:p>
    <w:p w14:paraId="6F66EDF0" w14:textId="77777777" w:rsidR="00712716" w:rsidRPr="00C271AF" w:rsidRDefault="00712716" w:rsidP="00712716">
      <w:pPr>
        <w:pStyle w:val="ListParagraph"/>
        <w:spacing w:after="160" w:line="259" w:lineRule="auto"/>
        <w:ind w:hanging="630"/>
        <w:jc w:val="both"/>
        <w:rPr>
          <w:rFonts w:eastAsia="Calibri" w:cstheme="minorHAnsi"/>
          <w:sz w:val="22"/>
        </w:rPr>
      </w:pPr>
    </w:p>
    <w:p w14:paraId="3F69A0E8" w14:textId="0C7311F8" w:rsidR="00DD62FD" w:rsidRPr="00C271AF" w:rsidRDefault="00F525FC" w:rsidP="00F525FC">
      <w:pPr>
        <w:pStyle w:val="ListParagraph"/>
        <w:spacing w:after="160" w:line="259" w:lineRule="auto"/>
        <w:ind w:left="90"/>
        <w:jc w:val="both"/>
        <w:rPr>
          <w:rFonts w:eastAsia="Calibri" w:cstheme="minorHAnsi"/>
          <w:sz w:val="22"/>
        </w:rPr>
      </w:pPr>
      <w:r w:rsidRPr="00F525FC">
        <w:rPr>
          <w:rFonts w:eastAsia="Calibri" w:cstheme="minorHAnsi"/>
          <w:sz w:val="22"/>
        </w:rPr>
        <w:t xml:space="preserve">The grant activities will be dedicated to developing interventions </w:t>
      </w:r>
      <w:r w:rsidR="001E4B57" w:rsidRPr="00C271AF">
        <w:rPr>
          <w:rFonts w:eastAsia="Calibri" w:cstheme="minorHAnsi"/>
          <w:b/>
          <w:bCs/>
          <w:sz w:val="22"/>
        </w:rPr>
        <w:t>to</w:t>
      </w:r>
      <w:r w:rsidR="00014EDA" w:rsidRPr="00C271AF">
        <w:rPr>
          <w:rFonts w:eastAsia="Calibri" w:cstheme="minorHAnsi"/>
          <w:b/>
          <w:bCs/>
          <w:sz w:val="22"/>
        </w:rPr>
        <w:t xml:space="preserve"> </w:t>
      </w:r>
      <w:r w:rsidR="00BC0F7D" w:rsidRPr="00C271AF">
        <w:rPr>
          <w:rFonts w:eastAsia="Calibri" w:cstheme="minorHAnsi"/>
          <w:b/>
          <w:bCs/>
          <w:sz w:val="22"/>
        </w:rPr>
        <w:t xml:space="preserve">make contributions towards </w:t>
      </w:r>
      <w:r w:rsidR="00E64274" w:rsidRPr="00C271AF">
        <w:rPr>
          <w:rFonts w:eastAsia="Calibri" w:cstheme="minorHAnsi"/>
          <w:b/>
          <w:bCs/>
          <w:sz w:val="22"/>
        </w:rPr>
        <w:t xml:space="preserve">greater </w:t>
      </w:r>
      <w:r w:rsidR="00165179" w:rsidRPr="00C271AF">
        <w:rPr>
          <w:rFonts w:eastAsia="Calibri" w:cstheme="minorHAnsi"/>
          <w:b/>
          <w:bCs/>
          <w:sz w:val="22"/>
        </w:rPr>
        <w:t>rights</w:t>
      </w:r>
      <w:r>
        <w:rPr>
          <w:rFonts w:eastAsia="Calibri" w:cstheme="minorHAnsi"/>
          <w:b/>
          <w:bCs/>
          <w:sz w:val="22"/>
        </w:rPr>
        <w:t xml:space="preserve"> </w:t>
      </w:r>
      <w:r w:rsidR="00E64274" w:rsidRPr="00C271AF">
        <w:rPr>
          <w:rFonts w:eastAsia="Calibri" w:cstheme="minorHAnsi"/>
          <w:b/>
          <w:bCs/>
          <w:sz w:val="22"/>
        </w:rPr>
        <w:t xml:space="preserve">awareness and </w:t>
      </w:r>
      <w:r w:rsidR="00014EDA" w:rsidRPr="00C271AF">
        <w:rPr>
          <w:rFonts w:eastAsia="Calibri" w:cstheme="minorHAnsi"/>
          <w:b/>
          <w:bCs/>
          <w:sz w:val="22"/>
        </w:rPr>
        <w:t xml:space="preserve">enhancing access to remedy for vulnerable populations </w:t>
      </w:r>
      <w:r w:rsidR="00BC0F7D" w:rsidRPr="00C271AF">
        <w:rPr>
          <w:rFonts w:eastAsia="Calibri" w:cstheme="minorHAnsi"/>
          <w:b/>
          <w:bCs/>
          <w:sz w:val="22"/>
        </w:rPr>
        <w:t xml:space="preserve">affected by </w:t>
      </w:r>
      <w:r w:rsidR="00014EDA" w:rsidRPr="00C271AF">
        <w:rPr>
          <w:rFonts w:eastAsia="Calibri" w:cstheme="minorHAnsi"/>
          <w:b/>
          <w:bCs/>
          <w:sz w:val="22"/>
        </w:rPr>
        <w:t>iron ore mining</w:t>
      </w:r>
      <w:r w:rsidR="00BC0F7D" w:rsidRPr="00C271AF">
        <w:rPr>
          <w:rFonts w:eastAsia="Calibri" w:cstheme="minorHAnsi"/>
          <w:b/>
          <w:bCs/>
          <w:sz w:val="22"/>
        </w:rPr>
        <w:t xml:space="preserve"> operations by businesses </w:t>
      </w:r>
      <w:r w:rsidR="00494A76" w:rsidRPr="00C271AF">
        <w:rPr>
          <w:rFonts w:eastAsia="Calibri" w:cstheme="minorHAnsi"/>
          <w:b/>
          <w:bCs/>
          <w:sz w:val="22"/>
        </w:rPr>
        <w:t xml:space="preserve">across </w:t>
      </w:r>
      <w:r w:rsidR="00DD62FD" w:rsidRPr="00C271AF">
        <w:rPr>
          <w:rFonts w:eastAsia="Calibri" w:cstheme="minorHAnsi"/>
          <w:b/>
          <w:bCs/>
          <w:sz w:val="22"/>
        </w:rPr>
        <w:t xml:space="preserve">any one </w:t>
      </w:r>
      <w:r w:rsidR="00494A76" w:rsidRPr="00C271AF">
        <w:rPr>
          <w:rFonts w:eastAsia="Calibri" w:cstheme="minorHAnsi"/>
          <w:b/>
          <w:bCs/>
          <w:sz w:val="22"/>
        </w:rPr>
        <w:t>India</w:t>
      </w:r>
      <w:r w:rsidR="00DD62FD" w:rsidRPr="00C271AF">
        <w:rPr>
          <w:rFonts w:eastAsia="Calibri" w:cstheme="minorHAnsi"/>
          <w:b/>
          <w:bCs/>
          <w:sz w:val="22"/>
        </w:rPr>
        <w:t xml:space="preserve">n state of Odisha, Chhattisgarh, Jharkhand, Karnataka or </w:t>
      </w:r>
      <w:r w:rsidR="007E3F15" w:rsidRPr="00C271AF">
        <w:rPr>
          <w:rFonts w:eastAsia="Calibri" w:cstheme="minorHAnsi"/>
          <w:b/>
          <w:bCs/>
          <w:sz w:val="22"/>
        </w:rPr>
        <w:t>Goa.</w:t>
      </w:r>
      <w:r w:rsidR="00494A76" w:rsidRPr="00C271AF">
        <w:rPr>
          <w:rFonts w:eastAsia="Calibri" w:cstheme="minorHAnsi"/>
          <w:sz w:val="22"/>
        </w:rPr>
        <w:t xml:space="preserve"> </w:t>
      </w:r>
      <w:r>
        <w:rPr>
          <w:rFonts w:eastAsia="Calibri" w:cstheme="minorHAnsi"/>
          <w:sz w:val="22"/>
        </w:rPr>
        <w:t>Th</w:t>
      </w:r>
      <w:r w:rsidRPr="00F525FC">
        <w:rPr>
          <w:rFonts w:eastAsia="Calibri" w:cstheme="minorHAnsi"/>
          <w:sz w:val="22"/>
        </w:rPr>
        <w:t>is Call for Grant of Applications</w:t>
      </w:r>
      <w:r>
        <w:rPr>
          <w:rFonts w:eastAsia="Calibri" w:cstheme="minorHAnsi"/>
          <w:sz w:val="22"/>
        </w:rPr>
        <w:t xml:space="preserve"> is specifically</w:t>
      </w:r>
      <w:r w:rsidRPr="00F525FC">
        <w:rPr>
          <w:rFonts w:eastAsia="Calibri" w:cstheme="minorHAnsi"/>
          <w:sz w:val="22"/>
        </w:rPr>
        <w:t xml:space="preserve"> for </w:t>
      </w:r>
      <w:r>
        <w:rPr>
          <w:rFonts w:eastAsia="Calibri" w:cstheme="minorHAnsi"/>
          <w:sz w:val="22"/>
        </w:rPr>
        <w:t xml:space="preserve">civil society actors with </w:t>
      </w:r>
      <w:r w:rsidRPr="00F525FC">
        <w:rPr>
          <w:rFonts w:eastAsia="Calibri" w:cstheme="minorHAnsi"/>
          <w:sz w:val="22"/>
        </w:rPr>
        <w:t xml:space="preserve">capacity for undertaking legal aid </w:t>
      </w:r>
      <w:r>
        <w:rPr>
          <w:rFonts w:eastAsia="Calibri" w:cstheme="minorHAnsi"/>
          <w:sz w:val="22"/>
        </w:rPr>
        <w:t xml:space="preserve">awareness and </w:t>
      </w:r>
      <w:r w:rsidRPr="00F525FC">
        <w:rPr>
          <w:rFonts w:eastAsia="Calibri" w:cstheme="minorHAnsi"/>
          <w:sz w:val="22"/>
        </w:rPr>
        <w:t>services</w:t>
      </w:r>
      <w:r>
        <w:rPr>
          <w:rFonts w:eastAsia="Calibri" w:cstheme="minorHAnsi"/>
          <w:sz w:val="22"/>
        </w:rPr>
        <w:t xml:space="preserve">. </w:t>
      </w:r>
    </w:p>
    <w:p w14:paraId="564E0A77" w14:textId="77777777" w:rsidR="00E64274" w:rsidRPr="00C271AF" w:rsidRDefault="00E64274" w:rsidP="00787E4F">
      <w:pPr>
        <w:pStyle w:val="ListParagraph"/>
        <w:spacing w:after="160" w:line="259" w:lineRule="auto"/>
        <w:jc w:val="both"/>
        <w:rPr>
          <w:rFonts w:eastAsia="Calibri" w:cstheme="minorHAnsi"/>
          <w:sz w:val="22"/>
        </w:rPr>
      </w:pPr>
    </w:p>
    <w:p w14:paraId="3D2CBB45" w14:textId="7889B768" w:rsidR="001E4B57" w:rsidRPr="00C271AF" w:rsidRDefault="00DD62FD" w:rsidP="00712716">
      <w:pPr>
        <w:pStyle w:val="ListParagraph"/>
        <w:spacing w:after="160" w:line="259" w:lineRule="auto"/>
        <w:ind w:hanging="630"/>
        <w:jc w:val="both"/>
        <w:rPr>
          <w:rFonts w:eastAsia="Calibri" w:cstheme="minorHAnsi"/>
          <w:sz w:val="22"/>
        </w:rPr>
      </w:pPr>
      <w:r w:rsidRPr="00C271AF">
        <w:rPr>
          <w:rFonts w:eastAsia="Calibri" w:cstheme="minorHAnsi"/>
          <w:sz w:val="22"/>
        </w:rPr>
        <w:t>Key</w:t>
      </w:r>
      <w:r w:rsidR="00494A76" w:rsidRPr="00C271AF">
        <w:rPr>
          <w:rFonts w:eastAsia="Calibri" w:cstheme="minorHAnsi"/>
          <w:sz w:val="22"/>
        </w:rPr>
        <w:t xml:space="preserve"> </w:t>
      </w:r>
      <w:r w:rsidRPr="00C271AF">
        <w:rPr>
          <w:rFonts w:eastAsia="Calibri" w:cstheme="minorHAnsi"/>
          <w:i/>
          <w:iCs/>
          <w:sz w:val="22"/>
        </w:rPr>
        <w:t>outputs</w:t>
      </w:r>
      <w:r w:rsidRPr="00C271AF">
        <w:rPr>
          <w:rFonts w:eastAsia="Calibri" w:cstheme="minorHAnsi"/>
          <w:sz w:val="22"/>
        </w:rPr>
        <w:t xml:space="preserve"> </w:t>
      </w:r>
      <w:r w:rsidR="00494A76" w:rsidRPr="00C271AF">
        <w:rPr>
          <w:rFonts w:eastAsia="Calibri" w:cstheme="minorHAnsi"/>
          <w:sz w:val="22"/>
        </w:rPr>
        <w:t>include</w:t>
      </w:r>
      <w:r w:rsidR="001E4B57" w:rsidRPr="00C271AF">
        <w:rPr>
          <w:rFonts w:eastAsia="Calibri" w:cstheme="minorHAnsi"/>
          <w:sz w:val="22"/>
        </w:rPr>
        <w:t>:</w:t>
      </w:r>
    </w:p>
    <w:p w14:paraId="4C1FB61D" w14:textId="29EAEE9E" w:rsidR="001E4B57" w:rsidRPr="00C271AF" w:rsidRDefault="0046264C" w:rsidP="00712716">
      <w:pPr>
        <w:pStyle w:val="ListParagraph"/>
        <w:numPr>
          <w:ilvl w:val="0"/>
          <w:numId w:val="20"/>
        </w:numPr>
        <w:spacing w:after="160" w:line="259" w:lineRule="auto"/>
        <w:ind w:left="1080"/>
        <w:jc w:val="both"/>
        <w:rPr>
          <w:rFonts w:eastAsia="Calibri" w:cstheme="minorHAnsi"/>
          <w:b/>
          <w:bCs/>
          <w:sz w:val="22"/>
          <w:u w:val="single"/>
        </w:rPr>
      </w:pPr>
      <w:r w:rsidRPr="00C271AF">
        <w:rPr>
          <w:rFonts w:eastAsia="Calibri" w:cstheme="minorHAnsi"/>
          <w:sz w:val="22"/>
        </w:rPr>
        <w:t xml:space="preserve">To </w:t>
      </w:r>
      <w:r w:rsidR="007E3F15" w:rsidRPr="00C271AF">
        <w:rPr>
          <w:rFonts w:eastAsia="Calibri" w:cstheme="minorHAnsi"/>
          <w:sz w:val="22"/>
        </w:rPr>
        <w:t>set up actions relating to greater awareness (particularly legal) and access to remedies for communities adversely</w:t>
      </w:r>
      <w:r w:rsidR="001E4B57" w:rsidRPr="00C271AF">
        <w:rPr>
          <w:rFonts w:eastAsia="Calibri" w:cstheme="minorHAnsi"/>
          <w:sz w:val="22"/>
        </w:rPr>
        <w:t xml:space="preserve"> affected by mining </w:t>
      </w:r>
      <w:r w:rsidR="007E3F15" w:rsidRPr="00C271AF">
        <w:rPr>
          <w:rFonts w:eastAsia="Calibri" w:cstheme="minorHAnsi"/>
          <w:sz w:val="22"/>
        </w:rPr>
        <w:t>operations</w:t>
      </w:r>
      <w:r w:rsidR="001E4B57" w:rsidRPr="00C271AF">
        <w:rPr>
          <w:rFonts w:eastAsia="Calibri" w:cstheme="minorHAnsi"/>
          <w:sz w:val="22"/>
        </w:rPr>
        <w:t xml:space="preserve"> </w:t>
      </w:r>
      <w:r w:rsidR="00DB4CED" w:rsidRPr="00C271AF">
        <w:rPr>
          <w:rFonts w:eastAsia="Calibri" w:cstheme="minorHAnsi"/>
          <w:sz w:val="22"/>
        </w:rPr>
        <w:t>(iron ore focus) on key priority issues related to land acquisition, environmental concerns and participation in public processes as part of social and environment impact assessments</w:t>
      </w:r>
      <w:r w:rsidR="00EB2A00" w:rsidRPr="00C271AF">
        <w:rPr>
          <w:rFonts w:eastAsia="Calibri" w:cstheme="minorHAnsi"/>
          <w:sz w:val="22"/>
        </w:rPr>
        <w:t>;</w:t>
      </w:r>
    </w:p>
    <w:p w14:paraId="6C093EC2" w14:textId="763E1ECA" w:rsidR="00DB4CED" w:rsidRPr="00C271AF" w:rsidRDefault="0046264C" w:rsidP="00712716">
      <w:pPr>
        <w:pStyle w:val="ListParagraph"/>
        <w:numPr>
          <w:ilvl w:val="0"/>
          <w:numId w:val="20"/>
        </w:numPr>
        <w:spacing w:after="160" w:line="259" w:lineRule="auto"/>
        <w:ind w:left="1080"/>
        <w:jc w:val="both"/>
        <w:rPr>
          <w:rFonts w:eastAsia="Calibri" w:cstheme="minorHAnsi"/>
          <w:b/>
          <w:bCs/>
          <w:sz w:val="22"/>
          <w:u w:val="single"/>
        </w:rPr>
      </w:pPr>
      <w:r w:rsidRPr="00C271AF">
        <w:rPr>
          <w:rFonts w:eastAsia="Calibri" w:cstheme="minorHAnsi"/>
          <w:sz w:val="22"/>
        </w:rPr>
        <w:t xml:space="preserve">To </w:t>
      </w:r>
      <w:r w:rsidR="00EB2A00" w:rsidRPr="00C271AF">
        <w:rPr>
          <w:rFonts w:eastAsia="Calibri" w:cstheme="minorHAnsi"/>
          <w:sz w:val="22"/>
        </w:rPr>
        <w:t xml:space="preserve">establish mechanisms and </w:t>
      </w:r>
      <w:r w:rsidR="00DD62FD" w:rsidRPr="00C271AF">
        <w:rPr>
          <w:rFonts w:eastAsia="Calibri" w:cstheme="minorHAnsi"/>
          <w:sz w:val="22"/>
        </w:rPr>
        <w:t>provisions for</w:t>
      </w:r>
      <w:r w:rsidR="00DB4CED" w:rsidRPr="00C271AF">
        <w:rPr>
          <w:rFonts w:eastAsia="Calibri" w:cstheme="minorHAnsi"/>
          <w:sz w:val="22"/>
        </w:rPr>
        <w:t xml:space="preserve"> </w:t>
      </w:r>
      <w:r w:rsidR="00EB2A00" w:rsidRPr="00C271AF">
        <w:rPr>
          <w:rFonts w:eastAsia="Calibri" w:cstheme="minorHAnsi"/>
          <w:sz w:val="22"/>
        </w:rPr>
        <w:t xml:space="preserve">effective </w:t>
      </w:r>
      <w:r w:rsidR="00DB4CED" w:rsidRPr="00C271AF">
        <w:rPr>
          <w:rFonts w:eastAsia="Calibri" w:cstheme="minorHAnsi"/>
          <w:sz w:val="22"/>
        </w:rPr>
        <w:t>legal advice and aid to individuals and communit</w:t>
      </w:r>
      <w:r w:rsidR="00EB2A00" w:rsidRPr="00C271AF">
        <w:rPr>
          <w:rFonts w:eastAsia="Calibri" w:cstheme="minorHAnsi"/>
          <w:sz w:val="22"/>
        </w:rPr>
        <w:t>ies</w:t>
      </w:r>
      <w:r w:rsidR="00DB4CED" w:rsidRPr="00C271AF">
        <w:rPr>
          <w:rFonts w:eastAsia="Calibri" w:cstheme="minorHAnsi"/>
          <w:sz w:val="22"/>
        </w:rPr>
        <w:t xml:space="preserve"> impacted adversely by mining </w:t>
      </w:r>
      <w:r w:rsidR="00EB2A00" w:rsidRPr="00C271AF">
        <w:rPr>
          <w:rFonts w:eastAsia="Calibri" w:cstheme="minorHAnsi"/>
          <w:sz w:val="22"/>
        </w:rPr>
        <w:t xml:space="preserve">operations by businesses; and </w:t>
      </w:r>
    </w:p>
    <w:p w14:paraId="7898C95D" w14:textId="5FA7F3A1" w:rsidR="00DB4CED" w:rsidRPr="00C271AF" w:rsidRDefault="0046264C" w:rsidP="00712716">
      <w:pPr>
        <w:pStyle w:val="ListParagraph"/>
        <w:numPr>
          <w:ilvl w:val="0"/>
          <w:numId w:val="20"/>
        </w:numPr>
        <w:spacing w:after="160" w:line="259" w:lineRule="auto"/>
        <w:ind w:left="1080"/>
        <w:jc w:val="both"/>
        <w:rPr>
          <w:rFonts w:eastAsia="Calibri" w:cstheme="minorHAnsi"/>
          <w:b/>
          <w:bCs/>
          <w:sz w:val="22"/>
          <w:u w:val="single"/>
        </w:rPr>
      </w:pPr>
      <w:r w:rsidRPr="00C271AF">
        <w:rPr>
          <w:rFonts w:eastAsia="Calibri" w:cstheme="minorHAnsi"/>
          <w:sz w:val="22"/>
        </w:rPr>
        <w:t xml:space="preserve">To </w:t>
      </w:r>
      <w:r w:rsidR="007E3F15" w:rsidRPr="00C271AF">
        <w:rPr>
          <w:rFonts w:eastAsia="Calibri" w:cstheme="minorHAnsi"/>
          <w:sz w:val="22"/>
        </w:rPr>
        <w:t xml:space="preserve">strengthen capacities of </w:t>
      </w:r>
      <w:r w:rsidR="00DB4CED" w:rsidRPr="00C271AF">
        <w:rPr>
          <w:rFonts w:eastAsia="Calibri" w:cstheme="minorHAnsi"/>
          <w:sz w:val="22"/>
        </w:rPr>
        <w:t>paralegal volunteers, human rights defenders</w:t>
      </w:r>
      <w:r w:rsidR="00014EDA" w:rsidRPr="00C271AF">
        <w:rPr>
          <w:rFonts w:eastAsia="Calibri" w:cstheme="minorHAnsi"/>
          <w:sz w:val="22"/>
        </w:rPr>
        <w:t>,</w:t>
      </w:r>
      <w:r w:rsidR="00DB4CED" w:rsidRPr="00C271AF">
        <w:rPr>
          <w:rFonts w:eastAsia="Calibri" w:cstheme="minorHAnsi"/>
          <w:sz w:val="22"/>
        </w:rPr>
        <w:t xml:space="preserve"> activists and lawyers</w:t>
      </w:r>
      <w:r w:rsidR="007E3F15" w:rsidRPr="00C271AF">
        <w:rPr>
          <w:rFonts w:eastAsia="Calibri" w:cstheme="minorHAnsi"/>
          <w:sz w:val="22"/>
        </w:rPr>
        <w:t xml:space="preserve"> to address human rights abuses in the context of mining operations with particular focus</w:t>
      </w:r>
      <w:r w:rsidR="00DB4CED" w:rsidRPr="00C271AF">
        <w:rPr>
          <w:rFonts w:eastAsia="Calibri" w:cstheme="minorHAnsi"/>
          <w:sz w:val="22"/>
        </w:rPr>
        <w:t xml:space="preserve"> </w:t>
      </w:r>
      <w:r w:rsidR="00014EDA" w:rsidRPr="00C271AF">
        <w:rPr>
          <w:rFonts w:eastAsia="Calibri" w:cstheme="minorHAnsi"/>
          <w:sz w:val="22"/>
        </w:rPr>
        <w:t xml:space="preserve">on laws and legal processes </w:t>
      </w:r>
      <w:r w:rsidR="00494A76" w:rsidRPr="00C271AF">
        <w:rPr>
          <w:rFonts w:eastAsia="Calibri" w:cstheme="minorHAnsi"/>
          <w:sz w:val="22"/>
        </w:rPr>
        <w:t>including (but not limited to)</w:t>
      </w:r>
      <w:r w:rsidR="00014EDA" w:rsidRPr="00C271AF">
        <w:rPr>
          <w:rFonts w:eastAsia="Calibri" w:cstheme="minorHAnsi"/>
          <w:sz w:val="22"/>
        </w:rPr>
        <w:t xml:space="preserve"> land rights, </w:t>
      </w:r>
      <w:r w:rsidR="00494A76" w:rsidRPr="00C271AF">
        <w:rPr>
          <w:rFonts w:eastAsia="Calibri" w:cstheme="minorHAnsi"/>
          <w:sz w:val="22"/>
        </w:rPr>
        <w:t xml:space="preserve">environmental rights, health and </w:t>
      </w:r>
      <w:r w:rsidR="00014EDA" w:rsidRPr="00C271AF">
        <w:rPr>
          <w:rFonts w:eastAsia="Calibri" w:cstheme="minorHAnsi"/>
          <w:sz w:val="22"/>
        </w:rPr>
        <w:t>public participation in soc</w:t>
      </w:r>
      <w:r w:rsidR="00494A76" w:rsidRPr="00C271AF">
        <w:rPr>
          <w:rFonts w:eastAsia="Calibri" w:cstheme="minorHAnsi"/>
          <w:sz w:val="22"/>
        </w:rPr>
        <w:t>ial Impact Assessment (SIA) and Environment Impact Assessments (EIA)</w:t>
      </w:r>
    </w:p>
    <w:p w14:paraId="4F7E9983" w14:textId="77777777" w:rsidR="00787E4F" w:rsidRPr="00C271AF" w:rsidRDefault="00787E4F" w:rsidP="002B414F">
      <w:pPr>
        <w:pStyle w:val="ListParagraph"/>
        <w:spacing w:after="160" w:line="259" w:lineRule="auto"/>
        <w:rPr>
          <w:rFonts w:eastAsia="Calibri" w:cstheme="minorHAnsi"/>
          <w:sz w:val="22"/>
        </w:rPr>
      </w:pPr>
    </w:p>
    <w:p w14:paraId="2CC63C15" w14:textId="75A30781" w:rsidR="007E3F15" w:rsidRPr="00C271AF" w:rsidRDefault="00787E4F" w:rsidP="00712716">
      <w:pPr>
        <w:pStyle w:val="ListParagraph"/>
        <w:spacing w:after="160" w:line="259" w:lineRule="auto"/>
        <w:ind w:hanging="630"/>
        <w:rPr>
          <w:rFonts w:eastAsia="Calibri" w:cstheme="minorHAnsi"/>
          <w:sz w:val="22"/>
        </w:rPr>
      </w:pPr>
      <w:r w:rsidRPr="00C271AF">
        <w:rPr>
          <w:rFonts w:eastAsia="Calibri" w:cstheme="minorHAnsi"/>
          <w:sz w:val="22"/>
        </w:rPr>
        <w:t xml:space="preserve">The </w:t>
      </w:r>
      <w:r w:rsidR="007E3F15" w:rsidRPr="00C271AF">
        <w:rPr>
          <w:rFonts w:eastAsia="Calibri" w:cstheme="minorHAnsi"/>
          <w:i/>
          <w:iCs/>
          <w:sz w:val="22"/>
        </w:rPr>
        <w:t>activities</w:t>
      </w:r>
      <w:r w:rsidR="007E3F15" w:rsidRPr="00C271AF">
        <w:rPr>
          <w:rFonts w:eastAsia="Calibri" w:cstheme="minorHAnsi"/>
          <w:sz w:val="22"/>
        </w:rPr>
        <w:t xml:space="preserve"> (indicative)</w:t>
      </w:r>
      <w:r w:rsidRPr="00C271AF">
        <w:rPr>
          <w:rFonts w:eastAsia="Calibri" w:cstheme="minorHAnsi"/>
          <w:sz w:val="22"/>
        </w:rPr>
        <w:t xml:space="preserve"> are as follows</w:t>
      </w:r>
      <w:r w:rsidR="007E3F15" w:rsidRPr="00C271AF">
        <w:rPr>
          <w:rFonts w:eastAsia="Calibri" w:cstheme="minorHAnsi"/>
          <w:sz w:val="22"/>
        </w:rPr>
        <w:t xml:space="preserve">: </w:t>
      </w:r>
    </w:p>
    <w:p w14:paraId="1F23F59D" w14:textId="77777777" w:rsidR="00EB2A00" w:rsidRPr="00C271AF" w:rsidRDefault="00EB2A00" w:rsidP="002B414F">
      <w:pPr>
        <w:pStyle w:val="ListParagraph"/>
        <w:spacing w:after="160" w:line="259" w:lineRule="auto"/>
        <w:rPr>
          <w:rFonts w:eastAsia="Calibri" w:cstheme="minorHAnsi"/>
          <w:i/>
          <w:iCs/>
          <w:sz w:val="22"/>
        </w:rPr>
      </w:pPr>
    </w:p>
    <w:p w14:paraId="4FACA776" w14:textId="12EA5BCE" w:rsidR="00787E4F" w:rsidRPr="00C271AF" w:rsidRDefault="0056622A" w:rsidP="002B414F">
      <w:pPr>
        <w:pStyle w:val="ListParagraph"/>
        <w:spacing w:after="160" w:line="259" w:lineRule="auto"/>
        <w:rPr>
          <w:rFonts w:eastAsia="Calibri" w:cstheme="minorHAnsi"/>
          <w:i/>
          <w:iCs/>
          <w:sz w:val="22"/>
        </w:rPr>
      </w:pPr>
      <w:r w:rsidRPr="00C271AF">
        <w:rPr>
          <w:rFonts w:eastAsia="Calibri" w:cstheme="minorHAnsi"/>
          <w:i/>
          <w:iCs/>
          <w:sz w:val="22"/>
        </w:rPr>
        <w:t xml:space="preserve">Related to greater </w:t>
      </w:r>
      <w:r w:rsidR="007E3F15" w:rsidRPr="00C271AF">
        <w:rPr>
          <w:rFonts w:eastAsia="Calibri" w:cstheme="minorHAnsi"/>
          <w:i/>
          <w:iCs/>
          <w:sz w:val="22"/>
        </w:rPr>
        <w:t xml:space="preserve">awareness </w:t>
      </w:r>
      <w:r w:rsidR="00EB2A00" w:rsidRPr="00C271AF">
        <w:rPr>
          <w:rFonts w:eastAsia="Calibri" w:cstheme="minorHAnsi"/>
          <w:i/>
          <w:iCs/>
          <w:sz w:val="22"/>
        </w:rPr>
        <w:t xml:space="preserve">(including legal) </w:t>
      </w:r>
      <w:r w:rsidRPr="00C271AF">
        <w:rPr>
          <w:rFonts w:eastAsia="Calibri" w:cstheme="minorHAnsi"/>
          <w:i/>
          <w:iCs/>
          <w:sz w:val="22"/>
        </w:rPr>
        <w:t xml:space="preserve">and access to remedies </w:t>
      </w:r>
    </w:p>
    <w:p w14:paraId="57B133FC" w14:textId="77777777" w:rsidR="0056622A" w:rsidRPr="00C271AF" w:rsidRDefault="00EB2A00" w:rsidP="00EB2A00">
      <w:pPr>
        <w:pStyle w:val="ListParagraph"/>
        <w:numPr>
          <w:ilvl w:val="0"/>
          <w:numId w:val="21"/>
        </w:numPr>
        <w:spacing w:after="160" w:line="259" w:lineRule="auto"/>
        <w:jc w:val="both"/>
        <w:rPr>
          <w:rFonts w:eastAsia="Calibri" w:cstheme="minorHAnsi"/>
          <w:sz w:val="22"/>
        </w:rPr>
      </w:pPr>
      <w:r w:rsidRPr="00C271AF">
        <w:rPr>
          <w:rFonts w:eastAsia="Calibri" w:cstheme="minorHAnsi"/>
          <w:sz w:val="22"/>
        </w:rPr>
        <w:t>Conduct legal awareness workshops for community members, human rights defenders,</w:t>
      </w:r>
      <w:r w:rsidR="0008765E" w:rsidRPr="00C271AF">
        <w:rPr>
          <w:rFonts w:eastAsia="Calibri" w:cstheme="minorHAnsi"/>
          <w:sz w:val="22"/>
        </w:rPr>
        <w:t xml:space="preserve"> civil society actors,</w:t>
      </w:r>
      <w:r w:rsidRPr="00C271AF">
        <w:rPr>
          <w:rFonts w:eastAsia="Calibri" w:cstheme="minorHAnsi"/>
          <w:sz w:val="22"/>
        </w:rPr>
        <w:t xml:space="preserve"> paralegal volunteers</w:t>
      </w:r>
      <w:r w:rsidR="0008765E" w:rsidRPr="00C271AF">
        <w:rPr>
          <w:rFonts w:eastAsia="Calibri" w:cstheme="minorHAnsi"/>
          <w:sz w:val="22"/>
        </w:rPr>
        <w:t xml:space="preserve"> and lawyers </w:t>
      </w:r>
      <w:r w:rsidR="0056622A" w:rsidRPr="00C271AF">
        <w:rPr>
          <w:rFonts w:eastAsia="Calibri" w:cstheme="minorHAnsi"/>
          <w:sz w:val="22"/>
        </w:rPr>
        <w:t xml:space="preserve">related to </w:t>
      </w:r>
    </w:p>
    <w:p w14:paraId="7501BDAE" w14:textId="629EAC44" w:rsidR="007E3F15" w:rsidRPr="00C271AF" w:rsidRDefault="00EB2A00" w:rsidP="0056622A">
      <w:pPr>
        <w:pStyle w:val="ListParagraph"/>
        <w:numPr>
          <w:ilvl w:val="0"/>
          <w:numId w:val="23"/>
        </w:numPr>
        <w:spacing w:after="160" w:line="259" w:lineRule="auto"/>
        <w:jc w:val="both"/>
        <w:rPr>
          <w:rFonts w:eastAsia="Calibri" w:cstheme="minorHAnsi"/>
          <w:sz w:val="22"/>
        </w:rPr>
      </w:pPr>
      <w:r w:rsidRPr="00C271AF">
        <w:rPr>
          <w:rFonts w:eastAsia="Calibri" w:cstheme="minorHAnsi"/>
          <w:sz w:val="22"/>
        </w:rPr>
        <w:t xml:space="preserve">issues including land rights, environmental </w:t>
      </w:r>
      <w:r w:rsidR="0008765E" w:rsidRPr="00C271AF">
        <w:rPr>
          <w:rFonts w:eastAsia="Calibri" w:cstheme="minorHAnsi"/>
          <w:sz w:val="22"/>
        </w:rPr>
        <w:t xml:space="preserve">rights, right to livelihood, free prior informed consent, processes related to effective public participation in social and environment impact assessments etc. </w:t>
      </w:r>
    </w:p>
    <w:p w14:paraId="7C438F88" w14:textId="5F5605CE" w:rsidR="0056622A" w:rsidRPr="00C271AF" w:rsidRDefault="0056622A" w:rsidP="0056622A">
      <w:pPr>
        <w:pStyle w:val="ListParagraph"/>
        <w:numPr>
          <w:ilvl w:val="0"/>
          <w:numId w:val="23"/>
        </w:numPr>
        <w:spacing w:after="160" w:line="259" w:lineRule="auto"/>
        <w:jc w:val="both"/>
        <w:rPr>
          <w:rFonts w:eastAsia="Calibri" w:cstheme="minorHAnsi"/>
          <w:sz w:val="22"/>
        </w:rPr>
      </w:pPr>
      <w:r w:rsidRPr="00C271AF">
        <w:rPr>
          <w:rFonts w:eastAsia="Calibri" w:cstheme="minorHAnsi"/>
          <w:sz w:val="22"/>
        </w:rPr>
        <w:lastRenderedPageBreak/>
        <w:t xml:space="preserve">building increased understanding of state legal aid services and justice mechanisms </w:t>
      </w:r>
      <w:r w:rsidR="001E1D93" w:rsidRPr="00C271AF">
        <w:rPr>
          <w:rFonts w:eastAsia="Calibri" w:cstheme="minorHAnsi"/>
          <w:sz w:val="22"/>
        </w:rPr>
        <w:t xml:space="preserve">to enhance accessibility </w:t>
      </w:r>
    </w:p>
    <w:p w14:paraId="1BA788C4" w14:textId="25369ACA" w:rsidR="0008765E" w:rsidRPr="00C271AF" w:rsidRDefault="0008765E" w:rsidP="00EB2A00">
      <w:pPr>
        <w:pStyle w:val="ListParagraph"/>
        <w:numPr>
          <w:ilvl w:val="0"/>
          <w:numId w:val="21"/>
        </w:numPr>
        <w:spacing w:after="160" w:line="259" w:lineRule="auto"/>
        <w:jc w:val="both"/>
        <w:rPr>
          <w:rFonts w:eastAsia="Calibri" w:cstheme="minorHAnsi"/>
          <w:sz w:val="22"/>
        </w:rPr>
      </w:pPr>
      <w:r w:rsidRPr="00C271AF">
        <w:rPr>
          <w:rFonts w:eastAsia="Calibri" w:cstheme="minorHAnsi"/>
          <w:sz w:val="22"/>
        </w:rPr>
        <w:t>Support awareness generation efforts through development and dissemination of communications products related to key priority issues</w:t>
      </w:r>
      <w:r w:rsidR="00686BF2" w:rsidRPr="00C271AF">
        <w:rPr>
          <w:rFonts w:eastAsia="Calibri" w:cstheme="minorHAnsi"/>
          <w:sz w:val="22"/>
        </w:rPr>
        <w:t xml:space="preserve"> and supporting legal aid services</w:t>
      </w:r>
      <w:r w:rsidRPr="00C271AF">
        <w:rPr>
          <w:rFonts w:eastAsia="Calibri" w:cstheme="minorHAnsi"/>
          <w:sz w:val="22"/>
        </w:rPr>
        <w:t xml:space="preserve"> (in forms including brochures, pamphlets, community radio broadcasts etc.) </w:t>
      </w:r>
    </w:p>
    <w:p w14:paraId="06365F2C" w14:textId="77777777" w:rsidR="0008765E" w:rsidRPr="00C271AF" w:rsidRDefault="0008765E" w:rsidP="002B414F">
      <w:pPr>
        <w:pStyle w:val="ListParagraph"/>
        <w:spacing w:after="160" w:line="259" w:lineRule="auto"/>
        <w:rPr>
          <w:rFonts w:eastAsia="Calibri" w:cstheme="minorHAnsi"/>
          <w:i/>
          <w:iCs/>
          <w:sz w:val="22"/>
        </w:rPr>
      </w:pPr>
    </w:p>
    <w:p w14:paraId="7BC9BFB8" w14:textId="26433127" w:rsidR="007E3F15" w:rsidRPr="00C271AF" w:rsidRDefault="0056622A" w:rsidP="002B414F">
      <w:pPr>
        <w:pStyle w:val="ListParagraph"/>
        <w:spacing w:after="160" w:line="259" w:lineRule="auto"/>
        <w:rPr>
          <w:rFonts w:eastAsia="Calibri" w:cstheme="minorHAnsi"/>
          <w:i/>
          <w:iCs/>
          <w:sz w:val="22"/>
        </w:rPr>
      </w:pPr>
      <w:r w:rsidRPr="00C271AF">
        <w:rPr>
          <w:rFonts w:eastAsia="Calibri" w:cstheme="minorHAnsi"/>
          <w:i/>
          <w:iCs/>
          <w:sz w:val="22"/>
        </w:rPr>
        <w:t>Related to p</w:t>
      </w:r>
      <w:r w:rsidR="007E3F15" w:rsidRPr="00C271AF">
        <w:rPr>
          <w:rFonts w:eastAsia="Calibri" w:cstheme="minorHAnsi"/>
          <w:i/>
          <w:iCs/>
          <w:sz w:val="22"/>
        </w:rPr>
        <w:t xml:space="preserve">roviding legal advice and aid </w:t>
      </w:r>
    </w:p>
    <w:p w14:paraId="3591C578" w14:textId="36DC4303" w:rsidR="0008765E" w:rsidRPr="00C271AF" w:rsidRDefault="00E83978" w:rsidP="0008765E">
      <w:pPr>
        <w:pStyle w:val="ListParagraph"/>
        <w:numPr>
          <w:ilvl w:val="0"/>
          <w:numId w:val="22"/>
        </w:numPr>
        <w:spacing w:after="160" w:line="259" w:lineRule="auto"/>
        <w:rPr>
          <w:rFonts w:eastAsia="Calibri" w:cstheme="minorHAnsi"/>
          <w:sz w:val="22"/>
        </w:rPr>
      </w:pPr>
      <w:r w:rsidRPr="00C271AF">
        <w:rPr>
          <w:rFonts w:eastAsia="Calibri" w:cstheme="minorHAnsi"/>
          <w:sz w:val="22"/>
        </w:rPr>
        <w:t>Provide legal advisory services (including at pre-litigation stages) to individuals/communities, human right defenders and civil society actors</w:t>
      </w:r>
      <w:r w:rsidR="0056622A" w:rsidRPr="00C271AF">
        <w:rPr>
          <w:rFonts w:eastAsia="Calibri" w:cstheme="minorHAnsi"/>
          <w:sz w:val="22"/>
        </w:rPr>
        <w:t xml:space="preserve"> related to any adverse human rights impacts faced due to mining operations of businesses</w:t>
      </w:r>
    </w:p>
    <w:p w14:paraId="69C8C1A0" w14:textId="2B2CFC57" w:rsidR="001E1D93" w:rsidRPr="00C271AF" w:rsidRDefault="0056622A" w:rsidP="001E1D93">
      <w:pPr>
        <w:pStyle w:val="ListParagraph"/>
        <w:numPr>
          <w:ilvl w:val="0"/>
          <w:numId w:val="22"/>
        </w:numPr>
        <w:spacing w:after="160" w:line="259" w:lineRule="auto"/>
        <w:rPr>
          <w:rFonts w:eastAsia="Calibri" w:cstheme="minorHAnsi"/>
          <w:sz w:val="22"/>
        </w:rPr>
      </w:pPr>
      <w:r w:rsidRPr="00C271AF">
        <w:rPr>
          <w:rFonts w:eastAsia="Calibri" w:cstheme="minorHAnsi"/>
          <w:sz w:val="22"/>
        </w:rPr>
        <w:t xml:space="preserve">Provide legal aid services </w:t>
      </w:r>
      <w:r w:rsidR="001E1D93" w:rsidRPr="00C271AF">
        <w:rPr>
          <w:rFonts w:eastAsia="Calibri" w:cstheme="minorHAnsi"/>
          <w:sz w:val="22"/>
        </w:rPr>
        <w:t>to individuals/communities, human right defenders and civil society actors related to any judicial process (court cases) arising out of adverse human rights impacts faced by communities/individuals due to mining operations of businesses</w:t>
      </w:r>
    </w:p>
    <w:p w14:paraId="0816D4D9" w14:textId="77777777" w:rsidR="0056622A" w:rsidRPr="00C271AF" w:rsidRDefault="0056622A" w:rsidP="002B414F">
      <w:pPr>
        <w:pStyle w:val="ListParagraph"/>
        <w:spacing w:after="160" w:line="259" w:lineRule="auto"/>
        <w:rPr>
          <w:rFonts w:eastAsia="Calibri" w:cstheme="minorHAnsi"/>
          <w:i/>
          <w:iCs/>
          <w:sz w:val="22"/>
        </w:rPr>
      </w:pPr>
    </w:p>
    <w:p w14:paraId="70B5DE30" w14:textId="73DB2D50" w:rsidR="007E3F15" w:rsidRPr="00C271AF" w:rsidRDefault="0056622A" w:rsidP="002B414F">
      <w:pPr>
        <w:pStyle w:val="ListParagraph"/>
        <w:spacing w:after="160" w:line="259" w:lineRule="auto"/>
        <w:rPr>
          <w:rFonts w:eastAsia="Calibri" w:cstheme="minorHAnsi"/>
          <w:i/>
          <w:iCs/>
          <w:sz w:val="22"/>
        </w:rPr>
      </w:pPr>
      <w:r w:rsidRPr="00C271AF">
        <w:rPr>
          <w:rFonts w:eastAsia="Calibri" w:cstheme="minorHAnsi"/>
          <w:i/>
          <w:iCs/>
          <w:sz w:val="22"/>
        </w:rPr>
        <w:t>Related to building capacities of stakeholders</w:t>
      </w:r>
      <w:r w:rsidR="007E3F15" w:rsidRPr="00C271AF">
        <w:rPr>
          <w:rFonts w:eastAsia="Calibri" w:cstheme="minorHAnsi"/>
          <w:i/>
          <w:iCs/>
          <w:sz w:val="22"/>
        </w:rPr>
        <w:t xml:space="preserve"> </w:t>
      </w:r>
    </w:p>
    <w:p w14:paraId="3A66421C" w14:textId="0D1709F1" w:rsidR="001E1D93" w:rsidRPr="00C271AF" w:rsidRDefault="001E1D93" w:rsidP="001E1D93">
      <w:pPr>
        <w:pStyle w:val="ListParagraph"/>
        <w:numPr>
          <w:ilvl w:val="0"/>
          <w:numId w:val="24"/>
        </w:numPr>
        <w:spacing w:after="160" w:line="259" w:lineRule="auto"/>
        <w:rPr>
          <w:rFonts w:eastAsia="Calibri" w:cstheme="minorHAnsi"/>
          <w:sz w:val="22"/>
        </w:rPr>
      </w:pPr>
      <w:r w:rsidRPr="00C271AF">
        <w:rPr>
          <w:rFonts w:eastAsia="Calibri" w:cstheme="minorHAnsi"/>
          <w:sz w:val="22"/>
        </w:rPr>
        <w:t>Design and undertake training sessions for paralegal volunteers, lawyers, individual/community members and civil society actors on laws and legal processes including (but not limited to) land rights, environmental rights, health and public participation in social Impact Assessment (SIA) and Environment Impact Assessments (EIA)</w:t>
      </w:r>
      <w:r w:rsidR="00686BF2" w:rsidRPr="00C271AF">
        <w:rPr>
          <w:rFonts w:eastAsia="Calibri" w:cstheme="minorHAnsi"/>
          <w:sz w:val="22"/>
        </w:rPr>
        <w:t>;</w:t>
      </w:r>
    </w:p>
    <w:p w14:paraId="7DEDC458" w14:textId="203ADC02" w:rsidR="001E1D93" w:rsidRPr="00C271AF" w:rsidRDefault="00686BF2" w:rsidP="001E1D93">
      <w:pPr>
        <w:pStyle w:val="ListParagraph"/>
        <w:numPr>
          <w:ilvl w:val="0"/>
          <w:numId w:val="24"/>
        </w:numPr>
        <w:spacing w:after="160" w:line="259" w:lineRule="auto"/>
        <w:rPr>
          <w:rFonts w:eastAsia="Calibri" w:cstheme="minorHAnsi"/>
          <w:sz w:val="22"/>
        </w:rPr>
      </w:pPr>
      <w:r w:rsidRPr="00C271AF">
        <w:rPr>
          <w:rFonts w:eastAsia="Calibri" w:cstheme="minorHAnsi"/>
          <w:sz w:val="22"/>
        </w:rPr>
        <w:t xml:space="preserve">Support learning of paralegal volunteers, lawyers, community members through innovative approaches; </w:t>
      </w:r>
    </w:p>
    <w:p w14:paraId="57081CFD" w14:textId="77777777" w:rsidR="00686BF2" w:rsidRPr="00C271AF" w:rsidRDefault="00686BF2" w:rsidP="002B414F">
      <w:pPr>
        <w:pStyle w:val="ListParagraph"/>
        <w:spacing w:after="160" w:line="259" w:lineRule="auto"/>
        <w:rPr>
          <w:rFonts w:eastAsia="Calibri" w:cstheme="minorHAnsi"/>
          <w:b/>
          <w:bCs/>
          <w:sz w:val="22"/>
          <w:u w:val="single"/>
        </w:rPr>
      </w:pPr>
    </w:p>
    <w:p w14:paraId="494CE487" w14:textId="32F7E8A9" w:rsidR="00787E4F" w:rsidRPr="00C271AF" w:rsidRDefault="00686BF2" w:rsidP="002B414F">
      <w:pPr>
        <w:pStyle w:val="ListParagraph"/>
        <w:spacing w:after="160" w:line="259" w:lineRule="auto"/>
        <w:rPr>
          <w:rFonts w:eastAsia="Calibri" w:cstheme="minorHAnsi"/>
          <w:b/>
          <w:bCs/>
          <w:sz w:val="22"/>
          <w:u w:val="single"/>
        </w:rPr>
      </w:pPr>
      <w:r w:rsidRPr="00C271AF">
        <w:rPr>
          <w:rFonts w:eastAsia="Calibri" w:cstheme="minorHAnsi"/>
          <w:b/>
          <w:bCs/>
          <w:sz w:val="22"/>
          <w:u w:val="single"/>
        </w:rPr>
        <w:t xml:space="preserve">Eligible beneficiaries of assistance to be provided </w:t>
      </w:r>
    </w:p>
    <w:p w14:paraId="6BA575FB" w14:textId="051556DC" w:rsidR="00E744D0" w:rsidRPr="00C271AF" w:rsidRDefault="00E744D0" w:rsidP="00E744D0">
      <w:pPr>
        <w:pStyle w:val="ListParagraph"/>
        <w:numPr>
          <w:ilvl w:val="0"/>
          <w:numId w:val="25"/>
        </w:numPr>
        <w:spacing w:after="160" w:line="259" w:lineRule="auto"/>
        <w:rPr>
          <w:rFonts w:eastAsia="Calibri" w:cstheme="minorHAnsi"/>
          <w:sz w:val="22"/>
        </w:rPr>
      </w:pPr>
      <w:r w:rsidRPr="00C271AF">
        <w:rPr>
          <w:rFonts w:eastAsia="Calibri" w:cstheme="minorHAnsi"/>
          <w:sz w:val="22"/>
        </w:rPr>
        <w:t>Any individual or community whose human rights have been impacted adversely by mining operations undertaken by a business</w:t>
      </w:r>
      <w:r w:rsidR="009E2647" w:rsidRPr="00C271AF">
        <w:rPr>
          <w:rFonts w:eastAsia="Calibri" w:cstheme="minorHAnsi"/>
          <w:sz w:val="22"/>
        </w:rPr>
        <w:t>;</w:t>
      </w:r>
      <w:r w:rsidRPr="00C271AF">
        <w:rPr>
          <w:rFonts w:eastAsia="Calibri" w:cstheme="minorHAnsi"/>
          <w:sz w:val="22"/>
        </w:rPr>
        <w:t xml:space="preserve"> </w:t>
      </w:r>
    </w:p>
    <w:p w14:paraId="42AC8217" w14:textId="379C67DC" w:rsidR="00E744D0" w:rsidRPr="00C271AF" w:rsidRDefault="00360D17" w:rsidP="00E744D0">
      <w:pPr>
        <w:pStyle w:val="ListParagraph"/>
        <w:numPr>
          <w:ilvl w:val="0"/>
          <w:numId w:val="25"/>
        </w:numPr>
        <w:spacing w:after="160" w:line="259" w:lineRule="auto"/>
        <w:rPr>
          <w:rFonts w:eastAsia="Calibri" w:cstheme="minorHAnsi"/>
          <w:sz w:val="22"/>
        </w:rPr>
      </w:pPr>
      <w:r w:rsidRPr="00C271AF">
        <w:rPr>
          <w:rFonts w:eastAsia="Calibri" w:cstheme="minorHAnsi"/>
          <w:sz w:val="22"/>
        </w:rPr>
        <w:t xml:space="preserve">any civil society organization, </w:t>
      </w:r>
      <w:r w:rsidR="009E2647" w:rsidRPr="00C271AF">
        <w:rPr>
          <w:rFonts w:eastAsia="Calibri" w:cstheme="minorHAnsi"/>
          <w:sz w:val="22"/>
        </w:rPr>
        <w:t xml:space="preserve">lawyer or paralegal volunteer supporting efforts of individuals and communities impacted by such operations; </w:t>
      </w:r>
    </w:p>
    <w:p w14:paraId="06494695" w14:textId="1EB1F769" w:rsidR="009E2647" w:rsidRPr="00C271AF" w:rsidRDefault="009E2647" w:rsidP="00E744D0">
      <w:pPr>
        <w:pStyle w:val="ListParagraph"/>
        <w:numPr>
          <w:ilvl w:val="0"/>
          <w:numId w:val="25"/>
        </w:numPr>
        <w:spacing w:after="160" w:line="259" w:lineRule="auto"/>
        <w:rPr>
          <w:rFonts w:eastAsia="Calibri" w:cstheme="minorHAnsi"/>
          <w:sz w:val="22"/>
        </w:rPr>
      </w:pPr>
      <w:r w:rsidRPr="00C271AF">
        <w:rPr>
          <w:rFonts w:eastAsia="Calibri" w:cstheme="minorHAnsi"/>
          <w:sz w:val="22"/>
        </w:rPr>
        <w:t>a minimum of 50% of these beneficiaries will be women and girls, preferably more;</w:t>
      </w:r>
    </w:p>
    <w:p w14:paraId="2C6D478B" w14:textId="6C58E4A2" w:rsidR="009E2647" w:rsidRPr="00C271AF" w:rsidRDefault="009E2647" w:rsidP="00E744D0">
      <w:pPr>
        <w:pStyle w:val="ListParagraph"/>
        <w:numPr>
          <w:ilvl w:val="0"/>
          <w:numId w:val="25"/>
        </w:numPr>
        <w:spacing w:after="160" w:line="259" w:lineRule="auto"/>
        <w:rPr>
          <w:rFonts w:eastAsia="Calibri" w:cstheme="minorHAnsi"/>
          <w:sz w:val="22"/>
        </w:rPr>
      </w:pPr>
      <w:r w:rsidRPr="00C271AF">
        <w:rPr>
          <w:rFonts w:eastAsia="Calibri" w:cstheme="minorHAnsi"/>
          <w:sz w:val="22"/>
        </w:rPr>
        <w:t xml:space="preserve">special efforts to be made to reach out to beneficiaries belonging to vulnerable communities (including scheduled tribes and scheduled castes), persons with disabilities </w:t>
      </w:r>
      <w:r w:rsidR="00BF72B6" w:rsidRPr="00C271AF">
        <w:rPr>
          <w:rFonts w:eastAsia="Calibri" w:cstheme="minorHAnsi"/>
          <w:sz w:val="22"/>
        </w:rPr>
        <w:t>and any particular group that in the opinion of the applicant organization is disadvantaged and/or marginalized with respect to adverse impacts of mining operations by businesses.</w:t>
      </w:r>
    </w:p>
    <w:p w14:paraId="760E3338" w14:textId="77777777" w:rsidR="00686BF2" w:rsidRPr="00C271AF" w:rsidRDefault="00686BF2" w:rsidP="002B414F">
      <w:pPr>
        <w:pStyle w:val="ListParagraph"/>
        <w:spacing w:after="160" w:line="259" w:lineRule="auto"/>
        <w:rPr>
          <w:rFonts w:eastAsia="Calibri" w:cstheme="minorHAnsi"/>
          <w:b/>
          <w:bCs/>
          <w:sz w:val="22"/>
          <w:u w:val="single"/>
        </w:rPr>
      </w:pPr>
    </w:p>
    <w:p w14:paraId="16521EB1" w14:textId="0661239F" w:rsidR="0010404B" w:rsidRPr="00C271AF" w:rsidRDefault="0010404B" w:rsidP="0010404B">
      <w:pPr>
        <w:pStyle w:val="ListParagraph"/>
        <w:numPr>
          <w:ilvl w:val="0"/>
          <w:numId w:val="19"/>
        </w:numPr>
        <w:spacing w:after="160" w:line="259" w:lineRule="auto"/>
        <w:rPr>
          <w:rFonts w:eastAsia="Calibri" w:cstheme="minorHAnsi"/>
          <w:b/>
          <w:bCs/>
          <w:sz w:val="22"/>
          <w:u w:val="single"/>
        </w:rPr>
      </w:pPr>
      <w:r w:rsidRPr="00C271AF">
        <w:rPr>
          <w:rFonts w:eastAsia="Calibri" w:cstheme="minorHAnsi"/>
          <w:b/>
          <w:bCs/>
          <w:sz w:val="22"/>
          <w:u w:val="single"/>
        </w:rPr>
        <w:t xml:space="preserve">ORGANISATIONS ELIGIBLE TO APPLY </w:t>
      </w:r>
    </w:p>
    <w:p w14:paraId="21E0A758" w14:textId="35850134" w:rsidR="00BC612E" w:rsidRPr="00C271AF" w:rsidRDefault="00BF72B6" w:rsidP="00BC612E">
      <w:pPr>
        <w:pStyle w:val="ListParagraph"/>
        <w:spacing w:after="160" w:line="259" w:lineRule="auto"/>
        <w:jc w:val="both"/>
        <w:rPr>
          <w:rFonts w:eastAsia="Calibri" w:cstheme="minorHAnsi"/>
          <w:sz w:val="22"/>
        </w:rPr>
      </w:pPr>
      <w:r w:rsidRPr="00C271AF">
        <w:rPr>
          <w:rFonts w:eastAsia="Calibri" w:cstheme="minorHAnsi"/>
          <w:sz w:val="22"/>
        </w:rPr>
        <w:t xml:space="preserve">Eligible </w:t>
      </w:r>
      <w:r w:rsidR="00BC612E" w:rsidRPr="00C271AF">
        <w:rPr>
          <w:rFonts w:eastAsia="Calibri" w:cstheme="minorHAnsi"/>
          <w:sz w:val="22"/>
        </w:rPr>
        <w:t>organizations</w:t>
      </w:r>
      <w:r w:rsidRPr="00C271AF">
        <w:rPr>
          <w:rFonts w:eastAsia="Calibri" w:cstheme="minorHAnsi"/>
          <w:sz w:val="22"/>
        </w:rPr>
        <w:t xml:space="preserve"> are civil society organization</w:t>
      </w:r>
      <w:r w:rsidR="00F525FC">
        <w:rPr>
          <w:rFonts w:eastAsia="Calibri" w:cstheme="minorHAnsi"/>
          <w:sz w:val="22"/>
        </w:rPr>
        <w:t>s</w:t>
      </w:r>
      <w:r w:rsidRPr="00C271AF">
        <w:rPr>
          <w:rFonts w:eastAsia="Calibri" w:cstheme="minorHAnsi"/>
          <w:sz w:val="22"/>
        </w:rPr>
        <w:t xml:space="preserve"> with demonstrated</w:t>
      </w:r>
      <w:r w:rsidR="00BC612E" w:rsidRPr="00C271AF">
        <w:rPr>
          <w:rFonts w:eastAsia="Calibri" w:cstheme="minorHAnsi"/>
          <w:sz w:val="22"/>
        </w:rPr>
        <w:t xml:space="preserve"> networks and </w:t>
      </w:r>
      <w:r w:rsidRPr="00C271AF">
        <w:rPr>
          <w:rFonts w:eastAsia="Calibri" w:cstheme="minorHAnsi"/>
          <w:sz w:val="22"/>
        </w:rPr>
        <w:t xml:space="preserve">capacities for delivering legal advisory and aid services to disadvantaged, vulnerable communities impacted by mining projects in India, preferably with focus on iron ore mining </w:t>
      </w:r>
      <w:r w:rsidR="00BC612E" w:rsidRPr="00C271AF">
        <w:rPr>
          <w:rFonts w:eastAsia="Calibri" w:cstheme="minorHAnsi"/>
          <w:sz w:val="22"/>
        </w:rPr>
        <w:t xml:space="preserve">in Odisha, Chhattisgarh, Jharkhand, Karnataka or Goa. </w:t>
      </w:r>
    </w:p>
    <w:p w14:paraId="5C68E2EF" w14:textId="77777777" w:rsidR="00E64274" w:rsidRPr="00C271AF" w:rsidRDefault="00E64274" w:rsidP="0046264C">
      <w:pPr>
        <w:pStyle w:val="ListParagraph"/>
        <w:spacing w:after="160" w:line="259" w:lineRule="auto"/>
        <w:rPr>
          <w:rFonts w:eastAsia="Calibri" w:cstheme="minorHAnsi"/>
          <w:b/>
          <w:bCs/>
          <w:sz w:val="22"/>
          <w:u w:val="single"/>
        </w:rPr>
      </w:pPr>
    </w:p>
    <w:p w14:paraId="1DEAF6AB" w14:textId="0B8A86FA" w:rsidR="0046264C" w:rsidRPr="00C271AF" w:rsidRDefault="00BC612E" w:rsidP="0046264C">
      <w:pPr>
        <w:pStyle w:val="ListParagraph"/>
        <w:spacing w:after="160" w:line="259" w:lineRule="auto"/>
        <w:rPr>
          <w:rFonts w:eastAsia="Calibri" w:cstheme="minorHAnsi"/>
          <w:b/>
          <w:bCs/>
          <w:sz w:val="22"/>
          <w:u w:val="single"/>
        </w:rPr>
      </w:pPr>
      <w:r w:rsidRPr="00C271AF">
        <w:rPr>
          <w:rFonts w:eastAsia="Calibri" w:cstheme="minorHAnsi"/>
          <w:b/>
          <w:bCs/>
          <w:sz w:val="22"/>
          <w:u w:val="single"/>
        </w:rPr>
        <w:t xml:space="preserve">Eligibility criteria </w:t>
      </w:r>
    </w:p>
    <w:p w14:paraId="094D298F" w14:textId="77777777" w:rsidR="00DF4D95" w:rsidRPr="00C271AF" w:rsidRDefault="00BC612E" w:rsidP="00DF4D95">
      <w:pPr>
        <w:pStyle w:val="ListParagraph"/>
        <w:numPr>
          <w:ilvl w:val="0"/>
          <w:numId w:val="26"/>
        </w:numPr>
        <w:spacing w:after="160" w:line="259" w:lineRule="auto"/>
        <w:rPr>
          <w:rFonts w:eastAsia="Calibri" w:cstheme="minorHAnsi"/>
          <w:sz w:val="22"/>
        </w:rPr>
      </w:pPr>
      <w:r w:rsidRPr="00C271AF">
        <w:rPr>
          <w:rFonts w:eastAsia="Calibri" w:cstheme="minorHAnsi"/>
          <w:sz w:val="22"/>
        </w:rPr>
        <w:t xml:space="preserve">Holding </w:t>
      </w:r>
      <w:r w:rsidR="00297791" w:rsidRPr="00C271AF">
        <w:rPr>
          <w:rFonts w:eastAsia="Calibri" w:cstheme="minorHAnsi"/>
          <w:sz w:val="22"/>
        </w:rPr>
        <w:t>the necessary permi</w:t>
      </w:r>
      <w:r w:rsidR="009B1574" w:rsidRPr="00C271AF">
        <w:rPr>
          <w:rFonts w:eastAsia="Calibri" w:cstheme="minorHAnsi"/>
          <w:sz w:val="22"/>
        </w:rPr>
        <w:t>ssions to provide services as outlined in this ToR (along with documentation to support organization registration)</w:t>
      </w:r>
    </w:p>
    <w:p w14:paraId="03E716D0" w14:textId="1E09807A" w:rsidR="00DF4D95" w:rsidRPr="00C271AF" w:rsidRDefault="009B1574" w:rsidP="00DF4D95">
      <w:pPr>
        <w:pStyle w:val="ListParagraph"/>
        <w:numPr>
          <w:ilvl w:val="0"/>
          <w:numId w:val="26"/>
        </w:numPr>
        <w:spacing w:after="160" w:line="259" w:lineRule="auto"/>
        <w:rPr>
          <w:rFonts w:eastAsia="Calibri" w:cstheme="minorHAnsi"/>
          <w:sz w:val="22"/>
        </w:rPr>
      </w:pPr>
      <w:r w:rsidRPr="00C271AF">
        <w:rPr>
          <w:rFonts w:eastAsia="Calibri" w:cstheme="minorHAnsi"/>
          <w:sz w:val="22"/>
        </w:rPr>
        <w:t xml:space="preserve">Demonstrated experience of </w:t>
      </w:r>
      <w:r w:rsidRPr="004F78EB">
        <w:rPr>
          <w:rFonts w:eastAsia="Calibri" w:cstheme="minorHAnsi"/>
          <w:b/>
          <w:bCs/>
          <w:sz w:val="22"/>
        </w:rPr>
        <w:t>at</w:t>
      </w:r>
      <w:r w:rsidR="00136BD6">
        <w:rPr>
          <w:rFonts w:eastAsia="Calibri" w:cstheme="minorHAnsi"/>
          <w:b/>
          <w:bCs/>
          <w:sz w:val="22"/>
        </w:rPr>
        <w:t xml:space="preserve"> </w:t>
      </w:r>
      <w:r w:rsidRPr="004F78EB">
        <w:rPr>
          <w:rFonts w:eastAsia="Calibri" w:cstheme="minorHAnsi"/>
          <w:b/>
          <w:bCs/>
          <w:sz w:val="22"/>
        </w:rPr>
        <w:t xml:space="preserve">least </w:t>
      </w:r>
      <w:r w:rsidR="00DF4D95" w:rsidRPr="004F78EB">
        <w:rPr>
          <w:rFonts w:eastAsia="Calibri" w:cstheme="minorHAnsi"/>
          <w:b/>
          <w:bCs/>
          <w:sz w:val="22"/>
        </w:rPr>
        <w:t>5 years</w:t>
      </w:r>
      <w:r w:rsidR="00DF4D95" w:rsidRPr="00C271AF">
        <w:rPr>
          <w:rFonts w:eastAsia="Calibri" w:cstheme="minorHAnsi"/>
          <w:sz w:val="22"/>
        </w:rPr>
        <w:t xml:space="preserve"> in delivery of legal advisory and aid services to disadvantaged, vulnerable communities impacted by mining projects in India, preferably with </w:t>
      </w:r>
      <w:r w:rsidR="00DF4D95" w:rsidRPr="00C271AF">
        <w:rPr>
          <w:rFonts w:eastAsia="Calibri" w:cstheme="minorHAnsi"/>
          <w:sz w:val="22"/>
        </w:rPr>
        <w:lastRenderedPageBreak/>
        <w:t>focus on iron ore mining in one of the project states</w:t>
      </w:r>
      <w:r w:rsidR="004F78EB">
        <w:rPr>
          <w:rFonts w:eastAsia="Calibri" w:cstheme="minorHAnsi"/>
          <w:sz w:val="22"/>
        </w:rPr>
        <w:t xml:space="preserve">. </w:t>
      </w:r>
      <w:r w:rsidR="00794CC8">
        <w:rPr>
          <w:rFonts w:eastAsia="Calibri" w:cstheme="minorHAnsi"/>
          <w:sz w:val="22"/>
        </w:rPr>
        <w:t xml:space="preserve">Experience in </w:t>
      </w:r>
      <w:r w:rsidR="00794CC8" w:rsidRPr="00794CC8">
        <w:rPr>
          <w:rFonts w:eastAsia="Calibri" w:cstheme="minorHAnsi"/>
          <w:sz w:val="22"/>
        </w:rPr>
        <w:t>sustainability, human rights and community development</w:t>
      </w:r>
      <w:r w:rsidR="00DF4D95" w:rsidRPr="00C271AF">
        <w:rPr>
          <w:rFonts w:eastAsia="Calibri" w:cstheme="minorHAnsi"/>
          <w:sz w:val="22"/>
        </w:rPr>
        <w:t xml:space="preserve"> </w:t>
      </w:r>
      <w:r w:rsidR="00794CC8">
        <w:rPr>
          <w:rFonts w:eastAsia="Calibri" w:cstheme="minorHAnsi"/>
          <w:sz w:val="22"/>
        </w:rPr>
        <w:t>is also preferred</w:t>
      </w:r>
    </w:p>
    <w:p w14:paraId="68FB84B0" w14:textId="7C097010" w:rsidR="009B1574" w:rsidRPr="00C271AF" w:rsidRDefault="009B1574" w:rsidP="00DF4D95">
      <w:pPr>
        <w:pStyle w:val="ListParagraph"/>
        <w:spacing w:after="160" w:line="259" w:lineRule="auto"/>
        <w:ind w:left="1440"/>
        <w:rPr>
          <w:rFonts w:eastAsia="Calibri" w:cstheme="minorHAnsi"/>
          <w:sz w:val="22"/>
        </w:rPr>
      </w:pPr>
    </w:p>
    <w:p w14:paraId="3111E619" w14:textId="77777777" w:rsidR="00DF4D95" w:rsidRPr="00C271AF" w:rsidRDefault="00DF4D95" w:rsidP="00DF4D95">
      <w:pPr>
        <w:pStyle w:val="ListParagraph"/>
        <w:spacing w:after="160" w:line="259" w:lineRule="auto"/>
        <w:rPr>
          <w:rFonts w:eastAsia="Calibri" w:cstheme="minorHAnsi"/>
          <w:b/>
          <w:bCs/>
          <w:sz w:val="22"/>
          <w:u w:val="single"/>
        </w:rPr>
      </w:pPr>
    </w:p>
    <w:p w14:paraId="2674A46A" w14:textId="7F2F90E0" w:rsidR="0010404B" w:rsidRPr="00C271AF" w:rsidRDefault="002B414F" w:rsidP="0010404B">
      <w:pPr>
        <w:pStyle w:val="ListParagraph"/>
        <w:numPr>
          <w:ilvl w:val="0"/>
          <w:numId w:val="19"/>
        </w:numPr>
        <w:spacing w:after="160" w:line="259" w:lineRule="auto"/>
        <w:rPr>
          <w:rFonts w:eastAsia="Calibri" w:cstheme="minorHAnsi"/>
          <w:b/>
          <w:bCs/>
          <w:sz w:val="22"/>
          <w:u w:val="single"/>
        </w:rPr>
      </w:pPr>
      <w:r w:rsidRPr="00C271AF">
        <w:rPr>
          <w:rFonts w:eastAsia="Calibri" w:cstheme="minorHAnsi"/>
          <w:b/>
          <w:bCs/>
          <w:sz w:val="22"/>
          <w:u w:val="single"/>
        </w:rPr>
        <w:t xml:space="preserve">HOW TO APPLY FOR A GRANT </w:t>
      </w:r>
    </w:p>
    <w:p w14:paraId="5ED5EB2B" w14:textId="77777777" w:rsidR="00B04F37" w:rsidRPr="00C271AF" w:rsidRDefault="00B04F37" w:rsidP="00B04F37">
      <w:pPr>
        <w:pStyle w:val="ListParagraph"/>
        <w:spacing w:after="160" w:line="259" w:lineRule="auto"/>
        <w:rPr>
          <w:rFonts w:eastAsia="Calibri" w:cstheme="minorHAnsi"/>
          <w:b/>
          <w:bCs/>
          <w:sz w:val="22"/>
          <w:u w:val="single"/>
        </w:rPr>
      </w:pPr>
    </w:p>
    <w:p w14:paraId="52E745B9" w14:textId="77777777" w:rsidR="003E2FC1" w:rsidRPr="003E2FC1" w:rsidRDefault="003E2FC1" w:rsidP="003E2FC1">
      <w:pPr>
        <w:rPr>
          <w:rFonts w:asciiTheme="minorHAnsi" w:hAnsiTheme="minorHAnsi" w:cstheme="minorHAnsi"/>
          <w:iCs/>
        </w:rPr>
      </w:pPr>
      <w:r w:rsidRPr="003E2FC1">
        <w:rPr>
          <w:rFonts w:asciiTheme="minorHAnsi" w:hAnsiTheme="minorHAnsi" w:cstheme="minorHAnsi"/>
          <w:iCs/>
        </w:rPr>
        <w:t>Those wishing to apply for grant under this call for proposal should submit the following:</w:t>
      </w:r>
    </w:p>
    <w:p w14:paraId="0D6A9C8E" w14:textId="77777777" w:rsidR="003E2FC1" w:rsidRPr="003E2FC1" w:rsidRDefault="003E2FC1" w:rsidP="003E2FC1">
      <w:pPr>
        <w:pStyle w:val="ListParagraph"/>
        <w:numPr>
          <w:ilvl w:val="0"/>
          <w:numId w:val="32"/>
        </w:numPr>
        <w:rPr>
          <w:rFonts w:cstheme="minorHAnsi"/>
          <w:sz w:val="22"/>
        </w:rPr>
      </w:pPr>
      <w:r w:rsidRPr="003E2FC1">
        <w:rPr>
          <w:rFonts w:cstheme="minorHAnsi"/>
          <w:sz w:val="22"/>
        </w:rPr>
        <w:t xml:space="preserve">Copy of the Registration of the Organization </w:t>
      </w:r>
    </w:p>
    <w:p w14:paraId="4E04BEF7" w14:textId="77777777" w:rsidR="003E2FC1" w:rsidRPr="003E2FC1" w:rsidRDefault="003E2FC1" w:rsidP="003E2FC1">
      <w:pPr>
        <w:pStyle w:val="ListParagraph"/>
        <w:numPr>
          <w:ilvl w:val="0"/>
          <w:numId w:val="32"/>
        </w:numPr>
        <w:rPr>
          <w:rFonts w:cstheme="minorHAnsi"/>
          <w:sz w:val="22"/>
        </w:rPr>
      </w:pPr>
      <w:r w:rsidRPr="003E2FC1">
        <w:rPr>
          <w:rFonts w:cstheme="minorHAnsi"/>
          <w:sz w:val="22"/>
        </w:rPr>
        <w:t>Civil Society Organizational Structure</w:t>
      </w:r>
    </w:p>
    <w:p w14:paraId="271ED93B" w14:textId="77777777" w:rsidR="003E2FC1" w:rsidRPr="003E2FC1" w:rsidRDefault="003E2FC1" w:rsidP="003E2FC1">
      <w:pPr>
        <w:pStyle w:val="ListParagraph"/>
        <w:numPr>
          <w:ilvl w:val="0"/>
          <w:numId w:val="32"/>
        </w:numPr>
        <w:rPr>
          <w:rFonts w:cstheme="minorHAnsi"/>
          <w:sz w:val="22"/>
        </w:rPr>
      </w:pPr>
      <w:r w:rsidRPr="003E2FC1">
        <w:rPr>
          <w:rFonts w:cstheme="minorHAnsi"/>
          <w:sz w:val="22"/>
        </w:rPr>
        <w:t>Resumes of the proposed project team</w:t>
      </w:r>
    </w:p>
    <w:p w14:paraId="65807B8E" w14:textId="77777777" w:rsidR="003E2FC1" w:rsidRPr="003E2FC1" w:rsidRDefault="003E2FC1" w:rsidP="003E2FC1">
      <w:pPr>
        <w:pStyle w:val="ListParagraph"/>
        <w:numPr>
          <w:ilvl w:val="0"/>
          <w:numId w:val="32"/>
        </w:numPr>
        <w:rPr>
          <w:rFonts w:cstheme="minorHAnsi"/>
          <w:sz w:val="22"/>
        </w:rPr>
      </w:pPr>
      <w:r w:rsidRPr="003E2FC1">
        <w:rPr>
          <w:rFonts w:cstheme="minorHAnsi"/>
          <w:sz w:val="22"/>
        </w:rPr>
        <w:t>Sample of knowledge products (for example Annual Reports, or applicable Research products)</w:t>
      </w:r>
    </w:p>
    <w:p w14:paraId="0D10EF99" w14:textId="77777777" w:rsidR="003E2FC1" w:rsidRPr="003E2FC1" w:rsidRDefault="003E2FC1" w:rsidP="003E2FC1">
      <w:pPr>
        <w:pStyle w:val="ListParagraph"/>
        <w:numPr>
          <w:ilvl w:val="0"/>
          <w:numId w:val="32"/>
        </w:numPr>
        <w:jc w:val="both"/>
        <w:rPr>
          <w:rFonts w:cstheme="minorHAnsi"/>
          <w:sz w:val="22"/>
        </w:rPr>
      </w:pPr>
      <w:r w:rsidRPr="003E2FC1">
        <w:rPr>
          <w:rFonts w:cstheme="minorHAnsi"/>
          <w:sz w:val="22"/>
        </w:rPr>
        <w:t>Proposed Work Plan (See Annex A);</w:t>
      </w:r>
    </w:p>
    <w:p w14:paraId="5DC48178" w14:textId="654E99DE" w:rsidR="003E2FC1" w:rsidRPr="003E2FC1" w:rsidRDefault="003E2FC1" w:rsidP="003E2FC1">
      <w:pPr>
        <w:pStyle w:val="ListParagraph"/>
        <w:numPr>
          <w:ilvl w:val="0"/>
          <w:numId w:val="32"/>
        </w:numPr>
        <w:autoSpaceDE w:val="0"/>
        <w:autoSpaceDN w:val="0"/>
        <w:adjustRightInd w:val="0"/>
        <w:jc w:val="both"/>
        <w:rPr>
          <w:rFonts w:cstheme="minorHAnsi"/>
          <w:sz w:val="22"/>
        </w:rPr>
      </w:pPr>
      <w:r w:rsidRPr="003E2FC1">
        <w:rPr>
          <w:rFonts w:cstheme="minorHAnsi"/>
          <w:sz w:val="22"/>
          <w:lang w:val="en-GB"/>
        </w:rPr>
        <w:t xml:space="preserve">Budget Form (See Annex </w:t>
      </w:r>
      <w:r w:rsidR="00AD05BF">
        <w:rPr>
          <w:rFonts w:cstheme="minorHAnsi"/>
          <w:sz w:val="22"/>
          <w:lang w:val="en-GB"/>
        </w:rPr>
        <w:t>A</w:t>
      </w:r>
      <w:r w:rsidRPr="003E2FC1">
        <w:rPr>
          <w:rFonts w:cstheme="minorHAnsi"/>
          <w:sz w:val="22"/>
          <w:lang w:val="en-GB"/>
        </w:rPr>
        <w:t xml:space="preserve">). </w:t>
      </w:r>
    </w:p>
    <w:p w14:paraId="56A7BDF8" w14:textId="77777777" w:rsidR="003E2FC1" w:rsidRPr="003E2FC1" w:rsidRDefault="003E2FC1" w:rsidP="003E2FC1">
      <w:pPr>
        <w:autoSpaceDE w:val="0"/>
        <w:autoSpaceDN w:val="0"/>
        <w:adjustRightInd w:val="0"/>
        <w:spacing w:after="0"/>
        <w:rPr>
          <w:rFonts w:asciiTheme="minorHAnsi" w:hAnsiTheme="minorHAnsi" w:cstheme="minorHAnsi"/>
          <w:b/>
          <w:iCs/>
        </w:rPr>
      </w:pPr>
    </w:p>
    <w:p w14:paraId="5ED5B57D" w14:textId="71B0DFBF" w:rsidR="00920ABE" w:rsidRDefault="003E2FC1" w:rsidP="003E2FC1">
      <w:pPr>
        <w:rPr>
          <w:rFonts w:asciiTheme="minorHAnsi" w:hAnsiTheme="minorHAnsi" w:cstheme="minorHAnsi"/>
          <w:iCs/>
        </w:rPr>
      </w:pPr>
      <w:r w:rsidRPr="003E2FC1">
        <w:rPr>
          <w:rFonts w:asciiTheme="minorHAnsi" w:hAnsiTheme="minorHAnsi" w:cstheme="minorHAnsi"/>
          <w:b/>
          <w:iCs/>
        </w:rPr>
        <w:t>IMPORTANT:</w:t>
      </w:r>
      <w:r w:rsidRPr="003E2FC1">
        <w:rPr>
          <w:rFonts w:asciiTheme="minorHAnsi" w:hAnsiTheme="minorHAnsi" w:cstheme="minorHAnsi"/>
          <w:iCs/>
        </w:rPr>
        <w:t xml:space="preserve"> Please send Grant Submission Form electronically in one file (pdf format) signed and scanned to the following email</w:t>
      </w:r>
      <w:r w:rsidR="00530DD5">
        <w:rPr>
          <w:rFonts w:asciiTheme="minorHAnsi" w:hAnsiTheme="minorHAnsi" w:cstheme="minorHAnsi"/>
          <w:iCs/>
        </w:rPr>
        <w:t>s:</w:t>
      </w:r>
      <w:r w:rsidR="0069310B" w:rsidRPr="0069310B">
        <w:t xml:space="preserve"> </w:t>
      </w:r>
      <w:hyperlink r:id="rId11" w:history="1">
        <w:r w:rsidR="0069310B" w:rsidRPr="00FB039A">
          <w:rPr>
            <w:rStyle w:val="Hyperlink"/>
            <w:rFonts w:asciiTheme="minorHAnsi" w:hAnsiTheme="minorHAnsi" w:cstheme="minorHAnsi"/>
            <w:iCs/>
          </w:rPr>
          <w:t>bizhumanrights.india@undp.org</w:t>
        </w:r>
      </w:hyperlink>
      <w:r w:rsidR="0069310B">
        <w:rPr>
          <w:rFonts w:asciiTheme="minorHAnsi" w:hAnsiTheme="minorHAnsi" w:cstheme="minorHAnsi"/>
          <w:iCs/>
        </w:rPr>
        <w:t xml:space="preserve"> </w:t>
      </w:r>
      <w:r w:rsidR="00920ABE" w:rsidRPr="00920ABE">
        <w:rPr>
          <w:rFonts w:asciiTheme="minorHAnsi" w:hAnsiTheme="minorHAnsi" w:cstheme="minorHAnsi"/>
          <w:iCs/>
        </w:rPr>
        <w:t xml:space="preserve">with cc to </w:t>
      </w:r>
      <w:hyperlink r:id="rId12" w:history="1">
        <w:r w:rsidR="00920ABE" w:rsidRPr="00963431">
          <w:rPr>
            <w:rStyle w:val="Hyperlink"/>
            <w:rFonts w:asciiTheme="minorHAnsi" w:hAnsiTheme="minorHAnsi" w:cstheme="minorHAnsi"/>
            <w:iCs/>
          </w:rPr>
          <w:t>nusrat.khan@undp.org</w:t>
        </w:r>
      </w:hyperlink>
      <w:r w:rsidR="00920ABE">
        <w:rPr>
          <w:rFonts w:asciiTheme="minorHAnsi" w:hAnsiTheme="minorHAnsi" w:cstheme="minorHAnsi"/>
          <w:iCs/>
        </w:rPr>
        <w:t xml:space="preserve"> </w:t>
      </w:r>
    </w:p>
    <w:p w14:paraId="7C2FCA14" w14:textId="001FCBAF" w:rsidR="003E2FC1" w:rsidRPr="003E2FC1" w:rsidRDefault="003E2FC1" w:rsidP="003E2FC1">
      <w:pPr>
        <w:rPr>
          <w:rFonts w:asciiTheme="minorHAnsi" w:hAnsiTheme="minorHAnsi" w:cstheme="minorHAnsi"/>
        </w:rPr>
      </w:pPr>
      <w:r w:rsidRPr="003E2FC1">
        <w:rPr>
          <w:rFonts w:asciiTheme="minorHAnsi" w:hAnsiTheme="minorHAnsi" w:cstheme="minorHAnsi"/>
          <w:iCs/>
        </w:rPr>
        <w:t>The Results and Resources Framework</w:t>
      </w:r>
      <w:r w:rsidR="00AD05BF">
        <w:rPr>
          <w:rFonts w:asciiTheme="minorHAnsi" w:hAnsiTheme="minorHAnsi" w:cstheme="minorHAnsi"/>
          <w:iCs/>
        </w:rPr>
        <w:t xml:space="preserve"> in the proposed work </w:t>
      </w:r>
      <w:r w:rsidR="009527BA">
        <w:rPr>
          <w:rFonts w:asciiTheme="minorHAnsi" w:hAnsiTheme="minorHAnsi" w:cstheme="minorHAnsi"/>
          <w:iCs/>
        </w:rPr>
        <w:t xml:space="preserve">plan </w:t>
      </w:r>
      <w:r w:rsidR="009527BA" w:rsidRPr="003E2FC1">
        <w:rPr>
          <w:rFonts w:asciiTheme="minorHAnsi" w:hAnsiTheme="minorHAnsi" w:cstheme="minorHAnsi"/>
          <w:iCs/>
        </w:rPr>
        <w:t>(</w:t>
      </w:r>
      <w:r w:rsidRPr="003E2FC1">
        <w:rPr>
          <w:rFonts w:asciiTheme="minorHAnsi" w:hAnsiTheme="minorHAnsi" w:cstheme="minorHAnsi"/>
          <w:iCs/>
        </w:rPr>
        <w:t xml:space="preserve">See Annex </w:t>
      </w:r>
      <w:r w:rsidR="00AD05BF">
        <w:rPr>
          <w:rFonts w:asciiTheme="minorHAnsi" w:hAnsiTheme="minorHAnsi" w:cstheme="minorHAnsi"/>
          <w:iCs/>
        </w:rPr>
        <w:t>A</w:t>
      </w:r>
      <w:r w:rsidRPr="003E2FC1">
        <w:rPr>
          <w:rFonts w:asciiTheme="minorHAnsi" w:hAnsiTheme="minorHAnsi" w:cstheme="minorHAnsi"/>
          <w:iCs/>
        </w:rPr>
        <w:t>) together with Budget Form (</w:t>
      </w:r>
      <w:r w:rsidR="00AD05BF">
        <w:rPr>
          <w:rFonts w:asciiTheme="minorHAnsi" w:hAnsiTheme="minorHAnsi" w:cstheme="minorHAnsi"/>
          <w:iCs/>
        </w:rPr>
        <w:t xml:space="preserve">Also in </w:t>
      </w:r>
      <w:r w:rsidRPr="003E2FC1">
        <w:rPr>
          <w:rFonts w:asciiTheme="minorHAnsi" w:hAnsiTheme="minorHAnsi" w:cstheme="minorHAnsi"/>
          <w:iCs/>
        </w:rPr>
        <w:t xml:space="preserve">Annex </w:t>
      </w:r>
      <w:r w:rsidR="00AD05BF">
        <w:rPr>
          <w:rFonts w:asciiTheme="minorHAnsi" w:hAnsiTheme="minorHAnsi" w:cstheme="minorHAnsi"/>
          <w:iCs/>
        </w:rPr>
        <w:t>A</w:t>
      </w:r>
      <w:r w:rsidRPr="003E2FC1">
        <w:rPr>
          <w:rFonts w:asciiTheme="minorHAnsi" w:hAnsiTheme="minorHAnsi" w:cstheme="minorHAnsi"/>
          <w:iCs/>
        </w:rPr>
        <w:t xml:space="preserve">) shall be submitted as separate documents electronically in Excel format. If additional clarifications required, questions can be sent to the same email address indicated above. Answers to questions will be provided within two working days. </w:t>
      </w:r>
    </w:p>
    <w:p w14:paraId="50684C30" w14:textId="0A94D29C" w:rsidR="003E2FC1" w:rsidRDefault="003E2FC1" w:rsidP="003E2FC1">
      <w:pPr>
        <w:autoSpaceDE w:val="0"/>
        <w:autoSpaceDN w:val="0"/>
        <w:adjustRightInd w:val="0"/>
        <w:rPr>
          <w:rFonts w:asciiTheme="minorHAnsi" w:hAnsiTheme="minorHAnsi" w:cstheme="minorHAnsi"/>
          <w:iCs/>
        </w:rPr>
      </w:pPr>
      <w:r w:rsidRPr="003E2FC1">
        <w:rPr>
          <w:rFonts w:asciiTheme="minorHAnsi" w:hAnsiTheme="minorHAnsi" w:cstheme="minorHAnsi"/>
          <w:iCs/>
        </w:rPr>
        <w:t xml:space="preserve">Deadline for applications is </w:t>
      </w:r>
      <w:r w:rsidR="00931689">
        <w:rPr>
          <w:rFonts w:asciiTheme="minorHAnsi" w:hAnsiTheme="minorHAnsi" w:cstheme="minorHAnsi"/>
          <w:b/>
          <w:iCs/>
          <w:highlight w:val="yellow"/>
        </w:rPr>
        <w:t>30</w:t>
      </w:r>
      <w:r w:rsidR="009A5F38">
        <w:rPr>
          <w:rFonts w:asciiTheme="minorHAnsi" w:hAnsiTheme="minorHAnsi" w:cstheme="minorHAnsi"/>
          <w:b/>
          <w:iCs/>
          <w:highlight w:val="yellow"/>
        </w:rPr>
        <w:t xml:space="preserve"> June</w:t>
      </w:r>
      <w:r w:rsidRPr="003E2FC1">
        <w:rPr>
          <w:rFonts w:asciiTheme="minorHAnsi" w:hAnsiTheme="minorHAnsi" w:cstheme="minorHAnsi"/>
          <w:b/>
          <w:iCs/>
          <w:highlight w:val="yellow"/>
        </w:rPr>
        <w:t xml:space="preserve"> 2022</w:t>
      </w:r>
      <w:r w:rsidRPr="003E2FC1">
        <w:rPr>
          <w:rFonts w:asciiTheme="minorHAnsi" w:hAnsiTheme="minorHAnsi" w:cstheme="minorHAnsi"/>
          <w:b/>
          <w:iCs/>
        </w:rPr>
        <w:t xml:space="preserve">, 23:59 hrs </w:t>
      </w:r>
      <w:r w:rsidR="0069310B">
        <w:rPr>
          <w:rFonts w:asciiTheme="minorHAnsi" w:hAnsiTheme="minorHAnsi" w:cstheme="minorHAnsi"/>
          <w:b/>
          <w:iCs/>
        </w:rPr>
        <w:t>India time</w:t>
      </w:r>
      <w:r w:rsidRPr="003E2FC1">
        <w:rPr>
          <w:rFonts w:asciiTheme="minorHAnsi" w:hAnsiTheme="minorHAnsi" w:cstheme="minorHAnsi"/>
          <w:iCs/>
        </w:rPr>
        <w:t>. Applications received after the deadline will not be considered.</w:t>
      </w:r>
    </w:p>
    <w:p w14:paraId="471E3C38" w14:textId="6DF8FD6F" w:rsidR="00482076" w:rsidRDefault="00482076" w:rsidP="003E2FC1">
      <w:pPr>
        <w:autoSpaceDE w:val="0"/>
        <w:autoSpaceDN w:val="0"/>
        <w:adjustRightInd w:val="0"/>
        <w:rPr>
          <w:rFonts w:asciiTheme="minorHAnsi" w:hAnsiTheme="minorHAnsi" w:cstheme="minorHAnsi"/>
          <w:iCs/>
        </w:rPr>
      </w:pPr>
    </w:p>
    <w:p w14:paraId="041F78B9" w14:textId="38858067" w:rsidR="00482076" w:rsidRPr="00482076" w:rsidRDefault="00482076" w:rsidP="003E2FC1">
      <w:pPr>
        <w:autoSpaceDE w:val="0"/>
        <w:autoSpaceDN w:val="0"/>
        <w:adjustRightInd w:val="0"/>
        <w:rPr>
          <w:rFonts w:asciiTheme="minorHAnsi" w:hAnsiTheme="minorHAnsi" w:cstheme="minorHAnsi"/>
          <w:b/>
          <w:bCs/>
          <w:iCs/>
          <w:u w:val="single"/>
        </w:rPr>
      </w:pPr>
      <w:r w:rsidRPr="00482076">
        <w:rPr>
          <w:rFonts w:asciiTheme="minorHAnsi" w:hAnsiTheme="minorHAnsi" w:cstheme="minorHAnsi"/>
          <w:b/>
          <w:bCs/>
          <w:iCs/>
          <w:u w:val="single"/>
        </w:rPr>
        <w:t xml:space="preserve">Budget </w:t>
      </w:r>
    </w:p>
    <w:p w14:paraId="116134E8" w14:textId="749BB180" w:rsidR="00AD05BF" w:rsidRDefault="00AD05BF" w:rsidP="003E2FC1">
      <w:pPr>
        <w:autoSpaceDE w:val="0"/>
        <w:autoSpaceDN w:val="0"/>
        <w:adjustRightInd w:val="0"/>
        <w:rPr>
          <w:rFonts w:asciiTheme="minorHAnsi" w:hAnsiTheme="minorHAnsi" w:cstheme="minorHAnsi"/>
          <w:iCs/>
        </w:rPr>
      </w:pPr>
    </w:p>
    <w:p w14:paraId="4CC82C6E" w14:textId="77777777" w:rsidR="00482076" w:rsidRDefault="00482076" w:rsidP="00482076">
      <w:pPr>
        <w:autoSpaceDE w:val="0"/>
        <w:autoSpaceDN w:val="0"/>
        <w:adjustRightInd w:val="0"/>
        <w:rPr>
          <w:rFonts w:asciiTheme="minorHAnsi" w:hAnsiTheme="minorHAnsi" w:cstheme="minorHAnsi"/>
          <w:b/>
          <w:bCs/>
          <w:iCs/>
        </w:rPr>
      </w:pPr>
      <w:r w:rsidRPr="003E2FC1">
        <w:rPr>
          <w:rFonts w:asciiTheme="minorHAnsi" w:hAnsiTheme="minorHAnsi" w:cstheme="minorHAnsi"/>
          <w:iCs/>
        </w:rPr>
        <w:t>Under the small grants programme, UNDP will contribute approximately</w:t>
      </w:r>
      <w:r>
        <w:rPr>
          <w:rFonts w:asciiTheme="minorHAnsi" w:hAnsiTheme="minorHAnsi" w:cstheme="minorHAnsi"/>
          <w:iCs/>
        </w:rPr>
        <w:t xml:space="preserve"> </w:t>
      </w:r>
      <w:r w:rsidRPr="000C13E8">
        <w:rPr>
          <w:rFonts w:asciiTheme="minorHAnsi" w:hAnsiTheme="minorHAnsi" w:cstheme="minorHAnsi"/>
          <w:b/>
          <w:bCs/>
          <w:iCs/>
        </w:rPr>
        <w:t>4</w:t>
      </w:r>
      <w:r w:rsidRPr="003E2FC1">
        <w:rPr>
          <w:rFonts w:asciiTheme="minorHAnsi" w:hAnsiTheme="minorHAnsi" w:cstheme="minorHAnsi"/>
          <w:b/>
          <w:bCs/>
          <w:iCs/>
          <w:lang w:bidi="th-TH"/>
        </w:rPr>
        <w:t>0</w:t>
      </w:r>
      <w:r w:rsidRPr="003E2FC1">
        <w:rPr>
          <w:rFonts w:asciiTheme="minorHAnsi" w:hAnsiTheme="minorHAnsi" w:cstheme="minorHAnsi"/>
          <w:b/>
          <w:bCs/>
          <w:iCs/>
        </w:rPr>
        <w:t xml:space="preserve">,000 USD </w:t>
      </w:r>
      <w:r>
        <w:rPr>
          <w:rFonts w:asciiTheme="minorHAnsi" w:hAnsiTheme="minorHAnsi" w:cstheme="minorHAnsi"/>
          <w:b/>
          <w:bCs/>
          <w:iCs/>
        </w:rPr>
        <w:t>to a</w:t>
      </w:r>
      <w:r w:rsidRPr="003E2FC1">
        <w:rPr>
          <w:rFonts w:asciiTheme="minorHAnsi" w:hAnsiTheme="minorHAnsi" w:cstheme="minorHAnsi"/>
          <w:b/>
          <w:bCs/>
          <w:iCs/>
        </w:rPr>
        <w:t xml:space="preserve"> CSO</w:t>
      </w:r>
      <w:r>
        <w:rPr>
          <w:rFonts w:asciiTheme="minorHAnsi" w:hAnsiTheme="minorHAnsi" w:cstheme="minorHAnsi"/>
          <w:b/>
          <w:bCs/>
          <w:iCs/>
        </w:rPr>
        <w:t xml:space="preserve"> found eligible under this Call for Applications</w:t>
      </w:r>
      <w:r w:rsidRPr="003E2FC1">
        <w:rPr>
          <w:rFonts w:asciiTheme="minorHAnsi" w:hAnsiTheme="minorHAnsi" w:cstheme="minorHAnsi"/>
          <w:b/>
          <w:bCs/>
          <w:iCs/>
        </w:rPr>
        <w:t>.</w:t>
      </w:r>
    </w:p>
    <w:p w14:paraId="365D497C" w14:textId="77777777" w:rsidR="00482076" w:rsidRPr="003E2FC1" w:rsidRDefault="00482076" w:rsidP="00482076">
      <w:pPr>
        <w:autoSpaceDE w:val="0"/>
        <w:autoSpaceDN w:val="0"/>
        <w:adjustRightInd w:val="0"/>
        <w:rPr>
          <w:rFonts w:asciiTheme="minorHAnsi" w:hAnsiTheme="minorHAnsi" w:cstheme="minorHAnsi"/>
          <w:iCs/>
        </w:rPr>
      </w:pPr>
    </w:p>
    <w:p w14:paraId="33D8E580" w14:textId="6EB9ADE1" w:rsidR="00482076" w:rsidRDefault="00482076" w:rsidP="00482076">
      <w:pPr>
        <w:autoSpaceDE w:val="0"/>
        <w:autoSpaceDN w:val="0"/>
        <w:adjustRightInd w:val="0"/>
        <w:rPr>
          <w:rFonts w:asciiTheme="minorHAnsi" w:hAnsiTheme="minorHAnsi" w:cstheme="minorHAnsi"/>
          <w:iCs/>
        </w:rPr>
      </w:pPr>
      <w:r w:rsidRPr="003E2FC1">
        <w:rPr>
          <w:rFonts w:asciiTheme="minorHAnsi" w:hAnsiTheme="minorHAnsi" w:cstheme="minorHAnsi"/>
          <w:iCs/>
        </w:rPr>
        <w:t>Proposals with the project staff salary costs exceeding 25% of the total budget will be disqualified without further consideration</w:t>
      </w:r>
      <w:r>
        <w:rPr>
          <w:rFonts w:asciiTheme="minorHAnsi" w:hAnsiTheme="minorHAnsi" w:cstheme="minorHAnsi"/>
          <w:iCs/>
        </w:rPr>
        <w:t>.</w:t>
      </w:r>
    </w:p>
    <w:p w14:paraId="64507E5B" w14:textId="77777777" w:rsidR="00C31E59" w:rsidRDefault="00C31E59" w:rsidP="00482076">
      <w:pPr>
        <w:autoSpaceDE w:val="0"/>
        <w:autoSpaceDN w:val="0"/>
        <w:adjustRightInd w:val="0"/>
        <w:rPr>
          <w:rFonts w:asciiTheme="minorHAnsi" w:hAnsiTheme="minorHAnsi" w:cstheme="minorHAnsi"/>
          <w:iCs/>
        </w:rPr>
      </w:pPr>
    </w:p>
    <w:p w14:paraId="22E935F8" w14:textId="1AA96382" w:rsidR="00482076" w:rsidRPr="003E2FC1" w:rsidRDefault="00482076" w:rsidP="00482076">
      <w:pPr>
        <w:autoSpaceDE w:val="0"/>
        <w:autoSpaceDN w:val="0"/>
        <w:adjustRightInd w:val="0"/>
        <w:rPr>
          <w:rFonts w:asciiTheme="minorHAnsi" w:hAnsiTheme="minorHAnsi" w:cstheme="minorHAnsi"/>
          <w:iCs/>
        </w:rPr>
      </w:pPr>
      <w:r w:rsidRPr="003E2FC1">
        <w:rPr>
          <w:rFonts w:asciiTheme="minorHAnsi" w:hAnsiTheme="minorHAnsi" w:cstheme="minorHAnsi"/>
          <w:iCs/>
        </w:rPr>
        <w:t xml:space="preserve">Eligible costs include honorarium/salary, workshops and trainings, rental, </w:t>
      </w:r>
      <w:r w:rsidR="00242933" w:rsidRPr="003E2FC1">
        <w:rPr>
          <w:rFonts w:asciiTheme="minorHAnsi" w:hAnsiTheme="minorHAnsi" w:cstheme="minorHAnsi"/>
          <w:iCs/>
        </w:rPr>
        <w:t>stationery</w:t>
      </w:r>
      <w:r w:rsidRPr="003E2FC1">
        <w:rPr>
          <w:rFonts w:asciiTheme="minorHAnsi" w:hAnsiTheme="minorHAnsi" w:cstheme="minorHAnsi"/>
          <w:iCs/>
        </w:rPr>
        <w:t xml:space="preserve"> and office equipment, printing and translation, creation of online tools and resources, and other costs directly related to this assignment. </w:t>
      </w:r>
    </w:p>
    <w:p w14:paraId="67C83618" w14:textId="77777777" w:rsidR="00482076" w:rsidRDefault="00482076" w:rsidP="00482076">
      <w:pPr>
        <w:autoSpaceDE w:val="0"/>
        <w:autoSpaceDN w:val="0"/>
        <w:adjustRightInd w:val="0"/>
        <w:rPr>
          <w:rFonts w:asciiTheme="minorHAnsi" w:hAnsiTheme="minorHAnsi" w:cstheme="minorHAnsi"/>
          <w:iCs/>
        </w:rPr>
      </w:pPr>
      <w:r w:rsidRPr="003E2FC1">
        <w:rPr>
          <w:rFonts w:asciiTheme="minorHAnsi" w:hAnsiTheme="minorHAnsi" w:cstheme="minorHAnsi"/>
          <w:iCs/>
        </w:rPr>
        <w:t>Expenditures such as the infrastructure improvement, equipment, maintenance, utilities, overhead and similar costs are ineligible for this grant proposal.</w:t>
      </w:r>
    </w:p>
    <w:p w14:paraId="13F583A6" w14:textId="77777777" w:rsidR="00482076" w:rsidRPr="003E2FC1" w:rsidRDefault="00482076" w:rsidP="003E2FC1">
      <w:pPr>
        <w:autoSpaceDE w:val="0"/>
        <w:autoSpaceDN w:val="0"/>
        <w:adjustRightInd w:val="0"/>
        <w:rPr>
          <w:rFonts w:asciiTheme="minorHAnsi" w:hAnsiTheme="minorHAnsi" w:cstheme="minorHAnsi"/>
          <w:iCs/>
        </w:rPr>
      </w:pPr>
    </w:p>
    <w:p w14:paraId="5A893021" w14:textId="0BAC4446" w:rsidR="003274B3" w:rsidRPr="00C271AF" w:rsidRDefault="002B414F" w:rsidP="003274B3">
      <w:pPr>
        <w:pStyle w:val="ListParagraph"/>
        <w:numPr>
          <w:ilvl w:val="0"/>
          <w:numId w:val="19"/>
        </w:numPr>
        <w:spacing w:after="160" w:line="259" w:lineRule="auto"/>
        <w:rPr>
          <w:rFonts w:eastAsia="Calibri" w:cstheme="minorHAnsi"/>
          <w:b/>
          <w:bCs/>
          <w:sz w:val="22"/>
          <w:u w:val="single"/>
        </w:rPr>
      </w:pPr>
      <w:r w:rsidRPr="00C271AF">
        <w:rPr>
          <w:rFonts w:eastAsia="Calibri" w:cstheme="minorHAnsi"/>
          <w:b/>
          <w:bCs/>
          <w:sz w:val="22"/>
          <w:u w:val="single"/>
        </w:rPr>
        <w:t xml:space="preserve">EVALUATION AND SELECTION OF GRANT APPLICATIONS </w:t>
      </w:r>
    </w:p>
    <w:p w14:paraId="6AC3E594" w14:textId="77777777" w:rsidR="003274B3" w:rsidRPr="00C271AF" w:rsidRDefault="003274B3" w:rsidP="003274B3">
      <w:pPr>
        <w:pStyle w:val="ListParagraph"/>
        <w:spacing w:after="160" w:line="259" w:lineRule="auto"/>
        <w:rPr>
          <w:rFonts w:eastAsia="Calibri" w:cstheme="minorHAnsi"/>
          <w:b/>
          <w:bCs/>
          <w:sz w:val="22"/>
          <w:u w:val="single"/>
        </w:rPr>
      </w:pPr>
    </w:p>
    <w:p w14:paraId="6076C090" w14:textId="17E073B7" w:rsidR="003274B3" w:rsidRPr="00C271AF" w:rsidRDefault="003274B3" w:rsidP="003274B3">
      <w:pPr>
        <w:pStyle w:val="ListParagraph"/>
        <w:numPr>
          <w:ilvl w:val="0"/>
          <w:numId w:val="29"/>
        </w:numPr>
        <w:spacing w:after="160" w:line="259" w:lineRule="auto"/>
        <w:ind w:left="720" w:hanging="630"/>
        <w:rPr>
          <w:rFonts w:eastAsia="Calibri" w:cstheme="minorHAnsi"/>
          <w:b/>
          <w:bCs/>
          <w:sz w:val="22"/>
        </w:rPr>
      </w:pPr>
      <w:r w:rsidRPr="00C271AF">
        <w:rPr>
          <w:rFonts w:eastAsia="Calibri" w:cstheme="minorHAnsi"/>
          <w:b/>
          <w:bCs/>
          <w:sz w:val="22"/>
        </w:rPr>
        <w:t>UNDP will review proposals through a five-step process:</w:t>
      </w:r>
    </w:p>
    <w:p w14:paraId="18C3FE90" w14:textId="57D6FAE5" w:rsidR="003274B3" w:rsidRPr="00C271AF" w:rsidRDefault="003274B3" w:rsidP="003274B3">
      <w:pPr>
        <w:pStyle w:val="ListParagraph"/>
        <w:numPr>
          <w:ilvl w:val="0"/>
          <w:numId w:val="30"/>
        </w:numPr>
        <w:spacing w:after="160" w:line="259" w:lineRule="auto"/>
        <w:rPr>
          <w:rFonts w:eastAsia="Calibri" w:cstheme="minorHAnsi"/>
          <w:b/>
          <w:bCs/>
          <w:sz w:val="22"/>
        </w:rPr>
      </w:pPr>
      <w:r w:rsidRPr="00C271AF">
        <w:rPr>
          <w:rFonts w:eastAsia="Calibri" w:cstheme="minorHAnsi"/>
          <w:b/>
          <w:bCs/>
          <w:sz w:val="22"/>
        </w:rPr>
        <w:t xml:space="preserve">Step 1: Determination of eligibility </w:t>
      </w:r>
    </w:p>
    <w:p w14:paraId="233970F4" w14:textId="6C06E808" w:rsidR="003274B3" w:rsidRPr="00C271AF" w:rsidRDefault="003274B3" w:rsidP="00D917C3">
      <w:pPr>
        <w:pStyle w:val="ListParagraph"/>
        <w:spacing w:after="160" w:line="259" w:lineRule="auto"/>
        <w:jc w:val="both"/>
        <w:rPr>
          <w:rFonts w:eastAsia="Calibri" w:cstheme="minorHAnsi"/>
          <w:sz w:val="22"/>
        </w:rPr>
      </w:pPr>
      <w:r w:rsidRPr="00C271AF">
        <w:rPr>
          <w:rFonts w:eastAsia="Calibri" w:cstheme="minorHAnsi"/>
          <w:b/>
          <w:bCs/>
          <w:sz w:val="22"/>
        </w:rPr>
        <w:tab/>
      </w:r>
      <w:r w:rsidRPr="00C271AF">
        <w:rPr>
          <w:rFonts w:eastAsia="Calibri" w:cstheme="minorHAnsi"/>
          <w:sz w:val="22"/>
        </w:rPr>
        <w:t xml:space="preserve">This first step will consist of checking the administrative responsiveness and/or eligibility of the </w:t>
      </w:r>
      <w:r w:rsidRPr="00C271AF">
        <w:rPr>
          <w:rFonts w:eastAsia="Calibri" w:cstheme="minorHAnsi"/>
          <w:sz w:val="22"/>
        </w:rPr>
        <w:tab/>
        <w:t xml:space="preserve">application, including: submission by deadline; in the required format; computer typed in </w:t>
      </w:r>
      <w:r w:rsidR="00D917C3" w:rsidRPr="00C271AF">
        <w:rPr>
          <w:rFonts w:eastAsia="Calibri" w:cstheme="minorHAnsi"/>
          <w:sz w:val="22"/>
        </w:rPr>
        <w:tab/>
      </w:r>
      <w:r w:rsidRPr="00C271AF">
        <w:rPr>
          <w:rFonts w:eastAsia="Calibri" w:cstheme="minorHAnsi"/>
          <w:sz w:val="22"/>
        </w:rPr>
        <w:t xml:space="preserve">English; </w:t>
      </w:r>
      <w:r w:rsidR="00D917C3" w:rsidRPr="00C271AF">
        <w:rPr>
          <w:rFonts w:eastAsia="Calibri" w:cstheme="minorHAnsi"/>
          <w:sz w:val="22"/>
        </w:rPr>
        <w:t xml:space="preserve">application form fully completed with requested documents attached; applicant is an </w:t>
      </w:r>
      <w:r w:rsidR="00D917C3" w:rsidRPr="00C271AF">
        <w:rPr>
          <w:rFonts w:eastAsia="Calibri" w:cstheme="minorHAnsi"/>
          <w:sz w:val="22"/>
        </w:rPr>
        <w:lastRenderedPageBreak/>
        <w:tab/>
        <w:t xml:space="preserve">‘eligible organisation’; requested funding is within specified range; duration is within timeframe </w:t>
      </w:r>
      <w:r w:rsidR="00D917C3" w:rsidRPr="00C271AF">
        <w:rPr>
          <w:rFonts w:eastAsia="Calibri" w:cstheme="minorHAnsi"/>
          <w:sz w:val="22"/>
        </w:rPr>
        <w:tab/>
        <w:t xml:space="preserve">set out in this call for application. </w:t>
      </w:r>
      <w:r w:rsidRPr="00C271AF">
        <w:rPr>
          <w:rFonts w:eastAsia="Calibri" w:cstheme="minorHAnsi"/>
          <w:sz w:val="22"/>
        </w:rPr>
        <w:t xml:space="preserve"> </w:t>
      </w:r>
    </w:p>
    <w:p w14:paraId="401945D6" w14:textId="77777777" w:rsidR="00D917C3" w:rsidRPr="00C271AF" w:rsidRDefault="00D917C3" w:rsidP="00D917C3">
      <w:pPr>
        <w:pStyle w:val="ListParagraph"/>
        <w:numPr>
          <w:ilvl w:val="0"/>
          <w:numId w:val="30"/>
        </w:numPr>
        <w:spacing w:after="160" w:line="259" w:lineRule="auto"/>
        <w:jc w:val="both"/>
        <w:rPr>
          <w:rFonts w:eastAsia="Calibri" w:cstheme="minorHAnsi"/>
          <w:b/>
          <w:bCs/>
          <w:sz w:val="22"/>
        </w:rPr>
      </w:pPr>
      <w:r w:rsidRPr="00C271AF">
        <w:rPr>
          <w:rFonts w:eastAsia="Calibri" w:cstheme="minorHAnsi"/>
          <w:b/>
          <w:bCs/>
          <w:sz w:val="22"/>
        </w:rPr>
        <w:t>Step 2: Technical review of eligible applications</w:t>
      </w:r>
    </w:p>
    <w:p w14:paraId="344CA7B4" w14:textId="77777777" w:rsidR="000F7225" w:rsidRDefault="00D917C3" w:rsidP="00D917C3">
      <w:pPr>
        <w:pStyle w:val="ListParagraph"/>
        <w:spacing w:after="160" w:line="259" w:lineRule="auto"/>
        <w:ind w:left="1440"/>
        <w:jc w:val="both"/>
        <w:rPr>
          <w:rFonts w:eastAsia="Calibri" w:cstheme="minorHAnsi"/>
          <w:sz w:val="22"/>
        </w:rPr>
      </w:pPr>
      <w:r w:rsidRPr="00C271AF">
        <w:rPr>
          <w:rFonts w:eastAsia="Calibri" w:cstheme="minorHAnsi"/>
          <w:sz w:val="22"/>
        </w:rPr>
        <w:t xml:space="preserve">All proposals considered eligible under Step 1 will be reviewed and evaluated by a Technical Selection Committee based on a pre-defined criteria and related weighting as summarized below. </w:t>
      </w:r>
      <w:r w:rsidR="00506ECC">
        <w:rPr>
          <w:rFonts w:eastAsia="Calibri" w:cstheme="minorHAnsi"/>
          <w:sz w:val="22"/>
        </w:rPr>
        <w:t>T</w:t>
      </w:r>
      <w:r w:rsidRPr="00C271AF">
        <w:rPr>
          <w:rFonts w:eastAsia="Calibri" w:cstheme="minorHAnsi"/>
          <w:sz w:val="22"/>
        </w:rPr>
        <w:t xml:space="preserve">he evaluation criteria allow </w:t>
      </w:r>
      <w:r w:rsidR="002B6677" w:rsidRPr="00C271AF">
        <w:rPr>
          <w:rFonts w:eastAsia="Calibri" w:cstheme="minorHAnsi"/>
          <w:sz w:val="22"/>
        </w:rPr>
        <w:t xml:space="preserve">the quality of applications submitted to be assessed consistently and systematically in relation to the objectives and priorities set, and grants to be awarded to projects that are likely to have high outreach and effective delivery to the target groups. The review will </w:t>
      </w:r>
    </w:p>
    <w:p w14:paraId="7CEEC4FC" w14:textId="527D8463" w:rsidR="002B6677" w:rsidRPr="00C271AF" w:rsidRDefault="002B6677" w:rsidP="00D917C3">
      <w:pPr>
        <w:pStyle w:val="ListParagraph"/>
        <w:spacing w:after="160" w:line="259" w:lineRule="auto"/>
        <w:ind w:left="1440"/>
        <w:jc w:val="both"/>
        <w:rPr>
          <w:rFonts w:eastAsia="Calibri" w:cstheme="minorHAnsi"/>
          <w:sz w:val="22"/>
        </w:rPr>
      </w:pPr>
      <w:r w:rsidRPr="00C271AF">
        <w:rPr>
          <w:rFonts w:eastAsia="Calibri" w:cstheme="minorHAnsi"/>
          <w:sz w:val="22"/>
        </w:rPr>
        <w:t xml:space="preserve">include checking that budgets are reasonable, realistic and in line with all activities proposed in the work plan. </w:t>
      </w:r>
    </w:p>
    <w:p w14:paraId="101A5AEE" w14:textId="77777777" w:rsidR="006B6362" w:rsidRPr="00C271AF" w:rsidRDefault="006B6362" w:rsidP="00D917C3">
      <w:pPr>
        <w:pStyle w:val="ListParagraph"/>
        <w:spacing w:after="160" w:line="259" w:lineRule="auto"/>
        <w:ind w:left="1440"/>
        <w:jc w:val="both"/>
        <w:rPr>
          <w:rFonts w:eastAsia="Calibri" w:cstheme="minorHAnsi"/>
          <w:sz w:val="22"/>
        </w:rPr>
      </w:pPr>
    </w:p>
    <w:tbl>
      <w:tblPr>
        <w:tblStyle w:val="TableGrid"/>
        <w:tblW w:w="0" w:type="auto"/>
        <w:tblInd w:w="1440" w:type="dxa"/>
        <w:tblLook w:val="04A0" w:firstRow="1" w:lastRow="0" w:firstColumn="1" w:lastColumn="0" w:noHBand="0" w:noVBand="1"/>
      </w:tblPr>
      <w:tblGrid>
        <w:gridCol w:w="4342"/>
        <w:gridCol w:w="2313"/>
      </w:tblGrid>
      <w:tr w:rsidR="002B6677" w:rsidRPr="00C271AF" w14:paraId="1F0377BC" w14:textId="77777777" w:rsidTr="006B6362">
        <w:tc>
          <w:tcPr>
            <w:tcW w:w="4342" w:type="dxa"/>
          </w:tcPr>
          <w:p w14:paraId="6A337E69" w14:textId="1CC57F5C" w:rsidR="002B6677" w:rsidRPr="00C271AF" w:rsidRDefault="002B6677" w:rsidP="00D917C3">
            <w:pPr>
              <w:pStyle w:val="ListParagraph"/>
              <w:spacing w:after="160" w:line="259" w:lineRule="auto"/>
              <w:ind w:left="0"/>
              <w:jc w:val="both"/>
              <w:rPr>
                <w:rFonts w:eastAsia="Calibri" w:cstheme="minorHAnsi"/>
                <w:b/>
                <w:bCs/>
                <w:sz w:val="22"/>
              </w:rPr>
            </w:pPr>
            <w:r w:rsidRPr="00C271AF">
              <w:rPr>
                <w:rFonts w:eastAsia="Calibri" w:cstheme="minorHAnsi"/>
                <w:b/>
                <w:bCs/>
                <w:sz w:val="22"/>
              </w:rPr>
              <w:t xml:space="preserve">CRITERIA </w:t>
            </w:r>
          </w:p>
        </w:tc>
        <w:tc>
          <w:tcPr>
            <w:tcW w:w="2313" w:type="dxa"/>
          </w:tcPr>
          <w:p w14:paraId="548575C2" w14:textId="05A7394F" w:rsidR="002B6677" w:rsidRPr="00C271AF" w:rsidRDefault="002B6677" w:rsidP="00D917C3">
            <w:pPr>
              <w:pStyle w:val="ListParagraph"/>
              <w:spacing w:after="160" w:line="259" w:lineRule="auto"/>
              <w:ind w:left="0"/>
              <w:jc w:val="both"/>
              <w:rPr>
                <w:rFonts w:eastAsia="Calibri" w:cstheme="minorHAnsi"/>
                <w:b/>
                <w:bCs/>
                <w:sz w:val="22"/>
              </w:rPr>
            </w:pPr>
            <w:r w:rsidRPr="00C271AF">
              <w:rPr>
                <w:rFonts w:eastAsia="Calibri" w:cstheme="minorHAnsi"/>
                <w:b/>
                <w:bCs/>
                <w:sz w:val="22"/>
              </w:rPr>
              <w:t xml:space="preserve">ALLOCATION OF POINTS </w:t>
            </w:r>
          </w:p>
        </w:tc>
      </w:tr>
      <w:tr w:rsidR="002B6677" w:rsidRPr="00C271AF" w14:paraId="4ED8325E" w14:textId="77777777" w:rsidTr="006B6362">
        <w:tc>
          <w:tcPr>
            <w:tcW w:w="4342" w:type="dxa"/>
          </w:tcPr>
          <w:p w14:paraId="63151C1F" w14:textId="2C38E59B" w:rsidR="002B6677"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Project Relevance</w:t>
            </w:r>
          </w:p>
        </w:tc>
        <w:tc>
          <w:tcPr>
            <w:tcW w:w="2313" w:type="dxa"/>
          </w:tcPr>
          <w:p w14:paraId="3BE4AD46" w14:textId="63A6B9B8" w:rsidR="002B6677"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30</w:t>
            </w:r>
          </w:p>
        </w:tc>
      </w:tr>
      <w:tr w:rsidR="002B6677" w:rsidRPr="00C271AF" w14:paraId="2753DAA1" w14:textId="77777777" w:rsidTr="006B6362">
        <w:tc>
          <w:tcPr>
            <w:tcW w:w="4342" w:type="dxa"/>
          </w:tcPr>
          <w:p w14:paraId="5711151E" w14:textId="205A2861" w:rsidR="002B6677"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 xml:space="preserve">Project Implementation </w:t>
            </w:r>
          </w:p>
        </w:tc>
        <w:tc>
          <w:tcPr>
            <w:tcW w:w="2313" w:type="dxa"/>
          </w:tcPr>
          <w:p w14:paraId="4563F8FD" w14:textId="140EBC0B" w:rsidR="002B6677"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 xml:space="preserve">30 </w:t>
            </w:r>
          </w:p>
        </w:tc>
      </w:tr>
      <w:tr w:rsidR="002B6677" w:rsidRPr="00C271AF" w14:paraId="0C45D350" w14:textId="77777777" w:rsidTr="006B6362">
        <w:tc>
          <w:tcPr>
            <w:tcW w:w="4342" w:type="dxa"/>
          </w:tcPr>
          <w:p w14:paraId="56F7085C" w14:textId="2A4735A8" w:rsidR="002B6677"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Technical Capacity and Expertise</w:t>
            </w:r>
          </w:p>
        </w:tc>
        <w:tc>
          <w:tcPr>
            <w:tcW w:w="2313" w:type="dxa"/>
          </w:tcPr>
          <w:p w14:paraId="5E08A243" w14:textId="71D57B2F" w:rsidR="002B6677"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 xml:space="preserve">20 </w:t>
            </w:r>
          </w:p>
        </w:tc>
      </w:tr>
      <w:tr w:rsidR="006B6362" w:rsidRPr="00C271AF" w14:paraId="3C0B34A0" w14:textId="77777777" w:rsidTr="006B6362">
        <w:tc>
          <w:tcPr>
            <w:tcW w:w="4342" w:type="dxa"/>
          </w:tcPr>
          <w:p w14:paraId="0009460E" w14:textId="6FA3CBE8" w:rsidR="006B6362"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Budget and cost effectiveness</w:t>
            </w:r>
          </w:p>
        </w:tc>
        <w:tc>
          <w:tcPr>
            <w:tcW w:w="2313" w:type="dxa"/>
          </w:tcPr>
          <w:p w14:paraId="7ED13C82" w14:textId="2284EDE4" w:rsidR="006B6362"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20</w:t>
            </w:r>
          </w:p>
        </w:tc>
      </w:tr>
      <w:tr w:rsidR="006B6362" w:rsidRPr="00C271AF" w14:paraId="49E47A1E" w14:textId="77777777" w:rsidTr="006B6362">
        <w:tc>
          <w:tcPr>
            <w:tcW w:w="4342" w:type="dxa"/>
          </w:tcPr>
          <w:p w14:paraId="376B55BF" w14:textId="6D1FCF37" w:rsidR="006B6362"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 xml:space="preserve">TOTAL </w:t>
            </w:r>
          </w:p>
        </w:tc>
        <w:tc>
          <w:tcPr>
            <w:tcW w:w="2313" w:type="dxa"/>
          </w:tcPr>
          <w:p w14:paraId="2BC54493" w14:textId="394879DB" w:rsidR="006B6362" w:rsidRPr="00C271AF" w:rsidRDefault="006B6362" w:rsidP="00D917C3">
            <w:pPr>
              <w:pStyle w:val="ListParagraph"/>
              <w:spacing w:after="160" w:line="259" w:lineRule="auto"/>
              <w:ind w:left="0"/>
              <w:jc w:val="both"/>
              <w:rPr>
                <w:rFonts w:eastAsia="Calibri" w:cstheme="minorHAnsi"/>
                <w:sz w:val="22"/>
              </w:rPr>
            </w:pPr>
            <w:r w:rsidRPr="00C271AF">
              <w:rPr>
                <w:rFonts w:eastAsia="Calibri" w:cstheme="minorHAnsi"/>
                <w:sz w:val="22"/>
              </w:rPr>
              <w:t>100</w:t>
            </w:r>
          </w:p>
        </w:tc>
      </w:tr>
    </w:tbl>
    <w:p w14:paraId="5DC82EE8" w14:textId="77777777" w:rsidR="006B6362" w:rsidRPr="00C271AF" w:rsidRDefault="006B6362" w:rsidP="00D917C3">
      <w:pPr>
        <w:pStyle w:val="ListParagraph"/>
        <w:spacing w:after="160" w:line="259" w:lineRule="auto"/>
        <w:ind w:left="1440"/>
        <w:jc w:val="both"/>
        <w:rPr>
          <w:rFonts w:eastAsia="Calibri" w:cstheme="minorHAnsi"/>
          <w:sz w:val="22"/>
        </w:rPr>
      </w:pPr>
    </w:p>
    <w:p w14:paraId="60006F1E" w14:textId="622D309F" w:rsidR="00D917C3" w:rsidRPr="00C271AF" w:rsidRDefault="006B6362" w:rsidP="006B6362">
      <w:pPr>
        <w:pStyle w:val="ListParagraph"/>
        <w:spacing w:after="160" w:line="259" w:lineRule="auto"/>
        <w:ind w:left="1440" w:hanging="810"/>
        <w:jc w:val="both"/>
        <w:rPr>
          <w:rFonts w:eastAsia="Calibri" w:cstheme="minorHAnsi"/>
          <w:sz w:val="22"/>
          <w:u w:val="single"/>
        </w:rPr>
      </w:pPr>
      <w:r w:rsidRPr="00C271AF">
        <w:rPr>
          <w:rFonts w:eastAsia="Calibri" w:cstheme="minorHAnsi"/>
          <w:sz w:val="22"/>
          <w:u w:val="single"/>
        </w:rPr>
        <w:t xml:space="preserve"> </w:t>
      </w:r>
      <w:r w:rsidR="00D917C3" w:rsidRPr="00C271AF">
        <w:rPr>
          <w:rFonts w:eastAsia="Calibri" w:cstheme="minorHAnsi"/>
          <w:sz w:val="22"/>
          <w:u w:val="single"/>
        </w:rPr>
        <w:t xml:space="preserve"> </w:t>
      </w:r>
    </w:p>
    <w:p w14:paraId="6DFB410D" w14:textId="77777777" w:rsidR="006B6362" w:rsidRPr="00C271AF" w:rsidRDefault="00D917C3" w:rsidP="00D917C3">
      <w:pPr>
        <w:pStyle w:val="ListParagraph"/>
        <w:numPr>
          <w:ilvl w:val="0"/>
          <w:numId w:val="30"/>
        </w:numPr>
        <w:spacing w:after="160" w:line="259" w:lineRule="auto"/>
        <w:jc w:val="both"/>
        <w:rPr>
          <w:rFonts w:eastAsia="Calibri" w:cstheme="minorHAnsi"/>
          <w:b/>
          <w:bCs/>
          <w:sz w:val="22"/>
        </w:rPr>
      </w:pPr>
      <w:r w:rsidRPr="00C271AF">
        <w:rPr>
          <w:rFonts w:eastAsia="Calibri" w:cstheme="minorHAnsi"/>
          <w:b/>
          <w:bCs/>
          <w:sz w:val="22"/>
        </w:rPr>
        <w:t>Step 3:</w:t>
      </w:r>
      <w:r w:rsidR="006B6362" w:rsidRPr="00C271AF">
        <w:rPr>
          <w:rFonts w:eastAsia="Calibri" w:cstheme="minorHAnsi"/>
          <w:b/>
          <w:bCs/>
          <w:sz w:val="22"/>
        </w:rPr>
        <w:t xml:space="preserve"> Capacity assessment of organisations whose applications have been considered eligible</w:t>
      </w:r>
    </w:p>
    <w:p w14:paraId="7CDF5174" w14:textId="20396EC6" w:rsidR="00D917C3" w:rsidRPr="00C271AF" w:rsidRDefault="006B6362" w:rsidP="006B6362">
      <w:pPr>
        <w:pStyle w:val="ListParagraph"/>
        <w:spacing w:after="160" w:line="259" w:lineRule="auto"/>
        <w:ind w:left="1440"/>
        <w:jc w:val="both"/>
        <w:rPr>
          <w:rFonts w:eastAsia="Calibri" w:cstheme="minorHAnsi"/>
          <w:b/>
          <w:bCs/>
          <w:sz w:val="22"/>
        </w:rPr>
      </w:pPr>
      <w:r w:rsidRPr="00C271AF">
        <w:rPr>
          <w:rFonts w:eastAsia="Calibri" w:cstheme="minorHAnsi"/>
          <w:sz w:val="22"/>
        </w:rPr>
        <w:t xml:space="preserve">UNDP will assess shortlisted applicants’ organizational and financial management capacity. UNDP’s Partner Capacity Assessment Tool (PCAT) will be used, and the findings will also feed into future institutional capacity development activities. At this stage there may be a round of clarifications to seek further information from applicants. </w:t>
      </w:r>
      <w:r w:rsidRPr="00C271AF">
        <w:rPr>
          <w:rFonts w:eastAsia="Calibri" w:cstheme="minorHAnsi"/>
          <w:b/>
          <w:bCs/>
          <w:sz w:val="22"/>
        </w:rPr>
        <w:t xml:space="preserve"> </w:t>
      </w:r>
    </w:p>
    <w:p w14:paraId="11B94875" w14:textId="647629F6" w:rsidR="006B6362" w:rsidRPr="00C271AF" w:rsidRDefault="00037EF4" w:rsidP="00D917C3">
      <w:pPr>
        <w:pStyle w:val="ListParagraph"/>
        <w:numPr>
          <w:ilvl w:val="0"/>
          <w:numId w:val="30"/>
        </w:numPr>
        <w:spacing w:after="160" w:line="259" w:lineRule="auto"/>
        <w:jc w:val="both"/>
        <w:rPr>
          <w:rFonts w:eastAsia="Calibri" w:cstheme="minorHAnsi"/>
          <w:b/>
          <w:bCs/>
          <w:sz w:val="22"/>
        </w:rPr>
      </w:pPr>
      <w:r w:rsidRPr="00C271AF">
        <w:rPr>
          <w:rFonts w:eastAsia="Calibri" w:cstheme="minorHAnsi"/>
          <w:b/>
          <w:bCs/>
          <w:sz w:val="22"/>
        </w:rPr>
        <w:t>Step 4: Submission of Recommendations to the Grants Selection Committee</w:t>
      </w:r>
    </w:p>
    <w:p w14:paraId="2434A281" w14:textId="1FBA0163" w:rsidR="006026D1" w:rsidRPr="00C271AF" w:rsidRDefault="006026D1" w:rsidP="006026D1">
      <w:pPr>
        <w:pStyle w:val="ListParagraph"/>
        <w:spacing w:after="160" w:line="259" w:lineRule="auto"/>
        <w:ind w:left="1440"/>
        <w:jc w:val="both"/>
        <w:rPr>
          <w:rFonts w:eastAsia="Calibri" w:cstheme="minorHAnsi"/>
          <w:sz w:val="22"/>
        </w:rPr>
      </w:pPr>
      <w:r w:rsidRPr="00C271AF">
        <w:rPr>
          <w:rFonts w:eastAsia="Calibri" w:cstheme="minorHAnsi"/>
          <w:sz w:val="22"/>
        </w:rPr>
        <w:t xml:space="preserve">Based on the results of the technical review and the capacity assessment of </w:t>
      </w:r>
      <w:r w:rsidR="00201907" w:rsidRPr="00C271AF">
        <w:rPr>
          <w:rFonts w:eastAsia="Calibri" w:cstheme="minorHAnsi"/>
          <w:sz w:val="22"/>
        </w:rPr>
        <w:t>short-listed</w:t>
      </w:r>
      <w:r w:rsidRPr="00C271AF">
        <w:rPr>
          <w:rFonts w:eastAsia="Calibri" w:cstheme="minorHAnsi"/>
          <w:sz w:val="22"/>
        </w:rPr>
        <w:t xml:space="preserve"> </w:t>
      </w:r>
      <w:r w:rsidR="00201907" w:rsidRPr="00C271AF">
        <w:rPr>
          <w:rFonts w:eastAsia="Calibri" w:cstheme="minorHAnsi"/>
          <w:sz w:val="22"/>
        </w:rPr>
        <w:t xml:space="preserve">applicants, a Grants Selection Committee composed of members selected based on their technical expertise, neutrality and impartiality (and independent from B+HR Asia project) will make final decisions on the allocation of grants based on </w:t>
      </w:r>
    </w:p>
    <w:p w14:paraId="2A771B87" w14:textId="5ECF3C20" w:rsidR="00201907" w:rsidRPr="00C271AF" w:rsidRDefault="00201907"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Scores from Step 2 </w:t>
      </w:r>
    </w:p>
    <w:p w14:paraId="4F42761C" w14:textId="47E6B0C3" w:rsidR="00201907" w:rsidRPr="00C271AF" w:rsidRDefault="00201907"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Alignment of the proposed grant with the objectives of the Call for applications </w:t>
      </w:r>
    </w:p>
    <w:p w14:paraId="78180EAA" w14:textId="003904FC" w:rsidR="00201907" w:rsidRPr="00C271AF" w:rsidRDefault="00201907"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An equitable balance </w:t>
      </w:r>
      <w:r w:rsidR="00717D78" w:rsidRPr="00C271AF">
        <w:rPr>
          <w:rFonts w:eastAsia="Calibri" w:cstheme="minorHAnsi"/>
          <w:sz w:val="22"/>
        </w:rPr>
        <w:t xml:space="preserve">between priority target groups </w:t>
      </w:r>
    </w:p>
    <w:p w14:paraId="2680D8BE" w14:textId="4D37B52D" w:rsidR="00717D78" w:rsidRPr="00C271AF" w:rsidRDefault="00717D78"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An equitable geographical balance </w:t>
      </w:r>
    </w:p>
    <w:p w14:paraId="6D2E57FC" w14:textId="6B623CE6" w:rsidR="00717D78" w:rsidRPr="00C271AF" w:rsidRDefault="00717D78"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The targeting of undeserved locations </w:t>
      </w:r>
    </w:p>
    <w:p w14:paraId="32C74123" w14:textId="076373CC" w:rsidR="00717D78" w:rsidRPr="00C271AF" w:rsidRDefault="00717D78"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The allocated share of funds per window</w:t>
      </w:r>
    </w:p>
    <w:p w14:paraId="0D5DFC7B" w14:textId="65C0C6BE" w:rsidR="00717D78" w:rsidRPr="00C271AF" w:rsidRDefault="00717D78" w:rsidP="00201907">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Level of risk from the capacity assessment in Step 3 </w:t>
      </w:r>
    </w:p>
    <w:p w14:paraId="7FAFCE96" w14:textId="14E13E13" w:rsidR="00717D78" w:rsidRPr="00C271AF" w:rsidRDefault="00717D78" w:rsidP="00717D78">
      <w:pPr>
        <w:pStyle w:val="ListParagraph"/>
        <w:numPr>
          <w:ilvl w:val="0"/>
          <w:numId w:val="31"/>
        </w:numPr>
        <w:spacing w:after="160" w:line="259" w:lineRule="auto"/>
        <w:jc w:val="both"/>
        <w:rPr>
          <w:rFonts w:eastAsia="Calibri" w:cstheme="minorHAnsi"/>
          <w:sz w:val="22"/>
        </w:rPr>
      </w:pPr>
      <w:r w:rsidRPr="00C271AF">
        <w:rPr>
          <w:rFonts w:eastAsia="Calibri" w:cstheme="minorHAnsi"/>
          <w:sz w:val="22"/>
        </w:rPr>
        <w:t xml:space="preserve">Quality assurance procedures and risk mitigation measures </w:t>
      </w:r>
    </w:p>
    <w:p w14:paraId="201712C1" w14:textId="77777777" w:rsidR="00717D78" w:rsidRPr="00C271AF" w:rsidRDefault="00717D78" w:rsidP="00717D78">
      <w:pPr>
        <w:pStyle w:val="ListParagraph"/>
        <w:spacing w:after="160" w:line="259" w:lineRule="auto"/>
        <w:ind w:left="2160"/>
        <w:jc w:val="both"/>
        <w:rPr>
          <w:rFonts w:eastAsia="Calibri" w:cstheme="minorHAnsi"/>
          <w:sz w:val="22"/>
        </w:rPr>
      </w:pPr>
    </w:p>
    <w:p w14:paraId="7D1B4F13" w14:textId="63453997" w:rsidR="00717D78" w:rsidRPr="00C271AF" w:rsidRDefault="00717D78" w:rsidP="00717D78">
      <w:pPr>
        <w:pStyle w:val="ListParagraph"/>
        <w:numPr>
          <w:ilvl w:val="0"/>
          <w:numId w:val="30"/>
        </w:numPr>
        <w:spacing w:after="160" w:line="259" w:lineRule="auto"/>
        <w:rPr>
          <w:rFonts w:eastAsia="Calibri" w:cstheme="minorHAnsi"/>
          <w:b/>
          <w:bCs/>
          <w:sz w:val="22"/>
        </w:rPr>
      </w:pPr>
      <w:r w:rsidRPr="00C271AF">
        <w:rPr>
          <w:rFonts w:eastAsia="Calibri" w:cstheme="minorHAnsi"/>
          <w:b/>
          <w:bCs/>
          <w:sz w:val="22"/>
        </w:rPr>
        <w:t xml:space="preserve">Step 5: Grant agreement signed and awards made public </w:t>
      </w:r>
    </w:p>
    <w:p w14:paraId="71BF438C" w14:textId="3CD57E39" w:rsidR="00640FA2" w:rsidRPr="00C271AF" w:rsidRDefault="00640FA2" w:rsidP="00640FA2">
      <w:pPr>
        <w:pStyle w:val="ListParagraph"/>
        <w:spacing w:after="160" w:line="259" w:lineRule="auto"/>
        <w:ind w:left="1440"/>
        <w:jc w:val="both"/>
        <w:rPr>
          <w:rFonts w:eastAsia="Calibri" w:cstheme="minorHAnsi"/>
          <w:sz w:val="22"/>
        </w:rPr>
      </w:pPr>
      <w:r w:rsidRPr="00C271AF">
        <w:rPr>
          <w:rFonts w:eastAsia="Calibri" w:cstheme="minorHAnsi"/>
          <w:sz w:val="22"/>
        </w:rPr>
        <w:lastRenderedPageBreak/>
        <w:t xml:space="preserve">Successful applicant will be notified in writing and will then enter into a legally binding contract with UNDP. All successful organizations </w:t>
      </w:r>
      <w:r w:rsidR="004C78FA" w:rsidRPr="00C271AF">
        <w:rPr>
          <w:rFonts w:eastAsia="Calibri" w:cstheme="minorHAnsi"/>
          <w:sz w:val="22"/>
        </w:rPr>
        <w:t xml:space="preserve">will be provided with orientation and training by UNDP, including on planning, financial management, accountability and reporting. </w:t>
      </w:r>
    </w:p>
    <w:p w14:paraId="6558272C" w14:textId="77777777" w:rsidR="004C78FA" w:rsidRPr="00C271AF" w:rsidRDefault="004C78FA" w:rsidP="00640FA2">
      <w:pPr>
        <w:pStyle w:val="ListParagraph"/>
        <w:spacing w:after="160" w:line="259" w:lineRule="auto"/>
        <w:ind w:left="1440"/>
        <w:jc w:val="both"/>
        <w:rPr>
          <w:rFonts w:eastAsia="Calibri" w:cstheme="minorHAnsi"/>
          <w:sz w:val="22"/>
        </w:rPr>
      </w:pPr>
    </w:p>
    <w:p w14:paraId="7DB1F02C" w14:textId="3B954437" w:rsidR="00DC35D4" w:rsidRPr="00482076" w:rsidRDefault="004C78FA" w:rsidP="00482076">
      <w:pPr>
        <w:pStyle w:val="ListParagraph"/>
        <w:spacing w:after="160" w:line="259" w:lineRule="auto"/>
        <w:ind w:left="1440" w:hanging="810"/>
        <w:jc w:val="both"/>
        <w:rPr>
          <w:rFonts w:eastAsia="Calibri" w:cstheme="minorHAnsi"/>
          <w:i/>
          <w:iCs/>
          <w:sz w:val="22"/>
        </w:rPr>
      </w:pPr>
      <w:r w:rsidRPr="00C271AF">
        <w:rPr>
          <w:rFonts w:eastAsia="Calibri" w:cstheme="minorHAnsi"/>
          <w:i/>
          <w:iCs/>
          <w:sz w:val="22"/>
        </w:rPr>
        <w:t xml:space="preserve">Note: UNDP reserves the right not to fund any proposals arising from this Call for Grant Applications </w:t>
      </w:r>
      <w:r w:rsidR="00DC35D4" w:rsidRPr="00482076">
        <w:rPr>
          <w:rFonts w:eastAsia="Calibri" w:cstheme="minorHAnsi"/>
        </w:rPr>
        <w:t xml:space="preserve"> </w:t>
      </w:r>
    </w:p>
    <w:p w14:paraId="13EE1C35" w14:textId="77777777" w:rsidR="00482076" w:rsidRDefault="00482076" w:rsidP="00482076">
      <w:pPr>
        <w:pStyle w:val="ListParagraph"/>
        <w:spacing w:after="160" w:line="259" w:lineRule="auto"/>
        <w:rPr>
          <w:rFonts w:eastAsia="Calibri" w:cstheme="minorHAnsi"/>
          <w:b/>
          <w:bCs/>
          <w:sz w:val="22"/>
        </w:rPr>
      </w:pPr>
    </w:p>
    <w:p w14:paraId="572A6166" w14:textId="77777777" w:rsidR="00482076" w:rsidRDefault="00482076" w:rsidP="00482076">
      <w:pPr>
        <w:pStyle w:val="ListParagraph"/>
        <w:spacing w:after="160" w:line="259" w:lineRule="auto"/>
        <w:rPr>
          <w:rFonts w:eastAsia="Calibri" w:cstheme="minorHAnsi"/>
          <w:b/>
          <w:bCs/>
          <w:sz w:val="22"/>
        </w:rPr>
      </w:pPr>
    </w:p>
    <w:p w14:paraId="78B59A38" w14:textId="3984943C" w:rsidR="00482076" w:rsidRDefault="00482076" w:rsidP="00482076">
      <w:pPr>
        <w:pStyle w:val="ListParagraph"/>
        <w:numPr>
          <w:ilvl w:val="0"/>
          <w:numId w:val="24"/>
        </w:numPr>
        <w:spacing w:after="160" w:line="259" w:lineRule="auto"/>
        <w:ind w:left="810" w:hanging="630"/>
        <w:rPr>
          <w:rFonts w:eastAsia="Calibri" w:cstheme="minorHAnsi"/>
          <w:b/>
          <w:bCs/>
          <w:sz w:val="22"/>
        </w:rPr>
      </w:pPr>
      <w:r w:rsidRPr="00482076">
        <w:rPr>
          <w:rFonts w:eastAsia="Calibri" w:cstheme="minorHAnsi"/>
          <w:b/>
          <w:bCs/>
          <w:sz w:val="22"/>
        </w:rPr>
        <w:t>Project Implementation Timeframe</w:t>
      </w:r>
    </w:p>
    <w:p w14:paraId="78AD87B9" w14:textId="77777777" w:rsidR="00482076" w:rsidRPr="00482076" w:rsidRDefault="00482076" w:rsidP="00482076">
      <w:pPr>
        <w:pStyle w:val="ListParagraph"/>
        <w:spacing w:after="160" w:line="259" w:lineRule="auto"/>
        <w:ind w:left="1440"/>
        <w:rPr>
          <w:rFonts w:eastAsia="Calibri" w:cstheme="minorHAnsi"/>
          <w:b/>
          <w:bCs/>
          <w:sz w:val="22"/>
        </w:rPr>
      </w:pPr>
    </w:p>
    <w:p w14:paraId="68A268BB" w14:textId="2E37951E" w:rsidR="00DC35D4" w:rsidRDefault="00482076" w:rsidP="00482076">
      <w:pPr>
        <w:pStyle w:val="ListParagraph"/>
        <w:spacing w:after="160" w:line="259" w:lineRule="auto"/>
        <w:rPr>
          <w:rFonts w:eastAsia="Calibri" w:cstheme="minorHAnsi"/>
          <w:b/>
          <w:bCs/>
          <w:sz w:val="22"/>
        </w:rPr>
      </w:pPr>
      <w:r w:rsidRPr="00482076">
        <w:rPr>
          <w:rFonts w:eastAsia="Calibri" w:cstheme="minorHAnsi"/>
          <w:sz w:val="22"/>
        </w:rPr>
        <w:t xml:space="preserve">Implementation period for approved projects </w:t>
      </w:r>
      <w:r w:rsidRPr="00482076">
        <w:rPr>
          <w:rFonts w:eastAsia="Calibri" w:cstheme="minorHAnsi"/>
          <w:b/>
          <w:bCs/>
          <w:sz w:val="22"/>
        </w:rPr>
        <w:t>shall not exceed ten (10) months</w:t>
      </w:r>
      <w:r w:rsidRPr="00482076">
        <w:rPr>
          <w:rFonts w:eastAsia="Calibri" w:cstheme="minorHAnsi"/>
          <w:sz w:val="22"/>
        </w:rPr>
        <w:t>, counted from the date of the contract signature to the date when all relevant activities have been successfully completed</w:t>
      </w:r>
      <w:r w:rsidRPr="00482076">
        <w:rPr>
          <w:rFonts w:eastAsia="Calibri" w:cstheme="minorHAnsi"/>
          <w:b/>
          <w:bCs/>
          <w:sz w:val="22"/>
        </w:rPr>
        <w:t>.</w:t>
      </w:r>
    </w:p>
    <w:p w14:paraId="25607924" w14:textId="77777777" w:rsidR="00482076" w:rsidRPr="00C271AF" w:rsidRDefault="00482076" w:rsidP="00482076">
      <w:pPr>
        <w:pStyle w:val="ListParagraph"/>
        <w:spacing w:after="160" w:line="259" w:lineRule="auto"/>
        <w:rPr>
          <w:rFonts w:eastAsia="Calibri" w:cstheme="minorHAnsi"/>
          <w:b/>
          <w:bCs/>
          <w:sz w:val="22"/>
        </w:rPr>
      </w:pPr>
    </w:p>
    <w:p w14:paraId="5BBB5F79" w14:textId="21974C45" w:rsidR="00DC35D4" w:rsidRPr="00C271AF" w:rsidRDefault="00F02A1B" w:rsidP="00DC35D4">
      <w:pPr>
        <w:pStyle w:val="ListParagraph"/>
        <w:spacing w:after="160" w:line="259" w:lineRule="auto"/>
        <w:rPr>
          <w:rFonts w:eastAsia="Calibri" w:cstheme="minorHAnsi"/>
          <w:sz w:val="22"/>
        </w:rPr>
      </w:pPr>
      <w:r>
        <w:rPr>
          <w:rFonts w:eastAsia="Calibri" w:cstheme="minorHAnsi"/>
          <w:sz w:val="22"/>
        </w:rPr>
        <w:t>01 June</w:t>
      </w:r>
      <w:r w:rsidR="00DC35D4" w:rsidRPr="00C271AF">
        <w:rPr>
          <w:rFonts w:eastAsia="Calibri" w:cstheme="minorHAnsi"/>
          <w:sz w:val="22"/>
        </w:rPr>
        <w:t xml:space="preserve"> 2022: Call for Grant Applications opens</w:t>
      </w:r>
    </w:p>
    <w:p w14:paraId="01522DE5" w14:textId="3DE01B45" w:rsidR="00DC35D4" w:rsidRPr="00C271AF" w:rsidRDefault="00931689" w:rsidP="00DC35D4">
      <w:pPr>
        <w:pStyle w:val="ListParagraph"/>
        <w:spacing w:after="160" w:line="259" w:lineRule="auto"/>
        <w:rPr>
          <w:rFonts w:eastAsia="Calibri" w:cstheme="minorHAnsi"/>
          <w:sz w:val="22"/>
        </w:rPr>
      </w:pPr>
      <w:r>
        <w:rPr>
          <w:rFonts w:eastAsia="Calibri" w:cstheme="minorHAnsi"/>
          <w:sz w:val="22"/>
        </w:rPr>
        <w:t>30</w:t>
      </w:r>
      <w:r w:rsidR="00AC029F">
        <w:rPr>
          <w:rFonts w:eastAsia="Calibri" w:cstheme="minorHAnsi"/>
          <w:sz w:val="22"/>
        </w:rPr>
        <w:t xml:space="preserve"> June</w:t>
      </w:r>
      <w:r w:rsidR="00DC35D4" w:rsidRPr="00C271AF">
        <w:rPr>
          <w:rFonts w:eastAsia="Calibri" w:cstheme="minorHAnsi"/>
          <w:sz w:val="22"/>
        </w:rPr>
        <w:t xml:space="preserve"> 2022: Deadline for </w:t>
      </w:r>
      <w:r w:rsidR="004A1213" w:rsidRPr="00C271AF">
        <w:rPr>
          <w:rFonts w:eastAsia="Calibri" w:cstheme="minorHAnsi"/>
          <w:sz w:val="22"/>
        </w:rPr>
        <w:t>organizations</w:t>
      </w:r>
      <w:r w:rsidR="00DC35D4" w:rsidRPr="00C271AF">
        <w:rPr>
          <w:rFonts w:eastAsia="Calibri" w:cstheme="minorHAnsi"/>
          <w:sz w:val="22"/>
        </w:rPr>
        <w:t xml:space="preserve"> to submit proposals </w:t>
      </w:r>
    </w:p>
    <w:p w14:paraId="45A6A3D7" w14:textId="4DF5683A" w:rsidR="00711822" w:rsidRPr="00C271AF" w:rsidRDefault="00462360" w:rsidP="00DC35D4">
      <w:pPr>
        <w:pStyle w:val="ListParagraph"/>
        <w:spacing w:after="160" w:line="259" w:lineRule="auto"/>
        <w:rPr>
          <w:rFonts w:eastAsia="Calibri" w:cstheme="minorHAnsi"/>
          <w:sz w:val="22"/>
        </w:rPr>
      </w:pPr>
      <w:r>
        <w:rPr>
          <w:rFonts w:eastAsia="Calibri" w:cstheme="minorHAnsi"/>
          <w:sz w:val="22"/>
        </w:rPr>
        <w:t>1</w:t>
      </w:r>
      <w:r w:rsidR="00711822" w:rsidRPr="00C271AF">
        <w:rPr>
          <w:rFonts w:eastAsia="Calibri" w:cstheme="minorHAnsi"/>
          <w:sz w:val="22"/>
        </w:rPr>
        <w:t xml:space="preserve"> </w:t>
      </w:r>
      <w:r w:rsidR="00931689">
        <w:rPr>
          <w:rFonts w:eastAsia="Calibri" w:cstheme="minorHAnsi"/>
          <w:sz w:val="22"/>
        </w:rPr>
        <w:t xml:space="preserve">– 8 </w:t>
      </w:r>
      <w:r w:rsidR="00AC029F">
        <w:rPr>
          <w:rFonts w:eastAsia="Calibri" w:cstheme="minorHAnsi"/>
          <w:sz w:val="22"/>
        </w:rPr>
        <w:t>Ju</w:t>
      </w:r>
      <w:r>
        <w:rPr>
          <w:rFonts w:eastAsia="Calibri" w:cstheme="minorHAnsi"/>
          <w:sz w:val="22"/>
        </w:rPr>
        <w:t>ly</w:t>
      </w:r>
      <w:r w:rsidR="00AC029F">
        <w:rPr>
          <w:rFonts w:eastAsia="Calibri" w:cstheme="minorHAnsi"/>
          <w:sz w:val="22"/>
        </w:rPr>
        <w:t xml:space="preserve"> </w:t>
      </w:r>
      <w:r w:rsidR="00711822" w:rsidRPr="00C271AF">
        <w:rPr>
          <w:rFonts w:eastAsia="Calibri" w:cstheme="minorHAnsi"/>
          <w:sz w:val="22"/>
        </w:rPr>
        <w:t xml:space="preserve">2022: Evaluation and initial selection processes will take place </w:t>
      </w:r>
    </w:p>
    <w:p w14:paraId="34517B99" w14:textId="17C56E88" w:rsidR="00DC35D4" w:rsidRPr="00C271AF" w:rsidRDefault="00931689" w:rsidP="00DC35D4">
      <w:pPr>
        <w:pStyle w:val="ListParagraph"/>
        <w:spacing w:after="160" w:line="259" w:lineRule="auto"/>
        <w:rPr>
          <w:rFonts w:eastAsia="Calibri" w:cstheme="minorHAnsi"/>
          <w:sz w:val="22"/>
        </w:rPr>
      </w:pPr>
      <w:r>
        <w:rPr>
          <w:rFonts w:eastAsia="Calibri" w:cstheme="minorHAnsi"/>
          <w:sz w:val="22"/>
        </w:rPr>
        <w:t>11</w:t>
      </w:r>
      <w:r w:rsidR="00AC029F">
        <w:rPr>
          <w:rFonts w:eastAsia="Calibri" w:cstheme="minorHAnsi"/>
          <w:sz w:val="22"/>
        </w:rPr>
        <w:t>-</w:t>
      </w:r>
      <w:r>
        <w:rPr>
          <w:rFonts w:eastAsia="Calibri" w:cstheme="minorHAnsi"/>
          <w:sz w:val="22"/>
        </w:rPr>
        <w:t>15</w:t>
      </w:r>
      <w:r w:rsidR="00711822" w:rsidRPr="00C271AF">
        <w:rPr>
          <w:rFonts w:eastAsia="Calibri" w:cstheme="minorHAnsi"/>
          <w:sz w:val="22"/>
        </w:rPr>
        <w:t xml:space="preserve"> </w:t>
      </w:r>
      <w:r w:rsidR="00AC029F">
        <w:rPr>
          <w:rFonts w:eastAsia="Calibri" w:cstheme="minorHAnsi"/>
          <w:sz w:val="22"/>
        </w:rPr>
        <w:t>July</w:t>
      </w:r>
      <w:r w:rsidR="00711822" w:rsidRPr="00C271AF">
        <w:rPr>
          <w:rFonts w:eastAsia="Calibri" w:cstheme="minorHAnsi"/>
          <w:sz w:val="22"/>
        </w:rPr>
        <w:t xml:space="preserve"> 2022: Partner Capacity Assessment will be conducted </w:t>
      </w:r>
    </w:p>
    <w:p w14:paraId="0528452C" w14:textId="6D877168" w:rsidR="00711822" w:rsidRPr="00C271AF" w:rsidRDefault="00462360" w:rsidP="00DC35D4">
      <w:pPr>
        <w:pStyle w:val="ListParagraph"/>
        <w:spacing w:after="160" w:line="259" w:lineRule="auto"/>
        <w:rPr>
          <w:rFonts w:eastAsia="Calibri" w:cstheme="minorHAnsi"/>
          <w:sz w:val="22"/>
        </w:rPr>
      </w:pPr>
      <w:r>
        <w:rPr>
          <w:rFonts w:eastAsia="Calibri" w:cstheme="minorHAnsi"/>
          <w:sz w:val="22"/>
        </w:rPr>
        <w:t>1</w:t>
      </w:r>
      <w:r w:rsidR="00931689">
        <w:rPr>
          <w:rFonts w:eastAsia="Calibri" w:cstheme="minorHAnsi"/>
          <w:sz w:val="22"/>
        </w:rPr>
        <w:t>8</w:t>
      </w:r>
      <w:r>
        <w:rPr>
          <w:rFonts w:eastAsia="Calibri" w:cstheme="minorHAnsi"/>
          <w:sz w:val="22"/>
        </w:rPr>
        <w:t>-</w:t>
      </w:r>
      <w:r w:rsidR="00931689">
        <w:rPr>
          <w:rFonts w:eastAsia="Calibri" w:cstheme="minorHAnsi"/>
          <w:sz w:val="22"/>
        </w:rPr>
        <w:t>22</w:t>
      </w:r>
      <w:r w:rsidR="00AC029F">
        <w:rPr>
          <w:rFonts w:eastAsia="Calibri" w:cstheme="minorHAnsi"/>
          <w:sz w:val="22"/>
        </w:rPr>
        <w:t xml:space="preserve"> July </w:t>
      </w:r>
      <w:r w:rsidR="00711822" w:rsidRPr="00C271AF">
        <w:rPr>
          <w:rFonts w:eastAsia="Calibri" w:cstheme="minorHAnsi"/>
          <w:sz w:val="22"/>
        </w:rPr>
        <w:t xml:space="preserve">2022: Final evaluation and selection process </w:t>
      </w:r>
    </w:p>
    <w:p w14:paraId="48374D5C" w14:textId="6B3E2A6D" w:rsidR="00711822" w:rsidRPr="00C271AF" w:rsidRDefault="00931689" w:rsidP="00DC35D4">
      <w:pPr>
        <w:pStyle w:val="ListParagraph"/>
        <w:spacing w:after="160" w:line="259" w:lineRule="auto"/>
        <w:rPr>
          <w:rFonts w:eastAsia="Calibri" w:cstheme="minorHAnsi"/>
          <w:sz w:val="22"/>
        </w:rPr>
      </w:pPr>
      <w:r>
        <w:rPr>
          <w:rFonts w:eastAsia="Calibri" w:cstheme="minorHAnsi"/>
          <w:sz w:val="22"/>
        </w:rPr>
        <w:t>25</w:t>
      </w:r>
      <w:r w:rsidR="00AC029F">
        <w:rPr>
          <w:rFonts w:eastAsia="Calibri" w:cstheme="minorHAnsi"/>
          <w:sz w:val="22"/>
        </w:rPr>
        <w:t>-</w:t>
      </w:r>
      <w:r w:rsidR="00462360">
        <w:rPr>
          <w:rFonts w:eastAsia="Calibri" w:cstheme="minorHAnsi"/>
          <w:sz w:val="22"/>
        </w:rPr>
        <w:t>2</w:t>
      </w:r>
      <w:r>
        <w:rPr>
          <w:rFonts w:eastAsia="Calibri" w:cstheme="minorHAnsi"/>
          <w:sz w:val="22"/>
        </w:rPr>
        <w:t>9</w:t>
      </w:r>
      <w:r w:rsidR="00AC029F">
        <w:rPr>
          <w:rFonts w:eastAsia="Calibri" w:cstheme="minorHAnsi"/>
          <w:sz w:val="22"/>
        </w:rPr>
        <w:t xml:space="preserve"> July </w:t>
      </w:r>
      <w:r w:rsidR="00711822" w:rsidRPr="00C271AF">
        <w:rPr>
          <w:rFonts w:eastAsia="Calibri" w:cstheme="minorHAnsi"/>
          <w:sz w:val="22"/>
        </w:rPr>
        <w:t xml:space="preserve">2022: Contracting process </w:t>
      </w:r>
    </w:p>
    <w:p w14:paraId="03D1F92F" w14:textId="30C2CF30" w:rsidR="00711822" w:rsidRPr="00072176" w:rsidRDefault="00931689" w:rsidP="00DC35D4">
      <w:pPr>
        <w:pStyle w:val="ListParagraph"/>
        <w:spacing w:after="160" w:line="259" w:lineRule="auto"/>
        <w:rPr>
          <w:rFonts w:eastAsia="Calibri" w:cstheme="minorHAnsi"/>
          <w:sz w:val="22"/>
        </w:rPr>
      </w:pPr>
      <w:r>
        <w:rPr>
          <w:rFonts w:eastAsia="Calibri" w:cstheme="minorHAnsi"/>
          <w:sz w:val="22"/>
        </w:rPr>
        <w:t>1 Aug</w:t>
      </w:r>
      <w:r w:rsidR="00711822" w:rsidRPr="00C271AF">
        <w:rPr>
          <w:rFonts w:eastAsia="Calibri" w:cstheme="minorHAnsi"/>
          <w:sz w:val="22"/>
        </w:rPr>
        <w:t xml:space="preserve"> 2022: Target Project Start date </w:t>
      </w:r>
      <w:r w:rsidR="004A1213" w:rsidRPr="00C271AF">
        <w:rPr>
          <w:rFonts w:eastAsia="Calibri" w:cstheme="minorHAnsi"/>
          <w:sz w:val="22"/>
        </w:rPr>
        <w:t>(Project Initiation meeting planned with grantee)</w:t>
      </w:r>
      <w:r w:rsidR="004A1213" w:rsidRPr="00072176">
        <w:rPr>
          <w:rFonts w:eastAsia="Calibri" w:cstheme="minorHAnsi"/>
          <w:sz w:val="22"/>
        </w:rPr>
        <w:t xml:space="preserve"> </w:t>
      </w:r>
    </w:p>
    <w:p w14:paraId="65E665AA" w14:textId="52D72963" w:rsidR="004A1213" w:rsidRPr="00072176" w:rsidRDefault="004A1213" w:rsidP="00DC35D4">
      <w:pPr>
        <w:pStyle w:val="ListParagraph"/>
        <w:spacing w:after="160" w:line="259" w:lineRule="auto"/>
        <w:rPr>
          <w:rFonts w:eastAsia="Calibri" w:cstheme="minorHAnsi"/>
          <w:sz w:val="22"/>
        </w:rPr>
      </w:pPr>
    </w:p>
    <w:p w14:paraId="235B93C2" w14:textId="3A07EC74" w:rsidR="004A1213" w:rsidRDefault="004A1213" w:rsidP="00DC35D4">
      <w:pPr>
        <w:pStyle w:val="ListParagraph"/>
        <w:spacing w:after="160" w:line="259" w:lineRule="auto"/>
        <w:rPr>
          <w:rFonts w:eastAsia="Calibri" w:cstheme="minorHAnsi"/>
          <w:sz w:val="22"/>
        </w:rPr>
      </w:pPr>
    </w:p>
    <w:p w14:paraId="5D0700F8" w14:textId="70BD1A55" w:rsidR="00783485" w:rsidRDefault="00783485" w:rsidP="00DC35D4">
      <w:pPr>
        <w:pStyle w:val="ListParagraph"/>
        <w:spacing w:after="160" w:line="259" w:lineRule="auto"/>
        <w:rPr>
          <w:rFonts w:eastAsia="Calibri" w:cstheme="minorHAnsi"/>
          <w:sz w:val="22"/>
        </w:rPr>
      </w:pPr>
    </w:p>
    <w:p w14:paraId="21A832D4" w14:textId="4CB2C3E9" w:rsidR="00783485" w:rsidRDefault="00783485" w:rsidP="00DC35D4">
      <w:pPr>
        <w:pStyle w:val="ListParagraph"/>
        <w:spacing w:after="160" w:line="259" w:lineRule="auto"/>
        <w:rPr>
          <w:rFonts w:eastAsia="Calibri" w:cstheme="minorHAnsi"/>
          <w:sz w:val="22"/>
        </w:rPr>
      </w:pPr>
    </w:p>
    <w:p w14:paraId="011293C5" w14:textId="40BBA30A" w:rsidR="00783485" w:rsidRDefault="00783485" w:rsidP="00DC35D4">
      <w:pPr>
        <w:pStyle w:val="ListParagraph"/>
        <w:spacing w:after="160" w:line="259" w:lineRule="auto"/>
        <w:rPr>
          <w:rFonts w:eastAsia="Calibri" w:cstheme="minorHAnsi"/>
          <w:sz w:val="22"/>
        </w:rPr>
      </w:pPr>
    </w:p>
    <w:p w14:paraId="796A927E" w14:textId="0882EB9B" w:rsidR="00783485" w:rsidRDefault="00783485" w:rsidP="00DC35D4">
      <w:pPr>
        <w:pStyle w:val="ListParagraph"/>
        <w:spacing w:after="160" w:line="259" w:lineRule="auto"/>
        <w:rPr>
          <w:rFonts w:eastAsia="Calibri" w:cstheme="minorHAnsi"/>
          <w:sz w:val="22"/>
        </w:rPr>
      </w:pPr>
    </w:p>
    <w:p w14:paraId="2195484A" w14:textId="77031473" w:rsidR="00783485" w:rsidRDefault="00783485" w:rsidP="00DC35D4">
      <w:pPr>
        <w:pStyle w:val="ListParagraph"/>
        <w:spacing w:after="160" w:line="259" w:lineRule="auto"/>
        <w:rPr>
          <w:rFonts w:eastAsia="Calibri" w:cstheme="minorHAnsi"/>
          <w:sz w:val="22"/>
        </w:rPr>
      </w:pPr>
    </w:p>
    <w:p w14:paraId="4C346A40" w14:textId="11DCF770" w:rsidR="00783485" w:rsidRDefault="00783485" w:rsidP="00DC35D4">
      <w:pPr>
        <w:pStyle w:val="ListParagraph"/>
        <w:spacing w:after="160" w:line="259" w:lineRule="auto"/>
        <w:rPr>
          <w:rFonts w:eastAsia="Calibri" w:cstheme="minorHAnsi"/>
          <w:sz w:val="22"/>
        </w:rPr>
      </w:pPr>
    </w:p>
    <w:p w14:paraId="650D4386" w14:textId="48E46297" w:rsidR="00783485" w:rsidRDefault="00783485" w:rsidP="00DC35D4">
      <w:pPr>
        <w:pStyle w:val="ListParagraph"/>
        <w:spacing w:after="160" w:line="259" w:lineRule="auto"/>
        <w:rPr>
          <w:rFonts w:eastAsia="Calibri" w:cstheme="minorHAnsi"/>
          <w:sz w:val="22"/>
        </w:rPr>
      </w:pPr>
    </w:p>
    <w:p w14:paraId="7CA71ECE" w14:textId="3255D0E1" w:rsidR="00783485" w:rsidRDefault="00783485" w:rsidP="00DC35D4">
      <w:pPr>
        <w:pStyle w:val="ListParagraph"/>
        <w:spacing w:after="160" w:line="259" w:lineRule="auto"/>
        <w:rPr>
          <w:rFonts w:eastAsia="Calibri" w:cstheme="minorHAnsi"/>
          <w:sz w:val="22"/>
        </w:rPr>
      </w:pPr>
    </w:p>
    <w:p w14:paraId="213B0DF3" w14:textId="7192DE51" w:rsidR="00783485" w:rsidRDefault="00783485" w:rsidP="00DC35D4">
      <w:pPr>
        <w:pStyle w:val="ListParagraph"/>
        <w:spacing w:after="160" w:line="259" w:lineRule="auto"/>
        <w:rPr>
          <w:rFonts w:eastAsia="Calibri" w:cstheme="minorHAnsi"/>
          <w:sz w:val="22"/>
        </w:rPr>
      </w:pPr>
    </w:p>
    <w:p w14:paraId="2A67CEBA" w14:textId="6B726E70" w:rsidR="00783485" w:rsidRDefault="00783485" w:rsidP="00DC35D4">
      <w:pPr>
        <w:pStyle w:val="ListParagraph"/>
        <w:spacing w:after="160" w:line="259" w:lineRule="auto"/>
        <w:rPr>
          <w:rFonts w:eastAsia="Calibri" w:cstheme="minorHAnsi"/>
          <w:sz w:val="22"/>
        </w:rPr>
      </w:pPr>
    </w:p>
    <w:p w14:paraId="2003B9B9" w14:textId="49F8AB93" w:rsidR="00783485" w:rsidRDefault="00783485" w:rsidP="00DC35D4">
      <w:pPr>
        <w:pStyle w:val="ListParagraph"/>
        <w:spacing w:after="160" w:line="259" w:lineRule="auto"/>
        <w:rPr>
          <w:rFonts w:eastAsia="Calibri" w:cstheme="minorHAnsi"/>
          <w:sz w:val="22"/>
        </w:rPr>
      </w:pPr>
    </w:p>
    <w:p w14:paraId="63DAF72C" w14:textId="62494BD8" w:rsidR="00783485" w:rsidRDefault="00783485" w:rsidP="00DC35D4">
      <w:pPr>
        <w:pStyle w:val="ListParagraph"/>
        <w:spacing w:after="160" w:line="259" w:lineRule="auto"/>
        <w:rPr>
          <w:rFonts w:eastAsia="Calibri" w:cstheme="minorHAnsi"/>
          <w:sz w:val="22"/>
        </w:rPr>
      </w:pPr>
    </w:p>
    <w:p w14:paraId="30EF76C9" w14:textId="6DACC446" w:rsidR="00783485" w:rsidRDefault="00783485" w:rsidP="00DC35D4">
      <w:pPr>
        <w:pStyle w:val="ListParagraph"/>
        <w:spacing w:after="160" w:line="259" w:lineRule="auto"/>
        <w:rPr>
          <w:rFonts w:eastAsia="Calibri" w:cstheme="minorHAnsi"/>
          <w:sz w:val="22"/>
        </w:rPr>
      </w:pPr>
    </w:p>
    <w:p w14:paraId="17F2A7AB" w14:textId="531716DF" w:rsidR="00783485" w:rsidRDefault="00783485" w:rsidP="00DC35D4">
      <w:pPr>
        <w:pStyle w:val="ListParagraph"/>
        <w:spacing w:after="160" w:line="259" w:lineRule="auto"/>
        <w:rPr>
          <w:rFonts w:eastAsia="Calibri" w:cstheme="minorHAnsi"/>
          <w:sz w:val="22"/>
        </w:rPr>
      </w:pPr>
    </w:p>
    <w:p w14:paraId="37D55B5A" w14:textId="0F1E6C95" w:rsidR="00783485" w:rsidRDefault="00783485" w:rsidP="00DC35D4">
      <w:pPr>
        <w:pStyle w:val="ListParagraph"/>
        <w:spacing w:after="160" w:line="259" w:lineRule="auto"/>
        <w:rPr>
          <w:rFonts w:eastAsia="Calibri" w:cstheme="minorHAnsi"/>
          <w:sz w:val="22"/>
        </w:rPr>
      </w:pPr>
    </w:p>
    <w:p w14:paraId="1D383E4A" w14:textId="11BA4C2A" w:rsidR="00783485" w:rsidRDefault="00783485" w:rsidP="00DC35D4">
      <w:pPr>
        <w:pStyle w:val="ListParagraph"/>
        <w:spacing w:after="160" w:line="259" w:lineRule="auto"/>
        <w:rPr>
          <w:rFonts w:eastAsia="Calibri" w:cstheme="minorHAnsi"/>
          <w:sz w:val="22"/>
        </w:rPr>
      </w:pPr>
    </w:p>
    <w:p w14:paraId="3308B256" w14:textId="6FAE673A" w:rsidR="00783485" w:rsidRDefault="00783485" w:rsidP="00DC35D4">
      <w:pPr>
        <w:pStyle w:val="ListParagraph"/>
        <w:spacing w:after="160" w:line="259" w:lineRule="auto"/>
        <w:rPr>
          <w:rFonts w:eastAsia="Calibri" w:cstheme="minorHAnsi"/>
          <w:sz w:val="22"/>
        </w:rPr>
      </w:pPr>
    </w:p>
    <w:p w14:paraId="10BB220C" w14:textId="7615D124" w:rsidR="00783485" w:rsidRDefault="00783485" w:rsidP="00DC35D4">
      <w:pPr>
        <w:pStyle w:val="ListParagraph"/>
        <w:spacing w:after="160" w:line="259" w:lineRule="auto"/>
        <w:rPr>
          <w:rFonts w:eastAsia="Calibri" w:cstheme="minorHAnsi"/>
          <w:sz w:val="22"/>
        </w:rPr>
      </w:pPr>
    </w:p>
    <w:p w14:paraId="3E05476B" w14:textId="6B9198BA" w:rsidR="00783485" w:rsidRDefault="00783485" w:rsidP="00DC35D4">
      <w:pPr>
        <w:pStyle w:val="ListParagraph"/>
        <w:spacing w:after="160" w:line="259" w:lineRule="auto"/>
        <w:rPr>
          <w:rFonts w:eastAsia="Calibri" w:cstheme="minorHAnsi"/>
          <w:sz w:val="22"/>
        </w:rPr>
      </w:pPr>
    </w:p>
    <w:p w14:paraId="4B9D1500" w14:textId="643B7D89" w:rsidR="00783485" w:rsidRDefault="00783485" w:rsidP="00DC35D4">
      <w:pPr>
        <w:pStyle w:val="ListParagraph"/>
        <w:spacing w:after="160" w:line="259" w:lineRule="auto"/>
        <w:rPr>
          <w:rFonts w:eastAsia="Calibri" w:cstheme="minorHAnsi"/>
          <w:sz w:val="22"/>
        </w:rPr>
      </w:pPr>
    </w:p>
    <w:p w14:paraId="594BD71F" w14:textId="4D889EBF" w:rsidR="00783485" w:rsidRDefault="00783485" w:rsidP="00DC35D4">
      <w:pPr>
        <w:pStyle w:val="ListParagraph"/>
        <w:spacing w:after="160" w:line="259" w:lineRule="auto"/>
        <w:rPr>
          <w:rFonts w:eastAsia="Calibri" w:cstheme="minorHAnsi"/>
          <w:sz w:val="22"/>
        </w:rPr>
      </w:pPr>
    </w:p>
    <w:p w14:paraId="0D3EE11A" w14:textId="404E6282" w:rsidR="00783485" w:rsidRDefault="00783485" w:rsidP="00DC35D4">
      <w:pPr>
        <w:pStyle w:val="ListParagraph"/>
        <w:spacing w:after="160" w:line="259" w:lineRule="auto"/>
        <w:rPr>
          <w:rFonts w:eastAsia="Calibri" w:cstheme="minorHAnsi"/>
          <w:sz w:val="22"/>
        </w:rPr>
      </w:pPr>
    </w:p>
    <w:p w14:paraId="1A25FAAF" w14:textId="3E0EBCCD" w:rsidR="00783485" w:rsidRDefault="00783485" w:rsidP="00DC35D4">
      <w:pPr>
        <w:pStyle w:val="ListParagraph"/>
        <w:spacing w:after="160" w:line="259" w:lineRule="auto"/>
        <w:rPr>
          <w:rFonts w:eastAsia="Calibri" w:cstheme="minorHAnsi"/>
          <w:sz w:val="22"/>
        </w:rPr>
      </w:pPr>
    </w:p>
    <w:p w14:paraId="566DEB46" w14:textId="51E7BE5C" w:rsidR="00783485" w:rsidRDefault="00783485" w:rsidP="00DC35D4">
      <w:pPr>
        <w:pStyle w:val="ListParagraph"/>
        <w:spacing w:after="160" w:line="259" w:lineRule="auto"/>
        <w:rPr>
          <w:rFonts w:eastAsia="Calibri" w:cstheme="minorHAnsi"/>
          <w:sz w:val="22"/>
        </w:rPr>
      </w:pPr>
    </w:p>
    <w:p w14:paraId="427EB8C5" w14:textId="1283463F" w:rsidR="00783485" w:rsidRDefault="00783485" w:rsidP="00DC35D4">
      <w:pPr>
        <w:pStyle w:val="ListParagraph"/>
        <w:spacing w:after="160" w:line="259" w:lineRule="auto"/>
        <w:rPr>
          <w:rFonts w:eastAsia="Calibri" w:cstheme="minorHAnsi"/>
          <w:sz w:val="22"/>
        </w:rPr>
      </w:pPr>
    </w:p>
    <w:p w14:paraId="512A88D9" w14:textId="67D0BBE1" w:rsidR="00783485" w:rsidRDefault="00783485" w:rsidP="00DC35D4">
      <w:pPr>
        <w:pStyle w:val="ListParagraph"/>
        <w:spacing w:after="160" w:line="259" w:lineRule="auto"/>
        <w:rPr>
          <w:rFonts w:eastAsia="Calibri" w:cstheme="minorHAnsi"/>
          <w:sz w:val="22"/>
        </w:rPr>
      </w:pPr>
    </w:p>
    <w:p w14:paraId="4DC498C7" w14:textId="0A25F5AB" w:rsidR="00783485" w:rsidRDefault="00783485" w:rsidP="00DC35D4">
      <w:pPr>
        <w:pStyle w:val="ListParagraph"/>
        <w:spacing w:after="160" w:line="259" w:lineRule="auto"/>
        <w:rPr>
          <w:rFonts w:eastAsia="Calibri" w:cstheme="minorHAnsi"/>
          <w:sz w:val="22"/>
        </w:rPr>
      </w:pPr>
    </w:p>
    <w:p w14:paraId="6D4E5FC2" w14:textId="72BC8FFB" w:rsidR="00783485" w:rsidRDefault="00783485" w:rsidP="00DC35D4">
      <w:pPr>
        <w:pStyle w:val="ListParagraph"/>
        <w:spacing w:after="160" w:line="259" w:lineRule="auto"/>
        <w:rPr>
          <w:rFonts w:eastAsia="Calibri" w:cstheme="minorHAnsi"/>
          <w:sz w:val="22"/>
        </w:rPr>
      </w:pPr>
    </w:p>
    <w:p w14:paraId="46EC8FC9" w14:textId="7C54F8BE" w:rsidR="00783485" w:rsidRDefault="00783485" w:rsidP="00DC35D4">
      <w:pPr>
        <w:pStyle w:val="ListParagraph"/>
        <w:spacing w:after="160" w:line="259" w:lineRule="auto"/>
        <w:rPr>
          <w:rFonts w:eastAsia="Calibri" w:cstheme="minorHAnsi"/>
          <w:sz w:val="22"/>
        </w:rPr>
      </w:pPr>
    </w:p>
    <w:p w14:paraId="62D79259" w14:textId="03164DF5" w:rsidR="00783485" w:rsidRDefault="00783485" w:rsidP="00DC35D4">
      <w:pPr>
        <w:pStyle w:val="ListParagraph"/>
        <w:spacing w:after="160" w:line="259" w:lineRule="auto"/>
        <w:rPr>
          <w:rFonts w:eastAsia="Calibri" w:cstheme="minorHAnsi"/>
          <w:sz w:val="22"/>
        </w:rPr>
      </w:pPr>
    </w:p>
    <w:p w14:paraId="09B95985" w14:textId="26ABE88F" w:rsidR="00783485" w:rsidRDefault="00783485" w:rsidP="00DC35D4">
      <w:pPr>
        <w:pStyle w:val="ListParagraph"/>
        <w:spacing w:after="160" w:line="259" w:lineRule="auto"/>
        <w:rPr>
          <w:rFonts w:eastAsia="Calibri" w:cstheme="minorHAnsi"/>
          <w:sz w:val="22"/>
        </w:rPr>
      </w:pPr>
    </w:p>
    <w:p w14:paraId="022A21FD" w14:textId="77777777" w:rsidR="00783485" w:rsidRPr="00783485" w:rsidRDefault="00783485" w:rsidP="00783485">
      <w:pPr>
        <w:jc w:val="center"/>
        <w:rPr>
          <w:rFonts w:asciiTheme="minorHAnsi" w:hAnsiTheme="minorHAnsi" w:cstheme="minorHAnsi"/>
          <w:b/>
          <w:bCs/>
          <w:szCs w:val="22"/>
        </w:rPr>
      </w:pPr>
      <w:r w:rsidRPr="00783485">
        <w:rPr>
          <w:rFonts w:asciiTheme="minorHAnsi" w:hAnsiTheme="minorHAnsi" w:cstheme="minorHAnsi"/>
          <w:b/>
          <w:bCs/>
          <w:szCs w:val="22"/>
        </w:rPr>
        <w:t>ANNEX A</w:t>
      </w:r>
    </w:p>
    <w:p w14:paraId="2566A9D3" w14:textId="77777777" w:rsidR="00783485" w:rsidRPr="00783485" w:rsidRDefault="00783485" w:rsidP="00783485">
      <w:pPr>
        <w:jc w:val="center"/>
        <w:rPr>
          <w:rFonts w:asciiTheme="minorHAnsi" w:hAnsiTheme="minorHAnsi" w:cstheme="minorHAnsi"/>
          <w:b/>
          <w:bCs/>
          <w:szCs w:val="22"/>
        </w:rPr>
      </w:pPr>
    </w:p>
    <w:p w14:paraId="6E8DBEFF" w14:textId="77777777" w:rsidR="00783485" w:rsidRPr="00783485" w:rsidRDefault="00783485" w:rsidP="00783485">
      <w:pPr>
        <w:jc w:val="center"/>
        <w:rPr>
          <w:rFonts w:asciiTheme="minorHAnsi" w:hAnsiTheme="minorHAnsi" w:cstheme="minorHAnsi"/>
          <w:b/>
          <w:szCs w:val="22"/>
        </w:rPr>
      </w:pPr>
      <w:r w:rsidRPr="00783485">
        <w:rPr>
          <w:rFonts w:asciiTheme="minorHAnsi" w:hAnsiTheme="minorHAnsi" w:cstheme="minorHAnsi"/>
          <w:b/>
          <w:szCs w:val="22"/>
        </w:rPr>
        <w:t>Low Value Grant Proposal (This is Annex A of the Low Value Grant Agreement template) provided as a proposed template with minimum requirements – should be further adjusted by COs as applicable</w:t>
      </w:r>
    </w:p>
    <w:p w14:paraId="4EE52815" w14:textId="77777777" w:rsidR="00783485" w:rsidRPr="00783485" w:rsidRDefault="00783485" w:rsidP="00783485">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83485" w:rsidRPr="00783485" w14:paraId="4AFA38B6" w14:textId="77777777" w:rsidTr="00355EEB">
        <w:trPr>
          <w:trHeight w:val="618"/>
        </w:trPr>
        <w:tc>
          <w:tcPr>
            <w:tcW w:w="9576" w:type="dxa"/>
            <w:shd w:val="pct15" w:color="000000" w:fill="FFFFFF"/>
            <w:vAlign w:val="center"/>
          </w:tcPr>
          <w:p w14:paraId="483F99C0" w14:textId="77777777" w:rsidR="00783485" w:rsidRPr="00783485" w:rsidRDefault="00783485" w:rsidP="00355EEB">
            <w:pPr>
              <w:pStyle w:val="Heading4"/>
              <w:jc w:val="center"/>
              <w:rPr>
                <w:rFonts w:asciiTheme="minorHAnsi" w:hAnsiTheme="minorHAnsi" w:cstheme="minorHAnsi"/>
                <w:caps/>
                <w:spacing w:val="-3"/>
                <w:sz w:val="22"/>
                <w:szCs w:val="22"/>
              </w:rPr>
            </w:pPr>
            <w:r w:rsidRPr="00783485">
              <w:rPr>
                <w:rFonts w:asciiTheme="minorHAnsi" w:hAnsiTheme="minorHAnsi" w:cstheme="minorHAnsi"/>
                <w:caps/>
                <w:spacing w:val="-3"/>
                <w:sz w:val="22"/>
                <w:szCs w:val="22"/>
              </w:rPr>
              <w:t xml:space="preserve">to be prepared by the Recipient Institution.  This Proposal will be submitted to the Steering Committee/Project Board OR SELECTION COMMITTEE For approval </w:t>
            </w:r>
          </w:p>
        </w:tc>
      </w:tr>
    </w:tbl>
    <w:p w14:paraId="7C5E6F69" w14:textId="77777777" w:rsidR="00783485" w:rsidRPr="00783485" w:rsidRDefault="00783485" w:rsidP="00783485">
      <w:pPr>
        <w:rPr>
          <w:rFonts w:asciiTheme="minorHAnsi" w:hAnsiTheme="minorHAnsi" w:cstheme="minorHAnsi"/>
          <w:b/>
          <w:szCs w:val="22"/>
        </w:rPr>
      </w:pPr>
    </w:p>
    <w:p w14:paraId="4DE5126B" w14:textId="77777777" w:rsidR="00783485" w:rsidRPr="00783485" w:rsidRDefault="00783485" w:rsidP="00783485">
      <w:pPr>
        <w:spacing w:after="0"/>
        <w:rPr>
          <w:rFonts w:asciiTheme="minorHAnsi" w:hAnsiTheme="minorHAnsi" w:cstheme="minorHAnsi"/>
          <w:szCs w:val="22"/>
        </w:rPr>
      </w:pPr>
      <w:r w:rsidRPr="00783485">
        <w:rPr>
          <w:rFonts w:asciiTheme="minorHAnsi" w:hAnsiTheme="minorHAnsi" w:cstheme="minorHAnsi"/>
          <w:szCs w:val="22"/>
        </w:rPr>
        <w:t xml:space="preserve">Project Number: </w:t>
      </w:r>
    </w:p>
    <w:p w14:paraId="680075B3" w14:textId="77777777" w:rsidR="00783485" w:rsidRPr="00783485" w:rsidRDefault="00783485" w:rsidP="00783485">
      <w:pPr>
        <w:spacing w:after="0"/>
        <w:jc w:val="right"/>
        <w:rPr>
          <w:rFonts w:asciiTheme="minorHAnsi" w:hAnsiTheme="minorHAnsi" w:cstheme="minorHAnsi"/>
          <w:szCs w:val="22"/>
        </w:rPr>
      </w:pPr>
      <w:r w:rsidRPr="00783485">
        <w:rPr>
          <w:rFonts w:asciiTheme="minorHAnsi" w:hAnsiTheme="minorHAnsi" w:cstheme="minorHAnsi"/>
          <w:szCs w:val="22"/>
        </w:rPr>
        <w:t>Date: ____________</w:t>
      </w:r>
    </w:p>
    <w:p w14:paraId="74B04444" w14:textId="77777777" w:rsidR="00783485" w:rsidRPr="00783485" w:rsidRDefault="00783485" w:rsidP="00783485">
      <w:pPr>
        <w:spacing w:after="0"/>
        <w:rPr>
          <w:rFonts w:asciiTheme="minorHAnsi" w:hAnsiTheme="minorHAnsi" w:cstheme="minorHAnsi"/>
          <w:szCs w:val="22"/>
        </w:rPr>
      </w:pPr>
      <w:r w:rsidRPr="00783485">
        <w:rPr>
          <w:rFonts w:asciiTheme="minorHAnsi" w:hAnsiTheme="minorHAnsi" w:cstheme="minorHAnsi"/>
          <w:szCs w:val="22"/>
        </w:rPr>
        <w:t>Project Title: ___________________________________________________</w:t>
      </w:r>
    </w:p>
    <w:p w14:paraId="2937E8A7" w14:textId="77777777" w:rsidR="00783485" w:rsidRPr="00783485" w:rsidRDefault="00783485" w:rsidP="00783485">
      <w:pPr>
        <w:spacing w:after="0"/>
        <w:rPr>
          <w:rFonts w:asciiTheme="minorHAnsi" w:hAnsiTheme="minorHAnsi" w:cstheme="minorHAnsi"/>
          <w:szCs w:val="22"/>
        </w:rPr>
      </w:pPr>
    </w:p>
    <w:p w14:paraId="60E5238F" w14:textId="77777777" w:rsidR="00783485" w:rsidRPr="00783485" w:rsidRDefault="00783485" w:rsidP="00783485">
      <w:pPr>
        <w:spacing w:after="0"/>
        <w:rPr>
          <w:rFonts w:asciiTheme="minorHAnsi" w:hAnsiTheme="minorHAnsi" w:cstheme="minorHAnsi"/>
          <w:szCs w:val="22"/>
        </w:rPr>
      </w:pPr>
      <w:r w:rsidRPr="00783485">
        <w:rPr>
          <w:rFonts w:asciiTheme="minorHAnsi" w:hAnsiTheme="minorHAnsi" w:cstheme="minorHAnsi"/>
          <w:szCs w:val="22"/>
        </w:rPr>
        <w:t>Name of the RECIPIENT INSTITUTION: ___________________________________________</w:t>
      </w:r>
    </w:p>
    <w:p w14:paraId="51921D6F" w14:textId="77777777" w:rsidR="00783485" w:rsidRPr="00783485" w:rsidRDefault="00783485" w:rsidP="00783485">
      <w:pPr>
        <w:spacing w:after="0"/>
        <w:rPr>
          <w:rFonts w:asciiTheme="minorHAnsi" w:hAnsiTheme="minorHAnsi" w:cstheme="minorHAnsi"/>
          <w:szCs w:val="22"/>
        </w:rPr>
      </w:pPr>
    </w:p>
    <w:p w14:paraId="6D800828" w14:textId="77777777" w:rsidR="00783485" w:rsidRPr="00783485" w:rsidRDefault="00783485" w:rsidP="00783485">
      <w:pPr>
        <w:spacing w:after="0"/>
        <w:rPr>
          <w:rFonts w:asciiTheme="minorHAnsi" w:hAnsiTheme="minorHAnsi" w:cstheme="minorHAnsi"/>
          <w:szCs w:val="22"/>
        </w:rPr>
      </w:pPr>
      <w:r w:rsidRPr="00783485">
        <w:rPr>
          <w:rFonts w:asciiTheme="minorHAnsi" w:hAnsiTheme="minorHAnsi" w:cstheme="minorHAnsi"/>
          <w:szCs w:val="22"/>
        </w:rPr>
        <w:t>Total Amount of the Grant (in USD): ____________</w:t>
      </w:r>
      <w:r w:rsidRPr="00783485">
        <w:rPr>
          <w:rFonts w:asciiTheme="minorHAnsi" w:hAnsiTheme="minorHAnsi" w:cstheme="minorHAnsi"/>
          <w:szCs w:val="22"/>
        </w:rPr>
        <w:tab/>
      </w:r>
    </w:p>
    <w:p w14:paraId="63C5E8C1" w14:textId="77777777" w:rsidR="00783485" w:rsidRPr="00783485" w:rsidRDefault="00783485" w:rsidP="00783485">
      <w:pPr>
        <w:spacing w:after="0"/>
        <w:rPr>
          <w:rFonts w:asciiTheme="minorHAnsi" w:hAnsiTheme="minorHAnsi" w:cstheme="minorHAnsi"/>
          <w:szCs w:val="22"/>
        </w:rPr>
      </w:pPr>
    </w:p>
    <w:p w14:paraId="3A7F28A1" w14:textId="77777777" w:rsidR="00783485" w:rsidRPr="00783485" w:rsidRDefault="00783485" w:rsidP="00783485">
      <w:pPr>
        <w:pStyle w:val="ListParagraph"/>
        <w:numPr>
          <w:ilvl w:val="0"/>
          <w:numId w:val="38"/>
        </w:numPr>
        <w:ind w:left="360"/>
        <w:rPr>
          <w:rFonts w:cstheme="minorHAnsi"/>
          <w:b/>
          <w:sz w:val="22"/>
        </w:rPr>
      </w:pPr>
      <w:r w:rsidRPr="00783485">
        <w:rPr>
          <w:rFonts w:cstheme="minorHAnsi"/>
          <w:b/>
          <w:sz w:val="22"/>
        </w:rPr>
        <w:t>PURPOSE OF THE GRANT</w:t>
      </w:r>
    </w:p>
    <w:p w14:paraId="3B466D46" w14:textId="77777777" w:rsidR="00783485" w:rsidRPr="00783485" w:rsidRDefault="00783485" w:rsidP="00783485">
      <w:pPr>
        <w:pStyle w:val="ListParagraph"/>
        <w:numPr>
          <w:ilvl w:val="0"/>
          <w:numId w:val="6"/>
        </w:numPr>
        <w:rPr>
          <w:rFonts w:cstheme="minorHAnsi"/>
          <w:sz w:val="22"/>
        </w:rPr>
      </w:pPr>
      <w:r w:rsidRPr="00783485">
        <w:rPr>
          <w:rFonts w:cstheme="minorHAnsi"/>
          <w:sz w:val="22"/>
        </w:rPr>
        <w:t>Indicate the purpose of the grant and describe the result(s) the grant is expected to achieve.</w:t>
      </w:r>
    </w:p>
    <w:p w14:paraId="17DAE688" w14:textId="77777777" w:rsidR="00783485" w:rsidRPr="00783485" w:rsidRDefault="00783485" w:rsidP="00783485">
      <w:pPr>
        <w:pStyle w:val="ListParagraph"/>
        <w:numPr>
          <w:ilvl w:val="0"/>
          <w:numId w:val="6"/>
        </w:numPr>
        <w:contextualSpacing w:val="0"/>
        <w:rPr>
          <w:rFonts w:cstheme="minorHAnsi"/>
          <w:sz w:val="22"/>
        </w:rPr>
      </w:pPr>
      <w:r w:rsidRPr="00783485">
        <w:rPr>
          <w:rFonts w:cstheme="minorHAnsi"/>
          <w:sz w:val="22"/>
        </w:rPr>
        <w:t>Explain why the grantee is uniquely suited to deliver on the objectives</w:t>
      </w:r>
    </w:p>
    <w:p w14:paraId="43CAA98D" w14:textId="77777777" w:rsidR="00783485" w:rsidRPr="00783485" w:rsidRDefault="00783485" w:rsidP="00783485">
      <w:pPr>
        <w:rPr>
          <w:rFonts w:asciiTheme="minorHAnsi" w:hAnsiTheme="minorHAnsi" w:cstheme="minorHAnsi"/>
          <w:b/>
          <w:szCs w:val="22"/>
        </w:rPr>
      </w:pPr>
    </w:p>
    <w:p w14:paraId="50D75E43" w14:textId="77777777" w:rsidR="00783485" w:rsidRPr="00783485" w:rsidRDefault="00783485" w:rsidP="00783485">
      <w:pPr>
        <w:pStyle w:val="ListParagraph"/>
        <w:numPr>
          <w:ilvl w:val="3"/>
          <w:numId w:val="36"/>
        </w:numPr>
        <w:ind w:left="360"/>
        <w:rPr>
          <w:rFonts w:cstheme="minorHAnsi"/>
          <w:b/>
          <w:sz w:val="22"/>
        </w:rPr>
      </w:pPr>
      <w:r w:rsidRPr="00783485">
        <w:rPr>
          <w:rFonts w:cstheme="minorHAnsi"/>
          <w:b/>
          <w:sz w:val="22"/>
        </w:rPr>
        <w:t>PROPOSED ACTIVITIES AND WORK PLAN</w:t>
      </w:r>
    </w:p>
    <w:p w14:paraId="71481A96" w14:textId="77777777" w:rsidR="00783485" w:rsidRPr="00783485" w:rsidRDefault="00783485" w:rsidP="00783485">
      <w:pPr>
        <w:pStyle w:val="ListParagraph"/>
        <w:numPr>
          <w:ilvl w:val="0"/>
          <w:numId w:val="6"/>
        </w:numPr>
        <w:rPr>
          <w:rFonts w:cstheme="minorHAnsi"/>
          <w:sz w:val="22"/>
        </w:rPr>
      </w:pPr>
      <w:r w:rsidRPr="00783485">
        <w:rPr>
          <w:rFonts w:cstheme="minorHAnsi"/>
          <w:sz w:val="22"/>
        </w:rPr>
        <w:t>Describe the activities that will be completed to achieve the objectives</w:t>
      </w:r>
    </w:p>
    <w:p w14:paraId="7630DC0F" w14:textId="77777777" w:rsidR="00783485" w:rsidRPr="00783485" w:rsidRDefault="00783485" w:rsidP="00783485">
      <w:pPr>
        <w:pStyle w:val="ListParagraph"/>
        <w:numPr>
          <w:ilvl w:val="0"/>
          <w:numId w:val="6"/>
        </w:numPr>
        <w:rPr>
          <w:rFonts w:cstheme="minorHAnsi"/>
          <w:b/>
          <w:sz w:val="22"/>
        </w:rPr>
      </w:pPr>
      <w:r w:rsidRPr="00783485">
        <w:rPr>
          <w:rFonts w:cstheme="minorHAnsi"/>
          <w:sz w:val="22"/>
        </w:rPr>
        <w:t>Elaborate if there are any targeted group(s)/ geographical area who will benefit from the grant, other than the Recipient Institution. If so, who are the targeted groups/geographical area and how will any potential beneficiaries be selected?</w:t>
      </w:r>
    </w:p>
    <w:p w14:paraId="4B77171F" w14:textId="77777777" w:rsidR="00783485" w:rsidRPr="00783485" w:rsidRDefault="00783485" w:rsidP="00783485">
      <w:pPr>
        <w:ind w:left="450"/>
        <w:rPr>
          <w:rFonts w:asciiTheme="minorHAnsi" w:hAnsiTheme="minorHAnsi" w:cstheme="minorHAnsi"/>
          <w:b/>
          <w:szCs w:val="22"/>
        </w:rPr>
      </w:pPr>
    </w:p>
    <w:p w14:paraId="32BEDADA" w14:textId="77777777" w:rsidR="00783485" w:rsidRPr="00783485" w:rsidRDefault="00783485" w:rsidP="00783485">
      <w:pPr>
        <w:ind w:left="450"/>
        <w:rPr>
          <w:rFonts w:asciiTheme="minorHAnsi" w:hAnsiTheme="minorHAnsi" w:cstheme="minorHAnsi"/>
          <w:b/>
          <w:szCs w:val="22"/>
        </w:rPr>
      </w:pPr>
      <w:r w:rsidRPr="00783485">
        <w:rPr>
          <w:rFonts w:asciiTheme="minorHAnsi" w:hAnsiTheme="minorHAnsi" w:cstheme="minorHAnsi"/>
          <w:b/>
          <w:szCs w:val="22"/>
        </w:rPr>
        <w:t xml:space="preserve">WORK PLAN </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904"/>
        <w:gridCol w:w="906"/>
        <w:gridCol w:w="906"/>
        <w:gridCol w:w="906"/>
        <w:gridCol w:w="1802"/>
      </w:tblGrid>
      <w:tr w:rsidR="00783485" w:rsidRPr="00783485" w14:paraId="2BE19424" w14:textId="77777777" w:rsidTr="00355EEB">
        <w:trPr>
          <w:cantSplit/>
          <w:trHeight w:val="195"/>
        </w:trPr>
        <w:tc>
          <w:tcPr>
            <w:tcW w:w="2216" w:type="pct"/>
            <w:vMerge w:val="restart"/>
            <w:shd w:val="clear" w:color="auto" w:fill="FFFF99"/>
          </w:tcPr>
          <w:p w14:paraId="5EDEA7D3" w14:textId="77777777" w:rsidR="00783485" w:rsidRPr="00783485" w:rsidRDefault="00783485" w:rsidP="00355EEB">
            <w:pPr>
              <w:spacing w:after="0"/>
              <w:jc w:val="center"/>
              <w:rPr>
                <w:rFonts w:asciiTheme="minorHAnsi" w:hAnsiTheme="minorHAnsi" w:cstheme="minorHAnsi"/>
                <w:bCs/>
                <w:i/>
                <w:szCs w:val="22"/>
              </w:rPr>
            </w:pPr>
            <w:r w:rsidRPr="00783485">
              <w:rPr>
                <w:rFonts w:asciiTheme="minorHAnsi" w:hAnsiTheme="minorHAnsi" w:cstheme="minorHAnsi"/>
                <w:b/>
                <w:bCs/>
                <w:szCs w:val="22"/>
              </w:rPr>
              <w:t>PLANNED ACTIVITIES</w:t>
            </w:r>
            <w:r w:rsidRPr="00783485">
              <w:rPr>
                <w:rFonts w:asciiTheme="minorHAnsi" w:hAnsiTheme="minorHAnsi" w:cstheme="minorHAnsi"/>
                <w:b/>
                <w:bCs/>
                <w:szCs w:val="22"/>
                <w:vertAlign w:val="superscript"/>
              </w:rPr>
              <w:t>1</w:t>
            </w:r>
          </w:p>
        </w:tc>
        <w:tc>
          <w:tcPr>
            <w:tcW w:w="1858" w:type="pct"/>
            <w:gridSpan w:val="4"/>
            <w:shd w:val="clear" w:color="auto" w:fill="FFFF99"/>
            <w:vAlign w:val="center"/>
          </w:tcPr>
          <w:p w14:paraId="1ED92032"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Timeline</w:t>
            </w:r>
            <w:r w:rsidRPr="00783485">
              <w:rPr>
                <w:rFonts w:asciiTheme="minorHAnsi" w:hAnsiTheme="minorHAnsi" w:cstheme="minorHAnsi"/>
                <w:b/>
                <w:bCs/>
                <w:szCs w:val="22"/>
                <w:vertAlign w:val="superscript"/>
              </w:rPr>
              <w:t>2</w:t>
            </w:r>
          </w:p>
        </w:tc>
        <w:tc>
          <w:tcPr>
            <w:tcW w:w="926" w:type="pct"/>
            <w:vMerge w:val="restart"/>
            <w:shd w:val="clear" w:color="auto" w:fill="FFFF99"/>
            <w:vAlign w:val="center"/>
          </w:tcPr>
          <w:p w14:paraId="0AB4F024"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 xml:space="preserve">Planned Budget for the Activity </w:t>
            </w:r>
          </w:p>
          <w:p w14:paraId="5A6D3D9D"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(in grant currency)</w:t>
            </w:r>
            <w:r w:rsidRPr="00783485">
              <w:rPr>
                <w:rFonts w:asciiTheme="minorHAnsi" w:hAnsiTheme="minorHAnsi" w:cstheme="minorHAnsi"/>
                <w:b/>
                <w:bCs/>
                <w:szCs w:val="22"/>
                <w:vertAlign w:val="superscript"/>
              </w:rPr>
              <w:t>3</w:t>
            </w:r>
          </w:p>
        </w:tc>
      </w:tr>
      <w:tr w:rsidR="00783485" w:rsidRPr="00783485" w14:paraId="08602766" w14:textId="77777777" w:rsidTr="00355EEB">
        <w:trPr>
          <w:cantSplit/>
          <w:trHeight w:val="467"/>
        </w:trPr>
        <w:tc>
          <w:tcPr>
            <w:tcW w:w="2216" w:type="pct"/>
            <w:vMerge/>
            <w:vAlign w:val="center"/>
          </w:tcPr>
          <w:p w14:paraId="07FCF655" w14:textId="77777777" w:rsidR="00783485" w:rsidRPr="00783485" w:rsidRDefault="00783485" w:rsidP="00355EEB">
            <w:pPr>
              <w:spacing w:after="0"/>
              <w:jc w:val="center"/>
              <w:rPr>
                <w:rFonts w:asciiTheme="minorHAnsi" w:hAnsiTheme="minorHAnsi" w:cstheme="minorHAnsi"/>
                <w:szCs w:val="22"/>
              </w:rPr>
            </w:pPr>
          </w:p>
        </w:tc>
        <w:tc>
          <w:tcPr>
            <w:tcW w:w="464" w:type="pct"/>
            <w:tcBorders>
              <w:bottom w:val="single" w:sz="4" w:space="0" w:color="auto"/>
            </w:tcBorders>
            <w:shd w:val="clear" w:color="auto" w:fill="FFFF99"/>
            <w:vAlign w:val="center"/>
          </w:tcPr>
          <w:p w14:paraId="0E82D8C6"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T1</w:t>
            </w:r>
          </w:p>
        </w:tc>
        <w:tc>
          <w:tcPr>
            <w:tcW w:w="465" w:type="pct"/>
            <w:tcBorders>
              <w:bottom w:val="single" w:sz="4" w:space="0" w:color="auto"/>
            </w:tcBorders>
            <w:shd w:val="clear" w:color="auto" w:fill="FFFF99"/>
            <w:vAlign w:val="center"/>
          </w:tcPr>
          <w:p w14:paraId="4CC2D8C1"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T2</w:t>
            </w:r>
          </w:p>
        </w:tc>
        <w:tc>
          <w:tcPr>
            <w:tcW w:w="465" w:type="pct"/>
            <w:tcBorders>
              <w:bottom w:val="single" w:sz="4" w:space="0" w:color="auto"/>
            </w:tcBorders>
            <w:shd w:val="clear" w:color="auto" w:fill="FFFF99"/>
            <w:vAlign w:val="center"/>
          </w:tcPr>
          <w:p w14:paraId="6A02401F"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T3</w:t>
            </w:r>
          </w:p>
        </w:tc>
        <w:tc>
          <w:tcPr>
            <w:tcW w:w="465" w:type="pct"/>
            <w:tcBorders>
              <w:bottom w:val="single" w:sz="4" w:space="0" w:color="auto"/>
            </w:tcBorders>
            <w:shd w:val="clear" w:color="auto" w:fill="FFFF99"/>
            <w:vAlign w:val="center"/>
          </w:tcPr>
          <w:p w14:paraId="7362E78F"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T4</w:t>
            </w:r>
          </w:p>
        </w:tc>
        <w:tc>
          <w:tcPr>
            <w:tcW w:w="926" w:type="pct"/>
            <w:vMerge/>
            <w:vAlign w:val="center"/>
          </w:tcPr>
          <w:p w14:paraId="345A5448" w14:textId="77777777" w:rsidR="00783485" w:rsidRPr="00783485" w:rsidRDefault="00783485" w:rsidP="00355EEB">
            <w:pPr>
              <w:spacing w:after="0"/>
              <w:jc w:val="center"/>
              <w:rPr>
                <w:rFonts w:asciiTheme="minorHAnsi" w:hAnsiTheme="minorHAnsi" w:cstheme="minorHAnsi"/>
                <w:szCs w:val="22"/>
              </w:rPr>
            </w:pPr>
          </w:p>
        </w:tc>
      </w:tr>
      <w:tr w:rsidR="00783485" w:rsidRPr="00783485" w14:paraId="3ACE964F" w14:textId="77777777" w:rsidTr="00355EEB">
        <w:trPr>
          <w:cantSplit/>
          <w:trHeight w:val="378"/>
        </w:trPr>
        <w:tc>
          <w:tcPr>
            <w:tcW w:w="2216" w:type="pct"/>
            <w:vAlign w:val="center"/>
          </w:tcPr>
          <w:p w14:paraId="6BD43457" w14:textId="77777777" w:rsidR="00783485" w:rsidRPr="00783485" w:rsidRDefault="00783485" w:rsidP="00783485">
            <w:pPr>
              <w:numPr>
                <w:ilvl w:val="1"/>
                <w:numId w:val="37"/>
              </w:numPr>
              <w:spacing w:after="0"/>
              <w:ind w:left="253" w:hanging="253"/>
              <w:jc w:val="left"/>
              <w:rPr>
                <w:rFonts w:asciiTheme="minorHAnsi" w:hAnsiTheme="minorHAnsi" w:cstheme="minorHAnsi"/>
                <w:iCs/>
                <w:szCs w:val="22"/>
              </w:rPr>
            </w:pPr>
            <w:r w:rsidRPr="00783485">
              <w:rPr>
                <w:rFonts w:asciiTheme="minorHAnsi" w:hAnsiTheme="minorHAnsi" w:cstheme="minorHAnsi"/>
                <w:iCs/>
                <w:szCs w:val="22"/>
              </w:rPr>
              <w:t xml:space="preserve">Activity </w:t>
            </w:r>
          </w:p>
        </w:tc>
        <w:tc>
          <w:tcPr>
            <w:tcW w:w="464" w:type="pct"/>
            <w:vAlign w:val="center"/>
          </w:tcPr>
          <w:p w14:paraId="46E8E7F7" w14:textId="77777777" w:rsidR="00783485" w:rsidRPr="00783485" w:rsidRDefault="00783485" w:rsidP="00355EEB">
            <w:pPr>
              <w:spacing w:after="0"/>
              <w:rPr>
                <w:rFonts w:asciiTheme="minorHAnsi" w:hAnsiTheme="minorHAnsi" w:cstheme="minorHAnsi"/>
                <w:szCs w:val="22"/>
              </w:rPr>
            </w:pPr>
          </w:p>
        </w:tc>
        <w:tc>
          <w:tcPr>
            <w:tcW w:w="465" w:type="pct"/>
            <w:vAlign w:val="center"/>
          </w:tcPr>
          <w:p w14:paraId="7017BA08" w14:textId="77777777" w:rsidR="00783485" w:rsidRPr="00783485" w:rsidRDefault="00783485" w:rsidP="00355EEB">
            <w:pPr>
              <w:spacing w:after="0"/>
              <w:rPr>
                <w:rFonts w:asciiTheme="minorHAnsi" w:hAnsiTheme="minorHAnsi" w:cstheme="minorHAnsi"/>
                <w:szCs w:val="22"/>
              </w:rPr>
            </w:pPr>
          </w:p>
        </w:tc>
        <w:tc>
          <w:tcPr>
            <w:tcW w:w="465" w:type="pct"/>
            <w:vAlign w:val="center"/>
          </w:tcPr>
          <w:p w14:paraId="5948B3CD" w14:textId="77777777" w:rsidR="00783485" w:rsidRPr="00783485" w:rsidRDefault="00783485" w:rsidP="00355EEB">
            <w:pPr>
              <w:spacing w:after="0"/>
              <w:rPr>
                <w:rFonts w:asciiTheme="minorHAnsi" w:hAnsiTheme="minorHAnsi" w:cstheme="minorHAnsi"/>
                <w:szCs w:val="22"/>
              </w:rPr>
            </w:pPr>
          </w:p>
        </w:tc>
        <w:tc>
          <w:tcPr>
            <w:tcW w:w="465" w:type="pct"/>
            <w:vAlign w:val="center"/>
          </w:tcPr>
          <w:p w14:paraId="552692B8" w14:textId="77777777" w:rsidR="00783485" w:rsidRPr="00783485" w:rsidRDefault="00783485" w:rsidP="00355EEB">
            <w:pPr>
              <w:spacing w:after="0"/>
              <w:rPr>
                <w:rFonts w:asciiTheme="minorHAnsi" w:hAnsiTheme="minorHAnsi" w:cstheme="minorHAnsi"/>
                <w:szCs w:val="22"/>
              </w:rPr>
            </w:pPr>
          </w:p>
        </w:tc>
        <w:tc>
          <w:tcPr>
            <w:tcW w:w="926" w:type="pct"/>
            <w:vAlign w:val="center"/>
          </w:tcPr>
          <w:p w14:paraId="43D76F1D"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r>
      <w:tr w:rsidR="00783485" w:rsidRPr="00783485" w14:paraId="3BE066E7" w14:textId="77777777" w:rsidTr="00355EEB">
        <w:trPr>
          <w:cantSplit/>
          <w:trHeight w:val="278"/>
        </w:trPr>
        <w:tc>
          <w:tcPr>
            <w:tcW w:w="2216" w:type="pct"/>
            <w:vAlign w:val="center"/>
          </w:tcPr>
          <w:p w14:paraId="22692852" w14:textId="77777777" w:rsidR="00783485" w:rsidRPr="00783485" w:rsidRDefault="00783485" w:rsidP="00355EEB">
            <w:pPr>
              <w:spacing w:after="0"/>
              <w:rPr>
                <w:rFonts w:asciiTheme="minorHAnsi" w:hAnsiTheme="minorHAnsi" w:cstheme="minorHAnsi"/>
                <w:i/>
                <w:iCs/>
                <w:szCs w:val="22"/>
              </w:rPr>
            </w:pPr>
            <w:r w:rsidRPr="00783485">
              <w:rPr>
                <w:rFonts w:asciiTheme="minorHAnsi" w:hAnsiTheme="minorHAnsi" w:cstheme="minorHAnsi"/>
                <w:iCs/>
                <w:szCs w:val="22"/>
              </w:rPr>
              <w:t>1.2 Activity</w:t>
            </w:r>
          </w:p>
        </w:tc>
        <w:tc>
          <w:tcPr>
            <w:tcW w:w="464" w:type="pct"/>
            <w:vAlign w:val="center"/>
          </w:tcPr>
          <w:p w14:paraId="373CA08A" w14:textId="77777777" w:rsidR="00783485" w:rsidRPr="00783485" w:rsidRDefault="00783485" w:rsidP="00355EEB">
            <w:pPr>
              <w:spacing w:after="0"/>
              <w:rPr>
                <w:rFonts w:asciiTheme="minorHAnsi" w:hAnsiTheme="minorHAnsi" w:cstheme="minorHAnsi"/>
                <w:szCs w:val="22"/>
              </w:rPr>
            </w:pPr>
          </w:p>
        </w:tc>
        <w:tc>
          <w:tcPr>
            <w:tcW w:w="465" w:type="pct"/>
            <w:vAlign w:val="center"/>
          </w:tcPr>
          <w:p w14:paraId="2BE7A44D" w14:textId="77777777" w:rsidR="00783485" w:rsidRPr="00783485" w:rsidRDefault="00783485" w:rsidP="00355EEB">
            <w:pPr>
              <w:spacing w:after="0"/>
              <w:rPr>
                <w:rFonts w:asciiTheme="minorHAnsi" w:hAnsiTheme="minorHAnsi" w:cstheme="minorHAnsi"/>
                <w:szCs w:val="22"/>
              </w:rPr>
            </w:pPr>
          </w:p>
        </w:tc>
        <w:tc>
          <w:tcPr>
            <w:tcW w:w="465" w:type="pct"/>
            <w:vAlign w:val="center"/>
          </w:tcPr>
          <w:p w14:paraId="7096F377" w14:textId="77777777" w:rsidR="00783485" w:rsidRPr="00783485" w:rsidRDefault="00783485" w:rsidP="00355EEB">
            <w:pPr>
              <w:spacing w:after="0"/>
              <w:rPr>
                <w:rFonts w:asciiTheme="minorHAnsi" w:hAnsiTheme="minorHAnsi" w:cstheme="minorHAnsi"/>
                <w:szCs w:val="22"/>
              </w:rPr>
            </w:pPr>
          </w:p>
        </w:tc>
        <w:tc>
          <w:tcPr>
            <w:tcW w:w="465" w:type="pct"/>
            <w:vAlign w:val="center"/>
          </w:tcPr>
          <w:p w14:paraId="6A06FFBC" w14:textId="77777777" w:rsidR="00783485" w:rsidRPr="00783485" w:rsidRDefault="00783485" w:rsidP="00355EEB">
            <w:pPr>
              <w:spacing w:after="0"/>
              <w:rPr>
                <w:rFonts w:asciiTheme="minorHAnsi" w:hAnsiTheme="minorHAnsi" w:cstheme="minorHAnsi"/>
                <w:szCs w:val="22"/>
              </w:rPr>
            </w:pPr>
          </w:p>
        </w:tc>
        <w:tc>
          <w:tcPr>
            <w:tcW w:w="926" w:type="pct"/>
            <w:vAlign w:val="center"/>
          </w:tcPr>
          <w:p w14:paraId="298DB188"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r>
      <w:tr w:rsidR="00783485" w:rsidRPr="00783485" w14:paraId="263408BA" w14:textId="77777777" w:rsidTr="00355EEB">
        <w:trPr>
          <w:cantSplit/>
          <w:trHeight w:val="90"/>
        </w:trPr>
        <w:tc>
          <w:tcPr>
            <w:tcW w:w="2216" w:type="pct"/>
            <w:tcBorders>
              <w:top w:val="single" w:sz="4" w:space="0" w:color="auto"/>
              <w:bottom w:val="single" w:sz="4" w:space="0" w:color="auto"/>
            </w:tcBorders>
            <w:vAlign w:val="center"/>
          </w:tcPr>
          <w:p w14:paraId="2AD8841C"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iCs/>
                <w:szCs w:val="22"/>
              </w:rPr>
              <w:t xml:space="preserve">1.3 Activity </w:t>
            </w:r>
          </w:p>
        </w:tc>
        <w:tc>
          <w:tcPr>
            <w:tcW w:w="464" w:type="pct"/>
            <w:tcBorders>
              <w:top w:val="single" w:sz="4" w:space="0" w:color="auto"/>
              <w:bottom w:val="single" w:sz="4" w:space="0" w:color="auto"/>
            </w:tcBorders>
            <w:vAlign w:val="center"/>
          </w:tcPr>
          <w:p w14:paraId="4F50F7FE" w14:textId="77777777" w:rsidR="00783485" w:rsidRPr="00783485" w:rsidRDefault="00783485" w:rsidP="00355EEB">
            <w:pPr>
              <w:spacing w:after="0"/>
              <w:rPr>
                <w:rFonts w:asciiTheme="minorHAnsi" w:hAnsiTheme="minorHAnsi" w:cstheme="minorHAnsi"/>
                <w:szCs w:val="22"/>
              </w:rPr>
            </w:pPr>
          </w:p>
        </w:tc>
        <w:tc>
          <w:tcPr>
            <w:tcW w:w="465" w:type="pct"/>
            <w:tcBorders>
              <w:top w:val="single" w:sz="4" w:space="0" w:color="auto"/>
              <w:bottom w:val="single" w:sz="4" w:space="0" w:color="auto"/>
            </w:tcBorders>
            <w:vAlign w:val="center"/>
          </w:tcPr>
          <w:p w14:paraId="7046B299" w14:textId="77777777" w:rsidR="00783485" w:rsidRPr="00783485" w:rsidRDefault="00783485" w:rsidP="00355EEB">
            <w:pPr>
              <w:spacing w:after="0"/>
              <w:rPr>
                <w:rFonts w:asciiTheme="minorHAnsi" w:hAnsiTheme="minorHAnsi" w:cstheme="minorHAnsi"/>
                <w:szCs w:val="22"/>
              </w:rPr>
            </w:pPr>
          </w:p>
        </w:tc>
        <w:tc>
          <w:tcPr>
            <w:tcW w:w="465" w:type="pct"/>
            <w:tcBorders>
              <w:top w:val="single" w:sz="4" w:space="0" w:color="auto"/>
              <w:bottom w:val="single" w:sz="4" w:space="0" w:color="auto"/>
            </w:tcBorders>
            <w:vAlign w:val="center"/>
          </w:tcPr>
          <w:p w14:paraId="633E83ED" w14:textId="77777777" w:rsidR="00783485" w:rsidRPr="00783485" w:rsidRDefault="00783485" w:rsidP="00355EEB">
            <w:pPr>
              <w:spacing w:after="0"/>
              <w:rPr>
                <w:rFonts w:asciiTheme="minorHAnsi" w:hAnsiTheme="minorHAnsi" w:cstheme="minorHAnsi"/>
                <w:szCs w:val="22"/>
              </w:rPr>
            </w:pPr>
          </w:p>
        </w:tc>
        <w:tc>
          <w:tcPr>
            <w:tcW w:w="465" w:type="pct"/>
            <w:tcBorders>
              <w:top w:val="single" w:sz="4" w:space="0" w:color="auto"/>
              <w:bottom w:val="single" w:sz="4" w:space="0" w:color="auto"/>
            </w:tcBorders>
            <w:vAlign w:val="center"/>
          </w:tcPr>
          <w:p w14:paraId="70580E1C" w14:textId="77777777" w:rsidR="00783485" w:rsidRPr="00783485" w:rsidRDefault="00783485" w:rsidP="00355EEB">
            <w:pPr>
              <w:spacing w:after="0"/>
              <w:rPr>
                <w:rFonts w:asciiTheme="minorHAnsi" w:hAnsiTheme="minorHAnsi" w:cstheme="minorHAnsi"/>
                <w:szCs w:val="22"/>
              </w:rPr>
            </w:pPr>
          </w:p>
        </w:tc>
        <w:tc>
          <w:tcPr>
            <w:tcW w:w="926" w:type="pct"/>
            <w:tcBorders>
              <w:top w:val="single" w:sz="4" w:space="0" w:color="auto"/>
              <w:bottom w:val="single" w:sz="4" w:space="0" w:color="auto"/>
            </w:tcBorders>
            <w:vAlign w:val="center"/>
          </w:tcPr>
          <w:p w14:paraId="7D224167"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r>
      <w:tr w:rsidR="00783485" w:rsidRPr="00783485" w14:paraId="5CE0D20D" w14:textId="77777777" w:rsidTr="00355EEB">
        <w:trPr>
          <w:cantSplit/>
          <w:trHeight w:val="90"/>
        </w:trPr>
        <w:tc>
          <w:tcPr>
            <w:tcW w:w="4074" w:type="pct"/>
            <w:gridSpan w:val="5"/>
            <w:tcBorders>
              <w:top w:val="single" w:sz="4" w:space="0" w:color="auto"/>
              <w:bottom w:val="single" w:sz="4" w:space="0" w:color="auto"/>
            </w:tcBorders>
            <w:vAlign w:val="center"/>
          </w:tcPr>
          <w:p w14:paraId="353F883C" w14:textId="77777777" w:rsidR="00783485" w:rsidRPr="00783485" w:rsidRDefault="00783485" w:rsidP="00355EEB">
            <w:pPr>
              <w:spacing w:after="0"/>
              <w:jc w:val="right"/>
              <w:rPr>
                <w:rFonts w:asciiTheme="minorHAnsi" w:hAnsiTheme="minorHAnsi" w:cstheme="minorHAnsi"/>
                <w:b/>
                <w:szCs w:val="22"/>
              </w:rPr>
            </w:pPr>
            <w:r w:rsidRPr="00783485">
              <w:rPr>
                <w:rFonts w:asciiTheme="minorHAnsi" w:hAnsiTheme="minorHAnsi" w:cstheme="minorHAnsi"/>
                <w:b/>
                <w:szCs w:val="22"/>
              </w:rPr>
              <w:t>Total</w:t>
            </w:r>
          </w:p>
        </w:tc>
        <w:tc>
          <w:tcPr>
            <w:tcW w:w="926" w:type="pct"/>
            <w:tcBorders>
              <w:top w:val="single" w:sz="4" w:space="0" w:color="auto"/>
              <w:bottom w:val="single" w:sz="4" w:space="0" w:color="auto"/>
            </w:tcBorders>
            <w:vAlign w:val="center"/>
          </w:tcPr>
          <w:p w14:paraId="615A3645"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r>
    </w:tbl>
    <w:p w14:paraId="37E72686" w14:textId="77777777" w:rsidR="00783485" w:rsidRPr="00783485" w:rsidRDefault="00783485" w:rsidP="00783485">
      <w:pPr>
        <w:rPr>
          <w:rFonts w:asciiTheme="minorHAnsi" w:hAnsiTheme="minorHAnsi" w:cstheme="minorHAnsi"/>
          <w:szCs w:val="22"/>
        </w:rPr>
      </w:pPr>
    </w:p>
    <w:p w14:paraId="39BDA870" w14:textId="77777777" w:rsidR="00783485" w:rsidRPr="00783485" w:rsidRDefault="00783485" w:rsidP="00783485">
      <w:pPr>
        <w:spacing w:after="0"/>
        <w:ind w:left="374" w:hanging="187"/>
        <w:rPr>
          <w:rFonts w:asciiTheme="minorHAnsi" w:hAnsiTheme="minorHAnsi" w:cstheme="minorHAnsi"/>
          <w:szCs w:val="22"/>
        </w:rPr>
      </w:pPr>
      <w:r w:rsidRPr="00783485">
        <w:rPr>
          <w:rFonts w:asciiTheme="minorHAnsi" w:hAnsiTheme="minorHAnsi" w:cstheme="minorHAnsi"/>
          <w:szCs w:val="22"/>
        </w:rPr>
        <w:t xml:space="preserve">1 </w:t>
      </w:r>
      <w:r w:rsidRPr="00783485">
        <w:rPr>
          <w:rFonts w:asciiTheme="minorHAnsi" w:hAnsiTheme="minorHAnsi" w:cstheme="minorHAnsi"/>
          <w:szCs w:val="22"/>
        </w:rPr>
        <w:tab/>
        <w:t>State what activities will be completed with the grant Funds. Use as many activity lines as necessary</w:t>
      </w:r>
    </w:p>
    <w:p w14:paraId="3BF3AEA6" w14:textId="77777777" w:rsidR="00783485" w:rsidRPr="00783485" w:rsidRDefault="00783485" w:rsidP="00783485">
      <w:pPr>
        <w:pStyle w:val="ListParagraph"/>
        <w:numPr>
          <w:ilvl w:val="0"/>
          <w:numId w:val="37"/>
        </w:numPr>
        <w:ind w:left="374" w:hanging="187"/>
        <w:rPr>
          <w:rFonts w:cstheme="minorHAnsi"/>
          <w:sz w:val="22"/>
        </w:rPr>
      </w:pPr>
      <w:r w:rsidRPr="00783485">
        <w:rPr>
          <w:rFonts w:cstheme="minorHAnsi"/>
          <w:sz w:val="22"/>
        </w:rPr>
        <w:lastRenderedPageBreak/>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0E7FE79B" w14:textId="77777777" w:rsidR="00783485" w:rsidRPr="00783485" w:rsidRDefault="00783485" w:rsidP="00783485">
      <w:pPr>
        <w:pStyle w:val="ListParagraph"/>
        <w:numPr>
          <w:ilvl w:val="0"/>
          <w:numId w:val="37"/>
        </w:numPr>
        <w:ind w:left="374" w:hanging="187"/>
        <w:rPr>
          <w:rFonts w:cstheme="minorHAnsi"/>
          <w:sz w:val="22"/>
        </w:rPr>
      </w:pPr>
      <w:r w:rsidRPr="00783485">
        <w:rPr>
          <w:rFonts w:cstheme="minorHAnsi"/>
          <w:sz w:val="22"/>
        </w:rPr>
        <w:t xml:space="preserve">Indicate the budget amounts in the grant currency. </w:t>
      </w:r>
    </w:p>
    <w:p w14:paraId="5BE4DBDB" w14:textId="77777777" w:rsidR="00783485" w:rsidRPr="00783485" w:rsidRDefault="00783485" w:rsidP="00783485">
      <w:pPr>
        <w:pStyle w:val="ListParagraph"/>
        <w:ind w:left="374"/>
        <w:rPr>
          <w:rFonts w:cstheme="minorHAnsi"/>
          <w:sz w:val="22"/>
        </w:rPr>
      </w:pPr>
    </w:p>
    <w:p w14:paraId="75D34363" w14:textId="77777777" w:rsidR="00783485" w:rsidRPr="00783485" w:rsidRDefault="00783485" w:rsidP="00783485">
      <w:pPr>
        <w:pStyle w:val="ListParagraph"/>
        <w:numPr>
          <w:ilvl w:val="3"/>
          <w:numId w:val="36"/>
        </w:numPr>
        <w:ind w:left="360"/>
        <w:rPr>
          <w:rFonts w:cstheme="minorHAnsi"/>
          <w:b/>
          <w:sz w:val="22"/>
        </w:rPr>
      </w:pPr>
      <w:r w:rsidRPr="00783485">
        <w:rPr>
          <w:rFonts w:cstheme="minorHAnsi"/>
          <w:b/>
          <w:sz w:val="22"/>
        </w:rPr>
        <w:t>PERFORMANCE TARGETS</w:t>
      </w:r>
    </w:p>
    <w:p w14:paraId="44CD1D35" w14:textId="77777777" w:rsidR="00783485" w:rsidRPr="00783485" w:rsidRDefault="00783485" w:rsidP="00783485">
      <w:pPr>
        <w:pStyle w:val="ListParagraph"/>
        <w:ind w:left="360"/>
        <w:rPr>
          <w:rFonts w:cstheme="minorHAnsi"/>
          <w:sz w:val="22"/>
        </w:rPr>
      </w:pPr>
      <w:r w:rsidRPr="00783485">
        <w:rPr>
          <w:rFonts w:cstheme="minorHAnsi"/>
          <w:sz w:val="22"/>
        </w:rPr>
        <w:t>State the indicators for measuring results that will be achieved using the grant. At least one indicator is required. More can be used if useful to more fully measure the results that are expected to be achieved:</w:t>
      </w:r>
    </w:p>
    <w:p w14:paraId="0BE657FE" w14:textId="77777777" w:rsidR="00783485" w:rsidRPr="00783485" w:rsidRDefault="00783485" w:rsidP="00783485">
      <w:pPr>
        <w:pStyle w:val="ListParagraph"/>
        <w:ind w:left="360"/>
        <w:rPr>
          <w:rFonts w:cstheme="minorHAnsi"/>
          <w:sz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783485" w:rsidRPr="00783485" w14:paraId="7C6F065B" w14:textId="77777777" w:rsidTr="00355EEB">
        <w:trPr>
          <w:tblHeader/>
        </w:trPr>
        <w:tc>
          <w:tcPr>
            <w:tcW w:w="3577" w:type="dxa"/>
            <w:vMerge w:val="restart"/>
            <w:shd w:val="clear" w:color="auto" w:fill="D9E2F3" w:themeFill="accent1" w:themeFillTint="33"/>
          </w:tcPr>
          <w:p w14:paraId="1ECA67AB"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INDICATOR(S)</w:t>
            </w:r>
          </w:p>
        </w:tc>
        <w:tc>
          <w:tcPr>
            <w:tcW w:w="1193" w:type="dxa"/>
            <w:vMerge w:val="restart"/>
            <w:shd w:val="clear" w:color="auto" w:fill="D9E2F3" w:themeFill="accent1" w:themeFillTint="33"/>
          </w:tcPr>
          <w:p w14:paraId="55F7CE08"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DATA SOURCE</w:t>
            </w:r>
          </w:p>
        </w:tc>
        <w:tc>
          <w:tcPr>
            <w:tcW w:w="1237" w:type="dxa"/>
            <w:vMerge w:val="restart"/>
            <w:shd w:val="clear" w:color="auto" w:fill="D9E2F3" w:themeFill="accent1" w:themeFillTint="33"/>
          </w:tcPr>
          <w:p w14:paraId="1EA7EA9D"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b/>
                <w:szCs w:val="22"/>
              </w:rPr>
              <w:t>BASELINE</w:t>
            </w:r>
          </w:p>
        </w:tc>
        <w:tc>
          <w:tcPr>
            <w:tcW w:w="3533" w:type="dxa"/>
            <w:gridSpan w:val="4"/>
            <w:shd w:val="clear" w:color="auto" w:fill="D9E2F3" w:themeFill="accent1" w:themeFillTint="33"/>
          </w:tcPr>
          <w:p w14:paraId="2AE05D7B" w14:textId="77777777" w:rsidR="00783485" w:rsidRPr="00783485" w:rsidRDefault="00783485" w:rsidP="00355EEB">
            <w:pPr>
              <w:pStyle w:val="Heading2"/>
              <w:rPr>
                <w:rFonts w:asciiTheme="minorHAnsi" w:hAnsiTheme="minorHAnsi" w:cstheme="minorHAnsi"/>
                <w:b/>
                <w:sz w:val="22"/>
                <w:szCs w:val="22"/>
              </w:rPr>
            </w:pPr>
            <w:r w:rsidRPr="00783485">
              <w:rPr>
                <w:rFonts w:asciiTheme="minorHAnsi" w:hAnsiTheme="minorHAnsi" w:cstheme="minorHAnsi"/>
                <w:color w:val="000000" w:themeColor="text1"/>
                <w:sz w:val="22"/>
                <w:szCs w:val="22"/>
              </w:rPr>
              <w:t>MILESTONES</w:t>
            </w:r>
          </w:p>
        </w:tc>
      </w:tr>
      <w:tr w:rsidR="00783485" w:rsidRPr="00783485" w14:paraId="61D68DA0" w14:textId="77777777" w:rsidTr="00355EEB">
        <w:trPr>
          <w:tblHeader/>
        </w:trPr>
        <w:tc>
          <w:tcPr>
            <w:tcW w:w="3577" w:type="dxa"/>
            <w:vMerge/>
            <w:shd w:val="clear" w:color="auto" w:fill="D9E2F3" w:themeFill="accent1" w:themeFillTint="33"/>
          </w:tcPr>
          <w:p w14:paraId="4A53C69F" w14:textId="77777777" w:rsidR="00783485" w:rsidRPr="00783485" w:rsidRDefault="00783485" w:rsidP="00355EEB">
            <w:pPr>
              <w:spacing w:after="0"/>
              <w:jc w:val="center"/>
              <w:rPr>
                <w:rFonts w:asciiTheme="minorHAnsi" w:hAnsiTheme="minorHAnsi" w:cstheme="minorHAnsi"/>
                <w:b/>
                <w:szCs w:val="22"/>
              </w:rPr>
            </w:pPr>
          </w:p>
        </w:tc>
        <w:tc>
          <w:tcPr>
            <w:tcW w:w="1193" w:type="dxa"/>
            <w:vMerge/>
            <w:shd w:val="clear" w:color="auto" w:fill="D9E2F3" w:themeFill="accent1" w:themeFillTint="33"/>
          </w:tcPr>
          <w:p w14:paraId="0AF79B74" w14:textId="77777777" w:rsidR="00783485" w:rsidRPr="00783485" w:rsidRDefault="00783485" w:rsidP="00355EEB">
            <w:pPr>
              <w:spacing w:after="0"/>
              <w:jc w:val="center"/>
              <w:rPr>
                <w:rFonts w:asciiTheme="minorHAnsi" w:hAnsiTheme="minorHAnsi" w:cstheme="minorHAnsi"/>
                <w:b/>
                <w:szCs w:val="22"/>
              </w:rPr>
            </w:pPr>
          </w:p>
        </w:tc>
        <w:tc>
          <w:tcPr>
            <w:tcW w:w="1237" w:type="dxa"/>
            <w:vMerge/>
            <w:tcBorders>
              <w:bottom w:val="single" w:sz="4" w:space="0" w:color="auto"/>
            </w:tcBorders>
            <w:shd w:val="clear" w:color="auto" w:fill="D9E2F3" w:themeFill="accent1" w:themeFillTint="33"/>
          </w:tcPr>
          <w:p w14:paraId="581374E0" w14:textId="77777777" w:rsidR="00783485" w:rsidRPr="00783485" w:rsidRDefault="00783485" w:rsidP="00355EEB">
            <w:pPr>
              <w:pStyle w:val="Header"/>
              <w:rPr>
                <w:rFonts w:asciiTheme="minorHAnsi" w:hAnsiTheme="minorHAnsi" w:cstheme="minorHAnsi"/>
                <w:b/>
                <w:szCs w:val="22"/>
              </w:rPr>
            </w:pPr>
          </w:p>
        </w:tc>
        <w:tc>
          <w:tcPr>
            <w:tcW w:w="833" w:type="dxa"/>
            <w:tcBorders>
              <w:bottom w:val="single" w:sz="4" w:space="0" w:color="auto"/>
            </w:tcBorders>
            <w:shd w:val="clear" w:color="auto" w:fill="D9E2F3" w:themeFill="accent1" w:themeFillTint="33"/>
          </w:tcPr>
          <w:p w14:paraId="7D779701" w14:textId="77777777" w:rsidR="00783485" w:rsidRPr="00783485" w:rsidDel="00BD7C58"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Period</w:t>
            </w:r>
            <w:r w:rsidRPr="00783485">
              <w:rPr>
                <w:rFonts w:asciiTheme="minorHAnsi" w:hAnsiTheme="minorHAnsi" w:cstheme="minorHAnsi"/>
                <w:b/>
                <w:szCs w:val="22"/>
              </w:rPr>
              <w:br/>
              <w:t>1</w:t>
            </w:r>
          </w:p>
        </w:tc>
        <w:tc>
          <w:tcPr>
            <w:tcW w:w="810" w:type="dxa"/>
            <w:tcBorders>
              <w:bottom w:val="single" w:sz="4" w:space="0" w:color="auto"/>
            </w:tcBorders>
            <w:shd w:val="clear" w:color="auto" w:fill="D9E2F3" w:themeFill="accent1" w:themeFillTint="33"/>
          </w:tcPr>
          <w:p w14:paraId="6FE8F533" w14:textId="77777777" w:rsidR="00783485" w:rsidRPr="00783485" w:rsidDel="00BD7C58"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Period</w:t>
            </w:r>
            <w:r w:rsidRPr="00783485">
              <w:rPr>
                <w:rFonts w:asciiTheme="minorHAnsi" w:hAnsiTheme="minorHAnsi" w:cstheme="minorHAnsi"/>
                <w:b/>
                <w:szCs w:val="22"/>
              </w:rPr>
              <w:br/>
              <w:t>2</w:t>
            </w:r>
          </w:p>
        </w:tc>
        <w:tc>
          <w:tcPr>
            <w:tcW w:w="810" w:type="dxa"/>
            <w:tcBorders>
              <w:bottom w:val="single" w:sz="4" w:space="0" w:color="auto"/>
            </w:tcBorders>
            <w:shd w:val="clear" w:color="auto" w:fill="D9E2F3" w:themeFill="accent1" w:themeFillTint="33"/>
          </w:tcPr>
          <w:p w14:paraId="57139ED6"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Period</w:t>
            </w:r>
            <w:r w:rsidRPr="00783485">
              <w:rPr>
                <w:rFonts w:asciiTheme="minorHAnsi" w:hAnsiTheme="minorHAnsi" w:cstheme="minorHAnsi"/>
                <w:b/>
                <w:szCs w:val="22"/>
              </w:rPr>
              <w:br/>
              <w:t>…</w:t>
            </w:r>
          </w:p>
        </w:tc>
        <w:tc>
          <w:tcPr>
            <w:tcW w:w="1080" w:type="dxa"/>
            <w:tcBorders>
              <w:bottom w:val="single" w:sz="4" w:space="0" w:color="auto"/>
            </w:tcBorders>
            <w:shd w:val="clear" w:color="auto" w:fill="D9E2F3" w:themeFill="accent1" w:themeFillTint="33"/>
          </w:tcPr>
          <w:p w14:paraId="26C15495" w14:textId="77777777" w:rsidR="00783485" w:rsidRPr="00783485" w:rsidDel="00BD7C58" w:rsidRDefault="00783485" w:rsidP="00355EEB">
            <w:pPr>
              <w:pStyle w:val="Heading2"/>
              <w:rPr>
                <w:rFonts w:asciiTheme="minorHAnsi" w:hAnsiTheme="minorHAnsi" w:cstheme="minorHAnsi"/>
                <w:b/>
                <w:sz w:val="22"/>
                <w:szCs w:val="22"/>
              </w:rPr>
            </w:pPr>
            <w:r w:rsidRPr="00783485">
              <w:rPr>
                <w:rFonts w:asciiTheme="minorHAnsi" w:hAnsiTheme="minorHAnsi" w:cstheme="minorHAnsi"/>
                <w:color w:val="000000" w:themeColor="text1"/>
                <w:sz w:val="22"/>
                <w:szCs w:val="22"/>
              </w:rPr>
              <w:t>FINAL TARGET</w:t>
            </w:r>
          </w:p>
        </w:tc>
      </w:tr>
      <w:tr w:rsidR="00783485" w:rsidRPr="00783485" w14:paraId="5B729572" w14:textId="77777777" w:rsidTr="00355EEB">
        <w:trPr>
          <w:trHeight w:val="350"/>
          <w:tblHeader/>
        </w:trPr>
        <w:tc>
          <w:tcPr>
            <w:tcW w:w="3577" w:type="dxa"/>
          </w:tcPr>
          <w:p w14:paraId="7F04277C" w14:textId="77777777" w:rsidR="00783485" w:rsidRPr="00783485" w:rsidDel="00A84123" w:rsidRDefault="00783485" w:rsidP="00355EEB">
            <w:pPr>
              <w:spacing w:after="0"/>
              <w:rPr>
                <w:rFonts w:asciiTheme="minorHAnsi" w:hAnsiTheme="minorHAnsi" w:cstheme="minorHAnsi"/>
                <w:szCs w:val="22"/>
              </w:rPr>
            </w:pPr>
            <w:r w:rsidRPr="00783485">
              <w:rPr>
                <w:rFonts w:asciiTheme="minorHAnsi" w:hAnsiTheme="minorHAnsi" w:cstheme="minorHAnsi"/>
                <w:szCs w:val="22"/>
              </w:rPr>
              <w:t>1.1</w:t>
            </w:r>
            <w:r w:rsidRPr="00783485">
              <w:rPr>
                <w:rFonts w:asciiTheme="minorHAnsi" w:hAnsiTheme="minorHAnsi" w:cstheme="minorHAnsi"/>
                <w:b/>
                <w:szCs w:val="22"/>
              </w:rPr>
              <w:t xml:space="preserve"> </w:t>
            </w:r>
          </w:p>
        </w:tc>
        <w:tc>
          <w:tcPr>
            <w:tcW w:w="1193" w:type="dxa"/>
          </w:tcPr>
          <w:p w14:paraId="5D6BC39F" w14:textId="77777777" w:rsidR="00783485" w:rsidRPr="00783485" w:rsidDel="00A84123" w:rsidRDefault="00783485" w:rsidP="00355EEB">
            <w:pPr>
              <w:spacing w:after="0"/>
              <w:jc w:val="center"/>
              <w:rPr>
                <w:rFonts w:asciiTheme="minorHAnsi" w:hAnsiTheme="minorHAnsi" w:cstheme="minorHAnsi"/>
                <w:i/>
                <w:szCs w:val="22"/>
              </w:rPr>
            </w:pPr>
          </w:p>
        </w:tc>
        <w:tc>
          <w:tcPr>
            <w:tcW w:w="1237" w:type="dxa"/>
            <w:shd w:val="clear" w:color="auto" w:fill="auto"/>
          </w:tcPr>
          <w:p w14:paraId="0A3C831B" w14:textId="77777777" w:rsidR="00783485" w:rsidRPr="00783485" w:rsidDel="00BD7C58" w:rsidRDefault="00783485" w:rsidP="00355EEB">
            <w:pPr>
              <w:pStyle w:val="Header"/>
              <w:rPr>
                <w:rFonts w:asciiTheme="minorHAnsi" w:hAnsiTheme="minorHAnsi" w:cstheme="minorHAnsi"/>
                <w:szCs w:val="22"/>
              </w:rPr>
            </w:pPr>
          </w:p>
        </w:tc>
        <w:tc>
          <w:tcPr>
            <w:tcW w:w="833" w:type="dxa"/>
          </w:tcPr>
          <w:p w14:paraId="4E7E5C34" w14:textId="77777777" w:rsidR="00783485" w:rsidRPr="00783485" w:rsidDel="00BD7C58" w:rsidRDefault="00783485" w:rsidP="00355EEB">
            <w:pPr>
              <w:pStyle w:val="Header"/>
              <w:rPr>
                <w:rFonts w:asciiTheme="minorHAnsi" w:hAnsiTheme="minorHAnsi" w:cstheme="minorHAnsi"/>
                <w:i/>
                <w:szCs w:val="22"/>
              </w:rPr>
            </w:pPr>
          </w:p>
        </w:tc>
        <w:tc>
          <w:tcPr>
            <w:tcW w:w="810" w:type="dxa"/>
          </w:tcPr>
          <w:p w14:paraId="60A415F9" w14:textId="77777777" w:rsidR="00783485" w:rsidRPr="00783485" w:rsidDel="00BD7C58" w:rsidRDefault="00783485" w:rsidP="00355EEB">
            <w:pPr>
              <w:pStyle w:val="Header"/>
              <w:rPr>
                <w:rFonts w:asciiTheme="minorHAnsi" w:hAnsiTheme="minorHAnsi" w:cstheme="minorHAnsi"/>
                <w:szCs w:val="22"/>
              </w:rPr>
            </w:pPr>
          </w:p>
        </w:tc>
        <w:tc>
          <w:tcPr>
            <w:tcW w:w="810" w:type="dxa"/>
          </w:tcPr>
          <w:p w14:paraId="11EBDE8E" w14:textId="77777777" w:rsidR="00783485" w:rsidRPr="00783485" w:rsidRDefault="00783485" w:rsidP="00355EEB">
            <w:pPr>
              <w:pStyle w:val="Header"/>
              <w:rPr>
                <w:rFonts w:asciiTheme="minorHAnsi" w:hAnsiTheme="minorHAnsi" w:cstheme="minorHAnsi"/>
                <w:i/>
                <w:szCs w:val="22"/>
              </w:rPr>
            </w:pPr>
          </w:p>
        </w:tc>
        <w:tc>
          <w:tcPr>
            <w:tcW w:w="1080" w:type="dxa"/>
          </w:tcPr>
          <w:p w14:paraId="20C5B30C" w14:textId="77777777" w:rsidR="00783485" w:rsidRPr="00783485" w:rsidDel="00BD7C58" w:rsidRDefault="00783485" w:rsidP="00355EEB">
            <w:pPr>
              <w:spacing w:after="0"/>
              <w:rPr>
                <w:rFonts w:asciiTheme="minorHAnsi" w:hAnsiTheme="minorHAnsi" w:cstheme="minorHAnsi"/>
                <w:i/>
                <w:szCs w:val="22"/>
              </w:rPr>
            </w:pPr>
          </w:p>
        </w:tc>
      </w:tr>
      <w:tr w:rsidR="00783485" w:rsidRPr="00783485" w14:paraId="72A002F4" w14:textId="77777777" w:rsidTr="00355EEB">
        <w:trPr>
          <w:trHeight w:val="350"/>
          <w:tblHeader/>
        </w:trPr>
        <w:tc>
          <w:tcPr>
            <w:tcW w:w="3577" w:type="dxa"/>
          </w:tcPr>
          <w:p w14:paraId="55DC1832"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1.2</w:t>
            </w:r>
          </w:p>
        </w:tc>
        <w:tc>
          <w:tcPr>
            <w:tcW w:w="1193" w:type="dxa"/>
          </w:tcPr>
          <w:p w14:paraId="77991193" w14:textId="77777777" w:rsidR="00783485" w:rsidRPr="00783485" w:rsidDel="00A84123" w:rsidRDefault="00783485" w:rsidP="00355EEB">
            <w:pPr>
              <w:spacing w:after="0"/>
              <w:jc w:val="center"/>
              <w:rPr>
                <w:rFonts w:asciiTheme="minorHAnsi" w:hAnsiTheme="minorHAnsi" w:cstheme="minorHAnsi"/>
                <w:i/>
                <w:szCs w:val="22"/>
              </w:rPr>
            </w:pPr>
          </w:p>
        </w:tc>
        <w:tc>
          <w:tcPr>
            <w:tcW w:w="1237" w:type="dxa"/>
            <w:shd w:val="clear" w:color="auto" w:fill="auto"/>
          </w:tcPr>
          <w:p w14:paraId="46442552" w14:textId="77777777" w:rsidR="00783485" w:rsidRPr="00783485" w:rsidDel="00BD7C58" w:rsidRDefault="00783485" w:rsidP="00355EEB">
            <w:pPr>
              <w:pStyle w:val="Header"/>
              <w:rPr>
                <w:rFonts w:asciiTheme="minorHAnsi" w:hAnsiTheme="minorHAnsi" w:cstheme="minorHAnsi"/>
                <w:szCs w:val="22"/>
              </w:rPr>
            </w:pPr>
          </w:p>
        </w:tc>
        <w:tc>
          <w:tcPr>
            <w:tcW w:w="833" w:type="dxa"/>
          </w:tcPr>
          <w:p w14:paraId="3F588A70" w14:textId="77777777" w:rsidR="00783485" w:rsidRPr="00783485" w:rsidDel="00BD7C58" w:rsidRDefault="00783485" w:rsidP="00355EEB">
            <w:pPr>
              <w:pStyle w:val="Header"/>
              <w:rPr>
                <w:rFonts w:asciiTheme="minorHAnsi" w:hAnsiTheme="minorHAnsi" w:cstheme="minorHAnsi"/>
                <w:i/>
                <w:szCs w:val="22"/>
              </w:rPr>
            </w:pPr>
          </w:p>
        </w:tc>
        <w:tc>
          <w:tcPr>
            <w:tcW w:w="810" w:type="dxa"/>
          </w:tcPr>
          <w:p w14:paraId="42C3C7C0" w14:textId="77777777" w:rsidR="00783485" w:rsidRPr="00783485" w:rsidDel="00BD7C58" w:rsidRDefault="00783485" w:rsidP="00355EEB">
            <w:pPr>
              <w:pStyle w:val="Header"/>
              <w:rPr>
                <w:rFonts w:asciiTheme="minorHAnsi" w:hAnsiTheme="minorHAnsi" w:cstheme="minorHAnsi"/>
                <w:szCs w:val="22"/>
              </w:rPr>
            </w:pPr>
          </w:p>
        </w:tc>
        <w:tc>
          <w:tcPr>
            <w:tcW w:w="810" w:type="dxa"/>
          </w:tcPr>
          <w:p w14:paraId="6BD2DB27" w14:textId="77777777" w:rsidR="00783485" w:rsidRPr="00783485" w:rsidRDefault="00783485" w:rsidP="00355EEB">
            <w:pPr>
              <w:pStyle w:val="Header"/>
              <w:rPr>
                <w:rFonts w:asciiTheme="minorHAnsi" w:hAnsiTheme="minorHAnsi" w:cstheme="minorHAnsi"/>
                <w:i/>
                <w:szCs w:val="22"/>
              </w:rPr>
            </w:pPr>
          </w:p>
        </w:tc>
        <w:tc>
          <w:tcPr>
            <w:tcW w:w="1080" w:type="dxa"/>
          </w:tcPr>
          <w:p w14:paraId="132E4F2C" w14:textId="77777777" w:rsidR="00783485" w:rsidRPr="00783485" w:rsidDel="00BD7C58" w:rsidRDefault="00783485" w:rsidP="00355EEB">
            <w:pPr>
              <w:spacing w:after="0"/>
              <w:rPr>
                <w:rFonts w:asciiTheme="minorHAnsi" w:hAnsiTheme="minorHAnsi" w:cstheme="minorHAnsi"/>
                <w:i/>
                <w:szCs w:val="22"/>
              </w:rPr>
            </w:pPr>
          </w:p>
        </w:tc>
      </w:tr>
    </w:tbl>
    <w:p w14:paraId="7F9E3EC7" w14:textId="77777777" w:rsidR="00783485" w:rsidRPr="00783485" w:rsidRDefault="00783485" w:rsidP="00783485">
      <w:pPr>
        <w:pStyle w:val="ListParagraph"/>
        <w:ind w:left="360"/>
        <w:rPr>
          <w:rFonts w:cstheme="minorHAnsi"/>
          <w:sz w:val="22"/>
        </w:rPr>
      </w:pPr>
    </w:p>
    <w:p w14:paraId="74DB471C" w14:textId="77777777" w:rsidR="00783485" w:rsidRPr="00783485" w:rsidRDefault="00783485" w:rsidP="00783485">
      <w:pPr>
        <w:pStyle w:val="ListParagraph"/>
        <w:numPr>
          <w:ilvl w:val="3"/>
          <w:numId w:val="36"/>
        </w:numPr>
        <w:ind w:left="360"/>
        <w:rPr>
          <w:rFonts w:cstheme="minorHAnsi"/>
          <w:b/>
          <w:sz w:val="22"/>
        </w:rPr>
      </w:pPr>
      <w:r w:rsidRPr="00783485">
        <w:rPr>
          <w:rFonts w:cstheme="minorHAnsi"/>
          <w:b/>
          <w:sz w:val="22"/>
        </w:rPr>
        <w:t>RISK ANALYSIS:</w:t>
      </w:r>
    </w:p>
    <w:p w14:paraId="1B43EFE4" w14:textId="77777777" w:rsidR="00783485" w:rsidRPr="00783485" w:rsidRDefault="00783485" w:rsidP="00783485">
      <w:pPr>
        <w:pStyle w:val="ListParagraph"/>
        <w:numPr>
          <w:ilvl w:val="0"/>
          <w:numId w:val="39"/>
        </w:numPr>
        <w:spacing w:after="160" w:line="259" w:lineRule="auto"/>
        <w:rPr>
          <w:rFonts w:cstheme="minorHAnsi"/>
          <w:sz w:val="22"/>
        </w:rPr>
      </w:pPr>
      <w:r w:rsidRPr="00783485">
        <w:rPr>
          <w:rFonts w:cstheme="minorHAnsi"/>
          <w:sz w:val="22"/>
        </w:rPr>
        <w:t>Indicate relevant risks to achieving the grant objectives and mitigation measures that will be taken. Risks include security, financial, operational, social and environmental or other risks.</w:t>
      </w:r>
    </w:p>
    <w:tbl>
      <w:tblPr>
        <w:tblStyle w:val="TableGrid"/>
        <w:tblW w:w="0" w:type="auto"/>
        <w:tblInd w:w="0" w:type="dxa"/>
        <w:tblLayout w:type="fixed"/>
        <w:tblLook w:val="04A0" w:firstRow="1" w:lastRow="0" w:firstColumn="1" w:lastColumn="0" w:noHBand="0" w:noVBand="1"/>
      </w:tblPr>
      <w:tblGrid>
        <w:gridCol w:w="3505"/>
        <w:gridCol w:w="1710"/>
        <w:gridCol w:w="3780"/>
      </w:tblGrid>
      <w:tr w:rsidR="00783485" w:rsidRPr="00783485" w14:paraId="73FCABDB" w14:textId="77777777" w:rsidTr="00355EEB">
        <w:tc>
          <w:tcPr>
            <w:tcW w:w="3505" w:type="dxa"/>
          </w:tcPr>
          <w:p w14:paraId="1856B4E7" w14:textId="77777777" w:rsidR="00783485" w:rsidRPr="00783485" w:rsidRDefault="00783485" w:rsidP="00355EEB">
            <w:pPr>
              <w:contextualSpacing/>
              <w:rPr>
                <w:rFonts w:asciiTheme="minorHAnsi" w:hAnsiTheme="minorHAnsi" w:cstheme="minorHAnsi"/>
                <w:b/>
                <w:szCs w:val="22"/>
              </w:rPr>
            </w:pPr>
            <w:r w:rsidRPr="00783485">
              <w:rPr>
                <w:rFonts w:asciiTheme="minorHAnsi" w:hAnsiTheme="minorHAnsi" w:cstheme="minorHAnsi"/>
                <w:b/>
                <w:szCs w:val="22"/>
              </w:rPr>
              <w:t>Risk</w:t>
            </w:r>
          </w:p>
        </w:tc>
        <w:tc>
          <w:tcPr>
            <w:tcW w:w="1710" w:type="dxa"/>
          </w:tcPr>
          <w:p w14:paraId="5166C8CD" w14:textId="77777777" w:rsidR="00783485" w:rsidRPr="00783485" w:rsidRDefault="00783485" w:rsidP="00355EEB">
            <w:pPr>
              <w:contextualSpacing/>
              <w:rPr>
                <w:rFonts w:asciiTheme="minorHAnsi" w:hAnsiTheme="minorHAnsi" w:cstheme="minorHAnsi"/>
                <w:b/>
                <w:szCs w:val="22"/>
              </w:rPr>
            </w:pPr>
            <w:r w:rsidRPr="00783485">
              <w:rPr>
                <w:rFonts w:asciiTheme="minorHAnsi" w:hAnsiTheme="minorHAnsi" w:cstheme="minorHAnsi"/>
                <w:b/>
                <w:szCs w:val="22"/>
              </w:rPr>
              <w:t>Risk rating* (High/Medium/ Low)</w:t>
            </w:r>
          </w:p>
        </w:tc>
        <w:tc>
          <w:tcPr>
            <w:tcW w:w="3780" w:type="dxa"/>
          </w:tcPr>
          <w:p w14:paraId="6F3233DE" w14:textId="77777777" w:rsidR="00783485" w:rsidRPr="00783485" w:rsidRDefault="00783485" w:rsidP="00355EEB">
            <w:pPr>
              <w:contextualSpacing/>
              <w:rPr>
                <w:rFonts w:asciiTheme="minorHAnsi" w:hAnsiTheme="minorHAnsi" w:cstheme="minorHAnsi"/>
                <w:b/>
                <w:szCs w:val="22"/>
              </w:rPr>
            </w:pPr>
            <w:r w:rsidRPr="00783485">
              <w:rPr>
                <w:rFonts w:asciiTheme="minorHAnsi" w:hAnsiTheme="minorHAnsi" w:cstheme="minorHAnsi"/>
                <w:b/>
                <w:szCs w:val="22"/>
              </w:rPr>
              <w:t xml:space="preserve">Mitigation measures  </w:t>
            </w:r>
          </w:p>
        </w:tc>
      </w:tr>
      <w:tr w:rsidR="00783485" w:rsidRPr="00783485" w14:paraId="3FFAA127" w14:textId="77777777" w:rsidTr="00355EEB">
        <w:tc>
          <w:tcPr>
            <w:tcW w:w="3505" w:type="dxa"/>
          </w:tcPr>
          <w:p w14:paraId="3F59D317" w14:textId="77777777" w:rsidR="00783485" w:rsidRPr="00783485" w:rsidRDefault="00783485" w:rsidP="00355EEB">
            <w:pPr>
              <w:contextualSpacing/>
              <w:rPr>
                <w:rFonts w:asciiTheme="minorHAnsi" w:hAnsiTheme="minorHAnsi" w:cstheme="minorHAnsi"/>
                <w:b/>
                <w:szCs w:val="22"/>
              </w:rPr>
            </w:pPr>
          </w:p>
        </w:tc>
        <w:tc>
          <w:tcPr>
            <w:tcW w:w="1710" w:type="dxa"/>
          </w:tcPr>
          <w:p w14:paraId="7403EDCC" w14:textId="77777777" w:rsidR="00783485" w:rsidRPr="00783485" w:rsidRDefault="00783485" w:rsidP="00355EEB">
            <w:pPr>
              <w:contextualSpacing/>
              <w:rPr>
                <w:rFonts w:asciiTheme="minorHAnsi" w:hAnsiTheme="minorHAnsi" w:cstheme="minorHAnsi"/>
                <w:b/>
                <w:szCs w:val="22"/>
              </w:rPr>
            </w:pPr>
          </w:p>
        </w:tc>
        <w:tc>
          <w:tcPr>
            <w:tcW w:w="3780" w:type="dxa"/>
          </w:tcPr>
          <w:p w14:paraId="55C6A025" w14:textId="77777777" w:rsidR="00783485" w:rsidRPr="00783485" w:rsidRDefault="00783485" w:rsidP="00355EEB">
            <w:pPr>
              <w:contextualSpacing/>
              <w:rPr>
                <w:rFonts w:asciiTheme="minorHAnsi" w:hAnsiTheme="minorHAnsi" w:cstheme="minorHAnsi"/>
                <w:b/>
                <w:szCs w:val="22"/>
              </w:rPr>
            </w:pPr>
          </w:p>
        </w:tc>
      </w:tr>
      <w:tr w:rsidR="00783485" w:rsidRPr="00783485" w14:paraId="56340BBF" w14:textId="77777777" w:rsidTr="00355EEB">
        <w:tc>
          <w:tcPr>
            <w:tcW w:w="3505" w:type="dxa"/>
          </w:tcPr>
          <w:p w14:paraId="0D053CB9" w14:textId="77777777" w:rsidR="00783485" w:rsidRPr="00783485" w:rsidRDefault="00783485" w:rsidP="00355EEB">
            <w:pPr>
              <w:contextualSpacing/>
              <w:rPr>
                <w:rFonts w:asciiTheme="minorHAnsi" w:hAnsiTheme="minorHAnsi" w:cstheme="minorHAnsi"/>
                <w:b/>
                <w:szCs w:val="22"/>
              </w:rPr>
            </w:pPr>
          </w:p>
        </w:tc>
        <w:tc>
          <w:tcPr>
            <w:tcW w:w="1710" w:type="dxa"/>
          </w:tcPr>
          <w:p w14:paraId="1CF739BC" w14:textId="77777777" w:rsidR="00783485" w:rsidRPr="00783485" w:rsidRDefault="00783485" w:rsidP="00355EEB">
            <w:pPr>
              <w:contextualSpacing/>
              <w:rPr>
                <w:rFonts w:asciiTheme="minorHAnsi" w:hAnsiTheme="minorHAnsi" w:cstheme="minorHAnsi"/>
                <w:b/>
                <w:szCs w:val="22"/>
              </w:rPr>
            </w:pPr>
          </w:p>
        </w:tc>
        <w:tc>
          <w:tcPr>
            <w:tcW w:w="3780" w:type="dxa"/>
          </w:tcPr>
          <w:p w14:paraId="536EA16F" w14:textId="77777777" w:rsidR="00783485" w:rsidRPr="00783485" w:rsidRDefault="00783485" w:rsidP="00355EEB">
            <w:pPr>
              <w:contextualSpacing/>
              <w:rPr>
                <w:rFonts w:asciiTheme="minorHAnsi" w:hAnsiTheme="minorHAnsi" w:cstheme="minorHAnsi"/>
                <w:b/>
                <w:szCs w:val="22"/>
              </w:rPr>
            </w:pPr>
          </w:p>
        </w:tc>
      </w:tr>
      <w:tr w:rsidR="00783485" w:rsidRPr="00783485" w14:paraId="00134381" w14:textId="77777777" w:rsidTr="00355EEB">
        <w:tc>
          <w:tcPr>
            <w:tcW w:w="3505" w:type="dxa"/>
          </w:tcPr>
          <w:p w14:paraId="25B371DC" w14:textId="77777777" w:rsidR="00783485" w:rsidRPr="00783485" w:rsidRDefault="00783485" w:rsidP="00355EEB">
            <w:pPr>
              <w:contextualSpacing/>
              <w:rPr>
                <w:rFonts w:asciiTheme="minorHAnsi" w:hAnsiTheme="minorHAnsi" w:cstheme="minorHAnsi"/>
                <w:b/>
                <w:szCs w:val="22"/>
              </w:rPr>
            </w:pPr>
          </w:p>
        </w:tc>
        <w:tc>
          <w:tcPr>
            <w:tcW w:w="1710" w:type="dxa"/>
          </w:tcPr>
          <w:p w14:paraId="7023C5BB" w14:textId="77777777" w:rsidR="00783485" w:rsidRPr="00783485" w:rsidRDefault="00783485" w:rsidP="00355EEB">
            <w:pPr>
              <w:contextualSpacing/>
              <w:rPr>
                <w:rFonts w:asciiTheme="minorHAnsi" w:hAnsiTheme="minorHAnsi" w:cstheme="minorHAnsi"/>
                <w:b/>
                <w:szCs w:val="22"/>
              </w:rPr>
            </w:pPr>
          </w:p>
        </w:tc>
        <w:tc>
          <w:tcPr>
            <w:tcW w:w="3780" w:type="dxa"/>
          </w:tcPr>
          <w:p w14:paraId="27659BB5" w14:textId="77777777" w:rsidR="00783485" w:rsidRPr="00783485" w:rsidRDefault="00783485" w:rsidP="00355EEB">
            <w:pPr>
              <w:contextualSpacing/>
              <w:rPr>
                <w:rFonts w:asciiTheme="minorHAnsi" w:hAnsiTheme="minorHAnsi" w:cstheme="minorHAnsi"/>
                <w:b/>
                <w:szCs w:val="22"/>
              </w:rPr>
            </w:pPr>
          </w:p>
        </w:tc>
      </w:tr>
    </w:tbl>
    <w:p w14:paraId="7E1149AE" w14:textId="77777777" w:rsidR="00783485" w:rsidRPr="00783485" w:rsidRDefault="00783485" w:rsidP="00783485">
      <w:pPr>
        <w:rPr>
          <w:rFonts w:asciiTheme="minorHAnsi" w:hAnsiTheme="minorHAnsi" w:cstheme="minorHAnsi"/>
          <w:szCs w:val="22"/>
        </w:rPr>
      </w:pPr>
      <w:r w:rsidRPr="00783485">
        <w:rPr>
          <w:rFonts w:asciiTheme="minorHAnsi" w:hAnsiTheme="minorHAnsi" w:cstheme="minorHAnsi"/>
          <w:szCs w:val="22"/>
        </w:rPr>
        <w:t>*The risk rating is based on a reflection of the likelihood of the risk materializing and the consequence it will have if it does occur.</w:t>
      </w:r>
    </w:p>
    <w:p w14:paraId="7844A3A7" w14:textId="77777777" w:rsidR="00783485" w:rsidRPr="00783485" w:rsidRDefault="00783485" w:rsidP="00783485">
      <w:pPr>
        <w:pStyle w:val="ListParagraph"/>
        <w:numPr>
          <w:ilvl w:val="3"/>
          <w:numId w:val="36"/>
        </w:numPr>
        <w:ind w:left="360"/>
        <w:rPr>
          <w:rFonts w:cstheme="minorHAnsi"/>
          <w:b/>
          <w:sz w:val="22"/>
        </w:rPr>
      </w:pPr>
      <w:r w:rsidRPr="00783485">
        <w:rPr>
          <w:rFonts w:cstheme="minorHAnsi"/>
          <w:b/>
          <w:sz w:val="22"/>
        </w:rPr>
        <w:t>GRANT BUDGET OF RECIPIENT INSTITUTION (state currency)</w:t>
      </w:r>
    </w:p>
    <w:p w14:paraId="7C47267D" w14:textId="77777777" w:rsidR="00783485" w:rsidRPr="00783485" w:rsidRDefault="00783485" w:rsidP="00783485">
      <w:pPr>
        <w:jc w:val="center"/>
        <w:rPr>
          <w:rFonts w:asciiTheme="minorHAnsi" w:hAnsiTheme="minorHAnsi" w:cstheme="minorHAnsi"/>
          <w:szCs w:val="22"/>
        </w:rPr>
      </w:pPr>
    </w:p>
    <w:p w14:paraId="509C8E1C" w14:textId="77777777" w:rsidR="00783485" w:rsidRPr="00783485" w:rsidRDefault="00783485" w:rsidP="00783485">
      <w:pPr>
        <w:jc w:val="center"/>
        <w:rPr>
          <w:rFonts w:asciiTheme="minorHAnsi" w:hAnsiTheme="minorHAnsi" w:cstheme="minorHAnsi"/>
          <w:szCs w:val="22"/>
        </w:rPr>
      </w:pPr>
      <w:r w:rsidRPr="00783485">
        <w:rPr>
          <w:rFonts w:asciiTheme="minorHAnsi" w:hAnsiTheme="minorHAnsi" w:cstheme="minorHAnsi"/>
          <w:szCs w:val="22"/>
        </w:rPr>
        <w:t>PERIOD COVERING FROM____________ TO____________</w:t>
      </w:r>
    </w:p>
    <w:tbl>
      <w:tblPr>
        <w:tblW w:w="936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783485" w:rsidRPr="00783485" w14:paraId="76C054C0" w14:textId="77777777" w:rsidTr="00355EEB">
        <w:trPr>
          <w:trHeight w:val="726"/>
        </w:trPr>
        <w:tc>
          <w:tcPr>
            <w:tcW w:w="2790" w:type="dxa"/>
            <w:tcBorders>
              <w:top w:val="double" w:sz="4" w:space="0" w:color="auto"/>
              <w:bottom w:val="single" w:sz="6" w:space="0" w:color="auto"/>
            </w:tcBorders>
            <w:shd w:val="clear" w:color="000000" w:fill="CCFFFF"/>
            <w:vAlign w:val="center"/>
          </w:tcPr>
          <w:p w14:paraId="21049606"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General Category of Expenditures</w:t>
            </w:r>
          </w:p>
        </w:tc>
        <w:tc>
          <w:tcPr>
            <w:tcW w:w="1642" w:type="dxa"/>
            <w:tcBorders>
              <w:top w:val="double" w:sz="4" w:space="0" w:color="auto"/>
              <w:bottom w:val="single" w:sz="6" w:space="0" w:color="auto"/>
            </w:tcBorders>
            <w:shd w:val="clear" w:color="000000" w:fill="CCFFFF"/>
            <w:vAlign w:val="center"/>
          </w:tcPr>
          <w:p w14:paraId="47FC3374"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Tranche 1</w:t>
            </w:r>
          </w:p>
        </w:tc>
        <w:tc>
          <w:tcPr>
            <w:tcW w:w="1643" w:type="dxa"/>
            <w:tcBorders>
              <w:top w:val="double" w:sz="4" w:space="0" w:color="auto"/>
              <w:bottom w:val="single" w:sz="6" w:space="0" w:color="auto"/>
            </w:tcBorders>
            <w:shd w:val="clear" w:color="000000" w:fill="CCFFFF"/>
            <w:vAlign w:val="center"/>
          </w:tcPr>
          <w:p w14:paraId="314EC9B9"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Tranche 2</w:t>
            </w:r>
          </w:p>
        </w:tc>
        <w:tc>
          <w:tcPr>
            <w:tcW w:w="1642" w:type="dxa"/>
            <w:tcBorders>
              <w:top w:val="double" w:sz="4" w:space="0" w:color="auto"/>
              <w:bottom w:val="single" w:sz="6" w:space="0" w:color="auto"/>
            </w:tcBorders>
            <w:shd w:val="clear" w:color="000000" w:fill="CCFFFF"/>
            <w:vAlign w:val="center"/>
          </w:tcPr>
          <w:p w14:paraId="369D9D38"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Tranche 3</w:t>
            </w:r>
          </w:p>
        </w:tc>
        <w:tc>
          <w:tcPr>
            <w:tcW w:w="1643" w:type="dxa"/>
            <w:tcBorders>
              <w:top w:val="double" w:sz="4" w:space="0" w:color="auto"/>
              <w:bottom w:val="single" w:sz="6" w:space="0" w:color="auto"/>
            </w:tcBorders>
            <w:shd w:val="clear" w:color="000000" w:fill="CCFFFF"/>
            <w:vAlign w:val="center"/>
          </w:tcPr>
          <w:p w14:paraId="57A52D1B" w14:textId="77777777" w:rsidR="00783485" w:rsidRPr="00783485" w:rsidRDefault="00783485" w:rsidP="00355EEB">
            <w:pPr>
              <w:pStyle w:val="Heading1"/>
              <w:spacing w:before="0"/>
              <w:rPr>
                <w:rFonts w:asciiTheme="minorHAnsi" w:hAnsiTheme="minorHAnsi" w:cstheme="minorHAnsi"/>
                <w:b w:val="0"/>
                <w:caps/>
                <w:sz w:val="22"/>
                <w:szCs w:val="22"/>
              </w:rPr>
            </w:pPr>
            <w:r w:rsidRPr="00783485">
              <w:rPr>
                <w:rFonts w:asciiTheme="minorHAnsi" w:hAnsiTheme="minorHAnsi" w:cstheme="minorHAnsi"/>
                <w:caps/>
                <w:sz w:val="22"/>
                <w:szCs w:val="22"/>
              </w:rPr>
              <w:t>Total</w:t>
            </w:r>
          </w:p>
        </w:tc>
      </w:tr>
      <w:tr w:rsidR="00783485" w:rsidRPr="00783485" w14:paraId="27484B64" w14:textId="77777777" w:rsidTr="00355EEB">
        <w:trPr>
          <w:trHeight w:val="402"/>
        </w:trPr>
        <w:tc>
          <w:tcPr>
            <w:tcW w:w="2790" w:type="dxa"/>
            <w:tcBorders>
              <w:top w:val="single" w:sz="6" w:space="0" w:color="auto"/>
            </w:tcBorders>
            <w:vAlign w:val="center"/>
          </w:tcPr>
          <w:p w14:paraId="4B8031D3" w14:textId="77777777" w:rsidR="00783485" w:rsidRPr="00783485" w:rsidRDefault="00783485" w:rsidP="00355EEB">
            <w:pPr>
              <w:spacing w:after="0"/>
              <w:rPr>
                <w:rFonts w:asciiTheme="minorHAnsi" w:hAnsiTheme="minorHAnsi" w:cstheme="minorHAnsi"/>
                <w:spacing w:val="-3"/>
                <w:szCs w:val="22"/>
              </w:rPr>
            </w:pPr>
            <w:r w:rsidRPr="00783485">
              <w:rPr>
                <w:rFonts w:asciiTheme="minorHAnsi" w:hAnsiTheme="minorHAnsi" w:cstheme="minorHAnsi"/>
                <w:spacing w:val="-3"/>
                <w:szCs w:val="22"/>
              </w:rPr>
              <w:t>Personnel</w:t>
            </w:r>
          </w:p>
        </w:tc>
        <w:tc>
          <w:tcPr>
            <w:tcW w:w="1642" w:type="dxa"/>
            <w:tcBorders>
              <w:top w:val="single" w:sz="6" w:space="0" w:color="auto"/>
            </w:tcBorders>
          </w:tcPr>
          <w:p w14:paraId="10045109" w14:textId="77777777" w:rsidR="00783485" w:rsidRPr="00783485" w:rsidRDefault="00783485" w:rsidP="00355EEB">
            <w:pPr>
              <w:spacing w:after="0"/>
              <w:rPr>
                <w:rFonts w:asciiTheme="minorHAnsi" w:hAnsiTheme="minorHAnsi" w:cstheme="minorHAnsi"/>
                <w:szCs w:val="22"/>
              </w:rPr>
            </w:pPr>
          </w:p>
        </w:tc>
        <w:tc>
          <w:tcPr>
            <w:tcW w:w="1643" w:type="dxa"/>
            <w:tcBorders>
              <w:top w:val="single" w:sz="6" w:space="0" w:color="auto"/>
            </w:tcBorders>
          </w:tcPr>
          <w:p w14:paraId="10A57088" w14:textId="77777777" w:rsidR="00783485" w:rsidRPr="00783485" w:rsidRDefault="00783485" w:rsidP="00355EEB">
            <w:pPr>
              <w:spacing w:after="0"/>
              <w:rPr>
                <w:rFonts w:asciiTheme="minorHAnsi" w:hAnsiTheme="minorHAnsi" w:cstheme="minorHAnsi"/>
                <w:szCs w:val="22"/>
              </w:rPr>
            </w:pPr>
          </w:p>
        </w:tc>
        <w:tc>
          <w:tcPr>
            <w:tcW w:w="1642" w:type="dxa"/>
            <w:tcBorders>
              <w:top w:val="single" w:sz="6" w:space="0" w:color="auto"/>
            </w:tcBorders>
          </w:tcPr>
          <w:p w14:paraId="35DAD5F7" w14:textId="77777777" w:rsidR="00783485" w:rsidRPr="00783485" w:rsidRDefault="00783485" w:rsidP="00355EEB">
            <w:pPr>
              <w:spacing w:after="0"/>
              <w:rPr>
                <w:rFonts w:asciiTheme="minorHAnsi" w:hAnsiTheme="minorHAnsi" w:cstheme="minorHAnsi"/>
                <w:szCs w:val="22"/>
              </w:rPr>
            </w:pPr>
          </w:p>
        </w:tc>
        <w:tc>
          <w:tcPr>
            <w:tcW w:w="1643" w:type="dxa"/>
            <w:tcBorders>
              <w:top w:val="single" w:sz="6" w:space="0" w:color="auto"/>
            </w:tcBorders>
          </w:tcPr>
          <w:p w14:paraId="274F464A" w14:textId="77777777" w:rsidR="00783485" w:rsidRPr="00783485" w:rsidRDefault="00783485" w:rsidP="00355EEB">
            <w:pPr>
              <w:spacing w:after="0"/>
              <w:rPr>
                <w:rFonts w:asciiTheme="minorHAnsi" w:hAnsiTheme="minorHAnsi" w:cstheme="minorHAnsi"/>
                <w:szCs w:val="22"/>
              </w:rPr>
            </w:pPr>
          </w:p>
        </w:tc>
      </w:tr>
      <w:tr w:rsidR="00783485" w:rsidRPr="00783485" w14:paraId="660DF076" w14:textId="77777777" w:rsidTr="00355EEB">
        <w:trPr>
          <w:trHeight w:val="402"/>
        </w:trPr>
        <w:tc>
          <w:tcPr>
            <w:tcW w:w="2790" w:type="dxa"/>
            <w:vAlign w:val="center"/>
          </w:tcPr>
          <w:p w14:paraId="1B81123F"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Transportation</w:t>
            </w:r>
          </w:p>
        </w:tc>
        <w:tc>
          <w:tcPr>
            <w:tcW w:w="1642" w:type="dxa"/>
          </w:tcPr>
          <w:p w14:paraId="41A5C956" w14:textId="77777777" w:rsidR="00783485" w:rsidRPr="00783485" w:rsidRDefault="00783485" w:rsidP="00355EEB">
            <w:pPr>
              <w:spacing w:after="0"/>
              <w:rPr>
                <w:rFonts w:asciiTheme="minorHAnsi" w:hAnsiTheme="minorHAnsi" w:cstheme="minorHAnsi"/>
                <w:szCs w:val="22"/>
              </w:rPr>
            </w:pPr>
          </w:p>
        </w:tc>
        <w:tc>
          <w:tcPr>
            <w:tcW w:w="1643" w:type="dxa"/>
          </w:tcPr>
          <w:p w14:paraId="1029C8E7" w14:textId="77777777" w:rsidR="00783485" w:rsidRPr="00783485" w:rsidRDefault="00783485" w:rsidP="00355EEB">
            <w:pPr>
              <w:spacing w:after="0"/>
              <w:rPr>
                <w:rFonts w:asciiTheme="minorHAnsi" w:hAnsiTheme="minorHAnsi" w:cstheme="minorHAnsi"/>
                <w:szCs w:val="22"/>
              </w:rPr>
            </w:pPr>
          </w:p>
        </w:tc>
        <w:tc>
          <w:tcPr>
            <w:tcW w:w="1642" w:type="dxa"/>
          </w:tcPr>
          <w:p w14:paraId="2E0D0589" w14:textId="77777777" w:rsidR="00783485" w:rsidRPr="00783485" w:rsidRDefault="00783485" w:rsidP="00355EEB">
            <w:pPr>
              <w:spacing w:after="0"/>
              <w:rPr>
                <w:rFonts w:asciiTheme="minorHAnsi" w:hAnsiTheme="minorHAnsi" w:cstheme="minorHAnsi"/>
                <w:szCs w:val="22"/>
              </w:rPr>
            </w:pPr>
          </w:p>
        </w:tc>
        <w:tc>
          <w:tcPr>
            <w:tcW w:w="1643" w:type="dxa"/>
          </w:tcPr>
          <w:p w14:paraId="449A146A" w14:textId="77777777" w:rsidR="00783485" w:rsidRPr="00783485" w:rsidRDefault="00783485" w:rsidP="00355EEB">
            <w:pPr>
              <w:spacing w:after="0"/>
              <w:rPr>
                <w:rFonts w:asciiTheme="minorHAnsi" w:hAnsiTheme="minorHAnsi" w:cstheme="minorHAnsi"/>
                <w:szCs w:val="22"/>
              </w:rPr>
            </w:pPr>
          </w:p>
        </w:tc>
      </w:tr>
      <w:tr w:rsidR="00783485" w:rsidRPr="00783485" w14:paraId="308A2010" w14:textId="77777777" w:rsidTr="00355EEB">
        <w:trPr>
          <w:trHeight w:val="402"/>
        </w:trPr>
        <w:tc>
          <w:tcPr>
            <w:tcW w:w="2790" w:type="dxa"/>
            <w:vAlign w:val="center"/>
          </w:tcPr>
          <w:p w14:paraId="3FCEC36C"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Premises</w:t>
            </w:r>
          </w:p>
        </w:tc>
        <w:tc>
          <w:tcPr>
            <w:tcW w:w="1642" w:type="dxa"/>
          </w:tcPr>
          <w:p w14:paraId="7A2BD6EE" w14:textId="77777777" w:rsidR="00783485" w:rsidRPr="00783485" w:rsidRDefault="00783485" w:rsidP="00355EEB">
            <w:pPr>
              <w:spacing w:after="0"/>
              <w:rPr>
                <w:rFonts w:asciiTheme="minorHAnsi" w:hAnsiTheme="minorHAnsi" w:cstheme="minorHAnsi"/>
                <w:szCs w:val="22"/>
              </w:rPr>
            </w:pPr>
          </w:p>
        </w:tc>
        <w:tc>
          <w:tcPr>
            <w:tcW w:w="1643" w:type="dxa"/>
          </w:tcPr>
          <w:p w14:paraId="7EE15A59" w14:textId="77777777" w:rsidR="00783485" w:rsidRPr="00783485" w:rsidRDefault="00783485" w:rsidP="00355EEB">
            <w:pPr>
              <w:spacing w:after="0"/>
              <w:rPr>
                <w:rFonts w:asciiTheme="minorHAnsi" w:hAnsiTheme="minorHAnsi" w:cstheme="minorHAnsi"/>
                <w:szCs w:val="22"/>
              </w:rPr>
            </w:pPr>
          </w:p>
        </w:tc>
        <w:tc>
          <w:tcPr>
            <w:tcW w:w="1642" w:type="dxa"/>
          </w:tcPr>
          <w:p w14:paraId="26540C22" w14:textId="77777777" w:rsidR="00783485" w:rsidRPr="00783485" w:rsidRDefault="00783485" w:rsidP="00355EEB">
            <w:pPr>
              <w:spacing w:after="0"/>
              <w:rPr>
                <w:rFonts w:asciiTheme="minorHAnsi" w:hAnsiTheme="minorHAnsi" w:cstheme="minorHAnsi"/>
                <w:szCs w:val="22"/>
              </w:rPr>
            </w:pPr>
          </w:p>
        </w:tc>
        <w:tc>
          <w:tcPr>
            <w:tcW w:w="1643" w:type="dxa"/>
          </w:tcPr>
          <w:p w14:paraId="01623B50" w14:textId="77777777" w:rsidR="00783485" w:rsidRPr="00783485" w:rsidRDefault="00783485" w:rsidP="00355EEB">
            <w:pPr>
              <w:spacing w:after="0"/>
              <w:rPr>
                <w:rFonts w:asciiTheme="minorHAnsi" w:hAnsiTheme="minorHAnsi" w:cstheme="minorHAnsi"/>
                <w:szCs w:val="22"/>
              </w:rPr>
            </w:pPr>
          </w:p>
        </w:tc>
      </w:tr>
      <w:tr w:rsidR="00783485" w:rsidRPr="00783485" w14:paraId="476EC6A4" w14:textId="77777777" w:rsidTr="00355EEB">
        <w:trPr>
          <w:trHeight w:val="402"/>
        </w:trPr>
        <w:tc>
          <w:tcPr>
            <w:tcW w:w="2790" w:type="dxa"/>
            <w:vAlign w:val="center"/>
          </w:tcPr>
          <w:p w14:paraId="3DFCE1E7"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Training/Seminar/</w:t>
            </w:r>
          </w:p>
          <w:p w14:paraId="297322F7"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Workshops, etc.</w:t>
            </w:r>
          </w:p>
        </w:tc>
        <w:tc>
          <w:tcPr>
            <w:tcW w:w="1642" w:type="dxa"/>
          </w:tcPr>
          <w:p w14:paraId="411116D3" w14:textId="77777777" w:rsidR="00783485" w:rsidRPr="00783485" w:rsidRDefault="00783485" w:rsidP="00355EEB">
            <w:pPr>
              <w:spacing w:after="0"/>
              <w:rPr>
                <w:rFonts w:asciiTheme="minorHAnsi" w:hAnsiTheme="minorHAnsi" w:cstheme="minorHAnsi"/>
                <w:szCs w:val="22"/>
              </w:rPr>
            </w:pPr>
          </w:p>
        </w:tc>
        <w:tc>
          <w:tcPr>
            <w:tcW w:w="1643" w:type="dxa"/>
          </w:tcPr>
          <w:p w14:paraId="47A5863A" w14:textId="77777777" w:rsidR="00783485" w:rsidRPr="00783485" w:rsidRDefault="00783485" w:rsidP="00355EEB">
            <w:pPr>
              <w:spacing w:after="0"/>
              <w:rPr>
                <w:rFonts w:asciiTheme="minorHAnsi" w:hAnsiTheme="minorHAnsi" w:cstheme="minorHAnsi"/>
                <w:szCs w:val="22"/>
              </w:rPr>
            </w:pPr>
          </w:p>
        </w:tc>
        <w:tc>
          <w:tcPr>
            <w:tcW w:w="1642" w:type="dxa"/>
          </w:tcPr>
          <w:p w14:paraId="341B364A" w14:textId="77777777" w:rsidR="00783485" w:rsidRPr="00783485" w:rsidRDefault="00783485" w:rsidP="00355EEB">
            <w:pPr>
              <w:spacing w:after="0"/>
              <w:rPr>
                <w:rFonts w:asciiTheme="minorHAnsi" w:hAnsiTheme="minorHAnsi" w:cstheme="minorHAnsi"/>
                <w:szCs w:val="22"/>
              </w:rPr>
            </w:pPr>
          </w:p>
        </w:tc>
        <w:tc>
          <w:tcPr>
            <w:tcW w:w="1643" w:type="dxa"/>
          </w:tcPr>
          <w:p w14:paraId="12FE78D9" w14:textId="77777777" w:rsidR="00783485" w:rsidRPr="00783485" w:rsidRDefault="00783485" w:rsidP="00355EEB">
            <w:pPr>
              <w:spacing w:after="0"/>
              <w:rPr>
                <w:rFonts w:asciiTheme="minorHAnsi" w:hAnsiTheme="minorHAnsi" w:cstheme="minorHAnsi"/>
                <w:szCs w:val="22"/>
              </w:rPr>
            </w:pPr>
          </w:p>
        </w:tc>
      </w:tr>
      <w:tr w:rsidR="00783485" w:rsidRPr="00783485" w14:paraId="567BBC09" w14:textId="77777777" w:rsidTr="00355EEB">
        <w:trPr>
          <w:trHeight w:val="402"/>
        </w:trPr>
        <w:tc>
          <w:tcPr>
            <w:tcW w:w="2790" w:type="dxa"/>
            <w:vAlign w:val="center"/>
          </w:tcPr>
          <w:p w14:paraId="7FC7690D"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Contracts (e.g., Audit)</w:t>
            </w:r>
          </w:p>
        </w:tc>
        <w:tc>
          <w:tcPr>
            <w:tcW w:w="1642" w:type="dxa"/>
          </w:tcPr>
          <w:p w14:paraId="20161202" w14:textId="77777777" w:rsidR="00783485" w:rsidRPr="00783485" w:rsidRDefault="00783485" w:rsidP="00355EEB">
            <w:pPr>
              <w:spacing w:after="0"/>
              <w:rPr>
                <w:rFonts w:asciiTheme="minorHAnsi" w:hAnsiTheme="minorHAnsi" w:cstheme="minorHAnsi"/>
                <w:szCs w:val="22"/>
              </w:rPr>
            </w:pPr>
          </w:p>
        </w:tc>
        <w:tc>
          <w:tcPr>
            <w:tcW w:w="1643" w:type="dxa"/>
          </w:tcPr>
          <w:p w14:paraId="09BD9AFD" w14:textId="77777777" w:rsidR="00783485" w:rsidRPr="00783485" w:rsidRDefault="00783485" w:rsidP="00355EEB">
            <w:pPr>
              <w:spacing w:after="0"/>
              <w:rPr>
                <w:rFonts w:asciiTheme="minorHAnsi" w:hAnsiTheme="minorHAnsi" w:cstheme="minorHAnsi"/>
                <w:szCs w:val="22"/>
              </w:rPr>
            </w:pPr>
          </w:p>
        </w:tc>
        <w:tc>
          <w:tcPr>
            <w:tcW w:w="1642" w:type="dxa"/>
          </w:tcPr>
          <w:p w14:paraId="49EFA198" w14:textId="77777777" w:rsidR="00783485" w:rsidRPr="00783485" w:rsidRDefault="00783485" w:rsidP="00355EEB">
            <w:pPr>
              <w:spacing w:after="0"/>
              <w:rPr>
                <w:rFonts w:asciiTheme="minorHAnsi" w:hAnsiTheme="minorHAnsi" w:cstheme="minorHAnsi"/>
                <w:szCs w:val="22"/>
              </w:rPr>
            </w:pPr>
          </w:p>
        </w:tc>
        <w:tc>
          <w:tcPr>
            <w:tcW w:w="1643" w:type="dxa"/>
          </w:tcPr>
          <w:p w14:paraId="09171B37" w14:textId="77777777" w:rsidR="00783485" w:rsidRPr="00783485" w:rsidRDefault="00783485" w:rsidP="00355EEB">
            <w:pPr>
              <w:spacing w:after="0"/>
              <w:rPr>
                <w:rFonts w:asciiTheme="minorHAnsi" w:hAnsiTheme="minorHAnsi" w:cstheme="minorHAnsi"/>
                <w:szCs w:val="22"/>
              </w:rPr>
            </w:pPr>
          </w:p>
        </w:tc>
      </w:tr>
      <w:tr w:rsidR="00783485" w:rsidRPr="00783485" w14:paraId="4D5E378A" w14:textId="77777777" w:rsidTr="00355EEB">
        <w:trPr>
          <w:trHeight w:val="402"/>
        </w:trPr>
        <w:tc>
          <w:tcPr>
            <w:tcW w:w="2790" w:type="dxa"/>
            <w:vAlign w:val="center"/>
          </w:tcPr>
          <w:p w14:paraId="63E981CE"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Equipment/Furniture</w:t>
            </w:r>
          </w:p>
          <w:p w14:paraId="1025A231"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(Specify)</w:t>
            </w:r>
          </w:p>
        </w:tc>
        <w:tc>
          <w:tcPr>
            <w:tcW w:w="1642" w:type="dxa"/>
          </w:tcPr>
          <w:p w14:paraId="0ECBE9ED" w14:textId="77777777" w:rsidR="00783485" w:rsidRPr="00783485" w:rsidRDefault="00783485" w:rsidP="00355EEB">
            <w:pPr>
              <w:spacing w:after="0"/>
              <w:rPr>
                <w:rFonts w:asciiTheme="minorHAnsi" w:hAnsiTheme="minorHAnsi" w:cstheme="minorHAnsi"/>
                <w:szCs w:val="22"/>
              </w:rPr>
            </w:pPr>
          </w:p>
        </w:tc>
        <w:tc>
          <w:tcPr>
            <w:tcW w:w="1643" w:type="dxa"/>
          </w:tcPr>
          <w:p w14:paraId="3FD9DE72" w14:textId="77777777" w:rsidR="00783485" w:rsidRPr="00783485" w:rsidRDefault="00783485" w:rsidP="00355EEB">
            <w:pPr>
              <w:spacing w:after="0"/>
              <w:rPr>
                <w:rFonts w:asciiTheme="minorHAnsi" w:hAnsiTheme="minorHAnsi" w:cstheme="minorHAnsi"/>
                <w:szCs w:val="22"/>
              </w:rPr>
            </w:pPr>
          </w:p>
        </w:tc>
        <w:tc>
          <w:tcPr>
            <w:tcW w:w="1642" w:type="dxa"/>
          </w:tcPr>
          <w:p w14:paraId="2437A1D8" w14:textId="77777777" w:rsidR="00783485" w:rsidRPr="00783485" w:rsidRDefault="00783485" w:rsidP="00355EEB">
            <w:pPr>
              <w:spacing w:after="0"/>
              <w:rPr>
                <w:rFonts w:asciiTheme="minorHAnsi" w:hAnsiTheme="minorHAnsi" w:cstheme="minorHAnsi"/>
                <w:szCs w:val="22"/>
              </w:rPr>
            </w:pPr>
          </w:p>
        </w:tc>
        <w:tc>
          <w:tcPr>
            <w:tcW w:w="1643" w:type="dxa"/>
          </w:tcPr>
          <w:p w14:paraId="05489A90" w14:textId="77777777" w:rsidR="00783485" w:rsidRPr="00783485" w:rsidRDefault="00783485" w:rsidP="00355EEB">
            <w:pPr>
              <w:spacing w:after="0"/>
              <w:rPr>
                <w:rFonts w:asciiTheme="minorHAnsi" w:hAnsiTheme="minorHAnsi" w:cstheme="minorHAnsi"/>
                <w:szCs w:val="22"/>
              </w:rPr>
            </w:pPr>
          </w:p>
        </w:tc>
      </w:tr>
      <w:tr w:rsidR="00783485" w:rsidRPr="00783485" w14:paraId="5A7E4856" w14:textId="77777777" w:rsidTr="00355EEB">
        <w:trPr>
          <w:trHeight w:val="402"/>
        </w:trPr>
        <w:tc>
          <w:tcPr>
            <w:tcW w:w="2790" w:type="dxa"/>
            <w:vAlign w:val="center"/>
          </w:tcPr>
          <w:p w14:paraId="32858FF0"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Other [Specify]</w:t>
            </w:r>
          </w:p>
        </w:tc>
        <w:tc>
          <w:tcPr>
            <w:tcW w:w="1642" w:type="dxa"/>
          </w:tcPr>
          <w:p w14:paraId="48EFA5C1" w14:textId="77777777" w:rsidR="00783485" w:rsidRPr="00783485" w:rsidRDefault="00783485" w:rsidP="00355EEB">
            <w:pPr>
              <w:spacing w:after="0"/>
              <w:rPr>
                <w:rFonts w:asciiTheme="minorHAnsi" w:hAnsiTheme="minorHAnsi" w:cstheme="minorHAnsi"/>
                <w:szCs w:val="22"/>
              </w:rPr>
            </w:pPr>
          </w:p>
        </w:tc>
        <w:tc>
          <w:tcPr>
            <w:tcW w:w="1643" w:type="dxa"/>
          </w:tcPr>
          <w:p w14:paraId="2CB6C677" w14:textId="77777777" w:rsidR="00783485" w:rsidRPr="00783485" w:rsidRDefault="00783485" w:rsidP="00355EEB">
            <w:pPr>
              <w:spacing w:after="0"/>
              <w:rPr>
                <w:rFonts w:asciiTheme="minorHAnsi" w:hAnsiTheme="minorHAnsi" w:cstheme="minorHAnsi"/>
                <w:szCs w:val="22"/>
              </w:rPr>
            </w:pPr>
          </w:p>
        </w:tc>
        <w:tc>
          <w:tcPr>
            <w:tcW w:w="1642" w:type="dxa"/>
          </w:tcPr>
          <w:p w14:paraId="7AE8858A" w14:textId="77777777" w:rsidR="00783485" w:rsidRPr="00783485" w:rsidRDefault="00783485" w:rsidP="00355EEB">
            <w:pPr>
              <w:spacing w:after="0"/>
              <w:rPr>
                <w:rFonts w:asciiTheme="minorHAnsi" w:hAnsiTheme="minorHAnsi" w:cstheme="minorHAnsi"/>
                <w:szCs w:val="22"/>
              </w:rPr>
            </w:pPr>
          </w:p>
        </w:tc>
        <w:tc>
          <w:tcPr>
            <w:tcW w:w="1643" w:type="dxa"/>
          </w:tcPr>
          <w:p w14:paraId="4557F5D2" w14:textId="77777777" w:rsidR="00783485" w:rsidRPr="00783485" w:rsidRDefault="00783485" w:rsidP="00355EEB">
            <w:pPr>
              <w:pStyle w:val="Header"/>
              <w:rPr>
                <w:rFonts w:asciiTheme="minorHAnsi" w:hAnsiTheme="minorHAnsi" w:cstheme="minorHAnsi"/>
                <w:szCs w:val="22"/>
              </w:rPr>
            </w:pPr>
          </w:p>
        </w:tc>
      </w:tr>
      <w:tr w:rsidR="00783485" w:rsidRPr="00783485" w14:paraId="662CEBBA" w14:textId="77777777" w:rsidTr="00355EEB">
        <w:trPr>
          <w:trHeight w:val="402"/>
        </w:trPr>
        <w:tc>
          <w:tcPr>
            <w:tcW w:w="2790" w:type="dxa"/>
            <w:vAlign w:val="center"/>
          </w:tcPr>
          <w:p w14:paraId="39A9FD49"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lastRenderedPageBreak/>
              <w:t>Miscellaneous</w:t>
            </w:r>
          </w:p>
        </w:tc>
        <w:tc>
          <w:tcPr>
            <w:tcW w:w="1642" w:type="dxa"/>
          </w:tcPr>
          <w:p w14:paraId="49669E87" w14:textId="77777777" w:rsidR="00783485" w:rsidRPr="00783485" w:rsidRDefault="00783485" w:rsidP="00355EEB">
            <w:pPr>
              <w:spacing w:after="0"/>
              <w:rPr>
                <w:rFonts w:asciiTheme="minorHAnsi" w:hAnsiTheme="minorHAnsi" w:cstheme="minorHAnsi"/>
                <w:szCs w:val="22"/>
              </w:rPr>
            </w:pPr>
          </w:p>
        </w:tc>
        <w:tc>
          <w:tcPr>
            <w:tcW w:w="1643" w:type="dxa"/>
          </w:tcPr>
          <w:p w14:paraId="00DC860D" w14:textId="77777777" w:rsidR="00783485" w:rsidRPr="00783485" w:rsidRDefault="00783485" w:rsidP="00355EEB">
            <w:pPr>
              <w:spacing w:after="0"/>
              <w:rPr>
                <w:rFonts w:asciiTheme="minorHAnsi" w:hAnsiTheme="minorHAnsi" w:cstheme="minorHAnsi"/>
                <w:szCs w:val="22"/>
              </w:rPr>
            </w:pPr>
          </w:p>
        </w:tc>
        <w:tc>
          <w:tcPr>
            <w:tcW w:w="1642" w:type="dxa"/>
          </w:tcPr>
          <w:p w14:paraId="270F4E81" w14:textId="77777777" w:rsidR="00783485" w:rsidRPr="00783485" w:rsidRDefault="00783485" w:rsidP="00355EEB">
            <w:pPr>
              <w:spacing w:after="0"/>
              <w:rPr>
                <w:rFonts w:asciiTheme="minorHAnsi" w:hAnsiTheme="minorHAnsi" w:cstheme="minorHAnsi"/>
                <w:szCs w:val="22"/>
              </w:rPr>
            </w:pPr>
          </w:p>
        </w:tc>
        <w:tc>
          <w:tcPr>
            <w:tcW w:w="1643" w:type="dxa"/>
          </w:tcPr>
          <w:p w14:paraId="11438408" w14:textId="77777777" w:rsidR="00783485" w:rsidRPr="00783485" w:rsidRDefault="00783485" w:rsidP="00355EEB">
            <w:pPr>
              <w:spacing w:after="0"/>
              <w:rPr>
                <w:rFonts w:asciiTheme="minorHAnsi" w:hAnsiTheme="minorHAnsi" w:cstheme="minorHAnsi"/>
                <w:szCs w:val="22"/>
              </w:rPr>
            </w:pPr>
          </w:p>
        </w:tc>
      </w:tr>
      <w:tr w:rsidR="00783485" w:rsidRPr="00783485" w14:paraId="6E8153E3" w14:textId="77777777" w:rsidTr="00355EEB">
        <w:trPr>
          <w:trHeight w:val="402"/>
        </w:trPr>
        <w:tc>
          <w:tcPr>
            <w:tcW w:w="2790" w:type="dxa"/>
            <w:shd w:val="pct10" w:color="000000" w:fill="FFFFFF"/>
            <w:vAlign w:val="center"/>
          </w:tcPr>
          <w:p w14:paraId="645C2555" w14:textId="77777777" w:rsidR="00783485" w:rsidRPr="00783485" w:rsidRDefault="00783485" w:rsidP="00355EEB">
            <w:pPr>
              <w:pStyle w:val="Heading4"/>
              <w:spacing w:before="0"/>
              <w:rPr>
                <w:rFonts w:asciiTheme="minorHAnsi" w:hAnsiTheme="minorHAnsi" w:cstheme="minorHAnsi"/>
                <w:caps/>
                <w:sz w:val="22"/>
                <w:szCs w:val="22"/>
                <w:u w:val="single"/>
              </w:rPr>
            </w:pPr>
            <w:r w:rsidRPr="00783485">
              <w:rPr>
                <w:rFonts w:asciiTheme="minorHAnsi" w:hAnsiTheme="minorHAnsi" w:cstheme="minorHAnsi"/>
                <w:caps/>
                <w:sz w:val="22"/>
                <w:szCs w:val="22"/>
              </w:rPr>
              <w:t>Total</w:t>
            </w:r>
          </w:p>
        </w:tc>
        <w:tc>
          <w:tcPr>
            <w:tcW w:w="1642" w:type="dxa"/>
            <w:shd w:val="pct10" w:color="000000" w:fill="FFFFFF"/>
            <w:vAlign w:val="center"/>
          </w:tcPr>
          <w:p w14:paraId="3E111F78" w14:textId="77777777" w:rsidR="00783485" w:rsidRPr="00783485" w:rsidRDefault="00783485" w:rsidP="00355EEB">
            <w:pPr>
              <w:spacing w:after="0"/>
              <w:rPr>
                <w:rFonts w:asciiTheme="minorHAnsi" w:hAnsiTheme="minorHAnsi" w:cstheme="minorHAnsi"/>
                <w:szCs w:val="22"/>
                <w:u w:val="single"/>
              </w:rPr>
            </w:pPr>
          </w:p>
        </w:tc>
        <w:tc>
          <w:tcPr>
            <w:tcW w:w="1643" w:type="dxa"/>
            <w:shd w:val="pct10" w:color="000000" w:fill="FFFFFF"/>
            <w:vAlign w:val="center"/>
          </w:tcPr>
          <w:p w14:paraId="31F12685" w14:textId="77777777" w:rsidR="00783485" w:rsidRPr="00783485" w:rsidRDefault="00783485" w:rsidP="00355EEB">
            <w:pPr>
              <w:spacing w:after="0"/>
              <w:rPr>
                <w:rFonts w:asciiTheme="minorHAnsi" w:hAnsiTheme="minorHAnsi" w:cstheme="minorHAnsi"/>
                <w:szCs w:val="22"/>
                <w:u w:val="single"/>
              </w:rPr>
            </w:pPr>
          </w:p>
        </w:tc>
        <w:tc>
          <w:tcPr>
            <w:tcW w:w="1642" w:type="dxa"/>
            <w:shd w:val="pct10" w:color="000000" w:fill="FFFFFF"/>
            <w:vAlign w:val="center"/>
          </w:tcPr>
          <w:p w14:paraId="0B5F93B0" w14:textId="77777777" w:rsidR="00783485" w:rsidRPr="00783485" w:rsidRDefault="00783485" w:rsidP="00355EEB">
            <w:pPr>
              <w:spacing w:after="0"/>
              <w:rPr>
                <w:rFonts w:asciiTheme="minorHAnsi" w:hAnsiTheme="minorHAnsi" w:cstheme="minorHAnsi"/>
                <w:szCs w:val="22"/>
                <w:u w:val="single"/>
              </w:rPr>
            </w:pPr>
          </w:p>
        </w:tc>
        <w:tc>
          <w:tcPr>
            <w:tcW w:w="1643" w:type="dxa"/>
            <w:shd w:val="pct10" w:color="000000" w:fill="FFFFFF"/>
            <w:vAlign w:val="center"/>
          </w:tcPr>
          <w:p w14:paraId="6CB17278" w14:textId="77777777" w:rsidR="00783485" w:rsidRPr="00783485" w:rsidRDefault="00783485" w:rsidP="00355EEB">
            <w:pPr>
              <w:spacing w:after="0"/>
              <w:rPr>
                <w:rFonts w:asciiTheme="minorHAnsi" w:hAnsiTheme="minorHAnsi" w:cstheme="minorHAnsi"/>
                <w:szCs w:val="22"/>
                <w:u w:val="single"/>
              </w:rPr>
            </w:pPr>
          </w:p>
        </w:tc>
      </w:tr>
    </w:tbl>
    <w:p w14:paraId="727C13B0" w14:textId="77777777" w:rsidR="00783485" w:rsidRPr="00783485" w:rsidRDefault="00783485" w:rsidP="00783485">
      <w:pPr>
        <w:ind w:left="720" w:hanging="720"/>
        <w:rPr>
          <w:rFonts w:asciiTheme="minorHAnsi" w:hAnsiTheme="minorHAnsi" w:cstheme="minorHAnsi"/>
          <w:b/>
          <w:i/>
          <w:szCs w:val="22"/>
        </w:rPr>
      </w:pPr>
      <w:r w:rsidRPr="00783485">
        <w:rPr>
          <w:rFonts w:asciiTheme="minorHAnsi" w:hAnsiTheme="minorHAnsi" w:cstheme="minorHAnsi"/>
          <w:b/>
          <w:i/>
          <w:szCs w:val="22"/>
        </w:rPr>
        <w:t>*</w:t>
      </w:r>
      <w:r w:rsidRPr="00783485">
        <w:rPr>
          <w:rFonts w:asciiTheme="minorHAnsi" w:hAnsiTheme="minorHAnsi" w:cstheme="minorHAnsi"/>
          <w:b/>
          <w:i/>
          <w:szCs w:val="22"/>
        </w:rPr>
        <w:tab/>
      </w:r>
      <w:r w:rsidRPr="00783485">
        <w:rPr>
          <w:rFonts w:asciiTheme="minorHAnsi" w:hAnsiTheme="minorHAnsi" w:cstheme="minorHAnsi"/>
          <w:i/>
          <w:szCs w:val="22"/>
        </w:rPr>
        <w:t>Please note that all budget Lines are for costs related only to grant Activities.</w:t>
      </w:r>
      <w:r w:rsidRPr="00783485">
        <w:rPr>
          <w:rFonts w:asciiTheme="minorHAnsi" w:hAnsiTheme="minorHAnsi" w:cstheme="minorHAnsi"/>
          <w:b/>
          <w:i/>
          <w:szCs w:val="22"/>
        </w:rPr>
        <w:t xml:space="preserve"> </w:t>
      </w:r>
    </w:p>
    <w:p w14:paraId="1D0C3A41" w14:textId="77777777" w:rsidR="00783485" w:rsidRPr="00783485" w:rsidRDefault="00783485" w:rsidP="00783485">
      <w:pPr>
        <w:ind w:left="720" w:hanging="720"/>
        <w:rPr>
          <w:rFonts w:asciiTheme="minorHAnsi" w:hAnsiTheme="minorHAnsi" w:cstheme="minorHAnsi"/>
          <w:i/>
          <w:szCs w:val="22"/>
        </w:rPr>
      </w:pPr>
      <w:r w:rsidRPr="00783485">
        <w:rPr>
          <w:rFonts w:asciiTheme="minorHAnsi" w:hAnsiTheme="minorHAnsi" w:cstheme="minorHAnsi"/>
          <w:b/>
          <w:i/>
          <w:szCs w:val="22"/>
        </w:rPr>
        <w:t xml:space="preserve">** </w:t>
      </w:r>
      <w:r w:rsidRPr="00783485">
        <w:rPr>
          <w:rFonts w:asciiTheme="minorHAnsi" w:hAnsiTheme="minorHAnsi" w:cstheme="minorHAnsi"/>
          <w:b/>
          <w:i/>
          <w:szCs w:val="22"/>
        </w:rPr>
        <w:tab/>
      </w:r>
      <w:r w:rsidRPr="00783485">
        <w:rPr>
          <w:rFonts w:asciiTheme="minorHAnsi" w:hAnsiTheme="minorHAnsi" w:cstheme="minorHAnsi"/>
          <w:i/>
          <w:szCs w:val="22"/>
        </w:rPr>
        <w:t>These budget categories and number of tranches are suggested guidelines. The Recipient may choose alternates which more accurately reflect their expense items and needs.</w:t>
      </w:r>
    </w:p>
    <w:p w14:paraId="79239811" w14:textId="77777777" w:rsidR="00783485" w:rsidRPr="00783485" w:rsidRDefault="00783485" w:rsidP="00783485">
      <w:pPr>
        <w:ind w:left="720" w:hanging="720"/>
        <w:jc w:val="center"/>
        <w:rPr>
          <w:rFonts w:asciiTheme="minorHAnsi" w:hAnsiTheme="minorHAnsi" w:cstheme="minorHAnsi"/>
          <w:b/>
          <w:szCs w:val="22"/>
        </w:rPr>
      </w:pPr>
      <w:r w:rsidRPr="00783485">
        <w:rPr>
          <w:rFonts w:asciiTheme="minorHAnsi" w:hAnsiTheme="minorHAnsi" w:cstheme="minorHAnsi"/>
          <w:b/>
          <w:i/>
          <w:szCs w:val="22"/>
        </w:rPr>
        <w:t>***</w:t>
      </w:r>
      <w:r w:rsidRPr="00783485">
        <w:rPr>
          <w:rFonts w:asciiTheme="minorHAnsi" w:hAnsiTheme="minorHAnsi" w:cstheme="minorHAnsi"/>
          <w:b/>
          <w:i/>
          <w:szCs w:val="22"/>
        </w:rPr>
        <w:tab/>
      </w:r>
      <w:r w:rsidRPr="00783485">
        <w:rPr>
          <w:rFonts w:asciiTheme="minorHAnsi" w:hAnsiTheme="minorHAnsi" w:cstheme="minorHAnsi"/>
          <w:i/>
          <w:szCs w:val="22"/>
        </w:rPr>
        <w:t>Add as many tranches columns as necessary</w:t>
      </w:r>
      <w:r w:rsidRPr="00783485">
        <w:rPr>
          <w:rFonts w:asciiTheme="minorHAnsi" w:hAnsiTheme="minorHAnsi" w:cstheme="minorHAnsi"/>
          <w:szCs w:val="22"/>
        </w:rPr>
        <w:br w:type="page"/>
      </w:r>
      <w:r w:rsidRPr="00783485">
        <w:rPr>
          <w:rFonts w:asciiTheme="minorHAnsi" w:hAnsiTheme="minorHAnsi" w:cstheme="minorHAnsi"/>
          <w:b/>
          <w:szCs w:val="22"/>
        </w:rPr>
        <w:lastRenderedPageBreak/>
        <w:t>Annex B</w:t>
      </w:r>
    </w:p>
    <w:p w14:paraId="658DB6D0" w14:textId="77777777" w:rsidR="00783485" w:rsidRPr="00783485" w:rsidRDefault="00783485" w:rsidP="00783485">
      <w:pPr>
        <w:jc w:val="center"/>
        <w:rPr>
          <w:rFonts w:asciiTheme="minorHAnsi" w:hAnsiTheme="minorHAnsi" w:cstheme="minorHAnsi"/>
          <w:b/>
          <w:szCs w:val="22"/>
        </w:rPr>
      </w:pPr>
      <w:r w:rsidRPr="00783485">
        <w:rPr>
          <w:rFonts w:asciiTheme="minorHAnsi" w:hAnsiTheme="minorHAnsi" w:cstheme="minorHAnsi"/>
          <w:b/>
          <w:szCs w:val="22"/>
        </w:rPr>
        <w:t xml:space="preserve">REPORTING FORMAT (TO BE ADJUSTED BASED ON THE FINAL PROPOSAL) – SHOULD BE PART OF THE LOW VALUE GRANT AGREEMENT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83485" w:rsidRPr="00783485" w14:paraId="2DBB3B91" w14:textId="77777777" w:rsidTr="00355EEB">
        <w:trPr>
          <w:trHeight w:val="323"/>
        </w:trPr>
        <w:tc>
          <w:tcPr>
            <w:tcW w:w="9576" w:type="dxa"/>
            <w:shd w:val="pct15" w:color="000000" w:fill="FFFFFF"/>
            <w:vAlign w:val="center"/>
          </w:tcPr>
          <w:p w14:paraId="08AB4679" w14:textId="77777777" w:rsidR="00783485" w:rsidRPr="00783485" w:rsidRDefault="00783485" w:rsidP="00355EEB">
            <w:pPr>
              <w:pStyle w:val="Heading4"/>
              <w:jc w:val="center"/>
              <w:rPr>
                <w:rFonts w:asciiTheme="minorHAnsi" w:hAnsiTheme="minorHAnsi" w:cstheme="minorHAnsi"/>
                <w:caps/>
                <w:spacing w:val="-3"/>
                <w:sz w:val="22"/>
                <w:szCs w:val="22"/>
              </w:rPr>
            </w:pPr>
            <w:r w:rsidRPr="00783485">
              <w:rPr>
                <w:rFonts w:asciiTheme="minorHAnsi" w:hAnsiTheme="minorHAnsi" w:cstheme="minorHAnsi"/>
                <w:caps/>
                <w:spacing w:val="-3"/>
                <w:sz w:val="22"/>
                <w:szCs w:val="22"/>
              </w:rPr>
              <w:t xml:space="preserve">THE NARRATIVE AND THE FINANCIAL report to be prepared by the Recipient Institution.  </w:t>
            </w:r>
          </w:p>
        </w:tc>
      </w:tr>
    </w:tbl>
    <w:p w14:paraId="02E8F894" w14:textId="77777777" w:rsidR="00783485" w:rsidRPr="00783485" w:rsidRDefault="00783485" w:rsidP="00783485">
      <w:pPr>
        <w:pStyle w:val="Heading2"/>
        <w:rPr>
          <w:rFonts w:asciiTheme="minorHAnsi" w:hAnsiTheme="minorHAnsi" w:cstheme="minorHAnsi"/>
          <w:b/>
          <w:sz w:val="22"/>
          <w:szCs w:val="22"/>
        </w:rPr>
      </w:pPr>
    </w:p>
    <w:p w14:paraId="3E950382" w14:textId="77777777" w:rsidR="00783485" w:rsidRPr="00783485" w:rsidRDefault="00783485" w:rsidP="00783485">
      <w:pPr>
        <w:rPr>
          <w:rFonts w:asciiTheme="minorHAnsi" w:hAnsiTheme="minorHAnsi" w:cstheme="minorHAnsi"/>
          <w:szCs w:val="22"/>
        </w:rPr>
      </w:pPr>
      <w:r w:rsidRPr="00783485">
        <w:rPr>
          <w:rFonts w:asciiTheme="minorHAnsi" w:hAnsiTheme="minorHAnsi" w:cstheme="minorHAnsi"/>
          <w:b/>
          <w:szCs w:val="22"/>
        </w:rPr>
        <w:t>Recipient Institution: _______________</w:t>
      </w:r>
      <w:r w:rsidRPr="00783485">
        <w:rPr>
          <w:rFonts w:asciiTheme="minorHAnsi" w:hAnsiTheme="minorHAnsi" w:cstheme="minorHAnsi"/>
          <w:b/>
          <w:szCs w:val="22"/>
        </w:rPr>
        <w:tab/>
      </w:r>
      <w:r w:rsidRPr="00783485">
        <w:rPr>
          <w:rFonts w:asciiTheme="minorHAnsi" w:hAnsiTheme="minorHAnsi" w:cstheme="minorHAnsi"/>
          <w:b/>
          <w:szCs w:val="22"/>
        </w:rPr>
        <w:tab/>
      </w:r>
      <w:r w:rsidRPr="00783485">
        <w:rPr>
          <w:rFonts w:asciiTheme="minorHAnsi" w:hAnsiTheme="minorHAnsi" w:cstheme="minorHAnsi"/>
          <w:b/>
          <w:szCs w:val="22"/>
        </w:rPr>
        <w:tab/>
      </w:r>
      <w:r w:rsidRPr="00783485">
        <w:rPr>
          <w:rFonts w:asciiTheme="minorHAnsi" w:hAnsiTheme="minorHAnsi" w:cstheme="minorHAnsi"/>
          <w:b/>
          <w:szCs w:val="22"/>
        </w:rPr>
        <w:tab/>
      </w:r>
      <w:r w:rsidRPr="00783485">
        <w:rPr>
          <w:rFonts w:asciiTheme="minorHAnsi" w:hAnsiTheme="minorHAnsi" w:cstheme="minorHAnsi"/>
          <w:b/>
          <w:szCs w:val="22"/>
        </w:rPr>
        <w:tab/>
      </w:r>
      <w:r w:rsidRPr="00783485">
        <w:rPr>
          <w:rFonts w:asciiTheme="minorHAnsi" w:hAnsiTheme="minorHAnsi" w:cstheme="minorHAnsi"/>
          <w:b/>
          <w:szCs w:val="22"/>
        </w:rPr>
        <w:tab/>
      </w:r>
      <w:r w:rsidRPr="00783485">
        <w:rPr>
          <w:rFonts w:asciiTheme="minorHAnsi" w:hAnsiTheme="minorHAnsi" w:cstheme="minorHAnsi"/>
          <w:szCs w:val="22"/>
        </w:rPr>
        <w:t>Year_______</w:t>
      </w:r>
    </w:p>
    <w:p w14:paraId="75B45F7A" w14:textId="77777777" w:rsidR="00783485" w:rsidRPr="00783485" w:rsidRDefault="00783485" w:rsidP="00783485">
      <w:pPr>
        <w:rPr>
          <w:rFonts w:asciiTheme="minorHAnsi" w:hAnsiTheme="minorHAnsi" w:cstheme="minorHAnsi"/>
          <w:b/>
          <w:szCs w:val="22"/>
        </w:rPr>
      </w:pPr>
      <w:r w:rsidRPr="00783485">
        <w:rPr>
          <w:rFonts w:asciiTheme="minorHAnsi" w:hAnsiTheme="minorHAnsi" w:cstheme="minorHAnsi"/>
          <w:b/>
          <w:szCs w:val="22"/>
        </w:rPr>
        <w:t>Period covering this report:</w:t>
      </w:r>
    </w:p>
    <w:p w14:paraId="23BFC694" w14:textId="77777777" w:rsidR="00783485" w:rsidRPr="00783485" w:rsidRDefault="00783485" w:rsidP="00783485">
      <w:pPr>
        <w:numPr>
          <w:ilvl w:val="0"/>
          <w:numId w:val="34"/>
        </w:numPr>
        <w:spacing w:before="60"/>
        <w:ind w:left="284" w:hanging="284"/>
        <w:rPr>
          <w:rFonts w:asciiTheme="minorHAnsi" w:hAnsiTheme="minorHAnsi" w:cstheme="minorHAnsi"/>
          <w:szCs w:val="22"/>
        </w:rPr>
      </w:pPr>
      <w:r w:rsidRPr="00783485">
        <w:rPr>
          <w:rFonts w:asciiTheme="minorHAnsi" w:hAnsiTheme="minorHAnsi" w:cstheme="minorHAnsi"/>
          <w:szCs w:val="22"/>
        </w:rPr>
        <w:t>This report must be completed by the Recipient Institution and accepted by UNDP</w:t>
      </w:r>
    </w:p>
    <w:p w14:paraId="0F31EDF7" w14:textId="77777777" w:rsidR="00783485" w:rsidRPr="00783485" w:rsidRDefault="00783485" w:rsidP="00783485">
      <w:pPr>
        <w:numPr>
          <w:ilvl w:val="0"/>
          <w:numId w:val="34"/>
        </w:numPr>
        <w:spacing w:before="60"/>
        <w:ind w:left="284" w:hanging="284"/>
        <w:rPr>
          <w:rFonts w:asciiTheme="minorHAnsi" w:hAnsiTheme="minorHAnsi" w:cstheme="minorHAnsi"/>
          <w:szCs w:val="22"/>
        </w:rPr>
      </w:pPr>
      <w:r w:rsidRPr="00783485">
        <w:rPr>
          <w:rFonts w:asciiTheme="minorHAnsi" w:hAnsiTheme="minorHAnsi" w:cstheme="minorHAnsi"/>
          <w:szCs w:val="22"/>
        </w:rPr>
        <w:t>The Recipient Institution must attach any relevant evidence to support the activities reported</w:t>
      </w:r>
    </w:p>
    <w:p w14:paraId="0982DA2D" w14:textId="77777777" w:rsidR="00783485" w:rsidRPr="00783485" w:rsidRDefault="00783485" w:rsidP="00783485">
      <w:pPr>
        <w:numPr>
          <w:ilvl w:val="0"/>
          <w:numId w:val="34"/>
        </w:numPr>
        <w:spacing w:before="60"/>
        <w:ind w:left="284" w:hanging="284"/>
        <w:rPr>
          <w:rFonts w:asciiTheme="minorHAnsi" w:hAnsiTheme="minorHAnsi" w:cstheme="minorHAnsi"/>
          <w:szCs w:val="22"/>
        </w:rPr>
      </w:pPr>
      <w:r w:rsidRPr="00783485">
        <w:rPr>
          <w:rFonts w:asciiTheme="minorHAnsi" w:hAnsiTheme="minorHAnsi" w:cstheme="minorHAnsi"/>
          <w:szCs w:val="22"/>
        </w:rPr>
        <w:t>The information provided below must correspond to the information that appears in the financial report</w:t>
      </w:r>
    </w:p>
    <w:p w14:paraId="7BF8A1B9" w14:textId="77777777" w:rsidR="00783485" w:rsidRPr="00783485" w:rsidRDefault="00783485" w:rsidP="00783485">
      <w:pPr>
        <w:numPr>
          <w:ilvl w:val="0"/>
          <w:numId w:val="34"/>
        </w:numPr>
        <w:spacing w:before="60"/>
        <w:ind w:left="284" w:hanging="284"/>
        <w:rPr>
          <w:rFonts w:asciiTheme="minorHAnsi" w:hAnsiTheme="minorHAnsi" w:cstheme="minorHAnsi"/>
          <w:szCs w:val="22"/>
        </w:rPr>
      </w:pPr>
      <w:r w:rsidRPr="00783485">
        <w:rPr>
          <w:rFonts w:asciiTheme="minorHAnsi" w:hAnsiTheme="minorHAnsi" w:cstheme="minorHAnsi"/>
          <w:szCs w:val="22"/>
        </w:rPr>
        <w:t>Attach the accepted grant proposal to this report</w:t>
      </w:r>
    </w:p>
    <w:p w14:paraId="0C612AF3" w14:textId="77777777" w:rsidR="00783485" w:rsidRPr="00783485" w:rsidRDefault="00783485" w:rsidP="00783485">
      <w:pPr>
        <w:pStyle w:val="Heading2"/>
        <w:rPr>
          <w:rFonts w:asciiTheme="minorHAnsi" w:hAnsiTheme="minorHAnsi" w:cstheme="minorHAnsi"/>
          <w:b/>
          <w:sz w:val="22"/>
          <w:szCs w:val="22"/>
        </w:rPr>
      </w:pPr>
    </w:p>
    <w:p w14:paraId="06B95FC2" w14:textId="77777777" w:rsidR="00783485" w:rsidRPr="00783485" w:rsidRDefault="00783485" w:rsidP="00783485">
      <w:pPr>
        <w:rPr>
          <w:rFonts w:asciiTheme="minorHAnsi" w:hAnsiTheme="minorHAnsi" w:cstheme="minorHAnsi"/>
          <w:b/>
          <w:szCs w:val="22"/>
        </w:rPr>
      </w:pPr>
      <w:r w:rsidRPr="00783485">
        <w:rPr>
          <w:rFonts w:asciiTheme="minorHAnsi" w:hAnsiTheme="minorHAnsi" w:cstheme="minorHAnsi"/>
          <w:b/>
          <w:szCs w:val="22"/>
        </w:rPr>
        <w:t>Performance:</w:t>
      </w:r>
    </w:p>
    <w:p w14:paraId="109B40CA" w14:textId="77777777" w:rsidR="00783485" w:rsidRPr="00783485" w:rsidRDefault="00783485" w:rsidP="00783485">
      <w:pPr>
        <w:pStyle w:val="ListParagraph"/>
        <w:numPr>
          <w:ilvl w:val="0"/>
          <w:numId w:val="35"/>
        </w:numPr>
        <w:rPr>
          <w:rFonts w:cstheme="minorHAnsi"/>
          <w:sz w:val="22"/>
        </w:rPr>
      </w:pPr>
      <w:r w:rsidRPr="00783485">
        <w:rPr>
          <w:rFonts w:cstheme="minorHAnsi"/>
          <w:b/>
          <w:sz w:val="22"/>
        </w:rPr>
        <w:t>Workplan Performance</w:t>
      </w:r>
      <w:r w:rsidRPr="00783485">
        <w:rPr>
          <w:rFonts w:cstheme="minorHAnsi"/>
          <w:sz w:val="22"/>
        </w:rPr>
        <w:t xml:space="preserve"> (cumulative, including the current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6"/>
        <w:gridCol w:w="550"/>
        <w:gridCol w:w="620"/>
        <w:gridCol w:w="620"/>
        <w:gridCol w:w="624"/>
        <w:gridCol w:w="2050"/>
        <w:gridCol w:w="2050"/>
      </w:tblGrid>
      <w:tr w:rsidR="00783485" w:rsidRPr="00783485" w14:paraId="3A83D4CE" w14:textId="77777777" w:rsidTr="00355EEB">
        <w:trPr>
          <w:cantSplit/>
          <w:trHeight w:val="195"/>
        </w:trPr>
        <w:tc>
          <w:tcPr>
            <w:tcW w:w="1765" w:type="pct"/>
            <w:vMerge w:val="restart"/>
            <w:shd w:val="clear" w:color="auto" w:fill="FFFF99"/>
          </w:tcPr>
          <w:p w14:paraId="2F113869" w14:textId="77777777" w:rsidR="00783485" w:rsidRPr="00783485" w:rsidRDefault="00783485" w:rsidP="00355EEB">
            <w:pPr>
              <w:spacing w:after="0"/>
              <w:jc w:val="center"/>
              <w:rPr>
                <w:rFonts w:asciiTheme="minorHAnsi" w:hAnsiTheme="minorHAnsi" w:cstheme="minorHAnsi"/>
                <w:bCs/>
                <w:i/>
                <w:szCs w:val="22"/>
              </w:rPr>
            </w:pPr>
            <w:r w:rsidRPr="00783485">
              <w:rPr>
                <w:rFonts w:asciiTheme="minorHAnsi" w:hAnsiTheme="minorHAnsi" w:cstheme="minorHAnsi"/>
                <w:b/>
                <w:bCs/>
                <w:szCs w:val="22"/>
              </w:rPr>
              <w:t>COMPLETED ACTIVITIES</w:t>
            </w:r>
          </w:p>
        </w:tc>
        <w:tc>
          <w:tcPr>
            <w:tcW w:w="1199" w:type="pct"/>
            <w:gridSpan w:val="4"/>
            <w:shd w:val="clear" w:color="auto" w:fill="FFFF99"/>
            <w:vAlign w:val="center"/>
          </w:tcPr>
          <w:p w14:paraId="42ADE25F"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Timeline</w:t>
            </w:r>
            <w:r w:rsidRPr="00783485">
              <w:rPr>
                <w:rFonts w:asciiTheme="minorHAnsi" w:hAnsiTheme="minorHAnsi" w:cstheme="minorHAnsi"/>
                <w:b/>
                <w:bCs/>
                <w:szCs w:val="22"/>
                <w:vertAlign w:val="superscript"/>
              </w:rPr>
              <w:t>2</w:t>
            </w:r>
          </w:p>
        </w:tc>
        <w:tc>
          <w:tcPr>
            <w:tcW w:w="1018" w:type="pct"/>
            <w:vMerge w:val="restart"/>
            <w:shd w:val="clear" w:color="auto" w:fill="FFFF99"/>
            <w:vAlign w:val="center"/>
          </w:tcPr>
          <w:p w14:paraId="23D22244"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 xml:space="preserve">Planned Budget for the Activity </w:t>
            </w:r>
          </w:p>
          <w:p w14:paraId="4F7956AE"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(in grant currency)</w:t>
            </w:r>
            <w:r w:rsidRPr="00783485">
              <w:rPr>
                <w:rFonts w:asciiTheme="minorHAnsi" w:hAnsiTheme="minorHAnsi" w:cstheme="minorHAnsi"/>
                <w:b/>
                <w:bCs/>
                <w:szCs w:val="22"/>
                <w:vertAlign w:val="superscript"/>
              </w:rPr>
              <w:t>3</w:t>
            </w:r>
          </w:p>
        </w:tc>
        <w:tc>
          <w:tcPr>
            <w:tcW w:w="1018" w:type="pct"/>
            <w:vMerge w:val="restart"/>
            <w:shd w:val="clear" w:color="auto" w:fill="FFFF99"/>
            <w:vAlign w:val="center"/>
          </w:tcPr>
          <w:p w14:paraId="7CFF3217"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Funds Delivered for the Activity</w:t>
            </w:r>
          </w:p>
          <w:p w14:paraId="6531973C" w14:textId="77777777" w:rsidR="00783485" w:rsidRPr="00783485" w:rsidRDefault="00783485" w:rsidP="00355EEB">
            <w:pPr>
              <w:spacing w:after="0"/>
              <w:jc w:val="center"/>
              <w:rPr>
                <w:rFonts w:asciiTheme="minorHAnsi" w:hAnsiTheme="minorHAnsi" w:cstheme="minorHAnsi"/>
                <w:b/>
                <w:bCs/>
                <w:szCs w:val="22"/>
              </w:rPr>
            </w:pPr>
            <w:r w:rsidRPr="00783485">
              <w:rPr>
                <w:rFonts w:asciiTheme="minorHAnsi" w:hAnsiTheme="minorHAnsi" w:cstheme="minorHAnsi"/>
                <w:b/>
                <w:bCs/>
                <w:szCs w:val="22"/>
              </w:rPr>
              <w:t>(in grant currency)</w:t>
            </w:r>
          </w:p>
        </w:tc>
      </w:tr>
      <w:tr w:rsidR="00783485" w:rsidRPr="00783485" w14:paraId="5F27FB64" w14:textId="77777777" w:rsidTr="00355EEB">
        <w:trPr>
          <w:cantSplit/>
          <w:trHeight w:val="467"/>
        </w:trPr>
        <w:tc>
          <w:tcPr>
            <w:tcW w:w="1765" w:type="pct"/>
            <w:vMerge/>
            <w:tcBorders>
              <w:bottom w:val="single" w:sz="4" w:space="0" w:color="auto"/>
            </w:tcBorders>
            <w:shd w:val="clear" w:color="auto" w:fill="CCCCCC"/>
            <w:vAlign w:val="center"/>
          </w:tcPr>
          <w:p w14:paraId="6E87ADE9" w14:textId="77777777" w:rsidR="00783485" w:rsidRPr="00783485" w:rsidRDefault="00783485" w:rsidP="00355EEB">
            <w:pPr>
              <w:spacing w:after="0"/>
              <w:jc w:val="center"/>
              <w:rPr>
                <w:rFonts w:asciiTheme="minorHAnsi" w:hAnsiTheme="minorHAnsi" w:cstheme="minorHAnsi"/>
                <w:szCs w:val="22"/>
              </w:rPr>
            </w:pPr>
          </w:p>
        </w:tc>
        <w:tc>
          <w:tcPr>
            <w:tcW w:w="273" w:type="pct"/>
            <w:tcBorders>
              <w:bottom w:val="single" w:sz="4" w:space="0" w:color="auto"/>
            </w:tcBorders>
            <w:shd w:val="clear" w:color="auto" w:fill="FFFF99"/>
            <w:vAlign w:val="center"/>
          </w:tcPr>
          <w:p w14:paraId="6627C3FF"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T1</w:t>
            </w:r>
          </w:p>
        </w:tc>
        <w:tc>
          <w:tcPr>
            <w:tcW w:w="308" w:type="pct"/>
            <w:tcBorders>
              <w:bottom w:val="single" w:sz="4" w:space="0" w:color="auto"/>
            </w:tcBorders>
            <w:shd w:val="clear" w:color="auto" w:fill="FFFF99"/>
            <w:vAlign w:val="center"/>
          </w:tcPr>
          <w:p w14:paraId="1E96ED53"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T2</w:t>
            </w:r>
          </w:p>
        </w:tc>
        <w:tc>
          <w:tcPr>
            <w:tcW w:w="308" w:type="pct"/>
            <w:tcBorders>
              <w:bottom w:val="single" w:sz="4" w:space="0" w:color="auto"/>
            </w:tcBorders>
            <w:shd w:val="clear" w:color="auto" w:fill="FFFF99"/>
            <w:vAlign w:val="center"/>
          </w:tcPr>
          <w:p w14:paraId="1F1B3AE8"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T3</w:t>
            </w:r>
          </w:p>
        </w:tc>
        <w:tc>
          <w:tcPr>
            <w:tcW w:w="310" w:type="pct"/>
            <w:tcBorders>
              <w:bottom w:val="single" w:sz="4" w:space="0" w:color="auto"/>
            </w:tcBorders>
            <w:shd w:val="clear" w:color="auto" w:fill="FFFF99"/>
            <w:vAlign w:val="center"/>
          </w:tcPr>
          <w:p w14:paraId="72AFA122"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T4</w:t>
            </w:r>
          </w:p>
        </w:tc>
        <w:tc>
          <w:tcPr>
            <w:tcW w:w="1018" w:type="pct"/>
            <w:vMerge/>
            <w:shd w:val="clear" w:color="auto" w:fill="FFFF99"/>
            <w:vAlign w:val="center"/>
          </w:tcPr>
          <w:p w14:paraId="56C580CC" w14:textId="77777777" w:rsidR="00783485" w:rsidRPr="00783485" w:rsidRDefault="00783485" w:rsidP="00355EEB">
            <w:pPr>
              <w:spacing w:after="0"/>
              <w:jc w:val="center"/>
              <w:rPr>
                <w:rFonts w:asciiTheme="minorHAnsi" w:hAnsiTheme="minorHAnsi" w:cstheme="minorHAnsi"/>
                <w:szCs w:val="22"/>
              </w:rPr>
            </w:pPr>
          </w:p>
        </w:tc>
        <w:tc>
          <w:tcPr>
            <w:tcW w:w="1018" w:type="pct"/>
            <w:vMerge/>
            <w:shd w:val="clear" w:color="auto" w:fill="FFFF99"/>
          </w:tcPr>
          <w:p w14:paraId="71EAFE3A" w14:textId="77777777" w:rsidR="00783485" w:rsidRPr="00783485" w:rsidRDefault="00783485" w:rsidP="00355EEB">
            <w:pPr>
              <w:spacing w:after="0"/>
              <w:jc w:val="center"/>
              <w:rPr>
                <w:rFonts w:asciiTheme="minorHAnsi" w:hAnsiTheme="minorHAnsi" w:cstheme="minorHAnsi"/>
                <w:szCs w:val="22"/>
              </w:rPr>
            </w:pPr>
          </w:p>
        </w:tc>
      </w:tr>
      <w:tr w:rsidR="00783485" w:rsidRPr="00783485" w14:paraId="30817A11" w14:textId="77777777" w:rsidTr="00355EEB">
        <w:trPr>
          <w:cantSplit/>
          <w:trHeight w:val="378"/>
        </w:trPr>
        <w:tc>
          <w:tcPr>
            <w:tcW w:w="1765" w:type="pct"/>
            <w:vAlign w:val="center"/>
          </w:tcPr>
          <w:p w14:paraId="1BE42324" w14:textId="77777777" w:rsidR="00783485" w:rsidRPr="00783485" w:rsidRDefault="00783485" w:rsidP="00355EEB">
            <w:pPr>
              <w:spacing w:after="0"/>
              <w:rPr>
                <w:rFonts w:asciiTheme="minorHAnsi" w:hAnsiTheme="minorHAnsi" w:cstheme="minorHAnsi"/>
                <w:iCs/>
                <w:szCs w:val="22"/>
              </w:rPr>
            </w:pPr>
            <w:r w:rsidRPr="00783485">
              <w:rPr>
                <w:rFonts w:asciiTheme="minorHAnsi" w:hAnsiTheme="minorHAnsi" w:cstheme="minorHAnsi"/>
                <w:iCs/>
                <w:szCs w:val="22"/>
              </w:rPr>
              <w:t xml:space="preserve">1.1 Activity </w:t>
            </w:r>
          </w:p>
        </w:tc>
        <w:tc>
          <w:tcPr>
            <w:tcW w:w="273" w:type="pct"/>
            <w:vAlign w:val="center"/>
          </w:tcPr>
          <w:p w14:paraId="1A24E091" w14:textId="77777777" w:rsidR="00783485" w:rsidRPr="00783485" w:rsidRDefault="00783485" w:rsidP="00355EEB">
            <w:pPr>
              <w:spacing w:after="0"/>
              <w:rPr>
                <w:rFonts w:asciiTheme="minorHAnsi" w:hAnsiTheme="minorHAnsi" w:cstheme="minorHAnsi"/>
                <w:szCs w:val="22"/>
              </w:rPr>
            </w:pPr>
          </w:p>
        </w:tc>
        <w:tc>
          <w:tcPr>
            <w:tcW w:w="308" w:type="pct"/>
            <w:vAlign w:val="center"/>
          </w:tcPr>
          <w:p w14:paraId="13C7CEE7" w14:textId="77777777" w:rsidR="00783485" w:rsidRPr="00783485" w:rsidRDefault="00783485" w:rsidP="00355EEB">
            <w:pPr>
              <w:spacing w:after="0"/>
              <w:rPr>
                <w:rFonts w:asciiTheme="minorHAnsi" w:hAnsiTheme="minorHAnsi" w:cstheme="minorHAnsi"/>
                <w:szCs w:val="22"/>
              </w:rPr>
            </w:pPr>
          </w:p>
        </w:tc>
        <w:tc>
          <w:tcPr>
            <w:tcW w:w="308" w:type="pct"/>
            <w:vAlign w:val="center"/>
          </w:tcPr>
          <w:p w14:paraId="73593E8B" w14:textId="77777777" w:rsidR="00783485" w:rsidRPr="00783485" w:rsidRDefault="00783485" w:rsidP="00355EEB">
            <w:pPr>
              <w:spacing w:after="0"/>
              <w:rPr>
                <w:rFonts w:asciiTheme="minorHAnsi" w:hAnsiTheme="minorHAnsi" w:cstheme="minorHAnsi"/>
                <w:szCs w:val="22"/>
              </w:rPr>
            </w:pPr>
          </w:p>
        </w:tc>
        <w:tc>
          <w:tcPr>
            <w:tcW w:w="310" w:type="pct"/>
            <w:vAlign w:val="center"/>
          </w:tcPr>
          <w:p w14:paraId="41C15767" w14:textId="77777777" w:rsidR="00783485" w:rsidRPr="00783485" w:rsidRDefault="00783485" w:rsidP="00355EEB">
            <w:pPr>
              <w:spacing w:after="0"/>
              <w:rPr>
                <w:rFonts w:asciiTheme="minorHAnsi" w:hAnsiTheme="minorHAnsi" w:cstheme="minorHAnsi"/>
                <w:szCs w:val="22"/>
              </w:rPr>
            </w:pPr>
          </w:p>
        </w:tc>
        <w:tc>
          <w:tcPr>
            <w:tcW w:w="1018" w:type="pct"/>
            <w:vAlign w:val="center"/>
          </w:tcPr>
          <w:p w14:paraId="3142DC77"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c>
          <w:tcPr>
            <w:tcW w:w="1018" w:type="pct"/>
          </w:tcPr>
          <w:p w14:paraId="6D109719" w14:textId="77777777" w:rsidR="00783485" w:rsidRPr="00783485" w:rsidRDefault="00783485" w:rsidP="00355EEB">
            <w:pPr>
              <w:spacing w:after="0"/>
              <w:rPr>
                <w:rFonts w:asciiTheme="minorHAnsi" w:hAnsiTheme="minorHAnsi" w:cstheme="minorHAnsi"/>
                <w:szCs w:val="22"/>
              </w:rPr>
            </w:pPr>
          </w:p>
        </w:tc>
      </w:tr>
      <w:tr w:rsidR="00783485" w:rsidRPr="00783485" w14:paraId="23211431" w14:textId="77777777" w:rsidTr="00355EEB">
        <w:trPr>
          <w:cantSplit/>
          <w:trHeight w:val="278"/>
        </w:trPr>
        <w:tc>
          <w:tcPr>
            <w:tcW w:w="1765" w:type="pct"/>
            <w:vAlign w:val="center"/>
          </w:tcPr>
          <w:p w14:paraId="7234ABE0" w14:textId="77777777" w:rsidR="00783485" w:rsidRPr="00783485" w:rsidRDefault="00783485" w:rsidP="00355EEB">
            <w:pPr>
              <w:spacing w:after="0"/>
              <w:rPr>
                <w:rFonts w:asciiTheme="minorHAnsi" w:hAnsiTheme="minorHAnsi" w:cstheme="minorHAnsi"/>
                <w:i/>
                <w:iCs/>
                <w:szCs w:val="22"/>
              </w:rPr>
            </w:pPr>
            <w:r w:rsidRPr="00783485">
              <w:rPr>
                <w:rFonts w:asciiTheme="minorHAnsi" w:hAnsiTheme="minorHAnsi" w:cstheme="minorHAnsi"/>
                <w:iCs/>
                <w:szCs w:val="22"/>
              </w:rPr>
              <w:t>1.2 Activity</w:t>
            </w:r>
          </w:p>
        </w:tc>
        <w:tc>
          <w:tcPr>
            <w:tcW w:w="273" w:type="pct"/>
            <w:vAlign w:val="center"/>
          </w:tcPr>
          <w:p w14:paraId="69B29813" w14:textId="77777777" w:rsidR="00783485" w:rsidRPr="00783485" w:rsidRDefault="00783485" w:rsidP="00355EEB">
            <w:pPr>
              <w:spacing w:after="0"/>
              <w:rPr>
                <w:rFonts w:asciiTheme="minorHAnsi" w:hAnsiTheme="minorHAnsi" w:cstheme="minorHAnsi"/>
                <w:szCs w:val="22"/>
              </w:rPr>
            </w:pPr>
          </w:p>
        </w:tc>
        <w:tc>
          <w:tcPr>
            <w:tcW w:w="308" w:type="pct"/>
            <w:vAlign w:val="center"/>
          </w:tcPr>
          <w:p w14:paraId="0380F9BB" w14:textId="77777777" w:rsidR="00783485" w:rsidRPr="00783485" w:rsidRDefault="00783485" w:rsidP="00355EEB">
            <w:pPr>
              <w:spacing w:after="0"/>
              <w:rPr>
                <w:rFonts w:asciiTheme="minorHAnsi" w:hAnsiTheme="minorHAnsi" w:cstheme="minorHAnsi"/>
                <w:szCs w:val="22"/>
              </w:rPr>
            </w:pPr>
          </w:p>
        </w:tc>
        <w:tc>
          <w:tcPr>
            <w:tcW w:w="308" w:type="pct"/>
            <w:vAlign w:val="center"/>
          </w:tcPr>
          <w:p w14:paraId="05F932D5" w14:textId="77777777" w:rsidR="00783485" w:rsidRPr="00783485" w:rsidRDefault="00783485" w:rsidP="00355EEB">
            <w:pPr>
              <w:spacing w:after="0"/>
              <w:rPr>
                <w:rFonts w:asciiTheme="minorHAnsi" w:hAnsiTheme="minorHAnsi" w:cstheme="minorHAnsi"/>
                <w:szCs w:val="22"/>
              </w:rPr>
            </w:pPr>
          </w:p>
        </w:tc>
        <w:tc>
          <w:tcPr>
            <w:tcW w:w="310" w:type="pct"/>
            <w:vAlign w:val="center"/>
          </w:tcPr>
          <w:p w14:paraId="441FDC30" w14:textId="77777777" w:rsidR="00783485" w:rsidRPr="00783485" w:rsidRDefault="00783485" w:rsidP="00355EEB">
            <w:pPr>
              <w:spacing w:after="0"/>
              <w:rPr>
                <w:rFonts w:asciiTheme="minorHAnsi" w:hAnsiTheme="minorHAnsi" w:cstheme="minorHAnsi"/>
                <w:szCs w:val="22"/>
              </w:rPr>
            </w:pPr>
          </w:p>
        </w:tc>
        <w:tc>
          <w:tcPr>
            <w:tcW w:w="1018" w:type="pct"/>
            <w:vAlign w:val="center"/>
          </w:tcPr>
          <w:p w14:paraId="154EE9DE"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c>
          <w:tcPr>
            <w:tcW w:w="1018" w:type="pct"/>
          </w:tcPr>
          <w:p w14:paraId="0F6EA79E" w14:textId="77777777" w:rsidR="00783485" w:rsidRPr="00783485" w:rsidRDefault="00783485" w:rsidP="00355EEB">
            <w:pPr>
              <w:spacing w:after="0"/>
              <w:rPr>
                <w:rFonts w:asciiTheme="minorHAnsi" w:hAnsiTheme="minorHAnsi" w:cstheme="minorHAnsi"/>
                <w:szCs w:val="22"/>
              </w:rPr>
            </w:pPr>
          </w:p>
        </w:tc>
      </w:tr>
      <w:tr w:rsidR="00783485" w:rsidRPr="00783485" w14:paraId="38FFDFEF" w14:textId="77777777" w:rsidTr="00355EEB">
        <w:trPr>
          <w:cantSplit/>
          <w:trHeight w:val="90"/>
        </w:trPr>
        <w:tc>
          <w:tcPr>
            <w:tcW w:w="1765" w:type="pct"/>
            <w:tcBorders>
              <w:top w:val="single" w:sz="4" w:space="0" w:color="auto"/>
              <w:bottom w:val="single" w:sz="4" w:space="0" w:color="auto"/>
            </w:tcBorders>
            <w:vAlign w:val="center"/>
          </w:tcPr>
          <w:p w14:paraId="471073B1"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iCs/>
                <w:szCs w:val="22"/>
              </w:rPr>
              <w:t xml:space="preserve">1.3 Activity </w:t>
            </w:r>
          </w:p>
        </w:tc>
        <w:tc>
          <w:tcPr>
            <w:tcW w:w="273" w:type="pct"/>
            <w:tcBorders>
              <w:top w:val="single" w:sz="4" w:space="0" w:color="auto"/>
              <w:bottom w:val="single" w:sz="4" w:space="0" w:color="auto"/>
            </w:tcBorders>
            <w:vAlign w:val="center"/>
          </w:tcPr>
          <w:p w14:paraId="5D33299C" w14:textId="77777777" w:rsidR="00783485" w:rsidRPr="00783485" w:rsidRDefault="00783485" w:rsidP="00355EEB">
            <w:pPr>
              <w:spacing w:after="0"/>
              <w:rPr>
                <w:rFonts w:asciiTheme="minorHAnsi" w:hAnsiTheme="minorHAnsi" w:cstheme="minorHAnsi"/>
                <w:szCs w:val="22"/>
              </w:rPr>
            </w:pPr>
          </w:p>
        </w:tc>
        <w:tc>
          <w:tcPr>
            <w:tcW w:w="308" w:type="pct"/>
            <w:tcBorders>
              <w:top w:val="single" w:sz="4" w:space="0" w:color="auto"/>
              <w:bottom w:val="single" w:sz="4" w:space="0" w:color="auto"/>
            </w:tcBorders>
            <w:vAlign w:val="center"/>
          </w:tcPr>
          <w:p w14:paraId="0ED03D7C" w14:textId="77777777" w:rsidR="00783485" w:rsidRPr="00783485" w:rsidRDefault="00783485" w:rsidP="00355EEB">
            <w:pPr>
              <w:spacing w:after="0"/>
              <w:rPr>
                <w:rFonts w:asciiTheme="minorHAnsi" w:hAnsiTheme="minorHAnsi" w:cstheme="minorHAnsi"/>
                <w:szCs w:val="22"/>
              </w:rPr>
            </w:pPr>
          </w:p>
        </w:tc>
        <w:tc>
          <w:tcPr>
            <w:tcW w:w="308" w:type="pct"/>
            <w:tcBorders>
              <w:top w:val="single" w:sz="4" w:space="0" w:color="auto"/>
              <w:bottom w:val="single" w:sz="4" w:space="0" w:color="auto"/>
            </w:tcBorders>
            <w:vAlign w:val="center"/>
          </w:tcPr>
          <w:p w14:paraId="65D38288" w14:textId="77777777" w:rsidR="00783485" w:rsidRPr="00783485" w:rsidRDefault="00783485" w:rsidP="00355EEB">
            <w:pPr>
              <w:spacing w:after="0"/>
              <w:rPr>
                <w:rFonts w:asciiTheme="minorHAnsi" w:hAnsiTheme="minorHAnsi" w:cstheme="minorHAnsi"/>
                <w:szCs w:val="22"/>
              </w:rPr>
            </w:pPr>
          </w:p>
        </w:tc>
        <w:tc>
          <w:tcPr>
            <w:tcW w:w="310" w:type="pct"/>
            <w:tcBorders>
              <w:top w:val="single" w:sz="4" w:space="0" w:color="auto"/>
              <w:bottom w:val="single" w:sz="4" w:space="0" w:color="auto"/>
            </w:tcBorders>
            <w:vAlign w:val="center"/>
          </w:tcPr>
          <w:p w14:paraId="7E4375FE" w14:textId="77777777" w:rsidR="00783485" w:rsidRPr="00783485" w:rsidRDefault="00783485" w:rsidP="00355EEB">
            <w:pPr>
              <w:spacing w:after="0"/>
              <w:rPr>
                <w:rFonts w:asciiTheme="minorHAnsi" w:hAnsiTheme="minorHAnsi" w:cstheme="minorHAnsi"/>
                <w:szCs w:val="22"/>
              </w:rPr>
            </w:pPr>
          </w:p>
        </w:tc>
        <w:tc>
          <w:tcPr>
            <w:tcW w:w="1018" w:type="pct"/>
            <w:tcBorders>
              <w:top w:val="single" w:sz="4" w:space="0" w:color="auto"/>
              <w:bottom w:val="single" w:sz="4" w:space="0" w:color="auto"/>
            </w:tcBorders>
            <w:vAlign w:val="center"/>
          </w:tcPr>
          <w:p w14:paraId="7D128243"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c>
          <w:tcPr>
            <w:tcW w:w="1018" w:type="pct"/>
            <w:tcBorders>
              <w:top w:val="single" w:sz="4" w:space="0" w:color="auto"/>
              <w:bottom w:val="single" w:sz="4" w:space="0" w:color="auto"/>
            </w:tcBorders>
          </w:tcPr>
          <w:p w14:paraId="4A1C413F" w14:textId="77777777" w:rsidR="00783485" w:rsidRPr="00783485" w:rsidRDefault="00783485" w:rsidP="00355EEB">
            <w:pPr>
              <w:spacing w:after="0"/>
              <w:rPr>
                <w:rFonts w:asciiTheme="minorHAnsi" w:hAnsiTheme="minorHAnsi" w:cstheme="minorHAnsi"/>
                <w:szCs w:val="22"/>
              </w:rPr>
            </w:pPr>
          </w:p>
        </w:tc>
      </w:tr>
      <w:tr w:rsidR="00783485" w:rsidRPr="00783485" w14:paraId="3264D52D" w14:textId="77777777" w:rsidTr="00355EEB">
        <w:trPr>
          <w:cantSplit/>
          <w:trHeight w:val="90"/>
        </w:trPr>
        <w:tc>
          <w:tcPr>
            <w:tcW w:w="2964" w:type="pct"/>
            <w:gridSpan w:val="5"/>
            <w:tcBorders>
              <w:top w:val="single" w:sz="4" w:space="0" w:color="auto"/>
              <w:bottom w:val="single" w:sz="4" w:space="0" w:color="auto"/>
            </w:tcBorders>
            <w:vAlign w:val="center"/>
          </w:tcPr>
          <w:p w14:paraId="4B3EA9B1" w14:textId="77777777" w:rsidR="00783485" w:rsidRPr="00783485" w:rsidRDefault="00783485" w:rsidP="00355EEB">
            <w:pPr>
              <w:spacing w:after="0"/>
              <w:jc w:val="right"/>
              <w:rPr>
                <w:rFonts w:asciiTheme="minorHAnsi" w:hAnsiTheme="minorHAnsi" w:cstheme="minorHAnsi"/>
                <w:b/>
                <w:szCs w:val="22"/>
              </w:rPr>
            </w:pPr>
            <w:r w:rsidRPr="00783485">
              <w:rPr>
                <w:rFonts w:asciiTheme="minorHAnsi" w:hAnsiTheme="minorHAnsi" w:cstheme="minorHAnsi"/>
                <w:b/>
                <w:szCs w:val="22"/>
              </w:rPr>
              <w:t>Total</w:t>
            </w:r>
          </w:p>
        </w:tc>
        <w:tc>
          <w:tcPr>
            <w:tcW w:w="1018" w:type="pct"/>
            <w:tcBorders>
              <w:top w:val="single" w:sz="4" w:space="0" w:color="auto"/>
              <w:bottom w:val="single" w:sz="4" w:space="0" w:color="auto"/>
            </w:tcBorders>
            <w:vAlign w:val="center"/>
          </w:tcPr>
          <w:p w14:paraId="3E00CB49"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w:t>
            </w:r>
          </w:p>
        </w:tc>
        <w:tc>
          <w:tcPr>
            <w:tcW w:w="1018" w:type="pct"/>
            <w:tcBorders>
              <w:top w:val="single" w:sz="4" w:space="0" w:color="auto"/>
              <w:bottom w:val="single" w:sz="4" w:space="0" w:color="auto"/>
            </w:tcBorders>
          </w:tcPr>
          <w:p w14:paraId="3F837D25" w14:textId="77777777" w:rsidR="00783485" w:rsidRPr="00783485" w:rsidRDefault="00783485" w:rsidP="00355EEB">
            <w:pPr>
              <w:spacing w:after="0"/>
              <w:rPr>
                <w:rFonts w:asciiTheme="minorHAnsi" w:hAnsiTheme="minorHAnsi" w:cstheme="minorHAnsi"/>
                <w:szCs w:val="22"/>
              </w:rPr>
            </w:pPr>
          </w:p>
        </w:tc>
      </w:tr>
    </w:tbl>
    <w:p w14:paraId="6152E5EE" w14:textId="77777777" w:rsidR="00783485" w:rsidRPr="00783485" w:rsidRDefault="00783485" w:rsidP="00783485">
      <w:pPr>
        <w:pStyle w:val="ListParagraph"/>
        <w:numPr>
          <w:ilvl w:val="0"/>
          <w:numId w:val="35"/>
        </w:numPr>
        <w:rPr>
          <w:rFonts w:cstheme="minorHAnsi"/>
          <w:b/>
          <w:sz w:val="22"/>
        </w:rPr>
      </w:pPr>
      <w:r w:rsidRPr="00783485">
        <w:rPr>
          <w:rFonts w:cstheme="minorHAnsi"/>
          <w:b/>
          <w:sz w:val="22"/>
        </w:rPr>
        <w:t>Performance Targets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710"/>
      </w:tblGrid>
      <w:tr w:rsidR="00783485" w:rsidRPr="00783485" w14:paraId="3D7F763D" w14:textId="77777777" w:rsidTr="00355EEB">
        <w:trPr>
          <w:trHeight w:val="647"/>
          <w:tblHeader/>
        </w:trPr>
        <w:tc>
          <w:tcPr>
            <w:tcW w:w="3577" w:type="dxa"/>
            <w:shd w:val="clear" w:color="auto" w:fill="D9E2F3" w:themeFill="accent1" w:themeFillTint="33"/>
          </w:tcPr>
          <w:p w14:paraId="444BB959"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INDICATOR(S)</w:t>
            </w:r>
          </w:p>
        </w:tc>
        <w:tc>
          <w:tcPr>
            <w:tcW w:w="1193" w:type="dxa"/>
            <w:shd w:val="clear" w:color="auto" w:fill="D9E2F3" w:themeFill="accent1" w:themeFillTint="33"/>
          </w:tcPr>
          <w:p w14:paraId="281255AA"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Data Source</w:t>
            </w:r>
          </w:p>
        </w:tc>
        <w:tc>
          <w:tcPr>
            <w:tcW w:w="1080" w:type="dxa"/>
            <w:shd w:val="clear" w:color="auto" w:fill="D9E2F3" w:themeFill="accent1" w:themeFillTint="33"/>
          </w:tcPr>
          <w:p w14:paraId="626D156D"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Baseline</w:t>
            </w:r>
          </w:p>
        </w:tc>
        <w:tc>
          <w:tcPr>
            <w:tcW w:w="1980" w:type="dxa"/>
            <w:shd w:val="clear" w:color="auto" w:fill="D9E2F3" w:themeFill="accent1" w:themeFillTint="33"/>
          </w:tcPr>
          <w:p w14:paraId="0DDBD90F"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Reporting Period Milestone/Target</w:t>
            </w:r>
          </w:p>
        </w:tc>
        <w:tc>
          <w:tcPr>
            <w:tcW w:w="1710" w:type="dxa"/>
            <w:shd w:val="clear" w:color="auto" w:fill="D9E2F3" w:themeFill="accent1" w:themeFillTint="33"/>
          </w:tcPr>
          <w:p w14:paraId="4622BB7D" w14:textId="77777777" w:rsidR="00783485" w:rsidRPr="00783485" w:rsidRDefault="00783485" w:rsidP="00355EEB">
            <w:pPr>
              <w:spacing w:after="0"/>
              <w:jc w:val="center"/>
              <w:rPr>
                <w:rFonts w:asciiTheme="minorHAnsi" w:hAnsiTheme="minorHAnsi" w:cstheme="minorHAnsi"/>
                <w:b/>
                <w:szCs w:val="22"/>
              </w:rPr>
            </w:pPr>
            <w:r w:rsidRPr="00783485">
              <w:rPr>
                <w:rFonts w:asciiTheme="minorHAnsi" w:hAnsiTheme="minorHAnsi" w:cstheme="minorHAnsi"/>
                <w:b/>
                <w:szCs w:val="22"/>
              </w:rPr>
              <w:t>Reporting Period Actual Performance Against the Target</w:t>
            </w:r>
          </w:p>
        </w:tc>
      </w:tr>
      <w:tr w:rsidR="00783485" w:rsidRPr="00783485" w:rsidDel="00BD7C58" w14:paraId="15D295B1" w14:textId="77777777" w:rsidTr="00355EEB">
        <w:trPr>
          <w:trHeight w:val="125"/>
          <w:tblHeader/>
        </w:trPr>
        <w:tc>
          <w:tcPr>
            <w:tcW w:w="3577" w:type="dxa"/>
          </w:tcPr>
          <w:p w14:paraId="5DE7D51B" w14:textId="77777777" w:rsidR="00783485" w:rsidRPr="00783485" w:rsidDel="00A84123" w:rsidRDefault="00783485" w:rsidP="00355EEB">
            <w:pPr>
              <w:spacing w:after="0"/>
              <w:rPr>
                <w:rFonts w:asciiTheme="minorHAnsi" w:hAnsiTheme="minorHAnsi" w:cstheme="minorHAnsi"/>
                <w:szCs w:val="22"/>
              </w:rPr>
            </w:pPr>
            <w:r w:rsidRPr="00783485">
              <w:rPr>
                <w:rFonts w:asciiTheme="minorHAnsi" w:hAnsiTheme="minorHAnsi" w:cstheme="minorHAnsi"/>
                <w:szCs w:val="22"/>
              </w:rPr>
              <w:t>1.1</w:t>
            </w:r>
            <w:r w:rsidRPr="00783485">
              <w:rPr>
                <w:rFonts w:asciiTheme="minorHAnsi" w:hAnsiTheme="minorHAnsi" w:cstheme="minorHAnsi"/>
                <w:b/>
                <w:szCs w:val="22"/>
              </w:rPr>
              <w:t xml:space="preserve"> </w:t>
            </w:r>
          </w:p>
        </w:tc>
        <w:tc>
          <w:tcPr>
            <w:tcW w:w="1193" w:type="dxa"/>
          </w:tcPr>
          <w:p w14:paraId="21E74992" w14:textId="77777777" w:rsidR="00783485" w:rsidRPr="00783485" w:rsidDel="00A84123" w:rsidRDefault="00783485" w:rsidP="00355EEB">
            <w:pPr>
              <w:spacing w:after="0"/>
              <w:jc w:val="center"/>
              <w:rPr>
                <w:rFonts w:asciiTheme="minorHAnsi" w:hAnsiTheme="minorHAnsi" w:cstheme="minorHAnsi"/>
                <w:i/>
                <w:szCs w:val="22"/>
              </w:rPr>
            </w:pPr>
          </w:p>
        </w:tc>
        <w:tc>
          <w:tcPr>
            <w:tcW w:w="1080" w:type="dxa"/>
            <w:shd w:val="clear" w:color="auto" w:fill="auto"/>
          </w:tcPr>
          <w:p w14:paraId="40FE3AEF" w14:textId="77777777" w:rsidR="00783485" w:rsidRPr="00783485" w:rsidDel="00BD7C58" w:rsidRDefault="00783485" w:rsidP="00355EEB">
            <w:pPr>
              <w:pStyle w:val="Header"/>
              <w:rPr>
                <w:rFonts w:asciiTheme="minorHAnsi" w:hAnsiTheme="minorHAnsi" w:cstheme="minorHAnsi"/>
                <w:szCs w:val="22"/>
              </w:rPr>
            </w:pPr>
          </w:p>
        </w:tc>
        <w:tc>
          <w:tcPr>
            <w:tcW w:w="1980" w:type="dxa"/>
          </w:tcPr>
          <w:p w14:paraId="7427B4F1" w14:textId="77777777" w:rsidR="00783485" w:rsidRPr="00783485" w:rsidDel="00BD7C58" w:rsidRDefault="00783485" w:rsidP="00355EEB">
            <w:pPr>
              <w:pStyle w:val="Header"/>
              <w:rPr>
                <w:rFonts w:asciiTheme="minorHAnsi" w:hAnsiTheme="minorHAnsi" w:cstheme="minorHAnsi"/>
                <w:szCs w:val="22"/>
              </w:rPr>
            </w:pPr>
          </w:p>
        </w:tc>
        <w:tc>
          <w:tcPr>
            <w:tcW w:w="1710" w:type="dxa"/>
          </w:tcPr>
          <w:p w14:paraId="325584C0" w14:textId="77777777" w:rsidR="00783485" w:rsidRPr="00783485" w:rsidDel="00BD7C58" w:rsidRDefault="00783485" w:rsidP="00355EEB">
            <w:pPr>
              <w:pStyle w:val="Header"/>
              <w:rPr>
                <w:rFonts w:asciiTheme="minorHAnsi" w:hAnsiTheme="minorHAnsi" w:cstheme="minorHAnsi"/>
                <w:szCs w:val="22"/>
              </w:rPr>
            </w:pPr>
          </w:p>
        </w:tc>
      </w:tr>
      <w:tr w:rsidR="00783485" w:rsidRPr="00783485" w:rsidDel="00BD7C58" w14:paraId="5D062651" w14:textId="77777777" w:rsidTr="00355EEB">
        <w:trPr>
          <w:trHeight w:val="170"/>
          <w:tblHeader/>
        </w:trPr>
        <w:tc>
          <w:tcPr>
            <w:tcW w:w="3577" w:type="dxa"/>
          </w:tcPr>
          <w:p w14:paraId="4AC555E8"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1.2</w:t>
            </w:r>
          </w:p>
        </w:tc>
        <w:tc>
          <w:tcPr>
            <w:tcW w:w="1193" w:type="dxa"/>
          </w:tcPr>
          <w:p w14:paraId="0F7D7E60" w14:textId="77777777" w:rsidR="00783485" w:rsidRPr="00783485" w:rsidDel="00A84123" w:rsidRDefault="00783485" w:rsidP="00355EEB">
            <w:pPr>
              <w:spacing w:after="0"/>
              <w:jc w:val="center"/>
              <w:rPr>
                <w:rFonts w:asciiTheme="minorHAnsi" w:hAnsiTheme="minorHAnsi" w:cstheme="minorHAnsi"/>
                <w:i/>
                <w:szCs w:val="22"/>
              </w:rPr>
            </w:pPr>
          </w:p>
        </w:tc>
        <w:tc>
          <w:tcPr>
            <w:tcW w:w="1080" w:type="dxa"/>
            <w:shd w:val="clear" w:color="auto" w:fill="auto"/>
          </w:tcPr>
          <w:p w14:paraId="5C65DB3A" w14:textId="77777777" w:rsidR="00783485" w:rsidRPr="00783485" w:rsidDel="00BD7C58" w:rsidRDefault="00783485" w:rsidP="00355EEB">
            <w:pPr>
              <w:pStyle w:val="Header"/>
              <w:rPr>
                <w:rFonts w:asciiTheme="minorHAnsi" w:hAnsiTheme="minorHAnsi" w:cstheme="minorHAnsi"/>
                <w:szCs w:val="22"/>
              </w:rPr>
            </w:pPr>
          </w:p>
        </w:tc>
        <w:tc>
          <w:tcPr>
            <w:tcW w:w="1980" w:type="dxa"/>
          </w:tcPr>
          <w:p w14:paraId="4A981C4F" w14:textId="77777777" w:rsidR="00783485" w:rsidRPr="00783485" w:rsidDel="00BD7C58" w:rsidRDefault="00783485" w:rsidP="00355EEB">
            <w:pPr>
              <w:pStyle w:val="Header"/>
              <w:rPr>
                <w:rFonts w:asciiTheme="minorHAnsi" w:hAnsiTheme="minorHAnsi" w:cstheme="minorHAnsi"/>
                <w:szCs w:val="22"/>
              </w:rPr>
            </w:pPr>
          </w:p>
        </w:tc>
        <w:tc>
          <w:tcPr>
            <w:tcW w:w="1710" w:type="dxa"/>
          </w:tcPr>
          <w:p w14:paraId="4882CD2E" w14:textId="77777777" w:rsidR="00783485" w:rsidRPr="00783485" w:rsidDel="00BD7C58" w:rsidRDefault="00783485" w:rsidP="00355EEB">
            <w:pPr>
              <w:pStyle w:val="Header"/>
              <w:rPr>
                <w:rFonts w:asciiTheme="minorHAnsi" w:hAnsiTheme="minorHAnsi" w:cstheme="minorHAnsi"/>
                <w:szCs w:val="22"/>
              </w:rPr>
            </w:pPr>
          </w:p>
        </w:tc>
      </w:tr>
    </w:tbl>
    <w:p w14:paraId="4FF8CBA4" w14:textId="77777777" w:rsidR="00783485" w:rsidRPr="00783485" w:rsidRDefault="00783485" w:rsidP="00783485">
      <w:pPr>
        <w:pStyle w:val="ListParagraph"/>
        <w:rPr>
          <w:rFonts w:cstheme="minorHAnsi"/>
          <w:sz w:val="22"/>
        </w:rPr>
      </w:pPr>
    </w:p>
    <w:p w14:paraId="16A920BB" w14:textId="77777777" w:rsidR="00783485" w:rsidRPr="00783485" w:rsidRDefault="00783485" w:rsidP="00783485">
      <w:pPr>
        <w:pStyle w:val="ListParagraph"/>
        <w:numPr>
          <w:ilvl w:val="0"/>
          <w:numId w:val="35"/>
        </w:numPr>
        <w:rPr>
          <w:rFonts w:cstheme="minorHAnsi"/>
          <w:b/>
          <w:sz w:val="22"/>
        </w:rPr>
      </w:pPr>
      <w:r w:rsidRPr="00783485">
        <w:rPr>
          <w:rFonts w:cstheme="minorHAnsi"/>
          <w:b/>
          <w:sz w:val="22"/>
        </w:rPr>
        <w:t>Challenges and Lessons Learned:</w:t>
      </w:r>
    </w:p>
    <w:p w14:paraId="71596AB7" w14:textId="77777777" w:rsidR="00783485" w:rsidRPr="00783485" w:rsidRDefault="00783485" w:rsidP="00783485">
      <w:pPr>
        <w:rPr>
          <w:rFonts w:asciiTheme="minorHAnsi" w:hAnsiTheme="minorHAnsi" w:cstheme="minorHAnsi"/>
          <w:szCs w:val="22"/>
        </w:rPr>
      </w:pPr>
      <w:r w:rsidRPr="00783485">
        <w:rPr>
          <w:rFonts w:asciiTheme="minorHAnsi" w:hAnsiTheme="minorHAnsi" w:cstheme="minorHAnsi"/>
          <w:b/>
          <w:szCs w:val="22"/>
        </w:rPr>
        <w:t>Financial Reporting:</w:t>
      </w:r>
      <w:r w:rsidRPr="00783485">
        <w:rPr>
          <w:rFonts w:asciiTheme="minorHAnsi" w:hAnsiTheme="minorHAnsi" w:cstheme="minorHAnsi"/>
          <w:szCs w:val="22"/>
        </w:rPr>
        <w:t xml:space="preserve"> *Note: Financial reporting can be in local currency but cannot exceed the grant value in USD.</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89"/>
        <w:gridCol w:w="2070"/>
        <w:gridCol w:w="1800"/>
      </w:tblGrid>
      <w:tr w:rsidR="00783485" w:rsidRPr="00783485" w14:paraId="40484C8D" w14:textId="77777777" w:rsidTr="00355EEB">
        <w:trPr>
          <w:trHeight w:val="393"/>
        </w:trPr>
        <w:tc>
          <w:tcPr>
            <w:tcW w:w="3489" w:type="dxa"/>
            <w:tcBorders>
              <w:top w:val="double" w:sz="4" w:space="0" w:color="auto"/>
              <w:bottom w:val="single" w:sz="6" w:space="0" w:color="auto"/>
            </w:tcBorders>
            <w:shd w:val="clear" w:color="000000" w:fill="CCFFFF"/>
            <w:vAlign w:val="center"/>
          </w:tcPr>
          <w:p w14:paraId="0E5FE4F2"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General Category of Expenditures</w:t>
            </w:r>
          </w:p>
        </w:tc>
        <w:tc>
          <w:tcPr>
            <w:tcW w:w="2070" w:type="dxa"/>
            <w:tcBorders>
              <w:top w:val="double" w:sz="4" w:space="0" w:color="auto"/>
              <w:bottom w:val="single" w:sz="6" w:space="0" w:color="auto"/>
            </w:tcBorders>
            <w:shd w:val="clear" w:color="000000" w:fill="CCFFFF"/>
            <w:vAlign w:val="center"/>
          </w:tcPr>
          <w:p w14:paraId="0FDED223"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 xml:space="preserve">Budgeted Amount </w:t>
            </w:r>
          </w:p>
        </w:tc>
        <w:tc>
          <w:tcPr>
            <w:tcW w:w="1800" w:type="dxa"/>
            <w:tcBorders>
              <w:top w:val="double" w:sz="4" w:space="0" w:color="auto"/>
              <w:bottom w:val="single" w:sz="6" w:space="0" w:color="auto"/>
            </w:tcBorders>
            <w:shd w:val="clear" w:color="000000" w:fill="CCFFFF"/>
            <w:vAlign w:val="center"/>
          </w:tcPr>
          <w:p w14:paraId="7230415C" w14:textId="77777777" w:rsidR="00783485" w:rsidRPr="00783485" w:rsidRDefault="00783485" w:rsidP="00355EEB">
            <w:pPr>
              <w:spacing w:after="0"/>
              <w:jc w:val="center"/>
              <w:rPr>
                <w:rFonts w:asciiTheme="minorHAnsi" w:hAnsiTheme="minorHAnsi" w:cstheme="minorHAnsi"/>
                <w:szCs w:val="22"/>
              </w:rPr>
            </w:pPr>
            <w:r w:rsidRPr="00783485">
              <w:rPr>
                <w:rFonts w:asciiTheme="minorHAnsi" w:hAnsiTheme="minorHAnsi" w:cstheme="minorHAnsi"/>
                <w:szCs w:val="22"/>
              </w:rPr>
              <w:t xml:space="preserve">Actual Expense </w:t>
            </w:r>
          </w:p>
        </w:tc>
      </w:tr>
      <w:tr w:rsidR="00783485" w:rsidRPr="00783485" w14:paraId="6162031D" w14:textId="77777777" w:rsidTr="00355EEB">
        <w:trPr>
          <w:trHeight w:val="264"/>
        </w:trPr>
        <w:tc>
          <w:tcPr>
            <w:tcW w:w="3489" w:type="dxa"/>
            <w:tcBorders>
              <w:top w:val="single" w:sz="6" w:space="0" w:color="auto"/>
            </w:tcBorders>
            <w:vAlign w:val="center"/>
          </w:tcPr>
          <w:p w14:paraId="30AD86E1" w14:textId="77777777" w:rsidR="00783485" w:rsidRPr="00783485" w:rsidRDefault="00783485" w:rsidP="00355EEB">
            <w:pPr>
              <w:spacing w:after="0"/>
              <w:rPr>
                <w:rFonts w:asciiTheme="minorHAnsi" w:hAnsiTheme="minorHAnsi" w:cstheme="minorHAnsi"/>
                <w:spacing w:val="-3"/>
                <w:szCs w:val="22"/>
              </w:rPr>
            </w:pPr>
            <w:r w:rsidRPr="00783485">
              <w:rPr>
                <w:rFonts w:asciiTheme="minorHAnsi" w:hAnsiTheme="minorHAnsi" w:cstheme="minorHAnsi"/>
                <w:spacing w:val="-3"/>
                <w:szCs w:val="22"/>
              </w:rPr>
              <w:t>Personnel</w:t>
            </w:r>
          </w:p>
        </w:tc>
        <w:tc>
          <w:tcPr>
            <w:tcW w:w="2070" w:type="dxa"/>
            <w:tcBorders>
              <w:top w:val="single" w:sz="6" w:space="0" w:color="auto"/>
            </w:tcBorders>
          </w:tcPr>
          <w:p w14:paraId="0C1C2E6C" w14:textId="77777777" w:rsidR="00783485" w:rsidRPr="00783485" w:rsidRDefault="00783485" w:rsidP="00355EEB">
            <w:pPr>
              <w:spacing w:after="0"/>
              <w:rPr>
                <w:rFonts w:asciiTheme="minorHAnsi" w:hAnsiTheme="minorHAnsi" w:cstheme="minorHAnsi"/>
                <w:szCs w:val="22"/>
              </w:rPr>
            </w:pPr>
          </w:p>
        </w:tc>
        <w:tc>
          <w:tcPr>
            <w:tcW w:w="1800" w:type="dxa"/>
            <w:tcBorders>
              <w:top w:val="single" w:sz="6" w:space="0" w:color="auto"/>
            </w:tcBorders>
          </w:tcPr>
          <w:p w14:paraId="302DA00E" w14:textId="77777777" w:rsidR="00783485" w:rsidRPr="00783485" w:rsidRDefault="00783485" w:rsidP="00355EEB">
            <w:pPr>
              <w:spacing w:after="0"/>
              <w:rPr>
                <w:rFonts w:asciiTheme="minorHAnsi" w:hAnsiTheme="minorHAnsi" w:cstheme="minorHAnsi"/>
                <w:szCs w:val="22"/>
              </w:rPr>
            </w:pPr>
          </w:p>
        </w:tc>
      </w:tr>
      <w:tr w:rsidR="00783485" w:rsidRPr="00783485" w14:paraId="2C919A54" w14:textId="77777777" w:rsidTr="00355EEB">
        <w:trPr>
          <w:trHeight w:val="246"/>
        </w:trPr>
        <w:tc>
          <w:tcPr>
            <w:tcW w:w="3489" w:type="dxa"/>
            <w:vAlign w:val="center"/>
          </w:tcPr>
          <w:p w14:paraId="081E5B10"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Transportation</w:t>
            </w:r>
          </w:p>
        </w:tc>
        <w:tc>
          <w:tcPr>
            <w:tcW w:w="2070" w:type="dxa"/>
          </w:tcPr>
          <w:p w14:paraId="0F981B07" w14:textId="77777777" w:rsidR="00783485" w:rsidRPr="00783485" w:rsidRDefault="00783485" w:rsidP="00355EEB">
            <w:pPr>
              <w:spacing w:after="0"/>
              <w:rPr>
                <w:rFonts w:asciiTheme="minorHAnsi" w:hAnsiTheme="minorHAnsi" w:cstheme="minorHAnsi"/>
                <w:szCs w:val="22"/>
              </w:rPr>
            </w:pPr>
          </w:p>
        </w:tc>
        <w:tc>
          <w:tcPr>
            <w:tcW w:w="1800" w:type="dxa"/>
          </w:tcPr>
          <w:p w14:paraId="5951A772" w14:textId="77777777" w:rsidR="00783485" w:rsidRPr="00783485" w:rsidRDefault="00783485" w:rsidP="00355EEB">
            <w:pPr>
              <w:spacing w:after="0"/>
              <w:rPr>
                <w:rFonts w:asciiTheme="minorHAnsi" w:hAnsiTheme="minorHAnsi" w:cstheme="minorHAnsi"/>
                <w:szCs w:val="22"/>
              </w:rPr>
            </w:pPr>
          </w:p>
        </w:tc>
      </w:tr>
      <w:tr w:rsidR="00783485" w:rsidRPr="00783485" w14:paraId="1F843C23" w14:textId="77777777" w:rsidTr="00355EEB">
        <w:trPr>
          <w:trHeight w:val="165"/>
        </w:trPr>
        <w:tc>
          <w:tcPr>
            <w:tcW w:w="3489" w:type="dxa"/>
            <w:vAlign w:val="center"/>
          </w:tcPr>
          <w:p w14:paraId="68DA6127"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Premises</w:t>
            </w:r>
          </w:p>
        </w:tc>
        <w:tc>
          <w:tcPr>
            <w:tcW w:w="2070" w:type="dxa"/>
          </w:tcPr>
          <w:p w14:paraId="1CCE10CD" w14:textId="77777777" w:rsidR="00783485" w:rsidRPr="00783485" w:rsidRDefault="00783485" w:rsidP="00355EEB">
            <w:pPr>
              <w:spacing w:after="0"/>
              <w:rPr>
                <w:rFonts w:asciiTheme="minorHAnsi" w:hAnsiTheme="minorHAnsi" w:cstheme="minorHAnsi"/>
                <w:szCs w:val="22"/>
              </w:rPr>
            </w:pPr>
          </w:p>
        </w:tc>
        <w:tc>
          <w:tcPr>
            <w:tcW w:w="1800" w:type="dxa"/>
          </w:tcPr>
          <w:p w14:paraId="28675713" w14:textId="77777777" w:rsidR="00783485" w:rsidRPr="00783485" w:rsidRDefault="00783485" w:rsidP="00355EEB">
            <w:pPr>
              <w:spacing w:after="0"/>
              <w:rPr>
                <w:rFonts w:asciiTheme="minorHAnsi" w:hAnsiTheme="minorHAnsi" w:cstheme="minorHAnsi"/>
                <w:szCs w:val="22"/>
              </w:rPr>
            </w:pPr>
          </w:p>
        </w:tc>
      </w:tr>
      <w:tr w:rsidR="00783485" w:rsidRPr="00783485" w14:paraId="67B98519" w14:textId="77777777" w:rsidTr="00355EEB">
        <w:trPr>
          <w:trHeight w:val="282"/>
        </w:trPr>
        <w:tc>
          <w:tcPr>
            <w:tcW w:w="3489" w:type="dxa"/>
            <w:vAlign w:val="center"/>
          </w:tcPr>
          <w:p w14:paraId="2F03C217"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Training, Workshops, etc.</w:t>
            </w:r>
          </w:p>
        </w:tc>
        <w:tc>
          <w:tcPr>
            <w:tcW w:w="2070" w:type="dxa"/>
          </w:tcPr>
          <w:p w14:paraId="3E39A8C0" w14:textId="77777777" w:rsidR="00783485" w:rsidRPr="00783485" w:rsidRDefault="00783485" w:rsidP="00355EEB">
            <w:pPr>
              <w:spacing w:after="0"/>
              <w:rPr>
                <w:rFonts w:asciiTheme="minorHAnsi" w:hAnsiTheme="minorHAnsi" w:cstheme="minorHAnsi"/>
                <w:szCs w:val="22"/>
              </w:rPr>
            </w:pPr>
          </w:p>
        </w:tc>
        <w:tc>
          <w:tcPr>
            <w:tcW w:w="1800" w:type="dxa"/>
          </w:tcPr>
          <w:p w14:paraId="450B90A9" w14:textId="77777777" w:rsidR="00783485" w:rsidRPr="00783485" w:rsidRDefault="00783485" w:rsidP="00355EEB">
            <w:pPr>
              <w:spacing w:after="0"/>
              <w:rPr>
                <w:rFonts w:asciiTheme="minorHAnsi" w:hAnsiTheme="minorHAnsi" w:cstheme="minorHAnsi"/>
                <w:szCs w:val="22"/>
              </w:rPr>
            </w:pPr>
          </w:p>
        </w:tc>
      </w:tr>
      <w:tr w:rsidR="00783485" w:rsidRPr="00783485" w14:paraId="0D9F066E" w14:textId="77777777" w:rsidTr="00355EEB">
        <w:trPr>
          <w:trHeight w:val="219"/>
        </w:trPr>
        <w:tc>
          <w:tcPr>
            <w:tcW w:w="3489" w:type="dxa"/>
            <w:vAlign w:val="center"/>
          </w:tcPr>
          <w:p w14:paraId="53340AE3"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Contracts (e.g., Audit)</w:t>
            </w:r>
          </w:p>
        </w:tc>
        <w:tc>
          <w:tcPr>
            <w:tcW w:w="2070" w:type="dxa"/>
          </w:tcPr>
          <w:p w14:paraId="0E929B82" w14:textId="77777777" w:rsidR="00783485" w:rsidRPr="00783485" w:rsidRDefault="00783485" w:rsidP="00355EEB">
            <w:pPr>
              <w:spacing w:after="0"/>
              <w:rPr>
                <w:rFonts w:asciiTheme="minorHAnsi" w:hAnsiTheme="minorHAnsi" w:cstheme="minorHAnsi"/>
                <w:szCs w:val="22"/>
              </w:rPr>
            </w:pPr>
          </w:p>
        </w:tc>
        <w:tc>
          <w:tcPr>
            <w:tcW w:w="1800" w:type="dxa"/>
          </w:tcPr>
          <w:p w14:paraId="29647310" w14:textId="77777777" w:rsidR="00783485" w:rsidRPr="00783485" w:rsidRDefault="00783485" w:rsidP="00355EEB">
            <w:pPr>
              <w:spacing w:after="0"/>
              <w:rPr>
                <w:rFonts w:asciiTheme="minorHAnsi" w:hAnsiTheme="minorHAnsi" w:cstheme="minorHAnsi"/>
                <w:szCs w:val="22"/>
              </w:rPr>
            </w:pPr>
          </w:p>
        </w:tc>
      </w:tr>
      <w:tr w:rsidR="00783485" w:rsidRPr="00783485" w14:paraId="775367ED" w14:textId="77777777" w:rsidTr="00355EEB">
        <w:trPr>
          <w:trHeight w:val="273"/>
        </w:trPr>
        <w:tc>
          <w:tcPr>
            <w:tcW w:w="3489" w:type="dxa"/>
            <w:vAlign w:val="center"/>
          </w:tcPr>
          <w:p w14:paraId="28C666BB"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Equipment/Furniture (Specify)</w:t>
            </w:r>
          </w:p>
        </w:tc>
        <w:tc>
          <w:tcPr>
            <w:tcW w:w="2070" w:type="dxa"/>
          </w:tcPr>
          <w:p w14:paraId="5E5FD352" w14:textId="77777777" w:rsidR="00783485" w:rsidRPr="00783485" w:rsidRDefault="00783485" w:rsidP="00355EEB">
            <w:pPr>
              <w:spacing w:after="0"/>
              <w:rPr>
                <w:rFonts w:asciiTheme="minorHAnsi" w:hAnsiTheme="minorHAnsi" w:cstheme="minorHAnsi"/>
                <w:szCs w:val="22"/>
              </w:rPr>
            </w:pPr>
          </w:p>
        </w:tc>
        <w:tc>
          <w:tcPr>
            <w:tcW w:w="1800" w:type="dxa"/>
          </w:tcPr>
          <w:p w14:paraId="1D3AE442" w14:textId="77777777" w:rsidR="00783485" w:rsidRPr="00783485" w:rsidRDefault="00783485" w:rsidP="00355EEB">
            <w:pPr>
              <w:spacing w:after="0"/>
              <w:rPr>
                <w:rFonts w:asciiTheme="minorHAnsi" w:hAnsiTheme="minorHAnsi" w:cstheme="minorHAnsi"/>
                <w:szCs w:val="22"/>
              </w:rPr>
            </w:pPr>
          </w:p>
        </w:tc>
      </w:tr>
      <w:tr w:rsidR="00783485" w:rsidRPr="00783485" w14:paraId="5AE993F3" w14:textId="77777777" w:rsidTr="00355EEB">
        <w:trPr>
          <w:trHeight w:val="318"/>
        </w:trPr>
        <w:tc>
          <w:tcPr>
            <w:tcW w:w="3489" w:type="dxa"/>
            <w:vAlign w:val="center"/>
          </w:tcPr>
          <w:p w14:paraId="55C6F8E4"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Other [Specify]</w:t>
            </w:r>
          </w:p>
        </w:tc>
        <w:tc>
          <w:tcPr>
            <w:tcW w:w="2070" w:type="dxa"/>
          </w:tcPr>
          <w:p w14:paraId="4D471E2A" w14:textId="77777777" w:rsidR="00783485" w:rsidRPr="00783485" w:rsidRDefault="00783485" w:rsidP="00355EEB">
            <w:pPr>
              <w:spacing w:after="0"/>
              <w:rPr>
                <w:rFonts w:asciiTheme="minorHAnsi" w:hAnsiTheme="minorHAnsi" w:cstheme="minorHAnsi"/>
                <w:szCs w:val="22"/>
              </w:rPr>
            </w:pPr>
          </w:p>
        </w:tc>
        <w:tc>
          <w:tcPr>
            <w:tcW w:w="1800" w:type="dxa"/>
          </w:tcPr>
          <w:p w14:paraId="3C5D1B35" w14:textId="77777777" w:rsidR="00783485" w:rsidRPr="00783485" w:rsidRDefault="00783485" w:rsidP="00355EEB">
            <w:pPr>
              <w:spacing w:after="0"/>
              <w:rPr>
                <w:rFonts w:asciiTheme="minorHAnsi" w:hAnsiTheme="minorHAnsi" w:cstheme="minorHAnsi"/>
                <w:szCs w:val="22"/>
              </w:rPr>
            </w:pPr>
          </w:p>
        </w:tc>
      </w:tr>
      <w:tr w:rsidR="00783485" w:rsidRPr="00783485" w14:paraId="4585C809" w14:textId="77777777" w:rsidTr="00355EEB">
        <w:trPr>
          <w:trHeight w:val="246"/>
        </w:trPr>
        <w:tc>
          <w:tcPr>
            <w:tcW w:w="3489" w:type="dxa"/>
            <w:vAlign w:val="center"/>
          </w:tcPr>
          <w:p w14:paraId="4DDDA6FF" w14:textId="77777777" w:rsidR="00783485" w:rsidRPr="00783485" w:rsidRDefault="00783485" w:rsidP="00355EEB">
            <w:pPr>
              <w:spacing w:after="0"/>
              <w:rPr>
                <w:rFonts w:asciiTheme="minorHAnsi" w:hAnsiTheme="minorHAnsi" w:cstheme="minorHAnsi"/>
                <w:szCs w:val="22"/>
              </w:rPr>
            </w:pPr>
            <w:r w:rsidRPr="00783485">
              <w:rPr>
                <w:rFonts w:asciiTheme="minorHAnsi" w:hAnsiTheme="minorHAnsi" w:cstheme="minorHAnsi"/>
                <w:szCs w:val="22"/>
              </w:rPr>
              <w:t>Miscellaneous</w:t>
            </w:r>
          </w:p>
        </w:tc>
        <w:tc>
          <w:tcPr>
            <w:tcW w:w="2070" w:type="dxa"/>
          </w:tcPr>
          <w:p w14:paraId="4B5C56AF" w14:textId="77777777" w:rsidR="00783485" w:rsidRPr="00783485" w:rsidRDefault="00783485" w:rsidP="00355EEB">
            <w:pPr>
              <w:spacing w:after="0"/>
              <w:rPr>
                <w:rFonts w:asciiTheme="minorHAnsi" w:hAnsiTheme="minorHAnsi" w:cstheme="minorHAnsi"/>
                <w:szCs w:val="22"/>
              </w:rPr>
            </w:pPr>
          </w:p>
        </w:tc>
        <w:tc>
          <w:tcPr>
            <w:tcW w:w="1800" w:type="dxa"/>
          </w:tcPr>
          <w:p w14:paraId="30764D71" w14:textId="77777777" w:rsidR="00783485" w:rsidRPr="00783485" w:rsidRDefault="00783485" w:rsidP="00355EEB">
            <w:pPr>
              <w:spacing w:after="0"/>
              <w:rPr>
                <w:rFonts w:asciiTheme="minorHAnsi" w:hAnsiTheme="minorHAnsi" w:cstheme="minorHAnsi"/>
                <w:szCs w:val="22"/>
              </w:rPr>
            </w:pPr>
          </w:p>
        </w:tc>
      </w:tr>
      <w:tr w:rsidR="00783485" w:rsidRPr="00783485" w14:paraId="618F5218" w14:textId="77777777" w:rsidTr="00355EEB">
        <w:trPr>
          <w:trHeight w:val="291"/>
        </w:trPr>
        <w:tc>
          <w:tcPr>
            <w:tcW w:w="3489" w:type="dxa"/>
            <w:shd w:val="pct10" w:color="000000" w:fill="FFFFFF"/>
            <w:vAlign w:val="center"/>
          </w:tcPr>
          <w:p w14:paraId="3857CEE5" w14:textId="77777777" w:rsidR="00783485" w:rsidRPr="00783485" w:rsidRDefault="00783485" w:rsidP="00355EEB">
            <w:pPr>
              <w:pStyle w:val="Heading4"/>
              <w:spacing w:before="0"/>
              <w:jc w:val="right"/>
              <w:rPr>
                <w:rFonts w:asciiTheme="minorHAnsi" w:hAnsiTheme="minorHAnsi" w:cstheme="minorHAnsi"/>
                <w:caps/>
                <w:sz w:val="22"/>
                <w:szCs w:val="22"/>
                <w:u w:val="single"/>
              </w:rPr>
            </w:pPr>
            <w:r w:rsidRPr="00783485">
              <w:rPr>
                <w:rFonts w:asciiTheme="minorHAnsi" w:hAnsiTheme="minorHAnsi" w:cstheme="minorHAnsi"/>
                <w:caps/>
                <w:sz w:val="22"/>
                <w:szCs w:val="22"/>
              </w:rPr>
              <w:t>Total</w:t>
            </w:r>
          </w:p>
        </w:tc>
        <w:tc>
          <w:tcPr>
            <w:tcW w:w="2070" w:type="dxa"/>
            <w:shd w:val="pct10" w:color="000000" w:fill="FFFFFF"/>
            <w:vAlign w:val="center"/>
          </w:tcPr>
          <w:p w14:paraId="1BA907ED" w14:textId="77777777" w:rsidR="00783485" w:rsidRPr="00783485" w:rsidRDefault="00783485" w:rsidP="00355EEB">
            <w:pPr>
              <w:spacing w:after="0"/>
              <w:rPr>
                <w:rFonts w:asciiTheme="minorHAnsi" w:hAnsiTheme="minorHAnsi" w:cstheme="minorHAnsi"/>
                <w:szCs w:val="22"/>
              </w:rPr>
            </w:pPr>
          </w:p>
        </w:tc>
        <w:tc>
          <w:tcPr>
            <w:tcW w:w="1800" w:type="dxa"/>
            <w:shd w:val="pct10" w:color="000000" w:fill="FFFFFF"/>
            <w:vAlign w:val="center"/>
          </w:tcPr>
          <w:p w14:paraId="3EA1D5AE" w14:textId="77777777" w:rsidR="00783485" w:rsidRPr="00783485" w:rsidRDefault="00783485" w:rsidP="00355EEB">
            <w:pPr>
              <w:spacing w:after="0"/>
              <w:rPr>
                <w:rFonts w:asciiTheme="minorHAnsi" w:hAnsiTheme="minorHAnsi" w:cstheme="minorHAnsi"/>
                <w:szCs w:val="22"/>
              </w:rPr>
            </w:pPr>
          </w:p>
        </w:tc>
      </w:tr>
    </w:tbl>
    <w:p w14:paraId="7F448187" w14:textId="77777777" w:rsidR="00783485" w:rsidRPr="00072176" w:rsidRDefault="00783485" w:rsidP="00DC35D4">
      <w:pPr>
        <w:pStyle w:val="ListParagraph"/>
        <w:spacing w:after="160" w:line="259" w:lineRule="auto"/>
        <w:rPr>
          <w:rFonts w:eastAsia="Calibri" w:cstheme="minorHAnsi"/>
          <w:sz w:val="22"/>
        </w:rPr>
      </w:pPr>
    </w:p>
    <w:sectPr w:rsidR="00783485" w:rsidRPr="00072176" w:rsidSect="00AB40B3">
      <w:headerReference w:type="default" r:id="rId13"/>
      <w:footerReference w:type="default" r:id="rId14"/>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60AE" w14:textId="77777777" w:rsidR="00BB5E92" w:rsidRDefault="00BB5E92" w:rsidP="00012CCA">
      <w:pPr>
        <w:spacing w:after="0"/>
      </w:pPr>
      <w:r>
        <w:separator/>
      </w:r>
    </w:p>
  </w:endnote>
  <w:endnote w:type="continuationSeparator" w:id="0">
    <w:p w14:paraId="6AB54CDB" w14:textId="77777777" w:rsidR="00BB5E92" w:rsidRDefault="00BB5E92" w:rsidP="00012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59036"/>
      <w:docPartObj>
        <w:docPartGallery w:val="Page Numbers (Bottom of Page)"/>
        <w:docPartUnique/>
      </w:docPartObj>
    </w:sdtPr>
    <w:sdtEndPr>
      <w:rPr>
        <w:noProof/>
      </w:rPr>
    </w:sdtEndPr>
    <w:sdtContent>
      <w:p w14:paraId="1BEAB023" w14:textId="1B2EF2AA" w:rsidR="00823708" w:rsidRDefault="008237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05E95" w14:textId="77777777" w:rsidR="00823708" w:rsidRDefault="0082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AE2E" w14:textId="77777777" w:rsidR="00BB5E92" w:rsidRDefault="00BB5E92" w:rsidP="00012CCA">
      <w:pPr>
        <w:spacing w:after="0"/>
      </w:pPr>
      <w:r>
        <w:separator/>
      </w:r>
    </w:p>
  </w:footnote>
  <w:footnote w:type="continuationSeparator" w:id="0">
    <w:p w14:paraId="663BDE73" w14:textId="77777777" w:rsidR="00BB5E92" w:rsidRDefault="00BB5E92" w:rsidP="00012CCA">
      <w:pPr>
        <w:spacing w:after="0"/>
      </w:pPr>
      <w:r>
        <w:continuationSeparator/>
      </w:r>
    </w:p>
  </w:footnote>
  <w:footnote w:id="1">
    <w:p w14:paraId="1B30CB83" w14:textId="007D851B" w:rsidR="0089246C" w:rsidRPr="0089246C" w:rsidRDefault="0089246C">
      <w:pPr>
        <w:pStyle w:val="FootnoteText"/>
        <w:rPr>
          <w:lang w:val="en-US"/>
        </w:rPr>
      </w:pPr>
      <w:r>
        <w:rPr>
          <w:rStyle w:val="FootnoteReference"/>
        </w:rPr>
        <w:footnoteRef/>
      </w:r>
      <w:hyperlink r:id="rId1" w:anchor=":~:text=Mining%20and%20quarrying%20sector%20contributes,GDP%20economy%20by%202024%2D25" w:history="1">
        <w:r w:rsidR="000D7DBB" w:rsidRPr="0096413A">
          <w:rPr>
            <w:rStyle w:val="Hyperlink"/>
          </w:rPr>
          <w:t>https://www.dgms.gov.in/UserView/index?mid=1287#:~:text=Mining%20and%20quarrying%20sector%20contributes,GDP%20economy%20by%202024%2D25</w:t>
        </w:r>
      </w:hyperlink>
      <w:r w:rsidR="000D7DBB" w:rsidRPr="000D7DBB">
        <w:t>.</w:t>
      </w:r>
      <w:r w:rsidR="000D7DBB">
        <w:t xml:space="preserve"> </w:t>
      </w:r>
      <w:r>
        <w:t xml:space="preserve"> </w:t>
      </w:r>
    </w:p>
  </w:footnote>
  <w:footnote w:id="2">
    <w:p w14:paraId="3BC5E9A3" w14:textId="62CFAC01" w:rsidR="000D7DBB" w:rsidRPr="000D7DBB" w:rsidRDefault="000D7DBB">
      <w:pPr>
        <w:pStyle w:val="FootnoteText"/>
        <w:rPr>
          <w:lang w:val="en-US"/>
        </w:rPr>
      </w:pPr>
      <w:r>
        <w:rPr>
          <w:rStyle w:val="FootnoteReference"/>
        </w:rPr>
        <w:footnoteRef/>
      </w:r>
      <w:hyperlink r:id="rId2" w:history="1">
        <w:r w:rsidR="008C31D7" w:rsidRPr="0096413A">
          <w:rPr>
            <w:rStyle w:val="Hyperlink"/>
          </w:rPr>
          <w:t>https://www.hindustantimes.com/opinion/in-new-india-leveraging-the-country-s-great-mineral-potential-101617803609498.html</w:t>
        </w:r>
      </w:hyperlink>
      <w:r>
        <w:t xml:space="preserve"> </w:t>
      </w:r>
    </w:p>
  </w:footnote>
  <w:footnote w:id="3">
    <w:p w14:paraId="259868DC" w14:textId="1C14EEF3" w:rsidR="00CD1449" w:rsidRPr="00CD1449" w:rsidRDefault="00CD1449">
      <w:pPr>
        <w:pStyle w:val="FootnoteText"/>
        <w:rPr>
          <w:lang w:val="en-US"/>
        </w:rPr>
      </w:pPr>
      <w:r>
        <w:rPr>
          <w:rStyle w:val="FootnoteReference"/>
        </w:rPr>
        <w:footnoteRef/>
      </w:r>
      <w:hyperlink r:id="rId3" w:anchor=":~:text=In%20February%202021%2C%20two%20new,and%20employment%20opportunities%20for%20locals" w:history="1">
        <w:r w:rsidRPr="0096413A">
          <w:rPr>
            <w:rStyle w:val="Hyperlink"/>
          </w:rPr>
          <w:t>https://www.ibef.org/industry/metals-and mining.aspx#:~:text=In%20February%202021%2C%20two%20new,and%20employment%20opportunities%20for%20locals</w:t>
        </w:r>
      </w:hyperlink>
      <w:r w:rsidRPr="00CD1449">
        <w:t>.</w:t>
      </w:r>
      <w:r>
        <w:t xml:space="preserve"> </w:t>
      </w:r>
    </w:p>
  </w:footnote>
  <w:footnote w:id="4">
    <w:p w14:paraId="06AA2454" w14:textId="77777777" w:rsidR="00CD1449" w:rsidRPr="00C0709B" w:rsidRDefault="00CD1449" w:rsidP="00CD1449">
      <w:pPr>
        <w:pStyle w:val="FootnoteText"/>
        <w:rPr>
          <w:lang w:val="en-US"/>
        </w:rPr>
      </w:pPr>
      <w:r>
        <w:rPr>
          <w:rStyle w:val="FootnoteReference"/>
        </w:rPr>
        <w:footnoteRef/>
      </w:r>
      <w:r>
        <w:t xml:space="preserve"> </w:t>
      </w:r>
      <w:hyperlink r:id="rId4" w:history="1">
        <w:r w:rsidRPr="0096413A">
          <w:rPr>
            <w:rStyle w:val="Hyperlink"/>
          </w:rPr>
          <w:t>http://ismenvis.nic.in/KidsCentre/Mineral_Distribution_in_India_13948.aspx</w:t>
        </w:r>
      </w:hyperlink>
      <w:r>
        <w:t xml:space="preserve"> </w:t>
      </w:r>
    </w:p>
  </w:footnote>
  <w:footnote w:id="5">
    <w:p w14:paraId="3E4910F7" w14:textId="0AEC854E" w:rsidR="008C31D7" w:rsidRPr="008C31D7" w:rsidRDefault="008C31D7">
      <w:pPr>
        <w:pStyle w:val="FootnoteText"/>
        <w:rPr>
          <w:lang w:val="en-US"/>
        </w:rPr>
      </w:pPr>
      <w:r>
        <w:rPr>
          <w:rStyle w:val="FootnoteReference"/>
        </w:rPr>
        <w:footnoteRef/>
      </w:r>
      <w:r>
        <w:t xml:space="preserve"> </w:t>
      </w:r>
      <w:hyperlink r:id="rId5" w:history="1">
        <w:r w:rsidRPr="0096413A">
          <w:rPr>
            <w:rStyle w:val="Hyperlink"/>
          </w:rPr>
          <w:t>https://www.statista.com/statistics/1214139/india-iron-ore-production-share-by-state/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8BFF" w14:textId="65C7977A" w:rsidR="00012CCA" w:rsidRDefault="004055C0" w:rsidP="004055C0">
    <w:pPr>
      <w:pStyle w:val="Header"/>
      <w:jc w:val="right"/>
    </w:pPr>
    <w:r>
      <w:rPr>
        <w:rFonts w:ascii="Cambria" w:hAnsi="Cambria"/>
        <w:noProof/>
      </w:rPr>
      <w:drawing>
        <wp:anchor distT="0" distB="0" distL="114300" distR="114300" simplePos="0" relativeHeight="251659264" behindDoc="1" locked="0" layoutInCell="1" allowOverlap="1" wp14:anchorId="350B0853" wp14:editId="5D19DA21">
          <wp:simplePos x="0" y="0"/>
          <wp:positionH relativeFrom="column">
            <wp:posOffset>6211570</wp:posOffset>
          </wp:positionH>
          <wp:positionV relativeFrom="paragraph">
            <wp:posOffset>-297386</wp:posOffset>
          </wp:positionV>
          <wp:extent cx="462280" cy="935355"/>
          <wp:effectExtent l="0" t="0" r="0" b="0"/>
          <wp:wrapTight wrapText="bothSides">
            <wp:wrapPolygon edited="0">
              <wp:start x="0" y="0"/>
              <wp:lineTo x="0" y="21116"/>
              <wp:lineTo x="20473" y="21116"/>
              <wp:lineTo x="20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462280" cy="935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0EA2"/>
    <w:multiLevelType w:val="hybridMultilevel"/>
    <w:tmpl w:val="FD3A29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23AD8"/>
    <w:multiLevelType w:val="hybridMultilevel"/>
    <w:tmpl w:val="B058C0F0"/>
    <w:lvl w:ilvl="0" w:tplc="5D5AD80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0270A"/>
    <w:multiLevelType w:val="hybridMultilevel"/>
    <w:tmpl w:val="A4A84C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6F4003"/>
    <w:multiLevelType w:val="hybridMultilevel"/>
    <w:tmpl w:val="019867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357F1"/>
    <w:multiLevelType w:val="hybridMultilevel"/>
    <w:tmpl w:val="0846DB42"/>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739D"/>
    <w:multiLevelType w:val="hybridMultilevel"/>
    <w:tmpl w:val="4B8A58D6"/>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12"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C1C2E"/>
    <w:multiLevelType w:val="hybridMultilevel"/>
    <w:tmpl w:val="71AC61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924AC"/>
    <w:multiLevelType w:val="hybridMultilevel"/>
    <w:tmpl w:val="3A842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431E9"/>
    <w:multiLevelType w:val="hybridMultilevel"/>
    <w:tmpl w:val="591AD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E502B"/>
    <w:multiLevelType w:val="multilevel"/>
    <w:tmpl w:val="ADE006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15:restartNumberingAfterBreak="0">
    <w:nsid w:val="47246DE1"/>
    <w:multiLevelType w:val="hybridMultilevel"/>
    <w:tmpl w:val="32184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4020B9"/>
    <w:multiLevelType w:val="hybridMultilevel"/>
    <w:tmpl w:val="FCA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E1A2E"/>
    <w:multiLevelType w:val="hybridMultilevel"/>
    <w:tmpl w:val="A614F62C"/>
    <w:lvl w:ilvl="0" w:tplc="B2CA654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8704F2"/>
    <w:multiLevelType w:val="hybridMultilevel"/>
    <w:tmpl w:val="A614F62C"/>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28" w15:restartNumberingAfterBreak="0">
    <w:nsid w:val="56E7371B"/>
    <w:multiLevelType w:val="hybridMultilevel"/>
    <w:tmpl w:val="711006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6E20DC"/>
    <w:multiLevelType w:val="hybridMultilevel"/>
    <w:tmpl w:val="AD4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56823"/>
    <w:multiLevelType w:val="hybridMultilevel"/>
    <w:tmpl w:val="400A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CC1793"/>
    <w:multiLevelType w:val="hybridMultilevel"/>
    <w:tmpl w:val="3D24D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23C02"/>
    <w:multiLevelType w:val="hybridMultilevel"/>
    <w:tmpl w:val="A956F872"/>
    <w:lvl w:ilvl="0" w:tplc="C05E471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33"/>
  </w:num>
  <w:num w:numId="3">
    <w:abstractNumId w:val="20"/>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18"/>
  </w:num>
  <w:num w:numId="12">
    <w:abstractNumId w:val="9"/>
  </w:num>
  <w:num w:numId="13">
    <w:abstractNumId w:val="14"/>
  </w:num>
  <w:num w:numId="14">
    <w:abstractNumId w:val="8"/>
  </w:num>
  <w:num w:numId="15">
    <w:abstractNumId w:val="6"/>
  </w:num>
  <w:num w:numId="16">
    <w:abstractNumId w:val="10"/>
  </w:num>
  <w:num w:numId="17">
    <w:abstractNumId w:val="26"/>
  </w:num>
  <w:num w:numId="18">
    <w:abstractNumId w:val="32"/>
  </w:num>
  <w:num w:numId="19">
    <w:abstractNumId w:val="17"/>
  </w:num>
  <w:num w:numId="20">
    <w:abstractNumId w:val="24"/>
  </w:num>
  <w:num w:numId="21">
    <w:abstractNumId w:val="13"/>
  </w:num>
  <w:num w:numId="22">
    <w:abstractNumId w:val="22"/>
  </w:num>
  <w:num w:numId="23">
    <w:abstractNumId w:val="31"/>
  </w:num>
  <w:num w:numId="24">
    <w:abstractNumId w:val="1"/>
  </w:num>
  <w:num w:numId="25">
    <w:abstractNumId w:val="28"/>
  </w:num>
  <w:num w:numId="26">
    <w:abstractNumId w:val="3"/>
  </w:num>
  <w:num w:numId="27">
    <w:abstractNumId w:val="25"/>
  </w:num>
  <w:num w:numId="28">
    <w:abstractNumId w:val="15"/>
  </w:num>
  <w:num w:numId="29">
    <w:abstractNumId w:val="2"/>
  </w:num>
  <w:num w:numId="30">
    <w:abstractNumId w:val="30"/>
  </w:num>
  <w:num w:numId="31">
    <w:abstractNumId w:val="34"/>
  </w:num>
  <w:num w:numId="32">
    <w:abstractNumId w:val="7"/>
  </w:num>
  <w:num w:numId="33">
    <w:abstractNumId w:val="5"/>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16"/>
  </w:num>
  <w:num w:numId="36">
    <w:abstractNumId w:val="4"/>
  </w:num>
  <w:num w:numId="37">
    <w:abstractNumId w:val="21"/>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rQUAB6ue7CwAAAA="/>
  </w:docVars>
  <w:rsids>
    <w:rsidRoot w:val="00012CCA"/>
    <w:rsid w:val="00012CCA"/>
    <w:rsid w:val="00014EDA"/>
    <w:rsid w:val="00037EF4"/>
    <w:rsid w:val="0005458A"/>
    <w:rsid w:val="000545FC"/>
    <w:rsid w:val="0006711E"/>
    <w:rsid w:val="00070C16"/>
    <w:rsid w:val="00072176"/>
    <w:rsid w:val="000856A6"/>
    <w:rsid w:val="0008765E"/>
    <w:rsid w:val="000C13E8"/>
    <w:rsid w:val="000D7DBB"/>
    <w:rsid w:val="000F7225"/>
    <w:rsid w:val="0010404B"/>
    <w:rsid w:val="00136BD6"/>
    <w:rsid w:val="00165179"/>
    <w:rsid w:val="00197A54"/>
    <w:rsid w:val="001D2053"/>
    <w:rsid w:val="001E1D93"/>
    <w:rsid w:val="001E4B57"/>
    <w:rsid w:val="00201907"/>
    <w:rsid w:val="00242933"/>
    <w:rsid w:val="00254DF7"/>
    <w:rsid w:val="002561A4"/>
    <w:rsid w:val="00291495"/>
    <w:rsid w:val="00297791"/>
    <w:rsid w:val="002B414F"/>
    <w:rsid w:val="002B5B99"/>
    <w:rsid w:val="002B6677"/>
    <w:rsid w:val="002C2621"/>
    <w:rsid w:val="00305913"/>
    <w:rsid w:val="003274B3"/>
    <w:rsid w:val="00340DBF"/>
    <w:rsid w:val="00345A19"/>
    <w:rsid w:val="00360D17"/>
    <w:rsid w:val="00365DEA"/>
    <w:rsid w:val="00375910"/>
    <w:rsid w:val="003A142C"/>
    <w:rsid w:val="003A2991"/>
    <w:rsid w:val="003B4D96"/>
    <w:rsid w:val="003E2FC1"/>
    <w:rsid w:val="004055C0"/>
    <w:rsid w:val="0041156B"/>
    <w:rsid w:val="004229B4"/>
    <w:rsid w:val="0044761B"/>
    <w:rsid w:val="00462360"/>
    <w:rsid w:val="0046264C"/>
    <w:rsid w:val="00482076"/>
    <w:rsid w:val="00492337"/>
    <w:rsid w:val="00494A76"/>
    <w:rsid w:val="004A1213"/>
    <w:rsid w:val="004B60FF"/>
    <w:rsid w:val="004C78FA"/>
    <w:rsid w:val="004E1B05"/>
    <w:rsid w:val="004E6E70"/>
    <w:rsid w:val="004F2938"/>
    <w:rsid w:val="004F78EB"/>
    <w:rsid w:val="00506ECC"/>
    <w:rsid w:val="00530DD5"/>
    <w:rsid w:val="0056622A"/>
    <w:rsid w:val="00566C05"/>
    <w:rsid w:val="006026D1"/>
    <w:rsid w:val="006167BA"/>
    <w:rsid w:val="00640FA2"/>
    <w:rsid w:val="00666565"/>
    <w:rsid w:val="00686BF2"/>
    <w:rsid w:val="0069310B"/>
    <w:rsid w:val="00696D47"/>
    <w:rsid w:val="006A48EA"/>
    <w:rsid w:val="006B6362"/>
    <w:rsid w:val="006E436B"/>
    <w:rsid w:val="00711822"/>
    <w:rsid w:val="00712716"/>
    <w:rsid w:val="00717D78"/>
    <w:rsid w:val="00721899"/>
    <w:rsid w:val="0072395F"/>
    <w:rsid w:val="007701FE"/>
    <w:rsid w:val="00780EEE"/>
    <w:rsid w:val="00783485"/>
    <w:rsid w:val="00787E4F"/>
    <w:rsid w:val="00794CC8"/>
    <w:rsid w:val="007E3F15"/>
    <w:rsid w:val="00816225"/>
    <w:rsid w:val="00823708"/>
    <w:rsid w:val="00845643"/>
    <w:rsid w:val="00866B26"/>
    <w:rsid w:val="0089246C"/>
    <w:rsid w:val="00893480"/>
    <w:rsid w:val="0089668C"/>
    <w:rsid w:val="008A300E"/>
    <w:rsid w:val="008C31D7"/>
    <w:rsid w:val="00920ABE"/>
    <w:rsid w:val="00931689"/>
    <w:rsid w:val="009527BA"/>
    <w:rsid w:val="009A1B60"/>
    <w:rsid w:val="009A5F38"/>
    <w:rsid w:val="009B1574"/>
    <w:rsid w:val="009E2647"/>
    <w:rsid w:val="009E4743"/>
    <w:rsid w:val="009F6721"/>
    <w:rsid w:val="00A16203"/>
    <w:rsid w:val="00AA01C3"/>
    <w:rsid w:val="00AA2220"/>
    <w:rsid w:val="00AC029F"/>
    <w:rsid w:val="00AD05BF"/>
    <w:rsid w:val="00B04F37"/>
    <w:rsid w:val="00B07075"/>
    <w:rsid w:val="00B405A8"/>
    <w:rsid w:val="00B45DDF"/>
    <w:rsid w:val="00B565F3"/>
    <w:rsid w:val="00B7724D"/>
    <w:rsid w:val="00B94802"/>
    <w:rsid w:val="00BB5E92"/>
    <w:rsid w:val="00BC0F7D"/>
    <w:rsid w:val="00BC1CCB"/>
    <w:rsid w:val="00BC612E"/>
    <w:rsid w:val="00BD33D3"/>
    <w:rsid w:val="00BE0884"/>
    <w:rsid w:val="00BF72B6"/>
    <w:rsid w:val="00C0709B"/>
    <w:rsid w:val="00C1216C"/>
    <w:rsid w:val="00C271AF"/>
    <w:rsid w:val="00C31E59"/>
    <w:rsid w:val="00C34282"/>
    <w:rsid w:val="00C449AA"/>
    <w:rsid w:val="00C55406"/>
    <w:rsid w:val="00CB74A4"/>
    <w:rsid w:val="00CD1449"/>
    <w:rsid w:val="00D032C9"/>
    <w:rsid w:val="00D141C7"/>
    <w:rsid w:val="00D51D23"/>
    <w:rsid w:val="00D917C3"/>
    <w:rsid w:val="00D92A9D"/>
    <w:rsid w:val="00D979B3"/>
    <w:rsid w:val="00DB4CED"/>
    <w:rsid w:val="00DC35D4"/>
    <w:rsid w:val="00DD62FD"/>
    <w:rsid w:val="00DF4D95"/>
    <w:rsid w:val="00E12FC2"/>
    <w:rsid w:val="00E507EF"/>
    <w:rsid w:val="00E64274"/>
    <w:rsid w:val="00E744D0"/>
    <w:rsid w:val="00E76825"/>
    <w:rsid w:val="00E77758"/>
    <w:rsid w:val="00E811E7"/>
    <w:rsid w:val="00E83978"/>
    <w:rsid w:val="00EB2A00"/>
    <w:rsid w:val="00F02A1B"/>
    <w:rsid w:val="00F22766"/>
    <w:rsid w:val="00F434D1"/>
    <w:rsid w:val="00F525FC"/>
    <w:rsid w:val="00F66427"/>
    <w:rsid w:val="00F67BC3"/>
    <w:rsid w:val="00FB5137"/>
    <w:rsid w:val="00FC06AE"/>
    <w:rsid w:val="00FF565B"/>
    <w:rsid w:val="00FF7377"/>
    <w:rsid w:val="79B501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6511"/>
  <w15:chartTrackingRefBased/>
  <w15:docId w15:val="{04F72711-2E32-433F-9E59-6E0A351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CA"/>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89668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eastAsiaTheme="majorEastAsia" w:hAnsiTheme="majorHAnsi" w:cstheme="majorBidi"/>
      <w:i/>
      <w:iCs/>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customStyle="1" w:styleId="HeaderChar">
    <w:name w:val="Header Char"/>
    <w:basedOn w:val="DefaultParagraphFont"/>
    <w:link w:val="Header"/>
    <w:uiPriority w:val="99"/>
    <w:rsid w:val="00012CCA"/>
    <w:rPr>
      <w:rFonts w:ascii="Arial" w:eastAsia="Times New Roman" w:hAnsi="Arial"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customStyle="1" w:styleId="FooterChar">
    <w:name w:val="Footer Char"/>
    <w:basedOn w:val="DefaultParagraphFont"/>
    <w:link w:val="Footer"/>
    <w:uiPriority w:val="99"/>
    <w:rsid w:val="00012CCA"/>
    <w:rPr>
      <w:rFonts w:ascii="Arial" w:eastAsia="Times New Roman" w:hAnsi="Arial" w:cs="Times New Roman"/>
      <w:szCs w:val="24"/>
      <w:lang w:val="en-GB"/>
    </w:rPr>
  </w:style>
  <w:style w:type="character" w:customStyle="1" w:styleId="Heading1Char">
    <w:name w:val="Heading 1 Char"/>
    <w:basedOn w:val="DefaultParagraphFont"/>
    <w:link w:val="Heading1"/>
    <w:rsid w:val="00070C16"/>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semiHidden/>
    <w:rsid w:val="00070C1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070C16"/>
    <w:rPr>
      <w:rFonts w:asciiTheme="majorHAnsi" w:eastAsiaTheme="majorEastAsia" w:hAnsiTheme="majorHAnsi" w:cstheme="majorBidi"/>
      <w:i/>
      <w:iCs/>
      <w:color w:val="2F5496" w:themeColor="accent1" w:themeShade="BF"/>
      <w:sz w:val="24"/>
      <w:szCs w:val="2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eastAsiaTheme="minorHAnsi" w:hAnsiTheme="minorHAnsi" w:cstheme="minorBidi"/>
      <w:sz w:val="24"/>
      <w:szCs w:val="22"/>
      <w:lang w:val="en-US"/>
    </w:rPr>
  </w:style>
  <w:style w:type="table" w:styleId="TableGrid">
    <w:name w:val="Table Grid"/>
    <w:basedOn w:val="TableNormal"/>
    <w:rsid w:val="00070C16"/>
    <w:pPr>
      <w:spacing w:after="0" w:line="240" w:lineRule="auto"/>
    </w:pPr>
    <w:rPr>
      <w:rFonts w:eastAsiaTheme="minorEastAsia"/>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eastAsia="Calibri" w:hAnsi="Calibri" w:cs="Calibri"/>
      <w:b/>
      <w:bCs/>
      <w:sz w:val="24"/>
      <w:lang w:val="en-US"/>
    </w:rPr>
  </w:style>
  <w:style w:type="character" w:customStyle="1" w:styleId="BodyTextChar">
    <w:name w:val="Body Text Char"/>
    <w:basedOn w:val="DefaultParagraphFont"/>
    <w:link w:val="BodyText"/>
    <w:uiPriority w:val="1"/>
    <w:rsid w:val="00B7724D"/>
    <w:rPr>
      <w:rFonts w:ascii="Calibri" w:eastAsia="Calibri" w:hAnsi="Calibri" w:cs="Calibri"/>
      <w:b/>
      <w:bCs/>
      <w:sz w:val="24"/>
      <w:szCs w:val="24"/>
    </w:rPr>
  </w:style>
  <w:style w:type="paragraph" w:customStyle="1" w:styleId="TableParagraph">
    <w:name w:val="Table Paragraph"/>
    <w:basedOn w:val="Normal"/>
    <w:uiPriority w:val="1"/>
    <w:qFormat/>
    <w:rsid w:val="00B7724D"/>
    <w:pPr>
      <w:widowControl w:val="0"/>
      <w:spacing w:after="0" w:line="265" w:lineRule="exact"/>
      <w:ind w:left="103"/>
      <w:jc w:val="left"/>
    </w:pPr>
    <w:rPr>
      <w:rFonts w:ascii="Calibri" w:eastAsia="Calibri" w:hAnsi="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6B"/>
    <w:rPr>
      <w:rFonts w:ascii="Segoe UI" w:eastAsia="Times New Roman" w:hAnsi="Segoe UI" w:cs="Segoe UI"/>
      <w:sz w:val="18"/>
      <w:szCs w:val="18"/>
      <w:lang w:val="en-GB"/>
    </w:rPr>
  </w:style>
  <w:style w:type="character" w:customStyle="1" w:styleId="Heading3Char">
    <w:name w:val="Heading 3 Char"/>
    <w:basedOn w:val="DefaultParagraphFont"/>
    <w:link w:val="Heading3"/>
    <w:uiPriority w:val="9"/>
    <w:semiHidden/>
    <w:rsid w:val="0089668C"/>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C0709B"/>
    <w:pPr>
      <w:spacing w:after="0"/>
    </w:pPr>
    <w:rPr>
      <w:sz w:val="20"/>
      <w:szCs w:val="20"/>
    </w:rPr>
  </w:style>
  <w:style w:type="character" w:customStyle="1" w:styleId="FootnoteTextChar">
    <w:name w:val="Footnote Text Char"/>
    <w:basedOn w:val="DefaultParagraphFont"/>
    <w:link w:val="FootnoteText"/>
    <w:uiPriority w:val="99"/>
    <w:semiHidden/>
    <w:rsid w:val="00C0709B"/>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0709B"/>
    <w:rPr>
      <w:vertAlign w:val="superscript"/>
    </w:rPr>
  </w:style>
  <w:style w:type="paragraph" w:styleId="CommentText">
    <w:name w:val="annotation text"/>
    <w:basedOn w:val="Normal"/>
    <w:link w:val="CommentTextChar"/>
    <w:uiPriority w:val="99"/>
    <w:semiHidden/>
    <w:unhideWhenUsed/>
    <w:rsid w:val="00F67BC3"/>
    <w:pPr>
      <w:spacing w:after="160"/>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67BC3"/>
    <w:rPr>
      <w:sz w:val="20"/>
      <w:szCs w:val="20"/>
    </w:rPr>
  </w:style>
  <w:style w:type="character" w:styleId="CommentReference">
    <w:name w:val="annotation reference"/>
    <w:basedOn w:val="DefaultParagraphFont"/>
    <w:uiPriority w:val="99"/>
    <w:semiHidden/>
    <w:unhideWhenUsed/>
    <w:rsid w:val="003E2F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7337">
      <w:bodyDiv w:val="1"/>
      <w:marLeft w:val="0"/>
      <w:marRight w:val="0"/>
      <w:marTop w:val="0"/>
      <w:marBottom w:val="0"/>
      <w:divBdr>
        <w:top w:val="none" w:sz="0" w:space="0" w:color="auto"/>
        <w:left w:val="none" w:sz="0" w:space="0" w:color="auto"/>
        <w:bottom w:val="none" w:sz="0" w:space="0" w:color="auto"/>
        <w:right w:val="none" w:sz="0" w:space="0" w:color="auto"/>
      </w:divBdr>
    </w:div>
    <w:div w:id="1206255752">
      <w:bodyDiv w:val="1"/>
      <w:marLeft w:val="0"/>
      <w:marRight w:val="0"/>
      <w:marTop w:val="0"/>
      <w:marBottom w:val="0"/>
      <w:divBdr>
        <w:top w:val="none" w:sz="0" w:space="0" w:color="auto"/>
        <w:left w:val="none" w:sz="0" w:space="0" w:color="auto"/>
        <w:bottom w:val="none" w:sz="0" w:space="0" w:color="auto"/>
        <w:right w:val="none" w:sz="0" w:space="0" w:color="auto"/>
      </w:divBdr>
    </w:div>
    <w:div w:id="13254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usrat.khan@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zhumanrights.india@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bef.org/industry/metals-and%20mining.aspx" TargetMode="External"/><Relationship Id="rId2" Type="http://schemas.openxmlformats.org/officeDocument/2006/relationships/hyperlink" Target="https://www.hindustantimes.com/opinion/in-new-india-leveraging-the-country-s-great-mineral-potential-101617803609498.html" TargetMode="External"/><Relationship Id="rId1" Type="http://schemas.openxmlformats.org/officeDocument/2006/relationships/hyperlink" Target="https://www.dgms.gov.in/UserView/index?mid=1287" TargetMode="External"/><Relationship Id="rId5" Type="http://schemas.openxmlformats.org/officeDocument/2006/relationships/hyperlink" Target="https://www.statista.com/statistics/1214139/india-iron-ore-production-share-by-state/" TargetMode="External"/><Relationship Id="rId4" Type="http://schemas.openxmlformats.org/officeDocument/2006/relationships/hyperlink" Target="http://ismenvis.nic.in/KidsCentre/Mineral_Distribution_in_India_13948.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7BD3BB0CE0C4083B6006E816ABB9A" ma:contentTypeVersion="17" ma:contentTypeDescription="Create a new document." ma:contentTypeScope="" ma:versionID="cd707ff7ddcf46e1516cfaff09e2bae3">
  <xsd:schema xmlns:xsd="http://www.w3.org/2001/XMLSchema" xmlns:xs="http://www.w3.org/2001/XMLSchema" xmlns:p="http://schemas.microsoft.com/office/2006/metadata/properties" xmlns:ns2="191becc2-c4db-45c1-a14e-a2d7d6801219" xmlns:ns3="6ec59a86-160e-4544-801a-c0388fceb7ae" targetNamespace="http://schemas.microsoft.com/office/2006/metadata/properties" ma:root="true" ma:fieldsID="548519212e8938d78933aa1ab659c20f" ns2:_="" ns3:_="">
    <xsd:import namespace="191becc2-c4db-45c1-a14e-a2d7d6801219"/>
    <xsd:import namespace="6ec59a86-160e-4544-801a-c0388fceb7ae"/>
    <xsd:element name="properties">
      <xsd:complexType>
        <xsd:sequence>
          <xsd:element name="documentManagement">
            <xsd:complexType>
              <xsd:all>
                <xsd:element ref="ns2:Country" minOccurs="0"/>
                <xsd:element ref="ns2:Date" minOccurs="0"/>
                <xsd:element ref="ns2: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ecc2-c4db-45c1-a14e-a2d7d6801219" elementFormDefault="qualified">
    <xsd:import namespace="http://schemas.microsoft.com/office/2006/documentManagement/types"/>
    <xsd:import namespace="http://schemas.microsoft.com/office/infopath/2007/PartnerControls"/>
    <xsd:element name="Country" ma:index="8" nillable="true" ma:displayName="Country" ma:format="Dropdown" ma:internalName="Country">
      <xsd:simpleType>
        <xsd:restriction base="dms:Choice">
          <xsd:enumeration value="n/a"/>
          <xsd:enumeration value="BKK"/>
          <xsd:enumeration value="India"/>
          <xsd:enumeration value="Indonesia"/>
          <xsd:enumeration value="Malaysia"/>
          <xsd:enumeration value="Mongolia"/>
          <xsd:enumeration value="Myanmar"/>
          <xsd:enumeration value="Thailand"/>
          <xsd:enumeration value="Sri Lanka"/>
        </xsd:restriction>
      </xsd:simpleType>
    </xsd:element>
    <xsd:element name="Date" ma:index="9" nillable="true" ma:displayName="Date" ma:default="[today]" ma:format="DateOnly" ma:internalName="Date">
      <xsd:simpleType>
        <xsd:restriction base="dms:DateTime"/>
      </xsd:simpleType>
    </xsd:element>
    <xsd:element name="Status" ma:index="10" nillable="true" ma:displayName="Status" ma:format="Dropdown" ma:internalName="Status">
      <xsd:simpleType>
        <xsd:restriction base="dms:Choice">
          <xsd:enumeration value="Template"/>
          <xsd:enumeration value="Draft"/>
          <xsd:enumeration value="Final"/>
          <xsd:enumeration value="Expir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59a86-160e-4544-801a-c0388fceb7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191becc2-c4db-45c1-a14e-a2d7d6801219">n/a</Country>
    <Status xmlns="191becc2-c4db-45c1-a14e-a2d7d6801219">Template</Status>
    <Date xmlns="191becc2-c4db-45c1-a14e-a2d7d6801219">2020-08-13T02:41:55+00:00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2447-05B0-4F55-BBA7-1ECF2BE9E1D8}">
  <ds:schemaRefs>
    <ds:schemaRef ds:uri="http://schemas.microsoft.com/sharepoint/v3/contenttype/forms"/>
  </ds:schemaRefs>
</ds:datastoreItem>
</file>

<file path=customXml/itemProps2.xml><?xml version="1.0" encoding="utf-8"?>
<ds:datastoreItem xmlns:ds="http://schemas.openxmlformats.org/officeDocument/2006/customXml" ds:itemID="{CD3BD6A1-51B9-4712-A0D4-ECD841758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becc2-c4db-45c1-a14e-a2d7d6801219"/>
    <ds:schemaRef ds:uri="6ec59a86-160e-4544-801a-c0388fce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415D1-250A-4588-A4F5-39E442E98271}">
  <ds:schemaRefs>
    <ds:schemaRef ds:uri="http://schemas.microsoft.com/office/2006/metadata/properties"/>
    <ds:schemaRef ds:uri="http://schemas.microsoft.com/office/infopath/2007/PartnerControls"/>
    <ds:schemaRef ds:uri="191becc2-c4db-45c1-a14e-a2d7d6801219"/>
  </ds:schemaRefs>
</ds:datastoreItem>
</file>

<file path=customXml/itemProps4.xml><?xml version="1.0" encoding="utf-8"?>
<ds:datastoreItem xmlns:ds="http://schemas.openxmlformats.org/officeDocument/2006/customXml" ds:itemID="{3AABF203-FB98-4EA4-AFD5-5D9C6A04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Mello</dc:creator>
  <cp:keywords/>
  <dc:description/>
  <cp:lastModifiedBy>Manikandan srinivasan</cp:lastModifiedBy>
  <cp:revision>3</cp:revision>
  <cp:lastPrinted>2022-06-01T04:42:00Z</cp:lastPrinted>
  <dcterms:created xsi:type="dcterms:W3CDTF">2022-06-01T05:27:00Z</dcterms:created>
  <dcterms:modified xsi:type="dcterms:W3CDTF">2022-06-01T05:33:00Z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0x010100B507BD3BB0CE0C4083B6006E816ABB9A</vt:lpwstr>
  </property>
  <property fmtid="{D5CDD505-2E9C-101B-9397-08002B2CF9AE}" pid="3" name="DocumentType">
    <vt:lpwstr>RFP (Request for Proposal)</vt:lpwstr>
  </property>
</Properties>
</file>