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2AFA655"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29EA2C6C" w:rsidR="004470F1" w:rsidRPr="008E32FE" w:rsidRDefault="004470F1" w:rsidP="004470F1">
            <w:r>
              <w:t xml:space="preserve">RFQ </w:t>
            </w:r>
            <w:r w:rsidRPr="008E32FE">
              <w:t xml:space="preserve">Reference: </w:t>
            </w:r>
            <w:sdt>
              <w:sdtPr>
                <w:rPr>
                  <w:b/>
                  <w:bCs/>
                </w:rPr>
                <w:id w:val="877204737"/>
                <w:placeholder>
                  <w:docPart w:val="9453C78010C6462F8D0AA26814674ACA"/>
                </w:placeholder>
                <w:text/>
              </w:sdtPr>
              <w:sdtEndPr/>
              <w:sdtContent>
                <w:r w:rsidR="00CB45A4" w:rsidRPr="00CB45A4">
                  <w:rPr>
                    <w:b/>
                    <w:bCs/>
                  </w:rPr>
                  <w:t>2022/GOV/AGO/ Data collection and reporting tool of the Municipal Accountability Forum</w:t>
                </w:r>
              </w:sdtContent>
            </w:sdt>
          </w:p>
        </w:tc>
        <w:tc>
          <w:tcPr>
            <w:tcW w:w="3766" w:type="dxa"/>
            <w:vAlign w:val="center"/>
          </w:tcPr>
          <w:p w14:paraId="360AAF3F" w14:textId="519C9B40" w:rsidR="004470F1" w:rsidRPr="008E32FE" w:rsidRDefault="004470F1" w:rsidP="004470F1">
            <w:r w:rsidRPr="008E32FE">
              <w:t xml:space="preserve">Date: </w:t>
            </w:r>
            <w:sdt>
              <w:sdtPr>
                <w:id w:val="1787006972"/>
                <w:placeholder>
                  <w:docPart w:val="9D8490ED8D8749F9BC6051246C3847A3"/>
                </w:placeholder>
                <w:date w:fullDate="2022-06-09T00:00:00Z">
                  <w:dateFormat w:val="dd MMMM yyyy"/>
                  <w:lid w:val="en-GB"/>
                  <w:storeMappedDataAs w:val="dateTime"/>
                  <w:calendar w:val="gregorian"/>
                </w:date>
              </w:sdtPr>
              <w:sdtEndPr/>
              <w:sdtContent>
                <w:r w:rsidR="00E56941">
                  <w:t>09 June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E56941"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7B729E04"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310AE8">
            <w:rPr>
              <w:rFonts w:cstheme="minorHAnsi"/>
              <w:iCs/>
              <w:snapToGrid w:val="0"/>
              <w:color w:val="000000" w:themeColor="text1"/>
              <w:sz w:val="20"/>
              <w:szCs w:val="20"/>
            </w:rPr>
            <w:t>Aguiar A. Cuiundana</w:t>
          </w:r>
        </w:sdtContent>
      </w:sdt>
    </w:p>
    <w:p w14:paraId="3B7316D8" w14:textId="7A5D77C4"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310AE8">
            <w:rPr>
              <w:rFonts w:cstheme="minorHAnsi"/>
              <w:iCs/>
              <w:snapToGrid w:val="0"/>
              <w:color w:val="000000" w:themeColor="text1"/>
              <w:sz w:val="20"/>
              <w:szCs w:val="20"/>
            </w:rPr>
            <w:t>Head of Procurement</w:t>
          </w:r>
        </w:sdtContent>
      </w:sdt>
    </w:p>
    <w:p w14:paraId="494040CC" w14:textId="1A5666E4"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proofErr w:type="gramStart"/>
          <w:r w:rsidR="00E56941">
            <w:rPr>
              <w:rFonts w:cstheme="minorHAnsi"/>
              <w:iCs/>
              <w:snapToGrid w:val="0"/>
              <w:color w:val="000000" w:themeColor="text1"/>
              <w:sz w:val="20"/>
              <w:szCs w:val="20"/>
              <w:lang w:val="en-US"/>
            </w:rPr>
            <w:t xml:space="preserve">09 </w:t>
          </w:r>
          <w:r w:rsidR="00310AE8">
            <w:rPr>
              <w:rFonts w:cstheme="minorHAnsi"/>
              <w:iCs/>
              <w:snapToGrid w:val="0"/>
              <w:color w:val="000000" w:themeColor="text1"/>
              <w:sz w:val="20"/>
              <w:szCs w:val="20"/>
              <w:lang w:val="en-US"/>
            </w:rPr>
            <w:t xml:space="preserve"> </w:t>
          </w:r>
          <w:r w:rsidR="000E601E">
            <w:rPr>
              <w:rFonts w:cstheme="minorHAnsi"/>
              <w:iCs/>
              <w:snapToGrid w:val="0"/>
              <w:color w:val="000000" w:themeColor="text1"/>
              <w:sz w:val="20"/>
              <w:szCs w:val="20"/>
              <w:lang w:val="en-US"/>
            </w:rPr>
            <w:t>May</w:t>
          </w:r>
          <w:proofErr w:type="gramEnd"/>
          <w:r w:rsidR="000E601E">
            <w:rPr>
              <w:rFonts w:cstheme="minorHAnsi"/>
              <w:iCs/>
              <w:snapToGrid w:val="0"/>
              <w:color w:val="000000" w:themeColor="text1"/>
              <w:sz w:val="20"/>
              <w:szCs w:val="20"/>
              <w:lang w:val="en-US"/>
            </w:rPr>
            <w:t xml:space="preserve"> </w:t>
          </w:r>
          <w:r w:rsidR="00310AE8">
            <w:rPr>
              <w:rFonts w:cstheme="minorHAnsi"/>
              <w:iCs/>
              <w:snapToGrid w:val="0"/>
              <w:color w:val="000000" w:themeColor="text1"/>
              <w:sz w:val="20"/>
              <w:szCs w:val="20"/>
              <w:lang w:val="en-US"/>
            </w:rPr>
            <w:t>202</w:t>
          </w:r>
          <w:r w:rsidR="00BC6D46">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272F08">
        <w:trPr>
          <w:trHeight w:val="2618"/>
        </w:trPr>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0AC822C4" w:rsidR="00602B0B" w:rsidRPr="00272F08" w:rsidRDefault="00E56941" w:rsidP="00602B0B">
            <w:pPr>
              <w:rPr>
                <w:rFonts w:cstheme="minorHAnsi"/>
                <w:b/>
                <w:bCs/>
                <w:color w:val="FF0000"/>
                <w:sz w:val="20"/>
                <w:szCs w:val="20"/>
              </w:rPr>
            </w:pPr>
            <w:sdt>
              <w:sdtPr>
                <w:rPr>
                  <w:rFonts w:cstheme="minorHAnsi"/>
                  <w:b/>
                  <w:bCs/>
                  <w:color w:val="FF0000"/>
                  <w:sz w:val="20"/>
                  <w:szCs w:val="20"/>
                </w:rPr>
                <w:alias w:val="Insert date, time and time zone"/>
                <w:tag w:val="Insert date, time and time zone"/>
                <w:id w:val="1351304879"/>
                <w:placeholder>
                  <w:docPart w:val="130C1D16646D4D9FADDA6293D1A1F6DA"/>
                </w:placeholder>
                <w:text/>
              </w:sdtPr>
              <w:sdtEndPr/>
              <w:sdtContent>
                <w:r>
                  <w:rPr>
                    <w:rFonts w:cstheme="minorHAnsi"/>
                    <w:b/>
                    <w:bCs/>
                    <w:color w:val="FF0000"/>
                    <w:sz w:val="20"/>
                    <w:szCs w:val="20"/>
                  </w:rPr>
                  <w:t xml:space="preserve">15 </w:t>
                </w:r>
                <w:r w:rsidR="00C6725B">
                  <w:rPr>
                    <w:rFonts w:cstheme="minorHAnsi"/>
                    <w:b/>
                    <w:bCs/>
                    <w:color w:val="FF0000"/>
                    <w:sz w:val="20"/>
                    <w:szCs w:val="20"/>
                  </w:rPr>
                  <w:t xml:space="preserve"> June</w:t>
                </w:r>
                <w:r w:rsidR="005545F4">
                  <w:rPr>
                    <w:rFonts w:cstheme="minorHAnsi"/>
                    <w:b/>
                    <w:bCs/>
                    <w:color w:val="FF0000"/>
                    <w:sz w:val="20"/>
                    <w:szCs w:val="20"/>
                  </w:rPr>
                  <w:t xml:space="preserve"> </w:t>
                </w:r>
                <w:r w:rsidR="00272F08" w:rsidRPr="00272F08">
                  <w:rPr>
                    <w:rFonts w:cstheme="minorHAnsi"/>
                    <w:b/>
                    <w:bCs/>
                    <w:color w:val="FF0000"/>
                    <w:sz w:val="20"/>
                    <w:szCs w:val="20"/>
                  </w:rPr>
                  <w:t>202</w:t>
                </w:r>
                <w:r w:rsidR="009514D2">
                  <w:rPr>
                    <w:rFonts w:cstheme="minorHAnsi"/>
                    <w:b/>
                    <w:bCs/>
                    <w:color w:val="FF0000"/>
                    <w:sz w:val="20"/>
                    <w:szCs w:val="20"/>
                  </w:rPr>
                  <w:t>2</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272F08">
              <w:rPr>
                <w:b/>
                <w:bCs/>
                <w:color w:val="FF0000"/>
                <w:sz w:val="20"/>
                <w:szCs w:val="20"/>
              </w:rPr>
              <w:t>Method</w:t>
            </w:r>
            <w:r w:rsidR="00B96CE1" w:rsidRPr="00272F08">
              <w:rPr>
                <w:b/>
                <w:bCs/>
                <w:color w:val="FF0000"/>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D38286" w:rsidR="00D6429E" w:rsidRPr="00272F08" w:rsidRDefault="00E56941" w:rsidP="00D6429E">
            <w:pPr>
              <w:rPr>
                <w:rFonts w:cstheme="minorHAnsi"/>
                <w:color w:val="FF0000"/>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272F08" w:rsidRPr="00272F08">
                  <w:rPr>
                    <w:rFonts w:ascii="MS Gothic" w:eastAsia="MS Gothic" w:hAnsi="MS Gothic" w:cstheme="minorHAnsi" w:hint="eastAsia"/>
                    <w:sz w:val="20"/>
                    <w:szCs w:val="20"/>
                  </w:rPr>
                  <w:t>☐</w:t>
                </w:r>
              </w:sdtContent>
            </w:sdt>
            <w:r w:rsidR="00D6429E" w:rsidRPr="00272F08">
              <w:rPr>
                <w:rFonts w:cstheme="minorHAnsi"/>
                <w:sz w:val="20"/>
                <w:szCs w:val="20"/>
              </w:rPr>
              <w:t xml:space="preserve"> E-tendering</w:t>
            </w:r>
          </w:p>
          <w:p w14:paraId="0C80BD61" w14:textId="4DF4FA34" w:rsidR="007D6B30" w:rsidRPr="00272F08" w:rsidRDefault="00E56941" w:rsidP="01BF9306">
            <w:pPr>
              <w:rPr>
                <w:color w:val="FF0000"/>
                <w:sz w:val="20"/>
                <w:szCs w:val="20"/>
              </w:rPr>
            </w:pPr>
            <w:sdt>
              <w:sdtPr>
                <w:rPr>
                  <w:rFonts w:cstheme="minorHAnsi"/>
                  <w:color w:val="FF0000"/>
                  <w:sz w:val="20"/>
                  <w:szCs w:val="20"/>
                </w:rPr>
                <w:id w:val="190655958"/>
                <w14:checkbox>
                  <w14:checked w14:val="1"/>
                  <w14:checkedState w14:val="2612" w14:font="MS Gothic"/>
                  <w14:uncheckedState w14:val="2610" w14:font="MS Gothic"/>
                </w14:checkbox>
              </w:sdtPr>
              <w:sdtEndPr/>
              <w:sdtContent>
                <w:r w:rsidR="00272F08" w:rsidRPr="00272F08">
                  <w:rPr>
                    <w:rFonts w:ascii="MS Gothic" w:eastAsia="MS Gothic" w:hAnsi="MS Gothic" w:cstheme="minorHAnsi" w:hint="eastAsia"/>
                    <w:color w:val="FF0000"/>
                    <w:sz w:val="20"/>
                    <w:szCs w:val="20"/>
                  </w:rPr>
                  <w:t>☒</w:t>
                </w:r>
              </w:sdtContent>
            </w:sdt>
            <w:r w:rsidR="5501FE98" w:rsidRPr="00272F08">
              <w:rPr>
                <w:color w:val="FF0000"/>
                <w:sz w:val="20"/>
                <w:szCs w:val="20"/>
              </w:rPr>
              <w:t xml:space="preserve"> </w:t>
            </w:r>
            <w:r w:rsidR="001E7628" w:rsidRPr="00272F08">
              <w:rPr>
                <w:b/>
                <w:bCs/>
                <w:color w:val="FF0000"/>
                <w:sz w:val="20"/>
                <w:szCs w:val="20"/>
              </w:rPr>
              <w:t xml:space="preserve">Dedicated </w:t>
            </w:r>
            <w:r w:rsidR="5501FE98" w:rsidRPr="00272F08">
              <w:rPr>
                <w:b/>
                <w:bCs/>
                <w:color w:val="FF0000"/>
                <w:sz w:val="20"/>
                <w:szCs w:val="20"/>
              </w:rPr>
              <w:t>Email</w:t>
            </w:r>
            <w:r w:rsidR="006A50F5" w:rsidRPr="00272F08">
              <w:rPr>
                <w:b/>
                <w:bCs/>
                <w:color w:val="FF0000"/>
                <w:sz w:val="20"/>
                <w:szCs w:val="20"/>
              </w:rPr>
              <w:t xml:space="preserve"> Address</w:t>
            </w:r>
            <w:r w:rsidR="00272F08" w:rsidRPr="00272F08">
              <w:rPr>
                <w:b/>
                <w:bCs/>
                <w:color w:val="FF0000"/>
                <w:sz w:val="20"/>
                <w:szCs w:val="20"/>
              </w:rPr>
              <w:t>:</w:t>
            </w:r>
            <w:r w:rsidR="00272F08">
              <w:rPr>
                <w:b/>
                <w:bCs/>
                <w:color w:val="FF0000"/>
                <w:sz w:val="20"/>
                <w:szCs w:val="20"/>
              </w:rPr>
              <w:t xml:space="preserve">   </w:t>
            </w:r>
            <w:r w:rsidR="00272F08" w:rsidRPr="00272F08">
              <w:rPr>
                <w:b/>
                <w:bCs/>
                <w:color w:val="FF0000"/>
                <w:sz w:val="20"/>
                <w:szCs w:val="20"/>
              </w:rPr>
              <w:t xml:space="preserve"> </w:t>
            </w:r>
            <w:r w:rsidR="003413B4">
              <w:rPr>
                <w:b/>
                <w:bCs/>
                <w:color w:val="FF0000"/>
                <w:sz w:val="20"/>
                <w:szCs w:val="20"/>
              </w:rPr>
              <w:t>tendersangola.ao@undp.org</w:t>
            </w:r>
          </w:p>
          <w:p w14:paraId="41EDDDB2" w14:textId="77777777" w:rsidR="00D6429E" w:rsidRPr="00260675" w:rsidRDefault="00E56941"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44175D47" w:rsidR="00272F08" w:rsidRPr="003322A2" w:rsidRDefault="00E56941" w:rsidP="00272F08">
            <w:pPr>
              <w:rPr>
                <w:rFonts w:eastAsia="Times New Roman" w:cstheme="minorHAnsi"/>
                <w:color w:val="000000"/>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p>
          <w:p w14:paraId="12136477" w14:textId="2F3B2878" w:rsidR="00F85DB5" w:rsidRPr="003322A2" w:rsidRDefault="00F85DB5" w:rsidP="002854F7">
            <w:pPr>
              <w:tabs>
                <w:tab w:val="right" w:pos="7218"/>
              </w:tabs>
              <w:spacing w:before="60" w:after="120"/>
              <w:rPr>
                <w:rFonts w:eastAsia="Times New Roman" w:cstheme="minorHAnsi"/>
                <w:color w:val="000000"/>
                <w:sz w:val="20"/>
                <w:szCs w:val="20"/>
              </w:rPr>
            </w:pP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E56941"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E56941"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5CAF8163" w:rsidR="00D80245" w:rsidRDefault="00D80245" w:rsidP="00D80245">
            <w:pPr>
              <w:rPr>
                <w:rFonts w:cstheme="minorHAnsi"/>
                <w:sz w:val="20"/>
                <w:szCs w:val="20"/>
              </w:rPr>
            </w:pPr>
            <w:r w:rsidRPr="00985984">
              <w:rPr>
                <w:rFonts w:ascii="Segoe UI Symbol" w:hAnsi="Segoe UI Symbol" w:cs="Segoe UI Symbol"/>
                <w:color w:val="000000"/>
                <w:sz w:val="20"/>
                <w:szCs w:val="20"/>
              </w:rPr>
              <w:t>☐</w:t>
            </w:r>
            <w:r w:rsidR="00806E97">
              <w:rPr>
                <w:rFonts w:ascii="Segoe UI Symbol" w:hAnsi="Segoe UI Symbol" w:cs="Segoe UI Symbol"/>
                <w:color w:val="000000"/>
                <w:sz w:val="20"/>
                <w:szCs w:val="20"/>
              </w:rPr>
              <w:t xml:space="preserve"> x</w:t>
            </w:r>
            <w:r w:rsidRPr="00985984">
              <w:rPr>
                <w:rFonts w:ascii="Segoe UI Symbol" w:hAnsi="Segoe UI Symbol" w:cs="Segoe UI Symbol"/>
                <w:color w:val="000000"/>
                <w:sz w:val="20"/>
                <w:szCs w:val="20"/>
              </w:rPr>
              <w:t xml:space="preserve"> </w:t>
            </w:r>
            <w:hyperlink r:id="rId18"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9"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6E4304ED" w:rsidR="002B67C2" w:rsidRPr="00455194" w:rsidRDefault="6BE5C198" w:rsidP="01BF9306">
            <w:pPr>
              <w:rPr>
                <w:sz w:val="20"/>
                <w:szCs w:val="20"/>
              </w:rPr>
            </w:pPr>
            <w:r w:rsidRPr="00310AE8">
              <w:rPr>
                <w:rFonts w:ascii="Segoe UI Symbol" w:hAnsi="Segoe UI Symbol" w:cs="Segoe UI Symbol"/>
                <w:b/>
                <w:bCs/>
                <w:color w:val="000000" w:themeColor="text1"/>
                <w:sz w:val="20"/>
                <w:szCs w:val="20"/>
              </w:rPr>
              <w:t>☐</w:t>
            </w:r>
            <w:r w:rsidRPr="00310AE8">
              <w:rPr>
                <w:b/>
                <w:bCs/>
                <w:color w:val="000000" w:themeColor="text1"/>
                <w:sz w:val="20"/>
                <w:szCs w:val="20"/>
              </w:rPr>
              <w:t xml:space="preserve"> </w:t>
            </w:r>
            <w:r w:rsidR="00310AE8" w:rsidRPr="00310AE8">
              <w:rPr>
                <w:b/>
                <w:bCs/>
                <w:color w:val="000000" w:themeColor="text1"/>
                <w:sz w:val="20"/>
                <w:szCs w:val="20"/>
              </w:rPr>
              <w:t>x</w:t>
            </w:r>
            <w:r w:rsidR="00310AE8">
              <w:rPr>
                <w:color w:val="000000" w:themeColor="text1"/>
                <w:sz w:val="20"/>
                <w:szCs w:val="20"/>
              </w:rPr>
              <w:t xml:space="preserve"> </w:t>
            </w:r>
            <w:r w:rsidRPr="00455194">
              <w:rPr>
                <w:color w:val="000000" w:themeColor="text1"/>
                <w:sz w:val="20"/>
                <w:szCs w:val="20"/>
              </w:rPr>
              <w:t xml:space="preserve">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12E693CF"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7A3F8D5" w:rsidR="00B9544A" w:rsidRPr="00260675" w:rsidRDefault="001A24F1" w:rsidP="0022078F">
            <w:pPr>
              <w:rPr>
                <w:rFonts w:cstheme="minorHAnsi"/>
                <w:sz w:val="20"/>
                <w:szCs w:val="20"/>
              </w:rPr>
            </w:pPr>
            <w:r w:rsidRPr="00260675">
              <w:rPr>
                <w:rFonts w:cstheme="minorHAnsi"/>
                <w:sz w:val="20"/>
                <w:szCs w:val="20"/>
              </w:rPr>
              <w:t xml:space="preserve">Quotations shall be </w:t>
            </w:r>
            <w:r w:rsidR="00202EF6">
              <w:rPr>
                <w:rFonts w:cstheme="minorHAnsi"/>
                <w:sz w:val="20"/>
                <w:szCs w:val="20"/>
              </w:rPr>
              <w:t>made</w:t>
            </w:r>
            <w:r w:rsidRPr="00260675">
              <w:rPr>
                <w:rFonts w:cstheme="minorHAnsi"/>
                <w:sz w:val="20"/>
                <w:szCs w:val="20"/>
              </w:rPr>
              <w:t xml:space="preserve">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9405C9" w:rsidRPr="009405C9">
                  <w:rPr>
                    <w:rFonts w:cstheme="minorHAnsi"/>
                    <w:b/>
                    <w:bCs/>
                    <w:sz w:val="20"/>
                    <w:szCs w:val="20"/>
                  </w:rPr>
                  <w:t>AOA- Angolan Kwanzas</w:t>
                </w:r>
              </w:sdtContent>
            </w:sdt>
            <w:r w:rsidR="009405C9">
              <w:rPr>
                <w:rFonts w:cstheme="minorHAnsi"/>
                <w:b/>
                <w:bCs/>
                <w:sz w:val="20"/>
                <w:szCs w:val="20"/>
              </w:rPr>
              <w:t xml:space="preserve"> or in US$. </w:t>
            </w:r>
            <w:proofErr w:type="gramStart"/>
            <w:r w:rsidR="009405C9">
              <w:rPr>
                <w:rFonts w:cstheme="minorHAnsi"/>
                <w:b/>
                <w:bCs/>
                <w:sz w:val="20"/>
                <w:szCs w:val="20"/>
              </w:rPr>
              <w:t>However</w:t>
            </w:r>
            <w:proofErr w:type="gramEnd"/>
            <w:r w:rsidR="009405C9">
              <w:rPr>
                <w:rFonts w:cstheme="minorHAnsi"/>
                <w:b/>
                <w:bCs/>
                <w:sz w:val="20"/>
                <w:szCs w:val="20"/>
              </w:rPr>
              <w:t xml:space="preserve"> payments will be disbursed in AOA at the prevailing UN Operational Rate of Exchange</w:t>
            </w:r>
            <w:r w:rsidR="00202EF6">
              <w:rPr>
                <w:rFonts w:cstheme="minorHAnsi"/>
                <w:b/>
                <w:bCs/>
                <w:sz w:val="20"/>
                <w:szCs w:val="20"/>
              </w:rPr>
              <w:t xml:space="preserve"> should a local company emerge the best</w:t>
            </w:r>
            <w:r w:rsidR="009405C9">
              <w:rPr>
                <w:rFonts w:cstheme="minorHAnsi"/>
                <w:b/>
                <w:bCs/>
                <w:sz w:val="20"/>
                <w:szCs w:val="20"/>
              </w:rPr>
              <w:t xml:space="preserve">.  </w:t>
            </w:r>
            <w:r w:rsidR="00F55842">
              <w:rPr>
                <w:rFonts w:cstheme="minorHAnsi"/>
                <w:b/>
                <w:bCs/>
                <w:sz w:val="20"/>
                <w:szCs w:val="20"/>
              </w:rPr>
              <w:t>Foreign located countries will be paid in USD</w:t>
            </w:r>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0AF40450" w:rsidR="00C625BE" w:rsidRPr="00260675" w:rsidRDefault="00E56941"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9405C9">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77777777" w:rsidR="00C625BE" w:rsidRPr="00260675" w:rsidRDefault="00E56941"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exclusive of VAT and other applicable indirect taxes</w:t>
            </w:r>
          </w:p>
          <w:p w14:paraId="709EFD1F" w14:textId="4E562AC2"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7E4EFDBB" w:rsidR="00B9544A" w:rsidRDefault="00A979BB" w:rsidP="0022078F">
                <w:pPr>
                  <w:rPr>
                    <w:rFonts w:cstheme="minorHAnsi"/>
                    <w:sz w:val="20"/>
                    <w:szCs w:val="20"/>
                  </w:rPr>
                </w:pPr>
                <w:r>
                  <w:rPr>
                    <w:rFonts w:cstheme="minorHAnsi"/>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75086E" w:rsidRDefault="00527ADD" w:rsidP="0022078F">
            <w:pPr>
              <w:rPr>
                <w:rFonts w:cstheme="minorHAnsi"/>
                <w:color w:val="FF0000"/>
                <w:sz w:val="20"/>
                <w:szCs w:val="20"/>
              </w:rPr>
            </w:pPr>
            <w:r w:rsidRPr="0075086E">
              <w:rPr>
                <w:rFonts w:cstheme="minorHAnsi"/>
                <w:color w:val="FF0000"/>
                <w:sz w:val="20"/>
                <w:szCs w:val="20"/>
              </w:rPr>
              <w:t>Bidders shall include the following documents in their quotation:</w:t>
            </w:r>
          </w:p>
          <w:p w14:paraId="7DB46D1C" w14:textId="263B7427" w:rsidR="000E1ED5" w:rsidRPr="009405C9" w:rsidRDefault="00E56941" w:rsidP="0022078F">
            <w:pPr>
              <w:rPr>
                <w:rFonts w:cstheme="minorHAnsi"/>
                <w:b/>
                <w:bCs/>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405C9">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9405C9">
              <w:rPr>
                <w:rFonts w:cstheme="minorHAnsi"/>
                <w:b/>
                <w:bCs/>
                <w:sz w:val="20"/>
                <w:szCs w:val="20"/>
              </w:rPr>
              <w:t>Annex 2: Quotation Submission Form duly completed and signed</w:t>
            </w:r>
          </w:p>
          <w:p w14:paraId="0DCAD02C" w14:textId="29C17CFD" w:rsidR="000E1ED5" w:rsidRPr="0005787B" w:rsidRDefault="00E56941"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9405C9">
                  <w:rPr>
                    <w:rFonts w:ascii="MS Gothic" w:eastAsia="MS Gothic" w:hAnsi="MS Gothic" w:cstheme="minorHAnsi" w:hint="eastAsia"/>
                    <w:sz w:val="20"/>
                    <w:szCs w:val="20"/>
                  </w:rPr>
                  <w:t>☒</w:t>
                </w:r>
              </w:sdtContent>
            </w:sdt>
            <w:r w:rsidR="000E1ED5" w:rsidRPr="009405C9">
              <w:rPr>
                <w:rFonts w:cstheme="minorHAnsi"/>
                <w:b/>
                <w:bCs/>
                <w:sz w:val="20"/>
                <w:szCs w:val="20"/>
              </w:rPr>
              <w:t xml:space="preserve"> Annex 3: Technical and Financial Offer duly completed and signed and in</w:t>
            </w:r>
            <w:r w:rsidR="000E1ED5" w:rsidRPr="0005787B">
              <w:rPr>
                <w:rFonts w:cstheme="minorHAnsi"/>
                <w:sz w:val="20"/>
                <w:szCs w:val="20"/>
              </w:rPr>
              <w:t xml:space="preserve"> </w:t>
            </w:r>
          </w:p>
          <w:p w14:paraId="38A0EB58" w14:textId="77777777" w:rsidR="00195258" w:rsidRPr="0075086E" w:rsidRDefault="00195258" w:rsidP="0022078F">
            <w:pPr>
              <w:rPr>
                <w:rFonts w:cstheme="minorHAnsi"/>
                <w:b/>
                <w:bCs/>
                <w:sz w:val="20"/>
                <w:szCs w:val="20"/>
              </w:rPr>
            </w:pPr>
            <w:r w:rsidRPr="0075086E">
              <w:rPr>
                <w:rFonts w:cstheme="minorHAnsi"/>
                <w:b/>
                <w:bCs/>
                <w:sz w:val="20"/>
                <w:szCs w:val="20"/>
              </w:rPr>
              <w:t xml:space="preserve">accordance with the </w:t>
            </w:r>
            <w:r w:rsidR="000E1ED5" w:rsidRPr="0075086E">
              <w:rPr>
                <w:rFonts w:cstheme="minorHAnsi"/>
                <w:b/>
                <w:bCs/>
                <w:sz w:val="20"/>
                <w:szCs w:val="20"/>
              </w:rPr>
              <w:t>S</w:t>
            </w:r>
            <w:r w:rsidR="003D49CA" w:rsidRPr="0075086E">
              <w:rPr>
                <w:rFonts w:cstheme="minorHAnsi"/>
                <w:b/>
                <w:bCs/>
                <w:sz w:val="20"/>
                <w:szCs w:val="20"/>
              </w:rPr>
              <w:t>chedule</w:t>
            </w:r>
            <w:r w:rsidRPr="0075086E">
              <w:rPr>
                <w:rFonts w:cstheme="minorHAnsi"/>
                <w:b/>
                <w:bCs/>
                <w:sz w:val="20"/>
                <w:szCs w:val="20"/>
              </w:rPr>
              <w:t xml:space="preserve"> of </w:t>
            </w:r>
            <w:r w:rsidR="000E1ED5" w:rsidRPr="0075086E">
              <w:rPr>
                <w:rFonts w:cstheme="minorHAnsi"/>
                <w:b/>
                <w:bCs/>
                <w:sz w:val="20"/>
                <w:szCs w:val="20"/>
              </w:rPr>
              <w:t>R</w:t>
            </w:r>
            <w:r w:rsidRPr="0075086E">
              <w:rPr>
                <w:rFonts w:cstheme="minorHAnsi"/>
                <w:b/>
                <w:bCs/>
                <w:sz w:val="20"/>
                <w:szCs w:val="20"/>
              </w:rPr>
              <w:t xml:space="preserve">equirements in Annex </w:t>
            </w:r>
            <w:r w:rsidR="003D49CA" w:rsidRPr="0075086E">
              <w:rPr>
                <w:rFonts w:cstheme="minorHAnsi"/>
                <w:b/>
                <w:bCs/>
                <w:sz w:val="20"/>
                <w:szCs w:val="20"/>
              </w:rPr>
              <w:t>1</w:t>
            </w:r>
          </w:p>
          <w:p w14:paraId="70C2A3A4" w14:textId="2125CDF6" w:rsidR="555E10B7" w:rsidRPr="0005787B" w:rsidRDefault="555E10B7" w:rsidP="1253BEB5">
            <w:pPr>
              <w:rPr>
                <w:rFonts w:eastAsia="MS Gothic" w:cstheme="minorHAnsi"/>
                <w:sz w:val="20"/>
                <w:szCs w:val="20"/>
              </w:rPr>
            </w:pPr>
            <w:r w:rsidRPr="0005787B">
              <w:rPr>
                <w:rFonts w:ascii="Segoe UI Symbol" w:eastAsia="MS Gothic" w:hAnsi="Segoe UI Symbol" w:cs="Segoe UI Symbol"/>
                <w:sz w:val="20"/>
                <w:szCs w:val="20"/>
              </w:rPr>
              <w:t>☐</w:t>
            </w:r>
            <w:r w:rsidRPr="0005787B">
              <w:rPr>
                <w:rFonts w:eastAsia="MS Gothic" w:cstheme="minorHAnsi"/>
                <w:sz w:val="20"/>
                <w:szCs w:val="20"/>
              </w:rPr>
              <w:t xml:space="preserve"> </w:t>
            </w:r>
            <w:r w:rsidRPr="009405C9">
              <w:rPr>
                <w:rFonts w:eastAsia="MS Gothic" w:cstheme="minorHAnsi"/>
                <w:b/>
                <w:bCs/>
                <w:sz w:val="20"/>
                <w:szCs w:val="20"/>
              </w:rPr>
              <w:t>Company Profile.</w:t>
            </w:r>
          </w:p>
          <w:p w14:paraId="7BFC7457" w14:textId="7DEEE63F" w:rsidR="555E10B7" w:rsidRPr="0075086E" w:rsidRDefault="555E10B7" w:rsidP="1253BEB5">
            <w:pPr>
              <w:rPr>
                <w:rFonts w:eastAsia="MS Gothic" w:cstheme="minorHAnsi"/>
                <w:b/>
                <w:bCs/>
                <w:sz w:val="20"/>
                <w:szCs w:val="20"/>
              </w:rPr>
            </w:pPr>
            <w:r w:rsidRPr="0075086E">
              <w:rPr>
                <w:rFonts w:ascii="Segoe UI Symbol" w:eastAsia="MS Gothic" w:hAnsi="Segoe UI Symbol" w:cs="Segoe UI Symbol"/>
                <w:b/>
                <w:bCs/>
                <w:sz w:val="20"/>
                <w:szCs w:val="20"/>
              </w:rPr>
              <w:t>☐</w:t>
            </w:r>
            <w:r w:rsidRPr="0075086E">
              <w:rPr>
                <w:rFonts w:eastAsia="MS Gothic" w:cstheme="minorHAnsi"/>
                <w:b/>
                <w:bCs/>
                <w:sz w:val="20"/>
                <w:szCs w:val="20"/>
              </w:rPr>
              <w:t xml:space="preserve"> Registration certificate;</w:t>
            </w:r>
          </w:p>
          <w:p w14:paraId="4B15DE92" w14:textId="70167DBC" w:rsidR="555E10B7" w:rsidRPr="0075086E" w:rsidRDefault="555E10B7" w:rsidP="009A6C56">
            <w:pPr>
              <w:jc w:val="both"/>
              <w:rPr>
                <w:rFonts w:eastAsia="Calibri" w:cstheme="minorHAnsi"/>
                <w:b/>
                <w:bCs/>
                <w:sz w:val="20"/>
                <w:szCs w:val="20"/>
              </w:rPr>
            </w:pPr>
            <w:r w:rsidRPr="0075086E">
              <w:rPr>
                <w:rFonts w:ascii="Segoe UI Symbol" w:eastAsia="MS Gothic" w:hAnsi="Segoe UI Symbol" w:cs="Segoe UI Symbol"/>
                <w:b/>
                <w:bCs/>
                <w:sz w:val="20"/>
                <w:szCs w:val="20"/>
              </w:rPr>
              <w:t>☐</w:t>
            </w:r>
            <w:r w:rsidRPr="0075086E">
              <w:rPr>
                <w:rFonts w:eastAsia="Calibri" w:cstheme="minorHAnsi"/>
                <w:b/>
                <w:bCs/>
                <w:sz w:val="20"/>
                <w:szCs w:val="20"/>
              </w:rPr>
              <w:t xml:space="preserve"> List and value of projects performed for the last </w:t>
            </w:r>
            <w:r w:rsidR="0075086E" w:rsidRPr="0075086E">
              <w:rPr>
                <w:rFonts w:eastAsia="Calibri" w:cstheme="minorHAnsi"/>
                <w:b/>
                <w:bCs/>
                <w:sz w:val="20"/>
                <w:szCs w:val="20"/>
              </w:rPr>
              <w:t>3</w:t>
            </w:r>
            <w:r w:rsidRPr="0075086E">
              <w:rPr>
                <w:rFonts w:eastAsia="Calibri" w:cstheme="minorHAnsi"/>
                <w:b/>
                <w:bCs/>
                <w:sz w:val="20"/>
                <w:szCs w:val="20"/>
              </w:rPr>
              <w:t xml:space="preserve"> years plus client’s contact details who may be contacted for further information on those contracts;</w:t>
            </w:r>
          </w:p>
          <w:p w14:paraId="0C6D6FC7" w14:textId="215016ED" w:rsidR="555E10B7" w:rsidRPr="0005787B" w:rsidRDefault="555E10B7" w:rsidP="009A6C56">
            <w:pPr>
              <w:jc w:val="both"/>
              <w:rPr>
                <w:rFonts w:eastAsia="Calibri" w:cstheme="minorHAnsi"/>
                <w:sz w:val="20"/>
                <w:szCs w:val="20"/>
              </w:rPr>
            </w:pPr>
            <w:r w:rsidRPr="0075086E">
              <w:rPr>
                <w:rFonts w:ascii="Segoe UI Symbol" w:eastAsia="Segoe UI Symbol" w:hAnsi="Segoe UI Symbol" w:cs="Segoe UI Symbol"/>
                <w:b/>
                <w:bCs/>
                <w:sz w:val="20"/>
                <w:szCs w:val="20"/>
              </w:rPr>
              <w:t>☒</w:t>
            </w:r>
            <w:r w:rsidRPr="0075086E">
              <w:rPr>
                <w:rFonts w:eastAsia="Calibri" w:cstheme="minorHAnsi"/>
                <w:b/>
                <w:bCs/>
                <w:sz w:val="20"/>
                <w:szCs w:val="20"/>
              </w:rPr>
              <w:t xml:space="preserve"> List and value of ongoing Projects with UNDP and other national/multi-national organization with contact details of clients and current completion ratio of each ongoing project</w:t>
            </w:r>
            <w:r w:rsidRPr="0005787B">
              <w:rPr>
                <w:rFonts w:eastAsia="Calibri" w:cstheme="minorHAnsi"/>
                <w:sz w:val="20"/>
                <w:szCs w:val="20"/>
              </w:rPr>
              <w:t>;</w:t>
            </w:r>
          </w:p>
          <w:p w14:paraId="03B30F0B" w14:textId="49CD8348" w:rsidR="555E10B7" w:rsidRPr="0075086E" w:rsidRDefault="555E10B7" w:rsidP="009A6C56">
            <w:pPr>
              <w:jc w:val="both"/>
              <w:rPr>
                <w:rFonts w:eastAsia="Calibri" w:cstheme="minorHAnsi"/>
                <w:b/>
                <w:bCs/>
                <w:sz w:val="20"/>
                <w:szCs w:val="20"/>
              </w:rPr>
            </w:pPr>
            <w:r w:rsidRPr="0075086E">
              <w:rPr>
                <w:rFonts w:ascii="Segoe UI Symbol" w:eastAsia="Segoe UI Symbol" w:hAnsi="Segoe UI Symbol" w:cs="Segoe UI Symbol"/>
                <w:b/>
                <w:bCs/>
                <w:sz w:val="20"/>
                <w:szCs w:val="20"/>
              </w:rPr>
              <w:t>☒</w:t>
            </w:r>
            <w:r w:rsidRPr="0075086E">
              <w:rPr>
                <w:rFonts w:eastAsia="Calibri" w:cstheme="minorHAnsi"/>
                <w:b/>
                <w:bCs/>
                <w:sz w:val="20"/>
                <w:szCs w:val="20"/>
              </w:rPr>
              <w:t xml:space="preserve"> Statement of satisfactory Performance (Certificates) from the top XXXX clients in terms of Contract value in similar field;</w:t>
            </w:r>
          </w:p>
          <w:p w14:paraId="437B9DEF" w14:textId="77777777" w:rsidR="007817A0" w:rsidRPr="0075086E" w:rsidRDefault="555E10B7" w:rsidP="0022078F">
            <w:pPr>
              <w:rPr>
                <w:rFonts w:eastAsia="Calibri" w:cstheme="minorHAnsi"/>
                <w:b/>
                <w:bCs/>
                <w:sz w:val="20"/>
                <w:szCs w:val="20"/>
              </w:rPr>
            </w:pPr>
            <w:r w:rsidRPr="0075086E">
              <w:rPr>
                <w:rFonts w:ascii="Segoe UI Symbol" w:eastAsia="MS Gothic" w:hAnsi="Segoe UI Symbol" w:cs="Segoe UI Symbol"/>
                <w:b/>
                <w:bCs/>
                <w:sz w:val="20"/>
                <w:szCs w:val="20"/>
              </w:rPr>
              <w:t>☐</w:t>
            </w:r>
            <w:r w:rsidRPr="0075086E">
              <w:rPr>
                <w:rFonts w:eastAsia="Calibri" w:cstheme="minorHAnsi"/>
                <w:b/>
                <w:bCs/>
                <w:sz w:val="20"/>
                <w:szCs w:val="20"/>
              </w:rPr>
              <w:t xml:space="preserve"> Completed and signed CVs for the proposed key Personnel;</w:t>
            </w:r>
          </w:p>
          <w:p w14:paraId="10717420" w14:textId="6CC7AE6E" w:rsidR="00C80D4F" w:rsidRPr="0005787B" w:rsidRDefault="00E56941"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4DD8C29D"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5086E">
                  <w:rPr>
                    <w:rFonts w:cstheme="minorHAnsi"/>
                    <w:sz w:val="20"/>
                    <w:szCs w:val="20"/>
                  </w:rPr>
                  <w:t xml:space="preserve">90 </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43B62209" w:rsidR="00487B57" w:rsidRPr="00260675" w:rsidRDefault="00E56941"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75086E">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E56941"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0B088FC9" w:rsidR="00AD207E" w:rsidRPr="00260675" w:rsidRDefault="00E56941"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75086E">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E56941"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7777777" w:rsidR="002562B1" w:rsidRPr="00260675" w:rsidRDefault="00E56941"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2EE7DFC1" w:rsidR="00B9544A" w:rsidRPr="00260675" w:rsidRDefault="00E56941"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75086E" w:rsidRPr="0075086E">
                  <w:rPr>
                    <w:rFonts w:cstheme="minorHAnsi"/>
                    <w:b/>
                    <w:bCs/>
                    <w:sz w:val="20"/>
                    <w:szCs w:val="20"/>
                  </w:rPr>
                  <w:t xml:space="preserve"> Against Deliverables to be established in the contract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E56941"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937D19A" w:rsidR="002B67C2" w:rsidRPr="0075086E" w:rsidRDefault="002B67C2" w:rsidP="002B67C2">
            <w:pPr>
              <w:rPr>
                <w:rFonts w:cstheme="minorHAnsi"/>
                <w:b/>
                <w:bCs/>
                <w:sz w:val="20"/>
                <w:szCs w:val="20"/>
              </w:rPr>
            </w:pPr>
            <w:r w:rsidRPr="0075086E">
              <w:rPr>
                <w:rFonts w:ascii="Segoe UI Symbol" w:hAnsi="Segoe UI Symbol" w:cs="Segoe UI Symbol"/>
                <w:b/>
                <w:bCs/>
                <w:sz w:val="20"/>
                <w:szCs w:val="20"/>
              </w:rPr>
              <w:t>☐</w:t>
            </w:r>
            <w:r w:rsidRPr="0075086E">
              <w:rPr>
                <w:rFonts w:cstheme="minorHAnsi"/>
                <w:b/>
                <w:bCs/>
                <w:sz w:val="20"/>
                <w:szCs w:val="20"/>
              </w:rPr>
              <w:t xml:space="preserve"> </w:t>
            </w:r>
            <w:r w:rsidR="007C6558">
              <w:rPr>
                <w:rFonts w:cstheme="minorHAnsi"/>
                <w:b/>
                <w:bCs/>
                <w:sz w:val="20"/>
                <w:szCs w:val="20"/>
              </w:rPr>
              <w:t xml:space="preserve">x </w:t>
            </w:r>
            <w:r w:rsidRPr="0075086E">
              <w:rPr>
                <w:rFonts w:cstheme="minorHAnsi"/>
                <w:b/>
                <w:bCs/>
                <w:sz w:val="20"/>
                <w:szCs w:val="20"/>
              </w:rPr>
              <w:t>Written Acceptance of Goods</w:t>
            </w:r>
            <w:r w:rsidR="0094394A" w:rsidRPr="0075086E">
              <w:rPr>
                <w:rStyle w:val="CommentReference"/>
                <w:b/>
                <w:bCs/>
              </w:rPr>
              <w:t xml:space="preserve">, </w:t>
            </w:r>
            <w:r w:rsidR="0094394A" w:rsidRPr="0075086E">
              <w:rPr>
                <w:rStyle w:val="CommentReference"/>
                <w:b/>
                <w:bCs/>
                <w:sz w:val="20"/>
                <w:szCs w:val="20"/>
              </w:rPr>
              <w:t>Services and Works</w:t>
            </w:r>
            <w:r w:rsidR="0094394A" w:rsidRPr="0075086E">
              <w:rPr>
                <w:rStyle w:val="CommentReference"/>
                <w:b/>
                <w:bCs/>
              </w:rPr>
              <w:t>,</w:t>
            </w:r>
            <w:r w:rsidR="004D23AA" w:rsidRPr="0075086E">
              <w:rPr>
                <w:rStyle w:val="CommentReference"/>
                <w:b/>
                <w:bCs/>
              </w:rPr>
              <w:t xml:space="preserve"> </w:t>
            </w:r>
            <w:r w:rsidR="0094394A" w:rsidRPr="0075086E">
              <w:rPr>
                <w:rStyle w:val="CommentReference"/>
                <w:b/>
                <w:bCs/>
                <w:sz w:val="20"/>
                <w:szCs w:val="20"/>
              </w:rPr>
              <w:t>b</w:t>
            </w:r>
            <w:r w:rsidRPr="0075086E">
              <w:rPr>
                <w:rFonts w:cstheme="minorHAnsi"/>
                <w:b/>
                <w:bCs/>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446A1356"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272F08">
                  <w:rPr>
                    <w:rFonts w:cstheme="minorHAnsi"/>
                    <w:sz w:val="20"/>
                    <w:szCs w:val="20"/>
                  </w:rPr>
                  <w:t>Aguiar.cuiundana@undp.org</w:t>
                </w:r>
              </w:sdtContent>
            </w:sdt>
          </w:p>
          <w:p w14:paraId="336EB134" w14:textId="1F13E749" w:rsidR="002B67C2" w:rsidRPr="00260675" w:rsidRDefault="002B67C2" w:rsidP="0022078F">
            <w:pPr>
              <w:rPr>
                <w:rFonts w:cstheme="minorHAnsi"/>
                <w:color w:val="FF0000"/>
                <w:sz w:val="20"/>
                <w:szCs w:val="20"/>
              </w:rPr>
            </w:pPr>
            <w:r w:rsidRPr="00AA7BBE">
              <w:rPr>
                <w:rFonts w:cstheme="minorHAnsi"/>
                <w:color w:val="FF0000"/>
                <w:sz w:val="20"/>
                <w:szCs w:val="20"/>
              </w:rPr>
              <w:t>.</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332B63C1"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75086E">
                  <w:rPr>
                    <w:rFonts w:cstheme="minorHAnsi"/>
                    <w:sz w:val="20"/>
                    <w:szCs w:val="20"/>
                  </w:rPr>
                  <w:t xml:space="preserve"> two</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75086E">
                  <w:rPr>
                    <w:rFonts w:cstheme="minorHAnsi"/>
                    <w:sz w:val="20"/>
                    <w:szCs w:val="20"/>
                  </w:rPr>
                  <w:t>directly to requesting firms</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5-26T00:00:00Z">
                  <w:dateFormat w:val="dd MMMM yyyy"/>
                  <w:lid w:val="en-GB"/>
                  <w:storeMappedDataAs w:val="dateTime"/>
                  <w:calendar w:val="gregorian"/>
                </w:date>
              </w:sdtPr>
              <w:sdtEndPr/>
              <w:sdtContent>
                <w:r w:rsidR="00772038">
                  <w:rPr>
                    <w:rFonts w:cstheme="minorHAnsi"/>
                    <w:sz w:val="20"/>
                    <w:szCs w:val="20"/>
                  </w:rPr>
                  <w:t>26 May 2022</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354415DA" w:rsidR="00D421C6" w:rsidRDefault="00E56941"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9B3B113" w:rsidR="00E47887" w:rsidRDefault="00E56941" w:rsidP="0022078F">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272F08">
                  <w:rPr>
                    <w:rFonts w:ascii="MS Gothic" w:eastAsia="MS Gothic" w:hAnsi="MS Gothic" w:cstheme="minorHAnsi" w:hint="eastAsia"/>
                    <w:sz w:val="20"/>
                    <w:szCs w:val="20"/>
                  </w:rPr>
                  <w:t>☒</w:t>
                </w:r>
              </w:sdtContent>
            </w:sdt>
            <w:r w:rsidR="00E47887" w:rsidRPr="00D7211D">
              <w:rPr>
                <w:rFonts w:cstheme="minorHAnsi"/>
                <w:sz w:val="20"/>
                <w:szCs w:val="20"/>
              </w:rPr>
              <w:t xml:space="preserve"> </w:t>
            </w:r>
            <w:r w:rsidR="00E47887" w:rsidRPr="00272F08">
              <w:rPr>
                <w:rFonts w:cstheme="minorHAnsi"/>
                <w:b/>
                <w:bCs/>
                <w:sz w:val="20"/>
                <w:szCs w:val="20"/>
              </w:rPr>
              <w:t xml:space="preserve">Other </w:t>
            </w:r>
            <w:sdt>
              <w:sdtPr>
                <w:rPr>
                  <w:rFonts w:cstheme="minorHAnsi"/>
                  <w:b/>
                  <w:bCs/>
                  <w:sz w:val="20"/>
                  <w:szCs w:val="20"/>
                </w:rPr>
                <w:alias w:val="Insert method here"/>
                <w:tag w:val="Insert method here"/>
                <w:id w:val="1657810365"/>
                <w:placeholder>
                  <w:docPart w:val="7C88CDBBE4C447FCAC10DC12F9B5A230"/>
                </w:placeholder>
                <w:text w:multiLine="1"/>
              </w:sdtPr>
              <w:sdtEndPr/>
              <w:sdtContent>
                <w:r w:rsidR="00272F08" w:rsidRPr="00272F08">
                  <w:rPr>
                    <w:rFonts w:cstheme="minorHAnsi"/>
                    <w:b/>
                    <w:bCs/>
                    <w:sz w:val="20"/>
                    <w:szCs w:val="20"/>
                  </w:rPr>
                  <w:t xml:space="preserve"> contract to be awarded to the offeror obtaining the highest combined score from technical and financial evaluations</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00B915FC" w:rsidR="001D2ACD" w:rsidRPr="000578F0" w:rsidRDefault="00E56941" w:rsidP="0022078F">
            <w:sdt>
              <w:sdtPr>
                <w:id w:val="1290009550"/>
                <w14:checkbox>
                  <w14:checked w14:val="1"/>
                  <w14:checkedState w14:val="2612" w14:font="MS Gothic"/>
                  <w14:uncheckedState w14:val="2610" w14:font="MS Gothic"/>
                </w14:checkbox>
              </w:sdtPr>
              <w:sdtEndPr/>
              <w:sdtContent>
                <w:r w:rsidR="0075086E">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E56941"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E56941"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E56941"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E56941"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E5694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19D03C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showingPlcHdr/>
                <w:text/>
              </w:sdtPr>
              <w:sdtEndPr/>
              <w:sdtContent>
                <w:r w:rsidR="00E12049" w:rsidRPr="00260675">
                  <w:rPr>
                    <w:rStyle w:val="PlaceholderText"/>
                    <w:sz w:val="20"/>
                    <w:szCs w:val="20"/>
                  </w:rPr>
                  <w:t>Click or tap here to enter text.</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6C930049" w:rsidR="00F63127" w:rsidRDefault="67A85A66" w:rsidP="00F63127">
            <w:pPr>
              <w:rPr>
                <w:sz w:val="20"/>
                <w:szCs w:val="20"/>
              </w:rPr>
            </w:pPr>
            <w:r w:rsidRPr="01BF9306">
              <w:rPr>
                <w:rFonts w:ascii="Segoe UI Symbol" w:hAnsi="Segoe UI Symbol" w:cs="Segoe UI Symbol"/>
                <w:sz w:val="20"/>
                <w:szCs w:val="20"/>
              </w:rPr>
              <w:t>☐</w:t>
            </w:r>
            <w:r w:rsidRPr="0075086E">
              <w:rPr>
                <w:b/>
                <w:bCs/>
                <w:sz w:val="20"/>
                <w:szCs w:val="20"/>
              </w:rPr>
              <w:t xml:space="preserve"> </w:t>
            </w:r>
            <w:r w:rsidR="0075086E">
              <w:rPr>
                <w:b/>
                <w:bCs/>
                <w:sz w:val="20"/>
                <w:szCs w:val="20"/>
              </w:rPr>
              <w:t xml:space="preserve"> x </w:t>
            </w:r>
            <w:hyperlink r:id="rId23" w:history="1">
              <w:r w:rsidRPr="0075086E">
                <w:rPr>
                  <w:rStyle w:val="Hyperlink"/>
                  <w:b/>
                  <w:bCs/>
                  <w:sz w:val="20"/>
                  <w:szCs w:val="20"/>
                </w:rPr>
                <w:t>Contract Face Sheet</w:t>
              </w:r>
            </w:hyperlink>
            <w:r w:rsidRPr="0075086E">
              <w:rPr>
                <w:b/>
                <w:bCs/>
                <w:sz w:val="20"/>
                <w:szCs w:val="20"/>
              </w:rPr>
              <w:t xml:space="preserve"> (Goods and-or Services)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6-24T00:00:00Z">
              <w:dateFormat w:val="dd MMMM yyyy"/>
              <w:lid w:val="en-GB"/>
              <w:storeMappedDataAs w:val="dateTime"/>
              <w:calendar w:val="gregorian"/>
            </w:date>
          </w:sdtPr>
          <w:sdtEndPr/>
          <w:sdtContent>
            <w:tc>
              <w:tcPr>
                <w:tcW w:w="8121" w:type="dxa"/>
              </w:tcPr>
              <w:p w14:paraId="3BC42524" w14:textId="028A6EC0" w:rsidR="00F63127" w:rsidRPr="000578F0" w:rsidRDefault="00E56941" w:rsidP="00F63127">
                <w:pPr>
                  <w:rPr>
                    <w:rFonts w:cstheme="minorHAnsi"/>
                  </w:rPr>
                </w:pPr>
                <w:r>
                  <w:rPr>
                    <w:rFonts w:cstheme="minorHAnsi"/>
                  </w:rPr>
                  <w:t>24 June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E56941"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5"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6"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202C64E4" w14:textId="4A2D840A" w:rsidR="00EA7463" w:rsidRDefault="00D06B6F" w:rsidP="005D1AF4">
      <w:pPr>
        <w:rPr>
          <w:rFonts w:cstheme="minorHAnsi"/>
          <w:b/>
          <w:sz w:val="24"/>
          <w:szCs w:val="24"/>
        </w:rPr>
      </w:pPr>
      <w:r>
        <w:rPr>
          <w:rFonts w:cstheme="minorHAnsi"/>
          <w:b/>
          <w:sz w:val="24"/>
          <w:szCs w:val="24"/>
        </w:rPr>
        <w:br w:type="page"/>
      </w:r>
      <w:r w:rsidR="00725DC3" w:rsidRPr="00725DC3">
        <w:rPr>
          <w:rFonts w:cstheme="minorHAnsi"/>
          <w:b/>
          <w:sz w:val="24"/>
          <w:szCs w:val="24"/>
        </w:rPr>
        <w:t>ANNEX 1: SCHEDULE OF REQUIREMENTS</w:t>
      </w:r>
      <w:r w:rsidR="005D1AF4">
        <w:rPr>
          <w:rFonts w:cstheme="minorHAnsi"/>
          <w:b/>
          <w:sz w:val="24"/>
          <w:szCs w:val="24"/>
        </w:rPr>
        <w:t>/TOR</w:t>
      </w:r>
    </w:p>
    <w:p w14:paraId="1B961DE4" w14:textId="77777777" w:rsidR="000556A2" w:rsidRPr="000556A2" w:rsidRDefault="000556A2" w:rsidP="000556A2">
      <w:pPr>
        <w:spacing w:after="0" w:line="240" w:lineRule="auto"/>
        <w:jc w:val="center"/>
        <w:rPr>
          <w:rFonts w:ascii="Cambria" w:eastAsia="Times New Roman" w:hAnsi="Cambria" w:cs="Times New Roman"/>
          <w:sz w:val="26"/>
          <w:szCs w:val="26"/>
          <w:lang w:val="pt-PT" w:eastAsia="pt-PT"/>
        </w:rPr>
      </w:pPr>
      <w:r w:rsidRPr="000556A2">
        <w:rPr>
          <w:rFonts w:ascii="Arial" w:eastAsia="Calibri" w:hAnsi="Arial" w:cs="Arial"/>
          <w:noProof/>
          <w:color w:val="0000FF"/>
          <w:sz w:val="27"/>
          <w:szCs w:val="27"/>
          <w:lang w:val="en-US"/>
        </w:rPr>
        <w:drawing>
          <wp:inline distT="0" distB="0" distL="0" distR="0" wp14:anchorId="6EF069C3" wp14:editId="181659C6">
            <wp:extent cx="781050" cy="809625"/>
            <wp:effectExtent l="0" t="0" r="0" b="9525"/>
            <wp:docPr id="2" name="Imagem 1" descr="Resultado de imagem para Insignia da Republica de Angol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nsignia da Republica de Angola">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14:paraId="6905722B" w14:textId="77777777" w:rsidR="000556A2" w:rsidRPr="000556A2" w:rsidRDefault="000556A2" w:rsidP="000556A2">
      <w:pPr>
        <w:spacing w:after="0" w:line="240" w:lineRule="auto"/>
        <w:jc w:val="center"/>
        <w:rPr>
          <w:rFonts w:ascii="Cambria" w:eastAsia="Calibri" w:hAnsi="Cambria" w:cs="Cambria"/>
          <w:b/>
          <w:lang w:val="pt-PT"/>
        </w:rPr>
      </w:pPr>
      <w:r w:rsidRPr="000556A2">
        <w:rPr>
          <w:rFonts w:ascii="Cambria" w:eastAsia="Calibri" w:hAnsi="Cambria" w:cs="Cambria"/>
          <w:b/>
          <w:lang w:val="pt-PT"/>
        </w:rPr>
        <w:t>REPÚBLICA DE ANGOLA</w:t>
      </w:r>
    </w:p>
    <w:p w14:paraId="10F9BA42" w14:textId="77777777" w:rsidR="000556A2" w:rsidRPr="000556A2" w:rsidRDefault="000556A2" w:rsidP="000556A2">
      <w:pPr>
        <w:spacing w:after="0" w:line="240" w:lineRule="auto"/>
        <w:jc w:val="center"/>
        <w:rPr>
          <w:rFonts w:ascii="Cambria" w:eastAsia="Calibri" w:hAnsi="Cambria" w:cs="Cambria"/>
          <w:bCs/>
          <w:sz w:val="24"/>
          <w:szCs w:val="24"/>
          <w:lang w:val="pt-PT"/>
        </w:rPr>
      </w:pPr>
      <w:r w:rsidRPr="000556A2">
        <w:rPr>
          <w:rFonts w:ascii="Cambria" w:eastAsia="Calibri" w:hAnsi="Cambria" w:cs="Cambria"/>
          <w:bCs/>
          <w:sz w:val="24"/>
          <w:szCs w:val="24"/>
          <w:lang w:val="pt-PT"/>
        </w:rPr>
        <w:t>Ministério da Administração do Território</w:t>
      </w:r>
    </w:p>
    <w:p w14:paraId="576B3943" w14:textId="77777777" w:rsidR="000556A2" w:rsidRPr="000556A2" w:rsidRDefault="000556A2" w:rsidP="000556A2">
      <w:pPr>
        <w:spacing w:after="0" w:line="240" w:lineRule="auto"/>
        <w:jc w:val="center"/>
        <w:rPr>
          <w:rFonts w:ascii="Cambria" w:eastAsia="Calibri" w:hAnsi="Cambria" w:cs="Cambria"/>
          <w:bCs/>
          <w:sz w:val="24"/>
          <w:szCs w:val="24"/>
          <w:lang w:val="pt-PT"/>
        </w:rPr>
      </w:pPr>
      <w:r w:rsidRPr="000556A2">
        <w:rPr>
          <w:rFonts w:ascii="Cambria" w:eastAsia="Calibri" w:hAnsi="Cambria" w:cs="Cambria"/>
          <w:bCs/>
          <w:sz w:val="24"/>
          <w:szCs w:val="24"/>
          <w:lang w:val="pt-PT"/>
        </w:rPr>
        <w:t>Direcção Nacional da Administração Local do Estado</w:t>
      </w:r>
    </w:p>
    <w:p w14:paraId="47809D86" w14:textId="77777777" w:rsidR="000556A2" w:rsidRPr="000556A2" w:rsidRDefault="000556A2" w:rsidP="000556A2">
      <w:pPr>
        <w:spacing w:after="0" w:line="240" w:lineRule="auto"/>
        <w:rPr>
          <w:rFonts w:ascii="Cambria" w:eastAsia="Times New Roman" w:hAnsi="Cambria" w:cs="Times New Roman"/>
          <w:sz w:val="24"/>
          <w:szCs w:val="24"/>
          <w:lang w:val="pt-PT" w:eastAsia="pt-PT"/>
        </w:rPr>
      </w:pPr>
    </w:p>
    <w:p w14:paraId="3F218C23" w14:textId="77777777" w:rsidR="00087E93" w:rsidRPr="007A19D8" w:rsidRDefault="00087E93" w:rsidP="00087E93">
      <w:pPr>
        <w:jc w:val="both"/>
        <w:rPr>
          <w:rFonts w:ascii="Cambria" w:hAnsi="Cambria"/>
        </w:rPr>
      </w:pPr>
    </w:p>
    <w:p w14:paraId="0509FADA" w14:textId="77777777" w:rsidR="00087E93" w:rsidRPr="007A19D8" w:rsidRDefault="00087E93" w:rsidP="00087E93">
      <w:pPr>
        <w:jc w:val="center"/>
        <w:rPr>
          <w:rFonts w:ascii="Cambria" w:hAnsi="Cambria"/>
          <w:b/>
          <w:bCs/>
          <w:u w:val="single"/>
        </w:rPr>
      </w:pPr>
      <w:r w:rsidRPr="007A19D8">
        <w:rPr>
          <w:rFonts w:ascii="Cambria" w:hAnsi="Cambria"/>
          <w:b/>
          <w:bCs/>
          <w:u w:val="single"/>
        </w:rPr>
        <w:t>TERMOS DE REFERÊNCIA</w:t>
      </w:r>
    </w:p>
    <w:p w14:paraId="6AE93264" w14:textId="77777777" w:rsidR="00087E93" w:rsidRPr="007A19D8" w:rsidRDefault="00087E93" w:rsidP="00087E93">
      <w:pPr>
        <w:jc w:val="center"/>
        <w:rPr>
          <w:rFonts w:ascii="Cambria" w:hAnsi="Cambria"/>
        </w:rPr>
      </w:pPr>
      <w:proofErr w:type="spellStart"/>
      <w:r w:rsidRPr="007A19D8">
        <w:rPr>
          <w:rFonts w:ascii="Cambria" w:hAnsi="Cambria"/>
        </w:rPr>
        <w:t>Solicitação</w:t>
      </w:r>
      <w:proofErr w:type="spellEnd"/>
      <w:r w:rsidRPr="007A19D8">
        <w:rPr>
          <w:rFonts w:ascii="Cambria" w:hAnsi="Cambria"/>
        </w:rPr>
        <w:t xml:space="preserve"> de propostas para </w:t>
      </w:r>
      <w:r>
        <w:rPr>
          <w:rFonts w:ascii="Cambria" w:hAnsi="Cambria"/>
        </w:rPr>
        <w:t xml:space="preserve">o </w:t>
      </w:r>
      <w:proofErr w:type="spellStart"/>
      <w:r>
        <w:rPr>
          <w:rFonts w:ascii="Cambria" w:hAnsi="Cambria"/>
        </w:rPr>
        <w:t>desenvolvimento</w:t>
      </w:r>
      <w:proofErr w:type="spellEnd"/>
      <w:r>
        <w:rPr>
          <w:rFonts w:ascii="Cambria" w:hAnsi="Cambria"/>
        </w:rPr>
        <w:t xml:space="preserve"> </w:t>
      </w:r>
      <w:r w:rsidRPr="007A19D8">
        <w:rPr>
          <w:rFonts w:ascii="Cambria" w:hAnsi="Cambria"/>
        </w:rPr>
        <w:t xml:space="preserve">de </w:t>
      </w:r>
      <w:proofErr w:type="spellStart"/>
      <w:r>
        <w:rPr>
          <w:rFonts w:ascii="Cambria" w:hAnsi="Cambria"/>
        </w:rPr>
        <w:t>uma</w:t>
      </w:r>
      <w:proofErr w:type="spellEnd"/>
      <w:r>
        <w:rPr>
          <w:rFonts w:ascii="Cambria" w:hAnsi="Cambria"/>
        </w:rPr>
        <w:t xml:space="preserve"> ferramenta de </w:t>
      </w:r>
      <w:proofErr w:type="spellStart"/>
      <w:r w:rsidRPr="007A19D8">
        <w:rPr>
          <w:rFonts w:ascii="Cambria" w:hAnsi="Cambria"/>
        </w:rPr>
        <w:t>recolha</w:t>
      </w:r>
      <w:proofErr w:type="spellEnd"/>
      <w:r w:rsidRPr="007A19D8">
        <w:rPr>
          <w:rFonts w:ascii="Cambria" w:hAnsi="Cambria"/>
        </w:rPr>
        <w:t xml:space="preserve"> de dados e </w:t>
      </w:r>
      <w:proofErr w:type="spellStart"/>
      <w:r w:rsidRPr="007A19D8">
        <w:rPr>
          <w:rFonts w:ascii="Cambria" w:hAnsi="Cambria"/>
        </w:rPr>
        <w:t>reporte</w:t>
      </w:r>
      <w:proofErr w:type="spellEnd"/>
      <w:r w:rsidRPr="007A19D8">
        <w:rPr>
          <w:rFonts w:ascii="Cambria" w:hAnsi="Cambria"/>
        </w:rPr>
        <w:t xml:space="preserve"> para o </w:t>
      </w:r>
      <w:proofErr w:type="spellStart"/>
      <w:r>
        <w:rPr>
          <w:rFonts w:ascii="Cambria" w:hAnsi="Cambria"/>
        </w:rPr>
        <w:t>Fórum</w:t>
      </w:r>
      <w:proofErr w:type="spellEnd"/>
      <w:r>
        <w:rPr>
          <w:rFonts w:ascii="Cambria" w:hAnsi="Cambria"/>
        </w:rPr>
        <w:t xml:space="preserve"> Municipal de </w:t>
      </w:r>
      <w:proofErr w:type="spellStart"/>
      <w:r>
        <w:rPr>
          <w:rFonts w:ascii="Cambria" w:hAnsi="Cambria"/>
        </w:rPr>
        <w:t>Prestação</w:t>
      </w:r>
      <w:proofErr w:type="spellEnd"/>
      <w:r>
        <w:rPr>
          <w:rFonts w:ascii="Cambria" w:hAnsi="Cambria"/>
        </w:rPr>
        <w:t xml:space="preserve"> de Contas</w:t>
      </w:r>
    </w:p>
    <w:p w14:paraId="0F3F252F" w14:textId="77777777" w:rsidR="00087E93" w:rsidRPr="007A19D8" w:rsidRDefault="00087E93" w:rsidP="00087E93">
      <w:pPr>
        <w:jc w:val="both"/>
        <w:rPr>
          <w:rFonts w:ascii="Cambria" w:hAnsi="Cambria"/>
        </w:rPr>
      </w:pPr>
    </w:p>
    <w:tbl>
      <w:tblPr>
        <w:tblStyle w:val="TableGrid"/>
        <w:tblW w:w="0" w:type="auto"/>
        <w:jc w:val="center"/>
        <w:tblLook w:val="04A0" w:firstRow="1" w:lastRow="0" w:firstColumn="1" w:lastColumn="0" w:noHBand="0" w:noVBand="1"/>
      </w:tblPr>
      <w:tblGrid>
        <w:gridCol w:w="3055"/>
        <w:gridCol w:w="5130"/>
      </w:tblGrid>
      <w:tr w:rsidR="00087E93" w:rsidRPr="007A19D8" w14:paraId="4D84027F" w14:textId="77777777" w:rsidTr="00A6230B">
        <w:trPr>
          <w:jc w:val="center"/>
        </w:trPr>
        <w:tc>
          <w:tcPr>
            <w:tcW w:w="3055" w:type="dxa"/>
          </w:tcPr>
          <w:p w14:paraId="0482437C" w14:textId="77777777" w:rsidR="00087E93" w:rsidRPr="007A19D8" w:rsidRDefault="00087E93" w:rsidP="00A6230B">
            <w:pPr>
              <w:tabs>
                <w:tab w:val="left" w:pos="2970"/>
              </w:tabs>
              <w:jc w:val="both"/>
              <w:rPr>
                <w:rFonts w:ascii="Cambria" w:hAnsi="Cambria"/>
                <w:b/>
                <w:bCs/>
                <w:lang w:val="pt-PT"/>
              </w:rPr>
            </w:pPr>
            <w:proofErr w:type="spellStart"/>
            <w:r w:rsidRPr="007A19D8">
              <w:rPr>
                <w:rFonts w:ascii="Cambria" w:hAnsi="Cambria"/>
                <w:b/>
                <w:bCs/>
              </w:rPr>
              <w:t>Título</w:t>
            </w:r>
            <w:proofErr w:type="spellEnd"/>
            <w:r w:rsidRPr="007A19D8">
              <w:rPr>
                <w:rFonts w:ascii="Cambria" w:hAnsi="Cambria"/>
                <w:b/>
                <w:bCs/>
              </w:rPr>
              <w:t xml:space="preserve"> da Consultoria</w:t>
            </w:r>
          </w:p>
        </w:tc>
        <w:tc>
          <w:tcPr>
            <w:tcW w:w="5130" w:type="dxa"/>
          </w:tcPr>
          <w:p w14:paraId="1463A37F" w14:textId="77777777" w:rsidR="00087E93" w:rsidRPr="007A19D8" w:rsidRDefault="00087E93" w:rsidP="00A6230B">
            <w:pPr>
              <w:tabs>
                <w:tab w:val="left" w:pos="2970"/>
              </w:tabs>
              <w:jc w:val="both"/>
              <w:rPr>
                <w:rFonts w:ascii="Cambria" w:hAnsi="Cambria"/>
                <w:lang w:val="pt-PT"/>
              </w:rPr>
            </w:pPr>
            <w:r>
              <w:rPr>
                <w:rFonts w:ascii="Cambria" w:hAnsi="Cambria"/>
                <w:lang w:val="pt-PT"/>
              </w:rPr>
              <w:t>Ferramenta de r</w:t>
            </w:r>
            <w:r w:rsidRPr="007A19D8">
              <w:rPr>
                <w:rFonts w:ascii="Cambria" w:hAnsi="Cambria"/>
                <w:lang w:val="pt-PT"/>
              </w:rPr>
              <w:t xml:space="preserve">ecolha de dados e reporte do </w:t>
            </w:r>
            <w:r>
              <w:rPr>
                <w:rFonts w:ascii="Cambria" w:hAnsi="Cambria"/>
                <w:lang w:val="pt-PT"/>
              </w:rPr>
              <w:t>F</w:t>
            </w:r>
            <w:r w:rsidRPr="007A19D8">
              <w:rPr>
                <w:rFonts w:ascii="Cambria" w:hAnsi="Cambria"/>
                <w:lang w:val="pt-PT"/>
              </w:rPr>
              <w:t xml:space="preserve">órum </w:t>
            </w:r>
            <w:r>
              <w:rPr>
                <w:rFonts w:ascii="Cambria" w:hAnsi="Cambria"/>
                <w:lang w:val="pt-PT"/>
              </w:rPr>
              <w:t>M</w:t>
            </w:r>
            <w:r w:rsidRPr="007A19D8">
              <w:rPr>
                <w:rFonts w:ascii="Cambria" w:hAnsi="Cambria"/>
                <w:lang w:val="pt-PT"/>
              </w:rPr>
              <w:t xml:space="preserve">unicipal </w:t>
            </w:r>
            <w:r w:rsidRPr="008D233C">
              <w:rPr>
                <w:rFonts w:ascii="Cambria" w:hAnsi="Cambria"/>
                <w:lang w:val="pt-PT"/>
              </w:rPr>
              <w:t>de Prestação de Contas</w:t>
            </w:r>
          </w:p>
        </w:tc>
      </w:tr>
      <w:tr w:rsidR="00087E93" w:rsidRPr="007A19D8" w14:paraId="7DE50BA6" w14:textId="77777777" w:rsidTr="00A6230B">
        <w:trPr>
          <w:jc w:val="center"/>
        </w:trPr>
        <w:tc>
          <w:tcPr>
            <w:tcW w:w="3055" w:type="dxa"/>
          </w:tcPr>
          <w:p w14:paraId="5C60A74A" w14:textId="77777777" w:rsidR="00087E93" w:rsidRPr="007A19D8" w:rsidRDefault="00087E93" w:rsidP="00A6230B">
            <w:pPr>
              <w:tabs>
                <w:tab w:val="left" w:pos="2970"/>
              </w:tabs>
              <w:jc w:val="both"/>
              <w:rPr>
                <w:rFonts w:ascii="Cambria" w:hAnsi="Cambria"/>
                <w:b/>
                <w:bCs/>
                <w:lang w:val="pt-PT"/>
              </w:rPr>
            </w:pPr>
            <w:r w:rsidRPr="007A19D8">
              <w:rPr>
                <w:rFonts w:ascii="Cambria" w:hAnsi="Cambria"/>
                <w:b/>
                <w:bCs/>
              </w:rPr>
              <w:t xml:space="preserve">Local de </w:t>
            </w:r>
            <w:proofErr w:type="spellStart"/>
            <w:r w:rsidRPr="007A19D8">
              <w:rPr>
                <w:rFonts w:ascii="Cambria" w:hAnsi="Cambria"/>
                <w:b/>
                <w:bCs/>
              </w:rPr>
              <w:t>Trabalho</w:t>
            </w:r>
            <w:proofErr w:type="spellEnd"/>
          </w:p>
        </w:tc>
        <w:tc>
          <w:tcPr>
            <w:tcW w:w="5130" w:type="dxa"/>
          </w:tcPr>
          <w:p w14:paraId="02FEA3F8" w14:textId="77777777" w:rsidR="00087E93" w:rsidRPr="007A19D8" w:rsidRDefault="00087E93" w:rsidP="00A6230B">
            <w:pPr>
              <w:tabs>
                <w:tab w:val="left" w:pos="2970"/>
              </w:tabs>
              <w:jc w:val="both"/>
              <w:rPr>
                <w:rFonts w:ascii="Cambria" w:hAnsi="Cambria"/>
                <w:lang w:val="pt-PT"/>
              </w:rPr>
            </w:pPr>
            <w:r w:rsidRPr="007A19D8">
              <w:rPr>
                <w:rFonts w:ascii="Cambria" w:hAnsi="Cambria"/>
              </w:rPr>
              <w:t>Angola</w:t>
            </w:r>
          </w:p>
        </w:tc>
      </w:tr>
      <w:tr w:rsidR="00087E93" w:rsidRPr="007A19D8" w14:paraId="0B07E29F" w14:textId="77777777" w:rsidTr="00A6230B">
        <w:trPr>
          <w:jc w:val="center"/>
        </w:trPr>
        <w:tc>
          <w:tcPr>
            <w:tcW w:w="3055" w:type="dxa"/>
          </w:tcPr>
          <w:p w14:paraId="56FCE61A" w14:textId="77777777" w:rsidR="00087E93" w:rsidRPr="007A19D8" w:rsidRDefault="00087E93" w:rsidP="00A6230B">
            <w:pPr>
              <w:tabs>
                <w:tab w:val="left" w:pos="2970"/>
              </w:tabs>
              <w:jc w:val="both"/>
              <w:rPr>
                <w:rFonts w:ascii="Cambria" w:hAnsi="Cambria"/>
                <w:b/>
                <w:bCs/>
                <w:lang w:val="pt-PT"/>
              </w:rPr>
            </w:pPr>
            <w:r w:rsidRPr="007A19D8">
              <w:rPr>
                <w:rFonts w:ascii="Cambria" w:hAnsi="Cambria"/>
                <w:b/>
                <w:bCs/>
              </w:rPr>
              <w:t xml:space="preserve">Tipo de </w:t>
            </w:r>
            <w:proofErr w:type="spellStart"/>
            <w:r w:rsidRPr="007A19D8">
              <w:rPr>
                <w:rFonts w:ascii="Cambria" w:hAnsi="Cambria"/>
                <w:b/>
                <w:bCs/>
              </w:rPr>
              <w:t>Contrato</w:t>
            </w:r>
            <w:proofErr w:type="spellEnd"/>
          </w:p>
        </w:tc>
        <w:tc>
          <w:tcPr>
            <w:tcW w:w="5130" w:type="dxa"/>
          </w:tcPr>
          <w:p w14:paraId="3F145B85" w14:textId="77777777" w:rsidR="00087E93" w:rsidRPr="007A19D8" w:rsidRDefault="00087E93" w:rsidP="00A6230B">
            <w:pPr>
              <w:tabs>
                <w:tab w:val="left" w:pos="2970"/>
              </w:tabs>
              <w:jc w:val="both"/>
              <w:rPr>
                <w:rFonts w:ascii="Cambria" w:hAnsi="Cambria"/>
                <w:lang w:val="pt-PT"/>
              </w:rPr>
            </w:pPr>
            <w:r w:rsidRPr="00EB0A15">
              <w:rPr>
                <w:rFonts w:ascii="Cambria" w:hAnsi="Cambria"/>
              </w:rPr>
              <w:t>Reimbursable Loan Agreement (RLA)</w:t>
            </w:r>
          </w:p>
        </w:tc>
      </w:tr>
      <w:tr w:rsidR="00087E93" w:rsidRPr="007A19D8" w14:paraId="5BFF9E67" w14:textId="77777777" w:rsidTr="00A6230B">
        <w:trPr>
          <w:jc w:val="center"/>
        </w:trPr>
        <w:tc>
          <w:tcPr>
            <w:tcW w:w="3055" w:type="dxa"/>
          </w:tcPr>
          <w:p w14:paraId="488DB76B" w14:textId="77777777" w:rsidR="00087E93" w:rsidRPr="007A19D8" w:rsidRDefault="00087E93" w:rsidP="00A6230B">
            <w:pPr>
              <w:tabs>
                <w:tab w:val="left" w:pos="2970"/>
              </w:tabs>
              <w:jc w:val="both"/>
              <w:rPr>
                <w:rFonts w:ascii="Cambria" w:hAnsi="Cambria"/>
                <w:b/>
                <w:bCs/>
                <w:lang w:val="pt-PT"/>
              </w:rPr>
            </w:pPr>
            <w:proofErr w:type="spellStart"/>
            <w:r w:rsidRPr="007A19D8">
              <w:rPr>
                <w:rFonts w:ascii="Cambria" w:hAnsi="Cambria"/>
                <w:b/>
                <w:bCs/>
              </w:rPr>
              <w:t>Referência</w:t>
            </w:r>
            <w:proofErr w:type="spellEnd"/>
          </w:p>
        </w:tc>
        <w:tc>
          <w:tcPr>
            <w:tcW w:w="5130" w:type="dxa"/>
          </w:tcPr>
          <w:p w14:paraId="7FC24C8C" w14:textId="77777777" w:rsidR="00087E93" w:rsidRPr="007A19D8" w:rsidRDefault="00087E93" w:rsidP="00A6230B">
            <w:pPr>
              <w:tabs>
                <w:tab w:val="left" w:pos="2970"/>
              </w:tabs>
              <w:jc w:val="both"/>
              <w:rPr>
                <w:rFonts w:ascii="Cambria" w:hAnsi="Cambria"/>
                <w:lang w:val="pt-PT"/>
              </w:rPr>
            </w:pPr>
            <w:r w:rsidRPr="007A19D8">
              <w:rPr>
                <w:rFonts w:ascii="Cambria" w:hAnsi="Cambria"/>
                <w:lang w:val="pt-PT"/>
              </w:rPr>
              <w:t>Assistência Técnica para Autarquias Locais – 00113597</w:t>
            </w:r>
          </w:p>
        </w:tc>
      </w:tr>
      <w:tr w:rsidR="00087E93" w:rsidRPr="007A19D8" w14:paraId="43DCCCAD" w14:textId="77777777" w:rsidTr="00A6230B">
        <w:trPr>
          <w:jc w:val="center"/>
        </w:trPr>
        <w:tc>
          <w:tcPr>
            <w:tcW w:w="3055" w:type="dxa"/>
          </w:tcPr>
          <w:p w14:paraId="786CC5E2" w14:textId="77777777" w:rsidR="00087E93" w:rsidRPr="007A19D8" w:rsidRDefault="00087E93" w:rsidP="00A6230B">
            <w:pPr>
              <w:tabs>
                <w:tab w:val="left" w:pos="2970"/>
              </w:tabs>
              <w:jc w:val="both"/>
              <w:rPr>
                <w:rFonts w:ascii="Cambria" w:hAnsi="Cambria"/>
                <w:b/>
                <w:bCs/>
                <w:lang w:val="pt-PT"/>
              </w:rPr>
            </w:pPr>
            <w:r w:rsidRPr="007A19D8">
              <w:rPr>
                <w:rFonts w:ascii="Cambria" w:hAnsi="Cambria"/>
                <w:b/>
                <w:bCs/>
              </w:rPr>
              <w:t xml:space="preserve">Data de </w:t>
            </w:r>
            <w:proofErr w:type="spellStart"/>
            <w:r w:rsidRPr="007A19D8">
              <w:rPr>
                <w:rFonts w:ascii="Cambria" w:hAnsi="Cambria"/>
                <w:b/>
                <w:bCs/>
              </w:rPr>
              <w:t>início</w:t>
            </w:r>
            <w:proofErr w:type="spellEnd"/>
          </w:p>
        </w:tc>
        <w:tc>
          <w:tcPr>
            <w:tcW w:w="5130" w:type="dxa"/>
          </w:tcPr>
          <w:p w14:paraId="7FF06197" w14:textId="77777777" w:rsidR="00087E93" w:rsidRPr="007A19D8" w:rsidRDefault="00087E93" w:rsidP="00A6230B">
            <w:pPr>
              <w:tabs>
                <w:tab w:val="left" w:pos="2970"/>
              </w:tabs>
              <w:jc w:val="both"/>
              <w:rPr>
                <w:rFonts w:ascii="Cambria" w:hAnsi="Cambria"/>
                <w:lang w:val="pt-PT"/>
              </w:rPr>
            </w:pPr>
            <w:r>
              <w:rPr>
                <w:rFonts w:ascii="Cambria" w:hAnsi="Cambria"/>
              </w:rPr>
              <w:t xml:space="preserve">20 </w:t>
            </w:r>
            <w:proofErr w:type="spellStart"/>
            <w:r>
              <w:rPr>
                <w:rFonts w:ascii="Cambria" w:hAnsi="Cambria"/>
              </w:rPr>
              <w:t>Junho</w:t>
            </w:r>
            <w:proofErr w:type="spellEnd"/>
            <w:r w:rsidRPr="007A19D8">
              <w:rPr>
                <w:rFonts w:ascii="Cambria" w:hAnsi="Cambria"/>
              </w:rPr>
              <w:t xml:space="preserve"> 2022</w:t>
            </w:r>
          </w:p>
        </w:tc>
      </w:tr>
      <w:tr w:rsidR="00087E93" w:rsidRPr="007A19D8" w14:paraId="627404BD" w14:textId="77777777" w:rsidTr="00A6230B">
        <w:trPr>
          <w:jc w:val="center"/>
        </w:trPr>
        <w:tc>
          <w:tcPr>
            <w:tcW w:w="3055" w:type="dxa"/>
          </w:tcPr>
          <w:p w14:paraId="08A4D534" w14:textId="77777777" w:rsidR="00087E93" w:rsidRPr="007A19D8" w:rsidRDefault="00087E93" w:rsidP="00A6230B">
            <w:pPr>
              <w:tabs>
                <w:tab w:val="left" w:pos="2970"/>
              </w:tabs>
              <w:jc w:val="both"/>
              <w:rPr>
                <w:rFonts w:ascii="Cambria" w:hAnsi="Cambria"/>
                <w:b/>
                <w:bCs/>
                <w:lang w:val="pt-PT"/>
              </w:rPr>
            </w:pPr>
            <w:r w:rsidRPr="007A19D8">
              <w:rPr>
                <w:rFonts w:ascii="Cambria" w:hAnsi="Cambria"/>
                <w:b/>
                <w:bCs/>
              </w:rPr>
              <w:t xml:space="preserve">Data de </w:t>
            </w:r>
            <w:proofErr w:type="spellStart"/>
            <w:r w:rsidRPr="007A19D8">
              <w:rPr>
                <w:rFonts w:ascii="Cambria" w:hAnsi="Cambria"/>
                <w:b/>
                <w:bCs/>
              </w:rPr>
              <w:t>termino</w:t>
            </w:r>
            <w:proofErr w:type="spellEnd"/>
          </w:p>
        </w:tc>
        <w:tc>
          <w:tcPr>
            <w:tcW w:w="5130" w:type="dxa"/>
          </w:tcPr>
          <w:p w14:paraId="3693E2E4" w14:textId="77777777" w:rsidR="00087E93" w:rsidRPr="007A19D8" w:rsidRDefault="00087E93" w:rsidP="00A6230B">
            <w:pPr>
              <w:tabs>
                <w:tab w:val="left" w:pos="2970"/>
              </w:tabs>
              <w:jc w:val="both"/>
              <w:rPr>
                <w:rFonts w:ascii="Cambria" w:hAnsi="Cambria"/>
                <w:lang w:val="pt-PT"/>
              </w:rPr>
            </w:pPr>
            <w:r>
              <w:rPr>
                <w:rFonts w:ascii="Cambria" w:hAnsi="Cambria"/>
              </w:rPr>
              <w:t xml:space="preserve">29 </w:t>
            </w:r>
            <w:proofErr w:type="spellStart"/>
            <w:r>
              <w:rPr>
                <w:rFonts w:ascii="Cambria" w:hAnsi="Cambria"/>
              </w:rPr>
              <w:t>Julho</w:t>
            </w:r>
            <w:proofErr w:type="spellEnd"/>
            <w:r w:rsidRPr="007A19D8">
              <w:rPr>
                <w:rFonts w:ascii="Cambria" w:hAnsi="Cambria"/>
              </w:rPr>
              <w:t xml:space="preserve"> 2022</w:t>
            </w:r>
          </w:p>
        </w:tc>
      </w:tr>
      <w:tr w:rsidR="00087E93" w:rsidRPr="007A19D8" w14:paraId="503406C8" w14:textId="77777777" w:rsidTr="00A6230B">
        <w:trPr>
          <w:jc w:val="center"/>
        </w:trPr>
        <w:tc>
          <w:tcPr>
            <w:tcW w:w="3055" w:type="dxa"/>
          </w:tcPr>
          <w:p w14:paraId="17E6C48B" w14:textId="77777777" w:rsidR="00087E93" w:rsidRPr="007A19D8" w:rsidRDefault="00087E93" w:rsidP="00A6230B">
            <w:pPr>
              <w:tabs>
                <w:tab w:val="left" w:pos="2970"/>
              </w:tabs>
              <w:jc w:val="both"/>
              <w:rPr>
                <w:rFonts w:ascii="Cambria" w:hAnsi="Cambria"/>
                <w:b/>
                <w:bCs/>
                <w:lang w:val="pt-PT"/>
              </w:rPr>
            </w:pPr>
            <w:proofErr w:type="spellStart"/>
            <w:r w:rsidRPr="007A19D8">
              <w:rPr>
                <w:rFonts w:ascii="Cambria" w:hAnsi="Cambria"/>
                <w:b/>
                <w:bCs/>
              </w:rPr>
              <w:t>Duração</w:t>
            </w:r>
            <w:proofErr w:type="spellEnd"/>
            <w:r w:rsidRPr="007A19D8">
              <w:rPr>
                <w:rFonts w:ascii="Cambria" w:hAnsi="Cambria"/>
                <w:b/>
                <w:bCs/>
              </w:rPr>
              <w:t xml:space="preserve"> da Consultoria</w:t>
            </w:r>
          </w:p>
        </w:tc>
        <w:tc>
          <w:tcPr>
            <w:tcW w:w="5130" w:type="dxa"/>
          </w:tcPr>
          <w:p w14:paraId="0B0EC1F8" w14:textId="77777777" w:rsidR="00087E93" w:rsidRPr="007A19D8" w:rsidRDefault="00087E93" w:rsidP="00A6230B">
            <w:pPr>
              <w:tabs>
                <w:tab w:val="left" w:pos="2970"/>
              </w:tabs>
              <w:jc w:val="both"/>
              <w:rPr>
                <w:rFonts w:ascii="Cambria" w:hAnsi="Cambria"/>
                <w:lang w:val="pt-PT"/>
              </w:rPr>
            </w:pPr>
            <w:r>
              <w:rPr>
                <w:rFonts w:ascii="Cambria" w:hAnsi="Cambria"/>
              </w:rPr>
              <w:t>30</w:t>
            </w:r>
            <w:r w:rsidRPr="007A19D8">
              <w:rPr>
                <w:rFonts w:ascii="Cambria" w:hAnsi="Cambria"/>
              </w:rPr>
              <w:t xml:space="preserve"> </w:t>
            </w:r>
            <w:proofErr w:type="spellStart"/>
            <w:r w:rsidRPr="007A19D8">
              <w:rPr>
                <w:rFonts w:ascii="Cambria" w:hAnsi="Cambria"/>
              </w:rPr>
              <w:t>dias</w:t>
            </w:r>
            <w:proofErr w:type="spellEnd"/>
            <w:r w:rsidRPr="007A19D8">
              <w:rPr>
                <w:rFonts w:ascii="Cambria" w:hAnsi="Cambria"/>
              </w:rPr>
              <w:t xml:space="preserve"> </w:t>
            </w:r>
            <w:proofErr w:type="spellStart"/>
            <w:r w:rsidRPr="007A19D8">
              <w:rPr>
                <w:rFonts w:ascii="Cambria" w:hAnsi="Cambria"/>
              </w:rPr>
              <w:t>úteis</w:t>
            </w:r>
            <w:proofErr w:type="spellEnd"/>
            <w:r w:rsidRPr="007A19D8">
              <w:rPr>
                <w:rFonts w:ascii="Cambria" w:hAnsi="Cambria"/>
              </w:rPr>
              <w:t xml:space="preserve"> de </w:t>
            </w:r>
            <w:proofErr w:type="spellStart"/>
            <w:r w:rsidRPr="007A19D8">
              <w:rPr>
                <w:rFonts w:ascii="Cambria" w:hAnsi="Cambria"/>
              </w:rPr>
              <w:t>trabalho</w:t>
            </w:r>
            <w:proofErr w:type="spellEnd"/>
          </w:p>
        </w:tc>
      </w:tr>
    </w:tbl>
    <w:p w14:paraId="76F50FA1" w14:textId="77777777" w:rsidR="00087E93" w:rsidRPr="007A19D8" w:rsidRDefault="00087E93" w:rsidP="00087E93">
      <w:pPr>
        <w:jc w:val="both"/>
        <w:rPr>
          <w:rFonts w:ascii="Cambria" w:hAnsi="Cambria"/>
          <w:b/>
          <w:sz w:val="40"/>
          <w:szCs w:val="40"/>
        </w:rPr>
      </w:pPr>
    </w:p>
    <w:p w14:paraId="32657FB0" w14:textId="77777777" w:rsidR="00087E93" w:rsidRDefault="00087E93" w:rsidP="00087E93">
      <w:pPr>
        <w:jc w:val="both"/>
        <w:rPr>
          <w:rFonts w:ascii="Cambria" w:hAnsi="Cambria"/>
          <w:sz w:val="4"/>
          <w:szCs w:val="4"/>
        </w:rPr>
      </w:pPr>
    </w:p>
    <w:p w14:paraId="7AE04180" w14:textId="77777777" w:rsidR="00087E93" w:rsidRDefault="00087E93" w:rsidP="00087E93">
      <w:pPr>
        <w:jc w:val="both"/>
        <w:rPr>
          <w:rFonts w:ascii="Cambria" w:hAnsi="Cambria"/>
          <w:sz w:val="4"/>
          <w:szCs w:val="4"/>
        </w:rPr>
      </w:pPr>
    </w:p>
    <w:p w14:paraId="083DBF0B" w14:textId="77777777" w:rsidR="00087E93" w:rsidRDefault="00087E93" w:rsidP="00087E93">
      <w:pPr>
        <w:jc w:val="both"/>
        <w:rPr>
          <w:rFonts w:ascii="Cambria" w:hAnsi="Cambria"/>
          <w:sz w:val="4"/>
          <w:szCs w:val="4"/>
        </w:rPr>
      </w:pPr>
    </w:p>
    <w:p w14:paraId="43D6C012" w14:textId="77777777" w:rsidR="00087E93" w:rsidRDefault="00087E93" w:rsidP="00087E93">
      <w:pPr>
        <w:jc w:val="both"/>
        <w:rPr>
          <w:rFonts w:ascii="Cambria" w:hAnsi="Cambria"/>
          <w:sz w:val="4"/>
          <w:szCs w:val="4"/>
        </w:rPr>
      </w:pPr>
    </w:p>
    <w:p w14:paraId="2093396C" w14:textId="77777777" w:rsidR="00087E93" w:rsidRDefault="00087E93" w:rsidP="00087E93">
      <w:pPr>
        <w:jc w:val="both"/>
        <w:rPr>
          <w:rFonts w:ascii="Cambria" w:hAnsi="Cambria"/>
          <w:sz w:val="4"/>
          <w:szCs w:val="4"/>
        </w:rPr>
      </w:pPr>
    </w:p>
    <w:p w14:paraId="4B0EB7A1" w14:textId="77777777" w:rsidR="00087E93" w:rsidRDefault="00087E93" w:rsidP="00087E93">
      <w:pPr>
        <w:jc w:val="both"/>
        <w:rPr>
          <w:rFonts w:ascii="Cambria" w:hAnsi="Cambria"/>
          <w:sz w:val="4"/>
          <w:szCs w:val="4"/>
        </w:rPr>
      </w:pPr>
    </w:p>
    <w:p w14:paraId="0EA77BB3" w14:textId="77777777" w:rsidR="00087E93" w:rsidRDefault="00087E93" w:rsidP="00087E93">
      <w:pPr>
        <w:jc w:val="both"/>
        <w:rPr>
          <w:rFonts w:ascii="Cambria" w:hAnsi="Cambria"/>
          <w:sz w:val="4"/>
          <w:szCs w:val="4"/>
        </w:rPr>
      </w:pPr>
    </w:p>
    <w:p w14:paraId="4A413E32" w14:textId="77777777" w:rsidR="00087E93" w:rsidRDefault="00087E93" w:rsidP="00087E93">
      <w:pPr>
        <w:jc w:val="both"/>
        <w:rPr>
          <w:rFonts w:ascii="Cambria" w:hAnsi="Cambria"/>
          <w:sz w:val="4"/>
          <w:szCs w:val="4"/>
        </w:rPr>
      </w:pPr>
    </w:p>
    <w:p w14:paraId="43FBD889" w14:textId="77777777" w:rsidR="00087E93" w:rsidRDefault="00087E93" w:rsidP="00087E93">
      <w:pPr>
        <w:jc w:val="both"/>
        <w:rPr>
          <w:rFonts w:ascii="Cambria" w:hAnsi="Cambria"/>
          <w:sz w:val="4"/>
          <w:szCs w:val="4"/>
        </w:rPr>
      </w:pPr>
    </w:p>
    <w:p w14:paraId="2FAEC77A" w14:textId="77777777" w:rsidR="00087E93" w:rsidRPr="00915A52" w:rsidRDefault="00087E93" w:rsidP="00087E93">
      <w:pPr>
        <w:pStyle w:val="paragraph"/>
        <w:shd w:val="clear" w:color="auto" w:fill="FFFFFF"/>
        <w:spacing w:after="0"/>
        <w:jc w:val="right"/>
        <w:textAlignment w:val="baseline"/>
        <w:rPr>
          <w:rFonts w:ascii="Segoe UI" w:hAnsi="Segoe UI" w:cs="Segoe UI"/>
          <w:sz w:val="18"/>
          <w:szCs w:val="18"/>
          <w:lang w:val="pt-PT"/>
        </w:rPr>
      </w:pPr>
      <w:r>
        <w:rPr>
          <w:rStyle w:val="normaltextrun"/>
          <w:rFonts w:ascii="Arial" w:hAnsi="Arial" w:cs="Arial"/>
          <w:b/>
          <w:bCs/>
          <w:lang w:val="pt-PT"/>
        </w:rPr>
        <w:t>Com o apoio</w:t>
      </w:r>
      <w:r w:rsidRPr="00915A52">
        <w:rPr>
          <w:rStyle w:val="eop"/>
          <w:rFonts w:ascii="Arial" w:hAnsi="Arial" w:cs="Arial"/>
          <w:lang w:val="pt-PT"/>
        </w:rPr>
        <w:t> </w:t>
      </w:r>
    </w:p>
    <w:p w14:paraId="5F2766A4" w14:textId="77777777" w:rsidR="00087E93" w:rsidRPr="00915A52" w:rsidRDefault="00087E93" w:rsidP="00087E93">
      <w:pPr>
        <w:pStyle w:val="paragraph"/>
        <w:shd w:val="clear" w:color="auto" w:fill="FFFFFF"/>
        <w:spacing w:before="0" w:beforeAutospacing="0" w:after="0" w:afterAutospacing="0"/>
        <w:jc w:val="right"/>
        <w:textAlignment w:val="baseline"/>
        <w:rPr>
          <w:rFonts w:ascii="Segoe UI" w:hAnsi="Segoe UI" w:cs="Segoe UI"/>
          <w:sz w:val="18"/>
          <w:szCs w:val="18"/>
          <w:lang w:val="pt-PT"/>
        </w:rPr>
      </w:pPr>
      <w:r w:rsidRPr="00915A52">
        <w:rPr>
          <w:rStyle w:val="eop"/>
          <w:rFonts w:ascii="Arial" w:hAnsi="Arial" w:cs="Arial"/>
          <w:lang w:val="pt-PT"/>
        </w:rPr>
        <w:t> </w:t>
      </w:r>
    </w:p>
    <w:p w14:paraId="05997AD2" w14:textId="77777777" w:rsidR="00087E93" w:rsidRDefault="00087E93" w:rsidP="00087E93">
      <w:pPr>
        <w:jc w:val="right"/>
        <w:rPr>
          <w:rFonts w:ascii="Cambria" w:hAnsi="Cambria"/>
          <w:b/>
          <w:bCs/>
          <w:sz w:val="20"/>
          <w:szCs w:val="20"/>
        </w:rPr>
      </w:pPr>
      <w:r w:rsidRPr="00930519">
        <w:rPr>
          <w:rFonts w:ascii="Arial" w:hAnsi="Arial" w:cs="Arial"/>
          <w:noProof/>
          <w:lang w:val="en-US"/>
        </w:rPr>
        <w:drawing>
          <wp:inline distT="0" distB="0" distL="0" distR="0" wp14:anchorId="3F37DDF5" wp14:editId="5D4AD9EB">
            <wp:extent cx="680641" cy="1240404"/>
            <wp:effectExtent l="0" t="0" r="571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6488" cy="1251059"/>
                    </a:xfrm>
                    <a:prstGeom prst="rect">
                      <a:avLst/>
                    </a:prstGeom>
                    <a:noFill/>
                    <a:ln>
                      <a:noFill/>
                    </a:ln>
                  </pic:spPr>
                </pic:pic>
              </a:graphicData>
            </a:graphic>
          </wp:inline>
        </w:drawing>
      </w:r>
    </w:p>
    <w:p w14:paraId="6C098A93" w14:textId="77777777" w:rsidR="00087E93" w:rsidRDefault="00087E93" w:rsidP="00087E93">
      <w:pPr>
        <w:jc w:val="center"/>
        <w:rPr>
          <w:rFonts w:ascii="Cambria" w:hAnsi="Cambria"/>
          <w:b/>
          <w:sz w:val="24"/>
          <w:szCs w:val="24"/>
        </w:rPr>
      </w:pPr>
      <w:r w:rsidRPr="00915A52">
        <w:rPr>
          <w:rFonts w:ascii="Cambria" w:hAnsi="Cambria"/>
          <w:b/>
          <w:sz w:val="24"/>
          <w:szCs w:val="24"/>
        </w:rPr>
        <w:t xml:space="preserve">Luanda, </w:t>
      </w:r>
      <w:r>
        <w:rPr>
          <w:rFonts w:ascii="Cambria" w:hAnsi="Cambria"/>
          <w:b/>
          <w:sz w:val="24"/>
          <w:szCs w:val="24"/>
        </w:rPr>
        <w:t>Maio</w:t>
      </w:r>
      <w:r w:rsidRPr="00915A52">
        <w:rPr>
          <w:rFonts w:ascii="Cambria" w:hAnsi="Cambria"/>
          <w:b/>
          <w:sz w:val="24"/>
          <w:szCs w:val="24"/>
        </w:rPr>
        <w:t xml:space="preserve"> de 2022</w:t>
      </w:r>
    </w:p>
    <w:p w14:paraId="451623C3" w14:textId="77777777" w:rsidR="00087E93" w:rsidRPr="00915A52" w:rsidRDefault="00087E93" w:rsidP="00087E93">
      <w:pPr>
        <w:jc w:val="both"/>
        <w:rPr>
          <w:rFonts w:ascii="Cambria" w:hAnsi="Cambria"/>
          <w:b/>
          <w:sz w:val="24"/>
          <w:szCs w:val="24"/>
        </w:rPr>
      </w:pPr>
    </w:p>
    <w:p w14:paraId="7D66BB24" w14:textId="77777777" w:rsidR="00087E93" w:rsidRDefault="00087E93" w:rsidP="00087E93">
      <w:pPr>
        <w:pStyle w:val="ListParagraph"/>
        <w:numPr>
          <w:ilvl w:val="0"/>
          <w:numId w:val="45"/>
        </w:numPr>
        <w:jc w:val="both"/>
        <w:rPr>
          <w:rFonts w:ascii="Cambria" w:hAnsi="Cambria"/>
          <w:b/>
          <w:sz w:val="24"/>
          <w:szCs w:val="24"/>
        </w:rPr>
      </w:pPr>
      <w:r>
        <w:rPr>
          <w:rFonts w:ascii="Cambria" w:hAnsi="Cambria"/>
          <w:b/>
          <w:sz w:val="24"/>
          <w:szCs w:val="24"/>
        </w:rPr>
        <w:t>NOTA JUSTIFICATIVA</w:t>
      </w:r>
    </w:p>
    <w:p w14:paraId="692642F8" w14:textId="77777777" w:rsidR="00087E93" w:rsidRPr="00E20A22" w:rsidRDefault="00087E93" w:rsidP="00087E93">
      <w:pPr>
        <w:spacing w:line="360" w:lineRule="auto"/>
        <w:jc w:val="both"/>
        <w:rPr>
          <w:rFonts w:ascii="Cambria" w:hAnsi="Cambria"/>
          <w:sz w:val="24"/>
          <w:szCs w:val="24"/>
        </w:rPr>
      </w:pPr>
      <w:r w:rsidRPr="00E20A22">
        <w:rPr>
          <w:rFonts w:ascii="Cambria" w:hAnsi="Cambria"/>
          <w:sz w:val="24"/>
          <w:szCs w:val="24"/>
        </w:rPr>
        <w:t xml:space="preserve">Nos </w:t>
      </w:r>
      <w:proofErr w:type="spellStart"/>
      <w:r w:rsidRPr="00E20A22">
        <w:rPr>
          <w:rFonts w:ascii="Cambria" w:hAnsi="Cambria"/>
          <w:sz w:val="24"/>
          <w:szCs w:val="24"/>
        </w:rPr>
        <w:t>últimos</w:t>
      </w:r>
      <w:proofErr w:type="spellEnd"/>
      <w:r w:rsidRPr="00E20A22">
        <w:rPr>
          <w:rFonts w:ascii="Cambria" w:hAnsi="Cambria"/>
          <w:sz w:val="24"/>
          <w:szCs w:val="24"/>
        </w:rPr>
        <w:t xml:space="preserve"> </w:t>
      </w:r>
      <w:proofErr w:type="spellStart"/>
      <w:r w:rsidRPr="00E20A22">
        <w:rPr>
          <w:rFonts w:ascii="Cambria" w:hAnsi="Cambria"/>
          <w:sz w:val="24"/>
          <w:szCs w:val="24"/>
        </w:rPr>
        <w:t>anos</w:t>
      </w:r>
      <w:proofErr w:type="spellEnd"/>
      <w:r w:rsidRPr="00E20A22">
        <w:rPr>
          <w:rFonts w:ascii="Cambria" w:hAnsi="Cambria"/>
          <w:sz w:val="24"/>
          <w:szCs w:val="24"/>
        </w:rPr>
        <w:t xml:space="preserve">, a </w:t>
      </w:r>
      <w:proofErr w:type="spellStart"/>
      <w:r w:rsidRPr="00E20A22">
        <w:rPr>
          <w:rFonts w:ascii="Cambria" w:hAnsi="Cambria"/>
          <w:sz w:val="24"/>
          <w:szCs w:val="24"/>
        </w:rPr>
        <w:t>governação</w:t>
      </w:r>
      <w:proofErr w:type="spellEnd"/>
      <w:r w:rsidRPr="00E20A22">
        <w:rPr>
          <w:rFonts w:ascii="Cambria" w:hAnsi="Cambria"/>
          <w:sz w:val="24"/>
          <w:szCs w:val="24"/>
        </w:rPr>
        <w:t xml:space="preserve"> </w:t>
      </w:r>
      <w:proofErr w:type="spellStart"/>
      <w:r w:rsidRPr="00E20A22">
        <w:rPr>
          <w:rFonts w:ascii="Cambria" w:hAnsi="Cambria"/>
          <w:sz w:val="24"/>
          <w:szCs w:val="24"/>
        </w:rPr>
        <w:t>angolana</w:t>
      </w:r>
      <w:proofErr w:type="spellEnd"/>
      <w:r w:rsidRPr="00E20A22">
        <w:rPr>
          <w:rFonts w:ascii="Cambria" w:hAnsi="Cambria"/>
          <w:sz w:val="24"/>
          <w:szCs w:val="24"/>
        </w:rPr>
        <w:t xml:space="preserve">, </w:t>
      </w:r>
      <w:proofErr w:type="spellStart"/>
      <w:r w:rsidRPr="00E20A22">
        <w:rPr>
          <w:rFonts w:ascii="Cambria" w:hAnsi="Cambria"/>
          <w:sz w:val="24"/>
          <w:szCs w:val="24"/>
        </w:rPr>
        <w:t>quer</w:t>
      </w:r>
      <w:proofErr w:type="spellEnd"/>
      <w:r w:rsidRPr="00E20A22">
        <w:rPr>
          <w:rFonts w:ascii="Cambria" w:hAnsi="Cambria"/>
          <w:sz w:val="24"/>
          <w:szCs w:val="24"/>
        </w:rPr>
        <w:t xml:space="preserve"> </w:t>
      </w:r>
      <w:proofErr w:type="spellStart"/>
      <w:r w:rsidRPr="00E20A22">
        <w:rPr>
          <w:rFonts w:ascii="Cambria" w:hAnsi="Cambria"/>
          <w:sz w:val="24"/>
          <w:szCs w:val="24"/>
        </w:rPr>
        <w:t>ao</w:t>
      </w:r>
      <w:proofErr w:type="spellEnd"/>
      <w:r w:rsidRPr="00E20A22">
        <w:rPr>
          <w:rFonts w:ascii="Cambria" w:hAnsi="Cambria"/>
          <w:sz w:val="24"/>
          <w:szCs w:val="24"/>
        </w:rPr>
        <w:t xml:space="preserve"> </w:t>
      </w:r>
      <w:proofErr w:type="spellStart"/>
      <w:r w:rsidRPr="00E20A22">
        <w:rPr>
          <w:rFonts w:ascii="Cambria" w:hAnsi="Cambria"/>
          <w:sz w:val="24"/>
          <w:szCs w:val="24"/>
        </w:rPr>
        <w:t>nível</w:t>
      </w:r>
      <w:proofErr w:type="spellEnd"/>
      <w:r w:rsidRPr="00E20A22">
        <w:rPr>
          <w:rFonts w:ascii="Cambria" w:hAnsi="Cambria"/>
          <w:sz w:val="24"/>
          <w:szCs w:val="24"/>
        </w:rPr>
        <w:t xml:space="preserve"> da </w:t>
      </w:r>
      <w:proofErr w:type="spellStart"/>
      <w:r w:rsidRPr="00E20A22">
        <w:rPr>
          <w:rFonts w:ascii="Cambria" w:hAnsi="Cambria"/>
          <w:sz w:val="24"/>
          <w:szCs w:val="24"/>
        </w:rPr>
        <w:t>Administração</w:t>
      </w:r>
      <w:proofErr w:type="spellEnd"/>
      <w:r w:rsidRPr="00E20A22">
        <w:rPr>
          <w:rFonts w:ascii="Cambria" w:hAnsi="Cambria"/>
          <w:sz w:val="24"/>
          <w:szCs w:val="24"/>
        </w:rPr>
        <w:t xml:space="preserve"> Central </w:t>
      </w:r>
      <w:proofErr w:type="spellStart"/>
      <w:r w:rsidRPr="00E20A22">
        <w:rPr>
          <w:rFonts w:ascii="Cambria" w:hAnsi="Cambria"/>
          <w:sz w:val="24"/>
          <w:szCs w:val="24"/>
        </w:rPr>
        <w:t>como</w:t>
      </w:r>
      <w:proofErr w:type="spellEnd"/>
      <w:r w:rsidRPr="00E20A22">
        <w:rPr>
          <w:rFonts w:ascii="Cambria" w:hAnsi="Cambria"/>
          <w:sz w:val="24"/>
          <w:szCs w:val="24"/>
        </w:rPr>
        <w:t xml:space="preserve"> da </w:t>
      </w:r>
      <w:proofErr w:type="spellStart"/>
      <w:r w:rsidRPr="00E20A22">
        <w:rPr>
          <w:rFonts w:ascii="Cambria" w:hAnsi="Cambria"/>
          <w:sz w:val="24"/>
          <w:szCs w:val="24"/>
        </w:rPr>
        <w:t>Administração</w:t>
      </w:r>
      <w:proofErr w:type="spellEnd"/>
      <w:r w:rsidRPr="00E20A22">
        <w:rPr>
          <w:rFonts w:ascii="Cambria" w:hAnsi="Cambria"/>
          <w:sz w:val="24"/>
          <w:szCs w:val="24"/>
        </w:rPr>
        <w:t xml:space="preserve"> Local do Estado, </w:t>
      </w:r>
      <w:proofErr w:type="spellStart"/>
      <w:r w:rsidRPr="00E20A22">
        <w:rPr>
          <w:rFonts w:ascii="Cambria" w:hAnsi="Cambria"/>
          <w:sz w:val="24"/>
          <w:szCs w:val="24"/>
        </w:rPr>
        <w:t>tem</w:t>
      </w:r>
      <w:proofErr w:type="spellEnd"/>
      <w:r w:rsidRPr="00E20A22">
        <w:rPr>
          <w:rFonts w:ascii="Cambria" w:hAnsi="Cambria"/>
          <w:sz w:val="24"/>
          <w:szCs w:val="24"/>
        </w:rPr>
        <w:t xml:space="preserve"> </w:t>
      </w:r>
      <w:proofErr w:type="spellStart"/>
      <w:r w:rsidRPr="00E20A22">
        <w:rPr>
          <w:rFonts w:ascii="Cambria" w:hAnsi="Cambria"/>
          <w:sz w:val="24"/>
          <w:szCs w:val="24"/>
        </w:rPr>
        <w:t>registado</w:t>
      </w:r>
      <w:proofErr w:type="spellEnd"/>
      <w:r w:rsidRPr="00E20A22">
        <w:rPr>
          <w:rFonts w:ascii="Cambria" w:hAnsi="Cambria"/>
          <w:sz w:val="24"/>
          <w:szCs w:val="24"/>
        </w:rPr>
        <w:t xml:space="preserve"> </w:t>
      </w:r>
      <w:proofErr w:type="spellStart"/>
      <w:r w:rsidRPr="00E20A22">
        <w:rPr>
          <w:rFonts w:ascii="Cambria" w:hAnsi="Cambria"/>
          <w:sz w:val="24"/>
          <w:szCs w:val="24"/>
        </w:rPr>
        <w:t>uma</w:t>
      </w:r>
      <w:proofErr w:type="spellEnd"/>
      <w:r w:rsidRPr="00E20A22">
        <w:rPr>
          <w:rFonts w:ascii="Cambria" w:hAnsi="Cambria"/>
          <w:sz w:val="24"/>
          <w:szCs w:val="24"/>
        </w:rPr>
        <w:t xml:space="preserve"> </w:t>
      </w:r>
      <w:proofErr w:type="spellStart"/>
      <w:r w:rsidRPr="00E20A22">
        <w:rPr>
          <w:rFonts w:ascii="Cambria" w:hAnsi="Cambria"/>
          <w:sz w:val="24"/>
          <w:szCs w:val="24"/>
        </w:rPr>
        <w:t>dinâmica</w:t>
      </w:r>
      <w:proofErr w:type="spellEnd"/>
      <w:r w:rsidRPr="00E20A22">
        <w:rPr>
          <w:rFonts w:ascii="Cambria" w:hAnsi="Cambria"/>
          <w:sz w:val="24"/>
          <w:szCs w:val="24"/>
        </w:rPr>
        <w:t xml:space="preserve"> </w:t>
      </w:r>
      <w:proofErr w:type="spellStart"/>
      <w:r w:rsidRPr="00E20A22">
        <w:rPr>
          <w:rFonts w:ascii="Cambria" w:hAnsi="Cambria"/>
          <w:sz w:val="24"/>
          <w:szCs w:val="24"/>
        </w:rPr>
        <w:t>evolutiva</w:t>
      </w:r>
      <w:proofErr w:type="spellEnd"/>
      <w:r w:rsidRPr="00E20A22">
        <w:rPr>
          <w:rFonts w:ascii="Cambria" w:hAnsi="Cambria"/>
          <w:sz w:val="24"/>
          <w:szCs w:val="24"/>
        </w:rPr>
        <w:t xml:space="preserve"> no que </w:t>
      </w:r>
      <w:proofErr w:type="spellStart"/>
      <w:r w:rsidRPr="00E20A22">
        <w:rPr>
          <w:rFonts w:ascii="Cambria" w:hAnsi="Cambria"/>
          <w:sz w:val="24"/>
          <w:szCs w:val="24"/>
        </w:rPr>
        <w:t>diz</w:t>
      </w:r>
      <w:proofErr w:type="spellEnd"/>
      <w:r w:rsidRPr="00E20A22">
        <w:rPr>
          <w:rFonts w:ascii="Cambria" w:hAnsi="Cambria"/>
          <w:sz w:val="24"/>
          <w:szCs w:val="24"/>
        </w:rPr>
        <w:t xml:space="preserve"> </w:t>
      </w:r>
      <w:proofErr w:type="spellStart"/>
      <w:r w:rsidRPr="00E20A22">
        <w:rPr>
          <w:rFonts w:ascii="Cambria" w:hAnsi="Cambria"/>
          <w:sz w:val="24"/>
          <w:szCs w:val="24"/>
        </w:rPr>
        <w:t>respeito</w:t>
      </w:r>
      <w:proofErr w:type="spellEnd"/>
      <w:r w:rsidRPr="00E20A22">
        <w:rPr>
          <w:rFonts w:ascii="Cambria" w:hAnsi="Cambria"/>
          <w:sz w:val="24"/>
          <w:szCs w:val="24"/>
        </w:rPr>
        <w:t xml:space="preserve"> à </w:t>
      </w:r>
      <w:proofErr w:type="spellStart"/>
      <w:r w:rsidRPr="00E20A22">
        <w:rPr>
          <w:rFonts w:ascii="Cambria" w:hAnsi="Cambria"/>
          <w:sz w:val="24"/>
          <w:szCs w:val="24"/>
        </w:rPr>
        <w:t>prestação</w:t>
      </w:r>
      <w:proofErr w:type="spellEnd"/>
      <w:r w:rsidRPr="00E20A22">
        <w:rPr>
          <w:rFonts w:ascii="Cambria" w:hAnsi="Cambria"/>
          <w:sz w:val="24"/>
          <w:szCs w:val="24"/>
        </w:rPr>
        <w:t xml:space="preserve"> de </w:t>
      </w:r>
      <w:proofErr w:type="spellStart"/>
      <w:r w:rsidRPr="00E20A22">
        <w:rPr>
          <w:rFonts w:ascii="Cambria" w:hAnsi="Cambria"/>
          <w:sz w:val="24"/>
          <w:szCs w:val="24"/>
        </w:rPr>
        <w:t>contas</w:t>
      </w:r>
      <w:proofErr w:type="spellEnd"/>
      <w:r w:rsidRPr="00E20A22">
        <w:rPr>
          <w:rFonts w:ascii="Cambria" w:hAnsi="Cambria"/>
          <w:sz w:val="24"/>
          <w:szCs w:val="24"/>
        </w:rPr>
        <w:t xml:space="preserve"> por </w:t>
      </w:r>
      <w:proofErr w:type="spellStart"/>
      <w:r w:rsidRPr="00E20A22">
        <w:rPr>
          <w:rFonts w:ascii="Cambria" w:hAnsi="Cambria"/>
          <w:sz w:val="24"/>
          <w:szCs w:val="24"/>
        </w:rPr>
        <w:t>parte</w:t>
      </w:r>
      <w:proofErr w:type="spellEnd"/>
      <w:r w:rsidRPr="00E20A22">
        <w:rPr>
          <w:rFonts w:ascii="Cambria" w:hAnsi="Cambria"/>
          <w:sz w:val="24"/>
          <w:szCs w:val="24"/>
        </w:rPr>
        <w:t xml:space="preserve"> dos </w:t>
      </w:r>
      <w:proofErr w:type="spellStart"/>
      <w:r w:rsidRPr="00E20A22">
        <w:rPr>
          <w:rFonts w:ascii="Cambria" w:hAnsi="Cambria"/>
          <w:sz w:val="24"/>
          <w:szCs w:val="24"/>
        </w:rPr>
        <w:t>gestores</w:t>
      </w:r>
      <w:proofErr w:type="spellEnd"/>
      <w:r w:rsidRPr="00E20A22">
        <w:rPr>
          <w:rFonts w:ascii="Cambria" w:hAnsi="Cambria"/>
          <w:sz w:val="24"/>
          <w:szCs w:val="24"/>
        </w:rPr>
        <w:t xml:space="preserve"> </w:t>
      </w:r>
      <w:proofErr w:type="spellStart"/>
      <w:r w:rsidRPr="00E20A22">
        <w:rPr>
          <w:rFonts w:ascii="Cambria" w:hAnsi="Cambria"/>
          <w:sz w:val="24"/>
          <w:szCs w:val="24"/>
        </w:rPr>
        <w:t>públicos</w:t>
      </w:r>
      <w:proofErr w:type="spellEnd"/>
      <w:r w:rsidRPr="00E20A22">
        <w:rPr>
          <w:rFonts w:ascii="Cambria" w:hAnsi="Cambria"/>
          <w:sz w:val="24"/>
          <w:szCs w:val="24"/>
        </w:rPr>
        <w:t xml:space="preserve">. </w:t>
      </w:r>
      <w:proofErr w:type="spellStart"/>
      <w:r w:rsidRPr="00E20A22">
        <w:rPr>
          <w:rFonts w:ascii="Cambria" w:hAnsi="Cambria"/>
          <w:sz w:val="24"/>
          <w:szCs w:val="24"/>
        </w:rPr>
        <w:t>Igualmente</w:t>
      </w:r>
      <w:proofErr w:type="spellEnd"/>
      <w:r w:rsidRPr="00E20A22">
        <w:rPr>
          <w:rFonts w:ascii="Cambria" w:hAnsi="Cambria"/>
          <w:sz w:val="24"/>
          <w:szCs w:val="24"/>
        </w:rPr>
        <w:t xml:space="preserve">, </w:t>
      </w:r>
      <w:proofErr w:type="spellStart"/>
      <w:r w:rsidRPr="00E20A22">
        <w:rPr>
          <w:rFonts w:ascii="Cambria" w:hAnsi="Cambria"/>
          <w:sz w:val="24"/>
          <w:szCs w:val="24"/>
        </w:rPr>
        <w:t>regista</w:t>
      </w:r>
      <w:proofErr w:type="spellEnd"/>
      <w:r w:rsidRPr="00E20A22">
        <w:rPr>
          <w:rFonts w:ascii="Cambria" w:hAnsi="Cambria"/>
          <w:sz w:val="24"/>
          <w:szCs w:val="24"/>
        </w:rPr>
        <w:t xml:space="preserve">-se o </w:t>
      </w:r>
      <w:proofErr w:type="spellStart"/>
      <w:r w:rsidRPr="00E20A22">
        <w:rPr>
          <w:rFonts w:ascii="Cambria" w:hAnsi="Cambria"/>
          <w:sz w:val="24"/>
          <w:szCs w:val="24"/>
        </w:rPr>
        <w:t>aumento</w:t>
      </w:r>
      <w:proofErr w:type="spellEnd"/>
      <w:r w:rsidRPr="00E20A22">
        <w:rPr>
          <w:rFonts w:ascii="Cambria" w:hAnsi="Cambria"/>
          <w:sz w:val="24"/>
          <w:szCs w:val="24"/>
        </w:rPr>
        <w:t xml:space="preserve"> da </w:t>
      </w:r>
      <w:proofErr w:type="spellStart"/>
      <w:r w:rsidRPr="00E20A22">
        <w:rPr>
          <w:rFonts w:ascii="Cambria" w:hAnsi="Cambria"/>
          <w:sz w:val="24"/>
          <w:szCs w:val="24"/>
        </w:rPr>
        <w:t>vontade</w:t>
      </w:r>
      <w:proofErr w:type="spellEnd"/>
      <w:r w:rsidRPr="00E20A22">
        <w:rPr>
          <w:rFonts w:ascii="Cambria" w:hAnsi="Cambria"/>
          <w:sz w:val="24"/>
          <w:szCs w:val="24"/>
        </w:rPr>
        <w:t xml:space="preserve"> dos </w:t>
      </w:r>
      <w:proofErr w:type="spellStart"/>
      <w:r w:rsidRPr="00E20A22">
        <w:rPr>
          <w:rFonts w:ascii="Cambria" w:hAnsi="Cambria"/>
          <w:sz w:val="24"/>
          <w:szCs w:val="24"/>
        </w:rPr>
        <w:t>cidadãos</w:t>
      </w:r>
      <w:proofErr w:type="spellEnd"/>
      <w:r w:rsidRPr="00E20A22">
        <w:rPr>
          <w:rFonts w:ascii="Cambria" w:hAnsi="Cambria"/>
          <w:sz w:val="24"/>
          <w:szCs w:val="24"/>
        </w:rPr>
        <w:t xml:space="preserve"> </w:t>
      </w:r>
      <w:proofErr w:type="spellStart"/>
      <w:r w:rsidRPr="00E20A22">
        <w:rPr>
          <w:rFonts w:ascii="Cambria" w:hAnsi="Cambria"/>
          <w:sz w:val="24"/>
          <w:szCs w:val="24"/>
        </w:rPr>
        <w:t>em</w:t>
      </w:r>
      <w:proofErr w:type="spellEnd"/>
      <w:r w:rsidRPr="00E20A22">
        <w:rPr>
          <w:rFonts w:ascii="Cambria" w:hAnsi="Cambria"/>
          <w:sz w:val="24"/>
          <w:szCs w:val="24"/>
        </w:rPr>
        <w:t xml:space="preserve"> geral, </w:t>
      </w:r>
      <w:proofErr w:type="spellStart"/>
      <w:r w:rsidRPr="00E20A22">
        <w:rPr>
          <w:rFonts w:ascii="Cambria" w:hAnsi="Cambria"/>
          <w:sz w:val="24"/>
          <w:szCs w:val="24"/>
        </w:rPr>
        <w:t>em</w:t>
      </w:r>
      <w:proofErr w:type="spellEnd"/>
      <w:r w:rsidRPr="00E20A22">
        <w:rPr>
          <w:rFonts w:ascii="Cambria" w:hAnsi="Cambria"/>
          <w:sz w:val="24"/>
          <w:szCs w:val="24"/>
        </w:rPr>
        <w:t xml:space="preserve"> </w:t>
      </w:r>
      <w:proofErr w:type="spellStart"/>
      <w:r w:rsidRPr="00E20A22">
        <w:rPr>
          <w:rFonts w:ascii="Cambria" w:hAnsi="Cambria"/>
          <w:sz w:val="24"/>
          <w:szCs w:val="24"/>
        </w:rPr>
        <w:t>participarem</w:t>
      </w:r>
      <w:proofErr w:type="spellEnd"/>
      <w:r w:rsidRPr="00E20A22">
        <w:rPr>
          <w:rFonts w:ascii="Cambria" w:hAnsi="Cambria"/>
          <w:sz w:val="24"/>
          <w:szCs w:val="24"/>
        </w:rPr>
        <w:t xml:space="preserve"> </w:t>
      </w:r>
      <w:proofErr w:type="spellStart"/>
      <w:r w:rsidRPr="00E20A22">
        <w:rPr>
          <w:rFonts w:ascii="Cambria" w:hAnsi="Cambria"/>
          <w:sz w:val="24"/>
          <w:szCs w:val="24"/>
        </w:rPr>
        <w:t>cada</w:t>
      </w:r>
      <w:proofErr w:type="spellEnd"/>
      <w:r w:rsidRPr="00E20A22">
        <w:rPr>
          <w:rFonts w:ascii="Cambria" w:hAnsi="Cambria"/>
          <w:sz w:val="24"/>
          <w:szCs w:val="24"/>
        </w:rPr>
        <w:t xml:space="preserve"> </w:t>
      </w:r>
      <w:proofErr w:type="spellStart"/>
      <w:r w:rsidRPr="00E20A22">
        <w:rPr>
          <w:rFonts w:ascii="Cambria" w:hAnsi="Cambria"/>
          <w:sz w:val="24"/>
          <w:szCs w:val="24"/>
        </w:rPr>
        <w:t>vez</w:t>
      </w:r>
      <w:proofErr w:type="spellEnd"/>
      <w:r w:rsidRPr="00E20A22">
        <w:rPr>
          <w:rFonts w:ascii="Cambria" w:hAnsi="Cambria"/>
          <w:sz w:val="24"/>
          <w:szCs w:val="24"/>
        </w:rPr>
        <w:t xml:space="preserve"> </w:t>
      </w:r>
      <w:proofErr w:type="spellStart"/>
      <w:r w:rsidRPr="00E20A22">
        <w:rPr>
          <w:rFonts w:ascii="Cambria" w:hAnsi="Cambria"/>
          <w:sz w:val="24"/>
          <w:szCs w:val="24"/>
        </w:rPr>
        <w:t>mais</w:t>
      </w:r>
      <w:proofErr w:type="spellEnd"/>
      <w:r w:rsidRPr="00E20A22">
        <w:rPr>
          <w:rFonts w:ascii="Cambria" w:hAnsi="Cambria"/>
          <w:sz w:val="24"/>
          <w:szCs w:val="24"/>
        </w:rPr>
        <w:t xml:space="preserve"> no </w:t>
      </w:r>
      <w:proofErr w:type="spellStart"/>
      <w:r w:rsidRPr="00E20A22">
        <w:rPr>
          <w:rFonts w:ascii="Cambria" w:hAnsi="Cambria"/>
          <w:sz w:val="24"/>
          <w:szCs w:val="24"/>
        </w:rPr>
        <w:t>processo</w:t>
      </w:r>
      <w:proofErr w:type="spellEnd"/>
      <w:r w:rsidRPr="00E20A22">
        <w:rPr>
          <w:rFonts w:ascii="Cambria" w:hAnsi="Cambria"/>
          <w:sz w:val="24"/>
          <w:szCs w:val="24"/>
        </w:rPr>
        <w:t xml:space="preserve"> de </w:t>
      </w:r>
      <w:proofErr w:type="spellStart"/>
      <w:r w:rsidRPr="00E20A22">
        <w:rPr>
          <w:rFonts w:ascii="Cambria" w:hAnsi="Cambria"/>
          <w:sz w:val="24"/>
          <w:szCs w:val="24"/>
        </w:rPr>
        <w:t>definição</w:t>
      </w:r>
      <w:proofErr w:type="spellEnd"/>
      <w:r w:rsidRPr="00E20A22">
        <w:rPr>
          <w:rFonts w:ascii="Cambria" w:hAnsi="Cambria"/>
          <w:sz w:val="24"/>
          <w:szCs w:val="24"/>
        </w:rPr>
        <w:t xml:space="preserve"> de </w:t>
      </w:r>
      <w:proofErr w:type="spellStart"/>
      <w:r w:rsidRPr="00E20A22">
        <w:rPr>
          <w:rFonts w:ascii="Cambria" w:hAnsi="Cambria"/>
          <w:sz w:val="24"/>
          <w:szCs w:val="24"/>
        </w:rPr>
        <w:t>prioridades</w:t>
      </w:r>
      <w:proofErr w:type="spellEnd"/>
      <w:r w:rsidRPr="00E20A22">
        <w:rPr>
          <w:rFonts w:ascii="Cambria" w:hAnsi="Cambria"/>
          <w:sz w:val="24"/>
          <w:szCs w:val="24"/>
        </w:rPr>
        <w:t xml:space="preserve">, </w:t>
      </w:r>
      <w:proofErr w:type="spellStart"/>
      <w:r w:rsidRPr="00E20A22">
        <w:rPr>
          <w:rFonts w:ascii="Cambria" w:hAnsi="Cambria"/>
          <w:sz w:val="24"/>
          <w:szCs w:val="24"/>
        </w:rPr>
        <w:t>nomeadamente</w:t>
      </w:r>
      <w:proofErr w:type="spellEnd"/>
      <w:r w:rsidRPr="00E20A22">
        <w:rPr>
          <w:rFonts w:ascii="Cambria" w:hAnsi="Cambria"/>
          <w:sz w:val="24"/>
          <w:szCs w:val="24"/>
        </w:rPr>
        <w:t xml:space="preserve">, </w:t>
      </w:r>
      <w:proofErr w:type="spellStart"/>
      <w:r w:rsidRPr="00E20A22">
        <w:rPr>
          <w:rFonts w:ascii="Cambria" w:hAnsi="Cambria"/>
          <w:sz w:val="24"/>
          <w:szCs w:val="24"/>
        </w:rPr>
        <w:t>na</w:t>
      </w:r>
      <w:proofErr w:type="spellEnd"/>
      <w:r w:rsidRPr="00E20A22">
        <w:rPr>
          <w:rFonts w:ascii="Cambria" w:hAnsi="Cambria"/>
          <w:sz w:val="24"/>
          <w:szCs w:val="24"/>
        </w:rPr>
        <w:t xml:space="preserve"> </w:t>
      </w:r>
      <w:proofErr w:type="spellStart"/>
      <w:r w:rsidRPr="00E20A22">
        <w:rPr>
          <w:rFonts w:ascii="Cambria" w:hAnsi="Cambria"/>
          <w:sz w:val="24"/>
          <w:szCs w:val="24"/>
        </w:rPr>
        <w:t>construção</w:t>
      </w:r>
      <w:proofErr w:type="spellEnd"/>
      <w:r w:rsidRPr="00E20A22">
        <w:rPr>
          <w:rFonts w:ascii="Cambria" w:hAnsi="Cambria"/>
          <w:sz w:val="24"/>
          <w:szCs w:val="24"/>
        </w:rPr>
        <w:t xml:space="preserve"> dos </w:t>
      </w:r>
      <w:proofErr w:type="spellStart"/>
      <w:r w:rsidRPr="00E20A22">
        <w:rPr>
          <w:rFonts w:ascii="Cambria" w:hAnsi="Cambria"/>
          <w:sz w:val="24"/>
          <w:szCs w:val="24"/>
        </w:rPr>
        <w:t>planos</w:t>
      </w:r>
      <w:proofErr w:type="spellEnd"/>
      <w:r w:rsidRPr="00E20A22">
        <w:rPr>
          <w:rFonts w:ascii="Cambria" w:hAnsi="Cambria"/>
          <w:sz w:val="24"/>
          <w:szCs w:val="24"/>
        </w:rPr>
        <w:t xml:space="preserve"> e </w:t>
      </w:r>
      <w:proofErr w:type="spellStart"/>
      <w:r w:rsidRPr="00E20A22">
        <w:rPr>
          <w:rFonts w:ascii="Cambria" w:hAnsi="Cambria"/>
          <w:sz w:val="24"/>
          <w:szCs w:val="24"/>
        </w:rPr>
        <w:t>projectos</w:t>
      </w:r>
      <w:proofErr w:type="spellEnd"/>
      <w:r w:rsidRPr="00E20A22">
        <w:rPr>
          <w:rFonts w:ascii="Cambria" w:hAnsi="Cambria"/>
          <w:sz w:val="24"/>
          <w:szCs w:val="24"/>
        </w:rPr>
        <w:t xml:space="preserve"> dos </w:t>
      </w:r>
      <w:proofErr w:type="spellStart"/>
      <w:r w:rsidRPr="00E20A22">
        <w:rPr>
          <w:rFonts w:ascii="Cambria" w:hAnsi="Cambria"/>
          <w:sz w:val="24"/>
          <w:szCs w:val="24"/>
        </w:rPr>
        <w:t>órgãos</w:t>
      </w:r>
      <w:proofErr w:type="spellEnd"/>
      <w:r w:rsidRPr="00E20A22">
        <w:rPr>
          <w:rFonts w:ascii="Cambria" w:hAnsi="Cambria"/>
          <w:sz w:val="24"/>
          <w:szCs w:val="24"/>
        </w:rPr>
        <w:t xml:space="preserve"> do Estado. </w:t>
      </w:r>
    </w:p>
    <w:p w14:paraId="7BE41DB3" w14:textId="77777777" w:rsidR="00087E93" w:rsidRPr="00E20A22" w:rsidRDefault="00087E93" w:rsidP="00087E93">
      <w:pPr>
        <w:spacing w:line="360" w:lineRule="auto"/>
        <w:jc w:val="both"/>
        <w:rPr>
          <w:rFonts w:ascii="Cambria" w:hAnsi="Cambria"/>
          <w:sz w:val="24"/>
          <w:szCs w:val="24"/>
        </w:rPr>
      </w:pPr>
      <w:r w:rsidRPr="00E20A22">
        <w:rPr>
          <w:rFonts w:ascii="Cambria" w:hAnsi="Cambria"/>
          <w:sz w:val="24"/>
          <w:szCs w:val="24"/>
        </w:rPr>
        <w:t xml:space="preserve">Nesta </w:t>
      </w:r>
      <w:proofErr w:type="spellStart"/>
      <w:r w:rsidRPr="00E20A22">
        <w:rPr>
          <w:rFonts w:ascii="Cambria" w:hAnsi="Cambria"/>
          <w:sz w:val="24"/>
          <w:szCs w:val="24"/>
        </w:rPr>
        <w:t>perspectiva</w:t>
      </w:r>
      <w:proofErr w:type="spellEnd"/>
      <w:r w:rsidRPr="00E20A22">
        <w:rPr>
          <w:rFonts w:ascii="Cambria" w:hAnsi="Cambria"/>
          <w:sz w:val="24"/>
          <w:szCs w:val="24"/>
        </w:rPr>
        <w:t xml:space="preserve">, </w:t>
      </w:r>
      <w:proofErr w:type="spellStart"/>
      <w:r w:rsidRPr="00E20A22">
        <w:rPr>
          <w:rFonts w:ascii="Cambria" w:hAnsi="Cambria"/>
          <w:sz w:val="24"/>
          <w:szCs w:val="24"/>
        </w:rPr>
        <w:t>os</w:t>
      </w:r>
      <w:proofErr w:type="spellEnd"/>
      <w:r w:rsidRPr="00E20A22">
        <w:rPr>
          <w:rFonts w:ascii="Cambria" w:hAnsi="Cambria"/>
          <w:sz w:val="24"/>
          <w:szCs w:val="24"/>
        </w:rPr>
        <w:t xml:space="preserve"> </w:t>
      </w:r>
      <w:proofErr w:type="spellStart"/>
      <w:r w:rsidRPr="00E20A22">
        <w:rPr>
          <w:rFonts w:ascii="Cambria" w:hAnsi="Cambria"/>
          <w:sz w:val="24"/>
          <w:szCs w:val="24"/>
        </w:rPr>
        <w:t>Órgãos</w:t>
      </w:r>
      <w:proofErr w:type="spellEnd"/>
      <w:r w:rsidRPr="00E20A22">
        <w:rPr>
          <w:rFonts w:ascii="Cambria" w:hAnsi="Cambria"/>
          <w:sz w:val="24"/>
          <w:szCs w:val="24"/>
        </w:rPr>
        <w:t xml:space="preserve"> da </w:t>
      </w:r>
      <w:proofErr w:type="spellStart"/>
      <w:r w:rsidRPr="00E20A22">
        <w:rPr>
          <w:rFonts w:ascii="Cambria" w:hAnsi="Cambria"/>
          <w:sz w:val="24"/>
          <w:szCs w:val="24"/>
        </w:rPr>
        <w:t>Administração</w:t>
      </w:r>
      <w:proofErr w:type="spellEnd"/>
      <w:r w:rsidRPr="00E20A22">
        <w:rPr>
          <w:rFonts w:ascii="Cambria" w:hAnsi="Cambria"/>
          <w:sz w:val="24"/>
          <w:szCs w:val="24"/>
        </w:rPr>
        <w:t xml:space="preserve"> Local do Estado</w:t>
      </w:r>
      <w:r>
        <w:rPr>
          <w:rFonts w:ascii="Cambria" w:hAnsi="Cambria"/>
          <w:sz w:val="24"/>
          <w:szCs w:val="24"/>
        </w:rPr>
        <w:t xml:space="preserve"> (OALE)</w:t>
      </w:r>
      <w:r w:rsidRPr="00E20A22">
        <w:rPr>
          <w:rFonts w:ascii="Cambria" w:hAnsi="Cambria"/>
          <w:sz w:val="24"/>
          <w:szCs w:val="24"/>
        </w:rPr>
        <w:t xml:space="preserve">, </w:t>
      </w:r>
      <w:proofErr w:type="spellStart"/>
      <w:r w:rsidRPr="00E20A22">
        <w:rPr>
          <w:rFonts w:ascii="Cambria" w:hAnsi="Cambria"/>
          <w:sz w:val="24"/>
          <w:szCs w:val="24"/>
        </w:rPr>
        <w:t>nomeadamente</w:t>
      </w:r>
      <w:proofErr w:type="spellEnd"/>
      <w:r w:rsidRPr="00E20A22">
        <w:rPr>
          <w:rFonts w:ascii="Cambria" w:hAnsi="Cambria"/>
          <w:sz w:val="24"/>
          <w:szCs w:val="24"/>
        </w:rPr>
        <w:t xml:space="preserve">, as </w:t>
      </w:r>
      <w:proofErr w:type="spellStart"/>
      <w:r w:rsidRPr="00E20A22">
        <w:rPr>
          <w:rFonts w:ascii="Cambria" w:hAnsi="Cambria"/>
          <w:sz w:val="24"/>
          <w:szCs w:val="24"/>
        </w:rPr>
        <w:t>Administrações</w:t>
      </w:r>
      <w:proofErr w:type="spellEnd"/>
      <w:r w:rsidRPr="00E20A22">
        <w:rPr>
          <w:rFonts w:ascii="Cambria" w:hAnsi="Cambria"/>
          <w:sz w:val="24"/>
          <w:szCs w:val="24"/>
        </w:rPr>
        <w:t xml:space="preserve"> </w:t>
      </w:r>
      <w:proofErr w:type="spellStart"/>
      <w:r w:rsidRPr="00E20A22">
        <w:rPr>
          <w:rFonts w:ascii="Cambria" w:hAnsi="Cambria"/>
          <w:sz w:val="24"/>
          <w:szCs w:val="24"/>
        </w:rPr>
        <w:t>Municipais</w:t>
      </w:r>
      <w:proofErr w:type="spellEnd"/>
      <w:r w:rsidRPr="00E20A22">
        <w:rPr>
          <w:rFonts w:ascii="Cambria" w:hAnsi="Cambria"/>
          <w:sz w:val="24"/>
          <w:szCs w:val="24"/>
        </w:rPr>
        <w:t xml:space="preserve">, </w:t>
      </w:r>
      <w:proofErr w:type="spellStart"/>
      <w:r w:rsidRPr="00E20A22">
        <w:rPr>
          <w:rFonts w:ascii="Cambria" w:hAnsi="Cambria"/>
          <w:sz w:val="24"/>
          <w:szCs w:val="24"/>
        </w:rPr>
        <w:t>desempenham</w:t>
      </w:r>
      <w:proofErr w:type="spellEnd"/>
      <w:r w:rsidRPr="00E20A22">
        <w:rPr>
          <w:rFonts w:ascii="Cambria" w:hAnsi="Cambria"/>
          <w:sz w:val="24"/>
          <w:szCs w:val="24"/>
        </w:rPr>
        <w:t xml:space="preserve"> um </w:t>
      </w:r>
      <w:proofErr w:type="spellStart"/>
      <w:r w:rsidRPr="00E20A22">
        <w:rPr>
          <w:rFonts w:ascii="Cambria" w:hAnsi="Cambria"/>
          <w:sz w:val="24"/>
          <w:szCs w:val="24"/>
        </w:rPr>
        <w:t>papel</w:t>
      </w:r>
      <w:proofErr w:type="spellEnd"/>
      <w:r w:rsidRPr="00E20A22">
        <w:rPr>
          <w:rFonts w:ascii="Cambria" w:hAnsi="Cambria"/>
          <w:sz w:val="24"/>
          <w:szCs w:val="24"/>
        </w:rPr>
        <w:t xml:space="preserve"> </w:t>
      </w:r>
      <w:proofErr w:type="spellStart"/>
      <w:r w:rsidRPr="00E20A22">
        <w:rPr>
          <w:rFonts w:ascii="Cambria" w:hAnsi="Cambria"/>
          <w:sz w:val="24"/>
          <w:szCs w:val="24"/>
        </w:rPr>
        <w:t>preponderante</w:t>
      </w:r>
      <w:proofErr w:type="spellEnd"/>
      <w:r w:rsidRPr="00E20A22">
        <w:rPr>
          <w:rFonts w:ascii="Cambria" w:hAnsi="Cambria"/>
          <w:sz w:val="24"/>
          <w:szCs w:val="24"/>
        </w:rPr>
        <w:t xml:space="preserve"> no </w:t>
      </w:r>
      <w:proofErr w:type="spellStart"/>
      <w:r w:rsidRPr="00E20A22">
        <w:rPr>
          <w:rFonts w:ascii="Cambria" w:hAnsi="Cambria"/>
          <w:sz w:val="24"/>
          <w:szCs w:val="24"/>
        </w:rPr>
        <w:t>processo</w:t>
      </w:r>
      <w:proofErr w:type="spellEnd"/>
      <w:r w:rsidRPr="00E20A22">
        <w:rPr>
          <w:rFonts w:ascii="Cambria" w:hAnsi="Cambria"/>
          <w:sz w:val="24"/>
          <w:szCs w:val="24"/>
        </w:rPr>
        <w:t xml:space="preserve"> de </w:t>
      </w:r>
      <w:proofErr w:type="spellStart"/>
      <w:r w:rsidRPr="00E20A22">
        <w:rPr>
          <w:rFonts w:ascii="Cambria" w:hAnsi="Cambria"/>
          <w:sz w:val="24"/>
          <w:szCs w:val="24"/>
        </w:rPr>
        <w:t>construção</w:t>
      </w:r>
      <w:proofErr w:type="spellEnd"/>
      <w:r w:rsidRPr="00E20A22">
        <w:rPr>
          <w:rFonts w:ascii="Cambria" w:hAnsi="Cambria"/>
          <w:sz w:val="24"/>
          <w:szCs w:val="24"/>
        </w:rPr>
        <w:t xml:space="preserve"> da </w:t>
      </w:r>
      <w:proofErr w:type="spellStart"/>
      <w:r w:rsidRPr="00E20A22">
        <w:rPr>
          <w:rFonts w:ascii="Cambria" w:hAnsi="Cambria"/>
          <w:sz w:val="24"/>
          <w:szCs w:val="24"/>
        </w:rPr>
        <w:t>participação</w:t>
      </w:r>
      <w:proofErr w:type="spellEnd"/>
      <w:r w:rsidRPr="00E20A22">
        <w:rPr>
          <w:rFonts w:ascii="Cambria" w:hAnsi="Cambria"/>
          <w:sz w:val="24"/>
          <w:szCs w:val="24"/>
        </w:rPr>
        <w:t xml:space="preserve"> </w:t>
      </w:r>
      <w:proofErr w:type="spellStart"/>
      <w:r w:rsidRPr="00E20A22">
        <w:rPr>
          <w:rFonts w:ascii="Cambria" w:hAnsi="Cambria"/>
          <w:sz w:val="24"/>
          <w:szCs w:val="24"/>
        </w:rPr>
        <w:t>cidadã</w:t>
      </w:r>
      <w:proofErr w:type="spellEnd"/>
      <w:r w:rsidRPr="00E20A22">
        <w:rPr>
          <w:rFonts w:ascii="Cambria" w:hAnsi="Cambria"/>
          <w:sz w:val="24"/>
          <w:szCs w:val="24"/>
        </w:rPr>
        <w:t xml:space="preserve"> </w:t>
      </w:r>
      <w:proofErr w:type="spellStart"/>
      <w:r w:rsidRPr="00E20A22">
        <w:rPr>
          <w:rFonts w:ascii="Cambria" w:hAnsi="Cambria"/>
          <w:sz w:val="24"/>
          <w:szCs w:val="24"/>
        </w:rPr>
        <w:t>na</w:t>
      </w:r>
      <w:proofErr w:type="spellEnd"/>
      <w:r w:rsidRPr="00E20A22">
        <w:rPr>
          <w:rFonts w:ascii="Cambria" w:hAnsi="Cambria"/>
          <w:sz w:val="24"/>
          <w:szCs w:val="24"/>
        </w:rPr>
        <w:t xml:space="preserve"> </w:t>
      </w:r>
      <w:proofErr w:type="spellStart"/>
      <w:r w:rsidRPr="00E20A22">
        <w:rPr>
          <w:rFonts w:ascii="Cambria" w:hAnsi="Cambria"/>
          <w:sz w:val="24"/>
          <w:szCs w:val="24"/>
        </w:rPr>
        <w:t>gestão</w:t>
      </w:r>
      <w:proofErr w:type="spellEnd"/>
      <w:r w:rsidRPr="00E20A22">
        <w:rPr>
          <w:rFonts w:ascii="Cambria" w:hAnsi="Cambria"/>
          <w:sz w:val="24"/>
          <w:szCs w:val="24"/>
        </w:rPr>
        <w:t xml:space="preserve"> </w:t>
      </w:r>
      <w:proofErr w:type="spellStart"/>
      <w:r w:rsidRPr="00E20A22">
        <w:rPr>
          <w:rFonts w:ascii="Cambria" w:hAnsi="Cambria"/>
          <w:sz w:val="24"/>
          <w:szCs w:val="24"/>
        </w:rPr>
        <w:t>pública</w:t>
      </w:r>
      <w:proofErr w:type="spellEnd"/>
      <w:r w:rsidRPr="00E20A22">
        <w:rPr>
          <w:rFonts w:ascii="Cambria" w:hAnsi="Cambria"/>
          <w:sz w:val="24"/>
          <w:szCs w:val="24"/>
        </w:rPr>
        <w:t xml:space="preserve">. </w:t>
      </w:r>
      <w:proofErr w:type="spellStart"/>
      <w:r w:rsidRPr="00E20A22">
        <w:rPr>
          <w:rFonts w:ascii="Cambria" w:hAnsi="Cambria"/>
          <w:sz w:val="24"/>
          <w:szCs w:val="24"/>
        </w:rPr>
        <w:t>Contudo</w:t>
      </w:r>
      <w:proofErr w:type="spellEnd"/>
      <w:r w:rsidRPr="00E20A22">
        <w:rPr>
          <w:rFonts w:ascii="Cambria" w:hAnsi="Cambria"/>
          <w:sz w:val="24"/>
          <w:szCs w:val="24"/>
        </w:rPr>
        <w:t xml:space="preserve">, </w:t>
      </w:r>
      <w:proofErr w:type="spellStart"/>
      <w:r w:rsidRPr="00E20A22">
        <w:rPr>
          <w:rFonts w:ascii="Cambria" w:hAnsi="Cambria"/>
          <w:sz w:val="24"/>
          <w:szCs w:val="24"/>
        </w:rPr>
        <w:t>não</w:t>
      </w:r>
      <w:proofErr w:type="spellEnd"/>
      <w:r w:rsidRPr="00E20A22">
        <w:rPr>
          <w:rFonts w:ascii="Cambria" w:hAnsi="Cambria"/>
          <w:sz w:val="24"/>
          <w:szCs w:val="24"/>
        </w:rPr>
        <w:t xml:space="preserve"> obstante o </w:t>
      </w:r>
      <w:proofErr w:type="spellStart"/>
      <w:r w:rsidRPr="00E20A22">
        <w:rPr>
          <w:rFonts w:ascii="Cambria" w:hAnsi="Cambria"/>
          <w:sz w:val="24"/>
          <w:szCs w:val="24"/>
        </w:rPr>
        <w:t>crescimento</w:t>
      </w:r>
      <w:proofErr w:type="spellEnd"/>
      <w:r w:rsidRPr="00E20A22">
        <w:rPr>
          <w:rFonts w:ascii="Cambria" w:hAnsi="Cambria"/>
          <w:sz w:val="24"/>
          <w:szCs w:val="24"/>
        </w:rPr>
        <w:t xml:space="preserve"> </w:t>
      </w:r>
      <w:proofErr w:type="spellStart"/>
      <w:r w:rsidRPr="00E20A22">
        <w:rPr>
          <w:rFonts w:ascii="Cambria" w:hAnsi="Cambria"/>
          <w:sz w:val="24"/>
          <w:szCs w:val="24"/>
        </w:rPr>
        <w:t>registado</w:t>
      </w:r>
      <w:proofErr w:type="spellEnd"/>
      <w:r w:rsidRPr="00E20A22">
        <w:rPr>
          <w:rFonts w:ascii="Cambria" w:hAnsi="Cambria"/>
          <w:sz w:val="24"/>
          <w:szCs w:val="24"/>
        </w:rPr>
        <w:t xml:space="preserve"> da </w:t>
      </w:r>
      <w:proofErr w:type="spellStart"/>
      <w:r w:rsidRPr="00E20A22">
        <w:rPr>
          <w:rFonts w:ascii="Cambria" w:hAnsi="Cambria"/>
          <w:sz w:val="24"/>
          <w:szCs w:val="24"/>
        </w:rPr>
        <w:t>vontade</w:t>
      </w:r>
      <w:proofErr w:type="spellEnd"/>
      <w:r w:rsidRPr="00E20A22">
        <w:rPr>
          <w:rFonts w:ascii="Cambria" w:hAnsi="Cambria"/>
          <w:sz w:val="24"/>
          <w:szCs w:val="24"/>
        </w:rPr>
        <w:t xml:space="preserve"> </w:t>
      </w:r>
      <w:proofErr w:type="spellStart"/>
      <w:r w:rsidRPr="00E20A22">
        <w:rPr>
          <w:rFonts w:ascii="Cambria" w:hAnsi="Cambria"/>
          <w:sz w:val="24"/>
          <w:szCs w:val="24"/>
        </w:rPr>
        <w:t>cidadã</w:t>
      </w:r>
      <w:proofErr w:type="spellEnd"/>
      <w:r w:rsidRPr="00E20A22">
        <w:rPr>
          <w:rFonts w:ascii="Cambria" w:hAnsi="Cambria"/>
          <w:sz w:val="24"/>
          <w:szCs w:val="24"/>
        </w:rPr>
        <w:t xml:space="preserve"> </w:t>
      </w:r>
      <w:proofErr w:type="spellStart"/>
      <w:r w:rsidRPr="00E20A22">
        <w:rPr>
          <w:rFonts w:ascii="Cambria" w:hAnsi="Cambria"/>
          <w:sz w:val="24"/>
          <w:szCs w:val="24"/>
        </w:rPr>
        <w:t>em</w:t>
      </w:r>
      <w:proofErr w:type="spellEnd"/>
      <w:r w:rsidRPr="00E20A22">
        <w:rPr>
          <w:rFonts w:ascii="Cambria" w:hAnsi="Cambria"/>
          <w:sz w:val="24"/>
          <w:szCs w:val="24"/>
        </w:rPr>
        <w:t xml:space="preserve"> </w:t>
      </w:r>
      <w:proofErr w:type="spellStart"/>
      <w:r w:rsidRPr="00E20A22">
        <w:rPr>
          <w:rFonts w:ascii="Cambria" w:hAnsi="Cambria"/>
          <w:sz w:val="24"/>
          <w:szCs w:val="24"/>
        </w:rPr>
        <w:t>participar</w:t>
      </w:r>
      <w:proofErr w:type="spellEnd"/>
      <w:r w:rsidRPr="00E20A22">
        <w:rPr>
          <w:rFonts w:ascii="Cambria" w:hAnsi="Cambria"/>
          <w:sz w:val="24"/>
          <w:szCs w:val="24"/>
        </w:rPr>
        <w:t xml:space="preserve"> </w:t>
      </w:r>
      <w:proofErr w:type="spellStart"/>
      <w:r w:rsidRPr="00E20A22">
        <w:rPr>
          <w:rFonts w:ascii="Cambria" w:hAnsi="Cambria"/>
          <w:sz w:val="24"/>
          <w:szCs w:val="24"/>
        </w:rPr>
        <w:t>na</w:t>
      </w:r>
      <w:proofErr w:type="spellEnd"/>
      <w:r w:rsidRPr="00E20A22">
        <w:rPr>
          <w:rFonts w:ascii="Cambria" w:hAnsi="Cambria"/>
          <w:sz w:val="24"/>
          <w:szCs w:val="24"/>
        </w:rPr>
        <w:t xml:space="preserve"> </w:t>
      </w:r>
      <w:proofErr w:type="spellStart"/>
      <w:r w:rsidRPr="00E20A22">
        <w:rPr>
          <w:rFonts w:ascii="Cambria" w:hAnsi="Cambria"/>
          <w:sz w:val="24"/>
          <w:szCs w:val="24"/>
        </w:rPr>
        <w:t>definição</w:t>
      </w:r>
      <w:proofErr w:type="spellEnd"/>
      <w:r w:rsidRPr="00E20A22">
        <w:rPr>
          <w:rFonts w:ascii="Cambria" w:hAnsi="Cambria"/>
          <w:sz w:val="24"/>
          <w:szCs w:val="24"/>
        </w:rPr>
        <w:t xml:space="preserve"> da agenda </w:t>
      </w:r>
      <w:proofErr w:type="spellStart"/>
      <w:r w:rsidRPr="00E20A22">
        <w:rPr>
          <w:rFonts w:ascii="Cambria" w:hAnsi="Cambria"/>
          <w:sz w:val="24"/>
          <w:szCs w:val="24"/>
        </w:rPr>
        <w:t>pública</w:t>
      </w:r>
      <w:proofErr w:type="spellEnd"/>
      <w:r w:rsidRPr="00E20A22">
        <w:rPr>
          <w:rFonts w:ascii="Cambria" w:hAnsi="Cambria"/>
          <w:sz w:val="24"/>
          <w:szCs w:val="24"/>
        </w:rPr>
        <w:t xml:space="preserve">, </w:t>
      </w:r>
      <w:proofErr w:type="spellStart"/>
      <w:r w:rsidRPr="00E20A22">
        <w:rPr>
          <w:rFonts w:ascii="Cambria" w:hAnsi="Cambria"/>
          <w:sz w:val="24"/>
          <w:szCs w:val="24"/>
        </w:rPr>
        <w:t>observa</w:t>
      </w:r>
      <w:proofErr w:type="spellEnd"/>
      <w:r w:rsidRPr="00E20A22">
        <w:rPr>
          <w:rFonts w:ascii="Cambria" w:hAnsi="Cambria"/>
          <w:sz w:val="24"/>
          <w:szCs w:val="24"/>
        </w:rPr>
        <w:t>-</w:t>
      </w:r>
      <w:proofErr w:type="spellStart"/>
      <w:r w:rsidRPr="00E20A22">
        <w:rPr>
          <w:rFonts w:ascii="Cambria" w:hAnsi="Cambria"/>
          <w:sz w:val="24"/>
          <w:szCs w:val="24"/>
        </w:rPr>
        <w:t xml:space="preserve">se </w:t>
      </w:r>
      <w:proofErr w:type="gramStart"/>
      <w:r w:rsidRPr="00E20A22">
        <w:rPr>
          <w:rFonts w:ascii="Cambria" w:hAnsi="Cambria"/>
          <w:sz w:val="24"/>
          <w:szCs w:val="24"/>
        </w:rPr>
        <w:t>a</w:t>
      </w:r>
      <w:proofErr w:type="spellEnd"/>
      <w:proofErr w:type="gramEnd"/>
      <w:r w:rsidRPr="00E20A22">
        <w:rPr>
          <w:rFonts w:ascii="Cambria" w:hAnsi="Cambria"/>
          <w:sz w:val="24"/>
          <w:szCs w:val="24"/>
        </w:rPr>
        <w:t xml:space="preserve"> </w:t>
      </w:r>
      <w:proofErr w:type="spellStart"/>
      <w:r w:rsidRPr="00E20A22">
        <w:rPr>
          <w:rFonts w:ascii="Cambria" w:hAnsi="Cambria"/>
          <w:sz w:val="24"/>
          <w:szCs w:val="24"/>
        </w:rPr>
        <w:t>ausência</w:t>
      </w:r>
      <w:proofErr w:type="spellEnd"/>
      <w:r w:rsidRPr="00E20A22">
        <w:rPr>
          <w:rFonts w:ascii="Cambria" w:hAnsi="Cambria"/>
          <w:sz w:val="24"/>
          <w:szCs w:val="24"/>
        </w:rPr>
        <w:t xml:space="preserve"> de </w:t>
      </w:r>
      <w:proofErr w:type="spellStart"/>
      <w:r w:rsidRPr="00E20A22">
        <w:rPr>
          <w:rFonts w:ascii="Cambria" w:hAnsi="Cambria"/>
          <w:sz w:val="24"/>
          <w:szCs w:val="24"/>
        </w:rPr>
        <w:t>espaços</w:t>
      </w:r>
      <w:proofErr w:type="spellEnd"/>
      <w:r w:rsidRPr="00E20A22">
        <w:rPr>
          <w:rFonts w:ascii="Cambria" w:hAnsi="Cambria"/>
          <w:sz w:val="24"/>
          <w:szCs w:val="24"/>
        </w:rPr>
        <w:t>/</w:t>
      </w:r>
      <w:proofErr w:type="spellStart"/>
      <w:r w:rsidRPr="00E20A22">
        <w:rPr>
          <w:rFonts w:ascii="Cambria" w:hAnsi="Cambria"/>
          <w:sz w:val="24"/>
          <w:szCs w:val="24"/>
        </w:rPr>
        <w:t>fóruns</w:t>
      </w:r>
      <w:proofErr w:type="spellEnd"/>
      <w:r w:rsidRPr="00E20A22">
        <w:rPr>
          <w:rFonts w:ascii="Cambria" w:hAnsi="Cambria"/>
          <w:sz w:val="24"/>
          <w:szCs w:val="24"/>
        </w:rPr>
        <w:t xml:space="preserve"> </w:t>
      </w:r>
      <w:proofErr w:type="spellStart"/>
      <w:r w:rsidRPr="00E20A22">
        <w:rPr>
          <w:rFonts w:ascii="Cambria" w:hAnsi="Cambria"/>
          <w:sz w:val="24"/>
          <w:szCs w:val="24"/>
        </w:rPr>
        <w:t>próprios</w:t>
      </w:r>
      <w:proofErr w:type="spellEnd"/>
      <w:r w:rsidRPr="00E20A22">
        <w:rPr>
          <w:rFonts w:ascii="Cambria" w:hAnsi="Cambria"/>
          <w:sz w:val="24"/>
          <w:szCs w:val="24"/>
        </w:rPr>
        <w:t xml:space="preserve"> que </w:t>
      </w:r>
      <w:proofErr w:type="spellStart"/>
      <w:r w:rsidRPr="00E20A22">
        <w:rPr>
          <w:rFonts w:ascii="Cambria" w:hAnsi="Cambria"/>
          <w:sz w:val="24"/>
          <w:szCs w:val="24"/>
        </w:rPr>
        <w:t>permitam</w:t>
      </w:r>
      <w:proofErr w:type="spellEnd"/>
      <w:r w:rsidRPr="00E20A22">
        <w:rPr>
          <w:rFonts w:ascii="Cambria" w:hAnsi="Cambria"/>
          <w:sz w:val="24"/>
          <w:szCs w:val="24"/>
        </w:rPr>
        <w:t xml:space="preserve"> </w:t>
      </w:r>
      <w:proofErr w:type="spellStart"/>
      <w:r w:rsidRPr="00E20A22">
        <w:rPr>
          <w:rFonts w:ascii="Cambria" w:hAnsi="Cambria"/>
          <w:sz w:val="24"/>
          <w:szCs w:val="24"/>
        </w:rPr>
        <w:t>os</w:t>
      </w:r>
      <w:proofErr w:type="spellEnd"/>
      <w:r w:rsidRPr="00E20A22">
        <w:rPr>
          <w:rFonts w:ascii="Cambria" w:hAnsi="Cambria"/>
          <w:sz w:val="24"/>
          <w:szCs w:val="24"/>
        </w:rPr>
        <w:t xml:space="preserve"> </w:t>
      </w:r>
      <w:proofErr w:type="spellStart"/>
      <w:r w:rsidRPr="00E20A22">
        <w:rPr>
          <w:rFonts w:ascii="Cambria" w:hAnsi="Cambria"/>
          <w:sz w:val="24"/>
          <w:szCs w:val="24"/>
        </w:rPr>
        <w:t>cidadãos</w:t>
      </w:r>
      <w:proofErr w:type="spellEnd"/>
      <w:r w:rsidRPr="00E20A22">
        <w:rPr>
          <w:rFonts w:ascii="Cambria" w:hAnsi="Cambria"/>
          <w:sz w:val="24"/>
          <w:szCs w:val="24"/>
        </w:rPr>
        <w:t>/</w:t>
      </w:r>
      <w:proofErr w:type="spellStart"/>
      <w:r w:rsidRPr="00E20A22">
        <w:rPr>
          <w:rFonts w:ascii="Cambria" w:hAnsi="Cambria"/>
          <w:sz w:val="24"/>
          <w:szCs w:val="24"/>
        </w:rPr>
        <w:t>munícipes</w:t>
      </w:r>
      <w:proofErr w:type="spellEnd"/>
      <w:r w:rsidRPr="00E20A22">
        <w:rPr>
          <w:rFonts w:ascii="Cambria" w:hAnsi="Cambria"/>
          <w:sz w:val="24"/>
          <w:szCs w:val="24"/>
        </w:rPr>
        <w:t xml:space="preserve"> e </w:t>
      </w:r>
      <w:proofErr w:type="spellStart"/>
      <w:r w:rsidRPr="00E20A22">
        <w:rPr>
          <w:rFonts w:ascii="Cambria" w:hAnsi="Cambria"/>
          <w:sz w:val="24"/>
          <w:szCs w:val="24"/>
        </w:rPr>
        <w:t>não</w:t>
      </w:r>
      <w:proofErr w:type="spellEnd"/>
      <w:r w:rsidRPr="00E20A22">
        <w:rPr>
          <w:rFonts w:ascii="Cambria" w:hAnsi="Cambria"/>
          <w:sz w:val="24"/>
          <w:szCs w:val="24"/>
        </w:rPr>
        <w:t xml:space="preserve"> </w:t>
      </w:r>
      <w:proofErr w:type="spellStart"/>
      <w:r w:rsidRPr="00E20A22">
        <w:rPr>
          <w:rFonts w:ascii="Cambria" w:hAnsi="Cambria"/>
          <w:sz w:val="24"/>
          <w:szCs w:val="24"/>
        </w:rPr>
        <w:t>só</w:t>
      </w:r>
      <w:proofErr w:type="spellEnd"/>
      <w:r w:rsidRPr="00E20A22">
        <w:rPr>
          <w:rFonts w:ascii="Cambria" w:hAnsi="Cambria"/>
          <w:sz w:val="24"/>
          <w:szCs w:val="24"/>
        </w:rPr>
        <w:t xml:space="preserve">, </w:t>
      </w:r>
      <w:proofErr w:type="spellStart"/>
      <w:r w:rsidRPr="00E20A22">
        <w:rPr>
          <w:rFonts w:ascii="Cambria" w:hAnsi="Cambria"/>
          <w:sz w:val="24"/>
          <w:szCs w:val="24"/>
        </w:rPr>
        <w:t>apresentarem</w:t>
      </w:r>
      <w:proofErr w:type="spellEnd"/>
      <w:r w:rsidRPr="00E20A22">
        <w:rPr>
          <w:rFonts w:ascii="Cambria" w:hAnsi="Cambria"/>
          <w:sz w:val="24"/>
          <w:szCs w:val="24"/>
        </w:rPr>
        <w:t xml:space="preserve"> as </w:t>
      </w:r>
      <w:proofErr w:type="spellStart"/>
      <w:r w:rsidRPr="00E20A22">
        <w:rPr>
          <w:rFonts w:ascii="Cambria" w:hAnsi="Cambria"/>
          <w:sz w:val="24"/>
          <w:szCs w:val="24"/>
        </w:rPr>
        <w:t>suas</w:t>
      </w:r>
      <w:proofErr w:type="spellEnd"/>
      <w:r w:rsidRPr="00E20A22">
        <w:rPr>
          <w:rFonts w:ascii="Cambria" w:hAnsi="Cambria"/>
          <w:sz w:val="24"/>
          <w:szCs w:val="24"/>
        </w:rPr>
        <w:t xml:space="preserve"> </w:t>
      </w:r>
      <w:proofErr w:type="spellStart"/>
      <w:r w:rsidRPr="00E20A22">
        <w:rPr>
          <w:rFonts w:ascii="Cambria" w:hAnsi="Cambria"/>
          <w:sz w:val="24"/>
          <w:szCs w:val="24"/>
        </w:rPr>
        <w:t>contribuições</w:t>
      </w:r>
      <w:proofErr w:type="spellEnd"/>
      <w:r w:rsidRPr="00E20A22">
        <w:rPr>
          <w:rFonts w:ascii="Cambria" w:hAnsi="Cambria"/>
          <w:sz w:val="24"/>
          <w:szCs w:val="24"/>
        </w:rPr>
        <w:t xml:space="preserve"> </w:t>
      </w:r>
      <w:proofErr w:type="spellStart"/>
      <w:r w:rsidRPr="00E20A22">
        <w:rPr>
          <w:rFonts w:ascii="Cambria" w:hAnsi="Cambria"/>
          <w:sz w:val="24"/>
          <w:szCs w:val="24"/>
        </w:rPr>
        <w:t>aos</w:t>
      </w:r>
      <w:proofErr w:type="spellEnd"/>
      <w:r w:rsidRPr="00E20A22">
        <w:rPr>
          <w:rFonts w:ascii="Cambria" w:hAnsi="Cambria"/>
          <w:sz w:val="24"/>
          <w:szCs w:val="24"/>
        </w:rPr>
        <w:t xml:space="preserve"> </w:t>
      </w:r>
      <w:proofErr w:type="spellStart"/>
      <w:r w:rsidRPr="00E20A22">
        <w:rPr>
          <w:rFonts w:ascii="Cambria" w:hAnsi="Cambria"/>
          <w:sz w:val="24"/>
          <w:szCs w:val="24"/>
        </w:rPr>
        <w:t>órgãos</w:t>
      </w:r>
      <w:proofErr w:type="spellEnd"/>
      <w:r w:rsidRPr="00E20A22">
        <w:rPr>
          <w:rFonts w:ascii="Cambria" w:hAnsi="Cambria"/>
          <w:sz w:val="24"/>
          <w:szCs w:val="24"/>
        </w:rPr>
        <w:t xml:space="preserve"> </w:t>
      </w:r>
      <w:proofErr w:type="spellStart"/>
      <w:r w:rsidRPr="00E20A22">
        <w:rPr>
          <w:rFonts w:ascii="Cambria" w:hAnsi="Cambria"/>
          <w:sz w:val="24"/>
          <w:szCs w:val="24"/>
        </w:rPr>
        <w:t>locais</w:t>
      </w:r>
      <w:proofErr w:type="spellEnd"/>
      <w:r w:rsidRPr="00E20A22">
        <w:rPr>
          <w:rFonts w:ascii="Cambria" w:hAnsi="Cambria"/>
          <w:sz w:val="24"/>
          <w:szCs w:val="24"/>
        </w:rPr>
        <w:t xml:space="preserve"> do Estado.</w:t>
      </w:r>
    </w:p>
    <w:p w14:paraId="795454A9" w14:textId="77777777" w:rsidR="00087E93" w:rsidRDefault="00087E93" w:rsidP="00087E93">
      <w:pPr>
        <w:spacing w:line="360" w:lineRule="auto"/>
        <w:jc w:val="both"/>
        <w:rPr>
          <w:rFonts w:ascii="Cambria" w:hAnsi="Cambria"/>
          <w:sz w:val="24"/>
          <w:szCs w:val="24"/>
        </w:rPr>
      </w:pPr>
      <w:r w:rsidRPr="00E20A22">
        <w:rPr>
          <w:rFonts w:ascii="Cambria" w:hAnsi="Cambria"/>
          <w:sz w:val="24"/>
          <w:szCs w:val="24"/>
        </w:rPr>
        <w:t xml:space="preserve">Se por um </w:t>
      </w:r>
      <w:proofErr w:type="spellStart"/>
      <w:r w:rsidRPr="00E20A22">
        <w:rPr>
          <w:rFonts w:ascii="Cambria" w:hAnsi="Cambria"/>
          <w:sz w:val="24"/>
          <w:szCs w:val="24"/>
        </w:rPr>
        <w:t>lado</w:t>
      </w:r>
      <w:proofErr w:type="spellEnd"/>
      <w:r w:rsidRPr="00E20A22">
        <w:rPr>
          <w:rFonts w:ascii="Cambria" w:hAnsi="Cambria"/>
          <w:sz w:val="24"/>
          <w:szCs w:val="24"/>
        </w:rPr>
        <w:t xml:space="preserve"> </w:t>
      </w:r>
      <w:proofErr w:type="spellStart"/>
      <w:r w:rsidRPr="00E20A22">
        <w:rPr>
          <w:rFonts w:ascii="Cambria" w:hAnsi="Cambria"/>
          <w:sz w:val="24"/>
          <w:szCs w:val="24"/>
        </w:rPr>
        <w:t>regista</w:t>
      </w:r>
      <w:proofErr w:type="spellEnd"/>
      <w:r w:rsidRPr="00E20A22">
        <w:rPr>
          <w:rFonts w:ascii="Cambria" w:hAnsi="Cambria"/>
          <w:sz w:val="24"/>
          <w:szCs w:val="24"/>
        </w:rPr>
        <w:t xml:space="preserve">-se o </w:t>
      </w:r>
      <w:proofErr w:type="spellStart"/>
      <w:r w:rsidRPr="00E20A22">
        <w:rPr>
          <w:rFonts w:ascii="Cambria" w:hAnsi="Cambria"/>
          <w:sz w:val="24"/>
          <w:szCs w:val="24"/>
        </w:rPr>
        <w:t>aumento</w:t>
      </w:r>
      <w:proofErr w:type="spellEnd"/>
      <w:r w:rsidRPr="00E20A22">
        <w:rPr>
          <w:rFonts w:ascii="Cambria" w:hAnsi="Cambria"/>
          <w:sz w:val="24"/>
          <w:szCs w:val="24"/>
        </w:rPr>
        <w:t xml:space="preserve"> da </w:t>
      </w:r>
      <w:proofErr w:type="spellStart"/>
      <w:r w:rsidRPr="00E20A22">
        <w:rPr>
          <w:rFonts w:ascii="Cambria" w:hAnsi="Cambria"/>
          <w:sz w:val="24"/>
          <w:szCs w:val="24"/>
        </w:rPr>
        <w:t>vontade</w:t>
      </w:r>
      <w:proofErr w:type="spellEnd"/>
      <w:r w:rsidRPr="00E20A22">
        <w:rPr>
          <w:rFonts w:ascii="Cambria" w:hAnsi="Cambria"/>
          <w:sz w:val="24"/>
          <w:szCs w:val="24"/>
        </w:rPr>
        <w:t xml:space="preserve"> </w:t>
      </w:r>
      <w:proofErr w:type="spellStart"/>
      <w:r w:rsidRPr="00E20A22">
        <w:rPr>
          <w:rFonts w:ascii="Cambria" w:hAnsi="Cambria"/>
          <w:sz w:val="24"/>
          <w:szCs w:val="24"/>
        </w:rPr>
        <w:t>cidadã</w:t>
      </w:r>
      <w:proofErr w:type="spellEnd"/>
      <w:r w:rsidRPr="00E20A22">
        <w:rPr>
          <w:rFonts w:ascii="Cambria" w:hAnsi="Cambria"/>
          <w:sz w:val="24"/>
          <w:szCs w:val="24"/>
        </w:rPr>
        <w:t xml:space="preserve"> </w:t>
      </w:r>
      <w:proofErr w:type="spellStart"/>
      <w:r w:rsidRPr="00E20A22">
        <w:rPr>
          <w:rFonts w:ascii="Cambria" w:hAnsi="Cambria"/>
          <w:sz w:val="24"/>
          <w:szCs w:val="24"/>
        </w:rPr>
        <w:t>em</w:t>
      </w:r>
      <w:proofErr w:type="spellEnd"/>
      <w:r w:rsidRPr="00E20A22">
        <w:rPr>
          <w:rFonts w:ascii="Cambria" w:hAnsi="Cambria"/>
          <w:sz w:val="24"/>
          <w:szCs w:val="24"/>
        </w:rPr>
        <w:t xml:space="preserve"> </w:t>
      </w:r>
      <w:proofErr w:type="spellStart"/>
      <w:r w:rsidRPr="00E20A22">
        <w:rPr>
          <w:rFonts w:ascii="Cambria" w:hAnsi="Cambria"/>
          <w:sz w:val="24"/>
          <w:szCs w:val="24"/>
        </w:rPr>
        <w:t>participar</w:t>
      </w:r>
      <w:proofErr w:type="spellEnd"/>
      <w:r w:rsidRPr="00E20A22">
        <w:rPr>
          <w:rFonts w:ascii="Cambria" w:hAnsi="Cambria"/>
          <w:sz w:val="24"/>
          <w:szCs w:val="24"/>
        </w:rPr>
        <w:t xml:space="preserve"> no </w:t>
      </w:r>
      <w:proofErr w:type="spellStart"/>
      <w:r w:rsidRPr="00E20A22">
        <w:rPr>
          <w:rFonts w:ascii="Cambria" w:hAnsi="Cambria"/>
          <w:sz w:val="24"/>
          <w:szCs w:val="24"/>
        </w:rPr>
        <w:t>processo</w:t>
      </w:r>
      <w:proofErr w:type="spellEnd"/>
      <w:r w:rsidRPr="00E20A22">
        <w:rPr>
          <w:rFonts w:ascii="Cambria" w:hAnsi="Cambria"/>
          <w:sz w:val="24"/>
          <w:szCs w:val="24"/>
        </w:rPr>
        <w:t xml:space="preserve"> de </w:t>
      </w:r>
      <w:proofErr w:type="spellStart"/>
      <w:r w:rsidRPr="00E20A22">
        <w:rPr>
          <w:rFonts w:ascii="Cambria" w:hAnsi="Cambria"/>
          <w:sz w:val="24"/>
          <w:szCs w:val="24"/>
        </w:rPr>
        <w:t>definição</w:t>
      </w:r>
      <w:proofErr w:type="spellEnd"/>
      <w:r w:rsidRPr="00E20A22">
        <w:rPr>
          <w:rFonts w:ascii="Cambria" w:hAnsi="Cambria"/>
          <w:sz w:val="24"/>
          <w:szCs w:val="24"/>
        </w:rPr>
        <w:t xml:space="preserve"> de </w:t>
      </w:r>
      <w:proofErr w:type="spellStart"/>
      <w:r w:rsidRPr="00E20A22">
        <w:rPr>
          <w:rFonts w:ascii="Cambria" w:hAnsi="Cambria"/>
          <w:sz w:val="24"/>
          <w:szCs w:val="24"/>
        </w:rPr>
        <w:t>prioridades</w:t>
      </w:r>
      <w:proofErr w:type="spellEnd"/>
      <w:r w:rsidRPr="00E20A22">
        <w:rPr>
          <w:rFonts w:ascii="Cambria" w:hAnsi="Cambria"/>
          <w:sz w:val="24"/>
          <w:szCs w:val="24"/>
        </w:rPr>
        <w:t xml:space="preserve"> da agenda </w:t>
      </w:r>
      <w:proofErr w:type="spellStart"/>
      <w:r w:rsidRPr="00E20A22">
        <w:rPr>
          <w:rFonts w:ascii="Cambria" w:hAnsi="Cambria"/>
          <w:sz w:val="24"/>
          <w:szCs w:val="24"/>
        </w:rPr>
        <w:t>pública</w:t>
      </w:r>
      <w:proofErr w:type="spellEnd"/>
      <w:r w:rsidRPr="00E20A22">
        <w:rPr>
          <w:rFonts w:ascii="Cambria" w:hAnsi="Cambria"/>
          <w:sz w:val="24"/>
          <w:szCs w:val="24"/>
        </w:rPr>
        <w:t xml:space="preserve">, </w:t>
      </w:r>
      <w:proofErr w:type="spellStart"/>
      <w:r w:rsidRPr="00E20A22">
        <w:rPr>
          <w:rFonts w:ascii="Cambria" w:hAnsi="Cambria"/>
          <w:sz w:val="24"/>
          <w:szCs w:val="24"/>
        </w:rPr>
        <w:t>regista</w:t>
      </w:r>
      <w:proofErr w:type="spellEnd"/>
      <w:r w:rsidRPr="00E20A22">
        <w:rPr>
          <w:rFonts w:ascii="Cambria" w:hAnsi="Cambria"/>
          <w:sz w:val="24"/>
          <w:szCs w:val="24"/>
        </w:rPr>
        <w:t xml:space="preserve">-se, por outro, </w:t>
      </w:r>
      <w:proofErr w:type="gramStart"/>
      <w:r w:rsidRPr="00E20A22">
        <w:rPr>
          <w:rFonts w:ascii="Cambria" w:hAnsi="Cambria"/>
          <w:sz w:val="24"/>
          <w:szCs w:val="24"/>
        </w:rPr>
        <w:t>a</w:t>
      </w:r>
      <w:proofErr w:type="gramEnd"/>
      <w:r w:rsidRPr="00E20A22">
        <w:rPr>
          <w:rFonts w:ascii="Cambria" w:hAnsi="Cambria"/>
          <w:sz w:val="24"/>
          <w:szCs w:val="24"/>
        </w:rPr>
        <w:t xml:space="preserve"> </w:t>
      </w:r>
      <w:proofErr w:type="spellStart"/>
      <w:r w:rsidRPr="00E20A22">
        <w:rPr>
          <w:rFonts w:ascii="Cambria" w:hAnsi="Cambria"/>
          <w:sz w:val="24"/>
          <w:szCs w:val="24"/>
        </w:rPr>
        <w:t>ausência</w:t>
      </w:r>
      <w:proofErr w:type="spellEnd"/>
      <w:r w:rsidRPr="00E20A22">
        <w:rPr>
          <w:rFonts w:ascii="Cambria" w:hAnsi="Cambria"/>
          <w:sz w:val="24"/>
          <w:szCs w:val="24"/>
        </w:rPr>
        <w:t xml:space="preserve"> de </w:t>
      </w:r>
      <w:proofErr w:type="spellStart"/>
      <w:r w:rsidRPr="00E20A22">
        <w:rPr>
          <w:rFonts w:ascii="Cambria" w:hAnsi="Cambria"/>
          <w:sz w:val="24"/>
          <w:szCs w:val="24"/>
        </w:rPr>
        <w:t>fóruns</w:t>
      </w:r>
      <w:proofErr w:type="spellEnd"/>
      <w:r w:rsidRPr="00E20A22">
        <w:rPr>
          <w:rFonts w:ascii="Cambria" w:hAnsi="Cambria"/>
          <w:sz w:val="24"/>
          <w:szCs w:val="24"/>
        </w:rPr>
        <w:t xml:space="preserve"> </w:t>
      </w:r>
      <w:proofErr w:type="spellStart"/>
      <w:r w:rsidRPr="00E20A22">
        <w:rPr>
          <w:rFonts w:ascii="Cambria" w:hAnsi="Cambria"/>
          <w:sz w:val="24"/>
          <w:szCs w:val="24"/>
        </w:rPr>
        <w:t>próprios</w:t>
      </w:r>
      <w:proofErr w:type="spellEnd"/>
      <w:r w:rsidRPr="00E20A22">
        <w:rPr>
          <w:rFonts w:ascii="Cambria" w:hAnsi="Cambria"/>
          <w:sz w:val="24"/>
          <w:szCs w:val="24"/>
        </w:rPr>
        <w:t xml:space="preserve"> para a </w:t>
      </w:r>
      <w:proofErr w:type="spellStart"/>
      <w:r w:rsidRPr="00E20A22">
        <w:rPr>
          <w:rFonts w:ascii="Cambria" w:hAnsi="Cambria"/>
          <w:sz w:val="24"/>
          <w:szCs w:val="24"/>
        </w:rPr>
        <w:t>prestação</w:t>
      </w:r>
      <w:proofErr w:type="spellEnd"/>
      <w:r w:rsidRPr="00E20A22">
        <w:rPr>
          <w:rFonts w:ascii="Cambria" w:hAnsi="Cambria"/>
          <w:sz w:val="24"/>
          <w:szCs w:val="24"/>
        </w:rPr>
        <w:t xml:space="preserve"> de </w:t>
      </w:r>
      <w:proofErr w:type="spellStart"/>
      <w:r w:rsidRPr="00E20A22">
        <w:rPr>
          <w:rFonts w:ascii="Cambria" w:hAnsi="Cambria"/>
          <w:sz w:val="24"/>
          <w:szCs w:val="24"/>
        </w:rPr>
        <w:t>contas</w:t>
      </w:r>
      <w:proofErr w:type="spellEnd"/>
      <w:r w:rsidRPr="00E20A22">
        <w:rPr>
          <w:rFonts w:ascii="Cambria" w:hAnsi="Cambria"/>
          <w:sz w:val="24"/>
          <w:szCs w:val="24"/>
        </w:rPr>
        <w:t xml:space="preserve"> por </w:t>
      </w:r>
      <w:proofErr w:type="spellStart"/>
      <w:r w:rsidRPr="00E20A22">
        <w:rPr>
          <w:rFonts w:ascii="Cambria" w:hAnsi="Cambria"/>
          <w:sz w:val="24"/>
          <w:szCs w:val="24"/>
        </w:rPr>
        <w:t>parte</w:t>
      </w:r>
      <w:proofErr w:type="spellEnd"/>
      <w:r w:rsidRPr="00E20A22">
        <w:rPr>
          <w:rFonts w:ascii="Cambria" w:hAnsi="Cambria"/>
          <w:sz w:val="24"/>
          <w:szCs w:val="24"/>
        </w:rPr>
        <w:t xml:space="preserve"> dos </w:t>
      </w:r>
      <w:proofErr w:type="spellStart"/>
      <w:r w:rsidRPr="00E20A22">
        <w:rPr>
          <w:rFonts w:ascii="Cambria" w:hAnsi="Cambria"/>
          <w:sz w:val="24"/>
          <w:szCs w:val="24"/>
        </w:rPr>
        <w:t>gestores</w:t>
      </w:r>
      <w:proofErr w:type="spellEnd"/>
      <w:r w:rsidRPr="00E20A22">
        <w:rPr>
          <w:rFonts w:ascii="Cambria" w:hAnsi="Cambria"/>
          <w:sz w:val="24"/>
          <w:szCs w:val="24"/>
        </w:rPr>
        <w:t xml:space="preserve"> </w:t>
      </w:r>
      <w:proofErr w:type="spellStart"/>
      <w:r w:rsidRPr="00E20A22">
        <w:rPr>
          <w:rFonts w:ascii="Cambria" w:hAnsi="Cambria"/>
          <w:sz w:val="24"/>
          <w:szCs w:val="24"/>
        </w:rPr>
        <w:t>públicos</w:t>
      </w:r>
      <w:proofErr w:type="spellEnd"/>
      <w:r w:rsidRPr="00E20A22">
        <w:rPr>
          <w:rFonts w:ascii="Cambria" w:hAnsi="Cambria"/>
          <w:sz w:val="24"/>
          <w:szCs w:val="24"/>
        </w:rPr>
        <w:t xml:space="preserve"> </w:t>
      </w:r>
      <w:proofErr w:type="spellStart"/>
      <w:r w:rsidRPr="00E20A22">
        <w:rPr>
          <w:rFonts w:ascii="Cambria" w:hAnsi="Cambria"/>
          <w:sz w:val="24"/>
          <w:szCs w:val="24"/>
        </w:rPr>
        <w:t>aos</w:t>
      </w:r>
      <w:proofErr w:type="spellEnd"/>
      <w:r w:rsidRPr="00E20A22">
        <w:rPr>
          <w:rFonts w:ascii="Cambria" w:hAnsi="Cambria"/>
          <w:sz w:val="24"/>
          <w:szCs w:val="24"/>
        </w:rPr>
        <w:t xml:space="preserve"> </w:t>
      </w:r>
      <w:proofErr w:type="spellStart"/>
      <w:r w:rsidRPr="00E20A22">
        <w:rPr>
          <w:rFonts w:ascii="Cambria" w:hAnsi="Cambria"/>
          <w:sz w:val="24"/>
          <w:szCs w:val="24"/>
        </w:rPr>
        <w:t>seus</w:t>
      </w:r>
      <w:proofErr w:type="spellEnd"/>
      <w:r w:rsidRPr="00E20A22">
        <w:rPr>
          <w:rFonts w:ascii="Cambria" w:hAnsi="Cambria"/>
          <w:sz w:val="24"/>
          <w:szCs w:val="24"/>
        </w:rPr>
        <w:t xml:space="preserve"> </w:t>
      </w:r>
      <w:proofErr w:type="spellStart"/>
      <w:r w:rsidRPr="00E20A22">
        <w:rPr>
          <w:rFonts w:ascii="Cambria" w:hAnsi="Cambria"/>
          <w:sz w:val="24"/>
          <w:szCs w:val="24"/>
        </w:rPr>
        <w:t>munícipes</w:t>
      </w:r>
      <w:proofErr w:type="spellEnd"/>
      <w:r w:rsidRPr="00E20A22">
        <w:rPr>
          <w:rFonts w:ascii="Cambria" w:hAnsi="Cambria"/>
          <w:sz w:val="24"/>
          <w:szCs w:val="24"/>
        </w:rPr>
        <w:t xml:space="preserve">, </w:t>
      </w:r>
      <w:proofErr w:type="spellStart"/>
      <w:r w:rsidRPr="00E20A22">
        <w:rPr>
          <w:rFonts w:ascii="Cambria" w:hAnsi="Cambria"/>
          <w:sz w:val="24"/>
          <w:szCs w:val="24"/>
        </w:rPr>
        <w:t>visando</w:t>
      </w:r>
      <w:proofErr w:type="spellEnd"/>
      <w:r w:rsidRPr="00E20A22">
        <w:rPr>
          <w:rFonts w:ascii="Cambria" w:hAnsi="Cambria"/>
          <w:sz w:val="24"/>
          <w:szCs w:val="24"/>
        </w:rPr>
        <w:t xml:space="preserve"> a </w:t>
      </w:r>
      <w:proofErr w:type="spellStart"/>
      <w:r w:rsidRPr="00E20A22">
        <w:rPr>
          <w:rFonts w:ascii="Cambria" w:hAnsi="Cambria"/>
          <w:sz w:val="24"/>
          <w:szCs w:val="24"/>
        </w:rPr>
        <w:t>melhoria</w:t>
      </w:r>
      <w:proofErr w:type="spellEnd"/>
      <w:r w:rsidRPr="00E20A22">
        <w:rPr>
          <w:rFonts w:ascii="Cambria" w:hAnsi="Cambria"/>
          <w:sz w:val="24"/>
          <w:szCs w:val="24"/>
        </w:rPr>
        <w:t xml:space="preserve"> do </w:t>
      </w:r>
      <w:proofErr w:type="spellStart"/>
      <w:r w:rsidRPr="00E20A22">
        <w:rPr>
          <w:rFonts w:ascii="Cambria" w:hAnsi="Cambria"/>
          <w:sz w:val="24"/>
          <w:szCs w:val="24"/>
        </w:rPr>
        <w:t>processo</w:t>
      </w:r>
      <w:proofErr w:type="spellEnd"/>
      <w:r w:rsidRPr="00E20A22">
        <w:rPr>
          <w:rFonts w:ascii="Cambria" w:hAnsi="Cambria"/>
          <w:sz w:val="24"/>
          <w:szCs w:val="24"/>
        </w:rPr>
        <w:t xml:space="preserve"> de </w:t>
      </w:r>
      <w:proofErr w:type="spellStart"/>
      <w:r w:rsidRPr="00E20A22">
        <w:rPr>
          <w:rFonts w:ascii="Cambria" w:hAnsi="Cambria"/>
          <w:sz w:val="24"/>
          <w:szCs w:val="24"/>
        </w:rPr>
        <w:t>transparência</w:t>
      </w:r>
      <w:proofErr w:type="spellEnd"/>
      <w:r w:rsidRPr="00E20A22">
        <w:rPr>
          <w:rFonts w:ascii="Cambria" w:hAnsi="Cambria"/>
          <w:sz w:val="24"/>
          <w:szCs w:val="24"/>
        </w:rPr>
        <w:t xml:space="preserve"> </w:t>
      </w:r>
      <w:proofErr w:type="spellStart"/>
      <w:r w:rsidRPr="00E20A22">
        <w:rPr>
          <w:rFonts w:ascii="Cambria" w:hAnsi="Cambria"/>
          <w:sz w:val="24"/>
          <w:szCs w:val="24"/>
        </w:rPr>
        <w:t>na</w:t>
      </w:r>
      <w:proofErr w:type="spellEnd"/>
      <w:r w:rsidRPr="00E20A22">
        <w:rPr>
          <w:rFonts w:ascii="Cambria" w:hAnsi="Cambria"/>
          <w:sz w:val="24"/>
          <w:szCs w:val="24"/>
        </w:rPr>
        <w:t xml:space="preserve"> </w:t>
      </w:r>
      <w:proofErr w:type="spellStart"/>
      <w:r w:rsidRPr="00E20A22">
        <w:rPr>
          <w:rFonts w:ascii="Cambria" w:hAnsi="Cambria"/>
          <w:sz w:val="24"/>
          <w:szCs w:val="24"/>
        </w:rPr>
        <w:t>governação</w:t>
      </w:r>
      <w:proofErr w:type="spellEnd"/>
      <w:r w:rsidRPr="00E20A22">
        <w:rPr>
          <w:rFonts w:ascii="Cambria" w:hAnsi="Cambria"/>
          <w:sz w:val="24"/>
          <w:szCs w:val="24"/>
        </w:rPr>
        <w:t xml:space="preserve"> local, </w:t>
      </w:r>
      <w:proofErr w:type="spellStart"/>
      <w:r w:rsidRPr="00E20A22">
        <w:rPr>
          <w:rFonts w:ascii="Cambria" w:hAnsi="Cambria"/>
          <w:sz w:val="24"/>
          <w:szCs w:val="24"/>
        </w:rPr>
        <w:t>bem</w:t>
      </w:r>
      <w:proofErr w:type="spellEnd"/>
      <w:r w:rsidRPr="00E20A22">
        <w:rPr>
          <w:rFonts w:ascii="Cambria" w:hAnsi="Cambria"/>
          <w:sz w:val="24"/>
          <w:szCs w:val="24"/>
        </w:rPr>
        <w:t xml:space="preserve"> </w:t>
      </w:r>
      <w:proofErr w:type="spellStart"/>
      <w:r w:rsidRPr="00E20A22">
        <w:rPr>
          <w:rFonts w:ascii="Cambria" w:hAnsi="Cambria"/>
          <w:sz w:val="24"/>
          <w:szCs w:val="24"/>
        </w:rPr>
        <w:t>como</w:t>
      </w:r>
      <w:proofErr w:type="spellEnd"/>
      <w:r w:rsidRPr="00E20A22">
        <w:rPr>
          <w:rFonts w:ascii="Cambria" w:hAnsi="Cambria"/>
          <w:sz w:val="24"/>
          <w:szCs w:val="24"/>
        </w:rPr>
        <w:t xml:space="preserve"> a </w:t>
      </w:r>
      <w:proofErr w:type="spellStart"/>
      <w:r w:rsidRPr="00E20A22">
        <w:rPr>
          <w:rFonts w:ascii="Cambria" w:hAnsi="Cambria"/>
          <w:sz w:val="24"/>
          <w:szCs w:val="24"/>
        </w:rPr>
        <w:t>construção</w:t>
      </w:r>
      <w:proofErr w:type="spellEnd"/>
      <w:r w:rsidRPr="00E20A22">
        <w:rPr>
          <w:rFonts w:ascii="Cambria" w:hAnsi="Cambria"/>
          <w:sz w:val="24"/>
          <w:szCs w:val="24"/>
        </w:rPr>
        <w:t xml:space="preserve"> de </w:t>
      </w:r>
      <w:proofErr w:type="spellStart"/>
      <w:r w:rsidRPr="00E20A22">
        <w:rPr>
          <w:rFonts w:ascii="Cambria" w:hAnsi="Cambria"/>
          <w:sz w:val="24"/>
          <w:szCs w:val="24"/>
        </w:rPr>
        <w:t>uma</w:t>
      </w:r>
      <w:proofErr w:type="spellEnd"/>
      <w:r w:rsidRPr="00E20A22">
        <w:rPr>
          <w:rFonts w:ascii="Cambria" w:hAnsi="Cambria"/>
          <w:sz w:val="24"/>
          <w:szCs w:val="24"/>
        </w:rPr>
        <w:t xml:space="preserve"> </w:t>
      </w:r>
      <w:proofErr w:type="spellStart"/>
      <w:r w:rsidRPr="00E20A22">
        <w:rPr>
          <w:rFonts w:ascii="Cambria" w:hAnsi="Cambria"/>
          <w:sz w:val="24"/>
          <w:szCs w:val="24"/>
        </w:rPr>
        <w:t>cultura</w:t>
      </w:r>
      <w:proofErr w:type="spellEnd"/>
      <w:r w:rsidRPr="00E20A22">
        <w:rPr>
          <w:rFonts w:ascii="Cambria" w:hAnsi="Cambria"/>
          <w:sz w:val="24"/>
          <w:szCs w:val="24"/>
        </w:rPr>
        <w:t xml:space="preserve"> de </w:t>
      </w:r>
      <w:proofErr w:type="spellStart"/>
      <w:r w:rsidRPr="00E20A22">
        <w:rPr>
          <w:rFonts w:ascii="Cambria" w:hAnsi="Cambria"/>
          <w:sz w:val="24"/>
          <w:szCs w:val="24"/>
        </w:rPr>
        <w:t>prestação</w:t>
      </w:r>
      <w:proofErr w:type="spellEnd"/>
      <w:r w:rsidRPr="00E20A22">
        <w:rPr>
          <w:rFonts w:ascii="Cambria" w:hAnsi="Cambria"/>
          <w:sz w:val="24"/>
          <w:szCs w:val="24"/>
        </w:rPr>
        <w:t xml:space="preserve"> de </w:t>
      </w:r>
      <w:proofErr w:type="spellStart"/>
      <w:r w:rsidRPr="00E20A22">
        <w:rPr>
          <w:rFonts w:ascii="Cambria" w:hAnsi="Cambria"/>
          <w:sz w:val="24"/>
          <w:szCs w:val="24"/>
        </w:rPr>
        <w:t>contas</w:t>
      </w:r>
      <w:proofErr w:type="spellEnd"/>
      <w:r w:rsidRPr="00E20A22">
        <w:rPr>
          <w:rFonts w:ascii="Cambria" w:hAnsi="Cambria"/>
          <w:sz w:val="24"/>
          <w:szCs w:val="24"/>
        </w:rPr>
        <w:t xml:space="preserve"> </w:t>
      </w:r>
      <w:proofErr w:type="spellStart"/>
      <w:r w:rsidRPr="00E20A22">
        <w:rPr>
          <w:rFonts w:ascii="Cambria" w:hAnsi="Cambria"/>
          <w:sz w:val="24"/>
          <w:szCs w:val="24"/>
        </w:rPr>
        <w:t>permanente</w:t>
      </w:r>
      <w:proofErr w:type="spellEnd"/>
      <w:r w:rsidRPr="00E20A22">
        <w:rPr>
          <w:rFonts w:ascii="Cambria" w:hAnsi="Cambria"/>
          <w:sz w:val="24"/>
          <w:szCs w:val="24"/>
        </w:rPr>
        <w:t xml:space="preserve"> dos </w:t>
      </w:r>
      <w:proofErr w:type="spellStart"/>
      <w:r w:rsidRPr="00E20A22">
        <w:rPr>
          <w:rFonts w:ascii="Cambria" w:hAnsi="Cambria"/>
          <w:sz w:val="24"/>
          <w:szCs w:val="24"/>
        </w:rPr>
        <w:t>gestores</w:t>
      </w:r>
      <w:proofErr w:type="spellEnd"/>
      <w:r w:rsidRPr="00E20A22">
        <w:rPr>
          <w:rFonts w:ascii="Cambria" w:hAnsi="Cambria"/>
          <w:sz w:val="24"/>
          <w:szCs w:val="24"/>
        </w:rPr>
        <w:t xml:space="preserve"> </w:t>
      </w:r>
      <w:proofErr w:type="spellStart"/>
      <w:r w:rsidRPr="00E20A22">
        <w:rPr>
          <w:rFonts w:ascii="Cambria" w:hAnsi="Cambria"/>
          <w:sz w:val="24"/>
          <w:szCs w:val="24"/>
        </w:rPr>
        <w:t>públicos</w:t>
      </w:r>
      <w:proofErr w:type="spellEnd"/>
      <w:r w:rsidRPr="00E20A22">
        <w:rPr>
          <w:rFonts w:ascii="Cambria" w:hAnsi="Cambria"/>
          <w:sz w:val="24"/>
          <w:szCs w:val="24"/>
        </w:rPr>
        <w:t xml:space="preserve"> junto da </w:t>
      </w:r>
      <w:proofErr w:type="spellStart"/>
      <w:r w:rsidRPr="00E20A22">
        <w:rPr>
          <w:rFonts w:ascii="Cambria" w:hAnsi="Cambria"/>
          <w:sz w:val="24"/>
          <w:szCs w:val="24"/>
        </w:rPr>
        <w:t>sua</w:t>
      </w:r>
      <w:proofErr w:type="spellEnd"/>
      <w:r w:rsidRPr="00E20A22">
        <w:rPr>
          <w:rFonts w:ascii="Cambria" w:hAnsi="Cambria"/>
          <w:sz w:val="24"/>
          <w:szCs w:val="24"/>
        </w:rPr>
        <w:t xml:space="preserve"> </w:t>
      </w:r>
      <w:proofErr w:type="spellStart"/>
      <w:r w:rsidRPr="00E20A22">
        <w:rPr>
          <w:rFonts w:ascii="Cambria" w:hAnsi="Cambria"/>
          <w:sz w:val="24"/>
          <w:szCs w:val="24"/>
        </w:rPr>
        <w:t>comunidade</w:t>
      </w:r>
      <w:proofErr w:type="spellEnd"/>
      <w:r w:rsidRPr="00E20A22">
        <w:rPr>
          <w:rFonts w:ascii="Cambria" w:hAnsi="Cambria"/>
          <w:sz w:val="24"/>
          <w:szCs w:val="24"/>
        </w:rPr>
        <w:t>.</w:t>
      </w:r>
    </w:p>
    <w:p w14:paraId="3340C251" w14:textId="77777777" w:rsidR="00087E93" w:rsidRPr="00E20A22" w:rsidRDefault="00087E93" w:rsidP="00087E93">
      <w:pPr>
        <w:spacing w:line="360" w:lineRule="auto"/>
        <w:jc w:val="both"/>
        <w:rPr>
          <w:rFonts w:ascii="Cambria" w:hAnsi="Cambria"/>
          <w:sz w:val="24"/>
          <w:szCs w:val="24"/>
        </w:rPr>
      </w:pPr>
      <w:r w:rsidRPr="00E20A22">
        <w:rPr>
          <w:rFonts w:ascii="Cambria" w:hAnsi="Cambria"/>
          <w:sz w:val="24"/>
          <w:szCs w:val="24"/>
        </w:rPr>
        <w:t xml:space="preserve">O </w:t>
      </w:r>
      <w:proofErr w:type="spellStart"/>
      <w:r w:rsidRPr="00E20A22">
        <w:rPr>
          <w:rFonts w:ascii="Cambria" w:hAnsi="Cambria"/>
          <w:sz w:val="24"/>
          <w:szCs w:val="24"/>
        </w:rPr>
        <w:t>Fórum</w:t>
      </w:r>
      <w:proofErr w:type="spellEnd"/>
      <w:r w:rsidRPr="00E20A22">
        <w:rPr>
          <w:rFonts w:ascii="Cambria" w:hAnsi="Cambria"/>
          <w:sz w:val="24"/>
          <w:szCs w:val="24"/>
        </w:rPr>
        <w:t xml:space="preserve"> Municipal de </w:t>
      </w:r>
      <w:proofErr w:type="spellStart"/>
      <w:r w:rsidRPr="00E20A22">
        <w:rPr>
          <w:rFonts w:ascii="Cambria" w:hAnsi="Cambria"/>
          <w:sz w:val="24"/>
          <w:szCs w:val="24"/>
        </w:rPr>
        <w:t>Prestação</w:t>
      </w:r>
      <w:proofErr w:type="spellEnd"/>
      <w:r w:rsidRPr="00E20A22">
        <w:rPr>
          <w:rFonts w:ascii="Cambria" w:hAnsi="Cambria"/>
          <w:sz w:val="24"/>
          <w:szCs w:val="24"/>
        </w:rPr>
        <w:t xml:space="preserve"> de Contas visa, entre outros </w:t>
      </w:r>
      <w:proofErr w:type="spellStart"/>
      <w:r w:rsidRPr="00E20A22">
        <w:rPr>
          <w:rFonts w:ascii="Cambria" w:hAnsi="Cambria"/>
          <w:sz w:val="24"/>
          <w:szCs w:val="24"/>
        </w:rPr>
        <w:t>objectivos</w:t>
      </w:r>
      <w:proofErr w:type="spellEnd"/>
      <w:r w:rsidRPr="00E20A22">
        <w:rPr>
          <w:rFonts w:ascii="Cambria" w:hAnsi="Cambria"/>
          <w:sz w:val="24"/>
          <w:szCs w:val="24"/>
        </w:rPr>
        <w:t xml:space="preserve">, </w:t>
      </w:r>
      <w:proofErr w:type="spellStart"/>
      <w:r w:rsidRPr="00E20A22">
        <w:rPr>
          <w:rFonts w:ascii="Cambria" w:hAnsi="Cambria"/>
          <w:sz w:val="24"/>
          <w:szCs w:val="24"/>
        </w:rPr>
        <w:t>promover</w:t>
      </w:r>
      <w:proofErr w:type="spellEnd"/>
      <w:r w:rsidRPr="00E20A22">
        <w:rPr>
          <w:rFonts w:ascii="Cambria" w:hAnsi="Cambria"/>
          <w:sz w:val="24"/>
          <w:szCs w:val="24"/>
        </w:rPr>
        <w:t xml:space="preserve"> a </w:t>
      </w:r>
      <w:proofErr w:type="spellStart"/>
      <w:r w:rsidRPr="00E20A22">
        <w:rPr>
          <w:rFonts w:ascii="Cambria" w:hAnsi="Cambria"/>
          <w:sz w:val="24"/>
          <w:szCs w:val="24"/>
        </w:rPr>
        <w:t>cultura</w:t>
      </w:r>
      <w:proofErr w:type="spellEnd"/>
      <w:r w:rsidRPr="00E20A22">
        <w:rPr>
          <w:rFonts w:ascii="Cambria" w:hAnsi="Cambria"/>
          <w:sz w:val="24"/>
          <w:szCs w:val="24"/>
        </w:rPr>
        <w:t xml:space="preserve"> da </w:t>
      </w:r>
      <w:proofErr w:type="spellStart"/>
      <w:r w:rsidRPr="00E20A22">
        <w:rPr>
          <w:rFonts w:ascii="Cambria" w:hAnsi="Cambria"/>
          <w:sz w:val="24"/>
          <w:szCs w:val="24"/>
        </w:rPr>
        <w:t>prestação</w:t>
      </w:r>
      <w:proofErr w:type="spellEnd"/>
      <w:r w:rsidRPr="00E20A22">
        <w:rPr>
          <w:rFonts w:ascii="Cambria" w:hAnsi="Cambria"/>
          <w:sz w:val="24"/>
          <w:szCs w:val="24"/>
        </w:rPr>
        <w:t xml:space="preserve"> de </w:t>
      </w:r>
      <w:proofErr w:type="spellStart"/>
      <w:r w:rsidRPr="00E20A22">
        <w:rPr>
          <w:rFonts w:ascii="Cambria" w:hAnsi="Cambria"/>
          <w:sz w:val="24"/>
          <w:szCs w:val="24"/>
        </w:rPr>
        <w:t>contas</w:t>
      </w:r>
      <w:proofErr w:type="spellEnd"/>
      <w:r w:rsidRPr="00E20A22">
        <w:rPr>
          <w:rFonts w:ascii="Cambria" w:hAnsi="Cambria"/>
          <w:sz w:val="24"/>
          <w:szCs w:val="24"/>
        </w:rPr>
        <w:t xml:space="preserve"> dos </w:t>
      </w:r>
      <w:proofErr w:type="spellStart"/>
      <w:r w:rsidRPr="00E20A22">
        <w:rPr>
          <w:rFonts w:ascii="Cambria" w:hAnsi="Cambria"/>
          <w:sz w:val="24"/>
          <w:szCs w:val="24"/>
        </w:rPr>
        <w:t>gestores</w:t>
      </w:r>
      <w:proofErr w:type="spellEnd"/>
      <w:r w:rsidRPr="00E20A22">
        <w:rPr>
          <w:rFonts w:ascii="Cambria" w:hAnsi="Cambria"/>
          <w:sz w:val="24"/>
          <w:szCs w:val="24"/>
        </w:rPr>
        <w:t xml:space="preserve"> </w:t>
      </w:r>
      <w:proofErr w:type="spellStart"/>
      <w:r w:rsidRPr="00E20A22">
        <w:rPr>
          <w:rFonts w:ascii="Cambria" w:hAnsi="Cambria"/>
          <w:sz w:val="24"/>
          <w:szCs w:val="24"/>
        </w:rPr>
        <w:t>municipais</w:t>
      </w:r>
      <w:proofErr w:type="spellEnd"/>
      <w:r w:rsidRPr="00E20A22">
        <w:rPr>
          <w:rFonts w:ascii="Cambria" w:hAnsi="Cambria"/>
          <w:sz w:val="24"/>
          <w:szCs w:val="24"/>
        </w:rPr>
        <w:t xml:space="preserve"> para </w:t>
      </w:r>
      <w:proofErr w:type="spellStart"/>
      <w:r w:rsidRPr="00E20A22">
        <w:rPr>
          <w:rFonts w:ascii="Cambria" w:hAnsi="Cambria"/>
          <w:sz w:val="24"/>
          <w:szCs w:val="24"/>
        </w:rPr>
        <w:t>fomentar</w:t>
      </w:r>
      <w:proofErr w:type="spellEnd"/>
      <w:r w:rsidRPr="00E20A22">
        <w:rPr>
          <w:rFonts w:ascii="Cambria" w:hAnsi="Cambria"/>
          <w:sz w:val="24"/>
          <w:szCs w:val="24"/>
        </w:rPr>
        <w:t xml:space="preserve"> a </w:t>
      </w:r>
      <w:proofErr w:type="spellStart"/>
      <w:r w:rsidRPr="00E20A22">
        <w:rPr>
          <w:rFonts w:ascii="Cambria" w:hAnsi="Cambria"/>
          <w:sz w:val="24"/>
          <w:szCs w:val="24"/>
        </w:rPr>
        <w:t>participação</w:t>
      </w:r>
      <w:proofErr w:type="spellEnd"/>
      <w:r w:rsidRPr="00E20A22">
        <w:rPr>
          <w:rFonts w:ascii="Cambria" w:hAnsi="Cambria"/>
          <w:sz w:val="24"/>
          <w:szCs w:val="24"/>
        </w:rPr>
        <w:t xml:space="preserve"> da </w:t>
      </w:r>
      <w:proofErr w:type="spellStart"/>
      <w:r w:rsidRPr="00E20A22">
        <w:rPr>
          <w:rFonts w:ascii="Cambria" w:hAnsi="Cambria"/>
          <w:sz w:val="24"/>
          <w:szCs w:val="24"/>
        </w:rPr>
        <w:t>sociedade</w:t>
      </w:r>
      <w:proofErr w:type="spellEnd"/>
      <w:r w:rsidRPr="00E20A22">
        <w:rPr>
          <w:rFonts w:ascii="Cambria" w:hAnsi="Cambria"/>
          <w:sz w:val="24"/>
          <w:szCs w:val="24"/>
        </w:rPr>
        <w:t xml:space="preserve"> civil </w:t>
      </w:r>
      <w:proofErr w:type="spellStart"/>
      <w:r w:rsidRPr="00E20A22">
        <w:rPr>
          <w:rFonts w:ascii="Cambria" w:hAnsi="Cambria"/>
          <w:sz w:val="24"/>
          <w:szCs w:val="24"/>
        </w:rPr>
        <w:t>na</w:t>
      </w:r>
      <w:proofErr w:type="spellEnd"/>
      <w:r w:rsidRPr="00E20A22">
        <w:rPr>
          <w:rFonts w:ascii="Cambria" w:hAnsi="Cambria"/>
          <w:sz w:val="24"/>
          <w:szCs w:val="24"/>
        </w:rPr>
        <w:t xml:space="preserve"> </w:t>
      </w:r>
      <w:proofErr w:type="spellStart"/>
      <w:r w:rsidRPr="00E20A22">
        <w:rPr>
          <w:rFonts w:ascii="Cambria" w:hAnsi="Cambria"/>
          <w:sz w:val="24"/>
          <w:szCs w:val="24"/>
        </w:rPr>
        <w:t>formulação</w:t>
      </w:r>
      <w:proofErr w:type="spellEnd"/>
      <w:r w:rsidRPr="00E20A22">
        <w:rPr>
          <w:rFonts w:ascii="Cambria" w:hAnsi="Cambria"/>
          <w:sz w:val="24"/>
          <w:szCs w:val="24"/>
        </w:rPr>
        <w:t xml:space="preserve">, </w:t>
      </w:r>
      <w:proofErr w:type="spellStart"/>
      <w:r w:rsidRPr="00E20A22">
        <w:rPr>
          <w:rFonts w:ascii="Cambria" w:hAnsi="Cambria"/>
          <w:sz w:val="24"/>
          <w:szCs w:val="24"/>
        </w:rPr>
        <w:t>acompanhamento</w:t>
      </w:r>
      <w:proofErr w:type="spellEnd"/>
      <w:r w:rsidRPr="00E20A22">
        <w:rPr>
          <w:rFonts w:ascii="Cambria" w:hAnsi="Cambria"/>
          <w:sz w:val="24"/>
          <w:szCs w:val="24"/>
        </w:rPr>
        <w:t xml:space="preserve"> e </w:t>
      </w:r>
      <w:proofErr w:type="spellStart"/>
      <w:r w:rsidRPr="00E20A22">
        <w:rPr>
          <w:rFonts w:ascii="Cambria" w:hAnsi="Cambria"/>
          <w:sz w:val="24"/>
          <w:szCs w:val="24"/>
        </w:rPr>
        <w:t>avaliação</w:t>
      </w:r>
      <w:proofErr w:type="spellEnd"/>
      <w:r w:rsidRPr="00E20A22">
        <w:rPr>
          <w:rFonts w:ascii="Cambria" w:hAnsi="Cambria"/>
          <w:sz w:val="24"/>
          <w:szCs w:val="24"/>
        </w:rPr>
        <w:t xml:space="preserve"> das </w:t>
      </w:r>
      <w:proofErr w:type="spellStart"/>
      <w:r w:rsidRPr="00E20A22">
        <w:rPr>
          <w:rFonts w:ascii="Cambria" w:hAnsi="Cambria"/>
          <w:sz w:val="24"/>
          <w:szCs w:val="24"/>
        </w:rPr>
        <w:t>políticas</w:t>
      </w:r>
      <w:proofErr w:type="spellEnd"/>
      <w:r w:rsidRPr="00E20A22">
        <w:rPr>
          <w:rFonts w:ascii="Cambria" w:hAnsi="Cambria"/>
          <w:sz w:val="24"/>
          <w:szCs w:val="24"/>
        </w:rPr>
        <w:t xml:space="preserve"> </w:t>
      </w:r>
      <w:proofErr w:type="spellStart"/>
      <w:r w:rsidRPr="00E20A22">
        <w:rPr>
          <w:rFonts w:ascii="Cambria" w:hAnsi="Cambria"/>
          <w:sz w:val="24"/>
          <w:szCs w:val="24"/>
        </w:rPr>
        <w:t>públicas</w:t>
      </w:r>
      <w:proofErr w:type="spellEnd"/>
      <w:r w:rsidRPr="00E20A22">
        <w:rPr>
          <w:rFonts w:ascii="Cambria" w:hAnsi="Cambria"/>
          <w:sz w:val="24"/>
          <w:szCs w:val="24"/>
        </w:rPr>
        <w:t xml:space="preserve">, </w:t>
      </w:r>
      <w:proofErr w:type="spellStart"/>
      <w:r w:rsidRPr="00E20A22">
        <w:rPr>
          <w:rFonts w:ascii="Cambria" w:hAnsi="Cambria"/>
          <w:sz w:val="24"/>
          <w:szCs w:val="24"/>
        </w:rPr>
        <w:t>bem</w:t>
      </w:r>
      <w:proofErr w:type="spellEnd"/>
      <w:r w:rsidRPr="00E20A22">
        <w:rPr>
          <w:rFonts w:ascii="Cambria" w:hAnsi="Cambria"/>
          <w:sz w:val="24"/>
          <w:szCs w:val="24"/>
        </w:rPr>
        <w:t xml:space="preserve"> </w:t>
      </w:r>
      <w:proofErr w:type="spellStart"/>
      <w:r w:rsidRPr="00E20A22">
        <w:rPr>
          <w:rFonts w:ascii="Cambria" w:hAnsi="Cambria"/>
          <w:sz w:val="24"/>
          <w:szCs w:val="24"/>
        </w:rPr>
        <w:t>como</w:t>
      </w:r>
      <w:proofErr w:type="spellEnd"/>
      <w:r w:rsidRPr="00E20A22">
        <w:rPr>
          <w:rFonts w:ascii="Cambria" w:hAnsi="Cambria"/>
          <w:sz w:val="24"/>
          <w:szCs w:val="24"/>
        </w:rPr>
        <w:t xml:space="preserve"> </w:t>
      </w:r>
      <w:proofErr w:type="spellStart"/>
      <w:r w:rsidRPr="00E20A22">
        <w:rPr>
          <w:rFonts w:ascii="Cambria" w:hAnsi="Cambria"/>
          <w:sz w:val="24"/>
          <w:szCs w:val="24"/>
        </w:rPr>
        <w:t>estimular</w:t>
      </w:r>
      <w:proofErr w:type="spellEnd"/>
      <w:r w:rsidRPr="00E20A22">
        <w:rPr>
          <w:rFonts w:ascii="Cambria" w:hAnsi="Cambria"/>
          <w:sz w:val="24"/>
          <w:szCs w:val="24"/>
        </w:rPr>
        <w:t xml:space="preserve"> o </w:t>
      </w:r>
      <w:proofErr w:type="spellStart"/>
      <w:r w:rsidRPr="00E20A22">
        <w:rPr>
          <w:rFonts w:ascii="Cambria" w:hAnsi="Cambria"/>
          <w:sz w:val="24"/>
          <w:szCs w:val="24"/>
        </w:rPr>
        <w:t>exercício</w:t>
      </w:r>
      <w:proofErr w:type="spellEnd"/>
      <w:r w:rsidRPr="00E20A22">
        <w:rPr>
          <w:rFonts w:ascii="Cambria" w:hAnsi="Cambria"/>
          <w:sz w:val="24"/>
          <w:szCs w:val="24"/>
        </w:rPr>
        <w:t xml:space="preserve"> da </w:t>
      </w:r>
      <w:proofErr w:type="spellStart"/>
      <w:r w:rsidRPr="00E20A22">
        <w:rPr>
          <w:rFonts w:ascii="Cambria" w:hAnsi="Cambria"/>
          <w:sz w:val="24"/>
          <w:szCs w:val="24"/>
        </w:rPr>
        <w:t>cidadania</w:t>
      </w:r>
      <w:proofErr w:type="spellEnd"/>
      <w:r w:rsidRPr="00E20A22">
        <w:rPr>
          <w:rFonts w:ascii="Cambria" w:hAnsi="Cambria"/>
          <w:sz w:val="24"/>
          <w:szCs w:val="24"/>
        </w:rPr>
        <w:t xml:space="preserve">. </w:t>
      </w:r>
    </w:p>
    <w:p w14:paraId="566B7F0E" w14:textId="77777777" w:rsidR="00087E93" w:rsidRDefault="00087E93" w:rsidP="00087E93">
      <w:pPr>
        <w:spacing w:line="360" w:lineRule="auto"/>
        <w:jc w:val="both"/>
        <w:rPr>
          <w:rFonts w:ascii="Cambria" w:hAnsi="Cambria"/>
          <w:sz w:val="24"/>
          <w:szCs w:val="24"/>
        </w:rPr>
      </w:pPr>
      <w:r w:rsidRPr="00E20A22">
        <w:rPr>
          <w:rFonts w:ascii="Cambria" w:hAnsi="Cambria"/>
          <w:sz w:val="24"/>
          <w:szCs w:val="24"/>
        </w:rPr>
        <w:t xml:space="preserve">Tendo </w:t>
      </w:r>
      <w:proofErr w:type="spellStart"/>
      <w:r w:rsidRPr="00E20A22">
        <w:rPr>
          <w:rFonts w:ascii="Cambria" w:hAnsi="Cambria"/>
          <w:sz w:val="24"/>
          <w:szCs w:val="24"/>
        </w:rPr>
        <w:t>em</w:t>
      </w:r>
      <w:proofErr w:type="spellEnd"/>
      <w:r w:rsidRPr="00E20A22">
        <w:rPr>
          <w:rFonts w:ascii="Cambria" w:hAnsi="Cambria"/>
          <w:sz w:val="24"/>
          <w:szCs w:val="24"/>
        </w:rPr>
        <w:t xml:space="preserve"> vista </w:t>
      </w:r>
      <w:proofErr w:type="gramStart"/>
      <w:r w:rsidRPr="00E20A22">
        <w:rPr>
          <w:rFonts w:ascii="Cambria" w:hAnsi="Cambria"/>
          <w:sz w:val="24"/>
          <w:szCs w:val="24"/>
        </w:rPr>
        <w:t>a</w:t>
      </w:r>
      <w:proofErr w:type="gramEnd"/>
      <w:r w:rsidRPr="00E20A22">
        <w:rPr>
          <w:rFonts w:ascii="Cambria" w:hAnsi="Cambria"/>
          <w:sz w:val="24"/>
          <w:szCs w:val="24"/>
        </w:rPr>
        <w:t xml:space="preserve"> </w:t>
      </w:r>
      <w:proofErr w:type="spellStart"/>
      <w:r w:rsidRPr="00E20A22">
        <w:rPr>
          <w:rFonts w:ascii="Cambria" w:hAnsi="Cambria"/>
          <w:sz w:val="24"/>
          <w:szCs w:val="24"/>
        </w:rPr>
        <w:t>autorização</w:t>
      </w:r>
      <w:proofErr w:type="spellEnd"/>
      <w:r w:rsidRPr="00E20A22">
        <w:rPr>
          <w:rFonts w:ascii="Cambria" w:hAnsi="Cambria"/>
          <w:sz w:val="24"/>
          <w:szCs w:val="24"/>
        </w:rPr>
        <w:t xml:space="preserve"> de </w:t>
      </w:r>
      <w:proofErr w:type="spellStart"/>
      <w:r w:rsidRPr="00E20A22">
        <w:rPr>
          <w:rFonts w:ascii="Cambria" w:hAnsi="Cambria"/>
          <w:sz w:val="24"/>
          <w:szCs w:val="24"/>
        </w:rPr>
        <w:t>sua</w:t>
      </w:r>
      <w:proofErr w:type="spellEnd"/>
      <w:r w:rsidRPr="00E20A22">
        <w:rPr>
          <w:rFonts w:ascii="Cambria" w:hAnsi="Cambria"/>
          <w:sz w:val="24"/>
          <w:szCs w:val="24"/>
        </w:rPr>
        <w:t xml:space="preserve"> </w:t>
      </w:r>
      <w:proofErr w:type="spellStart"/>
      <w:r w:rsidRPr="00E20A22">
        <w:rPr>
          <w:rFonts w:ascii="Cambria" w:hAnsi="Cambria"/>
          <w:sz w:val="24"/>
          <w:szCs w:val="24"/>
        </w:rPr>
        <w:t>Excelência</w:t>
      </w:r>
      <w:proofErr w:type="spellEnd"/>
      <w:r w:rsidRPr="00E20A22">
        <w:rPr>
          <w:rFonts w:ascii="Cambria" w:hAnsi="Cambria"/>
          <w:sz w:val="24"/>
          <w:szCs w:val="24"/>
        </w:rPr>
        <w:t xml:space="preserve"> </w:t>
      </w:r>
      <w:proofErr w:type="spellStart"/>
      <w:r w:rsidRPr="00E20A22">
        <w:rPr>
          <w:rFonts w:ascii="Cambria" w:hAnsi="Cambria"/>
          <w:sz w:val="24"/>
          <w:szCs w:val="24"/>
        </w:rPr>
        <w:t>Presidente</w:t>
      </w:r>
      <w:proofErr w:type="spellEnd"/>
      <w:r w:rsidRPr="00E20A22">
        <w:rPr>
          <w:rFonts w:ascii="Cambria" w:hAnsi="Cambria"/>
          <w:sz w:val="24"/>
          <w:szCs w:val="24"/>
        </w:rPr>
        <w:t xml:space="preserve"> da República e Titular do </w:t>
      </w:r>
      <w:proofErr w:type="spellStart"/>
      <w:r w:rsidRPr="00E20A22">
        <w:rPr>
          <w:rFonts w:ascii="Cambria" w:hAnsi="Cambria"/>
          <w:sz w:val="24"/>
          <w:szCs w:val="24"/>
        </w:rPr>
        <w:t>Poder</w:t>
      </w:r>
      <w:proofErr w:type="spellEnd"/>
      <w:r w:rsidRPr="00E20A22">
        <w:rPr>
          <w:rFonts w:ascii="Cambria" w:hAnsi="Cambria"/>
          <w:sz w:val="24"/>
          <w:szCs w:val="24"/>
        </w:rPr>
        <w:t xml:space="preserve"> </w:t>
      </w:r>
      <w:proofErr w:type="spellStart"/>
      <w:r w:rsidRPr="00E20A22">
        <w:rPr>
          <w:rFonts w:ascii="Cambria" w:hAnsi="Cambria"/>
          <w:sz w:val="24"/>
          <w:szCs w:val="24"/>
        </w:rPr>
        <w:t>Executivo</w:t>
      </w:r>
      <w:proofErr w:type="spellEnd"/>
      <w:r w:rsidRPr="00E20A22">
        <w:rPr>
          <w:rFonts w:ascii="Cambria" w:hAnsi="Cambria"/>
          <w:sz w:val="24"/>
          <w:szCs w:val="24"/>
        </w:rPr>
        <w:t xml:space="preserve">, para a </w:t>
      </w:r>
      <w:proofErr w:type="spellStart"/>
      <w:r w:rsidRPr="00E20A22">
        <w:rPr>
          <w:rFonts w:ascii="Cambria" w:hAnsi="Cambria"/>
          <w:sz w:val="24"/>
          <w:szCs w:val="24"/>
        </w:rPr>
        <w:t>realização</w:t>
      </w:r>
      <w:proofErr w:type="spellEnd"/>
      <w:r w:rsidRPr="00E20A22">
        <w:rPr>
          <w:rFonts w:ascii="Cambria" w:hAnsi="Cambria"/>
          <w:sz w:val="24"/>
          <w:szCs w:val="24"/>
        </w:rPr>
        <w:t xml:space="preserve"> do </w:t>
      </w:r>
      <w:proofErr w:type="spellStart"/>
      <w:r w:rsidRPr="00E20A22">
        <w:rPr>
          <w:rFonts w:ascii="Cambria" w:hAnsi="Cambria"/>
          <w:sz w:val="24"/>
          <w:szCs w:val="24"/>
        </w:rPr>
        <w:t>Fórum</w:t>
      </w:r>
      <w:proofErr w:type="spellEnd"/>
      <w:r w:rsidRPr="00E20A22">
        <w:rPr>
          <w:rFonts w:ascii="Cambria" w:hAnsi="Cambria"/>
          <w:sz w:val="24"/>
          <w:szCs w:val="24"/>
        </w:rPr>
        <w:t xml:space="preserve"> Municipal de </w:t>
      </w:r>
      <w:proofErr w:type="spellStart"/>
      <w:r w:rsidRPr="00E20A22">
        <w:rPr>
          <w:rFonts w:ascii="Cambria" w:hAnsi="Cambria"/>
          <w:sz w:val="24"/>
          <w:szCs w:val="24"/>
        </w:rPr>
        <w:t>Prestação</w:t>
      </w:r>
      <w:proofErr w:type="spellEnd"/>
      <w:r w:rsidRPr="00E20A22">
        <w:rPr>
          <w:rFonts w:ascii="Cambria" w:hAnsi="Cambria"/>
          <w:sz w:val="24"/>
          <w:szCs w:val="24"/>
        </w:rPr>
        <w:t xml:space="preserve"> de Contas </w:t>
      </w:r>
      <w:proofErr w:type="spellStart"/>
      <w:r w:rsidRPr="00E20A22">
        <w:rPr>
          <w:rFonts w:ascii="Cambria" w:hAnsi="Cambria"/>
          <w:sz w:val="24"/>
          <w:szCs w:val="24"/>
        </w:rPr>
        <w:t>ao</w:t>
      </w:r>
      <w:proofErr w:type="spellEnd"/>
      <w:r w:rsidRPr="00E20A22">
        <w:rPr>
          <w:rFonts w:ascii="Cambria" w:hAnsi="Cambria"/>
          <w:sz w:val="24"/>
          <w:szCs w:val="24"/>
        </w:rPr>
        <w:t xml:space="preserve"> </w:t>
      </w:r>
      <w:proofErr w:type="spellStart"/>
      <w:r w:rsidRPr="00E20A22">
        <w:rPr>
          <w:rFonts w:ascii="Cambria" w:hAnsi="Cambria"/>
          <w:sz w:val="24"/>
          <w:szCs w:val="24"/>
        </w:rPr>
        <w:t>nível</w:t>
      </w:r>
      <w:proofErr w:type="spellEnd"/>
      <w:r w:rsidRPr="00E20A22">
        <w:rPr>
          <w:rFonts w:ascii="Cambria" w:hAnsi="Cambria"/>
          <w:sz w:val="24"/>
          <w:szCs w:val="24"/>
        </w:rPr>
        <w:t xml:space="preserve"> </w:t>
      </w:r>
      <w:r>
        <w:rPr>
          <w:rFonts w:ascii="Cambria" w:hAnsi="Cambria"/>
          <w:sz w:val="24"/>
          <w:szCs w:val="24"/>
        </w:rPr>
        <w:t xml:space="preserve">municipal, é </w:t>
      </w:r>
      <w:proofErr w:type="spellStart"/>
      <w:r>
        <w:rPr>
          <w:rFonts w:ascii="Cambria" w:hAnsi="Cambria"/>
          <w:sz w:val="24"/>
          <w:szCs w:val="24"/>
        </w:rPr>
        <w:t>elaborado</w:t>
      </w:r>
      <w:proofErr w:type="spellEnd"/>
      <w:r>
        <w:rPr>
          <w:rFonts w:ascii="Cambria" w:hAnsi="Cambria"/>
          <w:sz w:val="24"/>
          <w:szCs w:val="24"/>
        </w:rPr>
        <w:t xml:space="preserve"> </w:t>
      </w:r>
      <w:proofErr w:type="spellStart"/>
      <w:r>
        <w:rPr>
          <w:rFonts w:ascii="Cambria" w:hAnsi="Cambria"/>
          <w:sz w:val="24"/>
          <w:szCs w:val="24"/>
        </w:rPr>
        <w:t>os</w:t>
      </w:r>
      <w:proofErr w:type="spellEnd"/>
      <w:r>
        <w:rPr>
          <w:rFonts w:ascii="Cambria" w:hAnsi="Cambria"/>
          <w:sz w:val="24"/>
          <w:szCs w:val="24"/>
        </w:rPr>
        <w:t xml:space="preserve"> </w:t>
      </w:r>
      <w:proofErr w:type="spellStart"/>
      <w:r>
        <w:rPr>
          <w:rFonts w:ascii="Cambria" w:hAnsi="Cambria"/>
          <w:sz w:val="24"/>
          <w:szCs w:val="24"/>
        </w:rPr>
        <w:t>Termo</w:t>
      </w:r>
      <w:proofErr w:type="spellEnd"/>
      <w:r w:rsidRPr="00E20A22">
        <w:rPr>
          <w:rFonts w:ascii="Cambria" w:hAnsi="Cambria"/>
          <w:sz w:val="24"/>
          <w:szCs w:val="24"/>
        </w:rPr>
        <w:t xml:space="preserve"> de </w:t>
      </w:r>
      <w:proofErr w:type="spellStart"/>
      <w:r w:rsidRPr="00E20A22">
        <w:rPr>
          <w:rFonts w:ascii="Cambria" w:hAnsi="Cambria"/>
          <w:sz w:val="24"/>
          <w:szCs w:val="24"/>
        </w:rPr>
        <w:t>Referência</w:t>
      </w:r>
      <w:proofErr w:type="spellEnd"/>
      <w:r w:rsidRPr="00E20A22">
        <w:rPr>
          <w:rFonts w:ascii="Cambria" w:hAnsi="Cambria"/>
          <w:sz w:val="24"/>
          <w:szCs w:val="24"/>
        </w:rPr>
        <w:t xml:space="preserve"> (</w:t>
      </w:r>
      <w:proofErr w:type="spellStart"/>
      <w:r w:rsidRPr="00E20A22">
        <w:rPr>
          <w:rFonts w:ascii="Cambria" w:hAnsi="Cambria"/>
          <w:sz w:val="24"/>
          <w:szCs w:val="24"/>
        </w:rPr>
        <w:t>TdR</w:t>
      </w:r>
      <w:proofErr w:type="spellEnd"/>
      <w:r w:rsidRPr="00E20A22">
        <w:rPr>
          <w:rFonts w:ascii="Cambria" w:hAnsi="Cambria"/>
          <w:sz w:val="24"/>
          <w:szCs w:val="24"/>
        </w:rPr>
        <w:t>)</w:t>
      </w:r>
      <w:r>
        <w:rPr>
          <w:rFonts w:ascii="Cambria" w:hAnsi="Cambria"/>
          <w:sz w:val="24"/>
          <w:szCs w:val="24"/>
        </w:rPr>
        <w:t xml:space="preserve"> com vista a </w:t>
      </w:r>
      <w:proofErr w:type="spellStart"/>
      <w:r>
        <w:rPr>
          <w:rFonts w:ascii="Cambria" w:hAnsi="Cambria"/>
          <w:sz w:val="24"/>
          <w:szCs w:val="24"/>
        </w:rPr>
        <w:t>desenvolver</w:t>
      </w:r>
      <w:proofErr w:type="spellEnd"/>
      <w:r>
        <w:rPr>
          <w:rFonts w:ascii="Cambria" w:hAnsi="Cambria"/>
          <w:sz w:val="24"/>
          <w:szCs w:val="24"/>
        </w:rPr>
        <w:t xml:space="preserve"> a ferramenta de </w:t>
      </w:r>
      <w:proofErr w:type="spellStart"/>
      <w:r>
        <w:rPr>
          <w:rFonts w:ascii="Cambria" w:hAnsi="Cambria"/>
          <w:sz w:val="24"/>
          <w:szCs w:val="24"/>
        </w:rPr>
        <w:t>recolha</w:t>
      </w:r>
      <w:proofErr w:type="spellEnd"/>
      <w:r>
        <w:rPr>
          <w:rFonts w:ascii="Cambria" w:hAnsi="Cambria"/>
          <w:sz w:val="24"/>
          <w:szCs w:val="24"/>
        </w:rPr>
        <w:t xml:space="preserve"> de dados e </w:t>
      </w:r>
      <w:proofErr w:type="spellStart"/>
      <w:r>
        <w:rPr>
          <w:rFonts w:ascii="Cambria" w:hAnsi="Cambria"/>
          <w:sz w:val="24"/>
          <w:szCs w:val="24"/>
        </w:rPr>
        <w:t>reporte</w:t>
      </w:r>
      <w:proofErr w:type="spellEnd"/>
      <w:r>
        <w:rPr>
          <w:rFonts w:ascii="Cambria" w:hAnsi="Cambria"/>
          <w:sz w:val="24"/>
          <w:szCs w:val="24"/>
        </w:rPr>
        <w:t xml:space="preserve">, </w:t>
      </w:r>
      <w:proofErr w:type="spellStart"/>
      <w:r>
        <w:rPr>
          <w:rFonts w:ascii="Cambria" w:hAnsi="Cambria"/>
          <w:sz w:val="24"/>
          <w:szCs w:val="24"/>
        </w:rPr>
        <w:t>solicitando</w:t>
      </w:r>
      <w:proofErr w:type="spellEnd"/>
      <w:r>
        <w:rPr>
          <w:rFonts w:ascii="Cambria" w:hAnsi="Cambria"/>
          <w:sz w:val="24"/>
          <w:szCs w:val="24"/>
        </w:rPr>
        <w:t xml:space="preserve"> a </w:t>
      </w:r>
      <w:proofErr w:type="spellStart"/>
      <w:r>
        <w:rPr>
          <w:rFonts w:ascii="Cambria" w:hAnsi="Cambria"/>
          <w:sz w:val="24"/>
          <w:szCs w:val="24"/>
        </w:rPr>
        <w:t>apresentação</w:t>
      </w:r>
      <w:proofErr w:type="spellEnd"/>
      <w:r>
        <w:rPr>
          <w:rFonts w:ascii="Cambria" w:hAnsi="Cambria"/>
          <w:sz w:val="24"/>
          <w:szCs w:val="24"/>
        </w:rPr>
        <w:t xml:space="preserve"> de propostas por </w:t>
      </w:r>
      <w:proofErr w:type="spellStart"/>
      <w:r>
        <w:rPr>
          <w:rFonts w:ascii="Cambria" w:hAnsi="Cambria"/>
          <w:sz w:val="24"/>
          <w:szCs w:val="24"/>
        </w:rPr>
        <w:t>parte</w:t>
      </w:r>
      <w:proofErr w:type="spellEnd"/>
      <w:r>
        <w:rPr>
          <w:rFonts w:ascii="Cambria" w:hAnsi="Cambria"/>
          <w:sz w:val="24"/>
          <w:szCs w:val="24"/>
        </w:rPr>
        <w:t xml:space="preserve"> de </w:t>
      </w:r>
      <w:proofErr w:type="spellStart"/>
      <w:r>
        <w:rPr>
          <w:rFonts w:ascii="Cambria" w:hAnsi="Cambria"/>
          <w:sz w:val="24"/>
          <w:szCs w:val="24"/>
        </w:rPr>
        <w:t>organizações</w:t>
      </w:r>
      <w:proofErr w:type="spellEnd"/>
      <w:r>
        <w:rPr>
          <w:rFonts w:ascii="Cambria" w:hAnsi="Cambria"/>
          <w:sz w:val="24"/>
          <w:szCs w:val="24"/>
        </w:rPr>
        <w:t xml:space="preserve"> </w:t>
      </w:r>
      <w:proofErr w:type="spellStart"/>
      <w:r>
        <w:rPr>
          <w:rFonts w:ascii="Cambria" w:hAnsi="Cambria"/>
          <w:sz w:val="24"/>
          <w:szCs w:val="24"/>
        </w:rPr>
        <w:t>ou</w:t>
      </w:r>
      <w:proofErr w:type="spellEnd"/>
      <w:r>
        <w:rPr>
          <w:rFonts w:ascii="Cambria" w:hAnsi="Cambria"/>
          <w:sz w:val="24"/>
          <w:szCs w:val="24"/>
        </w:rPr>
        <w:t xml:space="preserve"> </w:t>
      </w:r>
      <w:proofErr w:type="spellStart"/>
      <w:r>
        <w:rPr>
          <w:rFonts w:ascii="Cambria" w:hAnsi="Cambria"/>
          <w:sz w:val="24"/>
          <w:szCs w:val="24"/>
        </w:rPr>
        <w:t>empresas</w:t>
      </w:r>
      <w:proofErr w:type="spellEnd"/>
      <w:r>
        <w:rPr>
          <w:rFonts w:ascii="Cambria" w:hAnsi="Cambria"/>
          <w:sz w:val="24"/>
          <w:szCs w:val="24"/>
        </w:rPr>
        <w:t>.</w:t>
      </w:r>
    </w:p>
    <w:p w14:paraId="74F62FEC" w14:textId="77777777" w:rsidR="00087E93" w:rsidRDefault="00087E93" w:rsidP="00087E93">
      <w:pPr>
        <w:jc w:val="both"/>
        <w:rPr>
          <w:rFonts w:ascii="Cambria" w:hAnsi="Cambria"/>
          <w:sz w:val="24"/>
          <w:szCs w:val="24"/>
        </w:rPr>
      </w:pPr>
    </w:p>
    <w:p w14:paraId="239969E5" w14:textId="77777777" w:rsidR="00087E93" w:rsidRDefault="00087E93" w:rsidP="00087E93">
      <w:pPr>
        <w:jc w:val="both"/>
        <w:rPr>
          <w:rFonts w:ascii="Cambria" w:hAnsi="Cambria"/>
          <w:sz w:val="24"/>
          <w:szCs w:val="24"/>
        </w:rPr>
      </w:pPr>
    </w:p>
    <w:p w14:paraId="4F804517" w14:textId="77777777" w:rsidR="00087E93" w:rsidRPr="00E20A22" w:rsidRDefault="00087E93" w:rsidP="00087E93">
      <w:pPr>
        <w:jc w:val="both"/>
        <w:rPr>
          <w:rFonts w:ascii="Cambria" w:hAnsi="Cambria"/>
          <w:b/>
          <w:sz w:val="24"/>
          <w:szCs w:val="24"/>
        </w:rPr>
      </w:pPr>
      <w:r>
        <w:rPr>
          <w:rFonts w:ascii="Cambria" w:hAnsi="Cambria"/>
          <w:b/>
          <w:sz w:val="24"/>
          <w:szCs w:val="24"/>
        </w:rPr>
        <w:t xml:space="preserve">2. </w:t>
      </w:r>
      <w:r w:rsidRPr="00E20A22">
        <w:rPr>
          <w:rFonts w:ascii="Cambria" w:hAnsi="Cambria"/>
          <w:b/>
          <w:sz w:val="24"/>
          <w:szCs w:val="24"/>
        </w:rPr>
        <w:t>OBJECTIVOS</w:t>
      </w:r>
      <w:r>
        <w:rPr>
          <w:rFonts w:ascii="Cambria" w:hAnsi="Cambria"/>
          <w:b/>
          <w:sz w:val="24"/>
          <w:szCs w:val="24"/>
        </w:rPr>
        <w:t xml:space="preserve"> E RESULTADOS ESPERADOS</w:t>
      </w:r>
    </w:p>
    <w:p w14:paraId="06E76777" w14:textId="77777777" w:rsidR="00087E93" w:rsidRPr="007A19D8" w:rsidRDefault="00087E93" w:rsidP="00087E93">
      <w:pPr>
        <w:spacing w:line="360" w:lineRule="auto"/>
        <w:jc w:val="both"/>
        <w:rPr>
          <w:rFonts w:ascii="Cambria" w:hAnsi="Cambria"/>
          <w:sz w:val="24"/>
          <w:szCs w:val="24"/>
        </w:rPr>
      </w:pPr>
      <w:r>
        <w:rPr>
          <w:rFonts w:ascii="Cambria" w:hAnsi="Cambria"/>
          <w:sz w:val="24"/>
          <w:szCs w:val="24"/>
        </w:rPr>
        <w:t xml:space="preserve">Este </w:t>
      </w:r>
      <w:proofErr w:type="spellStart"/>
      <w:r>
        <w:rPr>
          <w:rFonts w:ascii="Cambria" w:hAnsi="Cambria"/>
          <w:sz w:val="24"/>
          <w:szCs w:val="24"/>
        </w:rPr>
        <w:t>t</w:t>
      </w:r>
      <w:r w:rsidRPr="007A19D8">
        <w:rPr>
          <w:rFonts w:ascii="Cambria" w:hAnsi="Cambria"/>
          <w:sz w:val="24"/>
          <w:szCs w:val="24"/>
        </w:rPr>
        <w:t>ermo</w:t>
      </w:r>
      <w:proofErr w:type="spellEnd"/>
      <w:r w:rsidRPr="007A19D8">
        <w:rPr>
          <w:rFonts w:ascii="Cambria" w:hAnsi="Cambria"/>
          <w:sz w:val="24"/>
          <w:szCs w:val="24"/>
        </w:rPr>
        <w:t xml:space="preserve"> de </w:t>
      </w:r>
      <w:proofErr w:type="spellStart"/>
      <w:r>
        <w:rPr>
          <w:rFonts w:ascii="Cambria" w:hAnsi="Cambria"/>
          <w:sz w:val="24"/>
          <w:szCs w:val="24"/>
        </w:rPr>
        <w:t>r</w:t>
      </w:r>
      <w:r w:rsidRPr="007A19D8">
        <w:rPr>
          <w:rFonts w:ascii="Cambria" w:hAnsi="Cambria"/>
          <w:sz w:val="24"/>
          <w:szCs w:val="24"/>
        </w:rPr>
        <w:t>eferência</w:t>
      </w:r>
      <w:proofErr w:type="spellEnd"/>
      <w:r w:rsidRPr="007A19D8">
        <w:rPr>
          <w:rFonts w:ascii="Cambria" w:hAnsi="Cambria"/>
          <w:sz w:val="24"/>
          <w:szCs w:val="24"/>
        </w:rPr>
        <w:t xml:space="preserve"> </w:t>
      </w:r>
      <w:proofErr w:type="spellStart"/>
      <w:r w:rsidRPr="007A19D8">
        <w:rPr>
          <w:rFonts w:ascii="Cambria" w:hAnsi="Cambria"/>
          <w:sz w:val="24"/>
          <w:szCs w:val="24"/>
        </w:rPr>
        <w:t>apresenta</w:t>
      </w:r>
      <w:proofErr w:type="spellEnd"/>
      <w:r w:rsidRPr="007A19D8">
        <w:rPr>
          <w:rFonts w:ascii="Cambria" w:hAnsi="Cambria"/>
          <w:sz w:val="24"/>
          <w:szCs w:val="24"/>
        </w:rPr>
        <w:t xml:space="preserve"> um conjunto de </w:t>
      </w:r>
      <w:proofErr w:type="spellStart"/>
      <w:r w:rsidRPr="007A19D8">
        <w:rPr>
          <w:rFonts w:ascii="Cambria" w:hAnsi="Cambria"/>
          <w:sz w:val="24"/>
          <w:szCs w:val="24"/>
        </w:rPr>
        <w:t>passos</w:t>
      </w:r>
      <w:proofErr w:type="spellEnd"/>
      <w:r w:rsidRPr="007A19D8">
        <w:rPr>
          <w:rFonts w:ascii="Cambria" w:hAnsi="Cambria"/>
          <w:sz w:val="24"/>
          <w:szCs w:val="24"/>
        </w:rPr>
        <w:t xml:space="preserve"> de </w:t>
      </w:r>
      <w:proofErr w:type="spellStart"/>
      <w:r w:rsidRPr="007A19D8">
        <w:rPr>
          <w:rFonts w:ascii="Cambria" w:hAnsi="Cambria"/>
          <w:sz w:val="24"/>
          <w:szCs w:val="24"/>
        </w:rPr>
        <w:t>recolha</w:t>
      </w:r>
      <w:proofErr w:type="spellEnd"/>
      <w:r w:rsidRPr="007A19D8">
        <w:rPr>
          <w:rFonts w:ascii="Cambria" w:hAnsi="Cambria"/>
          <w:sz w:val="24"/>
          <w:szCs w:val="24"/>
        </w:rPr>
        <w:t xml:space="preserve"> de dado</w:t>
      </w:r>
      <w:r>
        <w:rPr>
          <w:rFonts w:ascii="Cambria" w:hAnsi="Cambria"/>
          <w:sz w:val="24"/>
          <w:szCs w:val="24"/>
        </w:rPr>
        <w:t xml:space="preserve">s e </w:t>
      </w:r>
      <w:proofErr w:type="spellStart"/>
      <w:r>
        <w:rPr>
          <w:rFonts w:ascii="Cambria" w:hAnsi="Cambria"/>
          <w:sz w:val="24"/>
          <w:szCs w:val="24"/>
        </w:rPr>
        <w:t>reporte</w:t>
      </w:r>
      <w:proofErr w:type="spellEnd"/>
      <w:r>
        <w:rPr>
          <w:rFonts w:ascii="Cambria" w:hAnsi="Cambria"/>
          <w:sz w:val="24"/>
          <w:szCs w:val="24"/>
        </w:rPr>
        <w:t xml:space="preserve"> do </w:t>
      </w:r>
      <w:proofErr w:type="spellStart"/>
      <w:r>
        <w:rPr>
          <w:rFonts w:ascii="Cambria" w:hAnsi="Cambria"/>
          <w:sz w:val="24"/>
          <w:szCs w:val="24"/>
        </w:rPr>
        <w:t>Fórum</w:t>
      </w:r>
      <w:proofErr w:type="spellEnd"/>
      <w:r>
        <w:rPr>
          <w:rFonts w:ascii="Cambria" w:hAnsi="Cambria"/>
          <w:sz w:val="24"/>
          <w:szCs w:val="24"/>
        </w:rPr>
        <w:t xml:space="preserve"> Municipal de </w:t>
      </w:r>
      <w:proofErr w:type="spellStart"/>
      <w:r>
        <w:rPr>
          <w:rFonts w:ascii="Cambria" w:hAnsi="Cambria"/>
          <w:sz w:val="24"/>
          <w:szCs w:val="24"/>
        </w:rPr>
        <w:t>Prestação</w:t>
      </w:r>
      <w:proofErr w:type="spellEnd"/>
      <w:r>
        <w:rPr>
          <w:rFonts w:ascii="Cambria" w:hAnsi="Cambria"/>
          <w:sz w:val="24"/>
          <w:szCs w:val="24"/>
        </w:rPr>
        <w:t xml:space="preserve"> de Contas, que </w:t>
      </w:r>
      <w:proofErr w:type="spellStart"/>
      <w:r>
        <w:rPr>
          <w:rFonts w:ascii="Cambria" w:hAnsi="Cambria"/>
          <w:sz w:val="24"/>
          <w:szCs w:val="24"/>
        </w:rPr>
        <w:t>possa</w:t>
      </w:r>
      <w:proofErr w:type="spellEnd"/>
      <w:r>
        <w:rPr>
          <w:rFonts w:ascii="Cambria" w:hAnsi="Cambria"/>
          <w:sz w:val="24"/>
          <w:szCs w:val="24"/>
        </w:rPr>
        <w:t xml:space="preserve"> ser </w:t>
      </w:r>
      <w:proofErr w:type="spellStart"/>
      <w:r>
        <w:rPr>
          <w:rFonts w:ascii="Cambria" w:hAnsi="Cambria"/>
          <w:sz w:val="24"/>
          <w:szCs w:val="24"/>
        </w:rPr>
        <w:t>convertido</w:t>
      </w:r>
      <w:proofErr w:type="spellEnd"/>
      <w:r>
        <w:rPr>
          <w:rFonts w:ascii="Cambria" w:hAnsi="Cambria"/>
          <w:sz w:val="24"/>
          <w:szCs w:val="24"/>
        </w:rPr>
        <w:t xml:space="preserve"> para </w:t>
      </w:r>
      <w:proofErr w:type="spellStart"/>
      <w:r>
        <w:rPr>
          <w:rFonts w:ascii="Cambria" w:hAnsi="Cambria"/>
          <w:sz w:val="24"/>
          <w:szCs w:val="24"/>
        </w:rPr>
        <w:t>uma</w:t>
      </w:r>
      <w:proofErr w:type="spellEnd"/>
      <w:r>
        <w:rPr>
          <w:rFonts w:ascii="Cambria" w:hAnsi="Cambria"/>
          <w:sz w:val="24"/>
          <w:szCs w:val="24"/>
        </w:rPr>
        <w:t xml:space="preserve"> ferramenta de </w:t>
      </w:r>
      <w:proofErr w:type="spellStart"/>
      <w:r>
        <w:rPr>
          <w:rFonts w:ascii="Cambria" w:hAnsi="Cambria"/>
          <w:sz w:val="24"/>
          <w:szCs w:val="24"/>
        </w:rPr>
        <w:t>recolha</w:t>
      </w:r>
      <w:proofErr w:type="spellEnd"/>
      <w:r>
        <w:rPr>
          <w:rFonts w:ascii="Cambria" w:hAnsi="Cambria"/>
          <w:sz w:val="24"/>
          <w:szCs w:val="24"/>
        </w:rPr>
        <w:t xml:space="preserve"> e </w:t>
      </w:r>
      <w:proofErr w:type="spellStart"/>
      <w:r>
        <w:rPr>
          <w:rFonts w:ascii="Cambria" w:hAnsi="Cambria"/>
          <w:sz w:val="24"/>
          <w:szCs w:val="24"/>
        </w:rPr>
        <w:t>reporte</w:t>
      </w:r>
      <w:proofErr w:type="spellEnd"/>
      <w:r>
        <w:rPr>
          <w:rFonts w:ascii="Cambria" w:hAnsi="Cambria"/>
          <w:sz w:val="24"/>
          <w:szCs w:val="24"/>
        </w:rPr>
        <w:t xml:space="preserve"> de dados </w:t>
      </w:r>
      <w:proofErr w:type="spellStart"/>
      <w:r>
        <w:rPr>
          <w:rFonts w:ascii="Cambria" w:hAnsi="Cambria"/>
          <w:sz w:val="24"/>
          <w:szCs w:val="24"/>
        </w:rPr>
        <w:t>relativo</w:t>
      </w:r>
      <w:proofErr w:type="spellEnd"/>
      <w:r>
        <w:rPr>
          <w:rFonts w:ascii="Cambria" w:hAnsi="Cambria"/>
          <w:sz w:val="24"/>
          <w:szCs w:val="24"/>
        </w:rPr>
        <w:t xml:space="preserve"> </w:t>
      </w:r>
      <w:proofErr w:type="spellStart"/>
      <w:r>
        <w:rPr>
          <w:rFonts w:ascii="Cambria" w:hAnsi="Cambria"/>
          <w:sz w:val="24"/>
          <w:szCs w:val="24"/>
        </w:rPr>
        <w:t>ao</w:t>
      </w:r>
      <w:proofErr w:type="spellEnd"/>
      <w:r>
        <w:rPr>
          <w:rFonts w:ascii="Cambria" w:hAnsi="Cambria"/>
          <w:sz w:val="24"/>
          <w:szCs w:val="24"/>
        </w:rPr>
        <w:t xml:space="preserve"> </w:t>
      </w:r>
      <w:proofErr w:type="spellStart"/>
      <w:r>
        <w:rPr>
          <w:rFonts w:ascii="Cambria" w:hAnsi="Cambria"/>
          <w:sz w:val="24"/>
          <w:szCs w:val="24"/>
        </w:rPr>
        <w:t>funcionamento</w:t>
      </w:r>
      <w:proofErr w:type="spellEnd"/>
      <w:r>
        <w:rPr>
          <w:rFonts w:ascii="Cambria" w:hAnsi="Cambria"/>
          <w:sz w:val="24"/>
          <w:szCs w:val="24"/>
        </w:rPr>
        <w:t xml:space="preserve"> do </w:t>
      </w:r>
      <w:proofErr w:type="spellStart"/>
      <w:r>
        <w:rPr>
          <w:rFonts w:ascii="Cambria" w:hAnsi="Cambria"/>
          <w:sz w:val="24"/>
          <w:szCs w:val="24"/>
        </w:rPr>
        <w:t>Fórum</w:t>
      </w:r>
      <w:proofErr w:type="spellEnd"/>
      <w:r>
        <w:rPr>
          <w:rFonts w:ascii="Cambria" w:hAnsi="Cambria"/>
          <w:sz w:val="24"/>
          <w:szCs w:val="24"/>
        </w:rPr>
        <w:t xml:space="preserve"> Municipal.</w:t>
      </w:r>
    </w:p>
    <w:p w14:paraId="7678E71E" w14:textId="77777777" w:rsidR="00087E93" w:rsidRPr="00B07AD8" w:rsidRDefault="00087E93" w:rsidP="00087E93">
      <w:pPr>
        <w:spacing w:line="360" w:lineRule="auto"/>
        <w:jc w:val="both"/>
        <w:rPr>
          <w:rFonts w:ascii="Cambria" w:hAnsi="Cambria"/>
          <w:b/>
          <w:bCs/>
          <w:sz w:val="24"/>
          <w:szCs w:val="24"/>
        </w:rPr>
      </w:pPr>
      <w:r w:rsidRPr="00B07AD8">
        <w:rPr>
          <w:rFonts w:ascii="Cambria" w:hAnsi="Cambria"/>
          <w:b/>
          <w:bCs/>
          <w:sz w:val="24"/>
          <w:szCs w:val="24"/>
        </w:rPr>
        <w:t>2.1. OBJE</w:t>
      </w:r>
      <w:r>
        <w:rPr>
          <w:rFonts w:ascii="Cambria" w:hAnsi="Cambria"/>
          <w:b/>
          <w:bCs/>
          <w:sz w:val="24"/>
          <w:szCs w:val="24"/>
        </w:rPr>
        <w:t>C</w:t>
      </w:r>
      <w:r w:rsidRPr="00B07AD8">
        <w:rPr>
          <w:rFonts w:ascii="Cambria" w:hAnsi="Cambria"/>
          <w:b/>
          <w:bCs/>
          <w:sz w:val="24"/>
          <w:szCs w:val="24"/>
        </w:rPr>
        <w:t>TIVO GERAL</w:t>
      </w:r>
    </w:p>
    <w:p w14:paraId="17474E28" w14:textId="77777777" w:rsidR="00087E93" w:rsidRPr="00F77E1E" w:rsidRDefault="00087E93" w:rsidP="00087E93">
      <w:pPr>
        <w:pStyle w:val="ListParagraph"/>
        <w:numPr>
          <w:ilvl w:val="0"/>
          <w:numId w:val="31"/>
        </w:numPr>
        <w:spacing w:after="0" w:line="360" w:lineRule="auto"/>
        <w:ind w:left="924" w:hanging="357"/>
        <w:jc w:val="both"/>
        <w:rPr>
          <w:rFonts w:ascii="Cambria" w:hAnsi="Cambria"/>
          <w:sz w:val="24"/>
          <w:szCs w:val="24"/>
        </w:rPr>
      </w:pPr>
      <w:proofErr w:type="spellStart"/>
      <w:r w:rsidRPr="00F77E1E">
        <w:rPr>
          <w:rFonts w:ascii="Cambria" w:hAnsi="Cambria"/>
          <w:sz w:val="24"/>
          <w:szCs w:val="24"/>
        </w:rPr>
        <w:t>Elaborar</w:t>
      </w:r>
      <w:proofErr w:type="spellEnd"/>
      <w:r w:rsidRPr="00F77E1E">
        <w:rPr>
          <w:rFonts w:ascii="Cambria" w:hAnsi="Cambria"/>
          <w:sz w:val="24"/>
          <w:szCs w:val="24"/>
        </w:rPr>
        <w:t xml:space="preserve"> um conjunto de </w:t>
      </w:r>
      <w:proofErr w:type="spellStart"/>
      <w:r w:rsidRPr="00F77E1E">
        <w:rPr>
          <w:rFonts w:ascii="Cambria" w:hAnsi="Cambria"/>
          <w:sz w:val="24"/>
          <w:szCs w:val="24"/>
        </w:rPr>
        <w:t>passos</w:t>
      </w:r>
      <w:proofErr w:type="spellEnd"/>
      <w:r w:rsidRPr="00F77E1E">
        <w:rPr>
          <w:rFonts w:ascii="Cambria" w:hAnsi="Cambria"/>
          <w:sz w:val="24"/>
          <w:szCs w:val="24"/>
        </w:rPr>
        <w:t xml:space="preserve"> de </w:t>
      </w:r>
      <w:proofErr w:type="spellStart"/>
      <w:r w:rsidRPr="00F77E1E">
        <w:rPr>
          <w:rFonts w:ascii="Cambria" w:hAnsi="Cambria"/>
          <w:sz w:val="24"/>
          <w:szCs w:val="24"/>
        </w:rPr>
        <w:t>recolha</w:t>
      </w:r>
      <w:proofErr w:type="spellEnd"/>
      <w:r w:rsidRPr="00F77E1E">
        <w:rPr>
          <w:rFonts w:ascii="Cambria" w:hAnsi="Cambria"/>
          <w:sz w:val="24"/>
          <w:szCs w:val="24"/>
        </w:rPr>
        <w:t xml:space="preserve"> de dados e </w:t>
      </w:r>
      <w:proofErr w:type="spellStart"/>
      <w:r w:rsidRPr="00F77E1E">
        <w:rPr>
          <w:rFonts w:ascii="Cambria" w:hAnsi="Cambria"/>
          <w:sz w:val="24"/>
          <w:szCs w:val="24"/>
        </w:rPr>
        <w:t>reporte</w:t>
      </w:r>
      <w:proofErr w:type="spellEnd"/>
      <w:r w:rsidRPr="00F77E1E">
        <w:rPr>
          <w:rFonts w:ascii="Cambria" w:hAnsi="Cambria"/>
          <w:sz w:val="24"/>
          <w:szCs w:val="24"/>
        </w:rPr>
        <w:t xml:space="preserve"> do </w:t>
      </w:r>
      <w:proofErr w:type="spellStart"/>
      <w:r w:rsidRPr="00F77E1E">
        <w:rPr>
          <w:rFonts w:ascii="Cambria" w:hAnsi="Cambria"/>
          <w:sz w:val="24"/>
          <w:szCs w:val="24"/>
        </w:rPr>
        <w:t>Fórum</w:t>
      </w:r>
      <w:proofErr w:type="spellEnd"/>
      <w:r w:rsidRPr="00F77E1E">
        <w:rPr>
          <w:rFonts w:ascii="Cambria" w:hAnsi="Cambria"/>
          <w:sz w:val="24"/>
          <w:szCs w:val="24"/>
        </w:rPr>
        <w:t xml:space="preserve"> Municipal </w:t>
      </w:r>
      <w:r>
        <w:rPr>
          <w:rFonts w:ascii="Cambria" w:hAnsi="Cambria"/>
          <w:sz w:val="24"/>
          <w:szCs w:val="24"/>
        </w:rPr>
        <w:t xml:space="preserve">de </w:t>
      </w:r>
      <w:proofErr w:type="spellStart"/>
      <w:r>
        <w:rPr>
          <w:rFonts w:ascii="Cambria" w:hAnsi="Cambria"/>
          <w:sz w:val="24"/>
          <w:szCs w:val="24"/>
        </w:rPr>
        <w:t>Prestação</w:t>
      </w:r>
      <w:proofErr w:type="spellEnd"/>
      <w:r>
        <w:rPr>
          <w:rFonts w:ascii="Cambria" w:hAnsi="Cambria"/>
          <w:sz w:val="24"/>
          <w:szCs w:val="24"/>
        </w:rPr>
        <w:t xml:space="preserve"> de Contas</w:t>
      </w:r>
      <w:r w:rsidRPr="00F77E1E">
        <w:rPr>
          <w:rFonts w:ascii="Cambria" w:hAnsi="Cambria"/>
          <w:sz w:val="24"/>
          <w:szCs w:val="24"/>
        </w:rPr>
        <w:t xml:space="preserve">.  </w:t>
      </w:r>
    </w:p>
    <w:p w14:paraId="258E0982" w14:textId="77777777" w:rsidR="00087E93" w:rsidRPr="00C520C1" w:rsidRDefault="00087E93" w:rsidP="00087E93">
      <w:pPr>
        <w:spacing w:line="360" w:lineRule="auto"/>
        <w:jc w:val="both"/>
        <w:rPr>
          <w:rFonts w:ascii="Cambria" w:hAnsi="Cambria"/>
          <w:b/>
          <w:bCs/>
          <w:sz w:val="24"/>
          <w:szCs w:val="24"/>
        </w:rPr>
      </w:pPr>
      <w:r w:rsidRPr="00C520C1">
        <w:rPr>
          <w:rFonts w:ascii="Cambria" w:hAnsi="Cambria"/>
          <w:b/>
          <w:bCs/>
          <w:sz w:val="24"/>
          <w:szCs w:val="24"/>
        </w:rPr>
        <w:t>2.2. OBJE</w:t>
      </w:r>
      <w:r>
        <w:rPr>
          <w:rFonts w:ascii="Cambria" w:hAnsi="Cambria"/>
          <w:b/>
          <w:bCs/>
          <w:sz w:val="24"/>
          <w:szCs w:val="24"/>
        </w:rPr>
        <w:t>C</w:t>
      </w:r>
      <w:r w:rsidRPr="00C520C1">
        <w:rPr>
          <w:rFonts w:ascii="Cambria" w:hAnsi="Cambria"/>
          <w:b/>
          <w:bCs/>
          <w:sz w:val="24"/>
          <w:szCs w:val="24"/>
        </w:rPr>
        <w:t>TIVOS ESPECÍFICOS</w:t>
      </w:r>
    </w:p>
    <w:p w14:paraId="550F83D0" w14:textId="77777777" w:rsidR="00087E93" w:rsidRDefault="00087E93" w:rsidP="00087E93">
      <w:pPr>
        <w:pStyle w:val="ListParagraph"/>
        <w:numPr>
          <w:ilvl w:val="0"/>
          <w:numId w:val="31"/>
        </w:numPr>
        <w:spacing w:line="360" w:lineRule="auto"/>
        <w:jc w:val="both"/>
        <w:rPr>
          <w:rFonts w:ascii="Cambria" w:hAnsi="Cambria"/>
          <w:sz w:val="24"/>
          <w:szCs w:val="24"/>
        </w:rPr>
      </w:pPr>
      <w:proofErr w:type="spellStart"/>
      <w:r w:rsidRPr="00C520C1">
        <w:rPr>
          <w:rFonts w:ascii="Cambria" w:hAnsi="Cambria"/>
          <w:sz w:val="24"/>
          <w:szCs w:val="24"/>
        </w:rPr>
        <w:t>Criar</w:t>
      </w:r>
      <w:proofErr w:type="spellEnd"/>
      <w:r w:rsidRPr="00C520C1">
        <w:rPr>
          <w:rFonts w:ascii="Cambria" w:hAnsi="Cambria"/>
          <w:sz w:val="24"/>
          <w:szCs w:val="24"/>
        </w:rPr>
        <w:t xml:space="preserve"> </w:t>
      </w:r>
      <w:proofErr w:type="spellStart"/>
      <w:r w:rsidRPr="00C520C1">
        <w:rPr>
          <w:rFonts w:ascii="Cambria" w:hAnsi="Cambria"/>
          <w:sz w:val="24"/>
          <w:szCs w:val="24"/>
        </w:rPr>
        <w:t>uma</w:t>
      </w:r>
      <w:proofErr w:type="spellEnd"/>
      <w:r w:rsidRPr="00C520C1">
        <w:rPr>
          <w:rFonts w:ascii="Cambria" w:hAnsi="Cambria"/>
          <w:sz w:val="24"/>
          <w:szCs w:val="24"/>
        </w:rPr>
        <w:t xml:space="preserve"> ferramenta de </w:t>
      </w:r>
      <w:proofErr w:type="spellStart"/>
      <w:r w:rsidRPr="00C520C1">
        <w:rPr>
          <w:rFonts w:ascii="Cambria" w:hAnsi="Cambria"/>
          <w:sz w:val="24"/>
          <w:szCs w:val="24"/>
        </w:rPr>
        <w:t>recolha</w:t>
      </w:r>
      <w:proofErr w:type="spellEnd"/>
      <w:r w:rsidRPr="00C520C1">
        <w:rPr>
          <w:rFonts w:ascii="Cambria" w:hAnsi="Cambria"/>
          <w:sz w:val="24"/>
          <w:szCs w:val="24"/>
        </w:rPr>
        <w:t xml:space="preserve"> de </w:t>
      </w:r>
      <w:proofErr w:type="spellStart"/>
      <w:r w:rsidRPr="00C520C1">
        <w:rPr>
          <w:rFonts w:ascii="Cambria" w:hAnsi="Cambria"/>
          <w:sz w:val="24"/>
          <w:szCs w:val="24"/>
        </w:rPr>
        <w:t>informação</w:t>
      </w:r>
      <w:proofErr w:type="spellEnd"/>
      <w:r w:rsidRPr="00C520C1">
        <w:rPr>
          <w:rFonts w:ascii="Cambria" w:hAnsi="Cambria"/>
          <w:sz w:val="24"/>
          <w:szCs w:val="24"/>
        </w:rPr>
        <w:t xml:space="preserve"> </w:t>
      </w:r>
      <w:r>
        <w:rPr>
          <w:rFonts w:ascii="Cambria" w:hAnsi="Cambria"/>
          <w:sz w:val="24"/>
          <w:szCs w:val="24"/>
        </w:rPr>
        <w:t xml:space="preserve">que incentive a </w:t>
      </w:r>
      <w:proofErr w:type="spellStart"/>
      <w:r>
        <w:rPr>
          <w:rFonts w:ascii="Cambria" w:hAnsi="Cambria"/>
          <w:sz w:val="24"/>
          <w:szCs w:val="24"/>
        </w:rPr>
        <w:t>transparência</w:t>
      </w:r>
      <w:proofErr w:type="spellEnd"/>
      <w:r>
        <w:rPr>
          <w:rFonts w:ascii="Cambria" w:hAnsi="Cambria"/>
          <w:sz w:val="24"/>
          <w:szCs w:val="24"/>
        </w:rPr>
        <w:t xml:space="preserve"> da </w:t>
      </w:r>
      <w:proofErr w:type="spellStart"/>
      <w:r>
        <w:rPr>
          <w:rFonts w:ascii="Cambria" w:hAnsi="Cambria"/>
          <w:sz w:val="24"/>
          <w:szCs w:val="24"/>
        </w:rPr>
        <w:t>gestão</w:t>
      </w:r>
      <w:proofErr w:type="spellEnd"/>
      <w:r>
        <w:rPr>
          <w:rFonts w:ascii="Cambria" w:hAnsi="Cambria"/>
          <w:sz w:val="24"/>
          <w:szCs w:val="24"/>
        </w:rPr>
        <w:t xml:space="preserve"> do </w:t>
      </w:r>
      <w:proofErr w:type="spellStart"/>
      <w:r>
        <w:rPr>
          <w:rFonts w:ascii="Cambria" w:hAnsi="Cambria"/>
          <w:sz w:val="24"/>
          <w:szCs w:val="24"/>
        </w:rPr>
        <w:t>orçamento</w:t>
      </w:r>
      <w:proofErr w:type="spellEnd"/>
      <w:r>
        <w:rPr>
          <w:rFonts w:ascii="Cambria" w:hAnsi="Cambria"/>
          <w:sz w:val="24"/>
          <w:szCs w:val="24"/>
        </w:rPr>
        <w:t xml:space="preserve"> pela </w:t>
      </w:r>
      <w:proofErr w:type="spellStart"/>
      <w:r>
        <w:rPr>
          <w:rFonts w:ascii="Cambria" w:hAnsi="Cambria"/>
          <w:sz w:val="24"/>
          <w:szCs w:val="24"/>
        </w:rPr>
        <w:t>administração</w:t>
      </w:r>
      <w:proofErr w:type="spellEnd"/>
      <w:r>
        <w:rPr>
          <w:rFonts w:ascii="Cambria" w:hAnsi="Cambria"/>
          <w:sz w:val="24"/>
          <w:szCs w:val="24"/>
        </w:rPr>
        <w:t xml:space="preserve"> dos </w:t>
      </w:r>
      <w:proofErr w:type="spellStart"/>
      <w:proofErr w:type="gramStart"/>
      <w:r>
        <w:rPr>
          <w:rFonts w:ascii="Cambria" w:hAnsi="Cambria"/>
          <w:sz w:val="24"/>
          <w:szCs w:val="24"/>
        </w:rPr>
        <w:t>municípios</w:t>
      </w:r>
      <w:proofErr w:type="spellEnd"/>
      <w:r>
        <w:rPr>
          <w:rFonts w:ascii="Cambria" w:hAnsi="Cambria"/>
          <w:sz w:val="24"/>
          <w:szCs w:val="24"/>
        </w:rPr>
        <w:t>;</w:t>
      </w:r>
      <w:proofErr w:type="gramEnd"/>
    </w:p>
    <w:p w14:paraId="4F409642" w14:textId="77777777" w:rsidR="00087E93" w:rsidRDefault="00087E93" w:rsidP="00087E93">
      <w:pPr>
        <w:pStyle w:val="ListParagraph"/>
        <w:numPr>
          <w:ilvl w:val="0"/>
          <w:numId w:val="31"/>
        </w:numPr>
        <w:spacing w:line="360" w:lineRule="auto"/>
        <w:jc w:val="both"/>
        <w:rPr>
          <w:rFonts w:ascii="Cambria" w:hAnsi="Cambria"/>
          <w:sz w:val="24"/>
          <w:szCs w:val="24"/>
        </w:rPr>
      </w:pPr>
      <w:proofErr w:type="spellStart"/>
      <w:r>
        <w:rPr>
          <w:rFonts w:ascii="Cambria" w:hAnsi="Cambria"/>
          <w:sz w:val="24"/>
          <w:szCs w:val="24"/>
        </w:rPr>
        <w:t>Aumentar</w:t>
      </w:r>
      <w:proofErr w:type="spellEnd"/>
      <w:r>
        <w:rPr>
          <w:rFonts w:ascii="Cambria" w:hAnsi="Cambria"/>
          <w:sz w:val="24"/>
          <w:szCs w:val="24"/>
        </w:rPr>
        <w:t xml:space="preserve"> o </w:t>
      </w:r>
      <w:proofErr w:type="spellStart"/>
      <w:r>
        <w:rPr>
          <w:rFonts w:ascii="Cambria" w:hAnsi="Cambria"/>
          <w:sz w:val="24"/>
          <w:szCs w:val="24"/>
        </w:rPr>
        <w:t>conhecimento</w:t>
      </w:r>
      <w:proofErr w:type="spellEnd"/>
      <w:r>
        <w:rPr>
          <w:rFonts w:ascii="Cambria" w:hAnsi="Cambria"/>
          <w:sz w:val="24"/>
          <w:szCs w:val="24"/>
        </w:rPr>
        <w:t xml:space="preserve"> dos </w:t>
      </w:r>
      <w:proofErr w:type="spellStart"/>
      <w:r>
        <w:rPr>
          <w:rFonts w:ascii="Cambria" w:hAnsi="Cambria"/>
          <w:sz w:val="24"/>
          <w:szCs w:val="24"/>
        </w:rPr>
        <w:t>cidadãos</w:t>
      </w:r>
      <w:proofErr w:type="spellEnd"/>
      <w:r>
        <w:rPr>
          <w:rFonts w:ascii="Cambria" w:hAnsi="Cambria"/>
          <w:sz w:val="24"/>
          <w:szCs w:val="24"/>
        </w:rPr>
        <w:t xml:space="preserve"> </w:t>
      </w:r>
      <w:proofErr w:type="spellStart"/>
      <w:r>
        <w:rPr>
          <w:rFonts w:ascii="Cambria" w:hAnsi="Cambria"/>
          <w:sz w:val="24"/>
          <w:szCs w:val="24"/>
        </w:rPr>
        <w:t>sobre</w:t>
      </w:r>
      <w:proofErr w:type="spellEnd"/>
      <w:r>
        <w:rPr>
          <w:rFonts w:ascii="Cambria" w:hAnsi="Cambria"/>
          <w:sz w:val="24"/>
          <w:szCs w:val="24"/>
        </w:rPr>
        <w:t xml:space="preserve"> </w:t>
      </w:r>
      <w:proofErr w:type="spellStart"/>
      <w:r>
        <w:rPr>
          <w:rFonts w:ascii="Cambria" w:hAnsi="Cambria"/>
          <w:sz w:val="24"/>
          <w:szCs w:val="24"/>
        </w:rPr>
        <w:t>os</w:t>
      </w:r>
      <w:proofErr w:type="spellEnd"/>
      <w:r>
        <w:rPr>
          <w:rFonts w:ascii="Cambria" w:hAnsi="Cambria"/>
          <w:sz w:val="24"/>
          <w:szCs w:val="24"/>
        </w:rPr>
        <w:t xml:space="preserve"> </w:t>
      </w:r>
      <w:proofErr w:type="spellStart"/>
      <w:r>
        <w:rPr>
          <w:rFonts w:ascii="Cambria" w:hAnsi="Cambria"/>
          <w:sz w:val="24"/>
          <w:szCs w:val="24"/>
        </w:rPr>
        <w:t>procedimentos</w:t>
      </w:r>
      <w:proofErr w:type="spellEnd"/>
      <w:r>
        <w:rPr>
          <w:rFonts w:ascii="Cambria" w:hAnsi="Cambria"/>
          <w:sz w:val="24"/>
          <w:szCs w:val="24"/>
        </w:rPr>
        <w:t xml:space="preserve"> </w:t>
      </w:r>
      <w:proofErr w:type="spellStart"/>
      <w:r>
        <w:rPr>
          <w:rFonts w:ascii="Cambria" w:hAnsi="Cambria"/>
          <w:sz w:val="24"/>
          <w:szCs w:val="24"/>
        </w:rPr>
        <w:t>relativos</w:t>
      </w:r>
      <w:proofErr w:type="spellEnd"/>
      <w:r>
        <w:rPr>
          <w:rFonts w:ascii="Cambria" w:hAnsi="Cambria"/>
          <w:sz w:val="24"/>
          <w:szCs w:val="24"/>
        </w:rPr>
        <w:t xml:space="preserve"> </w:t>
      </w:r>
      <w:proofErr w:type="spellStart"/>
      <w:r>
        <w:rPr>
          <w:rFonts w:ascii="Cambria" w:hAnsi="Cambria"/>
          <w:sz w:val="24"/>
          <w:szCs w:val="24"/>
        </w:rPr>
        <w:t>ao</w:t>
      </w:r>
      <w:proofErr w:type="spellEnd"/>
      <w:r>
        <w:rPr>
          <w:rFonts w:ascii="Cambria" w:hAnsi="Cambria"/>
          <w:sz w:val="24"/>
          <w:szCs w:val="24"/>
        </w:rPr>
        <w:t xml:space="preserve"> </w:t>
      </w:r>
      <w:proofErr w:type="spellStart"/>
      <w:r>
        <w:rPr>
          <w:rFonts w:ascii="Cambria" w:hAnsi="Cambria"/>
          <w:sz w:val="24"/>
          <w:szCs w:val="24"/>
        </w:rPr>
        <w:t>orçamento</w:t>
      </w:r>
      <w:proofErr w:type="spellEnd"/>
      <w:r>
        <w:rPr>
          <w:rFonts w:ascii="Cambria" w:hAnsi="Cambria"/>
          <w:sz w:val="24"/>
          <w:szCs w:val="24"/>
        </w:rPr>
        <w:t xml:space="preserve"> dos </w:t>
      </w:r>
      <w:proofErr w:type="spellStart"/>
      <w:r>
        <w:rPr>
          <w:rFonts w:ascii="Cambria" w:hAnsi="Cambria"/>
          <w:sz w:val="24"/>
          <w:szCs w:val="24"/>
        </w:rPr>
        <w:t>seus</w:t>
      </w:r>
      <w:proofErr w:type="spellEnd"/>
      <w:r>
        <w:rPr>
          <w:rFonts w:ascii="Cambria" w:hAnsi="Cambria"/>
          <w:sz w:val="24"/>
          <w:szCs w:val="24"/>
        </w:rPr>
        <w:t xml:space="preserve"> </w:t>
      </w:r>
      <w:proofErr w:type="spellStart"/>
      <w:r>
        <w:rPr>
          <w:rFonts w:ascii="Cambria" w:hAnsi="Cambria"/>
          <w:sz w:val="24"/>
          <w:szCs w:val="24"/>
        </w:rPr>
        <w:t>municípios</w:t>
      </w:r>
      <w:proofErr w:type="spellEnd"/>
      <w:r>
        <w:rPr>
          <w:rFonts w:ascii="Cambria" w:hAnsi="Cambria"/>
          <w:sz w:val="24"/>
          <w:szCs w:val="24"/>
        </w:rPr>
        <w:t xml:space="preserve"> e a </w:t>
      </w:r>
      <w:proofErr w:type="spellStart"/>
      <w:r>
        <w:rPr>
          <w:rFonts w:ascii="Cambria" w:hAnsi="Cambria"/>
          <w:sz w:val="24"/>
          <w:szCs w:val="24"/>
        </w:rPr>
        <w:t>sua</w:t>
      </w:r>
      <w:proofErr w:type="spellEnd"/>
      <w:r>
        <w:rPr>
          <w:rFonts w:ascii="Cambria" w:hAnsi="Cambria"/>
          <w:sz w:val="24"/>
          <w:szCs w:val="24"/>
        </w:rPr>
        <w:t xml:space="preserve"> </w:t>
      </w:r>
      <w:proofErr w:type="spellStart"/>
      <w:r>
        <w:rPr>
          <w:rFonts w:ascii="Cambria" w:hAnsi="Cambria"/>
          <w:sz w:val="24"/>
          <w:szCs w:val="24"/>
        </w:rPr>
        <w:t>participação</w:t>
      </w:r>
      <w:proofErr w:type="spellEnd"/>
      <w:r>
        <w:rPr>
          <w:rFonts w:ascii="Cambria" w:hAnsi="Cambria"/>
          <w:sz w:val="24"/>
          <w:szCs w:val="24"/>
        </w:rPr>
        <w:t xml:space="preserve"> </w:t>
      </w:r>
      <w:proofErr w:type="spellStart"/>
      <w:r>
        <w:rPr>
          <w:rFonts w:ascii="Cambria" w:hAnsi="Cambria"/>
          <w:sz w:val="24"/>
          <w:szCs w:val="24"/>
        </w:rPr>
        <w:t>na</w:t>
      </w:r>
      <w:proofErr w:type="spellEnd"/>
      <w:r>
        <w:rPr>
          <w:rFonts w:ascii="Cambria" w:hAnsi="Cambria"/>
          <w:sz w:val="24"/>
          <w:szCs w:val="24"/>
        </w:rPr>
        <w:t xml:space="preserve"> </w:t>
      </w:r>
      <w:proofErr w:type="spellStart"/>
      <w:r>
        <w:rPr>
          <w:rFonts w:ascii="Cambria" w:hAnsi="Cambria"/>
          <w:sz w:val="24"/>
          <w:szCs w:val="24"/>
        </w:rPr>
        <w:t>gestão</w:t>
      </w:r>
      <w:proofErr w:type="spellEnd"/>
      <w:r>
        <w:rPr>
          <w:rFonts w:ascii="Cambria" w:hAnsi="Cambria"/>
          <w:sz w:val="24"/>
          <w:szCs w:val="24"/>
        </w:rPr>
        <w:t xml:space="preserve"> dos </w:t>
      </w:r>
      <w:proofErr w:type="spellStart"/>
      <w:proofErr w:type="gramStart"/>
      <w:r>
        <w:rPr>
          <w:rFonts w:ascii="Cambria" w:hAnsi="Cambria"/>
          <w:sz w:val="24"/>
          <w:szCs w:val="24"/>
        </w:rPr>
        <w:t>mesmos</w:t>
      </w:r>
      <w:proofErr w:type="spellEnd"/>
      <w:r>
        <w:rPr>
          <w:rFonts w:ascii="Cambria" w:hAnsi="Cambria"/>
          <w:sz w:val="24"/>
          <w:szCs w:val="24"/>
        </w:rPr>
        <w:t>;</w:t>
      </w:r>
      <w:proofErr w:type="gramEnd"/>
    </w:p>
    <w:p w14:paraId="7BD137B1" w14:textId="77777777" w:rsidR="00087E93" w:rsidRPr="00C520C1" w:rsidRDefault="00087E93" w:rsidP="00087E93">
      <w:pPr>
        <w:pStyle w:val="ListParagraph"/>
        <w:numPr>
          <w:ilvl w:val="0"/>
          <w:numId w:val="31"/>
        </w:numPr>
        <w:spacing w:line="360" w:lineRule="auto"/>
        <w:jc w:val="both"/>
        <w:rPr>
          <w:rFonts w:ascii="Cambria" w:hAnsi="Cambria"/>
          <w:sz w:val="24"/>
          <w:szCs w:val="24"/>
        </w:rPr>
      </w:pPr>
      <w:proofErr w:type="spellStart"/>
      <w:r>
        <w:rPr>
          <w:rFonts w:ascii="Cambria" w:hAnsi="Cambria"/>
          <w:sz w:val="24"/>
          <w:szCs w:val="24"/>
        </w:rPr>
        <w:t>Criar</w:t>
      </w:r>
      <w:proofErr w:type="spellEnd"/>
      <w:r>
        <w:rPr>
          <w:rFonts w:ascii="Cambria" w:hAnsi="Cambria"/>
          <w:sz w:val="24"/>
          <w:szCs w:val="24"/>
        </w:rPr>
        <w:t xml:space="preserve"> um </w:t>
      </w:r>
      <w:proofErr w:type="spellStart"/>
      <w:r>
        <w:rPr>
          <w:rFonts w:ascii="Cambria" w:hAnsi="Cambria"/>
          <w:sz w:val="24"/>
          <w:szCs w:val="24"/>
        </w:rPr>
        <w:t>mecanismo</w:t>
      </w:r>
      <w:proofErr w:type="spellEnd"/>
      <w:r>
        <w:rPr>
          <w:rFonts w:ascii="Cambria" w:hAnsi="Cambria"/>
          <w:sz w:val="24"/>
          <w:szCs w:val="24"/>
        </w:rPr>
        <w:t xml:space="preserve"> de </w:t>
      </w:r>
      <w:proofErr w:type="spellStart"/>
      <w:r>
        <w:rPr>
          <w:rFonts w:ascii="Cambria" w:hAnsi="Cambria"/>
          <w:sz w:val="24"/>
          <w:szCs w:val="24"/>
        </w:rPr>
        <w:t>recolha</w:t>
      </w:r>
      <w:proofErr w:type="spellEnd"/>
      <w:r>
        <w:rPr>
          <w:rFonts w:ascii="Cambria" w:hAnsi="Cambria"/>
          <w:sz w:val="24"/>
          <w:szCs w:val="24"/>
        </w:rPr>
        <w:t xml:space="preserve"> de dados e </w:t>
      </w:r>
      <w:proofErr w:type="spellStart"/>
      <w:r>
        <w:rPr>
          <w:rFonts w:ascii="Cambria" w:hAnsi="Cambria"/>
          <w:sz w:val="24"/>
          <w:szCs w:val="24"/>
        </w:rPr>
        <w:t>reporte</w:t>
      </w:r>
      <w:proofErr w:type="spellEnd"/>
      <w:r>
        <w:rPr>
          <w:rFonts w:ascii="Cambria" w:hAnsi="Cambria"/>
          <w:sz w:val="24"/>
          <w:szCs w:val="24"/>
        </w:rPr>
        <w:t xml:space="preserve"> </w:t>
      </w:r>
      <w:proofErr w:type="spellStart"/>
      <w:r w:rsidRPr="00C520C1">
        <w:rPr>
          <w:rFonts w:ascii="Cambria" w:hAnsi="Cambria"/>
          <w:sz w:val="24"/>
          <w:szCs w:val="24"/>
        </w:rPr>
        <w:t>sobre</w:t>
      </w:r>
      <w:proofErr w:type="spellEnd"/>
      <w:r w:rsidRPr="00C520C1">
        <w:rPr>
          <w:rFonts w:ascii="Cambria" w:hAnsi="Cambria"/>
          <w:sz w:val="24"/>
          <w:szCs w:val="24"/>
        </w:rPr>
        <w:t xml:space="preserve"> as </w:t>
      </w:r>
      <w:proofErr w:type="spellStart"/>
      <w:r w:rsidRPr="00C520C1">
        <w:rPr>
          <w:rFonts w:ascii="Cambria" w:hAnsi="Cambria"/>
          <w:sz w:val="24"/>
          <w:szCs w:val="24"/>
        </w:rPr>
        <w:t>prioridades</w:t>
      </w:r>
      <w:proofErr w:type="spellEnd"/>
      <w:r w:rsidRPr="00C520C1">
        <w:rPr>
          <w:rFonts w:ascii="Cambria" w:hAnsi="Cambria"/>
          <w:sz w:val="24"/>
          <w:szCs w:val="24"/>
        </w:rPr>
        <w:t xml:space="preserve"> dos </w:t>
      </w:r>
      <w:proofErr w:type="spellStart"/>
      <w:r w:rsidRPr="00C520C1">
        <w:rPr>
          <w:rFonts w:ascii="Cambria" w:hAnsi="Cambria"/>
          <w:sz w:val="24"/>
          <w:szCs w:val="24"/>
        </w:rPr>
        <w:t>munícipes</w:t>
      </w:r>
      <w:proofErr w:type="spellEnd"/>
      <w:r w:rsidRPr="00C520C1">
        <w:rPr>
          <w:rFonts w:ascii="Cambria" w:hAnsi="Cambria"/>
          <w:sz w:val="24"/>
          <w:szCs w:val="24"/>
        </w:rPr>
        <w:t xml:space="preserve"> </w:t>
      </w:r>
      <w:proofErr w:type="spellStart"/>
      <w:r w:rsidRPr="00C520C1">
        <w:rPr>
          <w:rFonts w:ascii="Cambria" w:hAnsi="Cambria"/>
          <w:sz w:val="24"/>
          <w:szCs w:val="24"/>
        </w:rPr>
        <w:t>participantes</w:t>
      </w:r>
      <w:proofErr w:type="spellEnd"/>
      <w:r w:rsidRPr="00C520C1">
        <w:rPr>
          <w:rFonts w:ascii="Cambria" w:hAnsi="Cambria"/>
          <w:sz w:val="24"/>
          <w:szCs w:val="24"/>
        </w:rPr>
        <w:t xml:space="preserve"> no </w:t>
      </w:r>
      <w:proofErr w:type="spellStart"/>
      <w:r w:rsidRPr="00C520C1">
        <w:rPr>
          <w:rFonts w:ascii="Cambria" w:hAnsi="Cambria"/>
          <w:sz w:val="24"/>
          <w:szCs w:val="24"/>
        </w:rPr>
        <w:t>Fórum</w:t>
      </w:r>
      <w:proofErr w:type="spellEnd"/>
      <w:r w:rsidRPr="00C520C1">
        <w:rPr>
          <w:rFonts w:ascii="Cambria" w:hAnsi="Cambria"/>
          <w:sz w:val="24"/>
          <w:szCs w:val="24"/>
        </w:rPr>
        <w:t xml:space="preserve"> Municipal</w:t>
      </w:r>
      <w:r>
        <w:rPr>
          <w:rFonts w:ascii="Cambria" w:hAnsi="Cambria"/>
          <w:sz w:val="24"/>
          <w:szCs w:val="24"/>
        </w:rPr>
        <w:t xml:space="preserve"> de </w:t>
      </w:r>
      <w:proofErr w:type="spellStart"/>
      <w:r>
        <w:rPr>
          <w:rFonts w:ascii="Cambria" w:hAnsi="Cambria"/>
          <w:sz w:val="24"/>
          <w:szCs w:val="24"/>
        </w:rPr>
        <w:t>Prestação</w:t>
      </w:r>
      <w:proofErr w:type="spellEnd"/>
      <w:r>
        <w:rPr>
          <w:rFonts w:ascii="Cambria" w:hAnsi="Cambria"/>
          <w:sz w:val="24"/>
          <w:szCs w:val="24"/>
        </w:rPr>
        <w:t xml:space="preserve"> de Contas</w:t>
      </w:r>
      <w:r w:rsidRPr="00C520C1">
        <w:rPr>
          <w:rFonts w:ascii="Cambria" w:hAnsi="Cambria"/>
          <w:sz w:val="24"/>
          <w:szCs w:val="24"/>
        </w:rPr>
        <w:t xml:space="preserve">, de forma </w:t>
      </w:r>
      <w:proofErr w:type="spellStart"/>
      <w:proofErr w:type="gramStart"/>
      <w:r w:rsidRPr="00C520C1">
        <w:rPr>
          <w:rFonts w:ascii="Cambria" w:hAnsi="Cambria"/>
          <w:sz w:val="24"/>
          <w:szCs w:val="24"/>
        </w:rPr>
        <w:t>sistematizada</w:t>
      </w:r>
      <w:proofErr w:type="spellEnd"/>
      <w:r w:rsidRPr="00C520C1">
        <w:rPr>
          <w:rFonts w:ascii="Cambria" w:hAnsi="Cambria"/>
          <w:sz w:val="24"/>
          <w:szCs w:val="24"/>
        </w:rPr>
        <w:t>;</w:t>
      </w:r>
      <w:proofErr w:type="gramEnd"/>
    </w:p>
    <w:p w14:paraId="245279B6" w14:textId="77777777" w:rsidR="00087E93" w:rsidRDefault="00087E93" w:rsidP="00087E93">
      <w:pPr>
        <w:pStyle w:val="ListParagraph"/>
        <w:numPr>
          <w:ilvl w:val="0"/>
          <w:numId w:val="31"/>
        </w:numPr>
        <w:spacing w:line="360" w:lineRule="auto"/>
        <w:jc w:val="both"/>
        <w:rPr>
          <w:rFonts w:ascii="Cambria" w:hAnsi="Cambria"/>
          <w:sz w:val="24"/>
          <w:szCs w:val="24"/>
        </w:rPr>
      </w:pPr>
      <w:proofErr w:type="spellStart"/>
      <w:r w:rsidRPr="00C520C1">
        <w:rPr>
          <w:rFonts w:ascii="Cambria" w:hAnsi="Cambria"/>
          <w:sz w:val="24"/>
          <w:szCs w:val="24"/>
        </w:rPr>
        <w:t>Organizar</w:t>
      </w:r>
      <w:proofErr w:type="spellEnd"/>
      <w:r w:rsidRPr="00C520C1">
        <w:rPr>
          <w:rFonts w:ascii="Cambria" w:hAnsi="Cambria"/>
          <w:sz w:val="24"/>
          <w:szCs w:val="24"/>
        </w:rPr>
        <w:t xml:space="preserve"> e </w:t>
      </w:r>
      <w:proofErr w:type="spellStart"/>
      <w:r w:rsidRPr="00C520C1">
        <w:rPr>
          <w:rFonts w:ascii="Cambria" w:hAnsi="Cambria"/>
          <w:sz w:val="24"/>
          <w:szCs w:val="24"/>
        </w:rPr>
        <w:t>reportar</w:t>
      </w:r>
      <w:proofErr w:type="spellEnd"/>
      <w:r w:rsidRPr="00C520C1">
        <w:rPr>
          <w:rFonts w:ascii="Cambria" w:hAnsi="Cambria"/>
          <w:sz w:val="24"/>
          <w:szCs w:val="24"/>
        </w:rPr>
        <w:t xml:space="preserve"> </w:t>
      </w:r>
      <w:proofErr w:type="gramStart"/>
      <w:r w:rsidRPr="00C520C1">
        <w:rPr>
          <w:rFonts w:ascii="Cambria" w:hAnsi="Cambria"/>
          <w:sz w:val="24"/>
          <w:szCs w:val="24"/>
        </w:rPr>
        <w:t>a</w:t>
      </w:r>
      <w:proofErr w:type="gramEnd"/>
      <w:r w:rsidRPr="00C520C1">
        <w:rPr>
          <w:rFonts w:ascii="Cambria" w:hAnsi="Cambria"/>
          <w:sz w:val="24"/>
          <w:szCs w:val="24"/>
        </w:rPr>
        <w:t xml:space="preserve"> </w:t>
      </w:r>
      <w:proofErr w:type="spellStart"/>
      <w:r w:rsidRPr="00C520C1">
        <w:rPr>
          <w:rFonts w:ascii="Cambria" w:hAnsi="Cambria"/>
          <w:sz w:val="24"/>
          <w:szCs w:val="24"/>
        </w:rPr>
        <w:t>informação</w:t>
      </w:r>
      <w:proofErr w:type="spellEnd"/>
      <w:r w:rsidRPr="00C520C1">
        <w:rPr>
          <w:rFonts w:ascii="Cambria" w:hAnsi="Cambria"/>
          <w:sz w:val="24"/>
          <w:szCs w:val="24"/>
        </w:rPr>
        <w:t xml:space="preserve"> </w:t>
      </w:r>
      <w:proofErr w:type="spellStart"/>
      <w:r w:rsidRPr="00C520C1">
        <w:rPr>
          <w:rFonts w:ascii="Cambria" w:hAnsi="Cambria"/>
          <w:sz w:val="24"/>
          <w:szCs w:val="24"/>
        </w:rPr>
        <w:t>relativa</w:t>
      </w:r>
      <w:proofErr w:type="spellEnd"/>
      <w:r w:rsidRPr="00C520C1">
        <w:rPr>
          <w:rFonts w:ascii="Cambria" w:hAnsi="Cambria"/>
          <w:sz w:val="24"/>
          <w:szCs w:val="24"/>
        </w:rPr>
        <w:t xml:space="preserve"> </w:t>
      </w:r>
      <w:proofErr w:type="spellStart"/>
      <w:r w:rsidRPr="00C520C1">
        <w:rPr>
          <w:rFonts w:ascii="Cambria" w:hAnsi="Cambria"/>
          <w:sz w:val="24"/>
          <w:szCs w:val="24"/>
        </w:rPr>
        <w:t>às</w:t>
      </w:r>
      <w:proofErr w:type="spellEnd"/>
      <w:r w:rsidRPr="00C520C1">
        <w:rPr>
          <w:rFonts w:ascii="Cambria" w:hAnsi="Cambria"/>
          <w:sz w:val="24"/>
          <w:szCs w:val="24"/>
        </w:rPr>
        <w:t xml:space="preserve"> </w:t>
      </w:r>
      <w:proofErr w:type="spellStart"/>
      <w:r w:rsidRPr="00C520C1">
        <w:rPr>
          <w:rFonts w:ascii="Cambria" w:hAnsi="Cambria"/>
          <w:sz w:val="24"/>
          <w:szCs w:val="24"/>
        </w:rPr>
        <w:t>prioridades</w:t>
      </w:r>
      <w:proofErr w:type="spellEnd"/>
      <w:r w:rsidRPr="00C520C1">
        <w:rPr>
          <w:rFonts w:ascii="Cambria" w:hAnsi="Cambria"/>
          <w:sz w:val="24"/>
          <w:szCs w:val="24"/>
        </w:rPr>
        <w:t xml:space="preserve"> dos </w:t>
      </w:r>
      <w:proofErr w:type="spellStart"/>
      <w:r w:rsidRPr="00C520C1">
        <w:rPr>
          <w:rFonts w:ascii="Cambria" w:hAnsi="Cambria"/>
          <w:sz w:val="24"/>
          <w:szCs w:val="24"/>
        </w:rPr>
        <w:t>munícipes</w:t>
      </w:r>
      <w:proofErr w:type="spellEnd"/>
      <w:r>
        <w:rPr>
          <w:rFonts w:ascii="Cambria" w:hAnsi="Cambria"/>
          <w:sz w:val="24"/>
          <w:szCs w:val="24"/>
        </w:rPr>
        <w:t xml:space="preserve">, </w:t>
      </w:r>
      <w:proofErr w:type="spellStart"/>
      <w:r>
        <w:rPr>
          <w:rFonts w:ascii="Cambria" w:hAnsi="Cambria"/>
          <w:sz w:val="24"/>
          <w:szCs w:val="24"/>
        </w:rPr>
        <w:t>avaliando</w:t>
      </w:r>
      <w:proofErr w:type="spellEnd"/>
      <w:r>
        <w:rPr>
          <w:rFonts w:ascii="Cambria" w:hAnsi="Cambria"/>
          <w:sz w:val="24"/>
          <w:szCs w:val="24"/>
        </w:rPr>
        <w:t xml:space="preserve"> a </w:t>
      </w:r>
      <w:proofErr w:type="spellStart"/>
      <w:r>
        <w:rPr>
          <w:rFonts w:ascii="Cambria" w:hAnsi="Cambria"/>
          <w:sz w:val="24"/>
          <w:szCs w:val="24"/>
        </w:rPr>
        <w:t>sua</w:t>
      </w:r>
      <w:proofErr w:type="spellEnd"/>
      <w:r>
        <w:rPr>
          <w:rFonts w:ascii="Cambria" w:hAnsi="Cambria"/>
          <w:sz w:val="24"/>
          <w:szCs w:val="24"/>
        </w:rPr>
        <w:t xml:space="preserve"> </w:t>
      </w:r>
      <w:proofErr w:type="spellStart"/>
      <w:r>
        <w:rPr>
          <w:rFonts w:ascii="Cambria" w:hAnsi="Cambria"/>
          <w:sz w:val="24"/>
          <w:szCs w:val="24"/>
        </w:rPr>
        <w:t>persecução</w:t>
      </w:r>
      <w:proofErr w:type="spellEnd"/>
      <w:r w:rsidRPr="00C520C1">
        <w:rPr>
          <w:rFonts w:ascii="Cambria" w:hAnsi="Cambria"/>
          <w:sz w:val="24"/>
          <w:szCs w:val="24"/>
        </w:rPr>
        <w:t>;</w:t>
      </w:r>
    </w:p>
    <w:p w14:paraId="0B141110" w14:textId="77777777" w:rsidR="00087E93" w:rsidRPr="00C520C1" w:rsidRDefault="00087E93" w:rsidP="00087E93">
      <w:pPr>
        <w:pStyle w:val="ListParagraph"/>
        <w:numPr>
          <w:ilvl w:val="0"/>
          <w:numId w:val="31"/>
        </w:numPr>
        <w:spacing w:line="360" w:lineRule="auto"/>
        <w:jc w:val="both"/>
        <w:rPr>
          <w:rFonts w:ascii="Cambria" w:hAnsi="Cambria"/>
          <w:sz w:val="24"/>
          <w:szCs w:val="24"/>
        </w:rPr>
      </w:pPr>
      <w:proofErr w:type="spellStart"/>
      <w:r w:rsidRPr="002F300A">
        <w:rPr>
          <w:rFonts w:ascii="Cambria" w:hAnsi="Cambria"/>
          <w:sz w:val="24"/>
          <w:szCs w:val="24"/>
        </w:rPr>
        <w:t>Promoção</w:t>
      </w:r>
      <w:proofErr w:type="spellEnd"/>
      <w:r w:rsidRPr="002F300A">
        <w:rPr>
          <w:rFonts w:ascii="Cambria" w:hAnsi="Cambria"/>
          <w:sz w:val="24"/>
          <w:szCs w:val="24"/>
        </w:rPr>
        <w:t xml:space="preserve"> da </w:t>
      </w:r>
      <w:proofErr w:type="spellStart"/>
      <w:r w:rsidRPr="002F300A">
        <w:rPr>
          <w:rFonts w:ascii="Cambria" w:hAnsi="Cambria"/>
          <w:sz w:val="24"/>
          <w:szCs w:val="24"/>
        </w:rPr>
        <w:t>cultura</w:t>
      </w:r>
      <w:proofErr w:type="spellEnd"/>
      <w:r w:rsidRPr="002F300A">
        <w:rPr>
          <w:rFonts w:ascii="Cambria" w:hAnsi="Cambria"/>
          <w:sz w:val="24"/>
          <w:szCs w:val="24"/>
        </w:rPr>
        <w:t xml:space="preserve"> de </w:t>
      </w:r>
      <w:proofErr w:type="spellStart"/>
      <w:r w:rsidRPr="002F300A">
        <w:rPr>
          <w:rFonts w:ascii="Cambria" w:hAnsi="Cambria"/>
          <w:sz w:val="24"/>
          <w:szCs w:val="24"/>
        </w:rPr>
        <w:t>partilha</w:t>
      </w:r>
      <w:proofErr w:type="spellEnd"/>
      <w:r w:rsidRPr="002F300A">
        <w:rPr>
          <w:rFonts w:ascii="Cambria" w:hAnsi="Cambria"/>
          <w:sz w:val="24"/>
          <w:szCs w:val="24"/>
        </w:rPr>
        <w:t xml:space="preserve"> e de </w:t>
      </w:r>
      <w:proofErr w:type="spellStart"/>
      <w:r w:rsidRPr="002F300A">
        <w:rPr>
          <w:rFonts w:ascii="Cambria" w:hAnsi="Cambria"/>
          <w:sz w:val="24"/>
          <w:szCs w:val="24"/>
        </w:rPr>
        <w:t>prestação</w:t>
      </w:r>
      <w:proofErr w:type="spellEnd"/>
      <w:r w:rsidRPr="002F300A">
        <w:rPr>
          <w:rFonts w:ascii="Cambria" w:hAnsi="Cambria"/>
          <w:sz w:val="24"/>
          <w:szCs w:val="24"/>
        </w:rPr>
        <w:t xml:space="preserve"> de </w:t>
      </w:r>
      <w:proofErr w:type="spellStart"/>
      <w:r>
        <w:rPr>
          <w:rFonts w:ascii="Cambria" w:hAnsi="Cambria"/>
          <w:sz w:val="24"/>
          <w:szCs w:val="24"/>
        </w:rPr>
        <w:t>contas</w:t>
      </w:r>
      <w:proofErr w:type="spellEnd"/>
      <w:r>
        <w:rPr>
          <w:rFonts w:ascii="Cambria" w:hAnsi="Cambria"/>
          <w:sz w:val="24"/>
          <w:szCs w:val="24"/>
        </w:rPr>
        <w:t xml:space="preserve"> dos </w:t>
      </w:r>
      <w:proofErr w:type="spellStart"/>
      <w:r>
        <w:rPr>
          <w:rFonts w:ascii="Cambria" w:hAnsi="Cambria"/>
          <w:sz w:val="24"/>
          <w:szCs w:val="24"/>
        </w:rPr>
        <w:t>gestores</w:t>
      </w:r>
      <w:proofErr w:type="spellEnd"/>
      <w:r>
        <w:rPr>
          <w:rFonts w:ascii="Cambria" w:hAnsi="Cambria"/>
          <w:sz w:val="24"/>
          <w:szCs w:val="24"/>
        </w:rPr>
        <w:t xml:space="preserve"> </w:t>
      </w:r>
      <w:proofErr w:type="spellStart"/>
      <w:r>
        <w:rPr>
          <w:rFonts w:ascii="Cambria" w:hAnsi="Cambria"/>
          <w:sz w:val="24"/>
          <w:szCs w:val="24"/>
        </w:rPr>
        <w:t>municipais</w:t>
      </w:r>
      <w:proofErr w:type="spellEnd"/>
      <w:r>
        <w:rPr>
          <w:rFonts w:ascii="Cambria" w:hAnsi="Cambria"/>
          <w:sz w:val="24"/>
          <w:szCs w:val="24"/>
        </w:rPr>
        <w:t xml:space="preserve"> </w:t>
      </w:r>
      <w:proofErr w:type="spellStart"/>
      <w:r w:rsidRPr="002F300A">
        <w:rPr>
          <w:rFonts w:ascii="Cambria" w:hAnsi="Cambria"/>
          <w:sz w:val="24"/>
          <w:szCs w:val="24"/>
        </w:rPr>
        <w:t>aos</w:t>
      </w:r>
      <w:proofErr w:type="spellEnd"/>
      <w:r w:rsidRPr="002F300A">
        <w:rPr>
          <w:rFonts w:ascii="Cambria" w:hAnsi="Cambria"/>
          <w:sz w:val="24"/>
          <w:szCs w:val="24"/>
        </w:rPr>
        <w:t xml:space="preserve"> </w:t>
      </w:r>
      <w:proofErr w:type="spellStart"/>
      <w:proofErr w:type="gramStart"/>
      <w:r w:rsidRPr="002F300A">
        <w:rPr>
          <w:rFonts w:ascii="Cambria" w:hAnsi="Cambria"/>
          <w:sz w:val="24"/>
          <w:szCs w:val="24"/>
        </w:rPr>
        <w:t>munícipe</w:t>
      </w:r>
      <w:r>
        <w:rPr>
          <w:rFonts w:ascii="Cambria" w:hAnsi="Cambria"/>
          <w:sz w:val="24"/>
          <w:szCs w:val="24"/>
        </w:rPr>
        <w:t>s</w:t>
      </w:r>
      <w:proofErr w:type="spellEnd"/>
      <w:r>
        <w:rPr>
          <w:rFonts w:ascii="Cambria" w:hAnsi="Cambria"/>
          <w:sz w:val="24"/>
          <w:szCs w:val="24"/>
        </w:rPr>
        <w:t>;</w:t>
      </w:r>
      <w:proofErr w:type="gramEnd"/>
    </w:p>
    <w:p w14:paraId="1BDF5367" w14:textId="77777777" w:rsidR="00087E93" w:rsidRPr="00C520C1" w:rsidRDefault="00087E93" w:rsidP="00087E93">
      <w:pPr>
        <w:pStyle w:val="ListParagraph"/>
        <w:numPr>
          <w:ilvl w:val="0"/>
          <w:numId w:val="31"/>
        </w:numPr>
        <w:spacing w:line="360" w:lineRule="auto"/>
        <w:jc w:val="both"/>
        <w:rPr>
          <w:rFonts w:ascii="Cambria" w:hAnsi="Cambria"/>
          <w:sz w:val="24"/>
          <w:szCs w:val="24"/>
        </w:rPr>
      </w:pPr>
      <w:proofErr w:type="spellStart"/>
      <w:r w:rsidRPr="00C520C1">
        <w:rPr>
          <w:rFonts w:ascii="Cambria" w:hAnsi="Cambria"/>
          <w:sz w:val="24"/>
          <w:szCs w:val="24"/>
        </w:rPr>
        <w:t>Melhorar</w:t>
      </w:r>
      <w:proofErr w:type="spellEnd"/>
      <w:r w:rsidRPr="00C520C1">
        <w:rPr>
          <w:rFonts w:ascii="Cambria" w:hAnsi="Cambria"/>
          <w:sz w:val="24"/>
          <w:szCs w:val="24"/>
        </w:rPr>
        <w:t xml:space="preserve"> o </w:t>
      </w:r>
      <w:proofErr w:type="spellStart"/>
      <w:r w:rsidRPr="00C520C1">
        <w:rPr>
          <w:rFonts w:ascii="Cambria" w:hAnsi="Cambria"/>
          <w:sz w:val="24"/>
          <w:szCs w:val="24"/>
        </w:rPr>
        <w:t>acompanhamento</w:t>
      </w:r>
      <w:proofErr w:type="spellEnd"/>
      <w:r w:rsidRPr="00C520C1">
        <w:rPr>
          <w:rFonts w:ascii="Cambria" w:hAnsi="Cambria"/>
          <w:sz w:val="24"/>
          <w:szCs w:val="24"/>
        </w:rPr>
        <w:t xml:space="preserve"> e </w:t>
      </w:r>
      <w:proofErr w:type="spellStart"/>
      <w:r w:rsidRPr="00C520C1">
        <w:rPr>
          <w:rFonts w:ascii="Cambria" w:hAnsi="Cambria"/>
          <w:sz w:val="24"/>
          <w:szCs w:val="24"/>
        </w:rPr>
        <w:t>supervisão</w:t>
      </w:r>
      <w:proofErr w:type="spellEnd"/>
      <w:r w:rsidRPr="00C520C1">
        <w:rPr>
          <w:rFonts w:ascii="Cambria" w:hAnsi="Cambria"/>
          <w:sz w:val="24"/>
          <w:szCs w:val="24"/>
        </w:rPr>
        <w:t xml:space="preserve"> do </w:t>
      </w:r>
      <w:proofErr w:type="spellStart"/>
      <w:r w:rsidRPr="00C520C1">
        <w:rPr>
          <w:rFonts w:ascii="Cambria" w:hAnsi="Cambria"/>
          <w:sz w:val="24"/>
          <w:szCs w:val="24"/>
        </w:rPr>
        <w:t>Fórum</w:t>
      </w:r>
      <w:proofErr w:type="spellEnd"/>
      <w:r w:rsidRPr="00C520C1">
        <w:rPr>
          <w:rFonts w:ascii="Cambria" w:hAnsi="Cambria"/>
          <w:sz w:val="24"/>
          <w:szCs w:val="24"/>
        </w:rPr>
        <w:t xml:space="preserve"> Municipal para</w:t>
      </w:r>
      <w:r>
        <w:rPr>
          <w:rFonts w:ascii="Cambria" w:hAnsi="Cambria"/>
          <w:sz w:val="24"/>
          <w:szCs w:val="24"/>
        </w:rPr>
        <w:t xml:space="preserve"> a </w:t>
      </w:r>
      <w:proofErr w:type="spellStart"/>
      <w:r>
        <w:rPr>
          <w:rFonts w:ascii="Cambria" w:hAnsi="Cambria"/>
          <w:sz w:val="24"/>
          <w:szCs w:val="24"/>
        </w:rPr>
        <w:t>Prestação</w:t>
      </w:r>
      <w:proofErr w:type="spellEnd"/>
      <w:r>
        <w:rPr>
          <w:rFonts w:ascii="Cambria" w:hAnsi="Cambria"/>
          <w:sz w:val="24"/>
          <w:szCs w:val="24"/>
        </w:rPr>
        <w:t xml:space="preserve"> de Contas </w:t>
      </w:r>
      <w:r w:rsidRPr="00C520C1">
        <w:rPr>
          <w:rFonts w:ascii="Cambria" w:hAnsi="Cambria"/>
          <w:sz w:val="24"/>
          <w:szCs w:val="24"/>
        </w:rPr>
        <w:t xml:space="preserve">das </w:t>
      </w:r>
      <w:proofErr w:type="spellStart"/>
      <w:r w:rsidRPr="00C520C1">
        <w:rPr>
          <w:rFonts w:ascii="Cambria" w:hAnsi="Cambria"/>
          <w:sz w:val="24"/>
          <w:szCs w:val="24"/>
        </w:rPr>
        <w:t>Administrações</w:t>
      </w:r>
      <w:proofErr w:type="spellEnd"/>
      <w:r w:rsidRPr="00C520C1">
        <w:rPr>
          <w:rFonts w:ascii="Cambria" w:hAnsi="Cambria"/>
          <w:sz w:val="24"/>
          <w:szCs w:val="24"/>
        </w:rPr>
        <w:t xml:space="preserve"> </w:t>
      </w:r>
      <w:proofErr w:type="spellStart"/>
      <w:r w:rsidRPr="00C520C1">
        <w:rPr>
          <w:rFonts w:ascii="Cambria" w:hAnsi="Cambria"/>
          <w:sz w:val="24"/>
          <w:szCs w:val="24"/>
        </w:rPr>
        <w:t>Municipais</w:t>
      </w:r>
      <w:proofErr w:type="spellEnd"/>
      <w:r w:rsidRPr="00C520C1">
        <w:rPr>
          <w:rFonts w:ascii="Cambria" w:hAnsi="Cambria"/>
          <w:sz w:val="24"/>
          <w:szCs w:val="24"/>
        </w:rPr>
        <w:t>.</w:t>
      </w:r>
    </w:p>
    <w:p w14:paraId="618F5FEC" w14:textId="77777777" w:rsidR="00087E93" w:rsidRPr="00C520C1" w:rsidRDefault="00087E93" w:rsidP="00087E93">
      <w:pPr>
        <w:pStyle w:val="ListParagraph"/>
        <w:spacing w:line="360" w:lineRule="auto"/>
        <w:ind w:left="927"/>
        <w:jc w:val="both"/>
        <w:rPr>
          <w:rFonts w:ascii="Cambria" w:hAnsi="Cambria"/>
          <w:sz w:val="24"/>
          <w:szCs w:val="24"/>
        </w:rPr>
      </w:pPr>
    </w:p>
    <w:p w14:paraId="545FC1D7" w14:textId="77777777" w:rsidR="00087E93" w:rsidRPr="00C520C1" w:rsidRDefault="00087E93" w:rsidP="00087E93">
      <w:pPr>
        <w:spacing w:line="360" w:lineRule="auto"/>
        <w:jc w:val="both"/>
        <w:rPr>
          <w:rFonts w:ascii="Cambria" w:hAnsi="Cambria"/>
          <w:b/>
          <w:bCs/>
          <w:sz w:val="24"/>
          <w:szCs w:val="24"/>
          <w:u w:val="single"/>
        </w:rPr>
      </w:pPr>
      <w:r w:rsidRPr="00C520C1">
        <w:rPr>
          <w:rFonts w:ascii="Cambria" w:hAnsi="Cambria"/>
          <w:b/>
          <w:bCs/>
          <w:sz w:val="24"/>
          <w:szCs w:val="24"/>
          <w:u w:val="single"/>
        </w:rPr>
        <w:t>2.3. RESULTADOS ESPERADOS</w:t>
      </w:r>
    </w:p>
    <w:p w14:paraId="789C3E87" w14:textId="77777777" w:rsidR="00087E93" w:rsidRDefault="00087E93" w:rsidP="00087E93">
      <w:pPr>
        <w:pStyle w:val="ListParagraph"/>
        <w:numPr>
          <w:ilvl w:val="0"/>
          <w:numId w:val="47"/>
        </w:numPr>
        <w:spacing w:after="0" w:line="360" w:lineRule="auto"/>
        <w:jc w:val="both"/>
        <w:rPr>
          <w:rFonts w:ascii="Cambria" w:hAnsi="Cambria"/>
          <w:color w:val="000000" w:themeColor="text1"/>
          <w:sz w:val="24"/>
          <w:szCs w:val="24"/>
        </w:rPr>
      </w:pPr>
      <w:proofErr w:type="spellStart"/>
      <w:r w:rsidRPr="009A5561">
        <w:rPr>
          <w:rFonts w:ascii="Cambria" w:hAnsi="Cambria"/>
          <w:color w:val="000000" w:themeColor="text1"/>
          <w:sz w:val="24"/>
          <w:szCs w:val="24"/>
        </w:rPr>
        <w:t>Recolher</w:t>
      </w:r>
      <w:proofErr w:type="spellEnd"/>
      <w:r w:rsidRPr="009A5561">
        <w:rPr>
          <w:rFonts w:ascii="Cambria" w:hAnsi="Cambria"/>
          <w:color w:val="000000" w:themeColor="text1"/>
          <w:sz w:val="24"/>
          <w:szCs w:val="24"/>
        </w:rPr>
        <w:t xml:space="preserve"> dados</w:t>
      </w:r>
      <w:r>
        <w:rPr>
          <w:rFonts w:ascii="Cambria" w:hAnsi="Cambria"/>
          <w:color w:val="000000" w:themeColor="text1"/>
          <w:sz w:val="24"/>
          <w:szCs w:val="24"/>
        </w:rPr>
        <w:t xml:space="preserve"> </w:t>
      </w:r>
      <w:proofErr w:type="spellStart"/>
      <w:r>
        <w:rPr>
          <w:rFonts w:ascii="Cambria" w:hAnsi="Cambria"/>
          <w:color w:val="000000" w:themeColor="text1"/>
          <w:sz w:val="24"/>
          <w:szCs w:val="24"/>
        </w:rPr>
        <w:t>sobre</w:t>
      </w:r>
      <w:proofErr w:type="spellEnd"/>
      <w:r>
        <w:rPr>
          <w:rFonts w:ascii="Cambria" w:hAnsi="Cambria"/>
          <w:color w:val="000000" w:themeColor="text1"/>
          <w:sz w:val="24"/>
          <w:szCs w:val="24"/>
        </w:rPr>
        <w:t xml:space="preserve"> o </w:t>
      </w:r>
      <w:proofErr w:type="spellStart"/>
      <w:r>
        <w:rPr>
          <w:rFonts w:ascii="Cambria" w:hAnsi="Cambria"/>
          <w:color w:val="000000" w:themeColor="text1"/>
          <w:sz w:val="24"/>
          <w:szCs w:val="24"/>
        </w:rPr>
        <w:t>Fórum</w:t>
      </w:r>
      <w:proofErr w:type="spellEnd"/>
      <w:r>
        <w:rPr>
          <w:rFonts w:ascii="Cambria" w:hAnsi="Cambria"/>
          <w:color w:val="000000" w:themeColor="text1"/>
          <w:sz w:val="24"/>
          <w:szCs w:val="24"/>
        </w:rPr>
        <w:t xml:space="preserve"> Municipal de </w:t>
      </w:r>
      <w:proofErr w:type="spellStart"/>
      <w:r>
        <w:rPr>
          <w:rFonts w:ascii="Cambria" w:hAnsi="Cambria"/>
          <w:color w:val="000000" w:themeColor="text1"/>
          <w:sz w:val="24"/>
          <w:szCs w:val="24"/>
        </w:rPr>
        <w:t>Prestação</w:t>
      </w:r>
      <w:proofErr w:type="spellEnd"/>
      <w:r>
        <w:rPr>
          <w:rFonts w:ascii="Cambria" w:hAnsi="Cambria"/>
          <w:color w:val="000000" w:themeColor="text1"/>
          <w:sz w:val="24"/>
          <w:szCs w:val="24"/>
        </w:rPr>
        <w:t xml:space="preserve"> de Contas (FMPC</w:t>
      </w:r>
      <w:proofErr w:type="gramStart"/>
      <w:r>
        <w:rPr>
          <w:rFonts w:ascii="Cambria" w:hAnsi="Cambria"/>
          <w:color w:val="000000" w:themeColor="text1"/>
          <w:sz w:val="24"/>
          <w:szCs w:val="24"/>
        </w:rPr>
        <w:t>);</w:t>
      </w:r>
      <w:proofErr w:type="gramEnd"/>
      <w:r w:rsidRPr="009A5561">
        <w:rPr>
          <w:rFonts w:ascii="Cambria" w:hAnsi="Cambria"/>
          <w:color w:val="000000" w:themeColor="text1"/>
          <w:sz w:val="24"/>
          <w:szCs w:val="24"/>
        </w:rPr>
        <w:t xml:space="preserve"> </w:t>
      </w:r>
    </w:p>
    <w:p w14:paraId="1D17B0B0" w14:textId="77777777" w:rsidR="00087E93" w:rsidRPr="009A5561" w:rsidRDefault="00087E93" w:rsidP="00087E93">
      <w:pPr>
        <w:pStyle w:val="ListParagraph"/>
        <w:numPr>
          <w:ilvl w:val="0"/>
          <w:numId w:val="47"/>
        </w:numPr>
        <w:spacing w:after="0" w:line="360" w:lineRule="auto"/>
        <w:jc w:val="both"/>
        <w:rPr>
          <w:rFonts w:ascii="Cambria" w:hAnsi="Cambria"/>
          <w:color w:val="000000" w:themeColor="text1"/>
          <w:sz w:val="24"/>
          <w:szCs w:val="24"/>
        </w:rPr>
      </w:pPr>
      <w:proofErr w:type="spellStart"/>
      <w:r w:rsidRPr="00C520C1">
        <w:rPr>
          <w:rFonts w:ascii="Cambria" w:hAnsi="Cambria"/>
          <w:color w:val="000000" w:themeColor="text1"/>
          <w:sz w:val="24"/>
          <w:szCs w:val="24"/>
        </w:rPr>
        <w:t>Criar</w:t>
      </w:r>
      <w:proofErr w:type="spellEnd"/>
      <w:r w:rsidRPr="00C520C1">
        <w:rPr>
          <w:rFonts w:ascii="Cambria" w:hAnsi="Cambria"/>
          <w:color w:val="000000" w:themeColor="text1"/>
          <w:sz w:val="24"/>
          <w:szCs w:val="24"/>
        </w:rPr>
        <w:t xml:space="preserve"> </w:t>
      </w:r>
      <w:proofErr w:type="spellStart"/>
      <w:r w:rsidRPr="00C520C1">
        <w:rPr>
          <w:rFonts w:ascii="Cambria" w:hAnsi="Cambria"/>
          <w:color w:val="000000" w:themeColor="text1"/>
          <w:sz w:val="24"/>
          <w:szCs w:val="24"/>
        </w:rPr>
        <w:t>uma</w:t>
      </w:r>
      <w:proofErr w:type="spellEnd"/>
      <w:r w:rsidRPr="00C520C1">
        <w:rPr>
          <w:rFonts w:ascii="Cambria" w:hAnsi="Cambria"/>
          <w:color w:val="000000" w:themeColor="text1"/>
          <w:sz w:val="24"/>
          <w:szCs w:val="24"/>
        </w:rPr>
        <w:t xml:space="preserve"> ferramenta </w:t>
      </w:r>
      <w:proofErr w:type="spellStart"/>
      <w:r w:rsidRPr="00C520C1">
        <w:rPr>
          <w:rFonts w:ascii="Cambria" w:hAnsi="Cambria"/>
          <w:color w:val="000000" w:themeColor="text1"/>
          <w:sz w:val="24"/>
          <w:szCs w:val="24"/>
        </w:rPr>
        <w:t>padronizada</w:t>
      </w:r>
      <w:proofErr w:type="spellEnd"/>
      <w:r w:rsidRPr="00C520C1">
        <w:rPr>
          <w:rFonts w:ascii="Cambria" w:hAnsi="Cambria"/>
          <w:color w:val="000000" w:themeColor="text1"/>
          <w:sz w:val="24"/>
          <w:szCs w:val="24"/>
        </w:rPr>
        <w:t xml:space="preserve"> de </w:t>
      </w:r>
      <w:proofErr w:type="spellStart"/>
      <w:r w:rsidRPr="00C520C1">
        <w:rPr>
          <w:rFonts w:ascii="Cambria" w:hAnsi="Cambria"/>
          <w:color w:val="000000" w:themeColor="text1"/>
          <w:sz w:val="24"/>
          <w:szCs w:val="24"/>
        </w:rPr>
        <w:t>recolher</w:t>
      </w:r>
      <w:proofErr w:type="spellEnd"/>
      <w:r w:rsidRPr="00C520C1">
        <w:rPr>
          <w:rFonts w:ascii="Cambria" w:hAnsi="Cambria"/>
          <w:color w:val="000000" w:themeColor="text1"/>
          <w:sz w:val="24"/>
          <w:szCs w:val="24"/>
        </w:rPr>
        <w:t xml:space="preserve">, </w:t>
      </w:r>
      <w:proofErr w:type="spellStart"/>
      <w:r w:rsidRPr="00C520C1">
        <w:rPr>
          <w:rFonts w:ascii="Cambria" w:hAnsi="Cambria"/>
          <w:color w:val="000000" w:themeColor="text1"/>
          <w:sz w:val="24"/>
          <w:szCs w:val="24"/>
        </w:rPr>
        <w:t>compilar</w:t>
      </w:r>
      <w:proofErr w:type="spellEnd"/>
      <w:r w:rsidRPr="00C520C1">
        <w:rPr>
          <w:rFonts w:ascii="Cambria" w:hAnsi="Cambria"/>
          <w:color w:val="000000" w:themeColor="text1"/>
          <w:sz w:val="24"/>
          <w:szCs w:val="24"/>
        </w:rPr>
        <w:t xml:space="preserve"> e </w:t>
      </w:r>
      <w:proofErr w:type="spellStart"/>
      <w:r w:rsidRPr="00C520C1">
        <w:rPr>
          <w:rFonts w:ascii="Cambria" w:hAnsi="Cambria"/>
          <w:color w:val="000000" w:themeColor="text1"/>
          <w:sz w:val="24"/>
          <w:szCs w:val="24"/>
        </w:rPr>
        <w:t>reportar</w:t>
      </w:r>
      <w:proofErr w:type="spellEnd"/>
      <w:r w:rsidRPr="00C520C1">
        <w:rPr>
          <w:rFonts w:ascii="Cambria" w:hAnsi="Cambria"/>
          <w:color w:val="000000" w:themeColor="text1"/>
          <w:sz w:val="24"/>
          <w:szCs w:val="24"/>
        </w:rPr>
        <w:t xml:space="preserve"> </w:t>
      </w:r>
      <w:proofErr w:type="spellStart"/>
      <w:r w:rsidRPr="00C520C1">
        <w:rPr>
          <w:rFonts w:ascii="Cambria" w:hAnsi="Cambria"/>
          <w:color w:val="000000" w:themeColor="text1"/>
          <w:sz w:val="24"/>
          <w:szCs w:val="24"/>
        </w:rPr>
        <w:t>informação</w:t>
      </w:r>
      <w:proofErr w:type="spellEnd"/>
      <w:r w:rsidRPr="00C520C1">
        <w:rPr>
          <w:rFonts w:ascii="Cambria" w:hAnsi="Cambria"/>
          <w:color w:val="000000" w:themeColor="text1"/>
          <w:sz w:val="24"/>
          <w:szCs w:val="24"/>
        </w:rPr>
        <w:t xml:space="preserve"> </w:t>
      </w:r>
      <w:proofErr w:type="spellStart"/>
      <w:r w:rsidRPr="00C520C1">
        <w:rPr>
          <w:rFonts w:ascii="Cambria" w:hAnsi="Cambria"/>
          <w:color w:val="000000" w:themeColor="text1"/>
          <w:sz w:val="24"/>
          <w:szCs w:val="24"/>
        </w:rPr>
        <w:t>relativa</w:t>
      </w:r>
      <w:proofErr w:type="spellEnd"/>
      <w:r w:rsidRPr="00C520C1">
        <w:rPr>
          <w:rFonts w:ascii="Cambria" w:hAnsi="Cambria"/>
          <w:color w:val="000000" w:themeColor="text1"/>
          <w:sz w:val="24"/>
          <w:szCs w:val="24"/>
        </w:rPr>
        <w:t xml:space="preserve"> </w:t>
      </w:r>
      <w:proofErr w:type="spellStart"/>
      <w:r w:rsidRPr="00C520C1">
        <w:rPr>
          <w:rFonts w:ascii="Cambria" w:hAnsi="Cambria"/>
          <w:color w:val="000000" w:themeColor="text1"/>
          <w:sz w:val="24"/>
          <w:szCs w:val="24"/>
        </w:rPr>
        <w:t>ao</w:t>
      </w:r>
      <w:proofErr w:type="spellEnd"/>
      <w:r w:rsidRPr="00C520C1">
        <w:rPr>
          <w:rFonts w:ascii="Cambria" w:hAnsi="Cambria"/>
          <w:color w:val="000000" w:themeColor="text1"/>
          <w:sz w:val="24"/>
          <w:szCs w:val="24"/>
        </w:rPr>
        <w:t xml:space="preserve"> </w:t>
      </w:r>
      <w:proofErr w:type="spellStart"/>
      <w:r w:rsidRPr="00C520C1">
        <w:rPr>
          <w:rFonts w:ascii="Cambria" w:hAnsi="Cambria"/>
          <w:color w:val="000000" w:themeColor="text1"/>
          <w:sz w:val="24"/>
          <w:szCs w:val="24"/>
        </w:rPr>
        <w:t>funcionamento</w:t>
      </w:r>
      <w:proofErr w:type="spellEnd"/>
      <w:r w:rsidRPr="00C520C1">
        <w:rPr>
          <w:rFonts w:ascii="Cambria" w:hAnsi="Cambria"/>
          <w:color w:val="000000" w:themeColor="text1"/>
          <w:sz w:val="24"/>
          <w:szCs w:val="24"/>
        </w:rPr>
        <w:t xml:space="preserve"> do </w:t>
      </w:r>
      <w:proofErr w:type="spellStart"/>
      <w:proofErr w:type="gramStart"/>
      <w:r w:rsidRPr="00C520C1">
        <w:rPr>
          <w:rFonts w:ascii="Cambria" w:hAnsi="Cambria"/>
          <w:color w:val="000000" w:themeColor="text1"/>
          <w:sz w:val="24"/>
          <w:szCs w:val="24"/>
        </w:rPr>
        <w:t>Fórum</w:t>
      </w:r>
      <w:proofErr w:type="spellEnd"/>
      <w:r>
        <w:rPr>
          <w:rFonts w:ascii="Cambria" w:hAnsi="Cambria"/>
          <w:color w:val="000000" w:themeColor="text1"/>
          <w:sz w:val="24"/>
          <w:szCs w:val="24"/>
        </w:rPr>
        <w:t>;</w:t>
      </w:r>
      <w:proofErr w:type="gramEnd"/>
    </w:p>
    <w:p w14:paraId="30E21C4A" w14:textId="77777777" w:rsidR="00087E93" w:rsidRDefault="00087E93" w:rsidP="00087E93">
      <w:pPr>
        <w:pStyle w:val="ListParagraph"/>
        <w:numPr>
          <w:ilvl w:val="0"/>
          <w:numId w:val="47"/>
        </w:numPr>
        <w:spacing w:after="0" w:line="360" w:lineRule="auto"/>
        <w:jc w:val="both"/>
        <w:rPr>
          <w:rFonts w:ascii="Cambria" w:hAnsi="Cambria"/>
          <w:color w:val="000000" w:themeColor="text1"/>
          <w:sz w:val="24"/>
          <w:szCs w:val="24"/>
        </w:rPr>
      </w:pPr>
      <w:proofErr w:type="spellStart"/>
      <w:r w:rsidRPr="009A5561">
        <w:rPr>
          <w:rFonts w:ascii="Cambria" w:hAnsi="Cambria"/>
          <w:color w:val="000000" w:themeColor="text1"/>
          <w:sz w:val="24"/>
          <w:szCs w:val="24"/>
        </w:rPr>
        <w:t>Alimentar</w:t>
      </w:r>
      <w:proofErr w:type="spellEnd"/>
      <w:r w:rsidRPr="009A5561">
        <w:rPr>
          <w:rFonts w:ascii="Cambria" w:hAnsi="Cambria"/>
          <w:color w:val="000000" w:themeColor="text1"/>
          <w:sz w:val="24"/>
          <w:szCs w:val="24"/>
        </w:rPr>
        <w:t xml:space="preserve"> </w:t>
      </w:r>
      <w:r>
        <w:rPr>
          <w:rFonts w:ascii="Cambria" w:hAnsi="Cambria"/>
          <w:color w:val="000000" w:themeColor="text1"/>
          <w:sz w:val="24"/>
          <w:szCs w:val="24"/>
        </w:rPr>
        <w:t xml:space="preserve">a </w:t>
      </w:r>
      <w:r w:rsidRPr="009A5561">
        <w:rPr>
          <w:rFonts w:ascii="Cambria" w:hAnsi="Cambria"/>
          <w:color w:val="000000" w:themeColor="text1"/>
          <w:sz w:val="24"/>
          <w:szCs w:val="24"/>
        </w:rPr>
        <w:t>base de dados</w:t>
      </w:r>
      <w:r>
        <w:rPr>
          <w:rFonts w:ascii="Cambria" w:hAnsi="Cambria"/>
          <w:color w:val="000000" w:themeColor="text1"/>
          <w:sz w:val="24"/>
          <w:szCs w:val="24"/>
        </w:rPr>
        <w:t xml:space="preserve"> do </w:t>
      </w:r>
      <w:proofErr w:type="spellStart"/>
      <w:r>
        <w:rPr>
          <w:rFonts w:ascii="Cambria" w:hAnsi="Cambria"/>
          <w:color w:val="000000" w:themeColor="text1"/>
          <w:sz w:val="24"/>
          <w:szCs w:val="24"/>
        </w:rPr>
        <w:t>Orçamento</w:t>
      </w:r>
      <w:proofErr w:type="spellEnd"/>
      <w:r>
        <w:rPr>
          <w:rFonts w:ascii="Cambria" w:hAnsi="Cambria"/>
          <w:color w:val="000000" w:themeColor="text1"/>
          <w:sz w:val="24"/>
          <w:szCs w:val="24"/>
        </w:rPr>
        <w:t xml:space="preserve"> </w:t>
      </w:r>
      <w:proofErr w:type="spellStart"/>
      <w:proofErr w:type="gramStart"/>
      <w:r>
        <w:rPr>
          <w:rFonts w:ascii="Cambria" w:hAnsi="Cambria"/>
          <w:color w:val="000000" w:themeColor="text1"/>
          <w:sz w:val="24"/>
          <w:szCs w:val="24"/>
        </w:rPr>
        <w:t>Participativo</w:t>
      </w:r>
      <w:proofErr w:type="spellEnd"/>
      <w:r w:rsidRPr="009A5561">
        <w:rPr>
          <w:rFonts w:ascii="Cambria" w:hAnsi="Cambria"/>
          <w:color w:val="000000" w:themeColor="text1"/>
          <w:sz w:val="24"/>
          <w:szCs w:val="24"/>
        </w:rPr>
        <w:t>;</w:t>
      </w:r>
      <w:proofErr w:type="gramEnd"/>
    </w:p>
    <w:p w14:paraId="6D64203E" w14:textId="77777777" w:rsidR="00087E93" w:rsidRPr="009A5561" w:rsidRDefault="00087E93" w:rsidP="00087E93">
      <w:pPr>
        <w:pStyle w:val="ListParagraph"/>
        <w:numPr>
          <w:ilvl w:val="0"/>
          <w:numId w:val="47"/>
        </w:numPr>
        <w:spacing w:after="0" w:line="360" w:lineRule="auto"/>
        <w:jc w:val="both"/>
        <w:rPr>
          <w:rFonts w:ascii="Cambria" w:hAnsi="Cambria"/>
          <w:color w:val="000000" w:themeColor="text1"/>
          <w:sz w:val="24"/>
          <w:szCs w:val="24"/>
        </w:rPr>
      </w:pPr>
      <w:proofErr w:type="spellStart"/>
      <w:r>
        <w:rPr>
          <w:rFonts w:ascii="Cambria" w:hAnsi="Cambria"/>
          <w:color w:val="000000" w:themeColor="text1"/>
          <w:sz w:val="24"/>
          <w:szCs w:val="24"/>
        </w:rPr>
        <w:t>Acompanhar</w:t>
      </w:r>
      <w:proofErr w:type="spellEnd"/>
      <w:r>
        <w:rPr>
          <w:rFonts w:ascii="Cambria" w:hAnsi="Cambria"/>
          <w:color w:val="000000" w:themeColor="text1"/>
          <w:sz w:val="24"/>
          <w:szCs w:val="24"/>
        </w:rPr>
        <w:t xml:space="preserve"> o </w:t>
      </w:r>
      <w:proofErr w:type="spellStart"/>
      <w:r>
        <w:rPr>
          <w:rFonts w:ascii="Cambria" w:hAnsi="Cambria"/>
          <w:color w:val="000000" w:themeColor="text1"/>
          <w:sz w:val="24"/>
          <w:szCs w:val="24"/>
        </w:rPr>
        <w:t>grau</w:t>
      </w:r>
      <w:proofErr w:type="spellEnd"/>
      <w:r>
        <w:rPr>
          <w:rFonts w:ascii="Cambria" w:hAnsi="Cambria"/>
          <w:color w:val="000000" w:themeColor="text1"/>
          <w:sz w:val="24"/>
          <w:szCs w:val="24"/>
        </w:rPr>
        <w:t xml:space="preserve"> de </w:t>
      </w:r>
      <w:proofErr w:type="spellStart"/>
      <w:r>
        <w:rPr>
          <w:rFonts w:ascii="Cambria" w:hAnsi="Cambria"/>
          <w:color w:val="000000" w:themeColor="text1"/>
          <w:sz w:val="24"/>
          <w:szCs w:val="24"/>
        </w:rPr>
        <w:t>execução</w:t>
      </w:r>
      <w:proofErr w:type="spellEnd"/>
      <w:r>
        <w:rPr>
          <w:rFonts w:ascii="Cambria" w:hAnsi="Cambria"/>
          <w:color w:val="000000" w:themeColor="text1"/>
          <w:sz w:val="24"/>
          <w:szCs w:val="24"/>
        </w:rPr>
        <w:t xml:space="preserve"> de </w:t>
      </w:r>
      <w:proofErr w:type="spellStart"/>
      <w:r>
        <w:rPr>
          <w:rFonts w:ascii="Cambria" w:hAnsi="Cambria"/>
          <w:color w:val="000000" w:themeColor="text1"/>
          <w:sz w:val="24"/>
          <w:szCs w:val="24"/>
        </w:rPr>
        <w:t>vários</w:t>
      </w:r>
      <w:proofErr w:type="spellEnd"/>
      <w:r>
        <w:rPr>
          <w:rFonts w:ascii="Cambria" w:hAnsi="Cambria"/>
          <w:color w:val="000000" w:themeColor="text1"/>
          <w:sz w:val="24"/>
          <w:szCs w:val="24"/>
        </w:rPr>
        <w:t xml:space="preserve"> </w:t>
      </w:r>
      <w:proofErr w:type="spellStart"/>
      <w:r>
        <w:rPr>
          <w:rFonts w:ascii="Cambria" w:hAnsi="Cambria"/>
          <w:color w:val="000000" w:themeColor="text1"/>
          <w:sz w:val="24"/>
          <w:szCs w:val="24"/>
        </w:rPr>
        <w:t>projetos</w:t>
      </w:r>
      <w:proofErr w:type="spellEnd"/>
      <w:r>
        <w:rPr>
          <w:rFonts w:ascii="Cambria" w:hAnsi="Cambria"/>
          <w:color w:val="000000" w:themeColor="text1"/>
          <w:sz w:val="24"/>
          <w:szCs w:val="24"/>
        </w:rPr>
        <w:t xml:space="preserve"> a </w:t>
      </w:r>
      <w:proofErr w:type="spellStart"/>
      <w:r>
        <w:rPr>
          <w:rFonts w:ascii="Cambria" w:hAnsi="Cambria"/>
          <w:color w:val="000000" w:themeColor="text1"/>
          <w:sz w:val="24"/>
          <w:szCs w:val="24"/>
        </w:rPr>
        <w:t>nível</w:t>
      </w:r>
      <w:proofErr w:type="spellEnd"/>
      <w:r>
        <w:rPr>
          <w:rFonts w:ascii="Cambria" w:hAnsi="Cambria"/>
          <w:color w:val="000000" w:themeColor="text1"/>
          <w:sz w:val="24"/>
          <w:szCs w:val="24"/>
        </w:rPr>
        <w:t xml:space="preserve"> do </w:t>
      </w:r>
      <w:proofErr w:type="spellStart"/>
      <w:proofErr w:type="gramStart"/>
      <w:r>
        <w:rPr>
          <w:rFonts w:ascii="Cambria" w:hAnsi="Cambria"/>
          <w:color w:val="000000" w:themeColor="text1"/>
          <w:sz w:val="24"/>
          <w:szCs w:val="24"/>
        </w:rPr>
        <w:t>município</w:t>
      </w:r>
      <w:proofErr w:type="spellEnd"/>
      <w:r>
        <w:rPr>
          <w:rFonts w:ascii="Cambria" w:hAnsi="Cambria"/>
          <w:color w:val="000000" w:themeColor="text1"/>
          <w:sz w:val="24"/>
          <w:szCs w:val="24"/>
        </w:rPr>
        <w:t>;</w:t>
      </w:r>
      <w:proofErr w:type="gramEnd"/>
    </w:p>
    <w:p w14:paraId="3535D0CD" w14:textId="77777777" w:rsidR="00087E93" w:rsidRPr="0082184A" w:rsidDel="00704E25" w:rsidRDefault="00087E93" w:rsidP="00087E93">
      <w:pPr>
        <w:pStyle w:val="ListParagraph"/>
        <w:numPr>
          <w:ilvl w:val="0"/>
          <w:numId w:val="47"/>
        </w:numPr>
        <w:spacing w:after="156" w:line="360" w:lineRule="auto"/>
        <w:ind w:right="-15"/>
        <w:jc w:val="both"/>
        <w:rPr>
          <w:rFonts w:ascii="Cambria" w:hAnsi="Cambria"/>
          <w:b/>
          <w:sz w:val="24"/>
          <w:szCs w:val="24"/>
        </w:rPr>
      </w:pPr>
      <w:proofErr w:type="spellStart"/>
      <w:r w:rsidRPr="009910DC">
        <w:rPr>
          <w:rFonts w:ascii="Cambria" w:hAnsi="Cambria"/>
          <w:color w:val="000000" w:themeColor="text1"/>
          <w:sz w:val="24"/>
          <w:szCs w:val="24"/>
        </w:rPr>
        <w:t>Fornecer</w:t>
      </w:r>
      <w:proofErr w:type="spellEnd"/>
      <w:r w:rsidRPr="009910DC">
        <w:rPr>
          <w:rFonts w:ascii="Cambria" w:hAnsi="Cambria"/>
          <w:color w:val="000000" w:themeColor="text1"/>
          <w:sz w:val="24"/>
          <w:szCs w:val="24"/>
        </w:rPr>
        <w:t xml:space="preserve"> </w:t>
      </w:r>
      <w:proofErr w:type="spellStart"/>
      <w:r w:rsidRPr="009910DC">
        <w:rPr>
          <w:rFonts w:ascii="Cambria" w:hAnsi="Cambria"/>
          <w:color w:val="000000" w:themeColor="text1"/>
          <w:sz w:val="24"/>
          <w:szCs w:val="24"/>
        </w:rPr>
        <w:t>informação</w:t>
      </w:r>
      <w:proofErr w:type="spellEnd"/>
      <w:r w:rsidRPr="009910DC">
        <w:rPr>
          <w:rFonts w:ascii="Cambria" w:hAnsi="Cambria"/>
          <w:color w:val="000000" w:themeColor="text1"/>
          <w:sz w:val="24"/>
          <w:szCs w:val="24"/>
        </w:rPr>
        <w:t xml:space="preserve"> global </w:t>
      </w:r>
      <w:proofErr w:type="spellStart"/>
      <w:r w:rsidRPr="009910DC">
        <w:rPr>
          <w:rFonts w:ascii="Cambria" w:hAnsi="Cambria"/>
          <w:color w:val="000000" w:themeColor="text1"/>
          <w:sz w:val="24"/>
          <w:szCs w:val="24"/>
        </w:rPr>
        <w:t>sobre</w:t>
      </w:r>
      <w:proofErr w:type="spellEnd"/>
      <w:r w:rsidRPr="009910DC">
        <w:rPr>
          <w:rFonts w:ascii="Cambria" w:hAnsi="Cambria"/>
          <w:color w:val="000000" w:themeColor="text1"/>
          <w:sz w:val="24"/>
          <w:szCs w:val="24"/>
        </w:rPr>
        <w:t xml:space="preserve"> o </w:t>
      </w:r>
      <w:r>
        <w:rPr>
          <w:rFonts w:ascii="Cambria" w:hAnsi="Cambria"/>
          <w:color w:val="000000" w:themeColor="text1"/>
          <w:sz w:val="24"/>
          <w:szCs w:val="24"/>
        </w:rPr>
        <w:t>FMPC.</w:t>
      </w:r>
    </w:p>
    <w:p w14:paraId="6C982010" w14:textId="77777777" w:rsidR="00087E93" w:rsidRDefault="00087E93" w:rsidP="00087E93">
      <w:pPr>
        <w:suppressAutoHyphens/>
        <w:spacing w:after="240" w:line="240" w:lineRule="auto"/>
        <w:jc w:val="both"/>
        <w:rPr>
          <w:rFonts w:ascii="Cambria" w:hAnsi="Cambria" w:cs="Arial"/>
          <w:b/>
          <w:szCs w:val="24"/>
        </w:rPr>
      </w:pPr>
      <w:r>
        <w:rPr>
          <w:rFonts w:ascii="Cambria" w:hAnsi="Cambria" w:cs="Arial"/>
          <w:b/>
          <w:szCs w:val="24"/>
        </w:rPr>
        <w:t xml:space="preserve">3. </w:t>
      </w:r>
      <w:r w:rsidRPr="004B77D0">
        <w:rPr>
          <w:rFonts w:ascii="Cambria" w:hAnsi="Cambria"/>
          <w:b/>
          <w:sz w:val="24"/>
          <w:szCs w:val="24"/>
        </w:rPr>
        <w:t>METODOLOGIA</w:t>
      </w:r>
    </w:p>
    <w:p w14:paraId="2312EC9E" w14:textId="77777777" w:rsidR="00087E93" w:rsidRPr="000E5A9B" w:rsidRDefault="00087E93" w:rsidP="00087E93">
      <w:pPr>
        <w:spacing w:line="360" w:lineRule="auto"/>
        <w:jc w:val="both"/>
        <w:rPr>
          <w:rFonts w:ascii="Cambria" w:hAnsi="Cambria"/>
          <w:sz w:val="24"/>
          <w:szCs w:val="24"/>
        </w:rPr>
      </w:pPr>
      <w:r w:rsidRPr="000E141F">
        <w:rPr>
          <w:rFonts w:ascii="Cambria" w:hAnsi="Cambria" w:cs="Arial"/>
          <w:sz w:val="24"/>
          <w:szCs w:val="24"/>
        </w:rPr>
        <w:t xml:space="preserve">A ferramenta de </w:t>
      </w:r>
      <w:proofErr w:type="spellStart"/>
      <w:r w:rsidRPr="000E141F">
        <w:rPr>
          <w:rFonts w:ascii="Cambria" w:hAnsi="Cambria" w:cs="Arial"/>
          <w:sz w:val="24"/>
          <w:szCs w:val="24"/>
        </w:rPr>
        <w:t>recolha</w:t>
      </w:r>
      <w:proofErr w:type="spellEnd"/>
      <w:r w:rsidRPr="000E141F">
        <w:rPr>
          <w:rFonts w:ascii="Cambria" w:hAnsi="Cambria" w:cs="Arial"/>
          <w:sz w:val="24"/>
          <w:szCs w:val="24"/>
        </w:rPr>
        <w:t xml:space="preserve"> de dados e </w:t>
      </w:r>
      <w:proofErr w:type="spellStart"/>
      <w:r w:rsidRPr="000E141F">
        <w:rPr>
          <w:rFonts w:ascii="Cambria" w:hAnsi="Cambria" w:cs="Arial"/>
          <w:sz w:val="24"/>
          <w:szCs w:val="24"/>
        </w:rPr>
        <w:t>reporte</w:t>
      </w:r>
      <w:proofErr w:type="spellEnd"/>
      <w:r w:rsidRPr="000E141F">
        <w:rPr>
          <w:rFonts w:ascii="Cambria" w:hAnsi="Cambria" w:cs="Arial"/>
          <w:sz w:val="24"/>
          <w:szCs w:val="24"/>
        </w:rPr>
        <w:t xml:space="preserve"> do </w:t>
      </w:r>
      <w:proofErr w:type="spellStart"/>
      <w:r w:rsidRPr="000E141F">
        <w:rPr>
          <w:rFonts w:ascii="Cambria" w:hAnsi="Cambria" w:cs="Arial"/>
          <w:sz w:val="24"/>
          <w:szCs w:val="24"/>
        </w:rPr>
        <w:t>Fórum</w:t>
      </w:r>
      <w:proofErr w:type="spellEnd"/>
      <w:r w:rsidRPr="000E141F">
        <w:rPr>
          <w:rFonts w:ascii="Cambria" w:hAnsi="Cambria" w:cs="Arial"/>
          <w:sz w:val="24"/>
          <w:szCs w:val="24"/>
        </w:rPr>
        <w:t xml:space="preserve"> Municipal </w:t>
      </w:r>
      <w:proofErr w:type="spellStart"/>
      <w:r w:rsidRPr="000E141F">
        <w:rPr>
          <w:rFonts w:ascii="Cambria" w:hAnsi="Cambria" w:cs="Arial"/>
          <w:sz w:val="24"/>
          <w:szCs w:val="24"/>
        </w:rPr>
        <w:t>será</w:t>
      </w:r>
      <w:proofErr w:type="spellEnd"/>
      <w:r w:rsidRPr="000E141F">
        <w:rPr>
          <w:rFonts w:ascii="Cambria" w:hAnsi="Cambria" w:cs="Arial"/>
          <w:sz w:val="24"/>
          <w:szCs w:val="24"/>
        </w:rPr>
        <w:t xml:space="preserve"> o </w:t>
      </w:r>
      <w:proofErr w:type="spellStart"/>
      <w:r w:rsidRPr="000E141F">
        <w:rPr>
          <w:rFonts w:ascii="Cambria" w:hAnsi="Cambria" w:cs="Arial"/>
          <w:sz w:val="24"/>
          <w:szCs w:val="24"/>
        </w:rPr>
        <w:t>instrumento</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orientador</w:t>
      </w:r>
      <w:proofErr w:type="spellEnd"/>
      <w:r w:rsidRPr="000E141F">
        <w:rPr>
          <w:rFonts w:ascii="Cambria" w:hAnsi="Cambria" w:cs="Arial"/>
          <w:sz w:val="24"/>
          <w:szCs w:val="24"/>
        </w:rPr>
        <w:t xml:space="preserve"> </w:t>
      </w:r>
      <w:r>
        <w:rPr>
          <w:rFonts w:ascii="Cambria" w:hAnsi="Cambria" w:cs="Arial"/>
          <w:sz w:val="24"/>
          <w:szCs w:val="24"/>
        </w:rPr>
        <w:t>d</w:t>
      </w:r>
      <w:r w:rsidRPr="000E141F">
        <w:rPr>
          <w:rFonts w:ascii="Cambria" w:hAnsi="Cambria" w:cs="Arial"/>
          <w:sz w:val="24"/>
          <w:szCs w:val="24"/>
        </w:rPr>
        <w:t xml:space="preserve">o </w:t>
      </w:r>
      <w:proofErr w:type="spellStart"/>
      <w:r w:rsidRPr="000E141F">
        <w:rPr>
          <w:rFonts w:ascii="Cambria" w:hAnsi="Cambria" w:cs="Arial"/>
          <w:sz w:val="24"/>
          <w:szCs w:val="24"/>
        </w:rPr>
        <w:t>processo</w:t>
      </w:r>
      <w:proofErr w:type="spellEnd"/>
      <w:r w:rsidRPr="000E141F">
        <w:rPr>
          <w:rFonts w:ascii="Cambria" w:hAnsi="Cambria" w:cs="Arial"/>
          <w:sz w:val="24"/>
          <w:szCs w:val="24"/>
        </w:rPr>
        <w:t xml:space="preserve"> de </w:t>
      </w:r>
      <w:proofErr w:type="spellStart"/>
      <w:r w:rsidRPr="000E141F">
        <w:rPr>
          <w:rFonts w:ascii="Cambria" w:hAnsi="Cambria" w:cs="Arial"/>
          <w:sz w:val="24"/>
          <w:szCs w:val="24"/>
        </w:rPr>
        <w:t>prestação</w:t>
      </w:r>
      <w:proofErr w:type="spellEnd"/>
      <w:r w:rsidRPr="000E141F">
        <w:rPr>
          <w:rFonts w:ascii="Cambria" w:hAnsi="Cambria" w:cs="Arial"/>
          <w:sz w:val="24"/>
          <w:szCs w:val="24"/>
        </w:rPr>
        <w:t xml:space="preserve"> de </w:t>
      </w:r>
      <w:proofErr w:type="spellStart"/>
      <w:r w:rsidRPr="000E141F">
        <w:rPr>
          <w:rFonts w:ascii="Cambria" w:hAnsi="Cambria" w:cs="Arial"/>
          <w:sz w:val="24"/>
          <w:szCs w:val="24"/>
        </w:rPr>
        <w:t>contas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aos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cidadãos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pelas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Administrações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Municipais</w:t>
      </w:r>
      <w:proofErr w:type="spellEnd"/>
      <w:r w:rsidRPr="000E141F">
        <w:rPr>
          <w:rFonts w:ascii="Cambria" w:hAnsi="Cambria" w:cs="Arial"/>
          <w:sz w:val="24"/>
          <w:szCs w:val="24"/>
        </w:rPr>
        <w:t xml:space="preserve">, e </w:t>
      </w:r>
      <w:proofErr w:type="spellStart"/>
      <w:r w:rsidRPr="000E141F">
        <w:rPr>
          <w:rFonts w:ascii="Cambria" w:hAnsi="Cambria" w:cs="Arial"/>
          <w:sz w:val="24"/>
          <w:szCs w:val="24"/>
        </w:rPr>
        <w:t>uma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componente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integrante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ao</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sistema</w:t>
      </w:r>
      <w:proofErr w:type="spellEnd"/>
      <w:r w:rsidRPr="000E141F">
        <w:rPr>
          <w:rFonts w:ascii="Cambria" w:hAnsi="Cambria" w:cs="Arial"/>
          <w:sz w:val="24"/>
          <w:szCs w:val="24"/>
        </w:rPr>
        <w:t xml:space="preserve"> </w:t>
      </w:r>
      <w:r w:rsidRPr="00A44299">
        <w:rPr>
          <w:rFonts w:ascii="Cambria" w:hAnsi="Cambria" w:cs="Arial"/>
          <w:sz w:val="24"/>
          <w:szCs w:val="24"/>
        </w:rPr>
        <w:t xml:space="preserve">digital </w:t>
      </w:r>
      <w:r w:rsidRPr="00B07AD8">
        <w:rPr>
          <w:rFonts w:ascii="Cambria" w:hAnsi="Cambria" w:cs="Arial"/>
          <w:sz w:val="24"/>
          <w:szCs w:val="24"/>
        </w:rPr>
        <w:t xml:space="preserve">de </w:t>
      </w:r>
      <w:proofErr w:type="spellStart"/>
      <w:r w:rsidRPr="00B07AD8">
        <w:rPr>
          <w:rFonts w:ascii="Cambria" w:hAnsi="Cambria" w:cs="Arial"/>
          <w:sz w:val="24"/>
          <w:szCs w:val="24"/>
        </w:rPr>
        <w:t>gestão</w:t>
      </w:r>
      <w:proofErr w:type="spellEnd"/>
      <w:r w:rsidRPr="00B07AD8">
        <w:rPr>
          <w:rFonts w:ascii="Cambria" w:hAnsi="Cambria" w:cs="Arial"/>
          <w:sz w:val="24"/>
          <w:szCs w:val="24"/>
        </w:rPr>
        <w:t xml:space="preserve"> de dados do </w:t>
      </w:r>
      <w:proofErr w:type="spellStart"/>
      <w:r w:rsidRPr="00B07AD8">
        <w:rPr>
          <w:rFonts w:ascii="Cambria" w:hAnsi="Cambria" w:cs="Arial"/>
          <w:sz w:val="24"/>
          <w:szCs w:val="24"/>
        </w:rPr>
        <w:t>Orçamento</w:t>
      </w:r>
      <w:proofErr w:type="spellEnd"/>
      <w:r w:rsidRPr="00B07AD8">
        <w:rPr>
          <w:rFonts w:ascii="Cambria" w:hAnsi="Cambria" w:cs="Arial"/>
          <w:sz w:val="24"/>
          <w:szCs w:val="24"/>
        </w:rPr>
        <w:t xml:space="preserve"> </w:t>
      </w:r>
      <w:proofErr w:type="spellStart"/>
      <w:r w:rsidRPr="00B07AD8">
        <w:rPr>
          <w:rFonts w:ascii="Cambria" w:hAnsi="Cambria" w:cs="Arial"/>
          <w:sz w:val="24"/>
          <w:szCs w:val="24"/>
        </w:rPr>
        <w:t>Participativo</w:t>
      </w:r>
      <w:proofErr w:type="spellEnd"/>
      <w:r w:rsidRPr="00241399">
        <w:rPr>
          <w:rFonts w:ascii="Cambria" w:hAnsi="Cambria" w:cs="Arial"/>
          <w:sz w:val="24"/>
          <w:szCs w:val="24"/>
        </w:rPr>
        <w:t xml:space="preserve"> (OP)</w:t>
      </w:r>
      <w:r>
        <w:rPr>
          <w:rFonts w:ascii="Cambria" w:hAnsi="Cambria" w:cs="Arial"/>
          <w:sz w:val="24"/>
          <w:szCs w:val="24"/>
        </w:rPr>
        <w:t>.</w:t>
      </w:r>
      <w:r>
        <w:rPr>
          <w:rFonts w:ascii="Cambria" w:hAnsi="Cambria"/>
          <w:sz w:val="24"/>
          <w:szCs w:val="24"/>
        </w:rPr>
        <w:t xml:space="preserve"> </w:t>
      </w:r>
      <w:r w:rsidRPr="00241399">
        <w:rPr>
          <w:rFonts w:ascii="Cambria" w:hAnsi="Cambria" w:cs="Arial"/>
          <w:sz w:val="24"/>
          <w:szCs w:val="24"/>
        </w:rPr>
        <w:t xml:space="preserve">As </w:t>
      </w:r>
      <w:proofErr w:type="spellStart"/>
      <w:r w:rsidRPr="00241399">
        <w:rPr>
          <w:rFonts w:ascii="Cambria" w:hAnsi="Cambria" w:cs="Arial"/>
          <w:sz w:val="24"/>
          <w:szCs w:val="24"/>
        </w:rPr>
        <w:t>fases</w:t>
      </w:r>
      <w:proofErr w:type="spellEnd"/>
      <w:r w:rsidRPr="00241399">
        <w:rPr>
          <w:rFonts w:ascii="Cambria" w:hAnsi="Cambria" w:cs="Arial"/>
          <w:sz w:val="24"/>
          <w:szCs w:val="24"/>
        </w:rPr>
        <w:t xml:space="preserve"> </w:t>
      </w:r>
      <w:proofErr w:type="spellStart"/>
      <w:r w:rsidRPr="00241399">
        <w:rPr>
          <w:rFonts w:ascii="Cambria" w:hAnsi="Cambria" w:cs="Arial"/>
          <w:sz w:val="24"/>
          <w:szCs w:val="24"/>
        </w:rPr>
        <w:t>previstas</w:t>
      </w:r>
      <w:proofErr w:type="spellEnd"/>
      <w:r w:rsidRPr="00241399">
        <w:rPr>
          <w:rFonts w:ascii="Cambria" w:hAnsi="Cambria" w:cs="Arial"/>
          <w:sz w:val="24"/>
          <w:szCs w:val="24"/>
        </w:rPr>
        <w:t xml:space="preserve"> </w:t>
      </w:r>
      <w:proofErr w:type="spellStart"/>
      <w:r w:rsidRPr="00241399">
        <w:rPr>
          <w:rFonts w:ascii="Cambria" w:hAnsi="Cambria" w:cs="Arial"/>
          <w:sz w:val="24"/>
          <w:szCs w:val="24"/>
        </w:rPr>
        <w:t>compreendem</w:t>
      </w:r>
      <w:proofErr w:type="spellEnd"/>
      <w:r w:rsidRPr="00241399">
        <w:rPr>
          <w:rFonts w:ascii="Cambria" w:hAnsi="Cambria" w:cs="Arial"/>
          <w:sz w:val="24"/>
          <w:szCs w:val="24"/>
        </w:rPr>
        <w:t>:</w:t>
      </w:r>
    </w:p>
    <w:p w14:paraId="280C24F8" w14:textId="77777777" w:rsidR="00087E93" w:rsidRPr="000E5A9B" w:rsidRDefault="00087E93" w:rsidP="00087E93">
      <w:pPr>
        <w:spacing w:line="360" w:lineRule="auto"/>
        <w:jc w:val="both"/>
        <w:rPr>
          <w:rFonts w:ascii="Cambria" w:hAnsi="Cambria" w:cs="Arial"/>
          <w:sz w:val="24"/>
          <w:szCs w:val="24"/>
          <w:u w:val="single"/>
        </w:rPr>
      </w:pPr>
      <w:proofErr w:type="spellStart"/>
      <w:r w:rsidRPr="00704E25">
        <w:rPr>
          <w:rFonts w:ascii="Cambria" w:hAnsi="Cambria" w:cs="Arial"/>
          <w:sz w:val="24"/>
          <w:szCs w:val="24"/>
          <w:u w:val="single"/>
        </w:rPr>
        <w:t>Fase</w:t>
      </w:r>
      <w:proofErr w:type="spellEnd"/>
      <w:r w:rsidRPr="00704E25">
        <w:rPr>
          <w:rFonts w:ascii="Cambria" w:hAnsi="Cambria" w:cs="Arial"/>
          <w:sz w:val="24"/>
          <w:szCs w:val="24"/>
          <w:u w:val="single"/>
        </w:rPr>
        <w:t xml:space="preserve"> I: </w:t>
      </w:r>
      <w:proofErr w:type="spellStart"/>
      <w:r w:rsidRPr="000E5A9B">
        <w:rPr>
          <w:rFonts w:ascii="Cambria" w:hAnsi="Cambria" w:cs="Arial"/>
          <w:sz w:val="24"/>
          <w:szCs w:val="24"/>
          <w:u w:val="single"/>
        </w:rPr>
        <w:t>Compreensão</w:t>
      </w:r>
      <w:proofErr w:type="spellEnd"/>
      <w:r w:rsidRPr="000E5A9B">
        <w:rPr>
          <w:rFonts w:ascii="Cambria" w:hAnsi="Cambria" w:cs="Arial"/>
          <w:sz w:val="24"/>
          <w:szCs w:val="24"/>
          <w:u w:val="single"/>
        </w:rPr>
        <w:t xml:space="preserve"> do </w:t>
      </w:r>
      <w:proofErr w:type="spellStart"/>
      <w:r w:rsidRPr="000E5A9B">
        <w:rPr>
          <w:rFonts w:ascii="Cambria" w:hAnsi="Cambria" w:cs="Arial"/>
          <w:sz w:val="24"/>
          <w:szCs w:val="24"/>
          <w:u w:val="single"/>
        </w:rPr>
        <w:t>funcionamento</w:t>
      </w:r>
      <w:proofErr w:type="spellEnd"/>
      <w:r w:rsidRPr="000E5A9B">
        <w:rPr>
          <w:rFonts w:ascii="Cambria" w:hAnsi="Cambria" w:cs="Arial"/>
          <w:sz w:val="24"/>
          <w:szCs w:val="24"/>
          <w:u w:val="single"/>
        </w:rPr>
        <w:t xml:space="preserve"> do </w:t>
      </w:r>
      <w:proofErr w:type="spellStart"/>
      <w:r w:rsidRPr="000E5A9B">
        <w:rPr>
          <w:rFonts w:ascii="Cambria" w:hAnsi="Cambria" w:cs="Arial"/>
          <w:sz w:val="24"/>
          <w:szCs w:val="24"/>
          <w:u w:val="single"/>
        </w:rPr>
        <w:t>Fórum</w:t>
      </w:r>
      <w:proofErr w:type="spellEnd"/>
      <w:r w:rsidRPr="000E5A9B">
        <w:rPr>
          <w:rFonts w:ascii="Cambria" w:hAnsi="Cambria" w:cs="Arial"/>
          <w:sz w:val="24"/>
          <w:szCs w:val="24"/>
          <w:u w:val="single"/>
        </w:rPr>
        <w:t xml:space="preserve"> Municipal </w:t>
      </w:r>
    </w:p>
    <w:p w14:paraId="74F30114" w14:textId="77777777" w:rsidR="00087E93" w:rsidRPr="000E141F" w:rsidRDefault="00087E93" w:rsidP="00087E93">
      <w:pPr>
        <w:suppressAutoHyphens/>
        <w:spacing w:after="240" w:line="360" w:lineRule="auto"/>
        <w:jc w:val="both"/>
        <w:rPr>
          <w:rFonts w:ascii="Cambria" w:hAnsi="Cambria" w:cs="Arial"/>
          <w:bCs/>
          <w:sz w:val="24"/>
          <w:szCs w:val="24"/>
        </w:rPr>
      </w:pPr>
      <w:r w:rsidRPr="000E141F">
        <w:rPr>
          <w:rFonts w:ascii="Cambria" w:hAnsi="Cambria" w:cs="Arial"/>
          <w:bCs/>
          <w:sz w:val="24"/>
          <w:szCs w:val="24"/>
        </w:rPr>
        <w:t xml:space="preserve">Para a </w:t>
      </w:r>
      <w:proofErr w:type="spellStart"/>
      <w:r w:rsidRPr="000E141F">
        <w:rPr>
          <w:rFonts w:ascii="Cambria" w:hAnsi="Cambria" w:cs="Arial"/>
          <w:bCs/>
          <w:sz w:val="24"/>
          <w:szCs w:val="24"/>
        </w:rPr>
        <w:t>criação</w:t>
      </w:r>
      <w:proofErr w:type="spellEnd"/>
      <w:r w:rsidRPr="000E141F">
        <w:rPr>
          <w:rFonts w:ascii="Cambria" w:hAnsi="Cambria" w:cs="Arial"/>
          <w:bCs/>
          <w:sz w:val="24"/>
          <w:szCs w:val="24"/>
        </w:rPr>
        <w:t xml:space="preserve"> da ferramenta de </w:t>
      </w:r>
      <w:proofErr w:type="spellStart"/>
      <w:r w:rsidRPr="000E141F">
        <w:rPr>
          <w:rFonts w:ascii="Cambria" w:hAnsi="Cambria" w:cs="Arial"/>
          <w:bCs/>
          <w:sz w:val="24"/>
          <w:szCs w:val="24"/>
        </w:rPr>
        <w:t>recolha</w:t>
      </w:r>
      <w:proofErr w:type="spellEnd"/>
      <w:r w:rsidRPr="000E141F">
        <w:rPr>
          <w:rFonts w:ascii="Cambria" w:hAnsi="Cambria" w:cs="Arial"/>
          <w:bCs/>
          <w:sz w:val="24"/>
          <w:szCs w:val="24"/>
        </w:rPr>
        <w:t xml:space="preserve"> de dados do </w:t>
      </w:r>
      <w:proofErr w:type="spellStart"/>
      <w:r w:rsidRPr="000E141F">
        <w:rPr>
          <w:rFonts w:ascii="Cambria" w:hAnsi="Cambria" w:cs="Arial"/>
          <w:bCs/>
          <w:sz w:val="24"/>
          <w:szCs w:val="24"/>
        </w:rPr>
        <w:t>Fórum</w:t>
      </w:r>
      <w:proofErr w:type="spellEnd"/>
      <w:r w:rsidRPr="000E141F">
        <w:rPr>
          <w:rFonts w:ascii="Cambria" w:hAnsi="Cambria" w:cs="Arial"/>
          <w:bCs/>
          <w:sz w:val="24"/>
          <w:szCs w:val="24"/>
        </w:rPr>
        <w:t xml:space="preserve"> Municipal de </w:t>
      </w:r>
      <w:proofErr w:type="spellStart"/>
      <w:r w:rsidRPr="000E141F">
        <w:rPr>
          <w:rFonts w:ascii="Cambria" w:hAnsi="Cambria" w:cs="Arial"/>
          <w:bCs/>
          <w:sz w:val="24"/>
          <w:szCs w:val="24"/>
        </w:rPr>
        <w:t>Prestação</w:t>
      </w:r>
      <w:proofErr w:type="spellEnd"/>
      <w:r w:rsidRPr="000E141F">
        <w:rPr>
          <w:rFonts w:ascii="Cambria" w:hAnsi="Cambria" w:cs="Arial"/>
          <w:bCs/>
          <w:sz w:val="24"/>
          <w:szCs w:val="24"/>
        </w:rPr>
        <w:t xml:space="preserve"> de Contas, </w:t>
      </w:r>
      <w:proofErr w:type="spellStart"/>
      <w:r w:rsidRPr="000E141F">
        <w:rPr>
          <w:rFonts w:ascii="Cambria" w:hAnsi="Cambria" w:cs="Arial"/>
          <w:bCs/>
          <w:sz w:val="24"/>
          <w:szCs w:val="24"/>
        </w:rPr>
        <w:t>será</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necessário</w:t>
      </w:r>
      <w:proofErr w:type="spellEnd"/>
      <w:r w:rsidRPr="000E141F">
        <w:rPr>
          <w:rFonts w:ascii="Cambria" w:hAnsi="Cambria" w:cs="Arial"/>
          <w:bCs/>
          <w:sz w:val="24"/>
          <w:szCs w:val="24"/>
        </w:rPr>
        <w:t xml:space="preserve"> que </w:t>
      </w:r>
      <w:proofErr w:type="gramStart"/>
      <w:r w:rsidRPr="000E141F">
        <w:rPr>
          <w:rFonts w:ascii="Cambria" w:hAnsi="Cambria" w:cs="Arial"/>
          <w:bCs/>
          <w:sz w:val="24"/>
          <w:szCs w:val="24"/>
        </w:rPr>
        <w:t>a</w:t>
      </w:r>
      <w:proofErr w:type="gramEnd"/>
      <w:r w:rsidRPr="000E141F">
        <w:rPr>
          <w:rFonts w:ascii="Cambria" w:hAnsi="Cambria" w:cs="Arial"/>
          <w:bCs/>
          <w:sz w:val="24"/>
          <w:szCs w:val="24"/>
        </w:rPr>
        <w:t xml:space="preserve"> </w:t>
      </w:r>
      <w:proofErr w:type="spellStart"/>
      <w:r w:rsidRPr="000E141F">
        <w:rPr>
          <w:rFonts w:ascii="Cambria" w:hAnsi="Cambria" w:cs="Arial"/>
          <w:bCs/>
          <w:sz w:val="24"/>
          <w:szCs w:val="24"/>
        </w:rPr>
        <w:t>equipa</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consultora</w:t>
      </w:r>
      <w:proofErr w:type="spellEnd"/>
      <w:r w:rsidRPr="000E141F">
        <w:rPr>
          <w:rFonts w:ascii="Cambria" w:hAnsi="Cambria" w:cs="Arial"/>
          <w:bCs/>
          <w:sz w:val="24"/>
          <w:szCs w:val="24"/>
        </w:rPr>
        <w:t xml:space="preserve"> se familiarize com </w:t>
      </w:r>
      <w:proofErr w:type="spellStart"/>
      <w:r w:rsidRPr="000E141F">
        <w:rPr>
          <w:rFonts w:ascii="Cambria" w:hAnsi="Cambria" w:cs="Arial"/>
          <w:bCs/>
          <w:sz w:val="24"/>
          <w:szCs w:val="24"/>
        </w:rPr>
        <w:t>os</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termos</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legais</w:t>
      </w:r>
      <w:proofErr w:type="spellEnd"/>
      <w:r w:rsidRPr="000E141F">
        <w:rPr>
          <w:rFonts w:ascii="Cambria" w:hAnsi="Cambria" w:cs="Arial"/>
          <w:bCs/>
          <w:sz w:val="24"/>
          <w:szCs w:val="24"/>
        </w:rPr>
        <w:t xml:space="preserve"> do regime de OP, </w:t>
      </w:r>
      <w:proofErr w:type="spellStart"/>
      <w:r w:rsidRPr="000E141F">
        <w:rPr>
          <w:rFonts w:ascii="Cambria" w:hAnsi="Cambria" w:cs="Arial"/>
          <w:bCs/>
          <w:sz w:val="24"/>
          <w:szCs w:val="24"/>
        </w:rPr>
        <w:t>constados</w:t>
      </w:r>
      <w:proofErr w:type="spellEnd"/>
      <w:r w:rsidRPr="000E141F">
        <w:rPr>
          <w:rFonts w:ascii="Cambria" w:hAnsi="Cambria" w:cs="Arial"/>
          <w:bCs/>
          <w:sz w:val="24"/>
          <w:szCs w:val="24"/>
        </w:rPr>
        <w:t xml:space="preserve"> no </w:t>
      </w:r>
      <w:proofErr w:type="spellStart"/>
      <w:r>
        <w:rPr>
          <w:rFonts w:ascii="Cambria" w:hAnsi="Cambria" w:cs="Arial"/>
          <w:bCs/>
          <w:sz w:val="24"/>
          <w:szCs w:val="24"/>
        </w:rPr>
        <w:t>D</w:t>
      </w:r>
      <w:r w:rsidRPr="000E141F">
        <w:rPr>
          <w:rFonts w:ascii="Cambria" w:hAnsi="Cambria" w:cs="Arial"/>
          <w:bCs/>
          <w:sz w:val="24"/>
          <w:szCs w:val="24"/>
        </w:rPr>
        <w:t>ecreto</w:t>
      </w:r>
      <w:proofErr w:type="spellEnd"/>
      <w:r w:rsidRPr="000E141F">
        <w:rPr>
          <w:rFonts w:ascii="Cambria" w:hAnsi="Cambria" w:cs="Arial"/>
          <w:bCs/>
          <w:sz w:val="24"/>
          <w:szCs w:val="24"/>
        </w:rPr>
        <w:t xml:space="preserve"> </w:t>
      </w:r>
      <w:proofErr w:type="spellStart"/>
      <w:r>
        <w:rPr>
          <w:rFonts w:ascii="Cambria" w:hAnsi="Cambria" w:cs="Arial"/>
          <w:bCs/>
          <w:sz w:val="24"/>
          <w:szCs w:val="24"/>
        </w:rPr>
        <w:t>P</w:t>
      </w:r>
      <w:r w:rsidRPr="000E141F">
        <w:rPr>
          <w:rFonts w:ascii="Cambria" w:hAnsi="Cambria" w:cs="Arial"/>
          <w:bCs/>
          <w:sz w:val="24"/>
          <w:szCs w:val="24"/>
        </w:rPr>
        <w:t>residencial</w:t>
      </w:r>
      <w:proofErr w:type="spellEnd"/>
      <w:r w:rsidRPr="000E141F">
        <w:rPr>
          <w:rFonts w:ascii="Cambria" w:hAnsi="Cambria" w:cs="Arial"/>
          <w:bCs/>
          <w:sz w:val="24"/>
          <w:szCs w:val="24"/>
        </w:rPr>
        <w:t xml:space="preserve"> (DP) 234/19 e 235/19 de 22 de </w:t>
      </w:r>
      <w:proofErr w:type="spellStart"/>
      <w:r w:rsidRPr="000E141F">
        <w:rPr>
          <w:rFonts w:ascii="Cambria" w:hAnsi="Cambria" w:cs="Arial"/>
          <w:bCs/>
          <w:sz w:val="24"/>
          <w:szCs w:val="24"/>
        </w:rPr>
        <w:t>Julho</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além</w:t>
      </w:r>
      <w:proofErr w:type="spellEnd"/>
      <w:r w:rsidRPr="000E141F">
        <w:rPr>
          <w:rFonts w:ascii="Cambria" w:hAnsi="Cambria" w:cs="Arial"/>
          <w:bCs/>
          <w:sz w:val="24"/>
          <w:szCs w:val="24"/>
        </w:rPr>
        <w:t xml:space="preserve"> do </w:t>
      </w:r>
      <w:proofErr w:type="spellStart"/>
      <w:r w:rsidRPr="000E141F">
        <w:rPr>
          <w:rFonts w:ascii="Cambria" w:hAnsi="Cambria" w:cs="Arial"/>
          <w:bCs/>
          <w:sz w:val="24"/>
          <w:szCs w:val="24"/>
        </w:rPr>
        <w:t>disposto</w:t>
      </w:r>
      <w:proofErr w:type="spellEnd"/>
      <w:r w:rsidRPr="000E141F">
        <w:rPr>
          <w:rFonts w:ascii="Cambria" w:hAnsi="Cambria" w:cs="Arial"/>
          <w:bCs/>
          <w:sz w:val="24"/>
          <w:szCs w:val="24"/>
        </w:rPr>
        <w:t xml:space="preserve"> no </w:t>
      </w:r>
      <w:proofErr w:type="spellStart"/>
      <w:r w:rsidRPr="000E141F">
        <w:rPr>
          <w:rFonts w:ascii="Cambria" w:hAnsi="Cambria" w:cs="Arial"/>
          <w:bCs/>
          <w:sz w:val="24"/>
          <w:szCs w:val="24"/>
        </w:rPr>
        <w:t>Eixo</w:t>
      </w:r>
      <w:proofErr w:type="spellEnd"/>
      <w:r w:rsidRPr="000E141F">
        <w:rPr>
          <w:rFonts w:ascii="Cambria" w:hAnsi="Cambria" w:cs="Arial"/>
          <w:bCs/>
          <w:sz w:val="24"/>
          <w:szCs w:val="24"/>
        </w:rPr>
        <w:t xml:space="preserve"> 4 do Plano Nacional de </w:t>
      </w:r>
      <w:proofErr w:type="spellStart"/>
      <w:r w:rsidRPr="000E141F">
        <w:rPr>
          <w:rFonts w:ascii="Cambria" w:hAnsi="Cambria" w:cs="Arial"/>
          <w:bCs/>
          <w:sz w:val="24"/>
          <w:szCs w:val="24"/>
        </w:rPr>
        <w:t>Desenvolvimento</w:t>
      </w:r>
      <w:proofErr w:type="spellEnd"/>
      <w:r w:rsidRPr="000E141F">
        <w:rPr>
          <w:rFonts w:ascii="Cambria" w:hAnsi="Cambria" w:cs="Arial"/>
          <w:bCs/>
          <w:sz w:val="24"/>
          <w:szCs w:val="24"/>
        </w:rPr>
        <w:t xml:space="preserve"> de Angola </w:t>
      </w:r>
      <w:proofErr w:type="spellStart"/>
      <w:r w:rsidRPr="000E141F">
        <w:rPr>
          <w:rFonts w:ascii="Cambria" w:hAnsi="Cambria" w:cs="Arial"/>
          <w:bCs/>
          <w:sz w:val="24"/>
          <w:szCs w:val="24"/>
        </w:rPr>
        <w:t>relativamente</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ao</w:t>
      </w:r>
      <w:proofErr w:type="spellEnd"/>
      <w:r w:rsidRPr="000E141F">
        <w:rPr>
          <w:rFonts w:ascii="Cambria" w:hAnsi="Cambria" w:cs="Arial"/>
          <w:bCs/>
          <w:sz w:val="24"/>
          <w:szCs w:val="24"/>
        </w:rPr>
        <w:t xml:space="preserve"> </w:t>
      </w:r>
      <w:proofErr w:type="spellStart"/>
      <w:r w:rsidRPr="000E141F">
        <w:rPr>
          <w:rFonts w:ascii="Cambria" w:hAnsi="Cambria" w:cs="Arial"/>
          <w:bCs/>
          <w:sz w:val="24"/>
          <w:szCs w:val="24"/>
        </w:rPr>
        <w:t>fortalecimento</w:t>
      </w:r>
      <w:proofErr w:type="spellEnd"/>
      <w:r w:rsidRPr="000E141F">
        <w:rPr>
          <w:rFonts w:ascii="Cambria" w:hAnsi="Cambria" w:cs="Arial"/>
          <w:bCs/>
          <w:sz w:val="24"/>
          <w:szCs w:val="24"/>
        </w:rPr>
        <w:t xml:space="preserve"> da </w:t>
      </w:r>
      <w:proofErr w:type="spellStart"/>
      <w:r w:rsidRPr="000E141F">
        <w:rPr>
          <w:rFonts w:ascii="Cambria" w:hAnsi="Cambria" w:cs="Arial"/>
          <w:bCs/>
          <w:sz w:val="24"/>
          <w:szCs w:val="24"/>
        </w:rPr>
        <w:t>democracia</w:t>
      </w:r>
      <w:proofErr w:type="spellEnd"/>
      <w:r w:rsidRPr="000E141F">
        <w:rPr>
          <w:rFonts w:ascii="Cambria" w:hAnsi="Cambria" w:cs="Arial"/>
          <w:bCs/>
          <w:sz w:val="24"/>
          <w:szCs w:val="24"/>
        </w:rPr>
        <w:t xml:space="preserve">. </w:t>
      </w:r>
    </w:p>
    <w:p w14:paraId="297D44F1" w14:textId="77777777" w:rsidR="00087E93" w:rsidRPr="00241399" w:rsidRDefault="00087E93" w:rsidP="00087E93">
      <w:pPr>
        <w:spacing w:line="360" w:lineRule="auto"/>
        <w:jc w:val="both"/>
        <w:rPr>
          <w:rFonts w:ascii="Cambria" w:hAnsi="Cambria" w:cs="Arial"/>
          <w:sz w:val="24"/>
          <w:szCs w:val="24"/>
        </w:rPr>
      </w:pPr>
      <w:proofErr w:type="spellStart"/>
      <w:r w:rsidRPr="000E141F">
        <w:rPr>
          <w:rFonts w:ascii="Cambria" w:hAnsi="Cambria" w:cs="Arial"/>
          <w:sz w:val="24"/>
          <w:szCs w:val="24"/>
        </w:rPr>
        <w:t>Numa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fase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inicial</w:t>
      </w:r>
      <w:proofErr w:type="spellEnd"/>
      <w:r w:rsidRPr="000E141F">
        <w:rPr>
          <w:rFonts w:ascii="Cambria" w:hAnsi="Cambria" w:cs="Arial"/>
          <w:sz w:val="24"/>
          <w:szCs w:val="24"/>
        </w:rPr>
        <w:t xml:space="preserve">, para </w:t>
      </w:r>
      <w:proofErr w:type="spellStart"/>
      <w:r w:rsidRPr="000E141F">
        <w:rPr>
          <w:rFonts w:ascii="Cambria" w:hAnsi="Cambria" w:cs="Arial"/>
          <w:sz w:val="24"/>
          <w:szCs w:val="24"/>
        </w:rPr>
        <w:t>compreender</w:t>
      </w:r>
      <w:proofErr w:type="spellEnd"/>
      <w:r w:rsidRPr="000E141F">
        <w:rPr>
          <w:rFonts w:ascii="Cambria" w:hAnsi="Cambria" w:cs="Arial"/>
          <w:sz w:val="24"/>
          <w:szCs w:val="24"/>
        </w:rPr>
        <w:t xml:space="preserve"> o </w:t>
      </w:r>
      <w:proofErr w:type="spellStart"/>
      <w:r w:rsidRPr="000E141F">
        <w:rPr>
          <w:rFonts w:ascii="Cambria" w:hAnsi="Cambria" w:cs="Arial"/>
          <w:sz w:val="24"/>
          <w:szCs w:val="24"/>
        </w:rPr>
        <w:t>trabalho</w:t>
      </w:r>
      <w:proofErr w:type="spellEnd"/>
      <w:r w:rsidRPr="000E141F">
        <w:rPr>
          <w:rFonts w:ascii="Cambria" w:hAnsi="Cambria" w:cs="Arial"/>
          <w:sz w:val="24"/>
          <w:szCs w:val="24"/>
        </w:rPr>
        <w:t xml:space="preserve"> do </w:t>
      </w:r>
      <w:proofErr w:type="spellStart"/>
      <w:r w:rsidRPr="000E141F">
        <w:rPr>
          <w:rFonts w:ascii="Cambria" w:hAnsi="Cambria" w:cs="Arial"/>
          <w:sz w:val="24"/>
          <w:szCs w:val="24"/>
        </w:rPr>
        <w:t>Fórum</w:t>
      </w:r>
      <w:proofErr w:type="spellEnd"/>
      <w:r w:rsidRPr="000E141F">
        <w:rPr>
          <w:rFonts w:ascii="Cambria" w:hAnsi="Cambria" w:cs="Arial"/>
          <w:sz w:val="24"/>
          <w:szCs w:val="24"/>
        </w:rPr>
        <w:t xml:space="preserve"> Municipal, a </w:t>
      </w:r>
      <w:proofErr w:type="spellStart"/>
      <w:r w:rsidRPr="000E141F">
        <w:rPr>
          <w:rFonts w:ascii="Cambria" w:hAnsi="Cambria" w:cs="Arial"/>
          <w:sz w:val="24"/>
          <w:szCs w:val="24"/>
        </w:rPr>
        <w:t>consultoria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deve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ter</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acesso</w:t>
      </w:r>
      <w:proofErr w:type="spellEnd"/>
      <w:r w:rsidRPr="000E141F">
        <w:rPr>
          <w:rFonts w:ascii="Cambria" w:hAnsi="Cambria" w:cs="Arial"/>
          <w:sz w:val="24"/>
          <w:szCs w:val="24"/>
        </w:rPr>
        <w:t xml:space="preserve"> e se </w:t>
      </w:r>
      <w:proofErr w:type="spellStart"/>
      <w:r w:rsidRPr="000E141F">
        <w:rPr>
          <w:rFonts w:ascii="Cambria" w:hAnsi="Cambria" w:cs="Arial"/>
          <w:sz w:val="24"/>
          <w:szCs w:val="24"/>
        </w:rPr>
        <w:t>informar</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relativamente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aos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documentos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relevan</w:t>
      </w:r>
      <w:r>
        <w:rPr>
          <w:rFonts w:ascii="Cambria" w:hAnsi="Cambria" w:cs="Arial"/>
          <w:sz w:val="24"/>
          <w:szCs w:val="24"/>
        </w:rPr>
        <w:t>tes</w:t>
      </w:r>
      <w:proofErr w:type="spellEnd"/>
      <w:r>
        <w:rPr>
          <w:rFonts w:ascii="Cambria" w:hAnsi="Cambria" w:cs="Arial"/>
          <w:sz w:val="24"/>
          <w:szCs w:val="24"/>
        </w:rPr>
        <w:t xml:space="preserve"> de </w:t>
      </w:r>
      <w:proofErr w:type="spellStart"/>
      <w:r>
        <w:rPr>
          <w:rFonts w:ascii="Cambria" w:hAnsi="Cambria" w:cs="Arial"/>
          <w:sz w:val="24"/>
          <w:szCs w:val="24"/>
        </w:rPr>
        <w:t>realizações</w:t>
      </w:r>
      <w:proofErr w:type="spellEnd"/>
      <w:r>
        <w:rPr>
          <w:rFonts w:ascii="Cambria" w:hAnsi="Cambria" w:cs="Arial"/>
          <w:sz w:val="24"/>
          <w:szCs w:val="24"/>
        </w:rPr>
        <w:t xml:space="preserve"> </w:t>
      </w:r>
      <w:proofErr w:type="spellStart"/>
      <w:r>
        <w:rPr>
          <w:rFonts w:ascii="Cambria" w:hAnsi="Cambria" w:cs="Arial"/>
          <w:sz w:val="24"/>
          <w:szCs w:val="24"/>
        </w:rPr>
        <w:t>anteriores</w:t>
      </w:r>
      <w:proofErr w:type="spellEnd"/>
      <w:r>
        <w:rPr>
          <w:rFonts w:ascii="Cambria" w:hAnsi="Cambria" w:cs="Arial"/>
          <w:sz w:val="24"/>
          <w:szCs w:val="24"/>
        </w:rPr>
        <w:t xml:space="preserve"> de</w:t>
      </w:r>
      <w:r w:rsidRPr="000E141F">
        <w:rPr>
          <w:rFonts w:ascii="Cambria" w:hAnsi="Cambria" w:cs="Arial"/>
          <w:sz w:val="24"/>
          <w:szCs w:val="24"/>
        </w:rPr>
        <w:t xml:space="preserve"> </w:t>
      </w:r>
      <w:proofErr w:type="spellStart"/>
      <w:r>
        <w:rPr>
          <w:rFonts w:ascii="Cambria" w:hAnsi="Cambria" w:cs="Arial"/>
          <w:sz w:val="24"/>
          <w:szCs w:val="24"/>
        </w:rPr>
        <w:t>Fórum</w:t>
      </w:r>
      <w:proofErr w:type="spellEnd"/>
      <w:r>
        <w:rPr>
          <w:rFonts w:ascii="Cambria" w:hAnsi="Cambria" w:cs="Arial"/>
          <w:sz w:val="24"/>
          <w:szCs w:val="24"/>
        </w:rPr>
        <w:t xml:space="preserve"> Municipal, </w:t>
      </w:r>
      <w:proofErr w:type="spellStart"/>
      <w:r>
        <w:rPr>
          <w:rFonts w:ascii="Cambria" w:hAnsi="Cambria" w:cs="Arial"/>
          <w:sz w:val="24"/>
          <w:szCs w:val="24"/>
        </w:rPr>
        <w:t>nomeadamente</w:t>
      </w:r>
      <w:proofErr w:type="spellEnd"/>
      <w:r>
        <w:rPr>
          <w:rFonts w:ascii="Cambria" w:hAnsi="Cambria" w:cs="Arial"/>
          <w:sz w:val="24"/>
          <w:szCs w:val="24"/>
        </w:rPr>
        <w:t xml:space="preserve"> o </w:t>
      </w:r>
      <w:proofErr w:type="spellStart"/>
      <w:r>
        <w:rPr>
          <w:rFonts w:ascii="Cambria" w:hAnsi="Cambria" w:cs="Arial"/>
          <w:sz w:val="24"/>
          <w:szCs w:val="24"/>
        </w:rPr>
        <w:t>Fórum</w:t>
      </w:r>
      <w:proofErr w:type="spellEnd"/>
      <w:r>
        <w:rPr>
          <w:rFonts w:ascii="Cambria" w:hAnsi="Cambria" w:cs="Arial"/>
          <w:sz w:val="24"/>
          <w:szCs w:val="24"/>
        </w:rPr>
        <w:t xml:space="preserve"> Municipal </w:t>
      </w:r>
      <w:proofErr w:type="spellStart"/>
      <w:r>
        <w:rPr>
          <w:rFonts w:ascii="Cambria" w:hAnsi="Cambria" w:cs="Arial"/>
          <w:sz w:val="24"/>
          <w:szCs w:val="24"/>
        </w:rPr>
        <w:t>piloto</w:t>
      </w:r>
      <w:proofErr w:type="spellEnd"/>
      <w:r>
        <w:rPr>
          <w:rFonts w:ascii="Cambria" w:hAnsi="Cambria" w:cs="Arial"/>
          <w:sz w:val="24"/>
          <w:szCs w:val="24"/>
        </w:rPr>
        <w:t xml:space="preserve"> de </w:t>
      </w:r>
      <w:proofErr w:type="spellStart"/>
      <w:r>
        <w:rPr>
          <w:rFonts w:ascii="Cambria" w:hAnsi="Cambria" w:cs="Arial"/>
          <w:sz w:val="24"/>
          <w:szCs w:val="24"/>
        </w:rPr>
        <w:t>Prestação</w:t>
      </w:r>
      <w:proofErr w:type="spellEnd"/>
      <w:r>
        <w:rPr>
          <w:rFonts w:ascii="Cambria" w:hAnsi="Cambria" w:cs="Arial"/>
          <w:sz w:val="24"/>
          <w:szCs w:val="24"/>
        </w:rPr>
        <w:t xml:space="preserve"> de Contas, o </w:t>
      </w:r>
      <w:proofErr w:type="spellStart"/>
      <w:r w:rsidRPr="000E141F">
        <w:rPr>
          <w:rFonts w:ascii="Cambria" w:hAnsi="Cambria" w:cs="Arial"/>
          <w:sz w:val="24"/>
          <w:szCs w:val="24"/>
        </w:rPr>
        <w:t>Fórum</w:t>
      </w:r>
      <w:proofErr w:type="spellEnd"/>
      <w:r w:rsidRPr="000E141F">
        <w:rPr>
          <w:rFonts w:ascii="Cambria" w:hAnsi="Cambria" w:cs="Arial"/>
          <w:sz w:val="24"/>
          <w:szCs w:val="24"/>
        </w:rPr>
        <w:t xml:space="preserve"> Municipal de </w:t>
      </w:r>
      <w:proofErr w:type="spellStart"/>
      <w:r>
        <w:rPr>
          <w:rFonts w:ascii="Cambria" w:hAnsi="Cambria" w:cs="Arial"/>
          <w:sz w:val="24"/>
          <w:szCs w:val="24"/>
        </w:rPr>
        <w:t>Ascultação</w:t>
      </w:r>
      <w:proofErr w:type="spellEnd"/>
      <w:r>
        <w:rPr>
          <w:rFonts w:ascii="Cambria" w:hAnsi="Cambria" w:cs="Arial"/>
          <w:sz w:val="24"/>
          <w:szCs w:val="24"/>
        </w:rPr>
        <w:t xml:space="preserve"> para a </w:t>
      </w:r>
      <w:proofErr w:type="spellStart"/>
      <w:r>
        <w:rPr>
          <w:rFonts w:ascii="Cambria" w:hAnsi="Cambria" w:cs="Arial"/>
          <w:sz w:val="24"/>
          <w:szCs w:val="24"/>
        </w:rPr>
        <w:t>Elaboração</w:t>
      </w:r>
      <w:proofErr w:type="spellEnd"/>
      <w:r>
        <w:rPr>
          <w:rFonts w:ascii="Cambria" w:hAnsi="Cambria" w:cs="Arial"/>
          <w:sz w:val="24"/>
          <w:szCs w:val="24"/>
        </w:rPr>
        <w:t xml:space="preserve"> do </w:t>
      </w:r>
      <w:proofErr w:type="spellStart"/>
      <w:r>
        <w:rPr>
          <w:rFonts w:ascii="Cambria" w:hAnsi="Cambria" w:cs="Arial"/>
          <w:sz w:val="24"/>
          <w:szCs w:val="24"/>
        </w:rPr>
        <w:t>Orçamento</w:t>
      </w:r>
      <w:proofErr w:type="spellEnd"/>
      <w:r>
        <w:rPr>
          <w:rFonts w:ascii="Cambria" w:hAnsi="Cambria" w:cs="Arial"/>
          <w:sz w:val="24"/>
          <w:szCs w:val="24"/>
        </w:rPr>
        <w:t xml:space="preserve"> </w:t>
      </w:r>
      <w:proofErr w:type="spellStart"/>
      <w:r>
        <w:rPr>
          <w:rFonts w:ascii="Cambria" w:hAnsi="Cambria" w:cs="Arial"/>
          <w:sz w:val="24"/>
          <w:szCs w:val="24"/>
        </w:rPr>
        <w:t>Participado</w:t>
      </w:r>
      <w:proofErr w:type="spellEnd"/>
      <w:r>
        <w:rPr>
          <w:rFonts w:ascii="Cambria" w:hAnsi="Cambria" w:cs="Arial"/>
          <w:sz w:val="24"/>
          <w:szCs w:val="24"/>
        </w:rPr>
        <w:t xml:space="preserve"> da </w:t>
      </w:r>
      <w:proofErr w:type="spellStart"/>
      <w:r>
        <w:rPr>
          <w:rFonts w:ascii="Cambria" w:hAnsi="Cambria" w:cs="Arial"/>
          <w:sz w:val="24"/>
          <w:szCs w:val="24"/>
        </w:rPr>
        <w:t>Administrações</w:t>
      </w:r>
      <w:proofErr w:type="spellEnd"/>
      <w:r>
        <w:rPr>
          <w:rFonts w:ascii="Cambria" w:hAnsi="Cambria" w:cs="Arial"/>
          <w:sz w:val="24"/>
          <w:szCs w:val="24"/>
        </w:rPr>
        <w:t xml:space="preserve"> </w:t>
      </w:r>
      <w:proofErr w:type="spellStart"/>
      <w:r>
        <w:rPr>
          <w:rFonts w:ascii="Cambria" w:hAnsi="Cambria" w:cs="Arial"/>
          <w:sz w:val="24"/>
          <w:szCs w:val="24"/>
        </w:rPr>
        <w:t>Municipais</w:t>
      </w:r>
      <w:proofErr w:type="spellEnd"/>
      <w:r>
        <w:rPr>
          <w:rFonts w:ascii="Cambria" w:hAnsi="Cambria" w:cs="Arial"/>
          <w:sz w:val="24"/>
          <w:szCs w:val="24"/>
        </w:rPr>
        <w:t xml:space="preserve"> e </w:t>
      </w:r>
      <w:proofErr w:type="spellStart"/>
      <w:r>
        <w:rPr>
          <w:rFonts w:ascii="Cambria" w:hAnsi="Cambria" w:cs="Arial"/>
          <w:sz w:val="24"/>
          <w:szCs w:val="24"/>
        </w:rPr>
        <w:t>relatórios</w:t>
      </w:r>
      <w:proofErr w:type="spellEnd"/>
      <w:r>
        <w:rPr>
          <w:rFonts w:ascii="Cambria" w:hAnsi="Cambria" w:cs="Arial"/>
          <w:sz w:val="24"/>
          <w:szCs w:val="24"/>
        </w:rPr>
        <w:t xml:space="preserve"> </w:t>
      </w:r>
      <w:proofErr w:type="spellStart"/>
      <w:r>
        <w:rPr>
          <w:rFonts w:ascii="Cambria" w:hAnsi="Cambria" w:cs="Arial"/>
          <w:sz w:val="24"/>
          <w:szCs w:val="24"/>
        </w:rPr>
        <w:t>adjacentes</w:t>
      </w:r>
      <w:proofErr w:type="spellEnd"/>
      <w:r>
        <w:rPr>
          <w:rFonts w:ascii="Cambria" w:hAnsi="Cambria" w:cs="Arial"/>
          <w:sz w:val="24"/>
          <w:szCs w:val="24"/>
        </w:rPr>
        <w:t>,</w:t>
      </w:r>
      <w:r w:rsidRPr="000E141F">
        <w:rPr>
          <w:rFonts w:ascii="Cambria" w:hAnsi="Cambria" w:cs="Arial"/>
          <w:sz w:val="24"/>
          <w:szCs w:val="24"/>
        </w:rPr>
        <w:t xml:space="preserve"> e </w:t>
      </w:r>
      <w:proofErr w:type="spellStart"/>
      <w:r w:rsidRPr="000E141F">
        <w:rPr>
          <w:rFonts w:ascii="Cambria" w:hAnsi="Cambria" w:cs="Arial"/>
          <w:sz w:val="24"/>
          <w:szCs w:val="24"/>
        </w:rPr>
        <w:t>sobre</w:t>
      </w:r>
      <w:proofErr w:type="spellEnd"/>
      <w:r w:rsidRPr="000E141F">
        <w:rPr>
          <w:rFonts w:ascii="Cambria" w:hAnsi="Cambria" w:cs="Arial"/>
          <w:sz w:val="24"/>
          <w:szCs w:val="24"/>
        </w:rPr>
        <w:t xml:space="preserve"> o </w:t>
      </w:r>
      <w:proofErr w:type="spellStart"/>
      <w:r w:rsidRPr="000E141F">
        <w:rPr>
          <w:rFonts w:ascii="Cambria" w:hAnsi="Cambria" w:cs="Arial"/>
          <w:sz w:val="24"/>
          <w:szCs w:val="24"/>
        </w:rPr>
        <w:t>enquadramento</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teórico</w:t>
      </w:r>
      <w:proofErr w:type="spellEnd"/>
      <w:r w:rsidRPr="000E141F">
        <w:rPr>
          <w:rFonts w:ascii="Cambria" w:hAnsi="Cambria" w:cs="Arial"/>
          <w:sz w:val="24"/>
          <w:szCs w:val="24"/>
        </w:rPr>
        <w:t xml:space="preserve"> no qual o </w:t>
      </w:r>
      <w:proofErr w:type="spellStart"/>
      <w:r w:rsidRPr="000E141F">
        <w:rPr>
          <w:rFonts w:ascii="Cambria" w:hAnsi="Cambria" w:cs="Arial"/>
          <w:sz w:val="24"/>
          <w:szCs w:val="24"/>
        </w:rPr>
        <w:t>fórum</w:t>
      </w:r>
      <w:proofErr w:type="spellEnd"/>
      <w:r w:rsidRPr="000E141F">
        <w:rPr>
          <w:rFonts w:ascii="Cambria" w:hAnsi="Cambria" w:cs="Arial"/>
          <w:sz w:val="24"/>
          <w:szCs w:val="24"/>
        </w:rPr>
        <w:t xml:space="preserve"> se </w:t>
      </w:r>
      <w:proofErr w:type="spellStart"/>
      <w:r w:rsidRPr="000E141F">
        <w:rPr>
          <w:rFonts w:ascii="Cambria" w:hAnsi="Cambria" w:cs="Arial"/>
          <w:sz w:val="24"/>
          <w:szCs w:val="24"/>
        </w:rPr>
        <w:t>insere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incluindo</w:t>
      </w:r>
      <w:proofErr w:type="spellEnd"/>
      <w:r w:rsidRPr="000E141F">
        <w:rPr>
          <w:rFonts w:ascii="Cambria" w:hAnsi="Cambria" w:cs="Arial"/>
          <w:sz w:val="24"/>
          <w:szCs w:val="24"/>
        </w:rPr>
        <w:t xml:space="preserve"> as </w:t>
      </w:r>
      <w:proofErr w:type="spellStart"/>
      <w:r w:rsidRPr="000E141F">
        <w:rPr>
          <w:rFonts w:ascii="Cambria" w:hAnsi="Cambria" w:cs="Arial"/>
          <w:sz w:val="24"/>
          <w:szCs w:val="24"/>
        </w:rPr>
        <w:t>disposições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legais</w:t>
      </w:r>
      <w:proofErr w:type="spellEnd"/>
      <w:r w:rsidRPr="000E141F">
        <w:rPr>
          <w:rFonts w:ascii="Cambria" w:hAnsi="Cambria" w:cs="Arial"/>
          <w:sz w:val="24"/>
          <w:szCs w:val="24"/>
        </w:rPr>
        <w:t xml:space="preserve"> </w:t>
      </w:r>
      <w:proofErr w:type="spellStart"/>
      <w:r>
        <w:rPr>
          <w:rFonts w:ascii="Cambria" w:hAnsi="Cambria" w:cs="Arial"/>
          <w:sz w:val="24"/>
          <w:szCs w:val="24"/>
        </w:rPr>
        <w:t>mencionadas</w:t>
      </w:r>
      <w:proofErr w:type="spellEnd"/>
      <w:r>
        <w:rPr>
          <w:rFonts w:ascii="Cambria" w:hAnsi="Cambria" w:cs="Arial"/>
          <w:sz w:val="24"/>
          <w:szCs w:val="24"/>
        </w:rPr>
        <w:t xml:space="preserve">. </w:t>
      </w:r>
      <w:proofErr w:type="spellStart"/>
      <w:r w:rsidRPr="000E141F">
        <w:rPr>
          <w:rFonts w:ascii="Cambria" w:hAnsi="Cambria" w:cs="Arial"/>
          <w:sz w:val="24"/>
          <w:szCs w:val="24"/>
        </w:rPr>
        <w:t>Estas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disposições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incluem</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informação</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importante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na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criação</w:t>
      </w:r>
      <w:proofErr w:type="spellEnd"/>
      <w:r w:rsidRPr="000E141F">
        <w:rPr>
          <w:rFonts w:ascii="Cambria" w:hAnsi="Cambria" w:cs="Arial"/>
          <w:sz w:val="24"/>
          <w:szCs w:val="24"/>
        </w:rPr>
        <w:t xml:space="preserve"> da ferramenta, </w:t>
      </w:r>
      <w:proofErr w:type="spellStart"/>
      <w:r w:rsidRPr="000E141F">
        <w:rPr>
          <w:rFonts w:ascii="Cambria" w:hAnsi="Cambria" w:cs="Arial"/>
          <w:sz w:val="24"/>
          <w:szCs w:val="24"/>
        </w:rPr>
        <w:t>tal</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como</w:t>
      </w:r>
      <w:proofErr w:type="spellEnd"/>
      <w:r w:rsidRPr="000E141F">
        <w:rPr>
          <w:rFonts w:ascii="Cambria" w:hAnsi="Cambria" w:cs="Arial"/>
          <w:sz w:val="24"/>
          <w:szCs w:val="24"/>
        </w:rPr>
        <w:t xml:space="preserve"> o </w:t>
      </w:r>
      <w:proofErr w:type="spellStart"/>
      <w:r w:rsidRPr="000E141F">
        <w:rPr>
          <w:rFonts w:ascii="Cambria" w:hAnsi="Cambria" w:cs="Arial"/>
          <w:sz w:val="24"/>
          <w:szCs w:val="24"/>
        </w:rPr>
        <w:t>propósito</w:t>
      </w:r>
      <w:proofErr w:type="spellEnd"/>
      <w:r w:rsidRPr="000E141F">
        <w:rPr>
          <w:rFonts w:ascii="Cambria" w:hAnsi="Cambria" w:cs="Arial"/>
          <w:sz w:val="24"/>
          <w:szCs w:val="24"/>
        </w:rPr>
        <w:t xml:space="preserve"> do OP, as </w:t>
      </w:r>
      <w:proofErr w:type="spellStart"/>
      <w:r w:rsidRPr="000E141F">
        <w:rPr>
          <w:rFonts w:ascii="Cambria" w:hAnsi="Cambria" w:cs="Arial"/>
          <w:sz w:val="24"/>
          <w:szCs w:val="24"/>
        </w:rPr>
        <w:t>fases</w:t>
      </w:r>
      <w:proofErr w:type="spellEnd"/>
      <w:r w:rsidRPr="000E141F">
        <w:rPr>
          <w:rFonts w:ascii="Cambria" w:hAnsi="Cambria" w:cs="Arial"/>
          <w:sz w:val="24"/>
          <w:szCs w:val="24"/>
        </w:rPr>
        <w:t xml:space="preserve"> que o OP </w:t>
      </w:r>
      <w:proofErr w:type="spellStart"/>
      <w:r w:rsidRPr="000E141F">
        <w:rPr>
          <w:rFonts w:ascii="Cambria" w:hAnsi="Cambria" w:cs="Arial"/>
          <w:sz w:val="24"/>
          <w:szCs w:val="24"/>
        </w:rPr>
        <w:t>deve</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seguir</w:t>
      </w:r>
      <w:proofErr w:type="spellEnd"/>
      <w:r w:rsidRPr="000E141F">
        <w:rPr>
          <w:rFonts w:ascii="Cambria" w:hAnsi="Cambria" w:cs="Arial"/>
          <w:sz w:val="24"/>
          <w:szCs w:val="24"/>
        </w:rPr>
        <w:t xml:space="preserve"> e as </w:t>
      </w:r>
      <w:proofErr w:type="spellStart"/>
      <w:r w:rsidRPr="000E141F">
        <w:rPr>
          <w:rFonts w:ascii="Cambria" w:hAnsi="Cambria" w:cs="Arial"/>
          <w:sz w:val="24"/>
          <w:szCs w:val="24"/>
        </w:rPr>
        <w:t>entidades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envolvidas</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na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recolha</w:t>
      </w:r>
      <w:proofErr w:type="spellEnd"/>
      <w:r w:rsidRPr="000E141F">
        <w:rPr>
          <w:rFonts w:ascii="Cambria" w:hAnsi="Cambria" w:cs="Arial"/>
          <w:sz w:val="24"/>
          <w:szCs w:val="24"/>
        </w:rPr>
        <w:t xml:space="preserve"> e </w:t>
      </w:r>
      <w:proofErr w:type="spellStart"/>
      <w:r w:rsidRPr="000E141F">
        <w:rPr>
          <w:rFonts w:ascii="Cambria" w:hAnsi="Cambria" w:cs="Arial"/>
          <w:sz w:val="24"/>
          <w:szCs w:val="24"/>
        </w:rPr>
        <w:t>reporte</w:t>
      </w:r>
      <w:proofErr w:type="spellEnd"/>
      <w:r w:rsidRPr="000E141F">
        <w:rPr>
          <w:rFonts w:ascii="Cambria" w:hAnsi="Cambria" w:cs="Arial"/>
          <w:sz w:val="24"/>
          <w:szCs w:val="24"/>
        </w:rPr>
        <w:t xml:space="preserve"> de dados. </w:t>
      </w:r>
      <w:r w:rsidRPr="000E5A9B">
        <w:rPr>
          <w:rFonts w:ascii="Cambria" w:hAnsi="Cambria" w:cs="Arial"/>
          <w:sz w:val="24"/>
          <w:szCs w:val="24"/>
        </w:rPr>
        <w:t xml:space="preserve"> </w:t>
      </w:r>
    </w:p>
    <w:p w14:paraId="45CAA1F3" w14:textId="77777777" w:rsidR="00087E93" w:rsidRPr="000E141F" w:rsidRDefault="00087E93" w:rsidP="00087E93">
      <w:pPr>
        <w:spacing w:line="360" w:lineRule="auto"/>
        <w:jc w:val="both"/>
        <w:rPr>
          <w:rFonts w:ascii="Cambria" w:hAnsi="Cambria" w:cs="Arial"/>
          <w:sz w:val="24"/>
          <w:szCs w:val="24"/>
          <w:u w:val="single"/>
        </w:rPr>
      </w:pPr>
      <w:proofErr w:type="spellStart"/>
      <w:r w:rsidRPr="000E141F">
        <w:rPr>
          <w:rFonts w:ascii="Cambria" w:hAnsi="Cambria" w:cs="Arial"/>
          <w:sz w:val="24"/>
          <w:szCs w:val="24"/>
          <w:u w:val="single"/>
        </w:rPr>
        <w:t>Fase</w:t>
      </w:r>
      <w:proofErr w:type="spellEnd"/>
      <w:r w:rsidRPr="000E141F">
        <w:rPr>
          <w:rFonts w:ascii="Cambria" w:hAnsi="Cambria" w:cs="Arial"/>
          <w:sz w:val="24"/>
          <w:szCs w:val="24"/>
          <w:u w:val="single"/>
        </w:rPr>
        <w:t xml:space="preserve"> II: </w:t>
      </w:r>
      <w:proofErr w:type="spellStart"/>
      <w:r w:rsidRPr="000E141F">
        <w:rPr>
          <w:rFonts w:ascii="Cambria" w:hAnsi="Cambria" w:cs="Arial"/>
          <w:sz w:val="24"/>
          <w:szCs w:val="24"/>
          <w:u w:val="single"/>
        </w:rPr>
        <w:t>Desenvolvimento</w:t>
      </w:r>
      <w:proofErr w:type="spellEnd"/>
      <w:r w:rsidRPr="000E141F">
        <w:rPr>
          <w:rFonts w:ascii="Cambria" w:hAnsi="Cambria" w:cs="Arial"/>
          <w:sz w:val="24"/>
          <w:szCs w:val="24"/>
          <w:u w:val="single"/>
        </w:rPr>
        <w:t xml:space="preserve"> de ferramenta </w:t>
      </w:r>
      <w:proofErr w:type="spellStart"/>
      <w:r w:rsidRPr="000E141F">
        <w:rPr>
          <w:rFonts w:ascii="Cambria" w:hAnsi="Cambria" w:cs="Arial"/>
          <w:sz w:val="24"/>
          <w:szCs w:val="24"/>
          <w:u w:val="single"/>
        </w:rPr>
        <w:t>padrão</w:t>
      </w:r>
      <w:proofErr w:type="spellEnd"/>
      <w:r w:rsidRPr="000E141F">
        <w:rPr>
          <w:rFonts w:ascii="Cambria" w:hAnsi="Cambria" w:cs="Arial"/>
          <w:sz w:val="24"/>
          <w:szCs w:val="24"/>
          <w:u w:val="single"/>
        </w:rPr>
        <w:t xml:space="preserve"> </w:t>
      </w:r>
    </w:p>
    <w:p w14:paraId="09B3BD4C" w14:textId="77777777" w:rsidR="00087E93" w:rsidRDefault="00087E93" w:rsidP="00087E93">
      <w:pPr>
        <w:spacing w:line="360" w:lineRule="auto"/>
        <w:jc w:val="both"/>
        <w:rPr>
          <w:rFonts w:ascii="Cambria" w:hAnsi="Cambria"/>
          <w:sz w:val="24"/>
          <w:szCs w:val="24"/>
        </w:rPr>
      </w:pPr>
      <w:r w:rsidRPr="000E141F">
        <w:rPr>
          <w:rFonts w:ascii="Cambria" w:hAnsi="Cambria" w:cs="Arial"/>
          <w:sz w:val="24"/>
          <w:szCs w:val="24"/>
        </w:rPr>
        <w:t xml:space="preserve">A ferramenta de </w:t>
      </w:r>
      <w:proofErr w:type="spellStart"/>
      <w:r w:rsidRPr="000E141F">
        <w:rPr>
          <w:rFonts w:ascii="Cambria" w:hAnsi="Cambria" w:cs="Arial"/>
          <w:sz w:val="24"/>
          <w:szCs w:val="24"/>
        </w:rPr>
        <w:t>recolha</w:t>
      </w:r>
      <w:proofErr w:type="spellEnd"/>
      <w:r w:rsidRPr="000E141F">
        <w:rPr>
          <w:rFonts w:ascii="Cambria" w:hAnsi="Cambria" w:cs="Arial"/>
          <w:sz w:val="24"/>
          <w:szCs w:val="24"/>
        </w:rPr>
        <w:t xml:space="preserve"> de dados </w:t>
      </w:r>
      <w:proofErr w:type="spellStart"/>
      <w:r w:rsidRPr="000E141F">
        <w:rPr>
          <w:rFonts w:ascii="Cambria" w:hAnsi="Cambria" w:cs="Arial"/>
          <w:sz w:val="24"/>
          <w:szCs w:val="24"/>
        </w:rPr>
        <w:t>deverá</w:t>
      </w:r>
      <w:proofErr w:type="spellEnd"/>
      <w:r w:rsidRPr="000E141F">
        <w:rPr>
          <w:rFonts w:ascii="Cambria" w:hAnsi="Cambria" w:cs="Arial"/>
          <w:sz w:val="24"/>
          <w:szCs w:val="24"/>
        </w:rPr>
        <w:t xml:space="preserve"> ser </w:t>
      </w:r>
      <w:proofErr w:type="spellStart"/>
      <w:r w:rsidRPr="000E141F">
        <w:rPr>
          <w:rFonts w:ascii="Cambria" w:hAnsi="Cambria" w:cs="Arial"/>
          <w:sz w:val="24"/>
          <w:szCs w:val="24"/>
        </w:rPr>
        <w:t>criada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num</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sistema</w:t>
      </w:r>
      <w:proofErr w:type="spellEnd"/>
      <w:r w:rsidRPr="000E141F">
        <w:rPr>
          <w:rFonts w:ascii="Cambria" w:hAnsi="Cambria" w:cs="Arial"/>
          <w:sz w:val="24"/>
          <w:szCs w:val="24"/>
        </w:rPr>
        <w:t xml:space="preserve"> de </w:t>
      </w:r>
      <w:proofErr w:type="spellStart"/>
      <w:r w:rsidRPr="000E141F">
        <w:rPr>
          <w:rFonts w:ascii="Cambria" w:hAnsi="Cambria" w:cs="Arial"/>
          <w:sz w:val="24"/>
          <w:szCs w:val="24"/>
        </w:rPr>
        <w:t>acesso</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fácil</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na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ótica</w:t>
      </w:r>
      <w:proofErr w:type="spellEnd"/>
      <w:r w:rsidRPr="000E141F">
        <w:rPr>
          <w:rFonts w:ascii="Cambria" w:hAnsi="Cambria" w:cs="Arial"/>
          <w:sz w:val="24"/>
          <w:szCs w:val="24"/>
        </w:rPr>
        <w:t xml:space="preserve"> do </w:t>
      </w:r>
      <w:proofErr w:type="spellStart"/>
      <w:r w:rsidRPr="000E141F">
        <w:rPr>
          <w:rFonts w:ascii="Cambria" w:hAnsi="Cambria" w:cs="Arial"/>
          <w:sz w:val="24"/>
          <w:szCs w:val="24"/>
        </w:rPr>
        <w:t>utilizador</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tal</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como</w:t>
      </w:r>
      <w:proofErr w:type="spellEnd"/>
      <w:r w:rsidRPr="000E141F">
        <w:rPr>
          <w:rFonts w:ascii="Cambria" w:hAnsi="Cambria" w:cs="Arial"/>
          <w:sz w:val="24"/>
          <w:szCs w:val="24"/>
        </w:rPr>
        <w:t xml:space="preserve"> o MS Office Suite. A </w:t>
      </w:r>
      <w:proofErr w:type="spellStart"/>
      <w:r w:rsidRPr="000E141F">
        <w:rPr>
          <w:rFonts w:ascii="Cambria" w:hAnsi="Cambria" w:cs="Arial"/>
          <w:sz w:val="24"/>
          <w:szCs w:val="24"/>
        </w:rPr>
        <w:t>sua</w:t>
      </w:r>
      <w:proofErr w:type="spellEnd"/>
      <w:r w:rsidRPr="000E141F">
        <w:rPr>
          <w:rFonts w:ascii="Cambria" w:hAnsi="Cambria" w:cs="Arial"/>
          <w:sz w:val="24"/>
          <w:szCs w:val="24"/>
        </w:rPr>
        <w:t xml:space="preserve"> </w:t>
      </w:r>
      <w:proofErr w:type="spellStart"/>
      <w:r w:rsidRPr="000E141F">
        <w:rPr>
          <w:rFonts w:ascii="Cambria" w:hAnsi="Cambria" w:cs="Arial"/>
          <w:sz w:val="24"/>
          <w:szCs w:val="24"/>
        </w:rPr>
        <w:t>estrutura</w:t>
      </w:r>
      <w:proofErr w:type="spellEnd"/>
      <w:r w:rsidRPr="000E141F">
        <w:rPr>
          <w:rFonts w:ascii="Cambria" w:hAnsi="Cambria" w:cs="Arial"/>
          <w:sz w:val="24"/>
          <w:szCs w:val="24"/>
        </w:rPr>
        <w:t xml:space="preserve"> segue um </w:t>
      </w:r>
      <w:proofErr w:type="spellStart"/>
      <w:r w:rsidRPr="000E141F">
        <w:rPr>
          <w:rFonts w:ascii="Cambria" w:hAnsi="Cambria" w:cs="Arial"/>
          <w:sz w:val="24"/>
          <w:szCs w:val="24"/>
        </w:rPr>
        <w:t>modelo</w:t>
      </w:r>
      <w:proofErr w:type="spellEnd"/>
      <w:r w:rsidRPr="000E141F">
        <w:rPr>
          <w:rFonts w:ascii="Cambria" w:hAnsi="Cambria" w:cs="Arial"/>
          <w:sz w:val="24"/>
          <w:szCs w:val="24"/>
        </w:rPr>
        <w:t xml:space="preserve"> de </w:t>
      </w:r>
      <w:proofErr w:type="spellStart"/>
      <w:r w:rsidRPr="000E141F">
        <w:rPr>
          <w:rFonts w:ascii="Cambria" w:hAnsi="Cambria" w:cs="Arial"/>
          <w:sz w:val="24"/>
          <w:szCs w:val="24"/>
        </w:rPr>
        <w:t>matriz</w:t>
      </w:r>
      <w:proofErr w:type="spellEnd"/>
      <w:r w:rsidRPr="000E141F">
        <w:rPr>
          <w:rFonts w:ascii="Cambria" w:hAnsi="Cambria" w:cs="Arial"/>
          <w:sz w:val="24"/>
          <w:szCs w:val="24"/>
        </w:rPr>
        <w:t xml:space="preserve"> de </w:t>
      </w:r>
      <w:proofErr w:type="spellStart"/>
      <w:r w:rsidRPr="000E141F">
        <w:rPr>
          <w:rFonts w:ascii="Cambria" w:hAnsi="Cambria" w:cs="Arial"/>
          <w:sz w:val="24"/>
          <w:szCs w:val="24"/>
        </w:rPr>
        <w:t>recolha</w:t>
      </w:r>
      <w:proofErr w:type="spellEnd"/>
      <w:r w:rsidRPr="000E141F">
        <w:rPr>
          <w:rFonts w:ascii="Cambria" w:hAnsi="Cambria" w:cs="Arial"/>
          <w:sz w:val="24"/>
          <w:szCs w:val="24"/>
        </w:rPr>
        <w:t xml:space="preserve"> de dados e </w:t>
      </w:r>
      <w:proofErr w:type="spellStart"/>
      <w:r w:rsidRPr="000E141F">
        <w:rPr>
          <w:rFonts w:ascii="Cambria" w:hAnsi="Cambria" w:cs="Arial"/>
          <w:sz w:val="24"/>
          <w:szCs w:val="24"/>
        </w:rPr>
        <w:t>reporte</w:t>
      </w:r>
      <w:proofErr w:type="spellEnd"/>
      <w:r w:rsidRPr="000E141F">
        <w:rPr>
          <w:rFonts w:ascii="Cambria" w:hAnsi="Cambria" w:cs="Arial"/>
          <w:sz w:val="24"/>
          <w:szCs w:val="24"/>
        </w:rPr>
        <w:t xml:space="preserve"> que </w:t>
      </w:r>
      <w:proofErr w:type="spellStart"/>
      <w:r w:rsidRPr="000E141F">
        <w:rPr>
          <w:rFonts w:ascii="Cambria" w:hAnsi="Cambria" w:cs="Arial"/>
          <w:sz w:val="24"/>
          <w:szCs w:val="24"/>
        </w:rPr>
        <w:t>orientará</w:t>
      </w:r>
      <w:proofErr w:type="spellEnd"/>
      <w:r w:rsidRPr="000E141F">
        <w:rPr>
          <w:rFonts w:ascii="Cambria" w:hAnsi="Cambria" w:cs="Arial"/>
          <w:sz w:val="24"/>
          <w:szCs w:val="24"/>
        </w:rPr>
        <w:t xml:space="preserve"> a </w:t>
      </w:r>
      <w:proofErr w:type="spellStart"/>
      <w:r w:rsidRPr="000E141F">
        <w:rPr>
          <w:rFonts w:ascii="Cambria" w:hAnsi="Cambria" w:cs="Arial"/>
          <w:sz w:val="24"/>
          <w:szCs w:val="24"/>
        </w:rPr>
        <w:t>realização</w:t>
      </w:r>
      <w:proofErr w:type="spellEnd"/>
      <w:r w:rsidRPr="000E141F">
        <w:rPr>
          <w:rFonts w:ascii="Cambria" w:hAnsi="Cambria" w:cs="Arial"/>
          <w:sz w:val="24"/>
          <w:szCs w:val="24"/>
        </w:rPr>
        <w:t xml:space="preserve"> do </w:t>
      </w:r>
      <w:proofErr w:type="spellStart"/>
      <w:r w:rsidRPr="000E141F">
        <w:rPr>
          <w:rFonts w:ascii="Cambria" w:hAnsi="Cambria" w:cs="Arial"/>
          <w:sz w:val="24"/>
          <w:szCs w:val="24"/>
        </w:rPr>
        <w:t>Fórum</w:t>
      </w:r>
      <w:proofErr w:type="spellEnd"/>
      <w:r w:rsidRPr="000E141F">
        <w:rPr>
          <w:rFonts w:ascii="Cambria" w:hAnsi="Cambria" w:cs="Arial"/>
          <w:sz w:val="24"/>
          <w:szCs w:val="24"/>
        </w:rPr>
        <w:t xml:space="preserve"> Municipal</w:t>
      </w:r>
      <w:r>
        <w:rPr>
          <w:rFonts w:ascii="Cambria" w:hAnsi="Cambria" w:cs="Arial"/>
          <w:sz w:val="24"/>
          <w:szCs w:val="24"/>
        </w:rPr>
        <w:t xml:space="preserve"> de </w:t>
      </w:r>
      <w:proofErr w:type="spellStart"/>
      <w:r>
        <w:rPr>
          <w:rFonts w:ascii="Cambria" w:hAnsi="Cambria" w:cs="Arial"/>
          <w:sz w:val="24"/>
          <w:szCs w:val="24"/>
        </w:rPr>
        <w:t>Prestação</w:t>
      </w:r>
      <w:proofErr w:type="spellEnd"/>
      <w:r>
        <w:rPr>
          <w:rFonts w:ascii="Cambria" w:hAnsi="Cambria" w:cs="Arial"/>
          <w:sz w:val="24"/>
          <w:szCs w:val="24"/>
        </w:rPr>
        <w:t xml:space="preserve"> de Contas, que se </w:t>
      </w:r>
      <w:proofErr w:type="spellStart"/>
      <w:r>
        <w:rPr>
          <w:rFonts w:ascii="Cambria" w:hAnsi="Cambria" w:cs="Arial"/>
          <w:sz w:val="24"/>
          <w:szCs w:val="24"/>
        </w:rPr>
        <w:t>realiza</w:t>
      </w:r>
      <w:proofErr w:type="spellEnd"/>
      <w:r>
        <w:rPr>
          <w:rFonts w:ascii="Cambria" w:hAnsi="Cambria" w:cs="Arial"/>
          <w:sz w:val="24"/>
          <w:szCs w:val="24"/>
        </w:rPr>
        <w:t xml:space="preserve"> com </w:t>
      </w:r>
      <w:proofErr w:type="spellStart"/>
      <w:r>
        <w:rPr>
          <w:rFonts w:ascii="Cambria" w:hAnsi="Cambria" w:cs="Arial"/>
          <w:sz w:val="24"/>
          <w:szCs w:val="24"/>
        </w:rPr>
        <w:t>uma</w:t>
      </w:r>
      <w:proofErr w:type="spellEnd"/>
      <w:r>
        <w:rPr>
          <w:rFonts w:ascii="Cambria" w:hAnsi="Cambria" w:cs="Arial"/>
          <w:sz w:val="24"/>
          <w:szCs w:val="24"/>
        </w:rPr>
        <w:t xml:space="preserve"> </w:t>
      </w:r>
      <w:proofErr w:type="spellStart"/>
      <w:r>
        <w:rPr>
          <w:rFonts w:ascii="Cambria" w:hAnsi="Cambria" w:cs="Arial"/>
          <w:sz w:val="24"/>
          <w:szCs w:val="24"/>
        </w:rPr>
        <w:t>periodicidade</w:t>
      </w:r>
      <w:proofErr w:type="spellEnd"/>
      <w:r>
        <w:rPr>
          <w:rFonts w:ascii="Cambria" w:hAnsi="Cambria" w:cs="Arial"/>
          <w:sz w:val="24"/>
          <w:szCs w:val="24"/>
        </w:rPr>
        <w:t xml:space="preserve"> </w:t>
      </w:r>
      <w:proofErr w:type="spellStart"/>
      <w:r>
        <w:rPr>
          <w:rFonts w:ascii="Cambria" w:hAnsi="Cambria" w:cs="Arial"/>
          <w:sz w:val="24"/>
          <w:szCs w:val="24"/>
        </w:rPr>
        <w:t>anual</w:t>
      </w:r>
      <w:proofErr w:type="spellEnd"/>
      <w:r>
        <w:rPr>
          <w:rFonts w:ascii="Cambria" w:hAnsi="Cambria" w:cs="Arial"/>
          <w:sz w:val="24"/>
          <w:szCs w:val="24"/>
        </w:rPr>
        <w:t xml:space="preserve">. O </w:t>
      </w:r>
      <w:proofErr w:type="spellStart"/>
      <w:r>
        <w:rPr>
          <w:rFonts w:ascii="Cambria" w:hAnsi="Cambria"/>
          <w:sz w:val="24"/>
          <w:szCs w:val="24"/>
        </w:rPr>
        <w:t>Ministério</w:t>
      </w:r>
      <w:proofErr w:type="spellEnd"/>
      <w:r>
        <w:rPr>
          <w:rFonts w:ascii="Cambria" w:hAnsi="Cambria"/>
          <w:sz w:val="24"/>
          <w:szCs w:val="24"/>
        </w:rPr>
        <w:t xml:space="preserve"> da </w:t>
      </w:r>
      <w:proofErr w:type="spellStart"/>
      <w:r>
        <w:rPr>
          <w:rFonts w:ascii="Cambria" w:hAnsi="Cambria"/>
          <w:sz w:val="24"/>
          <w:szCs w:val="24"/>
        </w:rPr>
        <w:t>Administração</w:t>
      </w:r>
      <w:proofErr w:type="spellEnd"/>
      <w:r>
        <w:rPr>
          <w:rFonts w:ascii="Cambria" w:hAnsi="Cambria"/>
          <w:sz w:val="24"/>
          <w:szCs w:val="24"/>
        </w:rPr>
        <w:t xml:space="preserve"> do </w:t>
      </w:r>
      <w:proofErr w:type="spellStart"/>
      <w:r>
        <w:rPr>
          <w:rFonts w:ascii="Cambria" w:hAnsi="Cambria"/>
          <w:sz w:val="24"/>
          <w:szCs w:val="24"/>
        </w:rPr>
        <w:t>Território</w:t>
      </w:r>
      <w:proofErr w:type="spellEnd"/>
      <w:r>
        <w:rPr>
          <w:rFonts w:ascii="Cambria" w:hAnsi="Cambria"/>
          <w:sz w:val="24"/>
          <w:szCs w:val="24"/>
        </w:rPr>
        <w:t xml:space="preserve"> (MAT) </w:t>
      </w:r>
      <w:proofErr w:type="spellStart"/>
      <w:r>
        <w:rPr>
          <w:rFonts w:ascii="Cambria" w:hAnsi="Cambria"/>
          <w:sz w:val="24"/>
          <w:szCs w:val="24"/>
        </w:rPr>
        <w:t>terá</w:t>
      </w:r>
      <w:proofErr w:type="spellEnd"/>
      <w:r>
        <w:rPr>
          <w:rFonts w:ascii="Cambria" w:hAnsi="Cambria"/>
          <w:sz w:val="24"/>
          <w:szCs w:val="24"/>
        </w:rPr>
        <w:t xml:space="preserve"> o </w:t>
      </w:r>
      <w:proofErr w:type="spellStart"/>
      <w:r>
        <w:rPr>
          <w:rFonts w:ascii="Cambria" w:hAnsi="Cambria"/>
          <w:sz w:val="24"/>
          <w:szCs w:val="24"/>
        </w:rPr>
        <w:t>papel</w:t>
      </w:r>
      <w:proofErr w:type="spellEnd"/>
      <w:r>
        <w:rPr>
          <w:rFonts w:ascii="Cambria" w:hAnsi="Cambria"/>
          <w:sz w:val="24"/>
          <w:szCs w:val="24"/>
        </w:rPr>
        <w:t xml:space="preserve"> de </w:t>
      </w:r>
      <w:proofErr w:type="spellStart"/>
      <w:r>
        <w:rPr>
          <w:rFonts w:ascii="Cambria" w:hAnsi="Cambria"/>
          <w:sz w:val="24"/>
          <w:szCs w:val="24"/>
        </w:rPr>
        <w:t>monitorar</w:t>
      </w:r>
      <w:proofErr w:type="spellEnd"/>
      <w:r>
        <w:rPr>
          <w:rFonts w:ascii="Cambria" w:hAnsi="Cambria"/>
          <w:sz w:val="24"/>
          <w:szCs w:val="24"/>
        </w:rPr>
        <w:t xml:space="preserve"> a </w:t>
      </w:r>
      <w:proofErr w:type="spellStart"/>
      <w:r>
        <w:rPr>
          <w:rFonts w:ascii="Cambria" w:hAnsi="Cambria"/>
          <w:sz w:val="24"/>
          <w:szCs w:val="24"/>
        </w:rPr>
        <w:t>realização</w:t>
      </w:r>
      <w:proofErr w:type="spellEnd"/>
      <w:r>
        <w:rPr>
          <w:rFonts w:ascii="Cambria" w:hAnsi="Cambria"/>
          <w:sz w:val="24"/>
          <w:szCs w:val="24"/>
        </w:rPr>
        <w:t xml:space="preserve"> do </w:t>
      </w:r>
      <w:proofErr w:type="spellStart"/>
      <w:r>
        <w:rPr>
          <w:rFonts w:ascii="Cambria" w:hAnsi="Cambria"/>
          <w:sz w:val="24"/>
          <w:szCs w:val="24"/>
        </w:rPr>
        <w:t>Fórum</w:t>
      </w:r>
      <w:proofErr w:type="spellEnd"/>
      <w:r>
        <w:rPr>
          <w:rFonts w:ascii="Cambria" w:hAnsi="Cambria"/>
          <w:sz w:val="24"/>
          <w:szCs w:val="24"/>
        </w:rPr>
        <w:t xml:space="preserve"> e </w:t>
      </w:r>
      <w:proofErr w:type="spellStart"/>
      <w:r>
        <w:rPr>
          <w:rFonts w:ascii="Cambria" w:hAnsi="Cambria"/>
          <w:sz w:val="24"/>
          <w:szCs w:val="24"/>
        </w:rPr>
        <w:t>acompanhar</w:t>
      </w:r>
      <w:proofErr w:type="spellEnd"/>
      <w:r>
        <w:rPr>
          <w:rFonts w:ascii="Cambria" w:hAnsi="Cambria"/>
          <w:sz w:val="24"/>
          <w:szCs w:val="24"/>
        </w:rPr>
        <w:t xml:space="preserve"> </w:t>
      </w:r>
      <w:proofErr w:type="gramStart"/>
      <w:r>
        <w:rPr>
          <w:rFonts w:ascii="Cambria" w:hAnsi="Cambria"/>
          <w:sz w:val="24"/>
          <w:szCs w:val="24"/>
        </w:rPr>
        <w:t>a</w:t>
      </w:r>
      <w:proofErr w:type="gramEnd"/>
      <w:r>
        <w:rPr>
          <w:rFonts w:ascii="Cambria" w:hAnsi="Cambria"/>
          <w:sz w:val="24"/>
          <w:szCs w:val="24"/>
        </w:rPr>
        <w:t xml:space="preserve"> </w:t>
      </w:r>
      <w:proofErr w:type="spellStart"/>
      <w:r>
        <w:rPr>
          <w:rFonts w:ascii="Cambria" w:hAnsi="Cambria"/>
          <w:sz w:val="24"/>
          <w:szCs w:val="24"/>
        </w:rPr>
        <w:t>inserção</w:t>
      </w:r>
      <w:proofErr w:type="spellEnd"/>
      <w:r>
        <w:rPr>
          <w:rFonts w:ascii="Cambria" w:hAnsi="Cambria"/>
          <w:sz w:val="24"/>
          <w:szCs w:val="24"/>
        </w:rPr>
        <w:t xml:space="preserve"> da </w:t>
      </w:r>
      <w:proofErr w:type="spellStart"/>
      <w:r>
        <w:rPr>
          <w:rFonts w:ascii="Cambria" w:hAnsi="Cambria"/>
          <w:sz w:val="24"/>
          <w:szCs w:val="24"/>
        </w:rPr>
        <w:t>informação</w:t>
      </w:r>
      <w:proofErr w:type="spellEnd"/>
      <w:r>
        <w:rPr>
          <w:rFonts w:ascii="Cambria" w:hAnsi="Cambria"/>
          <w:sz w:val="24"/>
          <w:szCs w:val="24"/>
        </w:rPr>
        <w:t xml:space="preserve"> </w:t>
      </w:r>
      <w:proofErr w:type="spellStart"/>
      <w:r>
        <w:rPr>
          <w:rFonts w:ascii="Cambria" w:hAnsi="Cambria"/>
          <w:sz w:val="24"/>
          <w:szCs w:val="24"/>
        </w:rPr>
        <w:t>ou</w:t>
      </w:r>
      <w:proofErr w:type="spellEnd"/>
      <w:r>
        <w:rPr>
          <w:rFonts w:ascii="Cambria" w:hAnsi="Cambria"/>
          <w:sz w:val="24"/>
          <w:szCs w:val="24"/>
        </w:rPr>
        <w:t xml:space="preserve"> dados no </w:t>
      </w:r>
      <w:proofErr w:type="spellStart"/>
      <w:r>
        <w:rPr>
          <w:rFonts w:ascii="Cambria" w:hAnsi="Cambria"/>
          <w:sz w:val="24"/>
          <w:szCs w:val="24"/>
        </w:rPr>
        <w:t>sistema</w:t>
      </w:r>
      <w:proofErr w:type="spellEnd"/>
      <w:r>
        <w:rPr>
          <w:rFonts w:ascii="Cambria" w:hAnsi="Cambria"/>
          <w:sz w:val="24"/>
          <w:szCs w:val="24"/>
        </w:rPr>
        <w:t xml:space="preserve"> pela </w:t>
      </w:r>
      <w:proofErr w:type="spellStart"/>
      <w:r>
        <w:rPr>
          <w:rFonts w:ascii="Cambria" w:hAnsi="Cambria"/>
          <w:sz w:val="24"/>
          <w:szCs w:val="24"/>
        </w:rPr>
        <w:t>Administração</w:t>
      </w:r>
      <w:proofErr w:type="spellEnd"/>
      <w:r>
        <w:rPr>
          <w:rFonts w:ascii="Cambria" w:hAnsi="Cambria"/>
          <w:sz w:val="24"/>
          <w:szCs w:val="24"/>
        </w:rPr>
        <w:t xml:space="preserve"> Municipal.</w:t>
      </w:r>
    </w:p>
    <w:p w14:paraId="4F71D42A" w14:textId="77777777" w:rsidR="00087E93" w:rsidRDefault="00087E93" w:rsidP="00087E93">
      <w:pPr>
        <w:spacing w:line="360" w:lineRule="auto"/>
        <w:jc w:val="both"/>
        <w:rPr>
          <w:rFonts w:ascii="Cambria" w:hAnsi="Cambria" w:cs="Arial"/>
          <w:sz w:val="24"/>
          <w:szCs w:val="24"/>
        </w:rPr>
      </w:pPr>
    </w:p>
    <w:p w14:paraId="5CE53B01" w14:textId="77777777" w:rsidR="00087E93" w:rsidRDefault="00087E93" w:rsidP="00087E93">
      <w:pPr>
        <w:spacing w:line="360" w:lineRule="auto"/>
        <w:ind w:left="708"/>
        <w:jc w:val="both"/>
        <w:rPr>
          <w:rFonts w:ascii="Cambria" w:hAnsi="Cambria" w:cs="Arial"/>
          <w:sz w:val="24"/>
          <w:szCs w:val="24"/>
        </w:rPr>
      </w:pPr>
      <w:r>
        <w:rPr>
          <w:rFonts w:ascii="Cambria" w:hAnsi="Cambria" w:cs="Arial"/>
          <w:sz w:val="24"/>
          <w:szCs w:val="24"/>
        </w:rPr>
        <w:t xml:space="preserve">Etapa 1: </w:t>
      </w:r>
      <w:proofErr w:type="spellStart"/>
      <w:r>
        <w:rPr>
          <w:rFonts w:ascii="Cambria" w:hAnsi="Cambria" w:cs="Arial"/>
          <w:sz w:val="24"/>
          <w:szCs w:val="24"/>
        </w:rPr>
        <w:t>Elementos</w:t>
      </w:r>
      <w:proofErr w:type="spellEnd"/>
      <w:r>
        <w:rPr>
          <w:rFonts w:ascii="Cambria" w:hAnsi="Cambria" w:cs="Arial"/>
          <w:sz w:val="24"/>
          <w:szCs w:val="24"/>
        </w:rPr>
        <w:t xml:space="preserve"> da base de dados</w:t>
      </w:r>
    </w:p>
    <w:p w14:paraId="611576D8" w14:textId="77777777" w:rsidR="00087E93" w:rsidRPr="00B07AD8" w:rsidRDefault="00087E93" w:rsidP="00087E93">
      <w:pPr>
        <w:spacing w:line="360" w:lineRule="auto"/>
        <w:jc w:val="both"/>
        <w:rPr>
          <w:rFonts w:ascii="Cambria" w:hAnsi="Cambria" w:cs="Arial"/>
          <w:sz w:val="24"/>
          <w:szCs w:val="24"/>
        </w:rPr>
      </w:pPr>
      <w:r>
        <w:rPr>
          <w:rFonts w:ascii="Cambria" w:hAnsi="Cambria" w:cs="Arial"/>
          <w:sz w:val="24"/>
          <w:szCs w:val="24"/>
        </w:rPr>
        <w:t xml:space="preserve">A ferramenta </w:t>
      </w:r>
      <w:proofErr w:type="spellStart"/>
      <w:r>
        <w:rPr>
          <w:rFonts w:ascii="Cambria" w:hAnsi="Cambria" w:cs="Arial"/>
          <w:sz w:val="24"/>
          <w:szCs w:val="24"/>
        </w:rPr>
        <w:t>deve</w:t>
      </w:r>
      <w:proofErr w:type="spellEnd"/>
      <w:r>
        <w:rPr>
          <w:rFonts w:ascii="Cambria" w:hAnsi="Cambria" w:cs="Arial"/>
          <w:sz w:val="24"/>
          <w:szCs w:val="24"/>
        </w:rPr>
        <w:t xml:space="preserve"> </w:t>
      </w:r>
      <w:proofErr w:type="spellStart"/>
      <w:r>
        <w:rPr>
          <w:rFonts w:ascii="Cambria" w:hAnsi="Cambria" w:cs="Arial"/>
          <w:sz w:val="24"/>
          <w:szCs w:val="24"/>
        </w:rPr>
        <w:t>garantir</w:t>
      </w:r>
      <w:proofErr w:type="spellEnd"/>
      <w:r>
        <w:rPr>
          <w:rFonts w:ascii="Cambria" w:hAnsi="Cambria" w:cs="Arial"/>
          <w:sz w:val="24"/>
          <w:szCs w:val="24"/>
        </w:rPr>
        <w:t xml:space="preserve"> as </w:t>
      </w:r>
      <w:proofErr w:type="spellStart"/>
      <w:r>
        <w:rPr>
          <w:rFonts w:ascii="Cambria" w:hAnsi="Cambria" w:cs="Arial"/>
          <w:sz w:val="24"/>
          <w:szCs w:val="24"/>
        </w:rPr>
        <w:t>seguintes</w:t>
      </w:r>
      <w:proofErr w:type="spellEnd"/>
      <w:r>
        <w:rPr>
          <w:rFonts w:ascii="Cambria" w:hAnsi="Cambria" w:cs="Arial"/>
          <w:sz w:val="24"/>
          <w:szCs w:val="24"/>
        </w:rPr>
        <w:t xml:space="preserve"> </w:t>
      </w:r>
      <w:proofErr w:type="spellStart"/>
      <w:r>
        <w:rPr>
          <w:rFonts w:ascii="Cambria" w:hAnsi="Cambria" w:cs="Arial"/>
          <w:sz w:val="24"/>
          <w:szCs w:val="24"/>
        </w:rPr>
        <w:t>componentes</w:t>
      </w:r>
      <w:proofErr w:type="spellEnd"/>
      <w:r>
        <w:rPr>
          <w:rFonts w:ascii="Cambria" w:hAnsi="Cambria" w:cs="Arial"/>
          <w:sz w:val="24"/>
          <w:szCs w:val="24"/>
        </w:rPr>
        <w:t>/</w:t>
      </w:r>
      <w:proofErr w:type="spellStart"/>
      <w:r>
        <w:rPr>
          <w:rFonts w:ascii="Cambria" w:hAnsi="Cambria" w:cs="Arial"/>
          <w:sz w:val="24"/>
          <w:szCs w:val="24"/>
        </w:rPr>
        <w:t>secções</w:t>
      </w:r>
      <w:proofErr w:type="spellEnd"/>
      <w:r>
        <w:rPr>
          <w:rFonts w:ascii="Cambria" w:hAnsi="Cambria" w:cs="Arial"/>
          <w:sz w:val="24"/>
          <w:szCs w:val="24"/>
        </w:rPr>
        <w:t xml:space="preserve"> </w:t>
      </w:r>
      <w:proofErr w:type="spellStart"/>
      <w:r>
        <w:rPr>
          <w:rFonts w:ascii="Cambria" w:hAnsi="Cambria" w:cs="Arial"/>
          <w:sz w:val="24"/>
          <w:szCs w:val="24"/>
        </w:rPr>
        <w:t>na</w:t>
      </w:r>
      <w:proofErr w:type="spellEnd"/>
      <w:r>
        <w:rPr>
          <w:rFonts w:ascii="Cambria" w:hAnsi="Cambria" w:cs="Arial"/>
          <w:sz w:val="24"/>
          <w:szCs w:val="24"/>
        </w:rPr>
        <w:t xml:space="preserve"> </w:t>
      </w:r>
      <w:proofErr w:type="spellStart"/>
      <w:r>
        <w:rPr>
          <w:rFonts w:ascii="Cambria" w:hAnsi="Cambria" w:cs="Arial"/>
          <w:sz w:val="24"/>
          <w:szCs w:val="24"/>
        </w:rPr>
        <w:t>sua</w:t>
      </w:r>
      <w:proofErr w:type="spellEnd"/>
      <w:r>
        <w:rPr>
          <w:rFonts w:ascii="Cambria" w:hAnsi="Cambria" w:cs="Arial"/>
          <w:sz w:val="24"/>
          <w:szCs w:val="24"/>
        </w:rPr>
        <w:t xml:space="preserve"> </w:t>
      </w:r>
      <w:proofErr w:type="spellStart"/>
      <w:r>
        <w:rPr>
          <w:rFonts w:ascii="Cambria" w:hAnsi="Cambria" w:cs="Arial"/>
          <w:sz w:val="24"/>
          <w:szCs w:val="24"/>
        </w:rPr>
        <w:t>matriz</w:t>
      </w:r>
      <w:proofErr w:type="spellEnd"/>
      <w:r>
        <w:rPr>
          <w:rFonts w:ascii="Cambria" w:hAnsi="Cambria" w:cs="Arial"/>
          <w:sz w:val="24"/>
          <w:szCs w:val="24"/>
        </w:rPr>
        <w:t xml:space="preserve">, </w:t>
      </w:r>
      <w:proofErr w:type="spellStart"/>
      <w:r>
        <w:rPr>
          <w:rFonts w:ascii="Cambria" w:hAnsi="Cambria" w:cs="Arial"/>
          <w:sz w:val="24"/>
          <w:szCs w:val="24"/>
        </w:rPr>
        <w:t>como</w:t>
      </w:r>
      <w:proofErr w:type="spellEnd"/>
      <w:r>
        <w:rPr>
          <w:rFonts w:ascii="Cambria" w:hAnsi="Cambria" w:cs="Arial"/>
          <w:sz w:val="24"/>
          <w:szCs w:val="24"/>
        </w:rPr>
        <w:t xml:space="preserve"> </w:t>
      </w:r>
      <w:proofErr w:type="spellStart"/>
      <w:r>
        <w:rPr>
          <w:rFonts w:ascii="Cambria" w:hAnsi="Cambria" w:cs="Arial"/>
          <w:sz w:val="24"/>
          <w:szCs w:val="24"/>
        </w:rPr>
        <w:t>temas</w:t>
      </w:r>
      <w:proofErr w:type="spellEnd"/>
      <w:r>
        <w:rPr>
          <w:rFonts w:ascii="Cambria" w:hAnsi="Cambria" w:cs="Arial"/>
          <w:sz w:val="24"/>
          <w:szCs w:val="24"/>
        </w:rPr>
        <w:t xml:space="preserve"> </w:t>
      </w:r>
      <w:proofErr w:type="spellStart"/>
      <w:r>
        <w:rPr>
          <w:rFonts w:ascii="Cambria" w:hAnsi="Cambria" w:cs="Arial"/>
          <w:sz w:val="24"/>
          <w:szCs w:val="24"/>
        </w:rPr>
        <w:t>essenciais</w:t>
      </w:r>
      <w:proofErr w:type="spellEnd"/>
      <w:r>
        <w:rPr>
          <w:rFonts w:ascii="Cambria" w:hAnsi="Cambria" w:cs="Arial"/>
          <w:sz w:val="24"/>
          <w:szCs w:val="24"/>
        </w:rPr>
        <w:t xml:space="preserve"> </w:t>
      </w:r>
      <w:r w:rsidRPr="00A424F1">
        <w:rPr>
          <w:rFonts w:ascii="Cambria" w:eastAsia="Cambria" w:hAnsi="Cambria" w:cs="Cambria"/>
          <w:color w:val="000000"/>
          <w:sz w:val="24"/>
          <w:lang w:eastAsia="pt-PT"/>
        </w:rPr>
        <w:t xml:space="preserve">a </w:t>
      </w:r>
      <w:proofErr w:type="spellStart"/>
      <w:r w:rsidRPr="00A424F1">
        <w:rPr>
          <w:rFonts w:ascii="Cambria" w:eastAsia="Cambria" w:hAnsi="Cambria" w:cs="Cambria"/>
          <w:color w:val="000000"/>
          <w:sz w:val="24"/>
          <w:lang w:eastAsia="pt-PT"/>
        </w:rPr>
        <w:t>serem</w:t>
      </w:r>
      <w:proofErr w:type="spellEnd"/>
      <w:r w:rsidRPr="00A424F1">
        <w:rPr>
          <w:rFonts w:ascii="Cambria" w:eastAsia="Cambria" w:hAnsi="Cambria" w:cs="Cambria"/>
          <w:color w:val="000000"/>
          <w:sz w:val="24"/>
          <w:lang w:eastAsia="pt-PT"/>
        </w:rPr>
        <w:t xml:space="preserve"> </w:t>
      </w:r>
      <w:proofErr w:type="spellStart"/>
      <w:r w:rsidRPr="00A424F1">
        <w:rPr>
          <w:rFonts w:ascii="Cambria" w:eastAsia="Cambria" w:hAnsi="Cambria" w:cs="Cambria"/>
          <w:color w:val="000000"/>
          <w:sz w:val="24"/>
          <w:lang w:eastAsia="pt-PT"/>
        </w:rPr>
        <w:t>apresentados</w:t>
      </w:r>
      <w:proofErr w:type="spellEnd"/>
      <w:r w:rsidRPr="00A424F1">
        <w:rPr>
          <w:rFonts w:ascii="Cambria" w:eastAsia="Cambria" w:hAnsi="Cambria" w:cs="Cambria"/>
          <w:color w:val="000000"/>
          <w:sz w:val="24"/>
          <w:lang w:eastAsia="pt-PT"/>
        </w:rPr>
        <w:t>/</w:t>
      </w:r>
      <w:proofErr w:type="spellStart"/>
      <w:r w:rsidRPr="00A424F1">
        <w:rPr>
          <w:rFonts w:ascii="Cambria" w:eastAsia="Cambria" w:hAnsi="Cambria" w:cs="Cambria"/>
          <w:color w:val="000000"/>
          <w:sz w:val="24"/>
          <w:lang w:eastAsia="pt-PT"/>
        </w:rPr>
        <w:t>discutidos</w:t>
      </w:r>
      <w:proofErr w:type="spellEnd"/>
      <w:r w:rsidRPr="00A424F1">
        <w:rPr>
          <w:rFonts w:ascii="Cambria" w:eastAsia="Cambria" w:hAnsi="Cambria" w:cs="Cambria"/>
          <w:color w:val="000000"/>
          <w:sz w:val="24"/>
          <w:lang w:eastAsia="pt-PT"/>
        </w:rPr>
        <w:t>/</w:t>
      </w:r>
      <w:proofErr w:type="spellStart"/>
      <w:r w:rsidRPr="00A424F1">
        <w:rPr>
          <w:rFonts w:ascii="Cambria" w:eastAsia="Cambria" w:hAnsi="Cambria" w:cs="Cambria"/>
          <w:color w:val="000000"/>
          <w:sz w:val="24"/>
          <w:lang w:eastAsia="pt-PT"/>
        </w:rPr>
        <w:t>debatidos</w:t>
      </w:r>
      <w:proofErr w:type="spellEnd"/>
      <w:r w:rsidRPr="00A424F1">
        <w:rPr>
          <w:rFonts w:ascii="Cambria" w:eastAsia="Cambria" w:hAnsi="Cambria" w:cs="Cambria"/>
          <w:color w:val="000000"/>
          <w:sz w:val="24"/>
          <w:lang w:eastAsia="pt-PT"/>
        </w:rPr>
        <w:t xml:space="preserve"> no FMPC</w:t>
      </w:r>
      <w:r>
        <w:rPr>
          <w:rFonts w:ascii="Cambria" w:hAnsi="Cambria" w:cs="Arial"/>
          <w:sz w:val="24"/>
          <w:szCs w:val="24"/>
        </w:rPr>
        <w:t>:</w:t>
      </w:r>
    </w:p>
    <w:p w14:paraId="0F7D2260" w14:textId="77777777" w:rsidR="00087E93" w:rsidRPr="00A424F1" w:rsidRDefault="00087E93" w:rsidP="00087E93">
      <w:pPr>
        <w:numPr>
          <w:ilvl w:val="0"/>
          <w:numId w:val="46"/>
        </w:numPr>
        <w:spacing w:after="156" w:line="360" w:lineRule="auto"/>
        <w:ind w:left="1050" w:right="-15" w:hanging="610"/>
        <w:jc w:val="both"/>
        <w:rPr>
          <w:rFonts w:ascii="Cambria" w:eastAsia="Cambria" w:hAnsi="Cambria" w:cs="Cambria"/>
          <w:color w:val="000000"/>
          <w:sz w:val="24"/>
          <w:lang w:eastAsia="pt-PT"/>
        </w:rPr>
      </w:pPr>
      <w:r w:rsidRPr="00A424F1">
        <w:rPr>
          <w:rFonts w:ascii="Cambria" w:eastAsia="Cambria" w:hAnsi="Cambria" w:cs="Cambria"/>
          <w:color w:val="000000"/>
          <w:sz w:val="24"/>
          <w:lang w:eastAsia="pt-PT"/>
        </w:rPr>
        <w:t xml:space="preserve">Ponto de </w:t>
      </w:r>
      <w:proofErr w:type="spellStart"/>
      <w:r w:rsidRPr="00A424F1">
        <w:rPr>
          <w:rFonts w:ascii="Cambria" w:eastAsia="Cambria" w:hAnsi="Cambria" w:cs="Cambria"/>
          <w:color w:val="000000"/>
          <w:sz w:val="24"/>
          <w:lang w:eastAsia="pt-PT"/>
        </w:rPr>
        <w:t>situação</w:t>
      </w:r>
      <w:proofErr w:type="spellEnd"/>
      <w:r w:rsidRPr="00A424F1">
        <w:rPr>
          <w:rFonts w:ascii="Cambria" w:eastAsia="Cambria" w:hAnsi="Cambria" w:cs="Cambria"/>
          <w:color w:val="000000"/>
          <w:sz w:val="24"/>
          <w:lang w:eastAsia="pt-PT"/>
        </w:rPr>
        <w:t xml:space="preserve"> do </w:t>
      </w:r>
      <w:proofErr w:type="spellStart"/>
      <w:r w:rsidRPr="00A424F1">
        <w:rPr>
          <w:rFonts w:ascii="Cambria" w:eastAsia="Cambria" w:hAnsi="Cambria" w:cs="Cambria"/>
          <w:color w:val="000000"/>
          <w:sz w:val="24"/>
          <w:lang w:eastAsia="pt-PT"/>
        </w:rPr>
        <w:t>Programa</w:t>
      </w:r>
      <w:proofErr w:type="spellEnd"/>
      <w:r w:rsidRPr="00A424F1">
        <w:rPr>
          <w:rFonts w:ascii="Cambria" w:eastAsia="Cambria" w:hAnsi="Cambria" w:cs="Cambria"/>
          <w:color w:val="000000"/>
          <w:sz w:val="24"/>
          <w:lang w:eastAsia="pt-PT"/>
        </w:rPr>
        <w:t xml:space="preserve"> Municipal de </w:t>
      </w:r>
      <w:proofErr w:type="spellStart"/>
      <w:r w:rsidRPr="00A424F1">
        <w:rPr>
          <w:rFonts w:ascii="Cambria" w:eastAsia="Cambria" w:hAnsi="Cambria" w:cs="Cambria"/>
          <w:color w:val="000000"/>
          <w:sz w:val="24"/>
          <w:lang w:eastAsia="pt-PT"/>
        </w:rPr>
        <w:t>Combate</w:t>
      </w:r>
      <w:proofErr w:type="spellEnd"/>
      <w:r w:rsidRPr="00A424F1">
        <w:rPr>
          <w:rFonts w:ascii="Cambria" w:eastAsia="Cambria" w:hAnsi="Cambria" w:cs="Cambria"/>
          <w:color w:val="000000"/>
          <w:sz w:val="24"/>
          <w:lang w:eastAsia="pt-PT"/>
        </w:rPr>
        <w:t xml:space="preserve"> à </w:t>
      </w:r>
      <w:proofErr w:type="spellStart"/>
      <w:proofErr w:type="gramStart"/>
      <w:r w:rsidRPr="00A424F1">
        <w:rPr>
          <w:rFonts w:ascii="Cambria" w:eastAsia="Cambria" w:hAnsi="Cambria" w:cs="Cambria"/>
          <w:color w:val="000000"/>
          <w:sz w:val="24"/>
          <w:lang w:eastAsia="pt-PT"/>
        </w:rPr>
        <w:t>Pobreza</w:t>
      </w:r>
      <w:proofErr w:type="spellEnd"/>
      <w:r w:rsidRPr="00A424F1">
        <w:rPr>
          <w:rFonts w:ascii="Cambria" w:eastAsia="Cambria" w:hAnsi="Cambria" w:cs="Cambria"/>
          <w:color w:val="000000"/>
          <w:sz w:val="24"/>
          <w:lang w:eastAsia="pt-PT"/>
        </w:rPr>
        <w:t>;</w:t>
      </w:r>
      <w:proofErr w:type="gramEnd"/>
      <w:r w:rsidRPr="00A424F1">
        <w:rPr>
          <w:rFonts w:ascii="Cambria" w:eastAsia="Cambria" w:hAnsi="Cambria" w:cs="Cambria"/>
          <w:color w:val="000000"/>
          <w:sz w:val="24"/>
          <w:lang w:eastAsia="pt-PT"/>
        </w:rPr>
        <w:t xml:space="preserve"> </w:t>
      </w:r>
    </w:p>
    <w:p w14:paraId="4E9C718D" w14:textId="77777777" w:rsidR="00087E93" w:rsidRPr="00A424F1" w:rsidRDefault="00087E93" w:rsidP="00087E93">
      <w:pPr>
        <w:numPr>
          <w:ilvl w:val="0"/>
          <w:numId w:val="46"/>
        </w:numPr>
        <w:spacing w:after="156" w:line="360" w:lineRule="auto"/>
        <w:ind w:right="-15" w:hanging="610"/>
        <w:jc w:val="both"/>
        <w:rPr>
          <w:rFonts w:ascii="Cambria" w:eastAsia="Cambria" w:hAnsi="Cambria" w:cs="Cambria"/>
          <w:color w:val="000000"/>
          <w:sz w:val="24"/>
          <w:lang w:eastAsia="pt-PT"/>
        </w:rPr>
      </w:pPr>
      <w:r w:rsidRPr="00A424F1">
        <w:rPr>
          <w:rFonts w:ascii="Cambria" w:eastAsia="Cambria" w:hAnsi="Cambria" w:cs="Cambria"/>
          <w:color w:val="000000"/>
          <w:sz w:val="24"/>
          <w:lang w:eastAsia="pt-PT"/>
        </w:rPr>
        <w:t xml:space="preserve">Ponto de </w:t>
      </w:r>
      <w:proofErr w:type="spellStart"/>
      <w:r w:rsidRPr="00A424F1">
        <w:rPr>
          <w:rFonts w:ascii="Cambria" w:eastAsia="Cambria" w:hAnsi="Cambria" w:cs="Cambria"/>
          <w:color w:val="000000"/>
          <w:sz w:val="24"/>
          <w:lang w:eastAsia="pt-PT"/>
        </w:rPr>
        <w:t>situação</w:t>
      </w:r>
      <w:proofErr w:type="spellEnd"/>
      <w:r w:rsidRPr="00A424F1">
        <w:rPr>
          <w:rFonts w:ascii="Cambria" w:eastAsia="Cambria" w:hAnsi="Cambria" w:cs="Cambria"/>
          <w:color w:val="000000"/>
          <w:sz w:val="24"/>
          <w:lang w:eastAsia="pt-PT"/>
        </w:rPr>
        <w:t xml:space="preserve"> dos </w:t>
      </w:r>
      <w:proofErr w:type="spellStart"/>
      <w:r w:rsidRPr="00A424F1">
        <w:rPr>
          <w:rFonts w:ascii="Cambria" w:eastAsia="Cambria" w:hAnsi="Cambria" w:cs="Cambria"/>
          <w:color w:val="000000"/>
          <w:sz w:val="24"/>
          <w:lang w:eastAsia="pt-PT"/>
        </w:rPr>
        <w:t>projectos</w:t>
      </w:r>
      <w:proofErr w:type="spellEnd"/>
      <w:r w:rsidRPr="00A424F1">
        <w:rPr>
          <w:rFonts w:ascii="Cambria" w:eastAsia="Cambria" w:hAnsi="Cambria" w:cs="Cambria"/>
          <w:color w:val="000000"/>
          <w:sz w:val="24"/>
          <w:lang w:eastAsia="pt-PT"/>
        </w:rPr>
        <w:t xml:space="preserve"> do</w:t>
      </w:r>
      <w:r w:rsidRPr="0027176F">
        <w:t xml:space="preserve"> </w:t>
      </w:r>
      <w:r w:rsidRPr="0027176F">
        <w:rPr>
          <w:rFonts w:ascii="Cambria" w:eastAsia="Cambria" w:hAnsi="Cambria" w:cs="Cambria"/>
          <w:color w:val="000000"/>
          <w:sz w:val="24"/>
          <w:lang w:eastAsia="pt-PT"/>
        </w:rPr>
        <w:t xml:space="preserve">Plano </w:t>
      </w:r>
      <w:proofErr w:type="spellStart"/>
      <w:r w:rsidRPr="0027176F">
        <w:rPr>
          <w:rFonts w:ascii="Cambria" w:eastAsia="Cambria" w:hAnsi="Cambria" w:cs="Cambria"/>
          <w:color w:val="000000"/>
          <w:sz w:val="24"/>
          <w:lang w:eastAsia="pt-PT"/>
        </w:rPr>
        <w:t>Integrado</w:t>
      </w:r>
      <w:proofErr w:type="spellEnd"/>
      <w:r w:rsidRPr="0027176F">
        <w:rPr>
          <w:rFonts w:ascii="Cambria" w:eastAsia="Cambria" w:hAnsi="Cambria" w:cs="Cambria"/>
          <w:color w:val="000000"/>
          <w:sz w:val="24"/>
          <w:lang w:eastAsia="pt-PT"/>
        </w:rPr>
        <w:t xml:space="preserve"> de </w:t>
      </w:r>
      <w:proofErr w:type="spellStart"/>
      <w:r w:rsidRPr="0027176F">
        <w:rPr>
          <w:rFonts w:ascii="Cambria" w:eastAsia="Cambria" w:hAnsi="Cambria" w:cs="Cambria"/>
          <w:color w:val="000000"/>
          <w:sz w:val="24"/>
          <w:lang w:eastAsia="pt-PT"/>
        </w:rPr>
        <w:t>Intervenção</w:t>
      </w:r>
      <w:proofErr w:type="spellEnd"/>
      <w:r w:rsidRPr="0027176F">
        <w:rPr>
          <w:rFonts w:ascii="Cambria" w:eastAsia="Cambria" w:hAnsi="Cambria" w:cs="Cambria"/>
          <w:color w:val="000000"/>
          <w:sz w:val="24"/>
          <w:lang w:eastAsia="pt-PT"/>
        </w:rPr>
        <w:t xml:space="preserve"> </w:t>
      </w:r>
      <w:proofErr w:type="spellStart"/>
      <w:r w:rsidRPr="0027176F">
        <w:rPr>
          <w:rFonts w:ascii="Cambria" w:eastAsia="Cambria" w:hAnsi="Cambria" w:cs="Cambria"/>
          <w:color w:val="000000"/>
          <w:sz w:val="24"/>
          <w:lang w:eastAsia="pt-PT"/>
        </w:rPr>
        <w:t>nos</w:t>
      </w:r>
      <w:proofErr w:type="spellEnd"/>
      <w:r w:rsidRPr="0027176F">
        <w:rPr>
          <w:rFonts w:ascii="Cambria" w:eastAsia="Cambria" w:hAnsi="Cambria" w:cs="Cambria"/>
          <w:color w:val="000000"/>
          <w:sz w:val="24"/>
          <w:lang w:eastAsia="pt-PT"/>
        </w:rPr>
        <w:t xml:space="preserve"> </w:t>
      </w:r>
      <w:proofErr w:type="spellStart"/>
      <w:r w:rsidRPr="0027176F">
        <w:rPr>
          <w:rFonts w:ascii="Cambria" w:eastAsia="Cambria" w:hAnsi="Cambria" w:cs="Cambria"/>
          <w:color w:val="000000"/>
          <w:sz w:val="24"/>
          <w:lang w:eastAsia="pt-PT"/>
        </w:rPr>
        <w:t>Municípios</w:t>
      </w:r>
      <w:proofErr w:type="spellEnd"/>
      <w:r w:rsidRPr="00A424F1">
        <w:rPr>
          <w:rFonts w:ascii="Cambria" w:eastAsia="Cambria" w:hAnsi="Cambria" w:cs="Cambria"/>
          <w:color w:val="000000"/>
          <w:sz w:val="24"/>
          <w:lang w:eastAsia="pt-PT"/>
        </w:rPr>
        <w:t xml:space="preserve"> </w:t>
      </w:r>
      <w:r>
        <w:rPr>
          <w:rFonts w:ascii="Cambria" w:eastAsia="Cambria" w:hAnsi="Cambria" w:cs="Cambria"/>
          <w:color w:val="000000"/>
          <w:sz w:val="24"/>
          <w:lang w:eastAsia="pt-PT"/>
        </w:rPr>
        <w:t>(</w:t>
      </w:r>
      <w:r w:rsidRPr="00A424F1">
        <w:rPr>
          <w:rFonts w:ascii="Cambria" w:eastAsia="Cambria" w:hAnsi="Cambria" w:cs="Cambria"/>
          <w:color w:val="000000"/>
          <w:sz w:val="24"/>
          <w:lang w:eastAsia="pt-PT"/>
        </w:rPr>
        <w:t>PIIM</w:t>
      </w:r>
      <w:proofErr w:type="gramStart"/>
      <w:r>
        <w:rPr>
          <w:rFonts w:ascii="Cambria" w:eastAsia="Cambria" w:hAnsi="Cambria" w:cs="Cambria"/>
          <w:color w:val="000000"/>
          <w:sz w:val="24"/>
          <w:lang w:eastAsia="pt-PT"/>
        </w:rPr>
        <w:t>)</w:t>
      </w:r>
      <w:r w:rsidRPr="00A424F1">
        <w:rPr>
          <w:rFonts w:ascii="Cambria" w:eastAsia="Cambria" w:hAnsi="Cambria" w:cs="Cambria"/>
          <w:color w:val="000000"/>
          <w:sz w:val="24"/>
          <w:lang w:eastAsia="pt-PT"/>
        </w:rPr>
        <w:t>;</w:t>
      </w:r>
      <w:proofErr w:type="gramEnd"/>
      <w:r w:rsidRPr="00A424F1">
        <w:rPr>
          <w:rFonts w:ascii="Cambria" w:eastAsia="Cambria" w:hAnsi="Cambria" w:cs="Cambria"/>
          <w:color w:val="000000"/>
          <w:sz w:val="24"/>
          <w:lang w:eastAsia="pt-PT"/>
        </w:rPr>
        <w:t xml:space="preserve"> </w:t>
      </w:r>
    </w:p>
    <w:p w14:paraId="62BCFC4C" w14:textId="77777777" w:rsidR="00087E93" w:rsidRDefault="00087E93" w:rsidP="00087E93">
      <w:pPr>
        <w:numPr>
          <w:ilvl w:val="0"/>
          <w:numId w:val="46"/>
        </w:numPr>
        <w:spacing w:after="156" w:line="360" w:lineRule="auto"/>
        <w:ind w:left="1050" w:right="-15" w:hanging="610"/>
        <w:jc w:val="both"/>
        <w:rPr>
          <w:rFonts w:ascii="Cambria" w:eastAsia="Cambria" w:hAnsi="Cambria" w:cs="Cambria"/>
          <w:color w:val="000000"/>
          <w:sz w:val="24"/>
          <w:lang w:eastAsia="pt-PT"/>
        </w:rPr>
      </w:pPr>
      <w:r w:rsidRPr="00A424F1">
        <w:rPr>
          <w:rFonts w:ascii="Cambria" w:eastAsia="Cambria" w:hAnsi="Cambria" w:cs="Cambria"/>
          <w:color w:val="000000"/>
          <w:sz w:val="24"/>
          <w:lang w:eastAsia="pt-PT"/>
        </w:rPr>
        <w:t xml:space="preserve">Ponto de </w:t>
      </w:r>
      <w:proofErr w:type="spellStart"/>
      <w:r w:rsidRPr="00A424F1">
        <w:rPr>
          <w:rFonts w:ascii="Cambria" w:eastAsia="Cambria" w:hAnsi="Cambria" w:cs="Cambria"/>
          <w:color w:val="000000"/>
          <w:sz w:val="24"/>
          <w:lang w:eastAsia="pt-PT"/>
        </w:rPr>
        <w:t>situação</w:t>
      </w:r>
      <w:proofErr w:type="spellEnd"/>
      <w:r w:rsidRPr="00A424F1">
        <w:rPr>
          <w:rFonts w:ascii="Cambria" w:eastAsia="Cambria" w:hAnsi="Cambria" w:cs="Cambria"/>
          <w:color w:val="000000"/>
          <w:sz w:val="24"/>
          <w:lang w:eastAsia="pt-PT"/>
        </w:rPr>
        <w:t xml:space="preserve"> da </w:t>
      </w:r>
      <w:proofErr w:type="spellStart"/>
      <w:r w:rsidRPr="00A424F1">
        <w:rPr>
          <w:rFonts w:ascii="Cambria" w:eastAsia="Cambria" w:hAnsi="Cambria" w:cs="Cambria"/>
          <w:color w:val="000000"/>
          <w:sz w:val="24"/>
          <w:lang w:eastAsia="pt-PT"/>
        </w:rPr>
        <w:t>execução</w:t>
      </w:r>
      <w:proofErr w:type="spellEnd"/>
      <w:r w:rsidRPr="00A424F1">
        <w:rPr>
          <w:rFonts w:ascii="Cambria" w:eastAsia="Cambria" w:hAnsi="Cambria" w:cs="Cambria"/>
          <w:color w:val="000000"/>
          <w:sz w:val="24"/>
          <w:lang w:eastAsia="pt-PT"/>
        </w:rPr>
        <w:t xml:space="preserve"> </w:t>
      </w:r>
      <w:proofErr w:type="spellStart"/>
      <w:r w:rsidRPr="00A424F1">
        <w:rPr>
          <w:rFonts w:ascii="Cambria" w:eastAsia="Cambria" w:hAnsi="Cambria" w:cs="Cambria"/>
          <w:color w:val="000000"/>
          <w:sz w:val="24"/>
          <w:lang w:eastAsia="pt-PT"/>
        </w:rPr>
        <w:t>orçamental</w:t>
      </w:r>
      <w:proofErr w:type="spellEnd"/>
      <w:r w:rsidRPr="00A424F1">
        <w:rPr>
          <w:rFonts w:ascii="Cambria" w:eastAsia="Cambria" w:hAnsi="Cambria" w:cs="Cambria"/>
          <w:color w:val="000000"/>
          <w:sz w:val="24"/>
          <w:lang w:eastAsia="pt-PT"/>
        </w:rPr>
        <w:t xml:space="preserve"> e </w:t>
      </w:r>
      <w:proofErr w:type="spellStart"/>
      <w:r w:rsidRPr="00A424F1">
        <w:rPr>
          <w:rFonts w:ascii="Cambria" w:eastAsia="Cambria" w:hAnsi="Cambria" w:cs="Cambria"/>
          <w:color w:val="000000"/>
          <w:sz w:val="24"/>
          <w:lang w:eastAsia="pt-PT"/>
        </w:rPr>
        <w:t>financeira</w:t>
      </w:r>
      <w:proofErr w:type="spellEnd"/>
      <w:r w:rsidRPr="00A424F1">
        <w:rPr>
          <w:rFonts w:ascii="Cambria" w:eastAsia="Cambria" w:hAnsi="Cambria" w:cs="Cambria"/>
          <w:color w:val="000000"/>
          <w:sz w:val="24"/>
          <w:lang w:eastAsia="pt-PT"/>
        </w:rPr>
        <w:t xml:space="preserve"> da </w:t>
      </w:r>
      <w:proofErr w:type="spellStart"/>
      <w:r w:rsidRPr="00A424F1">
        <w:rPr>
          <w:rFonts w:ascii="Cambria" w:eastAsia="Cambria" w:hAnsi="Cambria" w:cs="Cambria"/>
          <w:color w:val="000000"/>
          <w:sz w:val="24"/>
          <w:lang w:eastAsia="pt-PT"/>
        </w:rPr>
        <w:t>Administração</w:t>
      </w:r>
      <w:proofErr w:type="spellEnd"/>
      <w:r w:rsidRPr="00A424F1">
        <w:rPr>
          <w:rFonts w:ascii="Cambria" w:eastAsia="Cambria" w:hAnsi="Cambria" w:cs="Cambria"/>
          <w:color w:val="000000"/>
          <w:sz w:val="24"/>
          <w:lang w:eastAsia="pt-PT"/>
        </w:rPr>
        <w:t xml:space="preserve"> Municipal.  </w:t>
      </w:r>
    </w:p>
    <w:p w14:paraId="0727D3CB" w14:textId="77777777" w:rsidR="00087E93" w:rsidRPr="00A424F1" w:rsidRDefault="00087E93" w:rsidP="00087E93">
      <w:pPr>
        <w:numPr>
          <w:ilvl w:val="0"/>
          <w:numId w:val="46"/>
        </w:numPr>
        <w:spacing w:after="156" w:line="360" w:lineRule="auto"/>
        <w:ind w:left="1050" w:right="-15" w:hanging="610"/>
        <w:jc w:val="both"/>
        <w:rPr>
          <w:rFonts w:ascii="Cambria" w:eastAsia="Cambria" w:hAnsi="Cambria" w:cs="Cambria"/>
          <w:color w:val="000000"/>
          <w:sz w:val="24"/>
          <w:lang w:eastAsia="pt-PT"/>
        </w:rPr>
      </w:pPr>
      <w:r w:rsidRPr="00A424F1">
        <w:rPr>
          <w:rFonts w:ascii="Cambria" w:eastAsia="Cambria" w:hAnsi="Cambria" w:cs="Cambria"/>
          <w:color w:val="000000"/>
          <w:sz w:val="24"/>
          <w:lang w:eastAsia="pt-PT"/>
        </w:rPr>
        <w:t xml:space="preserve">Ponto de </w:t>
      </w:r>
      <w:proofErr w:type="spellStart"/>
      <w:r w:rsidRPr="00A424F1">
        <w:rPr>
          <w:rFonts w:ascii="Cambria" w:eastAsia="Cambria" w:hAnsi="Cambria" w:cs="Cambria"/>
          <w:color w:val="000000"/>
          <w:sz w:val="24"/>
          <w:lang w:eastAsia="pt-PT"/>
        </w:rPr>
        <w:t>Situação</w:t>
      </w:r>
      <w:proofErr w:type="spellEnd"/>
      <w:r w:rsidRPr="00A424F1">
        <w:rPr>
          <w:rFonts w:ascii="Cambria" w:eastAsia="Cambria" w:hAnsi="Cambria" w:cs="Cambria"/>
          <w:color w:val="000000"/>
          <w:sz w:val="24"/>
          <w:lang w:eastAsia="pt-PT"/>
        </w:rPr>
        <w:t xml:space="preserve"> da </w:t>
      </w:r>
      <w:proofErr w:type="spellStart"/>
      <w:r w:rsidRPr="00A424F1">
        <w:rPr>
          <w:rFonts w:ascii="Cambria" w:eastAsia="Cambria" w:hAnsi="Cambria" w:cs="Cambria"/>
          <w:color w:val="000000"/>
          <w:sz w:val="24"/>
          <w:lang w:eastAsia="pt-PT"/>
        </w:rPr>
        <w:t>execução</w:t>
      </w:r>
      <w:proofErr w:type="spellEnd"/>
      <w:r w:rsidRPr="00A424F1">
        <w:rPr>
          <w:rFonts w:ascii="Cambria" w:eastAsia="Cambria" w:hAnsi="Cambria" w:cs="Cambria"/>
          <w:color w:val="000000"/>
          <w:sz w:val="24"/>
          <w:lang w:eastAsia="pt-PT"/>
        </w:rPr>
        <w:t xml:space="preserve"> Financeira do </w:t>
      </w:r>
      <w:proofErr w:type="spellStart"/>
      <w:r w:rsidRPr="00A424F1">
        <w:rPr>
          <w:rFonts w:ascii="Cambria" w:eastAsia="Cambria" w:hAnsi="Cambria" w:cs="Cambria"/>
          <w:color w:val="000000"/>
          <w:sz w:val="24"/>
          <w:lang w:eastAsia="pt-PT"/>
        </w:rPr>
        <w:t>Orçamento</w:t>
      </w:r>
      <w:proofErr w:type="spellEnd"/>
      <w:r w:rsidRPr="00A424F1">
        <w:rPr>
          <w:rFonts w:ascii="Cambria" w:eastAsia="Cambria" w:hAnsi="Cambria" w:cs="Cambria"/>
          <w:color w:val="000000"/>
          <w:sz w:val="24"/>
          <w:lang w:eastAsia="pt-PT"/>
        </w:rPr>
        <w:t xml:space="preserve"> dos </w:t>
      </w:r>
      <w:proofErr w:type="spellStart"/>
      <w:r w:rsidRPr="00A424F1">
        <w:rPr>
          <w:rFonts w:ascii="Cambria" w:eastAsia="Cambria" w:hAnsi="Cambria" w:cs="Cambria"/>
          <w:color w:val="000000"/>
          <w:sz w:val="24"/>
          <w:lang w:eastAsia="pt-PT"/>
        </w:rPr>
        <w:t>Munícipes</w:t>
      </w:r>
      <w:proofErr w:type="spellEnd"/>
      <w:r w:rsidRPr="00A424F1">
        <w:rPr>
          <w:rFonts w:ascii="Cambria" w:eastAsia="Cambria" w:hAnsi="Cambria" w:cs="Cambria"/>
          <w:color w:val="000000"/>
          <w:sz w:val="24"/>
          <w:lang w:eastAsia="pt-PT"/>
        </w:rPr>
        <w:t xml:space="preserve"> </w:t>
      </w:r>
    </w:p>
    <w:p w14:paraId="1DF4C09B" w14:textId="77777777" w:rsidR="00087E93" w:rsidRPr="00A933CA" w:rsidRDefault="00087E93" w:rsidP="00087E93">
      <w:pPr>
        <w:spacing w:after="156" w:line="360" w:lineRule="auto"/>
        <w:ind w:right="-15"/>
        <w:jc w:val="both"/>
        <w:rPr>
          <w:rFonts w:ascii="Cambria" w:eastAsia="Cambria" w:hAnsi="Cambria" w:cs="Cambria"/>
          <w:color w:val="000000"/>
          <w:sz w:val="24"/>
          <w:lang w:eastAsia="pt-PT"/>
        </w:rPr>
      </w:pPr>
      <w:proofErr w:type="spellStart"/>
      <w:r w:rsidRPr="00A933CA">
        <w:rPr>
          <w:rFonts w:ascii="Cambria" w:eastAsia="Cambria" w:hAnsi="Cambria" w:cs="Cambria"/>
          <w:color w:val="000000"/>
          <w:sz w:val="24"/>
          <w:lang w:eastAsia="pt-PT"/>
        </w:rPr>
        <w:t>Regra</w:t>
      </w:r>
      <w:proofErr w:type="spellEnd"/>
      <w:r w:rsidRPr="00A933CA">
        <w:rPr>
          <w:rFonts w:ascii="Cambria" w:eastAsia="Cambria" w:hAnsi="Cambria" w:cs="Cambria"/>
          <w:color w:val="000000"/>
          <w:sz w:val="24"/>
          <w:lang w:eastAsia="pt-PT"/>
        </w:rPr>
        <w:t xml:space="preserve"> geral, </w:t>
      </w:r>
      <w:proofErr w:type="spellStart"/>
      <w:r w:rsidRPr="00A933CA">
        <w:rPr>
          <w:rFonts w:ascii="Cambria" w:eastAsia="Cambria" w:hAnsi="Cambria" w:cs="Cambria"/>
          <w:color w:val="000000"/>
          <w:sz w:val="24"/>
          <w:lang w:eastAsia="pt-PT"/>
        </w:rPr>
        <w:t>os</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pontos</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apresentados</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acima</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devem</w:t>
      </w:r>
      <w:proofErr w:type="spellEnd"/>
      <w:r w:rsidRPr="00A933CA">
        <w:rPr>
          <w:rFonts w:ascii="Cambria" w:eastAsia="Cambria" w:hAnsi="Cambria" w:cs="Cambria"/>
          <w:color w:val="000000"/>
          <w:sz w:val="24"/>
          <w:lang w:eastAsia="pt-PT"/>
        </w:rPr>
        <w:t xml:space="preserve"> sempre </w:t>
      </w:r>
      <w:proofErr w:type="spellStart"/>
      <w:r w:rsidRPr="00A933CA">
        <w:rPr>
          <w:rFonts w:ascii="Cambria" w:eastAsia="Cambria" w:hAnsi="Cambria" w:cs="Cambria"/>
          <w:color w:val="000000"/>
          <w:sz w:val="24"/>
          <w:lang w:eastAsia="pt-PT"/>
        </w:rPr>
        <w:t>fazer</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menção</w:t>
      </w:r>
      <w:proofErr w:type="spellEnd"/>
      <w:r>
        <w:rPr>
          <w:rFonts w:ascii="Cambria" w:eastAsia="Cambria" w:hAnsi="Cambria" w:cs="Cambria"/>
          <w:color w:val="000000"/>
          <w:sz w:val="24"/>
          <w:lang w:eastAsia="pt-PT"/>
        </w:rPr>
        <w:t xml:space="preserve"> </w:t>
      </w:r>
      <w:proofErr w:type="spellStart"/>
      <w:r>
        <w:rPr>
          <w:rFonts w:ascii="Cambria" w:eastAsia="Cambria" w:hAnsi="Cambria" w:cs="Cambria"/>
          <w:color w:val="000000"/>
          <w:sz w:val="24"/>
          <w:lang w:eastAsia="pt-PT"/>
        </w:rPr>
        <w:t>aos</w:t>
      </w:r>
      <w:proofErr w:type="spellEnd"/>
      <w:r>
        <w:rPr>
          <w:rFonts w:ascii="Cambria" w:eastAsia="Cambria" w:hAnsi="Cambria" w:cs="Cambria"/>
          <w:color w:val="000000"/>
          <w:sz w:val="24"/>
          <w:lang w:eastAsia="pt-PT"/>
        </w:rPr>
        <w:t xml:space="preserve"> </w:t>
      </w:r>
      <w:proofErr w:type="spellStart"/>
      <w:r>
        <w:rPr>
          <w:rFonts w:ascii="Cambria" w:eastAsia="Cambria" w:hAnsi="Cambria" w:cs="Cambria"/>
          <w:color w:val="000000"/>
          <w:sz w:val="24"/>
          <w:lang w:eastAsia="pt-PT"/>
        </w:rPr>
        <w:t>seguintes</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aspectos</w:t>
      </w:r>
      <w:proofErr w:type="spellEnd"/>
      <w:r w:rsidRPr="00A933CA">
        <w:rPr>
          <w:rFonts w:ascii="Cambria" w:eastAsia="Cambria" w:hAnsi="Cambria" w:cs="Cambria"/>
          <w:color w:val="000000"/>
          <w:sz w:val="24"/>
          <w:lang w:eastAsia="pt-PT"/>
        </w:rPr>
        <w:t xml:space="preserve"> do </w:t>
      </w:r>
      <w:proofErr w:type="spellStart"/>
      <w:r w:rsidRPr="00A933CA">
        <w:rPr>
          <w:rFonts w:ascii="Cambria" w:eastAsia="Cambria" w:hAnsi="Cambria" w:cs="Cambria"/>
          <w:color w:val="000000"/>
          <w:sz w:val="24"/>
          <w:lang w:eastAsia="pt-PT"/>
        </w:rPr>
        <w:t>projecto</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ou</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actividade</w:t>
      </w:r>
      <w:proofErr w:type="spellEnd"/>
      <w:r w:rsidRPr="00A933CA">
        <w:rPr>
          <w:rFonts w:ascii="Cambria" w:eastAsia="Cambria" w:hAnsi="Cambria" w:cs="Cambria"/>
          <w:color w:val="000000"/>
          <w:sz w:val="24"/>
          <w:lang w:eastAsia="pt-PT"/>
        </w:rPr>
        <w:t xml:space="preserve">, a </w:t>
      </w:r>
      <w:proofErr w:type="spellStart"/>
      <w:r w:rsidRPr="00A933CA">
        <w:rPr>
          <w:rFonts w:ascii="Cambria" w:eastAsia="Cambria" w:hAnsi="Cambria" w:cs="Cambria"/>
          <w:color w:val="000000"/>
          <w:sz w:val="24"/>
          <w:lang w:eastAsia="pt-PT"/>
        </w:rPr>
        <w:t>saber</w:t>
      </w:r>
      <w:proofErr w:type="spellEnd"/>
      <w:r w:rsidRPr="00A933CA">
        <w:rPr>
          <w:rFonts w:ascii="Cambria" w:eastAsia="Cambria" w:hAnsi="Cambria" w:cs="Cambria"/>
          <w:color w:val="000000"/>
          <w:sz w:val="24"/>
          <w:lang w:eastAsia="pt-PT"/>
        </w:rPr>
        <w:t xml:space="preserve">: </w:t>
      </w:r>
    </w:p>
    <w:p w14:paraId="518DB414" w14:textId="77777777" w:rsidR="00087E93" w:rsidRPr="00A933CA" w:rsidRDefault="00087E93" w:rsidP="00087E93">
      <w:pPr>
        <w:spacing w:after="156" w:line="360" w:lineRule="auto"/>
        <w:ind w:left="440" w:right="-15"/>
        <w:jc w:val="both"/>
        <w:rPr>
          <w:rFonts w:ascii="Cambria" w:eastAsia="Cambria" w:hAnsi="Cambria" w:cs="Cambria"/>
          <w:color w:val="000000"/>
          <w:sz w:val="24"/>
          <w:lang w:eastAsia="pt-PT"/>
        </w:rPr>
      </w:pPr>
      <w:proofErr w:type="spellStart"/>
      <w:r w:rsidRPr="00A933CA">
        <w:rPr>
          <w:rFonts w:ascii="Cambria" w:eastAsia="Cambria" w:hAnsi="Cambria" w:cs="Cambria"/>
          <w:color w:val="000000"/>
          <w:sz w:val="24"/>
          <w:lang w:eastAsia="pt-PT"/>
        </w:rPr>
        <w:t>i</w:t>
      </w:r>
      <w:proofErr w:type="spellEnd"/>
      <w:r w:rsidRPr="00A933CA">
        <w:rPr>
          <w:rFonts w:ascii="Cambria" w:eastAsia="Cambria" w:hAnsi="Cambria" w:cs="Cambria"/>
          <w:color w:val="000000"/>
          <w:sz w:val="24"/>
          <w:lang w:eastAsia="pt-PT"/>
        </w:rPr>
        <w:t>.</w:t>
      </w:r>
      <w:r w:rsidRPr="00A933CA">
        <w:rPr>
          <w:rFonts w:ascii="Cambria" w:eastAsia="Cambria" w:hAnsi="Cambria" w:cs="Cambria"/>
          <w:color w:val="000000"/>
          <w:sz w:val="24"/>
          <w:lang w:eastAsia="pt-PT"/>
        </w:rPr>
        <w:tab/>
      </w:r>
      <w:proofErr w:type="spellStart"/>
      <w:r w:rsidRPr="00A933CA">
        <w:rPr>
          <w:rFonts w:ascii="Cambria" w:eastAsia="Cambria" w:hAnsi="Cambria" w:cs="Cambria"/>
          <w:color w:val="000000"/>
          <w:sz w:val="24"/>
          <w:lang w:eastAsia="pt-PT"/>
        </w:rPr>
        <w:t>Valor</w:t>
      </w:r>
      <w:proofErr w:type="spellEnd"/>
      <w:r w:rsidRPr="00A933CA">
        <w:rPr>
          <w:rFonts w:ascii="Cambria" w:eastAsia="Cambria" w:hAnsi="Cambria" w:cs="Cambria"/>
          <w:color w:val="000000"/>
          <w:sz w:val="24"/>
          <w:lang w:eastAsia="pt-PT"/>
        </w:rPr>
        <w:t xml:space="preserve"> </w:t>
      </w:r>
      <w:proofErr w:type="spellStart"/>
      <w:proofErr w:type="gramStart"/>
      <w:r w:rsidRPr="00A933CA">
        <w:rPr>
          <w:rFonts w:ascii="Cambria" w:eastAsia="Cambria" w:hAnsi="Cambria" w:cs="Cambria"/>
          <w:color w:val="000000"/>
          <w:sz w:val="24"/>
          <w:lang w:eastAsia="pt-PT"/>
        </w:rPr>
        <w:t>Aprovado</w:t>
      </w:r>
      <w:proofErr w:type="spellEnd"/>
      <w:r w:rsidRPr="00A933CA">
        <w:rPr>
          <w:rFonts w:ascii="Cambria" w:eastAsia="Cambria" w:hAnsi="Cambria" w:cs="Cambria"/>
          <w:color w:val="000000"/>
          <w:sz w:val="24"/>
          <w:lang w:eastAsia="pt-PT"/>
        </w:rPr>
        <w:t>;</w:t>
      </w:r>
      <w:proofErr w:type="gramEnd"/>
      <w:r w:rsidRPr="00A933CA">
        <w:rPr>
          <w:rFonts w:ascii="Cambria" w:eastAsia="Cambria" w:hAnsi="Cambria" w:cs="Cambria"/>
          <w:color w:val="000000"/>
          <w:sz w:val="24"/>
          <w:lang w:eastAsia="pt-PT"/>
        </w:rPr>
        <w:t xml:space="preserve"> </w:t>
      </w:r>
    </w:p>
    <w:p w14:paraId="44423ED4" w14:textId="77777777" w:rsidR="00087E93" w:rsidRPr="00A933CA" w:rsidRDefault="00087E93" w:rsidP="00087E93">
      <w:pPr>
        <w:spacing w:after="156" w:line="360" w:lineRule="auto"/>
        <w:ind w:left="440" w:right="-15"/>
        <w:jc w:val="both"/>
        <w:rPr>
          <w:rFonts w:ascii="Cambria" w:eastAsia="Cambria" w:hAnsi="Cambria" w:cs="Cambria"/>
          <w:color w:val="000000"/>
          <w:sz w:val="24"/>
          <w:lang w:eastAsia="pt-PT"/>
        </w:rPr>
      </w:pPr>
      <w:r w:rsidRPr="00A933CA">
        <w:rPr>
          <w:rFonts w:ascii="Cambria" w:eastAsia="Cambria" w:hAnsi="Cambria" w:cs="Cambria"/>
          <w:color w:val="000000"/>
          <w:sz w:val="24"/>
          <w:lang w:eastAsia="pt-PT"/>
        </w:rPr>
        <w:t>ii.</w:t>
      </w:r>
      <w:r w:rsidRPr="00A933CA">
        <w:rPr>
          <w:rFonts w:ascii="Cambria" w:eastAsia="Cambria" w:hAnsi="Cambria" w:cs="Cambria"/>
          <w:color w:val="000000"/>
          <w:sz w:val="24"/>
          <w:lang w:eastAsia="pt-PT"/>
        </w:rPr>
        <w:tab/>
      </w:r>
      <w:proofErr w:type="spellStart"/>
      <w:r w:rsidRPr="00A933CA">
        <w:rPr>
          <w:rFonts w:ascii="Cambria" w:eastAsia="Cambria" w:hAnsi="Cambria" w:cs="Cambria"/>
          <w:color w:val="000000"/>
          <w:sz w:val="24"/>
          <w:lang w:eastAsia="pt-PT"/>
        </w:rPr>
        <w:t>Valor</w:t>
      </w:r>
      <w:proofErr w:type="spellEnd"/>
      <w:r w:rsidRPr="00A933CA">
        <w:rPr>
          <w:rFonts w:ascii="Cambria" w:eastAsia="Cambria" w:hAnsi="Cambria" w:cs="Cambria"/>
          <w:color w:val="000000"/>
          <w:sz w:val="24"/>
          <w:lang w:eastAsia="pt-PT"/>
        </w:rPr>
        <w:t xml:space="preserve"> </w:t>
      </w:r>
      <w:proofErr w:type="spellStart"/>
      <w:proofErr w:type="gramStart"/>
      <w:r w:rsidRPr="00A933CA">
        <w:rPr>
          <w:rFonts w:ascii="Cambria" w:eastAsia="Cambria" w:hAnsi="Cambria" w:cs="Cambria"/>
          <w:color w:val="000000"/>
          <w:sz w:val="24"/>
          <w:lang w:eastAsia="pt-PT"/>
        </w:rPr>
        <w:t>executado</w:t>
      </w:r>
      <w:proofErr w:type="spellEnd"/>
      <w:r w:rsidRPr="00A933CA">
        <w:rPr>
          <w:rFonts w:ascii="Cambria" w:eastAsia="Cambria" w:hAnsi="Cambria" w:cs="Cambria"/>
          <w:color w:val="000000"/>
          <w:sz w:val="24"/>
          <w:lang w:eastAsia="pt-PT"/>
        </w:rPr>
        <w:t>;</w:t>
      </w:r>
      <w:proofErr w:type="gramEnd"/>
      <w:r w:rsidRPr="00A933CA">
        <w:rPr>
          <w:rFonts w:ascii="Cambria" w:eastAsia="Cambria" w:hAnsi="Cambria" w:cs="Cambria"/>
          <w:color w:val="000000"/>
          <w:sz w:val="24"/>
          <w:lang w:eastAsia="pt-PT"/>
        </w:rPr>
        <w:t xml:space="preserve"> </w:t>
      </w:r>
    </w:p>
    <w:p w14:paraId="3C712382" w14:textId="77777777" w:rsidR="00087E93" w:rsidRDefault="00087E93" w:rsidP="00087E93">
      <w:pPr>
        <w:spacing w:after="156" w:line="360" w:lineRule="auto"/>
        <w:ind w:left="440" w:right="-15"/>
        <w:jc w:val="both"/>
        <w:rPr>
          <w:rFonts w:ascii="Cambria" w:eastAsia="Cambria" w:hAnsi="Cambria" w:cs="Cambria"/>
          <w:color w:val="000000"/>
          <w:sz w:val="24"/>
          <w:lang w:eastAsia="pt-PT"/>
        </w:rPr>
      </w:pPr>
      <w:r w:rsidRPr="00A933CA">
        <w:rPr>
          <w:rFonts w:ascii="Cambria" w:eastAsia="Cambria" w:hAnsi="Cambria" w:cs="Cambria"/>
          <w:color w:val="000000"/>
          <w:sz w:val="24"/>
          <w:lang w:eastAsia="pt-PT"/>
        </w:rPr>
        <w:t>iii.</w:t>
      </w:r>
      <w:r w:rsidRPr="00A933CA">
        <w:rPr>
          <w:rFonts w:ascii="Cambria" w:eastAsia="Cambria" w:hAnsi="Cambria" w:cs="Cambria"/>
          <w:color w:val="000000"/>
          <w:sz w:val="24"/>
          <w:lang w:eastAsia="pt-PT"/>
        </w:rPr>
        <w:tab/>
      </w:r>
      <w:proofErr w:type="spellStart"/>
      <w:r w:rsidRPr="00A933CA">
        <w:rPr>
          <w:rFonts w:ascii="Cambria" w:eastAsia="Cambria" w:hAnsi="Cambria" w:cs="Cambria"/>
          <w:color w:val="000000"/>
          <w:sz w:val="24"/>
          <w:lang w:eastAsia="pt-PT"/>
        </w:rPr>
        <w:t>Valor</w:t>
      </w:r>
      <w:proofErr w:type="spellEnd"/>
      <w:r w:rsidRPr="00A933CA">
        <w:rPr>
          <w:rFonts w:ascii="Cambria" w:eastAsia="Cambria" w:hAnsi="Cambria" w:cs="Cambria"/>
          <w:color w:val="000000"/>
          <w:sz w:val="24"/>
          <w:lang w:eastAsia="pt-PT"/>
        </w:rPr>
        <w:t xml:space="preserve"> por </w:t>
      </w:r>
      <w:proofErr w:type="spellStart"/>
      <w:proofErr w:type="gramStart"/>
      <w:r w:rsidRPr="00A933CA">
        <w:rPr>
          <w:rFonts w:ascii="Cambria" w:eastAsia="Cambria" w:hAnsi="Cambria" w:cs="Cambria"/>
          <w:color w:val="000000"/>
          <w:sz w:val="24"/>
          <w:lang w:eastAsia="pt-PT"/>
        </w:rPr>
        <w:t>executar</w:t>
      </w:r>
      <w:proofErr w:type="spellEnd"/>
      <w:r w:rsidRPr="00A933CA">
        <w:rPr>
          <w:rFonts w:ascii="Cambria" w:eastAsia="Cambria" w:hAnsi="Cambria" w:cs="Cambria"/>
          <w:color w:val="000000"/>
          <w:sz w:val="24"/>
          <w:lang w:eastAsia="pt-PT"/>
        </w:rPr>
        <w:t>;</w:t>
      </w:r>
      <w:proofErr w:type="gramEnd"/>
    </w:p>
    <w:p w14:paraId="5B6BF98F" w14:textId="77777777" w:rsidR="00087E93" w:rsidRPr="00724297" w:rsidRDefault="00087E93" w:rsidP="00087E93">
      <w:pPr>
        <w:spacing w:after="156" w:line="360" w:lineRule="auto"/>
        <w:ind w:left="440" w:right="-15"/>
        <w:jc w:val="both"/>
        <w:rPr>
          <w:rFonts w:ascii="Cambria" w:eastAsia="Cambria" w:hAnsi="Cambria" w:cs="Cambria"/>
          <w:color w:val="000000"/>
          <w:sz w:val="24"/>
          <w:lang w:eastAsia="pt-PT"/>
        </w:rPr>
      </w:pPr>
      <w:r w:rsidRPr="00A933CA">
        <w:rPr>
          <w:rFonts w:ascii="Cambria" w:eastAsia="Cambria" w:hAnsi="Cambria" w:cs="Cambria"/>
          <w:color w:val="000000"/>
          <w:sz w:val="24"/>
          <w:lang w:eastAsia="pt-PT"/>
        </w:rPr>
        <w:t xml:space="preserve"> iv. Grau de </w:t>
      </w:r>
      <w:proofErr w:type="spellStart"/>
      <w:r w:rsidRPr="00A933CA">
        <w:rPr>
          <w:rFonts w:ascii="Cambria" w:eastAsia="Cambria" w:hAnsi="Cambria" w:cs="Cambria"/>
          <w:color w:val="000000"/>
          <w:sz w:val="24"/>
          <w:lang w:eastAsia="pt-PT"/>
        </w:rPr>
        <w:t>execução</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física</w:t>
      </w:r>
      <w:proofErr w:type="spellEnd"/>
      <w:r w:rsidRPr="00A933CA">
        <w:rPr>
          <w:rFonts w:ascii="Cambria" w:eastAsia="Cambria" w:hAnsi="Cambria" w:cs="Cambria"/>
          <w:color w:val="000000"/>
          <w:sz w:val="24"/>
          <w:lang w:eastAsia="pt-PT"/>
        </w:rPr>
        <w:t xml:space="preserve"> e </w:t>
      </w:r>
      <w:proofErr w:type="spellStart"/>
      <w:r w:rsidRPr="00A933CA">
        <w:rPr>
          <w:rFonts w:ascii="Cambria" w:eastAsia="Cambria" w:hAnsi="Cambria" w:cs="Cambria"/>
          <w:color w:val="000000"/>
          <w:sz w:val="24"/>
          <w:lang w:eastAsia="pt-PT"/>
        </w:rPr>
        <w:t>financeira</w:t>
      </w:r>
      <w:proofErr w:type="spellEnd"/>
      <w:r w:rsidRPr="00A933CA">
        <w:rPr>
          <w:rFonts w:ascii="Cambria" w:eastAsia="Cambria" w:hAnsi="Cambria" w:cs="Cambria"/>
          <w:color w:val="000000"/>
          <w:sz w:val="24"/>
          <w:lang w:eastAsia="pt-PT"/>
        </w:rPr>
        <w:t xml:space="preserve"> da </w:t>
      </w:r>
      <w:proofErr w:type="spellStart"/>
      <w:r w:rsidRPr="00A933CA">
        <w:rPr>
          <w:rFonts w:ascii="Cambria" w:eastAsia="Cambria" w:hAnsi="Cambria" w:cs="Cambria"/>
          <w:color w:val="000000"/>
          <w:sz w:val="24"/>
          <w:lang w:eastAsia="pt-PT"/>
        </w:rPr>
        <w:t>actividade</w:t>
      </w:r>
      <w:proofErr w:type="spellEnd"/>
      <w:r w:rsidRPr="00A933CA">
        <w:rPr>
          <w:rFonts w:ascii="Cambria" w:eastAsia="Cambria" w:hAnsi="Cambria" w:cs="Cambria"/>
          <w:color w:val="000000"/>
          <w:sz w:val="24"/>
          <w:lang w:eastAsia="pt-PT"/>
        </w:rPr>
        <w:t>/</w:t>
      </w:r>
      <w:proofErr w:type="spellStart"/>
      <w:r w:rsidRPr="00A933CA">
        <w:rPr>
          <w:rFonts w:ascii="Cambria" w:eastAsia="Cambria" w:hAnsi="Cambria" w:cs="Cambria"/>
          <w:color w:val="000000"/>
          <w:sz w:val="24"/>
          <w:lang w:eastAsia="pt-PT"/>
        </w:rPr>
        <w:t>projectos</w:t>
      </w:r>
      <w:proofErr w:type="spellEnd"/>
      <w:r w:rsidRPr="00A933CA">
        <w:rPr>
          <w:rFonts w:ascii="Cambria" w:eastAsia="Cambria" w:hAnsi="Cambria" w:cs="Cambria"/>
          <w:color w:val="000000"/>
          <w:sz w:val="24"/>
          <w:lang w:eastAsia="pt-PT"/>
        </w:rPr>
        <w:t xml:space="preserve"> (</w:t>
      </w:r>
      <w:proofErr w:type="spellStart"/>
      <w:r w:rsidRPr="00A933CA">
        <w:rPr>
          <w:rFonts w:ascii="Cambria" w:eastAsia="Cambria" w:hAnsi="Cambria" w:cs="Cambria"/>
          <w:color w:val="000000"/>
          <w:sz w:val="24"/>
          <w:lang w:eastAsia="pt-PT"/>
        </w:rPr>
        <w:t>fot</w:t>
      </w:r>
      <w:r>
        <w:rPr>
          <w:rFonts w:ascii="Cambria" w:eastAsia="Cambria" w:hAnsi="Cambria" w:cs="Cambria"/>
          <w:color w:val="000000"/>
          <w:sz w:val="24"/>
          <w:lang w:eastAsia="pt-PT"/>
        </w:rPr>
        <w:t>ografias</w:t>
      </w:r>
      <w:proofErr w:type="spellEnd"/>
      <w:r>
        <w:rPr>
          <w:rFonts w:ascii="Cambria" w:eastAsia="Cambria" w:hAnsi="Cambria" w:cs="Cambria"/>
          <w:color w:val="000000"/>
          <w:sz w:val="24"/>
          <w:lang w:eastAsia="pt-PT"/>
        </w:rPr>
        <w:t xml:space="preserve"> da </w:t>
      </w:r>
      <w:proofErr w:type="spellStart"/>
      <w:r>
        <w:rPr>
          <w:rFonts w:ascii="Cambria" w:eastAsia="Cambria" w:hAnsi="Cambria" w:cs="Cambria"/>
          <w:color w:val="000000"/>
          <w:sz w:val="24"/>
          <w:lang w:eastAsia="pt-PT"/>
        </w:rPr>
        <w:t>construção</w:t>
      </w:r>
      <w:proofErr w:type="spellEnd"/>
      <w:r>
        <w:rPr>
          <w:rFonts w:ascii="Cambria" w:eastAsia="Cambria" w:hAnsi="Cambria" w:cs="Cambria"/>
          <w:color w:val="000000"/>
          <w:sz w:val="24"/>
          <w:lang w:eastAsia="pt-PT"/>
        </w:rPr>
        <w:t xml:space="preserve"> da </w:t>
      </w:r>
      <w:proofErr w:type="spellStart"/>
      <w:r>
        <w:rPr>
          <w:rFonts w:ascii="Cambria" w:eastAsia="Cambria" w:hAnsi="Cambria" w:cs="Cambria"/>
          <w:color w:val="000000"/>
          <w:sz w:val="24"/>
          <w:lang w:eastAsia="pt-PT"/>
        </w:rPr>
        <w:t>obra</w:t>
      </w:r>
      <w:proofErr w:type="spellEnd"/>
      <w:r>
        <w:rPr>
          <w:rFonts w:ascii="Cambria" w:eastAsia="Cambria" w:hAnsi="Cambria" w:cs="Cambria"/>
          <w:color w:val="000000"/>
          <w:sz w:val="24"/>
          <w:lang w:eastAsia="pt-PT"/>
        </w:rPr>
        <w:t>).</w:t>
      </w:r>
    </w:p>
    <w:p w14:paraId="5851B9CA" w14:textId="77777777" w:rsidR="00087E93" w:rsidRDefault="00087E93" w:rsidP="00087E93">
      <w:pPr>
        <w:suppressAutoHyphens/>
        <w:spacing w:after="0" w:line="360" w:lineRule="auto"/>
        <w:jc w:val="both"/>
        <w:rPr>
          <w:rFonts w:ascii="Cambria" w:hAnsi="Cambria" w:cs="Arial"/>
          <w:sz w:val="24"/>
          <w:szCs w:val="24"/>
        </w:rPr>
      </w:pPr>
      <w:proofErr w:type="spellStart"/>
      <w:r>
        <w:rPr>
          <w:rFonts w:ascii="Cambria" w:eastAsia="Cambria" w:hAnsi="Cambria" w:cs="Cambria"/>
          <w:color w:val="000000"/>
          <w:sz w:val="24"/>
          <w:szCs w:val="24"/>
          <w:lang w:eastAsia="pt-PT"/>
        </w:rPr>
        <w:t>Além</w:t>
      </w:r>
      <w:proofErr w:type="spellEnd"/>
      <w:r>
        <w:rPr>
          <w:rFonts w:ascii="Cambria" w:eastAsia="Cambria" w:hAnsi="Cambria" w:cs="Cambria"/>
          <w:color w:val="000000"/>
          <w:sz w:val="24"/>
          <w:szCs w:val="24"/>
          <w:lang w:eastAsia="pt-PT"/>
        </w:rPr>
        <w:t xml:space="preserve"> dos dados </w:t>
      </w:r>
      <w:proofErr w:type="spellStart"/>
      <w:r>
        <w:rPr>
          <w:rFonts w:ascii="Cambria" w:eastAsia="Cambria" w:hAnsi="Cambria" w:cs="Cambria"/>
          <w:color w:val="000000"/>
          <w:sz w:val="24"/>
          <w:szCs w:val="24"/>
          <w:lang w:eastAsia="pt-PT"/>
        </w:rPr>
        <w:t>relativos</w:t>
      </w:r>
      <w:proofErr w:type="spellEnd"/>
      <w:r>
        <w:rPr>
          <w:rFonts w:ascii="Cambria" w:eastAsia="Cambria" w:hAnsi="Cambria" w:cs="Cambria"/>
          <w:color w:val="000000"/>
          <w:sz w:val="24"/>
          <w:szCs w:val="24"/>
          <w:lang w:eastAsia="pt-PT"/>
        </w:rPr>
        <w:t xml:space="preserve"> </w:t>
      </w:r>
      <w:proofErr w:type="spellStart"/>
      <w:r>
        <w:rPr>
          <w:rFonts w:ascii="Cambria" w:eastAsia="Cambria" w:hAnsi="Cambria" w:cs="Cambria"/>
          <w:color w:val="000000"/>
          <w:sz w:val="24"/>
          <w:szCs w:val="24"/>
          <w:lang w:eastAsia="pt-PT"/>
        </w:rPr>
        <w:t>aos</w:t>
      </w:r>
      <w:proofErr w:type="spellEnd"/>
      <w:r>
        <w:rPr>
          <w:rFonts w:ascii="Cambria" w:eastAsia="Cambria" w:hAnsi="Cambria" w:cs="Cambria"/>
          <w:color w:val="000000"/>
          <w:sz w:val="24"/>
          <w:szCs w:val="24"/>
          <w:lang w:eastAsia="pt-PT"/>
        </w:rPr>
        <w:t xml:space="preserve"> </w:t>
      </w:r>
      <w:proofErr w:type="spellStart"/>
      <w:r>
        <w:rPr>
          <w:rFonts w:ascii="Cambria" w:eastAsia="Cambria" w:hAnsi="Cambria" w:cs="Cambria"/>
          <w:color w:val="000000"/>
          <w:sz w:val="24"/>
          <w:szCs w:val="24"/>
          <w:lang w:eastAsia="pt-PT"/>
        </w:rPr>
        <w:t>pontos</w:t>
      </w:r>
      <w:proofErr w:type="spellEnd"/>
      <w:r>
        <w:rPr>
          <w:rFonts w:ascii="Cambria" w:eastAsia="Cambria" w:hAnsi="Cambria" w:cs="Cambria"/>
          <w:color w:val="000000"/>
          <w:sz w:val="24"/>
          <w:szCs w:val="24"/>
          <w:lang w:eastAsia="pt-PT"/>
        </w:rPr>
        <w:t xml:space="preserve"> e </w:t>
      </w:r>
      <w:proofErr w:type="spellStart"/>
      <w:r>
        <w:rPr>
          <w:rFonts w:ascii="Cambria" w:eastAsia="Cambria" w:hAnsi="Cambria" w:cs="Cambria"/>
          <w:color w:val="000000"/>
          <w:sz w:val="24"/>
          <w:szCs w:val="24"/>
          <w:lang w:eastAsia="pt-PT"/>
        </w:rPr>
        <w:t>temas</w:t>
      </w:r>
      <w:proofErr w:type="spellEnd"/>
      <w:r>
        <w:rPr>
          <w:rFonts w:ascii="Cambria" w:eastAsia="Cambria" w:hAnsi="Cambria" w:cs="Cambria"/>
          <w:color w:val="000000"/>
          <w:sz w:val="24"/>
          <w:szCs w:val="24"/>
          <w:lang w:eastAsia="pt-PT"/>
        </w:rPr>
        <w:t xml:space="preserve"> </w:t>
      </w:r>
      <w:proofErr w:type="spellStart"/>
      <w:r>
        <w:rPr>
          <w:rFonts w:ascii="Cambria" w:eastAsia="Cambria" w:hAnsi="Cambria" w:cs="Cambria"/>
          <w:color w:val="000000"/>
          <w:sz w:val="24"/>
          <w:szCs w:val="24"/>
          <w:lang w:eastAsia="pt-PT"/>
        </w:rPr>
        <w:t>acima</w:t>
      </w:r>
      <w:proofErr w:type="spellEnd"/>
      <w:r>
        <w:rPr>
          <w:rFonts w:ascii="Cambria" w:eastAsia="Cambria" w:hAnsi="Cambria" w:cs="Cambria"/>
          <w:color w:val="000000"/>
          <w:sz w:val="24"/>
          <w:szCs w:val="24"/>
          <w:lang w:eastAsia="pt-PT"/>
        </w:rPr>
        <w:t xml:space="preserve"> </w:t>
      </w:r>
      <w:proofErr w:type="spellStart"/>
      <w:r>
        <w:rPr>
          <w:rFonts w:ascii="Cambria" w:eastAsia="Cambria" w:hAnsi="Cambria" w:cs="Cambria"/>
          <w:color w:val="000000"/>
          <w:sz w:val="24"/>
          <w:szCs w:val="24"/>
          <w:lang w:eastAsia="pt-PT"/>
        </w:rPr>
        <w:t>mencionados</w:t>
      </w:r>
      <w:proofErr w:type="spellEnd"/>
      <w:r>
        <w:rPr>
          <w:rFonts w:ascii="Cambria" w:eastAsia="Cambria" w:hAnsi="Cambria" w:cs="Cambria"/>
          <w:color w:val="000000"/>
          <w:sz w:val="24"/>
          <w:szCs w:val="24"/>
          <w:lang w:eastAsia="pt-PT"/>
        </w:rPr>
        <w:t xml:space="preserve">, a ferramenta </w:t>
      </w:r>
      <w:proofErr w:type="spellStart"/>
      <w:r>
        <w:rPr>
          <w:rFonts w:ascii="Cambria" w:eastAsia="Cambria" w:hAnsi="Cambria" w:cs="Cambria"/>
          <w:color w:val="000000"/>
          <w:sz w:val="24"/>
          <w:szCs w:val="24"/>
          <w:lang w:eastAsia="pt-PT"/>
        </w:rPr>
        <w:t>deve</w:t>
      </w:r>
      <w:proofErr w:type="spellEnd"/>
      <w:r>
        <w:rPr>
          <w:rFonts w:ascii="Cambria" w:eastAsia="Cambria" w:hAnsi="Cambria" w:cs="Cambria"/>
          <w:color w:val="000000"/>
          <w:sz w:val="24"/>
          <w:szCs w:val="24"/>
          <w:lang w:eastAsia="pt-PT"/>
        </w:rPr>
        <w:t xml:space="preserve"> </w:t>
      </w:r>
      <w:proofErr w:type="spellStart"/>
      <w:r>
        <w:rPr>
          <w:rFonts w:ascii="Cambria" w:eastAsia="Cambria" w:hAnsi="Cambria" w:cs="Cambria"/>
          <w:color w:val="000000"/>
          <w:sz w:val="24"/>
          <w:szCs w:val="24"/>
          <w:lang w:eastAsia="pt-PT"/>
        </w:rPr>
        <w:t>incluir</w:t>
      </w:r>
      <w:proofErr w:type="spellEnd"/>
      <w:r>
        <w:rPr>
          <w:rFonts w:ascii="Cambria" w:eastAsia="Cambria" w:hAnsi="Cambria" w:cs="Cambria"/>
          <w:color w:val="000000"/>
          <w:sz w:val="24"/>
          <w:szCs w:val="24"/>
          <w:lang w:eastAsia="pt-PT"/>
        </w:rPr>
        <w:t xml:space="preserve"> o </w:t>
      </w:r>
      <w:proofErr w:type="spellStart"/>
      <w:r w:rsidRPr="00A933CA">
        <w:rPr>
          <w:rFonts w:ascii="Cambria" w:eastAsia="Cambria" w:hAnsi="Cambria" w:cs="Cambria"/>
          <w:color w:val="000000"/>
          <w:sz w:val="24"/>
          <w:szCs w:val="24"/>
          <w:lang w:eastAsia="pt-PT"/>
        </w:rPr>
        <w:t>reporte</w:t>
      </w:r>
      <w:proofErr w:type="spellEnd"/>
      <w:r w:rsidRPr="00A933CA">
        <w:rPr>
          <w:rFonts w:ascii="Cambria" w:eastAsia="Cambria" w:hAnsi="Cambria" w:cs="Cambria"/>
          <w:color w:val="000000"/>
          <w:sz w:val="24"/>
          <w:szCs w:val="24"/>
          <w:lang w:eastAsia="pt-PT"/>
        </w:rPr>
        <w:t xml:space="preserve"> do</w:t>
      </w:r>
      <w:r w:rsidRPr="00A933CA">
        <w:rPr>
          <w:rFonts w:ascii="Cambria" w:hAnsi="Cambria" w:cs="Arial"/>
          <w:sz w:val="24"/>
          <w:szCs w:val="24"/>
        </w:rPr>
        <w:t xml:space="preserve"> </w:t>
      </w:r>
      <w:proofErr w:type="spellStart"/>
      <w:r w:rsidRPr="00A933CA">
        <w:rPr>
          <w:rFonts w:ascii="Cambria" w:hAnsi="Cambria" w:cs="Arial"/>
          <w:sz w:val="24"/>
          <w:szCs w:val="24"/>
        </w:rPr>
        <w:t>relatório</w:t>
      </w:r>
      <w:proofErr w:type="spellEnd"/>
      <w:r w:rsidRPr="00A933CA">
        <w:rPr>
          <w:rFonts w:ascii="Cambria" w:hAnsi="Cambria" w:cs="Arial"/>
          <w:sz w:val="24"/>
          <w:szCs w:val="24"/>
        </w:rPr>
        <w:t xml:space="preserve"> final do </w:t>
      </w:r>
      <w:proofErr w:type="spellStart"/>
      <w:r w:rsidRPr="00A933CA">
        <w:rPr>
          <w:rFonts w:ascii="Cambria" w:hAnsi="Cambria" w:cs="Arial"/>
          <w:sz w:val="24"/>
          <w:szCs w:val="24"/>
        </w:rPr>
        <w:t>Fórum</w:t>
      </w:r>
      <w:proofErr w:type="spellEnd"/>
      <w:r w:rsidRPr="00A933CA">
        <w:rPr>
          <w:rFonts w:ascii="Cambria" w:hAnsi="Cambria" w:cs="Arial"/>
          <w:sz w:val="24"/>
          <w:szCs w:val="24"/>
        </w:rPr>
        <w:t xml:space="preserve"> Municipal de </w:t>
      </w:r>
      <w:proofErr w:type="spellStart"/>
      <w:r w:rsidRPr="00A933CA">
        <w:rPr>
          <w:rFonts w:ascii="Cambria" w:hAnsi="Cambria" w:cs="Arial"/>
          <w:sz w:val="24"/>
          <w:szCs w:val="24"/>
        </w:rPr>
        <w:t>Prestação</w:t>
      </w:r>
      <w:proofErr w:type="spellEnd"/>
      <w:r w:rsidRPr="00A933CA">
        <w:rPr>
          <w:rFonts w:ascii="Cambria" w:hAnsi="Cambria" w:cs="Arial"/>
          <w:sz w:val="24"/>
          <w:szCs w:val="24"/>
        </w:rPr>
        <w:t xml:space="preserve"> de Contas (F</w:t>
      </w:r>
      <w:r>
        <w:rPr>
          <w:rFonts w:ascii="Cambria" w:hAnsi="Cambria" w:cs="Arial"/>
          <w:sz w:val="24"/>
          <w:szCs w:val="24"/>
        </w:rPr>
        <w:t>M</w:t>
      </w:r>
      <w:r w:rsidRPr="00A933CA">
        <w:rPr>
          <w:rFonts w:ascii="Cambria" w:hAnsi="Cambria" w:cs="Arial"/>
          <w:sz w:val="24"/>
          <w:szCs w:val="24"/>
        </w:rPr>
        <w:t>PC)</w:t>
      </w:r>
      <w:r>
        <w:rPr>
          <w:rFonts w:ascii="Cambria" w:hAnsi="Cambria" w:cs="Arial"/>
          <w:sz w:val="24"/>
          <w:szCs w:val="24"/>
        </w:rPr>
        <w:t>.</w:t>
      </w:r>
      <w:r w:rsidRPr="00A933CA">
        <w:rPr>
          <w:rFonts w:ascii="Cambria" w:hAnsi="Cambria" w:cs="Arial"/>
          <w:sz w:val="24"/>
          <w:szCs w:val="24"/>
        </w:rPr>
        <w:t xml:space="preserve"> </w:t>
      </w:r>
    </w:p>
    <w:p w14:paraId="5251683A" w14:textId="77777777" w:rsidR="00087E93" w:rsidRPr="0027176F" w:rsidRDefault="00087E93" w:rsidP="00087E93">
      <w:pPr>
        <w:spacing w:line="360" w:lineRule="auto"/>
        <w:ind w:left="708"/>
        <w:jc w:val="both"/>
        <w:rPr>
          <w:rFonts w:ascii="Cambria" w:hAnsi="Cambria" w:cs="Times New Roman"/>
          <w:sz w:val="24"/>
          <w:szCs w:val="24"/>
        </w:rPr>
      </w:pPr>
      <w:r>
        <w:rPr>
          <w:rFonts w:ascii="Cambria" w:hAnsi="Cambria"/>
          <w:bCs/>
          <w:sz w:val="24"/>
          <w:szCs w:val="24"/>
        </w:rPr>
        <w:t>Etapa 2</w:t>
      </w:r>
      <w:r w:rsidRPr="00491E7D">
        <w:rPr>
          <w:rFonts w:ascii="Cambria" w:hAnsi="Cambria"/>
          <w:bCs/>
          <w:sz w:val="24"/>
          <w:szCs w:val="24"/>
        </w:rPr>
        <w:t>:</w:t>
      </w:r>
      <w:r w:rsidRPr="00491E7D">
        <w:rPr>
          <w:rFonts w:ascii="Cambria" w:hAnsi="Cambria"/>
          <w:b/>
          <w:sz w:val="24"/>
          <w:szCs w:val="24"/>
        </w:rPr>
        <w:t xml:space="preserve"> </w:t>
      </w:r>
      <w:proofErr w:type="spellStart"/>
      <w:r w:rsidRPr="000E5A9B">
        <w:rPr>
          <w:rFonts w:ascii="Cambria" w:hAnsi="Cambria" w:cs="Times New Roman"/>
          <w:sz w:val="24"/>
          <w:szCs w:val="24"/>
        </w:rPr>
        <w:t>Elaboração</w:t>
      </w:r>
      <w:proofErr w:type="spellEnd"/>
      <w:r w:rsidRPr="000E5A9B">
        <w:rPr>
          <w:rFonts w:ascii="Cambria" w:hAnsi="Cambria" w:cs="Times New Roman"/>
          <w:sz w:val="24"/>
          <w:szCs w:val="24"/>
        </w:rPr>
        <w:t xml:space="preserve"> da </w:t>
      </w:r>
      <w:proofErr w:type="spellStart"/>
      <w:r w:rsidRPr="000E5A9B">
        <w:rPr>
          <w:rFonts w:ascii="Cambria" w:hAnsi="Cambria" w:cs="Times New Roman"/>
          <w:sz w:val="24"/>
          <w:szCs w:val="24"/>
        </w:rPr>
        <w:t>primeira</w:t>
      </w:r>
      <w:proofErr w:type="spellEnd"/>
      <w:r w:rsidRPr="000E5A9B">
        <w:rPr>
          <w:rFonts w:ascii="Cambria" w:hAnsi="Cambria" w:cs="Times New Roman"/>
          <w:sz w:val="24"/>
          <w:szCs w:val="24"/>
        </w:rPr>
        <w:t xml:space="preserve"> </w:t>
      </w:r>
      <w:proofErr w:type="spellStart"/>
      <w:r w:rsidRPr="000E5A9B">
        <w:rPr>
          <w:rFonts w:ascii="Cambria" w:hAnsi="Cambria" w:cs="Times New Roman"/>
          <w:sz w:val="24"/>
          <w:szCs w:val="24"/>
        </w:rPr>
        <w:t>proposta</w:t>
      </w:r>
      <w:proofErr w:type="spellEnd"/>
      <w:r w:rsidRPr="000E5A9B">
        <w:rPr>
          <w:rFonts w:ascii="Cambria" w:hAnsi="Cambria" w:cs="Times New Roman"/>
          <w:sz w:val="24"/>
          <w:szCs w:val="24"/>
        </w:rPr>
        <w:t xml:space="preserve"> de </w:t>
      </w:r>
      <w:proofErr w:type="spellStart"/>
      <w:r w:rsidRPr="000E5A9B">
        <w:rPr>
          <w:rFonts w:ascii="Cambria" w:hAnsi="Cambria" w:cs="Times New Roman"/>
          <w:sz w:val="24"/>
          <w:szCs w:val="24"/>
        </w:rPr>
        <w:t>sistema</w:t>
      </w:r>
      <w:proofErr w:type="spellEnd"/>
      <w:r w:rsidRPr="000E5A9B">
        <w:rPr>
          <w:rFonts w:ascii="Cambria" w:hAnsi="Cambria" w:cs="Times New Roman"/>
          <w:sz w:val="24"/>
          <w:szCs w:val="24"/>
        </w:rPr>
        <w:t xml:space="preserve"> de </w:t>
      </w:r>
      <w:proofErr w:type="spellStart"/>
      <w:r w:rsidRPr="000E5A9B">
        <w:rPr>
          <w:rFonts w:ascii="Cambria" w:hAnsi="Cambria" w:cs="Times New Roman"/>
          <w:sz w:val="24"/>
          <w:szCs w:val="24"/>
        </w:rPr>
        <w:t>recolha</w:t>
      </w:r>
      <w:proofErr w:type="spellEnd"/>
      <w:r w:rsidRPr="000E5A9B">
        <w:rPr>
          <w:rFonts w:ascii="Cambria" w:hAnsi="Cambria" w:cs="Times New Roman"/>
          <w:sz w:val="24"/>
          <w:szCs w:val="24"/>
        </w:rPr>
        <w:t xml:space="preserve"> de dados e </w:t>
      </w:r>
      <w:proofErr w:type="spellStart"/>
      <w:r w:rsidRPr="000E5A9B">
        <w:rPr>
          <w:rFonts w:ascii="Cambria" w:hAnsi="Cambria" w:cs="Times New Roman"/>
          <w:sz w:val="24"/>
          <w:szCs w:val="24"/>
        </w:rPr>
        <w:t>reporte</w:t>
      </w:r>
      <w:proofErr w:type="spellEnd"/>
      <w:r w:rsidRPr="000E5A9B">
        <w:rPr>
          <w:rFonts w:ascii="Cambria" w:hAnsi="Cambria" w:cs="Times New Roman"/>
          <w:sz w:val="24"/>
          <w:szCs w:val="24"/>
        </w:rPr>
        <w:t xml:space="preserve"> e Feedback das </w:t>
      </w:r>
      <w:proofErr w:type="spellStart"/>
      <w:r w:rsidRPr="0027176F">
        <w:rPr>
          <w:rFonts w:ascii="Cambria" w:hAnsi="Cambria" w:cs="Times New Roman"/>
          <w:sz w:val="24"/>
          <w:szCs w:val="24"/>
        </w:rPr>
        <w:t>entidades</w:t>
      </w:r>
      <w:proofErr w:type="spellEnd"/>
      <w:r w:rsidRPr="0027176F">
        <w:rPr>
          <w:rFonts w:ascii="Cambria" w:hAnsi="Cambria" w:cs="Times New Roman"/>
          <w:sz w:val="24"/>
          <w:szCs w:val="24"/>
        </w:rPr>
        <w:t xml:space="preserve"> </w:t>
      </w:r>
      <w:proofErr w:type="spellStart"/>
      <w:r w:rsidRPr="0027176F">
        <w:rPr>
          <w:rFonts w:ascii="Cambria" w:hAnsi="Cambria" w:cs="Times New Roman"/>
          <w:sz w:val="24"/>
          <w:szCs w:val="24"/>
        </w:rPr>
        <w:t>coordenadoras</w:t>
      </w:r>
      <w:proofErr w:type="spellEnd"/>
    </w:p>
    <w:p w14:paraId="18185DDA" w14:textId="77777777" w:rsidR="00087E93" w:rsidRPr="00E03634" w:rsidRDefault="00087E93" w:rsidP="00087E93">
      <w:pPr>
        <w:spacing w:line="360" w:lineRule="auto"/>
        <w:jc w:val="both"/>
        <w:rPr>
          <w:rFonts w:ascii="Cambria" w:hAnsi="Cambria"/>
          <w:bCs/>
          <w:sz w:val="24"/>
          <w:szCs w:val="24"/>
        </w:rPr>
      </w:pPr>
      <w:proofErr w:type="gramStart"/>
      <w:r>
        <w:rPr>
          <w:rFonts w:ascii="Cambria" w:hAnsi="Cambria"/>
          <w:bCs/>
          <w:sz w:val="24"/>
          <w:szCs w:val="24"/>
        </w:rPr>
        <w:t>A</w:t>
      </w:r>
      <w:proofErr w:type="gramEnd"/>
      <w:r>
        <w:rPr>
          <w:rFonts w:ascii="Cambria" w:hAnsi="Cambria"/>
          <w:bCs/>
          <w:sz w:val="24"/>
          <w:szCs w:val="24"/>
        </w:rPr>
        <w:t xml:space="preserve"> </w:t>
      </w:r>
      <w:proofErr w:type="spellStart"/>
      <w:r w:rsidRPr="00E03634">
        <w:rPr>
          <w:rFonts w:ascii="Cambria" w:hAnsi="Cambria"/>
          <w:bCs/>
          <w:sz w:val="24"/>
          <w:szCs w:val="24"/>
        </w:rPr>
        <w:t>equipa</w:t>
      </w:r>
      <w:proofErr w:type="spellEnd"/>
      <w:r w:rsidRPr="00E03634">
        <w:rPr>
          <w:rFonts w:ascii="Cambria" w:hAnsi="Cambria"/>
          <w:bCs/>
          <w:sz w:val="24"/>
          <w:szCs w:val="24"/>
        </w:rPr>
        <w:t xml:space="preserve"> </w:t>
      </w:r>
      <w:proofErr w:type="spellStart"/>
      <w:r w:rsidRPr="00E03634">
        <w:rPr>
          <w:rFonts w:ascii="Cambria" w:hAnsi="Cambria"/>
          <w:bCs/>
          <w:sz w:val="24"/>
          <w:szCs w:val="24"/>
        </w:rPr>
        <w:t>deverá</w:t>
      </w:r>
      <w:proofErr w:type="spellEnd"/>
      <w:r w:rsidRPr="00E03634">
        <w:rPr>
          <w:rFonts w:ascii="Cambria" w:hAnsi="Cambria"/>
          <w:bCs/>
          <w:sz w:val="24"/>
          <w:szCs w:val="24"/>
        </w:rPr>
        <w:t xml:space="preserve"> </w:t>
      </w:r>
      <w:proofErr w:type="spellStart"/>
      <w:r w:rsidRPr="00E03634">
        <w:rPr>
          <w:rFonts w:ascii="Cambria" w:hAnsi="Cambria"/>
          <w:bCs/>
          <w:sz w:val="24"/>
          <w:szCs w:val="24"/>
        </w:rPr>
        <w:t>apresentar</w:t>
      </w:r>
      <w:proofErr w:type="spellEnd"/>
      <w:r w:rsidRPr="00E03634">
        <w:rPr>
          <w:rFonts w:ascii="Cambria" w:hAnsi="Cambria"/>
          <w:bCs/>
          <w:sz w:val="24"/>
          <w:szCs w:val="24"/>
        </w:rPr>
        <w:t xml:space="preserve"> </w:t>
      </w:r>
      <w:proofErr w:type="spellStart"/>
      <w:r w:rsidRPr="00E03634">
        <w:rPr>
          <w:rFonts w:ascii="Cambria" w:hAnsi="Cambria"/>
          <w:bCs/>
          <w:sz w:val="24"/>
          <w:szCs w:val="24"/>
        </w:rPr>
        <w:t>uma</w:t>
      </w:r>
      <w:proofErr w:type="spellEnd"/>
      <w:r w:rsidRPr="00E03634">
        <w:rPr>
          <w:rFonts w:ascii="Cambria" w:hAnsi="Cambria"/>
          <w:bCs/>
          <w:sz w:val="24"/>
          <w:szCs w:val="24"/>
        </w:rPr>
        <w:t xml:space="preserve"> </w:t>
      </w:r>
      <w:proofErr w:type="spellStart"/>
      <w:r w:rsidRPr="00E03634">
        <w:rPr>
          <w:rFonts w:ascii="Cambria" w:hAnsi="Cambria"/>
          <w:bCs/>
          <w:sz w:val="24"/>
          <w:szCs w:val="24"/>
        </w:rPr>
        <w:t>proposta</w:t>
      </w:r>
      <w:proofErr w:type="spellEnd"/>
      <w:r w:rsidRPr="00E03634">
        <w:rPr>
          <w:rFonts w:ascii="Cambria" w:hAnsi="Cambria"/>
          <w:bCs/>
          <w:sz w:val="24"/>
          <w:szCs w:val="24"/>
        </w:rPr>
        <w:t xml:space="preserve"> de </w:t>
      </w:r>
      <w:proofErr w:type="spellStart"/>
      <w:r w:rsidRPr="00E03634">
        <w:rPr>
          <w:rFonts w:ascii="Cambria" w:hAnsi="Cambria"/>
          <w:bCs/>
          <w:sz w:val="24"/>
          <w:szCs w:val="24"/>
        </w:rPr>
        <w:t>matriz</w:t>
      </w:r>
      <w:proofErr w:type="spellEnd"/>
      <w:r w:rsidRPr="00E03634">
        <w:rPr>
          <w:rFonts w:ascii="Cambria" w:hAnsi="Cambria"/>
          <w:bCs/>
          <w:sz w:val="24"/>
          <w:szCs w:val="24"/>
        </w:rPr>
        <w:t xml:space="preserve"> de </w:t>
      </w:r>
      <w:proofErr w:type="spellStart"/>
      <w:r w:rsidRPr="00E03634">
        <w:rPr>
          <w:rFonts w:ascii="Cambria" w:hAnsi="Cambria"/>
          <w:bCs/>
          <w:sz w:val="24"/>
          <w:szCs w:val="24"/>
        </w:rPr>
        <w:t>recolha</w:t>
      </w:r>
      <w:proofErr w:type="spellEnd"/>
      <w:r w:rsidRPr="00E03634">
        <w:rPr>
          <w:rFonts w:ascii="Cambria" w:hAnsi="Cambria"/>
          <w:bCs/>
          <w:sz w:val="24"/>
          <w:szCs w:val="24"/>
        </w:rPr>
        <w:t xml:space="preserve"> de dados e </w:t>
      </w:r>
      <w:proofErr w:type="spellStart"/>
      <w:r w:rsidRPr="00E03634">
        <w:rPr>
          <w:rFonts w:ascii="Cambria" w:hAnsi="Cambria"/>
          <w:bCs/>
          <w:sz w:val="24"/>
          <w:szCs w:val="24"/>
        </w:rPr>
        <w:t>reporte</w:t>
      </w:r>
      <w:proofErr w:type="spellEnd"/>
      <w:r w:rsidRPr="00E03634">
        <w:rPr>
          <w:rFonts w:ascii="Cambria" w:hAnsi="Cambria"/>
          <w:bCs/>
          <w:sz w:val="24"/>
          <w:szCs w:val="24"/>
        </w:rPr>
        <w:t xml:space="preserve"> </w:t>
      </w:r>
      <w:proofErr w:type="spellStart"/>
      <w:r w:rsidRPr="00E03634">
        <w:rPr>
          <w:rFonts w:ascii="Cambria" w:hAnsi="Cambria"/>
          <w:bCs/>
          <w:sz w:val="24"/>
          <w:szCs w:val="24"/>
        </w:rPr>
        <w:t>às</w:t>
      </w:r>
      <w:proofErr w:type="spellEnd"/>
      <w:r w:rsidRPr="00E03634">
        <w:rPr>
          <w:rFonts w:ascii="Cambria" w:hAnsi="Cambria"/>
          <w:bCs/>
          <w:sz w:val="24"/>
          <w:szCs w:val="24"/>
        </w:rPr>
        <w:t xml:space="preserve"> </w:t>
      </w:r>
      <w:proofErr w:type="spellStart"/>
      <w:r w:rsidRPr="00E03634">
        <w:rPr>
          <w:rFonts w:ascii="Cambria" w:hAnsi="Cambria"/>
          <w:bCs/>
          <w:sz w:val="24"/>
          <w:szCs w:val="24"/>
        </w:rPr>
        <w:t>entidades</w:t>
      </w:r>
      <w:proofErr w:type="spellEnd"/>
      <w:r w:rsidRPr="00E03634">
        <w:rPr>
          <w:rFonts w:ascii="Cambria" w:hAnsi="Cambria"/>
          <w:bCs/>
          <w:sz w:val="24"/>
          <w:szCs w:val="24"/>
        </w:rPr>
        <w:t xml:space="preserve"> </w:t>
      </w:r>
      <w:proofErr w:type="spellStart"/>
      <w:r w:rsidRPr="00E03634">
        <w:rPr>
          <w:rFonts w:ascii="Cambria" w:hAnsi="Cambria"/>
          <w:bCs/>
          <w:sz w:val="24"/>
          <w:szCs w:val="24"/>
        </w:rPr>
        <w:t>coordenadoras</w:t>
      </w:r>
      <w:proofErr w:type="spellEnd"/>
      <w:r w:rsidRPr="00E03634">
        <w:rPr>
          <w:rFonts w:ascii="Cambria" w:hAnsi="Cambria"/>
          <w:bCs/>
          <w:sz w:val="24"/>
          <w:szCs w:val="24"/>
        </w:rPr>
        <w:t xml:space="preserve">. </w:t>
      </w:r>
      <w:proofErr w:type="spellStart"/>
      <w:r w:rsidRPr="00E03634">
        <w:rPr>
          <w:rFonts w:ascii="Cambria" w:hAnsi="Cambria"/>
          <w:bCs/>
          <w:sz w:val="24"/>
          <w:szCs w:val="24"/>
        </w:rPr>
        <w:t>Esta</w:t>
      </w:r>
      <w:proofErr w:type="spellEnd"/>
      <w:r w:rsidRPr="00E03634">
        <w:rPr>
          <w:rFonts w:ascii="Cambria" w:hAnsi="Cambria"/>
          <w:bCs/>
          <w:sz w:val="24"/>
          <w:szCs w:val="24"/>
        </w:rPr>
        <w:t xml:space="preserve"> </w:t>
      </w:r>
      <w:proofErr w:type="spellStart"/>
      <w:r w:rsidRPr="00E03634">
        <w:rPr>
          <w:rFonts w:ascii="Cambria" w:hAnsi="Cambria"/>
          <w:bCs/>
          <w:sz w:val="24"/>
          <w:szCs w:val="24"/>
        </w:rPr>
        <w:t>proposta</w:t>
      </w:r>
      <w:proofErr w:type="spellEnd"/>
      <w:r w:rsidRPr="00E03634">
        <w:rPr>
          <w:rFonts w:ascii="Cambria" w:hAnsi="Cambria"/>
          <w:bCs/>
          <w:sz w:val="24"/>
          <w:szCs w:val="24"/>
        </w:rPr>
        <w:t xml:space="preserve"> </w:t>
      </w:r>
      <w:proofErr w:type="spellStart"/>
      <w:r w:rsidRPr="00E03634">
        <w:rPr>
          <w:rFonts w:ascii="Cambria" w:hAnsi="Cambria"/>
          <w:bCs/>
          <w:sz w:val="24"/>
          <w:szCs w:val="24"/>
        </w:rPr>
        <w:t>será</w:t>
      </w:r>
      <w:proofErr w:type="spellEnd"/>
      <w:r w:rsidRPr="00E03634">
        <w:rPr>
          <w:rFonts w:ascii="Cambria" w:hAnsi="Cambria"/>
          <w:bCs/>
          <w:sz w:val="24"/>
          <w:szCs w:val="24"/>
        </w:rPr>
        <w:t xml:space="preserve"> </w:t>
      </w:r>
      <w:proofErr w:type="spellStart"/>
      <w:r w:rsidRPr="00E03634">
        <w:rPr>
          <w:rFonts w:ascii="Cambria" w:hAnsi="Cambria"/>
          <w:bCs/>
          <w:sz w:val="24"/>
          <w:szCs w:val="24"/>
        </w:rPr>
        <w:t>avaliada</w:t>
      </w:r>
      <w:proofErr w:type="spellEnd"/>
      <w:r w:rsidRPr="00E03634">
        <w:rPr>
          <w:rFonts w:ascii="Cambria" w:hAnsi="Cambria"/>
          <w:bCs/>
          <w:sz w:val="24"/>
          <w:szCs w:val="24"/>
        </w:rPr>
        <w:t xml:space="preserve"> </w:t>
      </w:r>
      <w:proofErr w:type="spellStart"/>
      <w:r w:rsidRPr="00E03634">
        <w:rPr>
          <w:rFonts w:ascii="Cambria" w:hAnsi="Cambria"/>
          <w:bCs/>
          <w:sz w:val="24"/>
          <w:szCs w:val="24"/>
        </w:rPr>
        <w:t>pelas</w:t>
      </w:r>
      <w:proofErr w:type="spellEnd"/>
      <w:r w:rsidRPr="00E03634">
        <w:rPr>
          <w:rFonts w:ascii="Cambria" w:hAnsi="Cambria"/>
          <w:bCs/>
          <w:sz w:val="24"/>
          <w:szCs w:val="24"/>
        </w:rPr>
        <w:t xml:space="preserve"> </w:t>
      </w:r>
      <w:proofErr w:type="spellStart"/>
      <w:r w:rsidRPr="00E03634">
        <w:rPr>
          <w:rFonts w:ascii="Cambria" w:hAnsi="Cambria"/>
          <w:bCs/>
          <w:sz w:val="24"/>
          <w:szCs w:val="24"/>
        </w:rPr>
        <w:t>mesmas</w:t>
      </w:r>
      <w:proofErr w:type="spellEnd"/>
      <w:r w:rsidRPr="00E03634">
        <w:rPr>
          <w:rFonts w:ascii="Cambria" w:hAnsi="Cambria"/>
          <w:bCs/>
          <w:sz w:val="24"/>
          <w:szCs w:val="24"/>
        </w:rPr>
        <w:t xml:space="preserve"> </w:t>
      </w:r>
      <w:proofErr w:type="spellStart"/>
      <w:r w:rsidRPr="00E03634">
        <w:rPr>
          <w:rFonts w:ascii="Cambria" w:hAnsi="Cambria"/>
          <w:bCs/>
          <w:sz w:val="24"/>
          <w:szCs w:val="24"/>
        </w:rPr>
        <w:t>entidades</w:t>
      </w:r>
      <w:proofErr w:type="spellEnd"/>
      <w:r w:rsidRPr="00E03634">
        <w:rPr>
          <w:rFonts w:ascii="Cambria" w:hAnsi="Cambria"/>
          <w:bCs/>
          <w:sz w:val="24"/>
          <w:szCs w:val="24"/>
        </w:rPr>
        <w:t xml:space="preserve">, que </w:t>
      </w:r>
      <w:proofErr w:type="spellStart"/>
      <w:r w:rsidRPr="00E03634">
        <w:rPr>
          <w:rFonts w:ascii="Cambria" w:hAnsi="Cambria"/>
          <w:bCs/>
          <w:sz w:val="24"/>
          <w:szCs w:val="24"/>
        </w:rPr>
        <w:t>darão</w:t>
      </w:r>
      <w:proofErr w:type="spellEnd"/>
      <w:r w:rsidRPr="00E03634">
        <w:rPr>
          <w:rFonts w:ascii="Cambria" w:hAnsi="Cambria"/>
          <w:bCs/>
          <w:sz w:val="24"/>
          <w:szCs w:val="24"/>
        </w:rPr>
        <w:t xml:space="preserve"> feedback à </w:t>
      </w:r>
      <w:proofErr w:type="spellStart"/>
      <w:r w:rsidRPr="00E03634">
        <w:rPr>
          <w:rFonts w:ascii="Cambria" w:hAnsi="Cambria"/>
          <w:bCs/>
          <w:sz w:val="24"/>
          <w:szCs w:val="24"/>
        </w:rPr>
        <w:t>equipa</w:t>
      </w:r>
      <w:proofErr w:type="spellEnd"/>
      <w:r w:rsidRPr="00E03634">
        <w:rPr>
          <w:rFonts w:ascii="Cambria" w:hAnsi="Cambria"/>
          <w:bCs/>
          <w:sz w:val="24"/>
          <w:szCs w:val="24"/>
        </w:rPr>
        <w:t xml:space="preserve"> </w:t>
      </w:r>
      <w:proofErr w:type="spellStart"/>
      <w:r w:rsidRPr="00E03634">
        <w:rPr>
          <w:rFonts w:ascii="Cambria" w:hAnsi="Cambria"/>
          <w:bCs/>
          <w:sz w:val="24"/>
          <w:szCs w:val="24"/>
        </w:rPr>
        <w:t>relativamente</w:t>
      </w:r>
      <w:proofErr w:type="spellEnd"/>
      <w:r w:rsidRPr="00E03634">
        <w:rPr>
          <w:rFonts w:ascii="Cambria" w:hAnsi="Cambria"/>
          <w:bCs/>
          <w:sz w:val="24"/>
          <w:szCs w:val="24"/>
        </w:rPr>
        <w:t xml:space="preserve"> à </w:t>
      </w:r>
      <w:proofErr w:type="spellStart"/>
      <w:r w:rsidRPr="00E03634">
        <w:rPr>
          <w:rFonts w:ascii="Cambria" w:hAnsi="Cambria"/>
          <w:bCs/>
          <w:sz w:val="24"/>
          <w:szCs w:val="24"/>
        </w:rPr>
        <w:t>matriz</w:t>
      </w:r>
      <w:proofErr w:type="spellEnd"/>
      <w:r w:rsidRPr="00E03634">
        <w:rPr>
          <w:rFonts w:ascii="Cambria" w:hAnsi="Cambria"/>
          <w:bCs/>
          <w:sz w:val="24"/>
          <w:szCs w:val="24"/>
        </w:rPr>
        <w:t xml:space="preserve"> e </w:t>
      </w:r>
      <w:proofErr w:type="spellStart"/>
      <w:r w:rsidRPr="00E03634">
        <w:rPr>
          <w:rFonts w:ascii="Cambria" w:hAnsi="Cambria"/>
          <w:bCs/>
          <w:sz w:val="24"/>
          <w:szCs w:val="24"/>
        </w:rPr>
        <w:t>alterações</w:t>
      </w:r>
      <w:proofErr w:type="spellEnd"/>
      <w:r w:rsidRPr="00E03634">
        <w:rPr>
          <w:rFonts w:ascii="Cambria" w:hAnsi="Cambria"/>
          <w:bCs/>
          <w:sz w:val="24"/>
          <w:szCs w:val="24"/>
        </w:rPr>
        <w:t xml:space="preserve"> </w:t>
      </w:r>
      <w:proofErr w:type="spellStart"/>
      <w:r w:rsidRPr="00E03634">
        <w:rPr>
          <w:rFonts w:ascii="Cambria" w:hAnsi="Cambria"/>
          <w:bCs/>
          <w:sz w:val="24"/>
          <w:szCs w:val="24"/>
        </w:rPr>
        <w:t>apresentadas</w:t>
      </w:r>
      <w:proofErr w:type="spellEnd"/>
      <w:r w:rsidRPr="00E03634">
        <w:rPr>
          <w:rFonts w:ascii="Cambria" w:hAnsi="Cambria"/>
          <w:bCs/>
          <w:sz w:val="24"/>
          <w:szCs w:val="24"/>
        </w:rPr>
        <w:t xml:space="preserve">. Para </w:t>
      </w:r>
      <w:proofErr w:type="spellStart"/>
      <w:r w:rsidRPr="00E03634">
        <w:rPr>
          <w:rFonts w:ascii="Cambria" w:hAnsi="Cambria"/>
          <w:bCs/>
          <w:sz w:val="24"/>
          <w:szCs w:val="24"/>
        </w:rPr>
        <w:t>tal</w:t>
      </w:r>
      <w:proofErr w:type="spellEnd"/>
      <w:r w:rsidRPr="00E03634">
        <w:rPr>
          <w:rFonts w:ascii="Cambria" w:hAnsi="Cambria"/>
          <w:bCs/>
          <w:sz w:val="24"/>
          <w:szCs w:val="24"/>
        </w:rPr>
        <w:t xml:space="preserve">, </w:t>
      </w:r>
      <w:proofErr w:type="spellStart"/>
      <w:r w:rsidRPr="00E03634">
        <w:rPr>
          <w:rFonts w:ascii="Cambria" w:hAnsi="Cambria"/>
          <w:bCs/>
          <w:sz w:val="24"/>
          <w:szCs w:val="24"/>
        </w:rPr>
        <w:t>espera</w:t>
      </w:r>
      <w:proofErr w:type="spellEnd"/>
      <w:r w:rsidRPr="00E03634">
        <w:rPr>
          <w:rFonts w:ascii="Cambria" w:hAnsi="Cambria"/>
          <w:bCs/>
          <w:sz w:val="24"/>
          <w:szCs w:val="24"/>
        </w:rPr>
        <w:t xml:space="preserve">-se que </w:t>
      </w:r>
      <w:proofErr w:type="gramStart"/>
      <w:r w:rsidRPr="00E03634">
        <w:rPr>
          <w:rFonts w:ascii="Cambria" w:hAnsi="Cambria"/>
          <w:bCs/>
          <w:sz w:val="24"/>
          <w:szCs w:val="24"/>
        </w:rPr>
        <w:t>a</w:t>
      </w:r>
      <w:proofErr w:type="gramEnd"/>
      <w:r w:rsidRPr="00E03634">
        <w:rPr>
          <w:rFonts w:ascii="Cambria" w:hAnsi="Cambria"/>
          <w:bCs/>
          <w:sz w:val="24"/>
          <w:szCs w:val="24"/>
        </w:rPr>
        <w:t xml:space="preserve"> </w:t>
      </w:r>
      <w:proofErr w:type="spellStart"/>
      <w:r w:rsidRPr="00E03634">
        <w:rPr>
          <w:rFonts w:ascii="Cambria" w:hAnsi="Cambria"/>
          <w:bCs/>
          <w:sz w:val="24"/>
          <w:szCs w:val="24"/>
        </w:rPr>
        <w:t>equipa</w:t>
      </w:r>
      <w:proofErr w:type="spellEnd"/>
      <w:r w:rsidRPr="00E03634">
        <w:rPr>
          <w:rFonts w:ascii="Cambria" w:hAnsi="Cambria"/>
          <w:bCs/>
          <w:sz w:val="24"/>
          <w:szCs w:val="24"/>
        </w:rPr>
        <w:t xml:space="preserve"> </w:t>
      </w:r>
      <w:proofErr w:type="spellStart"/>
      <w:r w:rsidRPr="00E03634">
        <w:rPr>
          <w:rFonts w:ascii="Cambria" w:hAnsi="Cambria"/>
          <w:bCs/>
          <w:sz w:val="24"/>
          <w:szCs w:val="24"/>
        </w:rPr>
        <w:t>tenha</w:t>
      </w:r>
      <w:proofErr w:type="spellEnd"/>
      <w:r w:rsidRPr="00E03634">
        <w:rPr>
          <w:rFonts w:ascii="Cambria" w:hAnsi="Cambria"/>
          <w:bCs/>
          <w:sz w:val="24"/>
          <w:szCs w:val="24"/>
        </w:rPr>
        <w:t xml:space="preserve"> </w:t>
      </w:r>
      <w:proofErr w:type="spellStart"/>
      <w:r w:rsidRPr="00E03634">
        <w:rPr>
          <w:rFonts w:ascii="Cambria" w:hAnsi="Cambria"/>
          <w:bCs/>
          <w:sz w:val="24"/>
          <w:szCs w:val="24"/>
        </w:rPr>
        <w:t>uma</w:t>
      </w:r>
      <w:proofErr w:type="spellEnd"/>
      <w:r w:rsidRPr="00E03634">
        <w:rPr>
          <w:rFonts w:ascii="Cambria" w:hAnsi="Cambria"/>
          <w:bCs/>
          <w:sz w:val="24"/>
          <w:szCs w:val="24"/>
        </w:rPr>
        <w:t xml:space="preserve"> </w:t>
      </w:r>
      <w:proofErr w:type="spellStart"/>
      <w:r w:rsidRPr="00E03634">
        <w:rPr>
          <w:rFonts w:ascii="Cambria" w:hAnsi="Cambria"/>
          <w:bCs/>
          <w:sz w:val="24"/>
          <w:szCs w:val="24"/>
        </w:rPr>
        <w:t>comunicação</w:t>
      </w:r>
      <w:proofErr w:type="spellEnd"/>
      <w:r w:rsidRPr="00E03634">
        <w:rPr>
          <w:rFonts w:ascii="Cambria" w:hAnsi="Cambria"/>
          <w:bCs/>
          <w:sz w:val="24"/>
          <w:szCs w:val="24"/>
        </w:rPr>
        <w:t xml:space="preserve"> </w:t>
      </w:r>
      <w:proofErr w:type="spellStart"/>
      <w:r w:rsidRPr="00E03634">
        <w:rPr>
          <w:rFonts w:ascii="Cambria" w:hAnsi="Cambria"/>
          <w:bCs/>
          <w:sz w:val="24"/>
          <w:szCs w:val="24"/>
        </w:rPr>
        <w:t>aberta</w:t>
      </w:r>
      <w:proofErr w:type="spellEnd"/>
      <w:r w:rsidRPr="00E03634">
        <w:rPr>
          <w:rFonts w:ascii="Cambria" w:hAnsi="Cambria"/>
          <w:bCs/>
          <w:sz w:val="24"/>
          <w:szCs w:val="24"/>
        </w:rPr>
        <w:t xml:space="preserve"> e </w:t>
      </w:r>
      <w:proofErr w:type="spellStart"/>
      <w:r w:rsidRPr="00E03634">
        <w:rPr>
          <w:rFonts w:ascii="Cambria" w:hAnsi="Cambria"/>
          <w:bCs/>
          <w:sz w:val="24"/>
          <w:szCs w:val="24"/>
        </w:rPr>
        <w:t>disponível</w:t>
      </w:r>
      <w:proofErr w:type="spellEnd"/>
      <w:r w:rsidRPr="00E03634">
        <w:rPr>
          <w:rFonts w:ascii="Cambria" w:hAnsi="Cambria"/>
          <w:bCs/>
          <w:sz w:val="24"/>
          <w:szCs w:val="24"/>
        </w:rPr>
        <w:t xml:space="preserve"> para a </w:t>
      </w:r>
      <w:proofErr w:type="spellStart"/>
      <w:r w:rsidRPr="00E03634">
        <w:rPr>
          <w:rFonts w:ascii="Cambria" w:hAnsi="Cambria"/>
          <w:bCs/>
          <w:sz w:val="24"/>
          <w:szCs w:val="24"/>
        </w:rPr>
        <w:t>troca</w:t>
      </w:r>
      <w:proofErr w:type="spellEnd"/>
      <w:r w:rsidRPr="00E03634">
        <w:rPr>
          <w:rFonts w:ascii="Cambria" w:hAnsi="Cambria"/>
          <w:bCs/>
          <w:sz w:val="24"/>
          <w:szCs w:val="24"/>
        </w:rPr>
        <w:t xml:space="preserve"> de </w:t>
      </w:r>
      <w:proofErr w:type="spellStart"/>
      <w:r w:rsidRPr="00E03634">
        <w:rPr>
          <w:rFonts w:ascii="Cambria" w:hAnsi="Cambria"/>
          <w:bCs/>
          <w:sz w:val="24"/>
          <w:szCs w:val="24"/>
        </w:rPr>
        <w:t>impressões</w:t>
      </w:r>
      <w:proofErr w:type="spellEnd"/>
      <w:r w:rsidRPr="00E03634">
        <w:rPr>
          <w:rFonts w:ascii="Cambria" w:hAnsi="Cambria"/>
          <w:bCs/>
          <w:sz w:val="24"/>
          <w:szCs w:val="24"/>
        </w:rPr>
        <w:t xml:space="preserve"> e feedback </w:t>
      </w:r>
      <w:proofErr w:type="spellStart"/>
      <w:r w:rsidRPr="00E03634">
        <w:rPr>
          <w:rFonts w:ascii="Cambria" w:hAnsi="Cambria"/>
          <w:bCs/>
          <w:sz w:val="24"/>
          <w:szCs w:val="24"/>
        </w:rPr>
        <w:t>durante</w:t>
      </w:r>
      <w:proofErr w:type="spellEnd"/>
      <w:r w:rsidRPr="00E03634">
        <w:rPr>
          <w:rFonts w:ascii="Cambria" w:hAnsi="Cambria"/>
          <w:bCs/>
          <w:sz w:val="24"/>
          <w:szCs w:val="24"/>
        </w:rPr>
        <w:t xml:space="preserve"> </w:t>
      </w:r>
      <w:proofErr w:type="spellStart"/>
      <w:r w:rsidRPr="00E03634">
        <w:rPr>
          <w:rFonts w:ascii="Cambria" w:hAnsi="Cambria"/>
          <w:bCs/>
          <w:sz w:val="24"/>
          <w:szCs w:val="24"/>
        </w:rPr>
        <w:t>este</w:t>
      </w:r>
      <w:proofErr w:type="spellEnd"/>
      <w:r w:rsidRPr="00E03634">
        <w:rPr>
          <w:rFonts w:ascii="Cambria" w:hAnsi="Cambria"/>
          <w:bCs/>
          <w:sz w:val="24"/>
          <w:szCs w:val="24"/>
        </w:rPr>
        <w:t xml:space="preserve"> </w:t>
      </w:r>
      <w:proofErr w:type="spellStart"/>
      <w:r w:rsidRPr="00E03634">
        <w:rPr>
          <w:rFonts w:ascii="Cambria" w:hAnsi="Cambria"/>
          <w:bCs/>
          <w:sz w:val="24"/>
          <w:szCs w:val="24"/>
        </w:rPr>
        <w:t>processo</w:t>
      </w:r>
      <w:proofErr w:type="spellEnd"/>
      <w:r w:rsidRPr="00E03634">
        <w:rPr>
          <w:rFonts w:ascii="Cambria" w:hAnsi="Cambria"/>
          <w:bCs/>
          <w:sz w:val="24"/>
          <w:szCs w:val="24"/>
        </w:rPr>
        <w:t xml:space="preserve">. </w:t>
      </w:r>
    </w:p>
    <w:p w14:paraId="79D5336E" w14:textId="77777777" w:rsidR="00087E93" w:rsidRPr="000E5A9B" w:rsidRDefault="00087E93" w:rsidP="00087E93">
      <w:pPr>
        <w:spacing w:line="360" w:lineRule="auto"/>
        <w:ind w:left="708"/>
        <w:jc w:val="both"/>
        <w:rPr>
          <w:rFonts w:ascii="Cambria" w:hAnsi="Cambria" w:cs="Times New Roman"/>
          <w:bCs/>
          <w:sz w:val="24"/>
          <w:szCs w:val="24"/>
        </w:rPr>
      </w:pPr>
      <w:r>
        <w:rPr>
          <w:rFonts w:ascii="Cambria" w:hAnsi="Cambria"/>
          <w:bCs/>
          <w:sz w:val="24"/>
          <w:szCs w:val="24"/>
        </w:rPr>
        <w:t>Etapa 3</w:t>
      </w:r>
      <w:r w:rsidRPr="00E03634">
        <w:rPr>
          <w:rFonts w:ascii="Cambria" w:hAnsi="Cambria"/>
          <w:bCs/>
          <w:sz w:val="24"/>
          <w:szCs w:val="24"/>
        </w:rPr>
        <w:t xml:space="preserve">: </w:t>
      </w:r>
      <w:proofErr w:type="spellStart"/>
      <w:r w:rsidRPr="000E5A9B">
        <w:rPr>
          <w:rFonts w:ascii="Cambria" w:hAnsi="Cambria" w:cs="Times New Roman"/>
          <w:bCs/>
          <w:sz w:val="24"/>
          <w:szCs w:val="24"/>
        </w:rPr>
        <w:t>Elaboração</w:t>
      </w:r>
      <w:proofErr w:type="spellEnd"/>
      <w:r w:rsidRPr="000E5A9B">
        <w:rPr>
          <w:rFonts w:ascii="Cambria" w:hAnsi="Cambria" w:cs="Times New Roman"/>
          <w:bCs/>
          <w:sz w:val="24"/>
          <w:szCs w:val="24"/>
        </w:rPr>
        <w:t xml:space="preserve"> do </w:t>
      </w:r>
      <w:proofErr w:type="spellStart"/>
      <w:r w:rsidRPr="000E5A9B">
        <w:rPr>
          <w:rFonts w:ascii="Cambria" w:hAnsi="Cambria" w:cs="Times New Roman"/>
          <w:bCs/>
          <w:sz w:val="24"/>
          <w:szCs w:val="24"/>
        </w:rPr>
        <w:t>produto</w:t>
      </w:r>
      <w:proofErr w:type="spellEnd"/>
      <w:r w:rsidRPr="000E5A9B">
        <w:rPr>
          <w:rFonts w:ascii="Cambria" w:hAnsi="Cambria" w:cs="Times New Roman"/>
          <w:bCs/>
          <w:sz w:val="24"/>
          <w:szCs w:val="24"/>
        </w:rPr>
        <w:t xml:space="preserve"> final </w:t>
      </w:r>
      <w:proofErr w:type="spellStart"/>
      <w:r w:rsidRPr="000E5A9B">
        <w:rPr>
          <w:rFonts w:ascii="Cambria" w:hAnsi="Cambria" w:cs="Times New Roman"/>
          <w:bCs/>
          <w:sz w:val="24"/>
          <w:szCs w:val="24"/>
        </w:rPr>
        <w:t>após</w:t>
      </w:r>
      <w:proofErr w:type="spellEnd"/>
      <w:r w:rsidRPr="000E5A9B">
        <w:rPr>
          <w:rFonts w:ascii="Cambria" w:hAnsi="Cambria" w:cs="Times New Roman"/>
          <w:bCs/>
          <w:sz w:val="24"/>
          <w:szCs w:val="24"/>
        </w:rPr>
        <w:t xml:space="preserve"> </w:t>
      </w:r>
      <w:proofErr w:type="spellStart"/>
      <w:r w:rsidRPr="000E5A9B">
        <w:rPr>
          <w:rFonts w:ascii="Cambria" w:hAnsi="Cambria" w:cs="Times New Roman"/>
          <w:bCs/>
          <w:sz w:val="24"/>
          <w:szCs w:val="24"/>
        </w:rPr>
        <w:t>apreciação</w:t>
      </w:r>
      <w:proofErr w:type="spellEnd"/>
      <w:r w:rsidRPr="000E5A9B">
        <w:rPr>
          <w:rFonts w:ascii="Cambria" w:hAnsi="Cambria" w:cs="Times New Roman"/>
          <w:bCs/>
          <w:sz w:val="24"/>
          <w:szCs w:val="24"/>
        </w:rPr>
        <w:t xml:space="preserve"> de </w:t>
      </w:r>
      <w:proofErr w:type="spellStart"/>
      <w:r w:rsidRPr="000E5A9B">
        <w:rPr>
          <w:rFonts w:ascii="Cambria" w:hAnsi="Cambria" w:cs="Times New Roman"/>
          <w:bCs/>
          <w:sz w:val="24"/>
          <w:szCs w:val="24"/>
        </w:rPr>
        <w:t>parceiros</w:t>
      </w:r>
      <w:proofErr w:type="spellEnd"/>
      <w:r w:rsidRPr="000E5A9B">
        <w:rPr>
          <w:rFonts w:ascii="Cambria" w:hAnsi="Cambria" w:cs="Times New Roman"/>
          <w:bCs/>
          <w:sz w:val="24"/>
          <w:szCs w:val="24"/>
        </w:rPr>
        <w:t xml:space="preserve"> de </w:t>
      </w:r>
      <w:proofErr w:type="spellStart"/>
      <w:r w:rsidRPr="000E5A9B">
        <w:rPr>
          <w:rFonts w:ascii="Cambria" w:hAnsi="Cambria" w:cs="Times New Roman"/>
          <w:bCs/>
          <w:sz w:val="24"/>
          <w:szCs w:val="24"/>
        </w:rPr>
        <w:t>coordenação</w:t>
      </w:r>
      <w:proofErr w:type="spellEnd"/>
    </w:p>
    <w:p w14:paraId="03230EDB" w14:textId="77777777" w:rsidR="00087E93" w:rsidRPr="000E5A9B" w:rsidRDefault="00087E93" w:rsidP="00087E93">
      <w:pPr>
        <w:spacing w:line="360" w:lineRule="auto"/>
        <w:jc w:val="both"/>
        <w:rPr>
          <w:rFonts w:ascii="Cambria" w:hAnsi="Cambria"/>
          <w:bCs/>
          <w:sz w:val="24"/>
          <w:szCs w:val="24"/>
        </w:rPr>
      </w:pPr>
      <w:proofErr w:type="spellStart"/>
      <w:r w:rsidRPr="000E5A9B">
        <w:rPr>
          <w:rFonts w:ascii="Cambria" w:hAnsi="Cambria"/>
          <w:bCs/>
          <w:sz w:val="24"/>
          <w:szCs w:val="24"/>
        </w:rPr>
        <w:t>Ao</w:t>
      </w:r>
      <w:proofErr w:type="spellEnd"/>
      <w:r w:rsidRPr="000E5A9B">
        <w:rPr>
          <w:rFonts w:ascii="Cambria" w:hAnsi="Cambria"/>
          <w:bCs/>
          <w:sz w:val="24"/>
          <w:szCs w:val="24"/>
        </w:rPr>
        <w:t xml:space="preserve"> se </w:t>
      </w:r>
      <w:proofErr w:type="spellStart"/>
      <w:r w:rsidRPr="000E5A9B">
        <w:rPr>
          <w:rFonts w:ascii="Cambria" w:hAnsi="Cambria"/>
          <w:bCs/>
          <w:sz w:val="24"/>
          <w:szCs w:val="24"/>
        </w:rPr>
        <w:t>concluir</w:t>
      </w:r>
      <w:proofErr w:type="spellEnd"/>
      <w:r w:rsidRPr="000E5A9B">
        <w:rPr>
          <w:rFonts w:ascii="Cambria" w:hAnsi="Cambria"/>
          <w:bCs/>
          <w:sz w:val="24"/>
          <w:szCs w:val="24"/>
        </w:rPr>
        <w:t xml:space="preserve"> as </w:t>
      </w:r>
      <w:proofErr w:type="spellStart"/>
      <w:r w:rsidRPr="000E5A9B">
        <w:rPr>
          <w:rFonts w:ascii="Cambria" w:hAnsi="Cambria"/>
          <w:bCs/>
          <w:sz w:val="24"/>
          <w:szCs w:val="24"/>
        </w:rPr>
        <w:t>impressões</w:t>
      </w:r>
      <w:proofErr w:type="spellEnd"/>
      <w:r w:rsidRPr="000E5A9B">
        <w:rPr>
          <w:rFonts w:ascii="Cambria" w:hAnsi="Cambria"/>
          <w:bCs/>
          <w:sz w:val="24"/>
          <w:szCs w:val="24"/>
        </w:rPr>
        <w:t xml:space="preserve"> das </w:t>
      </w:r>
      <w:proofErr w:type="spellStart"/>
      <w:r w:rsidRPr="000E5A9B">
        <w:rPr>
          <w:rFonts w:ascii="Cambria" w:hAnsi="Cambria"/>
          <w:bCs/>
          <w:sz w:val="24"/>
          <w:szCs w:val="24"/>
        </w:rPr>
        <w:t>entidades</w:t>
      </w:r>
      <w:proofErr w:type="spellEnd"/>
      <w:r w:rsidRPr="000E5A9B">
        <w:rPr>
          <w:rFonts w:ascii="Cambria" w:hAnsi="Cambria"/>
          <w:bCs/>
          <w:sz w:val="24"/>
          <w:szCs w:val="24"/>
        </w:rPr>
        <w:t xml:space="preserve"> </w:t>
      </w:r>
      <w:proofErr w:type="spellStart"/>
      <w:r w:rsidRPr="000E5A9B">
        <w:rPr>
          <w:rFonts w:ascii="Cambria" w:hAnsi="Cambria"/>
          <w:bCs/>
          <w:sz w:val="24"/>
          <w:szCs w:val="24"/>
        </w:rPr>
        <w:t>coordenadoras</w:t>
      </w:r>
      <w:proofErr w:type="spellEnd"/>
      <w:r w:rsidRPr="000E5A9B">
        <w:rPr>
          <w:rFonts w:ascii="Cambria" w:hAnsi="Cambria"/>
          <w:bCs/>
          <w:sz w:val="24"/>
          <w:szCs w:val="24"/>
        </w:rPr>
        <w:t xml:space="preserve"> </w:t>
      </w:r>
      <w:proofErr w:type="gramStart"/>
      <w:r w:rsidRPr="000E5A9B">
        <w:rPr>
          <w:rFonts w:ascii="Cambria" w:hAnsi="Cambria"/>
          <w:bCs/>
          <w:sz w:val="24"/>
          <w:szCs w:val="24"/>
        </w:rPr>
        <w:t>a</w:t>
      </w:r>
      <w:proofErr w:type="gramEnd"/>
      <w:r w:rsidRPr="000E5A9B">
        <w:rPr>
          <w:rFonts w:ascii="Cambria" w:hAnsi="Cambria"/>
          <w:bCs/>
          <w:sz w:val="24"/>
          <w:szCs w:val="24"/>
        </w:rPr>
        <w:t xml:space="preserve"> </w:t>
      </w:r>
      <w:proofErr w:type="spellStart"/>
      <w:r w:rsidRPr="000E5A9B">
        <w:rPr>
          <w:rFonts w:ascii="Cambria" w:hAnsi="Cambria"/>
          <w:bCs/>
          <w:sz w:val="24"/>
          <w:szCs w:val="24"/>
        </w:rPr>
        <w:t>equipa</w:t>
      </w:r>
      <w:proofErr w:type="spellEnd"/>
      <w:r w:rsidRPr="000E5A9B">
        <w:rPr>
          <w:rFonts w:ascii="Cambria" w:hAnsi="Cambria"/>
          <w:bCs/>
          <w:sz w:val="24"/>
          <w:szCs w:val="24"/>
        </w:rPr>
        <w:t xml:space="preserve"> </w:t>
      </w:r>
      <w:proofErr w:type="spellStart"/>
      <w:r w:rsidRPr="000E5A9B">
        <w:rPr>
          <w:rFonts w:ascii="Cambria" w:hAnsi="Cambria"/>
          <w:bCs/>
          <w:sz w:val="24"/>
          <w:szCs w:val="24"/>
        </w:rPr>
        <w:t>apresentará</w:t>
      </w:r>
      <w:proofErr w:type="spellEnd"/>
      <w:r w:rsidRPr="000E5A9B">
        <w:rPr>
          <w:rFonts w:ascii="Cambria" w:hAnsi="Cambria"/>
          <w:bCs/>
          <w:sz w:val="24"/>
          <w:szCs w:val="24"/>
        </w:rPr>
        <w:t xml:space="preserve"> a </w:t>
      </w:r>
      <w:proofErr w:type="spellStart"/>
      <w:r w:rsidRPr="000E5A9B">
        <w:rPr>
          <w:rFonts w:ascii="Cambria" w:hAnsi="Cambria"/>
          <w:bCs/>
          <w:sz w:val="24"/>
          <w:szCs w:val="24"/>
        </w:rPr>
        <w:t>proposta</w:t>
      </w:r>
      <w:proofErr w:type="spellEnd"/>
      <w:r w:rsidRPr="000E5A9B">
        <w:rPr>
          <w:rFonts w:ascii="Cambria" w:hAnsi="Cambria"/>
          <w:bCs/>
          <w:sz w:val="24"/>
          <w:szCs w:val="24"/>
        </w:rPr>
        <w:t xml:space="preserve"> final da ferramenta de </w:t>
      </w:r>
      <w:proofErr w:type="spellStart"/>
      <w:r w:rsidRPr="000E5A9B">
        <w:rPr>
          <w:rFonts w:ascii="Cambria" w:hAnsi="Cambria"/>
          <w:bCs/>
          <w:sz w:val="24"/>
          <w:szCs w:val="24"/>
        </w:rPr>
        <w:t>recolha</w:t>
      </w:r>
      <w:proofErr w:type="spellEnd"/>
      <w:r w:rsidRPr="000E5A9B">
        <w:rPr>
          <w:rFonts w:ascii="Cambria" w:hAnsi="Cambria"/>
          <w:bCs/>
          <w:sz w:val="24"/>
          <w:szCs w:val="24"/>
        </w:rPr>
        <w:t xml:space="preserve"> de dados e </w:t>
      </w:r>
      <w:proofErr w:type="spellStart"/>
      <w:r w:rsidRPr="000E5A9B">
        <w:rPr>
          <w:rFonts w:ascii="Cambria" w:hAnsi="Cambria"/>
          <w:bCs/>
          <w:sz w:val="24"/>
          <w:szCs w:val="24"/>
        </w:rPr>
        <w:t>reporte</w:t>
      </w:r>
      <w:proofErr w:type="spellEnd"/>
      <w:r w:rsidRPr="000E5A9B">
        <w:rPr>
          <w:rFonts w:ascii="Cambria" w:hAnsi="Cambria"/>
          <w:bCs/>
          <w:sz w:val="24"/>
          <w:szCs w:val="24"/>
        </w:rPr>
        <w:t xml:space="preserve"> do </w:t>
      </w:r>
      <w:proofErr w:type="spellStart"/>
      <w:r w:rsidRPr="000E5A9B">
        <w:rPr>
          <w:rFonts w:ascii="Cambria" w:hAnsi="Cambria"/>
          <w:bCs/>
          <w:sz w:val="24"/>
          <w:szCs w:val="24"/>
        </w:rPr>
        <w:t>Fórum</w:t>
      </w:r>
      <w:proofErr w:type="spellEnd"/>
      <w:r w:rsidRPr="000E5A9B">
        <w:rPr>
          <w:rFonts w:ascii="Cambria" w:hAnsi="Cambria"/>
          <w:bCs/>
          <w:sz w:val="24"/>
          <w:szCs w:val="24"/>
        </w:rPr>
        <w:t xml:space="preserve"> Municipal. </w:t>
      </w:r>
    </w:p>
    <w:p w14:paraId="72FD9FD4" w14:textId="77777777" w:rsidR="00087E93" w:rsidRPr="00724297" w:rsidRDefault="00087E93" w:rsidP="00087E93">
      <w:pPr>
        <w:spacing w:line="360" w:lineRule="auto"/>
        <w:jc w:val="both"/>
        <w:rPr>
          <w:rFonts w:ascii="Cambria" w:hAnsi="Cambria"/>
          <w:b/>
          <w:sz w:val="24"/>
          <w:szCs w:val="24"/>
          <w:u w:val="single"/>
        </w:rPr>
      </w:pPr>
      <w:proofErr w:type="spellStart"/>
      <w:r w:rsidRPr="00724297">
        <w:rPr>
          <w:rFonts w:ascii="Cambria" w:hAnsi="Cambria"/>
          <w:bCs/>
          <w:sz w:val="24"/>
          <w:szCs w:val="24"/>
          <w:u w:val="single"/>
        </w:rPr>
        <w:t>Fase</w:t>
      </w:r>
      <w:proofErr w:type="spellEnd"/>
      <w:r w:rsidRPr="00724297">
        <w:rPr>
          <w:rFonts w:ascii="Cambria" w:hAnsi="Cambria"/>
          <w:bCs/>
          <w:sz w:val="24"/>
          <w:szCs w:val="24"/>
          <w:u w:val="single"/>
        </w:rPr>
        <w:t xml:space="preserve"> III:</w:t>
      </w:r>
      <w:r w:rsidRPr="00724297">
        <w:rPr>
          <w:rFonts w:ascii="Cambria" w:hAnsi="Cambria"/>
          <w:b/>
          <w:sz w:val="24"/>
          <w:szCs w:val="24"/>
          <w:u w:val="single"/>
        </w:rPr>
        <w:t xml:space="preserve"> </w:t>
      </w:r>
      <w:proofErr w:type="spellStart"/>
      <w:r w:rsidRPr="00724297">
        <w:rPr>
          <w:rFonts w:ascii="Cambria" w:hAnsi="Cambria" w:cs="Times New Roman"/>
          <w:sz w:val="24"/>
          <w:szCs w:val="24"/>
          <w:u w:val="single"/>
        </w:rPr>
        <w:t>Treinamento</w:t>
      </w:r>
      <w:proofErr w:type="spellEnd"/>
      <w:r w:rsidRPr="00724297">
        <w:rPr>
          <w:rFonts w:ascii="Cambria" w:hAnsi="Cambria" w:cs="Times New Roman"/>
          <w:sz w:val="24"/>
          <w:szCs w:val="24"/>
          <w:u w:val="single"/>
        </w:rPr>
        <w:t xml:space="preserve"> da </w:t>
      </w:r>
      <w:proofErr w:type="spellStart"/>
      <w:r w:rsidRPr="00724297">
        <w:rPr>
          <w:rFonts w:ascii="Cambria" w:hAnsi="Cambria" w:cs="Times New Roman"/>
          <w:sz w:val="24"/>
          <w:szCs w:val="24"/>
          <w:u w:val="single"/>
        </w:rPr>
        <w:t>equipa</w:t>
      </w:r>
      <w:proofErr w:type="spellEnd"/>
      <w:r w:rsidRPr="00724297">
        <w:rPr>
          <w:rFonts w:ascii="Cambria" w:hAnsi="Cambria" w:cs="Times New Roman"/>
          <w:sz w:val="24"/>
          <w:szCs w:val="24"/>
          <w:u w:val="single"/>
        </w:rPr>
        <w:t xml:space="preserve"> </w:t>
      </w:r>
      <w:proofErr w:type="spellStart"/>
      <w:r w:rsidRPr="00724297">
        <w:rPr>
          <w:rFonts w:ascii="Cambria" w:hAnsi="Cambria" w:cs="Times New Roman"/>
          <w:sz w:val="24"/>
          <w:szCs w:val="24"/>
          <w:u w:val="single"/>
        </w:rPr>
        <w:t>técnica</w:t>
      </w:r>
      <w:proofErr w:type="spellEnd"/>
      <w:r w:rsidRPr="00724297">
        <w:rPr>
          <w:rFonts w:ascii="Cambria" w:hAnsi="Cambria" w:cs="Times New Roman"/>
          <w:sz w:val="24"/>
          <w:szCs w:val="24"/>
          <w:u w:val="single"/>
        </w:rPr>
        <w:t xml:space="preserve"> da DNAL </w:t>
      </w:r>
      <w:proofErr w:type="spellStart"/>
      <w:r w:rsidRPr="00724297">
        <w:rPr>
          <w:rFonts w:ascii="Cambria" w:hAnsi="Cambria" w:cs="Times New Roman"/>
          <w:sz w:val="24"/>
          <w:szCs w:val="24"/>
          <w:u w:val="single"/>
        </w:rPr>
        <w:t>sobre</w:t>
      </w:r>
      <w:proofErr w:type="spellEnd"/>
      <w:r w:rsidRPr="00724297">
        <w:rPr>
          <w:rFonts w:ascii="Cambria" w:hAnsi="Cambria" w:cs="Times New Roman"/>
          <w:sz w:val="24"/>
          <w:szCs w:val="24"/>
          <w:u w:val="single"/>
        </w:rPr>
        <w:t xml:space="preserve"> o </w:t>
      </w:r>
      <w:proofErr w:type="spellStart"/>
      <w:r w:rsidRPr="00724297">
        <w:rPr>
          <w:rFonts w:ascii="Cambria" w:hAnsi="Cambria" w:cs="Times New Roman"/>
          <w:sz w:val="24"/>
          <w:szCs w:val="24"/>
          <w:u w:val="single"/>
        </w:rPr>
        <w:t>funcionamento</w:t>
      </w:r>
      <w:proofErr w:type="spellEnd"/>
      <w:r w:rsidRPr="00724297">
        <w:rPr>
          <w:rFonts w:ascii="Cambria" w:hAnsi="Cambria" w:cs="Times New Roman"/>
          <w:sz w:val="24"/>
          <w:szCs w:val="24"/>
          <w:u w:val="single"/>
        </w:rPr>
        <w:t>/</w:t>
      </w:r>
      <w:proofErr w:type="spellStart"/>
      <w:r w:rsidRPr="00724297">
        <w:rPr>
          <w:rFonts w:ascii="Cambria" w:hAnsi="Cambria" w:cs="Times New Roman"/>
          <w:sz w:val="24"/>
          <w:szCs w:val="24"/>
          <w:u w:val="single"/>
        </w:rPr>
        <w:t>utilização</w:t>
      </w:r>
      <w:proofErr w:type="spellEnd"/>
      <w:r w:rsidRPr="00724297">
        <w:rPr>
          <w:rFonts w:ascii="Cambria" w:hAnsi="Cambria" w:cs="Times New Roman"/>
          <w:sz w:val="24"/>
          <w:szCs w:val="24"/>
          <w:u w:val="single"/>
        </w:rPr>
        <w:t xml:space="preserve"> da ferramenta </w:t>
      </w:r>
      <w:proofErr w:type="spellStart"/>
      <w:r w:rsidRPr="00724297">
        <w:rPr>
          <w:rFonts w:ascii="Cambria" w:hAnsi="Cambria" w:cs="Times New Roman"/>
          <w:sz w:val="24"/>
          <w:szCs w:val="24"/>
          <w:u w:val="single"/>
        </w:rPr>
        <w:t>padrão</w:t>
      </w:r>
      <w:proofErr w:type="spellEnd"/>
    </w:p>
    <w:p w14:paraId="06E971AC" w14:textId="77777777" w:rsidR="00087E93" w:rsidRDefault="00087E93" w:rsidP="00087E93">
      <w:pPr>
        <w:spacing w:line="360" w:lineRule="auto"/>
        <w:jc w:val="both"/>
        <w:rPr>
          <w:rFonts w:ascii="Cambria" w:hAnsi="Cambria"/>
          <w:bCs/>
          <w:sz w:val="24"/>
          <w:szCs w:val="24"/>
        </w:rPr>
      </w:pPr>
      <w:r w:rsidRPr="000E5A9B">
        <w:rPr>
          <w:rFonts w:ascii="Cambria" w:hAnsi="Cambria"/>
          <w:bCs/>
          <w:sz w:val="24"/>
          <w:szCs w:val="24"/>
        </w:rPr>
        <w:t xml:space="preserve">Por </w:t>
      </w:r>
      <w:proofErr w:type="spellStart"/>
      <w:r w:rsidRPr="000E5A9B">
        <w:rPr>
          <w:rFonts w:ascii="Cambria" w:hAnsi="Cambria"/>
          <w:bCs/>
          <w:sz w:val="24"/>
          <w:szCs w:val="24"/>
        </w:rPr>
        <w:t>último</w:t>
      </w:r>
      <w:proofErr w:type="spellEnd"/>
      <w:r w:rsidRPr="000E5A9B">
        <w:rPr>
          <w:rFonts w:ascii="Cambria" w:hAnsi="Cambria"/>
          <w:bCs/>
          <w:sz w:val="24"/>
          <w:szCs w:val="24"/>
        </w:rPr>
        <w:t xml:space="preserve">, </w:t>
      </w:r>
      <w:proofErr w:type="gramStart"/>
      <w:r w:rsidRPr="000E5A9B">
        <w:rPr>
          <w:rFonts w:ascii="Cambria" w:hAnsi="Cambria"/>
          <w:bCs/>
          <w:sz w:val="24"/>
          <w:szCs w:val="24"/>
        </w:rPr>
        <w:t>a</w:t>
      </w:r>
      <w:proofErr w:type="gramEnd"/>
      <w:r w:rsidRPr="000E5A9B">
        <w:rPr>
          <w:rFonts w:ascii="Cambria" w:hAnsi="Cambria"/>
          <w:bCs/>
          <w:sz w:val="24"/>
          <w:szCs w:val="24"/>
        </w:rPr>
        <w:t xml:space="preserve"> </w:t>
      </w:r>
      <w:proofErr w:type="spellStart"/>
      <w:r w:rsidRPr="000E5A9B">
        <w:rPr>
          <w:rFonts w:ascii="Cambria" w:hAnsi="Cambria"/>
          <w:bCs/>
          <w:sz w:val="24"/>
          <w:szCs w:val="24"/>
        </w:rPr>
        <w:t>equipa</w:t>
      </w:r>
      <w:proofErr w:type="spellEnd"/>
      <w:r w:rsidRPr="000E5A9B">
        <w:rPr>
          <w:rFonts w:ascii="Cambria" w:hAnsi="Cambria"/>
          <w:bCs/>
          <w:sz w:val="24"/>
          <w:szCs w:val="24"/>
        </w:rPr>
        <w:t xml:space="preserve"> </w:t>
      </w:r>
      <w:proofErr w:type="spellStart"/>
      <w:r w:rsidRPr="000E5A9B">
        <w:rPr>
          <w:rFonts w:ascii="Cambria" w:hAnsi="Cambria"/>
          <w:bCs/>
          <w:sz w:val="24"/>
          <w:szCs w:val="24"/>
        </w:rPr>
        <w:t>consultora</w:t>
      </w:r>
      <w:proofErr w:type="spellEnd"/>
      <w:r w:rsidRPr="000E5A9B">
        <w:rPr>
          <w:rFonts w:ascii="Cambria" w:hAnsi="Cambria"/>
          <w:bCs/>
          <w:sz w:val="24"/>
          <w:szCs w:val="24"/>
        </w:rPr>
        <w:t xml:space="preserve"> </w:t>
      </w:r>
      <w:proofErr w:type="spellStart"/>
      <w:r w:rsidRPr="000E5A9B">
        <w:rPr>
          <w:rFonts w:ascii="Cambria" w:hAnsi="Cambria"/>
          <w:bCs/>
          <w:sz w:val="24"/>
          <w:szCs w:val="24"/>
        </w:rPr>
        <w:t>irá</w:t>
      </w:r>
      <w:proofErr w:type="spellEnd"/>
      <w:r w:rsidRPr="000E5A9B">
        <w:rPr>
          <w:rFonts w:ascii="Cambria" w:hAnsi="Cambria"/>
          <w:bCs/>
          <w:sz w:val="24"/>
          <w:szCs w:val="24"/>
        </w:rPr>
        <w:t xml:space="preserve"> </w:t>
      </w:r>
      <w:proofErr w:type="spellStart"/>
      <w:r w:rsidRPr="000E5A9B">
        <w:rPr>
          <w:rFonts w:ascii="Cambria" w:hAnsi="Cambria"/>
          <w:bCs/>
          <w:sz w:val="24"/>
          <w:szCs w:val="24"/>
        </w:rPr>
        <w:t>treinar</w:t>
      </w:r>
      <w:proofErr w:type="spellEnd"/>
      <w:r w:rsidRPr="000E5A9B">
        <w:rPr>
          <w:rFonts w:ascii="Cambria" w:hAnsi="Cambria"/>
          <w:bCs/>
          <w:sz w:val="24"/>
          <w:szCs w:val="24"/>
        </w:rPr>
        <w:t xml:space="preserve"> a </w:t>
      </w:r>
      <w:proofErr w:type="spellStart"/>
      <w:r w:rsidRPr="000E5A9B">
        <w:rPr>
          <w:rFonts w:ascii="Cambria" w:hAnsi="Cambria"/>
          <w:bCs/>
          <w:sz w:val="24"/>
          <w:szCs w:val="24"/>
        </w:rPr>
        <w:t>equipa</w:t>
      </w:r>
      <w:proofErr w:type="spellEnd"/>
      <w:r w:rsidRPr="000E5A9B">
        <w:rPr>
          <w:rFonts w:ascii="Cambria" w:hAnsi="Cambria"/>
          <w:bCs/>
          <w:sz w:val="24"/>
          <w:szCs w:val="24"/>
        </w:rPr>
        <w:t xml:space="preserve"> </w:t>
      </w:r>
      <w:proofErr w:type="spellStart"/>
      <w:r w:rsidRPr="000E5A9B">
        <w:rPr>
          <w:rFonts w:ascii="Cambria" w:hAnsi="Cambria"/>
          <w:bCs/>
          <w:sz w:val="24"/>
          <w:szCs w:val="24"/>
        </w:rPr>
        <w:t>técnica</w:t>
      </w:r>
      <w:proofErr w:type="spellEnd"/>
      <w:r w:rsidRPr="000E5A9B">
        <w:rPr>
          <w:rFonts w:ascii="Cambria" w:hAnsi="Cambria"/>
          <w:bCs/>
          <w:sz w:val="24"/>
          <w:szCs w:val="24"/>
        </w:rPr>
        <w:t xml:space="preserve"> da Direcção Nacional de </w:t>
      </w:r>
      <w:proofErr w:type="spellStart"/>
      <w:r w:rsidRPr="000E5A9B">
        <w:rPr>
          <w:rFonts w:ascii="Cambria" w:hAnsi="Cambria"/>
          <w:bCs/>
          <w:sz w:val="24"/>
          <w:szCs w:val="24"/>
        </w:rPr>
        <w:t>Administração</w:t>
      </w:r>
      <w:proofErr w:type="spellEnd"/>
      <w:r w:rsidRPr="000E5A9B">
        <w:rPr>
          <w:rFonts w:ascii="Cambria" w:hAnsi="Cambria"/>
          <w:bCs/>
          <w:sz w:val="24"/>
          <w:szCs w:val="24"/>
        </w:rPr>
        <w:t xml:space="preserve"> Local (DNAL) </w:t>
      </w:r>
      <w:proofErr w:type="spellStart"/>
      <w:r w:rsidRPr="000E5A9B">
        <w:rPr>
          <w:rFonts w:ascii="Cambria" w:hAnsi="Cambria"/>
          <w:bCs/>
          <w:sz w:val="24"/>
          <w:szCs w:val="24"/>
        </w:rPr>
        <w:t>sobre</w:t>
      </w:r>
      <w:proofErr w:type="spellEnd"/>
      <w:r w:rsidRPr="000E5A9B">
        <w:rPr>
          <w:rFonts w:ascii="Cambria" w:hAnsi="Cambria"/>
          <w:bCs/>
          <w:sz w:val="24"/>
          <w:szCs w:val="24"/>
        </w:rPr>
        <w:t xml:space="preserve"> a ferramenta e </w:t>
      </w:r>
      <w:proofErr w:type="spellStart"/>
      <w:r w:rsidRPr="000E5A9B">
        <w:rPr>
          <w:rFonts w:ascii="Cambria" w:hAnsi="Cambria"/>
          <w:bCs/>
          <w:sz w:val="24"/>
          <w:szCs w:val="24"/>
        </w:rPr>
        <w:t>os</w:t>
      </w:r>
      <w:proofErr w:type="spellEnd"/>
      <w:r w:rsidRPr="000E5A9B">
        <w:rPr>
          <w:rFonts w:ascii="Cambria" w:hAnsi="Cambria"/>
          <w:bCs/>
          <w:sz w:val="24"/>
          <w:szCs w:val="24"/>
        </w:rPr>
        <w:t xml:space="preserve"> </w:t>
      </w:r>
      <w:proofErr w:type="spellStart"/>
      <w:r w:rsidRPr="000E5A9B">
        <w:rPr>
          <w:rFonts w:ascii="Cambria" w:hAnsi="Cambria"/>
          <w:bCs/>
          <w:sz w:val="24"/>
          <w:szCs w:val="24"/>
        </w:rPr>
        <w:t>procedimentos</w:t>
      </w:r>
      <w:proofErr w:type="spellEnd"/>
      <w:r w:rsidRPr="000E5A9B">
        <w:rPr>
          <w:rFonts w:ascii="Cambria" w:hAnsi="Cambria"/>
          <w:bCs/>
          <w:sz w:val="24"/>
          <w:szCs w:val="24"/>
        </w:rPr>
        <w:t xml:space="preserve"> da </w:t>
      </w:r>
      <w:proofErr w:type="spellStart"/>
      <w:r w:rsidRPr="000E5A9B">
        <w:rPr>
          <w:rFonts w:ascii="Cambria" w:hAnsi="Cambria"/>
          <w:bCs/>
          <w:sz w:val="24"/>
          <w:szCs w:val="24"/>
        </w:rPr>
        <w:t>sua</w:t>
      </w:r>
      <w:proofErr w:type="spellEnd"/>
      <w:r w:rsidRPr="000E5A9B">
        <w:rPr>
          <w:rFonts w:ascii="Cambria" w:hAnsi="Cambria"/>
          <w:bCs/>
          <w:sz w:val="24"/>
          <w:szCs w:val="24"/>
        </w:rPr>
        <w:t xml:space="preserve"> </w:t>
      </w:r>
      <w:proofErr w:type="spellStart"/>
      <w:r w:rsidRPr="000E5A9B">
        <w:rPr>
          <w:rFonts w:ascii="Cambria" w:hAnsi="Cambria"/>
          <w:bCs/>
          <w:sz w:val="24"/>
          <w:szCs w:val="24"/>
        </w:rPr>
        <w:t>utilização</w:t>
      </w:r>
      <w:proofErr w:type="spellEnd"/>
      <w:r w:rsidRPr="000E5A9B">
        <w:rPr>
          <w:rFonts w:ascii="Cambria" w:hAnsi="Cambria"/>
          <w:bCs/>
          <w:sz w:val="24"/>
          <w:szCs w:val="24"/>
        </w:rPr>
        <w:t xml:space="preserve">. Para </w:t>
      </w:r>
      <w:proofErr w:type="spellStart"/>
      <w:r w:rsidRPr="000E5A9B">
        <w:rPr>
          <w:rFonts w:ascii="Cambria" w:hAnsi="Cambria"/>
          <w:bCs/>
          <w:sz w:val="24"/>
          <w:szCs w:val="24"/>
        </w:rPr>
        <w:t>tal</w:t>
      </w:r>
      <w:proofErr w:type="spellEnd"/>
      <w:r w:rsidRPr="000E5A9B">
        <w:rPr>
          <w:rFonts w:ascii="Cambria" w:hAnsi="Cambria"/>
          <w:bCs/>
          <w:sz w:val="24"/>
          <w:szCs w:val="24"/>
        </w:rPr>
        <w:t xml:space="preserve">, as </w:t>
      </w:r>
      <w:proofErr w:type="spellStart"/>
      <w:r w:rsidRPr="000E5A9B">
        <w:rPr>
          <w:rFonts w:ascii="Cambria" w:hAnsi="Cambria"/>
          <w:bCs/>
          <w:sz w:val="24"/>
          <w:szCs w:val="24"/>
        </w:rPr>
        <w:t>entidades</w:t>
      </w:r>
      <w:proofErr w:type="spellEnd"/>
      <w:r w:rsidRPr="000E5A9B">
        <w:rPr>
          <w:rFonts w:ascii="Cambria" w:hAnsi="Cambria"/>
          <w:bCs/>
          <w:sz w:val="24"/>
          <w:szCs w:val="24"/>
        </w:rPr>
        <w:t xml:space="preserve"> </w:t>
      </w:r>
      <w:proofErr w:type="spellStart"/>
      <w:r w:rsidRPr="000E5A9B">
        <w:rPr>
          <w:rFonts w:ascii="Cambria" w:hAnsi="Cambria"/>
          <w:bCs/>
          <w:sz w:val="24"/>
          <w:szCs w:val="24"/>
        </w:rPr>
        <w:t>coordenadoras</w:t>
      </w:r>
      <w:proofErr w:type="spellEnd"/>
      <w:r w:rsidRPr="000E5A9B">
        <w:rPr>
          <w:rFonts w:ascii="Cambria" w:hAnsi="Cambria"/>
          <w:bCs/>
          <w:sz w:val="24"/>
          <w:szCs w:val="24"/>
        </w:rPr>
        <w:t xml:space="preserve"> </w:t>
      </w:r>
      <w:proofErr w:type="spellStart"/>
      <w:r w:rsidRPr="000E5A9B">
        <w:rPr>
          <w:rFonts w:ascii="Cambria" w:hAnsi="Cambria"/>
          <w:bCs/>
          <w:sz w:val="24"/>
          <w:szCs w:val="24"/>
        </w:rPr>
        <w:t>irão</w:t>
      </w:r>
      <w:proofErr w:type="spellEnd"/>
      <w:r w:rsidRPr="000E5A9B">
        <w:rPr>
          <w:rFonts w:ascii="Cambria" w:hAnsi="Cambria"/>
          <w:bCs/>
          <w:sz w:val="24"/>
          <w:szCs w:val="24"/>
        </w:rPr>
        <w:t xml:space="preserve"> </w:t>
      </w:r>
      <w:proofErr w:type="spellStart"/>
      <w:r w:rsidRPr="000E5A9B">
        <w:rPr>
          <w:rFonts w:ascii="Cambria" w:hAnsi="Cambria"/>
          <w:bCs/>
          <w:sz w:val="24"/>
          <w:szCs w:val="24"/>
        </w:rPr>
        <w:t>agilizar</w:t>
      </w:r>
      <w:proofErr w:type="spellEnd"/>
      <w:r w:rsidRPr="000E5A9B">
        <w:rPr>
          <w:rFonts w:ascii="Cambria" w:hAnsi="Cambria"/>
          <w:bCs/>
          <w:sz w:val="24"/>
          <w:szCs w:val="24"/>
        </w:rPr>
        <w:t xml:space="preserve"> as </w:t>
      </w:r>
      <w:proofErr w:type="spellStart"/>
      <w:r w:rsidRPr="000E5A9B">
        <w:rPr>
          <w:rFonts w:ascii="Cambria" w:hAnsi="Cambria"/>
          <w:bCs/>
          <w:sz w:val="24"/>
          <w:szCs w:val="24"/>
        </w:rPr>
        <w:t>questões</w:t>
      </w:r>
      <w:proofErr w:type="spellEnd"/>
      <w:r w:rsidRPr="000E5A9B">
        <w:rPr>
          <w:rFonts w:ascii="Cambria" w:hAnsi="Cambria"/>
          <w:bCs/>
          <w:sz w:val="24"/>
          <w:szCs w:val="24"/>
        </w:rPr>
        <w:t xml:space="preserve"> </w:t>
      </w:r>
      <w:proofErr w:type="spellStart"/>
      <w:r w:rsidRPr="000E5A9B">
        <w:rPr>
          <w:rFonts w:ascii="Cambria" w:hAnsi="Cambria"/>
          <w:bCs/>
          <w:sz w:val="24"/>
          <w:szCs w:val="24"/>
        </w:rPr>
        <w:t>operacionais</w:t>
      </w:r>
      <w:proofErr w:type="spellEnd"/>
      <w:r w:rsidRPr="000E5A9B">
        <w:rPr>
          <w:rFonts w:ascii="Cambria" w:hAnsi="Cambria"/>
          <w:bCs/>
          <w:sz w:val="24"/>
          <w:szCs w:val="24"/>
        </w:rPr>
        <w:t xml:space="preserve"> da </w:t>
      </w:r>
      <w:proofErr w:type="spellStart"/>
      <w:r w:rsidRPr="000E5A9B">
        <w:rPr>
          <w:rFonts w:ascii="Cambria" w:hAnsi="Cambria"/>
          <w:bCs/>
          <w:sz w:val="24"/>
          <w:szCs w:val="24"/>
        </w:rPr>
        <w:t>sessão</w:t>
      </w:r>
      <w:proofErr w:type="spellEnd"/>
      <w:r w:rsidRPr="000E5A9B">
        <w:rPr>
          <w:rFonts w:ascii="Cambria" w:hAnsi="Cambria"/>
          <w:bCs/>
          <w:sz w:val="24"/>
          <w:szCs w:val="24"/>
        </w:rPr>
        <w:t xml:space="preserve"> de </w:t>
      </w:r>
      <w:proofErr w:type="spellStart"/>
      <w:r w:rsidRPr="000E5A9B">
        <w:rPr>
          <w:rFonts w:ascii="Cambria" w:hAnsi="Cambria"/>
          <w:bCs/>
          <w:sz w:val="24"/>
          <w:szCs w:val="24"/>
        </w:rPr>
        <w:t>treinamento</w:t>
      </w:r>
      <w:proofErr w:type="spellEnd"/>
      <w:r w:rsidRPr="000E5A9B">
        <w:rPr>
          <w:rFonts w:ascii="Cambria" w:hAnsi="Cambria"/>
          <w:bCs/>
          <w:sz w:val="24"/>
          <w:szCs w:val="24"/>
        </w:rPr>
        <w:t xml:space="preserve">, </w:t>
      </w:r>
      <w:proofErr w:type="spellStart"/>
      <w:r w:rsidRPr="000E5A9B">
        <w:rPr>
          <w:rFonts w:ascii="Cambria" w:hAnsi="Cambria"/>
          <w:bCs/>
          <w:sz w:val="24"/>
          <w:szCs w:val="24"/>
        </w:rPr>
        <w:t>sendo</w:t>
      </w:r>
      <w:proofErr w:type="spellEnd"/>
      <w:r w:rsidRPr="000E5A9B">
        <w:rPr>
          <w:rFonts w:ascii="Cambria" w:hAnsi="Cambria"/>
          <w:bCs/>
          <w:sz w:val="24"/>
          <w:szCs w:val="24"/>
        </w:rPr>
        <w:t xml:space="preserve"> que </w:t>
      </w:r>
      <w:proofErr w:type="gramStart"/>
      <w:r w:rsidRPr="000E5A9B">
        <w:rPr>
          <w:rFonts w:ascii="Cambria" w:hAnsi="Cambria"/>
          <w:bCs/>
          <w:sz w:val="24"/>
          <w:szCs w:val="24"/>
        </w:rPr>
        <w:t>a</w:t>
      </w:r>
      <w:proofErr w:type="gramEnd"/>
      <w:r w:rsidRPr="000E5A9B">
        <w:rPr>
          <w:rFonts w:ascii="Cambria" w:hAnsi="Cambria"/>
          <w:bCs/>
          <w:sz w:val="24"/>
          <w:szCs w:val="24"/>
        </w:rPr>
        <w:t xml:space="preserve"> </w:t>
      </w:r>
      <w:proofErr w:type="spellStart"/>
      <w:r w:rsidRPr="000E5A9B">
        <w:rPr>
          <w:rFonts w:ascii="Cambria" w:hAnsi="Cambria"/>
          <w:bCs/>
          <w:sz w:val="24"/>
          <w:szCs w:val="24"/>
        </w:rPr>
        <w:t>equipa</w:t>
      </w:r>
      <w:proofErr w:type="spellEnd"/>
      <w:r w:rsidRPr="000E5A9B">
        <w:rPr>
          <w:rFonts w:ascii="Cambria" w:hAnsi="Cambria"/>
          <w:bCs/>
          <w:sz w:val="24"/>
          <w:szCs w:val="24"/>
        </w:rPr>
        <w:t xml:space="preserve"> </w:t>
      </w:r>
      <w:proofErr w:type="spellStart"/>
      <w:r w:rsidRPr="000E5A9B">
        <w:rPr>
          <w:rFonts w:ascii="Cambria" w:hAnsi="Cambria"/>
          <w:bCs/>
          <w:sz w:val="24"/>
          <w:szCs w:val="24"/>
        </w:rPr>
        <w:t>deverá</w:t>
      </w:r>
      <w:proofErr w:type="spellEnd"/>
      <w:r w:rsidRPr="000E5A9B">
        <w:rPr>
          <w:rFonts w:ascii="Cambria" w:hAnsi="Cambria"/>
          <w:bCs/>
          <w:sz w:val="24"/>
          <w:szCs w:val="24"/>
        </w:rPr>
        <w:t xml:space="preserve"> </w:t>
      </w:r>
      <w:proofErr w:type="spellStart"/>
      <w:r w:rsidRPr="000E5A9B">
        <w:rPr>
          <w:rFonts w:ascii="Cambria" w:hAnsi="Cambria"/>
          <w:bCs/>
          <w:sz w:val="24"/>
          <w:szCs w:val="24"/>
        </w:rPr>
        <w:t>levar</w:t>
      </w:r>
      <w:proofErr w:type="spellEnd"/>
      <w:r w:rsidRPr="000E5A9B">
        <w:rPr>
          <w:rFonts w:ascii="Cambria" w:hAnsi="Cambria"/>
          <w:bCs/>
          <w:sz w:val="24"/>
          <w:szCs w:val="24"/>
        </w:rPr>
        <w:t xml:space="preserve"> a </w:t>
      </w:r>
      <w:proofErr w:type="spellStart"/>
      <w:r w:rsidRPr="000E5A9B">
        <w:rPr>
          <w:rFonts w:ascii="Cambria" w:hAnsi="Cambria"/>
          <w:bCs/>
          <w:sz w:val="24"/>
          <w:szCs w:val="24"/>
        </w:rPr>
        <w:t>cabo</w:t>
      </w:r>
      <w:proofErr w:type="spellEnd"/>
      <w:r w:rsidRPr="000E5A9B">
        <w:rPr>
          <w:rFonts w:ascii="Cambria" w:hAnsi="Cambria"/>
          <w:bCs/>
          <w:sz w:val="24"/>
          <w:szCs w:val="24"/>
        </w:rPr>
        <w:t xml:space="preserve"> a </w:t>
      </w:r>
      <w:proofErr w:type="spellStart"/>
      <w:r w:rsidRPr="000E5A9B">
        <w:rPr>
          <w:rFonts w:ascii="Cambria" w:hAnsi="Cambria"/>
          <w:bCs/>
          <w:sz w:val="24"/>
          <w:szCs w:val="24"/>
        </w:rPr>
        <w:t>formação</w:t>
      </w:r>
      <w:proofErr w:type="spellEnd"/>
      <w:r w:rsidRPr="000E5A9B">
        <w:rPr>
          <w:rFonts w:ascii="Cambria" w:hAnsi="Cambria"/>
          <w:bCs/>
          <w:sz w:val="24"/>
          <w:szCs w:val="24"/>
        </w:rPr>
        <w:t xml:space="preserve"> que </w:t>
      </w:r>
      <w:proofErr w:type="spellStart"/>
      <w:r w:rsidRPr="000E5A9B">
        <w:rPr>
          <w:rFonts w:ascii="Cambria" w:hAnsi="Cambria"/>
          <w:bCs/>
          <w:sz w:val="24"/>
          <w:szCs w:val="24"/>
        </w:rPr>
        <w:t>poderá</w:t>
      </w:r>
      <w:proofErr w:type="spellEnd"/>
      <w:r w:rsidRPr="000E5A9B">
        <w:rPr>
          <w:rFonts w:ascii="Cambria" w:hAnsi="Cambria"/>
          <w:bCs/>
          <w:sz w:val="24"/>
          <w:szCs w:val="24"/>
        </w:rPr>
        <w:t xml:space="preserve"> ser </w:t>
      </w:r>
      <w:proofErr w:type="spellStart"/>
      <w:r w:rsidRPr="000E5A9B">
        <w:rPr>
          <w:rFonts w:ascii="Cambria" w:hAnsi="Cambria"/>
          <w:bCs/>
          <w:sz w:val="24"/>
          <w:szCs w:val="24"/>
        </w:rPr>
        <w:t>em</w:t>
      </w:r>
      <w:proofErr w:type="spellEnd"/>
      <w:r w:rsidRPr="000E5A9B">
        <w:rPr>
          <w:rFonts w:ascii="Cambria" w:hAnsi="Cambria"/>
          <w:bCs/>
          <w:sz w:val="24"/>
          <w:szCs w:val="24"/>
        </w:rPr>
        <w:t xml:space="preserve"> </w:t>
      </w:r>
      <w:proofErr w:type="spellStart"/>
      <w:r w:rsidRPr="000E5A9B">
        <w:rPr>
          <w:rFonts w:ascii="Cambria" w:hAnsi="Cambria"/>
          <w:bCs/>
          <w:sz w:val="24"/>
          <w:szCs w:val="24"/>
        </w:rPr>
        <w:t>formato</w:t>
      </w:r>
      <w:proofErr w:type="spellEnd"/>
      <w:r w:rsidRPr="000E5A9B">
        <w:rPr>
          <w:rFonts w:ascii="Cambria" w:hAnsi="Cambria"/>
          <w:bCs/>
          <w:sz w:val="24"/>
          <w:szCs w:val="24"/>
        </w:rPr>
        <w:t xml:space="preserve"> online/virtual </w:t>
      </w:r>
      <w:proofErr w:type="spellStart"/>
      <w:r w:rsidRPr="000E5A9B">
        <w:rPr>
          <w:rFonts w:ascii="Cambria" w:hAnsi="Cambria"/>
          <w:bCs/>
          <w:sz w:val="24"/>
          <w:szCs w:val="24"/>
        </w:rPr>
        <w:t>conforme</w:t>
      </w:r>
      <w:proofErr w:type="spellEnd"/>
      <w:r w:rsidRPr="000E5A9B">
        <w:rPr>
          <w:rFonts w:ascii="Cambria" w:hAnsi="Cambria"/>
          <w:bCs/>
          <w:sz w:val="24"/>
          <w:szCs w:val="24"/>
        </w:rPr>
        <w:t xml:space="preserve"> </w:t>
      </w:r>
      <w:proofErr w:type="spellStart"/>
      <w:r w:rsidRPr="000E5A9B">
        <w:rPr>
          <w:rFonts w:ascii="Cambria" w:hAnsi="Cambria"/>
          <w:bCs/>
          <w:sz w:val="24"/>
          <w:szCs w:val="24"/>
        </w:rPr>
        <w:t>seja</w:t>
      </w:r>
      <w:proofErr w:type="spellEnd"/>
      <w:r w:rsidRPr="000E5A9B">
        <w:rPr>
          <w:rFonts w:ascii="Cambria" w:hAnsi="Cambria"/>
          <w:bCs/>
          <w:sz w:val="24"/>
          <w:szCs w:val="24"/>
        </w:rPr>
        <w:t xml:space="preserve"> </w:t>
      </w:r>
      <w:proofErr w:type="spellStart"/>
      <w:r w:rsidRPr="000E5A9B">
        <w:rPr>
          <w:rFonts w:ascii="Cambria" w:hAnsi="Cambria"/>
          <w:bCs/>
          <w:sz w:val="24"/>
          <w:szCs w:val="24"/>
        </w:rPr>
        <w:t>possível</w:t>
      </w:r>
      <w:proofErr w:type="spellEnd"/>
      <w:r w:rsidRPr="000E5A9B">
        <w:rPr>
          <w:rFonts w:ascii="Cambria" w:hAnsi="Cambria"/>
          <w:bCs/>
          <w:sz w:val="24"/>
          <w:szCs w:val="24"/>
        </w:rPr>
        <w:t>.</w:t>
      </w:r>
    </w:p>
    <w:p w14:paraId="44BA7C05" w14:textId="77777777" w:rsidR="00087E93" w:rsidRPr="000E5A9B" w:rsidRDefault="00087E93" w:rsidP="00087E93">
      <w:pPr>
        <w:spacing w:line="360" w:lineRule="auto"/>
        <w:jc w:val="both"/>
        <w:rPr>
          <w:rFonts w:ascii="Cambria" w:hAnsi="Cambria"/>
          <w:bCs/>
          <w:sz w:val="24"/>
          <w:szCs w:val="24"/>
        </w:rPr>
      </w:pPr>
    </w:p>
    <w:p w14:paraId="4134AFEC" w14:textId="77777777" w:rsidR="00087E93" w:rsidRPr="00241399" w:rsidRDefault="00087E93" w:rsidP="00087E93">
      <w:pPr>
        <w:pStyle w:val="Heading1"/>
        <w:spacing w:line="240" w:lineRule="auto"/>
        <w:rPr>
          <w:rFonts w:ascii="Cambria" w:hAnsi="Cambria"/>
          <w:b/>
          <w:bCs/>
          <w:color w:val="auto"/>
          <w:sz w:val="24"/>
          <w:szCs w:val="24"/>
        </w:rPr>
      </w:pPr>
      <w:bookmarkStart w:id="1" w:name="_Toc100769564"/>
      <w:r>
        <w:rPr>
          <w:rFonts w:ascii="Cambria" w:hAnsi="Cambria"/>
          <w:b/>
          <w:bCs/>
          <w:color w:val="auto"/>
          <w:sz w:val="24"/>
          <w:szCs w:val="24"/>
        </w:rPr>
        <w:t xml:space="preserve">4. </w:t>
      </w:r>
      <w:r w:rsidRPr="00241399">
        <w:rPr>
          <w:rFonts w:ascii="Cambria" w:hAnsi="Cambria"/>
          <w:b/>
          <w:bCs/>
          <w:color w:val="auto"/>
          <w:sz w:val="24"/>
          <w:szCs w:val="24"/>
        </w:rPr>
        <w:t>CRONOGRAMA</w:t>
      </w:r>
      <w:bookmarkEnd w:id="1"/>
    </w:p>
    <w:p w14:paraId="1D4DBDFD" w14:textId="77777777" w:rsidR="00087E93" w:rsidRPr="007A19D8" w:rsidRDefault="00087E93" w:rsidP="00087E93">
      <w:pPr>
        <w:jc w:val="both"/>
        <w:rPr>
          <w:rFonts w:ascii="Cambria" w:hAnsi="Cambria"/>
          <w:sz w:val="24"/>
          <w:szCs w:val="24"/>
        </w:rPr>
      </w:pPr>
    </w:p>
    <w:p w14:paraId="4A7E50CD" w14:textId="77777777" w:rsidR="00087E93" w:rsidRPr="00F64378" w:rsidRDefault="00087E93" w:rsidP="00087E93">
      <w:pPr>
        <w:spacing w:after="0" w:line="360" w:lineRule="auto"/>
        <w:jc w:val="both"/>
        <w:rPr>
          <w:rFonts w:ascii="Cambria" w:hAnsi="Cambria" w:cs="Times New Roman"/>
          <w:sz w:val="24"/>
          <w:szCs w:val="24"/>
        </w:rPr>
      </w:pPr>
      <w:proofErr w:type="spellStart"/>
      <w:r w:rsidRPr="00F64378">
        <w:rPr>
          <w:rFonts w:ascii="Cambria" w:hAnsi="Cambria" w:cs="Times New Roman"/>
          <w:sz w:val="24"/>
          <w:szCs w:val="24"/>
        </w:rPr>
        <w:t>Prevê</w:t>
      </w:r>
      <w:proofErr w:type="spellEnd"/>
      <w:r w:rsidRPr="00F64378">
        <w:rPr>
          <w:rFonts w:ascii="Cambria" w:hAnsi="Cambria" w:cs="Times New Roman"/>
          <w:sz w:val="24"/>
          <w:szCs w:val="24"/>
        </w:rPr>
        <w:t xml:space="preserve">-se que </w:t>
      </w:r>
      <w:proofErr w:type="gramStart"/>
      <w:r w:rsidRPr="00F64378">
        <w:rPr>
          <w:rFonts w:ascii="Cambria" w:hAnsi="Cambria" w:cs="Times New Roman"/>
          <w:sz w:val="24"/>
          <w:szCs w:val="24"/>
        </w:rPr>
        <w:t>a</w:t>
      </w:r>
      <w:proofErr w:type="gramEnd"/>
      <w:r w:rsidRPr="00F64378">
        <w:rPr>
          <w:rFonts w:ascii="Cambria" w:hAnsi="Cambria" w:cs="Times New Roman"/>
          <w:sz w:val="24"/>
          <w:szCs w:val="24"/>
        </w:rPr>
        <w:t xml:space="preserve"> </w:t>
      </w:r>
      <w:proofErr w:type="spellStart"/>
      <w:r w:rsidRPr="00F64378">
        <w:rPr>
          <w:rFonts w:ascii="Cambria" w:hAnsi="Cambria" w:cs="Times New Roman"/>
          <w:sz w:val="24"/>
          <w:szCs w:val="24"/>
        </w:rPr>
        <w:t>elaboração</w:t>
      </w:r>
      <w:proofErr w:type="spellEnd"/>
      <w:r w:rsidRPr="00F64378">
        <w:rPr>
          <w:rFonts w:ascii="Cambria" w:hAnsi="Cambria" w:cs="Times New Roman"/>
          <w:sz w:val="24"/>
          <w:szCs w:val="24"/>
        </w:rPr>
        <w:t xml:space="preserve"> da </w:t>
      </w:r>
      <w:r>
        <w:rPr>
          <w:rFonts w:ascii="Cambria" w:hAnsi="Cambria" w:cs="Times New Roman"/>
          <w:sz w:val="24"/>
          <w:szCs w:val="24"/>
        </w:rPr>
        <w:t xml:space="preserve">ferramenta de </w:t>
      </w:r>
      <w:proofErr w:type="spellStart"/>
      <w:r>
        <w:rPr>
          <w:rFonts w:ascii="Cambria" w:hAnsi="Cambria" w:cs="Times New Roman"/>
          <w:sz w:val="24"/>
          <w:szCs w:val="24"/>
        </w:rPr>
        <w:t>recolha</w:t>
      </w:r>
      <w:proofErr w:type="spellEnd"/>
      <w:r>
        <w:rPr>
          <w:rFonts w:ascii="Cambria" w:hAnsi="Cambria" w:cs="Times New Roman"/>
          <w:sz w:val="24"/>
          <w:szCs w:val="24"/>
        </w:rPr>
        <w:t xml:space="preserve"> de dados e </w:t>
      </w:r>
      <w:proofErr w:type="spellStart"/>
      <w:r>
        <w:rPr>
          <w:rFonts w:ascii="Cambria" w:hAnsi="Cambria" w:cs="Times New Roman"/>
          <w:sz w:val="24"/>
          <w:szCs w:val="24"/>
        </w:rPr>
        <w:t>reporte</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tenha</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início</w:t>
      </w:r>
      <w:proofErr w:type="spellEnd"/>
      <w:r w:rsidRPr="00F64378">
        <w:rPr>
          <w:rFonts w:ascii="Cambria" w:hAnsi="Cambria" w:cs="Times New Roman"/>
          <w:sz w:val="24"/>
          <w:szCs w:val="24"/>
        </w:rPr>
        <w:t xml:space="preserve"> a </w:t>
      </w:r>
      <w:r>
        <w:rPr>
          <w:rFonts w:ascii="Cambria" w:hAnsi="Cambria" w:cs="Times New Roman"/>
          <w:b/>
          <w:bCs/>
          <w:sz w:val="24"/>
          <w:szCs w:val="24"/>
        </w:rPr>
        <w:t xml:space="preserve">20 de </w:t>
      </w:r>
      <w:proofErr w:type="spellStart"/>
      <w:r>
        <w:rPr>
          <w:rFonts w:ascii="Cambria" w:hAnsi="Cambria" w:cs="Times New Roman"/>
          <w:b/>
          <w:bCs/>
          <w:sz w:val="24"/>
          <w:szCs w:val="24"/>
        </w:rPr>
        <w:t>Junho</w:t>
      </w:r>
      <w:proofErr w:type="spellEnd"/>
      <w:r w:rsidRPr="00501BB7">
        <w:rPr>
          <w:rFonts w:ascii="Cambria" w:hAnsi="Cambria" w:cs="Times New Roman"/>
          <w:b/>
          <w:bCs/>
          <w:sz w:val="24"/>
          <w:szCs w:val="24"/>
        </w:rPr>
        <w:t xml:space="preserve"> de 2022</w:t>
      </w:r>
      <w:r w:rsidRPr="00F64378">
        <w:rPr>
          <w:rFonts w:ascii="Cambria" w:hAnsi="Cambria" w:cs="Times New Roman"/>
          <w:sz w:val="24"/>
          <w:szCs w:val="24"/>
        </w:rPr>
        <w:t xml:space="preserve">, que </w:t>
      </w:r>
      <w:proofErr w:type="spellStart"/>
      <w:r>
        <w:rPr>
          <w:rFonts w:ascii="Cambria" w:hAnsi="Cambria" w:cs="Times New Roman"/>
          <w:sz w:val="24"/>
          <w:szCs w:val="24"/>
        </w:rPr>
        <w:t>n</w:t>
      </w:r>
      <w:r w:rsidRPr="00F64378">
        <w:rPr>
          <w:rFonts w:ascii="Cambria" w:hAnsi="Cambria" w:cs="Times New Roman"/>
          <w:sz w:val="24"/>
          <w:szCs w:val="24"/>
        </w:rPr>
        <w:t>a</w:t>
      </w:r>
      <w:proofErr w:type="spellEnd"/>
      <w:r w:rsidRPr="00F64378">
        <w:rPr>
          <w:rFonts w:ascii="Cambria" w:hAnsi="Cambria" w:cs="Times New Roman"/>
          <w:sz w:val="24"/>
          <w:szCs w:val="24"/>
        </w:rPr>
        <w:t xml:space="preserve"> </w:t>
      </w:r>
      <w:r w:rsidRPr="00AE0456">
        <w:rPr>
          <w:rFonts w:ascii="Cambria" w:hAnsi="Cambria" w:cs="Times New Roman"/>
          <w:b/>
          <w:bCs/>
          <w:sz w:val="24"/>
          <w:szCs w:val="24"/>
        </w:rPr>
        <w:t xml:space="preserve">3ª </w:t>
      </w:r>
      <w:proofErr w:type="spellStart"/>
      <w:r w:rsidRPr="00AE0456">
        <w:rPr>
          <w:rFonts w:ascii="Cambria" w:hAnsi="Cambria" w:cs="Times New Roman"/>
          <w:b/>
          <w:bCs/>
          <w:sz w:val="24"/>
          <w:szCs w:val="24"/>
        </w:rPr>
        <w:t>semana</w:t>
      </w:r>
      <w:proofErr w:type="spellEnd"/>
      <w:r w:rsidRPr="00AE0456">
        <w:rPr>
          <w:rFonts w:ascii="Cambria" w:hAnsi="Cambria" w:cs="Times New Roman"/>
          <w:b/>
          <w:bCs/>
          <w:sz w:val="24"/>
          <w:szCs w:val="24"/>
        </w:rPr>
        <w:t xml:space="preserve"> de </w:t>
      </w:r>
      <w:proofErr w:type="spellStart"/>
      <w:r w:rsidRPr="00AE0456">
        <w:rPr>
          <w:rFonts w:ascii="Cambria" w:hAnsi="Cambria" w:cs="Times New Roman"/>
          <w:b/>
          <w:bCs/>
          <w:sz w:val="24"/>
          <w:szCs w:val="24"/>
        </w:rPr>
        <w:t>Julho</w:t>
      </w:r>
      <w:proofErr w:type="spellEnd"/>
      <w:r w:rsidRPr="00F64378">
        <w:rPr>
          <w:rFonts w:ascii="Cambria" w:hAnsi="Cambria" w:cs="Times New Roman"/>
          <w:b/>
          <w:sz w:val="24"/>
          <w:szCs w:val="24"/>
        </w:rPr>
        <w:t>,</w:t>
      </w:r>
      <w:r w:rsidRPr="00F64378">
        <w:rPr>
          <w:rFonts w:ascii="Cambria" w:hAnsi="Cambria" w:cs="Times New Roman"/>
          <w:sz w:val="24"/>
          <w:szCs w:val="24"/>
        </w:rPr>
        <w:t xml:space="preserve"> a </w:t>
      </w:r>
      <w:proofErr w:type="spellStart"/>
      <w:r w:rsidRPr="00F64378">
        <w:rPr>
          <w:rFonts w:ascii="Cambria" w:hAnsi="Cambria" w:cs="Times New Roman"/>
          <w:sz w:val="24"/>
          <w:szCs w:val="24"/>
        </w:rPr>
        <w:t>equipa</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técnica</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tenha</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concluíd</w:t>
      </w:r>
      <w:r>
        <w:rPr>
          <w:rFonts w:ascii="Cambria" w:hAnsi="Cambria" w:cs="Times New Roman"/>
          <w:sz w:val="24"/>
          <w:szCs w:val="24"/>
        </w:rPr>
        <w:t>o</w:t>
      </w:r>
      <w:proofErr w:type="spellEnd"/>
      <w:r>
        <w:rPr>
          <w:rFonts w:ascii="Cambria" w:hAnsi="Cambria" w:cs="Times New Roman"/>
          <w:sz w:val="24"/>
          <w:szCs w:val="24"/>
        </w:rPr>
        <w:t xml:space="preserve"> a ferramenta e </w:t>
      </w:r>
      <w:proofErr w:type="spellStart"/>
      <w:r>
        <w:rPr>
          <w:rFonts w:ascii="Cambria" w:hAnsi="Cambria" w:cs="Times New Roman"/>
          <w:sz w:val="24"/>
          <w:szCs w:val="24"/>
        </w:rPr>
        <w:t>na</w:t>
      </w:r>
      <w:proofErr w:type="spellEnd"/>
      <w:r>
        <w:rPr>
          <w:rFonts w:ascii="Cambria" w:hAnsi="Cambria" w:cs="Times New Roman"/>
          <w:sz w:val="24"/>
          <w:szCs w:val="24"/>
        </w:rPr>
        <w:t xml:space="preserve"> </w:t>
      </w:r>
      <w:proofErr w:type="spellStart"/>
      <w:r>
        <w:rPr>
          <w:rFonts w:ascii="Cambria" w:hAnsi="Cambria" w:cs="Times New Roman"/>
          <w:sz w:val="24"/>
          <w:szCs w:val="24"/>
        </w:rPr>
        <w:t>última</w:t>
      </w:r>
      <w:proofErr w:type="spellEnd"/>
      <w:r>
        <w:rPr>
          <w:rFonts w:ascii="Cambria" w:hAnsi="Cambria" w:cs="Times New Roman"/>
          <w:sz w:val="24"/>
          <w:szCs w:val="24"/>
        </w:rPr>
        <w:t xml:space="preserve"> </w:t>
      </w:r>
      <w:proofErr w:type="spellStart"/>
      <w:r>
        <w:rPr>
          <w:rFonts w:ascii="Cambria" w:hAnsi="Cambria" w:cs="Times New Roman"/>
          <w:sz w:val="24"/>
          <w:szCs w:val="24"/>
        </w:rPr>
        <w:t>semana</w:t>
      </w:r>
      <w:proofErr w:type="spellEnd"/>
      <w:r>
        <w:rPr>
          <w:rFonts w:ascii="Cambria" w:hAnsi="Cambria" w:cs="Times New Roman"/>
          <w:sz w:val="24"/>
          <w:szCs w:val="24"/>
        </w:rPr>
        <w:t xml:space="preserve"> de </w:t>
      </w:r>
      <w:proofErr w:type="spellStart"/>
      <w:r>
        <w:rPr>
          <w:rFonts w:ascii="Cambria" w:hAnsi="Cambria" w:cs="Times New Roman"/>
          <w:sz w:val="24"/>
          <w:szCs w:val="24"/>
        </w:rPr>
        <w:t>Julho</w:t>
      </w:r>
      <w:proofErr w:type="spellEnd"/>
      <w:r>
        <w:rPr>
          <w:rFonts w:ascii="Cambria" w:hAnsi="Cambria" w:cs="Times New Roman"/>
          <w:sz w:val="24"/>
          <w:szCs w:val="24"/>
        </w:rPr>
        <w:t xml:space="preserve"> a </w:t>
      </w:r>
      <w:proofErr w:type="spellStart"/>
      <w:r>
        <w:rPr>
          <w:rFonts w:ascii="Cambria" w:hAnsi="Cambria" w:cs="Times New Roman"/>
          <w:sz w:val="24"/>
          <w:szCs w:val="24"/>
        </w:rPr>
        <w:t>capacitação</w:t>
      </w:r>
      <w:proofErr w:type="spellEnd"/>
      <w:r>
        <w:rPr>
          <w:rFonts w:ascii="Cambria" w:hAnsi="Cambria" w:cs="Times New Roman"/>
          <w:sz w:val="24"/>
          <w:szCs w:val="24"/>
        </w:rPr>
        <w:t xml:space="preserve"> </w:t>
      </w:r>
      <w:proofErr w:type="spellStart"/>
      <w:r>
        <w:rPr>
          <w:rFonts w:ascii="Cambria" w:hAnsi="Cambria" w:cs="Times New Roman"/>
          <w:sz w:val="24"/>
          <w:szCs w:val="24"/>
        </w:rPr>
        <w:t>técnica</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conforme</w:t>
      </w:r>
      <w:proofErr w:type="spellEnd"/>
      <w:r w:rsidRPr="00F64378">
        <w:rPr>
          <w:rFonts w:ascii="Cambria" w:hAnsi="Cambria" w:cs="Times New Roman"/>
          <w:sz w:val="24"/>
          <w:szCs w:val="24"/>
        </w:rPr>
        <w:t xml:space="preserve"> a </w:t>
      </w:r>
      <w:proofErr w:type="spellStart"/>
      <w:r w:rsidRPr="00F64378">
        <w:rPr>
          <w:rFonts w:ascii="Cambria" w:hAnsi="Cambria" w:cs="Times New Roman"/>
          <w:sz w:val="24"/>
          <w:szCs w:val="24"/>
        </w:rPr>
        <w:t>tabela</w:t>
      </w:r>
      <w:proofErr w:type="spellEnd"/>
      <w:r w:rsidRPr="00F64378">
        <w:rPr>
          <w:rFonts w:ascii="Cambria" w:hAnsi="Cambria" w:cs="Times New Roman"/>
          <w:sz w:val="24"/>
          <w:szCs w:val="24"/>
        </w:rPr>
        <w:t xml:space="preserve"> </w:t>
      </w:r>
      <w:proofErr w:type="spellStart"/>
      <w:r w:rsidRPr="00F64378">
        <w:rPr>
          <w:rFonts w:ascii="Cambria" w:hAnsi="Cambria" w:cs="Times New Roman"/>
          <w:sz w:val="24"/>
          <w:szCs w:val="24"/>
        </w:rPr>
        <w:t>abaixo</w:t>
      </w:r>
      <w:proofErr w:type="spellEnd"/>
      <w:r w:rsidRPr="00F64378">
        <w:rPr>
          <w:rFonts w:ascii="Cambria" w:hAnsi="Cambria" w:cs="Times New Roman"/>
          <w:sz w:val="24"/>
          <w:szCs w:val="24"/>
        </w:rPr>
        <w:t xml:space="preserve">. </w:t>
      </w:r>
    </w:p>
    <w:tbl>
      <w:tblPr>
        <w:tblStyle w:val="TableGrid"/>
        <w:tblW w:w="0" w:type="auto"/>
        <w:tblLook w:val="04A0" w:firstRow="1" w:lastRow="0" w:firstColumn="1" w:lastColumn="0" w:noHBand="0" w:noVBand="1"/>
      </w:tblPr>
      <w:tblGrid>
        <w:gridCol w:w="2873"/>
        <w:gridCol w:w="1649"/>
        <w:gridCol w:w="1903"/>
        <w:gridCol w:w="2069"/>
      </w:tblGrid>
      <w:tr w:rsidR="00087E93" w:rsidRPr="00F64378" w14:paraId="59C426A7" w14:textId="77777777" w:rsidTr="00A6230B">
        <w:tc>
          <w:tcPr>
            <w:tcW w:w="2873" w:type="dxa"/>
            <w:shd w:val="clear" w:color="auto" w:fill="D9E2F3" w:themeFill="accent1" w:themeFillTint="33"/>
          </w:tcPr>
          <w:p w14:paraId="6AEEA3A8" w14:textId="77777777" w:rsidR="00087E93" w:rsidRPr="00F64378" w:rsidRDefault="00087E93" w:rsidP="00A6230B">
            <w:pPr>
              <w:jc w:val="both"/>
              <w:rPr>
                <w:rFonts w:ascii="Cambria" w:hAnsi="Cambria" w:cs="Times New Roman"/>
                <w:b/>
                <w:sz w:val="24"/>
                <w:szCs w:val="24"/>
              </w:rPr>
            </w:pPr>
            <w:proofErr w:type="spellStart"/>
            <w:r>
              <w:rPr>
                <w:rFonts w:ascii="Cambria" w:hAnsi="Cambria" w:cs="Times New Roman"/>
                <w:b/>
                <w:sz w:val="24"/>
                <w:szCs w:val="24"/>
              </w:rPr>
              <w:t>Atividades</w:t>
            </w:r>
            <w:proofErr w:type="spellEnd"/>
            <w:r>
              <w:rPr>
                <w:rFonts w:ascii="Cambria" w:hAnsi="Cambria" w:cs="Times New Roman"/>
                <w:b/>
                <w:sz w:val="24"/>
                <w:szCs w:val="24"/>
              </w:rPr>
              <w:t>/</w:t>
            </w:r>
            <w:proofErr w:type="spellStart"/>
            <w:r>
              <w:rPr>
                <w:rFonts w:ascii="Cambria" w:hAnsi="Cambria" w:cs="Times New Roman"/>
                <w:b/>
                <w:sz w:val="24"/>
                <w:szCs w:val="24"/>
              </w:rPr>
              <w:t>Produtos</w:t>
            </w:r>
            <w:proofErr w:type="spellEnd"/>
          </w:p>
        </w:tc>
        <w:tc>
          <w:tcPr>
            <w:tcW w:w="1649" w:type="dxa"/>
            <w:shd w:val="clear" w:color="auto" w:fill="DEEAF6" w:themeFill="accent5" w:themeFillTint="33"/>
          </w:tcPr>
          <w:p w14:paraId="60096668" w14:textId="77777777" w:rsidR="00087E93" w:rsidRPr="00F64378" w:rsidRDefault="00087E93" w:rsidP="00A6230B">
            <w:pPr>
              <w:jc w:val="center"/>
              <w:rPr>
                <w:rFonts w:ascii="Cambria" w:hAnsi="Cambria" w:cs="Times New Roman"/>
                <w:b/>
                <w:sz w:val="24"/>
                <w:szCs w:val="24"/>
              </w:rPr>
            </w:pPr>
            <w:proofErr w:type="spellStart"/>
            <w:r>
              <w:rPr>
                <w:rFonts w:ascii="Cambria" w:hAnsi="Cambria" w:cs="Times New Roman"/>
                <w:b/>
                <w:sz w:val="24"/>
                <w:szCs w:val="24"/>
              </w:rPr>
              <w:t>Responsável</w:t>
            </w:r>
            <w:proofErr w:type="spellEnd"/>
          </w:p>
        </w:tc>
        <w:tc>
          <w:tcPr>
            <w:tcW w:w="1903" w:type="dxa"/>
            <w:shd w:val="clear" w:color="auto" w:fill="DEEAF6" w:themeFill="accent5" w:themeFillTint="33"/>
          </w:tcPr>
          <w:p w14:paraId="63AA7FB7" w14:textId="77777777" w:rsidR="00087E93" w:rsidRPr="00F64378" w:rsidRDefault="00087E93" w:rsidP="00A6230B">
            <w:pPr>
              <w:jc w:val="center"/>
              <w:rPr>
                <w:rFonts w:ascii="Cambria" w:hAnsi="Cambria" w:cs="Times New Roman"/>
                <w:b/>
                <w:sz w:val="24"/>
                <w:szCs w:val="24"/>
              </w:rPr>
            </w:pPr>
            <w:r w:rsidRPr="00F64378">
              <w:rPr>
                <w:rFonts w:ascii="Cambria" w:hAnsi="Cambria" w:cs="Times New Roman"/>
                <w:b/>
                <w:sz w:val="24"/>
                <w:szCs w:val="24"/>
              </w:rPr>
              <w:t>Data</w:t>
            </w:r>
          </w:p>
        </w:tc>
        <w:tc>
          <w:tcPr>
            <w:tcW w:w="2069" w:type="dxa"/>
            <w:shd w:val="clear" w:color="auto" w:fill="DEEAF6" w:themeFill="accent5" w:themeFillTint="33"/>
          </w:tcPr>
          <w:p w14:paraId="1EF28AD1" w14:textId="77777777" w:rsidR="00087E93" w:rsidRPr="00F64378" w:rsidRDefault="00087E93" w:rsidP="00A6230B">
            <w:pPr>
              <w:jc w:val="center"/>
              <w:rPr>
                <w:rFonts w:ascii="Cambria" w:hAnsi="Cambria" w:cs="Times New Roman"/>
                <w:b/>
                <w:sz w:val="24"/>
                <w:szCs w:val="24"/>
              </w:rPr>
            </w:pPr>
            <w:proofErr w:type="spellStart"/>
            <w:r w:rsidRPr="00F64378">
              <w:rPr>
                <w:rFonts w:ascii="Cambria" w:hAnsi="Cambria" w:cs="Times New Roman"/>
                <w:b/>
                <w:sz w:val="24"/>
                <w:szCs w:val="24"/>
              </w:rPr>
              <w:t>Meio</w:t>
            </w:r>
            <w:proofErr w:type="spellEnd"/>
          </w:p>
        </w:tc>
      </w:tr>
      <w:tr w:rsidR="00087E93" w:rsidRPr="00F64378" w14:paraId="0DB226C4" w14:textId="77777777" w:rsidTr="00A6230B">
        <w:tc>
          <w:tcPr>
            <w:tcW w:w="2873" w:type="dxa"/>
          </w:tcPr>
          <w:p w14:paraId="550BAD62" w14:textId="77777777" w:rsidR="00087E93" w:rsidRPr="008326B7" w:rsidRDefault="00087E93" w:rsidP="00A6230B">
            <w:pPr>
              <w:jc w:val="both"/>
              <w:rPr>
                <w:rFonts w:ascii="Cambria" w:hAnsi="Cambria" w:cs="Times New Roman"/>
                <w:b/>
                <w:bCs/>
                <w:sz w:val="24"/>
                <w:szCs w:val="24"/>
                <w:lang w:val="pt-PT"/>
              </w:rPr>
            </w:pPr>
            <w:r w:rsidRPr="008326B7">
              <w:rPr>
                <w:rFonts w:ascii="Cambria" w:hAnsi="Cambria" w:cs="Times New Roman"/>
                <w:b/>
                <w:bCs/>
                <w:sz w:val="24"/>
                <w:szCs w:val="24"/>
                <w:lang w:val="pt-PT"/>
              </w:rPr>
              <w:t>Sessão de Abertura</w:t>
            </w:r>
          </w:p>
          <w:p w14:paraId="3C0764D7" w14:textId="77777777" w:rsidR="00087E93" w:rsidRPr="008326B7" w:rsidRDefault="00087E93" w:rsidP="00A6230B">
            <w:pPr>
              <w:jc w:val="both"/>
              <w:rPr>
                <w:rFonts w:ascii="Cambria" w:hAnsi="Cambria" w:cs="Times New Roman"/>
                <w:sz w:val="24"/>
                <w:szCs w:val="24"/>
                <w:lang w:val="pt-PT"/>
              </w:rPr>
            </w:pPr>
            <w:r w:rsidRPr="008326B7">
              <w:rPr>
                <w:rFonts w:ascii="Cambria" w:hAnsi="Cambria" w:cs="Times New Roman"/>
                <w:sz w:val="24"/>
                <w:szCs w:val="24"/>
                <w:lang w:val="pt-PT"/>
              </w:rPr>
              <w:t>MAT, PNUD, equipa consultor</w:t>
            </w:r>
            <w:r>
              <w:rPr>
                <w:rFonts w:ascii="Cambria" w:hAnsi="Cambria" w:cs="Times New Roman"/>
                <w:sz w:val="24"/>
                <w:szCs w:val="24"/>
                <w:lang w:val="pt-PT"/>
              </w:rPr>
              <w:t>a</w:t>
            </w:r>
          </w:p>
        </w:tc>
        <w:tc>
          <w:tcPr>
            <w:tcW w:w="1649" w:type="dxa"/>
          </w:tcPr>
          <w:p w14:paraId="02B45697" w14:textId="77777777" w:rsidR="00087E93" w:rsidRPr="00F64378" w:rsidRDefault="00087E93" w:rsidP="00A6230B">
            <w:pPr>
              <w:jc w:val="center"/>
              <w:rPr>
                <w:rFonts w:ascii="Cambria" w:hAnsi="Cambria" w:cs="Times New Roman"/>
                <w:sz w:val="24"/>
                <w:szCs w:val="24"/>
              </w:rPr>
            </w:pPr>
            <w:r>
              <w:rPr>
                <w:rFonts w:ascii="Cambria" w:hAnsi="Cambria" w:cs="Times New Roman"/>
                <w:sz w:val="24"/>
                <w:szCs w:val="24"/>
              </w:rPr>
              <w:t>MAT, PNUD</w:t>
            </w:r>
          </w:p>
        </w:tc>
        <w:tc>
          <w:tcPr>
            <w:tcW w:w="1903" w:type="dxa"/>
          </w:tcPr>
          <w:p w14:paraId="5B6A8119" w14:textId="77777777" w:rsidR="00087E93" w:rsidRPr="00F64378" w:rsidRDefault="00087E93" w:rsidP="00A6230B">
            <w:pPr>
              <w:jc w:val="center"/>
              <w:rPr>
                <w:rFonts w:ascii="Cambria" w:hAnsi="Cambria" w:cs="Times New Roman"/>
                <w:sz w:val="24"/>
                <w:szCs w:val="24"/>
              </w:rPr>
            </w:pPr>
            <w:r w:rsidRPr="00CC7DC4">
              <w:rPr>
                <w:rFonts w:ascii="Cambria" w:hAnsi="Cambria" w:cs="Times New Roman"/>
                <w:sz w:val="24"/>
                <w:szCs w:val="24"/>
              </w:rPr>
              <w:t xml:space="preserve">20 de </w:t>
            </w:r>
            <w:proofErr w:type="spellStart"/>
            <w:r w:rsidRPr="00CC7DC4">
              <w:rPr>
                <w:rFonts w:ascii="Cambria" w:hAnsi="Cambria" w:cs="Times New Roman"/>
                <w:sz w:val="24"/>
                <w:szCs w:val="24"/>
              </w:rPr>
              <w:t>Junho</w:t>
            </w:r>
            <w:proofErr w:type="spellEnd"/>
            <w:r w:rsidRPr="00CC7DC4">
              <w:rPr>
                <w:rFonts w:ascii="Cambria" w:hAnsi="Cambria" w:cs="Times New Roman"/>
                <w:sz w:val="24"/>
                <w:szCs w:val="24"/>
              </w:rPr>
              <w:t xml:space="preserve"> de 2022</w:t>
            </w:r>
          </w:p>
        </w:tc>
        <w:tc>
          <w:tcPr>
            <w:tcW w:w="2069" w:type="dxa"/>
          </w:tcPr>
          <w:p w14:paraId="1FE7764D" w14:textId="77777777" w:rsidR="00087E93" w:rsidRPr="00F64378" w:rsidRDefault="00087E93" w:rsidP="00A6230B">
            <w:pPr>
              <w:jc w:val="center"/>
              <w:rPr>
                <w:rFonts w:ascii="Cambria" w:hAnsi="Cambria" w:cs="Times New Roman"/>
                <w:sz w:val="24"/>
                <w:szCs w:val="24"/>
              </w:rPr>
            </w:pPr>
            <w:r w:rsidRPr="00F64378">
              <w:rPr>
                <w:rFonts w:ascii="Cambria" w:hAnsi="Cambria" w:cs="Times New Roman"/>
                <w:sz w:val="24"/>
                <w:szCs w:val="24"/>
              </w:rPr>
              <w:t>Online</w:t>
            </w:r>
          </w:p>
        </w:tc>
      </w:tr>
      <w:tr w:rsidR="00087E93" w:rsidRPr="00F64378" w14:paraId="66E34957" w14:textId="77777777" w:rsidTr="00A6230B">
        <w:tc>
          <w:tcPr>
            <w:tcW w:w="2873" w:type="dxa"/>
            <w:shd w:val="clear" w:color="auto" w:fill="auto"/>
          </w:tcPr>
          <w:p w14:paraId="0685E8ED" w14:textId="77777777" w:rsidR="00087E93" w:rsidRPr="002528AF" w:rsidRDefault="00087E93" w:rsidP="00A6230B">
            <w:pPr>
              <w:jc w:val="both"/>
              <w:rPr>
                <w:rFonts w:ascii="Cambria" w:hAnsi="Cambria" w:cs="Times New Roman"/>
                <w:sz w:val="24"/>
                <w:szCs w:val="24"/>
                <w:lang w:val="pt-PT"/>
              </w:rPr>
            </w:pPr>
            <w:r>
              <w:rPr>
                <w:rFonts w:ascii="Cambria" w:hAnsi="Cambria" w:cs="Times New Roman"/>
                <w:sz w:val="24"/>
                <w:szCs w:val="24"/>
                <w:lang w:val="pt-PT"/>
              </w:rPr>
              <w:t xml:space="preserve">Elaboração da primeira proposta de sistema de recolha de dados e reporte </w:t>
            </w:r>
          </w:p>
        </w:tc>
        <w:tc>
          <w:tcPr>
            <w:tcW w:w="1649" w:type="dxa"/>
          </w:tcPr>
          <w:p w14:paraId="5A4576A8" w14:textId="77777777" w:rsidR="00087E93" w:rsidRDefault="00087E93" w:rsidP="00A6230B">
            <w:pPr>
              <w:jc w:val="center"/>
              <w:rPr>
                <w:rFonts w:ascii="Cambria" w:hAnsi="Cambria" w:cs="Times New Roman"/>
                <w:sz w:val="24"/>
                <w:szCs w:val="24"/>
              </w:rPr>
            </w:pPr>
            <w:r>
              <w:rPr>
                <w:rFonts w:ascii="Cambria" w:hAnsi="Cambria" w:cs="Times New Roman"/>
                <w:sz w:val="24"/>
                <w:szCs w:val="24"/>
              </w:rPr>
              <w:t xml:space="preserve">Equipa </w:t>
            </w:r>
            <w:r w:rsidRPr="008326B7">
              <w:rPr>
                <w:rFonts w:ascii="Cambria" w:hAnsi="Cambria" w:cs="Times New Roman"/>
                <w:sz w:val="24"/>
                <w:szCs w:val="24"/>
                <w:lang w:val="pt-PT"/>
              </w:rPr>
              <w:t>consultor</w:t>
            </w:r>
            <w:r>
              <w:rPr>
                <w:rFonts w:ascii="Cambria" w:hAnsi="Cambria" w:cs="Times New Roman"/>
                <w:sz w:val="24"/>
                <w:szCs w:val="24"/>
                <w:lang w:val="pt-PT"/>
              </w:rPr>
              <w:t>a</w:t>
            </w:r>
          </w:p>
        </w:tc>
        <w:tc>
          <w:tcPr>
            <w:tcW w:w="1903" w:type="dxa"/>
            <w:shd w:val="clear" w:color="auto" w:fill="auto"/>
          </w:tcPr>
          <w:p w14:paraId="35E5EB77" w14:textId="77777777" w:rsidR="00087E93" w:rsidRPr="00F64378" w:rsidRDefault="00087E93" w:rsidP="00A6230B">
            <w:pPr>
              <w:jc w:val="center"/>
              <w:rPr>
                <w:rFonts w:ascii="Cambria" w:hAnsi="Cambria" w:cs="Times New Roman"/>
                <w:sz w:val="24"/>
                <w:szCs w:val="24"/>
              </w:rPr>
            </w:pPr>
            <w:r>
              <w:rPr>
                <w:rFonts w:ascii="Cambria" w:hAnsi="Cambria" w:cs="Times New Roman"/>
                <w:sz w:val="24"/>
                <w:szCs w:val="24"/>
              </w:rPr>
              <w:t xml:space="preserve">1 de </w:t>
            </w:r>
            <w:proofErr w:type="spellStart"/>
            <w:r>
              <w:rPr>
                <w:rFonts w:ascii="Cambria" w:hAnsi="Cambria" w:cs="Times New Roman"/>
                <w:sz w:val="24"/>
                <w:szCs w:val="24"/>
              </w:rPr>
              <w:t>Julho</w:t>
            </w:r>
            <w:proofErr w:type="spellEnd"/>
            <w:r>
              <w:rPr>
                <w:rFonts w:ascii="Cambria" w:hAnsi="Cambria" w:cs="Times New Roman"/>
                <w:sz w:val="24"/>
                <w:szCs w:val="24"/>
              </w:rPr>
              <w:t xml:space="preserve"> de 2022</w:t>
            </w:r>
          </w:p>
        </w:tc>
        <w:tc>
          <w:tcPr>
            <w:tcW w:w="2069" w:type="dxa"/>
            <w:shd w:val="clear" w:color="auto" w:fill="auto"/>
          </w:tcPr>
          <w:p w14:paraId="5087054D" w14:textId="77777777" w:rsidR="00087E93" w:rsidRPr="00F64378" w:rsidRDefault="00087E93" w:rsidP="00A6230B">
            <w:pPr>
              <w:jc w:val="center"/>
              <w:rPr>
                <w:rFonts w:ascii="Cambria" w:hAnsi="Cambria" w:cs="Times New Roman"/>
                <w:sz w:val="24"/>
                <w:szCs w:val="24"/>
              </w:rPr>
            </w:pPr>
            <w:r w:rsidRPr="00F64378">
              <w:rPr>
                <w:rFonts w:ascii="Cambria" w:hAnsi="Cambria" w:cs="Times New Roman"/>
                <w:sz w:val="24"/>
                <w:szCs w:val="24"/>
              </w:rPr>
              <w:t>Online</w:t>
            </w:r>
          </w:p>
        </w:tc>
      </w:tr>
      <w:tr w:rsidR="00087E93" w:rsidRPr="00F64378" w14:paraId="2B5035EF" w14:textId="77777777" w:rsidTr="00A6230B">
        <w:tc>
          <w:tcPr>
            <w:tcW w:w="2873" w:type="dxa"/>
          </w:tcPr>
          <w:p w14:paraId="38817DCD" w14:textId="77777777" w:rsidR="00087E93" w:rsidRPr="008326B7" w:rsidRDefault="00087E93" w:rsidP="00A6230B">
            <w:pPr>
              <w:jc w:val="both"/>
              <w:rPr>
                <w:rFonts w:ascii="Cambria" w:hAnsi="Cambria" w:cs="Times New Roman"/>
                <w:sz w:val="24"/>
                <w:szCs w:val="24"/>
                <w:lang w:val="pt-PT"/>
              </w:rPr>
            </w:pPr>
            <w:r>
              <w:rPr>
                <w:rFonts w:ascii="Cambria" w:hAnsi="Cambria" w:cs="Times New Roman"/>
                <w:sz w:val="24"/>
                <w:szCs w:val="24"/>
                <w:lang w:val="pt-PT"/>
              </w:rPr>
              <w:t>Feedback das entidades  coordenadoras</w:t>
            </w:r>
          </w:p>
        </w:tc>
        <w:tc>
          <w:tcPr>
            <w:tcW w:w="1649" w:type="dxa"/>
          </w:tcPr>
          <w:p w14:paraId="5AC3EA3A" w14:textId="77777777" w:rsidR="00087E93" w:rsidRDefault="00087E93" w:rsidP="00A6230B">
            <w:pPr>
              <w:jc w:val="center"/>
              <w:rPr>
                <w:rFonts w:ascii="Cambria" w:hAnsi="Cambria" w:cs="Times New Roman"/>
                <w:sz w:val="24"/>
                <w:szCs w:val="24"/>
              </w:rPr>
            </w:pPr>
            <w:r>
              <w:rPr>
                <w:rFonts w:ascii="Cambria" w:hAnsi="Cambria" w:cs="Times New Roman"/>
                <w:sz w:val="24"/>
                <w:szCs w:val="24"/>
              </w:rPr>
              <w:t>MAT, PNUD</w:t>
            </w:r>
          </w:p>
        </w:tc>
        <w:tc>
          <w:tcPr>
            <w:tcW w:w="1903" w:type="dxa"/>
          </w:tcPr>
          <w:p w14:paraId="28FD9B39" w14:textId="77777777" w:rsidR="00087E93" w:rsidRPr="002528AF" w:rsidRDefault="00087E93" w:rsidP="00A6230B">
            <w:pPr>
              <w:jc w:val="center"/>
              <w:rPr>
                <w:rFonts w:ascii="Cambria" w:hAnsi="Cambria" w:cs="Times New Roman"/>
                <w:sz w:val="24"/>
                <w:szCs w:val="24"/>
                <w:lang w:val="pt-PT"/>
              </w:rPr>
            </w:pPr>
            <w:r>
              <w:rPr>
                <w:rFonts w:ascii="Cambria" w:hAnsi="Cambria" w:cs="Times New Roman"/>
                <w:sz w:val="24"/>
                <w:szCs w:val="24"/>
                <w:lang w:val="pt-PT"/>
              </w:rPr>
              <w:t>2</w:t>
            </w:r>
            <w:r w:rsidRPr="002528AF">
              <w:rPr>
                <w:rFonts w:ascii="Cambria" w:hAnsi="Cambria" w:cs="Times New Roman"/>
                <w:sz w:val="24"/>
                <w:szCs w:val="24"/>
                <w:lang w:val="pt-PT"/>
              </w:rPr>
              <w:t>ª semana</w:t>
            </w:r>
            <w:r>
              <w:rPr>
                <w:rFonts w:ascii="Cambria" w:hAnsi="Cambria" w:cs="Times New Roman"/>
                <w:sz w:val="24"/>
                <w:szCs w:val="24"/>
                <w:lang w:val="pt-PT"/>
              </w:rPr>
              <w:t xml:space="preserve"> de Julho</w:t>
            </w:r>
            <w:r w:rsidRPr="002528AF">
              <w:rPr>
                <w:rFonts w:ascii="Cambria" w:hAnsi="Cambria" w:cs="Times New Roman"/>
                <w:sz w:val="24"/>
                <w:szCs w:val="24"/>
                <w:lang w:val="pt-PT"/>
              </w:rPr>
              <w:t xml:space="preserve"> de 2022</w:t>
            </w:r>
          </w:p>
        </w:tc>
        <w:tc>
          <w:tcPr>
            <w:tcW w:w="2069" w:type="dxa"/>
          </w:tcPr>
          <w:p w14:paraId="24389F9E" w14:textId="77777777" w:rsidR="00087E93" w:rsidRPr="00F64378" w:rsidRDefault="00087E93" w:rsidP="00A6230B">
            <w:pPr>
              <w:jc w:val="center"/>
              <w:rPr>
                <w:rFonts w:ascii="Cambria" w:hAnsi="Cambria" w:cs="Times New Roman"/>
                <w:sz w:val="24"/>
                <w:szCs w:val="24"/>
              </w:rPr>
            </w:pPr>
            <w:r w:rsidRPr="00F64378">
              <w:rPr>
                <w:rFonts w:ascii="Cambria" w:hAnsi="Cambria" w:cs="Times New Roman"/>
                <w:sz w:val="24"/>
                <w:szCs w:val="24"/>
              </w:rPr>
              <w:t>Online</w:t>
            </w:r>
          </w:p>
        </w:tc>
      </w:tr>
      <w:tr w:rsidR="00087E93" w:rsidRPr="00F64378" w14:paraId="3B6D87C7" w14:textId="77777777" w:rsidTr="00A6230B">
        <w:trPr>
          <w:trHeight w:val="1253"/>
        </w:trPr>
        <w:tc>
          <w:tcPr>
            <w:tcW w:w="2873" w:type="dxa"/>
          </w:tcPr>
          <w:p w14:paraId="3F31DAE1" w14:textId="77777777" w:rsidR="00087E93" w:rsidRPr="008326B7" w:rsidRDefault="00087E93" w:rsidP="00A6230B">
            <w:pPr>
              <w:jc w:val="both"/>
              <w:rPr>
                <w:rFonts w:ascii="Cambria" w:hAnsi="Cambria" w:cs="Times New Roman"/>
                <w:sz w:val="24"/>
                <w:szCs w:val="24"/>
                <w:lang w:val="pt-PT"/>
              </w:rPr>
            </w:pPr>
            <w:r>
              <w:rPr>
                <w:rFonts w:ascii="Cambria" w:hAnsi="Cambria" w:cs="Times New Roman"/>
                <w:sz w:val="24"/>
                <w:szCs w:val="24"/>
                <w:lang w:val="pt-PT"/>
              </w:rPr>
              <w:t xml:space="preserve">Elaboração </w:t>
            </w:r>
            <w:r w:rsidRPr="008326B7">
              <w:rPr>
                <w:rFonts w:ascii="Cambria" w:hAnsi="Cambria" w:cs="Times New Roman"/>
                <w:sz w:val="24"/>
                <w:szCs w:val="24"/>
                <w:lang w:val="pt-PT"/>
              </w:rPr>
              <w:t xml:space="preserve">do </w:t>
            </w:r>
            <w:r>
              <w:rPr>
                <w:rFonts w:ascii="Cambria" w:hAnsi="Cambria" w:cs="Times New Roman"/>
                <w:sz w:val="24"/>
                <w:szCs w:val="24"/>
                <w:lang w:val="pt-PT"/>
              </w:rPr>
              <w:t xml:space="preserve">produto final após apreciação de </w:t>
            </w:r>
            <w:r w:rsidRPr="008326B7">
              <w:rPr>
                <w:rFonts w:ascii="Cambria" w:hAnsi="Cambria" w:cs="Times New Roman"/>
                <w:sz w:val="24"/>
                <w:szCs w:val="24"/>
                <w:lang w:val="pt-PT"/>
              </w:rPr>
              <w:t>parceiros de coordenação</w:t>
            </w:r>
          </w:p>
        </w:tc>
        <w:tc>
          <w:tcPr>
            <w:tcW w:w="1649" w:type="dxa"/>
          </w:tcPr>
          <w:p w14:paraId="76A6C765" w14:textId="77777777" w:rsidR="00087E93" w:rsidRDefault="00087E93" w:rsidP="00A6230B">
            <w:pPr>
              <w:jc w:val="center"/>
              <w:rPr>
                <w:rFonts w:ascii="Cambria" w:hAnsi="Cambria" w:cs="Times New Roman"/>
                <w:sz w:val="24"/>
                <w:szCs w:val="24"/>
              </w:rPr>
            </w:pPr>
            <w:r>
              <w:rPr>
                <w:rFonts w:ascii="Cambria" w:hAnsi="Cambria" w:cs="Times New Roman"/>
                <w:sz w:val="24"/>
                <w:szCs w:val="24"/>
              </w:rPr>
              <w:t xml:space="preserve">Equipa </w:t>
            </w:r>
            <w:r w:rsidRPr="008326B7">
              <w:rPr>
                <w:rFonts w:ascii="Cambria" w:hAnsi="Cambria" w:cs="Times New Roman"/>
                <w:sz w:val="24"/>
                <w:szCs w:val="24"/>
                <w:lang w:val="pt-PT"/>
              </w:rPr>
              <w:t>consultor</w:t>
            </w:r>
            <w:r>
              <w:rPr>
                <w:rFonts w:ascii="Cambria" w:hAnsi="Cambria" w:cs="Times New Roman"/>
                <w:sz w:val="24"/>
                <w:szCs w:val="24"/>
                <w:lang w:val="pt-PT"/>
              </w:rPr>
              <w:t>a</w:t>
            </w:r>
          </w:p>
        </w:tc>
        <w:tc>
          <w:tcPr>
            <w:tcW w:w="1903" w:type="dxa"/>
          </w:tcPr>
          <w:p w14:paraId="773C6FD7" w14:textId="77777777" w:rsidR="00087E93" w:rsidRPr="00CC7DC4" w:rsidRDefault="00087E93" w:rsidP="00A6230B">
            <w:pPr>
              <w:jc w:val="center"/>
              <w:rPr>
                <w:rFonts w:ascii="Cambria" w:hAnsi="Cambria" w:cs="Times New Roman"/>
                <w:sz w:val="24"/>
                <w:szCs w:val="24"/>
                <w:lang w:val="pt-PT"/>
              </w:rPr>
            </w:pPr>
            <w:r>
              <w:rPr>
                <w:rFonts w:ascii="Cambria" w:hAnsi="Cambria" w:cs="Times New Roman"/>
                <w:sz w:val="24"/>
                <w:szCs w:val="24"/>
                <w:lang w:val="pt-PT"/>
              </w:rPr>
              <w:t xml:space="preserve">3ª </w:t>
            </w:r>
            <w:r w:rsidRPr="002528AF">
              <w:rPr>
                <w:rFonts w:ascii="Cambria" w:hAnsi="Cambria" w:cs="Times New Roman"/>
                <w:sz w:val="24"/>
                <w:szCs w:val="24"/>
                <w:lang w:val="pt-PT"/>
              </w:rPr>
              <w:t>semana</w:t>
            </w:r>
            <w:r>
              <w:rPr>
                <w:rFonts w:ascii="Cambria" w:hAnsi="Cambria" w:cs="Times New Roman"/>
                <w:sz w:val="24"/>
                <w:szCs w:val="24"/>
                <w:lang w:val="pt-PT"/>
              </w:rPr>
              <w:t xml:space="preserve"> de Julho</w:t>
            </w:r>
            <w:r w:rsidRPr="00CC7DC4">
              <w:rPr>
                <w:rFonts w:ascii="Cambria" w:hAnsi="Cambria" w:cs="Times New Roman"/>
                <w:sz w:val="24"/>
                <w:szCs w:val="24"/>
                <w:lang w:val="pt-PT"/>
              </w:rPr>
              <w:t xml:space="preserve"> de 2022</w:t>
            </w:r>
          </w:p>
        </w:tc>
        <w:tc>
          <w:tcPr>
            <w:tcW w:w="2069" w:type="dxa"/>
          </w:tcPr>
          <w:p w14:paraId="649B7893" w14:textId="77777777" w:rsidR="00087E93" w:rsidRPr="00F64378" w:rsidRDefault="00087E93" w:rsidP="00A6230B">
            <w:pPr>
              <w:jc w:val="center"/>
              <w:rPr>
                <w:rFonts w:ascii="Cambria" w:hAnsi="Cambria" w:cs="Times New Roman"/>
                <w:sz w:val="24"/>
                <w:szCs w:val="24"/>
              </w:rPr>
            </w:pPr>
            <w:r w:rsidRPr="00F64378">
              <w:rPr>
                <w:rFonts w:ascii="Cambria" w:hAnsi="Cambria" w:cs="Times New Roman"/>
                <w:sz w:val="24"/>
                <w:szCs w:val="24"/>
              </w:rPr>
              <w:t>Online</w:t>
            </w:r>
          </w:p>
        </w:tc>
      </w:tr>
      <w:tr w:rsidR="00087E93" w:rsidRPr="00F64378" w14:paraId="38A7D925" w14:textId="77777777" w:rsidTr="00A6230B">
        <w:trPr>
          <w:trHeight w:val="1253"/>
        </w:trPr>
        <w:tc>
          <w:tcPr>
            <w:tcW w:w="2873" w:type="dxa"/>
          </w:tcPr>
          <w:p w14:paraId="73FEB81A" w14:textId="77777777" w:rsidR="00087E93" w:rsidRPr="004428D0" w:rsidRDefault="00087E93" w:rsidP="00A6230B">
            <w:pPr>
              <w:jc w:val="both"/>
              <w:rPr>
                <w:rFonts w:ascii="Cambria" w:hAnsi="Cambria" w:cs="Times New Roman"/>
                <w:sz w:val="24"/>
                <w:szCs w:val="24"/>
                <w:lang w:val="pt-PT"/>
              </w:rPr>
            </w:pPr>
            <w:r>
              <w:rPr>
                <w:rFonts w:ascii="Cambria" w:hAnsi="Cambria" w:cs="Times New Roman"/>
                <w:sz w:val="24"/>
                <w:szCs w:val="24"/>
                <w:lang w:val="pt-PT"/>
              </w:rPr>
              <w:t xml:space="preserve">Treinamento </w:t>
            </w:r>
            <w:r w:rsidRPr="00022ED4">
              <w:rPr>
                <w:rFonts w:ascii="Cambria" w:hAnsi="Cambria" w:cs="Times New Roman"/>
                <w:sz w:val="24"/>
                <w:szCs w:val="24"/>
                <w:lang w:val="pt-PT"/>
              </w:rPr>
              <w:t>da equipa</w:t>
            </w:r>
            <w:r>
              <w:rPr>
                <w:rFonts w:ascii="Cambria" w:hAnsi="Cambria" w:cs="Times New Roman"/>
                <w:sz w:val="24"/>
                <w:szCs w:val="24"/>
                <w:lang w:val="pt-PT"/>
              </w:rPr>
              <w:t xml:space="preserve"> técnica da DNAL </w:t>
            </w:r>
            <w:r w:rsidRPr="00022ED4">
              <w:rPr>
                <w:rFonts w:ascii="Cambria" w:hAnsi="Cambria" w:cs="Times New Roman"/>
                <w:sz w:val="24"/>
                <w:szCs w:val="24"/>
                <w:lang w:val="pt-PT"/>
              </w:rPr>
              <w:t xml:space="preserve">sobre o </w:t>
            </w:r>
            <w:r>
              <w:rPr>
                <w:rFonts w:ascii="Cambria" w:hAnsi="Cambria" w:cs="Times New Roman"/>
                <w:sz w:val="24"/>
                <w:szCs w:val="24"/>
                <w:lang w:val="pt-PT"/>
              </w:rPr>
              <w:t>funcionamento/utilização da ferramenta padrão</w:t>
            </w:r>
          </w:p>
        </w:tc>
        <w:tc>
          <w:tcPr>
            <w:tcW w:w="1649" w:type="dxa"/>
          </w:tcPr>
          <w:p w14:paraId="0DE9C358" w14:textId="77777777" w:rsidR="00087E93" w:rsidRPr="004428D0" w:rsidRDefault="00087E93" w:rsidP="00A6230B">
            <w:pPr>
              <w:jc w:val="center"/>
              <w:rPr>
                <w:rFonts w:ascii="Cambria" w:hAnsi="Cambria" w:cs="Times New Roman"/>
                <w:sz w:val="24"/>
                <w:szCs w:val="24"/>
                <w:lang w:val="pt-PT"/>
              </w:rPr>
            </w:pPr>
            <w:r>
              <w:rPr>
                <w:rFonts w:ascii="Cambria" w:hAnsi="Cambria" w:cs="Times New Roman"/>
                <w:sz w:val="24"/>
                <w:szCs w:val="24"/>
                <w:lang w:val="pt-PT"/>
              </w:rPr>
              <w:t xml:space="preserve">Equipa </w:t>
            </w:r>
            <w:r w:rsidRPr="008326B7">
              <w:rPr>
                <w:rFonts w:ascii="Cambria" w:hAnsi="Cambria" w:cs="Times New Roman"/>
                <w:sz w:val="24"/>
                <w:szCs w:val="24"/>
                <w:lang w:val="pt-PT"/>
              </w:rPr>
              <w:t>consultor</w:t>
            </w:r>
            <w:r>
              <w:rPr>
                <w:rFonts w:ascii="Cambria" w:hAnsi="Cambria" w:cs="Times New Roman"/>
                <w:sz w:val="24"/>
                <w:szCs w:val="24"/>
                <w:lang w:val="pt-PT"/>
              </w:rPr>
              <w:t>a</w:t>
            </w:r>
          </w:p>
        </w:tc>
        <w:tc>
          <w:tcPr>
            <w:tcW w:w="1903" w:type="dxa"/>
          </w:tcPr>
          <w:p w14:paraId="5BF7D139" w14:textId="77777777" w:rsidR="00087E93" w:rsidRPr="004428D0" w:rsidRDefault="00087E93" w:rsidP="00A6230B">
            <w:pPr>
              <w:jc w:val="center"/>
              <w:rPr>
                <w:rFonts w:ascii="Cambria" w:hAnsi="Cambria" w:cs="Times New Roman"/>
                <w:sz w:val="24"/>
                <w:szCs w:val="24"/>
                <w:lang w:val="pt-PT"/>
              </w:rPr>
            </w:pPr>
            <w:r>
              <w:rPr>
                <w:rFonts w:ascii="Cambria" w:hAnsi="Cambria" w:cs="Times New Roman"/>
                <w:sz w:val="24"/>
                <w:szCs w:val="24"/>
                <w:lang w:val="pt-PT"/>
              </w:rPr>
              <w:t>Última semana de Julho</w:t>
            </w:r>
            <w:r w:rsidRPr="00CC7DC4">
              <w:rPr>
                <w:rFonts w:ascii="Cambria" w:hAnsi="Cambria" w:cs="Times New Roman"/>
                <w:sz w:val="24"/>
                <w:szCs w:val="24"/>
                <w:lang w:val="pt-PT"/>
              </w:rPr>
              <w:t xml:space="preserve"> de 2022</w:t>
            </w:r>
          </w:p>
        </w:tc>
        <w:tc>
          <w:tcPr>
            <w:tcW w:w="2069" w:type="dxa"/>
          </w:tcPr>
          <w:p w14:paraId="4D2251C5" w14:textId="77777777" w:rsidR="00087E93" w:rsidRPr="004428D0" w:rsidRDefault="00087E93" w:rsidP="00A6230B">
            <w:pPr>
              <w:jc w:val="both"/>
              <w:rPr>
                <w:rFonts w:ascii="Cambria" w:hAnsi="Cambria" w:cs="Times New Roman"/>
                <w:sz w:val="24"/>
                <w:szCs w:val="24"/>
                <w:lang w:val="pt-PT"/>
              </w:rPr>
            </w:pPr>
            <w:r>
              <w:rPr>
                <w:rFonts w:ascii="Cambria" w:hAnsi="Cambria" w:cs="Times New Roman"/>
                <w:sz w:val="24"/>
                <w:szCs w:val="24"/>
                <w:lang w:val="pt-PT"/>
              </w:rPr>
              <w:t>Presencial/Online</w:t>
            </w:r>
          </w:p>
        </w:tc>
      </w:tr>
    </w:tbl>
    <w:p w14:paraId="1A422D78" w14:textId="77777777" w:rsidR="00087E93" w:rsidRPr="007A19D8" w:rsidRDefault="00087E93" w:rsidP="00087E93">
      <w:pPr>
        <w:jc w:val="both"/>
        <w:rPr>
          <w:rFonts w:ascii="Cambria" w:hAnsi="Cambria"/>
          <w:sz w:val="24"/>
          <w:szCs w:val="24"/>
        </w:rPr>
      </w:pPr>
    </w:p>
    <w:p w14:paraId="77D723F1" w14:textId="77777777" w:rsidR="00087E93" w:rsidRPr="007A19D8" w:rsidRDefault="00087E93" w:rsidP="00087E93">
      <w:pPr>
        <w:jc w:val="both"/>
        <w:rPr>
          <w:rFonts w:ascii="Cambria" w:hAnsi="Cambria"/>
          <w:sz w:val="24"/>
          <w:szCs w:val="24"/>
        </w:rPr>
      </w:pPr>
    </w:p>
    <w:p w14:paraId="138ABC1B" w14:textId="77777777" w:rsidR="00087E93" w:rsidRPr="00241399" w:rsidRDefault="00087E93" w:rsidP="00087E93">
      <w:pPr>
        <w:pStyle w:val="Heading1"/>
        <w:numPr>
          <w:ilvl w:val="0"/>
          <w:numId w:val="18"/>
        </w:numPr>
        <w:spacing w:line="240" w:lineRule="auto"/>
        <w:rPr>
          <w:rFonts w:ascii="Cambria" w:hAnsi="Cambria"/>
          <w:b/>
          <w:bCs/>
          <w:color w:val="auto"/>
          <w:sz w:val="24"/>
          <w:szCs w:val="24"/>
        </w:rPr>
      </w:pPr>
      <w:bookmarkStart w:id="2" w:name="_Toc100769566"/>
      <w:r w:rsidRPr="00241399">
        <w:rPr>
          <w:rFonts w:ascii="Cambria" w:hAnsi="Cambria"/>
          <w:b/>
          <w:bCs/>
          <w:color w:val="auto"/>
          <w:sz w:val="24"/>
          <w:szCs w:val="24"/>
        </w:rPr>
        <w:t>COORDENAÇÃO</w:t>
      </w:r>
      <w:bookmarkEnd w:id="2"/>
    </w:p>
    <w:p w14:paraId="4C5F0C7C" w14:textId="77777777" w:rsidR="00087E93" w:rsidRPr="004428D0" w:rsidRDefault="00087E93" w:rsidP="00087E93">
      <w:pPr>
        <w:rPr>
          <w:lang w:eastAsia="pt-PT"/>
        </w:rPr>
      </w:pPr>
    </w:p>
    <w:p w14:paraId="756EBF1F" w14:textId="77777777" w:rsidR="00087E93" w:rsidRPr="007A19D8" w:rsidRDefault="00087E93" w:rsidP="00087E93">
      <w:pPr>
        <w:spacing w:line="360" w:lineRule="auto"/>
        <w:jc w:val="both"/>
        <w:rPr>
          <w:rFonts w:ascii="Cambria" w:hAnsi="Cambria"/>
          <w:sz w:val="24"/>
          <w:szCs w:val="24"/>
        </w:rPr>
      </w:pPr>
      <w:r w:rsidRPr="007A19D8">
        <w:rPr>
          <w:rFonts w:ascii="Cambria" w:hAnsi="Cambria"/>
          <w:sz w:val="24"/>
          <w:szCs w:val="24"/>
        </w:rPr>
        <w:t xml:space="preserve">A </w:t>
      </w:r>
      <w:proofErr w:type="spellStart"/>
      <w:r w:rsidRPr="007A19D8">
        <w:rPr>
          <w:rFonts w:ascii="Cambria" w:hAnsi="Cambria"/>
          <w:sz w:val="24"/>
          <w:szCs w:val="24"/>
        </w:rPr>
        <w:t>consultoria</w:t>
      </w:r>
      <w:proofErr w:type="spellEnd"/>
      <w:r w:rsidRPr="007A19D8">
        <w:rPr>
          <w:rFonts w:ascii="Cambria" w:hAnsi="Cambria"/>
          <w:sz w:val="24"/>
          <w:szCs w:val="24"/>
        </w:rPr>
        <w:t xml:space="preserve"> </w:t>
      </w:r>
      <w:proofErr w:type="spellStart"/>
      <w:r w:rsidRPr="007A19D8">
        <w:rPr>
          <w:rFonts w:ascii="Cambria" w:hAnsi="Cambria"/>
          <w:sz w:val="24"/>
          <w:szCs w:val="24"/>
        </w:rPr>
        <w:t>trabalhará</w:t>
      </w:r>
      <w:proofErr w:type="spellEnd"/>
      <w:r w:rsidRPr="007A19D8">
        <w:rPr>
          <w:rFonts w:ascii="Cambria" w:hAnsi="Cambria"/>
          <w:sz w:val="24"/>
          <w:szCs w:val="24"/>
        </w:rPr>
        <w:t xml:space="preserve"> </w:t>
      </w:r>
      <w:proofErr w:type="spellStart"/>
      <w:r w:rsidRPr="007A19D8">
        <w:rPr>
          <w:rFonts w:ascii="Cambria" w:hAnsi="Cambria"/>
          <w:sz w:val="24"/>
          <w:szCs w:val="24"/>
        </w:rPr>
        <w:t>directamente</w:t>
      </w:r>
      <w:proofErr w:type="spellEnd"/>
      <w:r w:rsidRPr="007A19D8">
        <w:rPr>
          <w:rFonts w:ascii="Cambria" w:hAnsi="Cambria"/>
          <w:sz w:val="24"/>
          <w:szCs w:val="24"/>
        </w:rPr>
        <w:t xml:space="preserve"> com a Direcção Nacional da </w:t>
      </w:r>
      <w:proofErr w:type="spellStart"/>
      <w:r w:rsidRPr="007A19D8">
        <w:rPr>
          <w:rFonts w:ascii="Cambria" w:hAnsi="Cambria"/>
          <w:sz w:val="24"/>
          <w:szCs w:val="24"/>
        </w:rPr>
        <w:t>Administração</w:t>
      </w:r>
      <w:proofErr w:type="spellEnd"/>
      <w:r w:rsidRPr="007A19D8">
        <w:rPr>
          <w:rFonts w:ascii="Cambria" w:hAnsi="Cambria"/>
          <w:sz w:val="24"/>
          <w:szCs w:val="24"/>
        </w:rPr>
        <w:t xml:space="preserve"> Local do Estado (DNAL) do </w:t>
      </w:r>
      <w:proofErr w:type="spellStart"/>
      <w:r w:rsidRPr="007A19D8">
        <w:rPr>
          <w:rFonts w:ascii="Cambria" w:hAnsi="Cambria"/>
          <w:sz w:val="24"/>
          <w:szCs w:val="24"/>
        </w:rPr>
        <w:t>Ministério</w:t>
      </w:r>
      <w:proofErr w:type="spellEnd"/>
      <w:r w:rsidRPr="007A19D8">
        <w:rPr>
          <w:rFonts w:ascii="Cambria" w:hAnsi="Cambria"/>
          <w:sz w:val="24"/>
          <w:szCs w:val="24"/>
        </w:rPr>
        <w:t xml:space="preserve"> da </w:t>
      </w:r>
      <w:proofErr w:type="spellStart"/>
      <w:r w:rsidRPr="007A19D8">
        <w:rPr>
          <w:rFonts w:ascii="Cambria" w:hAnsi="Cambria"/>
          <w:sz w:val="24"/>
          <w:szCs w:val="24"/>
        </w:rPr>
        <w:t>Administração</w:t>
      </w:r>
      <w:proofErr w:type="spellEnd"/>
      <w:r w:rsidRPr="007A19D8">
        <w:rPr>
          <w:rFonts w:ascii="Cambria" w:hAnsi="Cambria"/>
          <w:sz w:val="24"/>
          <w:szCs w:val="24"/>
        </w:rPr>
        <w:t xml:space="preserve"> do </w:t>
      </w:r>
      <w:proofErr w:type="spellStart"/>
      <w:r w:rsidRPr="007A19D8">
        <w:rPr>
          <w:rFonts w:ascii="Cambria" w:hAnsi="Cambria"/>
          <w:sz w:val="24"/>
          <w:szCs w:val="24"/>
        </w:rPr>
        <w:t>Território</w:t>
      </w:r>
      <w:proofErr w:type="spellEnd"/>
      <w:r w:rsidRPr="007A19D8">
        <w:rPr>
          <w:rFonts w:ascii="Cambria" w:hAnsi="Cambria"/>
          <w:sz w:val="24"/>
          <w:szCs w:val="24"/>
        </w:rPr>
        <w:t xml:space="preserve"> (MAT), com o </w:t>
      </w:r>
      <w:proofErr w:type="spellStart"/>
      <w:r w:rsidRPr="007A19D8">
        <w:rPr>
          <w:rFonts w:ascii="Cambria" w:hAnsi="Cambria"/>
          <w:sz w:val="24"/>
          <w:szCs w:val="24"/>
        </w:rPr>
        <w:t>apoio</w:t>
      </w:r>
      <w:proofErr w:type="spellEnd"/>
      <w:r w:rsidRPr="007A19D8">
        <w:rPr>
          <w:rFonts w:ascii="Cambria" w:hAnsi="Cambria"/>
          <w:sz w:val="24"/>
          <w:szCs w:val="24"/>
        </w:rPr>
        <w:t xml:space="preserve"> e </w:t>
      </w:r>
      <w:proofErr w:type="spellStart"/>
      <w:r w:rsidRPr="007A19D8">
        <w:rPr>
          <w:rFonts w:ascii="Cambria" w:hAnsi="Cambria"/>
          <w:sz w:val="24"/>
          <w:szCs w:val="24"/>
        </w:rPr>
        <w:t>parceria</w:t>
      </w:r>
      <w:proofErr w:type="spellEnd"/>
      <w:r w:rsidRPr="007A19D8">
        <w:rPr>
          <w:rFonts w:ascii="Cambria" w:hAnsi="Cambria"/>
          <w:sz w:val="24"/>
          <w:szCs w:val="24"/>
        </w:rPr>
        <w:t xml:space="preserve"> </w:t>
      </w:r>
      <w:proofErr w:type="spellStart"/>
      <w:r w:rsidRPr="007A19D8">
        <w:rPr>
          <w:rFonts w:ascii="Cambria" w:hAnsi="Cambria"/>
          <w:sz w:val="24"/>
          <w:szCs w:val="24"/>
        </w:rPr>
        <w:t>técnica</w:t>
      </w:r>
      <w:proofErr w:type="spellEnd"/>
      <w:r w:rsidRPr="007A19D8">
        <w:rPr>
          <w:rFonts w:ascii="Cambria" w:hAnsi="Cambria"/>
          <w:sz w:val="24"/>
          <w:szCs w:val="24"/>
        </w:rPr>
        <w:t xml:space="preserve"> do </w:t>
      </w:r>
      <w:proofErr w:type="spellStart"/>
      <w:r w:rsidRPr="007A19D8">
        <w:rPr>
          <w:rFonts w:ascii="Cambria" w:hAnsi="Cambria"/>
          <w:sz w:val="24"/>
          <w:szCs w:val="24"/>
        </w:rPr>
        <w:t>Programa</w:t>
      </w:r>
      <w:proofErr w:type="spellEnd"/>
      <w:r w:rsidRPr="007A19D8">
        <w:rPr>
          <w:rFonts w:ascii="Cambria" w:hAnsi="Cambria"/>
          <w:sz w:val="24"/>
          <w:szCs w:val="24"/>
        </w:rPr>
        <w:t xml:space="preserve"> das </w:t>
      </w:r>
      <w:proofErr w:type="spellStart"/>
      <w:r w:rsidRPr="007A19D8">
        <w:rPr>
          <w:rFonts w:ascii="Cambria" w:hAnsi="Cambria"/>
          <w:sz w:val="24"/>
          <w:szCs w:val="24"/>
        </w:rPr>
        <w:t>Nações</w:t>
      </w:r>
      <w:proofErr w:type="spellEnd"/>
      <w:r w:rsidRPr="007A19D8">
        <w:rPr>
          <w:rFonts w:ascii="Cambria" w:hAnsi="Cambria"/>
          <w:sz w:val="24"/>
          <w:szCs w:val="24"/>
        </w:rPr>
        <w:t xml:space="preserve"> </w:t>
      </w:r>
      <w:proofErr w:type="spellStart"/>
      <w:r w:rsidRPr="007A19D8">
        <w:rPr>
          <w:rFonts w:ascii="Cambria" w:hAnsi="Cambria"/>
          <w:sz w:val="24"/>
          <w:szCs w:val="24"/>
        </w:rPr>
        <w:t>Unidas</w:t>
      </w:r>
      <w:proofErr w:type="spellEnd"/>
      <w:r w:rsidRPr="007A19D8">
        <w:rPr>
          <w:rFonts w:ascii="Cambria" w:hAnsi="Cambria"/>
          <w:sz w:val="24"/>
          <w:szCs w:val="24"/>
        </w:rPr>
        <w:t xml:space="preserve"> para o </w:t>
      </w:r>
      <w:proofErr w:type="spellStart"/>
      <w:r w:rsidRPr="007A19D8">
        <w:rPr>
          <w:rFonts w:ascii="Cambria" w:hAnsi="Cambria"/>
          <w:sz w:val="24"/>
          <w:szCs w:val="24"/>
        </w:rPr>
        <w:t>Desenvolvimento</w:t>
      </w:r>
      <w:proofErr w:type="spellEnd"/>
      <w:r w:rsidRPr="007A19D8">
        <w:rPr>
          <w:rFonts w:ascii="Cambria" w:hAnsi="Cambria"/>
          <w:sz w:val="24"/>
          <w:szCs w:val="24"/>
        </w:rPr>
        <w:t xml:space="preserve"> (PNUD) </w:t>
      </w:r>
      <w:proofErr w:type="spellStart"/>
      <w:r w:rsidRPr="007A19D8">
        <w:rPr>
          <w:rFonts w:ascii="Cambria" w:hAnsi="Cambria"/>
          <w:sz w:val="24"/>
          <w:szCs w:val="24"/>
        </w:rPr>
        <w:t>em</w:t>
      </w:r>
      <w:proofErr w:type="spellEnd"/>
      <w:r w:rsidRPr="007A19D8">
        <w:rPr>
          <w:rFonts w:ascii="Cambria" w:hAnsi="Cambria"/>
          <w:sz w:val="24"/>
          <w:szCs w:val="24"/>
        </w:rPr>
        <w:t xml:space="preserve"> Angola. </w:t>
      </w:r>
      <w:proofErr w:type="spellStart"/>
      <w:r w:rsidRPr="007A19D8">
        <w:rPr>
          <w:rFonts w:ascii="Cambria" w:hAnsi="Cambria"/>
          <w:sz w:val="24"/>
          <w:szCs w:val="24"/>
        </w:rPr>
        <w:t>Todos</w:t>
      </w:r>
      <w:proofErr w:type="spellEnd"/>
      <w:r w:rsidRPr="007A19D8">
        <w:rPr>
          <w:rFonts w:ascii="Cambria" w:hAnsi="Cambria"/>
          <w:sz w:val="24"/>
          <w:szCs w:val="24"/>
        </w:rPr>
        <w:t xml:space="preserve"> </w:t>
      </w:r>
      <w:proofErr w:type="spellStart"/>
      <w:r w:rsidRPr="007A19D8">
        <w:rPr>
          <w:rFonts w:ascii="Cambria" w:hAnsi="Cambria"/>
          <w:sz w:val="24"/>
          <w:szCs w:val="24"/>
        </w:rPr>
        <w:t>os</w:t>
      </w:r>
      <w:proofErr w:type="spellEnd"/>
      <w:r w:rsidRPr="007A19D8">
        <w:rPr>
          <w:rFonts w:ascii="Cambria" w:hAnsi="Cambria"/>
          <w:sz w:val="24"/>
          <w:szCs w:val="24"/>
        </w:rPr>
        <w:t xml:space="preserve"> </w:t>
      </w:r>
      <w:proofErr w:type="spellStart"/>
      <w:r w:rsidRPr="007A19D8">
        <w:rPr>
          <w:rFonts w:ascii="Cambria" w:hAnsi="Cambria"/>
          <w:sz w:val="24"/>
          <w:szCs w:val="24"/>
        </w:rPr>
        <w:t>produtos</w:t>
      </w:r>
      <w:proofErr w:type="spellEnd"/>
      <w:r w:rsidRPr="007A19D8">
        <w:rPr>
          <w:rFonts w:ascii="Cambria" w:hAnsi="Cambria"/>
          <w:sz w:val="24"/>
          <w:szCs w:val="24"/>
        </w:rPr>
        <w:t xml:space="preserve"> da </w:t>
      </w:r>
      <w:proofErr w:type="spellStart"/>
      <w:r w:rsidRPr="007A19D8">
        <w:rPr>
          <w:rFonts w:ascii="Cambria" w:hAnsi="Cambria"/>
          <w:sz w:val="24"/>
          <w:szCs w:val="24"/>
        </w:rPr>
        <w:t>consultoria</w:t>
      </w:r>
      <w:proofErr w:type="spellEnd"/>
      <w:r w:rsidRPr="007A19D8">
        <w:rPr>
          <w:rFonts w:ascii="Cambria" w:hAnsi="Cambria"/>
          <w:sz w:val="24"/>
          <w:szCs w:val="24"/>
        </w:rPr>
        <w:t xml:space="preserve"> </w:t>
      </w:r>
      <w:proofErr w:type="spellStart"/>
      <w:r w:rsidRPr="007A19D8">
        <w:rPr>
          <w:rFonts w:ascii="Cambria" w:hAnsi="Cambria"/>
          <w:sz w:val="24"/>
          <w:szCs w:val="24"/>
        </w:rPr>
        <w:t>serão</w:t>
      </w:r>
      <w:proofErr w:type="spellEnd"/>
      <w:r w:rsidRPr="007A19D8">
        <w:rPr>
          <w:rFonts w:ascii="Cambria" w:hAnsi="Cambria"/>
          <w:sz w:val="24"/>
          <w:szCs w:val="24"/>
        </w:rPr>
        <w:t xml:space="preserve"> </w:t>
      </w:r>
      <w:proofErr w:type="spellStart"/>
      <w:r w:rsidRPr="007A19D8">
        <w:rPr>
          <w:rFonts w:ascii="Cambria" w:hAnsi="Cambria"/>
          <w:sz w:val="24"/>
          <w:szCs w:val="24"/>
        </w:rPr>
        <w:t>remetidos</w:t>
      </w:r>
      <w:proofErr w:type="spellEnd"/>
      <w:r w:rsidRPr="007A19D8">
        <w:rPr>
          <w:rFonts w:ascii="Cambria" w:hAnsi="Cambria"/>
          <w:sz w:val="24"/>
          <w:szCs w:val="24"/>
        </w:rPr>
        <w:t xml:space="preserve"> à DNAL, </w:t>
      </w:r>
      <w:proofErr w:type="spellStart"/>
      <w:r w:rsidRPr="007A19D8">
        <w:rPr>
          <w:rFonts w:ascii="Cambria" w:hAnsi="Cambria"/>
          <w:sz w:val="24"/>
          <w:szCs w:val="24"/>
        </w:rPr>
        <w:t>coadjuvada</w:t>
      </w:r>
      <w:proofErr w:type="spellEnd"/>
      <w:r w:rsidRPr="007A19D8">
        <w:rPr>
          <w:rFonts w:ascii="Cambria" w:hAnsi="Cambria"/>
          <w:sz w:val="24"/>
          <w:szCs w:val="24"/>
        </w:rPr>
        <w:t xml:space="preserve"> </w:t>
      </w:r>
      <w:proofErr w:type="spellStart"/>
      <w:r w:rsidRPr="007A19D8">
        <w:rPr>
          <w:rFonts w:ascii="Cambria" w:hAnsi="Cambria"/>
          <w:sz w:val="24"/>
          <w:szCs w:val="24"/>
        </w:rPr>
        <w:t>pel</w:t>
      </w:r>
      <w:r>
        <w:rPr>
          <w:rFonts w:ascii="Cambria" w:hAnsi="Cambria"/>
          <w:sz w:val="24"/>
          <w:szCs w:val="24"/>
        </w:rPr>
        <w:t>o</w:t>
      </w:r>
      <w:proofErr w:type="spellEnd"/>
      <w:r>
        <w:rPr>
          <w:rFonts w:ascii="Cambria" w:hAnsi="Cambria"/>
          <w:sz w:val="24"/>
          <w:szCs w:val="24"/>
        </w:rPr>
        <w:t xml:space="preserve"> PNUD</w:t>
      </w:r>
      <w:r w:rsidRPr="007A19D8">
        <w:rPr>
          <w:rFonts w:ascii="Cambria" w:hAnsi="Cambria"/>
          <w:sz w:val="24"/>
          <w:szCs w:val="24"/>
        </w:rPr>
        <w:t xml:space="preserve">, </w:t>
      </w:r>
      <w:proofErr w:type="spellStart"/>
      <w:r w:rsidRPr="007A19D8">
        <w:rPr>
          <w:rFonts w:ascii="Cambria" w:hAnsi="Cambria"/>
          <w:sz w:val="24"/>
          <w:szCs w:val="24"/>
        </w:rPr>
        <w:t>na</w:t>
      </w:r>
      <w:proofErr w:type="spellEnd"/>
      <w:r w:rsidRPr="007A19D8">
        <w:rPr>
          <w:rFonts w:ascii="Cambria" w:hAnsi="Cambria"/>
          <w:sz w:val="24"/>
          <w:szCs w:val="24"/>
        </w:rPr>
        <w:t xml:space="preserve"> </w:t>
      </w:r>
      <w:proofErr w:type="spellStart"/>
      <w:r w:rsidRPr="007A19D8">
        <w:rPr>
          <w:rFonts w:ascii="Cambria" w:hAnsi="Cambria"/>
          <w:sz w:val="24"/>
          <w:szCs w:val="24"/>
        </w:rPr>
        <w:t>língua</w:t>
      </w:r>
      <w:proofErr w:type="spellEnd"/>
      <w:r w:rsidRPr="007A19D8">
        <w:rPr>
          <w:rFonts w:ascii="Cambria" w:hAnsi="Cambria"/>
          <w:sz w:val="24"/>
          <w:szCs w:val="24"/>
        </w:rPr>
        <w:t xml:space="preserve"> Portuguesa (</w:t>
      </w:r>
      <w:proofErr w:type="spellStart"/>
      <w:r w:rsidRPr="007A19D8">
        <w:rPr>
          <w:rFonts w:ascii="Cambria" w:hAnsi="Cambria"/>
          <w:sz w:val="24"/>
          <w:szCs w:val="24"/>
        </w:rPr>
        <w:t>versão</w:t>
      </w:r>
      <w:proofErr w:type="spellEnd"/>
      <w:r w:rsidRPr="007A19D8">
        <w:rPr>
          <w:rFonts w:ascii="Cambria" w:hAnsi="Cambria"/>
          <w:sz w:val="24"/>
          <w:szCs w:val="24"/>
        </w:rPr>
        <w:t xml:space="preserve"> </w:t>
      </w:r>
      <w:proofErr w:type="spellStart"/>
      <w:r w:rsidRPr="007A19D8">
        <w:rPr>
          <w:rFonts w:ascii="Cambria" w:hAnsi="Cambria"/>
          <w:sz w:val="24"/>
          <w:szCs w:val="24"/>
        </w:rPr>
        <w:t>electrónica</w:t>
      </w:r>
      <w:proofErr w:type="spellEnd"/>
      <w:r w:rsidRPr="007A19D8">
        <w:rPr>
          <w:rFonts w:ascii="Cambria" w:hAnsi="Cambria"/>
          <w:sz w:val="24"/>
          <w:szCs w:val="24"/>
        </w:rPr>
        <w:t xml:space="preserve"> e </w:t>
      </w:r>
      <w:proofErr w:type="spellStart"/>
      <w:r w:rsidRPr="007A19D8">
        <w:rPr>
          <w:rFonts w:ascii="Cambria" w:hAnsi="Cambria"/>
          <w:sz w:val="24"/>
          <w:szCs w:val="24"/>
        </w:rPr>
        <w:t>quando</w:t>
      </w:r>
      <w:proofErr w:type="spellEnd"/>
      <w:r w:rsidRPr="007A19D8">
        <w:rPr>
          <w:rFonts w:ascii="Cambria" w:hAnsi="Cambria"/>
          <w:sz w:val="24"/>
          <w:szCs w:val="24"/>
        </w:rPr>
        <w:t xml:space="preserve"> </w:t>
      </w:r>
      <w:proofErr w:type="spellStart"/>
      <w:r w:rsidRPr="007A19D8">
        <w:rPr>
          <w:rFonts w:ascii="Cambria" w:hAnsi="Cambria"/>
          <w:sz w:val="24"/>
          <w:szCs w:val="24"/>
        </w:rPr>
        <w:t>possível</w:t>
      </w:r>
      <w:proofErr w:type="spellEnd"/>
      <w:r w:rsidRPr="007A19D8">
        <w:rPr>
          <w:rFonts w:ascii="Cambria" w:hAnsi="Cambria"/>
          <w:sz w:val="24"/>
          <w:szCs w:val="24"/>
        </w:rPr>
        <w:t xml:space="preserve"> </w:t>
      </w:r>
      <w:proofErr w:type="spellStart"/>
      <w:r w:rsidRPr="007A19D8">
        <w:rPr>
          <w:rFonts w:ascii="Cambria" w:hAnsi="Cambria"/>
          <w:sz w:val="24"/>
          <w:szCs w:val="24"/>
        </w:rPr>
        <w:t>impresso</w:t>
      </w:r>
      <w:proofErr w:type="spellEnd"/>
      <w:r w:rsidRPr="007A19D8">
        <w:rPr>
          <w:rFonts w:ascii="Cambria" w:hAnsi="Cambria"/>
          <w:sz w:val="24"/>
          <w:szCs w:val="24"/>
        </w:rPr>
        <w:t>).</w:t>
      </w:r>
    </w:p>
    <w:p w14:paraId="34A6EC71" w14:textId="77777777" w:rsidR="00087E93" w:rsidRPr="00241399" w:rsidRDefault="00087E93" w:rsidP="00087E93">
      <w:pPr>
        <w:pStyle w:val="Heading1"/>
        <w:numPr>
          <w:ilvl w:val="0"/>
          <w:numId w:val="18"/>
        </w:numPr>
        <w:spacing w:line="240" w:lineRule="auto"/>
        <w:rPr>
          <w:rFonts w:ascii="Cambria" w:hAnsi="Cambria"/>
          <w:b/>
          <w:bCs/>
          <w:color w:val="auto"/>
          <w:sz w:val="24"/>
          <w:szCs w:val="24"/>
        </w:rPr>
      </w:pPr>
      <w:bookmarkStart w:id="3" w:name="_Toc100769567"/>
      <w:r w:rsidRPr="00241399">
        <w:rPr>
          <w:rFonts w:ascii="Cambria" w:hAnsi="Cambria"/>
          <w:b/>
          <w:bCs/>
          <w:color w:val="auto"/>
          <w:sz w:val="24"/>
          <w:szCs w:val="24"/>
        </w:rPr>
        <w:t>QUALIFICAÇÕES E REQUISITOS</w:t>
      </w:r>
      <w:bookmarkEnd w:id="3"/>
    </w:p>
    <w:p w14:paraId="02C97F59" w14:textId="77777777" w:rsidR="00087E93" w:rsidRPr="007A19D8" w:rsidRDefault="00087E93" w:rsidP="00087E93">
      <w:pPr>
        <w:shd w:val="clear" w:color="auto" w:fill="FFFFFF"/>
        <w:spacing w:after="0" w:line="240" w:lineRule="auto"/>
        <w:ind w:firstLine="360"/>
        <w:jc w:val="both"/>
        <w:rPr>
          <w:rFonts w:ascii="Cambria" w:eastAsia="Times New Roman" w:hAnsi="Cambria" w:cstheme="minorHAnsi"/>
          <w:sz w:val="24"/>
          <w:szCs w:val="24"/>
          <w:u w:val="single"/>
          <w:lang w:eastAsia="en-GB"/>
        </w:rPr>
      </w:pPr>
    </w:p>
    <w:p w14:paraId="07273A13" w14:textId="77777777" w:rsidR="00087E93" w:rsidRPr="007A19D8" w:rsidRDefault="00087E93" w:rsidP="00087E93">
      <w:pPr>
        <w:shd w:val="clear" w:color="auto" w:fill="FFFFFF"/>
        <w:spacing w:before="140" w:after="140" w:line="360" w:lineRule="auto"/>
        <w:ind w:firstLine="360"/>
        <w:jc w:val="both"/>
        <w:rPr>
          <w:rFonts w:ascii="Cambria" w:eastAsia="Times New Roman" w:hAnsi="Cambria" w:cstheme="minorHAnsi"/>
          <w:sz w:val="24"/>
          <w:szCs w:val="24"/>
          <w:lang w:eastAsia="en-GB"/>
        </w:rPr>
      </w:pPr>
      <w:proofErr w:type="spellStart"/>
      <w:r w:rsidRPr="007A19D8">
        <w:rPr>
          <w:rFonts w:ascii="Cambria" w:eastAsia="Times New Roman" w:hAnsi="Cambria" w:cstheme="minorHAnsi"/>
          <w:sz w:val="24"/>
          <w:szCs w:val="24"/>
          <w:u w:val="single"/>
          <w:lang w:eastAsia="en-GB"/>
        </w:rPr>
        <w:t>Experiência</w:t>
      </w:r>
      <w:proofErr w:type="spellEnd"/>
      <w:r w:rsidRPr="007A19D8">
        <w:rPr>
          <w:rFonts w:ascii="Cambria" w:eastAsia="Times New Roman" w:hAnsi="Cambria" w:cstheme="minorHAnsi"/>
          <w:sz w:val="24"/>
          <w:szCs w:val="24"/>
          <w:u w:val="single"/>
          <w:lang w:eastAsia="en-GB"/>
        </w:rPr>
        <w:t>:</w:t>
      </w:r>
    </w:p>
    <w:p w14:paraId="06EB9BFD" w14:textId="77777777" w:rsidR="00087E93" w:rsidRDefault="00087E93" w:rsidP="00087E93">
      <w:pPr>
        <w:numPr>
          <w:ilvl w:val="0"/>
          <w:numId w:val="23"/>
        </w:numPr>
        <w:shd w:val="clear" w:color="auto" w:fill="FFFFFF"/>
        <w:spacing w:before="140" w:after="140" w:line="360" w:lineRule="auto"/>
        <w:jc w:val="both"/>
        <w:rPr>
          <w:rFonts w:ascii="Cambria" w:eastAsia="Times New Roman" w:hAnsi="Cambria" w:cstheme="minorHAnsi"/>
          <w:sz w:val="24"/>
          <w:szCs w:val="24"/>
          <w:lang w:eastAsia="en-GB"/>
        </w:rPr>
      </w:pPr>
      <w:proofErr w:type="gramStart"/>
      <w:r>
        <w:rPr>
          <w:rFonts w:ascii="Cambria" w:eastAsia="Times New Roman" w:hAnsi="Cambria" w:cstheme="minorHAnsi"/>
          <w:sz w:val="24"/>
          <w:szCs w:val="24"/>
          <w:lang w:eastAsia="en-GB"/>
        </w:rPr>
        <w:t>A</w:t>
      </w:r>
      <w:proofErr w:type="gram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equipa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técnica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deve</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apresentar</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experiência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comprovada</w:t>
      </w:r>
      <w:proofErr w:type="spellEnd"/>
      <w:r>
        <w:rPr>
          <w:rFonts w:ascii="Cambria" w:eastAsia="Times New Roman" w:hAnsi="Cambria" w:cstheme="minorHAnsi"/>
          <w:sz w:val="24"/>
          <w:szCs w:val="24"/>
          <w:lang w:eastAsia="en-GB"/>
        </w:rPr>
        <w:t xml:space="preserve"> e </w:t>
      </w:r>
      <w:proofErr w:type="spellStart"/>
      <w:r>
        <w:rPr>
          <w:rFonts w:ascii="Cambria" w:eastAsia="Times New Roman" w:hAnsi="Cambria" w:cstheme="minorHAnsi"/>
          <w:sz w:val="24"/>
          <w:szCs w:val="24"/>
          <w:lang w:eastAsia="en-GB"/>
        </w:rPr>
        <w:t>conhecimento</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criação</w:t>
      </w:r>
      <w:proofErr w:type="spellEnd"/>
      <w:r>
        <w:rPr>
          <w:rFonts w:ascii="Cambria" w:eastAsia="Times New Roman" w:hAnsi="Cambria" w:cstheme="minorHAnsi"/>
          <w:sz w:val="24"/>
          <w:szCs w:val="24"/>
          <w:lang w:eastAsia="en-GB"/>
        </w:rPr>
        <w:t xml:space="preserve"> de ferramentas de </w:t>
      </w:r>
      <w:proofErr w:type="spellStart"/>
      <w:r>
        <w:rPr>
          <w:rFonts w:ascii="Cambria" w:eastAsia="Times New Roman" w:hAnsi="Cambria" w:cstheme="minorHAnsi"/>
          <w:sz w:val="24"/>
          <w:szCs w:val="24"/>
          <w:lang w:eastAsia="en-GB"/>
        </w:rPr>
        <w:t>recolha</w:t>
      </w:r>
      <w:proofErr w:type="spellEnd"/>
      <w:r>
        <w:rPr>
          <w:rFonts w:ascii="Cambria" w:eastAsia="Times New Roman" w:hAnsi="Cambria" w:cstheme="minorHAnsi"/>
          <w:sz w:val="24"/>
          <w:szCs w:val="24"/>
          <w:lang w:eastAsia="en-GB"/>
        </w:rPr>
        <w:t xml:space="preserve"> de dados e </w:t>
      </w:r>
      <w:proofErr w:type="spellStart"/>
      <w:r>
        <w:rPr>
          <w:rFonts w:ascii="Cambria" w:eastAsia="Times New Roman" w:hAnsi="Cambria" w:cstheme="minorHAnsi"/>
          <w:sz w:val="24"/>
          <w:szCs w:val="24"/>
          <w:lang w:eastAsia="en-GB"/>
        </w:rPr>
        <w:t>reporte</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informação</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fácil</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compreensão</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na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ótica</w:t>
      </w:r>
      <w:proofErr w:type="spellEnd"/>
      <w:r>
        <w:rPr>
          <w:rFonts w:ascii="Cambria" w:eastAsia="Times New Roman" w:hAnsi="Cambria" w:cstheme="minorHAnsi"/>
          <w:sz w:val="24"/>
          <w:szCs w:val="24"/>
          <w:lang w:eastAsia="en-GB"/>
        </w:rPr>
        <w:t xml:space="preserve"> do </w:t>
      </w:r>
      <w:proofErr w:type="spellStart"/>
      <w:r>
        <w:rPr>
          <w:rFonts w:ascii="Cambria" w:eastAsia="Times New Roman" w:hAnsi="Cambria" w:cstheme="minorHAnsi"/>
          <w:sz w:val="24"/>
          <w:szCs w:val="24"/>
          <w:lang w:eastAsia="en-GB"/>
        </w:rPr>
        <w:t>utilizador</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Privilegia</w:t>
      </w:r>
      <w:proofErr w:type="spellEnd"/>
      <w:r>
        <w:rPr>
          <w:rFonts w:ascii="Cambria" w:eastAsia="Times New Roman" w:hAnsi="Cambria" w:cstheme="minorHAnsi"/>
          <w:sz w:val="24"/>
          <w:szCs w:val="24"/>
          <w:lang w:eastAsia="en-GB"/>
        </w:rPr>
        <w:t xml:space="preserve">-se </w:t>
      </w:r>
      <w:proofErr w:type="spellStart"/>
      <w:r>
        <w:rPr>
          <w:rFonts w:ascii="Cambria" w:eastAsia="Times New Roman" w:hAnsi="Cambria" w:cstheme="minorHAnsi"/>
          <w:sz w:val="24"/>
          <w:szCs w:val="24"/>
          <w:lang w:eastAsia="en-GB"/>
        </w:rPr>
        <w:t>experiência</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criação</w:t>
      </w:r>
      <w:proofErr w:type="spellEnd"/>
      <w:r>
        <w:rPr>
          <w:rFonts w:ascii="Cambria" w:eastAsia="Times New Roman" w:hAnsi="Cambria" w:cstheme="minorHAnsi"/>
          <w:sz w:val="24"/>
          <w:szCs w:val="24"/>
          <w:lang w:eastAsia="en-GB"/>
        </w:rPr>
        <w:t xml:space="preserve"> de ferramentas de </w:t>
      </w:r>
      <w:proofErr w:type="spellStart"/>
      <w:r>
        <w:rPr>
          <w:rFonts w:ascii="Cambria" w:eastAsia="Times New Roman" w:hAnsi="Cambria" w:cstheme="minorHAnsi"/>
          <w:sz w:val="24"/>
          <w:szCs w:val="24"/>
          <w:lang w:eastAsia="en-GB"/>
        </w:rPr>
        <w:t>recolha</w:t>
      </w:r>
      <w:proofErr w:type="spellEnd"/>
      <w:r>
        <w:rPr>
          <w:rFonts w:ascii="Cambria" w:eastAsia="Times New Roman" w:hAnsi="Cambria" w:cstheme="minorHAnsi"/>
          <w:sz w:val="24"/>
          <w:szCs w:val="24"/>
          <w:lang w:eastAsia="en-GB"/>
        </w:rPr>
        <w:t xml:space="preserve"> de dados e </w:t>
      </w:r>
      <w:proofErr w:type="spellStart"/>
      <w:r>
        <w:rPr>
          <w:rFonts w:ascii="Cambria" w:eastAsia="Times New Roman" w:hAnsi="Cambria" w:cstheme="minorHAnsi"/>
          <w:sz w:val="24"/>
          <w:szCs w:val="24"/>
          <w:lang w:eastAsia="en-GB"/>
        </w:rPr>
        <w:t>reporte</w:t>
      </w:r>
      <w:proofErr w:type="spellEnd"/>
      <w:r>
        <w:rPr>
          <w:rFonts w:ascii="Cambria" w:eastAsia="Times New Roman" w:hAnsi="Cambria" w:cstheme="minorHAnsi"/>
          <w:sz w:val="24"/>
          <w:szCs w:val="24"/>
          <w:lang w:eastAsia="en-GB"/>
        </w:rPr>
        <w:t xml:space="preserve"> no </w:t>
      </w:r>
      <w:proofErr w:type="spellStart"/>
      <w:r>
        <w:rPr>
          <w:rFonts w:ascii="Cambria" w:eastAsia="Times New Roman" w:hAnsi="Cambria" w:cstheme="minorHAnsi"/>
          <w:sz w:val="24"/>
          <w:szCs w:val="24"/>
          <w:lang w:eastAsia="en-GB"/>
        </w:rPr>
        <w:t>domínio</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auscultações</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comunitárias</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processos</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democráticos</w:t>
      </w:r>
      <w:proofErr w:type="spellEnd"/>
      <w:r>
        <w:rPr>
          <w:rFonts w:ascii="Cambria" w:eastAsia="Times New Roman" w:hAnsi="Cambria" w:cstheme="minorHAnsi"/>
          <w:sz w:val="24"/>
          <w:szCs w:val="24"/>
          <w:lang w:eastAsia="en-GB"/>
        </w:rPr>
        <w:t xml:space="preserve"> e </w:t>
      </w:r>
      <w:proofErr w:type="spellStart"/>
      <w:r>
        <w:rPr>
          <w:rFonts w:ascii="Cambria" w:eastAsia="Times New Roman" w:hAnsi="Cambria" w:cstheme="minorHAnsi"/>
          <w:sz w:val="24"/>
          <w:szCs w:val="24"/>
          <w:lang w:eastAsia="en-GB"/>
        </w:rPr>
        <w:t>fiscalização</w:t>
      </w:r>
      <w:proofErr w:type="spellEnd"/>
      <w:r>
        <w:rPr>
          <w:rFonts w:ascii="Cambria" w:eastAsia="Times New Roman" w:hAnsi="Cambria" w:cstheme="minorHAnsi"/>
          <w:sz w:val="24"/>
          <w:szCs w:val="24"/>
          <w:lang w:eastAsia="en-GB"/>
        </w:rPr>
        <w:t>.</w:t>
      </w:r>
    </w:p>
    <w:p w14:paraId="17CBDC0C" w14:textId="77777777" w:rsidR="00087E93" w:rsidRPr="007A19D8" w:rsidRDefault="00087E93" w:rsidP="00087E93">
      <w:pPr>
        <w:numPr>
          <w:ilvl w:val="0"/>
          <w:numId w:val="23"/>
        </w:numPr>
        <w:shd w:val="clear" w:color="auto" w:fill="FFFFFF"/>
        <w:spacing w:before="140" w:after="140" w:line="360" w:lineRule="auto"/>
        <w:jc w:val="both"/>
        <w:rPr>
          <w:rFonts w:ascii="Cambria" w:eastAsia="Times New Roman" w:hAnsi="Cambria" w:cstheme="minorHAnsi"/>
          <w:sz w:val="24"/>
          <w:szCs w:val="24"/>
          <w:lang w:eastAsia="en-GB"/>
        </w:rPr>
      </w:pPr>
      <w:proofErr w:type="gramStart"/>
      <w:r w:rsidRPr="007A19D8">
        <w:rPr>
          <w:rFonts w:ascii="Cambria" w:eastAsia="Times New Roman" w:hAnsi="Cambria" w:cstheme="minorHAnsi"/>
          <w:sz w:val="24"/>
          <w:szCs w:val="24"/>
          <w:lang w:eastAsia="en-GB"/>
        </w:rPr>
        <w:t>A</w:t>
      </w:r>
      <w:proofErr w:type="gram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equipa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técnica</w:t>
      </w:r>
      <w:proofErr w:type="spellEnd"/>
      <w:r>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deve</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ter</w:t>
      </w:r>
      <w:proofErr w:type="spellEnd"/>
      <w:r w:rsidRPr="007A19D8">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ainda</w:t>
      </w:r>
      <w:proofErr w:type="spellEnd"/>
      <w:r>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experiência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relevante</w:t>
      </w:r>
      <w:proofErr w:type="spellEnd"/>
      <w:r w:rsidRPr="007A19D8">
        <w:rPr>
          <w:rFonts w:ascii="Cambria" w:eastAsia="Times New Roman" w:hAnsi="Cambria" w:cstheme="minorHAnsi"/>
          <w:sz w:val="24"/>
          <w:szCs w:val="24"/>
          <w:lang w:eastAsia="en-GB"/>
        </w:rPr>
        <w:t xml:space="preserve"> </w:t>
      </w:r>
      <w:r>
        <w:rPr>
          <w:rFonts w:ascii="Cambria" w:eastAsia="Times New Roman" w:hAnsi="Cambria" w:cstheme="minorHAnsi"/>
          <w:sz w:val="24"/>
          <w:szCs w:val="24"/>
          <w:lang w:eastAsia="en-GB"/>
        </w:rPr>
        <w:t xml:space="preserve">de entre as </w:t>
      </w:r>
      <w:proofErr w:type="spellStart"/>
      <w:r w:rsidRPr="007A19D8">
        <w:rPr>
          <w:rFonts w:ascii="Cambria" w:eastAsia="Times New Roman" w:hAnsi="Cambria" w:cstheme="minorHAnsi"/>
          <w:sz w:val="24"/>
          <w:szCs w:val="24"/>
          <w:lang w:eastAsia="en-GB"/>
        </w:rPr>
        <w:t>seguintes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áreas</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trabalho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auscultação</w:t>
      </w:r>
      <w:proofErr w:type="spellEnd"/>
      <w:r w:rsidRPr="007A19D8">
        <w:rPr>
          <w:rFonts w:ascii="Cambria" w:eastAsia="Times New Roman" w:hAnsi="Cambria" w:cstheme="minorHAnsi"/>
          <w:sz w:val="24"/>
          <w:szCs w:val="24"/>
          <w:lang w:eastAsia="en-GB"/>
        </w:rPr>
        <w:t xml:space="preserve"> com </w:t>
      </w:r>
      <w:proofErr w:type="spellStart"/>
      <w:r w:rsidRPr="007A19D8">
        <w:rPr>
          <w:rFonts w:ascii="Cambria" w:eastAsia="Times New Roman" w:hAnsi="Cambria" w:cstheme="minorHAnsi"/>
          <w:sz w:val="24"/>
          <w:szCs w:val="24"/>
          <w:lang w:eastAsia="en-GB"/>
        </w:rPr>
        <w:t>cidadãos</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comunidades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participação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democrática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governação</w:t>
      </w:r>
      <w:proofErr w:type="spellEnd"/>
      <w:r w:rsidRPr="007A19D8">
        <w:rPr>
          <w:rFonts w:ascii="Cambria" w:eastAsia="Times New Roman" w:hAnsi="Cambria" w:cstheme="minorHAnsi"/>
          <w:sz w:val="24"/>
          <w:szCs w:val="24"/>
          <w:lang w:eastAsia="en-GB"/>
        </w:rPr>
        <w:t xml:space="preserve"> local; </w:t>
      </w:r>
      <w:proofErr w:type="spellStart"/>
      <w:r w:rsidRPr="007A19D8">
        <w:rPr>
          <w:rFonts w:ascii="Cambria" w:eastAsia="Times New Roman" w:hAnsi="Cambria" w:cstheme="minorHAnsi"/>
          <w:sz w:val="24"/>
          <w:szCs w:val="24"/>
          <w:lang w:eastAsia="en-GB"/>
        </w:rPr>
        <w:t>gestão</w:t>
      </w:r>
      <w:proofErr w:type="spellEnd"/>
      <w:r w:rsidRPr="007A19D8">
        <w:rPr>
          <w:rFonts w:ascii="Cambria" w:eastAsia="Times New Roman" w:hAnsi="Cambria" w:cstheme="minorHAnsi"/>
          <w:sz w:val="24"/>
          <w:szCs w:val="24"/>
          <w:lang w:eastAsia="en-GB"/>
        </w:rPr>
        <w:t xml:space="preserve"> das </w:t>
      </w:r>
      <w:proofErr w:type="spellStart"/>
      <w:r w:rsidRPr="007A19D8">
        <w:rPr>
          <w:rFonts w:ascii="Cambria" w:eastAsia="Times New Roman" w:hAnsi="Cambria" w:cstheme="minorHAnsi"/>
          <w:sz w:val="24"/>
          <w:szCs w:val="24"/>
          <w:lang w:eastAsia="en-GB"/>
        </w:rPr>
        <w:t>finanças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públicas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desenvolvimento</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monitoria</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avaliação</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projectos</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formação</w:t>
      </w:r>
      <w:proofErr w:type="spellEnd"/>
      <w:r w:rsidRPr="007A19D8">
        <w:rPr>
          <w:rFonts w:ascii="Cambria" w:eastAsia="Times New Roman" w:hAnsi="Cambria" w:cstheme="minorHAnsi"/>
          <w:sz w:val="24"/>
          <w:szCs w:val="24"/>
          <w:lang w:eastAsia="en-GB"/>
        </w:rPr>
        <w:t>.</w:t>
      </w:r>
    </w:p>
    <w:p w14:paraId="02C563DA" w14:textId="77777777" w:rsidR="00087E93" w:rsidRPr="007A19D8" w:rsidRDefault="00087E93" w:rsidP="00087E93">
      <w:pPr>
        <w:numPr>
          <w:ilvl w:val="0"/>
          <w:numId w:val="23"/>
        </w:numPr>
        <w:shd w:val="clear" w:color="auto" w:fill="FFFFFF"/>
        <w:spacing w:before="140" w:after="140" w:line="360" w:lineRule="auto"/>
        <w:jc w:val="both"/>
        <w:rPr>
          <w:rFonts w:ascii="Cambria" w:eastAsia="Times New Roman" w:hAnsi="Cambria" w:cstheme="minorHAnsi"/>
          <w:sz w:val="24"/>
          <w:szCs w:val="24"/>
          <w:lang w:eastAsia="en-GB"/>
        </w:rPr>
      </w:pPr>
      <w:proofErr w:type="gramStart"/>
      <w:r w:rsidRPr="007A19D8">
        <w:rPr>
          <w:rFonts w:ascii="Cambria" w:eastAsia="Times New Roman" w:hAnsi="Cambria" w:cstheme="minorHAnsi"/>
          <w:sz w:val="24"/>
          <w:szCs w:val="24"/>
          <w:lang w:eastAsia="en-GB"/>
        </w:rPr>
        <w:t>A</w:t>
      </w:r>
      <w:proofErr w:type="gram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equipa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deve</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ter</w:t>
      </w:r>
      <w:proofErr w:type="spellEnd"/>
      <w:r w:rsidRPr="007A19D8">
        <w:rPr>
          <w:rFonts w:ascii="Cambria" w:eastAsia="Times New Roman" w:hAnsi="Cambria" w:cstheme="minorHAnsi"/>
          <w:sz w:val="24"/>
          <w:szCs w:val="24"/>
          <w:lang w:eastAsia="en-GB"/>
        </w:rPr>
        <w:t xml:space="preserve"> no </w:t>
      </w:r>
      <w:proofErr w:type="spellStart"/>
      <w:r w:rsidRPr="007A19D8">
        <w:rPr>
          <w:rFonts w:ascii="Cambria" w:eastAsia="Times New Roman" w:hAnsi="Cambria" w:cstheme="minorHAnsi"/>
          <w:sz w:val="24"/>
          <w:szCs w:val="24"/>
          <w:lang w:eastAsia="en-GB"/>
        </w:rPr>
        <w:t>mínimo</w:t>
      </w:r>
      <w:proofErr w:type="spellEnd"/>
      <w:r w:rsidRPr="007A19D8">
        <w:rPr>
          <w:rFonts w:ascii="Cambria" w:eastAsia="Times New Roman" w:hAnsi="Cambria" w:cstheme="minorHAnsi"/>
          <w:sz w:val="24"/>
          <w:szCs w:val="24"/>
          <w:lang w:eastAsia="en-GB"/>
        </w:rPr>
        <w:t xml:space="preserve"> 5 </w:t>
      </w:r>
      <w:proofErr w:type="spellStart"/>
      <w:r w:rsidRPr="007A19D8">
        <w:rPr>
          <w:rFonts w:ascii="Cambria" w:eastAsia="Times New Roman" w:hAnsi="Cambria" w:cstheme="minorHAnsi"/>
          <w:sz w:val="24"/>
          <w:szCs w:val="24"/>
          <w:lang w:eastAsia="en-GB"/>
        </w:rPr>
        <w:t>anos</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experiência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profissional</w:t>
      </w:r>
      <w:proofErr w:type="spellEnd"/>
      <w:r w:rsidRPr="007A19D8">
        <w:rPr>
          <w:rFonts w:ascii="Cambria" w:eastAsia="Times New Roman" w:hAnsi="Cambria" w:cstheme="minorHAnsi"/>
          <w:sz w:val="24"/>
          <w:szCs w:val="24"/>
          <w:lang w:eastAsia="en-GB"/>
        </w:rPr>
        <w:t xml:space="preserve">; </w:t>
      </w:r>
    </w:p>
    <w:p w14:paraId="69944436" w14:textId="77777777" w:rsidR="00087E93" w:rsidRPr="007A19D8" w:rsidRDefault="00087E93" w:rsidP="00087E93">
      <w:pPr>
        <w:numPr>
          <w:ilvl w:val="0"/>
          <w:numId w:val="23"/>
        </w:numPr>
        <w:shd w:val="clear" w:color="auto" w:fill="FFFFFF"/>
        <w:spacing w:before="140" w:after="140" w:line="360" w:lineRule="auto"/>
        <w:jc w:val="both"/>
        <w:rPr>
          <w:rFonts w:ascii="Cambria" w:eastAsia="Times New Roman" w:hAnsi="Cambria" w:cstheme="minorHAnsi"/>
          <w:sz w:val="24"/>
          <w:szCs w:val="24"/>
          <w:lang w:eastAsia="en-GB"/>
        </w:rPr>
      </w:pPr>
      <w:proofErr w:type="spellStart"/>
      <w:r w:rsidRPr="007A19D8">
        <w:rPr>
          <w:rFonts w:ascii="Cambria" w:eastAsia="Times New Roman" w:hAnsi="Cambria" w:cstheme="minorHAnsi"/>
          <w:sz w:val="24"/>
          <w:szCs w:val="24"/>
          <w:lang w:eastAsia="en-GB"/>
        </w:rPr>
        <w:t>Conhecimento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sobre</w:t>
      </w:r>
      <w:proofErr w:type="spellEnd"/>
      <w:r w:rsidRPr="007A19D8">
        <w:rPr>
          <w:rFonts w:ascii="Cambria" w:eastAsia="Times New Roman" w:hAnsi="Cambria" w:cstheme="minorHAnsi"/>
          <w:sz w:val="24"/>
          <w:szCs w:val="24"/>
          <w:lang w:eastAsia="en-GB"/>
        </w:rPr>
        <w:t xml:space="preserve"> o </w:t>
      </w:r>
      <w:proofErr w:type="spellStart"/>
      <w:r w:rsidRPr="007A19D8">
        <w:rPr>
          <w:rFonts w:ascii="Cambria" w:eastAsia="Times New Roman" w:hAnsi="Cambria" w:cstheme="minorHAnsi"/>
          <w:sz w:val="24"/>
          <w:szCs w:val="24"/>
          <w:lang w:eastAsia="en-GB"/>
        </w:rPr>
        <w:t>contexto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sócio-económico</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político</w:t>
      </w:r>
      <w:proofErr w:type="spellEnd"/>
      <w:r w:rsidRPr="007A19D8">
        <w:rPr>
          <w:rFonts w:ascii="Cambria" w:eastAsia="Times New Roman" w:hAnsi="Cambria" w:cstheme="minorHAnsi"/>
          <w:sz w:val="24"/>
          <w:szCs w:val="24"/>
          <w:lang w:eastAsia="en-GB"/>
        </w:rPr>
        <w:t xml:space="preserve"> de Angola</w:t>
      </w:r>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incluindo</w:t>
      </w:r>
      <w:proofErr w:type="spellEnd"/>
      <w:r>
        <w:rPr>
          <w:rFonts w:ascii="Cambria" w:eastAsia="Times New Roman" w:hAnsi="Cambria" w:cstheme="minorHAnsi"/>
          <w:sz w:val="24"/>
          <w:szCs w:val="24"/>
          <w:lang w:eastAsia="en-GB"/>
        </w:rPr>
        <w:t xml:space="preserve"> dos </w:t>
      </w:r>
      <w:proofErr w:type="spellStart"/>
      <w:r>
        <w:rPr>
          <w:rFonts w:ascii="Cambria" w:eastAsia="Times New Roman" w:hAnsi="Cambria" w:cstheme="minorHAnsi"/>
          <w:sz w:val="24"/>
          <w:szCs w:val="24"/>
          <w:lang w:eastAsia="en-GB"/>
        </w:rPr>
        <w:t>esforços</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descentralização</w:t>
      </w:r>
      <w:proofErr w:type="spellEnd"/>
      <w:r>
        <w:rPr>
          <w:rFonts w:ascii="Cambria" w:eastAsia="Times New Roman" w:hAnsi="Cambria" w:cstheme="minorHAnsi"/>
          <w:sz w:val="24"/>
          <w:szCs w:val="24"/>
          <w:lang w:eastAsia="en-GB"/>
        </w:rPr>
        <w:t xml:space="preserve"> e </w:t>
      </w:r>
      <w:proofErr w:type="spellStart"/>
      <w:r>
        <w:rPr>
          <w:rFonts w:ascii="Cambria" w:eastAsia="Times New Roman" w:hAnsi="Cambria" w:cstheme="minorHAnsi"/>
          <w:sz w:val="24"/>
          <w:szCs w:val="24"/>
          <w:lang w:eastAsia="en-GB"/>
        </w:rPr>
        <w:t>desenvolvimento</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órgãos</w:t>
      </w:r>
      <w:proofErr w:type="spellEnd"/>
      <w:r>
        <w:rPr>
          <w:rFonts w:ascii="Cambria" w:eastAsia="Times New Roman" w:hAnsi="Cambria" w:cstheme="minorHAnsi"/>
          <w:sz w:val="24"/>
          <w:szCs w:val="24"/>
          <w:lang w:eastAsia="en-GB"/>
        </w:rPr>
        <w:t xml:space="preserve"> de </w:t>
      </w:r>
      <w:proofErr w:type="spellStart"/>
      <w:r>
        <w:rPr>
          <w:rFonts w:ascii="Cambria" w:eastAsia="Times New Roman" w:hAnsi="Cambria" w:cstheme="minorHAnsi"/>
          <w:sz w:val="24"/>
          <w:szCs w:val="24"/>
          <w:lang w:eastAsia="en-GB"/>
        </w:rPr>
        <w:t>administração</w:t>
      </w:r>
      <w:proofErr w:type="spellEnd"/>
      <w:r>
        <w:rPr>
          <w:rFonts w:ascii="Cambria" w:eastAsia="Times New Roman" w:hAnsi="Cambria" w:cstheme="minorHAnsi"/>
          <w:sz w:val="24"/>
          <w:szCs w:val="24"/>
          <w:lang w:eastAsia="en-GB"/>
        </w:rPr>
        <w:t xml:space="preserve"> local e </w:t>
      </w:r>
      <w:proofErr w:type="spellStart"/>
      <w:r>
        <w:rPr>
          <w:rFonts w:ascii="Cambria" w:eastAsia="Times New Roman" w:hAnsi="Cambria" w:cstheme="minorHAnsi"/>
          <w:sz w:val="24"/>
          <w:szCs w:val="24"/>
          <w:lang w:eastAsia="en-GB"/>
        </w:rPr>
        <w:t>cidadania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participativa</w:t>
      </w:r>
      <w:proofErr w:type="spellEnd"/>
      <w:r>
        <w:rPr>
          <w:rFonts w:ascii="Cambria" w:eastAsia="Times New Roman" w:hAnsi="Cambria" w:cstheme="minorHAnsi"/>
          <w:sz w:val="24"/>
          <w:szCs w:val="24"/>
          <w:lang w:eastAsia="en-GB"/>
        </w:rPr>
        <w:t xml:space="preserve"> no </w:t>
      </w:r>
      <w:proofErr w:type="spellStart"/>
      <w:proofErr w:type="gramStart"/>
      <w:r>
        <w:rPr>
          <w:rFonts w:ascii="Cambria" w:eastAsia="Times New Roman" w:hAnsi="Cambria" w:cstheme="minorHAnsi"/>
          <w:sz w:val="24"/>
          <w:szCs w:val="24"/>
          <w:lang w:eastAsia="en-GB"/>
        </w:rPr>
        <w:t>país</w:t>
      </w:r>
      <w:proofErr w:type="spellEnd"/>
      <w:r w:rsidRPr="007A19D8">
        <w:rPr>
          <w:rFonts w:ascii="Cambria" w:eastAsia="Times New Roman" w:hAnsi="Cambria" w:cstheme="minorHAnsi"/>
          <w:sz w:val="24"/>
          <w:szCs w:val="24"/>
          <w:lang w:eastAsia="en-GB"/>
        </w:rPr>
        <w:t>;</w:t>
      </w:r>
      <w:proofErr w:type="gramEnd"/>
    </w:p>
    <w:p w14:paraId="7809B74A" w14:textId="77777777" w:rsidR="00087E93" w:rsidRPr="007A19D8" w:rsidRDefault="00087E93" w:rsidP="00087E93">
      <w:pPr>
        <w:numPr>
          <w:ilvl w:val="0"/>
          <w:numId w:val="23"/>
        </w:numPr>
        <w:shd w:val="clear" w:color="auto" w:fill="FFFFFF"/>
        <w:spacing w:before="140" w:after="140" w:line="360" w:lineRule="auto"/>
        <w:jc w:val="both"/>
        <w:rPr>
          <w:rFonts w:ascii="Cambria" w:eastAsia="Times New Roman" w:hAnsi="Cambria" w:cstheme="minorHAnsi"/>
          <w:sz w:val="24"/>
          <w:szCs w:val="24"/>
          <w:u w:val="single"/>
          <w:lang w:eastAsia="en-GB"/>
        </w:rPr>
      </w:pPr>
      <w:proofErr w:type="spellStart"/>
      <w:r w:rsidRPr="007A19D8">
        <w:rPr>
          <w:rFonts w:ascii="Cambria" w:eastAsia="Times New Roman" w:hAnsi="Cambria" w:cstheme="minorHAnsi"/>
          <w:sz w:val="24"/>
          <w:szCs w:val="24"/>
          <w:lang w:eastAsia="en-GB"/>
        </w:rPr>
        <w:t>Excelente</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competência</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escrita</w:t>
      </w:r>
      <w:proofErr w:type="spellEnd"/>
      <w:r w:rsidRPr="007A19D8">
        <w:rPr>
          <w:rFonts w:ascii="Cambria" w:eastAsia="Times New Roman" w:hAnsi="Cambria" w:cstheme="minorHAnsi"/>
          <w:sz w:val="24"/>
          <w:szCs w:val="24"/>
          <w:lang w:eastAsia="en-GB"/>
        </w:rPr>
        <w:t xml:space="preserve"> no </w:t>
      </w:r>
      <w:proofErr w:type="spellStart"/>
      <w:r w:rsidRPr="007A19D8">
        <w:rPr>
          <w:rFonts w:ascii="Cambria" w:eastAsia="Times New Roman" w:hAnsi="Cambria" w:cstheme="minorHAnsi"/>
          <w:sz w:val="24"/>
          <w:szCs w:val="24"/>
          <w:lang w:eastAsia="en-GB"/>
        </w:rPr>
        <w:t>idioma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português</w:t>
      </w:r>
      <w:proofErr w:type="spellEnd"/>
      <w:r w:rsidRPr="007A19D8">
        <w:rPr>
          <w:rFonts w:ascii="Cambria" w:eastAsia="Times New Roman" w:hAnsi="Cambria" w:cstheme="minorHAnsi"/>
          <w:sz w:val="24"/>
          <w:szCs w:val="24"/>
          <w:lang w:eastAsia="en-GB"/>
        </w:rPr>
        <w:t>.</w:t>
      </w:r>
    </w:p>
    <w:p w14:paraId="27C98367" w14:textId="77777777" w:rsidR="00087E93" w:rsidRPr="007A19D8" w:rsidRDefault="00087E93" w:rsidP="00087E93">
      <w:pPr>
        <w:pStyle w:val="NoSpacing"/>
        <w:rPr>
          <w:rFonts w:ascii="Cambria" w:hAnsi="Cambria" w:cstheme="minorHAnsi"/>
          <w:sz w:val="24"/>
          <w:szCs w:val="24"/>
          <w:lang w:eastAsia="en-GB"/>
        </w:rPr>
      </w:pPr>
    </w:p>
    <w:p w14:paraId="78C2C115" w14:textId="77777777" w:rsidR="00087E93" w:rsidRPr="007A19D8" w:rsidRDefault="00087E93" w:rsidP="00087E93">
      <w:pPr>
        <w:shd w:val="clear" w:color="auto" w:fill="FFFFFF"/>
        <w:spacing w:before="140" w:after="140" w:line="276" w:lineRule="auto"/>
        <w:jc w:val="both"/>
        <w:rPr>
          <w:rFonts w:ascii="Cambria" w:eastAsia="Times New Roman" w:hAnsi="Cambria" w:cstheme="minorHAnsi"/>
          <w:sz w:val="24"/>
          <w:szCs w:val="24"/>
          <w:u w:val="single"/>
          <w:lang w:eastAsia="en-GB"/>
        </w:rPr>
      </w:pPr>
      <w:proofErr w:type="spellStart"/>
      <w:r w:rsidRPr="007A19D8">
        <w:rPr>
          <w:rFonts w:ascii="Cambria" w:eastAsia="Times New Roman" w:hAnsi="Cambria" w:cstheme="minorHAnsi"/>
          <w:sz w:val="24"/>
          <w:szCs w:val="24"/>
          <w:u w:val="single"/>
          <w:lang w:eastAsia="en-GB"/>
        </w:rPr>
        <w:t>Qualificações</w:t>
      </w:r>
      <w:proofErr w:type="spellEnd"/>
      <w:r w:rsidRPr="007A19D8">
        <w:rPr>
          <w:rFonts w:ascii="Cambria" w:eastAsia="Times New Roman" w:hAnsi="Cambria" w:cstheme="minorHAnsi"/>
          <w:sz w:val="24"/>
          <w:szCs w:val="24"/>
          <w:u w:val="single"/>
          <w:lang w:eastAsia="en-GB"/>
        </w:rPr>
        <w:t>:</w:t>
      </w:r>
    </w:p>
    <w:p w14:paraId="62764B72" w14:textId="77777777" w:rsidR="00087E93" w:rsidRPr="007A19D8" w:rsidRDefault="00087E93" w:rsidP="00087E93">
      <w:pPr>
        <w:shd w:val="clear" w:color="auto" w:fill="FFFFFF"/>
        <w:spacing w:before="140" w:after="140" w:line="276" w:lineRule="auto"/>
        <w:jc w:val="both"/>
        <w:rPr>
          <w:rFonts w:ascii="Cambria" w:eastAsia="Times New Roman" w:hAnsi="Cambria" w:cstheme="minorHAnsi"/>
          <w:sz w:val="24"/>
          <w:szCs w:val="24"/>
          <w:u w:val="single"/>
          <w:lang w:eastAsia="en-GB"/>
        </w:rPr>
      </w:pPr>
      <w:proofErr w:type="spellStart"/>
      <w:r w:rsidRPr="007A19D8">
        <w:rPr>
          <w:rFonts w:ascii="Cambria" w:eastAsia="Times New Roman" w:hAnsi="Cambria" w:cstheme="minorHAnsi"/>
          <w:sz w:val="24"/>
          <w:szCs w:val="24"/>
          <w:lang w:eastAsia="en-GB"/>
        </w:rPr>
        <w:t>Os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membros</w:t>
      </w:r>
      <w:proofErr w:type="spellEnd"/>
      <w:r w:rsidRPr="007A19D8">
        <w:rPr>
          <w:rFonts w:ascii="Cambria" w:eastAsia="Times New Roman" w:hAnsi="Cambria" w:cstheme="minorHAnsi"/>
          <w:sz w:val="24"/>
          <w:szCs w:val="24"/>
          <w:lang w:eastAsia="en-GB"/>
        </w:rPr>
        <w:t xml:space="preserve"> da </w:t>
      </w:r>
      <w:proofErr w:type="spellStart"/>
      <w:r w:rsidRPr="007A19D8">
        <w:rPr>
          <w:rFonts w:ascii="Cambria" w:eastAsia="Times New Roman" w:hAnsi="Cambria" w:cstheme="minorHAnsi"/>
          <w:sz w:val="24"/>
          <w:szCs w:val="24"/>
          <w:lang w:eastAsia="en-GB"/>
        </w:rPr>
        <w:t>equipa</w:t>
      </w:r>
      <w:proofErr w:type="spellEnd"/>
      <w:r w:rsidRPr="007A19D8">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técnica</w:t>
      </w:r>
      <w:proofErr w:type="spellEnd"/>
      <w:r>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devem</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ter</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formação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académica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ou</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profissional</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nas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áreas</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administração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pública</w:t>
      </w:r>
      <w:proofErr w:type="spellEnd"/>
      <w:r>
        <w:rPr>
          <w:rFonts w:ascii="Cambria" w:eastAsia="Times New Roman" w:hAnsi="Cambria" w:cstheme="minorHAnsi"/>
          <w:sz w:val="24"/>
          <w:szCs w:val="24"/>
          <w:lang w:eastAsia="en-GB"/>
        </w:rPr>
        <w:t xml:space="preserve">, </w:t>
      </w:r>
      <w:proofErr w:type="spellStart"/>
      <w:r>
        <w:rPr>
          <w:rFonts w:ascii="Cambria" w:eastAsia="Times New Roman" w:hAnsi="Cambria" w:cstheme="minorHAnsi"/>
          <w:sz w:val="24"/>
          <w:szCs w:val="24"/>
          <w:lang w:eastAsia="en-GB"/>
        </w:rPr>
        <w:t>gestão</w:t>
      </w:r>
      <w:proofErr w:type="spellEnd"/>
      <w:r>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desenvolvimento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finanças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públicas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governação</w:t>
      </w:r>
      <w:proofErr w:type="spellEnd"/>
      <w:r w:rsidRPr="007A19D8">
        <w:rPr>
          <w:rFonts w:ascii="Cambria" w:eastAsia="Times New Roman" w:hAnsi="Cambria" w:cstheme="minorHAnsi"/>
          <w:sz w:val="24"/>
          <w:szCs w:val="24"/>
          <w:lang w:eastAsia="en-GB"/>
        </w:rPr>
        <w:t xml:space="preserve"> local, </w:t>
      </w:r>
      <w:proofErr w:type="spellStart"/>
      <w:r w:rsidRPr="007A19D8">
        <w:rPr>
          <w:rFonts w:ascii="Cambria" w:eastAsia="Times New Roman" w:hAnsi="Cambria" w:cstheme="minorHAnsi"/>
          <w:sz w:val="24"/>
          <w:szCs w:val="24"/>
          <w:lang w:eastAsia="en-GB"/>
        </w:rPr>
        <w:t>sociologia</w:t>
      </w:r>
      <w:proofErr w:type="spellEnd"/>
      <w:r w:rsidRPr="007A19D8">
        <w:rPr>
          <w:rFonts w:ascii="Cambria" w:eastAsia="Times New Roman" w:hAnsi="Cambria" w:cstheme="minorHAnsi"/>
          <w:sz w:val="24"/>
          <w:szCs w:val="24"/>
          <w:lang w:eastAsia="en-GB"/>
        </w:rPr>
        <w:t xml:space="preserve"> e</w:t>
      </w:r>
      <w:r>
        <w:rPr>
          <w:rFonts w:ascii="Cambria" w:eastAsia="Times New Roman" w:hAnsi="Cambria" w:cstheme="minorHAnsi"/>
          <w:sz w:val="24"/>
          <w:szCs w:val="24"/>
          <w:lang w:eastAsia="en-GB"/>
        </w:rPr>
        <w:t>/</w:t>
      </w:r>
      <w:proofErr w:type="spellStart"/>
      <w:r>
        <w:rPr>
          <w:rFonts w:ascii="Cambria" w:eastAsia="Times New Roman" w:hAnsi="Cambria" w:cstheme="minorHAnsi"/>
          <w:sz w:val="24"/>
          <w:szCs w:val="24"/>
          <w:lang w:eastAsia="en-GB"/>
        </w:rPr>
        <w:t>ou</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outras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áreas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relevantes</w:t>
      </w:r>
      <w:proofErr w:type="spellEnd"/>
      <w:r w:rsidRPr="007A19D8">
        <w:rPr>
          <w:rFonts w:ascii="Cambria" w:eastAsia="Times New Roman" w:hAnsi="Cambria" w:cstheme="minorHAnsi"/>
          <w:sz w:val="24"/>
          <w:szCs w:val="24"/>
          <w:lang w:eastAsia="en-GB"/>
        </w:rPr>
        <w:t>.</w:t>
      </w:r>
    </w:p>
    <w:p w14:paraId="6F394853" w14:textId="77777777" w:rsidR="00087E93" w:rsidRPr="007A19D8" w:rsidRDefault="00087E93" w:rsidP="00087E93">
      <w:pPr>
        <w:pStyle w:val="NoSpacing"/>
        <w:rPr>
          <w:rFonts w:ascii="Cambria" w:hAnsi="Cambria" w:cstheme="minorHAnsi"/>
          <w:sz w:val="24"/>
          <w:szCs w:val="24"/>
        </w:rPr>
      </w:pPr>
    </w:p>
    <w:p w14:paraId="03989849" w14:textId="77777777" w:rsidR="00087E93" w:rsidRPr="007A19D8" w:rsidRDefault="00087E93" w:rsidP="00087E93">
      <w:pPr>
        <w:shd w:val="clear" w:color="auto" w:fill="FFFFFF"/>
        <w:spacing w:before="140" w:after="140" w:line="276" w:lineRule="auto"/>
        <w:jc w:val="both"/>
        <w:rPr>
          <w:rFonts w:ascii="Cambria" w:eastAsia="Times New Roman" w:hAnsi="Cambria" w:cstheme="minorHAnsi"/>
          <w:sz w:val="24"/>
          <w:szCs w:val="24"/>
          <w:lang w:eastAsia="en-GB"/>
        </w:rPr>
      </w:pPr>
      <w:proofErr w:type="spellStart"/>
      <w:r w:rsidRPr="007A19D8">
        <w:rPr>
          <w:rFonts w:ascii="Cambria" w:eastAsia="Times New Roman" w:hAnsi="Cambria" w:cstheme="minorHAnsi"/>
          <w:sz w:val="24"/>
          <w:szCs w:val="24"/>
          <w:u w:val="single"/>
          <w:lang w:eastAsia="en-GB"/>
        </w:rPr>
        <w:t>Competências</w:t>
      </w:r>
      <w:proofErr w:type="spellEnd"/>
      <w:r w:rsidRPr="007A19D8">
        <w:rPr>
          <w:rFonts w:ascii="Cambria" w:eastAsia="Times New Roman" w:hAnsi="Cambria" w:cstheme="minorHAnsi"/>
          <w:sz w:val="24"/>
          <w:szCs w:val="24"/>
          <w:lang w:eastAsia="en-GB"/>
        </w:rPr>
        <w:t>:</w:t>
      </w:r>
    </w:p>
    <w:p w14:paraId="1016CD03" w14:textId="77777777" w:rsidR="00087E93" w:rsidRDefault="00087E93" w:rsidP="00087E93">
      <w:pPr>
        <w:numPr>
          <w:ilvl w:val="0"/>
          <w:numId w:val="24"/>
        </w:numPr>
        <w:shd w:val="clear" w:color="auto" w:fill="FFFFFF"/>
        <w:spacing w:before="140" w:after="140" w:line="276" w:lineRule="auto"/>
        <w:jc w:val="both"/>
        <w:rPr>
          <w:rFonts w:ascii="Cambria" w:eastAsia="Times New Roman" w:hAnsi="Cambria" w:cstheme="minorHAnsi"/>
          <w:sz w:val="24"/>
          <w:szCs w:val="24"/>
          <w:lang w:eastAsia="en-GB"/>
        </w:rPr>
      </w:pPr>
      <w:proofErr w:type="spellStart"/>
      <w:r w:rsidRPr="007A19D8">
        <w:rPr>
          <w:rFonts w:ascii="Cambria" w:eastAsia="Times New Roman" w:hAnsi="Cambria" w:cstheme="minorHAnsi"/>
          <w:sz w:val="24"/>
          <w:szCs w:val="24"/>
          <w:lang w:eastAsia="en-GB"/>
        </w:rPr>
        <w:t>Proficiência</w:t>
      </w:r>
      <w:proofErr w:type="spellEnd"/>
      <w:r w:rsidRPr="007A19D8">
        <w:rPr>
          <w:rFonts w:ascii="Cambria" w:eastAsia="Times New Roman" w:hAnsi="Cambria" w:cstheme="minorHAnsi"/>
          <w:sz w:val="24"/>
          <w:szCs w:val="24"/>
          <w:lang w:eastAsia="en-GB"/>
        </w:rPr>
        <w:t xml:space="preserve"> no </w:t>
      </w:r>
      <w:proofErr w:type="spellStart"/>
      <w:r w:rsidRPr="007A19D8">
        <w:rPr>
          <w:rFonts w:ascii="Cambria" w:eastAsia="Times New Roman" w:hAnsi="Cambria" w:cstheme="minorHAnsi"/>
          <w:sz w:val="24"/>
          <w:szCs w:val="24"/>
          <w:lang w:eastAsia="en-GB"/>
        </w:rPr>
        <w:t>idioma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Português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escrita</w:t>
      </w:r>
      <w:proofErr w:type="spellEnd"/>
      <w:r w:rsidRPr="007A19D8">
        <w:rPr>
          <w:rFonts w:ascii="Cambria" w:eastAsia="Times New Roman" w:hAnsi="Cambria" w:cstheme="minorHAnsi"/>
          <w:sz w:val="24"/>
          <w:szCs w:val="24"/>
          <w:lang w:eastAsia="en-GB"/>
        </w:rPr>
        <w:t xml:space="preserve"> e </w:t>
      </w:r>
      <w:proofErr w:type="spellStart"/>
      <w:proofErr w:type="gramStart"/>
      <w:r w:rsidRPr="007A19D8">
        <w:rPr>
          <w:rFonts w:ascii="Cambria" w:eastAsia="Times New Roman" w:hAnsi="Cambria" w:cstheme="minorHAnsi"/>
          <w:sz w:val="24"/>
          <w:szCs w:val="24"/>
          <w:lang w:eastAsia="en-GB"/>
        </w:rPr>
        <w:t>fala</w:t>
      </w:r>
      <w:proofErr w:type="spellEnd"/>
      <w:r w:rsidRPr="007A19D8">
        <w:rPr>
          <w:rFonts w:ascii="Cambria" w:eastAsia="Times New Roman" w:hAnsi="Cambria" w:cstheme="minorHAnsi"/>
          <w:sz w:val="24"/>
          <w:szCs w:val="24"/>
          <w:lang w:eastAsia="en-GB"/>
        </w:rPr>
        <w:t>;</w:t>
      </w:r>
      <w:proofErr w:type="gramEnd"/>
    </w:p>
    <w:p w14:paraId="55C3B12C" w14:textId="77777777" w:rsidR="00087E93" w:rsidRPr="007A19D8" w:rsidRDefault="00087E93" w:rsidP="00087E93">
      <w:pPr>
        <w:numPr>
          <w:ilvl w:val="0"/>
          <w:numId w:val="24"/>
        </w:numPr>
        <w:shd w:val="clear" w:color="auto" w:fill="FFFFFF"/>
        <w:spacing w:before="140" w:after="140" w:line="276" w:lineRule="auto"/>
        <w:jc w:val="both"/>
        <w:rPr>
          <w:rFonts w:ascii="Cambria" w:eastAsia="Times New Roman" w:hAnsi="Cambria" w:cstheme="minorHAnsi"/>
          <w:sz w:val="24"/>
          <w:szCs w:val="24"/>
          <w:lang w:eastAsia="en-GB"/>
        </w:rPr>
      </w:pPr>
      <w:proofErr w:type="spellStart"/>
      <w:r w:rsidRPr="007A19D8">
        <w:rPr>
          <w:rFonts w:ascii="Cambria" w:eastAsia="Times New Roman" w:hAnsi="Cambria" w:cstheme="minorHAnsi"/>
          <w:sz w:val="24"/>
          <w:szCs w:val="24"/>
          <w:lang w:eastAsia="en-GB"/>
        </w:rPr>
        <w:t>Habilidade</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em</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comunicação</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relações</w:t>
      </w:r>
      <w:proofErr w:type="spellEnd"/>
      <w:r w:rsidRPr="007A19D8">
        <w:rPr>
          <w:rFonts w:ascii="Cambria" w:eastAsia="Times New Roman" w:hAnsi="Cambria" w:cstheme="minorHAnsi"/>
          <w:sz w:val="24"/>
          <w:szCs w:val="24"/>
          <w:lang w:eastAsia="en-GB"/>
        </w:rPr>
        <w:t xml:space="preserve"> </w:t>
      </w:r>
      <w:proofErr w:type="spellStart"/>
      <w:proofErr w:type="gramStart"/>
      <w:r w:rsidRPr="007A19D8">
        <w:rPr>
          <w:rFonts w:ascii="Cambria" w:eastAsia="Times New Roman" w:hAnsi="Cambria" w:cstheme="minorHAnsi"/>
          <w:sz w:val="24"/>
          <w:szCs w:val="24"/>
          <w:lang w:eastAsia="en-GB"/>
        </w:rPr>
        <w:t>interpessoais</w:t>
      </w:r>
      <w:proofErr w:type="spellEnd"/>
      <w:r w:rsidRPr="007A19D8">
        <w:rPr>
          <w:rFonts w:ascii="Cambria" w:eastAsia="Times New Roman" w:hAnsi="Cambria" w:cstheme="minorHAnsi"/>
          <w:sz w:val="24"/>
          <w:szCs w:val="24"/>
          <w:lang w:eastAsia="en-GB"/>
        </w:rPr>
        <w:t>;</w:t>
      </w:r>
      <w:proofErr w:type="gramEnd"/>
    </w:p>
    <w:p w14:paraId="4F70D0F5" w14:textId="77777777" w:rsidR="00087E93" w:rsidRPr="007A19D8" w:rsidRDefault="00087E93" w:rsidP="00087E93">
      <w:pPr>
        <w:numPr>
          <w:ilvl w:val="0"/>
          <w:numId w:val="24"/>
        </w:numPr>
        <w:shd w:val="clear" w:color="auto" w:fill="FFFFFF"/>
        <w:spacing w:before="140" w:after="140" w:line="276" w:lineRule="auto"/>
        <w:jc w:val="both"/>
        <w:rPr>
          <w:rFonts w:ascii="Cambria" w:eastAsia="Times New Roman" w:hAnsi="Cambria" w:cstheme="minorHAnsi"/>
          <w:sz w:val="24"/>
          <w:szCs w:val="24"/>
          <w:lang w:eastAsia="en-GB"/>
        </w:rPr>
      </w:pPr>
      <w:proofErr w:type="spellStart"/>
      <w:r w:rsidRPr="007A19D8">
        <w:rPr>
          <w:rFonts w:ascii="Cambria" w:eastAsia="Times New Roman" w:hAnsi="Cambria" w:cstheme="minorHAnsi"/>
          <w:sz w:val="24"/>
          <w:szCs w:val="24"/>
          <w:lang w:eastAsia="en-GB"/>
        </w:rPr>
        <w:t>Criatividade</w:t>
      </w:r>
      <w:proofErr w:type="spellEnd"/>
      <w:r w:rsidRPr="007A19D8">
        <w:rPr>
          <w:rFonts w:ascii="Cambria" w:eastAsia="Times New Roman" w:hAnsi="Cambria" w:cstheme="minorHAnsi"/>
          <w:sz w:val="24"/>
          <w:szCs w:val="24"/>
          <w:lang w:eastAsia="en-GB"/>
        </w:rPr>
        <w:t>/</w:t>
      </w:r>
      <w:proofErr w:type="spellStart"/>
      <w:proofErr w:type="gramStart"/>
      <w:r w:rsidRPr="007A19D8">
        <w:rPr>
          <w:rFonts w:ascii="Cambria" w:eastAsia="Times New Roman" w:hAnsi="Cambria" w:cstheme="minorHAnsi"/>
          <w:sz w:val="24"/>
          <w:szCs w:val="24"/>
          <w:lang w:eastAsia="en-GB"/>
        </w:rPr>
        <w:t>inovação</w:t>
      </w:r>
      <w:proofErr w:type="spellEnd"/>
      <w:r w:rsidRPr="007A19D8">
        <w:rPr>
          <w:rFonts w:ascii="Cambria" w:eastAsia="Times New Roman" w:hAnsi="Cambria" w:cstheme="minorHAnsi"/>
          <w:sz w:val="24"/>
          <w:szCs w:val="24"/>
          <w:lang w:eastAsia="en-GB"/>
        </w:rPr>
        <w:t>;</w:t>
      </w:r>
      <w:proofErr w:type="gramEnd"/>
    </w:p>
    <w:p w14:paraId="360D1707" w14:textId="77777777" w:rsidR="00087E93" w:rsidRPr="007A19D8" w:rsidRDefault="00087E93" w:rsidP="00087E93">
      <w:pPr>
        <w:numPr>
          <w:ilvl w:val="0"/>
          <w:numId w:val="24"/>
        </w:numPr>
        <w:shd w:val="clear" w:color="auto" w:fill="FFFFFF"/>
        <w:spacing w:before="140" w:after="140" w:line="276" w:lineRule="auto"/>
        <w:jc w:val="both"/>
        <w:rPr>
          <w:rFonts w:ascii="Cambria" w:eastAsia="Times New Roman" w:hAnsi="Cambria" w:cstheme="minorHAnsi"/>
          <w:sz w:val="24"/>
          <w:szCs w:val="24"/>
          <w:u w:val="single"/>
          <w:lang w:eastAsia="en-GB"/>
        </w:rPr>
      </w:pPr>
      <w:proofErr w:type="spellStart"/>
      <w:r w:rsidRPr="007A19D8">
        <w:rPr>
          <w:rFonts w:ascii="Cambria" w:eastAsia="Times New Roman" w:hAnsi="Cambria" w:cstheme="minorHAnsi"/>
          <w:sz w:val="24"/>
          <w:szCs w:val="24"/>
          <w:lang w:eastAsia="en-GB"/>
        </w:rPr>
        <w:t>Capacidade</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gerir</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diferentes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pontos</w:t>
      </w:r>
      <w:proofErr w:type="spellEnd"/>
      <w:r w:rsidRPr="007A19D8">
        <w:rPr>
          <w:rFonts w:ascii="Cambria" w:eastAsia="Times New Roman" w:hAnsi="Cambria" w:cstheme="minorHAnsi"/>
          <w:sz w:val="24"/>
          <w:szCs w:val="24"/>
          <w:lang w:eastAsia="en-GB"/>
        </w:rPr>
        <w:t xml:space="preserve"> de vista.</w:t>
      </w:r>
    </w:p>
    <w:p w14:paraId="2F394115" w14:textId="77777777" w:rsidR="00087E93" w:rsidRPr="007A19D8" w:rsidRDefault="00087E93" w:rsidP="00087E93">
      <w:pPr>
        <w:spacing w:after="0" w:line="240" w:lineRule="auto"/>
        <w:jc w:val="both"/>
        <w:rPr>
          <w:rFonts w:ascii="Cambria" w:hAnsi="Cambria" w:cstheme="minorHAnsi"/>
          <w:sz w:val="24"/>
          <w:szCs w:val="24"/>
        </w:rPr>
      </w:pPr>
    </w:p>
    <w:p w14:paraId="42829ECA" w14:textId="77777777" w:rsidR="00087E93" w:rsidRPr="007A19D8" w:rsidRDefault="00087E93" w:rsidP="00087E93">
      <w:pPr>
        <w:spacing w:after="0" w:line="240" w:lineRule="auto"/>
        <w:jc w:val="both"/>
        <w:rPr>
          <w:rFonts w:ascii="Cambria" w:hAnsi="Cambria" w:cstheme="minorHAnsi"/>
          <w:sz w:val="24"/>
          <w:szCs w:val="24"/>
        </w:rPr>
      </w:pPr>
    </w:p>
    <w:p w14:paraId="28129542" w14:textId="77777777" w:rsidR="00087E93" w:rsidRPr="00241399" w:rsidRDefault="00087E93" w:rsidP="00087E93">
      <w:pPr>
        <w:pStyle w:val="Heading1"/>
        <w:numPr>
          <w:ilvl w:val="0"/>
          <w:numId w:val="18"/>
        </w:numPr>
        <w:spacing w:line="240" w:lineRule="auto"/>
        <w:rPr>
          <w:rFonts w:ascii="Cambria" w:hAnsi="Cambria"/>
          <w:b/>
          <w:bCs/>
          <w:color w:val="auto"/>
          <w:sz w:val="24"/>
          <w:szCs w:val="24"/>
        </w:rPr>
      </w:pPr>
      <w:bookmarkStart w:id="4" w:name="_Toc100769568"/>
      <w:r w:rsidRPr="00241399">
        <w:rPr>
          <w:rFonts w:ascii="Cambria" w:hAnsi="Cambria"/>
          <w:b/>
          <w:bCs/>
          <w:color w:val="auto"/>
          <w:sz w:val="24"/>
          <w:szCs w:val="24"/>
        </w:rPr>
        <w:t>PROCESSO DE SUBMISSÃO DE PROPOSTAS</w:t>
      </w:r>
      <w:bookmarkEnd w:id="4"/>
    </w:p>
    <w:p w14:paraId="6BF4D1B3" w14:textId="77777777" w:rsidR="00087E93" w:rsidRPr="00B202BB" w:rsidRDefault="00087E93" w:rsidP="00087E93">
      <w:pPr>
        <w:rPr>
          <w:lang w:eastAsia="pt-PT"/>
        </w:rPr>
      </w:pPr>
    </w:p>
    <w:p w14:paraId="2A1DC03B" w14:textId="77777777" w:rsidR="00087E93" w:rsidRPr="007A19D8" w:rsidRDefault="00087E93" w:rsidP="00087E93">
      <w:pPr>
        <w:spacing w:line="360" w:lineRule="auto"/>
        <w:rPr>
          <w:rFonts w:ascii="Cambria" w:hAnsi="Cambria"/>
          <w:sz w:val="24"/>
          <w:szCs w:val="24"/>
        </w:rPr>
      </w:pPr>
      <w:r w:rsidRPr="007A19D8">
        <w:rPr>
          <w:rFonts w:ascii="Cambria" w:hAnsi="Cambria"/>
          <w:sz w:val="24"/>
          <w:szCs w:val="24"/>
        </w:rPr>
        <w:t xml:space="preserve">As propostas </w:t>
      </w:r>
      <w:proofErr w:type="spellStart"/>
      <w:r w:rsidRPr="007A19D8">
        <w:rPr>
          <w:rFonts w:ascii="Cambria" w:hAnsi="Cambria"/>
          <w:sz w:val="24"/>
          <w:szCs w:val="24"/>
        </w:rPr>
        <w:t>enviadas</w:t>
      </w:r>
      <w:proofErr w:type="spellEnd"/>
      <w:r w:rsidRPr="007A19D8">
        <w:rPr>
          <w:rFonts w:ascii="Cambria" w:hAnsi="Cambria"/>
          <w:sz w:val="24"/>
          <w:szCs w:val="24"/>
        </w:rPr>
        <w:t xml:space="preserve"> </w:t>
      </w:r>
      <w:proofErr w:type="spellStart"/>
      <w:r w:rsidRPr="007A19D8">
        <w:rPr>
          <w:rFonts w:ascii="Cambria" w:hAnsi="Cambria"/>
          <w:sz w:val="24"/>
          <w:szCs w:val="24"/>
        </w:rPr>
        <w:t>serão</w:t>
      </w:r>
      <w:proofErr w:type="spellEnd"/>
      <w:r w:rsidRPr="007A19D8">
        <w:rPr>
          <w:rFonts w:ascii="Cambria" w:hAnsi="Cambria"/>
          <w:sz w:val="24"/>
          <w:szCs w:val="24"/>
        </w:rPr>
        <w:t xml:space="preserve"> </w:t>
      </w:r>
      <w:proofErr w:type="spellStart"/>
      <w:r w:rsidRPr="007A19D8">
        <w:rPr>
          <w:rFonts w:ascii="Cambria" w:hAnsi="Cambria"/>
          <w:sz w:val="24"/>
          <w:szCs w:val="24"/>
        </w:rPr>
        <w:t>analisadas</w:t>
      </w:r>
      <w:proofErr w:type="spellEnd"/>
      <w:r w:rsidRPr="007A19D8">
        <w:rPr>
          <w:rFonts w:ascii="Cambria" w:hAnsi="Cambria"/>
          <w:sz w:val="24"/>
          <w:szCs w:val="24"/>
        </w:rPr>
        <w:t xml:space="preserve"> </w:t>
      </w:r>
      <w:proofErr w:type="spellStart"/>
      <w:r w:rsidRPr="007A19D8">
        <w:rPr>
          <w:rFonts w:ascii="Cambria" w:hAnsi="Cambria"/>
          <w:sz w:val="24"/>
          <w:szCs w:val="24"/>
        </w:rPr>
        <w:t>tendo</w:t>
      </w:r>
      <w:proofErr w:type="spellEnd"/>
      <w:r w:rsidRPr="007A19D8">
        <w:rPr>
          <w:rFonts w:ascii="Cambria" w:hAnsi="Cambria"/>
          <w:sz w:val="24"/>
          <w:szCs w:val="24"/>
        </w:rPr>
        <w:t xml:space="preserve"> </w:t>
      </w:r>
      <w:proofErr w:type="spellStart"/>
      <w:r w:rsidRPr="007A19D8">
        <w:rPr>
          <w:rFonts w:ascii="Cambria" w:hAnsi="Cambria"/>
          <w:sz w:val="24"/>
          <w:szCs w:val="24"/>
        </w:rPr>
        <w:t>como</w:t>
      </w:r>
      <w:proofErr w:type="spellEnd"/>
      <w:r w:rsidRPr="007A19D8">
        <w:rPr>
          <w:rFonts w:ascii="Cambria" w:hAnsi="Cambria"/>
          <w:sz w:val="24"/>
          <w:szCs w:val="24"/>
        </w:rPr>
        <w:t xml:space="preserve"> base as </w:t>
      </w:r>
      <w:proofErr w:type="spellStart"/>
      <w:r w:rsidRPr="007A19D8">
        <w:rPr>
          <w:rFonts w:ascii="Cambria" w:hAnsi="Cambria"/>
          <w:sz w:val="24"/>
          <w:szCs w:val="24"/>
        </w:rPr>
        <w:t>qualificações</w:t>
      </w:r>
      <w:proofErr w:type="spellEnd"/>
      <w:r w:rsidRPr="007A19D8">
        <w:rPr>
          <w:rFonts w:ascii="Cambria" w:hAnsi="Cambria"/>
          <w:sz w:val="24"/>
          <w:szCs w:val="24"/>
        </w:rPr>
        <w:t xml:space="preserve"> e </w:t>
      </w:r>
      <w:proofErr w:type="spellStart"/>
      <w:r w:rsidRPr="007A19D8">
        <w:rPr>
          <w:rFonts w:ascii="Cambria" w:hAnsi="Cambria"/>
          <w:sz w:val="24"/>
          <w:szCs w:val="24"/>
        </w:rPr>
        <w:t>requisitos</w:t>
      </w:r>
      <w:proofErr w:type="spellEnd"/>
      <w:r w:rsidRPr="007A19D8">
        <w:rPr>
          <w:rFonts w:ascii="Cambria" w:hAnsi="Cambria"/>
          <w:sz w:val="24"/>
          <w:szCs w:val="24"/>
        </w:rPr>
        <w:t xml:space="preserve"> </w:t>
      </w:r>
      <w:proofErr w:type="spellStart"/>
      <w:r w:rsidRPr="007A19D8">
        <w:rPr>
          <w:rFonts w:ascii="Cambria" w:hAnsi="Cambria"/>
          <w:sz w:val="24"/>
          <w:szCs w:val="24"/>
        </w:rPr>
        <w:t>apresentados</w:t>
      </w:r>
      <w:proofErr w:type="spellEnd"/>
      <w:r w:rsidRPr="007A19D8">
        <w:rPr>
          <w:rFonts w:ascii="Cambria" w:hAnsi="Cambria"/>
          <w:sz w:val="24"/>
          <w:szCs w:val="24"/>
        </w:rPr>
        <w:t xml:space="preserve"> no Ponto 6 </w:t>
      </w:r>
      <w:proofErr w:type="spellStart"/>
      <w:r w:rsidRPr="007A19D8">
        <w:rPr>
          <w:rFonts w:ascii="Cambria" w:hAnsi="Cambria"/>
          <w:sz w:val="24"/>
          <w:szCs w:val="24"/>
        </w:rPr>
        <w:t>acima</w:t>
      </w:r>
      <w:proofErr w:type="spellEnd"/>
      <w:r w:rsidRPr="007A19D8">
        <w:rPr>
          <w:rFonts w:ascii="Cambria" w:hAnsi="Cambria"/>
          <w:sz w:val="24"/>
          <w:szCs w:val="24"/>
        </w:rPr>
        <w:t xml:space="preserve">. </w:t>
      </w:r>
      <w:r>
        <w:rPr>
          <w:rFonts w:ascii="Cambria" w:hAnsi="Cambria"/>
          <w:sz w:val="24"/>
          <w:szCs w:val="24"/>
        </w:rPr>
        <w:t xml:space="preserve">As </w:t>
      </w:r>
      <w:proofErr w:type="spellStart"/>
      <w:r>
        <w:rPr>
          <w:rFonts w:ascii="Cambria" w:hAnsi="Cambria"/>
          <w:sz w:val="24"/>
          <w:szCs w:val="24"/>
        </w:rPr>
        <w:t>partes</w:t>
      </w:r>
      <w:proofErr w:type="spellEnd"/>
      <w:r>
        <w:rPr>
          <w:rFonts w:ascii="Cambria" w:hAnsi="Cambria"/>
          <w:sz w:val="24"/>
          <w:szCs w:val="24"/>
        </w:rPr>
        <w:t xml:space="preserve"> </w:t>
      </w:r>
      <w:proofErr w:type="spellStart"/>
      <w:r>
        <w:rPr>
          <w:rFonts w:ascii="Cambria" w:hAnsi="Cambria"/>
          <w:sz w:val="24"/>
          <w:szCs w:val="24"/>
        </w:rPr>
        <w:t>interessadas</w:t>
      </w:r>
      <w:proofErr w:type="spellEnd"/>
      <w:r>
        <w:rPr>
          <w:rFonts w:ascii="Cambria" w:hAnsi="Cambria"/>
          <w:sz w:val="24"/>
          <w:szCs w:val="24"/>
        </w:rPr>
        <w:t xml:space="preserve"> </w:t>
      </w:r>
      <w:proofErr w:type="spellStart"/>
      <w:r w:rsidRPr="007A19D8">
        <w:rPr>
          <w:rFonts w:ascii="Cambria" w:hAnsi="Cambria"/>
          <w:sz w:val="24"/>
          <w:szCs w:val="24"/>
        </w:rPr>
        <w:t>deverão</w:t>
      </w:r>
      <w:proofErr w:type="spellEnd"/>
      <w:r w:rsidRPr="007A19D8">
        <w:rPr>
          <w:rFonts w:ascii="Cambria" w:hAnsi="Cambria"/>
          <w:sz w:val="24"/>
          <w:szCs w:val="24"/>
        </w:rPr>
        <w:t xml:space="preserve"> </w:t>
      </w:r>
      <w:proofErr w:type="spellStart"/>
      <w:r w:rsidRPr="007A19D8">
        <w:rPr>
          <w:rFonts w:ascii="Cambria" w:hAnsi="Cambria"/>
          <w:sz w:val="24"/>
          <w:szCs w:val="24"/>
        </w:rPr>
        <w:t>enviar</w:t>
      </w:r>
      <w:proofErr w:type="spellEnd"/>
      <w:r w:rsidRPr="007A19D8">
        <w:rPr>
          <w:rFonts w:ascii="Cambria" w:hAnsi="Cambria"/>
          <w:sz w:val="24"/>
          <w:szCs w:val="24"/>
        </w:rPr>
        <w:t xml:space="preserve"> </w:t>
      </w:r>
      <w:proofErr w:type="spellStart"/>
      <w:r w:rsidRPr="007A19D8">
        <w:rPr>
          <w:rFonts w:ascii="Cambria" w:hAnsi="Cambria"/>
          <w:sz w:val="24"/>
          <w:szCs w:val="24"/>
        </w:rPr>
        <w:t>os</w:t>
      </w:r>
      <w:proofErr w:type="spellEnd"/>
      <w:r w:rsidRPr="007A19D8">
        <w:rPr>
          <w:rFonts w:ascii="Cambria" w:hAnsi="Cambria"/>
          <w:sz w:val="24"/>
          <w:szCs w:val="24"/>
        </w:rPr>
        <w:t xml:space="preserve"> </w:t>
      </w:r>
      <w:proofErr w:type="spellStart"/>
      <w:r w:rsidRPr="007A19D8">
        <w:rPr>
          <w:rFonts w:ascii="Cambria" w:hAnsi="Cambria"/>
          <w:sz w:val="24"/>
          <w:szCs w:val="24"/>
        </w:rPr>
        <w:t>seguintes</w:t>
      </w:r>
      <w:proofErr w:type="spellEnd"/>
      <w:r w:rsidRPr="007A19D8">
        <w:rPr>
          <w:rFonts w:ascii="Cambria" w:hAnsi="Cambria"/>
          <w:sz w:val="24"/>
          <w:szCs w:val="24"/>
        </w:rPr>
        <w:t xml:space="preserve"> </w:t>
      </w:r>
      <w:proofErr w:type="spellStart"/>
      <w:r w:rsidRPr="007A19D8">
        <w:rPr>
          <w:rFonts w:ascii="Cambria" w:hAnsi="Cambria"/>
          <w:sz w:val="24"/>
          <w:szCs w:val="24"/>
        </w:rPr>
        <w:t>documentos</w:t>
      </w:r>
      <w:proofErr w:type="spellEnd"/>
      <w:r w:rsidRPr="007A19D8">
        <w:rPr>
          <w:rFonts w:ascii="Cambria" w:hAnsi="Cambria"/>
          <w:sz w:val="24"/>
          <w:szCs w:val="24"/>
        </w:rPr>
        <w:t>:</w:t>
      </w:r>
    </w:p>
    <w:p w14:paraId="5264692E" w14:textId="77777777" w:rsidR="00087E93" w:rsidRPr="007A19D8" w:rsidRDefault="00087E93" w:rsidP="00087E93">
      <w:pPr>
        <w:numPr>
          <w:ilvl w:val="0"/>
          <w:numId w:val="25"/>
        </w:numPr>
        <w:spacing w:line="360" w:lineRule="auto"/>
        <w:rPr>
          <w:rFonts w:ascii="Cambria" w:hAnsi="Cambria"/>
          <w:sz w:val="24"/>
          <w:szCs w:val="24"/>
        </w:rPr>
      </w:pPr>
      <w:r w:rsidRPr="007A19D8">
        <w:rPr>
          <w:rFonts w:ascii="Cambria" w:hAnsi="Cambria"/>
          <w:sz w:val="24"/>
          <w:szCs w:val="24"/>
        </w:rPr>
        <w:t xml:space="preserve">Uma carta de </w:t>
      </w:r>
      <w:proofErr w:type="spellStart"/>
      <w:r w:rsidRPr="007A19D8">
        <w:rPr>
          <w:rFonts w:ascii="Cambria" w:hAnsi="Cambria"/>
          <w:sz w:val="24"/>
          <w:szCs w:val="24"/>
        </w:rPr>
        <w:t>apresentação</w:t>
      </w:r>
      <w:proofErr w:type="spellEnd"/>
      <w:r w:rsidRPr="007A19D8">
        <w:rPr>
          <w:rFonts w:ascii="Cambria" w:hAnsi="Cambria"/>
          <w:sz w:val="24"/>
          <w:szCs w:val="24"/>
        </w:rPr>
        <w:t xml:space="preserve"> </w:t>
      </w:r>
      <w:proofErr w:type="gramStart"/>
      <w:r w:rsidRPr="007A19D8">
        <w:rPr>
          <w:rFonts w:ascii="Cambria" w:hAnsi="Cambria"/>
          <w:sz w:val="24"/>
          <w:szCs w:val="24"/>
        </w:rPr>
        <w:t>a</w:t>
      </w:r>
      <w:proofErr w:type="gramEnd"/>
      <w:r w:rsidRPr="007A19D8">
        <w:rPr>
          <w:rFonts w:ascii="Cambria" w:hAnsi="Cambria"/>
          <w:sz w:val="24"/>
          <w:szCs w:val="24"/>
        </w:rPr>
        <w:t xml:space="preserve"> </w:t>
      </w:r>
      <w:proofErr w:type="spellStart"/>
      <w:r w:rsidRPr="007A19D8">
        <w:rPr>
          <w:rFonts w:ascii="Cambria" w:hAnsi="Cambria"/>
          <w:sz w:val="24"/>
          <w:szCs w:val="24"/>
        </w:rPr>
        <w:t>explicar</w:t>
      </w:r>
      <w:proofErr w:type="spellEnd"/>
      <w:r w:rsidRPr="007A19D8">
        <w:rPr>
          <w:rFonts w:ascii="Cambria" w:hAnsi="Cambria"/>
          <w:sz w:val="24"/>
          <w:szCs w:val="24"/>
        </w:rPr>
        <w:t xml:space="preserve"> a </w:t>
      </w:r>
      <w:proofErr w:type="spellStart"/>
      <w:r w:rsidRPr="007A19D8">
        <w:rPr>
          <w:rFonts w:ascii="Cambria" w:hAnsi="Cambria"/>
          <w:sz w:val="24"/>
          <w:szCs w:val="24"/>
        </w:rPr>
        <w:t>razão</w:t>
      </w:r>
      <w:proofErr w:type="spellEnd"/>
      <w:r w:rsidRPr="007A19D8">
        <w:rPr>
          <w:rFonts w:ascii="Cambria" w:hAnsi="Cambria"/>
          <w:sz w:val="24"/>
          <w:szCs w:val="24"/>
        </w:rPr>
        <w:t xml:space="preserve"> pela qual a </w:t>
      </w:r>
      <w:proofErr w:type="spellStart"/>
      <w:r w:rsidRPr="007A19D8">
        <w:rPr>
          <w:rFonts w:ascii="Cambria" w:hAnsi="Cambria"/>
          <w:sz w:val="24"/>
          <w:szCs w:val="24"/>
        </w:rPr>
        <w:t>organização</w:t>
      </w:r>
      <w:proofErr w:type="spellEnd"/>
      <w:r w:rsidRPr="007A19D8">
        <w:rPr>
          <w:rFonts w:ascii="Cambria" w:hAnsi="Cambria"/>
          <w:sz w:val="24"/>
          <w:szCs w:val="24"/>
        </w:rPr>
        <w:t>/</w:t>
      </w:r>
      <w:proofErr w:type="spellStart"/>
      <w:r w:rsidRPr="007A19D8">
        <w:rPr>
          <w:rFonts w:ascii="Cambria" w:hAnsi="Cambria"/>
          <w:sz w:val="24"/>
          <w:szCs w:val="24"/>
        </w:rPr>
        <w:t>equipa</w:t>
      </w:r>
      <w:proofErr w:type="spellEnd"/>
      <w:r w:rsidRPr="007A19D8">
        <w:rPr>
          <w:rFonts w:ascii="Cambria" w:hAnsi="Cambria"/>
          <w:sz w:val="24"/>
          <w:szCs w:val="24"/>
        </w:rPr>
        <w:t xml:space="preserve"> é a </w:t>
      </w:r>
      <w:proofErr w:type="spellStart"/>
      <w:r w:rsidRPr="007A19D8">
        <w:rPr>
          <w:rFonts w:ascii="Cambria" w:hAnsi="Cambria"/>
          <w:sz w:val="24"/>
          <w:szCs w:val="24"/>
        </w:rPr>
        <w:t>mais</w:t>
      </w:r>
      <w:proofErr w:type="spellEnd"/>
      <w:r w:rsidRPr="007A19D8">
        <w:rPr>
          <w:rFonts w:ascii="Cambria" w:hAnsi="Cambria"/>
          <w:sz w:val="24"/>
          <w:szCs w:val="24"/>
        </w:rPr>
        <w:t xml:space="preserve"> </w:t>
      </w:r>
      <w:proofErr w:type="spellStart"/>
      <w:r w:rsidRPr="007A19D8">
        <w:rPr>
          <w:rFonts w:ascii="Cambria" w:hAnsi="Cambria"/>
          <w:sz w:val="24"/>
          <w:szCs w:val="24"/>
        </w:rPr>
        <w:t>adequada</w:t>
      </w:r>
      <w:proofErr w:type="spellEnd"/>
      <w:r w:rsidRPr="007A19D8">
        <w:rPr>
          <w:rFonts w:ascii="Cambria" w:hAnsi="Cambria"/>
          <w:sz w:val="24"/>
          <w:szCs w:val="24"/>
        </w:rPr>
        <w:t xml:space="preserve"> para a </w:t>
      </w:r>
      <w:proofErr w:type="spellStart"/>
      <w:r w:rsidRPr="007A19D8">
        <w:rPr>
          <w:rFonts w:ascii="Cambria" w:hAnsi="Cambria"/>
          <w:sz w:val="24"/>
          <w:szCs w:val="24"/>
        </w:rPr>
        <w:t>realização</w:t>
      </w:r>
      <w:proofErr w:type="spellEnd"/>
      <w:r w:rsidRPr="007A19D8">
        <w:rPr>
          <w:rFonts w:ascii="Cambria" w:hAnsi="Cambria"/>
          <w:sz w:val="24"/>
          <w:szCs w:val="24"/>
        </w:rPr>
        <w:t xml:space="preserve"> da </w:t>
      </w:r>
      <w:proofErr w:type="spellStart"/>
      <w:r w:rsidRPr="007A19D8">
        <w:rPr>
          <w:rFonts w:ascii="Cambria" w:hAnsi="Cambria"/>
          <w:sz w:val="24"/>
          <w:szCs w:val="24"/>
        </w:rPr>
        <w:t>referida</w:t>
      </w:r>
      <w:proofErr w:type="spellEnd"/>
      <w:r w:rsidRPr="007A19D8">
        <w:rPr>
          <w:rFonts w:ascii="Cambria" w:hAnsi="Cambria"/>
          <w:sz w:val="24"/>
          <w:szCs w:val="24"/>
        </w:rPr>
        <w:t xml:space="preserve"> </w:t>
      </w:r>
      <w:proofErr w:type="spellStart"/>
      <w:r w:rsidRPr="007A19D8">
        <w:rPr>
          <w:rFonts w:ascii="Cambria" w:hAnsi="Cambria"/>
          <w:sz w:val="24"/>
          <w:szCs w:val="24"/>
        </w:rPr>
        <w:t>consultoria</w:t>
      </w:r>
      <w:proofErr w:type="spellEnd"/>
    </w:p>
    <w:p w14:paraId="7123EA11" w14:textId="77777777" w:rsidR="00087E93" w:rsidRPr="007A19D8" w:rsidRDefault="00087E93" w:rsidP="00087E93">
      <w:pPr>
        <w:numPr>
          <w:ilvl w:val="0"/>
          <w:numId w:val="25"/>
        </w:numPr>
        <w:spacing w:line="360" w:lineRule="auto"/>
        <w:rPr>
          <w:rFonts w:ascii="Cambria" w:hAnsi="Cambria"/>
          <w:sz w:val="24"/>
          <w:szCs w:val="24"/>
        </w:rPr>
      </w:pPr>
      <w:proofErr w:type="spellStart"/>
      <w:r w:rsidRPr="007A19D8">
        <w:rPr>
          <w:rFonts w:ascii="Cambria" w:hAnsi="Cambria"/>
          <w:sz w:val="24"/>
          <w:szCs w:val="24"/>
        </w:rPr>
        <w:t>Proposta</w:t>
      </w:r>
      <w:proofErr w:type="spellEnd"/>
      <w:r w:rsidRPr="007A19D8">
        <w:rPr>
          <w:rFonts w:ascii="Cambria" w:hAnsi="Cambria"/>
          <w:sz w:val="24"/>
          <w:szCs w:val="24"/>
        </w:rPr>
        <w:t xml:space="preserve"> </w:t>
      </w:r>
      <w:proofErr w:type="spellStart"/>
      <w:r w:rsidRPr="007A19D8">
        <w:rPr>
          <w:rFonts w:ascii="Cambria" w:hAnsi="Cambria"/>
          <w:sz w:val="24"/>
          <w:szCs w:val="24"/>
        </w:rPr>
        <w:t>técnica</w:t>
      </w:r>
      <w:proofErr w:type="spellEnd"/>
      <w:r w:rsidRPr="007A19D8">
        <w:rPr>
          <w:rFonts w:ascii="Cambria" w:hAnsi="Cambria"/>
          <w:sz w:val="24"/>
          <w:szCs w:val="24"/>
        </w:rPr>
        <w:t xml:space="preserve"> </w:t>
      </w:r>
      <w:proofErr w:type="spellStart"/>
      <w:r w:rsidRPr="007A19D8">
        <w:rPr>
          <w:rFonts w:ascii="Cambria" w:hAnsi="Cambria"/>
          <w:sz w:val="24"/>
          <w:szCs w:val="24"/>
        </w:rPr>
        <w:t>alinhada</w:t>
      </w:r>
      <w:proofErr w:type="spellEnd"/>
      <w:r w:rsidRPr="007A19D8">
        <w:rPr>
          <w:rFonts w:ascii="Cambria" w:hAnsi="Cambria"/>
          <w:sz w:val="24"/>
          <w:szCs w:val="24"/>
        </w:rPr>
        <w:t xml:space="preserve"> com o </w:t>
      </w:r>
      <w:proofErr w:type="spellStart"/>
      <w:r w:rsidRPr="007A19D8">
        <w:rPr>
          <w:rFonts w:ascii="Cambria" w:hAnsi="Cambria"/>
          <w:sz w:val="24"/>
          <w:szCs w:val="24"/>
        </w:rPr>
        <w:t>cronograma</w:t>
      </w:r>
      <w:proofErr w:type="spellEnd"/>
      <w:r w:rsidRPr="007A19D8">
        <w:rPr>
          <w:rFonts w:ascii="Cambria" w:hAnsi="Cambria"/>
          <w:sz w:val="24"/>
          <w:szCs w:val="24"/>
        </w:rPr>
        <w:t xml:space="preserve"> no Ponto 4</w:t>
      </w:r>
    </w:p>
    <w:p w14:paraId="09D77EA6" w14:textId="77777777" w:rsidR="00087E93" w:rsidRPr="007A19D8" w:rsidRDefault="00087E93" w:rsidP="00087E93">
      <w:pPr>
        <w:numPr>
          <w:ilvl w:val="0"/>
          <w:numId w:val="25"/>
        </w:numPr>
        <w:spacing w:line="360" w:lineRule="auto"/>
        <w:rPr>
          <w:rFonts w:ascii="Cambria" w:hAnsi="Cambria"/>
          <w:sz w:val="24"/>
          <w:szCs w:val="24"/>
        </w:rPr>
      </w:pPr>
      <w:proofErr w:type="spellStart"/>
      <w:r w:rsidRPr="007A19D8">
        <w:rPr>
          <w:rFonts w:ascii="Cambria" w:hAnsi="Cambria"/>
          <w:sz w:val="24"/>
          <w:szCs w:val="24"/>
        </w:rPr>
        <w:t>Proposta</w:t>
      </w:r>
      <w:proofErr w:type="spellEnd"/>
      <w:r w:rsidRPr="007A19D8">
        <w:rPr>
          <w:rFonts w:ascii="Cambria" w:hAnsi="Cambria"/>
          <w:sz w:val="24"/>
          <w:szCs w:val="24"/>
        </w:rPr>
        <w:t xml:space="preserve"> </w:t>
      </w:r>
      <w:proofErr w:type="spellStart"/>
      <w:r w:rsidRPr="007A19D8">
        <w:rPr>
          <w:rFonts w:ascii="Cambria" w:hAnsi="Cambria"/>
          <w:sz w:val="24"/>
          <w:szCs w:val="24"/>
        </w:rPr>
        <w:t>financeira</w:t>
      </w:r>
      <w:proofErr w:type="spellEnd"/>
      <w:r w:rsidRPr="007A19D8">
        <w:rPr>
          <w:rFonts w:ascii="Cambria" w:hAnsi="Cambria"/>
          <w:sz w:val="24"/>
          <w:szCs w:val="24"/>
        </w:rPr>
        <w:t xml:space="preserve"> </w:t>
      </w:r>
    </w:p>
    <w:p w14:paraId="2B224C25" w14:textId="77777777" w:rsidR="00087E93" w:rsidRPr="007A19D8" w:rsidRDefault="00087E93" w:rsidP="00087E93">
      <w:pPr>
        <w:numPr>
          <w:ilvl w:val="0"/>
          <w:numId w:val="25"/>
        </w:numPr>
        <w:spacing w:line="360" w:lineRule="auto"/>
        <w:rPr>
          <w:rFonts w:ascii="Cambria" w:hAnsi="Cambria"/>
          <w:sz w:val="24"/>
          <w:szCs w:val="24"/>
        </w:rPr>
      </w:pPr>
      <w:r w:rsidRPr="007A19D8">
        <w:rPr>
          <w:rFonts w:ascii="Cambria" w:hAnsi="Cambria"/>
          <w:sz w:val="24"/>
          <w:szCs w:val="24"/>
        </w:rPr>
        <w:t xml:space="preserve">Portfolio da </w:t>
      </w:r>
      <w:proofErr w:type="spellStart"/>
      <w:r w:rsidRPr="007A19D8">
        <w:rPr>
          <w:rFonts w:ascii="Cambria" w:hAnsi="Cambria"/>
          <w:sz w:val="24"/>
          <w:szCs w:val="24"/>
        </w:rPr>
        <w:t>organização</w:t>
      </w:r>
      <w:proofErr w:type="spellEnd"/>
      <w:r w:rsidRPr="007A19D8">
        <w:rPr>
          <w:rFonts w:ascii="Cambria" w:hAnsi="Cambria"/>
          <w:sz w:val="24"/>
          <w:szCs w:val="24"/>
        </w:rPr>
        <w:t xml:space="preserve"> e </w:t>
      </w:r>
      <w:proofErr w:type="spellStart"/>
      <w:r w:rsidRPr="007A19D8">
        <w:rPr>
          <w:rFonts w:ascii="Cambria" w:hAnsi="Cambria"/>
          <w:sz w:val="24"/>
          <w:szCs w:val="24"/>
        </w:rPr>
        <w:t>os</w:t>
      </w:r>
      <w:proofErr w:type="spellEnd"/>
      <w:r w:rsidRPr="007A19D8">
        <w:rPr>
          <w:rFonts w:ascii="Cambria" w:hAnsi="Cambria"/>
          <w:sz w:val="24"/>
          <w:szCs w:val="24"/>
        </w:rPr>
        <w:t xml:space="preserve"> CVs da </w:t>
      </w:r>
      <w:proofErr w:type="spellStart"/>
      <w:r w:rsidRPr="007A19D8">
        <w:rPr>
          <w:rFonts w:ascii="Cambria" w:hAnsi="Cambria"/>
          <w:sz w:val="24"/>
          <w:szCs w:val="24"/>
        </w:rPr>
        <w:t>equipa</w:t>
      </w:r>
      <w:proofErr w:type="spellEnd"/>
      <w:r w:rsidRPr="007A19D8">
        <w:rPr>
          <w:rFonts w:ascii="Cambria" w:hAnsi="Cambria"/>
          <w:sz w:val="24"/>
          <w:szCs w:val="24"/>
        </w:rPr>
        <w:t>.</w:t>
      </w:r>
    </w:p>
    <w:p w14:paraId="5DCFF6DD" w14:textId="77777777" w:rsidR="00087E93" w:rsidRPr="007A19D8" w:rsidRDefault="00087E93" w:rsidP="00087E93">
      <w:pPr>
        <w:rPr>
          <w:rFonts w:ascii="Cambria" w:hAnsi="Cambria"/>
          <w:sz w:val="24"/>
          <w:szCs w:val="24"/>
        </w:rPr>
      </w:pPr>
    </w:p>
    <w:p w14:paraId="0E3E6ACF" w14:textId="77777777" w:rsidR="00087E93" w:rsidRPr="00241399" w:rsidRDefault="00087E93" w:rsidP="00087E93">
      <w:pPr>
        <w:pStyle w:val="Heading1"/>
        <w:numPr>
          <w:ilvl w:val="0"/>
          <w:numId w:val="18"/>
        </w:numPr>
        <w:spacing w:line="240" w:lineRule="auto"/>
        <w:rPr>
          <w:rFonts w:ascii="Cambria" w:hAnsi="Cambria"/>
          <w:b/>
          <w:bCs/>
          <w:color w:val="auto"/>
          <w:sz w:val="24"/>
          <w:szCs w:val="24"/>
        </w:rPr>
      </w:pPr>
      <w:bookmarkStart w:id="5" w:name="_Toc100769569"/>
      <w:r w:rsidRPr="00241399">
        <w:rPr>
          <w:rFonts w:ascii="Cambria" w:hAnsi="Cambria"/>
          <w:b/>
          <w:bCs/>
          <w:color w:val="auto"/>
          <w:sz w:val="24"/>
          <w:szCs w:val="24"/>
        </w:rPr>
        <w:t>CRITÉRIOS DE SELECÇÃO DA PROPOSTA TÉCNICA</w:t>
      </w:r>
      <w:bookmarkEnd w:id="5"/>
    </w:p>
    <w:p w14:paraId="0B94379B" w14:textId="77777777" w:rsidR="00087E93" w:rsidRPr="007A19D8" w:rsidRDefault="00087E93" w:rsidP="00087E93">
      <w:pPr>
        <w:rPr>
          <w:rFonts w:ascii="Cambria" w:hAnsi="Cambria"/>
          <w:lang w:eastAsia="pt-PT"/>
        </w:rPr>
      </w:pPr>
    </w:p>
    <w:p w14:paraId="5025F5D2" w14:textId="77777777" w:rsidR="00087E93" w:rsidRPr="007A19D8" w:rsidRDefault="00087E93" w:rsidP="00087E93">
      <w:pPr>
        <w:spacing w:line="360" w:lineRule="auto"/>
        <w:rPr>
          <w:rFonts w:ascii="Cambria" w:hAnsi="Cambria"/>
          <w:sz w:val="24"/>
          <w:szCs w:val="24"/>
          <w:u w:val="single"/>
        </w:rPr>
      </w:pPr>
      <w:r w:rsidRPr="007A19D8">
        <w:rPr>
          <w:rFonts w:ascii="Cambria" w:hAnsi="Cambria"/>
          <w:sz w:val="24"/>
          <w:szCs w:val="24"/>
        </w:rPr>
        <w:t xml:space="preserve">Total de </w:t>
      </w:r>
      <w:proofErr w:type="spellStart"/>
      <w:r w:rsidRPr="007A19D8">
        <w:rPr>
          <w:rFonts w:ascii="Cambria" w:hAnsi="Cambria"/>
          <w:sz w:val="24"/>
          <w:szCs w:val="24"/>
        </w:rPr>
        <w:t>pontos</w:t>
      </w:r>
      <w:proofErr w:type="spellEnd"/>
      <w:r w:rsidRPr="007A19D8">
        <w:rPr>
          <w:rFonts w:ascii="Cambria" w:hAnsi="Cambria"/>
          <w:sz w:val="24"/>
          <w:szCs w:val="24"/>
        </w:rPr>
        <w:t xml:space="preserve"> </w:t>
      </w:r>
      <w:proofErr w:type="spellStart"/>
      <w:r w:rsidRPr="007A19D8">
        <w:rPr>
          <w:rFonts w:ascii="Cambria" w:hAnsi="Cambria"/>
          <w:sz w:val="24"/>
          <w:szCs w:val="24"/>
        </w:rPr>
        <w:t>obtidos</w:t>
      </w:r>
      <w:proofErr w:type="spellEnd"/>
      <w:r w:rsidRPr="007A19D8">
        <w:rPr>
          <w:rFonts w:ascii="Cambria" w:hAnsi="Cambria"/>
          <w:sz w:val="24"/>
          <w:szCs w:val="24"/>
        </w:rPr>
        <w:t xml:space="preserve"> 100/ 70% da </w:t>
      </w:r>
      <w:proofErr w:type="spellStart"/>
      <w:r w:rsidRPr="007A19D8">
        <w:rPr>
          <w:rFonts w:ascii="Cambria" w:hAnsi="Cambria"/>
          <w:sz w:val="24"/>
          <w:szCs w:val="24"/>
        </w:rPr>
        <w:t>avaliação</w:t>
      </w:r>
      <w:proofErr w:type="spellEnd"/>
      <w:r w:rsidRPr="007A19D8">
        <w:rPr>
          <w:rFonts w:ascii="Cambria" w:hAnsi="Cambria"/>
          <w:sz w:val="24"/>
          <w:szCs w:val="24"/>
        </w:rPr>
        <w:t xml:space="preserve"> total:</w:t>
      </w:r>
    </w:p>
    <w:p w14:paraId="5B546230"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b/>
          <w:bCs/>
          <w:sz w:val="24"/>
          <w:szCs w:val="24"/>
        </w:rPr>
        <w:t>Critério</w:t>
      </w:r>
      <w:proofErr w:type="spellEnd"/>
      <w:r w:rsidRPr="007A19D8">
        <w:rPr>
          <w:rFonts w:ascii="Cambria" w:hAnsi="Cambria"/>
          <w:b/>
          <w:bCs/>
          <w:sz w:val="24"/>
          <w:szCs w:val="24"/>
        </w:rPr>
        <w:t xml:space="preserve"> 1:</w:t>
      </w:r>
      <w:r w:rsidRPr="007A19D8">
        <w:rPr>
          <w:rFonts w:ascii="Cambria" w:hAnsi="Cambria"/>
          <w:sz w:val="24"/>
          <w:szCs w:val="24"/>
        </w:rPr>
        <w:t xml:space="preserve"> </w:t>
      </w:r>
      <w:proofErr w:type="spellStart"/>
      <w:r w:rsidRPr="007A19D8">
        <w:rPr>
          <w:rFonts w:ascii="Cambria" w:hAnsi="Cambria"/>
          <w:sz w:val="24"/>
          <w:szCs w:val="24"/>
        </w:rPr>
        <w:t>Qualificação</w:t>
      </w:r>
      <w:proofErr w:type="spellEnd"/>
      <w:r w:rsidRPr="007A19D8">
        <w:rPr>
          <w:rFonts w:ascii="Cambria" w:hAnsi="Cambria"/>
          <w:sz w:val="24"/>
          <w:szCs w:val="24"/>
        </w:rPr>
        <w:t xml:space="preserve"> </w:t>
      </w:r>
      <w:proofErr w:type="spellStart"/>
      <w:r w:rsidRPr="007A19D8">
        <w:rPr>
          <w:rFonts w:ascii="Cambria" w:hAnsi="Cambria"/>
          <w:sz w:val="24"/>
          <w:szCs w:val="24"/>
        </w:rPr>
        <w:t>educacional</w:t>
      </w:r>
      <w:proofErr w:type="spellEnd"/>
      <w:r w:rsidRPr="007A19D8">
        <w:rPr>
          <w:rFonts w:ascii="Cambria" w:hAnsi="Cambria"/>
          <w:sz w:val="24"/>
          <w:szCs w:val="24"/>
        </w:rPr>
        <w:t xml:space="preserve"> e 5 </w:t>
      </w:r>
      <w:proofErr w:type="spellStart"/>
      <w:r w:rsidRPr="007A19D8">
        <w:rPr>
          <w:rFonts w:ascii="Cambria" w:hAnsi="Cambria"/>
          <w:sz w:val="24"/>
          <w:szCs w:val="24"/>
        </w:rPr>
        <w:t>anos</w:t>
      </w:r>
      <w:proofErr w:type="spellEnd"/>
      <w:r w:rsidRPr="007A19D8">
        <w:rPr>
          <w:rFonts w:ascii="Cambria" w:hAnsi="Cambria"/>
          <w:sz w:val="24"/>
          <w:szCs w:val="24"/>
        </w:rPr>
        <w:t xml:space="preserve"> de </w:t>
      </w:r>
      <w:proofErr w:type="spellStart"/>
      <w:r w:rsidRPr="007A19D8">
        <w:rPr>
          <w:rFonts w:ascii="Cambria" w:hAnsi="Cambria"/>
          <w:sz w:val="24"/>
          <w:szCs w:val="24"/>
        </w:rPr>
        <w:t>experiência</w:t>
      </w:r>
      <w:proofErr w:type="spellEnd"/>
      <w:r w:rsidRPr="007A19D8">
        <w:rPr>
          <w:rFonts w:ascii="Cambria" w:hAnsi="Cambria"/>
          <w:sz w:val="24"/>
          <w:szCs w:val="24"/>
        </w:rPr>
        <w:t xml:space="preserve"> </w:t>
      </w:r>
      <w:proofErr w:type="spellStart"/>
      <w:r w:rsidRPr="007A19D8">
        <w:rPr>
          <w:rFonts w:ascii="Cambria" w:hAnsi="Cambria"/>
          <w:sz w:val="24"/>
          <w:szCs w:val="24"/>
        </w:rPr>
        <w:t>profissional</w:t>
      </w:r>
      <w:proofErr w:type="spellEnd"/>
      <w:r w:rsidRPr="007A19D8">
        <w:rPr>
          <w:rFonts w:ascii="Cambria" w:hAnsi="Cambria"/>
          <w:sz w:val="24"/>
          <w:szCs w:val="24"/>
        </w:rPr>
        <w:t xml:space="preserve"> no </w:t>
      </w:r>
      <w:proofErr w:type="spellStart"/>
      <w:r w:rsidRPr="007A19D8">
        <w:rPr>
          <w:rFonts w:ascii="Cambria" w:hAnsi="Cambria"/>
          <w:sz w:val="24"/>
          <w:szCs w:val="24"/>
        </w:rPr>
        <w:t>contexto</w:t>
      </w:r>
      <w:proofErr w:type="spellEnd"/>
      <w:r w:rsidRPr="007A19D8">
        <w:rPr>
          <w:rFonts w:ascii="Cambria" w:hAnsi="Cambria"/>
          <w:sz w:val="24"/>
          <w:szCs w:val="24"/>
        </w:rPr>
        <w:t xml:space="preserve"> de </w:t>
      </w:r>
      <w:proofErr w:type="spellStart"/>
      <w:r w:rsidRPr="007A19D8">
        <w:rPr>
          <w:rFonts w:ascii="Cambria" w:hAnsi="Cambria"/>
          <w:sz w:val="24"/>
          <w:szCs w:val="24"/>
        </w:rPr>
        <w:t>trabalho</w:t>
      </w:r>
      <w:proofErr w:type="spellEnd"/>
      <w:r w:rsidRPr="007A19D8">
        <w:rPr>
          <w:rFonts w:ascii="Cambria" w:hAnsi="Cambria"/>
          <w:sz w:val="24"/>
          <w:szCs w:val="24"/>
        </w:rPr>
        <w:t xml:space="preserve"> </w:t>
      </w:r>
      <w:proofErr w:type="spellStart"/>
      <w:r>
        <w:rPr>
          <w:rFonts w:ascii="Cambria" w:hAnsi="Cambria"/>
          <w:sz w:val="24"/>
          <w:szCs w:val="24"/>
        </w:rPr>
        <w:t>relevante</w:t>
      </w:r>
      <w:proofErr w:type="spellEnd"/>
      <w:r>
        <w:rPr>
          <w:rFonts w:ascii="Cambria" w:hAnsi="Cambria"/>
          <w:sz w:val="24"/>
          <w:szCs w:val="24"/>
        </w:rPr>
        <w:t xml:space="preserve"> </w:t>
      </w:r>
      <w:proofErr w:type="spellStart"/>
      <w:r w:rsidRPr="007A19D8">
        <w:rPr>
          <w:rFonts w:ascii="Cambria" w:hAnsi="Cambria"/>
          <w:sz w:val="24"/>
          <w:szCs w:val="24"/>
        </w:rPr>
        <w:t>em</w:t>
      </w:r>
      <w:proofErr w:type="spellEnd"/>
      <w:r w:rsidRPr="007A19D8">
        <w:rPr>
          <w:rFonts w:ascii="Cambria" w:hAnsi="Cambria"/>
          <w:sz w:val="24"/>
          <w:szCs w:val="24"/>
        </w:rPr>
        <w:t xml:space="preserve"> Angola (</w:t>
      </w:r>
      <w:proofErr w:type="spellStart"/>
      <w:r w:rsidRPr="007A19D8">
        <w:rPr>
          <w:rFonts w:ascii="Cambria" w:hAnsi="Cambria"/>
          <w:sz w:val="24"/>
          <w:szCs w:val="24"/>
        </w:rPr>
        <w:t>máximo</w:t>
      </w:r>
      <w:proofErr w:type="spellEnd"/>
      <w:r w:rsidRPr="007A19D8">
        <w:rPr>
          <w:rFonts w:ascii="Cambria" w:hAnsi="Cambria"/>
          <w:sz w:val="24"/>
          <w:szCs w:val="24"/>
        </w:rPr>
        <w:t xml:space="preserve"> de </w:t>
      </w:r>
      <w:proofErr w:type="spellStart"/>
      <w:r w:rsidRPr="007A19D8">
        <w:rPr>
          <w:rFonts w:ascii="Cambria" w:hAnsi="Cambria"/>
          <w:sz w:val="24"/>
          <w:szCs w:val="24"/>
        </w:rPr>
        <w:t>pontos</w:t>
      </w:r>
      <w:proofErr w:type="spellEnd"/>
      <w:r w:rsidRPr="007A19D8">
        <w:rPr>
          <w:rFonts w:ascii="Cambria" w:hAnsi="Cambria"/>
          <w:sz w:val="24"/>
          <w:szCs w:val="24"/>
        </w:rPr>
        <w:t>: 30)</w:t>
      </w:r>
    </w:p>
    <w:p w14:paraId="4F47B0AA"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b/>
          <w:bCs/>
          <w:sz w:val="24"/>
          <w:szCs w:val="24"/>
        </w:rPr>
        <w:t>Critério</w:t>
      </w:r>
      <w:proofErr w:type="spellEnd"/>
      <w:r w:rsidRPr="007A19D8">
        <w:rPr>
          <w:rFonts w:ascii="Cambria" w:hAnsi="Cambria"/>
          <w:b/>
          <w:bCs/>
          <w:sz w:val="24"/>
          <w:szCs w:val="24"/>
        </w:rPr>
        <w:t xml:space="preserve"> 2:</w:t>
      </w:r>
      <w:r w:rsidRPr="007A19D8">
        <w:rPr>
          <w:rFonts w:ascii="Cambria" w:hAnsi="Cambria"/>
          <w:sz w:val="24"/>
          <w:szCs w:val="24"/>
        </w:rPr>
        <w:t xml:space="preserve"> </w:t>
      </w:r>
      <w:proofErr w:type="spellStart"/>
      <w:r w:rsidRPr="007A19D8">
        <w:rPr>
          <w:rFonts w:ascii="Cambria" w:hAnsi="Cambria"/>
          <w:sz w:val="24"/>
          <w:szCs w:val="24"/>
        </w:rPr>
        <w:t>Experiência</w:t>
      </w:r>
      <w:proofErr w:type="spellEnd"/>
      <w:r w:rsidRPr="007A19D8">
        <w:rPr>
          <w:rFonts w:ascii="Cambria" w:hAnsi="Cambria"/>
          <w:sz w:val="24"/>
          <w:szCs w:val="24"/>
        </w:rPr>
        <w:t xml:space="preserve"> </w:t>
      </w:r>
      <w:proofErr w:type="spellStart"/>
      <w:r w:rsidRPr="007A19D8">
        <w:rPr>
          <w:rFonts w:ascii="Cambria" w:hAnsi="Cambria"/>
          <w:sz w:val="24"/>
          <w:szCs w:val="24"/>
        </w:rPr>
        <w:t>técnica</w:t>
      </w:r>
      <w:proofErr w:type="spellEnd"/>
      <w:r w:rsidRPr="007A19D8">
        <w:rPr>
          <w:rFonts w:ascii="Cambria" w:hAnsi="Cambria"/>
          <w:sz w:val="24"/>
          <w:szCs w:val="24"/>
        </w:rPr>
        <w:t xml:space="preserve"> </w:t>
      </w:r>
      <w:proofErr w:type="spellStart"/>
      <w:r w:rsidRPr="007A19D8">
        <w:rPr>
          <w:rFonts w:ascii="Cambria" w:hAnsi="Cambria"/>
          <w:sz w:val="24"/>
          <w:szCs w:val="24"/>
        </w:rPr>
        <w:t>comprovada</w:t>
      </w:r>
      <w:proofErr w:type="spellEnd"/>
      <w:r w:rsidRPr="007A19D8">
        <w:rPr>
          <w:rFonts w:ascii="Cambria" w:hAnsi="Cambria"/>
          <w:sz w:val="24"/>
          <w:szCs w:val="24"/>
        </w:rPr>
        <w:t xml:space="preserve"> </w:t>
      </w:r>
      <w:proofErr w:type="spellStart"/>
      <w:r w:rsidRPr="007A19D8">
        <w:rPr>
          <w:rFonts w:ascii="Cambria" w:hAnsi="Cambria"/>
          <w:sz w:val="24"/>
          <w:szCs w:val="24"/>
        </w:rPr>
        <w:t>na</w:t>
      </w:r>
      <w:proofErr w:type="spellEnd"/>
      <w:r>
        <w:rPr>
          <w:rFonts w:ascii="Cambria" w:hAnsi="Cambria"/>
          <w:sz w:val="24"/>
          <w:szCs w:val="24"/>
        </w:rPr>
        <w:t xml:space="preserve"> </w:t>
      </w:r>
      <w:proofErr w:type="spellStart"/>
      <w:r>
        <w:rPr>
          <w:rFonts w:ascii="Cambria" w:hAnsi="Cambria"/>
          <w:sz w:val="24"/>
          <w:szCs w:val="24"/>
        </w:rPr>
        <w:t>criação</w:t>
      </w:r>
      <w:proofErr w:type="spellEnd"/>
      <w:r>
        <w:rPr>
          <w:rFonts w:ascii="Cambria" w:hAnsi="Cambria"/>
          <w:sz w:val="24"/>
          <w:szCs w:val="24"/>
        </w:rPr>
        <w:t xml:space="preserve"> de ferramentas de </w:t>
      </w:r>
      <w:proofErr w:type="spellStart"/>
      <w:r>
        <w:rPr>
          <w:rFonts w:ascii="Cambria" w:hAnsi="Cambria"/>
          <w:sz w:val="24"/>
          <w:szCs w:val="24"/>
        </w:rPr>
        <w:t>recolha</w:t>
      </w:r>
      <w:proofErr w:type="spellEnd"/>
      <w:r>
        <w:rPr>
          <w:rFonts w:ascii="Cambria" w:hAnsi="Cambria"/>
          <w:sz w:val="24"/>
          <w:szCs w:val="24"/>
        </w:rPr>
        <w:t xml:space="preserve"> de dados e </w:t>
      </w:r>
      <w:proofErr w:type="spellStart"/>
      <w:r>
        <w:rPr>
          <w:rFonts w:ascii="Cambria" w:hAnsi="Cambria"/>
          <w:sz w:val="24"/>
          <w:szCs w:val="24"/>
        </w:rPr>
        <w:t>reporte</w:t>
      </w:r>
      <w:proofErr w:type="spellEnd"/>
      <w:r>
        <w:rPr>
          <w:rFonts w:ascii="Cambria" w:hAnsi="Cambria"/>
          <w:sz w:val="24"/>
          <w:szCs w:val="24"/>
        </w:rPr>
        <w:t xml:space="preserve"> de </w:t>
      </w:r>
      <w:proofErr w:type="spellStart"/>
      <w:r>
        <w:rPr>
          <w:rFonts w:ascii="Cambria" w:hAnsi="Cambria"/>
          <w:sz w:val="24"/>
          <w:szCs w:val="24"/>
        </w:rPr>
        <w:t>informação</w:t>
      </w:r>
      <w:proofErr w:type="spellEnd"/>
      <w:r>
        <w:rPr>
          <w:rFonts w:ascii="Cambria" w:hAnsi="Cambria"/>
          <w:sz w:val="24"/>
          <w:szCs w:val="24"/>
        </w:rPr>
        <w:t>,</w:t>
      </w:r>
      <w:r w:rsidRPr="007A19D8">
        <w:rPr>
          <w:rFonts w:ascii="Cambria" w:hAnsi="Cambria"/>
          <w:sz w:val="24"/>
          <w:szCs w:val="24"/>
        </w:rPr>
        <w:t xml:space="preserve"> </w:t>
      </w:r>
      <w:proofErr w:type="spellStart"/>
      <w:r>
        <w:rPr>
          <w:rFonts w:ascii="Cambria" w:hAnsi="Cambria"/>
          <w:sz w:val="24"/>
          <w:szCs w:val="24"/>
        </w:rPr>
        <w:t>preferencialmente</w:t>
      </w:r>
      <w:proofErr w:type="spellEnd"/>
      <w:r>
        <w:rPr>
          <w:rFonts w:ascii="Cambria" w:hAnsi="Cambria"/>
          <w:sz w:val="24"/>
          <w:szCs w:val="24"/>
        </w:rPr>
        <w:t xml:space="preserve"> no </w:t>
      </w:r>
      <w:proofErr w:type="spellStart"/>
      <w:r>
        <w:rPr>
          <w:rFonts w:ascii="Cambria" w:hAnsi="Cambria"/>
          <w:sz w:val="24"/>
          <w:szCs w:val="24"/>
        </w:rPr>
        <w:t>contexto</w:t>
      </w:r>
      <w:proofErr w:type="spellEnd"/>
      <w:r>
        <w:rPr>
          <w:rFonts w:ascii="Cambria" w:hAnsi="Cambria"/>
          <w:sz w:val="24"/>
          <w:szCs w:val="24"/>
        </w:rPr>
        <w:t xml:space="preserve"> de </w:t>
      </w:r>
      <w:proofErr w:type="spellStart"/>
      <w:r w:rsidRPr="007A19D8">
        <w:rPr>
          <w:rFonts w:ascii="Cambria" w:hAnsi="Cambria"/>
          <w:sz w:val="24"/>
          <w:szCs w:val="24"/>
        </w:rPr>
        <w:t>organização</w:t>
      </w:r>
      <w:proofErr w:type="spellEnd"/>
      <w:r w:rsidRPr="007A19D8">
        <w:rPr>
          <w:rFonts w:ascii="Cambria" w:hAnsi="Cambria"/>
          <w:sz w:val="24"/>
          <w:szCs w:val="24"/>
        </w:rPr>
        <w:t xml:space="preserve"> de </w:t>
      </w:r>
      <w:proofErr w:type="spellStart"/>
      <w:r>
        <w:rPr>
          <w:rFonts w:ascii="Cambria" w:eastAsia="Times New Roman" w:hAnsi="Cambria" w:cstheme="minorHAnsi"/>
          <w:sz w:val="24"/>
          <w:szCs w:val="24"/>
          <w:lang w:eastAsia="en-GB"/>
        </w:rPr>
        <w:t>fóruns</w:t>
      </w:r>
      <w:proofErr w:type="spellEnd"/>
      <w:r w:rsidRPr="007A19D8">
        <w:rPr>
          <w:rFonts w:ascii="Cambria" w:eastAsia="Times New Roman" w:hAnsi="Cambria" w:cstheme="minorHAnsi"/>
          <w:sz w:val="24"/>
          <w:szCs w:val="24"/>
          <w:lang w:eastAsia="en-GB"/>
        </w:rPr>
        <w:t xml:space="preserve"> com </w:t>
      </w:r>
      <w:proofErr w:type="spellStart"/>
      <w:r w:rsidRPr="007A19D8">
        <w:rPr>
          <w:rFonts w:ascii="Cambria" w:eastAsia="Times New Roman" w:hAnsi="Cambria" w:cstheme="minorHAnsi"/>
          <w:sz w:val="24"/>
          <w:szCs w:val="24"/>
          <w:lang w:eastAsia="en-GB"/>
        </w:rPr>
        <w:t>cidadãos</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comunidades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gestão</w:t>
      </w:r>
      <w:proofErr w:type="spellEnd"/>
      <w:r w:rsidRPr="007A19D8">
        <w:rPr>
          <w:rFonts w:ascii="Cambria" w:eastAsia="Times New Roman" w:hAnsi="Cambria" w:cstheme="minorHAnsi"/>
          <w:sz w:val="24"/>
          <w:szCs w:val="24"/>
          <w:lang w:eastAsia="en-GB"/>
        </w:rPr>
        <w:t xml:space="preserve"> das </w:t>
      </w:r>
      <w:proofErr w:type="spellStart"/>
      <w:r w:rsidRPr="007A19D8">
        <w:rPr>
          <w:rFonts w:ascii="Cambria" w:eastAsia="Times New Roman" w:hAnsi="Cambria" w:cstheme="minorHAnsi"/>
          <w:sz w:val="24"/>
          <w:szCs w:val="24"/>
          <w:lang w:eastAsia="en-GB"/>
        </w:rPr>
        <w:t>finanças</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públicas</w:t>
      </w:r>
      <w:proofErr w:type="spellEnd"/>
      <w:r>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participação</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democrática</w:t>
      </w:r>
      <w:proofErr w:type="spellEnd"/>
      <w:r w:rsidRPr="007A19D8">
        <w:rPr>
          <w:rFonts w:ascii="Cambria" w:eastAsia="Times New Roman" w:hAnsi="Cambria" w:cstheme="minorHAnsi"/>
          <w:sz w:val="24"/>
          <w:szCs w:val="24"/>
          <w:lang w:eastAsia="en-GB"/>
        </w:rPr>
        <w:t xml:space="preserve">; </w:t>
      </w:r>
      <w:proofErr w:type="spellStart"/>
      <w:r w:rsidRPr="007A19D8">
        <w:rPr>
          <w:rFonts w:ascii="Cambria" w:eastAsia="Times New Roman" w:hAnsi="Cambria" w:cstheme="minorHAnsi"/>
          <w:sz w:val="24"/>
          <w:szCs w:val="24"/>
          <w:lang w:eastAsia="en-GB"/>
        </w:rPr>
        <w:t>governação</w:t>
      </w:r>
      <w:proofErr w:type="spellEnd"/>
      <w:r w:rsidRPr="007A19D8">
        <w:rPr>
          <w:rFonts w:ascii="Cambria" w:eastAsia="Times New Roman" w:hAnsi="Cambria" w:cstheme="minorHAnsi"/>
          <w:sz w:val="24"/>
          <w:szCs w:val="24"/>
          <w:lang w:eastAsia="en-GB"/>
        </w:rPr>
        <w:t xml:space="preserve"> local; </w:t>
      </w:r>
      <w:proofErr w:type="spellStart"/>
      <w:r w:rsidRPr="007A19D8">
        <w:rPr>
          <w:rFonts w:ascii="Cambria" w:eastAsia="Times New Roman" w:hAnsi="Cambria" w:cstheme="minorHAnsi"/>
          <w:sz w:val="24"/>
          <w:szCs w:val="24"/>
          <w:lang w:eastAsia="en-GB"/>
        </w:rPr>
        <w:t>desenvolvimento</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monitoria</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avaliação</w:t>
      </w:r>
      <w:proofErr w:type="spellEnd"/>
      <w:r w:rsidRPr="007A19D8">
        <w:rPr>
          <w:rFonts w:ascii="Cambria" w:eastAsia="Times New Roman" w:hAnsi="Cambria" w:cstheme="minorHAnsi"/>
          <w:sz w:val="24"/>
          <w:szCs w:val="24"/>
          <w:lang w:eastAsia="en-GB"/>
        </w:rPr>
        <w:t xml:space="preserve"> de </w:t>
      </w:r>
      <w:proofErr w:type="spellStart"/>
      <w:r w:rsidRPr="007A19D8">
        <w:rPr>
          <w:rFonts w:ascii="Cambria" w:eastAsia="Times New Roman" w:hAnsi="Cambria" w:cstheme="minorHAnsi"/>
          <w:sz w:val="24"/>
          <w:szCs w:val="24"/>
          <w:lang w:eastAsia="en-GB"/>
        </w:rPr>
        <w:t>projectos</w:t>
      </w:r>
      <w:proofErr w:type="spellEnd"/>
      <w:r w:rsidRPr="007A19D8">
        <w:rPr>
          <w:rFonts w:ascii="Cambria" w:eastAsia="Times New Roman" w:hAnsi="Cambria" w:cstheme="minorHAnsi"/>
          <w:sz w:val="24"/>
          <w:szCs w:val="24"/>
          <w:lang w:eastAsia="en-GB"/>
        </w:rPr>
        <w:t xml:space="preserve">; e </w:t>
      </w:r>
      <w:proofErr w:type="spellStart"/>
      <w:r w:rsidRPr="007A19D8">
        <w:rPr>
          <w:rFonts w:ascii="Cambria" w:eastAsia="Times New Roman" w:hAnsi="Cambria" w:cstheme="minorHAnsi"/>
          <w:sz w:val="24"/>
          <w:szCs w:val="24"/>
          <w:lang w:eastAsia="en-GB"/>
        </w:rPr>
        <w:t>formação</w:t>
      </w:r>
      <w:proofErr w:type="spellEnd"/>
      <w:r w:rsidRPr="007A19D8">
        <w:rPr>
          <w:rFonts w:ascii="Cambria" w:hAnsi="Cambria"/>
          <w:sz w:val="24"/>
          <w:szCs w:val="24"/>
        </w:rPr>
        <w:t xml:space="preserve"> (</w:t>
      </w:r>
      <w:proofErr w:type="spellStart"/>
      <w:r w:rsidRPr="007A19D8">
        <w:rPr>
          <w:rFonts w:ascii="Cambria" w:hAnsi="Cambria"/>
          <w:sz w:val="24"/>
          <w:szCs w:val="24"/>
        </w:rPr>
        <w:t>máximo</w:t>
      </w:r>
      <w:proofErr w:type="spellEnd"/>
      <w:r w:rsidRPr="007A19D8">
        <w:rPr>
          <w:rFonts w:ascii="Cambria" w:hAnsi="Cambria"/>
          <w:sz w:val="24"/>
          <w:szCs w:val="24"/>
        </w:rPr>
        <w:t xml:space="preserve"> de </w:t>
      </w:r>
      <w:proofErr w:type="spellStart"/>
      <w:r w:rsidRPr="007A19D8">
        <w:rPr>
          <w:rFonts w:ascii="Cambria" w:hAnsi="Cambria"/>
          <w:sz w:val="24"/>
          <w:szCs w:val="24"/>
        </w:rPr>
        <w:t>pontos</w:t>
      </w:r>
      <w:proofErr w:type="spellEnd"/>
      <w:r w:rsidRPr="007A19D8">
        <w:rPr>
          <w:rFonts w:ascii="Cambria" w:hAnsi="Cambria"/>
          <w:sz w:val="24"/>
          <w:szCs w:val="24"/>
        </w:rPr>
        <w:t>: 30)</w:t>
      </w:r>
    </w:p>
    <w:p w14:paraId="0C5152D0"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b/>
          <w:bCs/>
          <w:sz w:val="24"/>
          <w:szCs w:val="24"/>
        </w:rPr>
        <w:t>Critério</w:t>
      </w:r>
      <w:proofErr w:type="spellEnd"/>
      <w:r w:rsidRPr="007A19D8">
        <w:rPr>
          <w:rFonts w:ascii="Cambria" w:hAnsi="Cambria"/>
          <w:b/>
          <w:bCs/>
          <w:sz w:val="24"/>
          <w:szCs w:val="24"/>
        </w:rPr>
        <w:t xml:space="preserve"> 3:</w:t>
      </w:r>
      <w:r w:rsidRPr="007A19D8">
        <w:rPr>
          <w:rFonts w:ascii="Cambria" w:hAnsi="Cambria"/>
          <w:sz w:val="24"/>
          <w:szCs w:val="24"/>
        </w:rPr>
        <w:t xml:space="preserve"> </w:t>
      </w:r>
      <w:proofErr w:type="spellStart"/>
      <w:r w:rsidRPr="007A19D8">
        <w:rPr>
          <w:rFonts w:ascii="Cambria" w:hAnsi="Cambria"/>
          <w:sz w:val="24"/>
          <w:szCs w:val="24"/>
        </w:rPr>
        <w:t>Conhecimento</w:t>
      </w:r>
      <w:proofErr w:type="spellEnd"/>
      <w:r w:rsidRPr="007A19D8">
        <w:rPr>
          <w:rFonts w:ascii="Cambria" w:hAnsi="Cambria"/>
          <w:sz w:val="24"/>
          <w:szCs w:val="24"/>
        </w:rPr>
        <w:t xml:space="preserve"> </w:t>
      </w:r>
      <w:proofErr w:type="spellStart"/>
      <w:r w:rsidRPr="007A19D8">
        <w:rPr>
          <w:rFonts w:ascii="Cambria" w:hAnsi="Cambria"/>
          <w:sz w:val="24"/>
          <w:szCs w:val="24"/>
        </w:rPr>
        <w:t>comprovado</w:t>
      </w:r>
      <w:proofErr w:type="spellEnd"/>
      <w:r w:rsidRPr="007A19D8">
        <w:rPr>
          <w:rFonts w:ascii="Cambria" w:hAnsi="Cambria"/>
          <w:sz w:val="24"/>
          <w:szCs w:val="24"/>
        </w:rPr>
        <w:t xml:space="preserve"> </w:t>
      </w:r>
      <w:proofErr w:type="spellStart"/>
      <w:r w:rsidRPr="007A19D8">
        <w:rPr>
          <w:rFonts w:ascii="Cambria" w:hAnsi="Cambria"/>
          <w:sz w:val="24"/>
          <w:szCs w:val="24"/>
        </w:rPr>
        <w:t>sobre</w:t>
      </w:r>
      <w:proofErr w:type="spellEnd"/>
      <w:r w:rsidRPr="007A19D8">
        <w:rPr>
          <w:rFonts w:ascii="Cambria" w:hAnsi="Cambria"/>
          <w:sz w:val="24"/>
          <w:szCs w:val="24"/>
        </w:rPr>
        <w:t xml:space="preserve"> o </w:t>
      </w:r>
      <w:proofErr w:type="spellStart"/>
      <w:r w:rsidRPr="007A19D8">
        <w:rPr>
          <w:rFonts w:ascii="Cambria" w:hAnsi="Cambria"/>
          <w:sz w:val="24"/>
          <w:szCs w:val="24"/>
        </w:rPr>
        <w:t>contexto</w:t>
      </w:r>
      <w:proofErr w:type="spellEnd"/>
      <w:r w:rsidRPr="007A19D8">
        <w:rPr>
          <w:rFonts w:ascii="Cambria" w:hAnsi="Cambria"/>
          <w:sz w:val="24"/>
          <w:szCs w:val="24"/>
        </w:rPr>
        <w:t xml:space="preserve"> social, </w:t>
      </w:r>
      <w:proofErr w:type="spellStart"/>
      <w:r w:rsidRPr="007A19D8">
        <w:rPr>
          <w:rFonts w:ascii="Cambria" w:hAnsi="Cambria"/>
          <w:sz w:val="24"/>
          <w:szCs w:val="24"/>
        </w:rPr>
        <w:t>económico</w:t>
      </w:r>
      <w:proofErr w:type="spellEnd"/>
      <w:r w:rsidRPr="007A19D8">
        <w:rPr>
          <w:rFonts w:ascii="Cambria" w:hAnsi="Cambria"/>
          <w:sz w:val="24"/>
          <w:szCs w:val="24"/>
        </w:rPr>
        <w:t xml:space="preserve"> e </w:t>
      </w:r>
      <w:proofErr w:type="spellStart"/>
      <w:r w:rsidRPr="007A19D8">
        <w:rPr>
          <w:rFonts w:ascii="Cambria" w:hAnsi="Cambria"/>
          <w:sz w:val="24"/>
          <w:szCs w:val="24"/>
        </w:rPr>
        <w:t>político</w:t>
      </w:r>
      <w:proofErr w:type="spellEnd"/>
      <w:r w:rsidRPr="007A19D8">
        <w:rPr>
          <w:rFonts w:ascii="Cambria" w:hAnsi="Cambria"/>
          <w:sz w:val="24"/>
          <w:szCs w:val="24"/>
        </w:rPr>
        <w:t xml:space="preserve"> de Angola (</w:t>
      </w:r>
      <w:proofErr w:type="spellStart"/>
      <w:r w:rsidRPr="007A19D8">
        <w:rPr>
          <w:rFonts w:ascii="Cambria" w:hAnsi="Cambria"/>
          <w:sz w:val="24"/>
          <w:szCs w:val="24"/>
        </w:rPr>
        <w:t>máximo</w:t>
      </w:r>
      <w:proofErr w:type="spellEnd"/>
      <w:r w:rsidRPr="007A19D8">
        <w:rPr>
          <w:rFonts w:ascii="Cambria" w:hAnsi="Cambria"/>
          <w:sz w:val="24"/>
          <w:szCs w:val="24"/>
        </w:rPr>
        <w:t xml:space="preserve"> de </w:t>
      </w:r>
      <w:proofErr w:type="spellStart"/>
      <w:r w:rsidRPr="007A19D8">
        <w:rPr>
          <w:rFonts w:ascii="Cambria" w:hAnsi="Cambria"/>
          <w:sz w:val="24"/>
          <w:szCs w:val="24"/>
        </w:rPr>
        <w:t>pontos</w:t>
      </w:r>
      <w:proofErr w:type="spellEnd"/>
      <w:r w:rsidRPr="007A19D8">
        <w:rPr>
          <w:rFonts w:ascii="Cambria" w:hAnsi="Cambria"/>
          <w:sz w:val="24"/>
          <w:szCs w:val="24"/>
        </w:rPr>
        <w:t>: 20)</w:t>
      </w:r>
    </w:p>
    <w:p w14:paraId="26E29C01"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b/>
          <w:bCs/>
          <w:sz w:val="24"/>
          <w:szCs w:val="24"/>
        </w:rPr>
        <w:t>Critério</w:t>
      </w:r>
      <w:proofErr w:type="spellEnd"/>
      <w:r w:rsidRPr="007A19D8">
        <w:rPr>
          <w:rFonts w:ascii="Cambria" w:hAnsi="Cambria"/>
          <w:b/>
          <w:bCs/>
          <w:sz w:val="24"/>
          <w:szCs w:val="24"/>
        </w:rPr>
        <w:t xml:space="preserve"> 4:</w:t>
      </w:r>
      <w:r w:rsidRPr="007A19D8">
        <w:rPr>
          <w:rFonts w:ascii="Cambria" w:hAnsi="Cambria"/>
          <w:sz w:val="24"/>
          <w:szCs w:val="24"/>
        </w:rPr>
        <w:t xml:space="preserve"> </w:t>
      </w:r>
      <w:proofErr w:type="spellStart"/>
      <w:r w:rsidRPr="007A19D8">
        <w:rPr>
          <w:rFonts w:ascii="Cambria" w:hAnsi="Cambria"/>
          <w:sz w:val="24"/>
          <w:szCs w:val="24"/>
        </w:rPr>
        <w:t>Metodologia</w:t>
      </w:r>
      <w:proofErr w:type="spellEnd"/>
      <w:r w:rsidRPr="007A19D8">
        <w:rPr>
          <w:rFonts w:ascii="Cambria" w:hAnsi="Cambria"/>
          <w:sz w:val="24"/>
          <w:szCs w:val="24"/>
        </w:rPr>
        <w:t xml:space="preserve"> para </w:t>
      </w:r>
      <w:proofErr w:type="gramStart"/>
      <w:r w:rsidRPr="007A19D8">
        <w:rPr>
          <w:rFonts w:ascii="Cambria" w:hAnsi="Cambria"/>
          <w:sz w:val="24"/>
          <w:szCs w:val="24"/>
        </w:rPr>
        <w:t>a</w:t>
      </w:r>
      <w:proofErr w:type="gramEnd"/>
      <w:r w:rsidRPr="007A19D8">
        <w:rPr>
          <w:rFonts w:ascii="Cambria" w:hAnsi="Cambria"/>
          <w:sz w:val="24"/>
          <w:szCs w:val="24"/>
        </w:rPr>
        <w:t xml:space="preserve"> </w:t>
      </w:r>
      <w:proofErr w:type="spellStart"/>
      <w:r w:rsidRPr="007A19D8">
        <w:rPr>
          <w:rFonts w:ascii="Cambria" w:hAnsi="Cambria"/>
          <w:sz w:val="24"/>
          <w:szCs w:val="24"/>
        </w:rPr>
        <w:t>execução</w:t>
      </w:r>
      <w:proofErr w:type="spellEnd"/>
      <w:r w:rsidRPr="007A19D8">
        <w:rPr>
          <w:rFonts w:ascii="Cambria" w:hAnsi="Cambria"/>
          <w:sz w:val="24"/>
          <w:szCs w:val="24"/>
        </w:rPr>
        <w:t xml:space="preserve"> do </w:t>
      </w:r>
      <w:proofErr w:type="spellStart"/>
      <w:r w:rsidRPr="007A19D8">
        <w:rPr>
          <w:rFonts w:ascii="Cambria" w:hAnsi="Cambria"/>
          <w:sz w:val="24"/>
          <w:szCs w:val="24"/>
        </w:rPr>
        <w:t>trabalho</w:t>
      </w:r>
      <w:proofErr w:type="spellEnd"/>
      <w:r w:rsidRPr="007A19D8">
        <w:rPr>
          <w:rFonts w:ascii="Cambria" w:hAnsi="Cambria"/>
          <w:sz w:val="24"/>
          <w:szCs w:val="24"/>
        </w:rPr>
        <w:t xml:space="preserve"> (</w:t>
      </w:r>
      <w:proofErr w:type="spellStart"/>
      <w:r w:rsidRPr="007A19D8">
        <w:rPr>
          <w:rFonts w:ascii="Cambria" w:hAnsi="Cambria"/>
          <w:sz w:val="24"/>
          <w:szCs w:val="24"/>
        </w:rPr>
        <w:t>Máximo</w:t>
      </w:r>
      <w:proofErr w:type="spellEnd"/>
      <w:r w:rsidRPr="007A19D8">
        <w:rPr>
          <w:rFonts w:ascii="Cambria" w:hAnsi="Cambria"/>
          <w:sz w:val="24"/>
          <w:szCs w:val="24"/>
        </w:rPr>
        <w:t xml:space="preserve"> de </w:t>
      </w:r>
      <w:proofErr w:type="spellStart"/>
      <w:r w:rsidRPr="007A19D8">
        <w:rPr>
          <w:rFonts w:ascii="Cambria" w:hAnsi="Cambria"/>
          <w:sz w:val="24"/>
          <w:szCs w:val="24"/>
        </w:rPr>
        <w:t>pontos</w:t>
      </w:r>
      <w:proofErr w:type="spellEnd"/>
      <w:r w:rsidRPr="007A19D8">
        <w:rPr>
          <w:rFonts w:ascii="Cambria" w:hAnsi="Cambria"/>
          <w:sz w:val="24"/>
          <w:szCs w:val="24"/>
        </w:rPr>
        <w:t>: 20)</w:t>
      </w:r>
    </w:p>
    <w:p w14:paraId="5E878CCE" w14:textId="77777777" w:rsidR="00087E93" w:rsidRPr="007A19D8" w:rsidRDefault="00087E93" w:rsidP="00087E93">
      <w:pPr>
        <w:spacing w:after="0" w:line="360" w:lineRule="auto"/>
        <w:rPr>
          <w:rFonts w:ascii="Cambria" w:hAnsi="Cambria"/>
          <w:sz w:val="24"/>
          <w:szCs w:val="24"/>
        </w:rPr>
      </w:pPr>
    </w:p>
    <w:p w14:paraId="1131AEC1"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sz w:val="24"/>
          <w:szCs w:val="24"/>
        </w:rPr>
        <w:t>Serão</w:t>
      </w:r>
      <w:proofErr w:type="spellEnd"/>
      <w:r w:rsidRPr="007A19D8">
        <w:rPr>
          <w:rFonts w:ascii="Cambria" w:hAnsi="Cambria"/>
          <w:sz w:val="24"/>
          <w:szCs w:val="24"/>
        </w:rPr>
        <w:t xml:space="preserve"> </w:t>
      </w:r>
      <w:proofErr w:type="spellStart"/>
      <w:r w:rsidRPr="007A19D8">
        <w:rPr>
          <w:rFonts w:ascii="Cambria" w:hAnsi="Cambria"/>
          <w:sz w:val="24"/>
          <w:szCs w:val="24"/>
        </w:rPr>
        <w:t>consideradas</w:t>
      </w:r>
      <w:proofErr w:type="spellEnd"/>
      <w:r w:rsidRPr="007A19D8">
        <w:rPr>
          <w:rFonts w:ascii="Cambria" w:hAnsi="Cambria"/>
          <w:sz w:val="24"/>
          <w:szCs w:val="24"/>
        </w:rPr>
        <w:t xml:space="preserve"> para </w:t>
      </w:r>
      <w:proofErr w:type="spellStart"/>
      <w:r w:rsidRPr="007A19D8">
        <w:rPr>
          <w:rFonts w:ascii="Cambria" w:hAnsi="Cambria"/>
          <w:sz w:val="24"/>
          <w:szCs w:val="24"/>
        </w:rPr>
        <w:t>avaliação</w:t>
      </w:r>
      <w:proofErr w:type="spellEnd"/>
      <w:r w:rsidRPr="007A19D8">
        <w:rPr>
          <w:rFonts w:ascii="Cambria" w:hAnsi="Cambria"/>
          <w:sz w:val="24"/>
          <w:szCs w:val="24"/>
        </w:rPr>
        <w:t xml:space="preserve"> </w:t>
      </w:r>
      <w:proofErr w:type="spellStart"/>
      <w:r w:rsidRPr="007A19D8">
        <w:rPr>
          <w:rFonts w:ascii="Cambria" w:hAnsi="Cambria"/>
          <w:sz w:val="24"/>
          <w:szCs w:val="24"/>
        </w:rPr>
        <w:t>financeira</w:t>
      </w:r>
      <w:proofErr w:type="spellEnd"/>
      <w:r w:rsidRPr="007A19D8">
        <w:rPr>
          <w:rFonts w:ascii="Cambria" w:hAnsi="Cambria"/>
          <w:sz w:val="24"/>
          <w:szCs w:val="24"/>
        </w:rPr>
        <w:t xml:space="preserve"> as propostas que </w:t>
      </w:r>
      <w:proofErr w:type="spellStart"/>
      <w:r w:rsidRPr="007A19D8">
        <w:rPr>
          <w:rFonts w:ascii="Cambria" w:hAnsi="Cambria"/>
          <w:sz w:val="24"/>
          <w:szCs w:val="24"/>
        </w:rPr>
        <w:t>obtiverem</w:t>
      </w:r>
      <w:proofErr w:type="spellEnd"/>
      <w:r w:rsidRPr="007A19D8">
        <w:rPr>
          <w:rFonts w:ascii="Cambria" w:hAnsi="Cambria"/>
          <w:sz w:val="24"/>
          <w:szCs w:val="24"/>
        </w:rPr>
        <w:t xml:space="preserve"> um </w:t>
      </w:r>
      <w:proofErr w:type="spellStart"/>
      <w:r w:rsidRPr="007A19D8">
        <w:rPr>
          <w:rFonts w:ascii="Cambria" w:hAnsi="Cambria"/>
          <w:sz w:val="24"/>
          <w:szCs w:val="24"/>
        </w:rPr>
        <w:t>mínimo</w:t>
      </w:r>
      <w:proofErr w:type="spellEnd"/>
      <w:r w:rsidRPr="007A19D8">
        <w:rPr>
          <w:rFonts w:ascii="Cambria" w:hAnsi="Cambria"/>
          <w:sz w:val="24"/>
          <w:szCs w:val="24"/>
        </w:rPr>
        <w:t xml:space="preserve"> de 70% (70 </w:t>
      </w:r>
      <w:proofErr w:type="spellStart"/>
      <w:r w:rsidRPr="007A19D8">
        <w:rPr>
          <w:rFonts w:ascii="Cambria" w:hAnsi="Cambria"/>
          <w:sz w:val="24"/>
          <w:szCs w:val="24"/>
        </w:rPr>
        <w:t>pontos</w:t>
      </w:r>
      <w:proofErr w:type="spellEnd"/>
      <w:r w:rsidRPr="007A19D8">
        <w:rPr>
          <w:rFonts w:ascii="Cambria" w:hAnsi="Cambria"/>
          <w:sz w:val="24"/>
          <w:szCs w:val="24"/>
        </w:rPr>
        <w:t xml:space="preserve">) da </w:t>
      </w:r>
      <w:proofErr w:type="spellStart"/>
      <w:r w:rsidRPr="007A19D8">
        <w:rPr>
          <w:rFonts w:ascii="Cambria" w:hAnsi="Cambria"/>
          <w:sz w:val="24"/>
          <w:szCs w:val="24"/>
        </w:rPr>
        <w:t>pontuação</w:t>
      </w:r>
      <w:proofErr w:type="spellEnd"/>
      <w:r w:rsidRPr="007A19D8">
        <w:rPr>
          <w:rFonts w:ascii="Cambria" w:hAnsi="Cambria"/>
          <w:sz w:val="24"/>
          <w:szCs w:val="24"/>
        </w:rPr>
        <w:t xml:space="preserve"> </w:t>
      </w:r>
      <w:proofErr w:type="spellStart"/>
      <w:r w:rsidRPr="007A19D8">
        <w:rPr>
          <w:rFonts w:ascii="Cambria" w:hAnsi="Cambria"/>
          <w:sz w:val="24"/>
          <w:szCs w:val="24"/>
        </w:rPr>
        <w:t>máxima</w:t>
      </w:r>
      <w:proofErr w:type="spellEnd"/>
      <w:r w:rsidRPr="007A19D8">
        <w:rPr>
          <w:rFonts w:ascii="Cambria" w:hAnsi="Cambria"/>
          <w:sz w:val="24"/>
          <w:szCs w:val="24"/>
        </w:rPr>
        <w:t xml:space="preserve"> </w:t>
      </w:r>
      <w:proofErr w:type="spellStart"/>
      <w:r w:rsidRPr="007A19D8">
        <w:rPr>
          <w:rFonts w:ascii="Cambria" w:hAnsi="Cambria"/>
          <w:sz w:val="24"/>
          <w:szCs w:val="24"/>
        </w:rPr>
        <w:t>possível</w:t>
      </w:r>
      <w:proofErr w:type="spellEnd"/>
      <w:r w:rsidRPr="007A19D8">
        <w:rPr>
          <w:rFonts w:ascii="Cambria" w:hAnsi="Cambria"/>
          <w:sz w:val="24"/>
          <w:szCs w:val="24"/>
        </w:rPr>
        <w:t xml:space="preserve"> para </w:t>
      </w:r>
      <w:proofErr w:type="spellStart"/>
      <w:r w:rsidRPr="007A19D8">
        <w:rPr>
          <w:rFonts w:ascii="Cambria" w:hAnsi="Cambria"/>
          <w:sz w:val="24"/>
          <w:szCs w:val="24"/>
        </w:rPr>
        <w:t>os</w:t>
      </w:r>
      <w:proofErr w:type="spellEnd"/>
      <w:r w:rsidRPr="007A19D8">
        <w:rPr>
          <w:rFonts w:ascii="Cambria" w:hAnsi="Cambria"/>
          <w:sz w:val="24"/>
          <w:szCs w:val="24"/>
        </w:rPr>
        <w:t xml:space="preserve"> </w:t>
      </w:r>
      <w:proofErr w:type="spellStart"/>
      <w:r w:rsidRPr="007A19D8">
        <w:rPr>
          <w:rFonts w:ascii="Cambria" w:hAnsi="Cambria"/>
          <w:sz w:val="24"/>
          <w:szCs w:val="24"/>
        </w:rPr>
        <w:t>critérios</w:t>
      </w:r>
      <w:proofErr w:type="spellEnd"/>
      <w:r w:rsidRPr="007A19D8">
        <w:rPr>
          <w:rFonts w:ascii="Cambria" w:hAnsi="Cambria"/>
          <w:sz w:val="24"/>
          <w:szCs w:val="24"/>
        </w:rPr>
        <w:t xml:space="preserve"> </w:t>
      </w:r>
      <w:proofErr w:type="spellStart"/>
      <w:r w:rsidRPr="007A19D8">
        <w:rPr>
          <w:rFonts w:ascii="Cambria" w:hAnsi="Cambria"/>
          <w:sz w:val="24"/>
          <w:szCs w:val="24"/>
        </w:rPr>
        <w:t>técnicos</w:t>
      </w:r>
      <w:proofErr w:type="spellEnd"/>
      <w:r w:rsidRPr="007A19D8">
        <w:rPr>
          <w:rFonts w:ascii="Cambria" w:hAnsi="Cambria"/>
          <w:sz w:val="24"/>
          <w:szCs w:val="24"/>
        </w:rPr>
        <w:t xml:space="preserve"> (100 </w:t>
      </w:r>
      <w:proofErr w:type="spellStart"/>
      <w:r w:rsidRPr="007A19D8">
        <w:rPr>
          <w:rFonts w:ascii="Cambria" w:hAnsi="Cambria"/>
          <w:sz w:val="24"/>
          <w:szCs w:val="24"/>
        </w:rPr>
        <w:t>pontos</w:t>
      </w:r>
      <w:proofErr w:type="spellEnd"/>
      <w:r w:rsidRPr="007A19D8">
        <w:rPr>
          <w:rFonts w:ascii="Cambria" w:hAnsi="Cambria"/>
          <w:sz w:val="24"/>
          <w:szCs w:val="24"/>
        </w:rPr>
        <w:t>).</w:t>
      </w:r>
    </w:p>
    <w:p w14:paraId="3A09D584"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sz w:val="24"/>
          <w:szCs w:val="24"/>
          <w:u w:val="single"/>
        </w:rPr>
        <w:t>Critérios</w:t>
      </w:r>
      <w:proofErr w:type="spellEnd"/>
      <w:r w:rsidRPr="007A19D8">
        <w:rPr>
          <w:rFonts w:ascii="Cambria" w:hAnsi="Cambria"/>
          <w:sz w:val="24"/>
          <w:szCs w:val="24"/>
          <w:u w:val="single"/>
        </w:rPr>
        <w:t xml:space="preserve"> </w:t>
      </w:r>
      <w:proofErr w:type="spellStart"/>
      <w:r w:rsidRPr="007A19D8">
        <w:rPr>
          <w:rFonts w:ascii="Cambria" w:hAnsi="Cambria"/>
          <w:sz w:val="24"/>
          <w:szCs w:val="24"/>
          <w:u w:val="single"/>
        </w:rPr>
        <w:t>financeiros</w:t>
      </w:r>
      <w:proofErr w:type="spellEnd"/>
      <w:r w:rsidRPr="007A19D8">
        <w:rPr>
          <w:rFonts w:ascii="Cambria" w:hAnsi="Cambria"/>
          <w:sz w:val="24"/>
          <w:szCs w:val="24"/>
          <w:u w:val="single"/>
        </w:rPr>
        <w:t xml:space="preserve">: </w:t>
      </w:r>
      <w:r w:rsidRPr="007A19D8">
        <w:rPr>
          <w:rFonts w:ascii="Cambria" w:hAnsi="Cambria"/>
          <w:sz w:val="24"/>
          <w:szCs w:val="24"/>
        </w:rPr>
        <w:t xml:space="preserve">(30% da </w:t>
      </w:r>
      <w:proofErr w:type="spellStart"/>
      <w:r w:rsidRPr="007A19D8">
        <w:rPr>
          <w:rFonts w:ascii="Cambria" w:hAnsi="Cambria"/>
          <w:sz w:val="24"/>
          <w:szCs w:val="24"/>
        </w:rPr>
        <w:t>avaliação</w:t>
      </w:r>
      <w:proofErr w:type="spellEnd"/>
      <w:r w:rsidRPr="007A19D8">
        <w:rPr>
          <w:rFonts w:ascii="Cambria" w:hAnsi="Cambria"/>
          <w:sz w:val="24"/>
          <w:szCs w:val="24"/>
        </w:rPr>
        <w:t xml:space="preserve"> total) </w:t>
      </w:r>
    </w:p>
    <w:p w14:paraId="2650F3A9"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sz w:val="24"/>
          <w:szCs w:val="24"/>
        </w:rPr>
        <w:t>Tem</w:t>
      </w:r>
      <w:proofErr w:type="spellEnd"/>
      <w:r w:rsidRPr="007A19D8">
        <w:rPr>
          <w:rFonts w:ascii="Cambria" w:hAnsi="Cambria"/>
          <w:sz w:val="24"/>
          <w:szCs w:val="24"/>
        </w:rPr>
        <w:t xml:space="preserve"> </w:t>
      </w:r>
      <w:proofErr w:type="spellStart"/>
      <w:r w:rsidRPr="007A19D8">
        <w:rPr>
          <w:rFonts w:ascii="Cambria" w:hAnsi="Cambria"/>
          <w:sz w:val="24"/>
          <w:szCs w:val="24"/>
        </w:rPr>
        <w:t>como</w:t>
      </w:r>
      <w:proofErr w:type="spellEnd"/>
      <w:r w:rsidRPr="007A19D8">
        <w:rPr>
          <w:rFonts w:ascii="Cambria" w:hAnsi="Cambria"/>
          <w:sz w:val="24"/>
          <w:szCs w:val="24"/>
        </w:rPr>
        <w:t xml:space="preserve"> base </w:t>
      </w:r>
      <w:proofErr w:type="spellStart"/>
      <w:r w:rsidRPr="007A19D8">
        <w:rPr>
          <w:rFonts w:ascii="Cambria" w:hAnsi="Cambria"/>
          <w:sz w:val="24"/>
          <w:szCs w:val="24"/>
        </w:rPr>
        <w:t>o</w:t>
      </w:r>
      <w:proofErr w:type="spellEnd"/>
      <w:r w:rsidRPr="007A19D8">
        <w:rPr>
          <w:rFonts w:ascii="Cambria" w:hAnsi="Cambria"/>
          <w:sz w:val="24"/>
          <w:szCs w:val="24"/>
        </w:rPr>
        <w:t xml:space="preserve"> </w:t>
      </w:r>
      <w:proofErr w:type="spellStart"/>
      <w:r w:rsidRPr="007A19D8">
        <w:rPr>
          <w:rFonts w:ascii="Cambria" w:hAnsi="Cambria"/>
          <w:sz w:val="24"/>
          <w:szCs w:val="24"/>
        </w:rPr>
        <w:t>valor</w:t>
      </w:r>
      <w:proofErr w:type="spellEnd"/>
      <w:r w:rsidRPr="007A19D8">
        <w:rPr>
          <w:rFonts w:ascii="Cambria" w:hAnsi="Cambria"/>
          <w:sz w:val="24"/>
          <w:szCs w:val="24"/>
        </w:rPr>
        <w:t xml:space="preserve"> total </w:t>
      </w:r>
      <w:proofErr w:type="spellStart"/>
      <w:r w:rsidRPr="007A19D8">
        <w:rPr>
          <w:rFonts w:ascii="Cambria" w:hAnsi="Cambria"/>
          <w:sz w:val="24"/>
          <w:szCs w:val="24"/>
        </w:rPr>
        <w:t>alocado</w:t>
      </w:r>
      <w:proofErr w:type="spellEnd"/>
      <w:r w:rsidRPr="007A19D8">
        <w:rPr>
          <w:rFonts w:ascii="Cambria" w:hAnsi="Cambria"/>
          <w:sz w:val="24"/>
          <w:szCs w:val="24"/>
        </w:rPr>
        <w:t xml:space="preserve"> para </w:t>
      </w:r>
      <w:proofErr w:type="spellStart"/>
      <w:r w:rsidRPr="007A19D8">
        <w:rPr>
          <w:rFonts w:ascii="Cambria" w:hAnsi="Cambria"/>
          <w:sz w:val="24"/>
          <w:szCs w:val="24"/>
        </w:rPr>
        <w:t>os</w:t>
      </w:r>
      <w:proofErr w:type="spellEnd"/>
      <w:r w:rsidRPr="007A19D8">
        <w:rPr>
          <w:rFonts w:ascii="Cambria" w:hAnsi="Cambria"/>
          <w:sz w:val="24"/>
          <w:szCs w:val="24"/>
        </w:rPr>
        <w:t xml:space="preserve"> </w:t>
      </w:r>
      <w:proofErr w:type="spellStart"/>
      <w:r w:rsidRPr="007A19D8">
        <w:rPr>
          <w:rFonts w:ascii="Cambria" w:hAnsi="Cambria"/>
          <w:sz w:val="24"/>
          <w:szCs w:val="24"/>
        </w:rPr>
        <w:t>honorários</w:t>
      </w:r>
      <w:proofErr w:type="spellEnd"/>
      <w:r w:rsidRPr="007A19D8">
        <w:rPr>
          <w:rFonts w:ascii="Cambria" w:hAnsi="Cambria"/>
          <w:sz w:val="24"/>
          <w:szCs w:val="24"/>
        </w:rPr>
        <w:t xml:space="preserve"> </w:t>
      </w:r>
      <w:proofErr w:type="spellStart"/>
      <w:r w:rsidRPr="007A19D8">
        <w:rPr>
          <w:rFonts w:ascii="Cambria" w:hAnsi="Cambria"/>
          <w:sz w:val="24"/>
          <w:szCs w:val="24"/>
        </w:rPr>
        <w:t>profissionais</w:t>
      </w:r>
      <w:proofErr w:type="spellEnd"/>
      <w:r w:rsidRPr="007A19D8">
        <w:rPr>
          <w:rFonts w:ascii="Cambria" w:hAnsi="Cambria"/>
          <w:sz w:val="24"/>
          <w:szCs w:val="24"/>
        </w:rPr>
        <w:t xml:space="preserve"> </w:t>
      </w:r>
      <w:proofErr w:type="spellStart"/>
      <w:r w:rsidRPr="007A19D8">
        <w:rPr>
          <w:rFonts w:ascii="Cambria" w:hAnsi="Cambria"/>
          <w:sz w:val="24"/>
          <w:szCs w:val="24"/>
        </w:rPr>
        <w:t>alinhados</w:t>
      </w:r>
      <w:proofErr w:type="spellEnd"/>
      <w:r w:rsidRPr="007A19D8">
        <w:rPr>
          <w:rFonts w:ascii="Cambria" w:hAnsi="Cambria"/>
          <w:sz w:val="24"/>
          <w:szCs w:val="24"/>
        </w:rPr>
        <w:t xml:space="preserve"> com as </w:t>
      </w:r>
      <w:proofErr w:type="spellStart"/>
      <w:r w:rsidRPr="007A19D8">
        <w:rPr>
          <w:rFonts w:ascii="Cambria" w:hAnsi="Cambria"/>
          <w:sz w:val="24"/>
          <w:szCs w:val="24"/>
        </w:rPr>
        <w:t>tarefas</w:t>
      </w:r>
      <w:proofErr w:type="spellEnd"/>
      <w:r w:rsidRPr="007A19D8">
        <w:rPr>
          <w:rFonts w:ascii="Cambria" w:hAnsi="Cambria"/>
          <w:sz w:val="24"/>
          <w:szCs w:val="24"/>
        </w:rPr>
        <w:t xml:space="preserve"> </w:t>
      </w:r>
      <w:proofErr w:type="spellStart"/>
      <w:r w:rsidRPr="007A19D8">
        <w:rPr>
          <w:rFonts w:ascii="Cambria" w:hAnsi="Cambria"/>
          <w:sz w:val="24"/>
          <w:szCs w:val="24"/>
        </w:rPr>
        <w:t>apresentadas</w:t>
      </w:r>
      <w:proofErr w:type="spellEnd"/>
      <w:r w:rsidRPr="007A19D8">
        <w:rPr>
          <w:rFonts w:ascii="Cambria" w:hAnsi="Cambria"/>
          <w:sz w:val="24"/>
          <w:szCs w:val="24"/>
        </w:rPr>
        <w:t xml:space="preserve"> </w:t>
      </w:r>
      <w:proofErr w:type="spellStart"/>
      <w:r w:rsidRPr="007A19D8">
        <w:rPr>
          <w:rFonts w:ascii="Cambria" w:hAnsi="Cambria"/>
          <w:sz w:val="24"/>
          <w:szCs w:val="24"/>
        </w:rPr>
        <w:t>neste</w:t>
      </w:r>
      <w:proofErr w:type="spellEnd"/>
      <w:r w:rsidRPr="007A19D8">
        <w:rPr>
          <w:rFonts w:ascii="Cambria" w:hAnsi="Cambria"/>
          <w:sz w:val="24"/>
          <w:szCs w:val="24"/>
        </w:rPr>
        <w:t xml:space="preserve"> </w:t>
      </w:r>
      <w:proofErr w:type="spellStart"/>
      <w:r w:rsidRPr="007A19D8">
        <w:rPr>
          <w:rFonts w:ascii="Cambria" w:hAnsi="Cambria"/>
          <w:sz w:val="24"/>
          <w:szCs w:val="24"/>
        </w:rPr>
        <w:t>anúncio</w:t>
      </w:r>
      <w:proofErr w:type="spellEnd"/>
      <w:r w:rsidRPr="007A19D8">
        <w:rPr>
          <w:rFonts w:ascii="Cambria" w:hAnsi="Cambria"/>
          <w:sz w:val="24"/>
          <w:szCs w:val="24"/>
        </w:rPr>
        <w:t>.</w:t>
      </w:r>
    </w:p>
    <w:p w14:paraId="0AA0518C" w14:textId="77777777" w:rsidR="00087E93" w:rsidRPr="007A19D8" w:rsidRDefault="00087E93" w:rsidP="00087E93">
      <w:pPr>
        <w:spacing w:after="0" w:line="360" w:lineRule="auto"/>
        <w:rPr>
          <w:rFonts w:ascii="Cambria" w:hAnsi="Cambria"/>
          <w:sz w:val="24"/>
          <w:szCs w:val="24"/>
        </w:rPr>
      </w:pPr>
    </w:p>
    <w:p w14:paraId="43650F59" w14:textId="77777777" w:rsidR="00087E93" w:rsidRPr="007A19D8" w:rsidRDefault="00087E93" w:rsidP="00087E93">
      <w:pPr>
        <w:spacing w:line="360" w:lineRule="auto"/>
        <w:rPr>
          <w:rFonts w:ascii="Cambria" w:hAnsi="Cambria"/>
          <w:sz w:val="24"/>
          <w:szCs w:val="24"/>
        </w:rPr>
      </w:pPr>
      <w:r w:rsidRPr="007A19D8">
        <w:rPr>
          <w:rFonts w:ascii="Cambria" w:hAnsi="Cambria"/>
          <w:sz w:val="24"/>
          <w:szCs w:val="24"/>
        </w:rPr>
        <w:t xml:space="preserve">As propostas que </w:t>
      </w:r>
      <w:proofErr w:type="spellStart"/>
      <w:r w:rsidRPr="007A19D8">
        <w:rPr>
          <w:rFonts w:ascii="Cambria" w:hAnsi="Cambria"/>
          <w:sz w:val="24"/>
          <w:szCs w:val="24"/>
        </w:rPr>
        <w:t>obtiverem</w:t>
      </w:r>
      <w:proofErr w:type="spellEnd"/>
      <w:r w:rsidRPr="007A19D8">
        <w:rPr>
          <w:rFonts w:ascii="Cambria" w:hAnsi="Cambria"/>
          <w:sz w:val="24"/>
          <w:szCs w:val="24"/>
        </w:rPr>
        <w:t xml:space="preserve"> a </w:t>
      </w:r>
      <w:proofErr w:type="spellStart"/>
      <w:r w:rsidRPr="007A19D8">
        <w:rPr>
          <w:rFonts w:ascii="Cambria" w:hAnsi="Cambria"/>
          <w:sz w:val="24"/>
          <w:szCs w:val="24"/>
        </w:rPr>
        <w:t>pontuação</w:t>
      </w:r>
      <w:proofErr w:type="spellEnd"/>
      <w:r w:rsidRPr="007A19D8">
        <w:rPr>
          <w:rFonts w:ascii="Cambria" w:hAnsi="Cambria"/>
          <w:sz w:val="24"/>
          <w:szCs w:val="24"/>
        </w:rPr>
        <w:t xml:space="preserve"> </w:t>
      </w:r>
      <w:proofErr w:type="spellStart"/>
      <w:r w:rsidRPr="007A19D8">
        <w:rPr>
          <w:rFonts w:ascii="Cambria" w:hAnsi="Cambria"/>
          <w:sz w:val="24"/>
          <w:szCs w:val="24"/>
        </w:rPr>
        <w:t>combinada</w:t>
      </w:r>
      <w:proofErr w:type="spellEnd"/>
      <w:r w:rsidRPr="007A19D8">
        <w:rPr>
          <w:rFonts w:ascii="Cambria" w:hAnsi="Cambria"/>
          <w:sz w:val="24"/>
          <w:szCs w:val="24"/>
        </w:rPr>
        <w:t xml:space="preserve"> </w:t>
      </w:r>
      <w:proofErr w:type="spellStart"/>
      <w:r w:rsidRPr="007A19D8">
        <w:rPr>
          <w:rFonts w:ascii="Cambria" w:hAnsi="Cambria"/>
          <w:sz w:val="24"/>
          <w:szCs w:val="24"/>
        </w:rPr>
        <w:t>mais</w:t>
      </w:r>
      <w:proofErr w:type="spellEnd"/>
      <w:r w:rsidRPr="007A19D8">
        <w:rPr>
          <w:rFonts w:ascii="Cambria" w:hAnsi="Cambria"/>
          <w:sz w:val="24"/>
          <w:szCs w:val="24"/>
        </w:rPr>
        <w:t xml:space="preserve"> </w:t>
      </w:r>
      <w:proofErr w:type="spellStart"/>
      <w:r w:rsidRPr="007A19D8">
        <w:rPr>
          <w:rFonts w:ascii="Cambria" w:hAnsi="Cambria"/>
          <w:sz w:val="24"/>
          <w:szCs w:val="24"/>
        </w:rPr>
        <w:t>alta</w:t>
      </w:r>
      <w:proofErr w:type="spellEnd"/>
      <w:r w:rsidRPr="007A19D8">
        <w:rPr>
          <w:rFonts w:ascii="Cambria" w:hAnsi="Cambria"/>
          <w:sz w:val="24"/>
          <w:szCs w:val="24"/>
        </w:rPr>
        <w:t xml:space="preserve"> (</w:t>
      </w:r>
      <w:proofErr w:type="spellStart"/>
      <w:r w:rsidRPr="007A19D8">
        <w:rPr>
          <w:rFonts w:ascii="Cambria" w:hAnsi="Cambria"/>
          <w:sz w:val="24"/>
          <w:szCs w:val="24"/>
        </w:rPr>
        <w:t>avaliação</w:t>
      </w:r>
      <w:proofErr w:type="spellEnd"/>
      <w:r w:rsidRPr="007A19D8">
        <w:rPr>
          <w:rFonts w:ascii="Cambria" w:hAnsi="Cambria"/>
          <w:sz w:val="24"/>
          <w:szCs w:val="24"/>
        </w:rPr>
        <w:t xml:space="preserve"> </w:t>
      </w:r>
      <w:proofErr w:type="spellStart"/>
      <w:r w:rsidRPr="007A19D8">
        <w:rPr>
          <w:rFonts w:ascii="Cambria" w:hAnsi="Cambria"/>
          <w:sz w:val="24"/>
          <w:szCs w:val="24"/>
        </w:rPr>
        <w:t>técnica</w:t>
      </w:r>
      <w:proofErr w:type="spellEnd"/>
      <w:r w:rsidRPr="007A19D8">
        <w:rPr>
          <w:rFonts w:ascii="Cambria" w:hAnsi="Cambria"/>
          <w:sz w:val="24"/>
          <w:szCs w:val="24"/>
        </w:rPr>
        <w:t xml:space="preserve"> e </w:t>
      </w:r>
      <w:proofErr w:type="spellStart"/>
      <w:r w:rsidRPr="007A19D8">
        <w:rPr>
          <w:rFonts w:ascii="Cambria" w:hAnsi="Cambria"/>
          <w:sz w:val="24"/>
          <w:szCs w:val="24"/>
        </w:rPr>
        <w:t>financeira</w:t>
      </w:r>
      <w:proofErr w:type="spellEnd"/>
      <w:r w:rsidRPr="007A19D8">
        <w:rPr>
          <w:rFonts w:ascii="Cambria" w:hAnsi="Cambria"/>
          <w:sz w:val="24"/>
          <w:szCs w:val="24"/>
        </w:rPr>
        <w:t xml:space="preserve">) </w:t>
      </w:r>
      <w:proofErr w:type="spellStart"/>
      <w:r w:rsidRPr="007A19D8">
        <w:rPr>
          <w:rFonts w:ascii="Cambria" w:hAnsi="Cambria"/>
          <w:sz w:val="24"/>
          <w:szCs w:val="24"/>
        </w:rPr>
        <w:t>serão</w:t>
      </w:r>
      <w:proofErr w:type="spellEnd"/>
      <w:r w:rsidRPr="007A19D8">
        <w:rPr>
          <w:rFonts w:ascii="Cambria" w:hAnsi="Cambria"/>
          <w:sz w:val="24"/>
          <w:szCs w:val="24"/>
        </w:rPr>
        <w:t xml:space="preserve"> </w:t>
      </w:r>
      <w:proofErr w:type="spellStart"/>
      <w:r w:rsidRPr="007A19D8">
        <w:rPr>
          <w:rFonts w:ascii="Cambria" w:hAnsi="Cambria"/>
          <w:sz w:val="24"/>
          <w:szCs w:val="24"/>
        </w:rPr>
        <w:t>consideradas</w:t>
      </w:r>
      <w:proofErr w:type="spellEnd"/>
      <w:r w:rsidRPr="007A19D8">
        <w:rPr>
          <w:rFonts w:ascii="Cambria" w:hAnsi="Cambria"/>
          <w:sz w:val="24"/>
          <w:szCs w:val="24"/>
        </w:rPr>
        <w:t xml:space="preserve"> </w:t>
      </w:r>
      <w:proofErr w:type="spellStart"/>
      <w:r w:rsidRPr="007A19D8">
        <w:rPr>
          <w:rFonts w:ascii="Cambria" w:hAnsi="Cambria"/>
          <w:sz w:val="24"/>
          <w:szCs w:val="24"/>
        </w:rPr>
        <w:t>tecnicamente</w:t>
      </w:r>
      <w:proofErr w:type="spellEnd"/>
      <w:r w:rsidRPr="007A19D8">
        <w:rPr>
          <w:rFonts w:ascii="Cambria" w:hAnsi="Cambria"/>
          <w:sz w:val="24"/>
          <w:szCs w:val="24"/>
        </w:rPr>
        <w:t xml:space="preserve"> </w:t>
      </w:r>
      <w:proofErr w:type="spellStart"/>
      <w:r w:rsidRPr="007A19D8">
        <w:rPr>
          <w:rFonts w:ascii="Cambria" w:hAnsi="Cambria"/>
          <w:sz w:val="24"/>
          <w:szCs w:val="24"/>
        </w:rPr>
        <w:t>qualificadas</w:t>
      </w:r>
      <w:proofErr w:type="spellEnd"/>
      <w:r w:rsidRPr="007A19D8">
        <w:rPr>
          <w:rFonts w:ascii="Cambria" w:hAnsi="Cambria"/>
          <w:sz w:val="24"/>
          <w:szCs w:val="24"/>
        </w:rPr>
        <w:t xml:space="preserve"> e </w:t>
      </w:r>
      <w:proofErr w:type="spellStart"/>
      <w:r w:rsidRPr="007A19D8">
        <w:rPr>
          <w:rFonts w:ascii="Cambria" w:hAnsi="Cambria"/>
          <w:sz w:val="24"/>
          <w:szCs w:val="24"/>
        </w:rPr>
        <w:t>receberão</w:t>
      </w:r>
      <w:proofErr w:type="spellEnd"/>
      <w:r w:rsidRPr="007A19D8">
        <w:rPr>
          <w:rFonts w:ascii="Cambria" w:hAnsi="Cambria"/>
          <w:sz w:val="24"/>
          <w:szCs w:val="24"/>
        </w:rPr>
        <w:t xml:space="preserve"> </w:t>
      </w:r>
      <w:proofErr w:type="spellStart"/>
      <w:r w:rsidRPr="007A19D8">
        <w:rPr>
          <w:rFonts w:ascii="Cambria" w:hAnsi="Cambria"/>
          <w:sz w:val="24"/>
          <w:szCs w:val="24"/>
        </w:rPr>
        <w:t>ofertas</w:t>
      </w:r>
      <w:proofErr w:type="spellEnd"/>
      <w:r w:rsidRPr="007A19D8">
        <w:rPr>
          <w:rFonts w:ascii="Cambria" w:hAnsi="Cambria"/>
          <w:sz w:val="24"/>
          <w:szCs w:val="24"/>
        </w:rPr>
        <w:t xml:space="preserve"> para </w:t>
      </w:r>
      <w:proofErr w:type="spellStart"/>
      <w:r w:rsidRPr="007A19D8">
        <w:rPr>
          <w:rFonts w:ascii="Cambria" w:hAnsi="Cambria"/>
          <w:sz w:val="24"/>
          <w:szCs w:val="24"/>
        </w:rPr>
        <w:t>celebrar</w:t>
      </w:r>
      <w:proofErr w:type="spellEnd"/>
      <w:r w:rsidRPr="007A19D8">
        <w:rPr>
          <w:rFonts w:ascii="Cambria" w:hAnsi="Cambria"/>
          <w:sz w:val="24"/>
          <w:szCs w:val="24"/>
        </w:rPr>
        <w:t xml:space="preserve"> um </w:t>
      </w:r>
      <w:proofErr w:type="spellStart"/>
      <w:r w:rsidRPr="007A19D8">
        <w:rPr>
          <w:rFonts w:ascii="Cambria" w:hAnsi="Cambria"/>
          <w:sz w:val="24"/>
          <w:szCs w:val="24"/>
        </w:rPr>
        <w:t>contrato</w:t>
      </w:r>
      <w:proofErr w:type="spellEnd"/>
      <w:r w:rsidRPr="007A19D8">
        <w:rPr>
          <w:rFonts w:ascii="Cambria" w:hAnsi="Cambria"/>
          <w:sz w:val="24"/>
          <w:szCs w:val="24"/>
        </w:rPr>
        <w:t xml:space="preserve"> com o PNUD. </w:t>
      </w:r>
    </w:p>
    <w:p w14:paraId="170A989C" w14:textId="77777777" w:rsidR="00087E93" w:rsidRPr="007A19D8" w:rsidRDefault="00087E93" w:rsidP="00087E93">
      <w:pPr>
        <w:spacing w:line="360" w:lineRule="auto"/>
        <w:rPr>
          <w:rFonts w:ascii="Cambria" w:hAnsi="Cambria"/>
          <w:sz w:val="24"/>
          <w:szCs w:val="24"/>
        </w:rPr>
      </w:pPr>
      <w:proofErr w:type="spellStart"/>
      <w:r w:rsidRPr="007A19D8">
        <w:rPr>
          <w:rFonts w:ascii="Cambria" w:hAnsi="Cambria"/>
          <w:sz w:val="24"/>
          <w:szCs w:val="24"/>
        </w:rPr>
        <w:t>Os</w:t>
      </w:r>
      <w:proofErr w:type="spellEnd"/>
      <w:r w:rsidRPr="007A19D8">
        <w:rPr>
          <w:rFonts w:ascii="Cambria" w:hAnsi="Cambria"/>
          <w:sz w:val="24"/>
          <w:szCs w:val="24"/>
        </w:rPr>
        <w:t xml:space="preserve"> </w:t>
      </w:r>
      <w:proofErr w:type="spellStart"/>
      <w:r w:rsidRPr="007A19D8">
        <w:rPr>
          <w:rFonts w:ascii="Cambria" w:hAnsi="Cambria"/>
          <w:sz w:val="24"/>
          <w:szCs w:val="24"/>
        </w:rPr>
        <w:t>pagamentos</w:t>
      </w:r>
      <w:proofErr w:type="spellEnd"/>
      <w:r w:rsidRPr="007A19D8">
        <w:rPr>
          <w:rFonts w:ascii="Cambria" w:hAnsi="Cambria"/>
          <w:sz w:val="24"/>
          <w:szCs w:val="24"/>
        </w:rPr>
        <w:t xml:space="preserve"> das </w:t>
      </w:r>
      <w:proofErr w:type="spellStart"/>
      <w:r w:rsidRPr="007A19D8">
        <w:rPr>
          <w:rFonts w:ascii="Cambria" w:hAnsi="Cambria"/>
          <w:sz w:val="24"/>
          <w:szCs w:val="24"/>
        </w:rPr>
        <w:t>prestações</w:t>
      </w:r>
      <w:proofErr w:type="spellEnd"/>
      <w:r w:rsidRPr="007A19D8">
        <w:rPr>
          <w:rFonts w:ascii="Cambria" w:hAnsi="Cambria"/>
          <w:sz w:val="24"/>
          <w:szCs w:val="24"/>
        </w:rPr>
        <w:t xml:space="preserve"> </w:t>
      </w:r>
      <w:proofErr w:type="spellStart"/>
      <w:r w:rsidRPr="007A19D8">
        <w:rPr>
          <w:rFonts w:ascii="Cambria" w:hAnsi="Cambria"/>
          <w:sz w:val="24"/>
          <w:szCs w:val="24"/>
        </w:rPr>
        <w:t>serão</w:t>
      </w:r>
      <w:proofErr w:type="spellEnd"/>
      <w:r w:rsidRPr="007A19D8">
        <w:rPr>
          <w:rFonts w:ascii="Cambria" w:hAnsi="Cambria"/>
          <w:sz w:val="24"/>
          <w:szCs w:val="24"/>
        </w:rPr>
        <w:t xml:space="preserve"> </w:t>
      </w:r>
      <w:proofErr w:type="spellStart"/>
      <w:r w:rsidRPr="007A19D8">
        <w:rPr>
          <w:rFonts w:ascii="Cambria" w:hAnsi="Cambria"/>
          <w:sz w:val="24"/>
          <w:szCs w:val="24"/>
        </w:rPr>
        <w:t>efectuados</w:t>
      </w:r>
      <w:proofErr w:type="spellEnd"/>
      <w:r w:rsidRPr="007A19D8">
        <w:rPr>
          <w:rFonts w:ascii="Cambria" w:hAnsi="Cambria"/>
          <w:sz w:val="24"/>
          <w:szCs w:val="24"/>
        </w:rPr>
        <w:t xml:space="preserve"> </w:t>
      </w:r>
      <w:proofErr w:type="spellStart"/>
      <w:r w:rsidRPr="007A19D8">
        <w:rPr>
          <w:rFonts w:ascii="Cambria" w:hAnsi="Cambria"/>
          <w:sz w:val="24"/>
          <w:szCs w:val="24"/>
        </w:rPr>
        <w:t>após</w:t>
      </w:r>
      <w:proofErr w:type="spellEnd"/>
      <w:r w:rsidRPr="007A19D8">
        <w:rPr>
          <w:rFonts w:ascii="Cambria" w:hAnsi="Cambria"/>
          <w:sz w:val="24"/>
          <w:szCs w:val="24"/>
        </w:rPr>
        <w:t xml:space="preserve"> a </w:t>
      </w:r>
      <w:proofErr w:type="spellStart"/>
      <w:r w:rsidRPr="007A19D8">
        <w:rPr>
          <w:rFonts w:ascii="Cambria" w:hAnsi="Cambria"/>
          <w:sz w:val="24"/>
          <w:szCs w:val="24"/>
        </w:rPr>
        <w:t>validação</w:t>
      </w:r>
      <w:proofErr w:type="spellEnd"/>
      <w:r w:rsidRPr="007A19D8">
        <w:rPr>
          <w:rFonts w:ascii="Cambria" w:hAnsi="Cambria"/>
          <w:sz w:val="24"/>
          <w:szCs w:val="24"/>
        </w:rPr>
        <w:t xml:space="preserve"> e </w:t>
      </w:r>
      <w:proofErr w:type="spellStart"/>
      <w:r w:rsidRPr="007A19D8">
        <w:rPr>
          <w:rFonts w:ascii="Cambria" w:hAnsi="Cambria"/>
          <w:sz w:val="24"/>
          <w:szCs w:val="24"/>
        </w:rPr>
        <w:t>aprovação</w:t>
      </w:r>
      <w:proofErr w:type="spellEnd"/>
      <w:r w:rsidRPr="007A19D8">
        <w:rPr>
          <w:rFonts w:ascii="Cambria" w:hAnsi="Cambria"/>
          <w:sz w:val="24"/>
          <w:szCs w:val="24"/>
        </w:rPr>
        <w:t xml:space="preserve"> do MAT e a </w:t>
      </w:r>
      <w:proofErr w:type="spellStart"/>
      <w:r w:rsidRPr="007A19D8">
        <w:rPr>
          <w:rFonts w:ascii="Cambria" w:hAnsi="Cambria"/>
          <w:sz w:val="24"/>
          <w:szCs w:val="24"/>
        </w:rPr>
        <w:t>solicitação</w:t>
      </w:r>
      <w:proofErr w:type="spellEnd"/>
      <w:r w:rsidRPr="007A19D8">
        <w:rPr>
          <w:rFonts w:ascii="Cambria" w:hAnsi="Cambria"/>
          <w:sz w:val="24"/>
          <w:szCs w:val="24"/>
        </w:rPr>
        <w:t xml:space="preserve"> </w:t>
      </w:r>
      <w:proofErr w:type="spellStart"/>
      <w:r w:rsidRPr="007A19D8">
        <w:rPr>
          <w:rFonts w:ascii="Cambria" w:hAnsi="Cambria"/>
          <w:sz w:val="24"/>
          <w:szCs w:val="24"/>
        </w:rPr>
        <w:t>ao</w:t>
      </w:r>
      <w:proofErr w:type="spellEnd"/>
      <w:r w:rsidRPr="007A19D8">
        <w:rPr>
          <w:rFonts w:ascii="Cambria" w:hAnsi="Cambria"/>
          <w:sz w:val="24"/>
          <w:szCs w:val="24"/>
        </w:rPr>
        <w:t xml:space="preserve"> PNUD, com base no </w:t>
      </w:r>
      <w:proofErr w:type="spellStart"/>
      <w:r w:rsidRPr="007A19D8">
        <w:rPr>
          <w:rFonts w:ascii="Cambria" w:hAnsi="Cambria"/>
          <w:sz w:val="24"/>
          <w:szCs w:val="24"/>
        </w:rPr>
        <w:t>seguinte</w:t>
      </w:r>
      <w:proofErr w:type="spellEnd"/>
      <w:r w:rsidRPr="007A19D8">
        <w:rPr>
          <w:rFonts w:ascii="Cambria" w:hAnsi="Cambria"/>
          <w:sz w:val="24"/>
          <w:szCs w:val="24"/>
        </w:rPr>
        <w:t xml:space="preserve"> </w:t>
      </w:r>
      <w:proofErr w:type="spellStart"/>
      <w:r w:rsidRPr="007A19D8">
        <w:rPr>
          <w:rFonts w:ascii="Cambria" w:hAnsi="Cambria"/>
          <w:sz w:val="24"/>
          <w:szCs w:val="24"/>
        </w:rPr>
        <w:t>cronograma</w:t>
      </w:r>
      <w:proofErr w:type="spellEnd"/>
      <w:r w:rsidRPr="007A19D8">
        <w:rPr>
          <w:rFonts w:ascii="Cambria" w:hAnsi="Cambria"/>
          <w:sz w:val="24"/>
          <w:szCs w:val="24"/>
        </w:rPr>
        <w:t xml:space="preserve"> de </w:t>
      </w:r>
      <w:proofErr w:type="spellStart"/>
      <w:r w:rsidRPr="007A19D8">
        <w:rPr>
          <w:rFonts w:ascii="Cambria" w:hAnsi="Cambria"/>
          <w:sz w:val="24"/>
          <w:szCs w:val="24"/>
        </w:rPr>
        <w:t>pagamento</w:t>
      </w:r>
      <w:proofErr w:type="spellEnd"/>
      <w:r w:rsidRPr="007A19D8">
        <w:rPr>
          <w:rFonts w:ascii="Cambria" w:hAnsi="Cambria"/>
          <w:sz w:val="24"/>
          <w:szCs w:val="24"/>
        </w:rPr>
        <w:t>:</w:t>
      </w:r>
    </w:p>
    <w:p w14:paraId="0C8D52E5" w14:textId="77777777" w:rsidR="00087E93" w:rsidRPr="007A19D8" w:rsidRDefault="00087E93" w:rsidP="00087E93">
      <w:pPr>
        <w:spacing w:line="360" w:lineRule="auto"/>
        <w:rPr>
          <w:rFonts w:ascii="Cambria" w:hAnsi="Cambria"/>
          <w:sz w:val="24"/>
          <w:szCs w:val="24"/>
        </w:rPr>
      </w:pPr>
    </w:p>
    <w:tbl>
      <w:tblPr>
        <w:tblStyle w:val="TableGrid"/>
        <w:tblW w:w="0" w:type="auto"/>
        <w:tblLook w:val="04A0" w:firstRow="1" w:lastRow="0" w:firstColumn="1" w:lastColumn="0" w:noHBand="0" w:noVBand="1"/>
      </w:tblPr>
      <w:tblGrid>
        <w:gridCol w:w="4585"/>
      </w:tblGrid>
      <w:tr w:rsidR="00087E93" w:rsidRPr="007A19D8" w14:paraId="2C939A98" w14:textId="77777777" w:rsidTr="00A6230B">
        <w:tc>
          <w:tcPr>
            <w:tcW w:w="4585" w:type="dxa"/>
          </w:tcPr>
          <w:p w14:paraId="24B1D3D7" w14:textId="77777777" w:rsidR="00087E93" w:rsidRDefault="00087E93" w:rsidP="00A6230B">
            <w:pPr>
              <w:spacing w:line="360" w:lineRule="auto"/>
              <w:rPr>
                <w:rFonts w:ascii="Cambria" w:hAnsi="Cambria"/>
                <w:b/>
                <w:bCs/>
                <w:lang w:val="pt-PT"/>
              </w:rPr>
            </w:pPr>
            <w:bookmarkStart w:id="6" w:name="_Toc100769570"/>
            <w:r w:rsidRPr="00AB2C7A">
              <w:rPr>
                <w:rFonts w:ascii="Cambria" w:hAnsi="Cambria"/>
                <w:lang w:val="pt-PT"/>
              </w:rPr>
              <w:t xml:space="preserve">Plano de Trabalho e cronograma </w:t>
            </w:r>
            <w:r w:rsidRPr="00AB2C7A">
              <w:rPr>
                <w:rFonts w:ascii="Cambria" w:hAnsi="Cambria"/>
                <w:b/>
                <w:bCs/>
                <w:lang w:val="pt-PT"/>
              </w:rPr>
              <w:t>20%</w:t>
            </w:r>
            <w:bookmarkEnd w:id="6"/>
          </w:p>
          <w:p w14:paraId="55189EDE" w14:textId="77777777" w:rsidR="00087E93" w:rsidRPr="00AB2C7A" w:rsidRDefault="00087E93" w:rsidP="00A6230B">
            <w:pPr>
              <w:spacing w:line="360" w:lineRule="auto"/>
              <w:rPr>
                <w:rFonts w:ascii="Cambria" w:hAnsi="Cambria"/>
                <w:lang w:val="pt-PT"/>
              </w:rPr>
            </w:pPr>
          </w:p>
        </w:tc>
      </w:tr>
      <w:tr w:rsidR="00087E93" w:rsidRPr="007A19D8" w14:paraId="5087E5DB" w14:textId="77777777" w:rsidTr="00A6230B">
        <w:tc>
          <w:tcPr>
            <w:tcW w:w="4585" w:type="dxa"/>
          </w:tcPr>
          <w:p w14:paraId="359E7AEF" w14:textId="77777777" w:rsidR="00087E93" w:rsidRDefault="00087E93" w:rsidP="00A6230B">
            <w:pPr>
              <w:spacing w:line="360" w:lineRule="auto"/>
              <w:rPr>
                <w:rFonts w:ascii="Cambria" w:hAnsi="Cambria"/>
                <w:b/>
                <w:bCs/>
                <w:lang w:val="pt-PT"/>
              </w:rPr>
            </w:pPr>
            <w:bookmarkStart w:id="7" w:name="_Toc100769571"/>
            <w:r w:rsidRPr="00AB2C7A">
              <w:rPr>
                <w:rFonts w:ascii="Cambria" w:hAnsi="Cambria"/>
                <w:lang w:val="pt-PT"/>
              </w:rPr>
              <w:t xml:space="preserve">Elaboração do sistema de recolha de dados e reporte </w:t>
            </w:r>
            <w:r w:rsidRPr="00AB2C7A">
              <w:rPr>
                <w:rFonts w:ascii="Cambria" w:hAnsi="Cambria"/>
                <w:b/>
                <w:bCs/>
                <w:lang w:val="pt-PT"/>
              </w:rPr>
              <w:t>40%</w:t>
            </w:r>
            <w:bookmarkEnd w:id="7"/>
          </w:p>
          <w:p w14:paraId="1BDEE1C4" w14:textId="77777777" w:rsidR="00087E93" w:rsidRPr="00AB2C7A" w:rsidRDefault="00087E93" w:rsidP="00A6230B">
            <w:pPr>
              <w:spacing w:line="360" w:lineRule="auto"/>
              <w:rPr>
                <w:rFonts w:ascii="Cambria" w:hAnsi="Cambria"/>
                <w:lang w:val="pt-PT"/>
              </w:rPr>
            </w:pPr>
          </w:p>
        </w:tc>
      </w:tr>
      <w:tr w:rsidR="00087E93" w:rsidRPr="007A19D8" w14:paraId="27BAF605" w14:textId="77777777" w:rsidTr="00A6230B">
        <w:tc>
          <w:tcPr>
            <w:tcW w:w="4585" w:type="dxa"/>
          </w:tcPr>
          <w:p w14:paraId="0889F19B" w14:textId="77777777" w:rsidR="00087E93" w:rsidRDefault="00087E93" w:rsidP="00A6230B">
            <w:pPr>
              <w:spacing w:line="360" w:lineRule="auto"/>
              <w:rPr>
                <w:rFonts w:ascii="Cambria" w:hAnsi="Cambria"/>
                <w:b/>
                <w:bCs/>
                <w:lang w:val="pt-PT"/>
              </w:rPr>
            </w:pPr>
            <w:bookmarkStart w:id="8" w:name="_Toc100769572"/>
            <w:r w:rsidRPr="00651459">
              <w:rPr>
                <w:rFonts w:ascii="Cambria" w:hAnsi="Cambria"/>
                <w:lang w:val="pt-PT"/>
              </w:rPr>
              <w:t>Treinamento da equipa técnica da DNAL sobre o funcionamento/utilização da ferramenta padrão</w:t>
            </w:r>
            <w:r w:rsidRPr="00AB2C7A">
              <w:rPr>
                <w:rFonts w:ascii="Cambria" w:hAnsi="Cambria"/>
                <w:b/>
                <w:bCs/>
                <w:lang w:val="pt-PT"/>
              </w:rPr>
              <w:t xml:space="preserve"> 40%</w:t>
            </w:r>
            <w:bookmarkEnd w:id="8"/>
          </w:p>
          <w:p w14:paraId="2F068221" w14:textId="77777777" w:rsidR="00087E93" w:rsidRPr="00AB2C7A" w:rsidRDefault="00087E93" w:rsidP="00A6230B">
            <w:pPr>
              <w:spacing w:line="360" w:lineRule="auto"/>
              <w:rPr>
                <w:rFonts w:ascii="Cambria" w:hAnsi="Cambria"/>
                <w:lang w:val="pt-PT"/>
              </w:rPr>
            </w:pPr>
          </w:p>
        </w:tc>
      </w:tr>
    </w:tbl>
    <w:p w14:paraId="4A7CE2FA" w14:textId="77777777" w:rsidR="00087E93" w:rsidRDefault="00087E93" w:rsidP="00087E93">
      <w:pPr>
        <w:suppressAutoHyphens/>
        <w:spacing w:after="0" w:line="360" w:lineRule="auto"/>
        <w:jc w:val="both"/>
        <w:rPr>
          <w:rFonts w:ascii="Cambria" w:hAnsi="Cambria" w:cs="Arial"/>
          <w:sz w:val="24"/>
          <w:szCs w:val="24"/>
        </w:rPr>
      </w:pPr>
    </w:p>
    <w:p w14:paraId="341C5D66" w14:textId="77777777" w:rsidR="00087E93" w:rsidRPr="00A933CA" w:rsidRDefault="00087E93" w:rsidP="00087E93">
      <w:pPr>
        <w:suppressAutoHyphens/>
        <w:spacing w:after="0" w:line="360" w:lineRule="auto"/>
        <w:jc w:val="both"/>
        <w:rPr>
          <w:rFonts w:ascii="Cambria" w:hAnsi="Cambria" w:cs="Arial"/>
          <w:b/>
          <w:bCs/>
          <w:sz w:val="24"/>
          <w:szCs w:val="24"/>
        </w:rPr>
      </w:pPr>
    </w:p>
    <w:p w14:paraId="547D0CAF" w14:textId="77777777" w:rsidR="00BC29BB" w:rsidRPr="00BC29BB" w:rsidRDefault="00BC29BB" w:rsidP="00BC29BB">
      <w:pPr>
        <w:spacing w:before="280" w:after="280" w:line="360" w:lineRule="auto"/>
        <w:jc w:val="both"/>
        <w:rPr>
          <w:rFonts w:ascii="Times New Roman" w:eastAsia="Times New Roman" w:hAnsi="Times New Roman" w:cs="Times New Roman"/>
          <w:color w:val="000000"/>
          <w:sz w:val="24"/>
          <w:szCs w:val="24"/>
          <w:lang w:val="en" w:eastAsia="pt-PT"/>
        </w:rPr>
      </w:pPr>
      <w:r w:rsidRPr="00BC29BB">
        <w:rPr>
          <w:rFonts w:ascii="Times New Roman" w:eastAsia="Times New Roman" w:hAnsi="Times New Roman" w:cs="Times New Roman"/>
          <w:b/>
          <w:color w:val="000000"/>
          <w:sz w:val="24"/>
          <w:szCs w:val="24"/>
          <w:lang w:val="en" w:eastAsia="pt-PT"/>
        </w:rPr>
        <w:t>Award of the Contract</w:t>
      </w:r>
      <w:r w:rsidRPr="00BC29BB">
        <w:rPr>
          <w:rFonts w:ascii="Times New Roman" w:eastAsia="Times New Roman" w:hAnsi="Times New Roman" w:cs="Times New Roman"/>
          <w:color w:val="000000"/>
          <w:sz w:val="24"/>
          <w:szCs w:val="24"/>
          <w:lang w:val="en" w:eastAsia="pt-PT"/>
        </w:rPr>
        <w:t xml:space="preserve">:  </w:t>
      </w:r>
    </w:p>
    <w:p w14:paraId="5C5C6945" w14:textId="77777777" w:rsidR="00BC29BB" w:rsidRPr="00BC29BB" w:rsidRDefault="00BC29BB" w:rsidP="00BC29BB">
      <w:pPr>
        <w:spacing w:before="280" w:after="280" w:line="360" w:lineRule="auto"/>
        <w:jc w:val="both"/>
        <w:rPr>
          <w:rFonts w:ascii="Times New Roman" w:eastAsia="Times New Roman" w:hAnsi="Times New Roman" w:cs="Times New Roman"/>
          <w:color w:val="000000"/>
          <w:sz w:val="24"/>
          <w:szCs w:val="24"/>
          <w:lang w:val="en" w:eastAsia="pt-PT"/>
        </w:rPr>
      </w:pPr>
      <w:r w:rsidRPr="00BC29BB">
        <w:rPr>
          <w:rFonts w:ascii="Times New Roman" w:eastAsia="Times New Roman" w:hAnsi="Times New Roman" w:cs="Times New Roman"/>
          <w:color w:val="000000"/>
          <w:sz w:val="24"/>
          <w:szCs w:val="24"/>
          <w:lang w:val="en" w:eastAsia="pt-PT"/>
        </w:rPr>
        <w:t xml:space="preserve">The proposal that obtains the highest score, in the combined score of the Technical-Financial </w:t>
      </w:r>
      <w:r w:rsidRPr="00BC29BB">
        <w:rPr>
          <w:rFonts w:ascii="Times New Roman" w:eastAsia="Times New Roman" w:hAnsi="Times New Roman" w:cs="Times New Roman"/>
          <w:sz w:val="24"/>
          <w:szCs w:val="24"/>
          <w:lang w:val="en" w:eastAsia="pt-PT"/>
        </w:rPr>
        <w:t>evaluation,</w:t>
      </w:r>
      <w:r w:rsidRPr="00BC29BB">
        <w:rPr>
          <w:rFonts w:ascii="Times New Roman" w:eastAsia="Times New Roman" w:hAnsi="Times New Roman" w:cs="Times New Roman"/>
          <w:color w:val="000000"/>
          <w:sz w:val="24"/>
          <w:szCs w:val="24"/>
          <w:lang w:val="en" w:eastAsia="pt-PT"/>
        </w:rPr>
        <w:t xml:space="preserve"> will be considered technically qualified and will be offered to celebrate contract with UNDP.</w:t>
      </w:r>
    </w:p>
    <w:p w14:paraId="4D4120E2" w14:textId="77777777" w:rsidR="00547EFF" w:rsidRDefault="00547EFF" w:rsidP="005D1AF4">
      <w:pPr>
        <w:rPr>
          <w:rFonts w:cstheme="minorHAnsi"/>
          <w:b/>
          <w:sz w:val="24"/>
          <w:szCs w:val="24"/>
        </w:rPr>
      </w:pPr>
    </w:p>
    <w:p w14:paraId="35136A86" w14:textId="77777777" w:rsidR="00C2185C" w:rsidRPr="00C2185C" w:rsidRDefault="00C2185C" w:rsidP="00C2185C">
      <w:pPr>
        <w:widowControl w:val="0"/>
        <w:spacing w:after="0" w:line="240" w:lineRule="auto"/>
        <w:rPr>
          <w:rFonts w:ascii="Calibri" w:eastAsia="Calibri" w:hAnsi="Calibri" w:cs="Arial"/>
          <w:lang w:val="en-US"/>
        </w:rPr>
      </w:pP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5694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19E72B2" w:rsidR="0056039D" w:rsidRDefault="00E5694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30681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1579B50" w:rsidR="0056039D" w:rsidRDefault="00E5694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30681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41994B9" w:rsidR="0056039D" w:rsidRDefault="00E5694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30681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7C018F5" w:rsidR="0056039D" w:rsidRDefault="00E5694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30681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9190120" w:rsidR="0056039D" w:rsidRDefault="00E5694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30681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0"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1F4CD702"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CB2260">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CB2260">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CB2260">
      <w:pPr>
        <w:pStyle w:val="ListParagraph"/>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7777777" w:rsidR="001A0F39" w:rsidRPr="005E5F03" w:rsidRDefault="001A0F39">
      <w:pPr>
        <w:rPr>
          <w:rFonts w:cstheme="minorHAnsi"/>
          <w:sz w:val="20"/>
          <w:szCs w:val="20"/>
        </w:rPr>
      </w:pPr>
      <w:r w:rsidRPr="005E5F03">
        <w:rPr>
          <w:rFonts w:cstheme="minorHAnsi"/>
          <w:sz w:val="20"/>
          <w:szCs w:val="20"/>
        </w:rPr>
        <w:br w:type="page"/>
      </w:r>
    </w:p>
    <w:sectPr w:rsidR="001A0F39" w:rsidRPr="005E5F03" w:rsidSect="000D2175">
      <w:footerReference w:type="default" r:id="rId3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DA03" w14:textId="77777777" w:rsidR="004A45CB" w:rsidRDefault="004A45CB" w:rsidP="00E56798">
      <w:pPr>
        <w:spacing w:after="0" w:line="240" w:lineRule="auto"/>
      </w:pPr>
      <w:r>
        <w:separator/>
      </w:r>
    </w:p>
  </w:endnote>
  <w:endnote w:type="continuationSeparator" w:id="0">
    <w:p w14:paraId="56E26658" w14:textId="77777777" w:rsidR="004A45CB" w:rsidRDefault="004A45CB" w:rsidP="00E56798">
      <w:pPr>
        <w:spacing w:after="0" w:line="240" w:lineRule="auto"/>
      </w:pPr>
      <w:r>
        <w:continuationSeparator/>
      </w:r>
    </w:p>
  </w:endnote>
  <w:endnote w:type="continuationNotice" w:id="1">
    <w:p w14:paraId="4868ED79" w14:textId="77777777" w:rsidR="004A45CB" w:rsidRDefault="004A4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OpenSymbol">
    <w:altName w:val="Arial Unicode MS"/>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10AE8" w:rsidRPr="00596C96" w:rsidRDefault="00310AE8">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8AE7" w14:textId="77777777" w:rsidR="004A45CB" w:rsidRDefault="004A45CB" w:rsidP="00E56798">
      <w:pPr>
        <w:spacing w:after="0" w:line="240" w:lineRule="auto"/>
      </w:pPr>
      <w:r>
        <w:separator/>
      </w:r>
    </w:p>
  </w:footnote>
  <w:footnote w:type="continuationSeparator" w:id="0">
    <w:p w14:paraId="447F5B17" w14:textId="77777777" w:rsidR="004A45CB" w:rsidRDefault="004A45CB" w:rsidP="00E56798">
      <w:pPr>
        <w:spacing w:after="0" w:line="240" w:lineRule="auto"/>
      </w:pPr>
      <w:r>
        <w:continuationSeparator/>
      </w:r>
    </w:p>
  </w:footnote>
  <w:footnote w:type="continuationNotice" w:id="1">
    <w:p w14:paraId="0C28195A" w14:textId="77777777" w:rsidR="004A45CB" w:rsidRDefault="004A45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5D"/>
    <w:multiLevelType w:val="hybridMultilevel"/>
    <w:tmpl w:val="F9027104"/>
    <w:lvl w:ilvl="0" w:tplc="11CE9260">
      <w:start w:val="5"/>
      <w:numFmt w:val="decimal"/>
      <w:lvlText w:val="%1."/>
      <w:lvlJc w:val="left"/>
      <w:pPr>
        <w:ind w:left="1065" w:hanging="360"/>
      </w:pPr>
      <w:rPr>
        <w:rFonts w:eastAsiaTheme="minorHAnsi" w:cstheme="minorBidi"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1E3BFE"/>
    <w:multiLevelType w:val="hybridMultilevel"/>
    <w:tmpl w:val="65A25D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1A7F"/>
    <w:multiLevelType w:val="multilevel"/>
    <w:tmpl w:val="3B20A0C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81025"/>
    <w:multiLevelType w:val="hybridMultilevel"/>
    <w:tmpl w:val="2452D2C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2C8463A"/>
    <w:multiLevelType w:val="hybridMultilevel"/>
    <w:tmpl w:val="AD1A3E24"/>
    <w:lvl w:ilvl="0" w:tplc="C976591A">
      <w:start w:val="1"/>
      <w:numFmt w:val="lowerRoman"/>
      <w:lvlText w:val="%1."/>
      <w:lvlJc w:val="left"/>
      <w:pPr>
        <w:ind w:left="10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D6C"/>
    <w:multiLevelType w:val="hybridMultilevel"/>
    <w:tmpl w:val="705ACEDA"/>
    <w:lvl w:ilvl="0" w:tplc="081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43D6C"/>
    <w:multiLevelType w:val="multilevel"/>
    <w:tmpl w:val="2786B13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CF433B"/>
    <w:multiLevelType w:val="multilevel"/>
    <w:tmpl w:val="04D25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BE858C9"/>
    <w:multiLevelType w:val="hybridMultilevel"/>
    <w:tmpl w:val="E4288E30"/>
    <w:lvl w:ilvl="0" w:tplc="0816000D">
      <w:start w:val="1"/>
      <w:numFmt w:val="bullet"/>
      <w:lvlText w:val=""/>
      <w:lvlJc w:val="left"/>
      <w:pPr>
        <w:ind w:left="1068" w:hanging="360"/>
      </w:pPr>
      <w:rPr>
        <w:rFonts w:ascii="Wingdings" w:hAnsi="Wingding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204E031B"/>
    <w:multiLevelType w:val="hybridMultilevel"/>
    <w:tmpl w:val="B58077A4"/>
    <w:lvl w:ilvl="0" w:tplc="C976591A">
      <w:start w:val="1"/>
      <w:numFmt w:val="lowerRoman"/>
      <w:lvlText w:val="%1."/>
      <w:lvlJc w:val="left"/>
      <w:pPr>
        <w:ind w:left="10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E1DFC"/>
    <w:multiLevelType w:val="multilevel"/>
    <w:tmpl w:val="EDFEB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F40024"/>
    <w:multiLevelType w:val="hybridMultilevel"/>
    <w:tmpl w:val="19726EE6"/>
    <w:lvl w:ilvl="0" w:tplc="C976591A">
      <w:start w:val="1"/>
      <w:numFmt w:val="lowerRoman"/>
      <w:lvlText w:val="%1."/>
      <w:lvlJc w:val="left"/>
      <w:pPr>
        <w:ind w:left="10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822C5FE">
      <w:start w:val="1"/>
      <w:numFmt w:val="lowerLetter"/>
      <w:lvlText w:val="%2"/>
      <w:lvlJc w:val="left"/>
      <w:pPr>
        <w:ind w:left="1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5E96BC">
      <w:start w:val="1"/>
      <w:numFmt w:val="lowerRoman"/>
      <w:lvlText w:val="%3"/>
      <w:lvlJc w:val="left"/>
      <w:pPr>
        <w:ind w:left="1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85CC7A6">
      <w:start w:val="1"/>
      <w:numFmt w:val="decimal"/>
      <w:lvlText w:val="%4"/>
      <w:lvlJc w:val="left"/>
      <w:pPr>
        <w:ind w:left="2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F2375E">
      <w:start w:val="1"/>
      <w:numFmt w:val="lowerLetter"/>
      <w:lvlText w:val="%5"/>
      <w:lvlJc w:val="left"/>
      <w:pPr>
        <w:ind w:left="3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4835D6">
      <w:start w:val="1"/>
      <w:numFmt w:val="lowerRoman"/>
      <w:lvlText w:val="%6"/>
      <w:lvlJc w:val="left"/>
      <w:pPr>
        <w:ind w:left="4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A26DBC">
      <w:start w:val="1"/>
      <w:numFmt w:val="decimal"/>
      <w:lvlText w:val="%7"/>
      <w:lvlJc w:val="left"/>
      <w:pPr>
        <w:ind w:left="4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8CE6F6">
      <w:start w:val="1"/>
      <w:numFmt w:val="lowerLetter"/>
      <w:lvlText w:val="%8"/>
      <w:lvlJc w:val="left"/>
      <w:pPr>
        <w:ind w:left="5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903198">
      <w:start w:val="1"/>
      <w:numFmt w:val="lowerRoman"/>
      <w:lvlText w:val="%9"/>
      <w:lvlJc w:val="left"/>
      <w:pPr>
        <w:ind w:left="62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C0EB6"/>
    <w:multiLevelType w:val="multilevel"/>
    <w:tmpl w:val="A998B5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4B24E4"/>
    <w:multiLevelType w:val="hybridMultilevel"/>
    <w:tmpl w:val="F898A66A"/>
    <w:lvl w:ilvl="0" w:tplc="D16EEDB2">
      <w:start w:val="1"/>
      <w:numFmt w:val="decimal"/>
      <w:lvlText w:val="%1."/>
      <w:lvlJc w:val="left"/>
      <w:pPr>
        <w:ind w:left="720" w:hanging="360"/>
      </w:pPr>
      <w:rPr>
        <w:rFonts w:hint="default"/>
        <w:b/>
      </w:rPr>
    </w:lvl>
    <w:lvl w:ilvl="1" w:tplc="08160015">
      <w:start w:val="1"/>
      <w:numFmt w:val="upperLetter"/>
      <w:lvlText w:val="%2."/>
      <w:lvlJc w:val="left"/>
      <w:pPr>
        <w:ind w:left="928"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DE01E5D"/>
    <w:multiLevelType w:val="multilevel"/>
    <w:tmpl w:val="268054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51A77B6"/>
    <w:multiLevelType w:val="multilevel"/>
    <w:tmpl w:val="46F0C9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06E82"/>
    <w:multiLevelType w:val="multilevel"/>
    <w:tmpl w:val="68A60368"/>
    <w:lvl w:ilvl="0">
      <w:start w:val="1"/>
      <w:numFmt w:val="decimal"/>
      <w:lvlText w:val="%1."/>
      <w:lvlJc w:val="left"/>
      <w:pPr>
        <w:ind w:left="360" w:hanging="360"/>
      </w:pPr>
      <w:rPr>
        <w:color w:val="4F81BD"/>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CA50FC"/>
    <w:multiLevelType w:val="multilevel"/>
    <w:tmpl w:val="2F9CF6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D16463B"/>
    <w:multiLevelType w:val="hybridMultilevel"/>
    <w:tmpl w:val="C8224220"/>
    <w:lvl w:ilvl="0" w:tplc="0816000D">
      <w:start w:val="1"/>
      <w:numFmt w:val="bullet"/>
      <w:lvlText w:val=""/>
      <w:lvlJc w:val="left"/>
      <w:pPr>
        <w:ind w:left="927" w:hanging="360"/>
      </w:pPr>
      <w:rPr>
        <w:rFonts w:ascii="Wingdings" w:hAnsi="Wingdings"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20" w15:restartNumberingAfterBreak="0">
    <w:nsid w:val="41A753C4"/>
    <w:multiLevelType w:val="multilevel"/>
    <w:tmpl w:val="A3047B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4AF22EF"/>
    <w:multiLevelType w:val="hybridMultilevel"/>
    <w:tmpl w:val="B88C601A"/>
    <w:lvl w:ilvl="0" w:tplc="766EE9CC">
      <w:start w:val="1"/>
      <w:numFmt w:val="lowerRoman"/>
      <w:lvlText w:val="(%1)"/>
      <w:lvlJc w:val="left"/>
      <w:pPr>
        <w:ind w:left="1080" w:hanging="72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4CB61BD"/>
    <w:multiLevelType w:val="hybridMultilevel"/>
    <w:tmpl w:val="C676561E"/>
    <w:lvl w:ilvl="0" w:tplc="F7BEEC22">
      <w:numFmt w:val="bullet"/>
      <w:lvlText w:val="•"/>
      <w:lvlJc w:val="left"/>
      <w:pPr>
        <w:ind w:left="1070" w:hanging="71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8786C54"/>
    <w:multiLevelType w:val="multilevel"/>
    <w:tmpl w:val="23A26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A3D411C"/>
    <w:multiLevelType w:val="hybridMultilevel"/>
    <w:tmpl w:val="43BC016E"/>
    <w:lvl w:ilvl="0" w:tplc="0816000F">
      <w:start w:val="1"/>
      <w:numFmt w:val="decimal"/>
      <w:lvlText w:val="%1."/>
      <w:lvlJc w:val="left"/>
      <w:pPr>
        <w:ind w:left="1080" w:hanging="720"/>
      </w:pPr>
      <w:rPr>
        <w:rFonts w:hint="default"/>
      </w:rPr>
    </w:lvl>
    <w:lvl w:ilvl="1" w:tplc="0816000F">
      <w:start w:val="1"/>
      <w:numFmt w:val="decimal"/>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B27520B"/>
    <w:multiLevelType w:val="hybridMultilevel"/>
    <w:tmpl w:val="FBDCE0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3D2475"/>
    <w:multiLevelType w:val="hybridMultilevel"/>
    <w:tmpl w:val="B8647376"/>
    <w:lvl w:ilvl="0" w:tplc="3FA8A006">
      <w:start w:val="1"/>
      <w:numFmt w:val="bullet"/>
      <w:lvlText w:val=""/>
      <w:lvlJc w:val="left"/>
      <w:pPr>
        <w:ind w:left="360" w:hanging="360"/>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D93409F"/>
    <w:multiLevelType w:val="hybridMultilevel"/>
    <w:tmpl w:val="14008E0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E61FAD"/>
    <w:multiLevelType w:val="hybridMultilevel"/>
    <w:tmpl w:val="B04A7B1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4481D8F"/>
    <w:multiLevelType w:val="hybridMultilevel"/>
    <w:tmpl w:val="4642CC84"/>
    <w:lvl w:ilvl="0" w:tplc="DE38BC20">
      <w:start w:val="1"/>
      <w:numFmt w:val="upperLetter"/>
      <w:lvlText w:val="%1."/>
      <w:lvlJc w:val="left"/>
      <w:pPr>
        <w:ind w:left="720" w:hanging="360"/>
      </w:pPr>
      <w:rPr>
        <w:rFonts w:hint="default"/>
        <w:b/>
      </w:rPr>
    </w:lvl>
    <w:lvl w:ilvl="1" w:tplc="BDBA139A">
      <w:start w:val="1"/>
      <w:numFmt w:val="lowerLetter"/>
      <w:lvlText w:val="%2)"/>
      <w:lvlJc w:val="left"/>
      <w:pPr>
        <w:ind w:left="1440" w:hanging="360"/>
      </w:pPr>
      <w:rPr>
        <w:rFonts w:hint="default"/>
      </w:rPr>
    </w:lvl>
    <w:lvl w:ilvl="2" w:tplc="6F3E0B70">
      <w:start w:val="1"/>
      <w:numFmt w:val="decimal"/>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F70FA"/>
    <w:multiLevelType w:val="hybridMultilevel"/>
    <w:tmpl w:val="E6BE95D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A036691"/>
    <w:multiLevelType w:val="multilevel"/>
    <w:tmpl w:val="1B1A0A04"/>
    <w:lvl w:ilvl="0">
      <w:start w:val="1"/>
      <w:numFmt w:val="decimal"/>
      <w:lvlText w:val="%1."/>
      <w:lvlJc w:val="left"/>
      <w:pPr>
        <w:ind w:left="720" w:hanging="360"/>
      </w:pPr>
      <w:rPr>
        <w:rFonts w:hint="default"/>
      </w:rPr>
    </w:lvl>
    <w:lvl w:ilvl="1">
      <w:numFmt w:val="decimalZero"/>
      <w:isLgl/>
      <w:lvlText w:val="%1.%2"/>
      <w:lvlJc w:val="left"/>
      <w:pPr>
        <w:ind w:left="810" w:hanging="450"/>
      </w:pPr>
      <w:rPr>
        <w:rFonts w:hint="default"/>
      </w:rPr>
    </w:lvl>
    <w:lvl w:ilvl="2">
      <w:start w:val="1"/>
      <w:numFmt w:val="decimal"/>
      <w:isLgl/>
      <w:lvlText w:val="%1.%2.%3"/>
      <w:lvlJc w:val="left"/>
      <w:pPr>
        <w:ind w:left="810" w:hanging="4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05B5280"/>
    <w:multiLevelType w:val="multilevel"/>
    <w:tmpl w:val="8C92556A"/>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62040F0A"/>
    <w:multiLevelType w:val="multilevel"/>
    <w:tmpl w:val="3B98AD1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615E4"/>
    <w:multiLevelType w:val="hybridMultilevel"/>
    <w:tmpl w:val="8A58E99C"/>
    <w:lvl w:ilvl="0" w:tplc="2B20C4BA">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AAF03E7"/>
    <w:multiLevelType w:val="multilevel"/>
    <w:tmpl w:val="BCA0FF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BF565F0"/>
    <w:multiLevelType w:val="hybridMultilevel"/>
    <w:tmpl w:val="FC76C242"/>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7" w15:restartNumberingAfterBreak="0">
    <w:nsid w:val="72BA14AF"/>
    <w:multiLevelType w:val="hybridMultilevel"/>
    <w:tmpl w:val="65D6482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3746D43"/>
    <w:multiLevelType w:val="multilevel"/>
    <w:tmpl w:val="F04E6E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42B6A3D"/>
    <w:multiLevelType w:val="multilevel"/>
    <w:tmpl w:val="DFB4B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441361F"/>
    <w:multiLevelType w:val="hybridMultilevel"/>
    <w:tmpl w:val="29FC12A6"/>
    <w:lvl w:ilvl="0" w:tplc="081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9A5367"/>
    <w:multiLevelType w:val="multilevel"/>
    <w:tmpl w:val="9F4CA6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6F03389"/>
    <w:multiLevelType w:val="multilevel"/>
    <w:tmpl w:val="AE884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8EE11C7"/>
    <w:multiLevelType w:val="multilevel"/>
    <w:tmpl w:val="798EC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4F0DA6"/>
    <w:multiLevelType w:val="hybridMultilevel"/>
    <w:tmpl w:val="9544C986"/>
    <w:lvl w:ilvl="0" w:tplc="F7BEEC22">
      <w:numFmt w:val="bullet"/>
      <w:lvlText w:val="•"/>
      <w:lvlJc w:val="left"/>
      <w:pPr>
        <w:ind w:left="1070" w:hanging="71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F750A2"/>
    <w:multiLevelType w:val="multilevel"/>
    <w:tmpl w:val="206AF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F2A4E60"/>
    <w:multiLevelType w:val="multilevel"/>
    <w:tmpl w:val="B9268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31"/>
  </w:num>
  <w:num w:numId="4">
    <w:abstractNumId w:val="44"/>
  </w:num>
  <w:num w:numId="5">
    <w:abstractNumId w:val="22"/>
  </w:num>
  <w:num w:numId="6">
    <w:abstractNumId w:val="27"/>
  </w:num>
  <w:num w:numId="7">
    <w:abstractNumId w:val="26"/>
  </w:num>
  <w:num w:numId="8">
    <w:abstractNumId w:val="23"/>
  </w:num>
  <w:num w:numId="9">
    <w:abstractNumId w:val="11"/>
  </w:num>
  <w:num w:numId="10">
    <w:abstractNumId w:val="43"/>
  </w:num>
  <w:num w:numId="11">
    <w:abstractNumId w:val="33"/>
  </w:num>
  <w:num w:numId="12">
    <w:abstractNumId w:val="45"/>
  </w:num>
  <w:num w:numId="13">
    <w:abstractNumId w:val="42"/>
  </w:num>
  <w:num w:numId="14">
    <w:abstractNumId w:val="41"/>
  </w:num>
  <w:num w:numId="15">
    <w:abstractNumId w:val="39"/>
  </w:num>
  <w:num w:numId="16">
    <w:abstractNumId w:val="17"/>
  </w:num>
  <w:num w:numId="17">
    <w:abstractNumId w:val="24"/>
  </w:num>
  <w:num w:numId="18">
    <w:abstractNumId w:val="0"/>
  </w:num>
  <w:num w:numId="19">
    <w:abstractNumId w:val="21"/>
  </w:num>
  <w:num w:numId="20">
    <w:abstractNumId w:val="40"/>
  </w:num>
  <w:num w:numId="21">
    <w:abstractNumId w:val="32"/>
  </w:num>
  <w:num w:numId="22">
    <w:abstractNumId w:val="5"/>
  </w:num>
  <w:num w:numId="23">
    <w:abstractNumId w:val="46"/>
  </w:num>
  <w:num w:numId="24">
    <w:abstractNumId w:val="16"/>
  </w:num>
  <w:num w:numId="25">
    <w:abstractNumId w:val="1"/>
  </w:num>
  <w:num w:numId="26">
    <w:abstractNumId w:val="10"/>
  </w:num>
  <w:num w:numId="27">
    <w:abstractNumId w:val="4"/>
  </w:num>
  <w:num w:numId="28">
    <w:abstractNumId w:val="3"/>
  </w:num>
  <w:num w:numId="29">
    <w:abstractNumId w:val="28"/>
  </w:num>
  <w:num w:numId="30">
    <w:abstractNumId w:val="37"/>
  </w:num>
  <w:num w:numId="31">
    <w:abstractNumId w:val="19"/>
  </w:num>
  <w:num w:numId="32">
    <w:abstractNumId w:val="14"/>
  </w:num>
  <w:num w:numId="33">
    <w:abstractNumId w:val="30"/>
  </w:num>
  <w:num w:numId="34">
    <w:abstractNumId w:val="2"/>
  </w:num>
  <w:num w:numId="35">
    <w:abstractNumId w:val="13"/>
  </w:num>
  <w:num w:numId="36">
    <w:abstractNumId w:val="36"/>
  </w:num>
  <w:num w:numId="37">
    <w:abstractNumId w:val="20"/>
  </w:num>
  <w:num w:numId="38">
    <w:abstractNumId w:val="38"/>
  </w:num>
  <w:num w:numId="39">
    <w:abstractNumId w:val="18"/>
  </w:num>
  <w:num w:numId="40">
    <w:abstractNumId w:val="35"/>
  </w:num>
  <w:num w:numId="41">
    <w:abstractNumId w:val="8"/>
  </w:num>
  <w:num w:numId="42">
    <w:abstractNumId w:val="15"/>
  </w:num>
  <w:num w:numId="43">
    <w:abstractNumId w:val="25"/>
  </w:num>
  <w:num w:numId="44">
    <w:abstractNumId w:val="7"/>
  </w:num>
  <w:num w:numId="45">
    <w:abstractNumId w:val="34"/>
  </w:num>
  <w:num w:numId="46">
    <w:abstractNumId w:val="12"/>
  </w:num>
  <w:num w:numId="4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revisionView w:inkAnnotations="0"/>
  <w:defaultTabStop w:val="0"/>
  <w:hyphenationZone w:val="425"/>
  <w:characterSpacingControl w:val="doNotCompress"/>
  <w:savePreviewPicture/>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56A2"/>
    <w:rsid w:val="00056446"/>
    <w:rsid w:val="0005787B"/>
    <w:rsid w:val="000578F0"/>
    <w:rsid w:val="000621AA"/>
    <w:rsid w:val="0006348F"/>
    <w:rsid w:val="000642F9"/>
    <w:rsid w:val="00076FF8"/>
    <w:rsid w:val="00082F7D"/>
    <w:rsid w:val="00085688"/>
    <w:rsid w:val="00087E93"/>
    <w:rsid w:val="00090AEC"/>
    <w:rsid w:val="000A11A3"/>
    <w:rsid w:val="000A1648"/>
    <w:rsid w:val="000A558A"/>
    <w:rsid w:val="000B0A17"/>
    <w:rsid w:val="000B2682"/>
    <w:rsid w:val="000B2D14"/>
    <w:rsid w:val="000B4D5B"/>
    <w:rsid w:val="000B5FEB"/>
    <w:rsid w:val="000C3308"/>
    <w:rsid w:val="000C3E5F"/>
    <w:rsid w:val="000C5538"/>
    <w:rsid w:val="000C6786"/>
    <w:rsid w:val="000D2175"/>
    <w:rsid w:val="000D6E50"/>
    <w:rsid w:val="000E1BA2"/>
    <w:rsid w:val="000E1ED5"/>
    <w:rsid w:val="000E22EE"/>
    <w:rsid w:val="000E601E"/>
    <w:rsid w:val="000E61E4"/>
    <w:rsid w:val="00116258"/>
    <w:rsid w:val="001179D7"/>
    <w:rsid w:val="0012076B"/>
    <w:rsid w:val="00123E3B"/>
    <w:rsid w:val="00134C2E"/>
    <w:rsid w:val="001353CB"/>
    <w:rsid w:val="00142B00"/>
    <w:rsid w:val="0014675A"/>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02EF6"/>
    <w:rsid w:val="00214ED6"/>
    <w:rsid w:val="00215DDA"/>
    <w:rsid w:val="0021666C"/>
    <w:rsid w:val="0022078F"/>
    <w:rsid w:val="00220999"/>
    <w:rsid w:val="002228DB"/>
    <w:rsid w:val="00232CFC"/>
    <w:rsid w:val="00233FF9"/>
    <w:rsid w:val="0023604B"/>
    <w:rsid w:val="002402B7"/>
    <w:rsid w:val="00245EA1"/>
    <w:rsid w:val="00252112"/>
    <w:rsid w:val="002562B1"/>
    <w:rsid w:val="00260046"/>
    <w:rsid w:val="00260675"/>
    <w:rsid w:val="002609ED"/>
    <w:rsid w:val="00272436"/>
    <w:rsid w:val="00272F08"/>
    <w:rsid w:val="0027798A"/>
    <w:rsid w:val="0028194B"/>
    <w:rsid w:val="00282830"/>
    <w:rsid w:val="002854F7"/>
    <w:rsid w:val="00290D72"/>
    <w:rsid w:val="00295C25"/>
    <w:rsid w:val="00296A96"/>
    <w:rsid w:val="002A3496"/>
    <w:rsid w:val="002A3C99"/>
    <w:rsid w:val="002A53F6"/>
    <w:rsid w:val="002A6BBE"/>
    <w:rsid w:val="002A78D0"/>
    <w:rsid w:val="002A7CF2"/>
    <w:rsid w:val="002B1680"/>
    <w:rsid w:val="002B27A5"/>
    <w:rsid w:val="002B3CF1"/>
    <w:rsid w:val="002B646E"/>
    <w:rsid w:val="002B67C2"/>
    <w:rsid w:val="002C1D68"/>
    <w:rsid w:val="002C2725"/>
    <w:rsid w:val="002D0ACE"/>
    <w:rsid w:val="002D1DC3"/>
    <w:rsid w:val="002E03B2"/>
    <w:rsid w:val="002E0A13"/>
    <w:rsid w:val="002E25A3"/>
    <w:rsid w:val="002E6E28"/>
    <w:rsid w:val="002F7945"/>
    <w:rsid w:val="00300031"/>
    <w:rsid w:val="00300FC2"/>
    <w:rsid w:val="003042D9"/>
    <w:rsid w:val="0030681C"/>
    <w:rsid w:val="00310AE8"/>
    <w:rsid w:val="00310FEF"/>
    <w:rsid w:val="00314E79"/>
    <w:rsid w:val="00314FD0"/>
    <w:rsid w:val="003177D4"/>
    <w:rsid w:val="00322921"/>
    <w:rsid w:val="003322A2"/>
    <w:rsid w:val="003355F6"/>
    <w:rsid w:val="00335737"/>
    <w:rsid w:val="003413B4"/>
    <w:rsid w:val="00342CD3"/>
    <w:rsid w:val="0034430D"/>
    <w:rsid w:val="00345536"/>
    <w:rsid w:val="00381D37"/>
    <w:rsid w:val="003826B3"/>
    <w:rsid w:val="003A0D53"/>
    <w:rsid w:val="003A1C53"/>
    <w:rsid w:val="003A4652"/>
    <w:rsid w:val="003B4246"/>
    <w:rsid w:val="003C2427"/>
    <w:rsid w:val="003C2BC1"/>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40AF"/>
    <w:rsid w:val="00426A89"/>
    <w:rsid w:val="00430359"/>
    <w:rsid w:val="004347E2"/>
    <w:rsid w:val="00436D77"/>
    <w:rsid w:val="004470F1"/>
    <w:rsid w:val="00454A96"/>
    <w:rsid w:val="00455194"/>
    <w:rsid w:val="00470A87"/>
    <w:rsid w:val="00472739"/>
    <w:rsid w:val="00487B57"/>
    <w:rsid w:val="0049137F"/>
    <w:rsid w:val="00492783"/>
    <w:rsid w:val="004943F0"/>
    <w:rsid w:val="004A45CB"/>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47EFF"/>
    <w:rsid w:val="00553EA9"/>
    <w:rsid w:val="005545F4"/>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1621"/>
    <w:rsid w:val="005A3F96"/>
    <w:rsid w:val="005A4307"/>
    <w:rsid w:val="005A5F03"/>
    <w:rsid w:val="005A68E8"/>
    <w:rsid w:val="005A6D64"/>
    <w:rsid w:val="005A6F50"/>
    <w:rsid w:val="005A759A"/>
    <w:rsid w:val="005B2245"/>
    <w:rsid w:val="005B294B"/>
    <w:rsid w:val="005B701C"/>
    <w:rsid w:val="005C1CEC"/>
    <w:rsid w:val="005C291E"/>
    <w:rsid w:val="005C729F"/>
    <w:rsid w:val="005D1AF4"/>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D7ADA"/>
    <w:rsid w:val="006E0C01"/>
    <w:rsid w:val="006E45EF"/>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086E"/>
    <w:rsid w:val="0076411F"/>
    <w:rsid w:val="00765B04"/>
    <w:rsid w:val="0076677F"/>
    <w:rsid w:val="00772038"/>
    <w:rsid w:val="007734BD"/>
    <w:rsid w:val="007762AB"/>
    <w:rsid w:val="00777CAC"/>
    <w:rsid w:val="007807C6"/>
    <w:rsid w:val="007817A0"/>
    <w:rsid w:val="007A29BB"/>
    <w:rsid w:val="007A4F1E"/>
    <w:rsid w:val="007B7D56"/>
    <w:rsid w:val="007C5485"/>
    <w:rsid w:val="007C5EE8"/>
    <w:rsid w:val="007C6558"/>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6E97"/>
    <w:rsid w:val="008070E6"/>
    <w:rsid w:val="00812EA7"/>
    <w:rsid w:val="00820930"/>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4FFB"/>
    <w:rsid w:val="008C5085"/>
    <w:rsid w:val="008C59DB"/>
    <w:rsid w:val="008C64CA"/>
    <w:rsid w:val="008C722A"/>
    <w:rsid w:val="008D5EAD"/>
    <w:rsid w:val="008D6F47"/>
    <w:rsid w:val="008E1FAF"/>
    <w:rsid w:val="008E32FE"/>
    <w:rsid w:val="0090546D"/>
    <w:rsid w:val="0091019D"/>
    <w:rsid w:val="009127CC"/>
    <w:rsid w:val="0091314C"/>
    <w:rsid w:val="00914B94"/>
    <w:rsid w:val="00922776"/>
    <w:rsid w:val="009405C9"/>
    <w:rsid w:val="009427F9"/>
    <w:rsid w:val="00942985"/>
    <w:rsid w:val="0094394A"/>
    <w:rsid w:val="00943EB5"/>
    <w:rsid w:val="00944A28"/>
    <w:rsid w:val="009514D2"/>
    <w:rsid w:val="00960923"/>
    <w:rsid w:val="009609C3"/>
    <w:rsid w:val="00963B29"/>
    <w:rsid w:val="00972B53"/>
    <w:rsid w:val="0097786A"/>
    <w:rsid w:val="009801B4"/>
    <w:rsid w:val="009832F5"/>
    <w:rsid w:val="00983433"/>
    <w:rsid w:val="0098537C"/>
    <w:rsid w:val="0099292F"/>
    <w:rsid w:val="009A6C56"/>
    <w:rsid w:val="009B7516"/>
    <w:rsid w:val="009C09ED"/>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11597"/>
    <w:rsid w:val="00A2324C"/>
    <w:rsid w:val="00A378B2"/>
    <w:rsid w:val="00A57ADF"/>
    <w:rsid w:val="00A62787"/>
    <w:rsid w:val="00A63410"/>
    <w:rsid w:val="00A653EF"/>
    <w:rsid w:val="00A67F4B"/>
    <w:rsid w:val="00A7443E"/>
    <w:rsid w:val="00A80089"/>
    <w:rsid w:val="00A8361D"/>
    <w:rsid w:val="00A923F5"/>
    <w:rsid w:val="00A936E9"/>
    <w:rsid w:val="00A979BB"/>
    <w:rsid w:val="00AA1E20"/>
    <w:rsid w:val="00AA64F5"/>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7288D"/>
    <w:rsid w:val="00B9544A"/>
    <w:rsid w:val="00B95852"/>
    <w:rsid w:val="00B96CE1"/>
    <w:rsid w:val="00B96E83"/>
    <w:rsid w:val="00BA0480"/>
    <w:rsid w:val="00BA183B"/>
    <w:rsid w:val="00BA450E"/>
    <w:rsid w:val="00BC12D1"/>
    <w:rsid w:val="00BC29BB"/>
    <w:rsid w:val="00BC3B10"/>
    <w:rsid w:val="00BC6D46"/>
    <w:rsid w:val="00BC7D73"/>
    <w:rsid w:val="00BD60A2"/>
    <w:rsid w:val="00BE2305"/>
    <w:rsid w:val="00BF01D9"/>
    <w:rsid w:val="00BF2F90"/>
    <w:rsid w:val="00C0603E"/>
    <w:rsid w:val="00C0726F"/>
    <w:rsid w:val="00C13FD8"/>
    <w:rsid w:val="00C204CF"/>
    <w:rsid w:val="00C2185C"/>
    <w:rsid w:val="00C230AB"/>
    <w:rsid w:val="00C25F1E"/>
    <w:rsid w:val="00C266DD"/>
    <w:rsid w:val="00C33E5B"/>
    <w:rsid w:val="00C41374"/>
    <w:rsid w:val="00C41444"/>
    <w:rsid w:val="00C428BD"/>
    <w:rsid w:val="00C44EA3"/>
    <w:rsid w:val="00C52A79"/>
    <w:rsid w:val="00C625BE"/>
    <w:rsid w:val="00C63F51"/>
    <w:rsid w:val="00C64116"/>
    <w:rsid w:val="00C6725B"/>
    <w:rsid w:val="00C73734"/>
    <w:rsid w:val="00C74B03"/>
    <w:rsid w:val="00C74FBD"/>
    <w:rsid w:val="00C80A75"/>
    <w:rsid w:val="00C80D4F"/>
    <w:rsid w:val="00C92C2E"/>
    <w:rsid w:val="00C92E27"/>
    <w:rsid w:val="00C939DC"/>
    <w:rsid w:val="00C96885"/>
    <w:rsid w:val="00CA3836"/>
    <w:rsid w:val="00CA4A2B"/>
    <w:rsid w:val="00CA5164"/>
    <w:rsid w:val="00CB1CCD"/>
    <w:rsid w:val="00CB2260"/>
    <w:rsid w:val="00CB28DB"/>
    <w:rsid w:val="00CB2D11"/>
    <w:rsid w:val="00CB45A4"/>
    <w:rsid w:val="00CB5F2C"/>
    <w:rsid w:val="00CC32F1"/>
    <w:rsid w:val="00CC6277"/>
    <w:rsid w:val="00CD14BF"/>
    <w:rsid w:val="00CD7097"/>
    <w:rsid w:val="00CE7DF1"/>
    <w:rsid w:val="00CF0FB0"/>
    <w:rsid w:val="00CF2785"/>
    <w:rsid w:val="00CF2E15"/>
    <w:rsid w:val="00CF398E"/>
    <w:rsid w:val="00CF7513"/>
    <w:rsid w:val="00CF7EE7"/>
    <w:rsid w:val="00D00BD0"/>
    <w:rsid w:val="00D03E64"/>
    <w:rsid w:val="00D06618"/>
    <w:rsid w:val="00D06666"/>
    <w:rsid w:val="00D06B6F"/>
    <w:rsid w:val="00D1347D"/>
    <w:rsid w:val="00D23835"/>
    <w:rsid w:val="00D256F4"/>
    <w:rsid w:val="00D26156"/>
    <w:rsid w:val="00D31F1D"/>
    <w:rsid w:val="00D335DD"/>
    <w:rsid w:val="00D33BA1"/>
    <w:rsid w:val="00D421C6"/>
    <w:rsid w:val="00D42BC9"/>
    <w:rsid w:val="00D456F2"/>
    <w:rsid w:val="00D47099"/>
    <w:rsid w:val="00D527E1"/>
    <w:rsid w:val="00D63842"/>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4562"/>
    <w:rsid w:val="00E0565E"/>
    <w:rsid w:val="00E12049"/>
    <w:rsid w:val="00E15BE0"/>
    <w:rsid w:val="00E2657A"/>
    <w:rsid w:val="00E36ED3"/>
    <w:rsid w:val="00E41426"/>
    <w:rsid w:val="00E43F4E"/>
    <w:rsid w:val="00E44364"/>
    <w:rsid w:val="00E46BAC"/>
    <w:rsid w:val="00E47887"/>
    <w:rsid w:val="00E5027E"/>
    <w:rsid w:val="00E56798"/>
    <w:rsid w:val="00E56941"/>
    <w:rsid w:val="00E6576F"/>
    <w:rsid w:val="00E67D42"/>
    <w:rsid w:val="00E725CF"/>
    <w:rsid w:val="00E741E6"/>
    <w:rsid w:val="00E81EE5"/>
    <w:rsid w:val="00E856C8"/>
    <w:rsid w:val="00E869E2"/>
    <w:rsid w:val="00E97EF8"/>
    <w:rsid w:val="00EA12AE"/>
    <w:rsid w:val="00EA28B0"/>
    <w:rsid w:val="00EA50A0"/>
    <w:rsid w:val="00EA7463"/>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13B"/>
    <w:rsid w:val="00F50E15"/>
    <w:rsid w:val="00F51B14"/>
    <w:rsid w:val="00F52526"/>
    <w:rsid w:val="00F528CA"/>
    <w:rsid w:val="00F55842"/>
    <w:rsid w:val="00F57932"/>
    <w:rsid w:val="00F62796"/>
    <w:rsid w:val="00F63127"/>
    <w:rsid w:val="00F634D0"/>
    <w:rsid w:val="00F64AF8"/>
    <w:rsid w:val="00F70173"/>
    <w:rsid w:val="00F72104"/>
    <w:rsid w:val="00F73E05"/>
    <w:rsid w:val="00F85DB5"/>
    <w:rsid w:val="00F97DDB"/>
    <w:rsid w:val="00FA194C"/>
    <w:rsid w:val="00FA5459"/>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185C"/>
    <w:pPr>
      <w:keepNext/>
      <w:keepLines/>
      <w:spacing w:before="40" w:after="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Heading31">
    <w:name w:val="Heading 31"/>
    <w:basedOn w:val="Normal"/>
    <w:next w:val="Normal"/>
    <w:uiPriority w:val="9"/>
    <w:unhideWhenUsed/>
    <w:qFormat/>
    <w:rsid w:val="00C2185C"/>
    <w:pPr>
      <w:keepNext/>
      <w:keepLines/>
      <w:widowControl w:val="0"/>
      <w:spacing w:before="200" w:after="0" w:line="276" w:lineRule="auto"/>
      <w:outlineLvl w:val="2"/>
    </w:pPr>
    <w:rPr>
      <w:rFonts w:ascii="Cambria" w:eastAsia="MS Gothic" w:hAnsi="Cambria" w:cs="Times New Roman"/>
      <w:b/>
      <w:bCs/>
      <w:color w:val="4F81BD"/>
      <w:lang w:val="en-US"/>
    </w:rPr>
  </w:style>
  <w:style w:type="numbering" w:customStyle="1" w:styleId="NoList1">
    <w:name w:val="No List1"/>
    <w:next w:val="NoList"/>
    <w:uiPriority w:val="99"/>
    <w:semiHidden/>
    <w:unhideWhenUsed/>
    <w:rsid w:val="00C2185C"/>
  </w:style>
  <w:style w:type="character" w:customStyle="1" w:styleId="Heading3Char">
    <w:name w:val="Heading 3 Char"/>
    <w:basedOn w:val="DefaultParagraphFont"/>
    <w:link w:val="Heading3"/>
    <w:uiPriority w:val="9"/>
    <w:rsid w:val="00C2185C"/>
    <w:rPr>
      <w:rFonts w:ascii="Cambria" w:eastAsia="MS Gothic" w:hAnsi="Cambria" w:cs="Times New Roman"/>
      <w:b/>
      <w:bCs/>
      <w:color w:val="4F81BD"/>
    </w:rPr>
  </w:style>
  <w:style w:type="paragraph" w:customStyle="1" w:styleId="Memoheading">
    <w:name w:val="Memo heading"/>
    <w:rsid w:val="00C2185C"/>
    <w:pPr>
      <w:spacing w:after="0" w:line="240" w:lineRule="auto"/>
    </w:pPr>
    <w:rPr>
      <w:rFonts w:ascii="Times New Roman" w:eastAsia="Times New Roman" w:hAnsi="Times New Roman" w:cs="Times New Roman"/>
      <w:noProof/>
      <w:sz w:val="20"/>
      <w:szCs w:val="20"/>
      <w:lang w:val="en-US"/>
    </w:rPr>
  </w:style>
  <w:style w:type="paragraph" w:customStyle="1" w:styleId="TOCHeading1">
    <w:name w:val="TOC Heading1"/>
    <w:basedOn w:val="Heading1"/>
    <w:next w:val="Normal"/>
    <w:uiPriority w:val="39"/>
    <w:unhideWhenUsed/>
    <w:qFormat/>
    <w:rsid w:val="00C2185C"/>
    <w:pPr>
      <w:spacing w:before="480" w:line="276" w:lineRule="auto"/>
      <w:outlineLvl w:val="9"/>
    </w:pPr>
    <w:rPr>
      <w:b/>
      <w:bCs/>
      <w:sz w:val="28"/>
      <w:szCs w:val="28"/>
      <w:lang w:val="en-US" w:eastAsia="ja-JP"/>
    </w:rPr>
  </w:style>
  <w:style w:type="paragraph" w:customStyle="1" w:styleId="TOC11">
    <w:name w:val="TOC 11"/>
    <w:basedOn w:val="Normal"/>
    <w:next w:val="Normal"/>
    <w:autoRedefine/>
    <w:uiPriority w:val="39"/>
    <w:unhideWhenUsed/>
    <w:rsid w:val="00C2185C"/>
    <w:pPr>
      <w:widowControl w:val="0"/>
      <w:spacing w:after="100" w:line="276" w:lineRule="auto"/>
    </w:pPr>
    <w:rPr>
      <w:lang w:val="en-US"/>
    </w:rPr>
  </w:style>
  <w:style w:type="paragraph" w:customStyle="1" w:styleId="TOC21">
    <w:name w:val="TOC 21"/>
    <w:basedOn w:val="Normal"/>
    <w:next w:val="Normal"/>
    <w:autoRedefine/>
    <w:uiPriority w:val="39"/>
    <w:unhideWhenUsed/>
    <w:rsid w:val="00C2185C"/>
    <w:pPr>
      <w:widowControl w:val="0"/>
      <w:spacing w:after="100" w:line="276" w:lineRule="auto"/>
      <w:ind w:left="220"/>
    </w:pPr>
    <w:rPr>
      <w:lang w:val="en-US"/>
    </w:rPr>
  </w:style>
  <w:style w:type="paragraph" w:customStyle="1" w:styleId="FootnoteText1">
    <w:name w:val="Footnote Text1"/>
    <w:basedOn w:val="Normal"/>
    <w:next w:val="FootnoteText"/>
    <w:link w:val="FootnoteTextChar"/>
    <w:semiHidden/>
    <w:unhideWhenUsed/>
    <w:rsid w:val="00C2185C"/>
    <w:pPr>
      <w:widowControl w:val="0"/>
      <w:spacing w:after="0" w:line="240" w:lineRule="auto"/>
    </w:pPr>
    <w:rPr>
      <w:sz w:val="20"/>
      <w:szCs w:val="20"/>
    </w:rPr>
  </w:style>
  <w:style w:type="character" w:customStyle="1" w:styleId="FootnoteTextChar">
    <w:name w:val="Footnote Text Char"/>
    <w:basedOn w:val="DefaultParagraphFont"/>
    <w:link w:val="FootnoteText1"/>
    <w:uiPriority w:val="99"/>
    <w:semiHidden/>
    <w:rsid w:val="00C2185C"/>
    <w:rPr>
      <w:sz w:val="20"/>
      <w:szCs w:val="20"/>
    </w:rPr>
  </w:style>
  <w:style w:type="character" w:styleId="FootnoteReference">
    <w:name w:val="footnote reference"/>
    <w:basedOn w:val="DefaultParagraphFont"/>
    <w:uiPriority w:val="99"/>
    <w:semiHidden/>
    <w:unhideWhenUsed/>
    <w:rsid w:val="00C2185C"/>
    <w:rPr>
      <w:vertAlign w:val="superscript"/>
    </w:rPr>
  </w:style>
  <w:style w:type="paragraph" w:customStyle="1" w:styleId="TOC31">
    <w:name w:val="TOC 31"/>
    <w:basedOn w:val="Normal"/>
    <w:next w:val="Normal"/>
    <w:autoRedefine/>
    <w:uiPriority w:val="39"/>
    <w:unhideWhenUsed/>
    <w:rsid w:val="00C2185C"/>
    <w:pPr>
      <w:widowControl w:val="0"/>
      <w:shd w:val="clear" w:color="auto" w:fill="FFFFFF"/>
      <w:tabs>
        <w:tab w:val="left" w:pos="1350"/>
        <w:tab w:val="left" w:pos="1760"/>
        <w:tab w:val="right" w:leader="dot" w:pos="9150"/>
      </w:tabs>
      <w:spacing w:after="100" w:line="276" w:lineRule="auto"/>
      <w:ind w:left="440"/>
    </w:pPr>
    <w:rPr>
      <w:lang w:val="en-US"/>
    </w:rPr>
  </w:style>
  <w:style w:type="table" w:customStyle="1" w:styleId="TableGrid1">
    <w:name w:val="Table Grid1"/>
    <w:basedOn w:val="TableNormal"/>
    <w:next w:val="TableGrid"/>
    <w:uiPriority w:val="59"/>
    <w:rsid w:val="00C2185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C2185C"/>
    <w:pPr>
      <w:spacing w:after="0" w:line="240" w:lineRule="auto"/>
    </w:pPr>
    <w:rPr>
      <w:lang w:val="en-US"/>
    </w:rPr>
  </w:style>
  <w:style w:type="paragraph" w:customStyle="1" w:styleId="NoSpacing1">
    <w:name w:val="No Spacing1"/>
    <w:next w:val="NoSpacing"/>
    <w:uiPriority w:val="1"/>
    <w:qFormat/>
    <w:rsid w:val="00C2185C"/>
    <w:pPr>
      <w:widowControl w:val="0"/>
      <w:spacing w:after="0" w:line="240" w:lineRule="auto"/>
    </w:pPr>
    <w:rPr>
      <w:lang w:val="en-US"/>
    </w:rPr>
  </w:style>
  <w:style w:type="character" w:customStyle="1" w:styleId="Heading3Char1">
    <w:name w:val="Heading 3 Char1"/>
    <w:basedOn w:val="DefaultParagraphFont"/>
    <w:uiPriority w:val="9"/>
    <w:semiHidden/>
    <w:rsid w:val="00C2185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1"/>
    <w:uiPriority w:val="99"/>
    <w:semiHidden/>
    <w:unhideWhenUsed/>
    <w:rsid w:val="00C2185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2185C"/>
    <w:rPr>
      <w:sz w:val="20"/>
      <w:szCs w:val="20"/>
    </w:rPr>
  </w:style>
  <w:style w:type="paragraph" w:styleId="Revision">
    <w:name w:val="Revision"/>
    <w:hidden/>
    <w:uiPriority w:val="99"/>
    <w:semiHidden/>
    <w:rsid w:val="00C2185C"/>
    <w:pPr>
      <w:spacing w:after="0" w:line="240" w:lineRule="auto"/>
    </w:pPr>
  </w:style>
  <w:style w:type="paragraph" w:styleId="NoSpacing">
    <w:name w:val="No Spacing"/>
    <w:uiPriority w:val="1"/>
    <w:qFormat/>
    <w:rsid w:val="00C2185C"/>
    <w:pPr>
      <w:spacing w:after="0" w:line="240" w:lineRule="auto"/>
    </w:pPr>
  </w:style>
  <w:style w:type="paragraph" w:customStyle="1" w:styleId="paragraph">
    <w:name w:val="paragraph"/>
    <w:basedOn w:val="Normal"/>
    <w:rsid w:val="006E45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E45EF"/>
  </w:style>
  <w:style w:type="character" w:customStyle="1" w:styleId="eop">
    <w:name w:val="eop"/>
    <w:basedOn w:val="DefaultParagraphFont"/>
    <w:rsid w:val="006E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SitePages/POPPBSUnit.aspx?TermID=254a9f96-b883-476a-8ef8-e81f93a2b38d&amp;Menu=BusinessUni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google.co.ao/search?q=Insignia+da+Republica+de+Angola&amp;tbm=isch&amp;imgil=DKvPjqvBNDtd3M:;W_TELiI0LKGQTM;http://www.governo.gov.ao/simbolos.aspx&amp;source=iu&amp;pf=m&amp;fir=DKvPjqvBNDtd3M:,W_TELiI0LKGQTM,_&amp;usg=__QphhH1lL8bN7_WkQ7F8QJmSxLbw=&amp;ved=0ahUKEwi_ofyfltLWAhWeF8AKHQYwBfwQyjcIMQ&amp;ei=cVDSWf-kO56vgAaG4JTgDw&amp;biw=1920&amp;bih=985" TargetMode="External"/><Relationship Id="rId30"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OpenSymbol">
    <w:altName w:val="Arial Unicode MS"/>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E3A29"/>
    <w:rsid w:val="004F5DE9"/>
    <w:rsid w:val="0057352C"/>
    <w:rsid w:val="00626FE9"/>
    <w:rsid w:val="006A34F7"/>
    <w:rsid w:val="00700DE1"/>
    <w:rsid w:val="00A54EAD"/>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4EAD"/>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8FC5FFED-5FDD-4333-B8B7-D97A0C2081E2}">
  <ds:schemaRefs>
    <ds:schemaRef ds:uri="http://schemas.openxmlformats.org/officeDocument/2006/bibliography"/>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19</Pages>
  <Words>5813</Words>
  <Characters>33135</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Aguiar cuiundana</cp:lastModifiedBy>
  <cp:revision>2</cp:revision>
  <cp:lastPrinted>2019-03-29T10:15:00Z</cp:lastPrinted>
  <dcterms:created xsi:type="dcterms:W3CDTF">2022-06-09T12:13:00Z</dcterms:created>
  <dcterms:modified xsi:type="dcterms:W3CDTF">2022-06-09T12:13:00Z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