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401E" w14:textId="634F111A" w:rsidR="006501AE" w:rsidRPr="00E8429C" w:rsidRDefault="00BE297F" w:rsidP="007E6961">
      <w:pPr>
        <w:spacing w:after="0" w:line="380" w:lineRule="exact"/>
        <w:ind w:right="-10"/>
        <w:jc w:val="center"/>
        <w:rPr>
          <w:rFonts w:eastAsia="Cambria Math" w:cstheme="minorHAnsi"/>
          <w:b/>
          <w:bCs/>
          <w:sz w:val="32"/>
          <w:szCs w:val="32"/>
        </w:rPr>
      </w:pPr>
      <w:r w:rsidRPr="00E8429C">
        <w:rPr>
          <w:rFonts w:eastAsia="Cambria Math" w:cstheme="minorHAnsi"/>
          <w:b/>
          <w:bCs/>
          <w:spacing w:val="2"/>
          <w:sz w:val="32"/>
          <w:szCs w:val="32"/>
        </w:rPr>
        <w:t>TERM</w:t>
      </w:r>
      <w:r w:rsidRPr="00E8429C">
        <w:rPr>
          <w:rFonts w:eastAsia="Cambria Math" w:cstheme="minorHAnsi"/>
          <w:b/>
          <w:bCs/>
          <w:sz w:val="32"/>
          <w:szCs w:val="32"/>
        </w:rPr>
        <w:t>S</w:t>
      </w:r>
      <w:r w:rsidRPr="00E8429C">
        <w:rPr>
          <w:rFonts w:eastAsia="Cambria Math" w:cstheme="minorHAnsi"/>
          <w:b/>
          <w:bCs/>
          <w:spacing w:val="2"/>
          <w:sz w:val="32"/>
          <w:szCs w:val="32"/>
        </w:rPr>
        <w:t xml:space="preserve"> </w:t>
      </w:r>
      <w:r w:rsidRPr="00E8429C">
        <w:rPr>
          <w:rFonts w:eastAsia="Cambria Math" w:cstheme="minorHAnsi"/>
          <w:b/>
          <w:bCs/>
          <w:spacing w:val="1"/>
          <w:sz w:val="32"/>
          <w:szCs w:val="32"/>
        </w:rPr>
        <w:t>O</w:t>
      </w:r>
      <w:r w:rsidRPr="00E8429C">
        <w:rPr>
          <w:rFonts w:eastAsia="Cambria Math" w:cstheme="minorHAnsi"/>
          <w:b/>
          <w:bCs/>
          <w:sz w:val="32"/>
          <w:szCs w:val="32"/>
        </w:rPr>
        <w:t>F</w:t>
      </w:r>
      <w:r w:rsidR="007E6961" w:rsidRPr="00E8429C">
        <w:rPr>
          <w:rFonts w:eastAsia="Cambria Math" w:cstheme="minorHAnsi"/>
          <w:b/>
          <w:bCs/>
          <w:spacing w:val="4"/>
          <w:sz w:val="32"/>
          <w:szCs w:val="32"/>
        </w:rPr>
        <w:t xml:space="preserve"> </w:t>
      </w:r>
      <w:r w:rsidRPr="00E8429C">
        <w:rPr>
          <w:rFonts w:eastAsia="Cambria Math" w:cstheme="minorHAnsi"/>
          <w:b/>
          <w:bCs/>
          <w:spacing w:val="1"/>
          <w:sz w:val="32"/>
          <w:szCs w:val="32"/>
        </w:rPr>
        <w:t>R</w:t>
      </w:r>
      <w:r w:rsidRPr="00E8429C">
        <w:rPr>
          <w:rFonts w:eastAsia="Cambria Math" w:cstheme="minorHAnsi"/>
          <w:b/>
          <w:bCs/>
          <w:spacing w:val="3"/>
          <w:sz w:val="32"/>
          <w:szCs w:val="32"/>
        </w:rPr>
        <w:t>E</w:t>
      </w:r>
      <w:r w:rsidRPr="00E8429C">
        <w:rPr>
          <w:rFonts w:eastAsia="Cambria Math" w:cstheme="minorHAnsi"/>
          <w:b/>
          <w:bCs/>
          <w:sz w:val="32"/>
          <w:szCs w:val="32"/>
        </w:rPr>
        <w:t>F</w:t>
      </w:r>
      <w:r w:rsidRPr="00E8429C">
        <w:rPr>
          <w:rFonts w:eastAsia="Cambria Math" w:cstheme="minorHAnsi"/>
          <w:b/>
          <w:bCs/>
          <w:spacing w:val="2"/>
          <w:sz w:val="32"/>
          <w:szCs w:val="32"/>
        </w:rPr>
        <w:t>EREN</w:t>
      </w:r>
      <w:r w:rsidRPr="00E8429C">
        <w:rPr>
          <w:rFonts w:eastAsia="Cambria Math" w:cstheme="minorHAnsi"/>
          <w:b/>
          <w:bCs/>
          <w:sz w:val="32"/>
          <w:szCs w:val="32"/>
        </w:rPr>
        <w:t>CE</w:t>
      </w:r>
    </w:p>
    <w:p w14:paraId="1CD6401F" w14:textId="77777777" w:rsidR="006501AE" w:rsidRPr="00E8429C" w:rsidRDefault="006501AE">
      <w:pPr>
        <w:spacing w:before="13" w:after="0" w:line="220" w:lineRule="exact"/>
        <w:rPr>
          <w:rFonts w:cstheme="minorHAnsi"/>
        </w:rPr>
      </w:pPr>
    </w:p>
    <w:tbl>
      <w:tblPr>
        <w:tblW w:w="9800" w:type="dxa"/>
        <w:tblInd w:w="5" w:type="dxa"/>
        <w:tblLayout w:type="fixed"/>
        <w:tblCellMar>
          <w:left w:w="0" w:type="dxa"/>
          <w:right w:w="0" w:type="dxa"/>
        </w:tblCellMar>
        <w:tblLook w:val="01E0" w:firstRow="1" w:lastRow="1" w:firstColumn="1" w:lastColumn="1" w:noHBand="0" w:noVBand="0"/>
      </w:tblPr>
      <w:tblGrid>
        <w:gridCol w:w="3402"/>
        <w:gridCol w:w="6398"/>
      </w:tblGrid>
      <w:tr w:rsidR="006501AE" w:rsidRPr="00E8429C" w14:paraId="1CD64025"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1CD64023" w14:textId="745BB952" w:rsidR="006501AE" w:rsidRPr="00E8429C" w:rsidRDefault="006F023F" w:rsidP="006F023F">
            <w:pPr>
              <w:spacing w:after="0" w:line="240" w:lineRule="auto"/>
              <w:ind w:left="80" w:right="-460"/>
              <w:rPr>
                <w:rFonts w:eastAsia="Cambria Math" w:cstheme="minorHAnsi"/>
              </w:rPr>
            </w:pPr>
            <w:r w:rsidRPr="006F023F">
              <w:rPr>
                <w:rFonts w:eastAsia="Cambria Math" w:cstheme="minorHAnsi"/>
              </w:rPr>
              <w:t>Assignment Title:</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64024" w14:textId="4CD1900E" w:rsidR="006501AE" w:rsidRPr="00E8429C" w:rsidRDefault="004F02B9" w:rsidP="00C35393">
            <w:pPr>
              <w:spacing w:after="0" w:line="240" w:lineRule="auto"/>
              <w:ind w:left="100" w:right="-460"/>
              <w:rPr>
                <w:rFonts w:eastAsia="Cambria Math" w:cstheme="minorHAnsi"/>
                <w:position w:val="5"/>
              </w:rPr>
            </w:pPr>
            <w:r>
              <w:rPr>
                <w:rFonts w:eastAsia="Times New Roman" w:cstheme="minorHAnsi"/>
                <w:b/>
                <w:color w:val="000000" w:themeColor="text1"/>
              </w:rPr>
              <w:t xml:space="preserve">Digital </w:t>
            </w:r>
            <w:r w:rsidR="00EE6B67">
              <w:rPr>
                <w:rFonts w:eastAsia="Times New Roman" w:cstheme="minorHAnsi"/>
                <w:b/>
                <w:color w:val="000000" w:themeColor="text1"/>
              </w:rPr>
              <w:t xml:space="preserve">Agriculture </w:t>
            </w:r>
            <w:r>
              <w:rPr>
                <w:rFonts w:eastAsia="Times New Roman" w:cstheme="minorHAnsi"/>
                <w:b/>
                <w:color w:val="000000" w:themeColor="text1"/>
              </w:rPr>
              <w:t xml:space="preserve">Specialist </w:t>
            </w:r>
          </w:p>
        </w:tc>
      </w:tr>
      <w:tr w:rsidR="006F023F" w:rsidRPr="00E8429C" w14:paraId="23BB549B"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2F7AE383" w14:textId="1834A20A" w:rsidR="006F023F" w:rsidRPr="00E8429C" w:rsidRDefault="006F023F" w:rsidP="006F023F">
            <w:pPr>
              <w:spacing w:after="0" w:line="240" w:lineRule="auto"/>
              <w:ind w:left="80" w:right="-460"/>
              <w:rPr>
                <w:rFonts w:eastAsia="Cambria Math" w:cstheme="minorHAnsi"/>
                <w:position w:val="3"/>
              </w:rPr>
            </w:pPr>
            <w:r w:rsidRPr="00E8429C">
              <w:rPr>
                <w:rFonts w:eastAsia="Cambria Math" w:cstheme="minorHAnsi"/>
                <w:position w:val="3"/>
              </w:rPr>
              <w:t>Age</w:t>
            </w:r>
            <w:r w:rsidRPr="00E8429C">
              <w:rPr>
                <w:rFonts w:eastAsia="Cambria Math" w:cstheme="minorHAnsi"/>
                <w:spacing w:val="1"/>
                <w:position w:val="3"/>
              </w:rPr>
              <w:t>n</w:t>
            </w:r>
            <w:r w:rsidRPr="00E8429C">
              <w:rPr>
                <w:rFonts w:eastAsia="Cambria Math" w:cstheme="minorHAnsi"/>
                <w:position w:val="3"/>
              </w:rPr>
              <w:t>cy/Pr</w:t>
            </w:r>
            <w:r w:rsidRPr="00E8429C">
              <w:rPr>
                <w:rFonts w:eastAsia="Cambria Math" w:cstheme="minorHAnsi"/>
                <w:spacing w:val="-1"/>
                <w:position w:val="3"/>
              </w:rPr>
              <w:t>o</w:t>
            </w:r>
            <w:r w:rsidRPr="00E8429C">
              <w:rPr>
                <w:rFonts w:eastAsia="Cambria Math" w:cstheme="minorHAnsi"/>
                <w:position w:val="3"/>
              </w:rPr>
              <w:t>ject</w:t>
            </w:r>
            <w:r w:rsidRPr="00E8429C">
              <w:rPr>
                <w:rFonts w:eastAsia="Cambria Math" w:cstheme="minorHAnsi"/>
                <w:spacing w:val="-10"/>
                <w:position w:val="3"/>
              </w:rPr>
              <w:t xml:space="preserve"> </w:t>
            </w:r>
            <w:r w:rsidRPr="00E8429C">
              <w:rPr>
                <w:rFonts w:eastAsia="Cambria Math" w:cstheme="minorHAnsi"/>
                <w:position w:val="3"/>
              </w:rPr>
              <w:t>N</w:t>
            </w:r>
            <w:r w:rsidRPr="00E8429C">
              <w:rPr>
                <w:rFonts w:eastAsia="Cambria Math" w:cstheme="minorHAnsi"/>
                <w:spacing w:val="2"/>
                <w:position w:val="3"/>
              </w:rPr>
              <w:t>a</w:t>
            </w:r>
            <w:r w:rsidRPr="00E8429C">
              <w:rPr>
                <w:rFonts w:eastAsia="Cambria Math" w:cstheme="minorHAnsi"/>
                <w:position w:val="3"/>
              </w:rPr>
              <w:t>me:</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6E1A6" w14:textId="4992A52C" w:rsidR="006F023F" w:rsidRPr="00E8429C" w:rsidRDefault="00DF1097" w:rsidP="006F023F">
            <w:pPr>
              <w:spacing w:after="0" w:line="240" w:lineRule="auto"/>
              <w:ind w:left="100" w:right="-460"/>
              <w:rPr>
                <w:rFonts w:eastAsia="Cambria Math" w:cstheme="minorHAnsi"/>
                <w:position w:val="5"/>
              </w:rPr>
            </w:pPr>
            <w:r>
              <w:rPr>
                <w:rFonts w:eastAsia="Cambria Math" w:cstheme="minorHAnsi"/>
                <w:position w:val="5"/>
              </w:rPr>
              <w:t xml:space="preserve">UNCDF IDE </w:t>
            </w:r>
          </w:p>
        </w:tc>
      </w:tr>
      <w:tr w:rsidR="006F023F" w:rsidRPr="00E8429C" w14:paraId="41D536EF"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29C6EB2A" w14:textId="68767264" w:rsidR="006F023F" w:rsidRPr="00E8429C" w:rsidRDefault="006F023F" w:rsidP="006F023F">
            <w:pPr>
              <w:spacing w:after="0" w:line="240" w:lineRule="auto"/>
              <w:ind w:left="80" w:right="-460"/>
              <w:rPr>
                <w:rFonts w:eastAsia="Cambria Math" w:cstheme="minorHAnsi"/>
                <w:spacing w:val="1"/>
                <w:position w:val="3"/>
              </w:rPr>
            </w:pPr>
            <w:r w:rsidRPr="00E8429C">
              <w:rPr>
                <w:rFonts w:eastAsia="Cambria Math" w:cstheme="minorHAnsi"/>
                <w:spacing w:val="1"/>
                <w:position w:val="3"/>
              </w:rPr>
              <w:t xml:space="preserve">Post Level: </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86706" w14:textId="0584CFE9" w:rsidR="006F023F" w:rsidRPr="00E8429C" w:rsidRDefault="00DF1097" w:rsidP="006F023F">
            <w:pPr>
              <w:spacing w:after="0" w:line="240" w:lineRule="auto"/>
              <w:ind w:left="100" w:right="-460"/>
              <w:rPr>
                <w:rFonts w:eastAsia="Cambria Math" w:cstheme="minorHAnsi"/>
                <w:position w:val="5"/>
              </w:rPr>
            </w:pPr>
            <w:r>
              <w:rPr>
                <w:rFonts w:eastAsia="Cambria Math" w:cstheme="minorHAnsi"/>
                <w:position w:val="5"/>
              </w:rPr>
              <w:t>International</w:t>
            </w:r>
            <w:r w:rsidR="006F023F" w:rsidRPr="00E8429C">
              <w:rPr>
                <w:rFonts w:eastAsia="Cambria Math" w:cstheme="minorHAnsi"/>
                <w:position w:val="5"/>
              </w:rPr>
              <w:t xml:space="preserve"> Consultant</w:t>
            </w:r>
          </w:p>
        </w:tc>
      </w:tr>
      <w:tr w:rsidR="006F023F" w:rsidRPr="00E8429C" w14:paraId="193F8862"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635A8D08" w14:textId="0E933DCF" w:rsidR="006F023F" w:rsidRPr="00E8429C" w:rsidRDefault="006F023F" w:rsidP="006F023F">
            <w:pPr>
              <w:spacing w:after="0" w:line="240" w:lineRule="auto"/>
              <w:ind w:left="80" w:right="-460"/>
              <w:rPr>
                <w:rFonts w:eastAsia="Cambria Math" w:cstheme="minorHAnsi"/>
                <w:spacing w:val="1"/>
                <w:position w:val="3"/>
              </w:rPr>
            </w:pPr>
            <w:r w:rsidRPr="006F023F">
              <w:rPr>
                <w:rFonts w:eastAsia="Cambria Math" w:cstheme="minorHAnsi"/>
                <w:spacing w:val="1"/>
                <w:position w:val="3"/>
              </w:rPr>
              <w:t>Contract Type:</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1672A" w14:textId="47BBF0E1" w:rsidR="006F023F" w:rsidRPr="00E8429C" w:rsidRDefault="006F023F" w:rsidP="006F023F">
            <w:pPr>
              <w:spacing w:after="0" w:line="240" w:lineRule="auto"/>
              <w:ind w:left="100" w:right="-460"/>
              <w:rPr>
                <w:rFonts w:eastAsia="Cambria Math" w:cstheme="minorHAnsi"/>
                <w:position w:val="5"/>
              </w:rPr>
            </w:pPr>
            <w:r w:rsidRPr="00E8429C">
              <w:rPr>
                <w:rFonts w:eastAsia="Cambria Math" w:cstheme="minorHAnsi"/>
              </w:rPr>
              <w:t>Individual Contractor (IC)</w:t>
            </w:r>
          </w:p>
        </w:tc>
      </w:tr>
      <w:tr w:rsidR="006F023F" w:rsidRPr="00E8429C" w14:paraId="1CD64028"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1CD64026" w14:textId="1014C314" w:rsidR="006F023F" w:rsidRPr="00E8429C" w:rsidRDefault="006F023F" w:rsidP="006F023F">
            <w:pPr>
              <w:spacing w:after="0" w:line="240" w:lineRule="auto"/>
              <w:ind w:left="80" w:right="-460"/>
              <w:rPr>
                <w:rFonts w:eastAsia="Cambria Math" w:cstheme="minorHAnsi"/>
              </w:rPr>
            </w:pPr>
            <w:r w:rsidRPr="00E8429C">
              <w:rPr>
                <w:rFonts w:eastAsia="Cambria Math" w:cstheme="minorHAnsi"/>
                <w:spacing w:val="1"/>
                <w:position w:val="3"/>
              </w:rPr>
              <w:t>D</w:t>
            </w:r>
            <w:r w:rsidRPr="00E8429C">
              <w:rPr>
                <w:rFonts w:eastAsia="Cambria Math" w:cstheme="minorHAnsi"/>
                <w:position w:val="3"/>
              </w:rPr>
              <w:t>uty</w:t>
            </w:r>
            <w:r w:rsidRPr="00E8429C">
              <w:rPr>
                <w:rFonts w:eastAsia="Cambria Math" w:cstheme="minorHAnsi"/>
                <w:spacing w:val="-2"/>
                <w:position w:val="3"/>
              </w:rPr>
              <w:t xml:space="preserve"> </w:t>
            </w:r>
            <w:r w:rsidRPr="00E8429C">
              <w:rPr>
                <w:rFonts w:eastAsia="Cambria Math" w:cstheme="minorHAnsi"/>
                <w:position w:val="3"/>
              </w:rPr>
              <w:t>Stat</w:t>
            </w:r>
            <w:r w:rsidRPr="00E8429C">
              <w:rPr>
                <w:rFonts w:eastAsia="Cambria Math" w:cstheme="minorHAnsi"/>
                <w:spacing w:val="1"/>
                <w:position w:val="3"/>
              </w:rPr>
              <w:t>i</w:t>
            </w:r>
            <w:r w:rsidRPr="00E8429C">
              <w:rPr>
                <w:rFonts w:eastAsia="Cambria Math" w:cstheme="minorHAnsi"/>
                <w:spacing w:val="-1"/>
                <w:position w:val="3"/>
              </w:rPr>
              <w:t>o</w:t>
            </w:r>
            <w:r w:rsidRPr="00E8429C">
              <w:rPr>
                <w:rFonts w:eastAsia="Cambria Math" w:cstheme="minorHAnsi"/>
                <w:spacing w:val="1"/>
                <w:position w:val="3"/>
              </w:rPr>
              <w:t>n</w:t>
            </w:r>
            <w:r w:rsidRPr="00E8429C">
              <w:rPr>
                <w:rFonts w:eastAsia="Cambria Math" w:cstheme="minorHAnsi"/>
                <w:position w:val="3"/>
              </w:rPr>
              <w:t>:</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64027" w14:textId="6CA68D7A" w:rsidR="006F023F" w:rsidRPr="00E8429C" w:rsidRDefault="006F023F" w:rsidP="006F023F">
            <w:pPr>
              <w:spacing w:after="0" w:line="240" w:lineRule="auto"/>
              <w:ind w:left="100" w:right="-460"/>
              <w:rPr>
                <w:rFonts w:eastAsia="Cambria Math" w:cstheme="minorHAnsi"/>
              </w:rPr>
            </w:pPr>
            <w:r w:rsidRPr="00E8429C">
              <w:rPr>
                <w:rFonts w:eastAsia="Cambria Math" w:cstheme="minorHAnsi"/>
                <w:position w:val="5"/>
              </w:rPr>
              <w:t xml:space="preserve">Home based </w:t>
            </w:r>
            <w:r w:rsidR="004F02B9">
              <w:rPr>
                <w:rFonts w:eastAsia="Cambria Math" w:cstheme="minorHAnsi"/>
                <w:position w:val="5"/>
              </w:rPr>
              <w:t xml:space="preserve">with travel to Bangladesh </w:t>
            </w:r>
          </w:p>
        </w:tc>
      </w:tr>
      <w:tr w:rsidR="006F023F" w:rsidRPr="00E8429C" w14:paraId="1CD6402F"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1CD6402D" w14:textId="77777777" w:rsidR="006F023F" w:rsidRPr="00400AFA" w:rsidRDefault="006F023F" w:rsidP="006F023F">
            <w:pPr>
              <w:spacing w:after="0" w:line="240" w:lineRule="auto"/>
              <w:ind w:left="80" w:right="-460"/>
              <w:rPr>
                <w:rFonts w:eastAsia="Cambria Math" w:cstheme="minorHAnsi"/>
              </w:rPr>
            </w:pPr>
            <w:r w:rsidRPr="00400AFA">
              <w:rPr>
                <w:rFonts w:eastAsia="Cambria Math" w:cstheme="minorHAnsi"/>
                <w:spacing w:val="1"/>
                <w:position w:val="3"/>
              </w:rPr>
              <w:t>D</w:t>
            </w:r>
            <w:r w:rsidRPr="00400AFA">
              <w:rPr>
                <w:rFonts w:eastAsia="Cambria Math" w:cstheme="minorHAnsi"/>
                <w:position w:val="3"/>
              </w:rPr>
              <w:t>uratio</w:t>
            </w:r>
            <w:r w:rsidRPr="00400AFA">
              <w:rPr>
                <w:rFonts w:eastAsia="Cambria Math" w:cstheme="minorHAnsi"/>
                <w:spacing w:val="1"/>
                <w:position w:val="3"/>
              </w:rPr>
              <w:t>n</w:t>
            </w:r>
            <w:r w:rsidRPr="00400AFA">
              <w:rPr>
                <w:rFonts w:eastAsia="Cambria Math" w:cstheme="minorHAnsi"/>
                <w:position w:val="3"/>
              </w:rPr>
              <w:t>:</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6402E" w14:textId="2CB7C1B0" w:rsidR="006F023F" w:rsidRPr="00400AFA" w:rsidRDefault="00EE6B67" w:rsidP="006F023F">
            <w:pPr>
              <w:spacing w:after="0" w:line="240" w:lineRule="auto"/>
              <w:ind w:left="100" w:right="-460"/>
              <w:rPr>
                <w:rFonts w:eastAsia="Cambria Math" w:cstheme="minorHAnsi"/>
                <w:position w:val="5"/>
              </w:rPr>
            </w:pPr>
            <w:r w:rsidRPr="00400AFA">
              <w:rPr>
                <w:rFonts w:eastAsia="Cambria Math" w:cstheme="minorHAnsi"/>
                <w:position w:val="5"/>
              </w:rPr>
              <w:t>6 months</w:t>
            </w:r>
          </w:p>
        </w:tc>
      </w:tr>
      <w:tr w:rsidR="006F023F" w:rsidRPr="00E8429C" w14:paraId="77AB5401" w14:textId="77777777" w:rsidTr="00F772DF">
        <w:trPr>
          <w:trHeight w:val="20"/>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1F3"/>
          </w:tcPr>
          <w:p w14:paraId="2BC44E76" w14:textId="0BC1D6F5" w:rsidR="006F023F" w:rsidRPr="00400AFA" w:rsidRDefault="006F023F" w:rsidP="006F023F">
            <w:pPr>
              <w:spacing w:after="0" w:line="240" w:lineRule="auto"/>
              <w:ind w:left="80" w:right="-460"/>
              <w:rPr>
                <w:rFonts w:eastAsia="Cambria Math" w:cstheme="minorHAnsi"/>
                <w:spacing w:val="1"/>
                <w:position w:val="3"/>
              </w:rPr>
            </w:pPr>
            <w:r w:rsidRPr="00400AFA">
              <w:rPr>
                <w:rFonts w:eastAsia="Cambria Math" w:cstheme="minorHAnsi"/>
                <w:spacing w:val="1"/>
                <w:position w:val="3"/>
              </w:rPr>
              <w:t>Application Deadline</w:t>
            </w:r>
          </w:p>
        </w:tc>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2CE26" w14:textId="6EA42829" w:rsidR="006F023F" w:rsidRPr="00400AFA" w:rsidRDefault="00E4383A" w:rsidP="00DA6BDA">
            <w:pPr>
              <w:spacing w:after="0" w:line="240" w:lineRule="auto"/>
              <w:ind w:right="-460"/>
              <w:rPr>
                <w:rFonts w:eastAsia="Cambria Math" w:cstheme="minorHAnsi"/>
                <w:position w:val="5"/>
              </w:rPr>
            </w:pPr>
            <w:r w:rsidRPr="00400AFA">
              <w:rPr>
                <w:rFonts w:eastAsia="Cambria Math" w:cstheme="minorHAnsi"/>
                <w:position w:val="5"/>
              </w:rPr>
              <w:t xml:space="preserve"> 1</w:t>
            </w:r>
            <w:r w:rsidRPr="00400AFA">
              <w:rPr>
                <w:rFonts w:eastAsia="Cambria Math" w:cstheme="minorHAnsi"/>
                <w:position w:val="5"/>
                <w:vertAlign w:val="superscript"/>
              </w:rPr>
              <w:t>st</w:t>
            </w:r>
            <w:r w:rsidRPr="00400AFA">
              <w:rPr>
                <w:rFonts w:eastAsia="Cambria Math" w:cstheme="minorHAnsi"/>
                <w:position w:val="5"/>
              </w:rPr>
              <w:t xml:space="preserve"> July 2022 – 31</w:t>
            </w:r>
            <w:r w:rsidRPr="00400AFA">
              <w:rPr>
                <w:rFonts w:eastAsia="Cambria Math" w:cstheme="minorHAnsi"/>
                <w:position w:val="5"/>
                <w:vertAlign w:val="superscript"/>
              </w:rPr>
              <w:t>st</w:t>
            </w:r>
            <w:r w:rsidRPr="00400AFA">
              <w:rPr>
                <w:rFonts w:eastAsia="Cambria Math" w:cstheme="minorHAnsi"/>
                <w:position w:val="5"/>
              </w:rPr>
              <w:t xml:space="preserve"> December 2022</w:t>
            </w:r>
          </w:p>
        </w:tc>
      </w:tr>
    </w:tbl>
    <w:p w14:paraId="1CD64030" w14:textId="77777777" w:rsidR="006501AE" w:rsidRPr="00E8429C" w:rsidRDefault="006501AE" w:rsidP="007E6961">
      <w:pPr>
        <w:spacing w:after="0" w:line="200" w:lineRule="exact"/>
        <w:ind w:right="-460"/>
        <w:rPr>
          <w:rFonts w:cstheme="minorHAnsi"/>
          <w:sz w:val="20"/>
          <w:szCs w:val="20"/>
        </w:rPr>
      </w:pPr>
    </w:p>
    <w:p w14:paraId="1CD64032" w14:textId="77777777" w:rsidR="006501AE" w:rsidRPr="00E8429C" w:rsidRDefault="006501AE" w:rsidP="007E6961">
      <w:pPr>
        <w:spacing w:before="17" w:after="0" w:line="260" w:lineRule="exact"/>
        <w:ind w:right="-460"/>
        <w:rPr>
          <w:rFonts w:cstheme="minorHAnsi"/>
          <w:sz w:val="26"/>
          <w:szCs w:val="26"/>
        </w:rPr>
      </w:pPr>
    </w:p>
    <w:p w14:paraId="1CD64033" w14:textId="77777777" w:rsidR="006501AE" w:rsidRPr="00E8429C" w:rsidRDefault="00BE297F" w:rsidP="007E6961">
      <w:pPr>
        <w:pStyle w:val="Heading1"/>
        <w:ind w:right="-460"/>
      </w:pPr>
      <w:r w:rsidRPr="00E8429C">
        <w:t>1) GENERAL BACKGROUND</w:t>
      </w:r>
    </w:p>
    <w:p w14:paraId="2D3BD84B" w14:textId="6E2341D4" w:rsidR="004F02B9" w:rsidRDefault="004F02B9" w:rsidP="004F02B9">
      <w:pPr>
        <w:widowControl/>
        <w:jc w:val="both"/>
        <w:textAlignment w:val="baseline"/>
        <w:rPr>
          <w:rFonts w:eastAsia="Times New Roman" w:cstheme="minorHAnsi"/>
          <w:lang w:bidi="th-TH"/>
        </w:rPr>
      </w:pPr>
      <w:r w:rsidRPr="00971431">
        <w:rPr>
          <w:rFonts w:eastAsia="Times New Roman" w:cstheme="minorHAnsi"/>
          <w:lang w:bidi="th-TH"/>
        </w:rPr>
        <w:t xml:space="preserve">The United Nations Capital Development Fund (UNCDF) makes public and private finance work for the poor in the world’s 46 least developed countries. With its capital mandate and instruments, UNCDF offers “last mile” finance models that unlock public and private resources, especially at the domestic level, to reduce poverty and support local economic development. UNCDF’s financing models work through three channels: inclusive digital economies, connecting individuals, households, and small businesses with financial eco-systems that </w:t>
      </w:r>
      <w:proofErr w:type="spellStart"/>
      <w:r w:rsidRPr="00971431">
        <w:rPr>
          <w:rFonts w:eastAsia="Times New Roman" w:cstheme="minorHAnsi"/>
          <w:lang w:bidi="th-TH"/>
        </w:rPr>
        <w:t>catalyse</w:t>
      </w:r>
      <w:proofErr w:type="spellEnd"/>
      <w:r w:rsidRPr="00971431">
        <w:rPr>
          <w:rFonts w:eastAsia="Times New Roman" w:cstheme="minorHAnsi"/>
          <w:lang w:bidi="th-TH"/>
        </w:rPr>
        <w:t xml:space="preserve"> participation in the local economy, and provide tools to climb out of poverty and manage financial lives; local development finance, that capacitates localities through fiscal decentralization, innovative municipal finance, and structured project finance to drive local economic expansion and sustainable development; and investment finance, that provides catalytic financial structuring, de-risking, and capital deployment to drive SDG impact and domestic resource mobilization. </w:t>
      </w:r>
    </w:p>
    <w:p w14:paraId="4C498D39" w14:textId="59A15B53" w:rsidR="00DF1097" w:rsidRDefault="004F02B9" w:rsidP="004F02B9">
      <w:pPr>
        <w:widowControl/>
        <w:jc w:val="both"/>
        <w:textAlignment w:val="baseline"/>
        <w:rPr>
          <w:rFonts w:eastAsia="Times New Roman" w:cstheme="minorHAnsi"/>
          <w:lang w:bidi="th-TH"/>
        </w:rPr>
      </w:pPr>
      <w:r w:rsidRPr="00971431">
        <w:rPr>
          <w:rFonts w:eastAsia="Times New Roman" w:cstheme="minorHAnsi"/>
          <w:lang w:bidi="th-TH"/>
        </w:rPr>
        <w:t xml:space="preserve">By strengthening how finance works for poor people at the household, small enterprise, and local infrastructure levels, UNCDF contributes to Sustainable Development Goal-SDG 1 on eradicating poverty and SDG 17 on the means of implementation. By identifying those market segments where innovative financing models can have transformational impact in helping to reach the last mile and address exclusion and inequalities of access, UNCDF contributes to a broad diversity of SDGs. UNCDF strategy ‘Leaving no one behind in the digital era’ is based on over a decade of experience in digital finance in Africa, </w:t>
      </w:r>
      <w:proofErr w:type="gramStart"/>
      <w:r w:rsidRPr="00971431">
        <w:rPr>
          <w:rFonts w:eastAsia="Times New Roman" w:cstheme="minorHAnsi"/>
          <w:lang w:bidi="th-TH"/>
        </w:rPr>
        <w:t>Asia</w:t>
      </w:r>
      <w:proofErr w:type="gramEnd"/>
      <w:r w:rsidRPr="00971431">
        <w:rPr>
          <w:rFonts w:eastAsia="Times New Roman" w:cstheme="minorHAnsi"/>
          <w:lang w:bidi="th-TH"/>
        </w:rPr>
        <w:t xml:space="preserve"> and the Pacific. UNCDF recognizes that reaching the full potential of digital financial inclusion in support of the Sustainable Development Goals aligns with the vision of promoting digital economies that leave no one behind.</w:t>
      </w:r>
    </w:p>
    <w:p w14:paraId="1CD6407A" w14:textId="25D964F1" w:rsidR="006501AE" w:rsidRPr="00E8429C" w:rsidRDefault="00BE297F" w:rsidP="007E6961">
      <w:pPr>
        <w:pStyle w:val="Heading1"/>
        <w:ind w:right="-460"/>
      </w:pPr>
      <w:r w:rsidRPr="00E8429C">
        <w:t>2) OBJECTIVES OF THE ASSIGNMENT</w:t>
      </w:r>
    </w:p>
    <w:p w14:paraId="39FFF010" w14:textId="217E1EB6" w:rsidR="00DC2520" w:rsidRDefault="00DC2520" w:rsidP="00DC2520">
      <w:pPr>
        <w:widowControl/>
        <w:jc w:val="both"/>
        <w:textAlignment w:val="baseline"/>
        <w:rPr>
          <w:rFonts w:eastAsia="Times New Roman" w:cstheme="minorHAnsi"/>
          <w:lang w:bidi="th-TH"/>
        </w:rPr>
      </w:pPr>
      <w:r w:rsidRPr="009A6AA8">
        <w:rPr>
          <w:rFonts w:eastAsia="Times New Roman" w:cstheme="minorHAnsi"/>
          <w:lang w:bidi="th-TH"/>
        </w:rPr>
        <w:t xml:space="preserve">Under the supervision of </w:t>
      </w:r>
      <w:r w:rsidR="00817CCB">
        <w:rPr>
          <w:rFonts w:eastAsia="Times New Roman" w:cstheme="minorHAnsi"/>
          <w:lang w:bidi="th-TH"/>
        </w:rPr>
        <w:t>the</w:t>
      </w:r>
      <w:r w:rsidRPr="009A6AA8">
        <w:rPr>
          <w:rFonts w:eastAsia="Times New Roman" w:cstheme="minorHAnsi"/>
          <w:lang w:bidi="th-TH"/>
        </w:rPr>
        <w:t xml:space="preserve"> UNCDF Digital Country Lead </w:t>
      </w:r>
      <w:r>
        <w:rPr>
          <w:rFonts w:eastAsia="Times New Roman" w:cstheme="minorHAnsi"/>
          <w:lang w:bidi="th-TH"/>
        </w:rPr>
        <w:t>and</w:t>
      </w:r>
      <w:r w:rsidRPr="009A6AA8">
        <w:rPr>
          <w:rFonts w:eastAsia="Times New Roman" w:cstheme="minorHAnsi"/>
          <w:lang w:bidi="th-TH"/>
        </w:rPr>
        <w:t xml:space="preserve"> Regional Digital Hub Manager, </w:t>
      </w:r>
      <w:r>
        <w:rPr>
          <w:rFonts w:eastAsia="Times New Roman" w:cstheme="minorHAnsi"/>
          <w:lang w:bidi="th-TH"/>
        </w:rPr>
        <w:t>the</w:t>
      </w:r>
      <w:r w:rsidRPr="009A6AA8">
        <w:rPr>
          <w:rFonts w:eastAsia="Times New Roman" w:cstheme="minorHAnsi"/>
          <w:lang w:bidi="th-TH"/>
        </w:rPr>
        <w:t xml:space="preserve"> Digital Agriculture Specialist will</w:t>
      </w:r>
      <w:r>
        <w:rPr>
          <w:rFonts w:eastAsia="Times New Roman" w:cstheme="minorHAnsi"/>
          <w:lang w:bidi="th-TH"/>
        </w:rPr>
        <w:t>:</w:t>
      </w:r>
    </w:p>
    <w:p w14:paraId="23C81063" w14:textId="3A06027E" w:rsidR="00DC2520" w:rsidRPr="00971431" w:rsidRDefault="00DC2520" w:rsidP="00DC2520">
      <w:pPr>
        <w:pStyle w:val="ListParagraph"/>
        <w:numPr>
          <w:ilvl w:val="0"/>
          <w:numId w:val="22"/>
        </w:numPr>
        <w:overflowPunct w:val="0"/>
        <w:adjustRightInd w:val="0"/>
        <w:spacing w:after="0" w:line="360" w:lineRule="auto"/>
        <w:rPr>
          <w:rFonts w:eastAsia="Times New Roman" w:cstheme="minorHAnsi"/>
          <w:b/>
          <w:bCs/>
          <w:lang w:bidi="th-TH"/>
        </w:rPr>
      </w:pPr>
      <w:r w:rsidRPr="00971431">
        <w:rPr>
          <w:rFonts w:eastAsia="Times New Roman" w:cstheme="minorHAnsi"/>
          <w:b/>
          <w:bCs/>
          <w:lang w:bidi="th-TH"/>
        </w:rPr>
        <w:t xml:space="preserve">Conduct pre-investment work based on demand from </w:t>
      </w:r>
      <w:r>
        <w:rPr>
          <w:rFonts w:eastAsia="Times New Roman" w:cstheme="minorHAnsi"/>
          <w:b/>
          <w:bCs/>
          <w:lang w:bidi="th-TH"/>
        </w:rPr>
        <w:t>UNCDF,</w:t>
      </w:r>
      <w:r w:rsidRPr="00971431">
        <w:rPr>
          <w:rFonts w:eastAsia="Times New Roman" w:cstheme="minorHAnsi"/>
          <w:b/>
          <w:bCs/>
          <w:lang w:bidi="th-TH"/>
        </w:rPr>
        <w:t>FAO/IC and partner IFIs</w:t>
      </w:r>
    </w:p>
    <w:p w14:paraId="0CB50511" w14:textId="55B5ED23" w:rsidR="00DC2520" w:rsidRPr="000D018A" w:rsidRDefault="00DC2520" w:rsidP="00DC2520">
      <w:pPr>
        <w:pStyle w:val="ListParagraph"/>
        <w:widowControl/>
        <w:numPr>
          <w:ilvl w:val="0"/>
          <w:numId w:val="22"/>
        </w:numPr>
        <w:jc w:val="both"/>
        <w:textAlignment w:val="baseline"/>
        <w:rPr>
          <w:rFonts w:eastAsia="Times New Roman" w:cstheme="minorHAnsi"/>
          <w:lang w:bidi="th-TH"/>
        </w:rPr>
      </w:pPr>
      <w:r w:rsidRPr="00971431">
        <w:rPr>
          <w:rFonts w:eastAsia="Times New Roman" w:cstheme="minorHAnsi"/>
          <w:b/>
          <w:bCs/>
          <w:szCs w:val="20"/>
          <w:lang w:bidi="th-TH"/>
        </w:rPr>
        <w:t>Design digital agriculture interventions in areas including digitization of value chains; replication of Agr</w:t>
      </w:r>
      <w:r w:rsidR="00817CCB">
        <w:rPr>
          <w:rFonts w:eastAsia="Times New Roman" w:cstheme="minorHAnsi"/>
          <w:b/>
          <w:bCs/>
          <w:szCs w:val="20"/>
          <w:lang w:bidi="th-TH"/>
        </w:rPr>
        <w:t xml:space="preserve">i </w:t>
      </w:r>
      <w:r w:rsidRPr="00971431">
        <w:rPr>
          <w:rFonts w:eastAsia="Times New Roman" w:cstheme="minorHAnsi"/>
          <w:b/>
          <w:bCs/>
          <w:szCs w:val="20"/>
          <w:lang w:bidi="th-TH"/>
        </w:rPr>
        <w:t>Invest Initiative; capacity building of farmer organizations on digital transformation; and digitization of land tenure systems</w:t>
      </w:r>
    </w:p>
    <w:p w14:paraId="35FDCB84" w14:textId="77777777" w:rsidR="00DC2520" w:rsidRPr="00971431" w:rsidRDefault="00DC2520" w:rsidP="00DC2520">
      <w:pPr>
        <w:pStyle w:val="ListParagraph"/>
        <w:numPr>
          <w:ilvl w:val="0"/>
          <w:numId w:val="22"/>
        </w:numPr>
        <w:overflowPunct w:val="0"/>
        <w:adjustRightInd w:val="0"/>
        <w:spacing w:after="0" w:line="360" w:lineRule="auto"/>
        <w:jc w:val="both"/>
        <w:rPr>
          <w:rFonts w:eastAsia="Times New Roman" w:cstheme="minorHAnsi"/>
          <w:b/>
          <w:bCs/>
          <w:lang w:bidi="th-TH"/>
        </w:rPr>
      </w:pPr>
      <w:r>
        <w:rPr>
          <w:rFonts w:eastAsia="Times New Roman" w:cstheme="minorHAnsi"/>
          <w:b/>
          <w:bCs/>
          <w:lang w:bidi="th-TH"/>
        </w:rPr>
        <w:t>Implement</w:t>
      </w:r>
      <w:r w:rsidRPr="00971431">
        <w:rPr>
          <w:rFonts w:eastAsia="Times New Roman" w:cstheme="minorHAnsi"/>
          <w:b/>
          <w:bCs/>
          <w:lang w:bidi="th-TH"/>
        </w:rPr>
        <w:t xml:space="preserve"> specific technical assistance related to digital agriculture interventions and possible delivery of specific funding (grants, loans and guarantees) by UNCDF. </w:t>
      </w:r>
    </w:p>
    <w:p w14:paraId="11F456E7" w14:textId="5A527D1B" w:rsidR="004F02B9" w:rsidRDefault="00817CCB" w:rsidP="00FF6C3F">
      <w:pPr>
        <w:pStyle w:val="NoSpacing"/>
        <w:jc w:val="both"/>
        <w:rPr>
          <w:rFonts w:cstheme="minorHAnsi"/>
        </w:rPr>
      </w:pPr>
      <w:r>
        <w:rPr>
          <w:rFonts w:eastAsia="Times New Roman" w:cstheme="minorHAnsi"/>
          <w:b/>
          <w:bCs/>
          <w:lang w:bidi="th-TH"/>
        </w:rPr>
        <w:lastRenderedPageBreak/>
        <w:t xml:space="preserve">       </w:t>
      </w:r>
      <w:r w:rsidR="00DC2520">
        <w:rPr>
          <w:rFonts w:eastAsia="Times New Roman" w:cstheme="minorHAnsi"/>
          <w:b/>
          <w:bCs/>
          <w:lang w:bidi="th-TH"/>
        </w:rPr>
        <w:t xml:space="preserve">4. </w:t>
      </w:r>
      <w:r w:rsidR="00DC2520" w:rsidRPr="000D018A">
        <w:rPr>
          <w:rFonts w:eastAsia="Times New Roman" w:cstheme="minorHAnsi"/>
          <w:b/>
          <w:bCs/>
          <w:lang w:bidi="th-TH"/>
        </w:rPr>
        <w:t>Review of implementation progress and knowledge management</w:t>
      </w:r>
    </w:p>
    <w:p w14:paraId="2B6ADC0A" w14:textId="3D88458C" w:rsidR="004F02B9" w:rsidRDefault="004F02B9" w:rsidP="00FF6C3F">
      <w:pPr>
        <w:pStyle w:val="NoSpacing"/>
        <w:jc w:val="both"/>
        <w:rPr>
          <w:rFonts w:cstheme="minorHAnsi"/>
        </w:rPr>
      </w:pPr>
    </w:p>
    <w:p w14:paraId="2FE0E480" w14:textId="77777777" w:rsidR="004F02B9" w:rsidRDefault="004F02B9" w:rsidP="00FF6C3F">
      <w:pPr>
        <w:pStyle w:val="NoSpacing"/>
        <w:jc w:val="both"/>
        <w:rPr>
          <w:rFonts w:cstheme="minorHAnsi"/>
        </w:rPr>
      </w:pPr>
    </w:p>
    <w:p w14:paraId="1CD64087" w14:textId="5E3378CB" w:rsidR="006501AE" w:rsidRPr="00E8429C" w:rsidRDefault="00BE297F" w:rsidP="007E6961">
      <w:pPr>
        <w:pStyle w:val="Heading1"/>
        <w:ind w:right="-460"/>
      </w:pPr>
      <w:r w:rsidRPr="00E8429C">
        <w:t>3</w:t>
      </w:r>
      <w:r w:rsidRPr="00E8429C">
        <w:rPr>
          <w:spacing w:val="0"/>
        </w:rPr>
        <w:t>)</w:t>
      </w:r>
      <w:r w:rsidRPr="00E8429C">
        <w:t xml:space="preserve"> </w:t>
      </w:r>
      <w:r w:rsidRPr="00E8429C">
        <w:rPr>
          <w:spacing w:val="1"/>
        </w:rPr>
        <w:t>S</w:t>
      </w:r>
      <w:r w:rsidRPr="00E8429C">
        <w:rPr>
          <w:spacing w:val="2"/>
        </w:rPr>
        <w:t>C</w:t>
      </w:r>
      <w:r w:rsidRPr="00E8429C">
        <w:rPr>
          <w:spacing w:val="1"/>
        </w:rPr>
        <w:t>O</w:t>
      </w:r>
      <w:r w:rsidRPr="00E8429C">
        <w:rPr>
          <w:spacing w:val="2"/>
        </w:rPr>
        <w:t>P</w:t>
      </w:r>
      <w:r w:rsidRPr="00E8429C">
        <w:rPr>
          <w:spacing w:val="0"/>
        </w:rPr>
        <w:t>E</w:t>
      </w:r>
      <w:r w:rsidRPr="00E8429C">
        <w:rPr>
          <w:spacing w:val="4"/>
        </w:rPr>
        <w:t xml:space="preserve"> </w:t>
      </w:r>
      <w:r w:rsidRPr="00E8429C">
        <w:rPr>
          <w:spacing w:val="1"/>
        </w:rPr>
        <w:t>O</w:t>
      </w:r>
      <w:r w:rsidRPr="00E8429C">
        <w:rPr>
          <w:spacing w:val="0"/>
        </w:rPr>
        <w:t>F</w:t>
      </w:r>
      <w:r w:rsidRPr="00E8429C">
        <w:rPr>
          <w:spacing w:val="4"/>
        </w:rPr>
        <w:t xml:space="preserve"> </w:t>
      </w:r>
      <w:r w:rsidRPr="00E8429C">
        <w:rPr>
          <w:spacing w:val="2"/>
        </w:rPr>
        <w:t>W</w:t>
      </w:r>
      <w:r w:rsidRPr="00E8429C">
        <w:rPr>
          <w:spacing w:val="1"/>
        </w:rPr>
        <w:t>O</w:t>
      </w:r>
      <w:r w:rsidRPr="00E8429C">
        <w:t>R</w:t>
      </w:r>
      <w:r w:rsidRPr="00E8429C">
        <w:rPr>
          <w:spacing w:val="0"/>
        </w:rPr>
        <w:t>K</w:t>
      </w:r>
    </w:p>
    <w:p w14:paraId="11A608E8" w14:textId="77777777" w:rsidR="004F02B9" w:rsidRPr="00971431" w:rsidRDefault="004F02B9" w:rsidP="004F02B9">
      <w:pPr>
        <w:pStyle w:val="ListParagraph"/>
        <w:numPr>
          <w:ilvl w:val="0"/>
          <w:numId w:val="16"/>
        </w:numPr>
        <w:overflowPunct w:val="0"/>
        <w:adjustRightInd w:val="0"/>
        <w:spacing w:after="0" w:line="360" w:lineRule="auto"/>
        <w:rPr>
          <w:rFonts w:eastAsia="Times New Roman" w:cstheme="minorHAnsi"/>
          <w:b/>
          <w:bCs/>
          <w:lang w:bidi="th-TH"/>
        </w:rPr>
      </w:pPr>
      <w:r w:rsidRPr="00971431">
        <w:rPr>
          <w:rFonts w:eastAsia="Times New Roman" w:cstheme="minorHAnsi"/>
          <w:b/>
          <w:bCs/>
          <w:lang w:bidi="th-TH"/>
        </w:rPr>
        <w:t>Conduct pre-investment work based on demand from FAO/IC and partner IFIs</w:t>
      </w:r>
    </w:p>
    <w:p w14:paraId="29B067ED" w14:textId="77777777" w:rsidR="004F02B9" w:rsidRPr="00014A7A" w:rsidRDefault="004F02B9" w:rsidP="004F02B9">
      <w:pPr>
        <w:pStyle w:val="ListParagraph"/>
        <w:numPr>
          <w:ilvl w:val="1"/>
          <w:numId w:val="16"/>
        </w:numPr>
        <w:overflowPunct w:val="0"/>
        <w:adjustRightInd w:val="0"/>
        <w:spacing w:after="0"/>
        <w:rPr>
          <w:rFonts w:eastAsia="Times New Roman" w:cstheme="minorHAnsi"/>
          <w:lang w:bidi="th-TH"/>
        </w:rPr>
      </w:pPr>
      <w:r>
        <w:rPr>
          <w:rFonts w:eastAsia="Times New Roman" w:cstheme="minorHAnsi"/>
          <w:lang w:bidi="th-TH"/>
        </w:rPr>
        <w:t xml:space="preserve">Assess </w:t>
      </w:r>
      <w:r w:rsidRPr="00596425">
        <w:rPr>
          <w:rFonts w:eastAsia="Times New Roman" w:cstheme="minorHAnsi"/>
          <w:lang w:bidi="th-TH"/>
        </w:rPr>
        <w:t xml:space="preserve">digital agriculture transformation potential, E-agriculture </w:t>
      </w:r>
      <w:proofErr w:type="gramStart"/>
      <w:r w:rsidRPr="00596425">
        <w:rPr>
          <w:rFonts w:eastAsia="Times New Roman" w:cstheme="minorHAnsi"/>
          <w:lang w:bidi="th-TH"/>
        </w:rPr>
        <w:t>strategies</w:t>
      </w:r>
      <w:proofErr w:type="gramEnd"/>
      <w:r w:rsidRPr="00596425">
        <w:rPr>
          <w:rFonts w:eastAsia="Times New Roman" w:cstheme="minorHAnsi"/>
          <w:lang w:bidi="th-TH"/>
        </w:rPr>
        <w:t xml:space="preserve"> and digital inclusive finance strategies</w:t>
      </w:r>
    </w:p>
    <w:p w14:paraId="6F8FB90D" w14:textId="77777777" w:rsidR="004F02B9" w:rsidRPr="003A0DB3" w:rsidRDefault="004F02B9" w:rsidP="004F02B9">
      <w:pPr>
        <w:pStyle w:val="ListParagraph"/>
        <w:numPr>
          <w:ilvl w:val="1"/>
          <w:numId w:val="16"/>
        </w:numPr>
        <w:overflowPunct w:val="0"/>
        <w:adjustRightInd w:val="0"/>
        <w:spacing w:after="0"/>
        <w:rPr>
          <w:rFonts w:eastAsia="Times New Roman" w:cstheme="minorHAnsi"/>
          <w:lang w:bidi="th-TH"/>
        </w:rPr>
      </w:pPr>
      <w:r>
        <w:rPr>
          <w:rFonts w:eastAsia="Times New Roman" w:cstheme="minorHAnsi"/>
          <w:lang w:bidi="th-TH"/>
        </w:rPr>
        <w:t>Develop</w:t>
      </w:r>
      <w:r w:rsidRPr="003A0DB3">
        <w:rPr>
          <w:rFonts w:eastAsia="Times New Roman" w:cstheme="minorHAnsi"/>
          <w:lang w:bidi="th-TH"/>
        </w:rPr>
        <w:t xml:space="preserve"> </w:t>
      </w:r>
      <w:r>
        <w:rPr>
          <w:rFonts w:eastAsia="Times New Roman" w:cstheme="minorHAnsi"/>
          <w:lang w:bidi="th-TH"/>
        </w:rPr>
        <w:t>d</w:t>
      </w:r>
      <w:r w:rsidRPr="003A0DB3">
        <w:rPr>
          <w:rFonts w:eastAsia="Times New Roman" w:cstheme="minorHAnsi"/>
          <w:lang w:bidi="th-TH"/>
        </w:rPr>
        <w:t>igitization strategies of sub-sectors such as livestock and fisheries (neglected at the moment in terms of digital transformation as compared to crops</w:t>
      </w:r>
      <w:proofErr w:type="gramStart"/>
      <w:r w:rsidRPr="003A0DB3">
        <w:rPr>
          <w:rFonts w:eastAsia="Times New Roman" w:cstheme="minorHAnsi"/>
          <w:lang w:bidi="th-TH"/>
        </w:rPr>
        <w:t>);</w:t>
      </w:r>
      <w:proofErr w:type="gramEnd"/>
      <w:r w:rsidRPr="003A0DB3">
        <w:rPr>
          <w:rFonts w:eastAsia="Times New Roman" w:cstheme="minorHAnsi"/>
          <w:lang w:bidi="th-TH"/>
        </w:rPr>
        <w:t xml:space="preserve"> </w:t>
      </w:r>
    </w:p>
    <w:p w14:paraId="77BB0C46" w14:textId="77777777" w:rsidR="004F02B9" w:rsidRPr="00014A7A" w:rsidRDefault="004F02B9" w:rsidP="004F02B9">
      <w:pPr>
        <w:pStyle w:val="ListParagraph"/>
        <w:numPr>
          <w:ilvl w:val="1"/>
          <w:numId w:val="16"/>
        </w:numPr>
        <w:overflowPunct w:val="0"/>
        <w:adjustRightInd w:val="0"/>
        <w:spacing w:after="0"/>
        <w:rPr>
          <w:rFonts w:eastAsia="Times New Roman" w:cstheme="minorHAnsi"/>
          <w:lang w:bidi="th-TH"/>
        </w:rPr>
      </w:pPr>
      <w:r>
        <w:rPr>
          <w:rFonts w:eastAsia="Times New Roman" w:cstheme="minorHAnsi"/>
          <w:lang w:bidi="th-TH"/>
        </w:rPr>
        <w:t xml:space="preserve">Establish </w:t>
      </w:r>
      <w:r w:rsidRPr="00596425">
        <w:rPr>
          <w:rFonts w:eastAsia="Times New Roman" w:cstheme="minorHAnsi"/>
          <w:lang w:bidi="th-TH"/>
        </w:rPr>
        <w:t>building blocks for digital agriculture transformation (farmers’ registries and digital literacy, rural connectivity and policy and regulatory framework</w:t>
      </w:r>
      <w:proofErr w:type="gramStart"/>
      <w:r w:rsidRPr="00596425">
        <w:rPr>
          <w:rFonts w:eastAsia="Times New Roman" w:cstheme="minorHAnsi"/>
          <w:lang w:bidi="th-TH"/>
        </w:rPr>
        <w:t>);</w:t>
      </w:r>
      <w:proofErr w:type="gramEnd"/>
    </w:p>
    <w:p w14:paraId="5DD2D0A4" w14:textId="77777777" w:rsidR="004F02B9" w:rsidRDefault="004F02B9" w:rsidP="004F02B9">
      <w:pPr>
        <w:pStyle w:val="ListParagraph"/>
        <w:numPr>
          <w:ilvl w:val="1"/>
          <w:numId w:val="16"/>
        </w:numPr>
        <w:overflowPunct w:val="0"/>
        <w:adjustRightInd w:val="0"/>
        <w:spacing w:after="0"/>
        <w:rPr>
          <w:rFonts w:eastAsia="Times New Roman" w:cstheme="minorHAnsi"/>
          <w:lang w:bidi="th-TH"/>
        </w:rPr>
      </w:pPr>
      <w:r>
        <w:rPr>
          <w:rFonts w:eastAsia="Times New Roman" w:cstheme="minorHAnsi"/>
          <w:lang w:bidi="th-TH"/>
        </w:rPr>
        <w:t xml:space="preserve">Develop </w:t>
      </w:r>
      <w:r w:rsidRPr="00596425">
        <w:rPr>
          <w:rFonts w:eastAsia="Times New Roman" w:cstheme="minorHAnsi"/>
          <w:lang w:bidi="th-TH"/>
        </w:rPr>
        <w:t xml:space="preserve">knowledge products for use by governments, international organizations, value chain actors and private sector. </w:t>
      </w:r>
    </w:p>
    <w:p w14:paraId="7B9AFD1D" w14:textId="4F182913" w:rsidR="004F02B9" w:rsidRDefault="004F02B9" w:rsidP="004F02B9">
      <w:pPr>
        <w:pStyle w:val="ListParagraph"/>
        <w:numPr>
          <w:ilvl w:val="1"/>
          <w:numId w:val="16"/>
        </w:numPr>
        <w:overflowPunct w:val="0"/>
        <w:adjustRightInd w:val="0"/>
        <w:spacing w:after="0"/>
        <w:rPr>
          <w:rFonts w:eastAsia="Times New Roman" w:cstheme="minorHAnsi"/>
          <w:lang w:bidi="th-TH"/>
        </w:rPr>
      </w:pPr>
      <w:r>
        <w:rPr>
          <w:rFonts w:eastAsia="Times New Roman" w:cstheme="minorHAnsi"/>
          <w:lang w:bidi="th-TH"/>
        </w:rPr>
        <w:t xml:space="preserve">Conduct pre-investment work on project identified to help them scale, and leverage the work done to strengthen the digital agriculture ecosystem. </w:t>
      </w:r>
    </w:p>
    <w:p w14:paraId="6CECAC58" w14:textId="67C7F0EC" w:rsidR="002E68DE" w:rsidRDefault="002E68DE" w:rsidP="004F02B9">
      <w:pPr>
        <w:pStyle w:val="ListParagraph"/>
        <w:numPr>
          <w:ilvl w:val="1"/>
          <w:numId w:val="16"/>
        </w:numPr>
        <w:overflowPunct w:val="0"/>
        <w:adjustRightInd w:val="0"/>
        <w:spacing w:after="0"/>
        <w:rPr>
          <w:rFonts w:eastAsia="Times New Roman" w:cstheme="minorHAnsi"/>
          <w:lang w:bidi="th-TH"/>
        </w:rPr>
      </w:pPr>
      <w:r>
        <w:rPr>
          <w:rFonts w:eastAsia="Times New Roman" w:cstheme="minorHAnsi"/>
          <w:lang w:bidi="th-TH"/>
        </w:rPr>
        <w:t>Identify opportunities to scale-up project partners, by identifying and facilitating partnerships.</w:t>
      </w:r>
    </w:p>
    <w:p w14:paraId="03ED4410" w14:textId="77777777" w:rsidR="004F02B9" w:rsidRDefault="004F02B9" w:rsidP="004F02B9">
      <w:pPr>
        <w:pStyle w:val="ListParagraph"/>
        <w:ind w:left="1440"/>
        <w:rPr>
          <w:rFonts w:eastAsia="Times New Roman" w:cstheme="minorHAnsi"/>
          <w:lang w:bidi="th-TH"/>
        </w:rPr>
      </w:pPr>
    </w:p>
    <w:p w14:paraId="4058DD79" w14:textId="77777777" w:rsidR="004F02B9" w:rsidRPr="00971431" w:rsidRDefault="004F02B9" w:rsidP="004F02B9">
      <w:pPr>
        <w:pStyle w:val="ListParagraph"/>
        <w:numPr>
          <w:ilvl w:val="0"/>
          <w:numId w:val="16"/>
        </w:numPr>
        <w:overflowPunct w:val="0"/>
        <w:adjustRightInd w:val="0"/>
        <w:spacing w:after="0" w:line="360" w:lineRule="auto"/>
        <w:jc w:val="both"/>
        <w:rPr>
          <w:lang w:bidi="th-TH"/>
        </w:rPr>
      </w:pPr>
      <w:r w:rsidRPr="00971431">
        <w:rPr>
          <w:rFonts w:eastAsia="Times New Roman" w:cstheme="minorHAnsi"/>
          <w:b/>
          <w:bCs/>
          <w:szCs w:val="20"/>
          <w:lang w:bidi="th-TH"/>
        </w:rPr>
        <w:t xml:space="preserve">Design digital agriculture interventions in areas including digitization of value chains; replication of </w:t>
      </w:r>
      <w:proofErr w:type="spellStart"/>
      <w:r w:rsidRPr="00971431">
        <w:rPr>
          <w:rFonts w:eastAsia="Times New Roman" w:cstheme="minorHAnsi"/>
          <w:b/>
          <w:bCs/>
          <w:szCs w:val="20"/>
          <w:lang w:bidi="th-TH"/>
        </w:rPr>
        <w:t>AgrInvest</w:t>
      </w:r>
      <w:proofErr w:type="spellEnd"/>
      <w:r w:rsidRPr="00971431">
        <w:rPr>
          <w:rFonts w:eastAsia="Times New Roman" w:cstheme="minorHAnsi"/>
          <w:b/>
          <w:bCs/>
          <w:szCs w:val="20"/>
          <w:lang w:bidi="th-TH"/>
        </w:rPr>
        <w:t xml:space="preserve"> Initiative; capacity building of farmer organizations on digital transformation; and digitization of land tenure systems.</w:t>
      </w:r>
      <w:r w:rsidRPr="00971431">
        <w:rPr>
          <w:rFonts w:eastAsia="Times New Roman" w:cstheme="minorHAnsi"/>
          <w:szCs w:val="20"/>
          <w:lang w:bidi="th-TH"/>
        </w:rPr>
        <w:t xml:space="preserve"> </w:t>
      </w:r>
    </w:p>
    <w:p w14:paraId="2C35459F" w14:textId="77777777" w:rsidR="004F02B9" w:rsidRPr="00971431" w:rsidRDefault="004F02B9" w:rsidP="004F02B9">
      <w:pPr>
        <w:pStyle w:val="ListParagraph"/>
        <w:numPr>
          <w:ilvl w:val="1"/>
          <w:numId w:val="16"/>
        </w:numPr>
        <w:overflowPunct w:val="0"/>
        <w:adjustRightInd w:val="0"/>
        <w:spacing w:after="0"/>
        <w:rPr>
          <w:lang w:bidi="th-TH"/>
        </w:rPr>
      </w:pPr>
      <w:r w:rsidRPr="009A6AA8">
        <w:rPr>
          <w:rFonts w:eastAsia="Times New Roman" w:cstheme="minorHAnsi"/>
          <w:lang w:bidi="th-TH"/>
        </w:rPr>
        <w:t>Establish linkages between UNCDF, FAO/IC partner IFIs (</w:t>
      </w:r>
      <w:proofErr w:type="gramStart"/>
      <w:r w:rsidRPr="009A6AA8">
        <w:rPr>
          <w:rFonts w:eastAsia="Times New Roman" w:cstheme="minorHAnsi"/>
          <w:lang w:bidi="th-TH"/>
        </w:rPr>
        <w:t>e.g.</w:t>
      </w:r>
      <w:proofErr w:type="gramEnd"/>
      <w:r w:rsidRPr="009A6AA8">
        <w:rPr>
          <w:rFonts w:eastAsia="Times New Roman" w:cstheme="minorHAnsi"/>
          <w:lang w:bidi="th-TH"/>
        </w:rPr>
        <w:t xml:space="preserve"> WB, IFAD, EU, EBRD, etc.) and governments (borrowing entities) </w:t>
      </w:r>
    </w:p>
    <w:p w14:paraId="12BCB65D" w14:textId="77777777" w:rsidR="004F02B9" w:rsidRPr="00971431" w:rsidRDefault="004F02B9" w:rsidP="004F02B9">
      <w:pPr>
        <w:pStyle w:val="ListParagraph"/>
        <w:numPr>
          <w:ilvl w:val="1"/>
          <w:numId w:val="16"/>
        </w:numPr>
        <w:overflowPunct w:val="0"/>
        <w:adjustRightInd w:val="0"/>
        <w:spacing w:after="0"/>
        <w:rPr>
          <w:lang w:bidi="th-TH"/>
        </w:rPr>
      </w:pPr>
      <w:r>
        <w:rPr>
          <w:rFonts w:eastAsia="Times New Roman" w:cstheme="minorHAnsi"/>
          <w:lang w:bidi="th-TH"/>
        </w:rPr>
        <w:t xml:space="preserve">Facilitate discussions with </w:t>
      </w:r>
      <w:r w:rsidRPr="009A6AA8">
        <w:rPr>
          <w:rFonts w:eastAsia="Times New Roman" w:cstheme="minorHAnsi"/>
          <w:lang w:bidi="th-TH"/>
        </w:rPr>
        <w:t>IFI task managers and with decision makers in borrowing countries</w:t>
      </w:r>
      <w:r>
        <w:rPr>
          <w:rFonts w:eastAsia="Times New Roman" w:cstheme="minorHAnsi"/>
          <w:lang w:bidi="th-TH"/>
        </w:rPr>
        <w:t xml:space="preserve"> </w:t>
      </w:r>
      <w:r w:rsidRPr="009A6AA8">
        <w:rPr>
          <w:rFonts w:eastAsia="Times New Roman" w:cstheme="minorHAnsi"/>
          <w:lang w:bidi="th-TH"/>
        </w:rPr>
        <w:t>on specific eligible projects and programs for possible UNCDF technical assistance, grants and co-financing through loans and guarantees.</w:t>
      </w:r>
    </w:p>
    <w:p w14:paraId="6CACB9D7" w14:textId="77777777" w:rsidR="004F02B9" w:rsidRPr="00971431" w:rsidRDefault="004F02B9" w:rsidP="004F02B9">
      <w:pPr>
        <w:pStyle w:val="ListParagraph"/>
        <w:numPr>
          <w:ilvl w:val="1"/>
          <w:numId w:val="16"/>
        </w:numPr>
        <w:overflowPunct w:val="0"/>
        <w:adjustRightInd w:val="0"/>
        <w:spacing w:after="0"/>
        <w:rPr>
          <w:lang w:bidi="th-TH"/>
        </w:rPr>
      </w:pPr>
      <w:r>
        <w:rPr>
          <w:rFonts w:eastAsia="Times New Roman" w:cstheme="minorHAnsi"/>
          <w:lang w:bidi="th-TH"/>
        </w:rPr>
        <w:t xml:space="preserve">Develop concept notes and </w:t>
      </w:r>
      <w:proofErr w:type="spellStart"/>
      <w:r>
        <w:rPr>
          <w:rFonts w:eastAsia="Times New Roman" w:cstheme="minorHAnsi"/>
          <w:lang w:bidi="th-TH"/>
        </w:rPr>
        <w:t>ToRs</w:t>
      </w:r>
      <w:proofErr w:type="spellEnd"/>
      <w:r>
        <w:rPr>
          <w:rFonts w:eastAsia="Times New Roman" w:cstheme="minorHAnsi"/>
          <w:lang w:bidi="th-TH"/>
        </w:rPr>
        <w:t xml:space="preserve"> and assignment budgets</w:t>
      </w:r>
    </w:p>
    <w:p w14:paraId="396265D1" w14:textId="77777777" w:rsidR="004F02B9" w:rsidRPr="00971431" w:rsidRDefault="004F02B9" w:rsidP="004F02B9">
      <w:pPr>
        <w:pStyle w:val="ListParagraph"/>
        <w:numPr>
          <w:ilvl w:val="1"/>
          <w:numId w:val="16"/>
        </w:numPr>
        <w:overflowPunct w:val="0"/>
        <w:adjustRightInd w:val="0"/>
        <w:spacing w:after="0"/>
        <w:rPr>
          <w:lang w:bidi="th-TH"/>
        </w:rPr>
      </w:pPr>
      <w:r w:rsidRPr="009A6AA8">
        <w:rPr>
          <w:rFonts w:eastAsia="Times New Roman" w:cstheme="minorHAnsi"/>
          <w:lang w:bidi="th-TH"/>
        </w:rPr>
        <w:t xml:space="preserve">Design digital agriculture interventions carried out in the field (or remotely, depending on country COVID-19 restrictions) including technical, financial/economic, </w:t>
      </w:r>
      <w:proofErr w:type="gramStart"/>
      <w:r w:rsidRPr="009A6AA8">
        <w:rPr>
          <w:rFonts w:eastAsia="Times New Roman" w:cstheme="minorHAnsi"/>
          <w:lang w:bidi="th-TH"/>
        </w:rPr>
        <w:t>environmental</w:t>
      </w:r>
      <w:proofErr w:type="gramEnd"/>
      <w:r w:rsidRPr="009A6AA8">
        <w:rPr>
          <w:rFonts w:eastAsia="Times New Roman" w:cstheme="minorHAnsi"/>
          <w:lang w:bidi="th-TH"/>
        </w:rPr>
        <w:t xml:space="preserve"> and social feasibility, costing, risk management and implementation arrangements</w:t>
      </w:r>
      <w:r>
        <w:rPr>
          <w:rFonts w:eastAsia="Times New Roman" w:cstheme="minorHAnsi"/>
          <w:lang w:bidi="th-TH"/>
        </w:rPr>
        <w:t>.</w:t>
      </w:r>
      <w:r w:rsidRPr="00575295">
        <w:rPr>
          <w:rFonts w:eastAsia="Times New Roman" w:cstheme="minorHAnsi"/>
          <w:lang w:bidi="th-TH"/>
        </w:rPr>
        <w:t xml:space="preserve"> </w:t>
      </w:r>
    </w:p>
    <w:p w14:paraId="0EE8CE62" w14:textId="76DED653" w:rsidR="004F02B9" w:rsidRPr="004F02B9" w:rsidRDefault="004F02B9" w:rsidP="004F02B9">
      <w:pPr>
        <w:pStyle w:val="ListParagraph"/>
        <w:numPr>
          <w:ilvl w:val="1"/>
          <w:numId w:val="16"/>
        </w:numPr>
        <w:overflowPunct w:val="0"/>
        <w:adjustRightInd w:val="0"/>
        <w:spacing w:after="0"/>
        <w:rPr>
          <w:lang w:bidi="th-TH"/>
        </w:rPr>
      </w:pPr>
      <w:r>
        <w:rPr>
          <w:rFonts w:eastAsia="Times New Roman" w:cstheme="minorHAnsi"/>
          <w:lang w:bidi="th-TH"/>
        </w:rPr>
        <w:t xml:space="preserve">Develop detailed design inputs for the digital agriculture interventions </w:t>
      </w:r>
      <w:r w:rsidRPr="009A6AA8">
        <w:rPr>
          <w:rFonts w:eastAsia="Times New Roman" w:cstheme="minorHAnsi"/>
          <w:lang w:bidi="th-TH"/>
        </w:rPr>
        <w:t xml:space="preserve">according to </w:t>
      </w:r>
      <w:r>
        <w:rPr>
          <w:rFonts w:eastAsia="Times New Roman" w:cstheme="minorHAnsi"/>
          <w:lang w:bidi="th-TH"/>
        </w:rPr>
        <w:t xml:space="preserve">partner </w:t>
      </w:r>
      <w:r w:rsidRPr="009A6AA8">
        <w:rPr>
          <w:rFonts w:eastAsia="Times New Roman" w:cstheme="minorHAnsi"/>
          <w:lang w:bidi="th-TH"/>
        </w:rPr>
        <w:t>standards for</w:t>
      </w:r>
      <w:r w:rsidR="008855D6">
        <w:rPr>
          <w:rFonts w:eastAsia="Times New Roman" w:cstheme="minorHAnsi"/>
          <w:lang w:bidi="th-TH"/>
        </w:rPr>
        <w:t xml:space="preserve"> </w:t>
      </w:r>
      <w:r w:rsidRPr="009A6AA8">
        <w:rPr>
          <w:rFonts w:eastAsia="Times New Roman" w:cstheme="minorHAnsi"/>
          <w:lang w:bidi="th-TH"/>
        </w:rPr>
        <w:t>investment projects. These design inputs will define UNCDF technical assistance delivered as well as possible co-financing using loans and guarantees.</w:t>
      </w:r>
    </w:p>
    <w:p w14:paraId="00B171B5" w14:textId="77777777" w:rsidR="004F02B9" w:rsidRPr="009A6AA8" w:rsidRDefault="004F02B9" w:rsidP="004F02B9">
      <w:pPr>
        <w:pStyle w:val="ListParagraph"/>
        <w:overflowPunct w:val="0"/>
        <w:adjustRightInd w:val="0"/>
        <w:spacing w:after="0"/>
        <w:ind w:left="1440"/>
        <w:rPr>
          <w:lang w:bidi="th-TH"/>
        </w:rPr>
      </w:pPr>
    </w:p>
    <w:p w14:paraId="144235B5" w14:textId="77777777" w:rsidR="004F02B9" w:rsidRPr="00971431" w:rsidRDefault="004F02B9" w:rsidP="004F02B9">
      <w:pPr>
        <w:pStyle w:val="ListParagraph"/>
        <w:numPr>
          <w:ilvl w:val="0"/>
          <w:numId w:val="18"/>
        </w:numPr>
        <w:overflowPunct w:val="0"/>
        <w:adjustRightInd w:val="0"/>
        <w:spacing w:after="0" w:line="360" w:lineRule="auto"/>
        <w:ind w:left="720"/>
        <w:jc w:val="both"/>
        <w:rPr>
          <w:rFonts w:eastAsia="Times New Roman" w:cstheme="minorHAnsi"/>
          <w:b/>
          <w:bCs/>
          <w:lang w:bidi="th-TH"/>
        </w:rPr>
      </w:pPr>
      <w:r>
        <w:rPr>
          <w:rFonts w:eastAsia="Times New Roman" w:cstheme="minorHAnsi"/>
          <w:b/>
          <w:bCs/>
          <w:lang w:bidi="th-TH"/>
        </w:rPr>
        <w:t>Implement</w:t>
      </w:r>
      <w:r w:rsidRPr="00971431">
        <w:rPr>
          <w:rFonts w:eastAsia="Times New Roman" w:cstheme="minorHAnsi"/>
          <w:b/>
          <w:bCs/>
          <w:lang w:bidi="th-TH"/>
        </w:rPr>
        <w:t xml:space="preserve"> specific technical assistance related to digital agriculture interventions and possible delivery of specific funding (grants, loans and guarantees) by UNCDF. </w:t>
      </w:r>
    </w:p>
    <w:p w14:paraId="4B132BC2" w14:textId="77777777" w:rsidR="004F02B9" w:rsidRDefault="004F02B9" w:rsidP="004F02B9">
      <w:pPr>
        <w:pStyle w:val="ListParagraph"/>
        <w:widowControl/>
        <w:numPr>
          <w:ilvl w:val="1"/>
          <w:numId w:val="19"/>
        </w:numPr>
        <w:spacing w:after="0"/>
        <w:ind w:left="1440"/>
        <w:jc w:val="both"/>
        <w:textAlignment w:val="baseline"/>
        <w:rPr>
          <w:rFonts w:eastAsia="Times New Roman" w:cstheme="minorHAnsi"/>
          <w:lang w:bidi="th-TH"/>
        </w:rPr>
      </w:pPr>
      <w:r>
        <w:rPr>
          <w:rFonts w:eastAsia="Times New Roman" w:cstheme="minorHAnsi"/>
          <w:lang w:bidi="th-TH"/>
        </w:rPr>
        <w:t>D</w:t>
      </w:r>
      <w:r w:rsidRPr="009A6AA8">
        <w:rPr>
          <w:rFonts w:eastAsia="Times New Roman" w:cstheme="minorHAnsi"/>
          <w:lang w:bidi="th-TH"/>
        </w:rPr>
        <w:t>eliver the technical assistance activities and funding as defined in</w:t>
      </w:r>
      <w:r>
        <w:rPr>
          <w:rFonts w:eastAsia="Times New Roman" w:cstheme="minorHAnsi"/>
          <w:lang w:bidi="th-TH"/>
        </w:rPr>
        <w:t xml:space="preserve"> Activity 2 above</w:t>
      </w:r>
      <w:r w:rsidRPr="009A6AA8">
        <w:rPr>
          <w:rFonts w:eastAsia="Times New Roman" w:cstheme="minorHAnsi"/>
          <w:lang w:bidi="th-TH"/>
        </w:rPr>
        <w:t>.</w:t>
      </w:r>
    </w:p>
    <w:p w14:paraId="3982847F" w14:textId="1B6660E6" w:rsidR="004F02B9" w:rsidRDefault="004F02B9" w:rsidP="004F02B9">
      <w:pPr>
        <w:pStyle w:val="ListParagraph"/>
        <w:widowControl/>
        <w:numPr>
          <w:ilvl w:val="1"/>
          <w:numId w:val="19"/>
        </w:numPr>
        <w:spacing w:after="0"/>
        <w:ind w:left="1440"/>
        <w:jc w:val="both"/>
        <w:textAlignment w:val="baseline"/>
        <w:rPr>
          <w:rFonts w:eastAsia="Times New Roman" w:cstheme="minorHAnsi"/>
          <w:lang w:bidi="th-TH"/>
        </w:rPr>
      </w:pPr>
      <w:r>
        <w:rPr>
          <w:rFonts w:eastAsia="Times New Roman" w:cstheme="minorHAnsi"/>
          <w:lang w:bidi="th-TH"/>
        </w:rPr>
        <w:lastRenderedPageBreak/>
        <w:t>S</w:t>
      </w:r>
      <w:r w:rsidRPr="009A6AA8">
        <w:rPr>
          <w:rFonts w:eastAsia="Times New Roman" w:cstheme="minorHAnsi"/>
          <w:lang w:bidi="th-TH"/>
        </w:rPr>
        <w:t xml:space="preserve">ubmit </w:t>
      </w:r>
      <w:r w:rsidR="002E68DE">
        <w:rPr>
          <w:rFonts w:eastAsia="Times New Roman" w:cstheme="minorHAnsi"/>
          <w:lang w:bidi="th-TH"/>
        </w:rPr>
        <w:t xml:space="preserve">quarterly </w:t>
      </w:r>
      <w:r w:rsidRPr="009A6AA8">
        <w:rPr>
          <w:rFonts w:eastAsia="Times New Roman" w:cstheme="minorHAnsi"/>
          <w:lang w:bidi="th-TH"/>
        </w:rPr>
        <w:t>implementation report</w:t>
      </w:r>
      <w:r>
        <w:rPr>
          <w:rFonts w:eastAsia="Times New Roman" w:cstheme="minorHAnsi"/>
          <w:lang w:bidi="th-TH"/>
        </w:rPr>
        <w:t>s</w:t>
      </w:r>
      <w:r w:rsidRPr="009A6AA8">
        <w:rPr>
          <w:rFonts w:eastAsia="Times New Roman" w:cstheme="minorHAnsi"/>
          <w:lang w:bidi="th-TH"/>
        </w:rPr>
        <w:t xml:space="preserve"> according to the partner IFI standards on the agreed digital agriculture interventions and possible co-financing via grants, loans and guarantees.</w:t>
      </w:r>
    </w:p>
    <w:p w14:paraId="3196186C" w14:textId="7AF8952B" w:rsidR="004F02B9" w:rsidRDefault="004F02B9" w:rsidP="004F02B9">
      <w:pPr>
        <w:pStyle w:val="ListParagraph"/>
        <w:widowControl/>
        <w:numPr>
          <w:ilvl w:val="1"/>
          <w:numId w:val="19"/>
        </w:numPr>
        <w:spacing w:after="0"/>
        <w:ind w:left="1440"/>
        <w:jc w:val="both"/>
        <w:textAlignment w:val="baseline"/>
        <w:rPr>
          <w:rFonts w:eastAsia="Times New Roman" w:cstheme="minorHAnsi"/>
          <w:lang w:bidi="th-TH"/>
        </w:rPr>
      </w:pPr>
      <w:r>
        <w:rPr>
          <w:rFonts w:eastAsia="Times New Roman" w:cstheme="minorHAnsi"/>
          <w:lang w:bidi="th-TH"/>
        </w:rPr>
        <w:t xml:space="preserve">Support </w:t>
      </w:r>
      <w:r w:rsidRPr="009A6AA8">
        <w:rPr>
          <w:rFonts w:eastAsia="Times New Roman" w:cstheme="minorHAnsi"/>
          <w:lang w:bidi="th-TH"/>
        </w:rPr>
        <w:t xml:space="preserve">FAO/IC </w:t>
      </w:r>
      <w:r>
        <w:rPr>
          <w:rFonts w:eastAsia="Times New Roman" w:cstheme="minorHAnsi"/>
          <w:lang w:bidi="th-TH"/>
        </w:rPr>
        <w:t>in the supervision</w:t>
      </w:r>
      <w:r w:rsidRPr="009A6AA8">
        <w:rPr>
          <w:rFonts w:eastAsia="Times New Roman" w:cstheme="minorHAnsi"/>
          <w:lang w:bidi="th-TH"/>
        </w:rPr>
        <w:t xml:space="preserve"> of </w:t>
      </w:r>
      <w:r>
        <w:rPr>
          <w:rFonts w:eastAsia="Times New Roman" w:cstheme="minorHAnsi"/>
          <w:lang w:bidi="th-TH"/>
        </w:rPr>
        <w:t xml:space="preserve">implementation of </w:t>
      </w:r>
      <w:r w:rsidRPr="009A6AA8">
        <w:rPr>
          <w:rFonts w:eastAsia="Times New Roman" w:cstheme="minorHAnsi"/>
          <w:lang w:bidi="th-TH"/>
        </w:rPr>
        <w:t xml:space="preserve">the agreed activities by UNCDF and </w:t>
      </w:r>
      <w:r>
        <w:rPr>
          <w:rFonts w:eastAsia="Times New Roman" w:cstheme="minorHAnsi"/>
          <w:lang w:bidi="th-TH"/>
        </w:rPr>
        <w:t xml:space="preserve">in </w:t>
      </w:r>
      <w:r w:rsidRPr="009A6AA8">
        <w:rPr>
          <w:rFonts w:eastAsia="Times New Roman" w:cstheme="minorHAnsi"/>
          <w:lang w:bidi="th-TH"/>
        </w:rPr>
        <w:t xml:space="preserve">review </w:t>
      </w:r>
      <w:r>
        <w:rPr>
          <w:rFonts w:eastAsia="Times New Roman" w:cstheme="minorHAnsi"/>
          <w:lang w:bidi="th-TH"/>
        </w:rPr>
        <w:t xml:space="preserve">of </w:t>
      </w:r>
      <w:r w:rsidRPr="009A6AA8">
        <w:rPr>
          <w:rFonts w:eastAsia="Times New Roman" w:cstheme="minorHAnsi"/>
          <w:lang w:bidi="th-TH"/>
        </w:rPr>
        <w:t xml:space="preserve">the implementation reports mentioned </w:t>
      </w:r>
      <w:r>
        <w:rPr>
          <w:rFonts w:eastAsia="Times New Roman" w:cstheme="minorHAnsi"/>
          <w:lang w:bidi="th-TH"/>
        </w:rPr>
        <w:t>above.</w:t>
      </w:r>
      <w:r w:rsidRPr="00971431">
        <w:rPr>
          <w:rFonts w:eastAsia="Times New Roman" w:cstheme="minorHAnsi"/>
          <w:lang w:bidi="th-TH"/>
        </w:rPr>
        <w:t xml:space="preserve">   </w:t>
      </w:r>
    </w:p>
    <w:p w14:paraId="2D7F8124" w14:textId="77777777" w:rsidR="004F02B9" w:rsidRPr="004F02B9" w:rsidRDefault="004F02B9" w:rsidP="004F02B9">
      <w:pPr>
        <w:pStyle w:val="ListParagraph"/>
        <w:widowControl/>
        <w:spacing w:after="0"/>
        <w:ind w:left="1440"/>
        <w:jc w:val="both"/>
        <w:textAlignment w:val="baseline"/>
        <w:rPr>
          <w:rFonts w:eastAsia="Times New Roman" w:cstheme="minorHAnsi"/>
          <w:lang w:bidi="th-TH"/>
        </w:rPr>
      </w:pPr>
    </w:p>
    <w:p w14:paraId="6633B9BA" w14:textId="77777777" w:rsidR="004F02B9" w:rsidRPr="00971431" w:rsidRDefault="004F02B9" w:rsidP="004F02B9">
      <w:pPr>
        <w:pStyle w:val="ListParagraph"/>
        <w:numPr>
          <w:ilvl w:val="0"/>
          <w:numId w:val="18"/>
        </w:numPr>
        <w:overflowPunct w:val="0"/>
        <w:adjustRightInd w:val="0"/>
        <w:spacing w:after="0" w:line="360" w:lineRule="auto"/>
        <w:ind w:left="720"/>
        <w:rPr>
          <w:b/>
          <w:bCs/>
          <w:lang w:bidi="th-TH"/>
        </w:rPr>
      </w:pPr>
      <w:r w:rsidRPr="00971431">
        <w:rPr>
          <w:rFonts w:eastAsia="Times New Roman" w:cstheme="minorHAnsi"/>
          <w:b/>
          <w:bCs/>
          <w:lang w:bidi="th-TH"/>
        </w:rPr>
        <w:t>Review of implementation progress and knowledge management</w:t>
      </w:r>
    </w:p>
    <w:p w14:paraId="6969143F" w14:textId="1F903BD2" w:rsidR="004F02B9" w:rsidRDefault="004F02B9" w:rsidP="004F02B9">
      <w:pPr>
        <w:pStyle w:val="ListParagraph"/>
        <w:widowControl/>
        <w:numPr>
          <w:ilvl w:val="0"/>
          <w:numId w:val="17"/>
        </w:numPr>
        <w:spacing w:after="0"/>
        <w:jc w:val="both"/>
        <w:textAlignment w:val="baseline"/>
        <w:rPr>
          <w:rFonts w:eastAsia="Times New Roman" w:cstheme="minorHAnsi"/>
          <w:lang w:bidi="th-TH"/>
        </w:rPr>
      </w:pPr>
      <w:r>
        <w:rPr>
          <w:rFonts w:eastAsia="Times New Roman" w:cstheme="minorHAnsi"/>
          <w:lang w:bidi="th-TH"/>
        </w:rPr>
        <w:t xml:space="preserve">Conduct implementation review of the agreed interventions jointly with FAO/IC or </w:t>
      </w:r>
      <w:r w:rsidR="00EE6B67">
        <w:rPr>
          <w:rFonts w:eastAsia="Times New Roman" w:cstheme="minorHAnsi"/>
          <w:lang w:bidi="th-TH"/>
        </w:rPr>
        <w:t>partner</w:t>
      </w:r>
      <w:r>
        <w:rPr>
          <w:rFonts w:eastAsia="Times New Roman" w:cstheme="minorHAnsi"/>
          <w:lang w:bidi="th-TH"/>
        </w:rPr>
        <w:t xml:space="preserve"> IFIs</w:t>
      </w:r>
    </w:p>
    <w:p w14:paraId="7F3AA281" w14:textId="23DCA963" w:rsidR="004F02B9" w:rsidRPr="00971431" w:rsidRDefault="004F02B9" w:rsidP="004F02B9">
      <w:pPr>
        <w:pStyle w:val="ListParagraph"/>
        <w:widowControl/>
        <w:numPr>
          <w:ilvl w:val="0"/>
          <w:numId w:val="17"/>
        </w:numPr>
        <w:spacing w:after="0"/>
        <w:jc w:val="both"/>
        <w:textAlignment w:val="baseline"/>
        <w:rPr>
          <w:rFonts w:eastAsia="Times New Roman" w:cstheme="minorHAnsi"/>
          <w:lang w:bidi="th-TH"/>
        </w:rPr>
      </w:pPr>
      <w:r>
        <w:rPr>
          <w:rFonts w:eastAsia="Times New Roman" w:cstheme="minorHAnsi"/>
          <w:lang w:bidi="th-TH"/>
        </w:rPr>
        <w:t xml:space="preserve">Prepare knowledge products </w:t>
      </w:r>
      <w:r w:rsidRPr="009A6AA8">
        <w:rPr>
          <w:rFonts w:eastAsia="Times New Roman" w:cstheme="minorHAnsi"/>
          <w:lang w:bidi="th-TH"/>
        </w:rPr>
        <w:t>(</w:t>
      </w:r>
      <w:proofErr w:type="gramStart"/>
      <w:r w:rsidRPr="009A6AA8">
        <w:rPr>
          <w:rFonts w:eastAsia="Times New Roman" w:cstheme="minorHAnsi"/>
          <w:lang w:bidi="th-TH"/>
        </w:rPr>
        <w:t>e.g.</w:t>
      </w:r>
      <w:proofErr w:type="gramEnd"/>
      <w:r w:rsidRPr="009A6AA8">
        <w:rPr>
          <w:rFonts w:eastAsia="Times New Roman" w:cstheme="minorHAnsi"/>
          <w:lang w:bidi="th-TH"/>
        </w:rPr>
        <w:t xml:space="preserve"> publications, videos, presentations, images) </w:t>
      </w:r>
      <w:r w:rsidR="002E68DE">
        <w:rPr>
          <w:rFonts w:eastAsia="Times New Roman" w:cstheme="minorHAnsi"/>
          <w:lang w:bidi="th-TH"/>
        </w:rPr>
        <w:t xml:space="preserve">to disseminate learnings and outcomes </w:t>
      </w:r>
      <w:r w:rsidRPr="009A6AA8">
        <w:rPr>
          <w:rFonts w:eastAsia="Times New Roman" w:cstheme="minorHAnsi"/>
          <w:lang w:bidi="th-TH"/>
        </w:rPr>
        <w:t>related to the delivered support activities.</w:t>
      </w:r>
    </w:p>
    <w:p w14:paraId="0A172953" w14:textId="77777777" w:rsidR="00DA6BDA" w:rsidRPr="004F02B9" w:rsidRDefault="00DA6BDA" w:rsidP="004F02B9">
      <w:pPr>
        <w:widowControl/>
        <w:jc w:val="both"/>
        <w:rPr>
          <w:rFonts w:cstheme="minorHAnsi"/>
          <w:bCs/>
        </w:rPr>
      </w:pPr>
    </w:p>
    <w:p w14:paraId="52306D42" w14:textId="10EF1C0E" w:rsidR="0004218B" w:rsidRPr="00E8429C" w:rsidRDefault="0004218B" w:rsidP="0004218B">
      <w:pPr>
        <w:shd w:val="clear" w:color="auto" w:fill="D9D9D9" w:themeFill="background1" w:themeFillShade="D9"/>
        <w:spacing w:before="120" w:after="120" w:line="240" w:lineRule="auto"/>
        <w:ind w:right="-460"/>
        <w:outlineLvl w:val="0"/>
        <w:rPr>
          <w:rFonts w:eastAsia="Cambria Math" w:cstheme="minorHAnsi"/>
          <w:b/>
          <w:bCs/>
          <w:spacing w:val="3"/>
          <w:position w:val="-1"/>
          <w:sz w:val="24"/>
          <w:szCs w:val="24"/>
        </w:rPr>
      </w:pPr>
      <w:r w:rsidRPr="00E8429C">
        <w:rPr>
          <w:rFonts w:eastAsia="Cambria Math" w:cstheme="minorHAnsi"/>
          <w:b/>
          <w:bCs/>
          <w:spacing w:val="3"/>
          <w:position w:val="-1"/>
          <w:sz w:val="24"/>
          <w:szCs w:val="24"/>
        </w:rPr>
        <w:t>4</w:t>
      </w:r>
      <w:r w:rsidRPr="00E8429C">
        <w:rPr>
          <w:rFonts w:eastAsia="Cambria Math" w:cstheme="minorHAnsi"/>
          <w:b/>
          <w:bCs/>
          <w:position w:val="-1"/>
          <w:sz w:val="24"/>
          <w:szCs w:val="24"/>
        </w:rPr>
        <w:t>)</w:t>
      </w:r>
      <w:r w:rsidRPr="00E8429C">
        <w:rPr>
          <w:rFonts w:eastAsia="Cambria Math" w:cstheme="minorHAnsi"/>
          <w:b/>
          <w:bCs/>
          <w:spacing w:val="3"/>
          <w:position w:val="-1"/>
          <w:sz w:val="24"/>
          <w:szCs w:val="24"/>
        </w:rPr>
        <w:t xml:space="preserve"> Expected Outputs </w:t>
      </w:r>
      <w:r w:rsidR="00101724" w:rsidRPr="00E8429C">
        <w:rPr>
          <w:rFonts w:eastAsia="Cambria Math" w:cstheme="minorHAnsi"/>
          <w:b/>
          <w:bCs/>
          <w:spacing w:val="3"/>
          <w:position w:val="-1"/>
          <w:sz w:val="24"/>
          <w:szCs w:val="24"/>
        </w:rPr>
        <w:t>and Deliverables.</w:t>
      </w:r>
    </w:p>
    <w:p w14:paraId="57EE0EB8" w14:textId="62B77CC3" w:rsidR="00AB7180" w:rsidRPr="00E8429C" w:rsidRDefault="00AB7180" w:rsidP="007E6961">
      <w:pPr>
        <w:spacing w:after="0" w:line="200" w:lineRule="exact"/>
        <w:ind w:right="-460"/>
        <w:rPr>
          <w:rFonts w:cstheme="minorHAnsi"/>
          <w:sz w:val="20"/>
          <w:szCs w:val="20"/>
        </w:rPr>
      </w:pPr>
    </w:p>
    <w:tbl>
      <w:tblPr>
        <w:tblStyle w:val="TableGrid"/>
        <w:tblW w:w="9250" w:type="dxa"/>
        <w:tblLook w:val="04A0" w:firstRow="1" w:lastRow="0" w:firstColumn="1" w:lastColumn="0" w:noHBand="0" w:noVBand="1"/>
      </w:tblPr>
      <w:tblGrid>
        <w:gridCol w:w="2412"/>
        <w:gridCol w:w="2730"/>
        <w:gridCol w:w="2054"/>
        <w:gridCol w:w="2054"/>
      </w:tblGrid>
      <w:tr w:rsidR="00817CCB" w:rsidRPr="00C74B29" w14:paraId="047778D3" w14:textId="4C5112E8" w:rsidTr="000758E2">
        <w:trPr>
          <w:trHeight w:val="449"/>
        </w:trPr>
        <w:tc>
          <w:tcPr>
            <w:tcW w:w="2412" w:type="dxa"/>
            <w:shd w:val="clear" w:color="auto" w:fill="D9D9D9" w:themeFill="background1" w:themeFillShade="D9"/>
          </w:tcPr>
          <w:p w14:paraId="22ECE28F" w14:textId="77777777" w:rsidR="00817CCB" w:rsidRPr="00400AFA" w:rsidRDefault="00817CCB" w:rsidP="00817CCB">
            <w:pPr>
              <w:ind w:right="-460"/>
              <w:jc w:val="center"/>
              <w:rPr>
                <w:b/>
                <w:bCs/>
                <w:color w:val="FF0000"/>
                <w:szCs w:val="22"/>
              </w:rPr>
            </w:pPr>
            <w:r w:rsidRPr="00400AFA">
              <w:rPr>
                <w:b/>
                <w:bCs/>
                <w:szCs w:val="22"/>
              </w:rPr>
              <w:t>Task Description</w:t>
            </w:r>
          </w:p>
        </w:tc>
        <w:tc>
          <w:tcPr>
            <w:tcW w:w="2730" w:type="dxa"/>
            <w:shd w:val="clear" w:color="auto" w:fill="D9D9D9" w:themeFill="background1" w:themeFillShade="D9"/>
          </w:tcPr>
          <w:p w14:paraId="74BC3A00" w14:textId="77777777" w:rsidR="00817CCB" w:rsidRPr="00400AFA" w:rsidRDefault="00817CCB" w:rsidP="00817CCB">
            <w:pPr>
              <w:ind w:right="-40"/>
              <w:jc w:val="center"/>
              <w:rPr>
                <w:rFonts w:cstheme="minorHAnsi"/>
                <w:b/>
                <w:bCs/>
                <w:szCs w:val="22"/>
              </w:rPr>
            </w:pPr>
            <w:r w:rsidRPr="00400AFA">
              <w:rPr>
                <w:rFonts w:cstheme="minorHAnsi"/>
                <w:b/>
                <w:bCs/>
                <w:szCs w:val="22"/>
              </w:rPr>
              <w:t>Deliverable</w:t>
            </w:r>
          </w:p>
        </w:tc>
        <w:tc>
          <w:tcPr>
            <w:tcW w:w="2054" w:type="dxa"/>
            <w:shd w:val="clear" w:color="auto" w:fill="D9D9D9" w:themeFill="background1" w:themeFillShade="D9"/>
          </w:tcPr>
          <w:p w14:paraId="55E5287F" w14:textId="3A5ABD19" w:rsidR="00817CCB" w:rsidRPr="00400AFA" w:rsidRDefault="00817CCB" w:rsidP="00817CCB">
            <w:pPr>
              <w:ind w:right="-40"/>
              <w:jc w:val="center"/>
              <w:rPr>
                <w:rFonts w:cstheme="minorHAnsi"/>
                <w:b/>
                <w:bCs/>
              </w:rPr>
            </w:pPr>
            <w:r w:rsidRPr="00400AFA">
              <w:rPr>
                <w:b/>
                <w:bCs/>
              </w:rPr>
              <w:t>Payment terms in % of total contract price</w:t>
            </w:r>
          </w:p>
        </w:tc>
        <w:tc>
          <w:tcPr>
            <w:tcW w:w="2054" w:type="dxa"/>
            <w:shd w:val="clear" w:color="auto" w:fill="D9D9D9" w:themeFill="background1" w:themeFillShade="D9"/>
          </w:tcPr>
          <w:p w14:paraId="5D4F2259" w14:textId="461543F2" w:rsidR="00817CCB" w:rsidRPr="00400AFA" w:rsidRDefault="00817CCB" w:rsidP="00817CCB">
            <w:pPr>
              <w:ind w:right="-40"/>
              <w:jc w:val="center"/>
              <w:rPr>
                <w:rFonts w:cstheme="minorHAnsi"/>
                <w:b/>
                <w:bCs/>
              </w:rPr>
            </w:pPr>
            <w:r w:rsidRPr="00400AFA">
              <w:rPr>
                <w:b/>
                <w:bCs/>
              </w:rPr>
              <w:t>Target Completion Date</w:t>
            </w:r>
          </w:p>
        </w:tc>
      </w:tr>
      <w:tr w:rsidR="00817CCB" w:rsidRPr="00C74B29" w14:paraId="367F0693" w14:textId="3FE5A8E4" w:rsidTr="000758E2">
        <w:trPr>
          <w:trHeight w:val="288"/>
        </w:trPr>
        <w:tc>
          <w:tcPr>
            <w:tcW w:w="2412" w:type="dxa"/>
          </w:tcPr>
          <w:p w14:paraId="4E54C7C9" w14:textId="1B3E4319" w:rsidR="00817CCB" w:rsidRPr="004F02B9" w:rsidRDefault="00817CCB" w:rsidP="004F02B9">
            <w:pPr>
              <w:pStyle w:val="ListParagraph"/>
              <w:numPr>
                <w:ilvl w:val="0"/>
                <w:numId w:val="20"/>
              </w:numPr>
              <w:ind w:left="340" w:hanging="270"/>
              <w:jc w:val="both"/>
              <w:rPr>
                <w:rFonts w:cstheme="minorHAnsi"/>
              </w:rPr>
            </w:pPr>
            <w:bookmarkStart w:id="0" w:name="_Hlk99616330"/>
            <w:r w:rsidRPr="004F02B9">
              <w:rPr>
                <w:rFonts w:cstheme="minorHAnsi"/>
              </w:rPr>
              <w:t>Conduct pre-investment work based on demand from FAO/IC and partner IFIs</w:t>
            </w:r>
          </w:p>
        </w:tc>
        <w:tc>
          <w:tcPr>
            <w:tcW w:w="2730" w:type="dxa"/>
          </w:tcPr>
          <w:p w14:paraId="69517AC4" w14:textId="7E6CEB81" w:rsidR="00817CCB" w:rsidRPr="008A13DB" w:rsidRDefault="00817CCB" w:rsidP="008A13DB">
            <w:pPr>
              <w:ind w:right="-40"/>
              <w:rPr>
                <w:rFonts w:cstheme="minorHAnsi"/>
              </w:rPr>
            </w:pPr>
            <w:r>
              <w:rPr>
                <w:rFonts w:cstheme="minorHAnsi"/>
              </w:rPr>
              <w:t xml:space="preserve">Knowledge product </w:t>
            </w:r>
            <w:r w:rsidRPr="008A13DB">
              <w:rPr>
                <w:rFonts w:cstheme="minorHAnsi"/>
              </w:rPr>
              <w:t xml:space="preserve">on the state of digital agriculture interventions in Bangladesh </w:t>
            </w:r>
            <w:r>
              <w:rPr>
                <w:rFonts w:cstheme="minorHAnsi"/>
              </w:rPr>
              <w:t>highlighting strategies to digitize sub-sectors, and lessons from other similar interventions</w:t>
            </w:r>
            <w:r w:rsidR="00E4383A">
              <w:rPr>
                <w:rFonts w:cstheme="minorHAnsi"/>
              </w:rPr>
              <w:t xml:space="preserve"> containing </w:t>
            </w:r>
            <w:r>
              <w:rPr>
                <w:rFonts w:cstheme="minorHAnsi"/>
              </w:rPr>
              <w:t>Pre-investment report on projects identified for scale-up</w:t>
            </w:r>
          </w:p>
        </w:tc>
        <w:tc>
          <w:tcPr>
            <w:tcW w:w="2054" w:type="dxa"/>
          </w:tcPr>
          <w:p w14:paraId="2B4D8EB7" w14:textId="4E01D71D" w:rsidR="00817CCB" w:rsidRDefault="00F3582F" w:rsidP="008A13DB">
            <w:pPr>
              <w:ind w:right="-40"/>
              <w:rPr>
                <w:rFonts w:cstheme="minorHAnsi"/>
              </w:rPr>
            </w:pPr>
            <w:r>
              <w:rPr>
                <w:rFonts w:cstheme="minorHAnsi"/>
              </w:rPr>
              <w:t>20%</w:t>
            </w:r>
          </w:p>
        </w:tc>
        <w:tc>
          <w:tcPr>
            <w:tcW w:w="2054" w:type="dxa"/>
          </w:tcPr>
          <w:p w14:paraId="688D16A1" w14:textId="7CDE2445" w:rsidR="00817CCB" w:rsidRDefault="00F3582F" w:rsidP="008A13DB">
            <w:pPr>
              <w:ind w:right="-40"/>
              <w:rPr>
                <w:rFonts w:cstheme="minorHAnsi"/>
              </w:rPr>
            </w:pPr>
            <w:r>
              <w:rPr>
                <w:rFonts w:cstheme="minorHAnsi"/>
              </w:rPr>
              <w:t>31</w:t>
            </w:r>
            <w:r w:rsidRPr="000758E2">
              <w:rPr>
                <w:rFonts w:cstheme="minorHAnsi"/>
                <w:vertAlign w:val="superscript"/>
              </w:rPr>
              <w:t>st</w:t>
            </w:r>
            <w:r>
              <w:rPr>
                <w:rFonts w:cstheme="minorHAnsi"/>
              </w:rPr>
              <w:t xml:space="preserve"> July 2022</w:t>
            </w:r>
          </w:p>
        </w:tc>
      </w:tr>
      <w:tr w:rsidR="00817CCB" w:rsidRPr="00C74B29" w14:paraId="310739DA" w14:textId="07AA1C99" w:rsidTr="000758E2">
        <w:trPr>
          <w:trHeight w:val="288"/>
        </w:trPr>
        <w:tc>
          <w:tcPr>
            <w:tcW w:w="2412" w:type="dxa"/>
          </w:tcPr>
          <w:p w14:paraId="422C18AF" w14:textId="0CB7F46A" w:rsidR="00817CCB" w:rsidRPr="004F02B9" w:rsidRDefault="00817CCB" w:rsidP="004F02B9">
            <w:pPr>
              <w:pStyle w:val="ListParagraph"/>
              <w:numPr>
                <w:ilvl w:val="0"/>
                <w:numId w:val="20"/>
              </w:numPr>
              <w:ind w:left="340" w:hanging="270"/>
              <w:jc w:val="both"/>
              <w:rPr>
                <w:rFonts w:cstheme="minorHAnsi"/>
                <w:bCs/>
              </w:rPr>
            </w:pPr>
            <w:r w:rsidRPr="004F02B9">
              <w:rPr>
                <w:rFonts w:cstheme="minorHAnsi"/>
                <w:bCs/>
              </w:rPr>
              <w:t xml:space="preserve">Design digital agriculture interventions in areas including digitization of value chains; replication of </w:t>
            </w:r>
            <w:proofErr w:type="spellStart"/>
            <w:r w:rsidRPr="004F02B9">
              <w:rPr>
                <w:rFonts w:cstheme="minorHAnsi"/>
                <w:bCs/>
              </w:rPr>
              <w:t>AgrInvest</w:t>
            </w:r>
            <w:proofErr w:type="spellEnd"/>
            <w:r w:rsidRPr="004F02B9">
              <w:rPr>
                <w:rFonts w:cstheme="minorHAnsi"/>
                <w:bCs/>
              </w:rPr>
              <w:t xml:space="preserve"> Initiative; capacity building of farmer organizations on digital transformation; and digitization of land tenure systems.</w:t>
            </w:r>
          </w:p>
        </w:tc>
        <w:tc>
          <w:tcPr>
            <w:tcW w:w="2730" w:type="dxa"/>
          </w:tcPr>
          <w:p w14:paraId="3DCB6A1E" w14:textId="77777777" w:rsidR="00817CCB" w:rsidRDefault="00817CCB" w:rsidP="008855D6">
            <w:pPr>
              <w:overflowPunct w:val="0"/>
              <w:adjustRightInd w:val="0"/>
              <w:rPr>
                <w:rFonts w:eastAsia="Times New Roman" w:cstheme="minorHAnsi"/>
                <w:lang w:bidi="th-TH"/>
              </w:rPr>
            </w:pPr>
          </w:p>
          <w:p w14:paraId="2CF6A252" w14:textId="77777777" w:rsidR="00BF5748" w:rsidRDefault="00BF5748" w:rsidP="008855D6">
            <w:pPr>
              <w:overflowPunct w:val="0"/>
              <w:adjustRightInd w:val="0"/>
              <w:rPr>
                <w:rFonts w:eastAsia="Times New Roman" w:cstheme="minorHAnsi"/>
                <w:lang w:bidi="th-TH"/>
              </w:rPr>
            </w:pPr>
          </w:p>
          <w:p w14:paraId="30B82050" w14:textId="440D5937" w:rsidR="00817CCB" w:rsidRDefault="00817CCB" w:rsidP="008855D6">
            <w:pPr>
              <w:overflowPunct w:val="0"/>
              <w:adjustRightInd w:val="0"/>
              <w:rPr>
                <w:rFonts w:eastAsia="Times New Roman"/>
                <w:lang w:bidi="th-TH"/>
              </w:rPr>
            </w:pPr>
          </w:p>
          <w:p w14:paraId="4F245943" w14:textId="2CF387B8" w:rsidR="00817CCB" w:rsidRDefault="00F3582F" w:rsidP="008855D6">
            <w:pPr>
              <w:overflowPunct w:val="0"/>
              <w:adjustRightInd w:val="0"/>
              <w:rPr>
                <w:rFonts w:eastAsia="Times New Roman" w:cstheme="minorHAnsi"/>
                <w:lang w:bidi="th-TH"/>
              </w:rPr>
            </w:pPr>
            <w:r>
              <w:rPr>
                <w:rFonts w:eastAsia="Times New Roman" w:cstheme="minorHAnsi"/>
                <w:lang w:bidi="th-TH"/>
              </w:rPr>
              <w:t xml:space="preserve">List of potential partners to help projects in focus scale-up and </w:t>
            </w:r>
            <w:r w:rsidR="00817CCB" w:rsidRPr="009A6AA8">
              <w:rPr>
                <w:rFonts w:eastAsia="Times New Roman" w:cstheme="minorHAnsi"/>
                <w:lang w:bidi="th-TH"/>
              </w:rPr>
              <w:t>Design digital agriculture interventions</w:t>
            </w:r>
            <w:r w:rsidR="00817CCB">
              <w:rPr>
                <w:rFonts w:eastAsia="Times New Roman" w:cstheme="minorHAnsi"/>
                <w:lang w:bidi="th-TH"/>
              </w:rPr>
              <w:t xml:space="preserve"> </w:t>
            </w:r>
            <w:r w:rsidR="00E4383A">
              <w:rPr>
                <w:rFonts w:eastAsia="Times New Roman" w:cstheme="minorHAnsi"/>
                <w:lang w:bidi="th-TH"/>
              </w:rPr>
              <w:t xml:space="preserve">(including concept notes, </w:t>
            </w:r>
            <w:proofErr w:type="gramStart"/>
            <w:r w:rsidR="00E4383A">
              <w:rPr>
                <w:rFonts w:eastAsia="Times New Roman" w:cstheme="minorHAnsi"/>
                <w:lang w:bidi="th-TH"/>
              </w:rPr>
              <w:t>TORs</w:t>
            </w:r>
            <w:proofErr w:type="gramEnd"/>
            <w:r w:rsidR="00E4383A">
              <w:rPr>
                <w:rFonts w:eastAsia="Times New Roman" w:cstheme="minorHAnsi"/>
                <w:lang w:bidi="th-TH"/>
              </w:rPr>
              <w:t xml:space="preserve"> and budgets, as needed) </w:t>
            </w:r>
            <w:r w:rsidR="00817CCB">
              <w:rPr>
                <w:rFonts w:eastAsia="Times New Roman" w:cstheme="minorHAnsi"/>
                <w:lang w:bidi="th-TH"/>
              </w:rPr>
              <w:t>with detailed design inputs to define UNCDF’s technical Assistance as well as possible co-financing.</w:t>
            </w:r>
          </w:p>
          <w:p w14:paraId="74181AFF" w14:textId="1F374521" w:rsidR="00817CCB" w:rsidRDefault="00817CCB" w:rsidP="008855D6">
            <w:pPr>
              <w:overflowPunct w:val="0"/>
              <w:adjustRightInd w:val="0"/>
              <w:rPr>
                <w:rFonts w:eastAsia="Times New Roman"/>
                <w:lang w:bidi="th-TH"/>
              </w:rPr>
            </w:pPr>
          </w:p>
          <w:p w14:paraId="2663C8C0" w14:textId="77777777" w:rsidR="00817CCB" w:rsidRPr="008855D6" w:rsidRDefault="00817CCB" w:rsidP="000D018A">
            <w:pPr>
              <w:overflowPunct w:val="0"/>
              <w:adjustRightInd w:val="0"/>
              <w:rPr>
                <w:lang w:bidi="th-TH"/>
              </w:rPr>
            </w:pPr>
          </w:p>
          <w:p w14:paraId="37D0879E" w14:textId="70D7AC04" w:rsidR="00817CCB" w:rsidRPr="00DF1097" w:rsidRDefault="00817CCB" w:rsidP="000D678F">
            <w:pPr>
              <w:ind w:right="-40"/>
              <w:rPr>
                <w:rFonts w:cstheme="minorHAnsi"/>
                <w:szCs w:val="22"/>
              </w:rPr>
            </w:pPr>
          </w:p>
        </w:tc>
        <w:tc>
          <w:tcPr>
            <w:tcW w:w="2054" w:type="dxa"/>
          </w:tcPr>
          <w:p w14:paraId="23862DBE" w14:textId="188978B7" w:rsidR="00817CCB" w:rsidRDefault="00F3582F" w:rsidP="008855D6">
            <w:pPr>
              <w:overflowPunct w:val="0"/>
              <w:adjustRightInd w:val="0"/>
              <w:rPr>
                <w:rFonts w:eastAsia="Times New Roman" w:cstheme="minorHAnsi"/>
                <w:lang w:bidi="th-TH"/>
              </w:rPr>
            </w:pPr>
            <w:r>
              <w:rPr>
                <w:rFonts w:eastAsia="Times New Roman" w:cstheme="minorHAnsi"/>
                <w:lang w:bidi="th-TH"/>
              </w:rPr>
              <w:t>25%</w:t>
            </w:r>
          </w:p>
        </w:tc>
        <w:tc>
          <w:tcPr>
            <w:tcW w:w="2054" w:type="dxa"/>
          </w:tcPr>
          <w:p w14:paraId="2417C199" w14:textId="4F75D5D4" w:rsidR="00817CCB" w:rsidRDefault="00F3582F" w:rsidP="008855D6">
            <w:pPr>
              <w:overflowPunct w:val="0"/>
              <w:adjustRightInd w:val="0"/>
              <w:rPr>
                <w:rFonts w:eastAsia="Times New Roman" w:cstheme="minorHAnsi"/>
                <w:lang w:bidi="th-TH"/>
              </w:rPr>
            </w:pPr>
            <w:r>
              <w:rPr>
                <w:rFonts w:eastAsia="Times New Roman" w:cstheme="minorHAnsi"/>
                <w:lang w:bidi="th-TH"/>
              </w:rPr>
              <w:t>31</w:t>
            </w:r>
            <w:r w:rsidRPr="000758E2">
              <w:rPr>
                <w:rFonts w:eastAsia="Times New Roman" w:cstheme="minorHAnsi"/>
                <w:vertAlign w:val="superscript"/>
                <w:lang w:bidi="th-TH"/>
              </w:rPr>
              <w:t>st</w:t>
            </w:r>
            <w:r>
              <w:rPr>
                <w:rFonts w:eastAsia="Times New Roman" w:cstheme="minorHAnsi"/>
                <w:lang w:bidi="th-TH"/>
              </w:rPr>
              <w:t xml:space="preserve"> August 2022</w:t>
            </w:r>
          </w:p>
        </w:tc>
      </w:tr>
      <w:tr w:rsidR="00817CCB" w:rsidRPr="00C74B29" w14:paraId="58DF4CE2" w14:textId="3E6ABDE9" w:rsidTr="000758E2">
        <w:trPr>
          <w:trHeight w:val="288"/>
        </w:trPr>
        <w:tc>
          <w:tcPr>
            <w:tcW w:w="2412" w:type="dxa"/>
          </w:tcPr>
          <w:p w14:paraId="158227DC" w14:textId="34DCEB3C" w:rsidR="00817CCB" w:rsidRPr="004F02B9" w:rsidRDefault="00817CCB" w:rsidP="004F02B9">
            <w:pPr>
              <w:pStyle w:val="ListParagraph"/>
              <w:numPr>
                <w:ilvl w:val="0"/>
                <w:numId w:val="20"/>
              </w:numPr>
              <w:ind w:left="340" w:hanging="270"/>
              <w:jc w:val="both"/>
              <w:rPr>
                <w:rFonts w:cstheme="minorHAnsi"/>
                <w:bCs/>
              </w:rPr>
            </w:pPr>
            <w:r w:rsidRPr="004F02B9">
              <w:rPr>
                <w:rFonts w:cstheme="minorHAnsi"/>
                <w:bCs/>
              </w:rPr>
              <w:lastRenderedPageBreak/>
              <w:t>Implement specific technical assistance related to digital agriculture interventions and possible delivery of specific funding (grants, loans and guarantees) by UNCDF.</w:t>
            </w:r>
          </w:p>
        </w:tc>
        <w:tc>
          <w:tcPr>
            <w:tcW w:w="2730" w:type="dxa"/>
          </w:tcPr>
          <w:p w14:paraId="711C7F83" w14:textId="604D0130" w:rsidR="00817CCB" w:rsidRDefault="00817CCB" w:rsidP="000D678F">
            <w:pPr>
              <w:ind w:right="-40"/>
              <w:rPr>
                <w:rFonts w:cstheme="minorHAnsi"/>
              </w:rPr>
            </w:pPr>
            <w:r>
              <w:rPr>
                <w:rFonts w:cstheme="minorHAnsi"/>
              </w:rPr>
              <w:t>Report on Technical Assistance provided</w:t>
            </w:r>
            <w:r w:rsidR="00F3582F">
              <w:rPr>
                <w:rFonts w:cstheme="minorHAnsi"/>
              </w:rPr>
              <w:t xml:space="preserve"> and </w:t>
            </w:r>
            <w:r>
              <w:rPr>
                <w:rFonts w:cstheme="minorHAnsi"/>
              </w:rPr>
              <w:t>Quarterly implementation report for UNCDF internally as well as FAO/IC and other project partners</w:t>
            </w:r>
          </w:p>
          <w:p w14:paraId="3D3FEFCC" w14:textId="47AB13B9" w:rsidR="00817CCB" w:rsidRPr="00DF1097" w:rsidRDefault="00817CCB" w:rsidP="000D678F">
            <w:pPr>
              <w:ind w:right="-40"/>
              <w:rPr>
                <w:rFonts w:cstheme="minorHAnsi"/>
              </w:rPr>
            </w:pPr>
          </w:p>
        </w:tc>
        <w:tc>
          <w:tcPr>
            <w:tcW w:w="2054" w:type="dxa"/>
          </w:tcPr>
          <w:p w14:paraId="20B2DD2F" w14:textId="0AED68D7" w:rsidR="00817CCB" w:rsidRDefault="00F3582F" w:rsidP="000D678F">
            <w:pPr>
              <w:ind w:right="-40"/>
              <w:rPr>
                <w:rFonts w:cstheme="minorHAnsi"/>
              </w:rPr>
            </w:pPr>
            <w:r>
              <w:rPr>
                <w:rFonts w:cstheme="minorHAnsi"/>
              </w:rPr>
              <w:t>30%</w:t>
            </w:r>
          </w:p>
        </w:tc>
        <w:tc>
          <w:tcPr>
            <w:tcW w:w="2054" w:type="dxa"/>
          </w:tcPr>
          <w:p w14:paraId="20045762" w14:textId="3C9143E6" w:rsidR="00817CCB" w:rsidRDefault="00F3582F" w:rsidP="000D678F">
            <w:pPr>
              <w:ind w:right="-40"/>
              <w:rPr>
                <w:rFonts w:cstheme="minorHAnsi"/>
              </w:rPr>
            </w:pPr>
            <w:r>
              <w:rPr>
                <w:rFonts w:cstheme="minorHAnsi"/>
              </w:rPr>
              <w:t>31</w:t>
            </w:r>
            <w:r w:rsidRPr="000758E2">
              <w:rPr>
                <w:rFonts w:cstheme="minorHAnsi"/>
                <w:vertAlign w:val="superscript"/>
              </w:rPr>
              <w:t>st</w:t>
            </w:r>
            <w:r>
              <w:rPr>
                <w:rFonts w:cstheme="minorHAnsi"/>
              </w:rPr>
              <w:t xml:space="preserve"> October 2022</w:t>
            </w:r>
          </w:p>
        </w:tc>
      </w:tr>
      <w:tr w:rsidR="00817CCB" w:rsidRPr="00C74B29" w14:paraId="5199A61E" w14:textId="619905DE" w:rsidTr="000758E2">
        <w:trPr>
          <w:trHeight w:val="288"/>
        </w:trPr>
        <w:tc>
          <w:tcPr>
            <w:tcW w:w="2412" w:type="dxa"/>
          </w:tcPr>
          <w:p w14:paraId="20C829F0" w14:textId="664E141A" w:rsidR="00817CCB" w:rsidRPr="004F02B9" w:rsidRDefault="00817CCB" w:rsidP="004F02B9">
            <w:pPr>
              <w:pStyle w:val="ListParagraph"/>
              <w:numPr>
                <w:ilvl w:val="0"/>
                <w:numId w:val="20"/>
              </w:numPr>
              <w:ind w:left="340" w:hanging="270"/>
              <w:jc w:val="both"/>
              <w:rPr>
                <w:rFonts w:cstheme="minorHAnsi"/>
                <w:bCs/>
              </w:rPr>
            </w:pPr>
            <w:r w:rsidRPr="004F02B9">
              <w:rPr>
                <w:rFonts w:cstheme="minorHAnsi"/>
                <w:bCs/>
              </w:rPr>
              <w:t>Review of implementation progress and knowledge management</w:t>
            </w:r>
          </w:p>
        </w:tc>
        <w:tc>
          <w:tcPr>
            <w:tcW w:w="2730" w:type="dxa"/>
          </w:tcPr>
          <w:p w14:paraId="2AC604A4" w14:textId="2EE55572" w:rsidR="00817CCB" w:rsidRDefault="00817CCB" w:rsidP="000D678F">
            <w:pPr>
              <w:ind w:right="-40"/>
              <w:rPr>
                <w:rFonts w:cstheme="minorHAnsi"/>
              </w:rPr>
            </w:pPr>
            <w:r>
              <w:rPr>
                <w:rFonts w:cstheme="minorHAnsi"/>
              </w:rPr>
              <w:t>Project implementation review report with FAO IC and project partners</w:t>
            </w:r>
          </w:p>
          <w:p w14:paraId="39FD9DC0" w14:textId="12E7B6B6" w:rsidR="00817CCB" w:rsidRPr="00DF1097" w:rsidRDefault="00817CCB" w:rsidP="000D678F">
            <w:pPr>
              <w:ind w:right="-40"/>
              <w:rPr>
                <w:rFonts w:cstheme="minorHAnsi"/>
              </w:rPr>
            </w:pPr>
            <w:r>
              <w:rPr>
                <w:rFonts w:cstheme="minorHAnsi"/>
              </w:rPr>
              <w:t xml:space="preserve">Knowledge products to disseminate project learning, </w:t>
            </w:r>
            <w:proofErr w:type="gramStart"/>
            <w:r>
              <w:rPr>
                <w:rFonts w:cstheme="minorHAnsi"/>
              </w:rPr>
              <w:t>outcome</w:t>
            </w:r>
            <w:proofErr w:type="gramEnd"/>
            <w:r>
              <w:rPr>
                <w:rFonts w:cstheme="minorHAnsi"/>
              </w:rPr>
              <w:t xml:space="preserve"> and impact on the ecosystem</w:t>
            </w:r>
          </w:p>
        </w:tc>
        <w:tc>
          <w:tcPr>
            <w:tcW w:w="2054" w:type="dxa"/>
          </w:tcPr>
          <w:p w14:paraId="00BAC89E" w14:textId="01964CDD" w:rsidR="00817CCB" w:rsidRDefault="00F3582F" w:rsidP="000D678F">
            <w:pPr>
              <w:ind w:right="-40"/>
              <w:rPr>
                <w:rFonts w:cstheme="minorHAnsi"/>
              </w:rPr>
            </w:pPr>
            <w:r>
              <w:rPr>
                <w:rFonts w:cstheme="minorHAnsi"/>
              </w:rPr>
              <w:t>25%</w:t>
            </w:r>
          </w:p>
        </w:tc>
        <w:tc>
          <w:tcPr>
            <w:tcW w:w="2054" w:type="dxa"/>
          </w:tcPr>
          <w:p w14:paraId="4683097D" w14:textId="2A384C6E" w:rsidR="00817CCB" w:rsidRDefault="00F3582F" w:rsidP="000D678F">
            <w:pPr>
              <w:ind w:right="-40"/>
              <w:rPr>
                <w:rFonts w:cstheme="minorHAnsi"/>
              </w:rPr>
            </w:pPr>
            <w:r>
              <w:rPr>
                <w:rFonts w:cstheme="minorHAnsi"/>
              </w:rPr>
              <w:t>31</w:t>
            </w:r>
            <w:r w:rsidRPr="000758E2">
              <w:rPr>
                <w:rFonts w:cstheme="minorHAnsi"/>
                <w:vertAlign w:val="superscript"/>
              </w:rPr>
              <w:t>st</w:t>
            </w:r>
            <w:r>
              <w:rPr>
                <w:rFonts w:cstheme="minorHAnsi"/>
              </w:rPr>
              <w:t xml:space="preserve"> December 2022 </w:t>
            </w:r>
          </w:p>
        </w:tc>
      </w:tr>
      <w:bookmarkEnd w:id="0"/>
    </w:tbl>
    <w:p w14:paraId="343A2F77" w14:textId="373BADEA" w:rsidR="00AB7180" w:rsidRPr="00DF1097" w:rsidRDefault="00AB7180" w:rsidP="007E6961">
      <w:pPr>
        <w:spacing w:after="0" w:line="200" w:lineRule="exact"/>
        <w:ind w:right="-460"/>
        <w:rPr>
          <w:rFonts w:cstheme="minorHAnsi"/>
        </w:rPr>
      </w:pPr>
    </w:p>
    <w:p w14:paraId="3BC2EC85" w14:textId="77777777" w:rsidR="00461E1B" w:rsidRPr="00DF1097" w:rsidRDefault="00461E1B" w:rsidP="007E6961">
      <w:pPr>
        <w:spacing w:after="0" w:line="200" w:lineRule="exact"/>
        <w:ind w:right="-460"/>
        <w:rPr>
          <w:rFonts w:cstheme="minorHAnsi"/>
        </w:rPr>
      </w:pPr>
    </w:p>
    <w:p w14:paraId="1A91ACB0" w14:textId="4C35F2A8" w:rsidR="00645652" w:rsidRPr="00E8429C" w:rsidRDefault="00645652" w:rsidP="00645652">
      <w:pPr>
        <w:pStyle w:val="Heading1"/>
        <w:ind w:right="-460"/>
      </w:pPr>
      <w:r w:rsidRPr="00E8429C">
        <w:t>5</w:t>
      </w:r>
      <w:r w:rsidRPr="00E8429C">
        <w:rPr>
          <w:spacing w:val="0"/>
        </w:rPr>
        <w:t>)</w:t>
      </w:r>
      <w:r w:rsidRPr="00E8429C">
        <w:t xml:space="preserve"> Payment Milestones </w:t>
      </w:r>
    </w:p>
    <w:p w14:paraId="619AAE5B" w14:textId="77777777" w:rsidR="00645652" w:rsidRPr="00E8429C" w:rsidRDefault="00645652" w:rsidP="00645652">
      <w:pPr>
        <w:spacing w:after="0" w:line="200" w:lineRule="exact"/>
        <w:ind w:right="-460"/>
        <w:rPr>
          <w:rFonts w:cstheme="minorHAnsi"/>
          <w:sz w:val="20"/>
          <w:szCs w:val="20"/>
        </w:rPr>
      </w:pPr>
    </w:p>
    <w:p w14:paraId="71B3FB65" w14:textId="7053D744" w:rsidR="0098416C" w:rsidRPr="00E8429C" w:rsidRDefault="00F34E38" w:rsidP="00645652">
      <w:pPr>
        <w:pStyle w:val="BodyText"/>
        <w:ind w:right="-460"/>
        <w:rPr>
          <w:rStyle w:val="BodyTextChar"/>
          <w:rFonts w:cstheme="minorHAnsi"/>
        </w:rPr>
      </w:pPr>
      <w:r w:rsidRPr="00E8429C">
        <w:rPr>
          <w:rStyle w:val="BodyTextChar"/>
          <w:rFonts w:cstheme="minorHAnsi"/>
        </w:rPr>
        <w:t xml:space="preserve">Payments </w:t>
      </w:r>
      <w:r w:rsidR="00042FB1">
        <w:rPr>
          <w:rStyle w:val="BodyTextChar"/>
          <w:rFonts w:cstheme="minorHAnsi"/>
        </w:rPr>
        <w:t>shall</w:t>
      </w:r>
      <w:r w:rsidRPr="00E8429C">
        <w:rPr>
          <w:rStyle w:val="BodyTextChar"/>
          <w:rFonts w:cstheme="minorHAnsi"/>
        </w:rPr>
        <w:t xml:space="preserve"> be made</w:t>
      </w:r>
      <w:r w:rsidR="00042FB1">
        <w:rPr>
          <w:rStyle w:val="BodyTextChar"/>
          <w:rFonts w:cstheme="minorHAnsi"/>
        </w:rPr>
        <w:t xml:space="preserve"> only upon satisfactory completion and UNCDF’s written acceptance of each deliverable duly approved</w:t>
      </w:r>
      <w:r w:rsidRPr="00E8429C">
        <w:rPr>
          <w:rStyle w:val="BodyTextChar"/>
          <w:rFonts w:cstheme="minorHAnsi"/>
        </w:rPr>
        <w:t xml:space="preserve"> by</w:t>
      </w:r>
      <w:r w:rsidR="0098416C">
        <w:rPr>
          <w:rStyle w:val="BodyTextChar"/>
          <w:rFonts w:cstheme="minorHAnsi"/>
        </w:rPr>
        <w:t xml:space="preserve"> </w:t>
      </w:r>
      <w:r w:rsidR="00EF5864">
        <w:rPr>
          <w:rStyle w:val="BodyTextChar"/>
          <w:rFonts w:cstheme="minorHAnsi"/>
        </w:rPr>
        <w:t xml:space="preserve">the </w:t>
      </w:r>
      <w:r w:rsidR="0098416C" w:rsidRPr="007E56E9">
        <w:rPr>
          <w:rStyle w:val="BodyTextChar"/>
          <w:rFonts w:cstheme="minorHAnsi"/>
        </w:rPr>
        <w:t>Regional Manager for IDE Asia</w:t>
      </w:r>
      <w:r w:rsidR="0098416C">
        <w:rPr>
          <w:rStyle w:val="BodyTextChar"/>
          <w:rFonts w:cstheme="minorHAnsi"/>
        </w:rPr>
        <w:t xml:space="preserve">: </w:t>
      </w:r>
    </w:p>
    <w:tbl>
      <w:tblPr>
        <w:tblStyle w:val="TableGrid"/>
        <w:tblW w:w="9715" w:type="dxa"/>
        <w:tblLook w:val="04A0" w:firstRow="1" w:lastRow="0" w:firstColumn="1" w:lastColumn="0" w:noHBand="0" w:noVBand="1"/>
      </w:tblPr>
      <w:tblGrid>
        <w:gridCol w:w="715"/>
        <w:gridCol w:w="5760"/>
        <w:gridCol w:w="1350"/>
        <w:gridCol w:w="1890"/>
      </w:tblGrid>
      <w:tr w:rsidR="00645652" w:rsidRPr="00E8429C" w14:paraId="52FD2963" w14:textId="77777777" w:rsidTr="00D07ACE">
        <w:tc>
          <w:tcPr>
            <w:tcW w:w="715" w:type="dxa"/>
            <w:shd w:val="clear" w:color="auto" w:fill="D9D9D9" w:themeFill="background1" w:themeFillShade="D9"/>
          </w:tcPr>
          <w:p w14:paraId="0DBF3DF3" w14:textId="77777777" w:rsidR="00645652" w:rsidRPr="00E8429C" w:rsidRDefault="00645652" w:rsidP="00B72058">
            <w:pPr>
              <w:pStyle w:val="BodyText"/>
              <w:ind w:right="-50"/>
              <w:jc w:val="center"/>
              <w:rPr>
                <w:rStyle w:val="BodyTextChar"/>
                <w:rFonts w:cstheme="minorHAnsi"/>
                <w:b/>
                <w:bCs/>
                <w:szCs w:val="22"/>
              </w:rPr>
            </w:pPr>
            <w:r w:rsidRPr="00E8429C">
              <w:rPr>
                <w:rStyle w:val="BodyTextChar"/>
                <w:rFonts w:cstheme="minorHAnsi"/>
                <w:b/>
                <w:bCs/>
                <w:szCs w:val="22"/>
              </w:rPr>
              <w:t>No</w:t>
            </w:r>
          </w:p>
        </w:tc>
        <w:tc>
          <w:tcPr>
            <w:tcW w:w="5760" w:type="dxa"/>
            <w:shd w:val="clear" w:color="auto" w:fill="D9D9D9" w:themeFill="background1" w:themeFillShade="D9"/>
          </w:tcPr>
          <w:p w14:paraId="7CB83C69" w14:textId="77777777" w:rsidR="00645652" w:rsidRPr="00E8429C" w:rsidRDefault="00645652" w:rsidP="00B72058">
            <w:pPr>
              <w:pStyle w:val="BodyText"/>
              <w:ind w:left="70" w:right="-120"/>
              <w:jc w:val="center"/>
              <w:rPr>
                <w:rStyle w:val="BodyTextChar"/>
                <w:rFonts w:cstheme="minorHAnsi"/>
                <w:b/>
                <w:bCs/>
                <w:szCs w:val="22"/>
              </w:rPr>
            </w:pPr>
            <w:r w:rsidRPr="00E8429C">
              <w:rPr>
                <w:rStyle w:val="BodyTextChar"/>
                <w:rFonts w:cstheme="minorHAnsi"/>
                <w:b/>
                <w:bCs/>
                <w:szCs w:val="22"/>
              </w:rPr>
              <w:t>Deliverables</w:t>
            </w:r>
          </w:p>
        </w:tc>
        <w:tc>
          <w:tcPr>
            <w:tcW w:w="1350" w:type="dxa"/>
            <w:shd w:val="clear" w:color="auto" w:fill="D9D9D9" w:themeFill="background1" w:themeFillShade="D9"/>
          </w:tcPr>
          <w:p w14:paraId="42F27DA2" w14:textId="055447C4" w:rsidR="00645652" w:rsidRPr="00E8429C" w:rsidRDefault="00EF5864" w:rsidP="006F023F">
            <w:pPr>
              <w:pStyle w:val="BodyText"/>
              <w:jc w:val="center"/>
              <w:rPr>
                <w:rStyle w:val="BodyTextChar"/>
                <w:rFonts w:cstheme="minorHAnsi"/>
                <w:b/>
                <w:bCs/>
                <w:szCs w:val="22"/>
              </w:rPr>
            </w:pPr>
            <w:r>
              <w:rPr>
                <w:rStyle w:val="BodyTextChar"/>
                <w:rFonts w:cstheme="minorHAnsi"/>
                <w:b/>
                <w:bCs/>
                <w:szCs w:val="22"/>
              </w:rPr>
              <w:t>%</w:t>
            </w:r>
            <w:proofErr w:type="gramStart"/>
            <w:r>
              <w:rPr>
                <w:rStyle w:val="BodyTextChar"/>
                <w:rFonts w:cstheme="minorHAnsi"/>
                <w:b/>
                <w:bCs/>
              </w:rPr>
              <w:t>of</w:t>
            </w:r>
            <w:proofErr w:type="gramEnd"/>
            <w:r>
              <w:rPr>
                <w:rStyle w:val="BodyTextChar"/>
                <w:rFonts w:cstheme="minorHAnsi"/>
                <w:b/>
                <w:bCs/>
              </w:rPr>
              <w:t xml:space="preserve"> payment </w:t>
            </w:r>
          </w:p>
        </w:tc>
        <w:tc>
          <w:tcPr>
            <w:tcW w:w="1890" w:type="dxa"/>
            <w:shd w:val="clear" w:color="auto" w:fill="D9D9D9" w:themeFill="background1" w:themeFillShade="D9"/>
          </w:tcPr>
          <w:p w14:paraId="6BCA827F" w14:textId="11EE2032" w:rsidR="00645652" w:rsidRPr="00E8429C" w:rsidRDefault="00645652" w:rsidP="00EA6BDB">
            <w:pPr>
              <w:pStyle w:val="BodyText"/>
              <w:ind w:right="70"/>
              <w:jc w:val="center"/>
              <w:rPr>
                <w:rStyle w:val="BodyTextChar"/>
                <w:rFonts w:cstheme="minorHAnsi"/>
                <w:b/>
                <w:bCs/>
                <w:szCs w:val="22"/>
              </w:rPr>
            </w:pPr>
            <w:r w:rsidRPr="00E8429C">
              <w:rPr>
                <w:rStyle w:val="BodyTextChar"/>
                <w:rFonts w:cstheme="minorHAnsi"/>
                <w:b/>
                <w:bCs/>
                <w:szCs w:val="22"/>
              </w:rPr>
              <w:t>Target</w:t>
            </w:r>
            <w:r w:rsidR="00042FB1">
              <w:rPr>
                <w:rStyle w:val="BodyTextChar"/>
                <w:rFonts w:cstheme="minorHAnsi"/>
                <w:b/>
                <w:bCs/>
                <w:szCs w:val="22"/>
              </w:rPr>
              <w:t xml:space="preserve"> </w:t>
            </w:r>
            <w:r w:rsidR="00042FB1">
              <w:rPr>
                <w:rStyle w:val="BodyTextChar"/>
                <w:b/>
                <w:bCs/>
              </w:rPr>
              <w:t>Completion</w:t>
            </w:r>
            <w:r w:rsidRPr="00E8429C">
              <w:rPr>
                <w:rStyle w:val="BodyTextChar"/>
                <w:rFonts w:cstheme="minorHAnsi"/>
                <w:b/>
                <w:bCs/>
                <w:szCs w:val="22"/>
              </w:rPr>
              <w:t xml:space="preserve"> Date</w:t>
            </w:r>
          </w:p>
        </w:tc>
      </w:tr>
      <w:tr w:rsidR="001A1E4A" w:rsidRPr="00E8429C" w14:paraId="4E76C51F" w14:textId="77777777" w:rsidTr="00D07ACE">
        <w:trPr>
          <w:trHeight w:val="50"/>
        </w:trPr>
        <w:tc>
          <w:tcPr>
            <w:tcW w:w="715" w:type="dxa"/>
          </w:tcPr>
          <w:p w14:paraId="5529A07E" w14:textId="77777777" w:rsidR="001A1E4A" w:rsidRPr="00E8429C" w:rsidRDefault="001A1E4A" w:rsidP="001A1E4A">
            <w:pPr>
              <w:pStyle w:val="BodyText"/>
              <w:spacing w:after="0"/>
              <w:ind w:left="-110" w:right="-50"/>
              <w:jc w:val="center"/>
              <w:rPr>
                <w:rStyle w:val="BodyTextChar"/>
                <w:rFonts w:cstheme="minorHAnsi"/>
                <w:szCs w:val="22"/>
              </w:rPr>
            </w:pPr>
            <w:r w:rsidRPr="00E8429C">
              <w:rPr>
                <w:rStyle w:val="BodyTextChar"/>
                <w:rFonts w:cstheme="minorHAnsi"/>
                <w:szCs w:val="22"/>
              </w:rPr>
              <w:t>1</w:t>
            </w:r>
          </w:p>
        </w:tc>
        <w:tc>
          <w:tcPr>
            <w:tcW w:w="5760" w:type="dxa"/>
          </w:tcPr>
          <w:p w14:paraId="24F0FF90" w14:textId="44256E68" w:rsidR="001A1E4A" w:rsidRPr="006F023F" w:rsidRDefault="006702B8" w:rsidP="000D018A">
            <w:pPr>
              <w:ind w:right="-40"/>
              <w:rPr>
                <w:rFonts w:cstheme="minorHAnsi"/>
              </w:rPr>
            </w:pPr>
            <w:r>
              <w:rPr>
                <w:rFonts w:cstheme="minorHAnsi"/>
              </w:rPr>
              <w:t xml:space="preserve">knowledge product </w:t>
            </w:r>
            <w:r w:rsidRPr="008A13DB">
              <w:rPr>
                <w:rFonts w:cstheme="minorHAnsi"/>
              </w:rPr>
              <w:t xml:space="preserve">on the state of digital agriculture interventions in Bangladesh </w:t>
            </w:r>
            <w:r>
              <w:rPr>
                <w:rFonts w:cstheme="minorHAnsi"/>
              </w:rPr>
              <w:t>highlighting strategies to digitize sub-sectors, and lessons from other similar interventions</w:t>
            </w:r>
            <w:r w:rsidR="00E4383A">
              <w:rPr>
                <w:rFonts w:cstheme="minorHAnsi"/>
              </w:rPr>
              <w:t xml:space="preserve"> containing  pre-investment report on projects identified for scale-up</w:t>
            </w:r>
          </w:p>
        </w:tc>
        <w:tc>
          <w:tcPr>
            <w:tcW w:w="1350" w:type="dxa"/>
          </w:tcPr>
          <w:p w14:paraId="4C88F341" w14:textId="6B0975F4" w:rsidR="001A1E4A" w:rsidRPr="00461E1B" w:rsidRDefault="00E4383A" w:rsidP="001A1E4A">
            <w:pPr>
              <w:pStyle w:val="BodyText"/>
              <w:spacing w:after="0"/>
              <w:jc w:val="center"/>
              <w:rPr>
                <w:rStyle w:val="BodyTextChar"/>
                <w:rFonts w:cstheme="minorHAnsi"/>
                <w:szCs w:val="22"/>
              </w:rPr>
            </w:pPr>
            <w:r>
              <w:rPr>
                <w:rStyle w:val="BodyTextChar"/>
                <w:rFonts w:cstheme="minorHAnsi"/>
                <w:szCs w:val="22"/>
              </w:rPr>
              <w:t>2</w:t>
            </w:r>
            <w:r w:rsidR="001C013D">
              <w:rPr>
                <w:rStyle w:val="BodyTextChar"/>
                <w:rFonts w:cstheme="minorHAnsi"/>
              </w:rPr>
              <w:t>0</w:t>
            </w:r>
            <w:r w:rsidR="006702B8">
              <w:rPr>
                <w:rStyle w:val="BodyTextChar"/>
              </w:rPr>
              <w:t>%</w:t>
            </w:r>
          </w:p>
        </w:tc>
        <w:tc>
          <w:tcPr>
            <w:tcW w:w="1890" w:type="dxa"/>
          </w:tcPr>
          <w:p w14:paraId="3CE8EA71" w14:textId="6DE5CAF7" w:rsidR="001A1E4A" w:rsidRPr="00461E1B" w:rsidRDefault="006702B8" w:rsidP="001A1E4A">
            <w:pPr>
              <w:pStyle w:val="BodyText"/>
              <w:spacing w:after="0"/>
              <w:ind w:left="70" w:right="70"/>
              <w:jc w:val="center"/>
              <w:rPr>
                <w:rStyle w:val="BodyTextChar"/>
                <w:rFonts w:cstheme="minorHAnsi"/>
                <w:szCs w:val="22"/>
              </w:rPr>
            </w:pPr>
            <w:r>
              <w:rPr>
                <w:rStyle w:val="BodyTextChar"/>
                <w:rFonts w:cstheme="minorHAnsi"/>
                <w:szCs w:val="22"/>
              </w:rPr>
              <w:t>3</w:t>
            </w:r>
            <w:r>
              <w:rPr>
                <w:rStyle w:val="BodyTextChar"/>
              </w:rPr>
              <w:t>1</w:t>
            </w:r>
            <w:r w:rsidRPr="000D018A">
              <w:rPr>
                <w:rStyle w:val="BodyTextChar"/>
                <w:vertAlign w:val="superscript"/>
              </w:rPr>
              <w:t>st</w:t>
            </w:r>
            <w:r>
              <w:rPr>
                <w:rStyle w:val="BodyTextChar"/>
              </w:rPr>
              <w:t xml:space="preserve"> July 2022</w:t>
            </w:r>
          </w:p>
        </w:tc>
      </w:tr>
      <w:tr w:rsidR="001A1E4A" w:rsidRPr="00E8429C" w14:paraId="54942B07" w14:textId="77777777" w:rsidTr="00D07ACE">
        <w:trPr>
          <w:trHeight w:val="401"/>
        </w:trPr>
        <w:tc>
          <w:tcPr>
            <w:tcW w:w="715" w:type="dxa"/>
          </w:tcPr>
          <w:p w14:paraId="3D750875" w14:textId="64FEFA3D" w:rsidR="001A1E4A" w:rsidRPr="00E8429C" w:rsidRDefault="001A1E4A" w:rsidP="001A1E4A">
            <w:pPr>
              <w:pStyle w:val="BodyText"/>
              <w:spacing w:after="0"/>
              <w:ind w:left="-110" w:right="-110"/>
              <w:jc w:val="center"/>
              <w:rPr>
                <w:rStyle w:val="BodyTextChar"/>
                <w:rFonts w:cstheme="minorHAnsi"/>
                <w:szCs w:val="22"/>
              </w:rPr>
            </w:pPr>
          </w:p>
        </w:tc>
        <w:tc>
          <w:tcPr>
            <w:tcW w:w="5760" w:type="dxa"/>
          </w:tcPr>
          <w:p w14:paraId="2B10E76D" w14:textId="24D2E5E1" w:rsidR="001A1E4A" w:rsidRPr="00EA6BDB" w:rsidRDefault="001A1E4A" w:rsidP="001A1E4A">
            <w:pPr>
              <w:ind w:right="70"/>
            </w:pPr>
          </w:p>
        </w:tc>
        <w:tc>
          <w:tcPr>
            <w:tcW w:w="1350" w:type="dxa"/>
          </w:tcPr>
          <w:p w14:paraId="428B1A49" w14:textId="49C9BBE9" w:rsidR="001A1E4A" w:rsidRPr="00461E1B" w:rsidRDefault="001A1E4A" w:rsidP="001A1E4A">
            <w:pPr>
              <w:pStyle w:val="BodyText"/>
              <w:spacing w:after="0"/>
              <w:jc w:val="center"/>
              <w:rPr>
                <w:rStyle w:val="BodyTextChar"/>
                <w:rFonts w:cstheme="minorHAnsi"/>
                <w:szCs w:val="22"/>
              </w:rPr>
            </w:pPr>
          </w:p>
        </w:tc>
        <w:tc>
          <w:tcPr>
            <w:tcW w:w="1890" w:type="dxa"/>
          </w:tcPr>
          <w:p w14:paraId="6D7C4C9E" w14:textId="39EAD5C3" w:rsidR="001A1E4A" w:rsidRPr="00461E1B" w:rsidRDefault="001A1E4A" w:rsidP="001A1E4A">
            <w:pPr>
              <w:pStyle w:val="BodyText"/>
              <w:spacing w:after="0"/>
              <w:ind w:left="70" w:right="70"/>
              <w:jc w:val="center"/>
              <w:rPr>
                <w:rStyle w:val="BodyTextChar"/>
                <w:rFonts w:cstheme="minorHAnsi"/>
                <w:szCs w:val="22"/>
              </w:rPr>
            </w:pPr>
          </w:p>
        </w:tc>
      </w:tr>
      <w:tr w:rsidR="006702B8" w:rsidRPr="00E8429C" w14:paraId="3ECDC9FB" w14:textId="77777777" w:rsidTr="00D07ACE">
        <w:trPr>
          <w:trHeight w:val="401"/>
        </w:trPr>
        <w:tc>
          <w:tcPr>
            <w:tcW w:w="715" w:type="dxa"/>
          </w:tcPr>
          <w:p w14:paraId="6499D176" w14:textId="01176539" w:rsidR="006702B8" w:rsidRPr="00E8429C" w:rsidRDefault="00F3582F" w:rsidP="001A1E4A">
            <w:pPr>
              <w:pStyle w:val="BodyText"/>
              <w:spacing w:after="0"/>
              <w:ind w:left="-110" w:right="-110"/>
              <w:jc w:val="center"/>
              <w:rPr>
                <w:rStyle w:val="BodyTextChar"/>
                <w:rFonts w:cstheme="minorHAnsi"/>
              </w:rPr>
            </w:pPr>
            <w:r>
              <w:rPr>
                <w:rStyle w:val="BodyTextChar"/>
                <w:rFonts w:cstheme="minorHAnsi"/>
              </w:rPr>
              <w:t>2</w:t>
            </w:r>
          </w:p>
        </w:tc>
        <w:tc>
          <w:tcPr>
            <w:tcW w:w="5760" w:type="dxa"/>
          </w:tcPr>
          <w:p w14:paraId="0C3BF651" w14:textId="77777777" w:rsidR="00F3582F" w:rsidRDefault="00F3582F" w:rsidP="00F3582F">
            <w:pPr>
              <w:overflowPunct w:val="0"/>
              <w:adjustRightInd w:val="0"/>
              <w:rPr>
                <w:rFonts w:eastAsia="Times New Roman" w:cstheme="minorHAnsi"/>
                <w:lang w:bidi="th-TH"/>
              </w:rPr>
            </w:pPr>
            <w:r>
              <w:rPr>
                <w:rFonts w:eastAsia="Times New Roman" w:cstheme="minorHAnsi"/>
                <w:lang w:bidi="th-TH"/>
              </w:rPr>
              <w:t xml:space="preserve">List of potential partners to help projects in focus scale-up and </w:t>
            </w:r>
            <w:r w:rsidRPr="009A6AA8">
              <w:rPr>
                <w:rFonts w:eastAsia="Times New Roman" w:cstheme="minorHAnsi"/>
                <w:lang w:bidi="th-TH"/>
              </w:rPr>
              <w:t>Design digital agriculture interventions</w:t>
            </w:r>
            <w:r>
              <w:rPr>
                <w:rFonts w:eastAsia="Times New Roman" w:cstheme="minorHAnsi"/>
                <w:lang w:bidi="th-TH"/>
              </w:rPr>
              <w:t xml:space="preserve"> (including concept notes, </w:t>
            </w:r>
            <w:proofErr w:type="gramStart"/>
            <w:r>
              <w:rPr>
                <w:rFonts w:eastAsia="Times New Roman" w:cstheme="minorHAnsi"/>
                <w:lang w:bidi="th-TH"/>
              </w:rPr>
              <w:t>TORs</w:t>
            </w:r>
            <w:proofErr w:type="gramEnd"/>
            <w:r>
              <w:rPr>
                <w:rFonts w:eastAsia="Times New Roman" w:cstheme="minorHAnsi"/>
                <w:lang w:bidi="th-TH"/>
              </w:rPr>
              <w:t xml:space="preserve"> and budgets, as needed) with detailed design inputs to define UNCDF’s technical Assistance as well as possible co-financing.</w:t>
            </w:r>
          </w:p>
          <w:p w14:paraId="7C0596F9" w14:textId="7992E4D7" w:rsidR="006702B8" w:rsidRPr="000D018A" w:rsidRDefault="006702B8" w:rsidP="000D018A">
            <w:pPr>
              <w:overflowPunct w:val="0"/>
              <w:adjustRightInd w:val="0"/>
              <w:rPr>
                <w:rFonts w:eastAsia="Times New Roman" w:cstheme="minorHAnsi"/>
                <w:lang w:bidi="th-TH"/>
              </w:rPr>
            </w:pPr>
          </w:p>
        </w:tc>
        <w:tc>
          <w:tcPr>
            <w:tcW w:w="1350" w:type="dxa"/>
          </w:tcPr>
          <w:p w14:paraId="7D7DB900" w14:textId="13620199" w:rsidR="006702B8" w:rsidRPr="00461E1B" w:rsidRDefault="00F3582F" w:rsidP="001A1E4A">
            <w:pPr>
              <w:pStyle w:val="BodyText"/>
              <w:spacing w:after="0"/>
              <w:jc w:val="center"/>
              <w:rPr>
                <w:rStyle w:val="BodyTextChar"/>
                <w:rFonts w:cstheme="minorHAnsi"/>
              </w:rPr>
            </w:pPr>
            <w:r>
              <w:rPr>
                <w:rStyle w:val="BodyTextChar"/>
                <w:rFonts w:cstheme="minorHAnsi"/>
              </w:rPr>
              <w:t>2</w:t>
            </w:r>
            <w:r>
              <w:rPr>
                <w:rStyle w:val="BodyTextChar"/>
              </w:rPr>
              <w:t>5</w:t>
            </w:r>
            <w:r w:rsidR="006702B8">
              <w:rPr>
                <w:rStyle w:val="BodyTextChar"/>
              </w:rPr>
              <w:t>%</w:t>
            </w:r>
          </w:p>
        </w:tc>
        <w:tc>
          <w:tcPr>
            <w:tcW w:w="1890" w:type="dxa"/>
          </w:tcPr>
          <w:p w14:paraId="5B2F4097" w14:textId="27FE6E0E" w:rsidR="006702B8" w:rsidRPr="00461E1B" w:rsidRDefault="001C013D" w:rsidP="001A1E4A">
            <w:pPr>
              <w:pStyle w:val="BodyText"/>
              <w:spacing w:after="0"/>
              <w:ind w:left="70" w:right="70"/>
              <w:jc w:val="center"/>
              <w:rPr>
                <w:rStyle w:val="BodyTextChar"/>
                <w:rFonts w:cstheme="minorHAnsi"/>
              </w:rPr>
            </w:pPr>
            <w:r>
              <w:rPr>
                <w:rStyle w:val="BodyTextChar"/>
                <w:rFonts w:cstheme="minorHAnsi"/>
              </w:rPr>
              <w:t>31</w:t>
            </w:r>
            <w:r w:rsidRPr="000D018A">
              <w:rPr>
                <w:rStyle w:val="BodyTextChar"/>
                <w:rFonts w:cstheme="minorHAnsi"/>
                <w:vertAlign w:val="superscript"/>
              </w:rPr>
              <w:t>st</w:t>
            </w:r>
            <w:r>
              <w:rPr>
                <w:rStyle w:val="BodyTextChar"/>
                <w:rFonts w:cstheme="minorHAnsi"/>
              </w:rPr>
              <w:t xml:space="preserve"> August 2022</w:t>
            </w:r>
          </w:p>
        </w:tc>
      </w:tr>
      <w:tr w:rsidR="006702B8" w:rsidRPr="00E8429C" w14:paraId="22067870" w14:textId="77777777" w:rsidTr="00D07ACE">
        <w:trPr>
          <w:trHeight w:val="401"/>
        </w:trPr>
        <w:tc>
          <w:tcPr>
            <w:tcW w:w="715" w:type="dxa"/>
          </w:tcPr>
          <w:p w14:paraId="69CBAF0E" w14:textId="31E40268" w:rsidR="006702B8" w:rsidRPr="00E8429C" w:rsidRDefault="006702B8" w:rsidP="001A1E4A">
            <w:pPr>
              <w:pStyle w:val="BodyText"/>
              <w:spacing w:after="0"/>
              <w:ind w:left="-110" w:right="-110"/>
              <w:jc w:val="center"/>
              <w:rPr>
                <w:rStyle w:val="BodyTextChar"/>
                <w:rFonts w:cstheme="minorHAnsi"/>
              </w:rPr>
            </w:pPr>
          </w:p>
        </w:tc>
        <w:tc>
          <w:tcPr>
            <w:tcW w:w="5760" w:type="dxa"/>
          </w:tcPr>
          <w:p w14:paraId="4607AC10" w14:textId="288D1750" w:rsidR="006702B8" w:rsidRPr="000D018A" w:rsidRDefault="006702B8" w:rsidP="000D018A">
            <w:pPr>
              <w:overflowPunct w:val="0"/>
              <w:adjustRightInd w:val="0"/>
              <w:rPr>
                <w:rFonts w:eastAsia="Times New Roman" w:cstheme="minorHAnsi"/>
                <w:lang w:bidi="th-TH"/>
              </w:rPr>
            </w:pPr>
          </w:p>
        </w:tc>
        <w:tc>
          <w:tcPr>
            <w:tcW w:w="1350" w:type="dxa"/>
          </w:tcPr>
          <w:p w14:paraId="2F60C4F2" w14:textId="487F8D58" w:rsidR="006702B8" w:rsidRPr="00461E1B" w:rsidRDefault="006702B8" w:rsidP="001A1E4A">
            <w:pPr>
              <w:pStyle w:val="BodyText"/>
              <w:spacing w:after="0"/>
              <w:jc w:val="center"/>
              <w:rPr>
                <w:rStyle w:val="BodyTextChar"/>
                <w:rFonts w:cstheme="minorHAnsi"/>
              </w:rPr>
            </w:pPr>
          </w:p>
        </w:tc>
        <w:tc>
          <w:tcPr>
            <w:tcW w:w="1890" w:type="dxa"/>
          </w:tcPr>
          <w:p w14:paraId="2E70374E" w14:textId="3D17D32D" w:rsidR="006702B8" w:rsidRPr="00461E1B" w:rsidRDefault="006702B8" w:rsidP="001A1E4A">
            <w:pPr>
              <w:pStyle w:val="BodyText"/>
              <w:spacing w:after="0"/>
              <w:ind w:left="70" w:right="70"/>
              <w:jc w:val="center"/>
              <w:rPr>
                <w:rStyle w:val="BodyTextChar"/>
                <w:rFonts w:cstheme="minorHAnsi"/>
              </w:rPr>
            </w:pPr>
          </w:p>
        </w:tc>
      </w:tr>
      <w:tr w:rsidR="006702B8" w:rsidRPr="00E8429C" w14:paraId="73264775" w14:textId="77777777" w:rsidTr="00D07ACE">
        <w:trPr>
          <w:trHeight w:val="401"/>
        </w:trPr>
        <w:tc>
          <w:tcPr>
            <w:tcW w:w="715" w:type="dxa"/>
          </w:tcPr>
          <w:p w14:paraId="6D473701" w14:textId="560D4422" w:rsidR="006702B8" w:rsidRPr="00E8429C" w:rsidRDefault="006702B8" w:rsidP="001A1E4A">
            <w:pPr>
              <w:pStyle w:val="BodyText"/>
              <w:spacing w:after="0"/>
              <w:ind w:left="-110" w:right="-110"/>
              <w:jc w:val="center"/>
              <w:rPr>
                <w:rStyle w:val="BodyTextChar"/>
                <w:rFonts w:cstheme="minorHAnsi"/>
              </w:rPr>
            </w:pPr>
          </w:p>
        </w:tc>
        <w:tc>
          <w:tcPr>
            <w:tcW w:w="5760" w:type="dxa"/>
          </w:tcPr>
          <w:p w14:paraId="601604CB" w14:textId="0C09A4EC" w:rsidR="006702B8" w:rsidRPr="000D018A" w:rsidRDefault="006702B8" w:rsidP="000D018A">
            <w:pPr>
              <w:overflowPunct w:val="0"/>
              <w:adjustRightInd w:val="0"/>
              <w:rPr>
                <w:rFonts w:eastAsia="Times New Roman" w:cstheme="minorHAnsi"/>
                <w:lang w:bidi="th-TH"/>
              </w:rPr>
            </w:pPr>
          </w:p>
        </w:tc>
        <w:tc>
          <w:tcPr>
            <w:tcW w:w="1350" w:type="dxa"/>
          </w:tcPr>
          <w:p w14:paraId="47C2BB15" w14:textId="0F03F445" w:rsidR="006702B8" w:rsidRPr="00461E1B" w:rsidRDefault="006702B8" w:rsidP="001A1E4A">
            <w:pPr>
              <w:pStyle w:val="BodyText"/>
              <w:spacing w:after="0"/>
              <w:jc w:val="center"/>
              <w:rPr>
                <w:rStyle w:val="BodyTextChar"/>
                <w:rFonts w:cstheme="minorHAnsi"/>
              </w:rPr>
            </w:pPr>
          </w:p>
        </w:tc>
        <w:tc>
          <w:tcPr>
            <w:tcW w:w="1890" w:type="dxa"/>
          </w:tcPr>
          <w:p w14:paraId="148FFE95" w14:textId="49534045" w:rsidR="006702B8" w:rsidRPr="00461E1B" w:rsidRDefault="006702B8" w:rsidP="001A1E4A">
            <w:pPr>
              <w:pStyle w:val="BodyText"/>
              <w:spacing w:after="0"/>
              <w:ind w:left="70" w:right="70"/>
              <w:jc w:val="center"/>
              <w:rPr>
                <w:rStyle w:val="BodyTextChar"/>
                <w:rFonts w:cstheme="minorHAnsi"/>
              </w:rPr>
            </w:pPr>
          </w:p>
        </w:tc>
      </w:tr>
      <w:tr w:rsidR="006702B8" w:rsidRPr="00E8429C" w14:paraId="336CA5E0" w14:textId="77777777" w:rsidTr="00D07ACE">
        <w:trPr>
          <w:trHeight w:val="401"/>
        </w:trPr>
        <w:tc>
          <w:tcPr>
            <w:tcW w:w="715" w:type="dxa"/>
          </w:tcPr>
          <w:p w14:paraId="3C24246D" w14:textId="19D5667E" w:rsidR="006702B8" w:rsidRPr="00E8429C" w:rsidRDefault="00F3582F" w:rsidP="001A1E4A">
            <w:pPr>
              <w:pStyle w:val="BodyText"/>
              <w:spacing w:after="0"/>
              <w:ind w:left="-110" w:right="-110"/>
              <w:jc w:val="center"/>
              <w:rPr>
                <w:rStyle w:val="BodyTextChar"/>
                <w:rFonts w:cstheme="minorHAnsi"/>
              </w:rPr>
            </w:pPr>
            <w:r>
              <w:rPr>
                <w:rStyle w:val="BodyTextChar"/>
                <w:rFonts w:cstheme="minorHAnsi"/>
              </w:rPr>
              <w:t>3</w:t>
            </w:r>
          </w:p>
        </w:tc>
        <w:tc>
          <w:tcPr>
            <w:tcW w:w="5760" w:type="dxa"/>
          </w:tcPr>
          <w:p w14:paraId="51963AF8" w14:textId="09496A93" w:rsidR="006702B8" w:rsidRPr="001C013D" w:rsidRDefault="001C013D" w:rsidP="000D018A">
            <w:pPr>
              <w:ind w:right="-40"/>
              <w:rPr>
                <w:rFonts w:cstheme="minorHAnsi"/>
              </w:rPr>
            </w:pPr>
            <w:r>
              <w:rPr>
                <w:rFonts w:cstheme="minorHAnsi"/>
              </w:rPr>
              <w:t>Report on Technical Assistance provided</w:t>
            </w:r>
            <w:r w:rsidR="00F3582F">
              <w:rPr>
                <w:rFonts w:cstheme="minorHAnsi"/>
              </w:rPr>
              <w:t xml:space="preserve"> and Quarterly implementation report for UNCDF internally as well as FAO/IC and other project partners</w:t>
            </w:r>
          </w:p>
        </w:tc>
        <w:tc>
          <w:tcPr>
            <w:tcW w:w="1350" w:type="dxa"/>
          </w:tcPr>
          <w:p w14:paraId="0B611FFA" w14:textId="2AC9B7EE" w:rsidR="006702B8" w:rsidRPr="00461E1B" w:rsidRDefault="00F3582F" w:rsidP="001A1E4A">
            <w:pPr>
              <w:pStyle w:val="BodyText"/>
              <w:spacing w:after="0"/>
              <w:jc w:val="center"/>
              <w:rPr>
                <w:rStyle w:val="BodyTextChar"/>
                <w:rFonts w:cstheme="minorHAnsi"/>
              </w:rPr>
            </w:pPr>
            <w:r>
              <w:rPr>
                <w:rStyle w:val="BodyTextChar"/>
                <w:rFonts w:cstheme="minorHAnsi"/>
              </w:rPr>
              <w:t>3</w:t>
            </w:r>
            <w:r w:rsidR="001C013D">
              <w:rPr>
                <w:rStyle w:val="BodyTextChar"/>
                <w:rFonts w:cstheme="minorHAnsi"/>
              </w:rPr>
              <w:t>0%</w:t>
            </w:r>
          </w:p>
        </w:tc>
        <w:tc>
          <w:tcPr>
            <w:tcW w:w="1890" w:type="dxa"/>
          </w:tcPr>
          <w:p w14:paraId="2814722B" w14:textId="17A1FC3B" w:rsidR="006702B8" w:rsidRPr="00461E1B" w:rsidRDefault="001C013D" w:rsidP="001A1E4A">
            <w:pPr>
              <w:pStyle w:val="BodyText"/>
              <w:spacing w:after="0"/>
              <w:ind w:left="70" w:right="70"/>
              <w:jc w:val="center"/>
              <w:rPr>
                <w:rStyle w:val="BodyTextChar"/>
                <w:rFonts w:cstheme="minorHAnsi"/>
              </w:rPr>
            </w:pPr>
            <w:r>
              <w:rPr>
                <w:rStyle w:val="BodyTextChar"/>
                <w:rFonts w:cstheme="minorHAnsi"/>
              </w:rPr>
              <w:t>15</w:t>
            </w:r>
            <w:r w:rsidRPr="000D018A">
              <w:rPr>
                <w:rStyle w:val="BodyTextChar"/>
                <w:rFonts w:cstheme="minorHAnsi"/>
                <w:vertAlign w:val="superscript"/>
              </w:rPr>
              <w:t>th</w:t>
            </w:r>
            <w:r>
              <w:rPr>
                <w:rStyle w:val="BodyTextChar"/>
                <w:rFonts w:cstheme="minorHAnsi"/>
              </w:rPr>
              <w:t xml:space="preserve"> </w:t>
            </w:r>
            <w:r w:rsidR="00F3582F">
              <w:rPr>
                <w:rStyle w:val="BodyTextChar"/>
                <w:rFonts w:cstheme="minorHAnsi"/>
              </w:rPr>
              <w:t>Oc</w:t>
            </w:r>
            <w:r w:rsidR="00F3582F">
              <w:rPr>
                <w:rStyle w:val="BodyTextChar"/>
              </w:rPr>
              <w:t>tober</w:t>
            </w:r>
            <w:r w:rsidR="00F3582F">
              <w:rPr>
                <w:rStyle w:val="BodyTextChar"/>
                <w:rFonts w:cstheme="minorHAnsi"/>
              </w:rPr>
              <w:t xml:space="preserve"> </w:t>
            </w:r>
            <w:r>
              <w:rPr>
                <w:rStyle w:val="BodyTextChar"/>
                <w:rFonts w:cstheme="minorHAnsi"/>
              </w:rPr>
              <w:t>2022</w:t>
            </w:r>
          </w:p>
        </w:tc>
      </w:tr>
      <w:tr w:rsidR="006702B8" w:rsidRPr="00E8429C" w14:paraId="47603EB5" w14:textId="77777777" w:rsidTr="00D07ACE">
        <w:trPr>
          <w:trHeight w:val="401"/>
        </w:trPr>
        <w:tc>
          <w:tcPr>
            <w:tcW w:w="715" w:type="dxa"/>
          </w:tcPr>
          <w:p w14:paraId="6A245C70" w14:textId="3C5623F3" w:rsidR="006702B8" w:rsidRPr="00E8429C" w:rsidRDefault="006702B8" w:rsidP="001A1E4A">
            <w:pPr>
              <w:pStyle w:val="BodyText"/>
              <w:spacing w:after="0"/>
              <w:ind w:left="-110" w:right="-110"/>
              <w:jc w:val="center"/>
              <w:rPr>
                <w:rStyle w:val="BodyTextChar"/>
                <w:rFonts w:cstheme="minorHAnsi"/>
              </w:rPr>
            </w:pPr>
          </w:p>
        </w:tc>
        <w:tc>
          <w:tcPr>
            <w:tcW w:w="5760" w:type="dxa"/>
          </w:tcPr>
          <w:p w14:paraId="0FFB1B45" w14:textId="4FADE3D0" w:rsidR="006702B8" w:rsidRPr="001C013D" w:rsidRDefault="006702B8" w:rsidP="000D018A">
            <w:pPr>
              <w:ind w:right="-40"/>
              <w:rPr>
                <w:rFonts w:cstheme="minorHAnsi"/>
              </w:rPr>
            </w:pPr>
          </w:p>
        </w:tc>
        <w:tc>
          <w:tcPr>
            <w:tcW w:w="1350" w:type="dxa"/>
          </w:tcPr>
          <w:p w14:paraId="2F51CCBB" w14:textId="51AB396E" w:rsidR="006702B8" w:rsidRPr="00461E1B" w:rsidRDefault="006702B8" w:rsidP="001A1E4A">
            <w:pPr>
              <w:pStyle w:val="BodyText"/>
              <w:spacing w:after="0"/>
              <w:jc w:val="center"/>
              <w:rPr>
                <w:rStyle w:val="BodyTextChar"/>
                <w:rFonts w:cstheme="minorHAnsi"/>
              </w:rPr>
            </w:pPr>
          </w:p>
        </w:tc>
        <w:tc>
          <w:tcPr>
            <w:tcW w:w="1890" w:type="dxa"/>
          </w:tcPr>
          <w:p w14:paraId="7027F148" w14:textId="3E002FE0" w:rsidR="006702B8" w:rsidRPr="00461E1B" w:rsidRDefault="006702B8" w:rsidP="001A1E4A">
            <w:pPr>
              <w:pStyle w:val="BodyText"/>
              <w:spacing w:after="0"/>
              <w:ind w:left="70" w:right="70"/>
              <w:jc w:val="center"/>
              <w:rPr>
                <w:rStyle w:val="BodyTextChar"/>
                <w:rFonts w:cstheme="minorHAnsi"/>
              </w:rPr>
            </w:pPr>
          </w:p>
        </w:tc>
      </w:tr>
      <w:tr w:rsidR="006702B8" w:rsidRPr="00E8429C" w14:paraId="701217B1" w14:textId="77777777" w:rsidTr="00D07ACE">
        <w:trPr>
          <w:trHeight w:val="401"/>
        </w:trPr>
        <w:tc>
          <w:tcPr>
            <w:tcW w:w="715" w:type="dxa"/>
          </w:tcPr>
          <w:p w14:paraId="525280CA" w14:textId="28397E24" w:rsidR="006702B8" w:rsidRPr="00E8429C" w:rsidRDefault="00F3582F" w:rsidP="001A1E4A">
            <w:pPr>
              <w:pStyle w:val="BodyText"/>
              <w:spacing w:after="0"/>
              <w:ind w:left="-110" w:right="-110"/>
              <w:jc w:val="center"/>
              <w:rPr>
                <w:rStyle w:val="BodyTextChar"/>
                <w:rFonts w:cstheme="minorHAnsi"/>
              </w:rPr>
            </w:pPr>
            <w:r>
              <w:rPr>
                <w:rStyle w:val="BodyTextChar"/>
                <w:rFonts w:cstheme="minorHAnsi"/>
              </w:rPr>
              <w:lastRenderedPageBreak/>
              <w:t>4</w:t>
            </w:r>
          </w:p>
        </w:tc>
        <w:tc>
          <w:tcPr>
            <w:tcW w:w="5760" w:type="dxa"/>
          </w:tcPr>
          <w:p w14:paraId="4223B9D2" w14:textId="2E54BAAB" w:rsidR="006702B8" w:rsidRPr="000758E2" w:rsidRDefault="001C013D" w:rsidP="000D018A">
            <w:pPr>
              <w:ind w:right="-40"/>
              <w:rPr>
                <w:rFonts w:cstheme="minorHAnsi"/>
                <w:b/>
                <w:bCs/>
              </w:rPr>
            </w:pPr>
            <w:r>
              <w:rPr>
                <w:rFonts w:cstheme="minorHAnsi"/>
              </w:rPr>
              <w:t>Project implementation review report with FAO IC and project partners</w:t>
            </w:r>
            <w:r w:rsidR="00F3582F">
              <w:rPr>
                <w:rFonts w:cstheme="minorHAnsi"/>
              </w:rPr>
              <w:t xml:space="preserve"> and Knowledge products to disseminate project learning, </w:t>
            </w:r>
            <w:proofErr w:type="gramStart"/>
            <w:r w:rsidR="00F3582F">
              <w:rPr>
                <w:rFonts w:cstheme="minorHAnsi"/>
              </w:rPr>
              <w:t>outcome</w:t>
            </w:r>
            <w:proofErr w:type="gramEnd"/>
            <w:r w:rsidR="00F3582F">
              <w:rPr>
                <w:rFonts w:cstheme="minorHAnsi"/>
              </w:rPr>
              <w:t xml:space="preserve"> and impact on the ecosystem</w:t>
            </w:r>
          </w:p>
        </w:tc>
        <w:tc>
          <w:tcPr>
            <w:tcW w:w="1350" w:type="dxa"/>
          </w:tcPr>
          <w:p w14:paraId="6F9C9177" w14:textId="2CE9D72B" w:rsidR="006702B8" w:rsidRPr="00461E1B" w:rsidRDefault="00F3582F" w:rsidP="001A1E4A">
            <w:pPr>
              <w:pStyle w:val="BodyText"/>
              <w:spacing w:after="0"/>
              <w:jc w:val="center"/>
              <w:rPr>
                <w:rStyle w:val="BodyTextChar"/>
                <w:rFonts w:cstheme="minorHAnsi"/>
              </w:rPr>
            </w:pPr>
            <w:r>
              <w:rPr>
                <w:rStyle w:val="BodyTextChar"/>
                <w:rFonts w:cstheme="minorHAnsi"/>
              </w:rPr>
              <w:t>25</w:t>
            </w:r>
            <w:r w:rsidR="001C013D">
              <w:rPr>
                <w:rStyle w:val="BodyTextChar"/>
              </w:rPr>
              <w:t>%</w:t>
            </w:r>
          </w:p>
        </w:tc>
        <w:tc>
          <w:tcPr>
            <w:tcW w:w="1890" w:type="dxa"/>
          </w:tcPr>
          <w:p w14:paraId="64857CD0" w14:textId="09073F63" w:rsidR="006702B8" w:rsidRPr="00461E1B" w:rsidRDefault="001C013D" w:rsidP="001A1E4A">
            <w:pPr>
              <w:pStyle w:val="BodyText"/>
              <w:spacing w:after="0"/>
              <w:ind w:left="70" w:right="70"/>
              <w:jc w:val="center"/>
              <w:rPr>
                <w:rStyle w:val="BodyTextChar"/>
                <w:rFonts w:cstheme="minorHAnsi"/>
              </w:rPr>
            </w:pPr>
            <w:r>
              <w:rPr>
                <w:rStyle w:val="BodyTextChar"/>
                <w:rFonts w:cstheme="minorHAnsi"/>
              </w:rPr>
              <w:t>3</w:t>
            </w:r>
            <w:r>
              <w:rPr>
                <w:rStyle w:val="BodyTextChar"/>
              </w:rPr>
              <w:t>1</w:t>
            </w:r>
            <w:r w:rsidRPr="000D018A">
              <w:rPr>
                <w:rStyle w:val="BodyTextChar"/>
                <w:vertAlign w:val="superscript"/>
              </w:rPr>
              <w:t>st</w:t>
            </w:r>
            <w:r>
              <w:rPr>
                <w:rStyle w:val="BodyTextChar"/>
              </w:rPr>
              <w:t xml:space="preserve"> December 2022</w:t>
            </w:r>
          </w:p>
        </w:tc>
      </w:tr>
      <w:tr w:rsidR="006702B8" w:rsidRPr="00E8429C" w14:paraId="27BE161F" w14:textId="77777777" w:rsidTr="00D07ACE">
        <w:trPr>
          <w:trHeight w:val="401"/>
        </w:trPr>
        <w:tc>
          <w:tcPr>
            <w:tcW w:w="715" w:type="dxa"/>
          </w:tcPr>
          <w:p w14:paraId="0123E33B" w14:textId="21F05A79" w:rsidR="006702B8" w:rsidRPr="00E8429C" w:rsidRDefault="006702B8" w:rsidP="001A1E4A">
            <w:pPr>
              <w:pStyle w:val="BodyText"/>
              <w:spacing w:after="0"/>
              <w:ind w:left="-110" w:right="-110"/>
              <w:jc w:val="center"/>
              <w:rPr>
                <w:rStyle w:val="BodyTextChar"/>
                <w:rFonts w:cstheme="minorHAnsi"/>
              </w:rPr>
            </w:pPr>
          </w:p>
        </w:tc>
        <w:tc>
          <w:tcPr>
            <w:tcW w:w="5760" w:type="dxa"/>
          </w:tcPr>
          <w:p w14:paraId="58D100B6" w14:textId="4B41EF04" w:rsidR="006702B8" w:rsidRPr="00EA6BDB" w:rsidRDefault="006702B8" w:rsidP="001A1E4A">
            <w:pPr>
              <w:ind w:right="70"/>
            </w:pPr>
          </w:p>
        </w:tc>
        <w:tc>
          <w:tcPr>
            <w:tcW w:w="1350" w:type="dxa"/>
          </w:tcPr>
          <w:p w14:paraId="65151B63" w14:textId="040AD400" w:rsidR="006702B8" w:rsidRPr="00461E1B" w:rsidRDefault="006702B8" w:rsidP="001A1E4A">
            <w:pPr>
              <w:pStyle w:val="BodyText"/>
              <w:spacing w:after="0"/>
              <w:jc w:val="center"/>
              <w:rPr>
                <w:rStyle w:val="BodyTextChar"/>
                <w:rFonts w:cstheme="minorHAnsi"/>
              </w:rPr>
            </w:pPr>
          </w:p>
        </w:tc>
        <w:tc>
          <w:tcPr>
            <w:tcW w:w="1890" w:type="dxa"/>
          </w:tcPr>
          <w:p w14:paraId="75C87F07" w14:textId="4BA524FB" w:rsidR="006702B8" w:rsidRPr="00461E1B" w:rsidRDefault="006702B8" w:rsidP="001A1E4A">
            <w:pPr>
              <w:pStyle w:val="BodyText"/>
              <w:spacing w:after="0"/>
              <w:ind w:left="70" w:right="70"/>
              <w:jc w:val="center"/>
              <w:rPr>
                <w:rStyle w:val="BodyTextChar"/>
                <w:rFonts w:cstheme="minorHAnsi"/>
              </w:rPr>
            </w:pPr>
          </w:p>
        </w:tc>
      </w:tr>
    </w:tbl>
    <w:p w14:paraId="5DE9E491" w14:textId="35B91545" w:rsidR="00645652" w:rsidRDefault="00645652" w:rsidP="00645652">
      <w:pPr>
        <w:ind w:right="-460"/>
        <w:rPr>
          <w:rStyle w:val="fontstyle01"/>
          <w:rFonts w:asciiTheme="minorHAnsi" w:hAnsiTheme="minorHAnsi" w:cstheme="minorHAnsi"/>
        </w:rPr>
      </w:pPr>
    </w:p>
    <w:p w14:paraId="1CD640B8" w14:textId="756054DF" w:rsidR="006501AE" w:rsidRPr="00E8429C" w:rsidRDefault="00645652" w:rsidP="007E6961">
      <w:pPr>
        <w:pStyle w:val="Heading1"/>
        <w:ind w:right="-460"/>
      </w:pPr>
      <w:bookmarkStart w:id="1" w:name="_Hlk92388626"/>
      <w:r w:rsidRPr="00E8429C">
        <w:rPr>
          <w:spacing w:val="0"/>
        </w:rPr>
        <w:t>6</w:t>
      </w:r>
      <w:r w:rsidR="00BE297F" w:rsidRPr="00E8429C">
        <w:rPr>
          <w:spacing w:val="0"/>
        </w:rPr>
        <w:t>)</w:t>
      </w:r>
      <w:r w:rsidR="00BE297F" w:rsidRPr="00E8429C">
        <w:t xml:space="preserve"> DUR</w:t>
      </w:r>
      <w:r w:rsidR="00BE297F" w:rsidRPr="00E8429C">
        <w:rPr>
          <w:spacing w:val="2"/>
        </w:rPr>
        <w:t>A</w:t>
      </w:r>
      <w:r w:rsidR="00BE297F" w:rsidRPr="00E8429C">
        <w:t>T</w:t>
      </w:r>
      <w:r w:rsidR="00BE297F" w:rsidRPr="00E8429C">
        <w:rPr>
          <w:spacing w:val="2"/>
        </w:rPr>
        <w:t>I</w:t>
      </w:r>
      <w:r w:rsidR="00BE297F" w:rsidRPr="00E8429C">
        <w:t>O</w:t>
      </w:r>
      <w:r w:rsidR="00BE297F" w:rsidRPr="00E8429C">
        <w:rPr>
          <w:spacing w:val="0"/>
        </w:rPr>
        <w:t>N</w:t>
      </w:r>
      <w:r w:rsidR="00BE297F" w:rsidRPr="00E8429C">
        <w:rPr>
          <w:spacing w:val="4"/>
        </w:rPr>
        <w:t xml:space="preserve"> </w:t>
      </w:r>
      <w:r w:rsidR="00BE297F" w:rsidRPr="00E8429C">
        <w:t>O</w:t>
      </w:r>
      <w:r w:rsidR="00BE297F" w:rsidRPr="00E8429C">
        <w:rPr>
          <w:spacing w:val="0"/>
        </w:rPr>
        <w:t>F</w:t>
      </w:r>
      <w:r w:rsidR="00BE297F" w:rsidRPr="00E8429C">
        <w:rPr>
          <w:spacing w:val="4"/>
        </w:rPr>
        <w:t xml:space="preserve"> </w:t>
      </w:r>
      <w:r w:rsidR="00BE297F" w:rsidRPr="00E8429C">
        <w:rPr>
          <w:spacing w:val="2"/>
        </w:rPr>
        <w:t>A</w:t>
      </w:r>
      <w:r w:rsidR="00BE297F" w:rsidRPr="00E8429C">
        <w:t>S</w:t>
      </w:r>
      <w:r w:rsidR="00BE297F" w:rsidRPr="00E8429C">
        <w:rPr>
          <w:spacing w:val="2"/>
        </w:rPr>
        <w:t>S</w:t>
      </w:r>
      <w:r w:rsidR="00BE297F" w:rsidRPr="00E8429C">
        <w:t>I</w:t>
      </w:r>
      <w:r w:rsidR="00BE297F" w:rsidRPr="00E8429C">
        <w:rPr>
          <w:spacing w:val="2"/>
        </w:rPr>
        <w:t>G</w:t>
      </w:r>
      <w:r w:rsidR="00BE297F" w:rsidRPr="00E8429C">
        <w:t>NM</w:t>
      </w:r>
      <w:r w:rsidR="00BE297F" w:rsidRPr="00E8429C">
        <w:rPr>
          <w:spacing w:val="2"/>
        </w:rPr>
        <w:t>E</w:t>
      </w:r>
      <w:r w:rsidR="00BE297F" w:rsidRPr="00E8429C">
        <w:t>N</w:t>
      </w:r>
      <w:r w:rsidR="00BE297F" w:rsidRPr="00E8429C">
        <w:rPr>
          <w:spacing w:val="2"/>
        </w:rPr>
        <w:t>T</w:t>
      </w:r>
    </w:p>
    <w:bookmarkEnd w:id="1"/>
    <w:p w14:paraId="3C295573" w14:textId="1F204D5B" w:rsidR="00D07ACE" w:rsidRPr="00E136D0" w:rsidRDefault="00D07ACE" w:rsidP="00D07ACE">
      <w:pPr>
        <w:pStyle w:val="BodyText"/>
        <w:ind w:right="-460"/>
        <w:rPr>
          <w:rFonts w:cstheme="minorHAnsi"/>
        </w:rPr>
      </w:pPr>
      <w:r w:rsidRPr="00E136D0">
        <w:rPr>
          <w:rFonts w:cstheme="minorHAnsi"/>
          <w:color w:val="404040"/>
        </w:rPr>
        <w:t>C</w:t>
      </w:r>
      <w:r w:rsidRPr="00E136D0">
        <w:rPr>
          <w:rFonts w:cstheme="minorHAnsi"/>
          <w:color w:val="404040"/>
          <w:spacing w:val="1"/>
        </w:rPr>
        <w:t>o</w:t>
      </w:r>
      <w:r w:rsidRPr="00E136D0">
        <w:rPr>
          <w:rFonts w:cstheme="minorHAnsi"/>
          <w:color w:val="404040"/>
        </w:rPr>
        <w:t>nt</w:t>
      </w:r>
      <w:r w:rsidRPr="00E136D0">
        <w:rPr>
          <w:rFonts w:cstheme="minorHAnsi"/>
          <w:color w:val="404040"/>
          <w:spacing w:val="1"/>
        </w:rPr>
        <w:t>r</w:t>
      </w:r>
      <w:r w:rsidRPr="00E136D0">
        <w:rPr>
          <w:rFonts w:cstheme="minorHAnsi"/>
          <w:color w:val="404040"/>
          <w:spacing w:val="3"/>
        </w:rPr>
        <w:t>a</w:t>
      </w:r>
      <w:r w:rsidRPr="00E136D0">
        <w:rPr>
          <w:rFonts w:cstheme="minorHAnsi"/>
          <w:color w:val="404040"/>
          <w:spacing w:val="1"/>
        </w:rPr>
        <w:t>c</w:t>
      </w:r>
      <w:r w:rsidRPr="00E136D0">
        <w:rPr>
          <w:rFonts w:cstheme="minorHAnsi"/>
          <w:color w:val="404040"/>
        </w:rPr>
        <w:t>t</w:t>
      </w:r>
      <w:r w:rsidRPr="00E136D0">
        <w:rPr>
          <w:rFonts w:cstheme="minorHAnsi"/>
          <w:color w:val="404040"/>
          <w:spacing w:val="5"/>
        </w:rPr>
        <w:t xml:space="preserve"> </w:t>
      </w:r>
      <w:r w:rsidRPr="00E136D0">
        <w:rPr>
          <w:rFonts w:cstheme="minorHAnsi"/>
          <w:color w:val="404040"/>
          <w:spacing w:val="3"/>
        </w:rPr>
        <w:t>D</w:t>
      </w:r>
      <w:r w:rsidRPr="00E136D0">
        <w:rPr>
          <w:rFonts w:cstheme="minorHAnsi"/>
          <w:color w:val="404040"/>
        </w:rPr>
        <w:t>u</w:t>
      </w:r>
      <w:r w:rsidRPr="00E136D0">
        <w:rPr>
          <w:rFonts w:cstheme="minorHAnsi"/>
          <w:color w:val="404040"/>
          <w:spacing w:val="1"/>
        </w:rPr>
        <w:t>r</w:t>
      </w:r>
      <w:r w:rsidRPr="00E136D0">
        <w:rPr>
          <w:rFonts w:cstheme="minorHAnsi"/>
          <w:color w:val="404040"/>
        </w:rPr>
        <w:t>a</w:t>
      </w:r>
      <w:r w:rsidRPr="00E136D0">
        <w:rPr>
          <w:rFonts w:cstheme="minorHAnsi"/>
          <w:color w:val="404040"/>
          <w:spacing w:val="3"/>
        </w:rPr>
        <w:t>t</w:t>
      </w:r>
      <w:r w:rsidRPr="00E136D0">
        <w:rPr>
          <w:rFonts w:cstheme="minorHAnsi"/>
          <w:color w:val="404040"/>
        </w:rPr>
        <w:t>i</w:t>
      </w:r>
      <w:r w:rsidRPr="00E136D0">
        <w:rPr>
          <w:rFonts w:cstheme="minorHAnsi"/>
          <w:color w:val="404040"/>
          <w:spacing w:val="1"/>
        </w:rPr>
        <w:t>o</w:t>
      </w:r>
      <w:r w:rsidRPr="00E136D0">
        <w:rPr>
          <w:rFonts w:cstheme="minorHAnsi"/>
          <w:color w:val="404040"/>
          <w:spacing w:val="4"/>
        </w:rPr>
        <w:t>n</w:t>
      </w:r>
      <w:r w:rsidRPr="00E136D0">
        <w:rPr>
          <w:rFonts w:cstheme="minorHAnsi"/>
          <w:color w:val="404040"/>
        </w:rPr>
        <w:t>:</w:t>
      </w:r>
      <w:r w:rsidRPr="00E136D0">
        <w:rPr>
          <w:rFonts w:cstheme="minorHAnsi"/>
          <w:color w:val="404040"/>
          <w:spacing w:val="4"/>
        </w:rPr>
        <w:t xml:space="preserve"> </w:t>
      </w:r>
      <w:r w:rsidR="00EE6B67">
        <w:rPr>
          <w:rFonts w:cstheme="minorHAnsi"/>
          <w:color w:val="404040"/>
          <w:spacing w:val="4"/>
        </w:rPr>
        <w:t>6 months</w:t>
      </w:r>
    </w:p>
    <w:p w14:paraId="18BFE35D" w14:textId="400CFF2C" w:rsidR="00D07ACE" w:rsidRPr="00E136D0" w:rsidRDefault="00D07ACE" w:rsidP="00D07ACE">
      <w:pPr>
        <w:pStyle w:val="BodyText"/>
        <w:ind w:right="-460"/>
        <w:rPr>
          <w:rFonts w:cstheme="minorHAnsi"/>
          <w:spacing w:val="4"/>
        </w:rPr>
      </w:pPr>
      <w:r w:rsidRPr="00E136D0">
        <w:rPr>
          <w:rFonts w:cstheme="minorHAnsi"/>
        </w:rPr>
        <w:t xml:space="preserve">Contract </w:t>
      </w:r>
      <w:r w:rsidRPr="00400AFA">
        <w:rPr>
          <w:rFonts w:cstheme="minorHAnsi"/>
        </w:rPr>
        <w:t xml:space="preserve">period: </w:t>
      </w:r>
      <w:r w:rsidR="00EE6B67" w:rsidRPr="00400AFA">
        <w:rPr>
          <w:rFonts w:cstheme="minorHAnsi"/>
        </w:rPr>
        <w:t>July 2022 till Dec 2022</w:t>
      </w:r>
    </w:p>
    <w:p w14:paraId="6A12CD0A" w14:textId="77777777" w:rsidR="00D34B0B" w:rsidRPr="00E8429C" w:rsidRDefault="00D34B0B" w:rsidP="007E6961">
      <w:pPr>
        <w:pStyle w:val="BodyText"/>
        <w:ind w:right="-460"/>
        <w:rPr>
          <w:rFonts w:cstheme="minorHAnsi"/>
        </w:rPr>
      </w:pPr>
    </w:p>
    <w:p w14:paraId="7BC687AC" w14:textId="6ADB0008" w:rsidR="005E2E4E" w:rsidRPr="00E8429C" w:rsidRDefault="00645652" w:rsidP="005E2E4E">
      <w:pPr>
        <w:pStyle w:val="Heading1"/>
        <w:ind w:right="-460"/>
      </w:pPr>
      <w:r w:rsidRPr="00E8429C">
        <w:t>7</w:t>
      </w:r>
      <w:r w:rsidR="005E2E4E" w:rsidRPr="00E8429C">
        <w:t xml:space="preserve">) </w:t>
      </w:r>
      <w:r w:rsidR="00D07ACE" w:rsidRPr="00E8429C">
        <w:t>DUTY STATION</w:t>
      </w:r>
      <w:r w:rsidR="00D07ACE">
        <w:t xml:space="preserve"> AND TRAVEL</w:t>
      </w:r>
    </w:p>
    <w:p w14:paraId="1EFB13B7" w14:textId="0DF0F851" w:rsidR="00D07ACE" w:rsidRDefault="005E2E4E" w:rsidP="00D07ACE">
      <w:pPr>
        <w:pStyle w:val="BodyText"/>
        <w:spacing w:after="0"/>
        <w:ind w:right="-461"/>
        <w:jc w:val="left"/>
        <w:rPr>
          <w:rFonts w:cstheme="minorHAnsi"/>
          <w:spacing w:val="2"/>
          <w:position w:val="2"/>
        </w:rPr>
      </w:pPr>
      <w:r w:rsidRPr="00D07ACE">
        <w:rPr>
          <w:rFonts w:cstheme="minorHAnsi"/>
          <w:b/>
          <w:bCs/>
          <w:spacing w:val="3"/>
          <w:position w:val="2"/>
        </w:rPr>
        <w:t>D</w:t>
      </w:r>
      <w:r w:rsidRPr="00D07ACE">
        <w:rPr>
          <w:rFonts w:cstheme="minorHAnsi"/>
          <w:b/>
          <w:bCs/>
          <w:spacing w:val="1"/>
          <w:position w:val="2"/>
        </w:rPr>
        <w:t>u</w:t>
      </w:r>
      <w:r w:rsidRPr="00D07ACE">
        <w:rPr>
          <w:rFonts w:cstheme="minorHAnsi"/>
          <w:b/>
          <w:bCs/>
          <w:spacing w:val="3"/>
          <w:position w:val="2"/>
        </w:rPr>
        <w:t>t</w:t>
      </w:r>
      <w:r w:rsidRPr="00D07ACE">
        <w:rPr>
          <w:rFonts w:cstheme="minorHAnsi"/>
          <w:b/>
          <w:bCs/>
          <w:position w:val="2"/>
        </w:rPr>
        <w:t>y sta</w:t>
      </w:r>
      <w:r w:rsidRPr="00D07ACE">
        <w:rPr>
          <w:rFonts w:cstheme="minorHAnsi"/>
          <w:b/>
          <w:bCs/>
          <w:spacing w:val="3"/>
          <w:position w:val="2"/>
        </w:rPr>
        <w:t>t</w:t>
      </w:r>
      <w:r w:rsidRPr="00D07ACE">
        <w:rPr>
          <w:rFonts w:cstheme="minorHAnsi"/>
          <w:b/>
          <w:bCs/>
          <w:position w:val="2"/>
        </w:rPr>
        <w:t>i</w:t>
      </w:r>
      <w:r w:rsidRPr="00D07ACE">
        <w:rPr>
          <w:rFonts w:cstheme="minorHAnsi"/>
          <w:b/>
          <w:bCs/>
          <w:spacing w:val="3"/>
          <w:position w:val="2"/>
        </w:rPr>
        <w:t>o</w:t>
      </w:r>
      <w:r w:rsidRPr="00D07ACE">
        <w:rPr>
          <w:rFonts w:cstheme="minorHAnsi"/>
          <w:b/>
          <w:bCs/>
          <w:position w:val="2"/>
        </w:rPr>
        <w:t>n:</w:t>
      </w:r>
      <w:r w:rsidRPr="00E8429C">
        <w:rPr>
          <w:rFonts w:cstheme="minorHAnsi"/>
          <w:spacing w:val="14"/>
          <w:position w:val="2"/>
        </w:rPr>
        <w:t xml:space="preserve"> </w:t>
      </w:r>
      <w:r w:rsidR="006F023F" w:rsidRPr="00510150">
        <w:rPr>
          <w:rFonts w:cstheme="minorHAnsi"/>
          <w:spacing w:val="2"/>
          <w:position w:val="2"/>
        </w:rPr>
        <w:t xml:space="preserve">Home based </w:t>
      </w:r>
      <w:r w:rsidR="00DA6BDA">
        <w:rPr>
          <w:rFonts w:cstheme="minorHAnsi"/>
          <w:spacing w:val="2"/>
          <w:position w:val="2"/>
        </w:rPr>
        <w:t>with</w:t>
      </w:r>
      <w:r w:rsidR="004F02B9">
        <w:rPr>
          <w:rFonts w:cstheme="minorHAnsi"/>
          <w:spacing w:val="2"/>
          <w:position w:val="2"/>
        </w:rPr>
        <w:t xml:space="preserve"> travel to Bangladesh </w:t>
      </w:r>
    </w:p>
    <w:p w14:paraId="7072FB56" w14:textId="06211020" w:rsidR="004F02B9" w:rsidRPr="000758E2" w:rsidRDefault="004F02B9" w:rsidP="00D07ACE">
      <w:pPr>
        <w:pStyle w:val="BodyText"/>
        <w:spacing w:after="0"/>
        <w:ind w:right="-461"/>
        <w:jc w:val="left"/>
        <w:rPr>
          <w:rFonts w:cstheme="minorHAnsi"/>
          <w:spacing w:val="2"/>
          <w:position w:val="2"/>
        </w:rPr>
      </w:pPr>
    </w:p>
    <w:p w14:paraId="4EB284F2" w14:textId="119991F8" w:rsidR="004F02B9" w:rsidRPr="000758E2" w:rsidRDefault="004F02B9" w:rsidP="00D07ACE">
      <w:pPr>
        <w:pStyle w:val="BodyText"/>
        <w:spacing w:after="0"/>
        <w:ind w:right="-461"/>
        <w:jc w:val="left"/>
        <w:rPr>
          <w:rFonts w:cstheme="minorHAnsi"/>
          <w:b/>
          <w:bCs/>
          <w:spacing w:val="2"/>
          <w:position w:val="2"/>
        </w:rPr>
      </w:pPr>
      <w:r w:rsidRPr="000758E2">
        <w:rPr>
          <w:rFonts w:cstheme="minorHAnsi"/>
          <w:b/>
          <w:bCs/>
          <w:spacing w:val="2"/>
          <w:position w:val="2"/>
        </w:rPr>
        <w:t xml:space="preserve">Travel: </w:t>
      </w:r>
      <w:r w:rsidR="008E373A" w:rsidRPr="000758E2">
        <w:rPr>
          <w:spacing w:val="2"/>
          <w:position w:val="2"/>
        </w:rPr>
        <w:t xml:space="preserve">Possible travels to Bangladesh </w:t>
      </w:r>
      <w:r w:rsidR="002C49D0" w:rsidRPr="000758E2">
        <w:rPr>
          <w:spacing w:val="2"/>
          <w:position w:val="2"/>
        </w:rPr>
        <w:t xml:space="preserve">(Dhaka and other markets) </w:t>
      </w:r>
      <w:proofErr w:type="gramStart"/>
      <w:r w:rsidR="008E373A" w:rsidRPr="000758E2">
        <w:rPr>
          <w:spacing w:val="2"/>
          <w:position w:val="2"/>
        </w:rPr>
        <w:t>in order to</w:t>
      </w:r>
      <w:proofErr w:type="gramEnd"/>
      <w:r w:rsidR="008E373A" w:rsidRPr="000758E2">
        <w:rPr>
          <w:spacing w:val="2"/>
          <w:position w:val="2"/>
        </w:rPr>
        <w:t xml:space="preserve"> facilitate partnerships and provide </w:t>
      </w:r>
      <w:r w:rsidR="000758E2" w:rsidRPr="000758E2">
        <w:rPr>
          <w:spacing w:val="2"/>
          <w:position w:val="2"/>
        </w:rPr>
        <w:t>technical</w:t>
      </w:r>
      <w:r w:rsidR="008E373A" w:rsidRPr="000758E2">
        <w:rPr>
          <w:spacing w:val="2"/>
          <w:position w:val="2"/>
        </w:rPr>
        <w:t xml:space="preserve"> assistance to Agri tech projects identified. Any travel will be paid separately by UNCDF following the UNCDF Travel </w:t>
      </w:r>
      <w:r w:rsidR="000758E2" w:rsidRPr="000758E2">
        <w:rPr>
          <w:spacing w:val="2"/>
          <w:position w:val="2"/>
        </w:rPr>
        <w:t>policies and</w:t>
      </w:r>
      <w:r w:rsidR="008E373A" w:rsidRPr="000758E2">
        <w:rPr>
          <w:spacing w:val="2"/>
          <w:position w:val="2"/>
        </w:rPr>
        <w:t xml:space="preserve"> should not be included as part of the financial proposal of the applicant. As a matter of policy, travels of consultants in UNCDF are based on economy class and any cost above such standard shall be borne by the consultant.</w:t>
      </w:r>
    </w:p>
    <w:p w14:paraId="3B2C0BE0" w14:textId="77777777" w:rsidR="00DA6BDA" w:rsidRPr="000758E2" w:rsidRDefault="00DA6BDA" w:rsidP="00D07ACE">
      <w:pPr>
        <w:pStyle w:val="BodyText"/>
        <w:spacing w:after="0"/>
        <w:ind w:right="-461"/>
        <w:jc w:val="left"/>
        <w:rPr>
          <w:rFonts w:cstheme="minorHAnsi"/>
          <w:spacing w:val="14"/>
          <w:position w:val="2"/>
        </w:rPr>
      </w:pPr>
    </w:p>
    <w:p w14:paraId="1CD640C2" w14:textId="33DD5CC2" w:rsidR="006501AE" w:rsidRPr="00E8429C" w:rsidRDefault="00645652" w:rsidP="007E6961">
      <w:pPr>
        <w:pStyle w:val="Heading1"/>
        <w:ind w:right="-460"/>
      </w:pPr>
      <w:r w:rsidRPr="00E8429C">
        <w:t>8</w:t>
      </w:r>
      <w:r w:rsidR="00BE297F" w:rsidRPr="00E8429C">
        <w:t>) PROVISION</w:t>
      </w:r>
      <w:r w:rsidR="00BE297F" w:rsidRPr="00E8429C">
        <w:rPr>
          <w:spacing w:val="4"/>
        </w:rPr>
        <w:t xml:space="preserve"> </w:t>
      </w:r>
      <w:r w:rsidR="00BE297F" w:rsidRPr="00E8429C">
        <w:t>O</w:t>
      </w:r>
      <w:r w:rsidR="00BE297F" w:rsidRPr="00E8429C">
        <w:rPr>
          <w:spacing w:val="0"/>
        </w:rPr>
        <w:t>F</w:t>
      </w:r>
      <w:r w:rsidR="00BE297F" w:rsidRPr="00E8429C">
        <w:rPr>
          <w:spacing w:val="8"/>
        </w:rPr>
        <w:t xml:space="preserve"> </w:t>
      </w:r>
      <w:r w:rsidR="00BE297F" w:rsidRPr="00E8429C">
        <w:t>MON</w:t>
      </w:r>
      <w:r w:rsidR="00BE297F" w:rsidRPr="00E8429C">
        <w:rPr>
          <w:spacing w:val="2"/>
        </w:rPr>
        <w:t>I</w:t>
      </w:r>
      <w:r w:rsidR="00BE297F" w:rsidRPr="00E8429C">
        <w:t>T</w:t>
      </w:r>
      <w:r w:rsidR="00BE297F" w:rsidRPr="00E8429C">
        <w:rPr>
          <w:spacing w:val="2"/>
        </w:rPr>
        <w:t>O</w:t>
      </w:r>
      <w:r w:rsidR="00BE297F" w:rsidRPr="00E8429C">
        <w:t>RIN</w:t>
      </w:r>
      <w:r w:rsidR="00BE297F" w:rsidRPr="00E8429C">
        <w:rPr>
          <w:spacing w:val="0"/>
        </w:rPr>
        <w:t>G</w:t>
      </w:r>
      <w:r w:rsidR="00BE297F" w:rsidRPr="00E8429C">
        <w:rPr>
          <w:spacing w:val="4"/>
        </w:rPr>
        <w:t xml:space="preserve"> </w:t>
      </w:r>
      <w:r w:rsidR="00BE297F" w:rsidRPr="00E8429C">
        <w:rPr>
          <w:spacing w:val="2"/>
        </w:rPr>
        <w:t>A</w:t>
      </w:r>
      <w:r w:rsidR="00BE297F" w:rsidRPr="00E8429C">
        <w:t>N</w:t>
      </w:r>
      <w:r w:rsidR="00BE297F" w:rsidRPr="00E8429C">
        <w:rPr>
          <w:spacing w:val="0"/>
        </w:rPr>
        <w:t>D</w:t>
      </w:r>
      <w:r w:rsidR="00BE297F" w:rsidRPr="00E8429C">
        <w:rPr>
          <w:spacing w:val="4"/>
        </w:rPr>
        <w:t xml:space="preserve"> </w:t>
      </w:r>
      <w:r w:rsidR="00BE297F" w:rsidRPr="00E8429C">
        <w:t>PRO</w:t>
      </w:r>
      <w:r w:rsidR="00BE297F" w:rsidRPr="00E8429C">
        <w:rPr>
          <w:spacing w:val="2"/>
        </w:rPr>
        <w:t>G</w:t>
      </w:r>
      <w:r w:rsidR="00BE297F" w:rsidRPr="00E8429C">
        <w:t>R</w:t>
      </w:r>
      <w:r w:rsidR="00BE297F" w:rsidRPr="00E8429C">
        <w:rPr>
          <w:spacing w:val="2"/>
        </w:rPr>
        <w:t>E</w:t>
      </w:r>
      <w:r w:rsidR="00BE297F" w:rsidRPr="00E8429C">
        <w:t>S</w:t>
      </w:r>
      <w:r w:rsidR="00BE297F" w:rsidRPr="00E8429C">
        <w:rPr>
          <w:spacing w:val="0"/>
        </w:rPr>
        <w:t>S</w:t>
      </w:r>
      <w:r w:rsidR="00BE297F" w:rsidRPr="00E8429C">
        <w:rPr>
          <w:spacing w:val="4"/>
        </w:rPr>
        <w:t xml:space="preserve"> </w:t>
      </w:r>
      <w:r w:rsidR="00BE297F" w:rsidRPr="00E8429C">
        <w:rPr>
          <w:spacing w:val="2"/>
        </w:rPr>
        <w:t>C</w:t>
      </w:r>
      <w:r w:rsidR="00BE297F" w:rsidRPr="00E8429C">
        <w:t>ONTROL</w:t>
      </w:r>
      <w:r w:rsidR="00BE297F" w:rsidRPr="00E8429C">
        <w:rPr>
          <w:spacing w:val="0"/>
        </w:rPr>
        <w:t>S</w:t>
      </w:r>
    </w:p>
    <w:p w14:paraId="1CD640C6" w14:textId="71E998B2" w:rsidR="006501AE" w:rsidRPr="00E8429C" w:rsidRDefault="00BE297F" w:rsidP="00DA452C">
      <w:pPr>
        <w:pStyle w:val="BodyText"/>
        <w:ind w:right="-460"/>
        <w:rPr>
          <w:rFonts w:cstheme="minorHAnsi"/>
        </w:rPr>
      </w:pPr>
      <w:r w:rsidRPr="00E8429C">
        <w:rPr>
          <w:rFonts w:cstheme="minorHAnsi"/>
        </w:rPr>
        <w:t xml:space="preserve">The consultant will work under the direct supervision of </w:t>
      </w:r>
      <w:r w:rsidR="00DA452C" w:rsidRPr="00DA452C">
        <w:rPr>
          <w:rFonts w:cstheme="minorHAnsi"/>
        </w:rPr>
        <w:t>the UNCDF Regional Manager in Asia.</w:t>
      </w:r>
    </w:p>
    <w:p w14:paraId="1CD640C9" w14:textId="72FFD765" w:rsidR="006501AE" w:rsidRPr="00E8429C" w:rsidRDefault="00BE297F" w:rsidP="007E6961">
      <w:pPr>
        <w:pStyle w:val="BodyText"/>
        <w:ind w:right="-460"/>
        <w:rPr>
          <w:rFonts w:cstheme="minorHAnsi"/>
        </w:rPr>
      </w:pPr>
      <w:r w:rsidRPr="00E8429C">
        <w:rPr>
          <w:rFonts w:cstheme="minorHAnsi"/>
        </w:rPr>
        <w:t xml:space="preserve">The consultant will have </w:t>
      </w:r>
      <w:r w:rsidR="00655CEC" w:rsidRPr="00E8429C">
        <w:rPr>
          <w:rFonts w:cstheme="minorHAnsi"/>
        </w:rPr>
        <w:t>daily</w:t>
      </w:r>
      <w:r w:rsidRPr="00E8429C">
        <w:rPr>
          <w:rFonts w:cstheme="minorHAnsi"/>
        </w:rPr>
        <w:t xml:space="preserve"> communication </w:t>
      </w:r>
      <w:r w:rsidR="004C2AD7" w:rsidRPr="00E8429C">
        <w:rPr>
          <w:rFonts w:cstheme="minorHAnsi"/>
        </w:rPr>
        <w:t xml:space="preserve">during the contract </w:t>
      </w:r>
      <w:r w:rsidR="0054192F" w:rsidRPr="00E8429C">
        <w:rPr>
          <w:rFonts w:cstheme="minorHAnsi"/>
        </w:rPr>
        <w:t xml:space="preserve">period </w:t>
      </w:r>
      <w:r w:rsidRPr="00E8429C">
        <w:rPr>
          <w:rFonts w:cstheme="minorHAnsi"/>
        </w:rPr>
        <w:t xml:space="preserve">with </w:t>
      </w:r>
      <w:r w:rsidR="00113025" w:rsidRPr="00E8429C">
        <w:rPr>
          <w:rFonts w:cstheme="minorHAnsi"/>
        </w:rPr>
        <w:t xml:space="preserve">UNCDF </w:t>
      </w:r>
      <w:r w:rsidRPr="00E8429C">
        <w:rPr>
          <w:rFonts w:cstheme="minorHAnsi"/>
        </w:rPr>
        <w:t xml:space="preserve">via email and </w:t>
      </w:r>
      <w:r w:rsidR="00DA452C">
        <w:rPr>
          <w:rFonts w:cstheme="minorHAnsi"/>
        </w:rPr>
        <w:t>Skype</w:t>
      </w:r>
      <w:r w:rsidRPr="00E8429C">
        <w:rPr>
          <w:rFonts w:cstheme="minorHAnsi"/>
        </w:rPr>
        <w:t>, for</w:t>
      </w:r>
      <w:r w:rsidR="008D6BEF" w:rsidRPr="00E8429C">
        <w:rPr>
          <w:rFonts w:cstheme="minorHAnsi"/>
        </w:rPr>
        <w:t xml:space="preserve"> </w:t>
      </w:r>
      <w:r w:rsidRPr="00E8429C">
        <w:rPr>
          <w:rFonts w:cstheme="minorHAnsi"/>
        </w:rPr>
        <w:t>coordination and guidance purposes, ensuring consultants’ output quality and targets.</w:t>
      </w:r>
    </w:p>
    <w:p w14:paraId="1CD640CD" w14:textId="23AF343B" w:rsidR="006501AE" w:rsidRPr="00E8429C" w:rsidRDefault="00BE297F" w:rsidP="007E6961">
      <w:pPr>
        <w:pStyle w:val="BodyText"/>
        <w:ind w:right="-460"/>
        <w:rPr>
          <w:rFonts w:cstheme="minorHAnsi"/>
        </w:rPr>
      </w:pPr>
      <w:r w:rsidRPr="00E8429C">
        <w:rPr>
          <w:rFonts w:cstheme="minorHAnsi"/>
        </w:rPr>
        <w:t xml:space="preserve">The Consultant is responsible for providing his/her own laptop </w:t>
      </w:r>
      <w:r w:rsidR="0054192F" w:rsidRPr="00E8429C">
        <w:rPr>
          <w:rFonts w:cstheme="minorHAnsi"/>
        </w:rPr>
        <w:t>during</w:t>
      </w:r>
      <w:r w:rsidRPr="00E8429C">
        <w:rPr>
          <w:rFonts w:cstheme="minorHAnsi"/>
        </w:rPr>
        <w:t xml:space="preserve"> his/her engagement with</w:t>
      </w:r>
      <w:r w:rsidR="008D6BEF" w:rsidRPr="00E8429C">
        <w:rPr>
          <w:rFonts w:cstheme="minorHAnsi"/>
        </w:rPr>
        <w:t xml:space="preserve"> </w:t>
      </w:r>
      <w:r w:rsidRPr="00E8429C">
        <w:rPr>
          <w:rFonts w:cstheme="minorHAnsi"/>
        </w:rPr>
        <w:t>UNCDF.</w:t>
      </w:r>
    </w:p>
    <w:p w14:paraId="1E9D305B" w14:textId="77777777" w:rsidR="00DA452C" w:rsidRDefault="00BE297F" w:rsidP="007E6961">
      <w:pPr>
        <w:pStyle w:val="BodyText"/>
        <w:ind w:right="-460"/>
        <w:rPr>
          <w:rFonts w:cstheme="minorHAnsi"/>
        </w:rPr>
      </w:pPr>
      <w:r w:rsidRPr="00E8429C">
        <w:rPr>
          <w:rFonts w:cstheme="minorHAnsi"/>
        </w:rPr>
        <w:t xml:space="preserve">The following supporting documents will serve as conditions for payments to an Individual Contractor(s): </w:t>
      </w:r>
    </w:p>
    <w:p w14:paraId="41B60E6D" w14:textId="6D8D1729" w:rsidR="00DA452C" w:rsidRDefault="00DA452C" w:rsidP="00553A80">
      <w:pPr>
        <w:pStyle w:val="BodyText"/>
        <w:numPr>
          <w:ilvl w:val="0"/>
          <w:numId w:val="6"/>
        </w:numPr>
        <w:ind w:right="-460"/>
        <w:rPr>
          <w:rFonts w:cstheme="minorHAnsi"/>
        </w:rPr>
      </w:pPr>
      <w:r>
        <w:rPr>
          <w:rFonts w:cstheme="minorHAnsi"/>
        </w:rPr>
        <w:t>S</w:t>
      </w:r>
      <w:r w:rsidR="00BE297F" w:rsidRPr="00E8429C">
        <w:rPr>
          <w:rFonts w:cstheme="minorHAnsi"/>
        </w:rPr>
        <w:t>ubmission of Certificate of Payment (COP)</w:t>
      </w:r>
    </w:p>
    <w:p w14:paraId="58BE6186" w14:textId="6275B61A" w:rsidR="00DA452C" w:rsidRPr="00DA452C" w:rsidRDefault="00DA452C" w:rsidP="00553A80">
      <w:pPr>
        <w:pStyle w:val="BodyText"/>
        <w:numPr>
          <w:ilvl w:val="0"/>
          <w:numId w:val="6"/>
        </w:numPr>
        <w:ind w:right="-460"/>
        <w:rPr>
          <w:rFonts w:cstheme="minorHAnsi"/>
        </w:rPr>
      </w:pPr>
      <w:r>
        <w:rPr>
          <w:rFonts w:cstheme="minorHAnsi"/>
        </w:rPr>
        <w:t>S</w:t>
      </w:r>
      <w:r w:rsidRPr="00E8429C">
        <w:rPr>
          <w:rFonts w:cstheme="minorHAnsi"/>
        </w:rPr>
        <w:t xml:space="preserve">ubmission of </w:t>
      </w:r>
      <w:r>
        <w:rPr>
          <w:rFonts w:cstheme="minorHAnsi"/>
        </w:rPr>
        <w:t>invoice</w:t>
      </w:r>
    </w:p>
    <w:p w14:paraId="4B7A6D20" w14:textId="62C8CFBF" w:rsidR="00DA452C" w:rsidRDefault="00DA452C" w:rsidP="00553A80">
      <w:pPr>
        <w:pStyle w:val="BodyText"/>
        <w:numPr>
          <w:ilvl w:val="0"/>
          <w:numId w:val="6"/>
        </w:numPr>
        <w:ind w:right="-460"/>
        <w:rPr>
          <w:rFonts w:cstheme="minorHAnsi"/>
        </w:rPr>
      </w:pPr>
      <w:r>
        <w:rPr>
          <w:rFonts w:cstheme="minorHAnsi"/>
        </w:rPr>
        <w:t>S</w:t>
      </w:r>
      <w:r w:rsidR="00BE297F" w:rsidRPr="00E8429C">
        <w:rPr>
          <w:rFonts w:cstheme="minorHAnsi"/>
        </w:rPr>
        <w:t>ubmission of all deliverables / workplan / progress report with the relevant supporting documentation</w:t>
      </w:r>
    </w:p>
    <w:p w14:paraId="7E858621" w14:textId="704A9D68" w:rsidR="00132F3E" w:rsidRDefault="00DA452C" w:rsidP="00553A80">
      <w:pPr>
        <w:pStyle w:val="BodyText"/>
        <w:numPr>
          <w:ilvl w:val="0"/>
          <w:numId w:val="6"/>
        </w:numPr>
        <w:ind w:right="-460"/>
        <w:rPr>
          <w:rFonts w:cstheme="minorHAnsi"/>
        </w:rPr>
      </w:pPr>
      <w:r>
        <w:rPr>
          <w:rFonts w:cstheme="minorHAnsi"/>
        </w:rPr>
        <w:t>R</w:t>
      </w:r>
      <w:r w:rsidR="00BE297F" w:rsidRPr="00E8429C">
        <w:rPr>
          <w:rFonts w:cstheme="minorHAnsi"/>
        </w:rPr>
        <w:t xml:space="preserve">eview, </w:t>
      </w:r>
      <w:proofErr w:type="gramStart"/>
      <w:r w:rsidR="00BE297F" w:rsidRPr="00E8429C">
        <w:rPr>
          <w:rFonts w:cstheme="minorHAnsi"/>
        </w:rPr>
        <w:t>approval</w:t>
      </w:r>
      <w:proofErr w:type="gramEnd"/>
      <w:r w:rsidR="00BE297F" w:rsidRPr="00E8429C">
        <w:rPr>
          <w:rFonts w:cstheme="minorHAnsi"/>
        </w:rPr>
        <w:t xml:space="preserve"> and written acceptance of each deliverable by </w:t>
      </w:r>
      <w:r w:rsidRPr="00E136D0">
        <w:rPr>
          <w:rFonts w:cstheme="minorHAnsi"/>
        </w:rPr>
        <w:t>the UNCDF Regional Manager for Digital Hub for Asia and any other Project/</w:t>
      </w:r>
      <w:proofErr w:type="spellStart"/>
      <w:r w:rsidRPr="00E136D0">
        <w:rPr>
          <w:rFonts w:cstheme="minorHAnsi"/>
        </w:rPr>
        <w:t>Programme</w:t>
      </w:r>
      <w:proofErr w:type="spellEnd"/>
      <w:r w:rsidRPr="00E136D0">
        <w:rPr>
          <w:rFonts w:cstheme="minorHAnsi"/>
        </w:rPr>
        <w:t xml:space="preserve"> Manager designated by UNCDF Regional Manager</w:t>
      </w:r>
    </w:p>
    <w:p w14:paraId="35590590" w14:textId="77777777" w:rsidR="00DA452C" w:rsidRPr="00DA452C" w:rsidRDefault="00DA452C" w:rsidP="00DA452C">
      <w:pPr>
        <w:pStyle w:val="BodyText"/>
        <w:ind w:left="1080" w:right="-460"/>
        <w:rPr>
          <w:rFonts w:cstheme="minorHAnsi"/>
        </w:rPr>
      </w:pPr>
    </w:p>
    <w:p w14:paraId="1CD640D4" w14:textId="785D77E7" w:rsidR="006501AE" w:rsidRPr="00E8429C" w:rsidRDefault="00645652" w:rsidP="007E6961">
      <w:pPr>
        <w:pStyle w:val="Heading1"/>
        <w:ind w:right="-460"/>
      </w:pPr>
      <w:r w:rsidRPr="00E8429C">
        <w:t>9</w:t>
      </w:r>
      <w:r w:rsidR="00BE297F" w:rsidRPr="00E8429C">
        <w:rPr>
          <w:spacing w:val="0"/>
        </w:rPr>
        <w:t>)</w:t>
      </w:r>
      <w:r w:rsidR="00BE297F" w:rsidRPr="00E8429C">
        <w:t xml:space="preserve"> </w:t>
      </w:r>
      <w:r w:rsidR="00DC5091" w:rsidRPr="00E8429C">
        <w:rPr>
          <w:spacing w:val="4"/>
        </w:rPr>
        <w:t xml:space="preserve">MINIMUM </w:t>
      </w:r>
      <w:r w:rsidR="00BE297F" w:rsidRPr="00E8429C">
        <w:t>Q</w:t>
      </w:r>
      <w:r w:rsidR="00BE297F" w:rsidRPr="00E8429C">
        <w:rPr>
          <w:spacing w:val="1"/>
        </w:rPr>
        <w:t>UA</w:t>
      </w:r>
      <w:r w:rsidR="00BE297F" w:rsidRPr="00E8429C">
        <w:t>L</w:t>
      </w:r>
      <w:r w:rsidR="00BE297F" w:rsidRPr="00E8429C">
        <w:rPr>
          <w:spacing w:val="1"/>
        </w:rPr>
        <w:t>I</w:t>
      </w:r>
      <w:r w:rsidR="00BE297F" w:rsidRPr="00E8429C">
        <w:t>F</w:t>
      </w:r>
      <w:r w:rsidR="00BE297F" w:rsidRPr="00E8429C">
        <w:rPr>
          <w:spacing w:val="1"/>
        </w:rPr>
        <w:t>I</w:t>
      </w:r>
      <w:r w:rsidR="00BE297F" w:rsidRPr="00E8429C">
        <w:t>CA</w:t>
      </w:r>
      <w:r w:rsidR="00BE297F" w:rsidRPr="00E8429C">
        <w:rPr>
          <w:spacing w:val="1"/>
        </w:rPr>
        <w:t>T</w:t>
      </w:r>
      <w:r w:rsidR="00BE297F" w:rsidRPr="00E8429C">
        <w:t>I</w:t>
      </w:r>
      <w:r w:rsidR="00BE297F" w:rsidRPr="00E8429C">
        <w:rPr>
          <w:spacing w:val="1"/>
        </w:rPr>
        <w:t>O</w:t>
      </w:r>
      <w:r w:rsidR="00BE297F" w:rsidRPr="00E8429C">
        <w:t>N</w:t>
      </w:r>
      <w:r w:rsidR="00BE297F" w:rsidRPr="00E8429C">
        <w:rPr>
          <w:spacing w:val="0"/>
        </w:rPr>
        <w:t>S</w:t>
      </w:r>
      <w:r w:rsidR="00DC5091" w:rsidRPr="00E8429C">
        <w:rPr>
          <w:spacing w:val="0"/>
        </w:rPr>
        <w:t xml:space="preserve"> OF THE INDIVIDUAL CONTRACTOR </w:t>
      </w:r>
    </w:p>
    <w:p w14:paraId="1CD640D5" w14:textId="77777777" w:rsidR="006501AE" w:rsidRPr="00E8429C" w:rsidRDefault="006501AE" w:rsidP="007E6961">
      <w:pPr>
        <w:spacing w:after="0" w:line="200" w:lineRule="exact"/>
        <w:ind w:right="-460"/>
        <w:rPr>
          <w:rFonts w:cstheme="minorHAnsi"/>
          <w:sz w:val="20"/>
          <w:szCs w:val="20"/>
        </w:rPr>
      </w:pPr>
    </w:p>
    <w:p w14:paraId="1AC72AB7" w14:textId="77777777" w:rsidR="00DA452C" w:rsidRPr="00E136D0" w:rsidRDefault="00DA452C" w:rsidP="00DA452C">
      <w:pPr>
        <w:pStyle w:val="NoSpacing"/>
        <w:jc w:val="both"/>
        <w:rPr>
          <w:rFonts w:cstheme="minorHAnsi"/>
          <w:b/>
          <w:bCs/>
          <w:bdr w:val="none" w:sz="0" w:space="0" w:color="auto" w:frame="1"/>
        </w:rPr>
      </w:pPr>
      <w:r w:rsidRPr="00E136D0">
        <w:rPr>
          <w:rFonts w:cstheme="minorHAnsi"/>
          <w:b/>
          <w:bCs/>
          <w:bdr w:val="none" w:sz="0" w:space="0" w:color="auto" w:frame="1"/>
        </w:rPr>
        <w:t>Education</w:t>
      </w:r>
    </w:p>
    <w:p w14:paraId="01BF372D" w14:textId="17250C5B" w:rsidR="00C14F5F" w:rsidRPr="00C14F5F" w:rsidRDefault="004F02B9" w:rsidP="00C14F5F">
      <w:pPr>
        <w:pStyle w:val="NoSpacing"/>
        <w:numPr>
          <w:ilvl w:val="0"/>
          <w:numId w:val="7"/>
        </w:numPr>
        <w:jc w:val="both"/>
        <w:rPr>
          <w:rFonts w:cstheme="minorHAnsi"/>
          <w:bCs/>
          <w:bdr w:val="none" w:sz="0" w:space="0" w:color="auto" w:frame="1"/>
        </w:rPr>
      </w:pPr>
      <w:bookmarkStart w:id="2" w:name="_Hlk99617944"/>
      <w:r w:rsidRPr="004F02B9">
        <w:rPr>
          <w:rFonts w:cstheme="minorHAnsi"/>
          <w:bCs/>
          <w:bdr w:val="none" w:sz="0" w:space="0" w:color="auto" w:frame="1"/>
        </w:rPr>
        <w:t xml:space="preserve">Bachelor’s </w:t>
      </w:r>
      <w:r w:rsidR="00BF4DC4">
        <w:rPr>
          <w:rFonts w:cstheme="minorHAnsi"/>
          <w:bCs/>
          <w:bdr w:val="none" w:sz="0" w:space="0" w:color="auto" w:frame="1"/>
        </w:rPr>
        <w:t>or</w:t>
      </w:r>
      <w:r w:rsidR="00BF4DC4" w:rsidRPr="004F02B9">
        <w:rPr>
          <w:rFonts w:cstheme="minorHAnsi"/>
          <w:bCs/>
          <w:bdr w:val="none" w:sz="0" w:space="0" w:color="auto" w:frame="1"/>
        </w:rPr>
        <w:t xml:space="preserve"> </w:t>
      </w:r>
      <w:r w:rsidR="000758E2" w:rsidRPr="004F02B9">
        <w:rPr>
          <w:rFonts w:cstheme="minorHAnsi"/>
          <w:bCs/>
          <w:bdr w:val="none" w:sz="0" w:space="0" w:color="auto" w:frame="1"/>
        </w:rPr>
        <w:t>master’s degree</w:t>
      </w:r>
      <w:r w:rsidRPr="004F02B9">
        <w:rPr>
          <w:rFonts w:cstheme="minorHAnsi"/>
          <w:bCs/>
          <w:bdr w:val="none" w:sz="0" w:space="0" w:color="auto" w:frame="1"/>
        </w:rPr>
        <w:t xml:space="preserve"> in economics, international development,</w:t>
      </w:r>
      <w:r w:rsidR="00BF4DC4">
        <w:rPr>
          <w:rFonts w:cstheme="minorHAnsi"/>
          <w:bCs/>
          <w:bdr w:val="none" w:sz="0" w:space="0" w:color="auto" w:frame="1"/>
        </w:rPr>
        <w:t xml:space="preserve"> </w:t>
      </w:r>
      <w:r w:rsidRPr="004F02B9">
        <w:rPr>
          <w:rFonts w:cstheme="minorHAnsi"/>
          <w:bCs/>
          <w:bdr w:val="none" w:sz="0" w:space="0" w:color="auto" w:frame="1"/>
        </w:rPr>
        <w:t>or related field is mandatory. An additional two (2) years of relevant work experience may be considered in lieu of the advanced university degree.</w:t>
      </w:r>
    </w:p>
    <w:p w14:paraId="1FB46110" w14:textId="77777777" w:rsidR="00C14F5F" w:rsidRPr="00C14F5F" w:rsidRDefault="00C14F5F" w:rsidP="00C14F5F">
      <w:pPr>
        <w:pStyle w:val="NoSpacing"/>
        <w:ind w:left="720"/>
        <w:jc w:val="both"/>
        <w:rPr>
          <w:rFonts w:cstheme="minorHAnsi"/>
          <w:bCs/>
          <w:bdr w:val="none" w:sz="0" w:space="0" w:color="auto" w:frame="1"/>
        </w:rPr>
      </w:pPr>
    </w:p>
    <w:bookmarkEnd w:id="2"/>
    <w:p w14:paraId="1F1C1983" w14:textId="77777777" w:rsidR="00DA452C" w:rsidRPr="00E136D0" w:rsidRDefault="00DA452C" w:rsidP="00DA452C">
      <w:pPr>
        <w:pStyle w:val="NoSpacing"/>
        <w:jc w:val="both"/>
        <w:rPr>
          <w:rFonts w:cstheme="minorHAnsi"/>
          <w:b/>
          <w:bCs/>
          <w:bdr w:val="none" w:sz="0" w:space="0" w:color="auto" w:frame="1"/>
        </w:rPr>
      </w:pPr>
      <w:r w:rsidRPr="00E136D0">
        <w:rPr>
          <w:rFonts w:cstheme="minorHAnsi"/>
          <w:b/>
          <w:bCs/>
          <w:bdr w:val="none" w:sz="0" w:space="0" w:color="auto" w:frame="1"/>
        </w:rPr>
        <w:lastRenderedPageBreak/>
        <w:t>Experience</w:t>
      </w:r>
    </w:p>
    <w:p w14:paraId="475E2B7F" w14:textId="0BAAE858" w:rsidR="004F02B9" w:rsidRDefault="008000E2" w:rsidP="004F02B9">
      <w:pPr>
        <w:pStyle w:val="ListParagraph"/>
        <w:widowControl/>
        <w:numPr>
          <w:ilvl w:val="0"/>
          <w:numId w:val="21"/>
        </w:numPr>
        <w:spacing w:after="0" w:line="293" w:lineRule="atLeast"/>
        <w:textAlignment w:val="baseline"/>
        <w:rPr>
          <w:rFonts w:eastAsia="Times New Roman"/>
          <w:lang w:val="it-IT" w:bidi="th-TH"/>
        </w:rPr>
      </w:pPr>
      <w:r>
        <w:rPr>
          <w:rFonts w:eastAsia="Times New Roman"/>
          <w:lang w:val="it-IT" w:bidi="th-TH"/>
        </w:rPr>
        <w:t>Minimum</w:t>
      </w:r>
      <w:r w:rsidR="004F02B9" w:rsidRPr="00127DC8">
        <w:rPr>
          <w:rFonts w:eastAsia="Times New Roman"/>
          <w:lang w:val="it-IT" w:bidi="th-TH"/>
        </w:rPr>
        <w:t xml:space="preserve"> 5 years of experience in managing large-scale, high-impact projects in digital finance and digital innovation in agriculture is mandatory.</w:t>
      </w:r>
    </w:p>
    <w:p w14:paraId="4C7BAE61" w14:textId="7A9138C3" w:rsidR="005F2C82" w:rsidRDefault="004F02B9" w:rsidP="004F02B9">
      <w:pPr>
        <w:pStyle w:val="ListParagraph"/>
        <w:widowControl/>
        <w:numPr>
          <w:ilvl w:val="0"/>
          <w:numId w:val="21"/>
        </w:numPr>
        <w:spacing w:after="0" w:line="293" w:lineRule="atLeast"/>
        <w:textAlignment w:val="baseline"/>
        <w:rPr>
          <w:rFonts w:eastAsia="Times New Roman"/>
          <w:lang w:val="it-IT" w:bidi="th-TH"/>
        </w:rPr>
      </w:pPr>
      <w:r w:rsidRPr="004F02B9">
        <w:rPr>
          <w:rFonts w:eastAsia="Times New Roman"/>
          <w:lang w:val="it-IT" w:bidi="th-TH"/>
        </w:rPr>
        <w:t xml:space="preserve">Experience of working in Asia will be a plus   </w:t>
      </w:r>
    </w:p>
    <w:p w14:paraId="216ACCC0" w14:textId="77777777" w:rsidR="004F02B9" w:rsidRPr="004F02B9" w:rsidRDefault="004F02B9" w:rsidP="004F02B9">
      <w:pPr>
        <w:pStyle w:val="ListParagraph"/>
        <w:widowControl/>
        <w:numPr>
          <w:ilvl w:val="0"/>
          <w:numId w:val="21"/>
        </w:numPr>
        <w:spacing w:after="0" w:line="293" w:lineRule="atLeast"/>
        <w:textAlignment w:val="baseline"/>
        <w:rPr>
          <w:rFonts w:eastAsia="Times New Roman"/>
          <w:lang w:val="it-IT" w:bidi="th-TH"/>
        </w:rPr>
      </w:pPr>
      <w:r w:rsidRPr="004F02B9">
        <w:rPr>
          <w:rFonts w:eastAsia="Times New Roman"/>
          <w:lang w:val="it-IT" w:bidi="th-TH"/>
        </w:rPr>
        <w:t>Experience of managing innovation processes, bootcamps and acceleration programs is preferable.</w:t>
      </w:r>
    </w:p>
    <w:p w14:paraId="193DB00E" w14:textId="77777777" w:rsidR="004F02B9" w:rsidRPr="004F02B9" w:rsidRDefault="004F02B9" w:rsidP="004F02B9">
      <w:pPr>
        <w:pStyle w:val="ListParagraph"/>
        <w:widowControl/>
        <w:numPr>
          <w:ilvl w:val="0"/>
          <w:numId w:val="21"/>
        </w:numPr>
        <w:spacing w:after="0" w:line="293" w:lineRule="atLeast"/>
        <w:textAlignment w:val="baseline"/>
        <w:rPr>
          <w:rFonts w:eastAsia="Times New Roman"/>
          <w:lang w:val="it-IT" w:bidi="th-TH"/>
        </w:rPr>
      </w:pPr>
      <w:r w:rsidRPr="004F02B9">
        <w:rPr>
          <w:rFonts w:eastAsia="Times New Roman"/>
          <w:lang w:val="it-IT" w:bidi="th-TH"/>
        </w:rPr>
        <w:t>Knowledge and experience of digital solutions in a developing country context, demonstrated expertise in digital systems, strategies and policies and organisations and institutions as well as keeping abreast of developments in the global evidence base.</w:t>
      </w:r>
    </w:p>
    <w:p w14:paraId="6E97B571" w14:textId="77777777" w:rsidR="004F02B9" w:rsidRPr="004F02B9" w:rsidRDefault="004F02B9" w:rsidP="004F02B9">
      <w:pPr>
        <w:pStyle w:val="ListParagraph"/>
        <w:widowControl/>
        <w:numPr>
          <w:ilvl w:val="0"/>
          <w:numId w:val="21"/>
        </w:numPr>
        <w:spacing w:after="0" w:line="293" w:lineRule="atLeast"/>
        <w:textAlignment w:val="baseline"/>
        <w:rPr>
          <w:rFonts w:eastAsia="Times New Roman"/>
          <w:lang w:val="it-IT" w:bidi="th-TH"/>
        </w:rPr>
      </w:pPr>
      <w:r w:rsidRPr="004F02B9">
        <w:rPr>
          <w:rFonts w:eastAsia="Times New Roman"/>
          <w:lang w:val="it-IT" w:bidi="th-TH"/>
        </w:rPr>
        <w:t>Experience of implementing digital solutions in inclusive digital finance, especially for the most marginalized populations (refugees, women, youth) particularly in low/middle income countries.</w:t>
      </w:r>
    </w:p>
    <w:p w14:paraId="303B795E" w14:textId="565464C7" w:rsidR="004F02B9" w:rsidRDefault="004F02B9" w:rsidP="004F02B9">
      <w:pPr>
        <w:pStyle w:val="ListParagraph"/>
        <w:widowControl/>
        <w:numPr>
          <w:ilvl w:val="0"/>
          <w:numId w:val="21"/>
        </w:numPr>
        <w:spacing w:after="0" w:line="293" w:lineRule="atLeast"/>
        <w:textAlignment w:val="baseline"/>
        <w:rPr>
          <w:rFonts w:eastAsia="Times New Roman"/>
          <w:lang w:val="it-IT" w:bidi="th-TH"/>
        </w:rPr>
      </w:pPr>
      <w:r w:rsidRPr="004F02B9">
        <w:rPr>
          <w:rFonts w:eastAsia="Times New Roman"/>
          <w:lang w:val="it-IT" w:bidi="th-TH"/>
        </w:rPr>
        <w:t xml:space="preserve">Understanding of and/or background in digital financing innovations to support and promote agricultural services in rural populations; </w:t>
      </w:r>
    </w:p>
    <w:p w14:paraId="7EAB096B" w14:textId="77777777" w:rsidR="004F02B9" w:rsidRPr="004F02B9" w:rsidRDefault="004F02B9" w:rsidP="004F02B9">
      <w:pPr>
        <w:pStyle w:val="ListParagraph"/>
        <w:widowControl/>
        <w:spacing w:after="0" w:line="293" w:lineRule="atLeast"/>
        <w:textAlignment w:val="baseline"/>
        <w:rPr>
          <w:rFonts w:eastAsia="Times New Roman"/>
          <w:lang w:val="it-IT" w:bidi="th-TH"/>
        </w:rPr>
      </w:pPr>
    </w:p>
    <w:p w14:paraId="05D4F479" w14:textId="306C7971" w:rsidR="00DA452C" w:rsidRPr="00E136D0" w:rsidRDefault="00DA452C" w:rsidP="00DA452C">
      <w:pPr>
        <w:pStyle w:val="NoSpacing"/>
        <w:jc w:val="both"/>
        <w:rPr>
          <w:rFonts w:cstheme="minorHAnsi"/>
          <w:b/>
          <w:bCs/>
          <w:bdr w:val="none" w:sz="0" w:space="0" w:color="auto" w:frame="1"/>
        </w:rPr>
      </w:pPr>
      <w:r w:rsidRPr="00E136D0">
        <w:rPr>
          <w:rFonts w:cstheme="minorHAnsi"/>
          <w:b/>
          <w:bCs/>
          <w:bdr w:val="none" w:sz="0" w:space="0" w:color="auto" w:frame="1"/>
        </w:rPr>
        <w:t>Language</w:t>
      </w:r>
    </w:p>
    <w:p w14:paraId="6151E87A" w14:textId="0E0B69E5" w:rsidR="00DA452C" w:rsidRDefault="00DA452C" w:rsidP="001335D0">
      <w:pPr>
        <w:pStyle w:val="NoSpacing"/>
        <w:numPr>
          <w:ilvl w:val="0"/>
          <w:numId w:val="9"/>
        </w:numPr>
        <w:jc w:val="both"/>
        <w:rPr>
          <w:rFonts w:cstheme="minorHAnsi"/>
          <w:bCs/>
          <w:bdr w:val="none" w:sz="0" w:space="0" w:color="auto" w:frame="1"/>
        </w:rPr>
      </w:pPr>
      <w:r w:rsidRPr="003069C8">
        <w:rPr>
          <w:rFonts w:cstheme="minorHAnsi"/>
          <w:bCs/>
          <w:bdr w:val="none" w:sz="0" w:space="0" w:color="auto" w:frame="1"/>
        </w:rPr>
        <w:t>Fluen</w:t>
      </w:r>
      <w:r w:rsidR="004F02B9">
        <w:rPr>
          <w:rFonts w:cstheme="minorHAnsi"/>
          <w:bCs/>
          <w:bdr w:val="none" w:sz="0" w:space="0" w:color="auto" w:frame="1"/>
        </w:rPr>
        <w:t>t</w:t>
      </w:r>
      <w:r w:rsidRPr="003069C8">
        <w:rPr>
          <w:rFonts w:cstheme="minorHAnsi"/>
          <w:bCs/>
          <w:bdr w:val="none" w:sz="0" w:space="0" w:color="auto" w:frame="1"/>
        </w:rPr>
        <w:t xml:space="preserve"> </w:t>
      </w:r>
      <w:r w:rsidR="00EF5864">
        <w:rPr>
          <w:rFonts w:cstheme="minorHAnsi"/>
          <w:bCs/>
          <w:bdr w:val="none" w:sz="0" w:space="0" w:color="auto" w:frame="1"/>
        </w:rPr>
        <w:t xml:space="preserve">command of written and spoken </w:t>
      </w:r>
      <w:r w:rsidRPr="003069C8">
        <w:rPr>
          <w:rFonts w:cstheme="minorHAnsi"/>
          <w:bCs/>
          <w:bdr w:val="none" w:sz="0" w:space="0" w:color="auto" w:frame="1"/>
        </w:rPr>
        <w:t xml:space="preserve"> English</w:t>
      </w:r>
      <w:r w:rsidR="00EF5864">
        <w:rPr>
          <w:rFonts w:cstheme="minorHAnsi"/>
          <w:bCs/>
          <w:bdr w:val="none" w:sz="0" w:space="0" w:color="auto" w:frame="1"/>
        </w:rPr>
        <w:t xml:space="preserve"> language</w:t>
      </w:r>
      <w:r w:rsidRPr="003069C8">
        <w:rPr>
          <w:rFonts w:cstheme="minorHAnsi"/>
          <w:bCs/>
          <w:bdr w:val="none" w:sz="0" w:space="0" w:color="auto" w:frame="1"/>
        </w:rPr>
        <w:t xml:space="preserve"> is required</w:t>
      </w:r>
      <w:r w:rsidR="00EF5864">
        <w:rPr>
          <w:rFonts w:cstheme="minorHAnsi"/>
          <w:bCs/>
          <w:bdr w:val="none" w:sz="0" w:space="0" w:color="auto" w:frame="1"/>
        </w:rPr>
        <w:t>.</w:t>
      </w:r>
      <w:r w:rsidRPr="003069C8">
        <w:rPr>
          <w:rFonts w:cstheme="minorHAnsi"/>
          <w:bCs/>
          <w:bdr w:val="none" w:sz="0" w:space="0" w:color="auto" w:frame="1"/>
        </w:rPr>
        <w:t xml:space="preserve"> </w:t>
      </w:r>
    </w:p>
    <w:p w14:paraId="6C8CED30" w14:textId="77777777" w:rsidR="003069C8" w:rsidRPr="003069C8" w:rsidRDefault="003069C8" w:rsidP="0044476A">
      <w:pPr>
        <w:pStyle w:val="NoSpacing"/>
        <w:ind w:left="720"/>
        <w:jc w:val="both"/>
        <w:rPr>
          <w:rFonts w:cstheme="minorHAnsi"/>
          <w:bCs/>
          <w:bdr w:val="none" w:sz="0" w:space="0" w:color="auto" w:frame="1"/>
        </w:rPr>
      </w:pPr>
    </w:p>
    <w:p w14:paraId="1E507F97" w14:textId="77777777" w:rsidR="00DA452C" w:rsidRPr="00E136D0" w:rsidRDefault="00DA452C" w:rsidP="00DA452C">
      <w:pPr>
        <w:pStyle w:val="NoSpacing"/>
        <w:jc w:val="both"/>
        <w:rPr>
          <w:rFonts w:cstheme="minorHAnsi"/>
          <w:b/>
          <w:bCs/>
          <w:bdr w:val="none" w:sz="0" w:space="0" w:color="auto" w:frame="1"/>
        </w:rPr>
      </w:pPr>
      <w:r w:rsidRPr="00E136D0">
        <w:rPr>
          <w:rFonts w:cstheme="minorHAnsi"/>
          <w:b/>
          <w:bCs/>
          <w:bdr w:val="none" w:sz="0" w:space="0" w:color="auto" w:frame="1"/>
        </w:rPr>
        <w:t>Corporate Competencies:</w:t>
      </w:r>
    </w:p>
    <w:p w14:paraId="113B9395" w14:textId="751A651C" w:rsidR="00DA452C" w:rsidRPr="00E136D0" w:rsidRDefault="00DA452C" w:rsidP="00553A80">
      <w:pPr>
        <w:pStyle w:val="NoSpacing"/>
        <w:numPr>
          <w:ilvl w:val="0"/>
          <w:numId w:val="8"/>
        </w:numPr>
        <w:jc w:val="both"/>
        <w:rPr>
          <w:rFonts w:cstheme="minorHAnsi"/>
          <w:bCs/>
          <w:bdr w:val="none" w:sz="0" w:space="0" w:color="auto" w:frame="1"/>
        </w:rPr>
      </w:pPr>
      <w:r w:rsidRPr="00E136D0">
        <w:rPr>
          <w:rFonts w:cstheme="minorHAnsi"/>
          <w:bCs/>
          <w:bdr w:val="none" w:sz="0" w:space="0" w:color="auto" w:frame="1"/>
        </w:rPr>
        <w:t xml:space="preserve">Demonstrates integrity by modeling the UN’s values and ethical standards and acts in accordance with the Standards of Conduct for international civil </w:t>
      </w:r>
      <w:r w:rsidR="000758E2" w:rsidRPr="00E136D0">
        <w:rPr>
          <w:rFonts w:cstheme="minorHAnsi"/>
          <w:bCs/>
          <w:bdr w:val="none" w:sz="0" w:space="0" w:color="auto" w:frame="1"/>
        </w:rPr>
        <w:t>servants.</w:t>
      </w:r>
    </w:p>
    <w:p w14:paraId="359978CC" w14:textId="3DD45BDA" w:rsidR="00DA452C" w:rsidRPr="00E136D0" w:rsidRDefault="00DA452C" w:rsidP="00553A80">
      <w:pPr>
        <w:pStyle w:val="NoSpacing"/>
        <w:numPr>
          <w:ilvl w:val="0"/>
          <w:numId w:val="8"/>
        </w:numPr>
        <w:jc w:val="both"/>
        <w:rPr>
          <w:rFonts w:cstheme="minorHAnsi"/>
          <w:bCs/>
          <w:bdr w:val="none" w:sz="0" w:space="0" w:color="auto" w:frame="1"/>
        </w:rPr>
      </w:pPr>
      <w:r w:rsidRPr="00E136D0">
        <w:rPr>
          <w:rFonts w:cstheme="minorHAnsi"/>
          <w:bCs/>
          <w:bdr w:val="none" w:sz="0" w:space="0" w:color="auto" w:frame="1"/>
        </w:rPr>
        <w:t xml:space="preserve">Advocates and promotes the vision, mission, and strategic goals of </w:t>
      </w:r>
      <w:r w:rsidR="000758E2" w:rsidRPr="00E136D0">
        <w:rPr>
          <w:rFonts w:cstheme="minorHAnsi"/>
          <w:bCs/>
          <w:bdr w:val="none" w:sz="0" w:space="0" w:color="auto" w:frame="1"/>
        </w:rPr>
        <w:t>UNCDF.</w:t>
      </w:r>
    </w:p>
    <w:p w14:paraId="5BBBF064" w14:textId="57EFF1DA" w:rsidR="00DA452C" w:rsidRPr="00E136D0" w:rsidRDefault="00DA452C" w:rsidP="00553A80">
      <w:pPr>
        <w:pStyle w:val="NoSpacing"/>
        <w:numPr>
          <w:ilvl w:val="0"/>
          <w:numId w:val="8"/>
        </w:numPr>
        <w:jc w:val="both"/>
        <w:rPr>
          <w:rFonts w:cstheme="minorHAnsi"/>
          <w:bCs/>
          <w:bdr w:val="none" w:sz="0" w:space="0" w:color="auto" w:frame="1"/>
        </w:rPr>
      </w:pPr>
      <w:r w:rsidRPr="00E136D0">
        <w:rPr>
          <w:rFonts w:cstheme="minorHAnsi"/>
          <w:bCs/>
          <w:bdr w:val="none" w:sz="0" w:space="0" w:color="auto" w:frame="1"/>
        </w:rPr>
        <w:t xml:space="preserve">Displays cultural, gender, religion, race, nationality and age sensitivity and </w:t>
      </w:r>
      <w:r w:rsidR="000758E2" w:rsidRPr="00E136D0">
        <w:rPr>
          <w:rFonts w:cstheme="minorHAnsi"/>
          <w:bCs/>
          <w:bdr w:val="none" w:sz="0" w:space="0" w:color="auto" w:frame="1"/>
        </w:rPr>
        <w:t>adaptability.</w:t>
      </w:r>
    </w:p>
    <w:p w14:paraId="540214B4" w14:textId="77777777" w:rsidR="00DA452C" w:rsidRPr="00E136D0" w:rsidRDefault="00DA452C" w:rsidP="00553A80">
      <w:pPr>
        <w:pStyle w:val="NoSpacing"/>
        <w:numPr>
          <w:ilvl w:val="0"/>
          <w:numId w:val="8"/>
        </w:numPr>
        <w:jc w:val="both"/>
        <w:rPr>
          <w:rFonts w:cstheme="minorHAnsi"/>
          <w:bCs/>
          <w:bdr w:val="none" w:sz="0" w:space="0" w:color="auto" w:frame="1"/>
        </w:rPr>
      </w:pPr>
      <w:r w:rsidRPr="00E136D0">
        <w:rPr>
          <w:rFonts w:cstheme="minorHAnsi"/>
          <w:bCs/>
          <w:bdr w:val="none" w:sz="0" w:space="0" w:color="auto" w:frame="1"/>
        </w:rPr>
        <w:t>Treats all people fairly without favoritism.</w:t>
      </w:r>
    </w:p>
    <w:p w14:paraId="6EE11834" w14:textId="77777777" w:rsidR="00DA452C" w:rsidRPr="00E136D0" w:rsidRDefault="00DA452C" w:rsidP="00553A80">
      <w:pPr>
        <w:pStyle w:val="NoSpacing"/>
        <w:numPr>
          <w:ilvl w:val="0"/>
          <w:numId w:val="8"/>
        </w:numPr>
        <w:jc w:val="both"/>
        <w:rPr>
          <w:rFonts w:cstheme="minorHAnsi"/>
          <w:bCs/>
          <w:bdr w:val="none" w:sz="0" w:space="0" w:color="auto" w:frame="1"/>
        </w:rPr>
      </w:pPr>
      <w:r w:rsidRPr="00E136D0">
        <w:rPr>
          <w:rFonts w:cstheme="minorHAnsi"/>
          <w:bCs/>
          <w:bdr w:val="none" w:sz="0" w:space="0" w:color="auto" w:frame="1"/>
        </w:rPr>
        <w:t>Good interpersonal skills and experience in working effectively in a multi-cultural environment, with sensitivity to diverse opinion.</w:t>
      </w:r>
    </w:p>
    <w:p w14:paraId="4C6A626C" w14:textId="77777777" w:rsidR="00DA452C" w:rsidRPr="00E136D0" w:rsidRDefault="00DA452C" w:rsidP="00DA452C">
      <w:pPr>
        <w:pStyle w:val="NoSpacing"/>
        <w:jc w:val="both"/>
        <w:rPr>
          <w:rFonts w:cstheme="minorHAnsi"/>
          <w:bCs/>
          <w:bdr w:val="none" w:sz="0" w:space="0" w:color="auto" w:frame="1"/>
        </w:rPr>
      </w:pPr>
    </w:p>
    <w:p w14:paraId="284EB9DA" w14:textId="77777777" w:rsidR="00DA452C" w:rsidRPr="00E136D0" w:rsidRDefault="00DA452C" w:rsidP="00DA452C">
      <w:pPr>
        <w:pStyle w:val="NoSpacing"/>
        <w:jc w:val="both"/>
        <w:rPr>
          <w:rFonts w:cstheme="minorHAnsi"/>
          <w:b/>
          <w:bCs/>
          <w:bdr w:val="none" w:sz="0" w:space="0" w:color="auto" w:frame="1"/>
        </w:rPr>
      </w:pPr>
      <w:r w:rsidRPr="00E136D0">
        <w:rPr>
          <w:rFonts w:cstheme="minorHAnsi"/>
          <w:b/>
          <w:bCs/>
          <w:bdr w:val="none" w:sz="0" w:space="0" w:color="auto" w:frame="1"/>
        </w:rPr>
        <w:t>Functional Competencies:</w:t>
      </w:r>
    </w:p>
    <w:p w14:paraId="6F3CBA42" w14:textId="77777777" w:rsidR="00DA452C" w:rsidRPr="00E136D0" w:rsidRDefault="00DA452C" w:rsidP="00553A80">
      <w:pPr>
        <w:pStyle w:val="NoSpacing"/>
        <w:numPr>
          <w:ilvl w:val="0"/>
          <w:numId w:val="10"/>
        </w:numPr>
        <w:jc w:val="both"/>
        <w:rPr>
          <w:rFonts w:cstheme="minorHAnsi"/>
          <w:bCs/>
          <w:bdr w:val="none" w:sz="0" w:space="0" w:color="auto" w:frame="1"/>
        </w:rPr>
      </w:pPr>
      <w:r w:rsidRPr="00E136D0">
        <w:rPr>
          <w:rFonts w:cstheme="minorHAnsi"/>
          <w:bCs/>
          <w:bdr w:val="none" w:sz="0" w:space="0" w:color="auto" w:frame="1"/>
        </w:rPr>
        <w:t xml:space="preserve">Strong analytical and writing skills and track record in producing relevant reports and other material. </w:t>
      </w:r>
    </w:p>
    <w:p w14:paraId="21773356" w14:textId="77777777" w:rsidR="00642955" w:rsidRPr="00E8429C" w:rsidRDefault="00642955" w:rsidP="00642955">
      <w:pPr>
        <w:pStyle w:val="BodyText"/>
        <w:ind w:right="-460"/>
        <w:rPr>
          <w:rFonts w:cstheme="minorHAnsi"/>
        </w:rPr>
      </w:pPr>
    </w:p>
    <w:p w14:paraId="62A76D2D" w14:textId="467C6035" w:rsidR="00791151" w:rsidRPr="00E8429C" w:rsidRDefault="00645652" w:rsidP="00FD04AB">
      <w:pPr>
        <w:pStyle w:val="Heading1"/>
        <w:ind w:right="-460"/>
        <w:rPr>
          <w:spacing w:val="4"/>
        </w:rPr>
      </w:pPr>
      <w:r w:rsidRPr="00E8429C">
        <w:rPr>
          <w:spacing w:val="4"/>
        </w:rPr>
        <w:t>1</w:t>
      </w:r>
      <w:r w:rsidR="00FD04AB" w:rsidRPr="00E8429C">
        <w:rPr>
          <w:spacing w:val="4"/>
        </w:rPr>
        <w:t>1</w:t>
      </w:r>
      <w:r w:rsidR="0071554B" w:rsidRPr="00E8429C">
        <w:rPr>
          <w:spacing w:val="4"/>
        </w:rPr>
        <w:t xml:space="preserve">) </w:t>
      </w:r>
      <w:r w:rsidR="00985CDA" w:rsidRPr="00E8429C">
        <w:rPr>
          <w:spacing w:val="4"/>
        </w:rPr>
        <w:t>APPLICATION PROCESS AND EVALUATION</w:t>
      </w:r>
    </w:p>
    <w:p w14:paraId="729E9852" w14:textId="77777777" w:rsidR="004B3A38" w:rsidRPr="00E8429C" w:rsidRDefault="004B3A38" w:rsidP="007E0F37">
      <w:pPr>
        <w:pStyle w:val="BodyText"/>
        <w:ind w:right="-460"/>
        <w:jc w:val="left"/>
        <w:rPr>
          <w:rFonts w:cstheme="minorHAnsi"/>
          <w:b/>
          <w:bCs/>
        </w:rPr>
      </w:pPr>
      <w:r w:rsidRPr="00E8429C">
        <w:rPr>
          <w:rFonts w:cstheme="minorHAnsi"/>
          <w:b/>
          <w:bCs/>
        </w:rPr>
        <w:t>Application process:</w:t>
      </w:r>
    </w:p>
    <w:p w14:paraId="49467AA6" w14:textId="51D854DF" w:rsidR="004B3A38" w:rsidRPr="00E8429C" w:rsidRDefault="004B3A38" w:rsidP="007E0F37">
      <w:pPr>
        <w:pStyle w:val="BodyText"/>
        <w:ind w:right="-460"/>
        <w:jc w:val="left"/>
        <w:rPr>
          <w:rFonts w:cstheme="minorHAnsi"/>
        </w:rPr>
      </w:pPr>
      <w:r w:rsidRPr="00E8429C">
        <w:rPr>
          <w:rFonts w:cstheme="minorHAnsi"/>
        </w:rPr>
        <w:t xml:space="preserve">Interested individuals must submit the documents mentioned below as proposals </w:t>
      </w:r>
      <w:proofErr w:type="gramStart"/>
      <w:r w:rsidRPr="00E8429C">
        <w:rPr>
          <w:rFonts w:cstheme="minorHAnsi"/>
        </w:rPr>
        <w:t>in order to</w:t>
      </w:r>
      <w:proofErr w:type="gramEnd"/>
      <w:r w:rsidRPr="00E8429C">
        <w:rPr>
          <w:rFonts w:cstheme="minorHAnsi"/>
        </w:rPr>
        <w:t xml:space="preserve"> demonstrate their qualifications</w:t>
      </w:r>
      <w:r w:rsidR="0054192F" w:rsidRPr="00E8429C">
        <w:rPr>
          <w:rFonts w:cstheme="minorHAnsi"/>
        </w:rPr>
        <w:t>. (</w:t>
      </w:r>
      <w:r w:rsidR="0054192F" w:rsidRPr="00DF1097">
        <w:rPr>
          <w:rFonts w:cstheme="minorHAnsi"/>
          <w:b/>
          <w:bCs/>
        </w:rPr>
        <w:t>NOTE: The system does not allow multiple uploads of document. Applicants must make sure to upload all documents in one PDF file.)</w:t>
      </w:r>
    </w:p>
    <w:p w14:paraId="27B979E4" w14:textId="25FF65C1" w:rsidR="004B3A38" w:rsidRDefault="004B3A38" w:rsidP="00132F3E">
      <w:pPr>
        <w:pStyle w:val="BodyText"/>
        <w:spacing w:after="0"/>
        <w:ind w:right="-461"/>
        <w:contextualSpacing/>
        <w:jc w:val="left"/>
        <w:rPr>
          <w:rFonts w:cstheme="minorHAnsi"/>
        </w:rPr>
      </w:pPr>
      <w:r w:rsidRPr="00E8429C">
        <w:rPr>
          <w:rFonts w:cstheme="minorHAnsi"/>
        </w:rPr>
        <w:t>All applications must contain the following information</w:t>
      </w:r>
      <w:r w:rsidR="006B1E91" w:rsidRPr="00E8429C">
        <w:rPr>
          <w:rFonts w:cstheme="minorHAnsi"/>
        </w:rPr>
        <w:t xml:space="preserve"> </w:t>
      </w:r>
      <w:r w:rsidR="00E40036" w:rsidRPr="00E8429C">
        <w:rPr>
          <w:rFonts w:cstheme="minorHAnsi"/>
        </w:rPr>
        <w:t xml:space="preserve">and should </w:t>
      </w:r>
      <w:r w:rsidR="00E40036" w:rsidRPr="00400AFA">
        <w:rPr>
          <w:rFonts w:cstheme="minorHAnsi"/>
        </w:rPr>
        <w:t xml:space="preserve">be </w:t>
      </w:r>
      <w:r w:rsidR="00E40036" w:rsidRPr="00400AFA">
        <w:rPr>
          <w:rFonts w:cstheme="minorHAnsi"/>
          <w:b/>
          <w:bCs/>
        </w:rPr>
        <w:t>submitted b</w:t>
      </w:r>
      <w:r w:rsidR="00132F3E" w:rsidRPr="00400AFA">
        <w:rPr>
          <w:rFonts w:cstheme="minorHAnsi"/>
          <w:b/>
          <w:bCs/>
        </w:rPr>
        <w:t xml:space="preserve">y </w:t>
      </w:r>
      <w:sdt>
        <w:sdtPr>
          <w:rPr>
            <w:rFonts w:cstheme="minorHAnsi"/>
            <w:b/>
            <w:bCs/>
            <w:color w:val="FF0000"/>
          </w:rPr>
          <w:alias w:val="Publish Date"/>
          <w:tag w:val=""/>
          <w:id w:val="1605759220"/>
          <w:placeholder>
            <w:docPart w:val="1FFC45E87CD84FD6A639B7F9FDF3CF0D"/>
          </w:placeholder>
          <w:dataBinding w:prefixMappings="xmlns:ns0='http://schemas.microsoft.com/office/2006/coverPageProps' " w:xpath="/ns0:CoverPageProperties[1]/ns0:PublishDate[1]" w:storeItemID="{55AF091B-3C7A-41E3-B477-F2FDAA23CFDA}"/>
          <w:date w:fullDate="2022-07-12T00:00:00Z">
            <w:dateFormat w:val="d MMMM yyyy"/>
            <w:lid w:val="en-US"/>
            <w:storeMappedDataAs w:val="dateTime"/>
            <w:calendar w:val="gregorian"/>
          </w:date>
        </w:sdtPr>
        <w:sdtEndPr/>
        <w:sdtContent>
          <w:r w:rsidR="00400AFA" w:rsidRPr="00400AFA">
            <w:rPr>
              <w:rFonts w:cstheme="minorHAnsi"/>
              <w:b/>
              <w:bCs/>
              <w:color w:val="FF0000"/>
            </w:rPr>
            <w:t>12 July 2022</w:t>
          </w:r>
        </w:sdtContent>
      </w:sdt>
      <w:r w:rsidR="00132F3E" w:rsidRPr="00400AFA">
        <w:rPr>
          <w:rFonts w:cstheme="minorHAnsi"/>
          <w:b/>
          <w:bCs/>
          <w:color w:val="FF0000"/>
        </w:rPr>
        <w:t>:</w:t>
      </w:r>
      <w:r w:rsidR="00132F3E">
        <w:rPr>
          <w:rFonts w:cstheme="minorHAnsi"/>
          <w:b/>
          <w:bCs/>
          <w:color w:val="FF0000"/>
        </w:rPr>
        <w:t xml:space="preserve"> </w:t>
      </w:r>
    </w:p>
    <w:p w14:paraId="6C5CE409" w14:textId="77777777" w:rsidR="00132F3E" w:rsidRPr="00E8429C" w:rsidRDefault="00132F3E" w:rsidP="00132F3E">
      <w:pPr>
        <w:pStyle w:val="BodyText"/>
        <w:spacing w:after="0"/>
        <w:ind w:right="-461"/>
        <w:contextualSpacing/>
        <w:jc w:val="left"/>
        <w:rPr>
          <w:rFonts w:cstheme="minorHAnsi"/>
        </w:rPr>
      </w:pPr>
    </w:p>
    <w:p w14:paraId="1AA08B4A" w14:textId="145656A9" w:rsidR="00DA6BDA" w:rsidRPr="00DA6BDA" w:rsidRDefault="00DA6BDA" w:rsidP="00DA6BDA">
      <w:pPr>
        <w:pStyle w:val="BodyText"/>
        <w:numPr>
          <w:ilvl w:val="0"/>
          <w:numId w:val="1"/>
        </w:numPr>
        <w:ind w:right="-460"/>
        <w:jc w:val="left"/>
      </w:pPr>
      <w:r w:rsidRPr="00DA6BDA">
        <w:t>Cover letter</w:t>
      </w:r>
    </w:p>
    <w:p w14:paraId="7A3856E6" w14:textId="64169341" w:rsidR="00132F3E" w:rsidRPr="004B3A38" w:rsidRDefault="00132F3E" w:rsidP="00553A80">
      <w:pPr>
        <w:pStyle w:val="BodyText"/>
        <w:numPr>
          <w:ilvl w:val="0"/>
          <w:numId w:val="1"/>
        </w:numPr>
        <w:ind w:right="-460"/>
      </w:pPr>
      <w:r w:rsidRPr="004B3A38">
        <w:t xml:space="preserve">Complete and signed P11, Personal History Form with names and current contacts of 3 referees (available from </w:t>
      </w:r>
      <w:hyperlink r:id="rId12" w:history="1">
        <w:r w:rsidRPr="00AD114C">
          <w:rPr>
            <w:rStyle w:val="Hyperlink"/>
          </w:rPr>
          <w:t>http://sas.undp.org/documents/p11_personal_history_form.doc</w:t>
        </w:r>
      </w:hyperlink>
      <w:r>
        <w:t xml:space="preserve">) </w:t>
      </w:r>
    </w:p>
    <w:p w14:paraId="47B61586" w14:textId="7DE3ABA5" w:rsidR="001A5765" w:rsidRPr="00DA6BDA" w:rsidRDefault="00132F3E" w:rsidP="641E86FE">
      <w:pPr>
        <w:pStyle w:val="BodyText"/>
        <w:numPr>
          <w:ilvl w:val="0"/>
          <w:numId w:val="1"/>
        </w:numPr>
        <w:ind w:right="-460"/>
        <w:jc w:val="left"/>
      </w:pPr>
      <w:r>
        <w:t xml:space="preserve">Financial proposal: The financial proposal shall specify a lump sum amount that is inclusive of professional fees and other incidentals that the consultant expects to incur during the performance of the work. For this purpose, please complete </w:t>
      </w:r>
      <w:r w:rsidRPr="00DA6BDA">
        <w:t xml:space="preserve">and submit the </w:t>
      </w:r>
      <w:r w:rsidRPr="00DA6BDA">
        <w:rPr>
          <w:b/>
          <w:bCs/>
        </w:rPr>
        <w:t xml:space="preserve">Letter of Confirmation of Interest </w:t>
      </w:r>
      <w:r w:rsidRPr="00DA6BDA">
        <w:rPr>
          <w:b/>
          <w:bCs/>
        </w:rPr>
        <w:lastRenderedPageBreak/>
        <w:t>and Availability</w:t>
      </w:r>
      <w:r w:rsidRPr="00DA6BDA">
        <w:t xml:space="preserve"> (</w:t>
      </w:r>
      <w:hyperlink r:id="rId13">
        <w:r w:rsidRPr="00DA6BDA">
          <w:rPr>
            <w:rStyle w:val="Hyperlink"/>
          </w:rPr>
          <w:t>Please click here for document</w:t>
        </w:r>
      </w:hyperlink>
      <w:r w:rsidRPr="00DA6BDA">
        <w:t xml:space="preserve">), please send it separately to the email address  </w:t>
      </w:r>
      <w:hyperlink r:id="rId14">
        <w:r w:rsidRPr="00DA6BDA">
          <w:rPr>
            <w:rStyle w:val="Hyperlink"/>
          </w:rPr>
          <w:t>financial.proposal@uncdf.org</w:t>
        </w:r>
      </w:hyperlink>
      <w:r w:rsidRPr="00DA6BDA">
        <w:t xml:space="preserve"> with the subject line: </w:t>
      </w:r>
      <w:r w:rsidR="00C35393" w:rsidRPr="00DA6BDA">
        <w:rPr>
          <w:rFonts w:eastAsia="Times New Roman" w:cstheme="minorHAnsi"/>
          <w:b/>
          <w:color w:val="000000" w:themeColor="text1"/>
        </w:rPr>
        <w:t xml:space="preserve">Digital </w:t>
      </w:r>
      <w:r w:rsidR="00BF4DC4">
        <w:rPr>
          <w:rFonts w:eastAsia="Times New Roman" w:cstheme="minorHAnsi"/>
          <w:b/>
          <w:color w:val="000000" w:themeColor="text1"/>
        </w:rPr>
        <w:t>Agriculture Specialist.</w:t>
      </w:r>
    </w:p>
    <w:p w14:paraId="5147AF60" w14:textId="77777777" w:rsidR="003069C8" w:rsidRDefault="003069C8" w:rsidP="007E6961">
      <w:pPr>
        <w:pStyle w:val="BodyText"/>
        <w:ind w:right="-460"/>
        <w:rPr>
          <w:rFonts w:cstheme="minorHAnsi"/>
          <w:b/>
          <w:bCs/>
        </w:rPr>
      </w:pPr>
    </w:p>
    <w:p w14:paraId="36980EE4" w14:textId="0274AE19" w:rsidR="00791151" w:rsidRPr="00E8429C" w:rsidRDefault="0088226F" w:rsidP="007E6961">
      <w:pPr>
        <w:pStyle w:val="BodyText"/>
        <w:ind w:right="-460"/>
        <w:rPr>
          <w:rFonts w:cstheme="minorHAnsi"/>
          <w:b/>
          <w:bCs/>
        </w:rPr>
      </w:pPr>
      <w:r w:rsidRPr="00E8429C">
        <w:rPr>
          <w:rFonts w:cstheme="minorHAnsi"/>
          <w:b/>
          <w:bCs/>
        </w:rPr>
        <w:t xml:space="preserve">Evaluation: </w:t>
      </w:r>
    </w:p>
    <w:p w14:paraId="3371BE9F" w14:textId="5C5E25AC" w:rsidR="00614039" w:rsidRDefault="00EE108C" w:rsidP="007E6961">
      <w:pPr>
        <w:pStyle w:val="BodyText"/>
        <w:ind w:right="-460"/>
        <w:rPr>
          <w:rFonts w:cstheme="minorHAnsi"/>
        </w:rPr>
      </w:pPr>
      <w:r w:rsidRPr="00E8429C">
        <w:rPr>
          <w:rFonts w:cstheme="minorHAnsi"/>
          <w:b/>
          <w:bCs/>
          <w:i/>
          <w:iCs/>
        </w:rPr>
        <w:t>Step I: Screening:</w:t>
      </w:r>
      <w:r w:rsidRPr="00E8429C">
        <w:rPr>
          <w:rFonts w:cstheme="minorHAnsi"/>
        </w:rPr>
        <w:t> Applications will be screened and only applicants meeting the mandatory criteria will progress to the pool for shortlisting.</w:t>
      </w:r>
    </w:p>
    <w:p w14:paraId="22D823D5" w14:textId="77777777" w:rsidR="00132F3E" w:rsidRPr="00132F3E" w:rsidRDefault="00132F3E" w:rsidP="007E6961">
      <w:pPr>
        <w:pStyle w:val="BodyText"/>
        <w:ind w:right="-460"/>
        <w:rPr>
          <w:rFonts w:cstheme="minorHAnsi"/>
        </w:rPr>
      </w:pPr>
    </w:p>
    <w:p w14:paraId="2B547101" w14:textId="073ADD7C" w:rsidR="00EE108C" w:rsidRPr="00E8429C" w:rsidRDefault="00EE108C" w:rsidP="007E6961">
      <w:pPr>
        <w:pStyle w:val="BodyText"/>
        <w:ind w:right="-460"/>
        <w:rPr>
          <w:rFonts w:cstheme="minorHAnsi"/>
          <w:b/>
          <w:bCs/>
          <w:i/>
          <w:iCs/>
        </w:rPr>
      </w:pPr>
      <w:r w:rsidRPr="00E8429C">
        <w:rPr>
          <w:rFonts w:cstheme="minorHAnsi"/>
          <w:b/>
          <w:bCs/>
          <w:i/>
          <w:iCs/>
        </w:rPr>
        <w:t>Step II: Desk review (70 points).</w:t>
      </w:r>
    </w:p>
    <w:p w14:paraId="2BB5BB2E" w14:textId="570755E6" w:rsidR="000F6991" w:rsidRDefault="0054192F" w:rsidP="007E6961">
      <w:pPr>
        <w:pStyle w:val="BodyText"/>
        <w:ind w:right="-460"/>
        <w:rPr>
          <w:rFonts w:cstheme="minorHAnsi"/>
        </w:rPr>
      </w:pPr>
      <w:r w:rsidRPr="00E8429C">
        <w:rPr>
          <w:rFonts w:cstheme="minorHAnsi"/>
        </w:rPr>
        <w:t>A desk review will be conducted to produce</w:t>
      </w:r>
      <w:r w:rsidR="00EE108C" w:rsidRPr="00E8429C">
        <w:rPr>
          <w:rFonts w:cstheme="minorHAnsi"/>
        </w:rPr>
        <w:t xml:space="preserve"> a shortlist of </w:t>
      </w:r>
      <w:r w:rsidRPr="00E8429C">
        <w:rPr>
          <w:rFonts w:cstheme="minorHAnsi"/>
        </w:rPr>
        <w:t xml:space="preserve">applicants according to the criteria </w:t>
      </w:r>
      <w:r w:rsidR="00F155D3" w:rsidRPr="00E8429C">
        <w:rPr>
          <w:rFonts w:cstheme="minorHAnsi"/>
        </w:rPr>
        <w:t>below.</w:t>
      </w:r>
      <w:r w:rsidR="00EE108C" w:rsidRPr="00E8429C">
        <w:rPr>
          <w:rFonts w:cstheme="minorHAnsi"/>
        </w:rPr>
        <w:t xml:space="preserve"> </w:t>
      </w:r>
      <w:r w:rsidRPr="00E8429C">
        <w:rPr>
          <w:rFonts w:cstheme="minorHAnsi"/>
        </w:rPr>
        <w:t>O</w:t>
      </w:r>
      <w:r w:rsidR="00EE108C" w:rsidRPr="00E8429C">
        <w:rPr>
          <w:rFonts w:cstheme="minorHAnsi"/>
        </w:rPr>
        <w:t>nly applicants</w:t>
      </w:r>
      <w:r w:rsidR="001A5765">
        <w:rPr>
          <w:rFonts w:cstheme="minorHAnsi"/>
        </w:rPr>
        <w:t xml:space="preserve"> who</w:t>
      </w:r>
      <w:r w:rsidR="00EE108C" w:rsidRPr="00E8429C">
        <w:rPr>
          <w:rFonts w:cstheme="minorHAnsi"/>
        </w:rPr>
        <w:t xml:space="preserve"> </w:t>
      </w:r>
      <w:r w:rsidRPr="00E8429C">
        <w:rPr>
          <w:rFonts w:cstheme="minorHAnsi"/>
        </w:rPr>
        <w:t>obtain</w:t>
      </w:r>
      <w:r w:rsidR="00EE108C" w:rsidRPr="00E8429C">
        <w:rPr>
          <w:rFonts w:cstheme="minorHAnsi"/>
        </w:rPr>
        <w:t xml:space="preserve"> </w:t>
      </w:r>
      <w:r w:rsidR="00927959" w:rsidRPr="00E8429C">
        <w:rPr>
          <w:rFonts w:cstheme="minorHAnsi"/>
        </w:rPr>
        <w:t>7</w:t>
      </w:r>
      <w:r w:rsidR="00EE108C" w:rsidRPr="00E8429C">
        <w:rPr>
          <w:rFonts w:cstheme="minorHAnsi"/>
        </w:rPr>
        <w:t xml:space="preserve">0% </w:t>
      </w:r>
      <w:r w:rsidR="000F6991" w:rsidRPr="00E8429C">
        <w:rPr>
          <w:rFonts w:cstheme="minorHAnsi"/>
        </w:rPr>
        <w:t xml:space="preserve">of the points </w:t>
      </w:r>
      <w:r w:rsidR="00EE108C" w:rsidRPr="00E8429C">
        <w:rPr>
          <w:rFonts w:cstheme="minorHAnsi"/>
        </w:rPr>
        <w:t xml:space="preserve">shall be considered for financial evaluation. </w:t>
      </w:r>
    </w:p>
    <w:p w14:paraId="2B4DEA91" w14:textId="2E64F7AC" w:rsidR="000A15A7" w:rsidRPr="00E8429C" w:rsidRDefault="00EE108C" w:rsidP="007E6961">
      <w:pPr>
        <w:pStyle w:val="BodyText"/>
        <w:ind w:right="-460"/>
        <w:rPr>
          <w:rFonts w:cstheme="minorHAnsi"/>
        </w:rPr>
      </w:pPr>
      <w:r w:rsidRPr="00E8429C">
        <w:rPr>
          <w:rFonts w:cstheme="minorHAnsi"/>
        </w:rPr>
        <w:t>Desk review scoring:</w:t>
      </w:r>
    </w:p>
    <w:tbl>
      <w:tblPr>
        <w:tblStyle w:val="TableGrid"/>
        <w:tblW w:w="0" w:type="auto"/>
        <w:tblLook w:val="04A0" w:firstRow="1" w:lastRow="0" w:firstColumn="1" w:lastColumn="0" w:noHBand="0" w:noVBand="1"/>
      </w:tblPr>
      <w:tblGrid>
        <w:gridCol w:w="7422"/>
        <w:gridCol w:w="1828"/>
      </w:tblGrid>
      <w:tr w:rsidR="00572903" w:rsidRPr="00E8429C" w14:paraId="263BFFDF" w14:textId="77777777" w:rsidTr="004147FB">
        <w:tc>
          <w:tcPr>
            <w:tcW w:w="7422" w:type="dxa"/>
            <w:shd w:val="clear" w:color="auto" w:fill="D9D9D9" w:themeFill="background1" w:themeFillShade="D9"/>
          </w:tcPr>
          <w:p w14:paraId="27DC7479" w14:textId="032955E1" w:rsidR="00572903" w:rsidRPr="00E8429C" w:rsidRDefault="00572903" w:rsidP="007E6961">
            <w:pPr>
              <w:pStyle w:val="BodyText"/>
              <w:ind w:right="-460"/>
              <w:jc w:val="center"/>
              <w:rPr>
                <w:rFonts w:cstheme="minorHAnsi"/>
              </w:rPr>
            </w:pPr>
            <w:r w:rsidRPr="00E8429C">
              <w:rPr>
                <w:rFonts w:cstheme="minorHAnsi"/>
                <w:b/>
                <w:bCs/>
              </w:rPr>
              <w:t>Technical Evaluation Criteria</w:t>
            </w:r>
          </w:p>
        </w:tc>
        <w:tc>
          <w:tcPr>
            <w:tcW w:w="1828" w:type="dxa"/>
            <w:shd w:val="clear" w:color="auto" w:fill="D9D9D9" w:themeFill="background1" w:themeFillShade="D9"/>
          </w:tcPr>
          <w:p w14:paraId="4F6D1142" w14:textId="63D040C0" w:rsidR="00572903" w:rsidRPr="00E8429C" w:rsidRDefault="00572903" w:rsidP="007E6961">
            <w:pPr>
              <w:pStyle w:val="BodyText"/>
              <w:ind w:right="-460"/>
              <w:rPr>
                <w:rFonts w:cstheme="minorHAnsi"/>
              </w:rPr>
            </w:pPr>
            <w:r w:rsidRPr="00E8429C">
              <w:rPr>
                <w:rFonts w:cstheme="minorHAnsi"/>
                <w:b/>
                <w:bCs/>
              </w:rPr>
              <w:t>Obtainable Score</w:t>
            </w:r>
          </w:p>
        </w:tc>
      </w:tr>
      <w:tr w:rsidR="00572903" w:rsidRPr="00E8429C" w14:paraId="59D322A9" w14:textId="77777777" w:rsidTr="004147FB">
        <w:tc>
          <w:tcPr>
            <w:tcW w:w="7422" w:type="dxa"/>
          </w:tcPr>
          <w:p w14:paraId="66D3E141" w14:textId="4C37D0E9" w:rsidR="00572903" w:rsidRPr="00E8429C" w:rsidRDefault="004F02B9" w:rsidP="0083650E">
            <w:pPr>
              <w:pStyle w:val="NoSpacing"/>
              <w:jc w:val="both"/>
              <w:rPr>
                <w:rFonts w:cstheme="minorHAnsi"/>
              </w:rPr>
            </w:pPr>
            <w:r w:rsidRPr="004F02B9">
              <w:rPr>
                <w:rFonts w:cstheme="minorHAnsi"/>
              </w:rPr>
              <w:t xml:space="preserve">Bachelor’s </w:t>
            </w:r>
            <w:r w:rsidR="00BF4DC4">
              <w:rPr>
                <w:rFonts w:cstheme="minorHAnsi"/>
              </w:rPr>
              <w:t>or</w:t>
            </w:r>
            <w:r w:rsidR="00BF4DC4" w:rsidRPr="004F02B9">
              <w:rPr>
                <w:rFonts w:cstheme="minorHAnsi"/>
              </w:rPr>
              <w:t xml:space="preserve"> </w:t>
            </w:r>
            <w:r w:rsidR="00AA53E2" w:rsidRPr="004F02B9">
              <w:rPr>
                <w:rFonts w:cstheme="minorHAnsi"/>
              </w:rPr>
              <w:t>master’s degree</w:t>
            </w:r>
            <w:r w:rsidRPr="004F02B9">
              <w:rPr>
                <w:rFonts w:cstheme="minorHAnsi"/>
              </w:rPr>
              <w:t xml:space="preserve"> in economics, international development,</w:t>
            </w:r>
            <w:r>
              <w:rPr>
                <w:rFonts w:cstheme="minorHAnsi"/>
              </w:rPr>
              <w:t xml:space="preserve"> </w:t>
            </w:r>
            <w:r w:rsidRPr="004F02B9">
              <w:rPr>
                <w:rFonts w:cstheme="minorHAnsi"/>
              </w:rPr>
              <w:t>or related field is mandatory. An additional two (2) years of relevant work experience may be considered in lieu of the advanced university degree.</w:t>
            </w:r>
          </w:p>
        </w:tc>
        <w:tc>
          <w:tcPr>
            <w:tcW w:w="1828" w:type="dxa"/>
          </w:tcPr>
          <w:p w14:paraId="6975733F" w14:textId="7918F088" w:rsidR="00572903" w:rsidRPr="00E8429C" w:rsidRDefault="000D018A" w:rsidP="005B509B">
            <w:pPr>
              <w:pStyle w:val="BodyText"/>
              <w:ind w:left="-70" w:right="-30"/>
              <w:jc w:val="center"/>
              <w:rPr>
                <w:rFonts w:cstheme="minorHAnsi"/>
              </w:rPr>
            </w:pPr>
            <w:r>
              <w:rPr>
                <w:rFonts w:cstheme="minorHAnsi"/>
              </w:rPr>
              <w:t>10</w:t>
            </w:r>
          </w:p>
        </w:tc>
      </w:tr>
      <w:tr w:rsidR="00D35FF5" w:rsidRPr="00E8429C" w14:paraId="3AD2B20F" w14:textId="77777777" w:rsidTr="004147FB">
        <w:tc>
          <w:tcPr>
            <w:tcW w:w="7422" w:type="dxa"/>
          </w:tcPr>
          <w:p w14:paraId="13E58104" w14:textId="425E5EC7" w:rsidR="00D35FF5" w:rsidRPr="00E8429C" w:rsidRDefault="004F02B9" w:rsidP="004F02B9">
            <w:pPr>
              <w:pStyle w:val="NoSpacing"/>
              <w:jc w:val="both"/>
              <w:rPr>
                <w:rFonts w:cstheme="minorHAnsi"/>
              </w:rPr>
            </w:pPr>
            <w:r w:rsidRPr="004F02B9">
              <w:rPr>
                <w:rFonts w:cstheme="minorHAnsi"/>
              </w:rPr>
              <w:t>At least 5 years of experience in managing large-scale, high-impact projects in digital finance and digital innovation in agriculture is mandatory.</w:t>
            </w:r>
          </w:p>
        </w:tc>
        <w:tc>
          <w:tcPr>
            <w:tcW w:w="1828" w:type="dxa"/>
          </w:tcPr>
          <w:p w14:paraId="66934533" w14:textId="7954D512" w:rsidR="00D35FF5" w:rsidRPr="00E8429C" w:rsidRDefault="000D018A" w:rsidP="00D35FF5">
            <w:pPr>
              <w:pStyle w:val="BodyText"/>
              <w:ind w:left="-70" w:right="-30"/>
              <w:jc w:val="center"/>
              <w:rPr>
                <w:rFonts w:cstheme="minorHAnsi"/>
              </w:rPr>
            </w:pPr>
            <w:r>
              <w:rPr>
                <w:rFonts w:cstheme="minorHAnsi"/>
              </w:rPr>
              <w:t>20</w:t>
            </w:r>
          </w:p>
        </w:tc>
      </w:tr>
      <w:tr w:rsidR="00D35FF5" w:rsidRPr="00E8429C" w14:paraId="05CA8652" w14:textId="77777777" w:rsidTr="004147FB">
        <w:tc>
          <w:tcPr>
            <w:tcW w:w="7422" w:type="dxa"/>
          </w:tcPr>
          <w:p w14:paraId="4005BEF1" w14:textId="5445F699" w:rsidR="00D35FF5" w:rsidRPr="00E8429C" w:rsidRDefault="004F02B9" w:rsidP="00D35FF5">
            <w:pPr>
              <w:ind w:right="30"/>
              <w:rPr>
                <w:rFonts w:cstheme="minorHAnsi"/>
              </w:rPr>
            </w:pPr>
            <w:r w:rsidRPr="004F02B9">
              <w:rPr>
                <w:rFonts w:cstheme="minorHAnsi"/>
              </w:rPr>
              <w:t xml:space="preserve">Experience of working in Asia will be a plus   </w:t>
            </w:r>
          </w:p>
        </w:tc>
        <w:tc>
          <w:tcPr>
            <w:tcW w:w="1828" w:type="dxa"/>
          </w:tcPr>
          <w:p w14:paraId="377B070E" w14:textId="51ADE601" w:rsidR="000D018A" w:rsidRPr="00E8429C" w:rsidRDefault="000D018A" w:rsidP="000D018A">
            <w:pPr>
              <w:pStyle w:val="BodyText"/>
              <w:ind w:left="-70" w:right="-30"/>
              <w:jc w:val="center"/>
              <w:rPr>
                <w:rFonts w:cstheme="minorHAnsi"/>
              </w:rPr>
            </w:pPr>
            <w:r>
              <w:rPr>
                <w:rFonts w:cstheme="minorHAnsi"/>
              </w:rPr>
              <w:t>15</w:t>
            </w:r>
          </w:p>
        </w:tc>
      </w:tr>
      <w:tr w:rsidR="00D35FF5" w:rsidRPr="00E8429C" w14:paraId="7D3CEFEF" w14:textId="77777777" w:rsidTr="004147FB">
        <w:tc>
          <w:tcPr>
            <w:tcW w:w="7422" w:type="dxa"/>
          </w:tcPr>
          <w:p w14:paraId="458FB049" w14:textId="2E03DB61" w:rsidR="00D35FF5" w:rsidRPr="00E8429C" w:rsidRDefault="004F02B9" w:rsidP="00377619">
            <w:pPr>
              <w:pStyle w:val="BodyText"/>
              <w:ind w:right="30"/>
              <w:rPr>
                <w:rFonts w:cstheme="minorHAnsi"/>
              </w:rPr>
            </w:pPr>
            <w:r w:rsidRPr="004F02B9">
              <w:rPr>
                <w:rFonts w:cstheme="minorHAnsi"/>
              </w:rPr>
              <w:t>Experience of managing innovation processes, bootcamps and acceleration programs is preferable.</w:t>
            </w:r>
          </w:p>
        </w:tc>
        <w:tc>
          <w:tcPr>
            <w:tcW w:w="1828" w:type="dxa"/>
          </w:tcPr>
          <w:p w14:paraId="346AB8B6" w14:textId="79988468" w:rsidR="00D35FF5" w:rsidRPr="00E8429C" w:rsidRDefault="000D018A" w:rsidP="00D35FF5">
            <w:pPr>
              <w:pStyle w:val="BodyText"/>
              <w:ind w:left="-70" w:right="-30"/>
              <w:jc w:val="center"/>
              <w:rPr>
                <w:rFonts w:cstheme="minorHAnsi"/>
              </w:rPr>
            </w:pPr>
            <w:r>
              <w:rPr>
                <w:rFonts w:cstheme="minorHAnsi"/>
              </w:rPr>
              <w:t>15</w:t>
            </w:r>
          </w:p>
        </w:tc>
      </w:tr>
      <w:tr w:rsidR="001D291F" w:rsidRPr="00E8429C" w14:paraId="7E24F5E6" w14:textId="77777777" w:rsidTr="004147FB">
        <w:tc>
          <w:tcPr>
            <w:tcW w:w="7422" w:type="dxa"/>
          </w:tcPr>
          <w:p w14:paraId="30FC4FF4" w14:textId="139EEBEB" w:rsidR="001D291F" w:rsidRPr="000760F1" w:rsidRDefault="004F02B9" w:rsidP="009B7ACF">
            <w:pPr>
              <w:pStyle w:val="NoSpacing"/>
              <w:jc w:val="both"/>
              <w:rPr>
                <w:rFonts w:cstheme="minorHAnsi"/>
              </w:rPr>
            </w:pPr>
            <w:r w:rsidRPr="004F02B9">
              <w:rPr>
                <w:rFonts w:cstheme="minorHAnsi"/>
              </w:rPr>
              <w:t xml:space="preserve">Knowledge and experience of digital solutions in a developing country context, demonstrated expertise in digital systems, strategies and policies and </w:t>
            </w:r>
            <w:r w:rsidR="00AA53E2" w:rsidRPr="004F02B9">
              <w:rPr>
                <w:rFonts w:cstheme="minorHAnsi"/>
              </w:rPr>
              <w:t>organizations</w:t>
            </w:r>
            <w:r w:rsidRPr="004F02B9">
              <w:rPr>
                <w:rFonts w:cstheme="minorHAnsi"/>
              </w:rPr>
              <w:t xml:space="preserve"> and institutions as well as keeping abreast of developments in the global evidence base.</w:t>
            </w:r>
          </w:p>
        </w:tc>
        <w:tc>
          <w:tcPr>
            <w:tcW w:w="1828" w:type="dxa"/>
          </w:tcPr>
          <w:p w14:paraId="5A941636" w14:textId="3FD266B6" w:rsidR="001D291F" w:rsidRPr="00E8429C" w:rsidRDefault="000D018A" w:rsidP="00D35FF5">
            <w:pPr>
              <w:pStyle w:val="BodyText"/>
              <w:ind w:left="-70" w:right="-30"/>
              <w:jc w:val="center"/>
              <w:rPr>
                <w:rFonts w:cstheme="minorHAnsi"/>
              </w:rPr>
            </w:pPr>
            <w:r>
              <w:rPr>
                <w:rFonts w:cstheme="minorHAnsi"/>
              </w:rPr>
              <w:t>15</w:t>
            </w:r>
          </w:p>
        </w:tc>
      </w:tr>
      <w:tr w:rsidR="004F02B9" w:rsidRPr="00E8429C" w14:paraId="03D77E53" w14:textId="77777777" w:rsidTr="004147FB">
        <w:tc>
          <w:tcPr>
            <w:tcW w:w="7422" w:type="dxa"/>
          </w:tcPr>
          <w:p w14:paraId="4F8D8900" w14:textId="30289D10" w:rsidR="004F02B9" w:rsidRPr="004F02B9" w:rsidRDefault="004F02B9" w:rsidP="009B7ACF">
            <w:pPr>
              <w:pStyle w:val="NoSpacing"/>
              <w:jc w:val="both"/>
              <w:rPr>
                <w:rFonts w:cstheme="minorHAnsi"/>
              </w:rPr>
            </w:pPr>
            <w:r w:rsidRPr="004F02B9">
              <w:rPr>
                <w:rFonts w:cstheme="minorHAnsi"/>
              </w:rPr>
              <w:t>Experience of implementing digital solutions in inclusive digital finance, especially for the most marginalized populations (refugees, women, youth) particularly in low/middle income countries.</w:t>
            </w:r>
          </w:p>
        </w:tc>
        <w:tc>
          <w:tcPr>
            <w:tcW w:w="1828" w:type="dxa"/>
          </w:tcPr>
          <w:p w14:paraId="24F8D3EF" w14:textId="77777777" w:rsidR="004F02B9" w:rsidRDefault="000D018A" w:rsidP="00D35FF5">
            <w:pPr>
              <w:pStyle w:val="BodyText"/>
              <w:ind w:left="-70" w:right="-30"/>
              <w:jc w:val="center"/>
              <w:rPr>
                <w:rFonts w:cstheme="minorHAnsi"/>
              </w:rPr>
            </w:pPr>
            <w:r>
              <w:rPr>
                <w:rFonts w:cstheme="minorHAnsi"/>
              </w:rPr>
              <w:t>15</w:t>
            </w:r>
          </w:p>
          <w:p w14:paraId="03CDA8F5" w14:textId="60E7501A" w:rsidR="000D018A" w:rsidRPr="00E8429C" w:rsidRDefault="000D018A" w:rsidP="000D018A">
            <w:pPr>
              <w:pStyle w:val="BodyText"/>
              <w:ind w:left="-70" w:right="-30"/>
              <w:rPr>
                <w:rFonts w:cstheme="minorHAnsi"/>
              </w:rPr>
            </w:pPr>
          </w:p>
        </w:tc>
      </w:tr>
      <w:tr w:rsidR="00897972" w:rsidRPr="00E8429C" w14:paraId="04DEB5B1" w14:textId="77777777" w:rsidTr="004147FB">
        <w:tc>
          <w:tcPr>
            <w:tcW w:w="7422" w:type="dxa"/>
          </w:tcPr>
          <w:p w14:paraId="526DB36C" w14:textId="1C5EB0F2" w:rsidR="00897972" w:rsidRPr="004F02B9" w:rsidRDefault="00897972" w:rsidP="009B7ACF">
            <w:pPr>
              <w:pStyle w:val="NoSpacing"/>
              <w:jc w:val="both"/>
              <w:rPr>
                <w:rFonts w:cstheme="minorHAnsi"/>
              </w:rPr>
            </w:pPr>
            <w:r w:rsidRPr="004F02B9">
              <w:rPr>
                <w:rFonts w:cstheme="minorHAnsi"/>
              </w:rPr>
              <w:t>Understanding of and/or background in digital financing innovations to support and promote agricultural services in rural populations</w:t>
            </w:r>
          </w:p>
        </w:tc>
        <w:tc>
          <w:tcPr>
            <w:tcW w:w="1828" w:type="dxa"/>
          </w:tcPr>
          <w:p w14:paraId="55890702" w14:textId="57BCD769" w:rsidR="00897972" w:rsidRPr="00E8429C" w:rsidRDefault="000D018A" w:rsidP="00D35FF5">
            <w:pPr>
              <w:pStyle w:val="BodyText"/>
              <w:ind w:left="-70" w:right="-30"/>
              <w:jc w:val="center"/>
              <w:rPr>
                <w:rFonts w:cstheme="minorHAnsi"/>
              </w:rPr>
            </w:pPr>
            <w:r>
              <w:rPr>
                <w:rFonts w:cstheme="minorHAnsi"/>
              </w:rPr>
              <w:t>10</w:t>
            </w:r>
          </w:p>
        </w:tc>
      </w:tr>
    </w:tbl>
    <w:p w14:paraId="0ED14E82" w14:textId="77777777" w:rsidR="00DA6BDA" w:rsidRPr="00E8429C" w:rsidRDefault="00DA6BDA" w:rsidP="007E6961">
      <w:pPr>
        <w:pStyle w:val="BodyText"/>
        <w:ind w:right="-460"/>
        <w:rPr>
          <w:rFonts w:cstheme="minorHAnsi"/>
          <w:b/>
          <w:bCs/>
        </w:rPr>
      </w:pPr>
    </w:p>
    <w:p w14:paraId="0719047B" w14:textId="3F2AC273" w:rsidR="00EE108C" w:rsidRPr="00E8429C" w:rsidRDefault="00EE108C" w:rsidP="007E6961">
      <w:pPr>
        <w:pStyle w:val="BodyText"/>
        <w:ind w:right="-460"/>
        <w:rPr>
          <w:rFonts w:cstheme="minorHAnsi"/>
          <w:b/>
          <w:bCs/>
          <w:i/>
          <w:iCs/>
        </w:rPr>
      </w:pPr>
      <w:r w:rsidRPr="00E8429C">
        <w:rPr>
          <w:rFonts w:cstheme="minorHAnsi"/>
          <w:b/>
          <w:bCs/>
          <w:i/>
          <w:iCs/>
        </w:rPr>
        <w:t>Step II</w:t>
      </w:r>
      <w:r w:rsidR="00AB7180" w:rsidRPr="00E8429C">
        <w:rPr>
          <w:rFonts w:cstheme="minorHAnsi"/>
          <w:b/>
          <w:bCs/>
          <w:i/>
          <w:iCs/>
        </w:rPr>
        <w:t>I</w:t>
      </w:r>
      <w:r w:rsidRPr="00E8429C">
        <w:rPr>
          <w:rFonts w:cstheme="minorHAnsi"/>
          <w:b/>
          <w:bCs/>
          <w:i/>
          <w:iCs/>
        </w:rPr>
        <w:t xml:space="preserve">: Financial Evaluation (30 points). </w:t>
      </w:r>
    </w:p>
    <w:p w14:paraId="5BD746A3" w14:textId="20C7A574" w:rsidR="000431EB" w:rsidRPr="00396397" w:rsidRDefault="000F6991" w:rsidP="00CC4121">
      <w:pPr>
        <w:widowControl/>
        <w:shd w:val="clear" w:color="auto" w:fill="FFFFFF"/>
        <w:spacing w:before="100" w:beforeAutospacing="1" w:after="100" w:afterAutospacing="1" w:line="215" w:lineRule="atLeast"/>
        <w:jc w:val="both"/>
        <w:rPr>
          <w:rFonts w:cstheme="minorHAnsi"/>
        </w:rPr>
      </w:pPr>
      <w:r w:rsidRPr="00601356">
        <w:rPr>
          <w:rFonts w:eastAsia="Times New Roman" w:cstheme="minorHAnsi"/>
        </w:rPr>
        <w:t>Only applicants who obtain a minimum of 70% at the desk review will be considered as technically qualified and will be reviewed further for financial evaluation.</w:t>
      </w:r>
      <w:r w:rsidRPr="00C95F2F">
        <w:rPr>
          <w:rFonts w:cstheme="minorHAnsi"/>
        </w:rPr>
        <w:t xml:space="preserve"> </w:t>
      </w:r>
    </w:p>
    <w:p w14:paraId="2D8C012E" w14:textId="1B5D0D63" w:rsidR="0071554B" w:rsidRPr="00601356" w:rsidRDefault="00EE108C" w:rsidP="007E6961">
      <w:pPr>
        <w:pStyle w:val="BodyText"/>
        <w:ind w:right="-460"/>
        <w:rPr>
          <w:rFonts w:cstheme="minorHAnsi"/>
        </w:rPr>
      </w:pPr>
      <w:r w:rsidRPr="00601356">
        <w:rPr>
          <w:rFonts w:cstheme="minorHAnsi"/>
        </w:rPr>
        <w:t>The following formula will be used to evaluate financial proposal: lowest priced proposal/price of the proposal being evaluated x 30%.</w:t>
      </w:r>
    </w:p>
    <w:p w14:paraId="14DB8D5F" w14:textId="77777777" w:rsidR="007270FF" w:rsidRPr="00E8429C" w:rsidRDefault="007270FF" w:rsidP="007E6961">
      <w:pPr>
        <w:pStyle w:val="BodyText"/>
        <w:ind w:right="-460"/>
        <w:rPr>
          <w:rFonts w:cstheme="minorHAnsi"/>
        </w:rPr>
      </w:pPr>
    </w:p>
    <w:p w14:paraId="11368CBD" w14:textId="57D4DB70" w:rsidR="004D6608" w:rsidRPr="00E8429C" w:rsidRDefault="00B97D48" w:rsidP="007E6961">
      <w:pPr>
        <w:pStyle w:val="BodyText"/>
        <w:ind w:right="-460"/>
        <w:rPr>
          <w:rFonts w:cstheme="minorHAnsi"/>
          <w:b/>
          <w:bCs/>
        </w:rPr>
      </w:pPr>
      <w:r w:rsidRPr="00E8429C">
        <w:rPr>
          <w:rFonts w:cstheme="minorHAnsi"/>
          <w:b/>
          <w:bCs/>
        </w:rPr>
        <w:t>Award Criteria</w:t>
      </w:r>
    </w:p>
    <w:p w14:paraId="01CD2118" w14:textId="2C9E8095" w:rsidR="000F6991" w:rsidRPr="00E8429C" w:rsidRDefault="004D6608" w:rsidP="007E6961">
      <w:pPr>
        <w:pStyle w:val="BodyText"/>
        <w:ind w:right="-460"/>
        <w:rPr>
          <w:rFonts w:cstheme="minorHAnsi"/>
        </w:rPr>
      </w:pPr>
      <w:r w:rsidRPr="00E8429C">
        <w:rPr>
          <w:rFonts w:cstheme="minorHAnsi"/>
        </w:rPr>
        <w:t>The contact shall be awarded to the applicant whose offer ha</w:t>
      </w:r>
      <w:r w:rsidR="000F6991" w:rsidRPr="00E8429C">
        <w:rPr>
          <w:rFonts w:cstheme="minorHAnsi"/>
        </w:rPr>
        <w:t>s</w:t>
      </w:r>
      <w:r w:rsidRPr="00E8429C">
        <w:rPr>
          <w:rFonts w:cstheme="minorHAnsi"/>
        </w:rPr>
        <w:t xml:space="preserve"> been evaluated and determined as: </w:t>
      </w:r>
    </w:p>
    <w:p w14:paraId="5754A216" w14:textId="3D88C52E" w:rsidR="000F6991" w:rsidRPr="00E8429C" w:rsidRDefault="004D6608" w:rsidP="00553A80">
      <w:pPr>
        <w:pStyle w:val="BodyText"/>
        <w:numPr>
          <w:ilvl w:val="0"/>
          <w:numId w:val="2"/>
        </w:numPr>
        <w:ind w:right="-460"/>
        <w:rPr>
          <w:rFonts w:cstheme="minorHAnsi"/>
        </w:rPr>
      </w:pPr>
      <w:r w:rsidRPr="00E8429C">
        <w:rPr>
          <w:rFonts w:cstheme="minorHAnsi"/>
        </w:rPr>
        <w:t>Responsive/</w:t>
      </w:r>
      <w:r w:rsidR="009752DC" w:rsidRPr="00E8429C">
        <w:rPr>
          <w:rFonts w:cstheme="minorHAnsi"/>
        </w:rPr>
        <w:t xml:space="preserve"> </w:t>
      </w:r>
      <w:r w:rsidRPr="00E8429C">
        <w:rPr>
          <w:rFonts w:cstheme="minorHAnsi"/>
        </w:rPr>
        <w:t>compliant/</w:t>
      </w:r>
      <w:r w:rsidR="000F6991" w:rsidRPr="00E8429C">
        <w:rPr>
          <w:rFonts w:cstheme="minorHAnsi"/>
        </w:rPr>
        <w:t xml:space="preserve"> </w:t>
      </w:r>
      <w:r w:rsidR="00CB3E10" w:rsidRPr="00E8429C">
        <w:rPr>
          <w:rFonts w:cstheme="minorHAnsi"/>
        </w:rPr>
        <w:t>acceptable.</w:t>
      </w:r>
      <w:r w:rsidRPr="00E8429C">
        <w:rPr>
          <w:rFonts w:cstheme="minorHAnsi"/>
        </w:rPr>
        <w:t xml:space="preserve"> </w:t>
      </w:r>
    </w:p>
    <w:p w14:paraId="0ADA37A6" w14:textId="3CCD9270" w:rsidR="004D6608" w:rsidRPr="00E8429C" w:rsidRDefault="000F6991" w:rsidP="00553A80">
      <w:pPr>
        <w:pStyle w:val="BodyText"/>
        <w:numPr>
          <w:ilvl w:val="0"/>
          <w:numId w:val="2"/>
        </w:numPr>
        <w:ind w:right="-460"/>
        <w:rPr>
          <w:rFonts w:cstheme="minorHAnsi"/>
        </w:rPr>
      </w:pPr>
      <w:r w:rsidRPr="00E8429C">
        <w:rPr>
          <w:rFonts w:cstheme="minorHAnsi"/>
        </w:rPr>
        <w:lastRenderedPageBreak/>
        <w:t>H</w:t>
      </w:r>
      <w:r w:rsidR="004D6608" w:rsidRPr="00E8429C">
        <w:rPr>
          <w:rFonts w:cstheme="minorHAnsi"/>
        </w:rPr>
        <w:t>aving received the highest combined weight (technical scores) 70% + financial 30%= 100%.</w:t>
      </w:r>
    </w:p>
    <w:p w14:paraId="6BA7BA0F" w14:textId="34E2A7DD" w:rsidR="007270FF" w:rsidRPr="00E8429C" w:rsidRDefault="004D6608" w:rsidP="00F954C7">
      <w:pPr>
        <w:pStyle w:val="BodyText"/>
        <w:ind w:right="-460"/>
        <w:rPr>
          <w:rFonts w:cstheme="minorHAnsi"/>
        </w:rPr>
      </w:pPr>
      <w:r w:rsidRPr="00E8429C">
        <w:rPr>
          <w:rFonts w:cstheme="minorHAnsi"/>
        </w:rPr>
        <w:t xml:space="preserve">Any individual employed by a company or institution who would like to submit an offer in response to a Procurement Notice for IC must do so in their individual capacity (providing a CV so that their qualifications may be judged accordingly). </w:t>
      </w:r>
    </w:p>
    <w:p w14:paraId="1B33758D" w14:textId="77777777" w:rsidR="00DA6BDA" w:rsidRDefault="00DA6BDA" w:rsidP="007E6961">
      <w:pPr>
        <w:pStyle w:val="BodyText"/>
        <w:ind w:right="-460"/>
        <w:rPr>
          <w:rFonts w:cstheme="minorHAnsi"/>
        </w:rPr>
      </w:pPr>
    </w:p>
    <w:p w14:paraId="476D23F0" w14:textId="0EBD9CC2" w:rsidR="007270FF" w:rsidRPr="00E8429C" w:rsidRDefault="001A5765" w:rsidP="007E6961">
      <w:pPr>
        <w:pStyle w:val="BodyText"/>
        <w:ind w:right="-460"/>
        <w:rPr>
          <w:rFonts w:cstheme="minorHAnsi"/>
        </w:rPr>
      </w:pPr>
      <w:r w:rsidRPr="001A5765">
        <w:rPr>
          <w:rFonts w:cstheme="minorHAnsi"/>
        </w:rPr>
        <w:t>Women candidates or women-owned businesses are strongly encouraged to apply.</w:t>
      </w:r>
    </w:p>
    <w:p w14:paraId="0AADE604" w14:textId="2031691B" w:rsidR="001E3685" w:rsidRDefault="001E3685" w:rsidP="00AA5385">
      <w:pPr>
        <w:ind w:right="-460"/>
        <w:rPr>
          <w:rStyle w:val="fontstyle01"/>
          <w:rFonts w:asciiTheme="minorHAnsi" w:hAnsiTheme="minorHAnsi" w:cstheme="minorHAnsi"/>
        </w:rPr>
      </w:pPr>
    </w:p>
    <w:p w14:paraId="229A0435" w14:textId="77777777" w:rsidR="00DA6BDA" w:rsidRDefault="00DA6BDA" w:rsidP="00AA5385">
      <w:pPr>
        <w:ind w:right="-460"/>
        <w:rPr>
          <w:rStyle w:val="fontstyle01"/>
          <w:rFonts w:asciiTheme="minorHAnsi" w:hAnsiTheme="minorHAnsi" w:cstheme="minorHAnsi"/>
        </w:rPr>
      </w:pPr>
    </w:p>
    <w:p w14:paraId="46C583AB" w14:textId="77777777" w:rsidR="00C35393" w:rsidRPr="00E8429C" w:rsidRDefault="00C35393" w:rsidP="00AA5385">
      <w:pPr>
        <w:ind w:right="-460"/>
        <w:rPr>
          <w:rStyle w:val="fontstyle01"/>
          <w:rFonts w:asciiTheme="minorHAnsi" w:hAnsiTheme="minorHAnsi" w:cstheme="minorHAnsi"/>
        </w:rPr>
      </w:pPr>
    </w:p>
    <w:p w14:paraId="2D15B4AF" w14:textId="4DC17BA6" w:rsidR="00AA5385" w:rsidRPr="00E8429C" w:rsidRDefault="00AA5385" w:rsidP="00A1275F">
      <w:pPr>
        <w:ind w:right="-460"/>
        <w:rPr>
          <w:rFonts w:cstheme="minorHAnsi"/>
        </w:rPr>
      </w:pPr>
      <w:r w:rsidRPr="00E8429C">
        <w:rPr>
          <w:rStyle w:val="fontstyle01"/>
          <w:rFonts w:asciiTheme="minorHAnsi" w:hAnsiTheme="minorHAnsi" w:cstheme="minorHAnsi"/>
        </w:rPr>
        <w:t>Approved by ______________________________</w:t>
      </w:r>
      <w:r w:rsidRPr="00E8429C">
        <w:rPr>
          <w:rFonts w:cstheme="minorHAnsi"/>
          <w:b/>
          <w:bCs/>
          <w:color w:val="000000"/>
        </w:rPr>
        <w:br/>
      </w:r>
      <w:r w:rsidRPr="00E8429C">
        <w:rPr>
          <w:rStyle w:val="fontstyle01"/>
          <w:rFonts w:asciiTheme="minorHAnsi" w:hAnsiTheme="minorHAnsi" w:cstheme="minorHAnsi"/>
        </w:rPr>
        <w:tab/>
      </w:r>
      <w:r w:rsidRPr="00E8429C">
        <w:rPr>
          <w:rStyle w:val="fontstyle01"/>
          <w:rFonts w:asciiTheme="minorHAnsi" w:hAnsiTheme="minorHAnsi" w:cstheme="minorHAnsi"/>
        </w:rPr>
        <w:tab/>
        <w:t>Maria Perdomo</w:t>
      </w:r>
      <w:r w:rsidRPr="00E8429C">
        <w:rPr>
          <w:rFonts w:cstheme="minorHAnsi"/>
          <w:b/>
          <w:bCs/>
          <w:color w:val="000000"/>
        </w:rPr>
        <w:br/>
      </w:r>
      <w:r w:rsidRPr="00E8429C">
        <w:rPr>
          <w:rStyle w:val="fontstyle01"/>
          <w:rFonts w:asciiTheme="minorHAnsi" w:hAnsiTheme="minorHAnsi" w:cstheme="minorHAnsi"/>
        </w:rPr>
        <w:tab/>
      </w:r>
      <w:r w:rsidRPr="00E8429C">
        <w:rPr>
          <w:rStyle w:val="fontstyle01"/>
          <w:rFonts w:asciiTheme="minorHAnsi" w:hAnsiTheme="minorHAnsi" w:cstheme="minorHAnsi"/>
        </w:rPr>
        <w:tab/>
        <w:t>Regional Manager for IDE Asia</w:t>
      </w:r>
    </w:p>
    <w:sectPr w:rsidR="00AA5385" w:rsidRPr="00E8429C">
      <w:headerReference w:type="default" r:id="rId15"/>
      <w:footerReference w:type="default" r:id="rId16"/>
      <w:headerReference w:type="first" r:id="rId17"/>
      <w:pgSz w:w="11920" w:h="16840"/>
      <w:pgMar w:top="1560" w:right="16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F557" w14:textId="77777777" w:rsidR="00852EB3" w:rsidRDefault="00852EB3" w:rsidP="00F72647">
      <w:pPr>
        <w:spacing w:after="0" w:line="240" w:lineRule="auto"/>
      </w:pPr>
      <w:r>
        <w:separator/>
      </w:r>
    </w:p>
  </w:endnote>
  <w:endnote w:type="continuationSeparator" w:id="0">
    <w:p w14:paraId="54A6E5B1" w14:textId="77777777" w:rsidR="00852EB3" w:rsidRDefault="00852EB3" w:rsidP="00F72647">
      <w:pPr>
        <w:spacing w:after="0" w:line="240" w:lineRule="auto"/>
      </w:pPr>
      <w:r>
        <w:continuationSeparator/>
      </w:r>
    </w:p>
  </w:endnote>
  <w:endnote w:type="continuationNotice" w:id="1">
    <w:p w14:paraId="5BAF0D3F" w14:textId="77777777" w:rsidR="00852EB3" w:rsidRDefault="00852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00883"/>
      <w:docPartObj>
        <w:docPartGallery w:val="Page Numbers (Bottom of Page)"/>
        <w:docPartUnique/>
      </w:docPartObj>
    </w:sdtPr>
    <w:sdtEndPr>
      <w:rPr>
        <w:noProof/>
      </w:rPr>
    </w:sdtEndPr>
    <w:sdtContent>
      <w:p w14:paraId="400F9AEB" w14:textId="0CE768E1" w:rsidR="00F72647" w:rsidRDefault="00F7264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2150B">
          <w:rPr>
            <w:noProof/>
          </w:rPr>
          <w:t>7</w:t>
        </w:r>
        <w:r>
          <w:rPr>
            <w:noProof/>
            <w:color w:val="2B579A"/>
            <w:shd w:val="clear" w:color="auto" w:fill="E6E6E6"/>
          </w:rPr>
          <w:fldChar w:fldCharType="end"/>
        </w:r>
      </w:p>
    </w:sdtContent>
  </w:sdt>
  <w:p w14:paraId="729249FF" w14:textId="77777777" w:rsidR="00F72647" w:rsidRDefault="00F7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23B9" w14:textId="77777777" w:rsidR="00852EB3" w:rsidRDefault="00852EB3" w:rsidP="00F72647">
      <w:pPr>
        <w:spacing w:after="0" w:line="240" w:lineRule="auto"/>
      </w:pPr>
      <w:r>
        <w:separator/>
      </w:r>
    </w:p>
  </w:footnote>
  <w:footnote w:type="continuationSeparator" w:id="0">
    <w:p w14:paraId="357C8F8D" w14:textId="77777777" w:rsidR="00852EB3" w:rsidRDefault="00852EB3" w:rsidP="00F72647">
      <w:pPr>
        <w:spacing w:after="0" w:line="240" w:lineRule="auto"/>
      </w:pPr>
      <w:r>
        <w:continuationSeparator/>
      </w:r>
    </w:p>
  </w:footnote>
  <w:footnote w:type="continuationNotice" w:id="1">
    <w:p w14:paraId="26567581" w14:textId="77777777" w:rsidR="00852EB3" w:rsidRDefault="00852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FE0A" w14:textId="0468F69F" w:rsidR="007B7946" w:rsidRDefault="007E6961" w:rsidP="00876220">
    <w:pPr>
      <w:pStyle w:val="Header"/>
      <w:jc w:val="right"/>
    </w:pPr>
    <w:r>
      <w:t xml:space="preserve">    </w:t>
    </w:r>
    <w:r w:rsidR="00CA71F3" w:rsidRPr="00CA71F3">
      <w:rPr>
        <w:noProof/>
        <w:color w:val="2B579A"/>
        <w:shd w:val="clear" w:color="auto" w:fill="E6E6E6"/>
        <w:lang w:bidi="km-KH"/>
      </w:rPr>
      <w:drawing>
        <wp:inline distT="0" distB="0" distL="0" distR="0" wp14:anchorId="105A2D66" wp14:editId="578E2EBB">
          <wp:extent cx="1866900" cy="1045463"/>
          <wp:effectExtent l="0" t="0" r="0" b="2540"/>
          <wp:docPr id="15" name="Picture 15" descr="C:\Users\user\Pictures\Very_New_UNCDF_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Very_New_UNCDF_Logo 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441" cy="10782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F3B" w14:textId="559E28EC" w:rsidR="00CA71F3" w:rsidRDefault="00CA71F3" w:rsidP="00CA71F3">
    <w:pPr>
      <w:pStyle w:val="Header"/>
      <w:tabs>
        <w:tab w:val="clear" w:pos="4513"/>
        <w:tab w:val="clear" w:pos="9026"/>
      </w:tabs>
      <w:ind w:right="-532"/>
      <w:jc w:val="right"/>
    </w:pPr>
    <w:r w:rsidRPr="00CA71F3">
      <w:rPr>
        <w:noProof/>
        <w:color w:val="2B579A"/>
        <w:shd w:val="clear" w:color="auto" w:fill="E6E6E6"/>
        <w:lang w:bidi="km-KH"/>
      </w:rPr>
      <w:drawing>
        <wp:inline distT="0" distB="0" distL="0" distR="0" wp14:anchorId="2F94C724" wp14:editId="79A88F02">
          <wp:extent cx="2344602" cy="1312976"/>
          <wp:effectExtent l="0" t="0" r="0" b="1905"/>
          <wp:docPr id="16" name="Picture 16" descr="C:\Users\user\Pictures\Very_New_UNCDF_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Very_New_UNCDF_Logo 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80" cy="133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FC1"/>
    <w:multiLevelType w:val="multilevel"/>
    <w:tmpl w:val="796EF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C410D4"/>
    <w:multiLevelType w:val="hybridMultilevel"/>
    <w:tmpl w:val="49082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04B24"/>
    <w:multiLevelType w:val="hybridMultilevel"/>
    <w:tmpl w:val="CCB8689C"/>
    <w:lvl w:ilvl="0" w:tplc="F30A5C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5241816"/>
    <w:multiLevelType w:val="hybridMultilevel"/>
    <w:tmpl w:val="76C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8322B"/>
    <w:multiLevelType w:val="hybridMultilevel"/>
    <w:tmpl w:val="B77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14DD"/>
    <w:multiLevelType w:val="hybridMultilevel"/>
    <w:tmpl w:val="27FE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478AA"/>
    <w:multiLevelType w:val="hybridMultilevel"/>
    <w:tmpl w:val="AE3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707ED"/>
    <w:multiLevelType w:val="hybridMultilevel"/>
    <w:tmpl w:val="5ED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D7BC3"/>
    <w:multiLevelType w:val="hybridMultilevel"/>
    <w:tmpl w:val="8F50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C1481D"/>
    <w:multiLevelType w:val="hybridMultilevel"/>
    <w:tmpl w:val="B096EE22"/>
    <w:lvl w:ilvl="0" w:tplc="B4501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03E0F"/>
    <w:multiLevelType w:val="hybridMultilevel"/>
    <w:tmpl w:val="401E5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36880"/>
    <w:multiLevelType w:val="hybridMultilevel"/>
    <w:tmpl w:val="738C2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0A1C8E"/>
    <w:multiLevelType w:val="hybridMultilevel"/>
    <w:tmpl w:val="CC102432"/>
    <w:lvl w:ilvl="0" w:tplc="DBB402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C07AB"/>
    <w:multiLevelType w:val="hybridMultilevel"/>
    <w:tmpl w:val="D46C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30D"/>
    <w:multiLevelType w:val="hybridMultilevel"/>
    <w:tmpl w:val="7438FB7E"/>
    <w:lvl w:ilvl="0" w:tplc="B072BC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E7254"/>
    <w:multiLevelType w:val="hybridMultilevel"/>
    <w:tmpl w:val="AA1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95970"/>
    <w:multiLevelType w:val="hybridMultilevel"/>
    <w:tmpl w:val="CA2C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A40A6"/>
    <w:multiLevelType w:val="hybridMultilevel"/>
    <w:tmpl w:val="FD6C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D248E"/>
    <w:multiLevelType w:val="hybridMultilevel"/>
    <w:tmpl w:val="0F2C5DC4"/>
    <w:lvl w:ilvl="0" w:tplc="7F0418C6">
      <w:start w:val="3"/>
      <w:numFmt w:val="decimal"/>
      <w:lvlText w:val="%1."/>
      <w:lvlJc w:val="left"/>
      <w:pPr>
        <w:ind w:left="1080" w:hanging="360"/>
      </w:pPr>
      <w:rPr>
        <w:rFonts w:asciiTheme="minorHAnsi" w:hAnsiTheme="minorHAnsi" w:cstheme="minorHAnsi"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8BA4EEB"/>
    <w:multiLevelType w:val="hybridMultilevel"/>
    <w:tmpl w:val="B7BAE3E6"/>
    <w:lvl w:ilvl="0" w:tplc="7F0418C6">
      <w:start w:val="3"/>
      <w:numFmt w:val="decimal"/>
      <w:lvlText w:val="%1."/>
      <w:lvlJc w:val="left"/>
      <w:pPr>
        <w:ind w:left="1080" w:hanging="360"/>
      </w:pPr>
      <w:rPr>
        <w:rFonts w:asciiTheme="minorHAnsi" w:hAnsiTheme="minorHAnsi" w:cstheme="minorHAnsi" w:hint="default"/>
      </w:rPr>
    </w:lvl>
    <w:lvl w:ilvl="1" w:tplc="04090001">
      <w:start w:val="1"/>
      <w:numFmt w:val="bullet"/>
      <w:lvlText w:val=""/>
      <w:lvlJc w:val="left"/>
      <w:pPr>
        <w:ind w:left="1800" w:hanging="360"/>
      </w:pPr>
      <w:rPr>
        <w:rFonts w:ascii="Symbol" w:hAnsi="Symbo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F2F7666"/>
    <w:multiLevelType w:val="hybridMultilevel"/>
    <w:tmpl w:val="B93014BC"/>
    <w:lvl w:ilvl="0" w:tplc="DD861E9E">
      <w:start w:val="1"/>
      <w:numFmt w:val="decimal"/>
      <w:lvlText w:val="%1."/>
      <w:lvlJc w:val="left"/>
      <w:pPr>
        <w:ind w:left="720" w:hanging="360"/>
      </w:pPr>
      <w:rPr>
        <w:rFonts w:asciiTheme="minorHAnsi" w:hAnsiTheme="minorHAnsi" w:cstheme="minorHAnsi" w:hint="default"/>
        <w:b/>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15"/>
  </w:num>
  <w:num w:numId="5">
    <w:abstractNumId w:val="5"/>
  </w:num>
  <w:num w:numId="6">
    <w:abstractNumId w:val="10"/>
  </w:num>
  <w:num w:numId="7">
    <w:abstractNumId w:val="3"/>
  </w:num>
  <w:num w:numId="8">
    <w:abstractNumId w:val="4"/>
  </w:num>
  <w:num w:numId="9">
    <w:abstractNumId w:val="14"/>
  </w:num>
  <w:num w:numId="10">
    <w:abstractNumId w:val="17"/>
  </w:num>
  <w:num w:numId="11">
    <w:abstractNumId w:val="1"/>
  </w:num>
  <w:num w:numId="12">
    <w:abstractNumId w:val="9"/>
  </w:num>
  <w:num w:numId="13">
    <w:abstractNumId w:val="8"/>
  </w:num>
  <w:num w:numId="14">
    <w:abstractNumId w:val="7"/>
  </w:num>
  <w:num w:numId="15">
    <w:abstractNumId w:val="0"/>
  </w:num>
  <w:num w:numId="16">
    <w:abstractNumId w:val="21"/>
  </w:num>
  <w:num w:numId="17">
    <w:abstractNumId w:val="12"/>
  </w:num>
  <w:num w:numId="18">
    <w:abstractNumId w:val="19"/>
  </w:num>
  <w:num w:numId="19">
    <w:abstractNumId w:val="20"/>
  </w:num>
  <w:num w:numId="20">
    <w:abstractNumId w:val="11"/>
  </w:num>
  <w:num w:numId="21">
    <w:abstractNumId w:val="13"/>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1AE"/>
    <w:rsid w:val="0001315D"/>
    <w:rsid w:val="000138F4"/>
    <w:rsid w:val="00013EDD"/>
    <w:rsid w:val="0001437E"/>
    <w:rsid w:val="000200F8"/>
    <w:rsid w:val="0002109C"/>
    <w:rsid w:val="00022111"/>
    <w:rsid w:val="0002284E"/>
    <w:rsid w:val="00026E5D"/>
    <w:rsid w:val="00027455"/>
    <w:rsid w:val="00030272"/>
    <w:rsid w:val="000303DA"/>
    <w:rsid w:val="00032488"/>
    <w:rsid w:val="00034E96"/>
    <w:rsid w:val="00041F98"/>
    <w:rsid w:val="0004218B"/>
    <w:rsid w:val="0004245C"/>
    <w:rsid w:val="00042FB1"/>
    <w:rsid w:val="000431EB"/>
    <w:rsid w:val="000462C4"/>
    <w:rsid w:val="00046B86"/>
    <w:rsid w:val="000473A6"/>
    <w:rsid w:val="0004771A"/>
    <w:rsid w:val="000516DC"/>
    <w:rsid w:val="00055721"/>
    <w:rsid w:val="00057E62"/>
    <w:rsid w:val="00061E3C"/>
    <w:rsid w:val="00065CF8"/>
    <w:rsid w:val="000669D3"/>
    <w:rsid w:val="000729AB"/>
    <w:rsid w:val="000735DF"/>
    <w:rsid w:val="000758E2"/>
    <w:rsid w:val="00075D2C"/>
    <w:rsid w:val="00076F84"/>
    <w:rsid w:val="00077307"/>
    <w:rsid w:val="00077CD2"/>
    <w:rsid w:val="000816D4"/>
    <w:rsid w:val="00082817"/>
    <w:rsid w:val="00087C02"/>
    <w:rsid w:val="000910EC"/>
    <w:rsid w:val="00092D79"/>
    <w:rsid w:val="0009317D"/>
    <w:rsid w:val="00093CC0"/>
    <w:rsid w:val="000A15A7"/>
    <w:rsid w:val="000A1F6B"/>
    <w:rsid w:val="000A2014"/>
    <w:rsid w:val="000A369D"/>
    <w:rsid w:val="000A5AB2"/>
    <w:rsid w:val="000A6FEC"/>
    <w:rsid w:val="000B4BB9"/>
    <w:rsid w:val="000B4C9A"/>
    <w:rsid w:val="000C383B"/>
    <w:rsid w:val="000C5CE3"/>
    <w:rsid w:val="000C727F"/>
    <w:rsid w:val="000D0130"/>
    <w:rsid w:val="000D018A"/>
    <w:rsid w:val="000D1E50"/>
    <w:rsid w:val="000D678F"/>
    <w:rsid w:val="000E0178"/>
    <w:rsid w:val="000E70FF"/>
    <w:rsid w:val="000F0CCC"/>
    <w:rsid w:val="000F6991"/>
    <w:rsid w:val="0010061E"/>
    <w:rsid w:val="001013D9"/>
    <w:rsid w:val="00101724"/>
    <w:rsid w:val="00103697"/>
    <w:rsid w:val="001042B2"/>
    <w:rsid w:val="00104B60"/>
    <w:rsid w:val="00105855"/>
    <w:rsid w:val="0011138D"/>
    <w:rsid w:val="00112343"/>
    <w:rsid w:val="00113025"/>
    <w:rsid w:val="001144E8"/>
    <w:rsid w:val="001153A4"/>
    <w:rsid w:val="0011635D"/>
    <w:rsid w:val="00122B77"/>
    <w:rsid w:val="00124127"/>
    <w:rsid w:val="00126DCA"/>
    <w:rsid w:val="00131321"/>
    <w:rsid w:val="00132F3E"/>
    <w:rsid w:val="00147357"/>
    <w:rsid w:val="0015278C"/>
    <w:rsid w:val="00153AFD"/>
    <w:rsid w:val="00154DCA"/>
    <w:rsid w:val="00163FAF"/>
    <w:rsid w:val="001650C9"/>
    <w:rsid w:val="0016679E"/>
    <w:rsid w:val="00166933"/>
    <w:rsid w:val="00166ABA"/>
    <w:rsid w:val="00171216"/>
    <w:rsid w:val="00173B74"/>
    <w:rsid w:val="00175C4C"/>
    <w:rsid w:val="00177737"/>
    <w:rsid w:val="00177AE1"/>
    <w:rsid w:val="00194128"/>
    <w:rsid w:val="00195093"/>
    <w:rsid w:val="001A1E4A"/>
    <w:rsid w:val="001A5765"/>
    <w:rsid w:val="001B1A7E"/>
    <w:rsid w:val="001B3FAD"/>
    <w:rsid w:val="001B48FC"/>
    <w:rsid w:val="001B58E1"/>
    <w:rsid w:val="001B5A70"/>
    <w:rsid w:val="001B667E"/>
    <w:rsid w:val="001B6923"/>
    <w:rsid w:val="001B6F2D"/>
    <w:rsid w:val="001C013D"/>
    <w:rsid w:val="001C26C2"/>
    <w:rsid w:val="001C63AF"/>
    <w:rsid w:val="001C720E"/>
    <w:rsid w:val="001D123E"/>
    <w:rsid w:val="001D1511"/>
    <w:rsid w:val="001D291F"/>
    <w:rsid w:val="001D2C4B"/>
    <w:rsid w:val="001D478A"/>
    <w:rsid w:val="001E18D3"/>
    <w:rsid w:val="001E3685"/>
    <w:rsid w:val="001E76C2"/>
    <w:rsid w:val="001F189B"/>
    <w:rsid w:val="001F3462"/>
    <w:rsid w:val="001F4EFD"/>
    <w:rsid w:val="001F6108"/>
    <w:rsid w:val="001F656D"/>
    <w:rsid w:val="002013CC"/>
    <w:rsid w:val="002144C6"/>
    <w:rsid w:val="0021657F"/>
    <w:rsid w:val="0022396C"/>
    <w:rsid w:val="0023555B"/>
    <w:rsid w:val="002365FA"/>
    <w:rsid w:val="00236AA6"/>
    <w:rsid w:val="00237758"/>
    <w:rsid w:val="00237FE1"/>
    <w:rsid w:val="0024288B"/>
    <w:rsid w:val="00251786"/>
    <w:rsid w:val="0025323D"/>
    <w:rsid w:val="00256E70"/>
    <w:rsid w:val="0025752C"/>
    <w:rsid w:val="00270AFE"/>
    <w:rsid w:val="00273915"/>
    <w:rsid w:val="00276C52"/>
    <w:rsid w:val="00276CC7"/>
    <w:rsid w:val="002773D1"/>
    <w:rsid w:val="002831F7"/>
    <w:rsid w:val="00284167"/>
    <w:rsid w:val="0028591C"/>
    <w:rsid w:val="00292CC4"/>
    <w:rsid w:val="002A1366"/>
    <w:rsid w:val="002A2516"/>
    <w:rsid w:val="002A52EA"/>
    <w:rsid w:val="002A5CD8"/>
    <w:rsid w:val="002B3EFA"/>
    <w:rsid w:val="002B426D"/>
    <w:rsid w:val="002C0070"/>
    <w:rsid w:val="002C009E"/>
    <w:rsid w:val="002C275F"/>
    <w:rsid w:val="002C40E3"/>
    <w:rsid w:val="002C49D0"/>
    <w:rsid w:val="002C7068"/>
    <w:rsid w:val="002D06E6"/>
    <w:rsid w:val="002E45BC"/>
    <w:rsid w:val="002E66A5"/>
    <w:rsid w:val="002E68DE"/>
    <w:rsid w:val="002F18FF"/>
    <w:rsid w:val="002F596F"/>
    <w:rsid w:val="00302D1A"/>
    <w:rsid w:val="0030448D"/>
    <w:rsid w:val="003069C8"/>
    <w:rsid w:val="00306EEB"/>
    <w:rsid w:val="003075E3"/>
    <w:rsid w:val="003079C0"/>
    <w:rsid w:val="0031385E"/>
    <w:rsid w:val="003216EF"/>
    <w:rsid w:val="003219EE"/>
    <w:rsid w:val="003225CA"/>
    <w:rsid w:val="003327EC"/>
    <w:rsid w:val="00335B33"/>
    <w:rsid w:val="003360F4"/>
    <w:rsid w:val="00361083"/>
    <w:rsid w:val="00365396"/>
    <w:rsid w:val="00365E93"/>
    <w:rsid w:val="003745E9"/>
    <w:rsid w:val="003745FA"/>
    <w:rsid w:val="0037571A"/>
    <w:rsid w:val="003766B6"/>
    <w:rsid w:val="00377619"/>
    <w:rsid w:val="00377B73"/>
    <w:rsid w:val="00396397"/>
    <w:rsid w:val="003A1819"/>
    <w:rsid w:val="003A4909"/>
    <w:rsid w:val="003B1020"/>
    <w:rsid w:val="003B6365"/>
    <w:rsid w:val="003B72F8"/>
    <w:rsid w:val="003C1C2D"/>
    <w:rsid w:val="003C3525"/>
    <w:rsid w:val="003C3877"/>
    <w:rsid w:val="003C70DD"/>
    <w:rsid w:val="003D5611"/>
    <w:rsid w:val="003E2DA2"/>
    <w:rsid w:val="003E4437"/>
    <w:rsid w:val="003E50BA"/>
    <w:rsid w:val="003E7379"/>
    <w:rsid w:val="003F2334"/>
    <w:rsid w:val="003F5EF2"/>
    <w:rsid w:val="00400AFA"/>
    <w:rsid w:val="004143E7"/>
    <w:rsid w:val="004147FB"/>
    <w:rsid w:val="00414844"/>
    <w:rsid w:val="0041542A"/>
    <w:rsid w:val="0042150B"/>
    <w:rsid w:val="004233B1"/>
    <w:rsid w:val="00424F58"/>
    <w:rsid w:val="00425596"/>
    <w:rsid w:val="004273C6"/>
    <w:rsid w:val="0043215D"/>
    <w:rsid w:val="0043355B"/>
    <w:rsid w:val="00436677"/>
    <w:rsid w:val="00437CA3"/>
    <w:rsid w:val="0044476A"/>
    <w:rsid w:val="004458F0"/>
    <w:rsid w:val="004467A5"/>
    <w:rsid w:val="00452273"/>
    <w:rsid w:val="00452F85"/>
    <w:rsid w:val="004614FF"/>
    <w:rsid w:val="00461E1B"/>
    <w:rsid w:val="00471FC6"/>
    <w:rsid w:val="00472690"/>
    <w:rsid w:val="00473AC4"/>
    <w:rsid w:val="0047763E"/>
    <w:rsid w:val="00477A24"/>
    <w:rsid w:val="004842B2"/>
    <w:rsid w:val="00486389"/>
    <w:rsid w:val="00486F6E"/>
    <w:rsid w:val="00490798"/>
    <w:rsid w:val="00492626"/>
    <w:rsid w:val="0049446C"/>
    <w:rsid w:val="0049452B"/>
    <w:rsid w:val="004951DE"/>
    <w:rsid w:val="00495A9A"/>
    <w:rsid w:val="0049650F"/>
    <w:rsid w:val="004A22D1"/>
    <w:rsid w:val="004B3A38"/>
    <w:rsid w:val="004B7519"/>
    <w:rsid w:val="004C02A3"/>
    <w:rsid w:val="004C273E"/>
    <w:rsid w:val="004C2AD7"/>
    <w:rsid w:val="004C39DB"/>
    <w:rsid w:val="004C3AA1"/>
    <w:rsid w:val="004C5CD1"/>
    <w:rsid w:val="004C7AE7"/>
    <w:rsid w:val="004D12C4"/>
    <w:rsid w:val="004D2D1E"/>
    <w:rsid w:val="004D5CB3"/>
    <w:rsid w:val="004D6608"/>
    <w:rsid w:val="004F02B9"/>
    <w:rsid w:val="004F4CA9"/>
    <w:rsid w:val="004F618D"/>
    <w:rsid w:val="00500EBC"/>
    <w:rsid w:val="00502769"/>
    <w:rsid w:val="00503D85"/>
    <w:rsid w:val="00510150"/>
    <w:rsid w:val="00510B32"/>
    <w:rsid w:val="00513D03"/>
    <w:rsid w:val="0051457E"/>
    <w:rsid w:val="0051554A"/>
    <w:rsid w:val="0051670E"/>
    <w:rsid w:val="0051720B"/>
    <w:rsid w:val="00520CE5"/>
    <w:rsid w:val="00533F83"/>
    <w:rsid w:val="0054192F"/>
    <w:rsid w:val="00553A80"/>
    <w:rsid w:val="00554607"/>
    <w:rsid w:val="00556BE1"/>
    <w:rsid w:val="005601B4"/>
    <w:rsid w:val="00562764"/>
    <w:rsid w:val="00563A79"/>
    <w:rsid w:val="00563E78"/>
    <w:rsid w:val="00566219"/>
    <w:rsid w:val="00572903"/>
    <w:rsid w:val="005735F1"/>
    <w:rsid w:val="0057673E"/>
    <w:rsid w:val="00576E2F"/>
    <w:rsid w:val="00593D81"/>
    <w:rsid w:val="00594534"/>
    <w:rsid w:val="005949CF"/>
    <w:rsid w:val="00595889"/>
    <w:rsid w:val="0059643A"/>
    <w:rsid w:val="00597C42"/>
    <w:rsid w:val="00597EE4"/>
    <w:rsid w:val="005A18B3"/>
    <w:rsid w:val="005A1AC5"/>
    <w:rsid w:val="005A305E"/>
    <w:rsid w:val="005A4138"/>
    <w:rsid w:val="005B1594"/>
    <w:rsid w:val="005B1B98"/>
    <w:rsid w:val="005B509B"/>
    <w:rsid w:val="005B6F5C"/>
    <w:rsid w:val="005C0D6C"/>
    <w:rsid w:val="005C2139"/>
    <w:rsid w:val="005C4178"/>
    <w:rsid w:val="005C7B96"/>
    <w:rsid w:val="005D1A92"/>
    <w:rsid w:val="005D2DBA"/>
    <w:rsid w:val="005D58E6"/>
    <w:rsid w:val="005E2E4E"/>
    <w:rsid w:val="005F28F3"/>
    <w:rsid w:val="005F2C82"/>
    <w:rsid w:val="005F42A7"/>
    <w:rsid w:val="005F5040"/>
    <w:rsid w:val="005F6B93"/>
    <w:rsid w:val="0060015C"/>
    <w:rsid w:val="00601356"/>
    <w:rsid w:val="00602ED0"/>
    <w:rsid w:val="00604544"/>
    <w:rsid w:val="00614039"/>
    <w:rsid w:val="0061467F"/>
    <w:rsid w:val="00614DF9"/>
    <w:rsid w:val="00615D1E"/>
    <w:rsid w:val="0061607B"/>
    <w:rsid w:val="00624980"/>
    <w:rsid w:val="006259EF"/>
    <w:rsid w:val="00626EAA"/>
    <w:rsid w:val="00637615"/>
    <w:rsid w:val="006410FC"/>
    <w:rsid w:val="00641B67"/>
    <w:rsid w:val="006427C7"/>
    <w:rsid w:val="00642955"/>
    <w:rsid w:val="00645652"/>
    <w:rsid w:val="00647937"/>
    <w:rsid w:val="006479D7"/>
    <w:rsid w:val="006501AE"/>
    <w:rsid w:val="0065148A"/>
    <w:rsid w:val="006520B0"/>
    <w:rsid w:val="00652601"/>
    <w:rsid w:val="00655CEC"/>
    <w:rsid w:val="00656962"/>
    <w:rsid w:val="00656CA4"/>
    <w:rsid w:val="00662C4B"/>
    <w:rsid w:val="00666FDD"/>
    <w:rsid w:val="006702B8"/>
    <w:rsid w:val="00676DE8"/>
    <w:rsid w:val="006770E7"/>
    <w:rsid w:val="00680E55"/>
    <w:rsid w:val="0069152E"/>
    <w:rsid w:val="006946BE"/>
    <w:rsid w:val="00695942"/>
    <w:rsid w:val="006A2D99"/>
    <w:rsid w:val="006A2EAB"/>
    <w:rsid w:val="006A45B0"/>
    <w:rsid w:val="006A7580"/>
    <w:rsid w:val="006B1E91"/>
    <w:rsid w:val="006B70EA"/>
    <w:rsid w:val="006C148C"/>
    <w:rsid w:val="006C2AD5"/>
    <w:rsid w:val="006C3F23"/>
    <w:rsid w:val="006C607D"/>
    <w:rsid w:val="006C7125"/>
    <w:rsid w:val="006D0612"/>
    <w:rsid w:val="006D5B6D"/>
    <w:rsid w:val="006D669F"/>
    <w:rsid w:val="006E2C7A"/>
    <w:rsid w:val="006E41A3"/>
    <w:rsid w:val="006E6675"/>
    <w:rsid w:val="006F023F"/>
    <w:rsid w:val="006F18CE"/>
    <w:rsid w:val="006F44C7"/>
    <w:rsid w:val="006F775C"/>
    <w:rsid w:val="0070022D"/>
    <w:rsid w:val="00702C35"/>
    <w:rsid w:val="00705266"/>
    <w:rsid w:val="00705ED2"/>
    <w:rsid w:val="007113C3"/>
    <w:rsid w:val="007122DA"/>
    <w:rsid w:val="007146A1"/>
    <w:rsid w:val="007152DD"/>
    <w:rsid w:val="0071554B"/>
    <w:rsid w:val="00720525"/>
    <w:rsid w:val="00723CCC"/>
    <w:rsid w:val="00724839"/>
    <w:rsid w:val="00725FB5"/>
    <w:rsid w:val="007270FF"/>
    <w:rsid w:val="0073741F"/>
    <w:rsid w:val="00740B19"/>
    <w:rsid w:val="00754403"/>
    <w:rsid w:val="0076404E"/>
    <w:rsid w:val="00775487"/>
    <w:rsid w:val="007820AF"/>
    <w:rsid w:val="007833E3"/>
    <w:rsid w:val="00785139"/>
    <w:rsid w:val="00791151"/>
    <w:rsid w:val="00791846"/>
    <w:rsid w:val="007A1F66"/>
    <w:rsid w:val="007A2ADF"/>
    <w:rsid w:val="007A3FEE"/>
    <w:rsid w:val="007A7A2D"/>
    <w:rsid w:val="007B3F77"/>
    <w:rsid w:val="007B585C"/>
    <w:rsid w:val="007B7946"/>
    <w:rsid w:val="007B7DD7"/>
    <w:rsid w:val="007C4A17"/>
    <w:rsid w:val="007C7453"/>
    <w:rsid w:val="007D07AA"/>
    <w:rsid w:val="007D0FAA"/>
    <w:rsid w:val="007D3A77"/>
    <w:rsid w:val="007D43FE"/>
    <w:rsid w:val="007D6D25"/>
    <w:rsid w:val="007E0F37"/>
    <w:rsid w:val="007E22E3"/>
    <w:rsid w:val="007E56E9"/>
    <w:rsid w:val="007E6961"/>
    <w:rsid w:val="007F1DA4"/>
    <w:rsid w:val="008000E2"/>
    <w:rsid w:val="008040A6"/>
    <w:rsid w:val="00806C1A"/>
    <w:rsid w:val="00811289"/>
    <w:rsid w:val="00817CCB"/>
    <w:rsid w:val="008201F7"/>
    <w:rsid w:val="0082153E"/>
    <w:rsid w:val="00823CF1"/>
    <w:rsid w:val="0082415C"/>
    <w:rsid w:val="0082415D"/>
    <w:rsid w:val="008316D8"/>
    <w:rsid w:val="008336FC"/>
    <w:rsid w:val="0083650E"/>
    <w:rsid w:val="00837935"/>
    <w:rsid w:val="00841F3F"/>
    <w:rsid w:val="00847EBF"/>
    <w:rsid w:val="00850C29"/>
    <w:rsid w:val="00850D95"/>
    <w:rsid w:val="00852EB3"/>
    <w:rsid w:val="0085446E"/>
    <w:rsid w:val="00855462"/>
    <w:rsid w:val="00860144"/>
    <w:rsid w:val="00860278"/>
    <w:rsid w:val="00860363"/>
    <w:rsid w:val="00867299"/>
    <w:rsid w:val="00876220"/>
    <w:rsid w:val="00876C49"/>
    <w:rsid w:val="0088226F"/>
    <w:rsid w:val="008848ED"/>
    <w:rsid w:val="008855D6"/>
    <w:rsid w:val="00885D6A"/>
    <w:rsid w:val="008925B5"/>
    <w:rsid w:val="00895DCD"/>
    <w:rsid w:val="00897972"/>
    <w:rsid w:val="008A13DB"/>
    <w:rsid w:val="008A1AED"/>
    <w:rsid w:val="008A3817"/>
    <w:rsid w:val="008A7613"/>
    <w:rsid w:val="008B3876"/>
    <w:rsid w:val="008B67DC"/>
    <w:rsid w:val="008C03D2"/>
    <w:rsid w:val="008C1393"/>
    <w:rsid w:val="008C3877"/>
    <w:rsid w:val="008C4908"/>
    <w:rsid w:val="008C5014"/>
    <w:rsid w:val="008D23D8"/>
    <w:rsid w:val="008D684E"/>
    <w:rsid w:val="008D6BEF"/>
    <w:rsid w:val="008D7D39"/>
    <w:rsid w:val="008E373A"/>
    <w:rsid w:val="00911543"/>
    <w:rsid w:val="009130D8"/>
    <w:rsid w:val="0091371B"/>
    <w:rsid w:val="0091621A"/>
    <w:rsid w:val="00921E9E"/>
    <w:rsid w:val="00922430"/>
    <w:rsid w:val="0092785F"/>
    <w:rsid w:val="00927959"/>
    <w:rsid w:val="00927C8E"/>
    <w:rsid w:val="0093137E"/>
    <w:rsid w:val="00931525"/>
    <w:rsid w:val="00935329"/>
    <w:rsid w:val="0094368E"/>
    <w:rsid w:val="00944D8D"/>
    <w:rsid w:val="00946AC8"/>
    <w:rsid w:val="00947CBC"/>
    <w:rsid w:val="009510A3"/>
    <w:rsid w:val="00960224"/>
    <w:rsid w:val="009631FF"/>
    <w:rsid w:val="009639B6"/>
    <w:rsid w:val="00965682"/>
    <w:rsid w:val="00966180"/>
    <w:rsid w:val="009752DC"/>
    <w:rsid w:val="0098416C"/>
    <w:rsid w:val="00984AD8"/>
    <w:rsid w:val="00985723"/>
    <w:rsid w:val="00985CDA"/>
    <w:rsid w:val="0099057B"/>
    <w:rsid w:val="00991D13"/>
    <w:rsid w:val="009928DF"/>
    <w:rsid w:val="00993E47"/>
    <w:rsid w:val="00994B7E"/>
    <w:rsid w:val="009A1F12"/>
    <w:rsid w:val="009A3D7E"/>
    <w:rsid w:val="009B17F2"/>
    <w:rsid w:val="009B5011"/>
    <w:rsid w:val="009B7ACF"/>
    <w:rsid w:val="009C1A2B"/>
    <w:rsid w:val="009C1D3C"/>
    <w:rsid w:val="009C2480"/>
    <w:rsid w:val="009C2E6F"/>
    <w:rsid w:val="009C35FA"/>
    <w:rsid w:val="009C3FC7"/>
    <w:rsid w:val="009D3185"/>
    <w:rsid w:val="009D34E7"/>
    <w:rsid w:val="009E0457"/>
    <w:rsid w:val="009E2936"/>
    <w:rsid w:val="009E5773"/>
    <w:rsid w:val="009E75A9"/>
    <w:rsid w:val="00A04494"/>
    <w:rsid w:val="00A11956"/>
    <w:rsid w:val="00A1275F"/>
    <w:rsid w:val="00A202D0"/>
    <w:rsid w:val="00A234E1"/>
    <w:rsid w:val="00A273AB"/>
    <w:rsid w:val="00A43789"/>
    <w:rsid w:val="00A43C0D"/>
    <w:rsid w:val="00A43F89"/>
    <w:rsid w:val="00A45BCC"/>
    <w:rsid w:val="00A52F9C"/>
    <w:rsid w:val="00A532EB"/>
    <w:rsid w:val="00A536D9"/>
    <w:rsid w:val="00A54D56"/>
    <w:rsid w:val="00A606B4"/>
    <w:rsid w:val="00A6132D"/>
    <w:rsid w:val="00A653FD"/>
    <w:rsid w:val="00A71697"/>
    <w:rsid w:val="00A728EC"/>
    <w:rsid w:val="00A755CB"/>
    <w:rsid w:val="00A83644"/>
    <w:rsid w:val="00A84A14"/>
    <w:rsid w:val="00A903CD"/>
    <w:rsid w:val="00A9494E"/>
    <w:rsid w:val="00A95A29"/>
    <w:rsid w:val="00A96DC2"/>
    <w:rsid w:val="00A97754"/>
    <w:rsid w:val="00A97A39"/>
    <w:rsid w:val="00AA3F6F"/>
    <w:rsid w:val="00AA5385"/>
    <w:rsid w:val="00AA53E2"/>
    <w:rsid w:val="00AA5AB5"/>
    <w:rsid w:val="00AA5E97"/>
    <w:rsid w:val="00AA5F50"/>
    <w:rsid w:val="00AA66C1"/>
    <w:rsid w:val="00AB083C"/>
    <w:rsid w:val="00AB1AFC"/>
    <w:rsid w:val="00AB5021"/>
    <w:rsid w:val="00AB6507"/>
    <w:rsid w:val="00AB7180"/>
    <w:rsid w:val="00AC4649"/>
    <w:rsid w:val="00AD0644"/>
    <w:rsid w:val="00AD0E44"/>
    <w:rsid w:val="00AD2745"/>
    <w:rsid w:val="00AD6AC7"/>
    <w:rsid w:val="00AF0942"/>
    <w:rsid w:val="00AF0D34"/>
    <w:rsid w:val="00AF456F"/>
    <w:rsid w:val="00AF4A7D"/>
    <w:rsid w:val="00AF7221"/>
    <w:rsid w:val="00AF75CB"/>
    <w:rsid w:val="00B024DB"/>
    <w:rsid w:val="00B05E97"/>
    <w:rsid w:val="00B10614"/>
    <w:rsid w:val="00B11A7A"/>
    <w:rsid w:val="00B32159"/>
    <w:rsid w:val="00B35E29"/>
    <w:rsid w:val="00B36450"/>
    <w:rsid w:val="00B3766A"/>
    <w:rsid w:val="00B403CB"/>
    <w:rsid w:val="00B40668"/>
    <w:rsid w:val="00B419E5"/>
    <w:rsid w:val="00B50C4E"/>
    <w:rsid w:val="00B562BD"/>
    <w:rsid w:val="00B61B73"/>
    <w:rsid w:val="00B659F0"/>
    <w:rsid w:val="00B67D42"/>
    <w:rsid w:val="00B8028A"/>
    <w:rsid w:val="00B8215D"/>
    <w:rsid w:val="00B82CEB"/>
    <w:rsid w:val="00B83D93"/>
    <w:rsid w:val="00B927CA"/>
    <w:rsid w:val="00B96B3C"/>
    <w:rsid w:val="00B97D48"/>
    <w:rsid w:val="00BA2808"/>
    <w:rsid w:val="00BA3D15"/>
    <w:rsid w:val="00BB7A96"/>
    <w:rsid w:val="00BC1FC4"/>
    <w:rsid w:val="00BC2815"/>
    <w:rsid w:val="00BC4168"/>
    <w:rsid w:val="00BC5E39"/>
    <w:rsid w:val="00BD297D"/>
    <w:rsid w:val="00BD546E"/>
    <w:rsid w:val="00BE297F"/>
    <w:rsid w:val="00BE309C"/>
    <w:rsid w:val="00BF11B1"/>
    <w:rsid w:val="00BF39FB"/>
    <w:rsid w:val="00BF4DC4"/>
    <w:rsid w:val="00BF5748"/>
    <w:rsid w:val="00BF5980"/>
    <w:rsid w:val="00C003A1"/>
    <w:rsid w:val="00C01C58"/>
    <w:rsid w:val="00C032BE"/>
    <w:rsid w:val="00C052D5"/>
    <w:rsid w:val="00C14F5F"/>
    <w:rsid w:val="00C20487"/>
    <w:rsid w:val="00C2249C"/>
    <w:rsid w:val="00C27290"/>
    <w:rsid w:val="00C30A10"/>
    <w:rsid w:val="00C35393"/>
    <w:rsid w:val="00C4085C"/>
    <w:rsid w:val="00C4165D"/>
    <w:rsid w:val="00C42FB5"/>
    <w:rsid w:val="00C44C02"/>
    <w:rsid w:val="00C54E3D"/>
    <w:rsid w:val="00C565C6"/>
    <w:rsid w:val="00C67711"/>
    <w:rsid w:val="00C7135A"/>
    <w:rsid w:val="00C74B29"/>
    <w:rsid w:val="00C74DE7"/>
    <w:rsid w:val="00C84C1C"/>
    <w:rsid w:val="00C87F36"/>
    <w:rsid w:val="00C94C17"/>
    <w:rsid w:val="00C95F2F"/>
    <w:rsid w:val="00C96D89"/>
    <w:rsid w:val="00CA2135"/>
    <w:rsid w:val="00CA28ED"/>
    <w:rsid w:val="00CA3869"/>
    <w:rsid w:val="00CA71F3"/>
    <w:rsid w:val="00CA7BF0"/>
    <w:rsid w:val="00CB11D2"/>
    <w:rsid w:val="00CB2131"/>
    <w:rsid w:val="00CB3CA8"/>
    <w:rsid w:val="00CB3E10"/>
    <w:rsid w:val="00CB4681"/>
    <w:rsid w:val="00CB49A3"/>
    <w:rsid w:val="00CC0D2A"/>
    <w:rsid w:val="00CC4121"/>
    <w:rsid w:val="00CD7535"/>
    <w:rsid w:val="00CD7974"/>
    <w:rsid w:val="00CE0524"/>
    <w:rsid w:val="00CE416D"/>
    <w:rsid w:val="00CE6F03"/>
    <w:rsid w:val="00CF0657"/>
    <w:rsid w:val="00CF0E59"/>
    <w:rsid w:val="00CF652A"/>
    <w:rsid w:val="00D07ACE"/>
    <w:rsid w:val="00D10BA7"/>
    <w:rsid w:val="00D13AC2"/>
    <w:rsid w:val="00D22807"/>
    <w:rsid w:val="00D238A6"/>
    <w:rsid w:val="00D32EFF"/>
    <w:rsid w:val="00D34B0B"/>
    <w:rsid w:val="00D35FF5"/>
    <w:rsid w:val="00D37ACE"/>
    <w:rsid w:val="00D40FF7"/>
    <w:rsid w:val="00D429D1"/>
    <w:rsid w:val="00D42D00"/>
    <w:rsid w:val="00D50B77"/>
    <w:rsid w:val="00D5562E"/>
    <w:rsid w:val="00D606EE"/>
    <w:rsid w:val="00D609E9"/>
    <w:rsid w:val="00D60D94"/>
    <w:rsid w:val="00D63D33"/>
    <w:rsid w:val="00D71E5E"/>
    <w:rsid w:val="00D776F4"/>
    <w:rsid w:val="00D80FBB"/>
    <w:rsid w:val="00D81F7E"/>
    <w:rsid w:val="00D9493E"/>
    <w:rsid w:val="00D97009"/>
    <w:rsid w:val="00D97521"/>
    <w:rsid w:val="00DA4492"/>
    <w:rsid w:val="00DA452C"/>
    <w:rsid w:val="00DA5AB8"/>
    <w:rsid w:val="00DA6BDA"/>
    <w:rsid w:val="00DA732F"/>
    <w:rsid w:val="00DB6D73"/>
    <w:rsid w:val="00DC220E"/>
    <w:rsid w:val="00DC2520"/>
    <w:rsid w:val="00DC5091"/>
    <w:rsid w:val="00DD2D3E"/>
    <w:rsid w:val="00DD3092"/>
    <w:rsid w:val="00DD3438"/>
    <w:rsid w:val="00DE0E76"/>
    <w:rsid w:val="00DE2808"/>
    <w:rsid w:val="00DE400D"/>
    <w:rsid w:val="00DF104C"/>
    <w:rsid w:val="00DF1097"/>
    <w:rsid w:val="00DF30BA"/>
    <w:rsid w:val="00DF39CD"/>
    <w:rsid w:val="00DF692B"/>
    <w:rsid w:val="00E03B13"/>
    <w:rsid w:val="00E04770"/>
    <w:rsid w:val="00E05D42"/>
    <w:rsid w:val="00E1006B"/>
    <w:rsid w:val="00E11A8D"/>
    <w:rsid w:val="00E131D5"/>
    <w:rsid w:val="00E15CCA"/>
    <w:rsid w:val="00E20082"/>
    <w:rsid w:val="00E2224E"/>
    <w:rsid w:val="00E23224"/>
    <w:rsid w:val="00E325E4"/>
    <w:rsid w:val="00E32C7E"/>
    <w:rsid w:val="00E37E99"/>
    <w:rsid w:val="00E40036"/>
    <w:rsid w:val="00E4031D"/>
    <w:rsid w:val="00E40CD1"/>
    <w:rsid w:val="00E4383A"/>
    <w:rsid w:val="00E44397"/>
    <w:rsid w:val="00E4727E"/>
    <w:rsid w:val="00E50B1B"/>
    <w:rsid w:val="00E56273"/>
    <w:rsid w:val="00E6500A"/>
    <w:rsid w:val="00E70B5F"/>
    <w:rsid w:val="00E733DC"/>
    <w:rsid w:val="00E8078F"/>
    <w:rsid w:val="00E82F09"/>
    <w:rsid w:val="00E8429C"/>
    <w:rsid w:val="00E86A45"/>
    <w:rsid w:val="00E92E21"/>
    <w:rsid w:val="00E93763"/>
    <w:rsid w:val="00E964F0"/>
    <w:rsid w:val="00EA021E"/>
    <w:rsid w:val="00EA0B16"/>
    <w:rsid w:val="00EA3A4C"/>
    <w:rsid w:val="00EA5DAE"/>
    <w:rsid w:val="00EA6311"/>
    <w:rsid w:val="00EA6B9F"/>
    <w:rsid w:val="00EA6BDB"/>
    <w:rsid w:val="00EB1CCC"/>
    <w:rsid w:val="00EB2ABD"/>
    <w:rsid w:val="00EB3258"/>
    <w:rsid w:val="00EB3F81"/>
    <w:rsid w:val="00EB4C80"/>
    <w:rsid w:val="00EB52EB"/>
    <w:rsid w:val="00EB7609"/>
    <w:rsid w:val="00EB7D78"/>
    <w:rsid w:val="00EC138D"/>
    <w:rsid w:val="00EC178C"/>
    <w:rsid w:val="00EC2487"/>
    <w:rsid w:val="00EC3216"/>
    <w:rsid w:val="00EC5026"/>
    <w:rsid w:val="00EC75EB"/>
    <w:rsid w:val="00ED23E0"/>
    <w:rsid w:val="00ED294D"/>
    <w:rsid w:val="00ED2D23"/>
    <w:rsid w:val="00ED70E0"/>
    <w:rsid w:val="00EE04CA"/>
    <w:rsid w:val="00EE108C"/>
    <w:rsid w:val="00EE6B67"/>
    <w:rsid w:val="00EE71F4"/>
    <w:rsid w:val="00EE78E7"/>
    <w:rsid w:val="00EE7A96"/>
    <w:rsid w:val="00EF0DF4"/>
    <w:rsid w:val="00EF1EBA"/>
    <w:rsid w:val="00EF2C90"/>
    <w:rsid w:val="00EF5864"/>
    <w:rsid w:val="00F046D0"/>
    <w:rsid w:val="00F04A7A"/>
    <w:rsid w:val="00F04C3C"/>
    <w:rsid w:val="00F05315"/>
    <w:rsid w:val="00F05DF5"/>
    <w:rsid w:val="00F074A5"/>
    <w:rsid w:val="00F13ED8"/>
    <w:rsid w:val="00F155D3"/>
    <w:rsid w:val="00F23E82"/>
    <w:rsid w:val="00F2524B"/>
    <w:rsid w:val="00F30526"/>
    <w:rsid w:val="00F34E38"/>
    <w:rsid w:val="00F3582F"/>
    <w:rsid w:val="00F41DA0"/>
    <w:rsid w:val="00F470EF"/>
    <w:rsid w:val="00F52035"/>
    <w:rsid w:val="00F53685"/>
    <w:rsid w:val="00F53E10"/>
    <w:rsid w:val="00F54F98"/>
    <w:rsid w:val="00F56A38"/>
    <w:rsid w:val="00F67332"/>
    <w:rsid w:val="00F71850"/>
    <w:rsid w:val="00F72647"/>
    <w:rsid w:val="00F7400D"/>
    <w:rsid w:val="00F741DF"/>
    <w:rsid w:val="00F772DF"/>
    <w:rsid w:val="00F83FD3"/>
    <w:rsid w:val="00F85C2B"/>
    <w:rsid w:val="00F86581"/>
    <w:rsid w:val="00F90187"/>
    <w:rsid w:val="00F954C7"/>
    <w:rsid w:val="00FB098A"/>
    <w:rsid w:val="00FC034D"/>
    <w:rsid w:val="00FC04C5"/>
    <w:rsid w:val="00FC74CB"/>
    <w:rsid w:val="00FD04AB"/>
    <w:rsid w:val="00FD32DC"/>
    <w:rsid w:val="00FD599F"/>
    <w:rsid w:val="00FD5F51"/>
    <w:rsid w:val="00FD7770"/>
    <w:rsid w:val="00FE0917"/>
    <w:rsid w:val="00FE1D13"/>
    <w:rsid w:val="00FE2EF8"/>
    <w:rsid w:val="00FE4F40"/>
    <w:rsid w:val="00FE6412"/>
    <w:rsid w:val="00FE6D70"/>
    <w:rsid w:val="00FF11E7"/>
    <w:rsid w:val="00FF21A8"/>
    <w:rsid w:val="00FF366A"/>
    <w:rsid w:val="00FF6C3F"/>
    <w:rsid w:val="00FF72E4"/>
    <w:rsid w:val="00FF7549"/>
    <w:rsid w:val="03A03F38"/>
    <w:rsid w:val="053646E4"/>
    <w:rsid w:val="069A77B7"/>
    <w:rsid w:val="0E32B6D7"/>
    <w:rsid w:val="1348C109"/>
    <w:rsid w:val="13AFB04B"/>
    <w:rsid w:val="15F6D774"/>
    <w:rsid w:val="1720095B"/>
    <w:rsid w:val="18F0D7EF"/>
    <w:rsid w:val="192066A8"/>
    <w:rsid w:val="1A26CDB5"/>
    <w:rsid w:val="1A692C71"/>
    <w:rsid w:val="1B2395AC"/>
    <w:rsid w:val="1F00F4F1"/>
    <w:rsid w:val="271CB2B2"/>
    <w:rsid w:val="288EAEDA"/>
    <w:rsid w:val="2B50AB18"/>
    <w:rsid w:val="2E6FAC22"/>
    <w:rsid w:val="2EBB4BA6"/>
    <w:rsid w:val="2F6B8C96"/>
    <w:rsid w:val="3136B859"/>
    <w:rsid w:val="37366D02"/>
    <w:rsid w:val="38A60A11"/>
    <w:rsid w:val="39795107"/>
    <w:rsid w:val="3B1B3D9B"/>
    <w:rsid w:val="3EA2FCBC"/>
    <w:rsid w:val="424859CB"/>
    <w:rsid w:val="45E7A493"/>
    <w:rsid w:val="47CE9AE4"/>
    <w:rsid w:val="48929907"/>
    <w:rsid w:val="4B2FFA44"/>
    <w:rsid w:val="4E70EFAD"/>
    <w:rsid w:val="51DB213E"/>
    <w:rsid w:val="54E03131"/>
    <w:rsid w:val="55850D30"/>
    <w:rsid w:val="570A989E"/>
    <w:rsid w:val="57AACB6F"/>
    <w:rsid w:val="59091DDA"/>
    <w:rsid w:val="5989EE82"/>
    <w:rsid w:val="5C5A2546"/>
    <w:rsid w:val="5F105AE3"/>
    <w:rsid w:val="641E86FE"/>
    <w:rsid w:val="6531A8C5"/>
    <w:rsid w:val="6BE965BC"/>
    <w:rsid w:val="6E2143D3"/>
    <w:rsid w:val="6EB77A54"/>
    <w:rsid w:val="700BEC7B"/>
    <w:rsid w:val="71BFEBED"/>
    <w:rsid w:val="72AF7299"/>
    <w:rsid w:val="7381EDD3"/>
    <w:rsid w:val="75CDEAFE"/>
    <w:rsid w:val="7769BB5F"/>
    <w:rsid w:val="7C871984"/>
    <w:rsid w:val="7DC12490"/>
    <w:rsid w:val="7E7A05C2"/>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6401B"/>
  <w15:docId w15:val="{875C901D-4848-4ED8-9265-A5F78B2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D8"/>
  </w:style>
  <w:style w:type="paragraph" w:styleId="Heading1">
    <w:name w:val="heading 1"/>
    <w:basedOn w:val="Normal"/>
    <w:next w:val="Normal"/>
    <w:link w:val="Heading1Char"/>
    <w:uiPriority w:val="9"/>
    <w:qFormat/>
    <w:rsid w:val="00BF11B1"/>
    <w:pPr>
      <w:shd w:val="clear" w:color="auto" w:fill="D9D9D9" w:themeFill="background1" w:themeFillShade="D9"/>
      <w:spacing w:before="120" w:after="120" w:line="240" w:lineRule="auto"/>
      <w:outlineLvl w:val="0"/>
    </w:pPr>
    <w:rPr>
      <w:rFonts w:eastAsia="Cambria Math" w:cstheme="minorHAnsi"/>
      <w:b/>
      <w:bCs/>
      <w:spacing w:val="3"/>
      <w:position w:val="-1"/>
      <w:sz w:val="24"/>
      <w:szCs w:val="24"/>
    </w:rPr>
  </w:style>
  <w:style w:type="paragraph" w:styleId="Heading3">
    <w:name w:val="heading 3"/>
    <w:basedOn w:val="Normal"/>
    <w:next w:val="Normal"/>
    <w:link w:val="Heading3Char"/>
    <w:uiPriority w:val="9"/>
    <w:semiHidden/>
    <w:unhideWhenUsed/>
    <w:qFormat/>
    <w:rsid w:val="004D66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446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0138F4"/>
    <w:pPr>
      <w:spacing w:after="120" w:line="240" w:lineRule="auto"/>
      <w:jc w:val="both"/>
    </w:pPr>
  </w:style>
  <w:style w:type="character" w:customStyle="1" w:styleId="BodyTextChar">
    <w:name w:val="Body Text Char"/>
    <w:basedOn w:val="DefaultParagraphFont"/>
    <w:link w:val="BodyText"/>
    <w:uiPriority w:val="99"/>
    <w:rsid w:val="000138F4"/>
  </w:style>
  <w:style w:type="table" w:styleId="TableGrid">
    <w:name w:val="Table Grid"/>
    <w:basedOn w:val="TableNormal"/>
    <w:uiPriority w:val="39"/>
    <w:rsid w:val="007D3A77"/>
    <w:pPr>
      <w:widowControl/>
      <w:spacing w:after="0" w:line="240" w:lineRule="auto"/>
    </w:pPr>
    <w:rPr>
      <w:szCs w:val="36"/>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11B1"/>
    <w:rPr>
      <w:rFonts w:eastAsia="Cambria Math" w:cstheme="minorHAnsi"/>
      <w:b/>
      <w:bCs/>
      <w:spacing w:val="3"/>
      <w:position w:val="-1"/>
      <w:sz w:val="24"/>
      <w:szCs w:val="24"/>
      <w:shd w:val="clear" w:color="auto" w:fill="D9D9D9" w:themeFill="background1" w:themeFillShade="D9"/>
    </w:rPr>
  </w:style>
  <w:style w:type="paragraph" w:styleId="Header">
    <w:name w:val="header"/>
    <w:basedOn w:val="Normal"/>
    <w:link w:val="HeaderChar"/>
    <w:uiPriority w:val="99"/>
    <w:unhideWhenUsed/>
    <w:rsid w:val="00F72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647"/>
  </w:style>
  <w:style w:type="paragraph" w:styleId="Footer">
    <w:name w:val="footer"/>
    <w:basedOn w:val="Normal"/>
    <w:link w:val="FooterChar"/>
    <w:uiPriority w:val="99"/>
    <w:unhideWhenUsed/>
    <w:rsid w:val="00F72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647"/>
  </w:style>
  <w:style w:type="character" w:styleId="CommentReference">
    <w:name w:val="annotation reference"/>
    <w:basedOn w:val="DefaultParagraphFont"/>
    <w:uiPriority w:val="99"/>
    <w:semiHidden/>
    <w:unhideWhenUsed/>
    <w:rsid w:val="00D97521"/>
    <w:rPr>
      <w:sz w:val="16"/>
      <w:szCs w:val="16"/>
    </w:rPr>
  </w:style>
  <w:style w:type="paragraph" w:styleId="CommentText">
    <w:name w:val="annotation text"/>
    <w:basedOn w:val="Normal"/>
    <w:link w:val="CommentTextChar"/>
    <w:uiPriority w:val="99"/>
    <w:semiHidden/>
    <w:unhideWhenUsed/>
    <w:rsid w:val="00D97521"/>
    <w:pPr>
      <w:spacing w:line="240" w:lineRule="auto"/>
    </w:pPr>
    <w:rPr>
      <w:sz w:val="20"/>
      <w:szCs w:val="20"/>
    </w:rPr>
  </w:style>
  <w:style w:type="character" w:customStyle="1" w:styleId="CommentTextChar">
    <w:name w:val="Comment Text Char"/>
    <w:basedOn w:val="DefaultParagraphFont"/>
    <w:link w:val="CommentText"/>
    <w:uiPriority w:val="99"/>
    <w:semiHidden/>
    <w:rsid w:val="00D97521"/>
    <w:rPr>
      <w:sz w:val="20"/>
      <w:szCs w:val="20"/>
    </w:rPr>
  </w:style>
  <w:style w:type="paragraph" w:styleId="CommentSubject">
    <w:name w:val="annotation subject"/>
    <w:basedOn w:val="CommentText"/>
    <w:next w:val="CommentText"/>
    <w:link w:val="CommentSubjectChar"/>
    <w:uiPriority w:val="99"/>
    <w:semiHidden/>
    <w:unhideWhenUsed/>
    <w:rsid w:val="00D97521"/>
    <w:rPr>
      <w:b/>
      <w:bCs/>
    </w:rPr>
  </w:style>
  <w:style w:type="character" w:customStyle="1" w:styleId="CommentSubjectChar">
    <w:name w:val="Comment Subject Char"/>
    <w:basedOn w:val="CommentTextChar"/>
    <w:link w:val="CommentSubject"/>
    <w:uiPriority w:val="99"/>
    <w:semiHidden/>
    <w:rsid w:val="00D97521"/>
    <w:rPr>
      <w:b/>
      <w:bCs/>
      <w:sz w:val="20"/>
      <w:szCs w:val="20"/>
    </w:rPr>
  </w:style>
  <w:style w:type="paragraph" w:styleId="BalloonText">
    <w:name w:val="Balloon Text"/>
    <w:basedOn w:val="Normal"/>
    <w:link w:val="BalloonTextChar"/>
    <w:uiPriority w:val="99"/>
    <w:semiHidden/>
    <w:unhideWhenUsed/>
    <w:rsid w:val="00D9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21"/>
    <w:rPr>
      <w:rFonts w:ascii="Segoe UI" w:hAnsi="Segoe UI" w:cs="Segoe UI"/>
      <w:sz w:val="18"/>
      <w:szCs w:val="18"/>
    </w:rPr>
  </w:style>
  <w:style w:type="paragraph" w:styleId="Revision">
    <w:name w:val="Revision"/>
    <w:hidden/>
    <w:uiPriority w:val="99"/>
    <w:semiHidden/>
    <w:rsid w:val="00492626"/>
    <w:pPr>
      <w:widowControl/>
      <w:spacing w:after="0" w:line="240" w:lineRule="auto"/>
    </w:pPr>
  </w:style>
  <w:style w:type="paragraph" w:styleId="ListParagraph">
    <w:name w:val="List Paragraph"/>
    <w:aliases w:val="Bullets,List Paragraph1,Table bullet,Bullet List,FooterText,b1,Colorful List - Accent 11,Number_1,Numbered paragraph,Paragraphe de liste1,LIST OF TABLES.,List Paragraph2,Citation List,Lapis Bulleted List,Medium Grid 1 - Accent 21,WB Para"/>
    <w:basedOn w:val="Normal"/>
    <w:link w:val="ListParagraphChar"/>
    <w:uiPriority w:val="34"/>
    <w:qFormat/>
    <w:rsid w:val="00486F6E"/>
    <w:pPr>
      <w:ind w:left="720"/>
      <w:contextualSpacing/>
    </w:pPr>
  </w:style>
  <w:style w:type="paragraph" w:styleId="NormalWeb">
    <w:name w:val="Normal (Web)"/>
    <w:basedOn w:val="Normal"/>
    <w:uiPriority w:val="99"/>
    <w:unhideWhenUsed/>
    <w:rsid w:val="00EE108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D6608"/>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s Char,List Paragraph1 Char,Table bullet Char,Bullet List Char,FooterText Char,b1 Char,Colorful List - Accent 11 Char,Number_1 Char,Numbered paragraph Char,Paragraphe de liste1 Char,LIST OF TABLES. Char,List Paragraph2 Char"/>
    <w:link w:val="ListParagraph"/>
    <w:uiPriority w:val="34"/>
    <w:qFormat/>
    <w:locked/>
    <w:rsid w:val="008C03D2"/>
  </w:style>
  <w:style w:type="paragraph" w:styleId="EndnoteText">
    <w:name w:val="endnote text"/>
    <w:basedOn w:val="Normal"/>
    <w:link w:val="EndnoteTextChar"/>
    <w:uiPriority w:val="99"/>
    <w:semiHidden/>
    <w:unhideWhenUsed/>
    <w:rsid w:val="001C26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26C2"/>
    <w:rPr>
      <w:sz w:val="20"/>
      <w:szCs w:val="20"/>
    </w:rPr>
  </w:style>
  <w:style w:type="character" w:styleId="EndnoteReference">
    <w:name w:val="endnote reference"/>
    <w:basedOn w:val="DefaultParagraphFont"/>
    <w:uiPriority w:val="99"/>
    <w:semiHidden/>
    <w:unhideWhenUsed/>
    <w:rsid w:val="001C26C2"/>
    <w:rPr>
      <w:vertAlign w:val="superscript"/>
    </w:rPr>
  </w:style>
  <w:style w:type="paragraph" w:styleId="FootnoteText">
    <w:name w:val="footnote text"/>
    <w:basedOn w:val="Normal"/>
    <w:link w:val="FootnoteTextChar"/>
    <w:uiPriority w:val="99"/>
    <w:semiHidden/>
    <w:unhideWhenUsed/>
    <w:rsid w:val="001C2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6C2"/>
    <w:rPr>
      <w:sz w:val="20"/>
      <w:szCs w:val="20"/>
    </w:rPr>
  </w:style>
  <w:style w:type="character" w:styleId="FootnoteReference">
    <w:name w:val="footnote reference"/>
    <w:basedOn w:val="DefaultParagraphFont"/>
    <w:uiPriority w:val="99"/>
    <w:semiHidden/>
    <w:unhideWhenUsed/>
    <w:rsid w:val="001C26C2"/>
    <w:rPr>
      <w:vertAlign w:val="superscript"/>
    </w:rPr>
  </w:style>
  <w:style w:type="character" w:customStyle="1" w:styleId="fontstyle01">
    <w:name w:val="fontstyle01"/>
    <w:basedOn w:val="DefaultParagraphFont"/>
    <w:rsid w:val="007270FF"/>
    <w:rPr>
      <w:rFonts w:ascii="Calibri-Bold" w:hAnsi="Calibri-Bold" w:hint="default"/>
      <w:b/>
      <w:bCs/>
      <w:i w:val="0"/>
      <w:iCs w:val="0"/>
      <w:color w:val="000000"/>
      <w:sz w:val="22"/>
      <w:szCs w:val="22"/>
    </w:rPr>
  </w:style>
  <w:style w:type="character" w:customStyle="1" w:styleId="Heading5Char">
    <w:name w:val="Heading 5 Char"/>
    <w:basedOn w:val="DefaultParagraphFont"/>
    <w:link w:val="Heading5"/>
    <w:uiPriority w:val="9"/>
    <w:semiHidden/>
    <w:rsid w:val="0049446C"/>
    <w:rPr>
      <w:rFonts w:asciiTheme="majorHAnsi" w:eastAsiaTheme="majorEastAsia" w:hAnsiTheme="majorHAnsi" w:cstheme="majorBidi"/>
      <w:color w:val="365F91" w:themeColor="accent1" w:themeShade="BF"/>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421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218B"/>
  </w:style>
  <w:style w:type="character" w:customStyle="1" w:styleId="eop">
    <w:name w:val="eop"/>
    <w:basedOn w:val="DefaultParagraphFont"/>
    <w:rsid w:val="0004218B"/>
  </w:style>
  <w:style w:type="character" w:styleId="Hyperlink">
    <w:name w:val="Hyperlink"/>
    <w:basedOn w:val="DefaultParagraphFont"/>
    <w:uiPriority w:val="99"/>
    <w:unhideWhenUsed/>
    <w:rsid w:val="00D9493E"/>
    <w:rPr>
      <w:color w:val="0000FF" w:themeColor="hyperlink"/>
      <w:u w:val="single"/>
    </w:rPr>
  </w:style>
  <w:style w:type="character" w:styleId="UnresolvedMention">
    <w:name w:val="Unresolved Mention"/>
    <w:basedOn w:val="DefaultParagraphFont"/>
    <w:uiPriority w:val="99"/>
    <w:semiHidden/>
    <w:unhideWhenUsed/>
    <w:rsid w:val="00D9493E"/>
    <w:rPr>
      <w:color w:val="605E5C"/>
      <w:shd w:val="clear" w:color="auto" w:fill="E1DFDD"/>
    </w:rPr>
  </w:style>
  <w:style w:type="character" w:styleId="FollowedHyperlink">
    <w:name w:val="FollowedHyperlink"/>
    <w:basedOn w:val="DefaultParagraphFont"/>
    <w:uiPriority w:val="99"/>
    <w:semiHidden/>
    <w:unhideWhenUsed/>
    <w:rsid w:val="00E56273"/>
    <w:rPr>
      <w:color w:val="800080" w:themeColor="followedHyperlink"/>
      <w:u w:val="single"/>
    </w:rPr>
  </w:style>
  <w:style w:type="paragraph" w:customStyle="1" w:styleId="CEPATabletext">
    <w:name w:val="CEPA Table text"/>
    <w:basedOn w:val="Normal"/>
    <w:link w:val="CEPATabletextChar"/>
    <w:qFormat/>
    <w:rsid w:val="00725FB5"/>
    <w:pPr>
      <w:widowControl/>
      <w:spacing w:before="60" w:after="60" w:line="240" w:lineRule="auto"/>
      <w:jc w:val="both"/>
    </w:pPr>
    <w:rPr>
      <w:rFonts w:ascii="Garamond" w:eastAsia="Times New Roman" w:hAnsi="Garamond" w:cs="Times New Roman"/>
      <w:sz w:val="20"/>
      <w:szCs w:val="24"/>
    </w:rPr>
  </w:style>
  <w:style w:type="character" w:customStyle="1" w:styleId="CEPATabletextChar">
    <w:name w:val="CEPA Table text Char"/>
    <w:link w:val="CEPATabletext"/>
    <w:locked/>
    <w:rsid w:val="00725FB5"/>
    <w:rPr>
      <w:rFonts w:ascii="Garamond" w:eastAsia="Times New Roman" w:hAnsi="Garamond" w:cs="Times New Roman"/>
      <w:sz w:val="20"/>
      <w:szCs w:val="24"/>
    </w:rPr>
  </w:style>
  <w:style w:type="character" w:styleId="Emphasis">
    <w:name w:val="Emphasis"/>
    <w:basedOn w:val="DefaultParagraphFont"/>
    <w:qFormat/>
    <w:rsid w:val="00725FB5"/>
    <w:rPr>
      <w:i/>
      <w:iCs/>
    </w:rPr>
  </w:style>
  <w:style w:type="character" w:styleId="Strong">
    <w:name w:val="Strong"/>
    <w:basedOn w:val="DefaultParagraphFont"/>
    <w:uiPriority w:val="22"/>
    <w:qFormat/>
    <w:rsid w:val="00D34B0B"/>
    <w:rPr>
      <w:b/>
      <w:bCs/>
    </w:rPr>
  </w:style>
  <w:style w:type="paragraph" w:customStyle="1" w:styleId="emailaddress">
    <w:name w:val="emailaddress"/>
    <w:basedOn w:val="Normal"/>
    <w:rsid w:val="00F90187"/>
    <w:pPr>
      <w:widowControl/>
      <w:suppressAutoHyphens/>
      <w:spacing w:before="60" w:after="60" w:line="240" w:lineRule="auto"/>
    </w:pPr>
    <w:rPr>
      <w:rFonts w:ascii="Helvetica" w:eastAsia="Times New Roman" w:hAnsi="Helvetica" w:cs="Times New Roman"/>
      <w:sz w:val="16"/>
      <w:szCs w:val="24"/>
      <w:lang w:val="en-GB" w:eastAsia="it-IT"/>
    </w:rPr>
  </w:style>
  <w:style w:type="paragraph" w:styleId="NoSpacing">
    <w:name w:val="No Spacing"/>
    <w:uiPriority w:val="1"/>
    <w:qFormat/>
    <w:rsid w:val="001650C9"/>
    <w:pPr>
      <w:widowControl/>
      <w:spacing w:after="0" w:line="240" w:lineRule="auto"/>
    </w:pPr>
  </w:style>
  <w:style w:type="character" w:styleId="PlaceholderText">
    <w:name w:val="Placeholder Text"/>
    <w:basedOn w:val="DefaultParagraphFont"/>
    <w:uiPriority w:val="99"/>
    <w:semiHidden/>
    <w:rsid w:val="00132F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6681">
      <w:bodyDiv w:val="1"/>
      <w:marLeft w:val="0"/>
      <w:marRight w:val="0"/>
      <w:marTop w:val="0"/>
      <w:marBottom w:val="0"/>
      <w:divBdr>
        <w:top w:val="none" w:sz="0" w:space="0" w:color="auto"/>
        <w:left w:val="none" w:sz="0" w:space="0" w:color="auto"/>
        <w:bottom w:val="none" w:sz="0" w:space="0" w:color="auto"/>
        <w:right w:val="none" w:sz="0" w:space="0" w:color="auto"/>
      </w:divBdr>
    </w:div>
    <w:div w:id="490485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undp.org/documents/p11_personal_history_form.do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ial.proposal@unc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FC45E87CD84FD6A639B7F9FDF3CF0D"/>
        <w:category>
          <w:name w:val="General"/>
          <w:gallery w:val="placeholder"/>
        </w:category>
        <w:types>
          <w:type w:val="bbPlcHdr"/>
        </w:types>
        <w:behaviors>
          <w:behavior w:val="content"/>
        </w:behaviors>
        <w:guid w:val="{17A72FFE-A126-4D13-99C1-E99E1604B53D}"/>
      </w:docPartPr>
      <w:docPartBody>
        <w:p w:rsidR="007A71B9" w:rsidRDefault="00C94C17">
          <w:r w:rsidRPr="00AD11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7"/>
    <w:rsid w:val="00116AB7"/>
    <w:rsid w:val="001E280F"/>
    <w:rsid w:val="00203E85"/>
    <w:rsid w:val="00220908"/>
    <w:rsid w:val="002734DC"/>
    <w:rsid w:val="00334374"/>
    <w:rsid w:val="003B4450"/>
    <w:rsid w:val="003C791D"/>
    <w:rsid w:val="004B0FF6"/>
    <w:rsid w:val="005003A3"/>
    <w:rsid w:val="007A71B9"/>
    <w:rsid w:val="00934D6F"/>
    <w:rsid w:val="0094789C"/>
    <w:rsid w:val="009B2EFC"/>
    <w:rsid w:val="00B31A3D"/>
    <w:rsid w:val="00C94C17"/>
    <w:rsid w:val="00CD6073"/>
    <w:rsid w:val="00DD0662"/>
    <w:rsid w:val="00F22941"/>
    <w:rsid w:val="00F6489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C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Thanchanok Satapanapitakkit</DisplayName>
        <AccountId>430</AccountId>
        <AccountType/>
      </UserInfo>
      <UserInfo>
        <DisplayName>Francesca Cioni</DisplayName>
        <AccountId>137</AccountId>
        <AccountType/>
      </UserInfo>
      <UserInfo>
        <DisplayName>Kullawan Arphasrirat</DisplayName>
        <AccountId>30</AccountId>
        <AccountType/>
      </UserInfo>
      <UserInfo>
        <DisplayName>Saroj Nepal</DisplayName>
        <AccountId>114</AccountId>
        <AccountType/>
      </UserInfo>
      <UserInfo>
        <DisplayName>Manish Joshi</DisplayName>
        <AccountId>624</AccountId>
        <AccountType/>
      </UserInfo>
      <UserInfo>
        <DisplayName>Christopher Wolff</DisplayName>
        <AccountId>2263</AccountId>
        <AccountType/>
      </UserInfo>
      <UserInfo>
        <DisplayName>Kamlesh Lama</DisplayName>
        <AccountId>175</AccountId>
        <AccountType/>
      </UserInfo>
      <UserInfo>
        <DisplayName>Maria Perdomo</DisplayName>
        <AccountId>132</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5E3B38-6A43-4E32-8EAE-0E65EC1ED9D6}">
  <ds:schemaRefs>
    <ds:schemaRef ds:uri="http://schemas.microsoft.com/sharepoint/v3/contenttype/forms"/>
  </ds:schemaRefs>
</ds:datastoreItem>
</file>

<file path=customXml/itemProps3.xml><?xml version="1.0" encoding="utf-8"?>
<ds:datastoreItem xmlns:ds="http://schemas.openxmlformats.org/officeDocument/2006/customXml" ds:itemID="{2E30FE51-9604-42EE-B2B7-93CEABA6B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7330C-4E22-4F97-9F9E-9E90458FB749}">
  <ds:schemaRefs>
    <ds:schemaRef ds:uri="http://schemas.openxmlformats.org/officeDocument/2006/bibliography"/>
  </ds:schemaRefs>
</ds:datastoreItem>
</file>

<file path=customXml/itemProps5.xml><?xml version="1.0" encoding="utf-8"?>
<ds:datastoreItem xmlns:ds="http://schemas.openxmlformats.org/officeDocument/2006/customXml" ds:itemID="{E5EDF015-F669-41E2-979E-E09DC01F7B5F}">
  <ds:schemaRefs>
    <ds:schemaRef ds:uri="http://schemas.microsoft.com/office/2006/metadata/properties"/>
    <ds:schemaRef ds:uri="http://schemas.microsoft.com/office/infopath/2007/PartnerControls"/>
    <ds:schemaRef ds:uri="cbeaf6cb-3891-4d85-892b-81fd4971d3f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 Terms of Reference for IC</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Terms of Reference for IC</dc:title>
  <dc:subject/>
  <dc:creator>Administrator</dc:creator>
  <cp:keywords/>
  <cp:lastModifiedBy>Eva Kiratu</cp:lastModifiedBy>
  <cp:revision>2</cp:revision>
  <cp:lastPrinted>2022-01-11T03:10:00Z</cp:lastPrinted>
  <dcterms:created xsi:type="dcterms:W3CDTF">2022-06-27T18:14:00Z</dcterms:created>
  <dcterms:modified xsi:type="dcterms:W3CDTF">2022-06-27T18:14:00Z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2021-08-12T00:00:00Z</vt:filetime>
  </property>
  <property fmtid="{D5CDD505-2E9C-101B-9397-08002B2CF9AE}" pid="4" name="ContentTypeId">
    <vt:lpwstr>0x010100AB58BF9FB8CCC34FBE8AD4F42036DBFE</vt:lpwstr>
  </property>
</Properties>
</file>