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3571A19A"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B0DBAE2" w:rsidR="00D62E27" w:rsidRPr="0092510A" w:rsidRDefault="0092510A" w:rsidP="00D62E27">
      <w:pPr>
        <w:spacing w:after="0" w:line="240" w:lineRule="auto"/>
        <w:rPr>
          <w:rFonts w:ascii="Arial" w:eastAsia="Times New Roman" w:hAnsi="Arial" w:cs="Arial"/>
          <w:i/>
          <w:sz w:val="20"/>
          <w:szCs w:val="20"/>
          <w:lang w:eastAsia="en-PH"/>
        </w:rPr>
      </w:pPr>
      <w:r w:rsidRPr="0092510A">
        <w:rPr>
          <w:rFonts w:ascii="Arial" w:eastAsia="Times New Roman" w:hAnsi="Arial" w:cs="Arial"/>
          <w:i/>
          <w:sz w:val="20"/>
          <w:szCs w:val="20"/>
          <w:lang w:eastAsia="en-PH"/>
        </w:rPr>
        <w:t>Tetsuo Kondo, Director</w:t>
      </w:r>
    </w:p>
    <w:p w14:paraId="6057CF19" w14:textId="77777777" w:rsidR="00D62E27" w:rsidRPr="0092510A" w:rsidRDefault="00D62E27" w:rsidP="00D62E27">
      <w:pPr>
        <w:spacing w:after="0" w:line="240" w:lineRule="auto"/>
        <w:rPr>
          <w:rFonts w:ascii="Arial" w:eastAsia="Times New Roman" w:hAnsi="Arial" w:cs="Arial"/>
          <w:i/>
          <w:sz w:val="20"/>
          <w:szCs w:val="20"/>
          <w:lang w:eastAsia="en-PH"/>
        </w:rPr>
      </w:pPr>
      <w:r w:rsidRPr="0092510A">
        <w:rPr>
          <w:rFonts w:ascii="Arial" w:eastAsia="Times New Roman" w:hAnsi="Arial" w:cs="Arial"/>
          <w:sz w:val="20"/>
          <w:szCs w:val="20"/>
          <w:lang w:eastAsia="en-PH"/>
        </w:rPr>
        <w:t>United Nations Development Programme</w:t>
      </w:r>
      <w:r w:rsidRPr="0092510A">
        <w:rPr>
          <w:rFonts w:ascii="Arial" w:eastAsia="Times New Roman" w:hAnsi="Arial" w:cs="Arial"/>
          <w:i/>
          <w:sz w:val="20"/>
          <w:szCs w:val="20"/>
          <w:lang w:eastAsia="en-PH"/>
        </w:rPr>
        <w:t xml:space="preserve"> </w:t>
      </w:r>
    </w:p>
    <w:p w14:paraId="2DF392D8" w14:textId="1138D08A" w:rsidR="0092510A" w:rsidRPr="0092510A" w:rsidRDefault="0092510A" w:rsidP="00D62E27">
      <w:pPr>
        <w:spacing w:after="0" w:line="240" w:lineRule="auto"/>
        <w:rPr>
          <w:rFonts w:ascii="Arial" w:eastAsia="Times New Roman" w:hAnsi="Arial" w:cs="Arial"/>
          <w:i/>
          <w:sz w:val="20"/>
          <w:szCs w:val="20"/>
          <w:lang w:eastAsia="en-PH"/>
        </w:rPr>
      </w:pPr>
      <w:r w:rsidRPr="0092510A">
        <w:rPr>
          <w:rFonts w:ascii="Arial" w:eastAsia="Times New Roman" w:hAnsi="Arial" w:cs="Arial"/>
          <w:i/>
          <w:sz w:val="20"/>
          <w:szCs w:val="20"/>
          <w:lang w:eastAsia="en-PH"/>
        </w:rPr>
        <w:t>Representation Office in Tokyo</w:t>
      </w:r>
    </w:p>
    <w:p w14:paraId="23B0E77F" w14:textId="290949E7" w:rsidR="00D62E27" w:rsidRPr="0092510A" w:rsidRDefault="0092510A" w:rsidP="00D62E27">
      <w:pPr>
        <w:spacing w:after="0" w:line="240" w:lineRule="auto"/>
        <w:rPr>
          <w:rFonts w:ascii="Arial" w:eastAsia="Times New Roman" w:hAnsi="Arial" w:cs="Arial"/>
          <w:i/>
          <w:sz w:val="20"/>
          <w:szCs w:val="20"/>
          <w:lang w:eastAsia="en-PH"/>
        </w:rPr>
      </w:pPr>
      <w:r w:rsidRPr="0092510A">
        <w:rPr>
          <w:rFonts w:ascii="Arial" w:eastAsia="Times New Roman" w:hAnsi="Arial" w:cs="Arial"/>
          <w:i/>
          <w:sz w:val="20"/>
          <w:szCs w:val="20"/>
          <w:lang w:eastAsia="en-PH"/>
        </w:rPr>
        <w:t>UN House 8F, Jingumae 5-53-70, Shibuya-ku, Tokyo 150-0001</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166130AF" w:rsidR="00D0425F" w:rsidRPr="00C35B66" w:rsidRDefault="00D62E27" w:rsidP="00D0425F">
      <w:pPr>
        <w:pStyle w:val="a3"/>
        <w:numPr>
          <w:ilvl w:val="0"/>
          <w:numId w:val="18"/>
        </w:numPr>
        <w:spacing w:after="0" w:line="240" w:lineRule="auto"/>
        <w:jc w:val="both"/>
        <w:rPr>
          <w:rFonts w:ascii="Arial" w:eastAsia="Times New Roman" w:hAnsi="Arial" w:cs="Arial"/>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w:t>
      </w:r>
      <w:r w:rsidR="0092510A">
        <w:rPr>
          <w:rFonts w:ascii="Arial" w:eastAsia="Times New Roman" w:hAnsi="Arial" w:cs="Arial"/>
          <w:color w:val="000000"/>
          <w:sz w:val="20"/>
          <w:szCs w:val="20"/>
          <w:lang w:eastAsia="en-PH"/>
        </w:rPr>
        <w:t>duties and responsibilities</w:t>
      </w:r>
      <w:r w:rsidR="0092510A" w:rsidRPr="0092510A">
        <w:rPr>
          <w:rFonts w:ascii="Arial" w:eastAsia="Times New Roman" w:hAnsi="Arial" w:cs="Arial"/>
          <w:sz w:val="20"/>
          <w:szCs w:val="20"/>
          <w:lang w:eastAsia="en-PH"/>
        </w:rPr>
        <w:t xml:space="preserve"> of </w:t>
      </w:r>
      <w:r w:rsidR="007635B1">
        <w:rPr>
          <w:rFonts w:ascii="Arial" w:eastAsia="Times New Roman" w:hAnsi="Arial" w:cs="Arial"/>
          <w:sz w:val="20"/>
          <w:szCs w:val="20"/>
          <w:lang w:eastAsia="en-PH"/>
        </w:rPr>
        <w:t xml:space="preserve">Communication </w:t>
      </w:r>
      <w:r w:rsidR="00D41CB1">
        <w:rPr>
          <w:rFonts w:ascii="Arial" w:eastAsia="Times New Roman" w:hAnsi="Arial" w:cs="Arial"/>
          <w:sz w:val="20"/>
          <w:szCs w:val="20"/>
          <w:lang w:eastAsia="en-PH"/>
        </w:rPr>
        <w:t xml:space="preserve">and Partnership </w:t>
      </w:r>
      <w:r w:rsidR="007635B1">
        <w:rPr>
          <w:rFonts w:ascii="Arial" w:eastAsia="Times New Roman" w:hAnsi="Arial" w:cs="Arial"/>
          <w:sz w:val="20"/>
          <w:szCs w:val="20"/>
          <w:lang w:eastAsia="en-PH"/>
        </w:rPr>
        <w:t>Specialist</w:t>
      </w:r>
      <w:r w:rsidR="00066AE1" w:rsidRPr="00066AE1">
        <w:rPr>
          <w:rFonts w:ascii="Arial" w:eastAsia="Times New Roman" w:hAnsi="Arial" w:cs="Arial"/>
          <w:sz w:val="20"/>
          <w:szCs w:val="20"/>
          <w:lang w:eastAsia="en-PH"/>
        </w:rPr>
        <w:t xml:space="preserve"> </w:t>
      </w:r>
      <w:r w:rsidRPr="00BD0ADA">
        <w:rPr>
          <w:rFonts w:ascii="Arial" w:eastAsia="Times New Roman" w:hAnsi="Arial" w:cs="Arial"/>
          <w:sz w:val="20"/>
          <w:szCs w:val="20"/>
          <w:lang w:eastAsia="en-PH"/>
        </w:rPr>
        <w:t>under</w:t>
      </w:r>
      <w:r w:rsidR="0092510A" w:rsidRPr="00BD0ADA">
        <w:rPr>
          <w:rFonts w:ascii="Arial" w:eastAsia="Times New Roman" w:hAnsi="Arial" w:cs="Arial"/>
          <w:sz w:val="20"/>
          <w:szCs w:val="20"/>
          <w:lang w:eastAsia="en-PH"/>
        </w:rPr>
        <w:t xml:space="preserve"> the</w:t>
      </w:r>
      <w:r w:rsidR="00B44C4B" w:rsidRPr="00BD0ADA">
        <w:rPr>
          <w:rFonts w:ascii="Arial" w:eastAsia="Times New Roman" w:hAnsi="Arial" w:cs="Arial"/>
          <w:sz w:val="20"/>
          <w:szCs w:val="20"/>
          <w:lang w:eastAsia="en-PH"/>
        </w:rPr>
        <w:t xml:space="preserve"> </w:t>
      </w:r>
      <w:r w:rsidR="008D1DB2">
        <w:rPr>
          <w:rFonts w:ascii="Arial" w:eastAsia="Times New Roman" w:hAnsi="Arial" w:cs="Arial"/>
          <w:sz w:val="20"/>
          <w:szCs w:val="20"/>
          <w:lang w:eastAsia="en-PH"/>
        </w:rPr>
        <w:t>JSB Climate Promise Global</w:t>
      </w:r>
      <w:r w:rsidRPr="00C35B66">
        <w:rPr>
          <w:rFonts w:ascii="Arial" w:eastAsia="Times New Roman" w:hAnsi="Arial" w:cs="Arial"/>
          <w:sz w:val="20"/>
          <w:szCs w:val="20"/>
          <w:lang w:eastAsia="en-PH"/>
        </w:rPr>
        <w:t>;</w:t>
      </w:r>
    </w:p>
    <w:p w14:paraId="2BA35B60" w14:textId="77777777" w:rsidR="00D0425F" w:rsidRPr="0092510A" w:rsidRDefault="00D0425F" w:rsidP="00D0425F">
      <w:pPr>
        <w:pStyle w:val="a3"/>
        <w:spacing w:after="0" w:line="240" w:lineRule="auto"/>
        <w:ind w:left="360"/>
        <w:jc w:val="both"/>
        <w:rPr>
          <w:rFonts w:ascii="Arial" w:eastAsia="Times New Roman" w:hAnsi="Arial" w:cs="Arial"/>
          <w:sz w:val="20"/>
          <w:szCs w:val="20"/>
          <w:lang w:eastAsia="en-PH"/>
        </w:rPr>
      </w:pPr>
    </w:p>
    <w:p w14:paraId="2461BE6E"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a3"/>
        <w:rPr>
          <w:rFonts w:ascii="Arial" w:eastAsia="Times New Roman" w:hAnsi="Arial" w:cs="Arial"/>
          <w:color w:val="000000"/>
          <w:sz w:val="20"/>
          <w:szCs w:val="20"/>
          <w:lang w:eastAsia="en-PH"/>
        </w:rPr>
      </w:pPr>
    </w:p>
    <w:p w14:paraId="3CCFD74F"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a3"/>
        <w:rPr>
          <w:rFonts w:ascii="Arial" w:eastAsia="Times New Roman" w:hAnsi="Arial" w:cs="Arial"/>
          <w:color w:val="000000"/>
          <w:sz w:val="20"/>
          <w:szCs w:val="20"/>
          <w:lang w:eastAsia="en-PH"/>
        </w:rPr>
      </w:pPr>
    </w:p>
    <w:p w14:paraId="3DCF1913" w14:textId="7919DB39"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w:t>
      </w:r>
    </w:p>
    <w:p w14:paraId="56EE65FD" w14:textId="77777777" w:rsidR="00D0425F" w:rsidRPr="00D0425F" w:rsidRDefault="00D0425F" w:rsidP="00D0425F">
      <w:pPr>
        <w:pStyle w:val="a3"/>
        <w:rPr>
          <w:rFonts w:ascii="Arial" w:eastAsia="Times New Roman" w:hAnsi="Arial" w:cs="Arial"/>
          <w:color w:val="000000"/>
          <w:sz w:val="20"/>
          <w:szCs w:val="20"/>
          <w:lang w:eastAsia="en-PH"/>
        </w:rPr>
      </w:pPr>
    </w:p>
    <w:p w14:paraId="081B178C" w14:textId="1701F4CC" w:rsidR="00D62E27" w:rsidRP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to complete the services based on the following payment rate:</w:t>
      </w:r>
    </w:p>
    <w:p w14:paraId="12630C56" w14:textId="77777777" w:rsidR="00D62E27" w:rsidRPr="000F482B" w:rsidRDefault="00D62E27" w:rsidP="00D62E27">
      <w:pPr>
        <w:pStyle w:val="a3"/>
        <w:rPr>
          <w:rFonts w:ascii="Arial" w:eastAsia="Times New Roman" w:hAnsi="Arial" w:cs="Arial"/>
          <w:color w:val="000000"/>
          <w:sz w:val="20"/>
          <w:szCs w:val="20"/>
          <w:lang w:eastAsia="en-PH"/>
        </w:rPr>
      </w:pPr>
    </w:p>
    <w:p w14:paraId="7CDCF4BD" w14:textId="2DFE500E" w:rsidR="00D62E27" w:rsidRPr="000F482B" w:rsidRDefault="00D62E27" w:rsidP="00D62E27">
      <w:pPr>
        <w:pStyle w:val="a3"/>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w:t>
      </w:r>
      <w:r w:rsidR="00BD0ADA">
        <w:rPr>
          <w:rFonts w:ascii="Arial" w:hAnsi="Arial" w:cs="Arial"/>
          <w:sz w:val="20"/>
          <w:szCs w:val="20"/>
        </w:rPr>
        <w:t>lump-sum</w:t>
      </w:r>
      <w:r w:rsidRPr="000F482B">
        <w:rPr>
          <w:rFonts w:ascii="Arial" w:hAnsi="Arial" w:cs="Arial"/>
          <w:sz w:val="20"/>
          <w:szCs w:val="20"/>
        </w:rPr>
        <w:t xml:space="preserve">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4F362277" w14:textId="77777777" w:rsidR="00D62E27" w:rsidRPr="000F482B" w:rsidRDefault="00D62E27" w:rsidP="00D62E27">
      <w:pPr>
        <w:pStyle w:val="a3"/>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a3"/>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a3"/>
        <w:rPr>
          <w:rFonts w:ascii="Arial" w:eastAsia="Times New Roman" w:hAnsi="Arial" w:cs="Arial"/>
          <w:color w:val="000000"/>
          <w:sz w:val="20"/>
          <w:szCs w:val="20"/>
          <w:lang w:eastAsia="en-PH"/>
        </w:rPr>
      </w:pPr>
    </w:p>
    <w:p w14:paraId="3C4AC839"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a3"/>
        <w:rPr>
          <w:rFonts w:ascii="Arial" w:hAnsi="Arial" w:cs="Arial"/>
          <w:sz w:val="20"/>
          <w:szCs w:val="20"/>
        </w:rPr>
      </w:pPr>
    </w:p>
    <w:p w14:paraId="2080F025"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a3"/>
        <w:ind w:left="1080" w:hanging="630"/>
        <w:rPr>
          <w:rFonts w:ascii="Arial" w:hAnsi="Arial" w:cs="Arial"/>
          <w:sz w:val="20"/>
          <w:szCs w:val="20"/>
        </w:rPr>
      </w:pPr>
    </w:p>
    <w:p w14:paraId="6C544055" w14:textId="77777777" w:rsidR="00D62E27" w:rsidRPr="000F482B" w:rsidRDefault="00D62E27" w:rsidP="00D62E27">
      <w:pPr>
        <w:pStyle w:val="a3"/>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a3"/>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a3"/>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a3"/>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a3"/>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a3"/>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a3"/>
        <w:spacing w:after="0" w:line="240" w:lineRule="auto"/>
        <w:ind w:left="1170"/>
        <w:rPr>
          <w:rFonts w:ascii="Arial" w:hAnsi="Arial" w:cs="Arial"/>
          <w:sz w:val="20"/>
          <w:szCs w:val="20"/>
        </w:rPr>
      </w:pPr>
    </w:p>
    <w:p w14:paraId="68B439D5"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a3"/>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a3"/>
        <w:rPr>
          <w:rFonts w:ascii="Arial" w:hAnsi="Arial" w:cs="Arial"/>
          <w:sz w:val="18"/>
          <w:szCs w:val="18"/>
          <w:lang w:val="en-US"/>
        </w:rPr>
      </w:pPr>
    </w:p>
    <w:p w14:paraId="0DFA466A" w14:textId="77777777" w:rsidR="00D62E27" w:rsidRPr="007074A5" w:rsidRDefault="00D62E27" w:rsidP="00D0425F">
      <w:pPr>
        <w:pStyle w:val="a3"/>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a3"/>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tbl>
      <w:tblPr>
        <w:tblStyle w:val="a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a3"/>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a3"/>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a3"/>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a3"/>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tbl>
      <w:tblPr>
        <w:tblStyle w:val="a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10285362"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Address</w:t>
            </w:r>
            <w:r w:rsidR="00AF5C40">
              <w:rPr>
                <w:rFonts w:ascii="Arial" w:hAnsi="Arial" w:cs="Arial"/>
                <w:b/>
                <w:sz w:val="20"/>
                <w:szCs w:val="20"/>
              </w:rPr>
              <w:t xml:space="preserve"> and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a3"/>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a3"/>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a3"/>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a3"/>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a3"/>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a3"/>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a"/>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a3"/>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a"/>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a3"/>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a3"/>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0CEA536E"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80C1" w14:textId="77777777" w:rsidR="00BC260A" w:rsidRDefault="00BC260A" w:rsidP="005F5227">
      <w:pPr>
        <w:spacing w:after="0" w:line="240" w:lineRule="auto"/>
      </w:pPr>
      <w:r>
        <w:separator/>
      </w:r>
    </w:p>
  </w:endnote>
  <w:endnote w:type="continuationSeparator" w:id="0">
    <w:p w14:paraId="7C753D96" w14:textId="77777777" w:rsidR="00BC260A" w:rsidRDefault="00BC260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a6"/>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a6"/>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642B" w14:textId="77777777" w:rsidR="00BC260A" w:rsidRDefault="00BC260A" w:rsidP="005F5227">
      <w:pPr>
        <w:spacing w:after="0" w:line="240" w:lineRule="auto"/>
      </w:pPr>
      <w:r>
        <w:separator/>
      </w:r>
    </w:p>
  </w:footnote>
  <w:footnote w:type="continuationSeparator" w:id="0">
    <w:p w14:paraId="27B21D26" w14:textId="77777777" w:rsidR="00BC260A" w:rsidRDefault="00BC260A" w:rsidP="005F5227">
      <w:pPr>
        <w:spacing w:after="0" w:line="240" w:lineRule="auto"/>
      </w:pPr>
      <w:r>
        <w:continuationSeparator/>
      </w:r>
    </w:p>
  </w:footnote>
  <w:footnote w:id="1">
    <w:p w14:paraId="305D4A74" w14:textId="77777777" w:rsidR="00D62E27" w:rsidRPr="007C01FC" w:rsidRDefault="00D62E27" w:rsidP="00D62E27">
      <w:pPr>
        <w:pStyle w:val="a8"/>
      </w:pPr>
      <w:r>
        <w:rPr>
          <w:rStyle w:val="aa"/>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a8"/>
        <w:rPr>
          <w:lang w:val="en-US"/>
        </w:rPr>
      </w:pPr>
      <w:r>
        <w:rPr>
          <w:rStyle w:val="aa"/>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66AE1"/>
    <w:rsid w:val="000C0177"/>
    <w:rsid w:val="000D26DF"/>
    <w:rsid w:val="000E611D"/>
    <w:rsid w:val="000F53CE"/>
    <w:rsid w:val="00100AC4"/>
    <w:rsid w:val="00120E7D"/>
    <w:rsid w:val="001334FA"/>
    <w:rsid w:val="0014409B"/>
    <w:rsid w:val="00172D1E"/>
    <w:rsid w:val="00182727"/>
    <w:rsid w:val="00182FE6"/>
    <w:rsid w:val="001A12CE"/>
    <w:rsid w:val="001D1E99"/>
    <w:rsid w:val="001E605C"/>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82878"/>
    <w:rsid w:val="004B1253"/>
    <w:rsid w:val="004B6A21"/>
    <w:rsid w:val="004C456E"/>
    <w:rsid w:val="004C6960"/>
    <w:rsid w:val="004D644B"/>
    <w:rsid w:val="004E0BF9"/>
    <w:rsid w:val="005050B5"/>
    <w:rsid w:val="00524E47"/>
    <w:rsid w:val="005276B3"/>
    <w:rsid w:val="005456BB"/>
    <w:rsid w:val="00573461"/>
    <w:rsid w:val="005814AA"/>
    <w:rsid w:val="005A5DD2"/>
    <w:rsid w:val="005F5227"/>
    <w:rsid w:val="00624590"/>
    <w:rsid w:val="00642692"/>
    <w:rsid w:val="006604FA"/>
    <w:rsid w:val="00697619"/>
    <w:rsid w:val="006C6F4D"/>
    <w:rsid w:val="006C7C0D"/>
    <w:rsid w:val="006D6BC8"/>
    <w:rsid w:val="007018C3"/>
    <w:rsid w:val="00730C8D"/>
    <w:rsid w:val="00744FEC"/>
    <w:rsid w:val="00747462"/>
    <w:rsid w:val="007635B1"/>
    <w:rsid w:val="007B1ECF"/>
    <w:rsid w:val="007C3902"/>
    <w:rsid w:val="007D5391"/>
    <w:rsid w:val="007E2056"/>
    <w:rsid w:val="00802478"/>
    <w:rsid w:val="00823BB0"/>
    <w:rsid w:val="008406EB"/>
    <w:rsid w:val="0089480E"/>
    <w:rsid w:val="00897BC1"/>
    <w:rsid w:val="008A07BE"/>
    <w:rsid w:val="008C21A5"/>
    <w:rsid w:val="008D1DB2"/>
    <w:rsid w:val="008D6243"/>
    <w:rsid w:val="0090658D"/>
    <w:rsid w:val="009230C7"/>
    <w:rsid w:val="0092510A"/>
    <w:rsid w:val="00954DFC"/>
    <w:rsid w:val="00982932"/>
    <w:rsid w:val="0099180E"/>
    <w:rsid w:val="009A018B"/>
    <w:rsid w:val="009D40ED"/>
    <w:rsid w:val="009D7C41"/>
    <w:rsid w:val="00A001E1"/>
    <w:rsid w:val="00A22B42"/>
    <w:rsid w:val="00A42DA9"/>
    <w:rsid w:val="00A461A6"/>
    <w:rsid w:val="00A72DF2"/>
    <w:rsid w:val="00A73062"/>
    <w:rsid w:val="00A8202E"/>
    <w:rsid w:val="00A82042"/>
    <w:rsid w:val="00AF5C40"/>
    <w:rsid w:val="00B07396"/>
    <w:rsid w:val="00B2460D"/>
    <w:rsid w:val="00B367DD"/>
    <w:rsid w:val="00B4199B"/>
    <w:rsid w:val="00B44C4B"/>
    <w:rsid w:val="00B559FF"/>
    <w:rsid w:val="00B574E9"/>
    <w:rsid w:val="00B86CEF"/>
    <w:rsid w:val="00B95B89"/>
    <w:rsid w:val="00BB7871"/>
    <w:rsid w:val="00BC260A"/>
    <w:rsid w:val="00BD0ADA"/>
    <w:rsid w:val="00BD2ED6"/>
    <w:rsid w:val="00BD49AB"/>
    <w:rsid w:val="00BE6DC3"/>
    <w:rsid w:val="00C256FF"/>
    <w:rsid w:val="00C34399"/>
    <w:rsid w:val="00C35B66"/>
    <w:rsid w:val="00C51732"/>
    <w:rsid w:val="00C7398D"/>
    <w:rsid w:val="00C865FF"/>
    <w:rsid w:val="00CF5B39"/>
    <w:rsid w:val="00D0425F"/>
    <w:rsid w:val="00D409F4"/>
    <w:rsid w:val="00D416D6"/>
    <w:rsid w:val="00D41CB1"/>
    <w:rsid w:val="00D4346E"/>
    <w:rsid w:val="00D50297"/>
    <w:rsid w:val="00D62E27"/>
    <w:rsid w:val="00DA111B"/>
    <w:rsid w:val="00DE5078"/>
    <w:rsid w:val="00E15663"/>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136"/>
    <w:pPr>
      <w:ind w:left="720"/>
      <w:contextualSpacing/>
    </w:pPr>
  </w:style>
  <w:style w:type="paragraph" w:styleId="a4">
    <w:name w:val="header"/>
    <w:basedOn w:val="a"/>
    <w:link w:val="a5"/>
    <w:uiPriority w:val="99"/>
    <w:unhideWhenUsed/>
    <w:rsid w:val="005F5227"/>
    <w:pPr>
      <w:tabs>
        <w:tab w:val="center" w:pos="4680"/>
        <w:tab w:val="right" w:pos="9360"/>
      </w:tabs>
      <w:spacing w:after="0" w:line="240" w:lineRule="auto"/>
    </w:pPr>
  </w:style>
  <w:style w:type="character" w:customStyle="1" w:styleId="a5">
    <w:name w:val="ヘッダー (文字)"/>
    <w:basedOn w:val="a0"/>
    <w:link w:val="a4"/>
    <w:uiPriority w:val="99"/>
    <w:rsid w:val="005F5227"/>
  </w:style>
  <w:style w:type="paragraph" w:styleId="a6">
    <w:name w:val="footer"/>
    <w:basedOn w:val="a"/>
    <w:link w:val="a7"/>
    <w:uiPriority w:val="99"/>
    <w:unhideWhenUsed/>
    <w:rsid w:val="005F5227"/>
    <w:pPr>
      <w:tabs>
        <w:tab w:val="center" w:pos="4680"/>
        <w:tab w:val="right" w:pos="9360"/>
      </w:tabs>
      <w:spacing w:after="0" w:line="240" w:lineRule="auto"/>
    </w:pPr>
  </w:style>
  <w:style w:type="character" w:customStyle="1" w:styleId="a7">
    <w:name w:val="フッター (文字)"/>
    <w:basedOn w:val="a0"/>
    <w:link w:val="a6"/>
    <w:uiPriority w:val="99"/>
    <w:rsid w:val="005F5227"/>
  </w:style>
  <w:style w:type="paragraph" w:styleId="a8">
    <w:name w:val="footnote text"/>
    <w:basedOn w:val="a"/>
    <w:link w:val="a9"/>
    <w:uiPriority w:val="99"/>
    <w:semiHidden/>
    <w:unhideWhenUsed/>
    <w:rsid w:val="005F5227"/>
    <w:pPr>
      <w:spacing w:after="0" w:line="240" w:lineRule="auto"/>
    </w:pPr>
    <w:rPr>
      <w:sz w:val="20"/>
      <w:szCs w:val="20"/>
    </w:rPr>
  </w:style>
  <w:style w:type="character" w:customStyle="1" w:styleId="a9">
    <w:name w:val="脚注文字列 (文字)"/>
    <w:basedOn w:val="a0"/>
    <w:link w:val="a8"/>
    <w:uiPriority w:val="99"/>
    <w:semiHidden/>
    <w:rsid w:val="005F5227"/>
    <w:rPr>
      <w:sz w:val="20"/>
      <w:szCs w:val="20"/>
    </w:rPr>
  </w:style>
  <w:style w:type="character" w:styleId="aa">
    <w:name w:val="footnote reference"/>
    <w:basedOn w:val="a0"/>
    <w:uiPriority w:val="99"/>
    <w:semiHidden/>
    <w:unhideWhenUsed/>
    <w:rsid w:val="005F5227"/>
    <w:rPr>
      <w:vertAlign w:val="superscript"/>
    </w:rPr>
  </w:style>
  <w:style w:type="paragraph" w:styleId="ab">
    <w:name w:val="Balloon Text"/>
    <w:basedOn w:val="a"/>
    <w:link w:val="ac"/>
    <w:uiPriority w:val="99"/>
    <w:semiHidden/>
    <w:unhideWhenUsed/>
    <w:rsid w:val="00D416D6"/>
    <w:pPr>
      <w:spacing w:after="0" w:line="240" w:lineRule="auto"/>
    </w:pPr>
    <w:rPr>
      <w:rFonts w:ascii="Tahoma" w:hAnsi="Tahoma" w:cs="Tahoma"/>
      <w:sz w:val="16"/>
      <w:szCs w:val="16"/>
    </w:rPr>
  </w:style>
  <w:style w:type="character" w:customStyle="1" w:styleId="ac">
    <w:name w:val="吹き出し (文字)"/>
    <w:basedOn w:val="a0"/>
    <w:link w:val="ab"/>
    <w:uiPriority w:val="99"/>
    <w:semiHidden/>
    <w:rsid w:val="00D416D6"/>
    <w:rPr>
      <w:rFonts w:ascii="Tahoma" w:hAnsi="Tahoma" w:cs="Tahoma"/>
      <w:sz w:val="16"/>
      <w:szCs w:val="16"/>
    </w:rPr>
  </w:style>
  <w:style w:type="table" w:styleId="ad">
    <w:name w:val="Table Grid"/>
    <w:basedOn w:val="a1"/>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6A1383BC-6430-432F-B9C5-D041558E8192}">
  <ds:schemaRefs>
    <ds:schemaRef ds:uri="http://schemas.openxmlformats.org/officeDocument/2006/bibliography"/>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317317-6E10-4029-80F6-3A043E4186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Yuji Furuhashi</cp:lastModifiedBy>
  <cp:revision>7</cp:revision>
  <dcterms:created xsi:type="dcterms:W3CDTF">2021-12-14T00:40:00Z</dcterms:created>
  <dcterms:modified xsi:type="dcterms:W3CDTF">2022-07-04T01:47:00Z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