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BDCD1" w14:textId="3AD0584B" w:rsidR="0015484F" w:rsidRPr="009F46B0" w:rsidRDefault="006C376F" w:rsidP="00C676AE">
      <w:pPr>
        <w:jc w:val="right"/>
        <w:rPr>
          <w:rFonts w:cstheme="minorHAnsi"/>
          <w:b/>
          <w:bCs/>
        </w:rPr>
      </w:pPr>
      <w:bookmarkStart w:id="0" w:name="_Hlk17201794"/>
      <w:r>
        <w:rPr>
          <w:rFonts w:cstheme="minorHAnsi"/>
          <w:b/>
          <w:bCs/>
        </w:rPr>
        <w:t xml:space="preserve"> </w:t>
      </w:r>
      <w:r w:rsidR="00224D0A" w:rsidRPr="009F46B0">
        <w:rPr>
          <w:rFonts w:cstheme="minorHAnsi"/>
          <w:b/>
          <w:bCs/>
          <w:noProof/>
          <w:lang w:val="tr-TR" w:eastAsia="tr-TR"/>
        </w:rPr>
        <w:drawing>
          <wp:inline distT="0" distB="0" distL="0" distR="0" wp14:anchorId="62B15072" wp14:editId="2D13F25B">
            <wp:extent cx="451306" cy="86331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306" cy="863316"/>
                    </a:xfrm>
                    <a:prstGeom prst="rect">
                      <a:avLst/>
                    </a:prstGeom>
                    <a:noFill/>
                  </pic:spPr>
                </pic:pic>
              </a:graphicData>
            </a:graphic>
          </wp:inline>
        </w:drawing>
      </w:r>
    </w:p>
    <w:bookmarkEnd w:id="0"/>
    <w:p w14:paraId="172CD406" w14:textId="5F59FE04" w:rsidR="00960923" w:rsidRPr="009F46B0" w:rsidRDefault="006344A7" w:rsidP="001A2961">
      <w:pPr>
        <w:pStyle w:val="Balk1"/>
        <w:jc w:val="center"/>
        <w:rPr>
          <w:rFonts w:asciiTheme="minorHAnsi" w:hAnsiTheme="minorHAnsi" w:cstheme="minorHAnsi"/>
          <w:b/>
          <w:bCs/>
        </w:rPr>
      </w:pPr>
      <w:r w:rsidRPr="009F46B0">
        <w:rPr>
          <w:rFonts w:asciiTheme="minorHAnsi" w:hAnsiTheme="minorHAnsi" w:cstheme="minorHAnsi"/>
          <w:b/>
          <w:bCs/>
          <w:color w:val="auto"/>
        </w:rPr>
        <w:t>TEKLİF ÇAĞRISI (RFQ)</w:t>
      </w:r>
    </w:p>
    <w:tbl>
      <w:tblPr>
        <w:tblStyle w:val="TabloKlavuzu"/>
        <w:tblW w:w="9715" w:type="dxa"/>
        <w:tblLook w:val="04A0" w:firstRow="1" w:lastRow="0" w:firstColumn="1" w:lastColumn="0" w:noHBand="0" w:noVBand="1"/>
      </w:tblPr>
      <w:tblGrid>
        <w:gridCol w:w="5949"/>
        <w:gridCol w:w="3766"/>
      </w:tblGrid>
      <w:tr w:rsidR="004470F1" w:rsidRPr="009F46B0" w14:paraId="52F1E5BE" w14:textId="77777777" w:rsidTr="00002895">
        <w:trPr>
          <w:trHeight w:val="701"/>
        </w:trPr>
        <w:tc>
          <w:tcPr>
            <w:tcW w:w="5949" w:type="dxa"/>
            <w:vAlign w:val="center"/>
          </w:tcPr>
          <w:p w14:paraId="69F34E2B" w14:textId="1DEBE15C" w:rsidR="004470F1" w:rsidRPr="009F46B0" w:rsidRDefault="004470F1" w:rsidP="009F46B0">
            <w:r w:rsidRPr="009F46B0">
              <w:t>RFQ Refe</w:t>
            </w:r>
            <w:r w:rsidR="00C67D9B" w:rsidRPr="009F46B0">
              <w:t>ransı</w:t>
            </w:r>
            <w:r w:rsidRPr="009F46B0">
              <w:t xml:space="preserve">: </w:t>
            </w:r>
            <w:sdt>
              <w:sdtPr>
                <w:id w:val="877204737"/>
                <w:placeholder>
                  <w:docPart w:val="9453C78010C6462F8D0AA26814674ACA"/>
                </w:placeholder>
                <w:text/>
              </w:sdtPr>
              <w:sdtEndPr/>
              <w:sdtContent>
                <w:r w:rsidR="009F46B0" w:rsidRPr="009F46B0">
                  <w:t>UNDP-TUR-RFQ(GTWDP)-2022-93</w:t>
                </w:r>
              </w:sdtContent>
            </w:sdt>
          </w:p>
        </w:tc>
        <w:tc>
          <w:tcPr>
            <w:tcW w:w="3766" w:type="dxa"/>
            <w:vAlign w:val="center"/>
          </w:tcPr>
          <w:p w14:paraId="360AAF3F" w14:textId="457CD308" w:rsidR="004470F1" w:rsidRPr="009F46B0" w:rsidRDefault="004470F1" w:rsidP="00A84F0A">
            <w:r w:rsidRPr="009F46B0">
              <w:t xml:space="preserve">Date: </w:t>
            </w:r>
            <w:sdt>
              <w:sdtPr>
                <w:id w:val="1787006972"/>
                <w:placeholder>
                  <w:docPart w:val="9D8490ED8D8749F9BC6051246C3847A3"/>
                </w:placeholder>
                <w:date w:fullDate="2022-08-01T00:00:00Z">
                  <w:dateFormat w:val="dd MMMM yyyy"/>
                  <w:lid w:val="en-GB"/>
                  <w:storeMappedDataAs w:val="dateTime"/>
                  <w:calendar w:val="gregorian"/>
                </w:date>
              </w:sdtPr>
              <w:sdtEndPr/>
              <w:sdtContent>
                <w:r w:rsidR="00A84F0A">
                  <w:t>01 August 2022</w:t>
                </w:r>
              </w:sdtContent>
            </w:sdt>
          </w:p>
        </w:tc>
      </w:tr>
    </w:tbl>
    <w:p w14:paraId="2DA23837" w14:textId="1BCF30C2" w:rsidR="00596C96" w:rsidRPr="009F46B0" w:rsidRDefault="00E85AFD" w:rsidP="00596C96">
      <w:pPr>
        <w:pStyle w:val="Balk1"/>
        <w:rPr>
          <w:rFonts w:asciiTheme="minorHAnsi" w:hAnsiTheme="minorHAnsi" w:cstheme="minorHAnsi"/>
          <w:b/>
          <w:bCs/>
          <w:color w:val="auto"/>
          <w:sz w:val="22"/>
          <w:szCs w:val="22"/>
          <w:lang w:val="en-US"/>
        </w:rPr>
      </w:pPr>
      <w:r w:rsidRPr="009F46B0">
        <w:rPr>
          <w:rFonts w:asciiTheme="minorHAnsi" w:hAnsiTheme="minorHAnsi" w:cstheme="minorHAnsi"/>
          <w:b/>
          <w:bCs/>
          <w:color w:val="auto"/>
          <w:sz w:val="22"/>
          <w:szCs w:val="22"/>
          <w:lang w:val="en-US"/>
        </w:rPr>
        <w:t>BÖLÜM 1: TEKLİF ÇAĞRISI (RFQ)</w:t>
      </w:r>
    </w:p>
    <w:p w14:paraId="05A776EB" w14:textId="2E739DCE" w:rsidR="005861A7" w:rsidRPr="009F46B0" w:rsidRDefault="00D4768D" w:rsidP="00DB13BF">
      <w:pPr>
        <w:autoSpaceDE w:val="0"/>
        <w:autoSpaceDN w:val="0"/>
        <w:adjustRightInd w:val="0"/>
        <w:spacing w:after="0" w:line="240" w:lineRule="auto"/>
        <w:jc w:val="both"/>
        <w:rPr>
          <w:rFonts w:cstheme="minorHAnsi"/>
        </w:rPr>
      </w:pPr>
      <w:r w:rsidRPr="009F46B0">
        <w:rPr>
          <w:rFonts w:cstheme="minorHAnsi"/>
          <w:b/>
          <w:bCs/>
        </w:rPr>
        <w:t>Türkiye Cumhuriyeti Hükümeti</w:t>
      </w:r>
      <w:r w:rsidRPr="009F46B0">
        <w:rPr>
          <w:rFonts w:cstheme="minorHAnsi"/>
        </w:rPr>
        <w:t xml:space="preserve">, </w:t>
      </w:r>
      <w:r w:rsidRPr="009F46B0">
        <w:rPr>
          <w:rFonts w:cstheme="minorHAnsi"/>
          <w:b/>
          <w:bCs/>
        </w:rPr>
        <w:t xml:space="preserve">Göksu Taşeli Havzası Kalkınma Projesi’nin (GTHKP) </w:t>
      </w:r>
      <w:r w:rsidRPr="009F46B0">
        <w:rPr>
          <w:rFonts w:cstheme="minorHAnsi"/>
        </w:rPr>
        <w:t>finansmanı icin,</w:t>
      </w:r>
      <w:r w:rsidR="00DB13BF" w:rsidRPr="009F46B0">
        <w:rPr>
          <w:rFonts w:cstheme="minorHAnsi"/>
        </w:rPr>
        <w:t xml:space="preserve"> </w:t>
      </w:r>
      <w:r w:rsidRPr="009F46B0">
        <w:rPr>
          <w:rFonts w:cstheme="minorHAnsi"/>
          <w:b/>
          <w:bCs/>
        </w:rPr>
        <w:t xml:space="preserve">Uluslararası Tarımsal Kalkınma Fonu’ndan (IFAD) </w:t>
      </w:r>
      <w:r w:rsidRPr="009F46B0">
        <w:rPr>
          <w:rFonts w:cstheme="minorHAnsi"/>
        </w:rPr>
        <w:t>bir kredi almıştır. Konya ve Karaman illerinin 11 ilcesi ve</w:t>
      </w:r>
      <w:r w:rsidR="00DB13BF" w:rsidRPr="009F46B0">
        <w:rPr>
          <w:rFonts w:cstheme="minorHAnsi"/>
        </w:rPr>
        <w:t xml:space="preserve"> </w:t>
      </w:r>
      <w:r w:rsidRPr="009F46B0">
        <w:rPr>
          <w:rFonts w:cstheme="minorHAnsi"/>
        </w:rPr>
        <w:t>212 koyunde uygulanan proje, kırsaldaki 30,000 haneyi hedeflemekte ve tarımsal değer zinciri geliştirmek ve</w:t>
      </w:r>
      <w:r w:rsidR="00DB13BF" w:rsidRPr="009F46B0">
        <w:rPr>
          <w:rFonts w:cstheme="minorHAnsi"/>
        </w:rPr>
        <w:t xml:space="preserve"> </w:t>
      </w:r>
      <w:r w:rsidRPr="009F46B0">
        <w:rPr>
          <w:rFonts w:cstheme="minorHAnsi"/>
        </w:rPr>
        <w:t>surdurulebilir doğal kaynak yonetimi vasıtası ile ekonomik ceşitliliği desteklemek suretiyle kırsaldaki</w:t>
      </w:r>
      <w:r w:rsidR="00DB13BF" w:rsidRPr="009F46B0">
        <w:rPr>
          <w:rFonts w:cstheme="minorHAnsi"/>
        </w:rPr>
        <w:t xml:space="preserve"> </w:t>
      </w:r>
      <w:r w:rsidRPr="009F46B0">
        <w:rPr>
          <w:rFonts w:cstheme="minorHAnsi"/>
        </w:rPr>
        <w:t>yoksulluğu azaltmayı amaclamaktadır.</w:t>
      </w:r>
      <w:r w:rsidR="005861A7" w:rsidRPr="009F46B0">
        <w:rPr>
          <w:rFonts w:cstheme="minorHAnsi"/>
        </w:rPr>
        <w:t xml:space="preserve"> </w:t>
      </w:r>
    </w:p>
    <w:p w14:paraId="2479BC48" w14:textId="77777777" w:rsidR="003C2EAC" w:rsidRPr="009F46B0" w:rsidRDefault="003C2EAC" w:rsidP="00DB13BF">
      <w:pPr>
        <w:autoSpaceDE w:val="0"/>
        <w:autoSpaceDN w:val="0"/>
        <w:adjustRightInd w:val="0"/>
        <w:spacing w:after="0" w:line="240" w:lineRule="auto"/>
        <w:jc w:val="both"/>
        <w:rPr>
          <w:rFonts w:cstheme="minorHAnsi"/>
        </w:rPr>
      </w:pPr>
    </w:p>
    <w:p w14:paraId="0DC9B949" w14:textId="449707F8" w:rsidR="00C940CA" w:rsidRPr="009F46B0" w:rsidRDefault="00D42B77" w:rsidP="00A01B0C">
      <w:pPr>
        <w:jc w:val="both"/>
        <w:rPr>
          <w:rFonts w:cstheme="minorHAnsi"/>
        </w:rPr>
      </w:pPr>
      <w:r w:rsidRPr="009F46B0">
        <w:rPr>
          <w:rFonts w:cstheme="minorHAnsi"/>
        </w:rPr>
        <w:t>UNDP, Göksu Taşeli Havzası Kalkınma Projesi kapsamında bu RFQ'nun eklerinde detaylandırılan “</w:t>
      </w:r>
      <w:r w:rsidR="00852921" w:rsidRPr="009F46B0">
        <w:rPr>
          <w:rFonts w:cstheme="minorHAnsi"/>
          <w:b/>
          <w:bCs/>
        </w:rPr>
        <w:t>2 Adet H</w:t>
      </w:r>
      <w:r w:rsidRPr="009F46B0">
        <w:rPr>
          <w:rFonts w:cstheme="minorHAnsi"/>
          <w:b/>
          <w:bCs/>
        </w:rPr>
        <w:t>ayvan Sağlığı ve Refahı Bakım Merkezi Yapım İşi</w:t>
      </w:r>
      <w:r w:rsidRPr="009F46B0">
        <w:rPr>
          <w:rFonts w:cstheme="minorHAnsi"/>
        </w:rPr>
        <w:t>”</w:t>
      </w:r>
      <w:r w:rsidR="00C940CA" w:rsidRPr="009F46B0">
        <w:rPr>
          <w:rFonts w:cstheme="minorHAnsi"/>
        </w:rPr>
        <w:t>ne</w:t>
      </w:r>
      <w:r w:rsidRPr="009F46B0">
        <w:rPr>
          <w:rFonts w:cstheme="minorHAnsi"/>
        </w:rPr>
        <w:t xml:space="preserve"> ilişkin fiyat teklifinizi rica eder. </w:t>
      </w:r>
    </w:p>
    <w:p w14:paraId="256CFB39" w14:textId="77777777" w:rsidR="00C072D1" w:rsidRPr="009F46B0" w:rsidRDefault="00C940CA" w:rsidP="00C072D1">
      <w:pPr>
        <w:rPr>
          <w:rFonts w:cstheme="minorHAnsi"/>
        </w:rPr>
      </w:pPr>
      <w:r w:rsidRPr="009F46B0">
        <w:rPr>
          <w:rFonts w:cstheme="minorHAnsi"/>
        </w:rPr>
        <w:t>Bu Teklif Çağrısı aşağıdaki belgeleri içermektedir:</w:t>
      </w:r>
    </w:p>
    <w:p w14:paraId="2E07C295"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Bölüm 1: Talep mektubu bölümü</w:t>
      </w:r>
    </w:p>
    <w:p w14:paraId="7AC09F20"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Bölüm 2: RFQ Talimatları ve Bilgileri</w:t>
      </w:r>
    </w:p>
    <w:p w14:paraId="4AA57607"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1: Gereklilikler Listesi </w:t>
      </w:r>
    </w:p>
    <w:p w14:paraId="48ADB77E"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2: Teklif Sunum Formu</w:t>
      </w:r>
    </w:p>
    <w:p w14:paraId="4B654B84"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3: Teknik ve Mali Teklif</w:t>
      </w:r>
    </w:p>
    <w:p w14:paraId="080EF2A1"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4: Sözleşmenin Genel Hüküm ve Koşulları</w:t>
      </w:r>
    </w:p>
    <w:p w14:paraId="407EBEA4" w14:textId="77777777"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5: Teknik Çizimler</w:t>
      </w:r>
    </w:p>
    <w:p w14:paraId="2CF5F0C5" w14:textId="403B766A" w:rsidR="003174E3" w:rsidRPr="009F46B0" w:rsidRDefault="003174E3" w:rsidP="003174E3">
      <w:pPr>
        <w:autoSpaceDE w:val="0"/>
        <w:autoSpaceDN w:val="0"/>
        <w:adjustRightInd w:val="0"/>
        <w:spacing w:after="0" w:line="240" w:lineRule="auto"/>
        <w:jc w:val="both"/>
        <w:rPr>
          <w:rFonts w:cstheme="minorHAnsi"/>
        </w:rPr>
      </w:pPr>
      <w:r w:rsidRPr="009F46B0">
        <w:rPr>
          <w:rFonts w:cstheme="minorHAnsi"/>
        </w:rPr>
        <w:t xml:space="preserve">       EK 6: Geçici Teminat </w:t>
      </w:r>
      <w:r w:rsidR="009F46B0">
        <w:rPr>
          <w:rFonts w:cstheme="minorHAnsi"/>
        </w:rPr>
        <w:t xml:space="preserve">Mektubu </w:t>
      </w:r>
      <w:r w:rsidRPr="009F46B0">
        <w:rPr>
          <w:rFonts w:cstheme="minorHAnsi"/>
        </w:rPr>
        <w:t>Formu</w:t>
      </w:r>
    </w:p>
    <w:p w14:paraId="38B8829A" w14:textId="77777777" w:rsidR="003174E3" w:rsidRPr="009F46B0" w:rsidRDefault="003174E3" w:rsidP="003174E3">
      <w:pPr>
        <w:autoSpaceDE w:val="0"/>
        <w:autoSpaceDN w:val="0"/>
        <w:adjustRightInd w:val="0"/>
        <w:spacing w:after="0" w:line="240" w:lineRule="auto"/>
        <w:jc w:val="both"/>
        <w:rPr>
          <w:rFonts w:cstheme="minorHAnsi"/>
        </w:rPr>
      </w:pPr>
    </w:p>
    <w:p w14:paraId="6D3EF30E" w14:textId="522D8E4A" w:rsidR="003C2EAC" w:rsidRPr="009F46B0" w:rsidRDefault="00F97995" w:rsidP="003174E3">
      <w:pPr>
        <w:autoSpaceDE w:val="0"/>
        <w:autoSpaceDN w:val="0"/>
        <w:adjustRightInd w:val="0"/>
        <w:spacing w:after="0" w:line="240" w:lineRule="auto"/>
        <w:jc w:val="both"/>
        <w:rPr>
          <w:rFonts w:cstheme="minorHAnsi"/>
        </w:rPr>
      </w:pPr>
      <w:r w:rsidRPr="009F46B0">
        <w:rPr>
          <w:rFonts w:cstheme="minorHAnsi"/>
        </w:rPr>
        <w:t>Teklifinizi hazırlarken, lutfen RFQ Talimatlarını ve Verilerini rehber olarak kullanınız. Tekliflerin Ek 2: Teklif</w:t>
      </w:r>
      <w:r w:rsidR="003C2EAC" w:rsidRPr="009F46B0">
        <w:rPr>
          <w:rFonts w:cstheme="minorHAnsi"/>
        </w:rPr>
        <w:t xml:space="preserve"> </w:t>
      </w:r>
      <w:r w:rsidRPr="009F46B0">
        <w:rPr>
          <w:rFonts w:cstheme="minorHAnsi"/>
        </w:rPr>
        <w:t xml:space="preserve">Sunma Formu ve Ek 3 Teknik ve Mali Teklif kullanılarak </w:t>
      </w:r>
      <w:r w:rsidR="009D2E58" w:rsidRPr="009F46B0">
        <w:rPr>
          <w:rFonts w:cstheme="minorHAnsi"/>
        </w:rPr>
        <w:t>Bölüm</w:t>
      </w:r>
      <w:r w:rsidRPr="009F46B0">
        <w:rPr>
          <w:rFonts w:cstheme="minorHAnsi"/>
        </w:rPr>
        <w:t xml:space="preserve"> 2'de belirtilen </w:t>
      </w:r>
      <w:r w:rsidR="009D2E58" w:rsidRPr="009F46B0">
        <w:rPr>
          <w:rFonts w:cstheme="minorHAnsi"/>
        </w:rPr>
        <w:t>yöntem</w:t>
      </w:r>
      <w:r w:rsidRPr="009F46B0">
        <w:rPr>
          <w:rFonts w:cstheme="minorHAnsi"/>
        </w:rPr>
        <w:t xml:space="preserve">, tarih ve saate </w:t>
      </w:r>
      <w:r w:rsidR="00DA4C89" w:rsidRPr="009F46B0">
        <w:rPr>
          <w:rFonts w:cstheme="minorHAnsi"/>
        </w:rPr>
        <w:t>göre</w:t>
      </w:r>
      <w:r w:rsidR="003C2EAC" w:rsidRPr="009F46B0">
        <w:rPr>
          <w:rFonts w:cstheme="minorHAnsi"/>
        </w:rPr>
        <w:t xml:space="preserve"> </w:t>
      </w:r>
      <w:r w:rsidRPr="009F46B0">
        <w:rPr>
          <w:rFonts w:cstheme="minorHAnsi"/>
        </w:rPr>
        <w:t xml:space="preserve">sunulması gerektiğini lutfen unutmayınız. </w:t>
      </w:r>
    </w:p>
    <w:p w14:paraId="3A65A552" w14:textId="77777777" w:rsidR="003C2EAC" w:rsidRPr="009F46B0" w:rsidRDefault="003C2EAC" w:rsidP="003C2EAC">
      <w:pPr>
        <w:autoSpaceDE w:val="0"/>
        <w:autoSpaceDN w:val="0"/>
        <w:adjustRightInd w:val="0"/>
        <w:spacing w:after="0" w:line="240" w:lineRule="auto"/>
        <w:jc w:val="both"/>
        <w:rPr>
          <w:rFonts w:cstheme="minorHAnsi"/>
        </w:rPr>
      </w:pPr>
    </w:p>
    <w:p w14:paraId="4A7E96E7" w14:textId="22FF622A" w:rsidR="00F97995" w:rsidRPr="009F46B0" w:rsidRDefault="00F97995" w:rsidP="003C2EAC">
      <w:pPr>
        <w:autoSpaceDE w:val="0"/>
        <w:autoSpaceDN w:val="0"/>
        <w:adjustRightInd w:val="0"/>
        <w:spacing w:after="0" w:line="240" w:lineRule="auto"/>
        <w:jc w:val="both"/>
        <w:rPr>
          <w:rFonts w:cstheme="minorHAnsi"/>
        </w:rPr>
      </w:pPr>
      <w:r w:rsidRPr="009F46B0">
        <w:rPr>
          <w:rFonts w:cstheme="minorHAnsi"/>
        </w:rPr>
        <w:t xml:space="preserve">Teklifinizin belirtilen </w:t>
      </w:r>
      <w:r w:rsidR="00DA4C89" w:rsidRPr="009F46B0">
        <w:rPr>
          <w:rFonts w:cstheme="minorHAnsi"/>
        </w:rPr>
        <w:t>süre sonunda</w:t>
      </w:r>
      <w:r w:rsidRPr="009F46B0">
        <w:rPr>
          <w:rFonts w:cstheme="minorHAnsi"/>
        </w:rPr>
        <w:t xml:space="preserve"> veya daha </w:t>
      </w:r>
      <w:r w:rsidR="00DA4C89" w:rsidRPr="009F46B0">
        <w:rPr>
          <w:rFonts w:cstheme="minorHAnsi"/>
        </w:rPr>
        <w:t>önce</w:t>
      </w:r>
      <w:r w:rsidRPr="009F46B0">
        <w:rPr>
          <w:rFonts w:cstheme="minorHAnsi"/>
        </w:rPr>
        <w:t xml:space="preserve"> sunulmasını</w:t>
      </w:r>
      <w:r w:rsidR="003C2EAC" w:rsidRPr="009F46B0">
        <w:rPr>
          <w:rFonts w:cstheme="minorHAnsi"/>
        </w:rPr>
        <w:t xml:space="preserve"> </w:t>
      </w:r>
      <w:r w:rsidRPr="009F46B0">
        <w:rPr>
          <w:rFonts w:cstheme="minorHAnsi"/>
        </w:rPr>
        <w:t>sağlamak sizin sorumluluğunuzdadır. Her ne sebeple olursa olsun, son başvuru tarih</w:t>
      </w:r>
      <w:r w:rsidR="00DA4C89" w:rsidRPr="009F46B0">
        <w:rPr>
          <w:rFonts w:cstheme="minorHAnsi"/>
        </w:rPr>
        <w:t xml:space="preserve"> ve saat</w:t>
      </w:r>
      <w:r w:rsidRPr="009F46B0">
        <w:rPr>
          <w:rFonts w:cstheme="minorHAnsi"/>
        </w:rPr>
        <w:t>inden sonra alınan</w:t>
      </w:r>
      <w:r w:rsidR="003C2EAC" w:rsidRPr="009F46B0">
        <w:rPr>
          <w:rFonts w:cstheme="minorHAnsi"/>
        </w:rPr>
        <w:t xml:space="preserve"> </w:t>
      </w:r>
      <w:r w:rsidRPr="009F46B0">
        <w:rPr>
          <w:rFonts w:cstheme="minorHAnsi"/>
        </w:rPr>
        <w:t>teklifler değerlendirmeye alınmayacaktır.</w:t>
      </w:r>
    </w:p>
    <w:p w14:paraId="7113F2B6" w14:textId="3229ED40" w:rsidR="002A5C81" w:rsidRPr="009F46B0" w:rsidRDefault="002A5C81" w:rsidP="00C67D9B">
      <w:pPr>
        <w:spacing w:before="240"/>
        <w:rPr>
          <w:rFonts w:cstheme="minorHAnsi"/>
        </w:rPr>
      </w:pPr>
      <w:r w:rsidRPr="009F46B0">
        <w:rPr>
          <w:rFonts w:cstheme="minorHAnsi"/>
        </w:rPr>
        <w:t>İlginize teşekkür eder, sunacağınız fiyat tekliflerinizi bekleriz.</w:t>
      </w:r>
    </w:p>
    <w:p w14:paraId="0D7F7E07" w14:textId="1D9D38CE" w:rsidR="009D2E58" w:rsidRPr="009F46B0" w:rsidRDefault="009D2E58" w:rsidP="00360D4A">
      <w:pPr>
        <w:spacing w:before="240"/>
        <w:jc w:val="both"/>
        <w:rPr>
          <w:b/>
          <w:bCs/>
          <w:color w:val="FF0000"/>
          <w:sz w:val="16"/>
          <w:szCs w:val="16"/>
        </w:rPr>
      </w:pPr>
      <w:r w:rsidRPr="009F46B0">
        <w:rPr>
          <w:b/>
          <w:bCs/>
          <w:color w:val="FF0000"/>
          <w:sz w:val="16"/>
          <w:szCs w:val="16"/>
        </w:rPr>
        <w:t>Önemli Not: Bu ihalenin Türkçe çevirisi, sadece bilgi amaçlı paylaşılmıştır. İngilizce ve Türkçe versiyonları arasında bir uyumsuzluk olması durumunda, İngilizce versiyon geçerli olacaktır. Firmalar tekliflerini İngilizce olarak hazırlayıp, İhalenin İngilizce versiyonundaki formları kullanarak göndermelidir.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96199" w14:paraId="6FF8CE92" w14:textId="77777777" w:rsidTr="00986E70">
        <w:tc>
          <w:tcPr>
            <w:tcW w:w="4868" w:type="dxa"/>
          </w:tcPr>
          <w:p w14:paraId="533F045E" w14:textId="05BDCB32" w:rsidR="00796199" w:rsidRDefault="00796199" w:rsidP="00986E70">
            <w:r>
              <w:t>Hazırlayan:</w:t>
            </w:r>
          </w:p>
          <w:p w14:paraId="33977DB0" w14:textId="501E9C96" w:rsidR="00796199" w:rsidRPr="00BE2305" w:rsidRDefault="00796199" w:rsidP="00986E70">
            <w:pPr>
              <w:tabs>
                <w:tab w:val="left" w:pos="4820"/>
              </w:tabs>
              <w:spacing w:before="60" w:after="60"/>
              <w:jc w:val="both"/>
              <w:rPr>
                <w:rFonts w:cstheme="minorHAnsi"/>
                <w:iCs/>
                <w:snapToGrid w:val="0"/>
                <w:color w:val="000000" w:themeColor="text1"/>
                <w:u w:val="single"/>
              </w:rPr>
            </w:pPr>
            <w:r>
              <w:rPr>
                <w:rFonts w:cstheme="minorHAnsi"/>
                <w:iCs/>
                <w:snapToGrid w:val="0"/>
                <w:color w:val="000000" w:themeColor="text1"/>
              </w:rPr>
              <w:t>İmza</w:t>
            </w:r>
            <w:r w:rsidRPr="00BE2305">
              <w:rPr>
                <w:rFonts w:cstheme="minorHAnsi"/>
                <w:iCs/>
                <w:snapToGrid w:val="0"/>
                <w:color w:val="000000" w:themeColor="text1"/>
              </w:rPr>
              <w:t xml:space="preserve">: </w:t>
            </w:r>
            <w:r w:rsidRPr="00BE2305">
              <w:rPr>
                <w:rFonts w:cstheme="minorHAnsi"/>
                <w:iCs/>
                <w:snapToGrid w:val="0"/>
                <w:color w:val="000000" w:themeColor="text1"/>
                <w:u w:val="single"/>
              </w:rPr>
              <w:tab/>
            </w:r>
          </w:p>
          <w:p w14:paraId="55BDA639" w14:textId="3C64CCEC" w:rsidR="00796199" w:rsidRPr="00632C3D" w:rsidRDefault="00796199" w:rsidP="00986E70">
            <w:pPr>
              <w:tabs>
                <w:tab w:val="left" w:pos="993"/>
                <w:tab w:val="left" w:pos="4820"/>
              </w:tabs>
              <w:spacing w:before="60" w:after="60"/>
              <w:jc w:val="both"/>
              <w:rPr>
                <w:rFonts w:cstheme="minorHAnsi"/>
                <w:iCs/>
                <w:snapToGrid w:val="0"/>
                <w:color w:val="000000" w:themeColor="text1"/>
                <w:sz w:val="20"/>
                <w:szCs w:val="20"/>
              </w:rPr>
            </w:pPr>
            <w:r>
              <w:rPr>
                <w:rFonts w:cstheme="minorHAnsi"/>
                <w:iCs/>
                <w:snapToGrid w:val="0"/>
                <w:color w:val="000000" w:themeColor="text1"/>
              </w:rPr>
              <w:t>Ad/Soyad</w:t>
            </w:r>
            <w:r w:rsidRPr="00BE2305">
              <w:rPr>
                <w:rFonts w:cstheme="minorHAnsi"/>
                <w:iCs/>
                <w:snapToGrid w:val="0"/>
                <w:color w:val="000000" w:themeColor="text1"/>
              </w:rPr>
              <w:t>:</w:t>
            </w:r>
            <w:r w:rsidRPr="0067484C">
              <w:rPr>
                <w:rFonts w:cstheme="minorHAnsi"/>
                <w:iCs/>
                <w:snapToGrid w:val="0"/>
                <w:color w:val="000000" w:themeColor="text1"/>
              </w:rPr>
              <w:t xml:space="preserve"> </w:t>
            </w:r>
            <w:r>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6EBE5D17E5EB4331B6B315742E55ED41"/>
                </w:placeholder>
                <w:text/>
              </w:sdtPr>
              <w:sdtEndPr/>
              <w:sdtContent>
                <w:r>
                  <w:rPr>
                    <w:rFonts w:cstheme="minorHAnsi"/>
                    <w:iCs/>
                    <w:snapToGrid w:val="0"/>
                    <w:color w:val="000000" w:themeColor="text1"/>
                    <w:sz w:val="20"/>
                    <w:szCs w:val="20"/>
                  </w:rPr>
                  <w:t>Dr. Ömer Tugrul Zor</w:t>
                </w:r>
              </w:sdtContent>
            </w:sdt>
          </w:p>
          <w:p w14:paraId="679EB804" w14:textId="21FCF6A8" w:rsidR="00796199" w:rsidRPr="00632C3D" w:rsidRDefault="00796199" w:rsidP="00986E70">
            <w:pPr>
              <w:tabs>
                <w:tab w:val="left" w:pos="993"/>
                <w:tab w:val="left" w:pos="4820"/>
              </w:tabs>
              <w:spacing w:before="60" w:after="60"/>
              <w:jc w:val="both"/>
              <w:rPr>
                <w:rFonts w:cstheme="minorHAnsi"/>
                <w:iCs/>
                <w:snapToGrid w:val="0"/>
                <w:color w:val="000000" w:themeColor="text1"/>
                <w:sz w:val="20"/>
                <w:szCs w:val="20"/>
              </w:rPr>
            </w:pPr>
            <w:r>
              <w:rPr>
                <w:rFonts w:cstheme="minorHAnsi"/>
                <w:iCs/>
                <w:snapToGrid w:val="0"/>
                <w:color w:val="000000" w:themeColor="text1"/>
              </w:rPr>
              <w:t>Unvan</w:t>
            </w:r>
            <w:r w:rsidRPr="00BE2305">
              <w:rPr>
                <w:rFonts w:cstheme="minorHAnsi"/>
                <w:iCs/>
                <w:snapToGrid w:val="0"/>
                <w:color w:val="000000" w:themeColor="text1"/>
              </w:rPr>
              <w:t>:</w:t>
            </w:r>
            <w:r>
              <w:rPr>
                <w:rFonts w:cstheme="minorHAnsi"/>
                <w:iCs/>
                <w:snapToGrid w:val="0"/>
                <w:color w:val="000000" w:themeColor="text1"/>
              </w:rPr>
              <w:tab/>
            </w:r>
            <w:sdt>
              <w:sdtPr>
                <w:rPr>
                  <w:rFonts w:cstheme="minorHAnsi"/>
                  <w:iCs/>
                  <w:snapToGrid w:val="0"/>
                  <w:color w:val="000000" w:themeColor="text1"/>
                  <w:sz w:val="20"/>
                  <w:szCs w:val="20"/>
                </w:rPr>
                <w:id w:val="709150269"/>
                <w:placeholder>
                  <w:docPart w:val="F2DE180B527B4CCFBEC655C07CDAA406"/>
                </w:placeholder>
                <w:text/>
              </w:sdtPr>
              <w:sdtEndPr/>
              <w:sdtContent>
                <w:r>
                  <w:rPr>
                    <w:rFonts w:cstheme="minorHAnsi"/>
                    <w:iCs/>
                    <w:snapToGrid w:val="0"/>
                    <w:color w:val="000000" w:themeColor="text1"/>
                    <w:sz w:val="20"/>
                    <w:szCs w:val="20"/>
                  </w:rPr>
                  <w:t>Satın Alma Uzmanı</w:t>
                </w:r>
              </w:sdtContent>
            </w:sdt>
          </w:p>
          <w:p w14:paraId="4F064D17" w14:textId="0F9FD730" w:rsidR="00796199" w:rsidRDefault="00796199" w:rsidP="00A84F0A">
            <w:r>
              <w:rPr>
                <w:rFonts w:cstheme="minorHAnsi"/>
                <w:iCs/>
                <w:snapToGrid w:val="0"/>
                <w:color w:val="000000" w:themeColor="text1"/>
                <w:lang w:val="en-US"/>
              </w:rPr>
              <w:t>Tarih</w:t>
            </w:r>
            <w:r w:rsidRPr="00BE2305">
              <w:rPr>
                <w:rFonts w:cstheme="minorHAnsi"/>
                <w:iCs/>
                <w:snapToGrid w:val="0"/>
                <w:color w:val="000000" w:themeColor="text1"/>
                <w:lang w:val="en-US"/>
              </w:rPr>
              <w:t>:</w:t>
            </w:r>
            <w:r w:rsidRPr="00BE2305">
              <w:rPr>
                <w:rFonts w:cstheme="minorHAnsi"/>
                <w:iCs/>
                <w:snapToGrid w:val="0"/>
                <w:color w:val="000000" w:themeColor="text1"/>
                <w:sz w:val="20"/>
                <w:szCs w:val="20"/>
                <w:lang w:val="en-US"/>
              </w:rPr>
              <w:t xml:space="preserve"> </w:t>
            </w:r>
            <w:r>
              <w:rPr>
                <w:rFonts w:cstheme="minorHAnsi"/>
                <w:iCs/>
                <w:snapToGrid w:val="0"/>
                <w:color w:val="000000" w:themeColor="text1"/>
                <w:sz w:val="20"/>
                <w:szCs w:val="20"/>
                <w:lang w:val="en-US"/>
              </w:rPr>
              <w:t xml:space="preserve">           </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95B6D1019A9446AFAD31D59A30E3CA65"/>
                </w:placeholder>
                <w:text/>
              </w:sdtPr>
              <w:sdtEndPr/>
              <w:sdtContent>
                <w:r w:rsidR="00A84F0A">
                  <w:rPr>
                    <w:rFonts w:cstheme="minorHAnsi"/>
                    <w:iCs/>
                    <w:snapToGrid w:val="0"/>
                    <w:color w:val="000000" w:themeColor="text1"/>
                    <w:sz w:val="20"/>
                    <w:szCs w:val="20"/>
                    <w:lang w:val="en-US"/>
                  </w:rPr>
                  <w:t>01</w:t>
                </w:r>
                <w:r>
                  <w:rPr>
                    <w:rFonts w:cstheme="minorHAnsi"/>
                    <w:iCs/>
                    <w:snapToGrid w:val="0"/>
                    <w:color w:val="000000" w:themeColor="text1"/>
                    <w:sz w:val="20"/>
                    <w:szCs w:val="20"/>
                    <w:lang w:val="en-US"/>
                  </w:rPr>
                  <w:t>.0</w:t>
                </w:r>
                <w:r w:rsidR="00A84F0A">
                  <w:rPr>
                    <w:rFonts w:cstheme="minorHAnsi"/>
                    <w:iCs/>
                    <w:snapToGrid w:val="0"/>
                    <w:color w:val="000000" w:themeColor="text1"/>
                    <w:sz w:val="20"/>
                    <w:szCs w:val="20"/>
                    <w:lang w:val="en-US"/>
                  </w:rPr>
                  <w:t>8</w:t>
                </w:r>
                <w:r>
                  <w:rPr>
                    <w:rFonts w:cstheme="minorHAnsi"/>
                    <w:iCs/>
                    <w:snapToGrid w:val="0"/>
                    <w:color w:val="000000" w:themeColor="text1"/>
                    <w:sz w:val="20"/>
                    <w:szCs w:val="20"/>
                    <w:lang w:val="en-US"/>
                  </w:rPr>
                  <w:t xml:space="preserve">.2022 </w:t>
                </w:r>
              </w:sdtContent>
            </w:sdt>
          </w:p>
        </w:tc>
        <w:tc>
          <w:tcPr>
            <w:tcW w:w="4868" w:type="dxa"/>
          </w:tcPr>
          <w:p w14:paraId="3FC84AD0" w14:textId="59775E2C" w:rsidR="00796199" w:rsidRDefault="00796199" w:rsidP="00986E70">
            <w:r>
              <w:t>Onaylayan:</w:t>
            </w:r>
          </w:p>
          <w:p w14:paraId="01EAF724" w14:textId="1EEFDDB4" w:rsidR="00796199" w:rsidRPr="00BE2305" w:rsidRDefault="00796199" w:rsidP="00986E70">
            <w:pPr>
              <w:tabs>
                <w:tab w:val="left" w:pos="4820"/>
              </w:tabs>
              <w:spacing w:before="60" w:after="60"/>
              <w:jc w:val="both"/>
              <w:rPr>
                <w:rFonts w:cstheme="minorHAnsi"/>
                <w:iCs/>
                <w:snapToGrid w:val="0"/>
                <w:color w:val="000000" w:themeColor="text1"/>
                <w:u w:val="single"/>
              </w:rPr>
            </w:pPr>
            <w:r>
              <w:rPr>
                <w:rFonts w:cstheme="minorHAnsi"/>
                <w:iCs/>
                <w:snapToGrid w:val="0"/>
                <w:color w:val="000000" w:themeColor="text1"/>
              </w:rPr>
              <w:t>İmza</w:t>
            </w:r>
            <w:r w:rsidRPr="00BE2305">
              <w:rPr>
                <w:rFonts w:cstheme="minorHAnsi"/>
                <w:iCs/>
                <w:snapToGrid w:val="0"/>
                <w:color w:val="000000" w:themeColor="text1"/>
              </w:rPr>
              <w:t xml:space="preserve">: </w:t>
            </w:r>
            <w:r w:rsidRPr="00BE2305">
              <w:rPr>
                <w:rFonts w:cstheme="minorHAnsi"/>
                <w:iCs/>
                <w:snapToGrid w:val="0"/>
                <w:color w:val="000000" w:themeColor="text1"/>
                <w:u w:val="single"/>
              </w:rPr>
              <w:tab/>
            </w:r>
          </w:p>
          <w:p w14:paraId="2E17D0EF" w14:textId="5A1A395D" w:rsidR="00796199" w:rsidRPr="00632C3D" w:rsidRDefault="00796199" w:rsidP="00986E70">
            <w:pPr>
              <w:tabs>
                <w:tab w:val="left" w:pos="993"/>
                <w:tab w:val="left" w:pos="4820"/>
              </w:tabs>
              <w:spacing w:before="60" w:after="60"/>
              <w:jc w:val="both"/>
              <w:rPr>
                <w:rFonts w:cstheme="minorHAnsi"/>
                <w:iCs/>
                <w:snapToGrid w:val="0"/>
                <w:color w:val="000000" w:themeColor="text1"/>
                <w:sz w:val="20"/>
                <w:szCs w:val="20"/>
              </w:rPr>
            </w:pPr>
            <w:r>
              <w:rPr>
                <w:rFonts w:cstheme="minorHAnsi"/>
                <w:iCs/>
                <w:snapToGrid w:val="0"/>
                <w:color w:val="000000" w:themeColor="text1"/>
              </w:rPr>
              <w:t xml:space="preserve">Unvan     </w:t>
            </w:r>
            <w:r w:rsidRPr="00BE2305">
              <w:rPr>
                <w:rFonts w:cstheme="minorHAnsi"/>
                <w:iCs/>
                <w:snapToGrid w:val="0"/>
                <w:color w:val="000000" w:themeColor="text1"/>
              </w:rPr>
              <w:t>:</w:t>
            </w:r>
            <w:sdt>
              <w:sdtPr>
                <w:rPr>
                  <w:rFonts w:cstheme="minorHAnsi"/>
                  <w:iCs/>
                  <w:snapToGrid w:val="0"/>
                  <w:color w:val="000000" w:themeColor="text1"/>
                  <w:sz w:val="20"/>
                  <w:szCs w:val="20"/>
                </w:rPr>
                <w:id w:val="-1001884329"/>
                <w:placeholder>
                  <w:docPart w:val="6D8274AA171D46FBA8E4E64F59FD96F6"/>
                </w:placeholder>
                <w:text/>
              </w:sdtPr>
              <w:sdtEndPr/>
              <w:sdtContent>
                <w:r>
                  <w:rPr>
                    <w:rFonts w:cstheme="minorHAnsi"/>
                    <w:iCs/>
                    <w:snapToGrid w:val="0"/>
                    <w:color w:val="000000" w:themeColor="text1"/>
                    <w:sz w:val="20"/>
                    <w:szCs w:val="20"/>
                  </w:rPr>
                  <w:t>Temsilci Yardımcısı</w:t>
                </w:r>
                <w:r w:rsidRPr="00773CF2">
                  <w:rPr>
                    <w:rFonts w:cstheme="minorHAnsi"/>
                    <w:iCs/>
                    <w:snapToGrid w:val="0"/>
                    <w:color w:val="000000" w:themeColor="text1"/>
                    <w:sz w:val="20"/>
                    <w:szCs w:val="20"/>
                  </w:rPr>
                  <w:t xml:space="preserve"> (</w:t>
                </w:r>
                <w:r>
                  <w:rPr>
                    <w:rFonts w:cstheme="minorHAnsi"/>
                    <w:iCs/>
                    <w:snapToGrid w:val="0"/>
                    <w:color w:val="000000" w:themeColor="text1"/>
                    <w:sz w:val="20"/>
                    <w:szCs w:val="20"/>
                  </w:rPr>
                  <w:t>Operasyonlar</w:t>
                </w:r>
                <w:r w:rsidRPr="00773CF2">
                  <w:rPr>
                    <w:rFonts w:cstheme="minorHAnsi"/>
                    <w:iCs/>
                    <w:snapToGrid w:val="0"/>
                    <w:color w:val="000000" w:themeColor="text1"/>
                    <w:sz w:val="20"/>
                    <w:szCs w:val="20"/>
                  </w:rPr>
                  <w:t>)</w:t>
                </w:r>
              </w:sdtContent>
            </w:sdt>
          </w:p>
          <w:p w14:paraId="62B724C9" w14:textId="755A539F" w:rsidR="00796199" w:rsidRDefault="00796199" w:rsidP="00986E70">
            <w:pPr>
              <w:jc w:val="both"/>
              <w:rPr>
                <w:rFonts w:cstheme="minorHAnsi"/>
                <w:b/>
                <w:u w:val="single"/>
              </w:rPr>
            </w:pPr>
            <w:r>
              <w:rPr>
                <w:rFonts w:cstheme="minorHAnsi"/>
                <w:iCs/>
                <w:snapToGrid w:val="0"/>
                <w:color w:val="000000" w:themeColor="text1"/>
                <w:lang w:val="en-US"/>
              </w:rPr>
              <w:t xml:space="preserve">Tarih    </w:t>
            </w:r>
            <w:r w:rsidRPr="00BE2305">
              <w:rPr>
                <w:rFonts w:cstheme="minorHAnsi"/>
                <w:iCs/>
                <w:snapToGrid w:val="0"/>
                <w:color w:val="000000" w:themeColor="text1"/>
                <w:lang w:val="en-US"/>
              </w:rPr>
              <w:t>:</w:t>
            </w:r>
            <w:r>
              <w:rPr>
                <w:rFonts w:cstheme="minorHAnsi"/>
                <w:iCs/>
                <w:snapToGrid w:val="0"/>
                <w:color w:val="000000" w:themeColor="text1"/>
                <w:sz w:val="20"/>
                <w:szCs w:val="20"/>
                <w:lang w:val="en-US"/>
              </w:rPr>
              <w:t xml:space="preserve"> </w:t>
            </w:r>
            <w:r>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203552429"/>
                <w:placeholder>
                  <w:docPart w:val="CE6E288B5DCA4380A262B74C7D2A3135"/>
                </w:placeholder>
                <w:text/>
              </w:sdtPr>
              <w:sdtEndPr/>
              <w:sdtContent>
                <w:r w:rsidR="00A84F0A">
                  <w:rPr>
                    <w:rFonts w:cstheme="minorHAnsi"/>
                    <w:iCs/>
                    <w:snapToGrid w:val="0"/>
                    <w:color w:val="000000" w:themeColor="text1"/>
                    <w:sz w:val="20"/>
                    <w:szCs w:val="20"/>
                    <w:lang w:val="en-US"/>
                  </w:rPr>
                  <w:t>01</w:t>
                </w:r>
                <w:r>
                  <w:rPr>
                    <w:rFonts w:cstheme="minorHAnsi"/>
                    <w:iCs/>
                    <w:snapToGrid w:val="0"/>
                    <w:color w:val="000000" w:themeColor="text1"/>
                    <w:sz w:val="20"/>
                    <w:szCs w:val="20"/>
                    <w:lang w:val="en-US"/>
                  </w:rPr>
                  <w:t>.0</w:t>
                </w:r>
                <w:r w:rsidR="00A84F0A">
                  <w:rPr>
                    <w:rFonts w:cstheme="minorHAnsi"/>
                    <w:iCs/>
                    <w:snapToGrid w:val="0"/>
                    <w:color w:val="000000" w:themeColor="text1"/>
                    <w:sz w:val="20"/>
                    <w:szCs w:val="20"/>
                    <w:lang w:val="en-US"/>
                  </w:rPr>
                  <w:t>8</w:t>
                </w:r>
                <w:r>
                  <w:rPr>
                    <w:rFonts w:cstheme="minorHAnsi"/>
                    <w:iCs/>
                    <w:snapToGrid w:val="0"/>
                    <w:color w:val="000000" w:themeColor="text1"/>
                    <w:sz w:val="20"/>
                    <w:szCs w:val="20"/>
                    <w:lang w:val="en-US"/>
                  </w:rPr>
                  <w:t>.2022</w:t>
                </w:r>
              </w:sdtContent>
            </w:sdt>
          </w:p>
          <w:p w14:paraId="270B1A33" w14:textId="77777777" w:rsidR="00796199" w:rsidRDefault="00796199" w:rsidP="00986E70"/>
        </w:tc>
      </w:tr>
    </w:tbl>
    <w:p w14:paraId="494040CC" w14:textId="526DA425" w:rsidR="00C428BD" w:rsidRPr="009F46B0" w:rsidRDefault="00C428BD" w:rsidP="0067484C">
      <w:pPr>
        <w:tabs>
          <w:tab w:val="left" w:pos="993"/>
        </w:tabs>
      </w:pPr>
    </w:p>
    <w:p w14:paraId="4102B444" w14:textId="77777777" w:rsidR="00E43F4E" w:rsidRPr="009F46B0" w:rsidRDefault="00725DC3" w:rsidP="007F6D62">
      <w:pPr>
        <w:pStyle w:val="Balk2"/>
        <w:spacing w:before="0" w:after="120"/>
        <w:rPr>
          <w:rFonts w:asciiTheme="minorHAnsi" w:hAnsiTheme="minorHAnsi" w:cstheme="minorHAnsi"/>
          <w:b/>
          <w:color w:val="auto"/>
          <w:sz w:val="24"/>
          <w:szCs w:val="24"/>
        </w:rPr>
      </w:pPr>
      <w:r w:rsidRPr="009F46B0">
        <w:rPr>
          <w:rFonts w:asciiTheme="minorHAnsi" w:hAnsiTheme="minorHAnsi" w:cstheme="minorHAnsi"/>
          <w:b/>
          <w:color w:val="auto"/>
          <w:sz w:val="24"/>
          <w:szCs w:val="24"/>
        </w:rPr>
        <w:lastRenderedPageBreak/>
        <w:t>SECTION 2: RFQ INSTRUCTIONS AND DATA</w:t>
      </w:r>
    </w:p>
    <w:tbl>
      <w:tblPr>
        <w:tblStyle w:val="TabloKlavuzu"/>
        <w:tblW w:w="9736" w:type="dxa"/>
        <w:tblLook w:val="04A0" w:firstRow="1" w:lastRow="0" w:firstColumn="1" w:lastColumn="0" w:noHBand="0" w:noVBand="1"/>
      </w:tblPr>
      <w:tblGrid>
        <w:gridCol w:w="1212"/>
        <w:gridCol w:w="8524"/>
      </w:tblGrid>
      <w:tr w:rsidR="00602B0B" w:rsidRPr="009F46B0" w14:paraId="569093CE" w14:textId="77777777" w:rsidTr="004047F5">
        <w:tc>
          <w:tcPr>
            <w:tcW w:w="1212" w:type="dxa"/>
          </w:tcPr>
          <w:p w14:paraId="1FCA6C99" w14:textId="765D5F3C" w:rsidR="00602B0B" w:rsidRPr="009F46B0" w:rsidRDefault="006C7A6B" w:rsidP="00602B0B">
            <w:pPr>
              <w:rPr>
                <w:b/>
                <w:bCs/>
                <w:sz w:val="20"/>
                <w:szCs w:val="20"/>
              </w:rPr>
            </w:pPr>
            <w:r w:rsidRPr="009F46B0">
              <w:rPr>
                <w:b/>
                <w:bCs/>
                <w:sz w:val="20"/>
                <w:szCs w:val="20"/>
              </w:rPr>
              <w:t>Giriş</w:t>
            </w:r>
          </w:p>
        </w:tc>
        <w:tc>
          <w:tcPr>
            <w:tcW w:w="8524" w:type="dxa"/>
          </w:tcPr>
          <w:p w14:paraId="517640FE" w14:textId="4587140B" w:rsidR="006C7A6B" w:rsidRPr="009F46B0" w:rsidRDefault="006C7A6B" w:rsidP="00413BE5">
            <w:pPr>
              <w:autoSpaceDE w:val="0"/>
              <w:autoSpaceDN w:val="0"/>
              <w:adjustRightInd w:val="0"/>
              <w:jc w:val="both"/>
              <w:rPr>
                <w:rFonts w:ascii="Calibri" w:hAnsi="Calibri" w:cs="Calibri"/>
                <w:color w:val="000000"/>
                <w:sz w:val="20"/>
                <w:szCs w:val="20"/>
              </w:rPr>
            </w:pPr>
            <w:r w:rsidRPr="009F46B0">
              <w:rPr>
                <w:rFonts w:ascii="Calibri" w:hAnsi="Calibri" w:cs="Calibri"/>
                <w:color w:val="000000"/>
                <w:sz w:val="20"/>
                <w:szCs w:val="20"/>
              </w:rPr>
              <w:t>İstekliler, UNDP tarafından yazılı olarak yapılacak her turlu tadilat da dahil olmak uzere, işbu Teklif</w:t>
            </w:r>
            <w:r w:rsidR="00413BE5" w:rsidRPr="009F46B0">
              <w:rPr>
                <w:rFonts w:ascii="Calibri" w:hAnsi="Calibri" w:cs="Calibri"/>
                <w:color w:val="000000"/>
                <w:sz w:val="20"/>
                <w:szCs w:val="20"/>
              </w:rPr>
              <w:t xml:space="preserve"> </w:t>
            </w:r>
            <w:r w:rsidRPr="009F46B0">
              <w:rPr>
                <w:rFonts w:ascii="Calibri" w:hAnsi="Calibri" w:cs="Calibri"/>
                <w:color w:val="000000"/>
                <w:sz w:val="20"/>
                <w:szCs w:val="20"/>
              </w:rPr>
              <w:t xml:space="preserve">Cağrısının (RFQ) butun gereksinimlerine uygun hareket edeceklerdir. Bu RFQ </w:t>
            </w:r>
            <w:r w:rsidRPr="009F46B0">
              <w:rPr>
                <w:rFonts w:ascii="Calibri" w:hAnsi="Calibri" w:cs="Calibri"/>
                <w:color w:val="0000FF"/>
                <w:sz w:val="20"/>
                <w:szCs w:val="20"/>
              </w:rPr>
              <w:t>UNDP Programme and</w:t>
            </w:r>
            <w:r w:rsidR="00A90CA1" w:rsidRPr="009F46B0">
              <w:rPr>
                <w:rFonts w:ascii="Calibri" w:hAnsi="Calibri" w:cs="Calibri"/>
                <w:color w:val="0000FF"/>
                <w:sz w:val="20"/>
                <w:szCs w:val="20"/>
              </w:rPr>
              <w:t xml:space="preserve"> </w:t>
            </w:r>
            <w:r w:rsidRPr="009F46B0">
              <w:rPr>
                <w:rFonts w:ascii="Calibri" w:hAnsi="Calibri" w:cs="Calibri"/>
                <w:color w:val="0000FF"/>
                <w:sz w:val="20"/>
                <w:szCs w:val="20"/>
              </w:rPr>
              <w:t xml:space="preserve">Operations Policies and Procedures (POPP) on Contracts and Procurement </w:t>
            </w:r>
            <w:r w:rsidRPr="009F46B0">
              <w:rPr>
                <w:rFonts w:ascii="Calibri" w:hAnsi="Calibri" w:cs="Calibri"/>
                <w:color w:val="000000"/>
                <w:sz w:val="20"/>
                <w:szCs w:val="20"/>
              </w:rPr>
              <w:t>uygun olarak</w:t>
            </w:r>
            <w:r w:rsidR="00454564" w:rsidRPr="009F46B0">
              <w:rPr>
                <w:rFonts w:ascii="Calibri" w:hAnsi="Calibri" w:cs="Calibri"/>
                <w:color w:val="000000"/>
                <w:sz w:val="20"/>
                <w:szCs w:val="20"/>
              </w:rPr>
              <w:t xml:space="preserve"> </w:t>
            </w:r>
            <w:r w:rsidRPr="009F46B0">
              <w:rPr>
                <w:rFonts w:ascii="Calibri" w:hAnsi="Calibri" w:cs="Calibri"/>
                <w:color w:val="000000"/>
                <w:sz w:val="20"/>
                <w:szCs w:val="20"/>
              </w:rPr>
              <w:t>yurutulmektedir.</w:t>
            </w:r>
          </w:p>
          <w:p w14:paraId="5DCD126C" w14:textId="77777777" w:rsidR="00413BE5" w:rsidRPr="009F46B0" w:rsidRDefault="00413BE5" w:rsidP="00413BE5">
            <w:pPr>
              <w:autoSpaceDE w:val="0"/>
              <w:autoSpaceDN w:val="0"/>
              <w:adjustRightInd w:val="0"/>
              <w:jc w:val="both"/>
              <w:rPr>
                <w:rFonts w:ascii="Calibri" w:hAnsi="Calibri" w:cs="Calibri"/>
                <w:color w:val="000000"/>
                <w:sz w:val="20"/>
                <w:szCs w:val="20"/>
              </w:rPr>
            </w:pPr>
            <w:bookmarkStart w:id="1" w:name="_GoBack"/>
            <w:bookmarkEnd w:id="1"/>
          </w:p>
          <w:p w14:paraId="5EFA5FB9" w14:textId="77777777" w:rsidR="00413BE5" w:rsidRPr="009F46B0" w:rsidRDefault="006C7A6B" w:rsidP="00413BE5">
            <w:pPr>
              <w:autoSpaceDE w:val="0"/>
              <w:autoSpaceDN w:val="0"/>
              <w:adjustRightInd w:val="0"/>
              <w:jc w:val="both"/>
              <w:rPr>
                <w:rFonts w:ascii="Calibri" w:hAnsi="Calibri" w:cs="Calibri"/>
                <w:color w:val="000000"/>
                <w:sz w:val="20"/>
                <w:szCs w:val="20"/>
              </w:rPr>
            </w:pPr>
            <w:r w:rsidRPr="009F46B0">
              <w:rPr>
                <w:rFonts w:ascii="Calibri" w:hAnsi="Calibri" w:cs="Calibri"/>
                <w:color w:val="000000"/>
                <w:sz w:val="20"/>
                <w:szCs w:val="20"/>
              </w:rPr>
              <w:t>İbraz edilen butun teklifler İstekliye ait bir teklif olarak değerlendirilecektir ve bu acıkca veya ima</w:t>
            </w:r>
            <w:r w:rsidR="00413BE5" w:rsidRPr="009F46B0">
              <w:rPr>
                <w:rFonts w:ascii="Calibri" w:hAnsi="Calibri" w:cs="Calibri"/>
                <w:color w:val="000000"/>
                <w:sz w:val="20"/>
                <w:szCs w:val="20"/>
              </w:rPr>
              <w:t xml:space="preserve"> </w:t>
            </w:r>
            <w:r w:rsidRPr="009F46B0">
              <w:rPr>
                <w:rFonts w:ascii="Calibri" w:hAnsi="Calibri" w:cs="Calibri"/>
                <w:color w:val="000000"/>
                <w:sz w:val="20"/>
                <w:szCs w:val="20"/>
              </w:rPr>
              <w:t>yoluyla, UNDP tarafından bu teklifin kabulu anlamına gelmeyecektir. UNDP bu Teklif Cağrısı (RFQ)</w:t>
            </w:r>
            <w:r w:rsidR="00413BE5" w:rsidRPr="009F46B0">
              <w:rPr>
                <w:rFonts w:ascii="Calibri" w:hAnsi="Calibri" w:cs="Calibri"/>
                <w:color w:val="000000"/>
                <w:sz w:val="20"/>
                <w:szCs w:val="20"/>
              </w:rPr>
              <w:t xml:space="preserve"> </w:t>
            </w:r>
            <w:r w:rsidRPr="009F46B0">
              <w:rPr>
                <w:rFonts w:ascii="Calibri" w:hAnsi="Calibri" w:cs="Calibri"/>
                <w:color w:val="000000"/>
                <w:sz w:val="20"/>
                <w:szCs w:val="20"/>
              </w:rPr>
              <w:t>sonucunda herhangi bir İstekliyle bir sozleşme yapma konusunda hicbir yukumluluk altında değildir.</w:t>
            </w:r>
            <w:r w:rsidR="00413BE5" w:rsidRPr="009F46B0">
              <w:rPr>
                <w:rFonts w:ascii="Calibri" w:hAnsi="Calibri" w:cs="Calibri"/>
                <w:color w:val="000000"/>
                <w:sz w:val="20"/>
                <w:szCs w:val="20"/>
              </w:rPr>
              <w:t xml:space="preserve"> </w:t>
            </w:r>
          </w:p>
          <w:p w14:paraId="4B49F10A" w14:textId="77777777" w:rsidR="00413BE5" w:rsidRPr="009F46B0" w:rsidRDefault="00413BE5" w:rsidP="00413BE5">
            <w:pPr>
              <w:autoSpaceDE w:val="0"/>
              <w:autoSpaceDN w:val="0"/>
              <w:adjustRightInd w:val="0"/>
              <w:jc w:val="both"/>
              <w:rPr>
                <w:rFonts w:ascii="Calibri" w:hAnsi="Calibri" w:cs="Calibri"/>
                <w:color w:val="000000"/>
                <w:sz w:val="20"/>
                <w:szCs w:val="20"/>
              </w:rPr>
            </w:pPr>
          </w:p>
          <w:p w14:paraId="72843FCD" w14:textId="46371C6A" w:rsidR="00602B0B" w:rsidRPr="009F46B0" w:rsidRDefault="006C7A6B" w:rsidP="00413BE5">
            <w:pPr>
              <w:autoSpaceDE w:val="0"/>
              <w:autoSpaceDN w:val="0"/>
              <w:adjustRightInd w:val="0"/>
              <w:jc w:val="both"/>
              <w:rPr>
                <w:rFonts w:cstheme="minorHAnsi"/>
                <w:sz w:val="20"/>
                <w:szCs w:val="20"/>
              </w:rPr>
            </w:pPr>
            <w:r w:rsidRPr="009F46B0">
              <w:rPr>
                <w:rFonts w:ascii="Calibri" w:hAnsi="Calibri" w:cs="Calibri"/>
                <w:color w:val="000000"/>
                <w:sz w:val="20"/>
                <w:szCs w:val="20"/>
              </w:rPr>
              <w:t>UNDP, UNDP web sitesi uzerinde bir iptal bildiriminin yayınlanması veya isteklilere bildirimde</w:t>
            </w:r>
            <w:r w:rsidR="00413BE5" w:rsidRPr="009F46B0">
              <w:rPr>
                <w:rFonts w:ascii="Calibri" w:hAnsi="Calibri" w:cs="Calibri"/>
                <w:color w:val="000000"/>
                <w:sz w:val="20"/>
                <w:szCs w:val="20"/>
              </w:rPr>
              <w:t xml:space="preserve"> </w:t>
            </w:r>
            <w:r w:rsidRPr="009F46B0">
              <w:rPr>
                <w:rFonts w:ascii="Calibri" w:hAnsi="Calibri" w:cs="Calibri"/>
                <w:color w:val="000000"/>
                <w:sz w:val="20"/>
                <w:szCs w:val="20"/>
              </w:rPr>
              <w:t>bulunulması uzerine, UNDP icin hicbir turde sorumluluk olmaksızın, herhangi bir aşamada satın alma</w:t>
            </w:r>
            <w:r w:rsidR="00413BE5" w:rsidRPr="009F46B0">
              <w:rPr>
                <w:rFonts w:ascii="Calibri" w:hAnsi="Calibri" w:cs="Calibri"/>
                <w:color w:val="000000"/>
                <w:sz w:val="20"/>
                <w:szCs w:val="20"/>
              </w:rPr>
              <w:t xml:space="preserve"> </w:t>
            </w:r>
            <w:r w:rsidRPr="009F46B0">
              <w:rPr>
                <w:rFonts w:ascii="Calibri" w:hAnsi="Calibri" w:cs="Calibri"/>
                <w:color w:val="000000"/>
                <w:sz w:val="20"/>
                <w:szCs w:val="20"/>
              </w:rPr>
              <w:t>surecini iptal etme hakkını saklı tutar.</w:t>
            </w:r>
          </w:p>
        </w:tc>
      </w:tr>
      <w:tr w:rsidR="00602B0B" w:rsidRPr="009F46B0" w14:paraId="4DC64C99" w14:textId="77777777" w:rsidTr="004047F5">
        <w:tc>
          <w:tcPr>
            <w:tcW w:w="1212" w:type="dxa"/>
          </w:tcPr>
          <w:p w14:paraId="4DDF76D6" w14:textId="77777777" w:rsidR="00271FD6" w:rsidRPr="009F46B0" w:rsidRDefault="00271FD6" w:rsidP="00271FD6">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t>Teklif</w:t>
            </w:r>
          </w:p>
          <w:p w14:paraId="10DEDAF8" w14:textId="77777777" w:rsidR="00271FD6" w:rsidRPr="009F46B0" w:rsidRDefault="00271FD6" w:rsidP="00271FD6">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t>Sunma</w:t>
            </w:r>
          </w:p>
          <w:p w14:paraId="03833B41" w14:textId="50830CCC" w:rsidR="00602B0B" w:rsidRPr="009F46B0" w:rsidRDefault="00271FD6" w:rsidP="00271FD6">
            <w:pPr>
              <w:rPr>
                <w:b/>
                <w:bCs/>
                <w:sz w:val="20"/>
                <w:szCs w:val="20"/>
              </w:rPr>
            </w:pPr>
            <w:r w:rsidRPr="009F46B0">
              <w:rPr>
                <w:rFonts w:ascii="Calibri,Bold" w:hAnsi="Calibri,Bold" w:cs="Calibri,Bold"/>
                <w:b/>
                <w:bCs/>
                <w:sz w:val="20"/>
                <w:szCs w:val="20"/>
              </w:rPr>
              <w:t>Mühleti</w:t>
            </w:r>
          </w:p>
        </w:tc>
        <w:tc>
          <w:tcPr>
            <w:tcW w:w="8524" w:type="dxa"/>
          </w:tcPr>
          <w:p w14:paraId="64FE3869" w14:textId="6CBFB3D6" w:rsidR="00271FD6" w:rsidRPr="009F46B0" w:rsidRDefault="00A84F0A" w:rsidP="00271FD6">
            <w:pPr>
              <w:autoSpaceDE w:val="0"/>
              <w:autoSpaceDN w:val="0"/>
              <w:adjustRightInd w:val="0"/>
              <w:rPr>
                <w:rFonts w:ascii="Calibri,Bold" w:hAnsi="Calibri,Bold" w:cs="Calibri,Bold"/>
                <w:b/>
                <w:bCs/>
                <w:color w:val="000000"/>
                <w:sz w:val="20"/>
                <w:szCs w:val="20"/>
              </w:rPr>
            </w:pPr>
            <w:r>
              <w:rPr>
                <w:rFonts w:ascii="Calibri,Bold" w:hAnsi="Calibri,Bold" w:cs="Calibri,Bold"/>
                <w:b/>
                <w:bCs/>
                <w:color w:val="000000"/>
                <w:sz w:val="20"/>
                <w:szCs w:val="20"/>
              </w:rPr>
              <w:t>22</w:t>
            </w:r>
            <w:r w:rsidR="00A8290D" w:rsidRPr="009F46B0">
              <w:rPr>
                <w:rFonts w:ascii="Calibri,Bold" w:hAnsi="Calibri,Bold" w:cs="Calibri,Bold"/>
                <w:b/>
                <w:bCs/>
                <w:color w:val="000000"/>
                <w:sz w:val="20"/>
                <w:szCs w:val="20"/>
              </w:rPr>
              <w:t xml:space="preserve"> Ağustos </w:t>
            </w:r>
            <w:r w:rsidR="00271FD6" w:rsidRPr="009F46B0">
              <w:rPr>
                <w:rFonts w:ascii="Calibri,Bold" w:hAnsi="Calibri,Bold" w:cs="Calibri,Bold"/>
                <w:b/>
                <w:bCs/>
                <w:color w:val="000000"/>
                <w:sz w:val="20"/>
                <w:szCs w:val="20"/>
              </w:rPr>
              <w:t>202</w:t>
            </w:r>
            <w:r w:rsidR="00A8290D" w:rsidRPr="009F46B0">
              <w:rPr>
                <w:rFonts w:ascii="Calibri,Bold" w:hAnsi="Calibri,Bold" w:cs="Calibri,Bold"/>
                <w:b/>
                <w:bCs/>
                <w:color w:val="000000"/>
                <w:sz w:val="20"/>
                <w:szCs w:val="20"/>
              </w:rPr>
              <w:t>2</w:t>
            </w:r>
            <w:r w:rsidR="00271FD6" w:rsidRPr="009F46B0">
              <w:rPr>
                <w:rFonts w:ascii="Calibri,Bold" w:hAnsi="Calibri,Bold" w:cs="Calibri,Bold"/>
                <w:b/>
                <w:bCs/>
                <w:color w:val="000000"/>
                <w:sz w:val="20"/>
                <w:szCs w:val="20"/>
              </w:rPr>
              <w:t xml:space="preserve">, </w:t>
            </w:r>
            <w:r w:rsidR="00CB5634" w:rsidRPr="009F46B0">
              <w:rPr>
                <w:rFonts w:ascii="Calibri,Bold" w:hAnsi="Calibri,Bold" w:cs="Calibri,Bold"/>
                <w:b/>
                <w:bCs/>
                <w:color w:val="000000"/>
                <w:sz w:val="20"/>
                <w:szCs w:val="20"/>
              </w:rPr>
              <w:t>1</w:t>
            </w:r>
            <w:r w:rsidR="00271FD6" w:rsidRPr="009F46B0">
              <w:rPr>
                <w:rFonts w:ascii="Calibri,Bold" w:hAnsi="Calibri,Bold" w:cs="Calibri,Bold"/>
                <w:b/>
                <w:bCs/>
                <w:color w:val="000000"/>
                <w:sz w:val="20"/>
                <w:szCs w:val="20"/>
              </w:rPr>
              <w:t xml:space="preserve">7:00 </w:t>
            </w:r>
            <w:r w:rsidR="00F959EE" w:rsidRPr="009F46B0">
              <w:rPr>
                <w:rFonts w:ascii="Calibri,Bold" w:hAnsi="Calibri,Bold" w:cs="Calibri,Bold"/>
                <w:b/>
                <w:bCs/>
                <w:color w:val="000000"/>
                <w:sz w:val="20"/>
                <w:szCs w:val="20"/>
              </w:rPr>
              <w:t>(</w:t>
            </w:r>
            <w:r w:rsidR="003B6813" w:rsidRPr="009F46B0">
              <w:rPr>
                <w:rFonts w:ascii="Calibri,Bold" w:hAnsi="Calibri,Bold" w:cs="Calibri,Bold"/>
                <w:b/>
                <w:bCs/>
                <w:color w:val="000000"/>
                <w:sz w:val="20"/>
                <w:szCs w:val="20"/>
              </w:rPr>
              <w:t>Türkiye</w:t>
            </w:r>
            <w:r w:rsidR="00271FD6" w:rsidRPr="009F46B0">
              <w:rPr>
                <w:rFonts w:ascii="Calibri,Bold" w:hAnsi="Calibri,Bold" w:cs="Calibri,Bold"/>
                <w:b/>
                <w:bCs/>
                <w:color w:val="000000"/>
                <w:sz w:val="20"/>
                <w:szCs w:val="20"/>
              </w:rPr>
              <w:t xml:space="preserve"> Saati</w:t>
            </w:r>
            <w:r w:rsidR="003B6813" w:rsidRPr="009F46B0">
              <w:rPr>
                <w:rFonts w:ascii="Calibri,Bold" w:hAnsi="Calibri,Bold" w:cs="Calibri,Bold"/>
                <w:b/>
                <w:bCs/>
                <w:color w:val="000000"/>
                <w:sz w:val="20"/>
                <w:szCs w:val="20"/>
              </w:rPr>
              <w:t>, GMT+3</w:t>
            </w:r>
            <w:r w:rsidR="00271FD6" w:rsidRPr="009F46B0">
              <w:rPr>
                <w:rFonts w:ascii="Calibri,Bold" w:hAnsi="Calibri,Bold" w:cs="Calibri,Bold"/>
                <w:b/>
                <w:bCs/>
                <w:color w:val="000000"/>
                <w:sz w:val="20"/>
                <w:szCs w:val="20"/>
              </w:rPr>
              <w:t>).</w:t>
            </w:r>
          </w:p>
          <w:p w14:paraId="6E765C78" w14:textId="768A30EB" w:rsidR="00502BBE" w:rsidRPr="009F46B0" w:rsidRDefault="00271FD6" w:rsidP="00A8290D">
            <w:pPr>
              <w:autoSpaceDE w:val="0"/>
              <w:autoSpaceDN w:val="0"/>
              <w:adjustRightInd w:val="0"/>
              <w:rPr>
                <w:rFonts w:cstheme="minorHAnsi"/>
                <w:sz w:val="20"/>
                <w:szCs w:val="20"/>
              </w:rPr>
            </w:pPr>
            <w:r w:rsidRPr="009F46B0">
              <w:rPr>
                <w:rFonts w:ascii="Calibri" w:hAnsi="Calibri" w:cs="Calibri"/>
                <w:color w:val="000000"/>
                <w:sz w:val="20"/>
                <w:szCs w:val="20"/>
              </w:rPr>
              <w:t>Teklifin sunulması gereken saat dilimiyle ilgili herhangi bir şupheniz varsa,</w:t>
            </w:r>
            <w:r w:rsidR="00A8290D" w:rsidRPr="009F46B0">
              <w:rPr>
                <w:rFonts w:ascii="Calibri" w:hAnsi="Calibri" w:cs="Calibri"/>
                <w:color w:val="000000"/>
                <w:sz w:val="20"/>
                <w:szCs w:val="20"/>
              </w:rPr>
              <w:t xml:space="preserve"> </w:t>
            </w:r>
            <w:r w:rsidRPr="009F46B0">
              <w:rPr>
                <w:rFonts w:ascii="Calibri" w:hAnsi="Calibri" w:cs="Calibri"/>
                <w:color w:val="0000FF"/>
                <w:sz w:val="20"/>
                <w:szCs w:val="20"/>
              </w:rPr>
              <w:t xml:space="preserve">http://www.timeanddate.com/worldclock/ </w:t>
            </w:r>
            <w:r w:rsidRPr="009F46B0">
              <w:rPr>
                <w:rFonts w:ascii="Calibri" w:hAnsi="Calibri" w:cs="Calibri"/>
                <w:color w:val="000000"/>
                <w:sz w:val="20"/>
                <w:szCs w:val="20"/>
              </w:rPr>
              <w:t>adresine bakınız.</w:t>
            </w:r>
          </w:p>
        </w:tc>
      </w:tr>
      <w:tr w:rsidR="00541DB7" w:rsidRPr="009F46B0" w14:paraId="0D01D13F" w14:textId="77777777" w:rsidTr="004047F5">
        <w:tc>
          <w:tcPr>
            <w:tcW w:w="1212" w:type="dxa"/>
          </w:tcPr>
          <w:p w14:paraId="412533BE" w14:textId="77777777" w:rsidR="00541DB7" w:rsidRPr="009F46B0" w:rsidRDefault="00541DB7" w:rsidP="00541DB7">
            <w:pPr>
              <w:rPr>
                <w:b/>
                <w:bCs/>
                <w:sz w:val="20"/>
                <w:szCs w:val="20"/>
              </w:rPr>
            </w:pPr>
            <w:r w:rsidRPr="009F46B0">
              <w:rPr>
                <w:b/>
                <w:bCs/>
                <w:sz w:val="20"/>
                <w:szCs w:val="20"/>
              </w:rPr>
              <w:t>Teklif</w:t>
            </w:r>
          </w:p>
          <w:p w14:paraId="4B3EE999" w14:textId="77777777" w:rsidR="00541DB7" w:rsidRPr="009F46B0" w:rsidRDefault="00541DB7" w:rsidP="00541DB7">
            <w:pPr>
              <w:rPr>
                <w:b/>
                <w:bCs/>
                <w:sz w:val="20"/>
                <w:szCs w:val="20"/>
              </w:rPr>
            </w:pPr>
            <w:r w:rsidRPr="009F46B0">
              <w:rPr>
                <w:b/>
                <w:bCs/>
                <w:sz w:val="20"/>
                <w:szCs w:val="20"/>
              </w:rPr>
              <w:t>Sunma</w:t>
            </w:r>
          </w:p>
          <w:p w14:paraId="4B755DBA" w14:textId="479469CC" w:rsidR="00541DB7" w:rsidRPr="009F46B0" w:rsidRDefault="00541DB7" w:rsidP="00541DB7">
            <w:pPr>
              <w:rPr>
                <w:b/>
                <w:bCs/>
                <w:sz w:val="20"/>
                <w:szCs w:val="20"/>
              </w:rPr>
            </w:pPr>
            <w:r w:rsidRPr="009F46B0">
              <w:rPr>
                <w:b/>
                <w:bCs/>
                <w:sz w:val="20"/>
                <w:szCs w:val="20"/>
              </w:rPr>
              <w:t>Yöntemi</w:t>
            </w:r>
          </w:p>
        </w:tc>
        <w:tc>
          <w:tcPr>
            <w:tcW w:w="8524" w:type="dxa"/>
          </w:tcPr>
          <w:p w14:paraId="20D9BFB3" w14:textId="77777777" w:rsidR="00541DB7" w:rsidRPr="009F46B0" w:rsidRDefault="00541DB7" w:rsidP="00541DB7">
            <w:pPr>
              <w:pStyle w:val="TableParagraph"/>
              <w:spacing w:before="12"/>
              <w:rPr>
                <w:sz w:val="20"/>
                <w:szCs w:val="20"/>
              </w:rPr>
            </w:pPr>
            <w:r w:rsidRPr="009F46B0">
              <w:rPr>
                <w:sz w:val="20"/>
                <w:szCs w:val="20"/>
              </w:rPr>
              <w:t>Teklifler aşağıdaki şekilde sunulmalıdır:</w:t>
            </w:r>
          </w:p>
          <w:p w14:paraId="5C9BFEDB" w14:textId="77777777" w:rsidR="00541DB7" w:rsidRPr="009F46B0" w:rsidRDefault="00541DB7" w:rsidP="00541DB7">
            <w:pPr>
              <w:pStyle w:val="TableParagraph"/>
              <w:spacing w:before="12"/>
              <w:rPr>
                <w:b/>
                <w:sz w:val="20"/>
                <w:szCs w:val="20"/>
              </w:rPr>
            </w:pPr>
          </w:p>
          <w:p w14:paraId="678D06AD" w14:textId="77777777" w:rsidR="00541DB7" w:rsidRPr="009F46B0" w:rsidRDefault="00541DB7" w:rsidP="00541DB7">
            <w:pPr>
              <w:pStyle w:val="TableParagraph"/>
              <w:spacing w:before="183"/>
              <w:ind w:left="107"/>
              <w:rPr>
                <w:spacing w:val="-1"/>
                <w:sz w:val="20"/>
                <w:szCs w:val="20"/>
              </w:rPr>
            </w:pPr>
            <w:r w:rsidRPr="009F46B0">
              <w:rPr>
                <w:rFonts w:ascii="MS Gothic" w:hAnsi="MS Gothic"/>
                <w:spacing w:val="-1"/>
                <w:sz w:val="20"/>
                <w:szCs w:val="20"/>
              </w:rPr>
              <w:t>☒</w:t>
            </w:r>
            <w:r w:rsidRPr="009F46B0">
              <w:rPr>
                <w:rFonts w:ascii="MS Gothic" w:hAnsi="MS Gothic"/>
                <w:spacing w:val="-55"/>
                <w:sz w:val="20"/>
                <w:szCs w:val="20"/>
              </w:rPr>
              <w:t xml:space="preserve"> </w:t>
            </w:r>
            <w:r w:rsidRPr="009F46B0">
              <w:rPr>
                <w:spacing w:val="-1"/>
                <w:sz w:val="20"/>
                <w:szCs w:val="20"/>
              </w:rPr>
              <w:t>Özel E-posta Adresi</w:t>
            </w:r>
          </w:p>
          <w:p w14:paraId="28460300" w14:textId="77777777" w:rsidR="00541DB7" w:rsidRPr="009F46B0" w:rsidRDefault="00541DB7" w:rsidP="00541DB7">
            <w:pPr>
              <w:pStyle w:val="TableParagraph"/>
              <w:spacing w:before="183"/>
              <w:ind w:left="107"/>
              <w:rPr>
                <w:b/>
                <w:sz w:val="20"/>
                <w:szCs w:val="20"/>
              </w:rPr>
            </w:pPr>
            <w:r w:rsidRPr="009F46B0">
              <w:rPr>
                <w:sz w:val="20"/>
                <w:szCs w:val="20"/>
              </w:rPr>
              <w:t>Teklif Sunma Adresi:</w:t>
            </w:r>
            <w:r w:rsidRPr="009F46B0">
              <w:rPr>
                <w:spacing w:val="-5"/>
                <w:sz w:val="20"/>
                <w:szCs w:val="20"/>
              </w:rPr>
              <w:t xml:space="preserve"> </w:t>
            </w:r>
            <w:hyperlink r:id="rId12">
              <w:r w:rsidRPr="009F46B0">
                <w:rPr>
                  <w:b/>
                  <w:color w:val="FF0000"/>
                  <w:sz w:val="20"/>
                  <w:szCs w:val="20"/>
                </w:rPr>
                <w:t>tr.procurement@undp.org</w:t>
              </w:r>
            </w:hyperlink>
          </w:p>
          <w:p w14:paraId="20EDDCE9" w14:textId="77777777" w:rsidR="00541DB7" w:rsidRPr="009F46B0" w:rsidRDefault="00541DB7" w:rsidP="00BF7992">
            <w:pPr>
              <w:pStyle w:val="TableParagraph"/>
              <w:numPr>
                <w:ilvl w:val="0"/>
                <w:numId w:val="9"/>
              </w:numPr>
              <w:tabs>
                <w:tab w:val="left" w:pos="827"/>
                <w:tab w:val="left" w:pos="828"/>
              </w:tabs>
              <w:spacing w:before="137"/>
              <w:rPr>
                <w:sz w:val="20"/>
                <w:szCs w:val="20"/>
              </w:rPr>
            </w:pPr>
            <w:r w:rsidRPr="009F46B0">
              <w:rPr>
                <w:spacing w:val="-3"/>
                <w:sz w:val="20"/>
                <w:szCs w:val="20"/>
              </w:rPr>
              <w:t xml:space="preserve">Dosya </w:t>
            </w:r>
            <w:r w:rsidRPr="009F46B0">
              <w:rPr>
                <w:sz w:val="20"/>
                <w:szCs w:val="20"/>
              </w:rPr>
              <w:t>Formatı:</w:t>
            </w:r>
            <w:r w:rsidRPr="009F46B0">
              <w:rPr>
                <w:spacing w:val="-1"/>
                <w:sz w:val="20"/>
                <w:szCs w:val="20"/>
              </w:rPr>
              <w:t xml:space="preserve"> </w:t>
            </w:r>
            <w:r w:rsidRPr="009F46B0">
              <w:rPr>
                <w:sz w:val="20"/>
                <w:szCs w:val="20"/>
              </w:rPr>
              <w:t>PDF</w:t>
            </w:r>
          </w:p>
          <w:p w14:paraId="60409C2D" w14:textId="77777777" w:rsidR="00541DB7" w:rsidRPr="009F46B0" w:rsidRDefault="00541DB7" w:rsidP="00BF7992">
            <w:pPr>
              <w:pStyle w:val="ListeParagraf"/>
              <w:numPr>
                <w:ilvl w:val="0"/>
                <w:numId w:val="9"/>
              </w:numPr>
              <w:rPr>
                <w:rFonts w:cstheme="minorHAnsi"/>
                <w:sz w:val="20"/>
                <w:szCs w:val="20"/>
              </w:rPr>
            </w:pPr>
            <w:r w:rsidRPr="009F46B0">
              <w:rPr>
                <w:rFonts w:cstheme="minorHAnsi"/>
                <w:sz w:val="20"/>
                <w:szCs w:val="20"/>
              </w:rPr>
              <w:t>Dosya adları maksimum 60 karakter uzunluğunda olmalı ve Latin alfabesi / klavyesi dışında herhangi bir harf veya özel/Türkçe karakter içermemelidir.</w:t>
            </w:r>
          </w:p>
          <w:p w14:paraId="29B459C5" w14:textId="77777777" w:rsidR="00541DB7" w:rsidRPr="009F46B0" w:rsidRDefault="00541DB7" w:rsidP="00BF7992">
            <w:pPr>
              <w:pStyle w:val="ListeParagraf"/>
              <w:numPr>
                <w:ilvl w:val="0"/>
                <w:numId w:val="9"/>
              </w:numPr>
              <w:rPr>
                <w:rFonts w:cstheme="minorHAnsi"/>
                <w:sz w:val="20"/>
                <w:szCs w:val="20"/>
              </w:rPr>
            </w:pPr>
            <w:r w:rsidRPr="009F46B0">
              <w:rPr>
                <w:rFonts w:cstheme="minorHAnsi"/>
                <w:sz w:val="20"/>
                <w:szCs w:val="20"/>
              </w:rPr>
              <w:t>Tüm dosyalar virüssüz olmalı ve bozuk olmamalıdır.</w:t>
            </w:r>
          </w:p>
          <w:p w14:paraId="06E491DE" w14:textId="77777777" w:rsidR="00541DB7" w:rsidRPr="009F46B0" w:rsidRDefault="00541DB7" w:rsidP="00BF7992">
            <w:pPr>
              <w:pStyle w:val="TableParagraph"/>
              <w:numPr>
                <w:ilvl w:val="0"/>
                <w:numId w:val="9"/>
              </w:numPr>
              <w:tabs>
                <w:tab w:val="left" w:pos="827"/>
                <w:tab w:val="left" w:pos="828"/>
              </w:tabs>
              <w:spacing w:before="80"/>
              <w:rPr>
                <w:sz w:val="20"/>
                <w:szCs w:val="20"/>
              </w:rPr>
            </w:pPr>
            <w:r w:rsidRPr="009F46B0">
              <w:rPr>
                <w:rFonts w:cstheme="minorHAnsi"/>
                <w:sz w:val="20"/>
                <w:szCs w:val="20"/>
              </w:rPr>
              <w:t>İletim başına maks. dosya boyutu</w:t>
            </w:r>
            <w:r w:rsidRPr="009F46B0">
              <w:rPr>
                <w:sz w:val="20"/>
                <w:szCs w:val="20"/>
              </w:rPr>
              <w:t>: 35</w:t>
            </w:r>
            <w:r w:rsidRPr="009F46B0">
              <w:rPr>
                <w:spacing w:val="-2"/>
                <w:sz w:val="20"/>
                <w:szCs w:val="20"/>
              </w:rPr>
              <w:t xml:space="preserve"> </w:t>
            </w:r>
            <w:r w:rsidRPr="009F46B0">
              <w:rPr>
                <w:sz w:val="20"/>
                <w:szCs w:val="20"/>
              </w:rPr>
              <w:t>MB</w:t>
            </w:r>
            <w:r w:rsidRPr="009F46B0">
              <w:rPr>
                <w:spacing w:val="-3"/>
                <w:sz w:val="20"/>
                <w:szCs w:val="20"/>
              </w:rPr>
              <w:t xml:space="preserve"> </w:t>
            </w:r>
            <w:r w:rsidRPr="009F46B0">
              <w:rPr>
                <w:sz w:val="20"/>
                <w:szCs w:val="20"/>
              </w:rPr>
              <w:t>ve 5 emailden fazla olmamalıdır.</w:t>
            </w:r>
          </w:p>
          <w:p w14:paraId="09BCA713" w14:textId="6672E512" w:rsidR="00541DB7" w:rsidRPr="009F46B0" w:rsidRDefault="00541DB7" w:rsidP="003174E3">
            <w:pPr>
              <w:pStyle w:val="TableParagraph"/>
              <w:numPr>
                <w:ilvl w:val="0"/>
                <w:numId w:val="9"/>
              </w:numPr>
              <w:tabs>
                <w:tab w:val="left" w:pos="827"/>
                <w:tab w:val="left" w:pos="828"/>
              </w:tabs>
              <w:spacing w:before="77" w:line="256" w:lineRule="auto"/>
              <w:ind w:right="204"/>
              <w:rPr>
                <w:sz w:val="20"/>
                <w:szCs w:val="20"/>
              </w:rPr>
            </w:pPr>
            <w:r w:rsidRPr="009F46B0">
              <w:rPr>
                <w:sz w:val="20"/>
                <w:szCs w:val="20"/>
              </w:rPr>
              <w:t xml:space="preserve">Zorunlu Email Konusu: </w:t>
            </w:r>
            <w:r w:rsidR="003174E3" w:rsidRPr="009F46B0">
              <w:rPr>
                <w:b/>
                <w:bCs/>
                <w:sz w:val="20"/>
                <w:szCs w:val="20"/>
              </w:rPr>
              <w:t>UNDP-TUR-RFQ(GTWDP)-2022-93 - Construction of Two Livestock Health and Welfare Centers</w:t>
            </w:r>
          </w:p>
          <w:p w14:paraId="25624AF0" w14:textId="77777777" w:rsidR="00541DB7" w:rsidRPr="009F46B0" w:rsidRDefault="00541DB7" w:rsidP="00BF7992">
            <w:pPr>
              <w:pStyle w:val="ListeParagraf"/>
              <w:numPr>
                <w:ilvl w:val="0"/>
                <w:numId w:val="9"/>
              </w:numPr>
              <w:tabs>
                <w:tab w:val="right" w:pos="7218"/>
              </w:tabs>
              <w:spacing w:before="60" w:after="120"/>
              <w:rPr>
                <w:rFonts w:eastAsia="Times New Roman" w:cstheme="minorHAnsi"/>
                <w:color w:val="000000"/>
                <w:sz w:val="20"/>
                <w:szCs w:val="20"/>
              </w:rPr>
            </w:pPr>
            <w:r w:rsidRPr="009F46B0">
              <w:rPr>
                <w:rFonts w:ascii="Calibri" w:eastAsia="Calibri" w:hAnsi="Calibri" w:cs="Calibri"/>
                <w:sz w:val="20"/>
                <w:szCs w:val="20"/>
                <w:lang w:val="en-US"/>
              </w:rPr>
              <w:t>Birden fazla e-posta, konu satırında "e-posta no. X / Y ”ve son“ e-posta no. Y / Y olarak açıkça belirtilmelidir.</w:t>
            </w:r>
          </w:p>
          <w:p w14:paraId="12136477" w14:textId="46E19428" w:rsidR="00541DB7" w:rsidRPr="009F46B0" w:rsidRDefault="00541DB7" w:rsidP="00BF7992">
            <w:pPr>
              <w:numPr>
                <w:ilvl w:val="0"/>
                <w:numId w:val="1"/>
              </w:numPr>
              <w:tabs>
                <w:tab w:val="right" w:pos="7218"/>
              </w:tabs>
              <w:spacing w:before="60" w:after="120"/>
              <w:rPr>
                <w:rFonts w:eastAsia="Times New Roman" w:cstheme="minorHAnsi"/>
                <w:color w:val="000000"/>
                <w:sz w:val="20"/>
                <w:szCs w:val="20"/>
              </w:rPr>
            </w:pPr>
            <w:r w:rsidRPr="009F46B0">
              <w:rPr>
                <w:sz w:val="20"/>
                <w:szCs w:val="20"/>
              </w:rPr>
              <w:t>Tüm Teklifin mümkün olduğunca az sayıda ek olarak birleştirilmesi önerilmektedir.</w:t>
            </w:r>
          </w:p>
        </w:tc>
      </w:tr>
      <w:tr w:rsidR="00033BF7" w:rsidRPr="009F46B0" w14:paraId="7837041C" w14:textId="77777777" w:rsidTr="004047F5">
        <w:tc>
          <w:tcPr>
            <w:tcW w:w="1212" w:type="dxa"/>
          </w:tcPr>
          <w:p w14:paraId="19C51137" w14:textId="5A0827F4" w:rsidR="00033BF7" w:rsidRPr="009F46B0" w:rsidRDefault="00033BF7" w:rsidP="00033BF7">
            <w:pPr>
              <w:rPr>
                <w:b/>
                <w:bCs/>
                <w:sz w:val="20"/>
                <w:szCs w:val="20"/>
              </w:rPr>
            </w:pPr>
            <w:r w:rsidRPr="009F46B0">
              <w:rPr>
                <w:b/>
                <w:bCs/>
                <w:sz w:val="20"/>
                <w:szCs w:val="20"/>
              </w:rPr>
              <w:t>Teklif hazırlama maliyeti</w:t>
            </w:r>
          </w:p>
        </w:tc>
        <w:tc>
          <w:tcPr>
            <w:tcW w:w="8524" w:type="dxa"/>
          </w:tcPr>
          <w:p w14:paraId="38322EB7" w14:textId="7B200B24" w:rsidR="00033BF7" w:rsidRPr="009F46B0" w:rsidRDefault="00033BF7" w:rsidP="002E43FD">
            <w:pPr>
              <w:jc w:val="both"/>
              <w:rPr>
                <w:rFonts w:cstheme="minorHAnsi"/>
                <w:sz w:val="20"/>
                <w:szCs w:val="20"/>
              </w:rPr>
            </w:pPr>
            <w:r w:rsidRPr="009F46B0">
              <w:rPr>
                <w:rFonts w:cstheme="minorHAnsi"/>
                <w:sz w:val="20"/>
                <w:szCs w:val="20"/>
              </w:rPr>
              <w:t>Seçim sürecinin sonucuna veya yürütülme tarzına bakılmaksızın, Tedarikçinin bir teklifin hazırlanması ve sunulmasıyla ilişkili hiçbir masrafından dolayı UNDP sorumlu olmayacaktır.</w:t>
            </w:r>
          </w:p>
        </w:tc>
      </w:tr>
      <w:tr w:rsidR="00825FE5" w:rsidRPr="009F46B0" w14:paraId="0410C527" w14:textId="77777777" w:rsidTr="004047F5">
        <w:tc>
          <w:tcPr>
            <w:tcW w:w="1212" w:type="dxa"/>
          </w:tcPr>
          <w:p w14:paraId="71A59A02" w14:textId="69663693" w:rsidR="00825FE5" w:rsidRPr="009F46B0" w:rsidRDefault="00825FE5" w:rsidP="00825FE5">
            <w:pPr>
              <w:rPr>
                <w:b/>
                <w:bCs/>
                <w:sz w:val="20"/>
                <w:szCs w:val="20"/>
              </w:rPr>
            </w:pPr>
            <w:r w:rsidRPr="009F46B0">
              <w:rPr>
                <w:b/>
                <w:bCs/>
                <w:sz w:val="20"/>
                <w:szCs w:val="20"/>
              </w:rPr>
              <w:t>Tedarikçinin Dolandırıcılık ve Yolsuzluk Davranış Kuralları</w:t>
            </w:r>
          </w:p>
        </w:tc>
        <w:tc>
          <w:tcPr>
            <w:tcW w:w="8524" w:type="dxa"/>
          </w:tcPr>
          <w:p w14:paraId="2762195A" w14:textId="77777777" w:rsidR="00825FE5" w:rsidRPr="009F46B0" w:rsidRDefault="00825FE5" w:rsidP="008B0D17">
            <w:pPr>
              <w:jc w:val="both"/>
              <w:rPr>
                <w:rStyle w:val="Kpr"/>
                <w:sz w:val="20"/>
                <w:szCs w:val="20"/>
              </w:rPr>
            </w:pPr>
            <w:r w:rsidRPr="009F46B0">
              <w:rPr>
                <w:sz w:val="20"/>
                <w:szCs w:val="20"/>
              </w:rPr>
              <w:t xml:space="preserve">Tüm tedarikçi adayları Birleşmiş Milletler Tedarikçi Davranış Kuralları'nı okumalı ve tedarikçilerden beklenen minimum standartları sağladığını BM'ye karşı kabul etmelidir. </w:t>
            </w:r>
            <w:r w:rsidRPr="009F46B0">
              <w:rPr>
                <w:b/>
                <w:bCs/>
                <w:sz w:val="20"/>
                <w:szCs w:val="20"/>
              </w:rPr>
              <w:t>Çalışma, insan hakları, çevre ve etik davranış ilkelerini içeren Davranış Kuralları</w:t>
            </w:r>
            <w:r w:rsidRPr="009F46B0">
              <w:rPr>
                <w:sz w:val="20"/>
                <w:szCs w:val="20"/>
              </w:rPr>
              <w:t xml:space="preserve"> aşağıdaki adreste bulunabilir: </w:t>
            </w:r>
            <w:hyperlink r:id="rId13">
              <w:r w:rsidRPr="009F46B0">
                <w:rPr>
                  <w:rStyle w:val="Kpr"/>
                  <w:sz w:val="20"/>
                  <w:szCs w:val="20"/>
                </w:rPr>
                <w:t>https://www.un.org/Depts/ptd/about-us/un-supplier-code-conduct</w:t>
              </w:r>
            </w:hyperlink>
          </w:p>
          <w:p w14:paraId="39B8DD5B" w14:textId="2C7DEDD5" w:rsidR="00825FE5" w:rsidRPr="009F46B0" w:rsidRDefault="00825FE5" w:rsidP="008B0D17">
            <w:pPr>
              <w:jc w:val="both"/>
              <w:rPr>
                <w:color w:val="000000"/>
                <w:sz w:val="20"/>
                <w:szCs w:val="20"/>
              </w:rPr>
            </w:pPr>
            <w:r w:rsidRPr="009F46B0">
              <w:rPr>
                <w:rFonts w:cstheme="minorHAnsi"/>
                <w:sz w:val="20"/>
                <w:szCs w:val="20"/>
              </w:rPr>
              <w:t xml:space="preserve">Ayrıca, UNDP, dolandırıcılık, yolsuzluk, hile, etik olmayan ve mesleğe yakışmayan davranışlar ve UNDP’nin bayilerinin engellenmesi de dâhil olmak üzere yasaklanmış uygulamalar konusunda sıfır tolerans politikası uygulamaktadır ve bütün isteklilerin/satıcıların satın alma süreci ve sözleşmenin uygulanması esnasında en yüksek etik standartlara uymasını istemektedir. UNDP’nin dolandırıcılıkla mücadele politikası aşağıdaki adreste bulunabilir: </w:t>
            </w:r>
            <w:hyperlink r:id="rId14" w:anchor="anti" w:history="1">
              <w:r w:rsidRPr="009F46B0">
                <w:rPr>
                  <w:rStyle w:val="Kpr"/>
                  <w:sz w:val="20"/>
                  <w:szCs w:val="20"/>
                </w:rPr>
                <w:t>http://www.undp.org/content/undp/en/home/operations/accountability/audit/office_of_audit_andinvestigation.html#anti</w:t>
              </w:r>
            </w:hyperlink>
          </w:p>
        </w:tc>
      </w:tr>
      <w:tr w:rsidR="00562E26" w:rsidRPr="009F46B0" w14:paraId="1C61B520" w14:textId="77777777" w:rsidTr="004047F5">
        <w:tc>
          <w:tcPr>
            <w:tcW w:w="1212" w:type="dxa"/>
          </w:tcPr>
          <w:p w14:paraId="05D38846" w14:textId="43CAC71F" w:rsidR="00562E26" w:rsidRPr="009F46B0" w:rsidRDefault="00562E26" w:rsidP="00562E26">
            <w:pPr>
              <w:rPr>
                <w:b/>
                <w:bCs/>
                <w:sz w:val="20"/>
                <w:szCs w:val="20"/>
              </w:rPr>
            </w:pPr>
            <w:r w:rsidRPr="009F46B0">
              <w:rPr>
                <w:b/>
                <w:bCs/>
                <w:sz w:val="20"/>
                <w:szCs w:val="20"/>
              </w:rPr>
              <w:t>Hediyeler ve İkramlar</w:t>
            </w:r>
          </w:p>
        </w:tc>
        <w:tc>
          <w:tcPr>
            <w:tcW w:w="8524" w:type="dxa"/>
          </w:tcPr>
          <w:p w14:paraId="1F1FA74B" w14:textId="4C8F0108" w:rsidR="00562E26" w:rsidRPr="009F46B0" w:rsidRDefault="00562E26" w:rsidP="008B0D17">
            <w:pPr>
              <w:jc w:val="both"/>
              <w:rPr>
                <w:sz w:val="20"/>
                <w:szCs w:val="20"/>
              </w:rPr>
            </w:pPr>
            <w:r w:rsidRPr="009F46B0">
              <w:rPr>
                <w:sz w:val="20"/>
                <w:szCs w:val="20"/>
              </w:rPr>
              <w:t xml:space="preserve">İstekliler/satıcılar spor veya kültür etkinliklerine, tema parklarına yönelik rekreasyon gezileri veya tatil, ulaşım teklifleri veya aşırı pahalı öğle, akşam yemeği davetleri veya benzeri de dahil olmak üzere UNDP personeline hiçbir şekilde hediye veya ikram teklif etmeyeceklerdir.  Bu politikaya uygun olarak, UNDP: (a) Eğer seçilen İsteklinin bahsi geçen sözleşmenin alınması aşamasında yolsuzluk veya dolandırıcılık içeren herhangi bir eyleme karıştığını tespit ederse, teklifi reddedecektir; (b) Herhangi bir zamanda eğer bir satıcının bir UNDP sözleşmesinin imzalanmasında veya bu sözleşme için rekabet edilmesinde yolsuzluk veya dolandırıcılık içeren herhangi bir faaliyete karıştığını tespit ederse, herhangi bir zamanda, sonsuza kadar ya da belirtilen süre boyunca, o satıcının sözleşme verilmesi için uygunsuz olduğunu beyan edecektir. </w:t>
            </w:r>
          </w:p>
        </w:tc>
      </w:tr>
      <w:tr w:rsidR="005404B8" w:rsidRPr="009F46B0" w14:paraId="36C5A20B" w14:textId="77777777" w:rsidTr="004047F5">
        <w:tc>
          <w:tcPr>
            <w:tcW w:w="1212" w:type="dxa"/>
          </w:tcPr>
          <w:p w14:paraId="12681B86" w14:textId="6EB47C5B" w:rsidR="005404B8" w:rsidRPr="009F46B0" w:rsidRDefault="005404B8" w:rsidP="005404B8">
            <w:pPr>
              <w:rPr>
                <w:b/>
                <w:bCs/>
                <w:sz w:val="20"/>
                <w:szCs w:val="20"/>
              </w:rPr>
            </w:pPr>
            <w:r w:rsidRPr="009F46B0">
              <w:rPr>
                <w:b/>
                <w:bCs/>
                <w:sz w:val="20"/>
                <w:szCs w:val="20"/>
              </w:rPr>
              <w:lastRenderedPageBreak/>
              <w:t>Menfaat Çatışması</w:t>
            </w:r>
          </w:p>
        </w:tc>
        <w:tc>
          <w:tcPr>
            <w:tcW w:w="8524" w:type="dxa"/>
          </w:tcPr>
          <w:p w14:paraId="1D2CD379" w14:textId="77777777" w:rsidR="005404B8" w:rsidRPr="009F46B0" w:rsidRDefault="005404B8" w:rsidP="00174037">
            <w:pPr>
              <w:jc w:val="both"/>
              <w:rPr>
                <w:rStyle w:val="Gl"/>
                <w:rFonts w:cstheme="minorHAnsi"/>
                <w:b w:val="0"/>
                <w:iCs/>
                <w:sz w:val="20"/>
                <w:szCs w:val="20"/>
              </w:rPr>
            </w:pPr>
            <w:r w:rsidRPr="009F46B0">
              <w:rPr>
                <w:rStyle w:val="Gl"/>
                <w:rFonts w:cstheme="minorHAnsi"/>
                <w:b w:val="0"/>
                <w:iCs/>
                <w:sz w:val="20"/>
                <w:szCs w:val="20"/>
              </w:rPr>
              <w:t xml:space="preserve">UNDP, siz ya da bağlı kuruluşlarınızdan herhangi biri veya personeli, gereksinimlerin, tasarımın, şartnamelerin, maliyet tahminlerinin, ve bu Teklif Çağrısı (RFQ) içerisinde kullanılan diğer bilgilerin hazırlanması aşamasına dahil olmuşsanız, bu durumu UNDP'ye bildirmek suretiyle, her Tedarikçi adayının menfaat çatışmalarını önlemesini ve bunlardan kaçınmasını zorunlu tutar. İstekliler diğer görevler ile veya kendi menfaatleri ile çatışmadan kesin bir şekilde uzak duracaktır ve gelecekteki işleri hesaba katmadan hareket edecektir. Menfaat çatışması olduğu tespit edilen İstekliler diskalifiye edilecektir.  </w:t>
            </w:r>
          </w:p>
          <w:p w14:paraId="5BB9953C" w14:textId="77777777" w:rsidR="005404B8" w:rsidRPr="009F46B0" w:rsidRDefault="005404B8" w:rsidP="005404B8">
            <w:pPr>
              <w:rPr>
                <w:rFonts w:cstheme="minorHAnsi"/>
                <w:bCs/>
                <w:iCs/>
                <w:sz w:val="20"/>
                <w:szCs w:val="20"/>
              </w:rPr>
            </w:pPr>
          </w:p>
          <w:p w14:paraId="799EF530" w14:textId="77777777" w:rsidR="005404B8" w:rsidRPr="009F46B0" w:rsidRDefault="005404B8" w:rsidP="00174037">
            <w:pPr>
              <w:jc w:val="both"/>
              <w:rPr>
                <w:color w:val="000000"/>
                <w:sz w:val="20"/>
                <w:szCs w:val="20"/>
              </w:rPr>
            </w:pPr>
            <w:r w:rsidRPr="009F46B0">
              <w:rPr>
                <w:color w:val="000000"/>
                <w:sz w:val="20"/>
                <w:szCs w:val="20"/>
              </w:rPr>
              <w:t xml:space="preserve">İstekliler, Teklifleri içerisinde aşağıdakiler hakkındaki bildiklerini belirtmelidir: a) Eğer işbu Teklif Çağrısı (RFQ) kapsamında mal ve/veya hizmetleri alan herhangi bir Uygulama Ortağının veya ülke Hükümetinin ve/veya satın alma pozisyonunda yer alan UNDP personelinin aile bireyleri olan kilit personel veya teklif veren kurumun sahipleri, yarı-ortakları, görevlileri, müdürleri, onları kontrol eden hissedarları </w:t>
            </w:r>
          </w:p>
          <w:p w14:paraId="62311CD5" w14:textId="77777777" w:rsidR="005404B8" w:rsidRPr="009F46B0" w:rsidRDefault="005404B8" w:rsidP="00174037">
            <w:pPr>
              <w:jc w:val="both"/>
              <w:rPr>
                <w:sz w:val="20"/>
                <w:szCs w:val="20"/>
              </w:rPr>
            </w:pPr>
          </w:p>
          <w:p w14:paraId="7BEFBA29" w14:textId="112C14E3" w:rsidR="005404B8" w:rsidRPr="009F46B0" w:rsidRDefault="005404B8" w:rsidP="00174037">
            <w:pPr>
              <w:jc w:val="both"/>
              <w:rPr>
                <w:sz w:val="20"/>
                <w:szCs w:val="20"/>
              </w:rPr>
            </w:pPr>
            <w:r w:rsidRPr="009F46B0">
              <w:rPr>
                <w:sz w:val="20"/>
                <w:szCs w:val="20"/>
              </w:rPr>
              <w:t>Kısmen ya da tamamen Hükümetin mülkiyeti altında olan İsteklilerin uygunluğu UNDP’nin detaylı değerlendirmesine ve diğerlerinin yanında, bağımsız bir ticari kuruluş olarak kayıtlı olma, işletilme ve yönetilme, hükümetin mülkiyetinin/hissesinin ne ölçüde olduğu, devlet desteği alması, yetkileri ve bu Teklif Çağrısı (RFQ) ile ilgili bilgilere erişimi gibi çeşitli faktörlerin gözden geçirilmesine bağlı olacaktır. Diğer İsteklilere karşı haksız avantaja yol açabilecek koşullar Teklifin nihai olarak reddedilmesine yol açabilir.</w:t>
            </w:r>
          </w:p>
        </w:tc>
      </w:tr>
      <w:tr w:rsidR="004060E4" w:rsidRPr="009F46B0" w14:paraId="27FE89B2" w14:textId="77777777" w:rsidTr="004047F5">
        <w:tc>
          <w:tcPr>
            <w:tcW w:w="1212" w:type="dxa"/>
          </w:tcPr>
          <w:p w14:paraId="56E6503E" w14:textId="33AAE8F0" w:rsidR="004060E4" w:rsidRPr="009F46B0" w:rsidRDefault="004060E4" w:rsidP="004060E4">
            <w:pPr>
              <w:rPr>
                <w:b/>
                <w:bCs/>
                <w:sz w:val="20"/>
                <w:szCs w:val="20"/>
              </w:rPr>
            </w:pPr>
            <w:r w:rsidRPr="009F46B0">
              <w:rPr>
                <w:b/>
                <w:bCs/>
                <w:sz w:val="20"/>
                <w:szCs w:val="20"/>
              </w:rPr>
              <w:t>Genel Sözleşme Şartları</w:t>
            </w:r>
          </w:p>
        </w:tc>
        <w:tc>
          <w:tcPr>
            <w:tcW w:w="8524" w:type="dxa"/>
          </w:tcPr>
          <w:p w14:paraId="2C24D6B1" w14:textId="77777777" w:rsidR="004060E4" w:rsidRPr="009F46B0" w:rsidRDefault="004060E4" w:rsidP="00980ED2">
            <w:pPr>
              <w:jc w:val="both"/>
              <w:rPr>
                <w:rFonts w:cstheme="minorHAnsi"/>
                <w:sz w:val="20"/>
                <w:szCs w:val="20"/>
              </w:rPr>
            </w:pPr>
            <w:r w:rsidRPr="009F46B0">
              <w:rPr>
                <w:rFonts w:cstheme="minorHAnsi"/>
                <w:sz w:val="20"/>
                <w:szCs w:val="20"/>
              </w:rPr>
              <w:t>Bu RFQ'nun bir sonucu olarak verilecek herhangi bir Satın Alma Emri veya sözleşme, Sözleşme Genel Koşullarına (SGK) tabi olacaktır:</w:t>
            </w:r>
          </w:p>
          <w:p w14:paraId="1C4D056A" w14:textId="2E110A4E" w:rsidR="004060E4" w:rsidRPr="009F46B0" w:rsidRDefault="004060E4" w:rsidP="004060E4">
            <w:pPr>
              <w:rPr>
                <w:rFonts w:cstheme="minorHAnsi"/>
                <w:sz w:val="20"/>
                <w:szCs w:val="20"/>
              </w:rPr>
            </w:pPr>
            <w:r w:rsidRPr="009F46B0">
              <w:rPr>
                <w:rFonts w:ascii="Segoe UI Symbol" w:hAnsi="Segoe UI Symbol" w:cs="Segoe UI Symbol"/>
                <w:sz w:val="20"/>
                <w:szCs w:val="20"/>
              </w:rPr>
              <w:t xml:space="preserve">☒ </w:t>
            </w:r>
            <w:hyperlink r:id="rId15" w:history="1">
              <w:r w:rsidR="00EC7342" w:rsidRPr="009F46B0">
                <w:rPr>
                  <w:rStyle w:val="Kpr"/>
                  <w:rFonts w:ascii="Segoe UI Symbol" w:hAnsi="Segoe UI Symbol" w:cs="Segoe UI Symbol"/>
                  <w:sz w:val="20"/>
                  <w:szCs w:val="20"/>
                </w:rPr>
                <w:t>General Terms and Conditions for Works</w:t>
              </w:r>
            </w:hyperlink>
          </w:p>
          <w:p w14:paraId="7B207A3E" w14:textId="51D5876D" w:rsidR="004060E4" w:rsidRPr="009F46B0" w:rsidRDefault="004060E4" w:rsidP="004060E4">
            <w:pPr>
              <w:rPr>
                <w:sz w:val="20"/>
                <w:szCs w:val="20"/>
              </w:rPr>
            </w:pPr>
            <w:r w:rsidRPr="009F46B0">
              <w:rPr>
                <w:color w:val="000000" w:themeColor="text1"/>
                <w:sz w:val="20"/>
                <w:szCs w:val="20"/>
              </w:rPr>
              <w:t xml:space="preserve">Geçerli Hüküm ve Koşullar ve diğer hükümler </w:t>
            </w:r>
            <w:hyperlink r:id="rId16" w:history="1">
              <w:r w:rsidRPr="009F46B0">
                <w:rPr>
                  <w:rStyle w:val="Kpr"/>
                  <w:sz w:val="20"/>
                  <w:szCs w:val="20"/>
                </w:rPr>
                <w:t>UNDP/How-we-buy</w:t>
              </w:r>
            </w:hyperlink>
            <w:r w:rsidRPr="009F46B0">
              <w:rPr>
                <w:color w:val="000000" w:themeColor="text1"/>
                <w:sz w:val="20"/>
                <w:szCs w:val="20"/>
              </w:rPr>
              <w:t xml:space="preserve"> adresinde mevcuttur.</w:t>
            </w:r>
          </w:p>
        </w:tc>
      </w:tr>
      <w:tr w:rsidR="000E39AD" w:rsidRPr="009F46B0" w14:paraId="167471A0" w14:textId="77777777" w:rsidTr="004047F5">
        <w:tc>
          <w:tcPr>
            <w:tcW w:w="1212" w:type="dxa"/>
          </w:tcPr>
          <w:p w14:paraId="6AF53E2A" w14:textId="4D6F237E" w:rsidR="000E39AD" w:rsidRPr="009F46B0" w:rsidRDefault="00BF0B24" w:rsidP="002B67C2">
            <w:pPr>
              <w:rPr>
                <w:rFonts w:cstheme="minorHAnsi"/>
                <w:b/>
                <w:bCs/>
                <w:sz w:val="20"/>
                <w:szCs w:val="20"/>
              </w:rPr>
            </w:pPr>
            <w:r w:rsidRPr="009F46B0">
              <w:rPr>
                <w:rFonts w:cstheme="minorHAnsi"/>
                <w:b/>
                <w:bCs/>
                <w:sz w:val="20"/>
                <w:szCs w:val="20"/>
              </w:rPr>
              <w:t>Gecikme Tazminatı</w:t>
            </w:r>
          </w:p>
        </w:tc>
        <w:tc>
          <w:tcPr>
            <w:tcW w:w="8524" w:type="dxa"/>
          </w:tcPr>
          <w:p w14:paraId="5F8CA203" w14:textId="52D21A1C" w:rsidR="004B196F" w:rsidRPr="009F46B0" w:rsidRDefault="004B196F" w:rsidP="00174037">
            <w:pPr>
              <w:jc w:val="both"/>
              <w:rPr>
                <w:rFonts w:cstheme="minorHAnsi"/>
                <w:sz w:val="20"/>
                <w:szCs w:val="20"/>
              </w:rPr>
            </w:pPr>
            <w:r w:rsidRPr="009F46B0">
              <w:rPr>
                <w:rFonts w:cstheme="minorHAnsi"/>
                <w:sz w:val="20"/>
                <w:szCs w:val="20"/>
              </w:rPr>
              <w:t>Aşağıdaki gibi uygulanacaktır:</w:t>
            </w:r>
          </w:p>
          <w:p w14:paraId="3130382A" w14:textId="5BC66168" w:rsidR="004B196F" w:rsidRPr="009F46B0" w:rsidRDefault="002C2BE4" w:rsidP="00174037">
            <w:pPr>
              <w:jc w:val="both"/>
              <w:rPr>
                <w:rFonts w:cstheme="minorHAnsi"/>
                <w:b/>
                <w:bCs/>
                <w:sz w:val="20"/>
                <w:szCs w:val="20"/>
              </w:rPr>
            </w:pPr>
            <w:r w:rsidRPr="009F46B0">
              <w:rPr>
                <w:rFonts w:cstheme="minorHAnsi"/>
                <w:b/>
                <w:bCs/>
                <w:sz w:val="20"/>
                <w:szCs w:val="20"/>
              </w:rPr>
              <w:t>Saha/yer teslminin yapıldığı</w:t>
            </w:r>
            <w:r w:rsidR="004B196F" w:rsidRPr="009F46B0">
              <w:rPr>
                <w:rFonts w:cstheme="minorHAnsi"/>
                <w:b/>
                <w:bCs/>
                <w:sz w:val="20"/>
                <w:szCs w:val="20"/>
              </w:rPr>
              <w:t xml:space="preserve"> </w:t>
            </w:r>
            <w:r w:rsidRPr="009F46B0">
              <w:rPr>
                <w:rFonts w:cstheme="minorHAnsi"/>
                <w:b/>
                <w:bCs/>
                <w:sz w:val="20"/>
                <w:szCs w:val="20"/>
              </w:rPr>
              <w:t>tarihten</w:t>
            </w:r>
            <w:r w:rsidR="004B196F" w:rsidRPr="009F46B0">
              <w:rPr>
                <w:rFonts w:cstheme="minorHAnsi"/>
                <w:b/>
                <w:bCs/>
                <w:sz w:val="20"/>
                <w:szCs w:val="20"/>
              </w:rPr>
              <w:t xml:space="preserve"> sonra</w:t>
            </w:r>
            <w:r w:rsidRPr="009F46B0">
              <w:rPr>
                <w:rFonts w:cstheme="minorHAnsi"/>
                <w:b/>
                <w:bCs/>
                <w:sz w:val="20"/>
                <w:szCs w:val="20"/>
              </w:rPr>
              <w:t>ki</w:t>
            </w:r>
            <w:r w:rsidR="004B196F" w:rsidRPr="009F46B0">
              <w:rPr>
                <w:rFonts w:cstheme="minorHAnsi"/>
                <w:b/>
                <w:bCs/>
                <w:sz w:val="20"/>
                <w:szCs w:val="20"/>
              </w:rPr>
              <w:t xml:space="preserve"> 60 takvim gününü aşan gecikme</w:t>
            </w:r>
            <w:r w:rsidR="00CB247B" w:rsidRPr="009F46B0">
              <w:rPr>
                <w:rFonts w:cstheme="minorHAnsi"/>
                <w:b/>
                <w:bCs/>
                <w:sz w:val="20"/>
                <w:szCs w:val="20"/>
              </w:rPr>
              <w:t>ye karşılık gün başına</w:t>
            </w:r>
            <w:r w:rsidR="004B196F" w:rsidRPr="009F46B0">
              <w:rPr>
                <w:rFonts w:cstheme="minorHAnsi"/>
                <w:b/>
                <w:bCs/>
                <w:sz w:val="20"/>
                <w:szCs w:val="20"/>
              </w:rPr>
              <w:t xml:space="preserve"> sözleşme </w:t>
            </w:r>
            <w:r w:rsidR="00CB247B" w:rsidRPr="009F46B0">
              <w:rPr>
                <w:rFonts w:cstheme="minorHAnsi"/>
                <w:b/>
                <w:bCs/>
                <w:sz w:val="20"/>
                <w:szCs w:val="20"/>
              </w:rPr>
              <w:t xml:space="preserve">tutarının </w:t>
            </w:r>
            <w:r w:rsidR="004B196F" w:rsidRPr="009F46B0">
              <w:rPr>
                <w:rFonts w:cstheme="minorHAnsi"/>
                <w:b/>
                <w:bCs/>
                <w:sz w:val="20"/>
                <w:szCs w:val="20"/>
              </w:rPr>
              <w:t>%0,50</w:t>
            </w:r>
            <w:r w:rsidR="00CB247B" w:rsidRPr="009F46B0">
              <w:rPr>
                <w:rFonts w:cstheme="minorHAnsi"/>
                <w:b/>
                <w:bCs/>
                <w:sz w:val="20"/>
                <w:szCs w:val="20"/>
              </w:rPr>
              <w:t xml:space="preserve"> </w:t>
            </w:r>
            <w:r w:rsidR="00095E48" w:rsidRPr="009F46B0">
              <w:rPr>
                <w:rFonts w:cstheme="minorHAnsi"/>
                <w:b/>
                <w:bCs/>
                <w:sz w:val="20"/>
                <w:szCs w:val="20"/>
              </w:rPr>
              <w:t>tutarında.</w:t>
            </w:r>
          </w:p>
          <w:p w14:paraId="21E76C64" w14:textId="77777777" w:rsidR="004B196F" w:rsidRPr="009F46B0" w:rsidRDefault="004B196F" w:rsidP="00174037">
            <w:pPr>
              <w:jc w:val="both"/>
              <w:rPr>
                <w:rFonts w:cstheme="minorHAnsi"/>
                <w:sz w:val="20"/>
                <w:szCs w:val="20"/>
              </w:rPr>
            </w:pPr>
          </w:p>
          <w:p w14:paraId="5D5EBC8E" w14:textId="3B57B610" w:rsidR="00106D5E" w:rsidRPr="009F46B0" w:rsidRDefault="004B196F" w:rsidP="00174037">
            <w:pPr>
              <w:jc w:val="both"/>
              <w:rPr>
                <w:sz w:val="20"/>
                <w:szCs w:val="20"/>
              </w:rPr>
            </w:pPr>
            <w:r w:rsidRPr="009F46B0">
              <w:rPr>
                <w:rFonts w:cstheme="minorHAnsi"/>
                <w:sz w:val="20"/>
                <w:szCs w:val="20"/>
              </w:rPr>
              <w:t>Maks. gecikme gün sayısı 20'dir</w:t>
            </w:r>
            <w:r w:rsidR="006A5AF0" w:rsidRPr="009F46B0">
              <w:rPr>
                <w:rFonts w:cstheme="minorHAnsi"/>
                <w:sz w:val="20"/>
                <w:szCs w:val="20"/>
              </w:rPr>
              <w:t>. UNDP, b</w:t>
            </w:r>
            <w:r w:rsidRPr="009F46B0">
              <w:rPr>
                <w:rFonts w:cstheme="minorHAnsi"/>
                <w:sz w:val="20"/>
                <w:szCs w:val="20"/>
              </w:rPr>
              <w:t>u</w:t>
            </w:r>
            <w:r w:rsidR="00095E48" w:rsidRPr="009F46B0">
              <w:rPr>
                <w:rFonts w:cstheme="minorHAnsi"/>
                <w:sz w:val="20"/>
                <w:szCs w:val="20"/>
              </w:rPr>
              <w:t xml:space="preserve"> sürenin aşılması</w:t>
            </w:r>
            <w:r w:rsidR="006A5AF0" w:rsidRPr="009F46B0">
              <w:rPr>
                <w:rFonts w:cstheme="minorHAnsi"/>
                <w:sz w:val="20"/>
                <w:szCs w:val="20"/>
              </w:rPr>
              <w:t xml:space="preserve"> halinde</w:t>
            </w:r>
            <w:r w:rsidRPr="009F46B0">
              <w:rPr>
                <w:rFonts w:cstheme="minorHAnsi"/>
                <w:sz w:val="20"/>
                <w:szCs w:val="20"/>
              </w:rPr>
              <w:t xml:space="preserve"> sözleşmeyi feshetme hakkını saklı tutar</w:t>
            </w:r>
            <w:r w:rsidR="006A5AF0" w:rsidRPr="009F46B0">
              <w:rPr>
                <w:rFonts w:cstheme="minorHAnsi"/>
                <w:sz w:val="20"/>
                <w:szCs w:val="20"/>
              </w:rPr>
              <w:t>.</w:t>
            </w:r>
          </w:p>
        </w:tc>
      </w:tr>
      <w:tr w:rsidR="008A5A76" w:rsidRPr="009F46B0" w14:paraId="362F9E0B" w14:textId="77777777" w:rsidTr="004047F5">
        <w:tc>
          <w:tcPr>
            <w:tcW w:w="1212" w:type="dxa"/>
          </w:tcPr>
          <w:p w14:paraId="0C37B908" w14:textId="7EEAD210" w:rsidR="008A5A76" w:rsidRPr="009F46B0" w:rsidRDefault="008A5A76" w:rsidP="008A5A76">
            <w:pPr>
              <w:rPr>
                <w:b/>
                <w:bCs/>
                <w:sz w:val="20"/>
                <w:szCs w:val="20"/>
              </w:rPr>
            </w:pPr>
            <w:r w:rsidRPr="009F46B0">
              <w:rPr>
                <w:b/>
                <w:bCs/>
                <w:sz w:val="20"/>
                <w:szCs w:val="20"/>
              </w:rPr>
              <w:t>Uygunluk</w:t>
            </w:r>
          </w:p>
        </w:tc>
        <w:tc>
          <w:tcPr>
            <w:tcW w:w="8524" w:type="dxa"/>
          </w:tcPr>
          <w:p w14:paraId="1288495B" w14:textId="66DD1153" w:rsidR="003E6135" w:rsidRPr="009F46B0" w:rsidRDefault="003E6135" w:rsidP="003E6135">
            <w:pPr>
              <w:spacing w:after="160" w:line="259" w:lineRule="auto"/>
              <w:jc w:val="both"/>
              <w:rPr>
                <w:color w:val="000000" w:themeColor="text1"/>
                <w:sz w:val="20"/>
                <w:szCs w:val="20"/>
              </w:rPr>
            </w:pPr>
            <w:r w:rsidRPr="009F46B0">
              <w:rPr>
                <w:color w:val="000000" w:themeColor="text1"/>
                <w:sz w:val="20"/>
                <w:szCs w:val="20"/>
              </w:rPr>
              <w:t xml:space="preserve">UNDP tarafından görevlendirilecek olan bir </w:t>
            </w:r>
            <w:r w:rsidR="009C34B4" w:rsidRPr="009F46B0">
              <w:rPr>
                <w:color w:val="000000" w:themeColor="text1"/>
                <w:sz w:val="20"/>
                <w:szCs w:val="20"/>
              </w:rPr>
              <w:t>yüklenici</w:t>
            </w:r>
            <w:r w:rsidRPr="009F46B0">
              <w:rPr>
                <w:color w:val="000000" w:themeColor="text1"/>
                <w:sz w:val="20"/>
                <w:szCs w:val="20"/>
              </w:rPr>
              <w:t xml:space="preserve">, herhangi bir BM Örgütü veya Dünya Bankası Grubu veya başka herhangi bir uluslararası Örgüt tarafından askıya alınmamış, yasaklanmamış veya başka bir şekilde uygun olmadığı tespit edilmemiş olmalıdır. Dolayısıyla, </w:t>
            </w:r>
            <w:r w:rsidR="00140949" w:rsidRPr="009F46B0">
              <w:rPr>
                <w:color w:val="000000" w:themeColor="text1"/>
                <w:sz w:val="20"/>
                <w:szCs w:val="20"/>
              </w:rPr>
              <w:t>isteklilerin</w:t>
            </w:r>
            <w:r w:rsidRPr="009F46B0">
              <w:rPr>
                <w:color w:val="000000" w:themeColor="text1"/>
                <w:sz w:val="20"/>
                <w:szCs w:val="20"/>
              </w:rPr>
              <w:t xml:space="preserve"> UNDP’ye</w:t>
            </w:r>
            <w:r w:rsidR="00140949" w:rsidRPr="009F46B0">
              <w:rPr>
                <w:color w:val="000000" w:themeColor="text1"/>
                <w:sz w:val="20"/>
                <w:szCs w:val="20"/>
              </w:rPr>
              <w:t>,</w:t>
            </w:r>
            <w:r w:rsidRPr="009F46B0">
              <w:rPr>
                <w:color w:val="000000" w:themeColor="text1"/>
                <w:sz w:val="20"/>
                <w:szCs w:val="20"/>
              </w:rPr>
              <w:t xml:space="preserve"> bu örgütler tarafından uygulanan herhangi bir yaptırıma veya geçici askıya alma cezasına tabi olup olmadıklarını bildirmeleri gerekir.  Bunun yapılmaması, UNDP tarafından </w:t>
            </w:r>
            <w:r w:rsidR="00140949" w:rsidRPr="009F46B0">
              <w:rPr>
                <w:color w:val="000000" w:themeColor="text1"/>
                <w:sz w:val="20"/>
                <w:szCs w:val="20"/>
              </w:rPr>
              <w:t>yükleniciye</w:t>
            </w:r>
            <w:r w:rsidRPr="009F46B0">
              <w:rPr>
                <w:color w:val="000000" w:themeColor="text1"/>
                <w:sz w:val="20"/>
                <w:szCs w:val="20"/>
              </w:rPr>
              <w:t xml:space="preserve"> verilen herhangi bir sözleşmenin veya Satın Alma Emrinin </w:t>
            </w:r>
            <w:r w:rsidR="00140949" w:rsidRPr="009F46B0">
              <w:rPr>
                <w:color w:val="000000" w:themeColor="text1"/>
                <w:sz w:val="20"/>
                <w:szCs w:val="20"/>
              </w:rPr>
              <w:t xml:space="preserve">sonradan </w:t>
            </w:r>
            <w:r w:rsidRPr="009F46B0">
              <w:rPr>
                <w:color w:val="000000" w:themeColor="text1"/>
                <w:sz w:val="20"/>
                <w:szCs w:val="20"/>
              </w:rPr>
              <w:t xml:space="preserve">feshedilmesine neden olabilir. </w:t>
            </w:r>
          </w:p>
          <w:p w14:paraId="1172D608" w14:textId="77777777" w:rsidR="003E6135" w:rsidRPr="009F46B0" w:rsidRDefault="003E6135" w:rsidP="003E6135">
            <w:pPr>
              <w:spacing w:before="240" w:after="160" w:line="259" w:lineRule="auto"/>
              <w:jc w:val="both"/>
              <w:rPr>
                <w:color w:val="000000" w:themeColor="text1"/>
                <w:sz w:val="20"/>
                <w:szCs w:val="20"/>
              </w:rPr>
            </w:pPr>
            <w:r w:rsidRPr="009F46B0">
              <w:rPr>
                <w:color w:val="000000" w:themeColor="text1"/>
                <w:sz w:val="20"/>
                <w:szCs w:val="20"/>
              </w:rPr>
              <w:t xml:space="preserve">Çalışanlarının, ortak girişim üyelerinin, alt yüklenicilerinin, hizmet sağlayıcılarının, tedarikçilerinin ve/veya onların çalışanlarının UNDP tarafından tesis edilen uygunluk gereksinimlerini karşılamasını sağlamak İsteklinin sorumluluğu altındadır. </w:t>
            </w:r>
          </w:p>
          <w:p w14:paraId="1845508B" w14:textId="7D89A1F2" w:rsidR="008A5A76" w:rsidRPr="009F46B0" w:rsidRDefault="003E6135" w:rsidP="003E6135">
            <w:pPr>
              <w:jc w:val="both"/>
              <w:rPr>
                <w:rFonts w:cstheme="minorHAnsi"/>
                <w:sz w:val="20"/>
                <w:szCs w:val="20"/>
              </w:rPr>
            </w:pPr>
            <w:r w:rsidRPr="009F46B0">
              <w:rPr>
                <w:color w:val="000000" w:themeColor="text1"/>
                <w:sz w:val="20"/>
                <w:szCs w:val="20"/>
              </w:rPr>
              <w:t>İstekliler, UNDP ile bağlayıcı bir sözleşme yapmak ve ülkede veya yetkili bir temsilci aracılığıyla hizmetleri yerine getirmek için yasal ehliyete sahip olmalıdır.</w:t>
            </w:r>
          </w:p>
        </w:tc>
      </w:tr>
      <w:tr w:rsidR="00784DC6" w:rsidRPr="009F46B0" w14:paraId="0D361BE4" w14:textId="77777777" w:rsidTr="004047F5">
        <w:tc>
          <w:tcPr>
            <w:tcW w:w="1212" w:type="dxa"/>
          </w:tcPr>
          <w:p w14:paraId="5BCED2A7" w14:textId="0D52D64A" w:rsidR="00784DC6" w:rsidRPr="009F46B0" w:rsidRDefault="00784DC6" w:rsidP="00784DC6">
            <w:pPr>
              <w:rPr>
                <w:b/>
                <w:bCs/>
                <w:sz w:val="20"/>
                <w:szCs w:val="20"/>
              </w:rPr>
            </w:pPr>
            <w:r w:rsidRPr="009F46B0">
              <w:rPr>
                <w:b/>
                <w:bCs/>
                <w:sz w:val="20"/>
                <w:szCs w:val="20"/>
              </w:rPr>
              <w:t>Teklifin Para Birimi</w:t>
            </w:r>
          </w:p>
        </w:tc>
        <w:tc>
          <w:tcPr>
            <w:tcW w:w="8524" w:type="dxa"/>
          </w:tcPr>
          <w:p w14:paraId="28743586" w14:textId="35B8AE12" w:rsidR="00784DC6" w:rsidRPr="009F46B0" w:rsidRDefault="00784DC6" w:rsidP="00784DC6">
            <w:pPr>
              <w:rPr>
                <w:rFonts w:cstheme="minorHAnsi"/>
                <w:sz w:val="20"/>
                <w:szCs w:val="20"/>
              </w:rPr>
            </w:pPr>
            <w:r w:rsidRPr="009F46B0">
              <w:rPr>
                <w:rFonts w:cstheme="minorHAnsi"/>
                <w:sz w:val="20"/>
                <w:szCs w:val="20"/>
              </w:rPr>
              <w:t xml:space="preserve">Fiyat teklifleri </w:t>
            </w:r>
            <w:r w:rsidRPr="009F46B0">
              <w:rPr>
                <w:rFonts w:cstheme="minorHAnsi"/>
                <w:b/>
                <w:bCs/>
                <w:sz w:val="20"/>
                <w:szCs w:val="20"/>
              </w:rPr>
              <w:t>Türk Lirası (TL)</w:t>
            </w:r>
            <w:r w:rsidRPr="009F46B0">
              <w:rPr>
                <w:rFonts w:cstheme="minorHAnsi"/>
                <w:sz w:val="20"/>
                <w:szCs w:val="20"/>
              </w:rPr>
              <w:t xml:space="preserve"> cinsinden verilecektir.</w:t>
            </w:r>
          </w:p>
        </w:tc>
      </w:tr>
      <w:tr w:rsidR="00266235" w:rsidRPr="009F46B0" w14:paraId="4A6F8FB0" w14:textId="77777777" w:rsidTr="004047F5">
        <w:tc>
          <w:tcPr>
            <w:tcW w:w="1212" w:type="dxa"/>
          </w:tcPr>
          <w:p w14:paraId="6FD8B4DE" w14:textId="39F88B03" w:rsidR="00266235" w:rsidRPr="009F46B0" w:rsidRDefault="00266235" w:rsidP="00266235">
            <w:pPr>
              <w:rPr>
                <w:b/>
                <w:bCs/>
                <w:sz w:val="20"/>
                <w:szCs w:val="20"/>
              </w:rPr>
            </w:pPr>
            <w:r w:rsidRPr="009F46B0">
              <w:rPr>
                <w:b/>
                <w:bCs/>
                <w:sz w:val="20"/>
                <w:szCs w:val="20"/>
              </w:rPr>
              <w:t>Ortak Girişim, Konsorsiyum veya Birlik</w:t>
            </w:r>
          </w:p>
        </w:tc>
        <w:tc>
          <w:tcPr>
            <w:tcW w:w="8524" w:type="dxa"/>
          </w:tcPr>
          <w:p w14:paraId="21340372" w14:textId="4731710A" w:rsidR="00266235" w:rsidRPr="009F46B0" w:rsidRDefault="00175241" w:rsidP="00266235">
            <w:pPr>
              <w:jc w:val="both"/>
              <w:rPr>
                <w:rFonts w:cstheme="minorHAnsi"/>
                <w:b/>
                <w:bCs/>
                <w:sz w:val="20"/>
                <w:szCs w:val="20"/>
              </w:rPr>
            </w:pPr>
            <w:r w:rsidRPr="009F46B0">
              <w:rPr>
                <w:rFonts w:cstheme="minorHAnsi"/>
                <w:b/>
                <w:bCs/>
                <w:sz w:val="20"/>
                <w:szCs w:val="20"/>
              </w:rPr>
              <w:t>Kabul edilmeyecektir</w:t>
            </w:r>
            <w:r w:rsidR="00266235" w:rsidRPr="009F46B0">
              <w:rPr>
                <w:rFonts w:cstheme="minorHAnsi"/>
                <w:b/>
                <w:bCs/>
                <w:sz w:val="20"/>
                <w:szCs w:val="20"/>
              </w:rPr>
              <w:t>.</w:t>
            </w:r>
          </w:p>
          <w:p w14:paraId="1936127A" w14:textId="2AF557BF" w:rsidR="00266235" w:rsidRPr="009F46B0" w:rsidRDefault="00266235" w:rsidP="00266235">
            <w:pPr>
              <w:rPr>
                <w:rFonts w:cstheme="minorHAnsi"/>
                <w:sz w:val="20"/>
                <w:szCs w:val="20"/>
              </w:rPr>
            </w:pPr>
          </w:p>
        </w:tc>
      </w:tr>
      <w:tr w:rsidR="00890F66" w:rsidRPr="009F46B0" w14:paraId="0B02CE99" w14:textId="77777777" w:rsidTr="004047F5">
        <w:tc>
          <w:tcPr>
            <w:tcW w:w="1212" w:type="dxa"/>
          </w:tcPr>
          <w:p w14:paraId="34E823B6" w14:textId="1B1E5848" w:rsidR="00890F66" w:rsidRPr="009F46B0" w:rsidRDefault="00890F66" w:rsidP="00890F66">
            <w:pPr>
              <w:rPr>
                <w:b/>
                <w:bCs/>
                <w:sz w:val="20"/>
                <w:szCs w:val="20"/>
              </w:rPr>
            </w:pPr>
            <w:r w:rsidRPr="009F46B0">
              <w:rPr>
                <w:b/>
                <w:bCs/>
                <w:sz w:val="20"/>
                <w:szCs w:val="20"/>
              </w:rPr>
              <w:t>Sadece bir Teklif</w:t>
            </w:r>
          </w:p>
        </w:tc>
        <w:tc>
          <w:tcPr>
            <w:tcW w:w="8524" w:type="dxa"/>
          </w:tcPr>
          <w:p w14:paraId="54B3D23E" w14:textId="3135BCE4" w:rsidR="00890F66" w:rsidRPr="009F46B0" w:rsidRDefault="0021702C" w:rsidP="00890F66">
            <w:pPr>
              <w:jc w:val="both"/>
              <w:rPr>
                <w:rFonts w:cstheme="minorHAnsi"/>
                <w:sz w:val="20"/>
                <w:szCs w:val="20"/>
              </w:rPr>
            </w:pPr>
            <w:r w:rsidRPr="009F46B0">
              <w:rPr>
                <w:rFonts w:cstheme="minorHAnsi"/>
                <w:sz w:val="20"/>
                <w:szCs w:val="20"/>
              </w:rPr>
              <w:t>Teklifçiler yalnızca 1 (Bir) teklif sunmalıdır</w:t>
            </w:r>
            <w:r w:rsidR="00890F66" w:rsidRPr="009F46B0">
              <w:rPr>
                <w:rFonts w:cstheme="minorHAnsi"/>
                <w:sz w:val="20"/>
                <w:szCs w:val="20"/>
              </w:rPr>
              <w:t>.</w:t>
            </w:r>
          </w:p>
          <w:p w14:paraId="722D42C5" w14:textId="77777777" w:rsidR="00890F66" w:rsidRPr="009F46B0" w:rsidRDefault="00890F66" w:rsidP="00890F66">
            <w:pPr>
              <w:jc w:val="both"/>
              <w:rPr>
                <w:rFonts w:cstheme="minorHAnsi"/>
                <w:sz w:val="20"/>
                <w:szCs w:val="20"/>
              </w:rPr>
            </w:pPr>
          </w:p>
          <w:p w14:paraId="0F5A214B" w14:textId="77777777" w:rsidR="001F415A" w:rsidRPr="009F46B0" w:rsidRDefault="001F415A" w:rsidP="001F415A">
            <w:pPr>
              <w:spacing w:after="160" w:line="259" w:lineRule="auto"/>
              <w:jc w:val="both"/>
              <w:rPr>
                <w:rFonts w:cstheme="minorHAnsi"/>
                <w:sz w:val="20"/>
                <w:szCs w:val="20"/>
              </w:rPr>
            </w:pPr>
            <w:r w:rsidRPr="009F46B0">
              <w:rPr>
                <w:rFonts w:cstheme="minorHAnsi"/>
                <w:sz w:val="20"/>
                <w:szCs w:val="20"/>
              </w:rPr>
              <w:t xml:space="preserve">İki (2) veya daha fazla İstekli tarafından sunulan Tekliflerde aşağıdakilerden herhangi biri tespit edilirse, bunların tamamı reddedilecektir: </w:t>
            </w:r>
          </w:p>
          <w:p w14:paraId="0FBBEF60" w14:textId="77777777" w:rsidR="001F415A" w:rsidRPr="009F46B0" w:rsidRDefault="001F415A" w:rsidP="001F415A">
            <w:pPr>
              <w:spacing w:after="160" w:line="259" w:lineRule="auto"/>
              <w:jc w:val="both"/>
              <w:rPr>
                <w:rFonts w:cstheme="minorHAnsi"/>
                <w:sz w:val="20"/>
                <w:szCs w:val="20"/>
              </w:rPr>
            </w:pPr>
            <w:r w:rsidRPr="009F46B0">
              <w:rPr>
                <w:rFonts w:cstheme="minorHAnsi"/>
                <w:sz w:val="20"/>
                <w:szCs w:val="20"/>
              </w:rPr>
              <w:t xml:space="preserve">a) Bunların ortak en az bir kontrol edici ortağı, müdürü veya hissedarı olduğu; veya b) Bunlardan birinin diğerlerinden doğrudan ya da dolaylı bir sübvansiyon aldığı veya almış olduğu; veya </w:t>
            </w:r>
          </w:p>
          <w:p w14:paraId="37DAE109" w14:textId="77777777" w:rsidR="001F415A" w:rsidRPr="009F46B0" w:rsidRDefault="001F415A" w:rsidP="001F415A">
            <w:pPr>
              <w:spacing w:after="160" w:line="259" w:lineRule="auto"/>
              <w:jc w:val="both"/>
              <w:rPr>
                <w:rFonts w:cstheme="minorHAnsi"/>
                <w:sz w:val="20"/>
                <w:szCs w:val="20"/>
              </w:rPr>
            </w:pPr>
            <w:r w:rsidRPr="009F46B0">
              <w:rPr>
                <w:rFonts w:cstheme="minorHAnsi"/>
                <w:sz w:val="20"/>
                <w:szCs w:val="20"/>
              </w:rPr>
              <w:lastRenderedPageBreak/>
              <w:t xml:space="preserve">b) Bu RFQ’nun amaçlarına yönelik olarak aynı yasal temsilciye sahip oldukları; veya </w:t>
            </w:r>
          </w:p>
          <w:p w14:paraId="62F7E1B8" w14:textId="77777777" w:rsidR="001F415A" w:rsidRPr="009F46B0" w:rsidRDefault="001F415A" w:rsidP="001F415A">
            <w:pPr>
              <w:spacing w:after="160" w:line="259" w:lineRule="auto"/>
              <w:jc w:val="both"/>
              <w:rPr>
                <w:rFonts w:cstheme="minorHAnsi"/>
                <w:sz w:val="20"/>
                <w:szCs w:val="20"/>
              </w:rPr>
            </w:pPr>
            <w:r w:rsidRPr="009F46B0">
              <w:rPr>
                <w:rFonts w:cstheme="minorHAnsi"/>
                <w:sz w:val="20"/>
                <w:szCs w:val="20"/>
              </w:rPr>
              <w:t xml:space="preserve">c) Birbirleriyle, doğrudan veya ortak üçüncü taraflar vasıtası ile, kendilerini bu RFQ süreci ile ilgili olarak başka bir İsteklinin Teklifi hakkındaki bilgilere erişebilecek veya başka bir İsteklinin Teklifinden etkilenebilecek bir pozisyona koyacak şekilde, ilişkileri olduğu; </w:t>
            </w:r>
          </w:p>
          <w:p w14:paraId="5A9B4CAC" w14:textId="77777777" w:rsidR="001F415A" w:rsidRPr="009F46B0" w:rsidRDefault="001F415A" w:rsidP="001F415A">
            <w:pPr>
              <w:spacing w:after="160" w:line="259" w:lineRule="auto"/>
              <w:jc w:val="both"/>
              <w:rPr>
                <w:rFonts w:cstheme="minorHAnsi"/>
                <w:sz w:val="20"/>
                <w:szCs w:val="20"/>
              </w:rPr>
            </w:pPr>
            <w:r w:rsidRPr="009F46B0">
              <w:rPr>
                <w:rFonts w:cstheme="minorHAnsi"/>
                <w:sz w:val="20"/>
                <w:szCs w:val="20"/>
              </w:rPr>
              <w:t xml:space="preserve">d) birbirlerinin Teklifine alt yükleniciler olmaları veya bir Teklife ait alt yüklenicinin ayrıca kendi adıyla başka bir Teklifi Lider Teklif Sahibi olarak sunması; veya </w:t>
            </w:r>
          </w:p>
          <w:p w14:paraId="4A0A5F9C" w14:textId="12D953DB" w:rsidR="00890F66" w:rsidRPr="009F46B0" w:rsidRDefault="001F415A" w:rsidP="001F415A">
            <w:pPr>
              <w:jc w:val="both"/>
              <w:rPr>
                <w:rFonts w:cstheme="minorHAnsi"/>
                <w:sz w:val="20"/>
                <w:szCs w:val="20"/>
              </w:rPr>
            </w:pPr>
            <w:r w:rsidRPr="009F46B0">
              <w:rPr>
                <w:rFonts w:cstheme="minorHAnsi"/>
                <w:sz w:val="20"/>
                <w:szCs w:val="20"/>
              </w:rPr>
              <w:t>e) Bir Teklif Sahibinin ekibinde yer alması önerilen bazı kilit personelin, bu RFQ süreci için alınan birden fazla Teklife katılması. Personel ile ilgili bu koşul, birden fazla Teklife dahil olan alt yükleniciler için geçerli değildir.</w:t>
            </w:r>
          </w:p>
        </w:tc>
      </w:tr>
      <w:tr w:rsidR="00240A2D" w:rsidRPr="009F46B0" w14:paraId="1E619283" w14:textId="77777777" w:rsidTr="004047F5">
        <w:tc>
          <w:tcPr>
            <w:tcW w:w="1212" w:type="dxa"/>
          </w:tcPr>
          <w:p w14:paraId="05BC7EC7" w14:textId="05E25251" w:rsidR="00240A2D" w:rsidRPr="009F46B0" w:rsidRDefault="00240A2D" w:rsidP="00240A2D">
            <w:pPr>
              <w:rPr>
                <w:b/>
                <w:bCs/>
                <w:sz w:val="20"/>
                <w:szCs w:val="20"/>
              </w:rPr>
            </w:pPr>
            <w:r w:rsidRPr="009F46B0">
              <w:rPr>
                <w:b/>
                <w:bCs/>
                <w:sz w:val="20"/>
                <w:szCs w:val="20"/>
              </w:rPr>
              <w:lastRenderedPageBreak/>
              <w:t>Harçlar ve vergiler</w:t>
            </w:r>
          </w:p>
        </w:tc>
        <w:tc>
          <w:tcPr>
            <w:tcW w:w="8524" w:type="dxa"/>
          </w:tcPr>
          <w:p w14:paraId="478A9C89" w14:textId="77777777" w:rsidR="00240A2D" w:rsidRPr="009F46B0" w:rsidRDefault="00240A2D" w:rsidP="00174037">
            <w:pPr>
              <w:jc w:val="both"/>
              <w:rPr>
                <w:rFonts w:cstheme="minorHAnsi"/>
                <w:iCs/>
                <w:sz w:val="20"/>
                <w:szCs w:val="20"/>
                <w:lang w:val="en-AU"/>
              </w:rPr>
            </w:pPr>
            <w:r w:rsidRPr="009F46B0">
              <w:rPr>
                <w:rFonts w:cstheme="minorHAnsi"/>
                <w:iCs/>
                <w:sz w:val="20"/>
                <w:szCs w:val="20"/>
                <w:lang w:val="en-AU"/>
              </w:rPr>
              <w:t xml:space="preserve">Ayrıcalıklar ve Muafiyetler ile ilgili Anlaşmanın 7 numaralı Kısmının II numaralı Maddesi, diğerlerinin yanında, Birleşmiş Milletler Genel Kurulu’nun bir alt organı olarak UNDP de dahil olmak üzere, Birleşmiş Milletler’in, kamu şebeke hizmetleri ile ilgili ücretler haricinde, her türlü doğrudan vergiden muaf olduğunu, ve resmi kullanım için ithal veya ihraç edilen maddeler ile ilgili olarak gümrük kısıtlama ve harçlarından ve benzer nitelikteki masraflardan muaf olduğunu belirtir. Tüm teklifler, aşağıda aksi belirtilmedikçe, doğrudan vergiler ve diğer vergiler ve harçlar hariç olarak sunulacaktır: </w:t>
            </w:r>
          </w:p>
          <w:p w14:paraId="2BA408E4" w14:textId="77777777" w:rsidR="00240A2D" w:rsidRPr="009F46B0" w:rsidRDefault="00240A2D" w:rsidP="00174037">
            <w:pPr>
              <w:spacing w:before="240"/>
              <w:jc w:val="both"/>
              <w:rPr>
                <w:rFonts w:cstheme="minorHAnsi"/>
                <w:iCs/>
                <w:sz w:val="20"/>
                <w:szCs w:val="20"/>
                <w:lang w:val="en-AU"/>
              </w:rPr>
            </w:pPr>
            <w:r w:rsidRPr="009F46B0">
              <w:rPr>
                <w:rFonts w:cstheme="minorHAnsi"/>
                <w:iCs/>
                <w:sz w:val="20"/>
                <w:szCs w:val="20"/>
                <w:lang w:val="en-AU"/>
              </w:rPr>
              <w:t>Tüm fiyatlara:</w:t>
            </w:r>
          </w:p>
          <w:p w14:paraId="4EF5D37E" w14:textId="77777777" w:rsidR="00240A2D" w:rsidRPr="009F46B0" w:rsidRDefault="007A59DD" w:rsidP="00174037">
            <w:pPr>
              <w:spacing w:before="240"/>
              <w:jc w:val="both"/>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240A2D" w:rsidRPr="009F46B0">
                  <w:rPr>
                    <w:rFonts w:ascii="MS Gothic" w:eastAsia="MS Gothic" w:hAnsi="MS Gothic" w:cstheme="minorHAnsi" w:hint="eastAsia"/>
                    <w:sz w:val="20"/>
                    <w:szCs w:val="20"/>
                  </w:rPr>
                  <w:t>☒</w:t>
                </w:r>
              </w:sdtContent>
            </w:sdt>
            <w:r w:rsidR="00240A2D" w:rsidRPr="009F46B0">
              <w:rPr>
                <w:rFonts w:cstheme="minorHAnsi"/>
                <w:sz w:val="20"/>
                <w:szCs w:val="20"/>
              </w:rPr>
              <w:t xml:space="preserve"> KDV ve diğer geçerli dolaylı vergiler hariçtir.</w:t>
            </w:r>
          </w:p>
          <w:p w14:paraId="47BF593F" w14:textId="77777777" w:rsidR="00240A2D" w:rsidRPr="009F46B0" w:rsidRDefault="00240A2D" w:rsidP="00174037">
            <w:pPr>
              <w:jc w:val="both"/>
              <w:rPr>
                <w:rFonts w:cstheme="minorHAnsi"/>
                <w:sz w:val="20"/>
                <w:szCs w:val="20"/>
              </w:rPr>
            </w:pPr>
          </w:p>
          <w:p w14:paraId="5FBCE10C" w14:textId="0432B07F" w:rsidR="00240A2D" w:rsidRPr="009F46B0" w:rsidRDefault="00240A2D" w:rsidP="00174037">
            <w:pPr>
              <w:jc w:val="both"/>
              <w:rPr>
                <w:rFonts w:cstheme="minorHAnsi"/>
                <w:sz w:val="20"/>
                <w:szCs w:val="20"/>
              </w:rPr>
            </w:pPr>
            <w:r w:rsidRPr="009F46B0">
              <w:rPr>
                <w:rFonts w:cstheme="minorHAnsi"/>
                <w:sz w:val="20"/>
                <w:szCs w:val="20"/>
              </w:rPr>
              <w:t>KDV Kanunu, Hazine ve Maliye Bakanlığı Genel Tebliğleri uyarınca KDV muafiyeti uygulamasının kapsam ve prosedürlerinin teyit edilmesi amacı ile gerekli şekilde yetkili bir mali danışmana danışmak ve ilgili makamlardan (Hazine ve Maliye Bakanlığı) bilgi almak ve/veya yayınlanan prosedürleri gözden geçirmek / teyit etmek Teklif Sahibinin sorumluluğundadır. Seçilecek Yüklenici, KDV ile ilgili olarak teklif bedelinin üzerinde herhangi bir meblağ alma hakkına sahip olmayacaktır. Yükleniciye ödenecek toplam sözleşme tutarı, teklif edilen Toplam Mali Teklif Bedelini aşmayacaktır.</w:t>
            </w:r>
          </w:p>
          <w:p w14:paraId="6C126645" w14:textId="77777777" w:rsidR="00240A2D" w:rsidRPr="009F46B0" w:rsidRDefault="00240A2D" w:rsidP="00240A2D">
            <w:pPr>
              <w:rPr>
                <w:rFonts w:cstheme="minorHAnsi"/>
                <w:sz w:val="20"/>
                <w:szCs w:val="20"/>
              </w:rPr>
            </w:pPr>
          </w:p>
          <w:p w14:paraId="709EFD1F" w14:textId="18EA47E6" w:rsidR="00240A2D" w:rsidRPr="009F46B0" w:rsidRDefault="00240A2D" w:rsidP="00240A2D">
            <w:pPr>
              <w:rPr>
                <w:rFonts w:cstheme="minorHAnsi"/>
                <w:sz w:val="20"/>
                <w:szCs w:val="20"/>
              </w:rPr>
            </w:pPr>
            <w:r w:rsidRPr="009F46B0">
              <w:rPr>
                <w:rFonts w:cstheme="minorHAnsi"/>
                <w:sz w:val="20"/>
                <w:szCs w:val="20"/>
              </w:rPr>
              <w:t>UNDP, yükleniciye söz konusu tedariki kapsayan bir KDV muafiyet belgesi verecektir.</w:t>
            </w:r>
          </w:p>
        </w:tc>
      </w:tr>
      <w:tr w:rsidR="00A9004D" w:rsidRPr="009F46B0" w14:paraId="45D650C4" w14:textId="77777777" w:rsidTr="004047F5">
        <w:tc>
          <w:tcPr>
            <w:tcW w:w="1212" w:type="dxa"/>
          </w:tcPr>
          <w:p w14:paraId="203E75FF" w14:textId="2B626630" w:rsidR="00A9004D" w:rsidRPr="009F46B0" w:rsidRDefault="00A9004D" w:rsidP="00A9004D">
            <w:pPr>
              <w:rPr>
                <w:b/>
                <w:bCs/>
                <w:sz w:val="20"/>
                <w:szCs w:val="20"/>
              </w:rPr>
            </w:pPr>
            <w:r w:rsidRPr="009F46B0">
              <w:rPr>
                <w:b/>
                <w:bCs/>
                <w:sz w:val="20"/>
                <w:szCs w:val="20"/>
              </w:rPr>
              <w:t>Teklifin dili</w:t>
            </w:r>
          </w:p>
        </w:tc>
        <w:tc>
          <w:tcPr>
            <w:tcW w:w="8524" w:type="dxa"/>
          </w:tcPr>
          <w:p w14:paraId="15429CE2" w14:textId="77777777" w:rsidR="00A9004D" w:rsidRPr="009F46B0" w:rsidRDefault="00A9004D" w:rsidP="00A9004D">
            <w:pPr>
              <w:rPr>
                <w:rFonts w:cstheme="minorHAnsi"/>
                <w:b/>
                <w:bCs/>
                <w:sz w:val="20"/>
                <w:szCs w:val="20"/>
              </w:rPr>
            </w:pPr>
            <w:r w:rsidRPr="009F46B0">
              <w:rPr>
                <w:rFonts w:cstheme="minorHAnsi"/>
                <w:b/>
                <w:bCs/>
                <w:sz w:val="20"/>
                <w:szCs w:val="20"/>
              </w:rPr>
              <w:t>İngilizce</w:t>
            </w:r>
          </w:p>
          <w:p w14:paraId="37895974" w14:textId="77777777" w:rsidR="00A9004D" w:rsidRPr="009F46B0" w:rsidRDefault="00A9004D" w:rsidP="00A9004D">
            <w:pPr>
              <w:rPr>
                <w:rFonts w:cstheme="minorHAnsi"/>
                <w:sz w:val="20"/>
                <w:szCs w:val="20"/>
              </w:rPr>
            </w:pPr>
            <w:r w:rsidRPr="009F46B0">
              <w:rPr>
                <w:rFonts w:cstheme="minorHAnsi"/>
                <w:sz w:val="20"/>
                <w:szCs w:val="20"/>
              </w:rPr>
              <w:t xml:space="preserve">Kataloglar, talimatlar ve kullanım kılavuzları da dahil olmak üzere bütün belgeler dahil. </w:t>
            </w:r>
          </w:p>
          <w:p w14:paraId="2B397854" w14:textId="77777777" w:rsidR="00A9004D" w:rsidRPr="009F46B0" w:rsidRDefault="00A9004D" w:rsidP="00A9004D">
            <w:pPr>
              <w:rPr>
                <w:rFonts w:cstheme="minorHAnsi"/>
                <w:b/>
                <w:bCs/>
                <w:sz w:val="20"/>
                <w:szCs w:val="20"/>
              </w:rPr>
            </w:pPr>
          </w:p>
          <w:p w14:paraId="17417947" w14:textId="56CA0967" w:rsidR="00A9004D" w:rsidRPr="009F46B0" w:rsidRDefault="00A9004D" w:rsidP="00A9004D">
            <w:pPr>
              <w:jc w:val="both"/>
              <w:rPr>
                <w:rFonts w:cstheme="minorHAnsi"/>
                <w:sz w:val="20"/>
                <w:szCs w:val="20"/>
              </w:rPr>
            </w:pPr>
            <w:r w:rsidRPr="009F46B0">
              <w:rPr>
                <w:rFonts w:cstheme="minorHAnsi"/>
                <w:b/>
                <w:bCs/>
                <w:sz w:val="20"/>
                <w:szCs w:val="20"/>
              </w:rPr>
              <w:t>Bu Teklif Talebi ve Eklerinin Türkçe versiyonunun sadece bilgi amaçlı verildiğini unutmayınız. Türkçe ve İngilizce versiyonlar arasında bir uyumsuzluk olması durumunda, İngilizce versiyon geçerli olacaktır.</w:t>
            </w:r>
          </w:p>
        </w:tc>
      </w:tr>
      <w:tr w:rsidR="003E5ADB" w:rsidRPr="009F46B0" w14:paraId="7BC8184D" w14:textId="77777777" w:rsidTr="004047F5">
        <w:tc>
          <w:tcPr>
            <w:tcW w:w="1212" w:type="dxa"/>
          </w:tcPr>
          <w:p w14:paraId="57FC7C32" w14:textId="4F8EC61D" w:rsidR="003E5ADB" w:rsidRPr="009F46B0" w:rsidRDefault="003E5ADB" w:rsidP="003E5ADB">
            <w:pPr>
              <w:rPr>
                <w:b/>
                <w:bCs/>
                <w:sz w:val="20"/>
                <w:szCs w:val="20"/>
              </w:rPr>
            </w:pPr>
            <w:r w:rsidRPr="009F46B0">
              <w:rPr>
                <w:b/>
                <w:bCs/>
                <w:sz w:val="20"/>
                <w:szCs w:val="20"/>
              </w:rPr>
              <w:t>Yasal Statü</w:t>
            </w:r>
          </w:p>
        </w:tc>
        <w:tc>
          <w:tcPr>
            <w:tcW w:w="8524" w:type="dxa"/>
          </w:tcPr>
          <w:p w14:paraId="0C3581FA" w14:textId="38A5CCAD" w:rsidR="003E5ADB" w:rsidRPr="009F46B0" w:rsidRDefault="003E5ADB" w:rsidP="003E5ADB">
            <w:pPr>
              <w:rPr>
                <w:rFonts w:cstheme="minorHAnsi"/>
                <w:sz w:val="20"/>
                <w:szCs w:val="20"/>
              </w:rPr>
            </w:pPr>
            <w:r w:rsidRPr="009F46B0">
              <w:rPr>
                <w:rFonts w:cstheme="minorHAnsi"/>
                <w:sz w:val="20"/>
                <w:szCs w:val="20"/>
              </w:rPr>
              <w:t xml:space="preserve">Tedarikçi </w:t>
            </w:r>
            <w:r w:rsidR="007F40A2" w:rsidRPr="009F46B0">
              <w:rPr>
                <w:rFonts w:cstheme="minorHAnsi"/>
                <w:sz w:val="20"/>
                <w:szCs w:val="20"/>
              </w:rPr>
              <w:t>Ağustos</w:t>
            </w:r>
            <w:r w:rsidRPr="009F46B0">
              <w:rPr>
                <w:rFonts w:cstheme="minorHAnsi"/>
                <w:sz w:val="20"/>
                <w:szCs w:val="20"/>
              </w:rPr>
              <w:t xml:space="preserve"> 201</w:t>
            </w:r>
            <w:r w:rsidR="007F40A2" w:rsidRPr="009F46B0">
              <w:rPr>
                <w:rFonts w:cstheme="minorHAnsi"/>
                <w:sz w:val="20"/>
                <w:szCs w:val="20"/>
              </w:rPr>
              <w:t>9</w:t>
            </w:r>
            <w:r w:rsidRPr="009F46B0">
              <w:rPr>
                <w:rFonts w:cstheme="minorHAnsi"/>
                <w:sz w:val="20"/>
                <w:szCs w:val="20"/>
              </w:rPr>
              <w:t xml:space="preserve">’de veya öncesinde kurulmuş yasal olarak kayıtlı bir kuruluştur. </w:t>
            </w:r>
          </w:p>
        </w:tc>
      </w:tr>
      <w:tr w:rsidR="00D06086" w:rsidRPr="009F46B0" w14:paraId="6FBEB639" w14:textId="77777777" w:rsidTr="003174E3">
        <w:tc>
          <w:tcPr>
            <w:tcW w:w="1212" w:type="dxa"/>
            <w:tcBorders>
              <w:top w:val="single" w:sz="2" w:space="0" w:color="9CC2E5"/>
              <w:left w:val="single" w:sz="2" w:space="0" w:color="9CC2E5"/>
              <w:bottom w:val="single" w:sz="2" w:space="0" w:color="9CC2E5"/>
              <w:right w:val="single" w:sz="2" w:space="0" w:color="9CC2E5"/>
            </w:tcBorders>
          </w:tcPr>
          <w:p w14:paraId="1D61E033" w14:textId="7EDD9771" w:rsidR="00D06086" w:rsidRPr="009F46B0" w:rsidRDefault="00D06086" w:rsidP="00D06086">
            <w:pPr>
              <w:rPr>
                <w:b/>
                <w:bCs/>
                <w:sz w:val="20"/>
                <w:szCs w:val="20"/>
              </w:rPr>
            </w:pPr>
            <w:r w:rsidRPr="009F46B0">
              <w:rPr>
                <w:rFonts w:ascii="Calibri" w:eastAsia="Times New Roman" w:hAnsi="Calibri"/>
                <w:b/>
                <w:bCs/>
                <w:sz w:val="20"/>
                <w:szCs w:val="20"/>
              </w:rPr>
              <w:t>Önceki Deneyimler</w:t>
            </w:r>
          </w:p>
        </w:tc>
        <w:tc>
          <w:tcPr>
            <w:tcW w:w="8524" w:type="dxa"/>
          </w:tcPr>
          <w:p w14:paraId="24F4246F" w14:textId="178ACB56" w:rsidR="00D06086" w:rsidRPr="009F46B0" w:rsidRDefault="00D06086" w:rsidP="00D06086">
            <w:pPr>
              <w:rPr>
                <w:rFonts w:cstheme="minorHAnsi"/>
                <w:sz w:val="20"/>
                <w:szCs w:val="20"/>
              </w:rPr>
            </w:pPr>
            <w:r w:rsidRPr="009F46B0">
              <w:rPr>
                <w:rFonts w:cstheme="minorHAnsi"/>
                <w:sz w:val="20"/>
                <w:szCs w:val="20"/>
              </w:rPr>
              <w:t>İnşaat Alanında en az üç yıl deneyim gerekmektedir.</w:t>
            </w:r>
          </w:p>
          <w:p w14:paraId="3378C3D5" w14:textId="18197D99" w:rsidR="00D06086" w:rsidRPr="009F46B0" w:rsidRDefault="00D06086" w:rsidP="00D06086">
            <w:pPr>
              <w:rPr>
                <w:rFonts w:cstheme="minorHAnsi"/>
                <w:sz w:val="20"/>
                <w:szCs w:val="20"/>
              </w:rPr>
            </w:pPr>
            <w:r w:rsidRPr="009F46B0">
              <w:rPr>
                <w:rFonts w:cstheme="minorHAnsi"/>
                <w:sz w:val="20"/>
                <w:szCs w:val="20"/>
              </w:rPr>
              <w:t xml:space="preserve"> </w:t>
            </w:r>
          </w:p>
          <w:p w14:paraId="2B9EA1B4" w14:textId="0C16ACCF" w:rsidR="00D06086" w:rsidRPr="009F46B0" w:rsidRDefault="00D06086" w:rsidP="00D06086">
            <w:pPr>
              <w:jc w:val="both"/>
              <w:rPr>
                <w:rFonts w:cstheme="minorHAnsi"/>
                <w:sz w:val="20"/>
                <w:szCs w:val="20"/>
              </w:rPr>
            </w:pPr>
            <w:r w:rsidRPr="009F46B0">
              <w:rPr>
                <w:rFonts w:cstheme="minorHAnsi"/>
                <w:sz w:val="20"/>
                <w:szCs w:val="20"/>
              </w:rPr>
              <w:t xml:space="preserve">İsteklinin deneyimli sayılabilmesi için, ana yüklenici olarak, </w:t>
            </w:r>
            <w:r w:rsidRPr="009F46B0">
              <w:rPr>
                <w:rFonts w:cstheme="minorHAnsi"/>
                <w:b/>
                <w:bCs/>
                <w:sz w:val="20"/>
                <w:szCs w:val="20"/>
              </w:rPr>
              <w:t>son teklif verme tarihinden geriye doğru üç yıl içinde</w:t>
            </w:r>
            <w:r w:rsidRPr="009F46B0">
              <w:rPr>
                <w:rFonts w:cstheme="minorHAnsi"/>
                <w:sz w:val="20"/>
                <w:szCs w:val="20"/>
              </w:rPr>
              <w:t xml:space="preserve"> en az </w:t>
            </w:r>
            <w:r w:rsidRPr="009F46B0">
              <w:rPr>
                <w:rFonts w:cstheme="minorHAnsi"/>
                <w:b/>
                <w:bCs/>
                <w:sz w:val="20"/>
                <w:szCs w:val="20"/>
              </w:rPr>
              <w:t>500.000 TL</w:t>
            </w:r>
            <w:r w:rsidRPr="009F46B0">
              <w:rPr>
                <w:rFonts w:cstheme="minorHAnsi"/>
                <w:sz w:val="20"/>
                <w:szCs w:val="20"/>
              </w:rPr>
              <w:t xml:space="preserve"> tutarındaki benzer nitelikteki ve en az bir inşaat yapım işleri sözleşmesini (yani her türlü bina ve/veya çelik konstrüksiyon inşaatı) başarıyla tamamlamış olması gerekir. </w:t>
            </w:r>
          </w:p>
          <w:p w14:paraId="5CF0465B" w14:textId="77777777" w:rsidR="00D06086" w:rsidRPr="009F46B0" w:rsidRDefault="00D06086" w:rsidP="00D06086">
            <w:pPr>
              <w:jc w:val="both"/>
              <w:rPr>
                <w:rFonts w:cstheme="minorHAnsi"/>
                <w:sz w:val="20"/>
                <w:szCs w:val="20"/>
              </w:rPr>
            </w:pPr>
          </w:p>
          <w:p w14:paraId="42788A21" w14:textId="77777777" w:rsidR="00D06086" w:rsidRPr="009F46B0" w:rsidRDefault="00D06086" w:rsidP="00D06086">
            <w:pPr>
              <w:rPr>
                <w:rFonts w:cstheme="minorHAnsi"/>
                <w:b/>
                <w:bCs/>
                <w:color w:val="C00000"/>
                <w:sz w:val="20"/>
                <w:szCs w:val="20"/>
              </w:rPr>
            </w:pPr>
            <w:r w:rsidRPr="009F46B0">
              <w:rPr>
                <w:rFonts w:cstheme="minorHAnsi"/>
                <w:b/>
                <w:bCs/>
                <w:color w:val="C00000"/>
                <w:sz w:val="20"/>
                <w:szCs w:val="20"/>
              </w:rPr>
              <w:t>İstekliler, iş deneyimlerini, başarıyla tamamlanan inşaat işlerinin niteliğini ve değerini gösteren ve işverenlerden alınan İş Bitirme Belgeleri’nin kopyalarını sunarak kanıtlayacaklardır.</w:t>
            </w:r>
          </w:p>
          <w:p w14:paraId="1919DE2F" w14:textId="77777777" w:rsidR="00D06086" w:rsidRPr="009F46B0" w:rsidRDefault="00D06086" w:rsidP="00D06086">
            <w:pPr>
              <w:rPr>
                <w:rFonts w:cstheme="minorHAnsi"/>
                <w:b/>
                <w:bCs/>
                <w:color w:val="C00000"/>
                <w:sz w:val="20"/>
                <w:szCs w:val="20"/>
              </w:rPr>
            </w:pPr>
            <w:r w:rsidRPr="009F46B0">
              <w:rPr>
                <w:rFonts w:cstheme="minorHAnsi"/>
                <w:b/>
                <w:bCs/>
                <w:color w:val="C00000"/>
                <w:sz w:val="20"/>
                <w:szCs w:val="20"/>
              </w:rPr>
              <w:t>İş Bitirme Belgesi asgari olarak aşağıdaki bilgileri içerecektir:</w:t>
            </w:r>
          </w:p>
          <w:p w14:paraId="58710BD9" w14:textId="781E3028" w:rsidR="00D06086" w:rsidRPr="009F46B0" w:rsidRDefault="00D06086" w:rsidP="00D06086">
            <w:pPr>
              <w:rPr>
                <w:rFonts w:cstheme="minorHAnsi"/>
                <w:b/>
                <w:bCs/>
                <w:color w:val="C00000"/>
                <w:sz w:val="20"/>
                <w:szCs w:val="20"/>
              </w:rPr>
            </w:pPr>
            <w:r w:rsidRPr="009F46B0">
              <w:rPr>
                <w:rFonts w:ascii="Symbol" w:eastAsia="Symbol" w:hAnsi="Symbol" w:cstheme="minorHAnsi"/>
                <w:b/>
                <w:color w:val="C00000"/>
                <w:sz w:val="20"/>
                <w:szCs w:val="20"/>
              </w:rPr>
              <w:sym w:font="Symbol" w:char="F02D"/>
            </w:r>
            <w:r w:rsidRPr="009F46B0">
              <w:rPr>
                <w:rFonts w:cstheme="minorHAnsi"/>
                <w:b/>
                <w:bCs/>
                <w:color w:val="C00000"/>
                <w:sz w:val="20"/>
                <w:szCs w:val="20"/>
              </w:rPr>
              <w:t xml:space="preserve">Proje Adı &amp; Projenin gerçekleştirildiği Ülke/Yer </w:t>
            </w:r>
          </w:p>
          <w:p w14:paraId="03E063D2" w14:textId="3F6BA2CC" w:rsidR="00D06086" w:rsidRPr="009F46B0" w:rsidRDefault="00D06086" w:rsidP="00D06086">
            <w:pPr>
              <w:rPr>
                <w:rFonts w:cstheme="minorHAnsi"/>
                <w:b/>
                <w:bCs/>
                <w:color w:val="C00000"/>
                <w:sz w:val="20"/>
                <w:szCs w:val="20"/>
              </w:rPr>
            </w:pPr>
            <w:r w:rsidRPr="009F46B0">
              <w:rPr>
                <w:rFonts w:ascii="Symbol" w:eastAsia="Symbol" w:hAnsi="Symbol" w:cstheme="minorHAnsi"/>
                <w:b/>
                <w:color w:val="C00000"/>
                <w:sz w:val="20"/>
                <w:szCs w:val="20"/>
              </w:rPr>
              <w:sym w:font="Symbol" w:char="F02D"/>
            </w:r>
            <w:r w:rsidRPr="009F46B0">
              <w:rPr>
                <w:sz w:val="20"/>
                <w:szCs w:val="20"/>
              </w:rPr>
              <w:t xml:space="preserve"> </w:t>
            </w:r>
            <w:r w:rsidRPr="009F46B0">
              <w:rPr>
                <w:rFonts w:cstheme="minorHAnsi"/>
                <w:b/>
                <w:bCs/>
                <w:color w:val="C00000"/>
                <w:sz w:val="20"/>
                <w:szCs w:val="20"/>
              </w:rPr>
              <w:t>İşveren ve Referans İletişim Bilgileri</w:t>
            </w:r>
          </w:p>
          <w:p w14:paraId="5262168D" w14:textId="6895D72B" w:rsidR="00D06086" w:rsidRPr="009F46B0" w:rsidRDefault="00D06086" w:rsidP="00D06086">
            <w:pPr>
              <w:rPr>
                <w:rFonts w:cstheme="minorHAnsi"/>
                <w:b/>
                <w:bCs/>
                <w:color w:val="C00000"/>
                <w:sz w:val="20"/>
                <w:szCs w:val="20"/>
              </w:rPr>
            </w:pPr>
            <w:r w:rsidRPr="009F46B0">
              <w:rPr>
                <w:rFonts w:ascii="Symbol" w:eastAsia="Symbol" w:hAnsi="Symbol" w:cstheme="minorHAnsi"/>
                <w:b/>
                <w:color w:val="C00000"/>
                <w:sz w:val="20"/>
                <w:szCs w:val="20"/>
              </w:rPr>
              <w:sym w:font="Symbol" w:char="F02D"/>
            </w:r>
            <w:r w:rsidRPr="009F46B0">
              <w:rPr>
                <w:sz w:val="20"/>
                <w:szCs w:val="20"/>
              </w:rPr>
              <w:t xml:space="preserve"> </w:t>
            </w:r>
            <w:r w:rsidRPr="009F46B0">
              <w:rPr>
                <w:rFonts w:cstheme="minorHAnsi"/>
                <w:b/>
                <w:bCs/>
                <w:color w:val="C00000"/>
                <w:sz w:val="20"/>
                <w:szCs w:val="20"/>
              </w:rPr>
              <w:t xml:space="preserve">Sözleşme Bedeli </w:t>
            </w:r>
          </w:p>
          <w:p w14:paraId="1807FFF5" w14:textId="77B26075" w:rsidR="00D06086" w:rsidRPr="009F46B0" w:rsidRDefault="00D06086" w:rsidP="00D06086">
            <w:pPr>
              <w:rPr>
                <w:rFonts w:cstheme="minorHAnsi"/>
                <w:b/>
                <w:bCs/>
                <w:color w:val="C00000"/>
                <w:sz w:val="20"/>
                <w:szCs w:val="20"/>
              </w:rPr>
            </w:pPr>
            <w:r w:rsidRPr="009F46B0">
              <w:rPr>
                <w:rFonts w:ascii="Symbol" w:eastAsia="Symbol" w:hAnsi="Symbol" w:cstheme="minorHAnsi"/>
                <w:b/>
                <w:color w:val="C00000"/>
                <w:sz w:val="20"/>
                <w:szCs w:val="20"/>
              </w:rPr>
              <w:sym w:font="Symbol" w:char="F02D"/>
            </w:r>
            <w:r w:rsidRPr="009F46B0">
              <w:rPr>
                <w:sz w:val="20"/>
                <w:szCs w:val="20"/>
              </w:rPr>
              <w:t xml:space="preserve"> </w:t>
            </w:r>
            <w:r w:rsidRPr="009F46B0">
              <w:rPr>
                <w:rFonts w:cstheme="minorHAnsi"/>
                <w:b/>
                <w:bCs/>
                <w:color w:val="C00000"/>
                <w:sz w:val="20"/>
                <w:szCs w:val="20"/>
              </w:rPr>
              <w:t>İşin yapılma dönemi (tarihleri) ve durumu</w:t>
            </w:r>
          </w:p>
          <w:p w14:paraId="05F32097" w14:textId="295F0DE3" w:rsidR="00D06086" w:rsidRPr="009F46B0" w:rsidRDefault="00D06086" w:rsidP="00D06086">
            <w:pPr>
              <w:rPr>
                <w:rFonts w:cstheme="minorHAnsi"/>
                <w:b/>
                <w:bCs/>
                <w:color w:val="C00000"/>
                <w:sz w:val="20"/>
                <w:szCs w:val="20"/>
              </w:rPr>
            </w:pPr>
            <w:r w:rsidRPr="009F46B0">
              <w:rPr>
                <w:rFonts w:ascii="Symbol" w:eastAsia="Symbol" w:hAnsi="Symbol" w:cstheme="minorHAnsi"/>
                <w:b/>
                <w:color w:val="C00000"/>
                <w:sz w:val="20"/>
                <w:szCs w:val="20"/>
              </w:rPr>
              <w:sym w:font="Symbol" w:char="F02D"/>
            </w:r>
            <w:r w:rsidRPr="009F46B0">
              <w:rPr>
                <w:sz w:val="20"/>
                <w:szCs w:val="20"/>
              </w:rPr>
              <w:t xml:space="preserve"> </w:t>
            </w:r>
            <w:r w:rsidRPr="009F46B0">
              <w:rPr>
                <w:rFonts w:cstheme="minorHAnsi"/>
                <w:b/>
                <w:bCs/>
                <w:color w:val="C00000"/>
                <w:sz w:val="20"/>
                <w:szCs w:val="20"/>
              </w:rPr>
              <w:t>Üstlenilen işlerin türleri</w:t>
            </w:r>
          </w:p>
          <w:p w14:paraId="3A296B47" w14:textId="77777777" w:rsidR="00D06086" w:rsidRPr="009F46B0" w:rsidRDefault="00D06086" w:rsidP="00D06086">
            <w:pPr>
              <w:rPr>
                <w:rFonts w:cstheme="minorHAnsi"/>
                <w:b/>
                <w:bCs/>
                <w:color w:val="C00000"/>
                <w:sz w:val="20"/>
                <w:szCs w:val="20"/>
              </w:rPr>
            </w:pPr>
          </w:p>
          <w:p w14:paraId="5B35F860" w14:textId="21453321" w:rsidR="00D06086" w:rsidRPr="009F46B0" w:rsidRDefault="00D06086" w:rsidP="00D06086">
            <w:pPr>
              <w:jc w:val="both"/>
              <w:rPr>
                <w:rFonts w:cstheme="minorHAnsi"/>
                <w:sz w:val="20"/>
                <w:szCs w:val="20"/>
              </w:rPr>
            </w:pPr>
            <w:r w:rsidRPr="009F46B0">
              <w:rPr>
                <w:rFonts w:cstheme="minorHAnsi"/>
                <w:sz w:val="20"/>
                <w:szCs w:val="20"/>
              </w:rPr>
              <w:t>*</w:t>
            </w:r>
            <w:r w:rsidRPr="009F46B0">
              <w:rPr>
                <w:sz w:val="20"/>
                <w:szCs w:val="20"/>
              </w:rPr>
              <w:t xml:space="preserve"> </w:t>
            </w:r>
            <w:r w:rsidRPr="009F46B0">
              <w:rPr>
                <w:rFonts w:cstheme="minorHAnsi"/>
                <w:sz w:val="20"/>
                <w:szCs w:val="20"/>
              </w:rPr>
              <w:t xml:space="preserve">İstekli, İş Bitirme Belgelerinde belirtilen para birimini, sözleşme imza tarihinde geçerli olan BM operasyonel döviz kuruna göre TL'ye çevirecektir. BM operasyonel döviz kurları aşağıdaki web sitesinde mevcuttur: </w:t>
            </w:r>
            <w:hyperlink r:id="rId17" w:anchor="E" w:history="1">
              <w:r w:rsidRPr="009F46B0">
                <w:rPr>
                  <w:rStyle w:val="Kpr"/>
                  <w:rFonts w:cstheme="minorHAnsi"/>
                  <w:sz w:val="20"/>
                  <w:szCs w:val="20"/>
                </w:rPr>
                <w:t>https://treasury.un.org/operationalrates/OperationalRates.php#E</w:t>
              </w:r>
            </w:hyperlink>
          </w:p>
          <w:p w14:paraId="7F9AA8BB" w14:textId="77777777" w:rsidR="00D06086" w:rsidRPr="009F46B0" w:rsidRDefault="00D06086" w:rsidP="00D06086">
            <w:pPr>
              <w:jc w:val="both"/>
              <w:rPr>
                <w:rFonts w:cstheme="minorHAnsi"/>
                <w:sz w:val="20"/>
                <w:szCs w:val="20"/>
              </w:rPr>
            </w:pPr>
          </w:p>
          <w:p w14:paraId="4EE2D97F" w14:textId="1FDAD795" w:rsidR="00D06086" w:rsidRPr="009F46B0" w:rsidRDefault="00D06086" w:rsidP="00D06086">
            <w:pPr>
              <w:jc w:val="both"/>
              <w:rPr>
                <w:rFonts w:cstheme="minorHAnsi"/>
                <w:sz w:val="20"/>
                <w:szCs w:val="20"/>
              </w:rPr>
            </w:pPr>
            <w:r w:rsidRPr="009F46B0">
              <w:rPr>
                <w:rFonts w:cstheme="minorHAnsi"/>
                <w:sz w:val="20"/>
                <w:szCs w:val="20"/>
              </w:rPr>
              <w:t>UNDP, tüm kanıt belgelerinin (sözleşmeler, faturalar, kabul raporları vb. gibi) asıllarının yanı sıra hem teklif verenden hem de işverenlerinden daha fazla bilgi/belge talep etme hakkını saklı tutar.</w:t>
            </w:r>
          </w:p>
        </w:tc>
      </w:tr>
      <w:tr w:rsidR="00E461C5" w:rsidRPr="009F46B0" w14:paraId="7095E48D" w14:textId="77777777" w:rsidTr="004047F5">
        <w:tc>
          <w:tcPr>
            <w:tcW w:w="1212" w:type="dxa"/>
          </w:tcPr>
          <w:p w14:paraId="38705D2A" w14:textId="4252F8A3" w:rsidR="00E461C5" w:rsidRPr="009F46B0" w:rsidRDefault="00E461C5" w:rsidP="00E461C5">
            <w:pPr>
              <w:rPr>
                <w:b/>
                <w:bCs/>
                <w:sz w:val="20"/>
                <w:szCs w:val="20"/>
              </w:rPr>
            </w:pPr>
            <w:r w:rsidRPr="009F46B0">
              <w:rPr>
                <w:b/>
                <w:bCs/>
                <w:sz w:val="20"/>
                <w:szCs w:val="20"/>
              </w:rPr>
              <w:lastRenderedPageBreak/>
              <w:t>Finan</w:t>
            </w:r>
            <w:r w:rsidR="00523DE2" w:rsidRPr="009F46B0">
              <w:rPr>
                <w:b/>
                <w:bCs/>
                <w:sz w:val="20"/>
                <w:szCs w:val="20"/>
              </w:rPr>
              <w:t>s</w:t>
            </w:r>
            <w:r w:rsidRPr="009F46B0">
              <w:rPr>
                <w:b/>
                <w:bCs/>
                <w:sz w:val="20"/>
                <w:szCs w:val="20"/>
              </w:rPr>
              <w:t xml:space="preserve">al </w:t>
            </w:r>
            <w:r w:rsidR="00523DE2" w:rsidRPr="009F46B0">
              <w:rPr>
                <w:b/>
                <w:bCs/>
                <w:sz w:val="20"/>
                <w:szCs w:val="20"/>
              </w:rPr>
              <w:t>Durum</w:t>
            </w:r>
          </w:p>
        </w:tc>
        <w:tc>
          <w:tcPr>
            <w:tcW w:w="8524" w:type="dxa"/>
          </w:tcPr>
          <w:p w14:paraId="49B2EF5F" w14:textId="13BD04DE" w:rsidR="00E461C5" w:rsidRPr="009F46B0" w:rsidRDefault="00632B40" w:rsidP="00E461C5">
            <w:pPr>
              <w:tabs>
                <w:tab w:val="left" w:pos="2495"/>
              </w:tabs>
              <w:jc w:val="both"/>
              <w:rPr>
                <w:rFonts w:cstheme="minorHAnsi"/>
                <w:sz w:val="20"/>
                <w:szCs w:val="20"/>
              </w:rPr>
            </w:pPr>
            <w:r w:rsidRPr="009F46B0">
              <w:rPr>
                <w:rFonts w:cstheme="minorHAnsi"/>
                <w:b/>
                <w:bCs/>
                <w:sz w:val="20"/>
                <w:szCs w:val="20"/>
              </w:rPr>
              <w:t>Son 3 yılda (201</w:t>
            </w:r>
            <w:r w:rsidR="003F1C8E" w:rsidRPr="009F46B0">
              <w:rPr>
                <w:rFonts w:cstheme="minorHAnsi"/>
                <w:b/>
                <w:bCs/>
                <w:sz w:val="20"/>
                <w:szCs w:val="20"/>
              </w:rPr>
              <w:t>9</w:t>
            </w:r>
            <w:r w:rsidRPr="009F46B0">
              <w:rPr>
                <w:rFonts w:cstheme="minorHAnsi"/>
                <w:b/>
                <w:bCs/>
                <w:sz w:val="20"/>
                <w:szCs w:val="20"/>
              </w:rPr>
              <w:t>, 20</w:t>
            </w:r>
            <w:r w:rsidR="003F1C8E" w:rsidRPr="009F46B0">
              <w:rPr>
                <w:rFonts w:cstheme="minorHAnsi"/>
                <w:b/>
                <w:bCs/>
                <w:sz w:val="20"/>
                <w:szCs w:val="20"/>
              </w:rPr>
              <w:t>20</w:t>
            </w:r>
            <w:r w:rsidRPr="009F46B0">
              <w:rPr>
                <w:rFonts w:cstheme="minorHAnsi"/>
                <w:b/>
                <w:bCs/>
                <w:sz w:val="20"/>
                <w:szCs w:val="20"/>
              </w:rPr>
              <w:t xml:space="preserve"> ve 202</w:t>
            </w:r>
            <w:r w:rsidR="003F1C8E" w:rsidRPr="009F46B0">
              <w:rPr>
                <w:rFonts w:cstheme="minorHAnsi"/>
                <w:b/>
                <w:bCs/>
                <w:sz w:val="20"/>
                <w:szCs w:val="20"/>
              </w:rPr>
              <w:t>1</w:t>
            </w:r>
            <w:r w:rsidRPr="009F46B0">
              <w:rPr>
                <w:rFonts w:cstheme="minorHAnsi"/>
                <w:b/>
                <w:bCs/>
                <w:sz w:val="20"/>
                <w:szCs w:val="20"/>
              </w:rPr>
              <w:t>)</w:t>
            </w:r>
            <w:r w:rsidRPr="009F46B0">
              <w:rPr>
                <w:rFonts w:cstheme="minorHAnsi"/>
                <w:sz w:val="20"/>
                <w:szCs w:val="20"/>
              </w:rPr>
              <w:t xml:space="preserve"> minimum ortalama yıllık </w:t>
            </w:r>
            <w:r w:rsidRPr="009F46B0">
              <w:rPr>
                <w:rFonts w:cstheme="minorHAnsi"/>
                <w:b/>
                <w:bCs/>
                <w:sz w:val="20"/>
                <w:szCs w:val="20"/>
              </w:rPr>
              <w:t>500.000 TL</w:t>
            </w:r>
            <w:r w:rsidRPr="009F46B0">
              <w:rPr>
                <w:rFonts w:cstheme="minorHAnsi"/>
                <w:sz w:val="20"/>
                <w:szCs w:val="20"/>
              </w:rPr>
              <w:t xml:space="preserve"> ciro </w:t>
            </w:r>
          </w:p>
        </w:tc>
      </w:tr>
      <w:tr w:rsidR="00C109E5" w:rsidRPr="009F46B0" w14:paraId="1945935A" w14:textId="77777777" w:rsidTr="004047F5">
        <w:tc>
          <w:tcPr>
            <w:tcW w:w="1212" w:type="dxa"/>
          </w:tcPr>
          <w:p w14:paraId="1C3A9640" w14:textId="4652F68C" w:rsidR="00C109E5" w:rsidRPr="009F46B0" w:rsidRDefault="00C55EB1" w:rsidP="0022078F">
            <w:pPr>
              <w:rPr>
                <w:b/>
                <w:bCs/>
                <w:sz w:val="20"/>
                <w:szCs w:val="20"/>
              </w:rPr>
            </w:pPr>
            <w:r w:rsidRPr="009F46B0">
              <w:rPr>
                <w:b/>
                <w:bCs/>
                <w:sz w:val="20"/>
                <w:szCs w:val="20"/>
              </w:rPr>
              <w:t>Kilit/Zorunlu Teknik Personel</w:t>
            </w:r>
          </w:p>
        </w:tc>
        <w:tc>
          <w:tcPr>
            <w:tcW w:w="8524" w:type="dxa"/>
          </w:tcPr>
          <w:p w14:paraId="0BC7FF04" w14:textId="7221ADFA" w:rsidR="00C109E5" w:rsidRPr="009F46B0" w:rsidRDefault="00C55EB1" w:rsidP="00A538DA">
            <w:pPr>
              <w:widowControl w:val="0"/>
              <w:overflowPunct w:val="0"/>
              <w:spacing w:before="120" w:after="120" w:line="360" w:lineRule="auto"/>
              <w:jc w:val="both"/>
              <w:rPr>
                <w:rFonts w:cstheme="minorHAnsi"/>
                <w:b/>
                <w:bCs/>
                <w:i/>
                <w:iCs/>
                <w:sz w:val="20"/>
                <w:szCs w:val="20"/>
                <w:u w:val="single"/>
              </w:rPr>
            </w:pPr>
            <w:r w:rsidRPr="009F46B0">
              <w:rPr>
                <w:rFonts w:cstheme="minorHAnsi"/>
                <w:b/>
                <w:bCs/>
                <w:i/>
                <w:iCs/>
                <w:sz w:val="20"/>
                <w:szCs w:val="20"/>
                <w:u w:val="single"/>
              </w:rPr>
              <w:t>Ena z 5 yıl tecrübeli İnşaat Mühendisi</w:t>
            </w:r>
          </w:p>
          <w:p w14:paraId="0EA2DEAF" w14:textId="77777777" w:rsidR="00C109E5" w:rsidRPr="009F46B0" w:rsidRDefault="00C109E5" w:rsidP="00EE3B0B">
            <w:pPr>
              <w:tabs>
                <w:tab w:val="left" w:pos="2495"/>
              </w:tabs>
              <w:jc w:val="both"/>
              <w:rPr>
                <w:rFonts w:cstheme="minorHAnsi"/>
                <w:sz w:val="20"/>
                <w:szCs w:val="20"/>
              </w:rPr>
            </w:pPr>
          </w:p>
        </w:tc>
      </w:tr>
      <w:tr w:rsidR="008C2E0F" w:rsidRPr="009F46B0" w14:paraId="66ADADA0" w14:textId="77777777" w:rsidTr="004047F5">
        <w:tc>
          <w:tcPr>
            <w:tcW w:w="1212" w:type="dxa"/>
          </w:tcPr>
          <w:p w14:paraId="6AECFC75" w14:textId="7893236E" w:rsidR="008C2E0F" w:rsidRPr="009F46B0" w:rsidRDefault="0097106B" w:rsidP="008C2E0F">
            <w:pPr>
              <w:rPr>
                <w:b/>
                <w:bCs/>
                <w:sz w:val="20"/>
                <w:szCs w:val="20"/>
              </w:rPr>
            </w:pPr>
            <w:r w:rsidRPr="009F46B0">
              <w:rPr>
                <w:b/>
                <w:bCs/>
                <w:sz w:val="20"/>
                <w:szCs w:val="20"/>
              </w:rPr>
              <w:t>Teklif Teminatı</w:t>
            </w:r>
          </w:p>
        </w:tc>
        <w:tc>
          <w:tcPr>
            <w:tcW w:w="8524" w:type="dxa"/>
          </w:tcPr>
          <w:p w14:paraId="3B005A64" w14:textId="6FF9FF80" w:rsidR="0004641D" w:rsidRPr="009F46B0" w:rsidRDefault="00277D1D" w:rsidP="0004641D">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t>1</w:t>
            </w:r>
            <w:r w:rsidR="0004641D" w:rsidRPr="009F46B0">
              <w:rPr>
                <w:rFonts w:ascii="Calibri,Bold" w:hAnsi="Calibri,Bold" w:cs="Calibri,Bold"/>
                <w:b/>
                <w:bCs/>
                <w:sz w:val="20"/>
                <w:szCs w:val="20"/>
              </w:rPr>
              <w:t>5,000.00 TL tutarında olmalıdır.</w:t>
            </w:r>
          </w:p>
          <w:p w14:paraId="179870CB" w14:textId="39F31B8E" w:rsidR="0004641D" w:rsidRPr="009F46B0" w:rsidRDefault="0004641D" w:rsidP="0004641D">
            <w:pPr>
              <w:autoSpaceDE w:val="0"/>
              <w:autoSpaceDN w:val="0"/>
              <w:adjustRightInd w:val="0"/>
              <w:spacing w:before="240"/>
              <w:rPr>
                <w:rFonts w:ascii="Calibri,Bold" w:hAnsi="Calibri,Bold" w:cs="Calibri,Bold"/>
                <w:b/>
                <w:bCs/>
                <w:sz w:val="20"/>
                <w:szCs w:val="20"/>
              </w:rPr>
            </w:pPr>
            <w:r w:rsidRPr="009F46B0">
              <w:rPr>
                <w:rFonts w:ascii="Calibri,Bold" w:hAnsi="Calibri,Bold" w:cs="Calibri,Bold"/>
                <w:b/>
                <w:bCs/>
                <w:sz w:val="20"/>
                <w:szCs w:val="20"/>
              </w:rPr>
              <w:t>Kabul Edilebilir Teklif Teminatı Formu: Banka Teminat Mektubu (Şablon için Ek 6, Form'a bakınız)</w:t>
            </w:r>
          </w:p>
          <w:p w14:paraId="4E2BD3A4"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 Teklif teminatı verilen şablona gore ve İngilizce olacaktır.</w:t>
            </w:r>
          </w:p>
          <w:p w14:paraId="026327C1"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 Teklif teminatının doviz cinsi yukarıda belirtilen tutara gore TL olacaktır.</w:t>
            </w:r>
          </w:p>
          <w:p w14:paraId="30F8BD2E"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 Şablonda belirtilen alanlar dışında şablonda hicbir değişiklik yapılmayacaktır.</w:t>
            </w:r>
          </w:p>
          <w:p w14:paraId="517E4BAE"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 Teklif Teminatı, Teklif Gecerlilik Suresinin sona ermesinden sonraki 30 gune kadar gecerli olacaktır.</w:t>
            </w:r>
          </w:p>
          <w:p w14:paraId="752A2501"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(yani, son teklif verme tarihinden 120 gun sonra)</w:t>
            </w:r>
          </w:p>
          <w:p w14:paraId="6CDA8C8C"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 Orijinal Teklif Teminatı, bu Teklif Talebinde belirtilen son teslim tarihinde veya oncesinde aşağıdaki</w:t>
            </w:r>
          </w:p>
          <w:p w14:paraId="174EDA5D" w14:textId="77777777" w:rsidR="0004641D" w:rsidRPr="009F46B0" w:rsidRDefault="0004641D" w:rsidP="0004641D">
            <w:pPr>
              <w:autoSpaceDE w:val="0"/>
              <w:autoSpaceDN w:val="0"/>
              <w:adjustRightInd w:val="0"/>
              <w:rPr>
                <w:rFonts w:ascii="Calibri" w:hAnsi="Calibri" w:cs="Calibri"/>
                <w:sz w:val="20"/>
                <w:szCs w:val="20"/>
              </w:rPr>
            </w:pPr>
            <w:r w:rsidRPr="009F46B0">
              <w:rPr>
                <w:rFonts w:ascii="Calibri" w:hAnsi="Calibri" w:cs="Calibri"/>
                <w:sz w:val="20"/>
                <w:szCs w:val="20"/>
              </w:rPr>
              <w:t>adrese teslim edilecek ve elektronik sunumun bir parcası olarak PDF kopyası gonderilecektir.</w:t>
            </w:r>
          </w:p>
          <w:p w14:paraId="471BCCDE" w14:textId="576C8E9F" w:rsidR="0004641D" w:rsidRPr="009F46B0" w:rsidRDefault="0004641D" w:rsidP="0004641D">
            <w:pPr>
              <w:autoSpaceDE w:val="0"/>
              <w:autoSpaceDN w:val="0"/>
              <w:adjustRightInd w:val="0"/>
              <w:spacing w:before="240"/>
              <w:rPr>
                <w:rFonts w:ascii="Calibri" w:hAnsi="Calibri" w:cs="Calibri"/>
                <w:sz w:val="20"/>
                <w:szCs w:val="20"/>
              </w:rPr>
            </w:pPr>
            <w:r w:rsidRPr="009F46B0">
              <w:rPr>
                <w:rFonts w:ascii="Calibri" w:hAnsi="Calibri" w:cs="Calibri"/>
                <w:sz w:val="20"/>
                <w:szCs w:val="20"/>
              </w:rPr>
              <w:t xml:space="preserve">İlgili Kişi: </w:t>
            </w:r>
            <w:r w:rsidR="001C0115" w:rsidRPr="009F46B0">
              <w:rPr>
                <w:rFonts w:ascii="Calibri" w:hAnsi="Calibri" w:cs="Calibri"/>
                <w:sz w:val="20"/>
                <w:szCs w:val="20"/>
              </w:rPr>
              <w:t>Ömer</w:t>
            </w:r>
            <w:r w:rsidR="00B43E36" w:rsidRPr="009F46B0">
              <w:rPr>
                <w:rFonts w:ascii="Calibri" w:hAnsi="Calibri" w:cs="Calibri"/>
                <w:sz w:val="20"/>
                <w:szCs w:val="20"/>
              </w:rPr>
              <w:t xml:space="preserve"> Tugrul</w:t>
            </w:r>
            <w:r w:rsidR="001C0115" w:rsidRPr="009F46B0">
              <w:rPr>
                <w:rFonts w:ascii="Calibri" w:hAnsi="Calibri" w:cs="Calibri"/>
                <w:sz w:val="20"/>
                <w:szCs w:val="20"/>
              </w:rPr>
              <w:t xml:space="preserve"> Zor,  Satın</w:t>
            </w:r>
            <w:r w:rsidR="00B43E36" w:rsidRPr="009F46B0">
              <w:rPr>
                <w:rFonts w:ascii="Calibri" w:hAnsi="Calibri" w:cs="Calibri"/>
                <w:sz w:val="20"/>
                <w:szCs w:val="20"/>
              </w:rPr>
              <w:t xml:space="preserve"> A</w:t>
            </w:r>
            <w:r w:rsidR="001C0115" w:rsidRPr="009F46B0">
              <w:rPr>
                <w:rFonts w:ascii="Calibri" w:hAnsi="Calibri" w:cs="Calibri"/>
                <w:sz w:val="20"/>
                <w:szCs w:val="20"/>
              </w:rPr>
              <w:t>lma Yetkilisi</w:t>
            </w:r>
          </w:p>
          <w:p w14:paraId="209DF431" w14:textId="4F46A8EA" w:rsidR="008C2E0F" w:rsidRPr="009F46B0" w:rsidRDefault="001C0115" w:rsidP="0004641D">
            <w:pPr>
              <w:tabs>
                <w:tab w:val="left" w:pos="2495"/>
              </w:tabs>
              <w:jc w:val="both"/>
              <w:rPr>
                <w:rFonts w:cstheme="minorHAnsi"/>
                <w:sz w:val="20"/>
                <w:szCs w:val="20"/>
              </w:rPr>
            </w:pPr>
            <w:r w:rsidRPr="009F46B0">
              <w:rPr>
                <w:rFonts w:cstheme="minorHAnsi"/>
                <w:sz w:val="20"/>
                <w:szCs w:val="20"/>
              </w:rPr>
              <w:t>Mustafa Fehmi Gerçeker Sokak No:12 Oran Çankaya/Ankara, Türkiye</w:t>
            </w:r>
          </w:p>
        </w:tc>
      </w:tr>
      <w:tr w:rsidR="00EE3B0B" w:rsidRPr="009F46B0" w14:paraId="02FA6AED" w14:textId="77777777" w:rsidTr="004047F5">
        <w:tc>
          <w:tcPr>
            <w:tcW w:w="1212" w:type="dxa"/>
          </w:tcPr>
          <w:p w14:paraId="295C8B27" w14:textId="77777777" w:rsidR="007D693A" w:rsidRPr="009F46B0" w:rsidRDefault="007D693A" w:rsidP="007D693A">
            <w:pPr>
              <w:rPr>
                <w:b/>
                <w:bCs/>
                <w:sz w:val="20"/>
                <w:szCs w:val="20"/>
              </w:rPr>
            </w:pPr>
            <w:r w:rsidRPr="009F46B0">
              <w:rPr>
                <w:b/>
                <w:bCs/>
                <w:sz w:val="20"/>
                <w:szCs w:val="20"/>
              </w:rPr>
              <w:t>Kesin</w:t>
            </w:r>
          </w:p>
          <w:p w14:paraId="6033A876" w14:textId="5E531090" w:rsidR="00EE3B0B" w:rsidRPr="009F46B0" w:rsidRDefault="007D693A" w:rsidP="007D693A">
            <w:pPr>
              <w:rPr>
                <w:b/>
                <w:bCs/>
                <w:sz w:val="20"/>
                <w:szCs w:val="20"/>
              </w:rPr>
            </w:pPr>
            <w:r w:rsidRPr="009F46B0">
              <w:rPr>
                <w:b/>
                <w:bCs/>
                <w:sz w:val="20"/>
                <w:szCs w:val="20"/>
              </w:rPr>
              <w:t>Teminat</w:t>
            </w:r>
          </w:p>
        </w:tc>
        <w:tc>
          <w:tcPr>
            <w:tcW w:w="8524" w:type="dxa"/>
          </w:tcPr>
          <w:p w14:paraId="0E8A7B5D" w14:textId="0A5E5127" w:rsidR="00044466" w:rsidRPr="009F46B0" w:rsidRDefault="00044466" w:rsidP="00044466">
            <w:pPr>
              <w:jc w:val="both"/>
              <w:rPr>
                <w:rFonts w:cstheme="minorHAnsi"/>
                <w:sz w:val="20"/>
                <w:szCs w:val="20"/>
              </w:rPr>
            </w:pPr>
            <w:r w:rsidRPr="009F46B0">
              <w:rPr>
                <w:rFonts w:cstheme="minorHAnsi"/>
                <w:sz w:val="20"/>
                <w:szCs w:val="20"/>
              </w:rPr>
              <w:t xml:space="preserve">Başarılı teklif sahibinden sözleşmenin imzalanması sırasında sözleşme bedelinin %10'u oranında kesin teminat istenecektir. Bu teminat, teklif sahibinin </w:t>
            </w:r>
            <w:r w:rsidR="006F5195" w:rsidRPr="009F46B0">
              <w:rPr>
                <w:rFonts w:cstheme="minorHAnsi"/>
                <w:sz w:val="20"/>
                <w:szCs w:val="20"/>
              </w:rPr>
              <w:t>teklifinin Kabul edildiğinin</w:t>
            </w:r>
            <w:r w:rsidRPr="009F46B0">
              <w:rPr>
                <w:rFonts w:cstheme="minorHAnsi"/>
                <w:sz w:val="20"/>
                <w:szCs w:val="20"/>
              </w:rPr>
              <w:t xml:space="preserve"> UNDP tarafından </w:t>
            </w:r>
            <w:r w:rsidR="006F5195" w:rsidRPr="009F46B0">
              <w:rPr>
                <w:rFonts w:cstheme="minorHAnsi"/>
                <w:sz w:val="20"/>
                <w:szCs w:val="20"/>
              </w:rPr>
              <w:t>yazılı olarak bildirilmesinden</w:t>
            </w:r>
            <w:r w:rsidRPr="009F46B0">
              <w:rPr>
                <w:rFonts w:cstheme="minorHAnsi"/>
                <w:sz w:val="20"/>
                <w:szCs w:val="20"/>
              </w:rPr>
              <w:t xml:space="preserve"> sonra en geç 15 gün içinde </w:t>
            </w:r>
            <w:r w:rsidR="006F5195" w:rsidRPr="009F46B0">
              <w:rPr>
                <w:rFonts w:cstheme="minorHAnsi"/>
                <w:sz w:val="20"/>
                <w:szCs w:val="20"/>
              </w:rPr>
              <w:t>sunulmalıdır</w:t>
            </w:r>
            <w:r w:rsidRPr="009F46B0">
              <w:rPr>
                <w:rFonts w:cstheme="minorHAnsi"/>
                <w:sz w:val="20"/>
                <w:szCs w:val="20"/>
              </w:rPr>
              <w:t xml:space="preserve">. Seçilen isteklinin bu süre içinde </w:t>
            </w:r>
            <w:r w:rsidR="006F5195" w:rsidRPr="009F46B0">
              <w:rPr>
                <w:rFonts w:cstheme="minorHAnsi"/>
                <w:sz w:val="20"/>
                <w:szCs w:val="20"/>
              </w:rPr>
              <w:t xml:space="preserve">kesin </w:t>
            </w:r>
            <w:r w:rsidRPr="009F46B0">
              <w:rPr>
                <w:rFonts w:cstheme="minorHAnsi"/>
                <w:sz w:val="20"/>
                <w:szCs w:val="20"/>
              </w:rPr>
              <w:t xml:space="preserve">teminatı sağlamaması halinde </w:t>
            </w:r>
            <w:r w:rsidR="003262D4" w:rsidRPr="009F46B0">
              <w:rPr>
                <w:rFonts w:cstheme="minorHAnsi"/>
                <w:sz w:val="20"/>
                <w:szCs w:val="20"/>
              </w:rPr>
              <w:t>telifin Kabul edilmesi</w:t>
            </w:r>
            <w:r w:rsidRPr="009F46B0">
              <w:rPr>
                <w:rFonts w:cstheme="minorHAnsi"/>
                <w:sz w:val="20"/>
                <w:szCs w:val="20"/>
              </w:rPr>
              <w:t xml:space="preserve"> hükümsüz kalır ve </w:t>
            </w:r>
            <w:r w:rsidR="003262D4" w:rsidRPr="009F46B0">
              <w:rPr>
                <w:rFonts w:cstheme="minorHAnsi"/>
                <w:sz w:val="20"/>
                <w:szCs w:val="20"/>
              </w:rPr>
              <w:t>en uygun fiyatlı bir sonraki teklifi veren isteklinin teklifinin kabul edildiği bildi</w:t>
            </w:r>
            <w:r w:rsidRPr="009F46B0">
              <w:rPr>
                <w:rFonts w:cstheme="minorHAnsi"/>
                <w:sz w:val="20"/>
                <w:szCs w:val="20"/>
              </w:rPr>
              <w:t>rilir.</w:t>
            </w:r>
          </w:p>
          <w:p w14:paraId="71AB5D93" w14:textId="77777777" w:rsidR="00044466" w:rsidRPr="009F46B0" w:rsidRDefault="00044466" w:rsidP="00044466">
            <w:pPr>
              <w:jc w:val="both"/>
              <w:rPr>
                <w:rFonts w:cstheme="minorHAnsi"/>
                <w:sz w:val="20"/>
                <w:szCs w:val="20"/>
              </w:rPr>
            </w:pPr>
          </w:p>
          <w:p w14:paraId="38D29DBF" w14:textId="55CA0816" w:rsidR="00EE3B0B" w:rsidRPr="009F46B0" w:rsidRDefault="00044466" w:rsidP="00044466">
            <w:pPr>
              <w:tabs>
                <w:tab w:val="left" w:pos="2495"/>
              </w:tabs>
              <w:jc w:val="both"/>
              <w:rPr>
                <w:rFonts w:cstheme="minorHAnsi"/>
                <w:sz w:val="20"/>
                <w:szCs w:val="20"/>
              </w:rPr>
            </w:pPr>
            <w:r w:rsidRPr="009F46B0">
              <w:rPr>
                <w:rFonts w:cstheme="minorHAnsi"/>
                <w:sz w:val="20"/>
                <w:szCs w:val="20"/>
              </w:rPr>
              <w:t xml:space="preserve">Kesin Teminat, UNDP İnşaat İşleri Genel Sözleşmesi Ek I'de yer alan formatta, akredite bir banka tarafından düzenlenmeli ve </w:t>
            </w:r>
            <w:r w:rsidR="00A10055" w:rsidRPr="009F46B0">
              <w:rPr>
                <w:rFonts w:cstheme="minorHAnsi"/>
                <w:sz w:val="20"/>
                <w:szCs w:val="20"/>
              </w:rPr>
              <w:t>İş Bitim Belgesi’nin</w:t>
            </w:r>
            <w:r w:rsidRPr="009F46B0">
              <w:rPr>
                <w:rFonts w:cstheme="minorHAnsi"/>
                <w:sz w:val="20"/>
                <w:szCs w:val="20"/>
              </w:rPr>
              <w:t xml:space="preserve"> verilmesinden sonraki yirmi sekiz güne kadar geçerli olmalıdır. Kesin Teminat, ancak UNDP İnşaat İşleri Genel Sözleşmesinin 10. Maddesi uyarınca </w:t>
            </w:r>
            <w:r w:rsidR="00A10055" w:rsidRPr="009F46B0">
              <w:rPr>
                <w:rFonts w:cstheme="minorHAnsi"/>
                <w:sz w:val="20"/>
                <w:szCs w:val="20"/>
              </w:rPr>
              <w:t>İş Bitim Belgesi’nin</w:t>
            </w:r>
            <w:r w:rsidRPr="009F46B0">
              <w:rPr>
                <w:rFonts w:cstheme="minorHAnsi"/>
                <w:sz w:val="20"/>
                <w:szCs w:val="20"/>
              </w:rPr>
              <w:t xml:space="preserve"> düzenlenmesi üzerine serbest bırakılacaktır.</w:t>
            </w:r>
          </w:p>
        </w:tc>
      </w:tr>
      <w:tr w:rsidR="005B2730" w:rsidRPr="009F46B0" w14:paraId="6B80AB57" w14:textId="77777777" w:rsidTr="004047F5">
        <w:tc>
          <w:tcPr>
            <w:tcW w:w="1212" w:type="dxa"/>
          </w:tcPr>
          <w:p w14:paraId="49E53CFA" w14:textId="7AE80F1B" w:rsidR="005B2730" w:rsidRPr="009F46B0" w:rsidRDefault="005B2730" w:rsidP="005B2730">
            <w:pPr>
              <w:rPr>
                <w:b/>
                <w:bCs/>
                <w:sz w:val="20"/>
                <w:szCs w:val="20"/>
              </w:rPr>
            </w:pPr>
            <w:r w:rsidRPr="009F46B0">
              <w:rPr>
                <w:b/>
                <w:bCs/>
                <w:sz w:val="20"/>
                <w:szCs w:val="20"/>
              </w:rPr>
              <w:t>Sunulacak belgeler</w:t>
            </w:r>
          </w:p>
        </w:tc>
        <w:tc>
          <w:tcPr>
            <w:tcW w:w="8524" w:type="dxa"/>
          </w:tcPr>
          <w:p w14:paraId="6F6E96AE" w14:textId="77777777" w:rsidR="004D146B" w:rsidRPr="009F46B0" w:rsidRDefault="004D146B" w:rsidP="004D146B">
            <w:pPr>
              <w:jc w:val="both"/>
              <w:rPr>
                <w:rFonts w:cstheme="minorHAnsi"/>
                <w:sz w:val="20"/>
                <w:szCs w:val="20"/>
              </w:rPr>
            </w:pPr>
            <w:r w:rsidRPr="009F46B0">
              <w:rPr>
                <w:rFonts w:cstheme="minorHAnsi"/>
                <w:sz w:val="20"/>
                <w:szCs w:val="20"/>
              </w:rPr>
              <w:t>İstekliler, tekliflerine aşağıdaki belgeleri dahil edeceklerdir:</w:t>
            </w:r>
          </w:p>
          <w:p w14:paraId="0097831B"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Ek 2: Usulüne uygun olarak doldurulmuş ve imzalanmış şekilde Teklif Sunma Formu</w:t>
            </w:r>
          </w:p>
          <w:p w14:paraId="4F8D59E1"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Ek 3: Usulüne uygun olarak doldurulmuş, imzalanmış şekilde ve Ek 1'deki Gereksinimler Listesine uygun Teknik ve Mali Teklif </w:t>
            </w:r>
          </w:p>
          <w:p w14:paraId="7CBDF9FB"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Şirketin kuruluşunu ve ortaklık yapısını gösteren Ticaret Sicil Gazetesi;</w:t>
            </w:r>
          </w:p>
          <w:p w14:paraId="1F2C1769"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Geçerli Ticaret Odası Sicil Belgesi (Orijinal belgeler UNDP tarafından talep edilebilir ve talep edildiğinde sunulacaktır) </w:t>
            </w:r>
          </w:p>
          <w:p w14:paraId="798AC91E"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İmza Sirküleri / Vekaletname kopyası (Orijinal belgeler UNDP tarafından talep edilebilir ve talep edildiğinde sunulacaktır) </w:t>
            </w:r>
          </w:p>
          <w:p w14:paraId="5C528A05" w14:textId="77777777" w:rsidR="004D146B" w:rsidRPr="009F46B0" w:rsidRDefault="004D146B" w:rsidP="004D146B">
            <w:pPr>
              <w:jc w:val="both"/>
              <w:rPr>
                <w:rFonts w:cstheme="minorHAnsi"/>
                <w:sz w:val="20"/>
                <w:szCs w:val="20"/>
              </w:rPr>
            </w:pPr>
            <w:r w:rsidRPr="009F46B0">
              <w:rPr>
                <w:rFonts w:ascii="Segoe UI Symbol" w:hAnsi="Segoe UI Symbol" w:cs="Segoe UI Symbol"/>
                <w:sz w:val="20"/>
                <w:szCs w:val="20"/>
              </w:rPr>
              <w:t>☒</w:t>
            </w:r>
            <w:r w:rsidRPr="009F46B0">
              <w:rPr>
                <w:rFonts w:cstheme="minorHAnsi"/>
                <w:sz w:val="20"/>
                <w:szCs w:val="20"/>
              </w:rPr>
              <w:t xml:space="preserve"> Sunulan ürünlerin broşürleri / kataloğu veya bu belgelerin, teknik şartnamelere uygunluğu gösterdiğinin görülebileceği web sitelerine yönelik linkler</w:t>
            </w:r>
          </w:p>
          <w:p w14:paraId="42163761" w14:textId="1E6158AA" w:rsidR="007F097B" w:rsidRPr="009F46B0" w:rsidRDefault="005B2730" w:rsidP="007F097B">
            <w:pPr>
              <w:autoSpaceDE w:val="0"/>
              <w:autoSpaceDN w:val="0"/>
              <w:adjustRightInd w:val="0"/>
              <w:rPr>
                <w:rFonts w:ascii="Calibri" w:hAnsi="Calibri" w:cs="Calibri"/>
                <w:sz w:val="20"/>
                <w:szCs w:val="20"/>
              </w:rPr>
            </w:pPr>
            <w:r w:rsidRPr="009F46B0">
              <w:rPr>
                <w:rFonts w:ascii="Segoe UI Symbol" w:hAnsi="Segoe UI Symbol" w:cs="Segoe UI Symbol"/>
                <w:sz w:val="20"/>
                <w:szCs w:val="20"/>
              </w:rPr>
              <w:t>☒</w:t>
            </w:r>
            <w:r w:rsidRPr="009F46B0">
              <w:rPr>
                <w:rFonts w:ascii="SegoeUISymbol" w:hAnsi="SegoeUISymbol" w:cs="SegoeUISymbol"/>
                <w:sz w:val="20"/>
                <w:szCs w:val="20"/>
              </w:rPr>
              <w:t xml:space="preserve"> </w:t>
            </w:r>
            <w:r w:rsidR="007F097B" w:rsidRPr="009F46B0">
              <w:rPr>
                <w:rFonts w:ascii="Calibri" w:hAnsi="Calibri" w:cs="Calibri"/>
                <w:sz w:val="20"/>
                <w:szCs w:val="20"/>
              </w:rPr>
              <w:t xml:space="preserve">Ek 6: Usulüne uygun olarak doldurulmuş, imzalanmış şekilde ve Ek 6'deki </w:t>
            </w:r>
            <w:r w:rsidR="00B43E36" w:rsidRPr="009F46B0">
              <w:rPr>
                <w:rFonts w:ascii="Calibri" w:hAnsi="Calibri" w:cs="Calibri"/>
                <w:sz w:val="20"/>
                <w:szCs w:val="20"/>
              </w:rPr>
              <w:t xml:space="preserve">Geçici </w:t>
            </w:r>
            <w:r w:rsidR="007F097B" w:rsidRPr="009F46B0">
              <w:rPr>
                <w:rFonts w:ascii="Calibri" w:hAnsi="Calibri" w:cs="Calibri"/>
                <w:sz w:val="20"/>
                <w:szCs w:val="20"/>
              </w:rPr>
              <w:t>Teminatı Formuna</w:t>
            </w:r>
          </w:p>
          <w:p w14:paraId="55F2E22F" w14:textId="068BF7FE" w:rsidR="005B2730" w:rsidRPr="009F46B0" w:rsidRDefault="007F097B" w:rsidP="007F097B">
            <w:pPr>
              <w:jc w:val="both"/>
              <w:rPr>
                <w:rFonts w:cstheme="minorHAnsi"/>
                <w:sz w:val="20"/>
                <w:szCs w:val="20"/>
              </w:rPr>
            </w:pPr>
            <w:r w:rsidRPr="009F46B0">
              <w:rPr>
                <w:rFonts w:ascii="Calibri" w:hAnsi="Calibri" w:cs="Calibri"/>
                <w:sz w:val="20"/>
                <w:szCs w:val="20"/>
              </w:rPr>
              <w:t xml:space="preserve">uygun </w:t>
            </w:r>
            <w:r w:rsidR="00B43E36" w:rsidRPr="009F46B0">
              <w:rPr>
                <w:rFonts w:ascii="Calibri" w:hAnsi="Calibri" w:cs="Calibri"/>
                <w:sz w:val="20"/>
                <w:szCs w:val="20"/>
              </w:rPr>
              <w:t xml:space="preserve">Geçici </w:t>
            </w:r>
            <w:r w:rsidRPr="009F46B0">
              <w:rPr>
                <w:rFonts w:ascii="Calibri" w:hAnsi="Calibri" w:cs="Calibri"/>
                <w:sz w:val="20"/>
                <w:szCs w:val="20"/>
              </w:rPr>
              <w:t>Teminat</w:t>
            </w:r>
          </w:p>
          <w:p w14:paraId="4FF6EE2D" w14:textId="6C84C0D1" w:rsidR="005B2730" w:rsidRPr="009F46B0" w:rsidRDefault="005B2730" w:rsidP="005B2730">
            <w:pPr>
              <w:tabs>
                <w:tab w:val="left" w:pos="792"/>
              </w:tabs>
              <w:rPr>
                <w:rFonts w:cstheme="minorHAnsi"/>
                <w:sz w:val="20"/>
                <w:szCs w:val="20"/>
              </w:rPr>
            </w:pPr>
            <w:r w:rsidRPr="009F46B0">
              <w:rPr>
                <w:rFonts w:ascii="Segoe UI Symbol" w:eastAsia="MS Gothic" w:hAnsi="Segoe UI Symbol" w:cs="Segoe UI Symbol"/>
                <w:sz w:val="20"/>
                <w:szCs w:val="20"/>
              </w:rPr>
              <w:t xml:space="preserve">☒  </w:t>
            </w:r>
            <w:r w:rsidR="007F097B" w:rsidRPr="009F46B0">
              <w:rPr>
                <w:rFonts w:cstheme="minorHAnsi"/>
                <w:sz w:val="20"/>
                <w:szCs w:val="20"/>
              </w:rPr>
              <w:t>Önceki iş d</w:t>
            </w:r>
            <w:r w:rsidR="00B43E36" w:rsidRPr="009F46B0">
              <w:rPr>
                <w:rFonts w:cstheme="minorHAnsi"/>
                <w:sz w:val="20"/>
                <w:szCs w:val="20"/>
              </w:rPr>
              <w:t>e</w:t>
            </w:r>
            <w:r w:rsidR="007F097B" w:rsidRPr="009F46B0">
              <w:rPr>
                <w:rFonts w:cstheme="minorHAnsi"/>
                <w:sz w:val="20"/>
                <w:szCs w:val="20"/>
              </w:rPr>
              <w:t>neyimlerini gösteren İş Bitirme Belgeleri</w:t>
            </w:r>
          </w:p>
          <w:p w14:paraId="4F1C1A40" w14:textId="1B51E520" w:rsidR="005B2730" w:rsidRPr="009F46B0" w:rsidRDefault="005B2730" w:rsidP="005B2730">
            <w:pPr>
              <w:pStyle w:val="Default"/>
              <w:rPr>
                <w:rFonts w:asciiTheme="minorHAnsi" w:cstheme="minorHAnsi"/>
                <w:sz w:val="20"/>
                <w:szCs w:val="20"/>
                <w:lang w:val="en-GB"/>
              </w:rPr>
            </w:pPr>
            <w:r w:rsidRPr="009F46B0">
              <w:rPr>
                <w:rFonts w:ascii="Segoe UI Symbol" w:hAnsi="Segoe UI Symbol" w:cs="Segoe UI Symbol"/>
                <w:sz w:val="20"/>
                <w:szCs w:val="20"/>
                <w:lang w:val="en-GB"/>
              </w:rPr>
              <w:t xml:space="preserve">☒  </w:t>
            </w:r>
            <w:r w:rsidR="000431BD" w:rsidRPr="009F46B0">
              <w:rPr>
                <w:rFonts w:asciiTheme="minorHAnsi" w:cstheme="minorHAnsi"/>
                <w:sz w:val="20"/>
                <w:szCs w:val="20"/>
                <w:lang w:val="en-GB"/>
              </w:rPr>
              <w:t>Zorunlu personelin CV ve Diploma belgeleri</w:t>
            </w:r>
          </w:p>
          <w:p w14:paraId="57B15CCB" w14:textId="7771CEDB" w:rsidR="005B2730" w:rsidRPr="009F46B0" w:rsidRDefault="005B2730" w:rsidP="005B2730">
            <w:pPr>
              <w:pStyle w:val="Default"/>
              <w:rPr>
                <w:rFonts w:ascii="Calibri" w:hAnsi="Calibri" w:cs="Calibri"/>
                <w:sz w:val="20"/>
                <w:szCs w:val="20"/>
                <w:lang w:val="en-GB"/>
              </w:rPr>
            </w:pPr>
            <w:r w:rsidRPr="009F46B0">
              <w:rPr>
                <w:rFonts w:ascii="Segoe UI Symbol" w:hAnsi="Segoe UI Symbol" w:cs="Segoe UI Symbol"/>
                <w:sz w:val="20"/>
                <w:szCs w:val="20"/>
                <w:lang w:val="en-GB"/>
              </w:rPr>
              <w:t xml:space="preserve">☒  </w:t>
            </w:r>
            <w:r w:rsidRPr="009F46B0">
              <w:rPr>
                <w:rFonts w:ascii="Calibri" w:hAnsi="Calibri" w:cs="Calibri"/>
                <w:sz w:val="20"/>
                <w:szCs w:val="20"/>
                <w:lang w:val="en-GB"/>
              </w:rPr>
              <w:tab/>
            </w:r>
            <w:r w:rsidR="000F2D00" w:rsidRPr="009F46B0">
              <w:rPr>
                <w:rFonts w:ascii="Calibri" w:hAnsi="Calibri" w:cs="Calibri"/>
                <w:sz w:val="20"/>
                <w:szCs w:val="20"/>
                <w:lang w:val="en-GB"/>
              </w:rPr>
              <w:t>Son 3 yıla ait onaylı mali tablolar ve belgeler</w:t>
            </w:r>
          </w:p>
          <w:p w14:paraId="10717420" w14:textId="63A35153" w:rsidR="005B2730" w:rsidRPr="009F46B0" w:rsidRDefault="005B2730" w:rsidP="005B2730">
            <w:pPr>
              <w:rPr>
                <w:rFonts w:cstheme="minorHAnsi"/>
                <w:b/>
                <w:bCs/>
                <w:i/>
                <w:iCs/>
                <w:sz w:val="20"/>
                <w:szCs w:val="20"/>
                <w:u w:val="single"/>
              </w:rPr>
            </w:pPr>
          </w:p>
        </w:tc>
      </w:tr>
      <w:tr w:rsidR="001A08ED" w:rsidRPr="009F46B0" w14:paraId="0055316B" w14:textId="77777777" w:rsidTr="004047F5">
        <w:tc>
          <w:tcPr>
            <w:tcW w:w="1212" w:type="dxa"/>
          </w:tcPr>
          <w:p w14:paraId="423A1FE4" w14:textId="6595ED89" w:rsidR="001A08ED" w:rsidRPr="009F46B0" w:rsidRDefault="001A08ED" w:rsidP="001A08ED">
            <w:pPr>
              <w:rPr>
                <w:b/>
                <w:bCs/>
                <w:sz w:val="20"/>
                <w:szCs w:val="20"/>
              </w:rPr>
            </w:pPr>
            <w:r w:rsidRPr="009F46B0">
              <w:rPr>
                <w:b/>
                <w:bCs/>
                <w:sz w:val="20"/>
                <w:szCs w:val="20"/>
              </w:rPr>
              <w:t>Teklif geçerlilik süresi</w:t>
            </w:r>
          </w:p>
        </w:tc>
        <w:tc>
          <w:tcPr>
            <w:tcW w:w="8524" w:type="dxa"/>
          </w:tcPr>
          <w:p w14:paraId="4AE64E43" w14:textId="42B58CC3" w:rsidR="001A08ED" w:rsidRPr="009F46B0" w:rsidRDefault="001A08ED">
            <w:pPr>
              <w:rPr>
                <w:rFonts w:cstheme="minorHAnsi"/>
                <w:sz w:val="20"/>
                <w:szCs w:val="20"/>
              </w:rPr>
            </w:pPr>
            <w:r w:rsidRPr="009F46B0">
              <w:rPr>
                <w:rFonts w:cstheme="minorHAnsi"/>
                <w:sz w:val="20"/>
                <w:szCs w:val="20"/>
              </w:rPr>
              <w:t xml:space="preserve">Teklifler, </w:t>
            </w:r>
            <w:r w:rsidR="00B43E36" w:rsidRPr="009F46B0">
              <w:rPr>
                <w:rFonts w:cstheme="minorHAnsi"/>
                <w:sz w:val="20"/>
                <w:szCs w:val="20"/>
              </w:rPr>
              <w:t xml:space="preserve">son teklif verme tarihinden </w:t>
            </w:r>
            <w:r w:rsidRPr="009F46B0">
              <w:rPr>
                <w:rFonts w:cstheme="minorHAnsi"/>
                <w:sz w:val="20"/>
                <w:szCs w:val="20"/>
              </w:rPr>
              <w:t xml:space="preserve">itibaren </w:t>
            </w:r>
            <w:r w:rsidRPr="009F46B0">
              <w:rPr>
                <w:rFonts w:cstheme="minorHAnsi"/>
                <w:b/>
                <w:bCs/>
                <w:sz w:val="20"/>
                <w:szCs w:val="20"/>
              </w:rPr>
              <w:t>90 gün</w:t>
            </w:r>
            <w:r w:rsidRPr="009F46B0">
              <w:rPr>
                <w:rFonts w:cstheme="minorHAnsi"/>
                <w:sz w:val="20"/>
                <w:szCs w:val="20"/>
              </w:rPr>
              <w:t xml:space="preserve"> boyunca geçerli kalacaktır.</w:t>
            </w:r>
          </w:p>
        </w:tc>
      </w:tr>
      <w:tr w:rsidR="0065338D" w:rsidRPr="009F46B0" w14:paraId="0754B52A" w14:textId="77777777" w:rsidTr="004047F5">
        <w:tc>
          <w:tcPr>
            <w:tcW w:w="1212" w:type="dxa"/>
          </w:tcPr>
          <w:p w14:paraId="5F557783" w14:textId="68163D05" w:rsidR="0065338D" w:rsidRPr="009F46B0" w:rsidRDefault="0065338D" w:rsidP="0065338D">
            <w:pPr>
              <w:rPr>
                <w:b/>
                <w:bCs/>
                <w:sz w:val="20"/>
                <w:szCs w:val="20"/>
              </w:rPr>
            </w:pPr>
            <w:r w:rsidRPr="009F46B0">
              <w:rPr>
                <w:b/>
                <w:bCs/>
                <w:sz w:val="20"/>
                <w:szCs w:val="20"/>
              </w:rPr>
              <w:t>Fiyat değişimi</w:t>
            </w:r>
          </w:p>
        </w:tc>
        <w:tc>
          <w:tcPr>
            <w:tcW w:w="8524" w:type="dxa"/>
          </w:tcPr>
          <w:p w14:paraId="6CD6CBC8" w14:textId="2AD4FE5D" w:rsidR="0065338D" w:rsidRPr="009F46B0" w:rsidRDefault="0065338D" w:rsidP="0065338D">
            <w:pPr>
              <w:spacing w:line="256" w:lineRule="auto"/>
              <w:jc w:val="both"/>
              <w:rPr>
                <w:rFonts w:cstheme="minorHAnsi"/>
                <w:sz w:val="20"/>
                <w:szCs w:val="20"/>
              </w:rPr>
            </w:pPr>
            <w:r w:rsidRPr="009F46B0">
              <w:rPr>
                <w:rFonts w:cstheme="minorHAnsi"/>
                <w:sz w:val="20"/>
                <w:szCs w:val="20"/>
              </w:rPr>
              <w:t>Eskalasyon, enflasyon, döviz kurlarındaki dalgalanmalara veya piyasadaki diğer faktörlere dayalı olarak teklifin alınmasından sonra fiyat teklifinin geçerlilik süresince yapılan hiçbir fiyat değişikliği kabul edilmeyecektir.</w:t>
            </w:r>
          </w:p>
        </w:tc>
      </w:tr>
      <w:tr w:rsidR="00F52AF3" w:rsidRPr="009F46B0" w14:paraId="50A5F43A" w14:textId="77777777" w:rsidTr="004047F5">
        <w:tc>
          <w:tcPr>
            <w:tcW w:w="1212" w:type="dxa"/>
          </w:tcPr>
          <w:p w14:paraId="57B6C953" w14:textId="70F6B324" w:rsidR="00F52AF3" w:rsidRPr="009F46B0" w:rsidRDefault="00F52AF3" w:rsidP="00F52AF3">
            <w:pPr>
              <w:rPr>
                <w:b/>
                <w:bCs/>
                <w:sz w:val="20"/>
                <w:szCs w:val="20"/>
              </w:rPr>
            </w:pPr>
            <w:r w:rsidRPr="009F46B0">
              <w:rPr>
                <w:b/>
                <w:bCs/>
                <w:sz w:val="20"/>
                <w:szCs w:val="20"/>
              </w:rPr>
              <w:t>Kısmi Fiyat Teklifleri</w:t>
            </w:r>
          </w:p>
        </w:tc>
        <w:tc>
          <w:tcPr>
            <w:tcW w:w="8524" w:type="dxa"/>
          </w:tcPr>
          <w:p w14:paraId="7C57D57C" w14:textId="405F4FAD" w:rsidR="00F52AF3" w:rsidRPr="009F46B0" w:rsidRDefault="00F52AF3" w:rsidP="00F52AF3">
            <w:pPr>
              <w:rPr>
                <w:rFonts w:cstheme="minorHAnsi"/>
                <w:sz w:val="20"/>
                <w:szCs w:val="20"/>
              </w:rPr>
            </w:pPr>
            <w:r w:rsidRPr="009F46B0">
              <w:rPr>
                <w:rFonts w:ascii="Segoe UI Symbol" w:hAnsi="Segoe UI Symbol" w:cs="Segoe UI Symbol"/>
                <w:sz w:val="20"/>
                <w:szCs w:val="20"/>
              </w:rPr>
              <w:t>☒</w:t>
            </w:r>
            <w:r w:rsidRPr="009F46B0">
              <w:rPr>
                <w:rFonts w:ascii="MSGothic" w:hAnsi="MSGothic" w:cs="MSGothic"/>
                <w:sz w:val="20"/>
                <w:szCs w:val="20"/>
              </w:rPr>
              <w:t xml:space="preserve"> </w:t>
            </w:r>
            <w:r w:rsidRPr="009F46B0">
              <w:rPr>
                <w:rFonts w:ascii="Calibri" w:hAnsi="Calibri" w:cs="Calibri"/>
                <w:sz w:val="20"/>
                <w:szCs w:val="20"/>
              </w:rPr>
              <w:t>Kabul edilmeyecektir.</w:t>
            </w:r>
            <w:r w:rsidRPr="009F46B0">
              <w:rPr>
                <w:rFonts w:cstheme="minorHAnsi"/>
                <w:sz w:val="20"/>
                <w:szCs w:val="20"/>
              </w:rPr>
              <w:t xml:space="preserve"> </w:t>
            </w:r>
          </w:p>
        </w:tc>
      </w:tr>
      <w:tr w:rsidR="00E90438" w:rsidRPr="009F46B0" w14:paraId="648EDFC7" w14:textId="77777777" w:rsidTr="004047F5">
        <w:tc>
          <w:tcPr>
            <w:tcW w:w="1212" w:type="dxa"/>
          </w:tcPr>
          <w:p w14:paraId="17DD75AD" w14:textId="77777777" w:rsidR="00BA0B24" w:rsidRPr="009F46B0" w:rsidRDefault="00BA0B24" w:rsidP="00BA0B24">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t>Alternatif</w:t>
            </w:r>
          </w:p>
          <w:p w14:paraId="25F820A7" w14:textId="77777777" w:rsidR="00BA0B24" w:rsidRPr="009F46B0" w:rsidRDefault="00BA0B24" w:rsidP="00BA0B24">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t>Fiyat</w:t>
            </w:r>
          </w:p>
          <w:p w14:paraId="09972A6B" w14:textId="3B095FFD" w:rsidR="00E90438" w:rsidRPr="009F46B0" w:rsidRDefault="00BA0B24" w:rsidP="00BA0B24">
            <w:pPr>
              <w:rPr>
                <w:b/>
                <w:bCs/>
                <w:sz w:val="20"/>
                <w:szCs w:val="20"/>
              </w:rPr>
            </w:pPr>
            <w:r w:rsidRPr="009F46B0">
              <w:rPr>
                <w:rFonts w:ascii="Calibri,Bold" w:hAnsi="Calibri,Bold" w:cs="Calibri,Bold"/>
                <w:b/>
                <w:bCs/>
                <w:sz w:val="20"/>
                <w:szCs w:val="20"/>
              </w:rPr>
              <w:t>Teklifleri</w:t>
            </w:r>
          </w:p>
        </w:tc>
        <w:tc>
          <w:tcPr>
            <w:tcW w:w="8524" w:type="dxa"/>
          </w:tcPr>
          <w:p w14:paraId="72EF61FB" w14:textId="2F995E21" w:rsidR="00E90438" w:rsidRPr="009F46B0" w:rsidRDefault="00BA0B24" w:rsidP="0022078F">
            <w:pPr>
              <w:rPr>
                <w:rFonts w:cstheme="minorHAnsi"/>
                <w:sz w:val="20"/>
                <w:szCs w:val="20"/>
              </w:rPr>
            </w:pPr>
            <w:r w:rsidRPr="009F46B0">
              <w:rPr>
                <w:rFonts w:ascii="Segoe UI Symbol" w:hAnsi="Segoe UI Symbol" w:cs="Segoe UI Symbol"/>
                <w:sz w:val="20"/>
                <w:szCs w:val="20"/>
              </w:rPr>
              <w:t>☒</w:t>
            </w:r>
            <w:r w:rsidRPr="009F46B0">
              <w:rPr>
                <w:rFonts w:ascii="MSGothic" w:hAnsi="MSGothic" w:cs="MSGothic"/>
                <w:sz w:val="20"/>
                <w:szCs w:val="20"/>
              </w:rPr>
              <w:t xml:space="preserve"> </w:t>
            </w:r>
            <w:r w:rsidRPr="009F46B0">
              <w:rPr>
                <w:rFonts w:ascii="Calibri" w:hAnsi="Calibri" w:cs="Calibri"/>
                <w:sz w:val="20"/>
                <w:szCs w:val="20"/>
              </w:rPr>
              <w:t>Kabul edilmeyecektir.</w:t>
            </w:r>
            <w:r w:rsidRPr="009F46B0">
              <w:rPr>
                <w:rFonts w:cstheme="minorHAnsi"/>
                <w:sz w:val="20"/>
                <w:szCs w:val="20"/>
              </w:rPr>
              <w:t xml:space="preserve"> </w:t>
            </w:r>
          </w:p>
        </w:tc>
      </w:tr>
      <w:tr w:rsidR="00E41985" w:rsidRPr="009F46B0" w14:paraId="593B514B" w14:textId="77777777" w:rsidTr="004047F5">
        <w:tc>
          <w:tcPr>
            <w:tcW w:w="1212" w:type="dxa"/>
          </w:tcPr>
          <w:p w14:paraId="2BEB950D" w14:textId="77777777" w:rsidR="002478AB" w:rsidRPr="009F46B0" w:rsidRDefault="002478AB" w:rsidP="002478AB">
            <w:pPr>
              <w:autoSpaceDE w:val="0"/>
              <w:autoSpaceDN w:val="0"/>
              <w:adjustRightInd w:val="0"/>
              <w:rPr>
                <w:rFonts w:ascii="Calibri,Bold" w:hAnsi="Calibri,Bold" w:cs="Calibri,Bold"/>
                <w:b/>
                <w:bCs/>
                <w:sz w:val="20"/>
                <w:szCs w:val="20"/>
              </w:rPr>
            </w:pPr>
            <w:r w:rsidRPr="009F46B0">
              <w:rPr>
                <w:rFonts w:ascii="Calibri,Bold" w:hAnsi="Calibri,Bold" w:cs="Calibri,Bold"/>
                <w:b/>
                <w:bCs/>
                <w:sz w:val="20"/>
                <w:szCs w:val="20"/>
              </w:rPr>
              <w:lastRenderedPageBreak/>
              <w:t>Ödeme</w:t>
            </w:r>
          </w:p>
          <w:p w14:paraId="582BD066" w14:textId="07C1CB19" w:rsidR="00E41985" w:rsidRPr="009F46B0" w:rsidRDefault="002478AB" w:rsidP="002478AB">
            <w:pPr>
              <w:rPr>
                <w:b/>
                <w:bCs/>
                <w:sz w:val="20"/>
                <w:szCs w:val="20"/>
              </w:rPr>
            </w:pPr>
            <w:r w:rsidRPr="009F46B0">
              <w:rPr>
                <w:rFonts w:ascii="Calibri,Bold" w:hAnsi="Calibri,Bold" w:cs="Calibri,Bold"/>
                <w:b/>
                <w:bCs/>
                <w:sz w:val="20"/>
                <w:szCs w:val="20"/>
              </w:rPr>
              <w:t>Koşulları</w:t>
            </w:r>
          </w:p>
        </w:tc>
        <w:tc>
          <w:tcPr>
            <w:tcW w:w="8524" w:type="dxa"/>
          </w:tcPr>
          <w:p w14:paraId="076339C8" w14:textId="7C7F6B10" w:rsidR="00DA70F3" w:rsidRPr="009F46B0" w:rsidRDefault="00DA70F3" w:rsidP="00E41985">
            <w:pPr>
              <w:jc w:val="both"/>
              <w:rPr>
                <w:sz w:val="20"/>
                <w:szCs w:val="20"/>
              </w:rPr>
            </w:pPr>
            <w:r w:rsidRPr="009F46B0">
              <w:rPr>
                <w:sz w:val="20"/>
                <w:szCs w:val="20"/>
              </w:rPr>
              <w:t xml:space="preserve">Sözleşme birim fiyat esasına </w:t>
            </w:r>
            <w:r w:rsidR="004D0D22" w:rsidRPr="009F46B0">
              <w:rPr>
                <w:sz w:val="20"/>
                <w:szCs w:val="20"/>
              </w:rPr>
              <w:t>göre yapılacaktır</w:t>
            </w:r>
            <w:r w:rsidRPr="009F46B0">
              <w:rPr>
                <w:sz w:val="20"/>
                <w:szCs w:val="20"/>
              </w:rPr>
              <w:t xml:space="preserve"> ve</w:t>
            </w:r>
            <w:r w:rsidR="004D0D22" w:rsidRPr="009F46B0">
              <w:rPr>
                <w:sz w:val="20"/>
                <w:szCs w:val="20"/>
              </w:rPr>
              <w:t>s</w:t>
            </w:r>
            <w:r w:rsidRPr="009F46B0">
              <w:rPr>
                <w:sz w:val="20"/>
                <w:szCs w:val="20"/>
              </w:rPr>
              <w:t xml:space="preserve">Sözleşmenin nihai </w:t>
            </w:r>
            <w:r w:rsidR="004D0D22" w:rsidRPr="009F46B0">
              <w:rPr>
                <w:sz w:val="20"/>
                <w:szCs w:val="20"/>
              </w:rPr>
              <w:t>tutarı</w:t>
            </w:r>
            <w:r w:rsidRPr="009F46B0">
              <w:rPr>
                <w:sz w:val="20"/>
                <w:szCs w:val="20"/>
              </w:rPr>
              <w:t xml:space="preserve">ı, </w:t>
            </w:r>
            <w:r w:rsidR="004D0D22" w:rsidRPr="009F46B0">
              <w:rPr>
                <w:sz w:val="20"/>
                <w:szCs w:val="20"/>
              </w:rPr>
              <w:t>kontrol m</w:t>
            </w:r>
            <w:r w:rsidRPr="009F46B0">
              <w:rPr>
                <w:sz w:val="20"/>
                <w:szCs w:val="20"/>
              </w:rPr>
              <w:t>ühendis</w:t>
            </w:r>
            <w:r w:rsidR="004D0D22" w:rsidRPr="009F46B0">
              <w:rPr>
                <w:sz w:val="20"/>
                <w:szCs w:val="20"/>
              </w:rPr>
              <w:t>i</w:t>
            </w:r>
            <w:r w:rsidRPr="009F46B0">
              <w:rPr>
                <w:sz w:val="20"/>
                <w:szCs w:val="20"/>
              </w:rPr>
              <w:t xml:space="preserve"> tarafından </w:t>
            </w:r>
            <w:r w:rsidR="006B2737" w:rsidRPr="009F46B0">
              <w:rPr>
                <w:sz w:val="20"/>
                <w:szCs w:val="20"/>
              </w:rPr>
              <w:t>tasdik edilen</w:t>
            </w:r>
            <w:r w:rsidRPr="009F46B0">
              <w:rPr>
                <w:sz w:val="20"/>
                <w:szCs w:val="20"/>
              </w:rPr>
              <w:t xml:space="preserve"> </w:t>
            </w:r>
            <w:r w:rsidR="004D0D22" w:rsidRPr="009F46B0">
              <w:rPr>
                <w:sz w:val="20"/>
                <w:szCs w:val="20"/>
              </w:rPr>
              <w:t>i</w:t>
            </w:r>
            <w:r w:rsidRPr="009F46B0">
              <w:rPr>
                <w:sz w:val="20"/>
                <w:szCs w:val="20"/>
              </w:rPr>
              <w:t xml:space="preserve">şlerin eksiksiz ve tatmin edici </w:t>
            </w:r>
            <w:r w:rsidR="006B2737" w:rsidRPr="009F46B0">
              <w:rPr>
                <w:sz w:val="20"/>
                <w:szCs w:val="20"/>
              </w:rPr>
              <w:t>şekilde ifasında</w:t>
            </w:r>
            <w:r w:rsidRPr="009F46B0">
              <w:rPr>
                <w:sz w:val="20"/>
                <w:szCs w:val="20"/>
              </w:rPr>
              <w:t xml:space="preserve"> kullanılan fiili iş ve malzeme miktarları </w:t>
            </w:r>
            <w:r w:rsidR="006B2737" w:rsidRPr="009F46B0">
              <w:rPr>
                <w:sz w:val="20"/>
                <w:szCs w:val="20"/>
              </w:rPr>
              <w:t>il</w:t>
            </w:r>
            <w:r w:rsidRPr="009F46B0">
              <w:rPr>
                <w:sz w:val="20"/>
                <w:szCs w:val="20"/>
              </w:rPr>
              <w:t xml:space="preserve">e </w:t>
            </w:r>
            <w:r w:rsidR="006B2737" w:rsidRPr="009F46B0">
              <w:rPr>
                <w:sz w:val="20"/>
                <w:szCs w:val="20"/>
              </w:rPr>
              <w:t>s</w:t>
            </w:r>
            <w:r w:rsidRPr="009F46B0">
              <w:rPr>
                <w:sz w:val="20"/>
                <w:szCs w:val="20"/>
              </w:rPr>
              <w:t>özleşmede yer alan birim fiyatlar esas alınarak belirlenecektir. Yüklenicinin mali teklifi. Bu birim fiyatlar sabittir ve herhangi bir değişikliğe tabi değildir. Teknik şartnameler veya Keşif Listesi özellikle ve açıkça aksini belirtmedikçe, UNDP tarafından yalnızca kalıcı işler ölçülecek ve ödenecektir.</w:t>
            </w:r>
          </w:p>
          <w:p w14:paraId="787C0056" w14:textId="2D8822E1" w:rsidR="00C15AEB" w:rsidRPr="009F46B0" w:rsidRDefault="000B53C6" w:rsidP="00F159B4">
            <w:pPr>
              <w:spacing w:before="240"/>
              <w:jc w:val="both"/>
              <w:rPr>
                <w:sz w:val="20"/>
                <w:szCs w:val="20"/>
              </w:rPr>
            </w:pPr>
            <w:r w:rsidRPr="009F46B0">
              <w:rPr>
                <w:sz w:val="20"/>
                <w:szCs w:val="20"/>
              </w:rPr>
              <w:t xml:space="preserve">Yüklenici yaptığı işlerin </w:t>
            </w:r>
            <w:r w:rsidR="00C15AEB" w:rsidRPr="009F46B0">
              <w:rPr>
                <w:sz w:val="20"/>
                <w:szCs w:val="20"/>
              </w:rPr>
              <w:t xml:space="preserve">("Nihai Rapor" aracılığıyla UNDP tarafından kabul edildiği şekliyle yapılan işi ve kullanılan malzemeleri yansıtan) </w:t>
            </w:r>
            <w:r w:rsidRPr="009F46B0">
              <w:rPr>
                <w:sz w:val="20"/>
                <w:szCs w:val="20"/>
              </w:rPr>
              <w:t xml:space="preserve">faturasını sunacaktır. UNDP, Raporda ve faturada yer alan miktarı onaylayarak, Mühendis tarafından düzenlenen ödeme belgesinin alınmasından sonra faturaların ödemesini gerçekleştirecektir. Mühendis bu tutarda düzeltmeler yapabilir, bu durumda UNDP </w:t>
            </w:r>
            <w:r w:rsidR="00C15AEB" w:rsidRPr="009F46B0">
              <w:rPr>
                <w:sz w:val="20"/>
                <w:szCs w:val="20"/>
              </w:rPr>
              <w:t xml:space="preserve">yalnızca </w:t>
            </w:r>
            <w:r w:rsidRPr="009F46B0">
              <w:rPr>
                <w:sz w:val="20"/>
                <w:szCs w:val="20"/>
              </w:rPr>
              <w:t xml:space="preserve">düzeltilen tutar </w:t>
            </w:r>
            <w:r w:rsidR="00C15AEB" w:rsidRPr="009F46B0">
              <w:rPr>
                <w:sz w:val="20"/>
                <w:szCs w:val="20"/>
              </w:rPr>
              <w:t>kadar</w:t>
            </w:r>
            <w:r w:rsidRPr="009F46B0">
              <w:rPr>
                <w:sz w:val="20"/>
                <w:szCs w:val="20"/>
              </w:rPr>
              <w:t xml:space="preserve"> ödeme yapabilir. Mühendis ayrıca işin herhangi bir zamanda Sözleşme şartlarına uygun olarak yapılmaması veya gerekli sigorta poliçelerinin veya kesin teminatlarının geçerli ve/veya sıralı olmaması durumunda fatura</w:t>
            </w:r>
            <w:r w:rsidR="00C15AEB" w:rsidRPr="009F46B0">
              <w:rPr>
                <w:sz w:val="20"/>
                <w:szCs w:val="20"/>
              </w:rPr>
              <w:t>yı askıya alabilir</w:t>
            </w:r>
            <w:r w:rsidRPr="009F46B0">
              <w:rPr>
                <w:sz w:val="20"/>
                <w:szCs w:val="20"/>
              </w:rPr>
              <w:t>. Mühendis, Yüklenici tarafından sunulan faturayı, alınmasından itibaren 15 gün içinde işleme koyacaktır.</w:t>
            </w:r>
          </w:p>
          <w:p w14:paraId="5FA8BD2A" w14:textId="2C665F4F" w:rsidR="00E41985" w:rsidRPr="009F46B0" w:rsidRDefault="00F159B4" w:rsidP="00F159B4">
            <w:pPr>
              <w:spacing w:before="240"/>
              <w:jc w:val="both"/>
              <w:rPr>
                <w:sz w:val="20"/>
                <w:szCs w:val="20"/>
              </w:rPr>
            </w:pPr>
            <w:r w:rsidRPr="009F46B0">
              <w:rPr>
                <w:sz w:val="20"/>
                <w:szCs w:val="20"/>
              </w:rPr>
              <w:t>Fatura, UNDP tarafından alındığı ve kabul edildiği tarihten itibaren otuz (30) gün içinde ödenecektir.</w:t>
            </w:r>
          </w:p>
          <w:p w14:paraId="7E3A1C34" w14:textId="66A3E435" w:rsidR="00E41985" w:rsidRPr="009F46B0" w:rsidRDefault="00B1214F" w:rsidP="00B1214F">
            <w:pPr>
              <w:spacing w:before="240"/>
              <w:jc w:val="both"/>
              <w:rPr>
                <w:sz w:val="20"/>
                <w:szCs w:val="20"/>
              </w:rPr>
            </w:pPr>
            <w:r w:rsidRPr="009F46B0">
              <w:rPr>
                <w:b/>
                <w:bCs/>
                <w:i/>
                <w:iCs/>
                <w:color w:val="FF0000"/>
                <w:sz w:val="20"/>
                <w:szCs w:val="20"/>
                <w:u w:val="single"/>
              </w:rPr>
              <w:t xml:space="preserve">Yükleniciye sözleşme bedelinin %20'sine kadar avans ödemesi yapılacaktır. Yüklenicinin avans talep edebilmesi için avans tutarı kadar ek kesin teminat vermesi gerekmektedir. </w:t>
            </w:r>
          </w:p>
          <w:p w14:paraId="1BDA69D6" w14:textId="0543FF39" w:rsidR="00E41985" w:rsidRPr="009F46B0" w:rsidRDefault="00B1214F" w:rsidP="00B1214F">
            <w:pPr>
              <w:spacing w:before="240"/>
              <w:rPr>
                <w:b/>
                <w:bCs/>
                <w:sz w:val="20"/>
                <w:szCs w:val="20"/>
              </w:rPr>
            </w:pPr>
            <w:r w:rsidRPr="009F46B0">
              <w:rPr>
                <w:b/>
                <w:bCs/>
                <w:sz w:val="20"/>
                <w:szCs w:val="20"/>
              </w:rPr>
              <w:t>Ödeme</w:t>
            </w:r>
            <w:r w:rsidR="00E41985" w:rsidRPr="009F46B0">
              <w:rPr>
                <w:b/>
                <w:bCs/>
                <w:sz w:val="20"/>
                <w:szCs w:val="20"/>
              </w:rPr>
              <w:t xml:space="preserve"> Pa</w:t>
            </w:r>
            <w:r w:rsidRPr="009F46B0">
              <w:rPr>
                <w:b/>
                <w:bCs/>
                <w:sz w:val="20"/>
                <w:szCs w:val="20"/>
              </w:rPr>
              <w:t>ra Birimi</w:t>
            </w:r>
            <w:r w:rsidR="00E41985" w:rsidRPr="009F46B0">
              <w:rPr>
                <w:b/>
                <w:bCs/>
                <w:sz w:val="20"/>
                <w:szCs w:val="20"/>
              </w:rPr>
              <w:t>:</w:t>
            </w:r>
          </w:p>
          <w:p w14:paraId="66EAD006" w14:textId="44289CA1" w:rsidR="00E41985" w:rsidRPr="009F46B0" w:rsidRDefault="00B1214F" w:rsidP="00B1214F">
            <w:pPr>
              <w:spacing w:before="240"/>
              <w:jc w:val="both"/>
              <w:rPr>
                <w:sz w:val="20"/>
                <w:szCs w:val="20"/>
              </w:rPr>
            </w:pPr>
            <w:r w:rsidRPr="009F46B0">
              <w:rPr>
                <w:sz w:val="20"/>
                <w:szCs w:val="20"/>
              </w:rPr>
              <w:t>Ödemeler</w:t>
            </w:r>
            <w:r w:rsidR="00E41985" w:rsidRPr="009F46B0">
              <w:rPr>
                <w:sz w:val="20"/>
                <w:szCs w:val="20"/>
              </w:rPr>
              <w:t xml:space="preserve"> Turk Liras</w:t>
            </w:r>
            <w:r w:rsidRPr="009F46B0">
              <w:rPr>
                <w:sz w:val="20"/>
                <w:szCs w:val="20"/>
              </w:rPr>
              <w:t>ı</w:t>
            </w:r>
            <w:r w:rsidR="00E41985" w:rsidRPr="009F46B0">
              <w:rPr>
                <w:sz w:val="20"/>
                <w:szCs w:val="20"/>
              </w:rPr>
              <w:t xml:space="preserve"> (TR</w:t>
            </w:r>
            <w:r w:rsidRPr="009F46B0">
              <w:rPr>
                <w:sz w:val="20"/>
                <w:szCs w:val="20"/>
              </w:rPr>
              <w:t>L</w:t>
            </w:r>
            <w:r w:rsidR="00E41985" w:rsidRPr="009F46B0">
              <w:rPr>
                <w:sz w:val="20"/>
                <w:szCs w:val="20"/>
              </w:rPr>
              <w:t>)</w:t>
            </w:r>
            <w:r w:rsidRPr="009F46B0">
              <w:rPr>
                <w:sz w:val="20"/>
                <w:szCs w:val="20"/>
              </w:rPr>
              <w:t xml:space="preserve"> </w:t>
            </w:r>
            <w:r w:rsidR="000B77A1" w:rsidRPr="009F46B0">
              <w:rPr>
                <w:sz w:val="20"/>
                <w:szCs w:val="20"/>
              </w:rPr>
              <w:t>olarak yapılacaktır</w:t>
            </w:r>
            <w:r w:rsidR="00E41985" w:rsidRPr="009F46B0">
              <w:rPr>
                <w:sz w:val="20"/>
                <w:szCs w:val="20"/>
              </w:rPr>
              <w:t xml:space="preserve">. </w:t>
            </w:r>
          </w:p>
        </w:tc>
      </w:tr>
      <w:tr w:rsidR="00E41985" w:rsidRPr="009F46B0" w14:paraId="46B3C6FB" w14:textId="77777777" w:rsidTr="004047F5">
        <w:tc>
          <w:tcPr>
            <w:tcW w:w="1212" w:type="dxa"/>
          </w:tcPr>
          <w:p w14:paraId="695B3D33" w14:textId="1DB5CE0A" w:rsidR="000F5230" w:rsidRPr="009F46B0" w:rsidRDefault="000F5230" w:rsidP="000F5230">
            <w:pPr>
              <w:rPr>
                <w:b/>
                <w:bCs/>
                <w:sz w:val="20"/>
                <w:szCs w:val="20"/>
                <w:lang w:val="en-US"/>
              </w:rPr>
            </w:pPr>
            <w:r w:rsidRPr="009F46B0">
              <w:rPr>
                <w:b/>
                <w:bCs/>
                <w:sz w:val="20"/>
                <w:szCs w:val="20"/>
                <w:lang w:val="en-US"/>
              </w:rPr>
              <w:t>Ödemenin Serbest Bırakılma Koşulları</w:t>
            </w:r>
          </w:p>
          <w:p w14:paraId="530A0725" w14:textId="5E4E5622" w:rsidR="00E41985" w:rsidRPr="009F46B0" w:rsidRDefault="00E41985" w:rsidP="000F5230">
            <w:pPr>
              <w:rPr>
                <w:b/>
                <w:bCs/>
                <w:sz w:val="20"/>
                <w:szCs w:val="20"/>
              </w:rPr>
            </w:pPr>
          </w:p>
        </w:tc>
        <w:tc>
          <w:tcPr>
            <w:tcW w:w="8524" w:type="dxa"/>
          </w:tcPr>
          <w:p w14:paraId="22CA51E0" w14:textId="25EA82AD" w:rsidR="00E41985" w:rsidRPr="009F46B0" w:rsidRDefault="007A59DD" w:rsidP="002B67C2">
            <w:pPr>
              <w:rPr>
                <w:rFonts w:cstheme="minorHAnsi"/>
                <w:sz w:val="20"/>
                <w:szCs w:val="20"/>
              </w:rPr>
            </w:pPr>
            <w:sdt>
              <w:sdtPr>
                <w:rPr>
                  <w:rFonts w:cstheme="minorHAnsi"/>
                  <w:sz w:val="20"/>
                  <w:szCs w:val="20"/>
                </w:rPr>
                <w:id w:val="-1630623780"/>
                <w14:checkbox>
                  <w14:checked w14:val="1"/>
                  <w14:checkedState w14:val="2612" w14:font="MS Gothic"/>
                  <w14:uncheckedState w14:val="2610" w14:font="MS Gothic"/>
                </w14:checkbox>
              </w:sdtPr>
              <w:sdtEndPr/>
              <w:sdtContent>
                <w:r w:rsidR="00E41985" w:rsidRPr="009F46B0">
                  <w:rPr>
                    <w:rFonts w:ascii="MS Gothic" w:eastAsia="MS Gothic" w:hAnsi="MS Gothic" w:cstheme="minorHAnsi" w:hint="eastAsia"/>
                    <w:sz w:val="20"/>
                    <w:szCs w:val="20"/>
                  </w:rPr>
                  <w:t>☒</w:t>
                </w:r>
              </w:sdtContent>
            </w:sdt>
            <w:r w:rsidR="00E41985" w:rsidRPr="009F46B0">
              <w:rPr>
                <w:sz w:val="20"/>
                <w:szCs w:val="20"/>
              </w:rPr>
              <w:t xml:space="preserve"> </w:t>
            </w:r>
            <w:r w:rsidR="000F5230" w:rsidRPr="009F46B0">
              <w:rPr>
                <w:rFonts w:cstheme="minorHAnsi"/>
                <w:sz w:val="20"/>
                <w:szCs w:val="20"/>
              </w:rPr>
              <w:t>RFQ gerekliliklerine tam uyum temelinde İşlerin Yazılı Kabulü. (Aylık Hakediş)</w:t>
            </w:r>
          </w:p>
        </w:tc>
      </w:tr>
      <w:tr w:rsidR="00E41985" w:rsidRPr="009F46B0" w14:paraId="3890EC30" w14:textId="77777777" w:rsidTr="004047F5">
        <w:tc>
          <w:tcPr>
            <w:tcW w:w="1212" w:type="dxa"/>
          </w:tcPr>
          <w:p w14:paraId="79E56565" w14:textId="2C084F63" w:rsidR="00E41985" w:rsidRPr="009F46B0" w:rsidRDefault="0076298F" w:rsidP="0022078F">
            <w:pPr>
              <w:rPr>
                <w:b/>
                <w:bCs/>
                <w:sz w:val="20"/>
                <w:szCs w:val="20"/>
              </w:rPr>
            </w:pPr>
            <w:r w:rsidRPr="009F46B0">
              <w:rPr>
                <w:b/>
                <w:bCs/>
                <w:sz w:val="20"/>
                <w:szCs w:val="20"/>
              </w:rPr>
              <w:t>Yazışma, bildirimler ve açıklamalar için Muhatap Kişi</w:t>
            </w:r>
          </w:p>
        </w:tc>
        <w:tc>
          <w:tcPr>
            <w:tcW w:w="8524" w:type="dxa"/>
          </w:tcPr>
          <w:p w14:paraId="0B605E1E" w14:textId="6F1041A4" w:rsidR="00E41985" w:rsidRPr="009F46B0" w:rsidRDefault="003A0640" w:rsidP="01BF9306">
            <w:pPr>
              <w:rPr>
                <w:sz w:val="20"/>
                <w:szCs w:val="20"/>
              </w:rPr>
            </w:pPr>
            <w:r w:rsidRPr="009F46B0">
              <w:rPr>
                <w:sz w:val="20"/>
                <w:szCs w:val="20"/>
              </w:rPr>
              <w:t>E-posta adresi</w:t>
            </w:r>
            <w:r w:rsidR="00E41985" w:rsidRPr="009F46B0">
              <w:rPr>
                <w:sz w:val="20"/>
                <w:szCs w:val="20"/>
              </w:rPr>
              <w:t xml:space="preserve">: </w:t>
            </w:r>
            <w:sdt>
              <w:sdtPr>
                <w:rPr>
                  <w:rFonts w:cstheme="minorHAnsi"/>
                  <w:b/>
                  <w:bCs/>
                  <w:sz w:val="20"/>
                  <w:szCs w:val="20"/>
                </w:rPr>
                <w:id w:val="-1176267815"/>
                <w:placeholder>
                  <w:docPart w:val="E4045DA9044A44E9836E21CB4155D3CC"/>
                </w:placeholder>
                <w:text/>
              </w:sdtPr>
              <w:sdtEndPr/>
              <w:sdtContent>
                <w:r w:rsidR="00EC3B71" w:rsidRPr="009F46B0">
                  <w:rPr>
                    <w:rFonts w:cstheme="minorHAnsi"/>
                    <w:b/>
                    <w:bCs/>
                    <w:sz w:val="20"/>
                    <w:szCs w:val="20"/>
                  </w:rPr>
                  <w:t>tr.procurement@undp.org</w:t>
                </w:r>
              </w:sdtContent>
            </w:sdt>
          </w:p>
          <w:p w14:paraId="5CA5935E" w14:textId="77777777" w:rsidR="00E41985" w:rsidRPr="009F46B0" w:rsidRDefault="00E41985" w:rsidP="00A678F0">
            <w:pPr>
              <w:jc w:val="both"/>
              <w:rPr>
                <w:color w:val="FF0000"/>
                <w:sz w:val="20"/>
                <w:szCs w:val="20"/>
              </w:rPr>
            </w:pPr>
          </w:p>
          <w:p w14:paraId="1CF70E55" w14:textId="40C82E2C" w:rsidR="00E41985" w:rsidRPr="009F46B0" w:rsidRDefault="007E6609" w:rsidP="00A678F0">
            <w:pPr>
              <w:jc w:val="both"/>
              <w:rPr>
                <w:color w:val="000000" w:themeColor="text1"/>
                <w:sz w:val="20"/>
                <w:szCs w:val="20"/>
              </w:rPr>
            </w:pPr>
            <w:r w:rsidRPr="009F46B0">
              <w:rPr>
                <w:color w:val="000000" w:themeColor="text1"/>
                <w:sz w:val="20"/>
                <w:szCs w:val="20"/>
              </w:rPr>
              <w:t>İlgili Kişi</w:t>
            </w:r>
            <w:r w:rsidR="00E41985" w:rsidRPr="009F46B0">
              <w:rPr>
                <w:color w:val="000000" w:themeColor="text1"/>
                <w:sz w:val="20"/>
                <w:szCs w:val="20"/>
              </w:rPr>
              <w:t xml:space="preserve">: </w:t>
            </w:r>
            <w:r w:rsidR="00F90426" w:rsidRPr="009F46B0">
              <w:rPr>
                <w:color w:val="000000" w:themeColor="text1"/>
                <w:sz w:val="20"/>
                <w:szCs w:val="20"/>
              </w:rPr>
              <w:t xml:space="preserve">Ömer </w:t>
            </w:r>
            <w:r w:rsidR="00B43E36" w:rsidRPr="009F46B0">
              <w:rPr>
                <w:color w:val="000000" w:themeColor="text1"/>
                <w:sz w:val="20"/>
                <w:szCs w:val="20"/>
              </w:rPr>
              <w:t xml:space="preserve">Tugrul </w:t>
            </w:r>
            <w:r w:rsidR="00F90426" w:rsidRPr="009F46B0">
              <w:rPr>
                <w:color w:val="000000" w:themeColor="text1"/>
                <w:sz w:val="20"/>
                <w:szCs w:val="20"/>
              </w:rPr>
              <w:t xml:space="preserve">Zor, </w:t>
            </w:r>
            <w:r w:rsidR="00E41985" w:rsidRPr="009F46B0">
              <w:rPr>
                <w:color w:val="000000" w:themeColor="text1"/>
                <w:sz w:val="20"/>
                <w:szCs w:val="20"/>
              </w:rPr>
              <w:t xml:space="preserve"> </w:t>
            </w:r>
            <w:r w:rsidR="004E0544" w:rsidRPr="009F46B0">
              <w:rPr>
                <w:color w:val="000000" w:themeColor="text1"/>
                <w:sz w:val="20"/>
                <w:szCs w:val="20"/>
              </w:rPr>
              <w:t>Satın</w:t>
            </w:r>
            <w:r w:rsidR="00B43E36" w:rsidRPr="009F46B0">
              <w:rPr>
                <w:color w:val="000000" w:themeColor="text1"/>
                <w:sz w:val="20"/>
                <w:szCs w:val="20"/>
              </w:rPr>
              <w:t xml:space="preserve"> A</w:t>
            </w:r>
            <w:r w:rsidR="004E0544" w:rsidRPr="009F46B0">
              <w:rPr>
                <w:color w:val="000000" w:themeColor="text1"/>
                <w:sz w:val="20"/>
                <w:szCs w:val="20"/>
              </w:rPr>
              <w:t>lma Yetkilisi</w:t>
            </w:r>
          </w:p>
          <w:p w14:paraId="696746AB" w14:textId="77777777" w:rsidR="00E41985" w:rsidRPr="009F46B0" w:rsidRDefault="00E41985" w:rsidP="00A678F0">
            <w:pPr>
              <w:jc w:val="both"/>
              <w:rPr>
                <w:color w:val="FF0000"/>
                <w:sz w:val="20"/>
                <w:szCs w:val="20"/>
              </w:rPr>
            </w:pPr>
          </w:p>
          <w:p w14:paraId="336EB134" w14:textId="7A23DCC9" w:rsidR="00E41985" w:rsidRPr="009F46B0" w:rsidRDefault="004C1983" w:rsidP="00A678F0">
            <w:pPr>
              <w:jc w:val="both"/>
              <w:rPr>
                <w:rFonts w:cstheme="minorHAnsi"/>
                <w:color w:val="FF0000"/>
                <w:sz w:val="20"/>
                <w:szCs w:val="20"/>
              </w:rPr>
            </w:pPr>
            <w:r w:rsidRPr="009F46B0">
              <w:rPr>
                <w:rFonts w:cstheme="minorHAnsi"/>
                <w:color w:val="FF0000"/>
                <w:sz w:val="20"/>
                <w:szCs w:val="20"/>
              </w:rPr>
              <w:t>UNDP'nin yanıtındaki herhangi bir gecikme, UNDP böyle bir uzatmanın gerekli olduğunu belirlemedikçe ve Teklif Sahiplerine yeni bir son tarih bildirmedikçe, teklif</w:t>
            </w:r>
            <w:r w:rsidR="00F1154A" w:rsidRPr="009F46B0">
              <w:rPr>
                <w:rFonts w:cstheme="minorHAnsi"/>
                <w:color w:val="FF0000"/>
                <w:sz w:val="20"/>
                <w:szCs w:val="20"/>
              </w:rPr>
              <w:t xml:space="preserve"> sunma</w:t>
            </w:r>
            <w:r w:rsidRPr="009F46B0">
              <w:rPr>
                <w:rFonts w:cstheme="minorHAnsi"/>
                <w:color w:val="FF0000"/>
                <w:sz w:val="20"/>
                <w:szCs w:val="20"/>
              </w:rPr>
              <w:t xml:space="preserve"> son tarihin</w:t>
            </w:r>
            <w:r w:rsidR="00F1154A" w:rsidRPr="009F46B0">
              <w:rPr>
                <w:rFonts w:cstheme="minorHAnsi"/>
                <w:color w:val="FF0000"/>
                <w:sz w:val="20"/>
                <w:szCs w:val="20"/>
              </w:rPr>
              <w:t>in</w:t>
            </w:r>
            <w:r w:rsidRPr="009F46B0">
              <w:rPr>
                <w:rFonts w:cstheme="minorHAnsi"/>
                <w:color w:val="FF0000"/>
                <w:sz w:val="20"/>
                <w:szCs w:val="20"/>
              </w:rPr>
              <w:t xml:space="preserve"> uzatılması için bir neden olarak kullanılmayacaktır.</w:t>
            </w:r>
          </w:p>
        </w:tc>
      </w:tr>
      <w:tr w:rsidR="00E41985" w:rsidRPr="009F46B0" w14:paraId="3AEDDD40" w14:textId="77777777" w:rsidTr="004047F5">
        <w:tc>
          <w:tcPr>
            <w:tcW w:w="1212" w:type="dxa"/>
          </w:tcPr>
          <w:p w14:paraId="2AC1AE2D" w14:textId="2EA2A868" w:rsidR="00E41985" w:rsidRPr="009F46B0" w:rsidRDefault="00262DD3" w:rsidP="0022078F">
            <w:pPr>
              <w:rPr>
                <w:b/>
                <w:bCs/>
                <w:sz w:val="20"/>
                <w:szCs w:val="20"/>
              </w:rPr>
            </w:pPr>
            <w:r w:rsidRPr="009F46B0">
              <w:rPr>
                <w:b/>
                <w:bCs/>
                <w:sz w:val="20"/>
                <w:szCs w:val="20"/>
              </w:rPr>
              <w:t>Açıklamalar</w:t>
            </w:r>
          </w:p>
        </w:tc>
        <w:tc>
          <w:tcPr>
            <w:tcW w:w="8524" w:type="dxa"/>
          </w:tcPr>
          <w:p w14:paraId="6343CBCA" w14:textId="693A7E61" w:rsidR="00E41985" w:rsidRPr="009F46B0" w:rsidRDefault="0044183D" w:rsidP="0021048B">
            <w:pPr>
              <w:jc w:val="both"/>
              <w:rPr>
                <w:rFonts w:cstheme="minorHAnsi"/>
                <w:sz w:val="20"/>
                <w:szCs w:val="20"/>
              </w:rPr>
            </w:pPr>
            <w:r w:rsidRPr="009F46B0">
              <w:rPr>
                <w:rFonts w:cstheme="minorHAnsi"/>
                <w:sz w:val="20"/>
                <w:szCs w:val="20"/>
              </w:rPr>
              <w:t>Son teklif verme tarihinden en geç 4 gün önce açıklama talepleri Kabul edilecektir. Bu süreden sonra  teklif sahiplerinden gelen açıklama talepleri kabul edilmeyecektir.</w:t>
            </w:r>
          </w:p>
        </w:tc>
      </w:tr>
      <w:tr w:rsidR="00E41985" w:rsidRPr="009F46B0" w14:paraId="5664BA6F" w14:textId="77777777" w:rsidTr="004047F5">
        <w:tc>
          <w:tcPr>
            <w:tcW w:w="1212" w:type="dxa"/>
          </w:tcPr>
          <w:p w14:paraId="524DA40F" w14:textId="00C21A6B" w:rsidR="00E41985" w:rsidRPr="009F46B0" w:rsidRDefault="00D328C7" w:rsidP="0022078F">
            <w:pPr>
              <w:rPr>
                <w:b/>
                <w:bCs/>
                <w:sz w:val="20"/>
                <w:szCs w:val="20"/>
              </w:rPr>
            </w:pPr>
            <w:r w:rsidRPr="009F46B0">
              <w:rPr>
                <w:b/>
                <w:bCs/>
                <w:sz w:val="20"/>
                <w:szCs w:val="20"/>
              </w:rPr>
              <w:t>Değerlendirme</w:t>
            </w:r>
            <w:r w:rsidR="00E41985" w:rsidRPr="009F46B0">
              <w:rPr>
                <w:b/>
                <w:bCs/>
                <w:sz w:val="20"/>
                <w:szCs w:val="20"/>
              </w:rPr>
              <w:t xml:space="preserve"> </w:t>
            </w:r>
            <w:r w:rsidRPr="009F46B0">
              <w:rPr>
                <w:b/>
                <w:bCs/>
                <w:sz w:val="20"/>
                <w:szCs w:val="20"/>
              </w:rPr>
              <w:t>M</w:t>
            </w:r>
            <w:r w:rsidR="00E41985" w:rsidRPr="009F46B0">
              <w:rPr>
                <w:b/>
                <w:bCs/>
                <w:sz w:val="20"/>
                <w:szCs w:val="20"/>
              </w:rPr>
              <w:t>etod</w:t>
            </w:r>
            <w:r w:rsidRPr="009F46B0">
              <w:rPr>
                <w:b/>
                <w:bCs/>
                <w:sz w:val="20"/>
                <w:szCs w:val="20"/>
              </w:rPr>
              <w:t>u</w:t>
            </w:r>
          </w:p>
        </w:tc>
        <w:tc>
          <w:tcPr>
            <w:tcW w:w="8524" w:type="dxa"/>
          </w:tcPr>
          <w:p w14:paraId="7C8A0813" w14:textId="52FB96D2" w:rsidR="00E41985" w:rsidRPr="009F46B0" w:rsidRDefault="007A59DD"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E41985" w:rsidRPr="009F46B0">
                  <w:rPr>
                    <w:rFonts w:ascii="MS Gothic" w:eastAsia="MS Gothic" w:hAnsi="MS Gothic" w:cstheme="minorHAnsi" w:hint="eastAsia"/>
                    <w:sz w:val="20"/>
                    <w:szCs w:val="20"/>
                  </w:rPr>
                  <w:t>☒</w:t>
                </w:r>
              </w:sdtContent>
            </w:sdt>
            <w:r w:rsidR="00A22C2F" w:rsidRPr="009F46B0">
              <w:rPr>
                <w:rFonts w:cstheme="minorHAnsi"/>
                <w:sz w:val="20"/>
                <w:szCs w:val="20"/>
              </w:rPr>
              <w:t>Sözleşme,</w:t>
            </w:r>
            <w:r w:rsidR="00E41985" w:rsidRPr="009F46B0">
              <w:rPr>
                <w:rFonts w:cstheme="minorHAnsi"/>
                <w:sz w:val="20"/>
                <w:szCs w:val="20"/>
              </w:rPr>
              <w:t xml:space="preserve"> </w:t>
            </w:r>
            <w:r w:rsidR="00A22C2F" w:rsidRPr="009F46B0">
              <w:rPr>
                <w:rFonts w:cstheme="minorHAnsi"/>
                <w:sz w:val="20"/>
                <w:szCs w:val="20"/>
              </w:rPr>
              <w:t>teklif gereksinimlerine tam uygunluk gösteren, en düşük fiyatlı teklife verilecektir.</w:t>
            </w:r>
          </w:p>
        </w:tc>
      </w:tr>
      <w:tr w:rsidR="00E41985" w:rsidRPr="009F46B0" w14:paraId="53436A83" w14:textId="77777777" w:rsidTr="004047F5">
        <w:tc>
          <w:tcPr>
            <w:tcW w:w="1212" w:type="dxa"/>
          </w:tcPr>
          <w:p w14:paraId="71512623" w14:textId="11F045A9" w:rsidR="00E41985" w:rsidRPr="009F46B0" w:rsidRDefault="00F85482" w:rsidP="0022078F">
            <w:pPr>
              <w:rPr>
                <w:b/>
                <w:bCs/>
                <w:sz w:val="20"/>
                <w:szCs w:val="20"/>
              </w:rPr>
            </w:pPr>
            <w:r w:rsidRPr="009F46B0">
              <w:rPr>
                <w:b/>
                <w:bCs/>
                <w:sz w:val="20"/>
                <w:szCs w:val="20"/>
              </w:rPr>
              <w:t>Değerlendirme kriterleri</w:t>
            </w:r>
          </w:p>
        </w:tc>
        <w:tc>
          <w:tcPr>
            <w:tcW w:w="8524" w:type="dxa"/>
          </w:tcPr>
          <w:p w14:paraId="002DCCFD" w14:textId="77777777" w:rsidR="00841276" w:rsidRPr="009F46B0" w:rsidRDefault="00841276" w:rsidP="00841276">
            <w:pPr>
              <w:rPr>
                <w:sz w:val="20"/>
                <w:szCs w:val="20"/>
              </w:rPr>
            </w:pPr>
            <w:r w:rsidRPr="009F46B0">
              <w:rPr>
                <w:rFonts w:ascii="Segoe UI Symbol" w:hAnsi="Segoe UI Symbol" w:cs="Segoe UI Symbol"/>
                <w:sz w:val="20"/>
                <w:szCs w:val="20"/>
              </w:rPr>
              <w:t>☒</w:t>
            </w:r>
            <w:r w:rsidRPr="009F46B0">
              <w:rPr>
                <w:sz w:val="20"/>
                <w:szCs w:val="20"/>
              </w:rPr>
              <w:t xml:space="preserve"> Ek 1'de belirtilen tüm gerekliliklere tam uygunluk </w:t>
            </w:r>
          </w:p>
          <w:p w14:paraId="1CC52C5B" w14:textId="781DAD05" w:rsidR="00E41985" w:rsidRPr="009F46B0" w:rsidRDefault="00841276" w:rsidP="00841276">
            <w:pPr>
              <w:rPr>
                <w:rFonts w:cstheme="minorHAnsi"/>
                <w:sz w:val="20"/>
                <w:szCs w:val="20"/>
              </w:rPr>
            </w:pPr>
            <w:r w:rsidRPr="009F46B0">
              <w:rPr>
                <w:rFonts w:ascii="Segoe UI Symbol" w:hAnsi="Segoe UI Symbol" w:cs="Segoe UI Symbol"/>
                <w:sz w:val="20"/>
                <w:szCs w:val="20"/>
              </w:rPr>
              <w:t>☒</w:t>
            </w:r>
            <w:r w:rsidRPr="009F46B0">
              <w:rPr>
                <w:sz w:val="20"/>
                <w:szCs w:val="20"/>
              </w:rPr>
              <w:t xml:space="preserve"> Genel Sözleşme Koşullarının tam kabulü</w:t>
            </w:r>
          </w:p>
        </w:tc>
      </w:tr>
      <w:tr w:rsidR="00E41985" w:rsidRPr="009F46B0" w14:paraId="2148212A" w14:textId="77777777" w:rsidTr="004047F5">
        <w:tc>
          <w:tcPr>
            <w:tcW w:w="1212" w:type="dxa"/>
          </w:tcPr>
          <w:p w14:paraId="5C59FA0E" w14:textId="4E4FD302" w:rsidR="00E41985" w:rsidRPr="009F46B0" w:rsidRDefault="00864F74" w:rsidP="0022078F">
            <w:pPr>
              <w:rPr>
                <w:b/>
                <w:bCs/>
                <w:sz w:val="20"/>
                <w:szCs w:val="20"/>
              </w:rPr>
            </w:pPr>
            <w:r w:rsidRPr="009F46B0">
              <w:rPr>
                <w:b/>
                <w:bCs/>
                <w:sz w:val="20"/>
                <w:szCs w:val="20"/>
              </w:rPr>
              <w:t>Herhangi bir teklifi kabul etmeme hakkı</w:t>
            </w:r>
          </w:p>
        </w:tc>
        <w:tc>
          <w:tcPr>
            <w:tcW w:w="8524" w:type="dxa"/>
          </w:tcPr>
          <w:p w14:paraId="02DADC75" w14:textId="0A046F02" w:rsidR="00E41985" w:rsidRPr="009F46B0" w:rsidRDefault="00B46C39" w:rsidP="00C939DC">
            <w:pPr>
              <w:rPr>
                <w:sz w:val="20"/>
                <w:szCs w:val="20"/>
              </w:rPr>
            </w:pPr>
            <w:r w:rsidRPr="009F46B0">
              <w:rPr>
                <w:sz w:val="20"/>
                <w:szCs w:val="20"/>
              </w:rPr>
              <w:t>UNDP, herhangi bir teklifi kabul etmekle veya bir sözleşme veya Satın Alma Emri düzenlemekle mükellef değildir.</w:t>
            </w:r>
          </w:p>
        </w:tc>
      </w:tr>
      <w:tr w:rsidR="00E41985" w:rsidRPr="009F46B0" w14:paraId="6B051158" w14:textId="77777777" w:rsidTr="004047F5">
        <w:tc>
          <w:tcPr>
            <w:tcW w:w="1212" w:type="dxa"/>
          </w:tcPr>
          <w:p w14:paraId="672D05A0" w14:textId="0F2A9A12" w:rsidR="00E41985" w:rsidRPr="009F46B0" w:rsidRDefault="00175E2D" w:rsidP="0022078F">
            <w:pPr>
              <w:rPr>
                <w:b/>
                <w:bCs/>
                <w:sz w:val="20"/>
                <w:szCs w:val="20"/>
              </w:rPr>
            </w:pPr>
            <w:r w:rsidRPr="009F46B0">
              <w:rPr>
                <w:b/>
                <w:bCs/>
                <w:sz w:val="20"/>
                <w:szCs w:val="20"/>
              </w:rPr>
              <w:t>Sözleşmenin verilmesi sırasında gereksinimleri değiştirme hakkı</w:t>
            </w:r>
          </w:p>
        </w:tc>
        <w:tc>
          <w:tcPr>
            <w:tcW w:w="8524" w:type="dxa"/>
          </w:tcPr>
          <w:p w14:paraId="453DB2E7" w14:textId="57AA52F4" w:rsidR="00E41985" w:rsidRPr="009F46B0" w:rsidRDefault="009D4EBE" w:rsidP="009D7243">
            <w:pPr>
              <w:jc w:val="both"/>
              <w:rPr>
                <w:sz w:val="20"/>
                <w:szCs w:val="20"/>
              </w:rPr>
            </w:pPr>
            <w:r w:rsidRPr="009F46B0">
              <w:rPr>
                <w:sz w:val="20"/>
                <w:szCs w:val="20"/>
              </w:rPr>
              <w:t>Sözleşmenin veya Satın Alma Emrinin verilmesi anında, birim fiyatta veya diğer hüküm ve koşullarda herhangi bir değişiklik olmaksızın, UNDP Türkiye Ülke Ofisi hizmetlerin ve/veya malların miktarını, toplam teklifin maksimum yüzde yirmi beşi (%25'i) kadar değiştirme (artırma ve azaltma) hakkını saklı tutar.</w:t>
            </w:r>
          </w:p>
        </w:tc>
      </w:tr>
      <w:tr w:rsidR="00E41985" w:rsidRPr="009F46B0" w14:paraId="7D93C14C" w14:textId="77777777" w:rsidTr="004047F5">
        <w:tc>
          <w:tcPr>
            <w:tcW w:w="1212" w:type="dxa"/>
          </w:tcPr>
          <w:p w14:paraId="3C775D79" w14:textId="54FF4D4E" w:rsidR="00E41985" w:rsidRPr="009F46B0" w:rsidRDefault="000F5BBE" w:rsidP="00F63127">
            <w:pPr>
              <w:rPr>
                <w:b/>
                <w:bCs/>
                <w:sz w:val="20"/>
                <w:szCs w:val="20"/>
              </w:rPr>
            </w:pPr>
            <w:r w:rsidRPr="009F46B0">
              <w:rPr>
                <w:b/>
                <w:bCs/>
                <w:sz w:val="20"/>
                <w:szCs w:val="20"/>
              </w:rPr>
              <w:t>Verilecek Sözleşme Türü</w:t>
            </w:r>
          </w:p>
        </w:tc>
        <w:tc>
          <w:tcPr>
            <w:tcW w:w="8524" w:type="dxa"/>
          </w:tcPr>
          <w:p w14:paraId="021495C9" w14:textId="77777777" w:rsidR="00AD1FE3" w:rsidRPr="009F46B0" w:rsidRDefault="00AD1FE3" w:rsidP="00AD1FE3">
            <w:pPr>
              <w:rPr>
                <w:sz w:val="20"/>
                <w:szCs w:val="20"/>
              </w:rPr>
            </w:pPr>
            <w:r w:rsidRPr="009F46B0">
              <w:rPr>
                <w:rFonts w:ascii="MS Gothic" w:eastAsia="MS Gothic" w:hAnsi="MS Gothic"/>
                <w:sz w:val="20"/>
                <w:szCs w:val="20"/>
              </w:rPr>
              <w:t>☒</w:t>
            </w:r>
            <w:r w:rsidRPr="009F46B0">
              <w:rPr>
                <w:sz w:val="20"/>
                <w:szCs w:val="20"/>
              </w:rPr>
              <w:t xml:space="preserve"> </w:t>
            </w:r>
            <w:hyperlink r:id="rId18" w:history="1">
              <w:r w:rsidRPr="009F46B0">
                <w:rPr>
                  <w:rStyle w:val="Kpr"/>
                  <w:sz w:val="20"/>
                  <w:szCs w:val="20"/>
                </w:rPr>
                <w:t>Contract for Works</w:t>
              </w:r>
            </w:hyperlink>
            <w:r w:rsidRPr="009F46B0">
              <w:rPr>
                <w:sz w:val="20"/>
                <w:szCs w:val="20"/>
              </w:rPr>
              <w:t xml:space="preserve"> </w:t>
            </w:r>
          </w:p>
          <w:p w14:paraId="1C08182A" w14:textId="0E355078" w:rsidR="00E41985" w:rsidRPr="009F46B0" w:rsidRDefault="00E41985" w:rsidP="00F63127">
            <w:pPr>
              <w:rPr>
                <w:sz w:val="20"/>
                <w:szCs w:val="20"/>
              </w:rPr>
            </w:pPr>
          </w:p>
        </w:tc>
      </w:tr>
      <w:tr w:rsidR="001A3EBC" w:rsidRPr="009F46B0" w14:paraId="7C813F13" w14:textId="77777777" w:rsidTr="004047F5">
        <w:tc>
          <w:tcPr>
            <w:tcW w:w="1212" w:type="dxa"/>
          </w:tcPr>
          <w:p w14:paraId="066961C7" w14:textId="44C0E751" w:rsidR="001A3EBC" w:rsidRPr="009F46B0" w:rsidRDefault="001C0FFB" w:rsidP="001A3EBC">
            <w:pPr>
              <w:rPr>
                <w:b/>
                <w:bCs/>
                <w:sz w:val="20"/>
                <w:szCs w:val="20"/>
              </w:rPr>
            </w:pPr>
            <w:r w:rsidRPr="009F46B0">
              <w:rPr>
                <w:b/>
                <w:bCs/>
                <w:sz w:val="20"/>
                <w:szCs w:val="20"/>
              </w:rPr>
              <w:lastRenderedPageBreak/>
              <w:t>İş Bitirme Süresi</w:t>
            </w:r>
          </w:p>
        </w:tc>
        <w:tc>
          <w:tcPr>
            <w:tcW w:w="8524" w:type="dxa"/>
          </w:tcPr>
          <w:p w14:paraId="13D8BAC1" w14:textId="130947F7" w:rsidR="001A3EBC" w:rsidRPr="009F46B0" w:rsidRDefault="000817A5">
            <w:pPr>
              <w:rPr>
                <w:rFonts w:cstheme="minorHAnsi"/>
                <w:sz w:val="20"/>
                <w:szCs w:val="20"/>
              </w:rPr>
            </w:pPr>
            <w:r w:rsidRPr="009F46B0">
              <w:rPr>
                <w:sz w:val="20"/>
                <w:szCs w:val="20"/>
              </w:rPr>
              <w:t>Saha/yer tesl</w:t>
            </w:r>
            <w:r w:rsidR="00BA0216" w:rsidRPr="009F46B0">
              <w:rPr>
                <w:sz w:val="20"/>
                <w:szCs w:val="20"/>
              </w:rPr>
              <w:t>i</w:t>
            </w:r>
            <w:r w:rsidRPr="009F46B0">
              <w:rPr>
                <w:sz w:val="20"/>
                <w:szCs w:val="20"/>
              </w:rPr>
              <w:t xml:space="preserve">minin ve kontrol mühendisinin yer teslimine ilişkin yazılı bildiriminin yapıldığı tarihten </w:t>
            </w:r>
            <w:r w:rsidR="00B43E36" w:rsidRPr="009F46B0">
              <w:rPr>
                <w:sz w:val="20"/>
                <w:szCs w:val="20"/>
              </w:rPr>
              <w:t>itibaren</w:t>
            </w:r>
            <w:r w:rsidR="00B43E36" w:rsidRPr="009F46B0">
              <w:rPr>
                <w:b/>
                <w:bCs/>
                <w:sz w:val="20"/>
                <w:szCs w:val="20"/>
              </w:rPr>
              <w:t xml:space="preserve"> </w:t>
            </w:r>
            <w:r w:rsidRPr="009F46B0">
              <w:rPr>
                <w:b/>
                <w:bCs/>
                <w:sz w:val="20"/>
                <w:szCs w:val="20"/>
              </w:rPr>
              <w:t>60 takvim günü</w:t>
            </w:r>
            <w:r w:rsidR="00BA0216" w:rsidRPr="009F46B0">
              <w:rPr>
                <w:sz w:val="20"/>
                <w:szCs w:val="20"/>
              </w:rPr>
              <w:t>.</w:t>
            </w:r>
          </w:p>
        </w:tc>
      </w:tr>
      <w:tr w:rsidR="00E41985" w:rsidRPr="009F46B0" w14:paraId="6ED1B9BB" w14:textId="77777777" w:rsidTr="004047F5">
        <w:tc>
          <w:tcPr>
            <w:tcW w:w="1212" w:type="dxa"/>
          </w:tcPr>
          <w:p w14:paraId="286B69BC" w14:textId="2E36DE12" w:rsidR="00E41985" w:rsidRPr="009F46B0" w:rsidRDefault="00087AF2" w:rsidP="00F63127">
            <w:pPr>
              <w:rPr>
                <w:b/>
                <w:bCs/>
                <w:sz w:val="20"/>
                <w:szCs w:val="20"/>
              </w:rPr>
            </w:pPr>
            <w:r w:rsidRPr="009F46B0">
              <w:rPr>
                <w:b/>
                <w:bCs/>
                <w:sz w:val="20"/>
                <w:szCs w:val="20"/>
              </w:rPr>
              <w:t>Sözleşmenin verilmesi için beklenen tarih.</w:t>
            </w:r>
          </w:p>
        </w:tc>
        <w:tc>
          <w:tcPr>
            <w:tcW w:w="8524" w:type="dxa"/>
          </w:tcPr>
          <w:p w14:paraId="3BC42524" w14:textId="3E5899B3" w:rsidR="00E41985" w:rsidRPr="009F46B0" w:rsidRDefault="00453A48" w:rsidP="00F63127">
            <w:pPr>
              <w:rPr>
                <w:rFonts w:cstheme="minorHAnsi"/>
                <w:b/>
                <w:bCs/>
                <w:sz w:val="20"/>
                <w:szCs w:val="20"/>
              </w:rPr>
            </w:pPr>
            <w:r w:rsidRPr="009F46B0">
              <w:rPr>
                <w:rFonts w:cstheme="minorHAnsi"/>
                <w:b/>
                <w:bCs/>
                <w:sz w:val="20"/>
                <w:szCs w:val="20"/>
              </w:rPr>
              <w:t xml:space="preserve">Eylül </w:t>
            </w:r>
            <w:r w:rsidR="00067777" w:rsidRPr="009F46B0">
              <w:rPr>
                <w:rFonts w:cstheme="minorHAnsi"/>
                <w:b/>
                <w:bCs/>
                <w:sz w:val="20"/>
                <w:szCs w:val="20"/>
              </w:rPr>
              <w:t>202</w:t>
            </w:r>
            <w:r w:rsidRPr="009F46B0">
              <w:rPr>
                <w:rFonts w:cstheme="minorHAnsi"/>
                <w:b/>
                <w:bCs/>
                <w:sz w:val="20"/>
                <w:szCs w:val="20"/>
              </w:rPr>
              <w:t>2</w:t>
            </w:r>
          </w:p>
        </w:tc>
      </w:tr>
      <w:tr w:rsidR="009D2412" w:rsidRPr="009F46B0" w14:paraId="04762DB4" w14:textId="77777777" w:rsidTr="004047F5">
        <w:tc>
          <w:tcPr>
            <w:tcW w:w="1212" w:type="dxa"/>
          </w:tcPr>
          <w:p w14:paraId="7ECF2B19" w14:textId="1DB7EBE0" w:rsidR="009D2412" w:rsidRPr="009F46B0" w:rsidRDefault="009D2412" w:rsidP="009D2412">
            <w:pPr>
              <w:rPr>
                <w:b/>
                <w:bCs/>
                <w:sz w:val="20"/>
                <w:szCs w:val="20"/>
              </w:rPr>
            </w:pPr>
            <w:r w:rsidRPr="009F46B0">
              <w:rPr>
                <w:b/>
                <w:bCs/>
                <w:sz w:val="20"/>
                <w:szCs w:val="20"/>
              </w:rPr>
              <w:t>Sözleşme Verilme Kararının Yayınlanması</w:t>
            </w:r>
          </w:p>
        </w:tc>
        <w:tc>
          <w:tcPr>
            <w:tcW w:w="8524" w:type="dxa"/>
          </w:tcPr>
          <w:p w14:paraId="6CB55B23" w14:textId="3F6660C7" w:rsidR="009D2412" w:rsidRPr="009F46B0" w:rsidRDefault="009D2412" w:rsidP="009D2412">
            <w:pPr>
              <w:rPr>
                <w:rFonts w:cstheme="minorHAnsi"/>
                <w:sz w:val="20"/>
                <w:szCs w:val="20"/>
              </w:rPr>
            </w:pPr>
            <w:r w:rsidRPr="009F46B0">
              <w:rPr>
                <w:rFonts w:cstheme="minorHAnsi"/>
                <w:sz w:val="20"/>
                <w:szCs w:val="20"/>
              </w:rPr>
              <w:t>UNDP, 100.000 ABD Doları ve üzerinde değere sahip sözleşmelerin verildiğine ilişkin kararları ülke ofisi ve kurumsal UNDP Web sitelerinde yayınlayacaktır.</w:t>
            </w:r>
          </w:p>
        </w:tc>
      </w:tr>
      <w:tr w:rsidR="004047F5" w:rsidRPr="009F46B0" w14:paraId="7A250BE3" w14:textId="77777777" w:rsidTr="004047F5">
        <w:tc>
          <w:tcPr>
            <w:tcW w:w="1212" w:type="dxa"/>
          </w:tcPr>
          <w:p w14:paraId="44C3F9BA" w14:textId="46E6A980" w:rsidR="004047F5" w:rsidRPr="009F46B0" w:rsidRDefault="004047F5" w:rsidP="004047F5">
            <w:pPr>
              <w:rPr>
                <w:b/>
                <w:bCs/>
                <w:sz w:val="20"/>
                <w:szCs w:val="20"/>
              </w:rPr>
            </w:pPr>
            <w:r w:rsidRPr="009F46B0">
              <w:rPr>
                <w:b/>
                <w:bCs/>
                <w:sz w:val="20"/>
                <w:szCs w:val="20"/>
              </w:rPr>
              <w:t>Politika ve prosedürler</w:t>
            </w:r>
          </w:p>
        </w:tc>
        <w:tc>
          <w:tcPr>
            <w:tcW w:w="8524" w:type="dxa"/>
          </w:tcPr>
          <w:p w14:paraId="2D503C46" w14:textId="13093FE0" w:rsidR="004047F5" w:rsidRPr="009F46B0" w:rsidRDefault="000449D5" w:rsidP="004047F5">
            <w:pPr>
              <w:rPr>
                <w:sz w:val="20"/>
                <w:szCs w:val="20"/>
              </w:rPr>
            </w:pPr>
            <w:r w:rsidRPr="009F46B0">
              <w:rPr>
                <w:rFonts w:cstheme="minorHAnsi"/>
                <w:sz w:val="20"/>
                <w:szCs w:val="20"/>
              </w:rPr>
              <w:t>Bu RFQ</w:t>
            </w:r>
            <w:r w:rsidR="00673BBB" w:rsidRPr="009F46B0">
              <w:rPr>
                <w:rFonts w:cstheme="minorHAnsi"/>
                <w:sz w:val="20"/>
                <w:szCs w:val="20"/>
              </w:rPr>
              <w:t>,</w:t>
            </w:r>
            <w:r w:rsidRPr="009F46B0">
              <w:rPr>
                <w:rFonts w:cstheme="minorHAnsi"/>
                <w:sz w:val="20"/>
                <w:szCs w:val="20"/>
              </w:rPr>
              <w:t xml:space="preserve"> </w:t>
            </w:r>
            <w:hyperlink r:id="rId19" w:history="1">
              <w:r w:rsidR="004047F5" w:rsidRPr="009F46B0">
                <w:rPr>
                  <w:rStyle w:val="Kpr"/>
                  <w:rFonts w:cstheme="minorHAnsi"/>
                  <w:sz w:val="20"/>
                  <w:szCs w:val="20"/>
                </w:rPr>
                <w:t>UNDP Programme and Operations Policies and Procedures</w:t>
              </w:r>
            </w:hyperlink>
            <w:r w:rsidR="004047F5" w:rsidRPr="009F46B0">
              <w:rPr>
                <w:rFonts w:cstheme="minorHAnsi"/>
                <w:sz w:val="20"/>
                <w:szCs w:val="20"/>
              </w:rPr>
              <w:t xml:space="preserve"> </w:t>
            </w:r>
            <w:r w:rsidR="00673BBB" w:rsidRPr="009F46B0">
              <w:rPr>
                <w:rFonts w:cstheme="minorHAnsi"/>
                <w:sz w:val="20"/>
                <w:szCs w:val="20"/>
              </w:rPr>
              <w:t>uygun olarak yürütülmektedir.</w:t>
            </w:r>
          </w:p>
        </w:tc>
      </w:tr>
      <w:tr w:rsidR="00F30B6F" w:rsidRPr="009F46B0" w14:paraId="6DCAA73D" w14:textId="77777777" w:rsidTr="004047F5">
        <w:tc>
          <w:tcPr>
            <w:tcW w:w="1212" w:type="dxa"/>
          </w:tcPr>
          <w:p w14:paraId="7A460816" w14:textId="54DB64F6" w:rsidR="00F30B6F" w:rsidRPr="009F46B0" w:rsidRDefault="00F30B6F" w:rsidP="00F30B6F">
            <w:pPr>
              <w:rPr>
                <w:b/>
                <w:bCs/>
                <w:sz w:val="20"/>
                <w:szCs w:val="20"/>
              </w:rPr>
            </w:pPr>
            <w:r w:rsidRPr="009F46B0">
              <w:rPr>
                <w:b/>
                <w:bCs/>
                <w:sz w:val="20"/>
                <w:szCs w:val="20"/>
              </w:rPr>
              <w:t>UNGM kaydı</w:t>
            </w:r>
          </w:p>
        </w:tc>
        <w:tc>
          <w:tcPr>
            <w:tcW w:w="8524" w:type="dxa"/>
          </w:tcPr>
          <w:p w14:paraId="77BBCF9F" w14:textId="77777777" w:rsidR="00F30B6F" w:rsidRPr="009F46B0" w:rsidRDefault="00F30B6F" w:rsidP="00F30B6F">
            <w:pPr>
              <w:rPr>
                <w:sz w:val="20"/>
                <w:szCs w:val="20"/>
              </w:rPr>
            </w:pPr>
            <w:r w:rsidRPr="009F46B0">
              <w:rPr>
                <w:sz w:val="20"/>
                <w:szCs w:val="20"/>
              </w:rPr>
              <w:t xml:space="preserve">Bu RFQ uygulamasından kaynaklanan her türlü Sözleşme, </w:t>
            </w:r>
            <w:hyperlink r:id="rId20" w:history="1">
              <w:r w:rsidRPr="009F46B0">
                <w:rPr>
                  <w:rStyle w:val="Kpr"/>
                  <w:sz w:val="20"/>
                  <w:szCs w:val="20"/>
                </w:rPr>
                <w:t>www.ungm.org</w:t>
              </w:r>
            </w:hyperlink>
            <w:r w:rsidRPr="009F46B0">
              <w:rPr>
                <w:rStyle w:val="Kpr"/>
                <w:sz w:val="20"/>
                <w:szCs w:val="20"/>
              </w:rPr>
              <w:t xml:space="preserve"> </w:t>
            </w:r>
            <w:r w:rsidRPr="009F46B0">
              <w:rPr>
                <w:sz w:val="20"/>
                <w:szCs w:val="20"/>
              </w:rPr>
              <w:t>adresindeki Birleşmiş Milletler Küresel Pazaryeri (UNGM) web sitesinde uygun düzeyde kayıtlı olmasına bağlı olacaktır.</w:t>
            </w:r>
          </w:p>
          <w:p w14:paraId="7B190922" w14:textId="77777777" w:rsidR="00F30B6F" w:rsidRPr="009F46B0" w:rsidRDefault="00F30B6F" w:rsidP="00F30B6F">
            <w:pPr>
              <w:rPr>
                <w:sz w:val="20"/>
                <w:szCs w:val="20"/>
              </w:rPr>
            </w:pPr>
          </w:p>
          <w:p w14:paraId="158015A2" w14:textId="0A805FA8" w:rsidR="00F30B6F" w:rsidRPr="009F46B0" w:rsidRDefault="00F30B6F" w:rsidP="00F30B6F">
            <w:pPr>
              <w:jc w:val="both"/>
              <w:rPr>
                <w:sz w:val="20"/>
                <w:szCs w:val="20"/>
              </w:rPr>
            </w:pPr>
            <w:r w:rsidRPr="009F46B0">
              <w:rPr>
                <w:sz w:val="20"/>
                <w:szCs w:val="20"/>
              </w:rPr>
              <w:t>Teklif Sahibi, UNGM'ye kayıtlı olmasa bile bir teklif sunabilir, ancak Sözleşmenin imzalanması için Teklif Sahibi seçilirse, Teklif Sahibi sözleşme imzalanmadan önce UNGM'ye kaydolmalıdır.</w:t>
            </w:r>
          </w:p>
        </w:tc>
      </w:tr>
      <w:tr w:rsidR="008A31BC" w:rsidRPr="009F46B0" w14:paraId="2FA7FBE0" w14:textId="77777777" w:rsidTr="004047F5">
        <w:tc>
          <w:tcPr>
            <w:tcW w:w="1212" w:type="dxa"/>
          </w:tcPr>
          <w:p w14:paraId="19A6CDB8" w14:textId="6C92E2A8" w:rsidR="008A31BC" w:rsidRPr="009F46B0" w:rsidRDefault="00CB1AA8" w:rsidP="008A31BC">
            <w:pPr>
              <w:rPr>
                <w:b/>
                <w:bCs/>
                <w:sz w:val="20"/>
                <w:szCs w:val="20"/>
              </w:rPr>
            </w:pPr>
            <w:r w:rsidRPr="009F46B0">
              <w:rPr>
                <w:b/>
                <w:bCs/>
                <w:sz w:val="20"/>
                <w:szCs w:val="20"/>
              </w:rPr>
              <w:t>Saha Ziyareti</w:t>
            </w:r>
          </w:p>
        </w:tc>
        <w:tc>
          <w:tcPr>
            <w:tcW w:w="8524" w:type="dxa"/>
          </w:tcPr>
          <w:p w14:paraId="7D7771B9" w14:textId="27866561" w:rsidR="00576375" w:rsidRPr="009F46B0" w:rsidRDefault="00326E47" w:rsidP="0015691E">
            <w:pPr>
              <w:jc w:val="both"/>
              <w:rPr>
                <w:sz w:val="20"/>
                <w:szCs w:val="20"/>
              </w:rPr>
            </w:pPr>
            <w:r w:rsidRPr="009F46B0">
              <w:rPr>
                <w:sz w:val="20"/>
                <w:szCs w:val="20"/>
              </w:rPr>
              <w:t xml:space="preserve">İsteklilerin, tekliflerini sunmadan önce sahayı ziyaret etmeleri ve yapının mevcut koşullarını tanımaları teşvik edilir. UNDP, saha ziyareti için herhangi bir düzenleme yapmayacaktır. </w:t>
            </w:r>
            <w:r w:rsidR="00E42EAF" w:rsidRPr="009F46B0">
              <w:rPr>
                <w:sz w:val="20"/>
                <w:szCs w:val="20"/>
              </w:rPr>
              <w:t>Yapım işlerinin</w:t>
            </w:r>
            <w:r w:rsidRPr="009F46B0">
              <w:rPr>
                <w:sz w:val="20"/>
                <w:szCs w:val="20"/>
              </w:rPr>
              <w:t xml:space="preserve"> yeri hakkında bilgi almak veya masrafları kendisine ait olmak üzere </w:t>
            </w:r>
            <w:r w:rsidR="00E42EAF" w:rsidRPr="009F46B0">
              <w:rPr>
                <w:sz w:val="20"/>
                <w:szCs w:val="20"/>
              </w:rPr>
              <w:t>yapım işlerinin yapılacağı sahayı</w:t>
            </w:r>
            <w:r w:rsidRPr="009F46B0">
              <w:rPr>
                <w:sz w:val="20"/>
                <w:szCs w:val="20"/>
              </w:rPr>
              <w:t xml:space="preserve"> ziyaret etmek isteyen istekliler için adres aşağıda belirtilmiştir:</w:t>
            </w:r>
          </w:p>
          <w:tbl>
            <w:tblPr>
              <w:tblStyle w:val="TabloKlavuzu"/>
              <w:tblW w:w="5000" w:type="pct"/>
              <w:tblLook w:val="04A0" w:firstRow="1" w:lastRow="0" w:firstColumn="1" w:lastColumn="0" w:noHBand="0" w:noVBand="1"/>
            </w:tblPr>
            <w:tblGrid>
              <w:gridCol w:w="1789"/>
              <w:gridCol w:w="2114"/>
              <w:gridCol w:w="2081"/>
              <w:gridCol w:w="1268"/>
              <w:gridCol w:w="1046"/>
            </w:tblGrid>
            <w:tr w:rsidR="004D13D4" w:rsidRPr="009F46B0" w14:paraId="7E2786FD" w14:textId="2D156A79" w:rsidTr="004D13D4">
              <w:tc>
                <w:tcPr>
                  <w:tcW w:w="1078" w:type="pct"/>
                </w:tcPr>
                <w:p w14:paraId="27633F4E" w14:textId="02AEA82E" w:rsidR="004D13D4" w:rsidRPr="009F46B0" w:rsidRDefault="004D13D4" w:rsidP="0015691E">
                  <w:pPr>
                    <w:jc w:val="both"/>
                    <w:rPr>
                      <w:sz w:val="20"/>
                      <w:szCs w:val="20"/>
                    </w:rPr>
                  </w:pPr>
                  <w:r w:rsidRPr="009F46B0">
                    <w:rPr>
                      <w:sz w:val="20"/>
                      <w:szCs w:val="20"/>
                    </w:rPr>
                    <w:t>Province</w:t>
                  </w:r>
                </w:p>
              </w:tc>
              <w:tc>
                <w:tcPr>
                  <w:tcW w:w="1274" w:type="pct"/>
                </w:tcPr>
                <w:p w14:paraId="25804A43" w14:textId="5629A409" w:rsidR="004D13D4" w:rsidRPr="009F46B0" w:rsidRDefault="004D13D4" w:rsidP="0015691E">
                  <w:pPr>
                    <w:jc w:val="both"/>
                    <w:rPr>
                      <w:sz w:val="20"/>
                      <w:szCs w:val="20"/>
                    </w:rPr>
                  </w:pPr>
                  <w:r w:rsidRPr="009F46B0">
                    <w:rPr>
                      <w:sz w:val="20"/>
                      <w:szCs w:val="20"/>
                    </w:rPr>
                    <w:t>District</w:t>
                  </w:r>
                </w:p>
              </w:tc>
              <w:tc>
                <w:tcPr>
                  <w:tcW w:w="1254" w:type="pct"/>
                </w:tcPr>
                <w:p w14:paraId="45ADA549" w14:textId="30363BED" w:rsidR="004D13D4" w:rsidRPr="009F46B0" w:rsidRDefault="004D13D4" w:rsidP="0015691E">
                  <w:pPr>
                    <w:jc w:val="both"/>
                    <w:rPr>
                      <w:sz w:val="20"/>
                      <w:szCs w:val="20"/>
                    </w:rPr>
                  </w:pPr>
                  <w:r w:rsidRPr="009F46B0">
                    <w:rPr>
                      <w:sz w:val="20"/>
                      <w:szCs w:val="20"/>
                    </w:rPr>
                    <w:t>Village</w:t>
                  </w:r>
                </w:p>
              </w:tc>
              <w:tc>
                <w:tcPr>
                  <w:tcW w:w="764" w:type="pct"/>
                </w:tcPr>
                <w:p w14:paraId="31AABD28" w14:textId="4018D5BF" w:rsidR="004D13D4" w:rsidRPr="009F46B0" w:rsidRDefault="004D13D4" w:rsidP="0015691E">
                  <w:pPr>
                    <w:jc w:val="both"/>
                    <w:rPr>
                      <w:sz w:val="20"/>
                      <w:szCs w:val="20"/>
                    </w:rPr>
                  </w:pPr>
                  <w:r w:rsidRPr="009F46B0">
                    <w:rPr>
                      <w:sz w:val="20"/>
                      <w:szCs w:val="20"/>
                    </w:rPr>
                    <w:t>Block</w:t>
                  </w:r>
                </w:p>
              </w:tc>
              <w:tc>
                <w:tcPr>
                  <w:tcW w:w="630" w:type="pct"/>
                </w:tcPr>
                <w:p w14:paraId="29A272DC" w14:textId="54D8218C" w:rsidR="004D13D4" w:rsidRPr="009F46B0" w:rsidRDefault="004D13D4" w:rsidP="0015691E">
                  <w:pPr>
                    <w:jc w:val="both"/>
                    <w:rPr>
                      <w:sz w:val="20"/>
                      <w:szCs w:val="20"/>
                    </w:rPr>
                  </w:pPr>
                  <w:r w:rsidRPr="009F46B0">
                    <w:rPr>
                      <w:sz w:val="20"/>
                      <w:szCs w:val="20"/>
                    </w:rPr>
                    <w:t>Plot</w:t>
                  </w:r>
                </w:p>
              </w:tc>
            </w:tr>
            <w:tr w:rsidR="004D13D4" w:rsidRPr="009F46B0" w14:paraId="71C46823" w14:textId="763F52FA" w:rsidTr="004D13D4">
              <w:tc>
                <w:tcPr>
                  <w:tcW w:w="1078" w:type="pct"/>
                </w:tcPr>
                <w:p w14:paraId="4D72817C" w14:textId="3B115D6D" w:rsidR="004D13D4" w:rsidRPr="009F46B0" w:rsidRDefault="004D13D4" w:rsidP="0015691E">
                  <w:pPr>
                    <w:jc w:val="both"/>
                    <w:rPr>
                      <w:sz w:val="20"/>
                      <w:szCs w:val="20"/>
                    </w:rPr>
                  </w:pPr>
                  <w:r w:rsidRPr="009F46B0">
                    <w:rPr>
                      <w:sz w:val="20"/>
                      <w:szCs w:val="20"/>
                    </w:rPr>
                    <w:t>Konya</w:t>
                  </w:r>
                  <w:r w:rsidRPr="009F46B0">
                    <w:rPr>
                      <w:sz w:val="20"/>
                      <w:szCs w:val="20"/>
                    </w:rPr>
                    <w:tab/>
                  </w:r>
                </w:p>
              </w:tc>
              <w:tc>
                <w:tcPr>
                  <w:tcW w:w="1274" w:type="pct"/>
                </w:tcPr>
                <w:p w14:paraId="3CDE4957" w14:textId="0208CA67" w:rsidR="004D13D4" w:rsidRPr="009F46B0" w:rsidRDefault="004D13D4" w:rsidP="0015691E">
                  <w:pPr>
                    <w:jc w:val="both"/>
                    <w:rPr>
                      <w:sz w:val="20"/>
                      <w:szCs w:val="20"/>
                    </w:rPr>
                  </w:pPr>
                  <w:r w:rsidRPr="009F46B0">
                    <w:rPr>
                      <w:sz w:val="20"/>
                      <w:szCs w:val="20"/>
                    </w:rPr>
                    <w:t>Akören</w:t>
                  </w:r>
                  <w:r w:rsidRPr="009F46B0">
                    <w:rPr>
                      <w:sz w:val="20"/>
                      <w:szCs w:val="20"/>
                    </w:rPr>
                    <w:tab/>
                  </w:r>
                </w:p>
              </w:tc>
              <w:tc>
                <w:tcPr>
                  <w:tcW w:w="1254" w:type="pct"/>
                </w:tcPr>
                <w:p w14:paraId="36B05989" w14:textId="68677362" w:rsidR="004D13D4" w:rsidRPr="009F46B0" w:rsidRDefault="004D13D4" w:rsidP="0015691E">
                  <w:pPr>
                    <w:jc w:val="both"/>
                    <w:rPr>
                      <w:sz w:val="20"/>
                      <w:szCs w:val="20"/>
                    </w:rPr>
                  </w:pPr>
                  <w:r w:rsidRPr="009F46B0">
                    <w:rPr>
                      <w:sz w:val="20"/>
                      <w:szCs w:val="20"/>
                    </w:rPr>
                    <w:t>Çatören</w:t>
                  </w:r>
                  <w:r w:rsidRPr="009F46B0">
                    <w:rPr>
                      <w:sz w:val="20"/>
                      <w:szCs w:val="20"/>
                    </w:rPr>
                    <w:tab/>
                  </w:r>
                </w:p>
              </w:tc>
              <w:tc>
                <w:tcPr>
                  <w:tcW w:w="764" w:type="pct"/>
                </w:tcPr>
                <w:p w14:paraId="2667A8D3" w14:textId="30F96C33" w:rsidR="004D13D4" w:rsidRPr="009F46B0" w:rsidRDefault="004D13D4" w:rsidP="0015691E">
                  <w:pPr>
                    <w:jc w:val="both"/>
                    <w:rPr>
                      <w:sz w:val="20"/>
                      <w:szCs w:val="20"/>
                    </w:rPr>
                  </w:pPr>
                  <w:r w:rsidRPr="009F46B0">
                    <w:rPr>
                      <w:sz w:val="20"/>
                      <w:szCs w:val="20"/>
                    </w:rPr>
                    <w:t>218</w:t>
                  </w:r>
                  <w:r w:rsidRPr="009F46B0">
                    <w:rPr>
                      <w:sz w:val="20"/>
                      <w:szCs w:val="20"/>
                    </w:rPr>
                    <w:tab/>
                  </w:r>
                </w:p>
              </w:tc>
              <w:tc>
                <w:tcPr>
                  <w:tcW w:w="630" w:type="pct"/>
                </w:tcPr>
                <w:p w14:paraId="765F4285" w14:textId="6BB89CC4" w:rsidR="004D13D4" w:rsidRPr="009F46B0" w:rsidRDefault="004D13D4" w:rsidP="0015691E">
                  <w:pPr>
                    <w:jc w:val="both"/>
                    <w:rPr>
                      <w:sz w:val="20"/>
                      <w:szCs w:val="20"/>
                    </w:rPr>
                  </w:pPr>
                  <w:r w:rsidRPr="009F46B0">
                    <w:rPr>
                      <w:sz w:val="20"/>
                      <w:szCs w:val="20"/>
                    </w:rPr>
                    <w:t>1</w:t>
                  </w:r>
                </w:p>
              </w:tc>
            </w:tr>
            <w:tr w:rsidR="004D13D4" w:rsidRPr="009F46B0" w14:paraId="6BC0D143" w14:textId="2107BE89" w:rsidTr="004D13D4">
              <w:tc>
                <w:tcPr>
                  <w:tcW w:w="1078" w:type="pct"/>
                </w:tcPr>
                <w:p w14:paraId="16DBFD7B" w14:textId="098CD5CA" w:rsidR="004D13D4" w:rsidRPr="009F46B0" w:rsidRDefault="004D13D4" w:rsidP="0015691E">
                  <w:pPr>
                    <w:jc w:val="both"/>
                    <w:rPr>
                      <w:sz w:val="20"/>
                      <w:szCs w:val="20"/>
                    </w:rPr>
                  </w:pPr>
                  <w:r w:rsidRPr="009F46B0">
                    <w:rPr>
                      <w:sz w:val="20"/>
                      <w:szCs w:val="20"/>
                    </w:rPr>
                    <w:t>Konya</w:t>
                  </w:r>
                  <w:r w:rsidRPr="009F46B0">
                    <w:rPr>
                      <w:sz w:val="20"/>
                      <w:szCs w:val="20"/>
                    </w:rPr>
                    <w:tab/>
                  </w:r>
                </w:p>
              </w:tc>
              <w:tc>
                <w:tcPr>
                  <w:tcW w:w="1274" w:type="pct"/>
                </w:tcPr>
                <w:p w14:paraId="1098076B" w14:textId="60B855AA" w:rsidR="004D13D4" w:rsidRPr="009F46B0" w:rsidRDefault="004D13D4" w:rsidP="0015691E">
                  <w:pPr>
                    <w:jc w:val="both"/>
                    <w:rPr>
                      <w:sz w:val="20"/>
                      <w:szCs w:val="20"/>
                    </w:rPr>
                  </w:pPr>
                  <w:r w:rsidRPr="009F46B0">
                    <w:rPr>
                      <w:sz w:val="20"/>
                      <w:szCs w:val="20"/>
                    </w:rPr>
                    <w:t>Güneysınır</w:t>
                  </w:r>
                  <w:r w:rsidRPr="009F46B0">
                    <w:rPr>
                      <w:sz w:val="20"/>
                      <w:szCs w:val="20"/>
                    </w:rPr>
                    <w:tab/>
                  </w:r>
                </w:p>
              </w:tc>
              <w:tc>
                <w:tcPr>
                  <w:tcW w:w="1254" w:type="pct"/>
                </w:tcPr>
                <w:p w14:paraId="33613C09" w14:textId="6CBC48CD" w:rsidR="004D13D4" w:rsidRPr="009F46B0" w:rsidRDefault="004D13D4" w:rsidP="0015691E">
                  <w:pPr>
                    <w:jc w:val="both"/>
                    <w:rPr>
                      <w:sz w:val="20"/>
                      <w:szCs w:val="20"/>
                    </w:rPr>
                  </w:pPr>
                  <w:r w:rsidRPr="009F46B0">
                    <w:rPr>
                      <w:sz w:val="20"/>
                      <w:szCs w:val="20"/>
                    </w:rPr>
                    <w:t>Aydoğmuş</w:t>
                  </w:r>
                </w:p>
              </w:tc>
              <w:tc>
                <w:tcPr>
                  <w:tcW w:w="764" w:type="pct"/>
                </w:tcPr>
                <w:p w14:paraId="3448E688" w14:textId="3CE550EC" w:rsidR="004D13D4" w:rsidRPr="009F46B0" w:rsidRDefault="004D13D4" w:rsidP="0015691E">
                  <w:pPr>
                    <w:jc w:val="both"/>
                    <w:rPr>
                      <w:sz w:val="20"/>
                      <w:szCs w:val="20"/>
                    </w:rPr>
                  </w:pPr>
                  <w:r w:rsidRPr="009F46B0">
                    <w:rPr>
                      <w:sz w:val="20"/>
                      <w:szCs w:val="20"/>
                    </w:rPr>
                    <w:t>0</w:t>
                  </w:r>
                </w:p>
              </w:tc>
              <w:tc>
                <w:tcPr>
                  <w:tcW w:w="630" w:type="pct"/>
                </w:tcPr>
                <w:p w14:paraId="41255C12" w14:textId="445E324B" w:rsidR="004D13D4" w:rsidRPr="009F46B0" w:rsidRDefault="004D13D4" w:rsidP="0015691E">
                  <w:pPr>
                    <w:jc w:val="both"/>
                    <w:rPr>
                      <w:sz w:val="20"/>
                      <w:szCs w:val="20"/>
                    </w:rPr>
                  </w:pPr>
                  <w:r w:rsidRPr="009F46B0">
                    <w:rPr>
                      <w:sz w:val="20"/>
                      <w:szCs w:val="20"/>
                    </w:rPr>
                    <w:tab/>
                    <w:t>399</w:t>
                  </w:r>
                </w:p>
              </w:tc>
            </w:tr>
          </w:tbl>
          <w:p w14:paraId="2F2EC0D2" w14:textId="09B4B513" w:rsidR="008A31BC" w:rsidRPr="009F46B0" w:rsidRDefault="00FD2FD3" w:rsidP="00576375">
            <w:pPr>
              <w:spacing w:before="240"/>
              <w:jc w:val="both"/>
              <w:rPr>
                <w:sz w:val="20"/>
                <w:szCs w:val="20"/>
              </w:rPr>
            </w:pPr>
            <w:r w:rsidRPr="009F46B0">
              <w:rPr>
                <w:sz w:val="20"/>
                <w:szCs w:val="20"/>
              </w:rPr>
              <w:t>Yukarıda belirtilen sahaları ziyaret etmeleri durumunda Covid-19 ile ilgili riskleri göz önünde bulundurmak teklif sahiplerinin sorumluluğundadır. UNDP, saha ziyaretleri sırasında ve sonrasında ortaya çıkabilecek Covid-19 ile ilgili olaylardan ve sağlık sorunlarından sorumlu değildir.</w:t>
            </w:r>
          </w:p>
        </w:tc>
      </w:tr>
      <w:tr w:rsidR="008A31BC" w:rsidRPr="009F46B0" w14:paraId="1E0F5A58" w14:textId="77777777" w:rsidTr="004047F5">
        <w:tc>
          <w:tcPr>
            <w:tcW w:w="1212" w:type="dxa"/>
          </w:tcPr>
          <w:p w14:paraId="724D4B20" w14:textId="77777777" w:rsidR="004850B5" w:rsidRPr="009F46B0" w:rsidRDefault="004850B5" w:rsidP="004850B5">
            <w:pPr>
              <w:rPr>
                <w:b/>
                <w:bCs/>
                <w:sz w:val="20"/>
                <w:szCs w:val="20"/>
              </w:rPr>
            </w:pPr>
            <w:r w:rsidRPr="009F46B0">
              <w:rPr>
                <w:b/>
                <w:bCs/>
                <w:sz w:val="20"/>
                <w:szCs w:val="20"/>
              </w:rPr>
              <w:t xml:space="preserve">Covid-19 </w:t>
            </w:r>
          </w:p>
          <w:p w14:paraId="1A480C8E" w14:textId="77777777" w:rsidR="004850B5" w:rsidRPr="009F46B0" w:rsidRDefault="004850B5" w:rsidP="004850B5">
            <w:pPr>
              <w:rPr>
                <w:b/>
                <w:bCs/>
                <w:sz w:val="20"/>
                <w:szCs w:val="20"/>
              </w:rPr>
            </w:pPr>
            <w:r w:rsidRPr="009F46B0">
              <w:rPr>
                <w:b/>
                <w:bCs/>
                <w:sz w:val="20"/>
                <w:szCs w:val="20"/>
              </w:rPr>
              <w:t xml:space="preserve">Özel </w:t>
            </w:r>
          </w:p>
          <w:p w14:paraId="3C495206" w14:textId="591655DD" w:rsidR="008A31BC" w:rsidRPr="009F46B0" w:rsidRDefault="004850B5" w:rsidP="004850B5">
            <w:pPr>
              <w:rPr>
                <w:b/>
                <w:bCs/>
                <w:sz w:val="20"/>
                <w:szCs w:val="20"/>
              </w:rPr>
            </w:pPr>
            <w:r w:rsidRPr="009F46B0">
              <w:rPr>
                <w:b/>
                <w:bCs/>
                <w:sz w:val="20"/>
                <w:szCs w:val="20"/>
              </w:rPr>
              <w:t>Önlemleri</w:t>
            </w:r>
          </w:p>
        </w:tc>
        <w:tc>
          <w:tcPr>
            <w:tcW w:w="8524" w:type="dxa"/>
          </w:tcPr>
          <w:p w14:paraId="6B1C4094" w14:textId="17CEEBCB" w:rsidR="00D65FFF" w:rsidRPr="009F46B0" w:rsidRDefault="00D65FFF" w:rsidP="009336F0">
            <w:pPr>
              <w:jc w:val="both"/>
              <w:rPr>
                <w:sz w:val="20"/>
                <w:szCs w:val="20"/>
              </w:rPr>
            </w:pPr>
            <w:r w:rsidRPr="009F46B0">
              <w:rPr>
                <w:sz w:val="20"/>
                <w:szCs w:val="20"/>
              </w:rPr>
              <w:t>İstekliler, tekliflerini sunmadan önce ve varsa ilgili giderleri tekliflerine dâhil etmek amacıyla, COVID19 bağlamında sözleşmenin ifası boyunca almak zorunda oldukları önlemlere ilişkin olarak tüm yerel düzenlemeleri ve BM ve UNDP düzenlemelerini inceleyecektir.</w:t>
            </w:r>
          </w:p>
          <w:p w14:paraId="35E66C9F" w14:textId="77777777" w:rsidR="00D65FFF" w:rsidRPr="009F46B0" w:rsidRDefault="00D65FFF" w:rsidP="009336F0">
            <w:pPr>
              <w:jc w:val="both"/>
              <w:rPr>
                <w:sz w:val="20"/>
                <w:szCs w:val="20"/>
              </w:rPr>
            </w:pPr>
            <w:r w:rsidRPr="009F46B0">
              <w:rPr>
                <w:sz w:val="20"/>
                <w:szCs w:val="20"/>
              </w:rPr>
              <w:t xml:space="preserve">Yüklenici, kendi personeli, UNDP personeli, proje paydaşları ve üçüncü tarafların personelinin sağlığını </w:t>
            </w:r>
          </w:p>
          <w:p w14:paraId="6A086A6E" w14:textId="4E4EFDE8" w:rsidR="00D65FFF" w:rsidRPr="009F46B0" w:rsidRDefault="00D65FFF" w:rsidP="009336F0">
            <w:pPr>
              <w:jc w:val="both"/>
              <w:rPr>
                <w:sz w:val="20"/>
                <w:szCs w:val="20"/>
              </w:rPr>
            </w:pPr>
            <w:r w:rsidRPr="009F46B0">
              <w:rPr>
                <w:sz w:val="20"/>
                <w:szCs w:val="20"/>
              </w:rPr>
              <w:t>ve sosyal haklarını korumak amacıyla, sözleşmenin ifası boyunca, tüm yerel düzenlemeler ve BM ve UNDP’nin zorunlu kıldığı COVID-19 mücadele önlemlerini alacaktır.</w:t>
            </w:r>
          </w:p>
          <w:p w14:paraId="49C1524A" w14:textId="7F015AAC" w:rsidR="00D65FFF" w:rsidRPr="009F46B0" w:rsidRDefault="00D65FFF" w:rsidP="009336F0">
            <w:pPr>
              <w:jc w:val="both"/>
              <w:rPr>
                <w:sz w:val="20"/>
                <w:szCs w:val="20"/>
              </w:rPr>
            </w:pPr>
            <w:r w:rsidRPr="009F46B0">
              <w:rPr>
                <w:sz w:val="20"/>
                <w:szCs w:val="20"/>
              </w:rPr>
              <w:t xml:space="preserve">UNDP Sözleşmeler için Genel Koşullar “Madde 12 – Tazminat” uyarınca (Teknik Bilgi Formu Madde </w:t>
            </w:r>
            <w:r w:rsidR="009336F0" w:rsidRPr="009F46B0">
              <w:rPr>
                <w:sz w:val="20"/>
                <w:szCs w:val="20"/>
              </w:rPr>
              <w:t xml:space="preserve"> </w:t>
            </w:r>
            <w:r w:rsidRPr="009F46B0">
              <w:rPr>
                <w:sz w:val="20"/>
                <w:szCs w:val="20"/>
              </w:rPr>
              <w:t xml:space="preserve">24’te verilmiştir), Yüklenici, bu Sözleşme bağlamında almak zorunda olduğu COVID-19 önlemlerine </w:t>
            </w:r>
            <w:r w:rsidR="009336F0" w:rsidRPr="009F46B0">
              <w:rPr>
                <w:sz w:val="20"/>
                <w:szCs w:val="20"/>
              </w:rPr>
              <w:t xml:space="preserve"> </w:t>
            </w:r>
            <w:r w:rsidRPr="009F46B0">
              <w:rPr>
                <w:sz w:val="20"/>
                <w:szCs w:val="20"/>
              </w:rPr>
              <w:t xml:space="preserve">dayalı veya kaynaklanan, giderleri ve masrafları da dâhil olmak üzere tüm davalar, iddialar, talepler ve </w:t>
            </w:r>
            <w:r w:rsidR="009336F0" w:rsidRPr="009F46B0">
              <w:rPr>
                <w:sz w:val="20"/>
                <w:szCs w:val="20"/>
              </w:rPr>
              <w:t xml:space="preserve"> </w:t>
            </w:r>
            <w:r w:rsidRPr="009F46B0">
              <w:rPr>
                <w:sz w:val="20"/>
                <w:szCs w:val="20"/>
              </w:rPr>
              <w:t xml:space="preserve">her türlü yükümlülüğe karşı UNDP’yi, görevlilerini, temsilcilerini, memurlarını ve çalışanlarını, </w:t>
            </w:r>
            <w:r w:rsidR="009336F0" w:rsidRPr="009F46B0">
              <w:rPr>
                <w:sz w:val="20"/>
                <w:szCs w:val="20"/>
              </w:rPr>
              <w:t xml:space="preserve"> </w:t>
            </w:r>
            <w:r w:rsidRPr="009F46B0">
              <w:rPr>
                <w:sz w:val="20"/>
                <w:szCs w:val="20"/>
              </w:rPr>
              <w:t>masrafları Yüklenici’ye ait olmak üzere tazmin edecek, masun tutacak ve savunacaktır.</w:t>
            </w:r>
          </w:p>
          <w:p w14:paraId="63DC860C" w14:textId="5156D264" w:rsidR="008A31BC" w:rsidRPr="009F46B0" w:rsidRDefault="00D65FFF" w:rsidP="009336F0">
            <w:pPr>
              <w:jc w:val="both"/>
              <w:rPr>
                <w:sz w:val="20"/>
                <w:szCs w:val="20"/>
              </w:rPr>
            </w:pPr>
            <w:r w:rsidRPr="009F46B0">
              <w:rPr>
                <w:sz w:val="20"/>
                <w:szCs w:val="20"/>
              </w:rPr>
              <w:t xml:space="preserve">UNDP, Yüklenici ve/veya başka bir üçüncü tarafın ihmalinin neden olduğu COVID-19 ile ilintili sağlık </w:t>
            </w:r>
            <w:r w:rsidR="009336F0" w:rsidRPr="009F46B0">
              <w:rPr>
                <w:sz w:val="20"/>
                <w:szCs w:val="20"/>
              </w:rPr>
              <w:t xml:space="preserve"> </w:t>
            </w:r>
            <w:r w:rsidRPr="009F46B0">
              <w:rPr>
                <w:sz w:val="20"/>
                <w:szCs w:val="20"/>
              </w:rPr>
              <w:t>riskleri veya vakalarından sorumlu tutulamaz.</w:t>
            </w:r>
          </w:p>
        </w:tc>
      </w:tr>
      <w:tr w:rsidR="008A31BC" w:rsidRPr="009F46B0" w14:paraId="51CDCA8C" w14:textId="77777777" w:rsidTr="004047F5">
        <w:tc>
          <w:tcPr>
            <w:tcW w:w="1212" w:type="dxa"/>
          </w:tcPr>
          <w:p w14:paraId="3EBC6939" w14:textId="7C9C48EC" w:rsidR="008A31BC" w:rsidRPr="009F46B0" w:rsidRDefault="008A31BC" w:rsidP="008A31BC">
            <w:pPr>
              <w:rPr>
                <w:b/>
                <w:bCs/>
                <w:sz w:val="20"/>
                <w:szCs w:val="20"/>
              </w:rPr>
            </w:pPr>
            <w:r w:rsidRPr="009F46B0">
              <w:rPr>
                <w:b/>
                <w:bCs/>
                <w:sz w:val="20"/>
                <w:szCs w:val="20"/>
              </w:rPr>
              <w:t>Contingency and variations</w:t>
            </w:r>
          </w:p>
        </w:tc>
        <w:tc>
          <w:tcPr>
            <w:tcW w:w="8524" w:type="dxa"/>
          </w:tcPr>
          <w:p w14:paraId="12A6748E" w14:textId="77777777" w:rsidR="008A31BC" w:rsidRPr="009F46B0" w:rsidRDefault="008A31BC" w:rsidP="009336F0">
            <w:pPr>
              <w:jc w:val="both"/>
              <w:rPr>
                <w:sz w:val="20"/>
                <w:szCs w:val="20"/>
              </w:rPr>
            </w:pPr>
            <w:r w:rsidRPr="009F46B0">
              <w:rPr>
                <w:sz w:val="20"/>
                <w:szCs w:val="20"/>
              </w:rPr>
              <w:t>The contingency allowance to manage variations for the unforeseen and unknown additional components of Works within the overall general scope is maximum 15% of the contract price. However, it shall only be accessed by the Contractor upon the approval by the Engineer, who will obtain prior approval from UNDP as the Employer.</w:t>
            </w:r>
          </w:p>
          <w:p w14:paraId="16D237F1" w14:textId="77777777" w:rsidR="008A31BC" w:rsidRPr="009F46B0" w:rsidRDefault="008A31BC" w:rsidP="009336F0">
            <w:pPr>
              <w:jc w:val="both"/>
              <w:rPr>
                <w:sz w:val="20"/>
                <w:szCs w:val="20"/>
              </w:rPr>
            </w:pPr>
            <w:r w:rsidRPr="009F46B0">
              <w:rPr>
                <w:sz w:val="20"/>
                <w:szCs w:val="20"/>
              </w:rPr>
              <w:t>The project engineer (employer’s representative) may use this contingency with no additional procurement process to manage variations with the approval of UNDP. Any variation that utilizes the contingency but is not covered by rates in the BOQ or schedule of rates shall be subject to a value for money analysis by the Engineer and UNDP.</w:t>
            </w:r>
          </w:p>
          <w:p w14:paraId="5D1D8D97" w14:textId="19B8CF8D" w:rsidR="008A31BC" w:rsidRPr="009F46B0" w:rsidRDefault="008A31BC" w:rsidP="009336F0">
            <w:pPr>
              <w:jc w:val="both"/>
              <w:rPr>
                <w:sz w:val="20"/>
                <w:szCs w:val="20"/>
              </w:rPr>
            </w:pPr>
            <w:r w:rsidRPr="009F46B0">
              <w:rPr>
                <w:sz w:val="20"/>
                <w:szCs w:val="20"/>
              </w:rPr>
              <w:t>The contingency allowance shall not be used to compensate the Contractor for its fault to include required items in the Bill of Quantities as per Schedule of Requirements/Technical Specifications or unreasonably low unit prices of one or more of the items included in the submitted Bill of Quantities.</w:t>
            </w:r>
          </w:p>
        </w:tc>
      </w:tr>
      <w:tr w:rsidR="008A31BC" w:rsidRPr="009F46B0" w14:paraId="3F93BF42" w14:textId="77777777" w:rsidTr="004047F5">
        <w:tc>
          <w:tcPr>
            <w:tcW w:w="1212" w:type="dxa"/>
          </w:tcPr>
          <w:p w14:paraId="05365BED" w14:textId="61FF1422" w:rsidR="008A31BC" w:rsidRPr="009F46B0" w:rsidRDefault="008A31BC" w:rsidP="008A31BC">
            <w:pPr>
              <w:rPr>
                <w:b/>
                <w:bCs/>
                <w:sz w:val="20"/>
                <w:szCs w:val="20"/>
              </w:rPr>
            </w:pPr>
            <w:r w:rsidRPr="009F46B0">
              <w:rPr>
                <w:b/>
                <w:bCs/>
                <w:sz w:val="20"/>
                <w:szCs w:val="20"/>
              </w:rPr>
              <w:t>Insurance of work</w:t>
            </w:r>
          </w:p>
        </w:tc>
        <w:tc>
          <w:tcPr>
            <w:tcW w:w="8524" w:type="dxa"/>
          </w:tcPr>
          <w:p w14:paraId="11713891" w14:textId="11B45A3C" w:rsidR="008A31BC" w:rsidRPr="009F46B0" w:rsidRDefault="008A31BC" w:rsidP="00A47F99">
            <w:pPr>
              <w:jc w:val="both"/>
              <w:rPr>
                <w:sz w:val="20"/>
                <w:szCs w:val="20"/>
              </w:rPr>
            </w:pPr>
            <w:r w:rsidRPr="009F46B0">
              <w:rPr>
                <w:sz w:val="20"/>
                <w:szCs w:val="20"/>
              </w:rPr>
              <w:t>For all risks stipulated by Clause 21 of UNDP General Conditions of Contract for Civil Works for the 110 % of the total estimated price of the Contract.</w:t>
            </w:r>
          </w:p>
        </w:tc>
      </w:tr>
      <w:tr w:rsidR="008A31BC" w:rsidRPr="009F46B0" w14:paraId="4F70FFCB" w14:textId="77777777" w:rsidTr="004047F5">
        <w:tc>
          <w:tcPr>
            <w:tcW w:w="1212" w:type="dxa"/>
          </w:tcPr>
          <w:p w14:paraId="7D96BFB4" w14:textId="4EF66944" w:rsidR="008A31BC" w:rsidRPr="009F46B0" w:rsidRDefault="008A31BC" w:rsidP="008A31BC">
            <w:pPr>
              <w:rPr>
                <w:b/>
                <w:bCs/>
                <w:sz w:val="20"/>
                <w:szCs w:val="20"/>
              </w:rPr>
            </w:pPr>
            <w:r w:rsidRPr="009F46B0">
              <w:rPr>
                <w:b/>
                <w:bCs/>
                <w:sz w:val="20"/>
                <w:szCs w:val="20"/>
              </w:rPr>
              <w:t>Liability Insurance</w:t>
            </w:r>
          </w:p>
        </w:tc>
        <w:tc>
          <w:tcPr>
            <w:tcW w:w="8524" w:type="dxa"/>
          </w:tcPr>
          <w:p w14:paraId="1B455F98" w14:textId="5E313BC1" w:rsidR="008A31BC" w:rsidRPr="009F46B0" w:rsidRDefault="008A31BC" w:rsidP="00A47F99">
            <w:pPr>
              <w:jc w:val="both"/>
              <w:rPr>
                <w:sz w:val="20"/>
                <w:szCs w:val="20"/>
              </w:rPr>
            </w:pPr>
            <w:r w:rsidRPr="009F46B0">
              <w:rPr>
                <w:sz w:val="20"/>
                <w:szCs w:val="20"/>
              </w:rPr>
              <w:t>Minimum amount of liability insurance (Clause 23 of UNDP General Conditions of Contract for Civil Works) is 15% of the total estimated price of the Contract.</w:t>
            </w:r>
          </w:p>
        </w:tc>
      </w:tr>
    </w:tbl>
    <w:p w14:paraId="4720945A" w14:textId="015D7EFE" w:rsidR="004E2B5A" w:rsidRPr="009F46B0" w:rsidRDefault="00D06B6F" w:rsidP="00C73734">
      <w:pPr>
        <w:rPr>
          <w:rFonts w:cstheme="minorHAnsi"/>
          <w:b/>
          <w:sz w:val="24"/>
          <w:szCs w:val="24"/>
        </w:rPr>
      </w:pPr>
      <w:r w:rsidRPr="009F46B0">
        <w:rPr>
          <w:rFonts w:cstheme="minorHAnsi"/>
          <w:b/>
          <w:sz w:val="24"/>
          <w:szCs w:val="24"/>
        </w:rPr>
        <w:br w:type="page"/>
      </w:r>
      <w:r w:rsidR="00490F53" w:rsidRPr="009F46B0">
        <w:rPr>
          <w:rFonts w:cstheme="minorHAnsi"/>
          <w:b/>
          <w:sz w:val="24"/>
          <w:szCs w:val="24"/>
        </w:rPr>
        <w:lastRenderedPageBreak/>
        <w:t>EK</w:t>
      </w:r>
      <w:r w:rsidR="00725DC3" w:rsidRPr="009F46B0">
        <w:rPr>
          <w:rFonts w:cstheme="minorHAnsi"/>
          <w:b/>
          <w:sz w:val="24"/>
          <w:szCs w:val="24"/>
        </w:rPr>
        <w:t xml:space="preserve"> 1: </w:t>
      </w:r>
      <w:r w:rsidR="00E529B5" w:rsidRPr="009F46B0">
        <w:rPr>
          <w:rFonts w:cstheme="minorHAnsi"/>
          <w:b/>
          <w:sz w:val="24"/>
          <w:szCs w:val="24"/>
        </w:rPr>
        <w:t>STATEMENT OF WORKS</w:t>
      </w:r>
    </w:p>
    <w:p w14:paraId="1FEF36A1" w14:textId="77777777" w:rsidR="002B2702" w:rsidRPr="009F46B0" w:rsidRDefault="002B2702" w:rsidP="002B2702">
      <w:pPr>
        <w:spacing w:after="0"/>
        <w:rPr>
          <w:rFonts w:ascii="Times New Roman" w:hAnsi="Times New Roman"/>
          <w:b/>
        </w:rPr>
      </w:pPr>
    </w:p>
    <w:p w14:paraId="4BFB5D7E" w14:textId="77777777" w:rsidR="006B2569" w:rsidRPr="009F46B0" w:rsidRDefault="006B2569" w:rsidP="006B2569">
      <w:pPr>
        <w:jc w:val="center"/>
        <w:rPr>
          <w:rFonts w:cstheme="minorHAnsi"/>
          <w:b/>
          <w:sz w:val="20"/>
          <w:szCs w:val="20"/>
        </w:rPr>
      </w:pPr>
      <w:r w:rsidRPr="009F46B0">
        <w:rPr>
          <w:rFonts w:cstheme="minorHAnsi"/>
          <w:b/>
          <w:sz w:val="20"/>
          <w:szCs w:val="20"/>
        </w:rPr>
        <w:t>ANIMAL WEALTH AND HEALTH CENTERS IN KONYA PROVINCE</w:t>
      </w:r>
    </w:p>
    <w:p w14:paraId="053E8092" w14:textId="77777777" w:rsidR="006B2569" w:rsidRPr="009F46B0" w:rsidRDefault="006B2569" w:rsidP="006B2569">
      <w:pPr>
        <w:jc w:val="center"/>
        <w:rPr>
          <w:rFonts w:cstheme="minorHAnsi"/>
          <w:b/>
          <w:sz w:val="20"/>
          <w:szCs w:val="20"/>
        </w:rPr>
      </w:pPr>
      <w:r w:rsidRPr="009F46B0">
        <w:rPr>
          <w:rFonts w:cstheme="minorHAnsi"/>
          <w:b/>
          <w:sz w:val="20"/>
          <w:szCs w:val="20"/>
        </w:rPr>
        <w:t>TECHNICAL SPECIFICATIONS</w:t>
      </w:r>
    </w:p>
    <w:p w14:paraId="370F7616" w14:textId="77777777" w:rsidR="002B2702" w:rsidRPr="009F46B0" w:rsidRDefault="002B2702" w:rsidP="002B2702">
      <w:pPr>
        <w:jc w:val="center"/>
        <w:rPr>
          <w:rFonts w:cstheme="minorHAnsi"/>
          <w:b/>
          <w:i/>
          <w:iCs/>
          <w:color w:val="2F5496" w:themeColor="accent1" w:themeShade="BF"/>
          <w:sz w:val="20"/>
          <w:szCs w:val="20"/>
        </w:rPr>
      </w:pPr>
      <w:r w:rsidRPr="009F46B0">
        <w:rPr>
          <w:rFonts w:cstheme="minorHAnsi"/>
          <w:b/>
          <w:i/>
          <w:iCs/>
          <w:color w:val="2F5496" w:themeColor="accent1" w:themeShade="BF"/>
          <w:sz w:val="20"/>
          <w:szCs w:val="20"/>
        </w:rPr>
        <w:t>KONYA İLİ HAYVAN REFAHI ve SAĞLIĞI MERKEZLERİ</w:t>
      </w:r>
    </w:p>
    <w:p w14:paraId="6731FB4A" w14:textId="77777777" w:rsidR="002B2702" w:rsidRPr="009F46B0" w:rsidRDefault="002B2702" w:rsidP="002B2702">
      <w:pPr>
        <w:jc w:val="center"/>
        <w:rPr>
          <w:rFonts w:cstheme="minorHAnsi"/>
          <w:b/>
          <w:i/>
          <w:iCs/>
          <w:color w:val="2F5496" w:themeColor="accent1" w:themeShade="BF"/>
          <w:sz w:val="20"/>
          <w:szCs w:val="20"/>
        </w:rPr>
      </w:pPr>
      <w:r w:rsidRPr="009F46B0">
        <w:rPr>
          <w:rFonts w:cstheme="minorHAnsi"/>
          <w:b/>
          <w:i/>
          <w:iCs/>
          <w:color w:val="2F5496" w:themeColor="accent1" w:themeShade="BF"/>
          <w:sz w:val="20"/>
          <w:szCs w:val="20"/>
        </w:rPr>
        <w:t>TEKNİK ŞARTNAME</w:t>
      </w:r>
    </w:p>
    <w:p w14:paraId="423FF134" w14:textId="617AF67B" w:rsidR="004D1840" w:rsidRPr="009F46B0" w:rsidRDefault="00B66595" w:rsidP="003169AA">
      <w:pPr>
        <w:spacing w:after="0"/>
        <w:jc w:val="both"/>
        <w:rPr>
          <w:rFonts w:cstheme="minorHAnsi"/>
          <w:sz w:val="20"/>
          <w:szCs w:val="20"/>
        </w:rPr>
      </w:pPr>
      <w:bookmarkStart w:id="2" w:name="_Hlk39350105"/>
      <w:r w:rsidRPr="009F46B0">
        <w:rPr>
          <w:rFonts w:cstheme="minorHAnsi"/>
          <w:sz w:val="20"/>
          <w:szCs w:val="20"/>
        </w:rPr>
        <w:t xml:space="preserve">Within the scope of “Construction of Livestock Health and Welfare Centers”, </w:t>
      </w:r>
      <w:r w:rsidR="00381D53" w:rsidRPr="009F46B0">
        <w:rPr>
          <w:rFonts w:cstheme="minorHAnsi"/>
          <w:sz w:val="20"/>
          <w:szCs w:val="20"/>
        </w:rPr>
        <w:t xml:space="preserve">One in Aydoğmuş neighborhood of Güneysınır district, one in Çatören neighborhood of Akören district of Konya Province </w:t>
      </w:r>
      <w:r w:rsidRPr="009F46B0">
        <w:rPr>
          <w:rFonts w:cstheme="minorHAnsi"/>
          <w:sz w:val="20"/>
          <w:szCs w:val="20"/>
        </w:rPr>
        <w:t xml:space="preserve">2 similar facilities will be established. </w:t>
      </w:r>
      <w:r w:rsidR="004D1840" w:rsidRPr="009F46B0">
        <w:rPr>
          <w:rFonts w:cstheme="minorHAnsi"/>
          <w:sz w:val="20"/>
          <w:szCs w:val="20"/>
        </w:rPr>
        <w:t>In the facilities, shearing, parasite spraying, vaccination, weighing and loading-unloading works of sheep and goats will be carried out.</w:t>
      </w:r>
    </w:p>
    <w:p w14:paraId="65E29495" w14:textId="77777777" w:rsidR="003169AA" w:rsidRPr="009F46B0" w:rsidRDefault="003169AA" w:rsidP="003169AA">
      <w:pPr>
        <w:spacing w:after="0"/>
        <w:jc w:val="both"/>
        <w:rPr>
          <w:rFonts w:cstheme="minorHAnsi"/>
          <w:sz w:val="20"/>
          <w:szCs w:val="20"/>
        </w:rPr>
      </w:pPr>
    </w:p>
    <w:p w14:paraId="30A86FF0" w14:textId="3F3B15D2" w:rsidR="00BC2B9E" w:rsidRPr="009F46B0" w:rsidRDefault="00BC2B9E" w:rsidP="003169AA">
      <w:pPr>
        <w:spacing w:after="0"/>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“Hayvan Sağlığı ve Refah Merkezleri İnşaatı” kapsamında </w:t>
      </w:r>
      <w:r w:rsidR="00797E25" w:rsidRPr="009F46B0">
        <w:rPr>
          <w:rFonts w:cstheme="minorHAnsi"/>
          <w:i/>
          <w:iCs/>
          <w:color w:val="4472C4" w:themeColor="accent1"/>
          <w:sz w:val="20"/>
          <w:szCs w:val="20"/>
          <w:lang w:val="tr-TR"/>
        </w:rPr>
        <w:t xml:space="preserve">biri Güneysınır ilçesine bağlı Aydoğmuş mahallesinde, diğeri Konya ili Akören ilçesine bağlı Çatören mahallesinde 2 adet </w:t>
      </w:r>
      <w:r w:rsidRPr="009F46B0">
        <w:rPr>
          <w:rFonts w:cstheme="minorHAnsi"/>
          <w:i/>
          <w:iCs/>
          <w:color w:val="4472C4" w:themeColor="accent1"/>
          <w:sz w:val="20"/>
          <w:szCs w:val="20"/>
          <w:lang w:val="tr-TR"/>
        </w:rPr>
        <w:t>benzer tesis kurulacaktır. Tesislerde koyun ve keçilerin kırpma, parazit ilaçlama, aşılama, tartım ve yükleme-boşaltma işleri yapılacaktır.</w:t>
      </w:r>
    </w:p>
    <w:p w14:paraId="58C10004" w14:textId="77777777" w:rsidR="00797E25" w:rsidRPr="009F46B0" w:rsidRDefault="00797E25" w:rsidP="003169AA">
      <w:pPr>
        <w:spacing w:after="0"/>
        <w:jc w:val="both"/>
        <w:rPr>
          <w:rFonts w:cstheme="minorHAnsi"/>
          <w:i/>
          <w:iCs/>
          <w:color w:val="4472C4" w:themeColor="accent1"/>
          <w:sz w:val="20"/>
          <w:szCs w:val="20"/>
          <w:lang w:val="tr-TR"/>
        </w:rPr>
      </w:pPr>
    </w:p>
    <w:p w14:paraId="69343A86" w14:textId="0CC3610D" w:rsidR="002B2702" w:rsidRPr="009F46B0" w:rsidRDefault="000C2AF5" w:rsidP="00BF7992">
      <w:pPr>
        <w:pStyle w:val="Balk1"/>
        <w:numPr>
          <w:ilvl w:val="0"/>
          <w:numId w:val="4"/>
        </w:numPr>
        <w:rPr>
          <w:rFonts w:asciiTheme="minorHAnsi" w:hAnsiTheme="minorHAnsi" w:cstheme="minorHAnsi"/>
          <w:b/>
          <w:bCs/>
          <w:sz w:val="20"/>
          <w:szCs w:val="20"/>
          <w:u w:val="single"/>
        </w:rPr>
      </w:pPr>
      <w:r w:rsidRPr="009F46B0">
        <w:rPr>
          <w:rFonts w:asciiTheme="minorHAnsi" w:hAnsiTheme="minorHAnsi" w:cstheme="minorHAnsi"/>
          <w:b/>
          <w:bCs/>
          <w:color w:val="auto"/>
          <w:sz w:val="20"/>
          <w:szCs w:val="20"/>
          <w:u w:val="single"/>
        </w:rPr>
        <w:t xml:space="preserve">LOCATION // </w:t>
      </w:r>
      <w:r w:rsidR="002B2702" w:rsidRPr="009F46B0">
        <w:rPr>
          <w:rFonts w:asciiTheme="minorHAnsi" w:hAnsiTheme="minorHAnsi" w:cstheme="minorHAnsi"/>
          <w:b/>
          <w:bCs/>
          <w:i/>
          <w:iCs/>
          <w:sz w:val="20"/>
          <w:szCs w:val="20"/>
          <w:u w:val="single"/>
        </w:rPr>
        <w:t>KONUM (MAHAL) BİLGİLERİ</w:t>
      </w:r>
    </w:p>
    <w:p w14:paraId="10F6CCDF" w14:textId="77777777" w:rsidR="00993886" w:rsidRPr="009F46B0" w:rsidRDefault="00993886" w:rsidP="00993886"/>
    <w:tbl>
      <w:tblPr>
        <w:tblStyle w:val="TabloKlavuzu"/>
        <w:tblW w:w="0" w:type="auto"/>
        <w:jc w:val="center"/>
        <w:tblLook w:val="04A0" w:firstRow="1" w:lastRow="0" w:firstColumn="1" w:lastColumn="0" w:noHBand="0" w:noVBand="1"/>
      </w:tblPr>
      <w:tblGrid>
        <w:gridCol w:w="1302"/>
        <w:gridCol w:w="1359"/>
        <w:gridCol w:w="1727"/>
        <w:gridCol w:w="1260"/>
        <w:gridCol w:w="1320"/>
      </w:tblGrid>
      <w:tr w:rsidR="005A1C8C" w:rsidRPr="009F46B0" w14:paraId="3E646980" w14:textId="77777777" w:rsidTr="000360E3">
        <w:trPr>
          <w:jc w:val="center"/>
        </w:trPr>
        <w:tc>
          <w:tcPr>
            <w:tcW w:w="0" w:type="auto"/>
          </w:tcPr>
          <w:p w14:paraId="7F4AE742" w14:textId="0D727A5C" w:rsidR="005A1C8C" w:rsidRPr="009F46B0" w:rsidRDefault="005A1C8C" w:rsidP="00993886">
            <w:pPr>
              <w:jc w:val="center"/>
              <w:rPr>
                <w:rFonts w:cstheme="minorHAnsi"/>
                <w:b/>
                <w:bCs/>
                <w:sz w:val="20"/>
                <w:szCs w:val="20"/>
              </w:rPr>
            </w:pPr>
            <w:r w:rsidRPr="009F46B0">
              <w:rPr>
                <w:rFonts w:cstheme="minorHAnsi"/>
                <w:b/>
                <w:bCs/>
                <w:sz w:val="20"/>
                <w:szCs w:val="20"/>
              </w:rPr>
              <w:t xml:space="preserve">Province // </w:t>
            </w:r>
            <w:r w:rsidRPr="009F46B0">
              <w:rPr>
                <w:rFonts w:cstheme="minorHAnsi"/>
                <w:b/>
                <w:bCs/>
                <w:i/>
                <w:iCs/>
                <w:color w:val="4472C4" w:themeColor="accent1"/>
                <w:sz w:val="20"/>
                <w:szCs w:val="20"/>
                <w:lang w:val="tr-TR"/>
              </w:rPr>
              <w:t>İl</w:t>
            </w:r>
          </w:p>
        </w:tc>
        <w:tc>
          <w:tcPr>
            <w:tcW w:w="0" w:type="auto"/>
            <w:vAlign w:val="center"/>
          </w:tcPr>
          <w:p w14:paraId="4D3DE670" w14:textId="2F44D923" w:rsidR="005A1C8C" w:rsidRPr="009F46B0" w:rsidRDefault="005A1C8C" w:rsidP="00993886">
            <w:pPr>
              <w:jc w:val="center"/>
              <w:rPr>
                <w:rFonts w:cstheme="minorHAnsi"/>
                <w:b/>
                <w:bCs/>
                <w:sz w:val="20"/>
                <w:szCs w:val="20"/>
              </w:rPr>
            </w:pPr>
            <w:r w:rsidRPr="009F46B0">
              <w:rPr>
                <w:rFonts w:cstheme="minorHAnsi"/>
                <w:b/>
                <w:bCs/>
                <w:sz w:val="20"/>
                <w:szCs w:val="20"/>
              </w:rPr>
              <w:t xml:space="preserve">District // </w:t>
            </w:r>
            <w:r w:rsidRPr="009F46B0">
              <w:rPr>
                <w:rFonts w:cstheme="minorHAnsi"/>
                <w:b/>
                <w:bCs/>
                <w:i/>
                <w:iCs/>
                <w:color w:val="4472C4" w:themeColor="accent1"/>
                <w:sz w:val="20"/>
                <w:szCs w:val="20"/>
                <w:lang w:val="tr-TR"/>
              </w:rPr>
              <w:t>İlçe</w:t>
            </w:r>
          </w:p>
        </w:tc>
        <w:tc>
          <w:tcPr>
            <w:tcW w:w="0" w:type="auto"/>
            <w:vAlign w:val="center"/>
          </w:tcPr>
          <w:p w14:paraId="5ABE37A5" w14:textId="0F5677D0" w:rsidR="005A1C8C" w:rsidRPr="009F46B0" w:rsidRDefault="005A1C8C" w:rsidP="00993886">
            <w:pPr>
              <w:jc w:val="center"/>
              <w:rPr>
                <w:rFonts w:cstheme="minorHAnsi"/>
                <w:b/>
                <w:bCs/>
                <w:sz w:val="20"/>
                <w:szCs w:val="20"/>
              </w:rPr>
            </w:pPr>
            <w:r w:rsidRPr="009F46B0">
              <w:rPr>
                <w:rFonts w:cstheme="minorHAnsi"/>
                <w:b/>
                <w:bCs/>
                <w:sz w:val="20"/>
                <w:szCs w:val="20"/>
              </w:rPr>
              <w:t xml:space="preserve">Village // </w:t>
            </w:r>
            <w:r w:rsidRPr="009F46B0">
              <w:rPr>
                <w:rFonts w:cstheme="minorHAnsi"/>
                <w:b/>
                <w:bCs/>
                <w:i/>
                <w:iCs/>
                <w:color w:val="4472C4" w:themeColor="accent1"/>
                <w:sz w:val="20"/>
                <w:szCs w:val="20"/>
                <w:lang w:val="tr-TR"/>
              </w:rPr>
              <w:t>Mahalle</w:t>
            </w:r>
          </w:p>
        </w:tc>
        <w:tc>
          <w:tcPr>
            <w:tcW w:w="0" w:type="auto"/>
            <w:vAlign w:val="center"/>
          </w:tcPr>
          <w:p w14:paraId="4E69906E" w14:textId="0C695304" w:rsidR="005A1C8C" w:rsidRPr="009F46B0" w:rsidRDefault="005A1C8C" w:rsidP="00993886">
            <w:pPr>
              <w:jc w:val="center"/>
              <w:rPr>
                <w:rFonts w:cstheme="minorHAnsi"/>
                <w:b/>
                <w:bCs/>
                <w:sz w:val="20"/>
                <w:szCs w:val="20"/>
              </w:rPr>
            </w:pPr>
            <w:r w:rsidRPr="009F46B0">
              <w:rPr>
                <w:rFonts w:cstheme="minorHAnsi"/>
                <w:b/>
                <w:bCs/>
                <w:sz w:val="20"/>
                <w:szCs w:val="20"/>
              </w:rPr>
              <w:t xml:space="preserve">Block // </w:t>
            </w:r>
            <w:r w:rsidRPr="009F46B0">
              <w:rPr>
                <w:rFonts w:cstheme="minorHAnsi"/>
                <w:b/>
                <w:bCs/>
                <w:i/>
                <w:iCs/>
                <w:color w:val="4472C4" w:themeColor="accent1"/>
                <w:sz w:val="20"/>
                <w:szCs w:val="20"/>
                <w:lang w:val="tr-TR"/>
              </w:rPr>
              <w:t>Ada</w:t>
            </w:r>
          </w:p>
        </w:tc>
        <w:tc>
          <w:tcPr>
            <w:tcW w:w="0" w:type="auto"/>
            <w:vAlign w:val="center"/>
          </w:tcPr>
          <w:p w14:paraId="42D69D7C" w14:textId="470B0270" w:rsidR="005A1C8C" w:rsidRPr="009F46B0" w:rsidRDefault="005A1C8C" w:rsidP="00993886">
            <w:pPr>
              <w:jc w:val="center"/>
              <w:rPr>
                <w:rFonts w:cstheme="minorHAnsi"/>
                <w:b/>
                <w:bCs/>
                <w:sz w:val="20"/>
                <w:szCs w:val="20"/>
              </w:rPr>
            </w:pPr>
            <w:r w:rsidRPr="009F46B0">
              <w:rPr>
                <w:rFonts w:cstheme="minorHAnsi"/>
                <w:b/>
                <w:bCs/>
                <w:sz w:val="20"/>
                <w:szCs w:val="20"/>
              </w:rPr>
              <w:t xml:space="preserve">Plot // </w:t>
            </w:r>
            <w:r w:rsidRPr="009F46B0">
              <w:rPr>
                <w:rFonts w:cstheme="minorHAnsi"/>
                <w:b/>
                <w:bCs/>
                <w:i/>
                <w:iCs/>
                <w:color w:val="4472C4" w:themeColor="accent1"/>
                <w:sz w:val="20"/>
                <w:szCs w:val="20"/>
                <w:lang w:val="tr-TR"/>
              </w:rPr>
              <w:t>Parsel</w:t>
            </w:r>
          </w:p>
        </w:tc>
      </w:tr>
      <w:tr w:rsidR="005A1C8C" w:rsidRPr="009F46B0" w14:paraId="3B01781F" w14:textId="77777777" w:rsidTr="0044430E">
        <w:trPr>
          <w:trHeight w:hRule="exact" w:val="576"/>
          <w:jc w:val="center"/>
        </w:trPr>
        <w:tc>
          <w:tcPr>
            <w:tcW w:w="0" w:type="auto"/>
            <w:vAlign w:val="center"/>
          </w:tcPr>
          <w:p w14:paraId="2A9D6A5C" w14:textId="2307D33B" w:rsidR="005A1C8C" w:rsidRPr="009F46B0" w:rsidRDefault="005A1C8C" w:rsidP="005A64AD">
            <w:pPr>
              <w:jc w:val="center"/>
              <w:rPr>
                <w:rFonts w:cstheme="minorHAnsi"/>
                <w:sz w:val="20"/>
                <w:szCs w:val="20"/>
              </w:rPr>
            </w:pPr>
            <w:r w:rsidRPr="009F46B0">
              <w:rPr>
                <w:rFonts w:cstheme="minorHAnsi"/>
                <w:sz w:val="20"/>
                <w:szCs w:val="20"/>
              </w:rPr>
              <w:t>Konya</w:t>
            </w:r>
          </w:p>
        </w:tc>
        <w:tc>
          <w:tcPr>
            <w:tcW w:w="0" w:type="auto"/>
            <w:vAlign w:val="center"/>
          </w:tcPr>
          <w:p w14:paraId="2D3029F8" w14:textId="3B403E28" w:rsidR="005A1C8C" w:rsidRPr="009F46B0" w:rsidRDefault="005A1C8C" w:rsidP="005A64AD">
            <w:pPr>
              <w:jc w:val="center"/>
              <w:rPr>
                <w:rFonts w:cstheme="minorHAnsi"/>
                <w:sz w:val="20"/>
                <w:szCs w:val="20"/>
              </w:rPr>
            </w:pPr>
            <w:r w:rsidRPr="009F46B0">
              <w:rPr>
                <w:rFonts w:cstheme="minorHAnsi"/>
                <w:sz w:val="20"/>
                <w:szCs w:val="20"/>
              </w:rPr>
              <w:t>Akören</w:t>
            </w:r>
          </w:p>
        </w:tc>
        <w:tc>
          <w:tcPr>
            <w:tcW w:w="0" w:type="auto"/>
            <w:vAlign w:val="center"/>
          </w:tcPr>
          <w:p w14:paraId="2BC6DA19" w14:textId="77777777" w:rsidR="005A1C8C" w:rsidRPr="009F46B0" w:rsidRDefault="005A1C8C" w:rsidP="00993886">
            <w:pPr>
              <w:jc w:val="center"/>
              <w:rPr>
                <w:rFonts w:cstheme="minorHAnsi"/>
                <w:sz w:val="20"/>
                <w:szCs w:val="20"/>
              </w:rPr>
            </w:pPr>
            <w:r w:rsidRPr="009F46B0">
              <w:rPr>
                <w:rFonts w:cstheme="minorHAnsi"/>
                <w:sz w:val="20"/>
                <w:szCs w:val="20"/>
              </w:rPr>
              <w:t>Çatören</w:t>
            </w:r>
          </w:p>
        </w:tc>
        <w:tc>
          <w:tcPr>
            <w:tcW w:w="0" w:type="auto"/>
            <w:vAlign w:val="center"/>
          </w:tcPr>
          <w:p w14:paraId="06A9C41B" w14:textId="77777777" w:rsidR="005A1C8C" w:rsidRPr="009F46B0" w:rsidRDefault="005A1C8C" w:rsidP="00993886">
            <w:pPr>
              <w:jc w:val="center"/>
              <w:rPr>
                <w:rFonts w:cstheme="minorHAnsi"/>
                <w:sz w:val="20"/>
                <w:szCs w:val="20"/>
              </w:rPr>
            </w:pPr>
            <w:r w:rsidRPr="009F46B0">
              <w:rPr>
                <w:rFonts w:cstheme="minorHAnsi"/>
                <w:sz w:val="20"/>
                <w:szCs w:val="20"/>
              </w:rPr>
              <w:t>218</w:t>
            </w:r>
          </w:p>
        </w:tc>
        <w:tc>
          <w:tcPr>
            <w:tcW w:w="0" w:type="auto"/>
            <w:vAlign w:val="center"/>
          </w:tcPr>
          <w:p w14:paraId="39D4FD2D" w14:textId="77777777" w:rsidR="005A1C8C" w:rsidRPr="009F46B0" w:rsidRDefault="005A1C8C" w:rsidP="00993886">
            <w:pPr>
              <w:jc w:val="center"/>
              <w:rPr>
                <w:rFonts w:cstheme="minorHAnsi"/>
                <w:sz w:val="20"/>
                <w:szCs w:val="20"/>
              </w:rPr>
            </w:pPr>
            <w:r w:rsidRPr="009F46B0">
              <w:rPr>
                <w:rFonts w:cstheme="minorHAnsi"/>
                <w:sz w:val="20"/>
                <w:szCs w:val="20"/>
              </w:rPr>
              <w:t>1</w:t>
            </w:r>
          </w:p>
        </w:tc>
      </w:tr>
      <w:tr w:rsidR="005A1C8C" w:rsidRPr="009F46B0" w14:paraId="5EED0EA2" w14:textId="77777777" w:rsidTr="0044430E">
        <w:trPr>
          <w:trHeight w:hRule="exact" w:val="576"/>
          <w:jc w:val="center"/>
        </w:trPr>
        <w:tc>
          <w:tcPr>
            <w:tcW w:w="0" w:type="auto"/>
            <w:vAlign w:val="center"/>
          </w:tcPr>
          <w:p w14:paraId="43B00E2B" w14:textId="508907F2" w:rsidR="005A1C8C" w:rsidRPr="009F46B0" w:rsidRDefault="005A1C8C" w:rsidP="005A1C8C">
            <w:pPr>
              <w:jc w:val="center"/>
              <w:rPr>
                <w:rFonts w:cstheme="minorHAnsi"/>
                <w:sz w:val="20"/>
                <w:szCs w:val="20"/>
              </w:rPr>
            </w:pPr>
            <w:r w:rsidRPr="009F46B0">
              <w:rPr>
                <w:rFonts w:cstheme="minorHAnsi"/>
                <w:sz w:val="20"/>
                <w:szCs w:val="20"/>
              </w:rPr>
              <w:t>Konya</w:t>
            </w:r>
          </w:p>
        </w:tc>
        <w:tc>
          <w:tcPr>
            <w:tcW w:w="0" w:type="auto"/>
            <w:vAlign w:val="center"/>
          </w:tcPr>
          <w:p w14:paraId="426A0FC2" w14:textId="68F96BF9" w:rsidR="005A1C8C" w:rsidRPr="009F46B0" w:rsidRDefault="005A1C8C" w:rsidP="005A64AD">
            <w:pPr>
              <w:jc w:val="center"/>
              <w:rPr>
                <w:rFonts w:cstheme="minorHAnsi"/>
                <w:sz w:val="20"/>
                <w:szCs w:val="20"/>
              </w:rPr>
            </w:pPr>
            <w:r w:rsidRPr="009F46B0">
              <w:rPr>
                <w:rFonts w:cstheme="minorHAnsi"/>
                <w:sz w:val="20"/>
                <w:szCs w:val="20"/>
              </w:rPr>
              <w:t>Güneysınır</w:t>
            </w:r>
          </w:p>
        </w:tc>
        <w:tc>
          <w:tcPr>
            <w:tcW w:w="0" w:type="auto"/>
            <w:vAlign w:val="center"/>
          </w:tcPr>
          <w:p w14:paraId="79EB5ECA" w14:textId="77777777" w:rsidR="005A1C8C" w:rsidRPr="009F46B0" w:rsidRDefault="005A1C8C" w:rsidP="00993886">
            <w:pPr>
              <w:jc w:val="center"/>
              <w:rPr>
                <w:rFonts w:cstheme="minorHAnsi"/>
                <w:sz w:val="20"/>
                <w:szCs w:val="20"/>
              </w:rPr>
            </w:pPr>
            <w:r w:rsidRPr="009F46B0">
              <w:rPr>
                <w:rFonts w:cstheme="minorHAnsi"/>
                <w:sz w:val="20"/>
                <w:szCs w:val="20"/>
              </w:rPr>
              <w:t>Aydoğmuş</w:t>
            </w:r>
          </w:p>
        </w:tc>
        <w:tc>
          <w:tcPr>
            <w:tcW w:w="0" w:type="auto"/>
            <w:vAlign w:val="center"/>
          </w:tcPr>
          <w:p w14:paraId="55A05900" w14:textId="77777777" w:rsidR="005A1C8C" w:rsidRPr="009F46B0" w:rsidRDefault="005A1C8C" w:rsidP="00993886">
            <w:pPr>
              <w:jc w:val="center"/>
              <w:rPr>
                <w:rFonts w:cstheme="minorHAnsi"/>
                <w:sz w:val="20"/>
                <w:szCs w:val="20"/>
              </w:rPr>
            </w:pPr>
            <w:r w:rsidRPr="009F46B0">
              <w:rPr>
                <w:rFonts w:cstheme="minorHAnsi"/>
                <w:sz w:val="20"/>
                <w:szCs w:val="20"/>
              </w:rPr>
              <w:t>0</w:t>
            </w:r>
          </w:p>
        </w:tc>
        <w:tc>
          <w:tcPr>
            <w:tcW w:w="0" w:type="auto"/>
            <w:vAlign w:val="center"/>
          </w:tcPr>
          <w:p w14:paraId="03834B51" w14:textId="77777777" w:rsidR="005A1C8C" w:rsidRPr="009F46B0" w:rsidRDefault="005A1C8C" w:rsidP="00993886">
            <w:pPr>
              <w:jc w:val="center"/>
              <w:rPr>
                <w:rFonts w:cstheme="minorHAnsi"/>
                <w:sz w:val="20"/>
                <w:szCs w:val="20"/>
              </w:rPr>
            </w:pPr>
            <w:r w:rsidRPr="009F46B0">
              <w:rPr>
                <w:rFonts w:cstheme="minorHAnsi"/>
                <w:sz w:val="20"/>
                <w:szCs w:val="20"/>
              </w:rPr>
              <w:t>399</w:t>
            </w:r>
          </w:p>
        </w:tc>
      </w:tr>
    </w:tbl>
    <w:p w14:paraId="47573D22" w14:textId="77777777" w:rsidR="002B2702" w:rsidRPr="009F46B0" w:rsidRDefault="002B2702" w:rsidP="002B2702">
      <w:pPr>
        <w:spacing w:after="0"/>
        <w:jc w:val="both"/>
        <w:rPr>
          <w:rFonts w:cstheme="minorHAnsi"/>
          <w:sz w:val="20"/>
          <w:szCs w:val="20"/>
        </w:rPr>
      </w:pPr>
    </w:p>
    <w:p w14:paraId="78D12AD9" w14:textId="7251B155" w:rsidR="002B2702" w:rsidRPr="009F46B0" w:rsidRDefault="002B2702" w:rsidP="002B2702">
      <w:pPr>
        <w:spacing w:after="0"/>
        <w:jc w:val="both"/>
        <w:rPr>
          <w:rFonts w:cstheme="minorHAnsi"/>
          <w:sz w:val="20"/>
          <w:szCs w:val="20"/>
        </w:rPr>
      </w:pPr>
      <w:r w:rsidRPr="009F46B0">
        <w:rPr>
          <w:rFonts w:cstheme="minorHAnsi"/>
          <w:sz w:val="20"/>
          <w:szCs w:val="20"/>
        </w:rPr>
        <w:t>Note: Konya GTWDP Provincial Project Management Unit may change the coordinates in the location data above without changing the neighbors.</w:t>
      </w:r>
    </w:p>
    <w:p w14:paraId="430CFA59" w14:textId="77777777" w:rsidR="005B26FD" w:rsidRPr="009F46B0" w:rsidRDefault="005B26FD" w:rsidP="002B2702">
      <w:pPr>
        <w:spacing w:after="0"/>
        <w:jc w:val="both"/>
        <w:rPr>
          <w:rFonts w:cstheme="minorHAnsi"/>
          <w:sz w:val="20"/>
          <w:szCs w:val="20"/>
        </w:rPr>
      </w:pPr>
    </w:p>
    <w:p w14:paraId="0B65BD72" w14:textId="77777777" w:rsidR="002B2702" w:rsidRPr="009F46B0" w:rsidRDefault="002B2702" w:rsidP="002B2702">
      <w:pPr>
        <w:spacing w:after="0"/>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Not: Konya GTHKP İl Proje Yürütme Birimi yukarıdaki konum bilgilerinde bulunan mahalleler değiştirilmeden koordinatlarda değişiklik yapabilir.</w:t>
      </w:r>
      <w:bookmarkEnd w:id="2"/>
    </w:p>
    <w:p w14:paraId="3A746127" w14:textId="169601C1" w:rsidR="002B2702" w:rsidRPr="009F46B0" w:rsidRDefault="00523545" w:rsidP="00BF7992">
      <w:pPr>
        <w:pStyle w:val="Balk1"/>
        <w:numPr>
          <w:ilvl w:val="0"/>
          <w:numId w:val="4"/>
        </w:numPr>
        <w:rPr>
          <w:rFonts w:asciiTheme="minorHAnsi" w:hAnsiTheme="minorHAnsi" w:cstheme="minorHAnsi"/>
          <w:b/>
          <w:bCs/>
          <w:i/>
          <w:iCs/>
          <w:sz w:val="20"/>
          <w:szCs w:val="20"/>
          <w:u w:val="single"/>
        </w:rPr>
      </w:pPr>
      <w:r w:rsidRPr="009F46B0">
        <w:rPr>
          <w:rFonts w:asciiTheme="minorHAnsi" w:hAnsiTheme="minorHAnsi" w:cstheme="minorHAnsi"/>
          <w:b/>
          <w:bCs/>
          <w:color w:val="auto"/>
          <w:sz w:val="20"/>
          <w:szCs w:val="20"/>
          <w:u w:val="single"/>
        </w:rPr>
        <w:t>SPECIAL CONDITI</w:t>
      </w:r>
      <w:r w:rsidR="006F4EF5" w:rsidRPr="009F46B0">
        <w:rPr>
          <w:rFonts w:asciiTheme="minorHAnsi" w:hAnsiTheme="minorHAnsi" w:cstheme="minorHAnsi"/>
          <w:b/>
          <w:bCs/>
          <w:color w:val="auto"/>
          <w:sz w:val="20"/>
          <w:szCs w:val="20"/>
          <w:u w:val="single"/>
        </w:rPr>
        <w:t>ONS //</w:t>
      </w:r>
      <w:r w:rsidR="006F4EF5" w:rsidRPr="009F46B0">
        <w:rPr>
          <w:rFonts w:asciiTheme="minorHAnsi" w:hAnsiTheme="minorHAnsi" w:cstheme="minorHAnsi"/>
          <w:sz w:val="20"/>
          <w:szCs w:val="20"/>
          <w:u w:val="single"/>
        </w:rPr>
        <w:t xml:space="preserve"> </w:t>
      </w:r>
      <w:r w:rsidR="002B2702" w:rsidRPr="009F46B0">
        <w:rPr>
          <w:rFonts w:asciiTheme="minorHAnsi" w:hAnsiTheme="minorHAnsi" w:cstheme="minorHAnsi"/>
          <w:b/>
          <w:bCs/>
          <w:i/>
          <w:iCs/>
          <w:sz w:val="20"/>
          <w:szCs w:val="20"/>
          <w:u w:val="single"/>
        </w:rPr>
        <w:t>ÖZEL ŞARTLAR</w:t>
      </w:r>
    </w:p>
    <w:p w14:paraId="445FBFE5" w14:textId="38ECD5B1"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 xml:space="preserve">The </w:t>
      </w:r>
      <w:r w:rsidR="00E82857" w:rsidRPr="009F46B0">
        <w:rPr>
          <w:rFonts w:cstheme="minorHAnsi"/>
          <w:bCs/>
          <w:sz w:val="20"/>
          <w:szCs w:val="20"/>
        </w:rPr>
        <w:t>duration of the work is 60 calendar days.</w:t>
      </w:r>
      <w:r w:rsidRPr="009F46B0">
        <w:rPr>
          <w:rFonts w:cstheme="minorHAnsi"/>
          <w:bCs/>
          <w:sz w:val="20"/>
          <w:szCs w:val="20"/>
        </w:rPr>
        <w:t xml:space="preserve"> </w:t>
      </w:r>
      <w:r w:rsidR="00A058FD" w:rsidRPr="009F46B0">
        <w:rPr>
          <w:rFonts w:cstheme="minorHAnsi"/>
          <w:i/>
          <w:iCs/>
          <w:color w:val="4472C4" w:themeColor="accent1"/>
          <w:sz w:val="20"/>
          <w:szCs w:val="20"/>
          <w:lang w:val="tr-TR"/>
        </w:rPr>
        <w:t>İşin süresi 60 takvim günüdür.</w:t>
      </w:r>
    </w:p>
    <w:p w14:paraId="28518B2F" w14:textId="69465A50"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The Contractor shall submit the work program to the Management within 5 (five) working days from the site delivery. All processes, including quantity revisions and approval, material procurement times and approvals, will be described in detail in the work program.</w:t>
      </w:r>
      <w:r w:rsidR="00A058FD" w:rsidRPr="009F46B0">
        <w:rPr>
          <w:rFonts w:cstheme="minorHAnsi"/>
          <w:sz w:val="20"/>
          <w:szCs w:val="20"/>
        </w:rPr>
        <w:t xml:space="preserve"> </w:t>
      </w:r>
      <w:r w:rsidR="00A058FD" w:rsidRPr="009F46B0">
        <w:rPr>
          <w:rFonts w:cstheme="minorHAnsi"/>
          <w:i/>
          <w:iCs/>
          <w:color w:val="4472C4" w:themeColor="accent1"/>
          <w:sz w:val="20"/>
          <w:szCs w:val="20"/>
          <w:lang w:val="tr-TR"/>
        </w:rPr>
        <w:t>Yüklenici yer tesliminden itibaren 5 (beş) iş günü içerisinde iş programını İdare’ye sunacaktır. İş programında tip proje hazırlanması ve onayı, metraj revizyonları ve onayı, malzeme tedarik süreleri ve onayları dahil olmak üzere tüm süreçler ayrıntılı olarak tanımlanacaktır.</w:t>
      </w:r>
    </w:p>
    <w:p w14:paraId="5B555F7E" w14:textId="6D8CA7CF"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No transportation costs (transports to be made for material supply, horizontal or vertical transportations within the facility, etc.) will be paid for any production within the scope of this contract.</w:t>
      </w:r>
      <w:r w:rsidR="00A058FD" w:rsidRPr="009F46B0">
        <w:rPr>
          <w:rFonts w:cstheme="minorHAnsi"/>
          <w:sz w:val="20"/>
          <w:szCs w:val="20"/>
        </w:rPr>
        <w:t xml:space="preserve"> </w:t>
      </w:r>
      <w:r w:rsidR="00A058FD" w:rsidRPr="009F46B0">
        <w:rPr>
          <w:rFonts w:cstheme="minorHAnsi"/>
          <w:i/>
          <w:iCs/>
          <w:color w:val="4472C4" w:themeColor="accent1"/>
          <w:sz w:val="20"/>
          <w:szCs w:val="20"/>
          <w:lang w:val="tr-TR"/>
        </w:rPr>
        <w:t>Bu sözleşme bünyesinde hiçbir imalat için herhangi nakliye bedeli (malzeme temini için yapılacak taşımalar ile tesis içi yatay veya düşey taşımalar vb) ödemesi yapılmayacaktır.</w:t>
      </w:r>
    </w:p>
    <w:p w14:paraId="753D414F" w14:textId="58353765"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A civil engineer with at least 5 years of experience will be employed as the site supervisor.</w:t>
      </w:r>
      <w:r w:rsidR="00A058FD" w:rsidRPr="009F46B0">
        <w:rPr>
          <w:rFonts w:cstheme="minorHAnsi"/>
          <w:sz w:val="20"/>
          <w:szCs w:val="20"/>
        </w:rPr>
        <w:t xml:space="preserve"> </w:t>
      </w:r>
      <w:r w:rsidR="00A058FD" w:rsidRPr="009F46B0">
        <w:rPr>
          <w:rFonts w:cstheme="minorHAnsi"/>
          <w:i/>
          <w:iCs/>
          <w:color w:val="4472C4" w:themeColor="accent1"/>
          <w:sz w:val="20"/>
          <w:szCs w:val="20"/>
          <w:lang w:val="tr-TR"/>
        </w:rPr>
        <w:t>Şantiye şefi olarak en az 5 yıl tecrübeli inşaat mühendisi istihdam edilecektir.</w:t>
      </w:r>
    </w:p>
    <w:p w14:paraId="49FF5A0D" w14:textId="08C7D53C"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 xml:space="preserve">Crew and Machine-Equipment </w:t>
      </w:r>
      <w:r w:rsidR="00E82857" w:rsidRPr="009F46B0">
        <w:rPr>
          <w:rFonts w:cstheme="minorHAnsi"/>
          <w:i/>
          <w:iCs/>
          <w:color w:val="4472C4" w:themeColor="accent1"/>
          <w:sz w:val="20"/>
          <w:szCs w:val="20"/>
          <w:lang w:val="tr-TR"/>
        </w:rPr>
        <w:t>List</w:t>
      </w:r>
      <w:r w:rsidR="001E18B4" w:rsidRPr="009F46B0">
        <w:rPr>
          <w:rFonts w:cstheme="minorHAnsi"/>
          <w:i/>
          <w:iCs/>
          <w:color w:val="4472C4" w:themeColor="accent1"/>
          <w:sz w:val="20"/>
          <w:szCs w:val="20"/>
          <w:lang w:val="tr-TR"/>
        </w:rPr>
        <w:t xml:space="preserve"> Ekip ve Makine-Ekipman Listesi</w:t>
      </w:r>
    </w:p>
    <w:p w14:paraId="642E835B" w14:textId="3EDEA481" w:rsidR="00E82857" w:rsidRPr="009F46B0" w:rsidRDefault="00E82857" w:rsidP="00BF7992">
      <w:pPr>
        <w:pStyle w:val="ListeParagraf"/>
        <w:keepNext/>
        <w:keepLines/>
        <w:widowControl w:val="0"/>
        <w:numPr>
          <w:ilvl w:val="0"/>
          <w:numId w:val="7"/>
        </w:numPr>
        <w:overflowPunct w:val="0"/>
        <w:spacing w:before="120" w:after="120" w:line="276" w:lineRule="auto"/>
        <w:jc w:val="both"/>
        <w:outlineLvl w:val="2"/>
        <w:rPr>
          <w:rFonts w:cstheme="minorHAnsi"/>
          <w:sz w:val="20"/>
          <w:szCs w:val="20"/>
        </w:rPr>
      </w:pPr>
      <w:r w:rsidRPr="009F46B0">
        <w:rPr>
          <w:rFonts w:cstheme="minorHAnsi"/>
          <w:sz w:val="20"/>
          <w:szCs w:val="20"/>
        </w:rPr>
        <w:t>2 Iron Joinery and Welding Teams (will consist of 2 masters and 4 non-skilled workers)</w:t>
      </w:r>
      <w:r w:rsidR="000A203D" w:rsidRPr="009F46B0">
        <w:rPr>
          <w:rFonts w:cstheme="minorHAnsi"/>
          <w:sz w:val="20"/>
          <w:szCs w:val="20"/>
        </w:rPr>
        <w:t xml:space="preserve"> </w:t>
      </w:r>
      <w:r w:rsidR="000A203D" w:rsidRPr="009F46B0">
        <w:rPr>
          <w:rFonts w:cstheme="minorHAnsi"/>
          <w:i/>
          <w:iCs/>
          <w:color w:val="4472C4" w:themeColor="accent1"/>
          <w:sz w:val="20"/>
          <w:szCs w:val="20"/>
          <w:lang w:val="tr-TR"/>
        </w:rPr>
        <w:t>2 adet Demir Doğrama ve Kaynak İşleri Ekibi (2 usta ve 4 düz işçiden oluşacaktır)</w:t>
      </w:r>
    </w:p>
    <w:p w14:paraId="4FCD006B" w14:textId="2363AE6C" w:rsidR="000A203D" w:rsidRPr="009F46B0" w:rsidRDefault="000A203D" w:rsidP="00BF7992">
      <w:pPr>
        <w:pStyle w:val="ListeParagraf"/>
        <w:numPr>
          <w:ilvl w:val="0"/>
          <w:numId w:val="7"/>
        </w:numPr>
        <w:rPr>
          <w:sz w:val="20"/>
          <w:szCs w:val="20"/>
        </w:rPr>
      </w:pPr>
      <w:r w:rsidRPr="009F46B0">
        <w:rPr>
          <w:sz w:val="20"/>
          <w:szCs w:val="20"/>
        </w:rPr>
        <w:t>2</w:t>
      </w:r>
      <w:r w:rsidR="00E82857" w:rsidRPr="009F46B0">
        <w:rPr>
          <w:sz w:val="20"/>
          <w:szCs w:val="20"/>
        </w:rPr>
        <w:t xml:space="preserve"> </w:t>
      </w:r>
      <w:r w:rsidR="09D92D71" w:rsidRPr="009F46B0">
        <w:rPr>
          <w:sz w:val="20"/>
          <w:szCs w:val="20"/>
        </w:rPr>
        <w:t>pieces</w:t>
      </w:r>
      <w:r w:rsidR="00E82857" w:rsidRPr="009F46B0">
        <w:rPr>
          <w:sz w:val="20"/>
          <w:szCs w:val="20"/>
        </w:rPr>
        <w:t xml:space="preserve"> of JCB Type Bucket</w:t>
      </w:r>
      <w:r w:rsidRPr="009F46B0">
        <w:rPr>
          <w:sz w:val="20"/>
          <w:szCs w:val="20"/>
        </w:rPr>
        <w:t xml:space="preserve"> </w:t>
      </w:r>
      <w:r w:rsidR="0F4DBB96" w:rsidRPr="009F46B0">
        <w:rPr>
          <w:i/>
          <w:iCs/>
          <w:color w:val="4472C4" w:themeColor="accent1"/>
          <w:sz w:val="20"/>
          <w:szCs w:val="20"/>
          <w:lang w:val="tr-TR"/>
        </w:rPr>
        <w:t>2</w:t>
      </w:r>
      <w:r w:rsidRPr="009F46B0">
        <w:rPr>
          <w:i/>
          <w:color w:val="4472C4" w:themeColor="accent1"/>
          <w:sz w:val="20"/>
          <w:szCs w:val="20"/>
          <w:lang w:val="tr-TR"/>
        </w:rPr>
        <w:t xml:space="preserve"> adet JCB Tip Kepçe</w:t>
      </w:r>
      <w:r w:rsidRPr="009F46B0">
        <w:rPr>
          <w:sz w:val="20"/>
          <w:szCs w:val="20"/>
        </w:rPr>
        <w:t xml:space="preserve"> </w:t>
      </w:r>
    </w:p>
    <w:p w14:paraId="3CD4879D" w14:textId="5A5AC362" w:rsidR="000A203D" w:rsidRPr="009F46B0" w:rsidRDefault="000A203D" w:rsidP="00BF7992">
      <w:pPr>
        <w:pStyle w:val="ListeParagraf"/>
        <w:numPr>
          <w:ilvl w:val="0"/>
          <w:numId w:val="7"/>
        </w:numPr>
        <w:rPr>
          <w:rFonts w:cstheme="minorHAnsi"/>
          <w:sz w:val="20"/>
          <w:szCs w:val="20"/>
        </w:rPr>
      </w:pPr>
      <w:r w:rsidRPr="009F46B0">
        <w:rPr>
          <w:rFonts w:cstheme="minorHAnsi"/>
          <w:sz w:val="20"/>
          <w:szCs w:val="20"/>
        </w:rPr>
        <w:t>2</w:t>
      </w:r>
      <w:r w:rsidR="00E82857" w:rsidRPr="009F46B0">
        <w:rPr>
          <w:rFonts w:cstheme="minorHAnsi"/>
          <w:sz w:val="20"/>
          <w:szCs w:val="20"/>
        </w:rPr>
        <w:t xml:space="preserve"> Pickup Truck</w:t>
      </w:r>
      <w:r w:rsidRPr="009F46B0">
        <w:rPr>
          <w:rFonts w:cstheme="minorHAnsi"/>
          <w:sz w:val="20"/>
          <w:szCs w:val="20"/>
        </w:rPr>
        <w:t xml:space="preserve"> </w:t>
      </w:r>
      <w:r w:rsidRPr="009F46B0">
        <w:rPr>
          <w:rFonts w:cstheme="minorHAnsi"/>
          <w:i/>
          <w:iCs/>
          <w:color w:val="4472C4" w:themeColor="accent1"/>
          <w:sz w:val="20"/>
          <w:szCs w:val="20"/>
          <w:lang w:val="tr-TR"/>
        </w:rPr>
        <w:t>2 adet Kamyonet</w:t>
      </w:r>
      <w:r w:rsidRPr="009F46B0">
        <w:rPr>
          <w:rFonts w:cstheme="minorHAnsi"/>
          <w:sz w:val="20"/>
          <w:szCs w:val="20"/>
        </w:rPr>
        <w:t xml:space="preserve"> </w:t>
      </w:r>
    </w:p>
    <w:p w14:paraId="776BA6B2" w14:textId="77777777" w:rsidR="000A203D" w:rsidRPr="009F46B0" w:rsidRDefault="00E82857" w:rsidP="00BF7992">
      <w:pPr>
        <w:pStyle w:val="ListeParagraf"/>
        <w:numPr>
          <w:ilvl w:val="0"/>
          <w:numId w:val="7"/>
        </w:numPr>
        <w:rPr>
          <w:rFonts w:cstheme="minorHAnsi"/>
          <w:sz w:val="20"/>
          <w:szCs w:val="20"/>
        </w:rPr>
      </w:pPr>
      <w:r w:rsidRPr="009F46B0">
        <w:rPr>
          <w:rFonts w:cstheme="minorHAnsi"/>
          <w:sz w:val="20"/>
          <w:szCs w:val="20"/>
        </w:rPr>
        <w:t>2 Welding Machines</w:t>
      </w:r>
      <w:r w:rsidR="000A203D" w:rsidRPr="009F46B0">
        <w:rPr>
          <w:rFonts w:cstheme="minorHAnsi"/>
          <w:sz w:val="20"/>
          <w:szCs w:val="20"/>
        </w:rPr>
        <w:t xml:space="preserve"> </w:t>
      </w:r>
      <w:r w:rsidR="000A203D" w:rsidRPr="009F46B0">
        <w:rPr>
          <w:rFonts w:cstheme="minorHAnsi"/>
          <w:i/>
          <w:iCs/>
          <w:color w:val="4472C4" w:themeColor="accent1"/>
          <w:sz w:val="20"/>
          <w:szCs w:val="20"/>
          <w:lang w:val="tr-TR"/>
        </w:rPr>
        <w:t>2 adet Kaynak Makinası</w:t>
      </w:r>
    </w:p>
    <w:p w14:paraId="1B5BBFA9" w14:textId="734B6942" w:rsidR="007316E9" w:rsidRPr="009F46B0" w:rsidRDefault="00E82857" w:rsidP="00BF7992">
      <w:pPr>
        <w:pStyle w:val="ListeParagraf"/>
        <w:numPr>
          <w:ilvl w:val="0"/>
          <w:numId w:val="7"/>
        </w:numPr>
        <w:rPr>
          <w:rFonts w:cstheme="minorHAnsi"/>
          <w:sz w:val="20"/>
          <w:szCs w:val="20"/>
        </w:rPr>
      </w:pPr>
      <w:r w:rsidRPr="009F46B0">
        <w:rPr>
          <w:rFonts w:cstheme="minorHAnsi"/>
          <w:sz w:val="20"/>
          <w:szCs w:val="20"/>
        </w:rPr>
        <w:lastRenderedPageBreak/>
        <w:t>2 Water Tanks</w:t>
      </w:r>
      <w:r w:rsidR="000A203D" w:rsidRPr="009F46B0">
        <w:rPr>
          <w:rFonts w:cstheme="minorHAnsi"/>
          <w:sz w:val="20"/>
          <w:szCs w:val="20"/>
        </w:rPr>
        <w:t xml:space="preserve"> </w:t>
      </w:r>
      <w:r w:rsidR="000A203D" w:rsidRPr="009F46B0">
        <w:rPr>
          <w:rFonts w:cstheme="minorHAnsi"/>
          <w:i/>
          <w:iCs/>
          <w:color w:val="4472C4" w:themeColor="accent1"/>
          <w:sz w:val="20"/>
          <w:szCs w:val="20"/>
          <w:lang w:val="tr-TR"/>
        </w:rPr>
        <w:t>2 adet Su Tankı</w:t>
      </w:r>
      <w:r w:rsidR="000A203D" w:rsidRPr="009F46B0">
        <w:rPr>
          <w:rFonts w:cstheme="minorHAnsi"/>
          <w:sz w:val="20"/>
          <w:szCs w:val="20"/>
        </w:rPr>
        <w:t xml:space="preserve"> </w:t>
      </w:r>
      <w:r w:rsidRPr="009F46B0">
        <w:rPr>
          <w:rFonts w:cstheme="minorHAnsi"/>
          <w:sz w:val="20"/>
          <w:szCs w:val="20"/>
        </w:rPr>
        <w:t>Note: In order to ensure that the work is completed on time, the Administration may ask the Contractor to increase the number of teams when it deems necessary.</w:t>
      </w:r>
    </w:p>
    <w:p w14:paraId="0FAD6241" w14:textId="77777777" w:rsidR="00A212F2" w:rsidRPr="009F46B0" w:rsidRDefault="008B459A" w:rsidP="00A212F2">
      <w:pPr>
        <w:rPr>
          <w:rFonts w:cstheme="minorHAnsi"/>
          <w:i/>
          <w:iCs/>
          <w:color w:val="4472C4" w:themeColor="accent1"/>
          <w:sz w:val="20"/>
          <w:szCs w:val="20"/>
          <w:lang w:val="tr-TR"/>
        </w:rPr>
      </w:pPr>
      <w:r w:rsidRPr="009F46B0">
        <w:rPr>
          <w:rFonts w:cstheme="minorHAnsi"/>
          <w:i/>
          <w:iCs/>
          <w:color w:val="4472C4" w:themeColor="accent1"/>
          <w:sz w:val="20"/>
          <w:szCs w:val="20"/>
          <w:lang w:val="tr-TR"/>
        </w:rPr>
        <w:t>Not: İşin süresinde tamamlanmasını temin etmek için İdare gerekli gördüğü durumlarda ekip sayısının artırılmasını Yükleniciden isteyebilir.</w:t>
      </w:r>
    </w:p>
    <w:p w14:paraId="6FCC4C7B" w14:textId="69FFA6C2"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For each location, one-way signs, 150x100 cm in size, with two legs and at least 50 cm deep to the ground, will be fixed with concrete. Sign designs will be made by the Management and no payment will be made for the signs.</w:t>
      </w:r>
      <w:r w:rsidR="008B459A" w:rsidRPr="009F46B0">
        <w:rPr>
          <w:rFonts w:cstheme="minorHAnsi"/>
          <w:sz w:val="20"/>
          <w:szCs w:val="20"/>
        </w:rPr>
        <w:t xml:space="preserve"> </w:t>
      </w:r>
      <w:r w:rsidR="008B459A" w:rsidRPr="009F46B0">
        <w:rPr>
          <w:rFonts w:cstheme="minorHAnsi"/>
          <w:i/>
          <w:iCs/>
          <w:color w:val="4472C4" w:themeColor="accent1"/>
          <w:sz w:val="20"/>
          <w:szCs w:val="20"/>
          <w:lang w:val="tr-TR"/>
        </w:rPr>
        <w:t>Her bir mahal için 150x100 cm ölçülerinde, iki ayaklı ve zemine en az 50 cm derinliğinde betonla sabitlenecek tek yönlü tabelalar konulacaktır. Tabela tasarımları İdare tarafından yapılacak ve tabelalar için herhangi bir ödeme yapılmayacaktır.</w:t>
      </w:r>
    </w:p>
    <w:p w14:paraId="0B9EF92B" w14:textId="6D3A6B09"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The contractor shall inform the control engineer before starting the material productions in the factory or workshop. Material control will be carried out at the factory when the control engineer deems it appropriate. Materials that are not deemed appropriate by the control engineer will not be used in the construction.</w:t>
      </w:r>
      <w:r w:rsidR="001E18B4" w:rsidRPr="009F46B0">
        <w:rPr>
          <w:rFonts w:cstheme="minorHAnsi"/>
          <w:sz w:val="20"/>
          <w:szCs w:val="20"/>
        </w:rPr>
        <w:t xml:space="preserve"> </w:t>
      </w:r>
      <w:r w:rsidR="001E18B4" w:rsidRPr="009F46B0">
        <w:rPr>
          <w:rFonts w:cstheme="minorHAnsi"/>
          <w:i/>
          <w:iCs/>
          <w:color w:val="4472C4" w:themeColor="accent1"/>
          <w:sz w:val="20"/>
          <w:szCs w:val="20"/>
          <w:lang w:val="tr-TR"/>
        </w:rPr>
        <w:t>Yüklenici, fabrika veya atölyedeki malzeme imalatlarına başlamadan önce kontrol mühendisini bilgilendirecektir. Kontrol mühendisinin uygun gördüğü zamanlarda fabrikada malzeme kontrolü yapılacaktır. Kontrol mühendisi tarafından uygun görülemeyen malzemeler inşaat bünyesinde kullanılmayacaktır.</w:t>
      </w:r>
    </w:p>
    <w:p w14:paraId="6CC9A6D5" w14:textId="51FF920C"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All of the painting stages (preparation, anticorrosion and epoxy painting) of profile manufacturing in the workshop will be photographed and presented to the control engineer.</w:t>
      </w:r>
      <w:r w:rsidR="001E18B4" w:rsidRPr="009F46B0">
        <w:rPr>
          <w:rFonts w:cstheme="minorHAnsi"/>
          <w:sz w:val="20"/>
          <w:szCs w:val="20"/>
        </w:rPr>
        <w:t xml:space="preserve"> </w:t>
      </w:r>
      <w:r w:rsidR="001E18B4" w:rsidRPr="009F46B0">
        <w:rPr>
          <w:rFonts w:cstheme="minorHAnsi"/>
          <w:i/>
          <w:iCs/>
          <w:color w:val="4472C4" w:themeColor="accent1"/>
          <w:sz w:val="20"/>
          <w:szCs w:val="20"/>
          <w:lang w:val="tr-TR"/>
        </w:rPr>
        <w:t>Profil imalatlarının atölyedeki boyama aşamalarının (hazırlık, antipas ve epoksi boyama) tamamı fotoğraflandırılarak kontrol mühendisine sunulacaktır.</w:t>
      </w:r>
    </w:p>
    <w:p w14:paraId="0F122CC6" w14:textId="3750B69E"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The Contractor shall prepare a material approval form in the format given by the Administration and submit the TSE and quality certificates of all kinds of materials to be used in the construction to the control engineer before starting work.</w:t>
      </w:r>
      <w:r w:rsidR="001E18B4" w:rsidRPr="009F46B0">
        <w:rPr>
          <w:rFonts w:cstheme="minorHAnsi"/>
          <w:sz w:val="20"/>
          <w:szCs w:val="20"/>
        </w:rPr>
        <w:t xml:space="preserve"> </w:t>
      </w:r>
      <w:r w:rsidR="001E18B4" w:rsidRPr="009F46B0">
        <w:rPr>
          <w:rFonts w:cstheme="minorHAnsi"/>
          <w:i/>
          <w:iCs/>
          <w:color w:val="4472C4" w:themeColor="accent1"/>
          <w:sz w:val="20"/>
          <w:szCs w:val="20"/>
          <w:lang w:val="tr-TR"/>
        </w:rPr>
        <w:t>Yüklenici, İdare tarafından verilen formatta malzeme onayı formu hazırlayacak ve ekinde işe başlamadan önce inşaat bünyesinde kullanacağı her türlü malzemenin TSE ile kalite belgelerini kontrol mühendisine ibraz edecektir.</w:t>
      </w:r>
    </w:p>
    <w:p w14:paraId="474C50EA" w14:textId="219B29AC"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 xml:space="preserve">Progress payments are issued within the first 5 (five) working days of each month. The test result reports described in the relevant standards for concrete, steel and other materials will be included in the progress payment </w:t>
      </w:r>
      <w:r w:rsidR="00490F53" w:rsidRPr="009F46B0">
        <w:rPr>
          <w:rFonts w:cstheme="minorHAnsi"/>
          <w:sz w:val="20"/>
          <w:szCs w:val="20"/>
        </w:rPr>
        <w:t>EK</w:t>
      </w:r>
      <w:r w:rsidR="00E82857" w:rsidRPr="009F46B0">
        <w:rPr>
          <w:rFonts w:cstheme="minorHAnsi"/>
          <w:sz w:val="20"/>
          <w:szCs w:val="20"/>
        </w:rPr>
        <w:t>es.</w:t>
      </w:r>
      <w:r w:rsidR="001E18B4" w:rsidRPr="009F46B0">
        <w:rPr>
          <w:rFonts w:cstheme="minorHAnsi"/>
          <w:sz w:val="20"/>
          <w:szCs w:val="20"/>
        </w:rPr>
        <w:t xml:space="preserve"> </w:t>
      </w:r>
      <w:r w:rsidR="001E18B4" w:rsidRPr="009F46B0">
        <w:rPr>
          <w:rFonts w:cstheme="minorHAnsi"/>
          <w:i/>
          <w:iCs/>
          <w:color w:val="4472C4" w:themeColor="accent1"/>
          <w:sz w:val="20"/>
          <w:szCs w:val="20"/>
          <w:lang w:val="tr-TR"/>
        </w:rPr>
        <w:t>Hak edişler her ayın ilk 5 (beş) iş günü içerisinde düzenlenir. Beton çelik ve diğer malzemeler için ilgili standartlarda tarif edilen test sonuç raporları hak ediş eklerine konulacaktır.</w:t>
      </w:r>
    </w:p>
    <w:p w14:paraId="55C9088F" w14:textId="367B6041"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sz w:val="20"/>
          <w:szCs w:val="20"/>
        </w:rPr>
      </w:pPr>
      <w:r w:rsidRPr="009F46B0">
        <w:rPr>
          <w:sz w:val="20"/>
          <w:szCs w:val="20"/>
        </w:rPr>
        <w:t xml:space="preserve"> </w:t>
      </w:r>
      <w:r w:rsidR="00E82857" w:rsidRPr="009F46B0">
        <w:rPr>
          <w:sz w:val="20"/>
          <w:szCs w:val="20"/>
        </w:rPr>
        <w:t>For the backfilling (insides of buildings, inside ramps, sides of large poles etc.) requested by the Administration, the material of appropriate quality from the excavation will be selected and compacted using a compactor. No additional payment shall be made to the contractor for this work.</w:t>
      </w:r>
      <w:r w:rsidR="001E18B4" w:rsidRPr="009F46B0">
        <w:rPr>
          <w:sz w:val="20"/>
          <w:szCs w:val="20"/>
        </w:rPr>
        <w:t xml:space="preserve"> </w:t>
      </w:r>
      <w:r w:rsidR="001E18B4" w:rsidRPr="009F46B0">
        <w:rPr>
          <w:i/>
          <w:color w:val="4472C4" w:themeColor="accent1"/>
          <w:sz w:val="20"/>
          <w:szCs w:val="20"/>
          <w:lang w:val="tr-TR"/>
        </w:rPr>
        <w:t xml:space="preserve">İdare tarafından istenen geri dolgular (bina içleri, rampa içi, büyük direk yanları vb) için kazıdan çıkan uygun evsaftaki malzeme seçilecek kompaktör </w:t>
      </w:r>
      <w:r w:rsidR="6D41E16B" w:rsidRPr="009F46B0">
        <w:rPr>
          <w:i/>
          <w:iCs/>
          <w:color w:val="4472C4" w:themeColor="accent1"/>
          <w:sz w:val="20"/>
          <w:szCs w:val="20"/>
          <w:lang w:val="tr-TR"/>
        </w:rPr>
        <w:t>kullanılarak</w:t>
      </w:r>
      <w:r w:rsidR="001E18B4" w:rsidRPr="009F46B0">
        <w:rPr>
          <w:i/>
          <w:color w:val="4472C4" w:themeColor="accent1"/>
          <w:sz w:val="20"/>
          <w:szCs w:val="20"/>
          <w:lang w:val="tr-TR"/>
        </w:rPr>
        <w:t xml:space="preserve"> sıkıştırılacaktır. Bu iş için yükleniciye ayrıca bir bedel ödenmeyecektir.</w:t>
      </w:r>
    </w:p>
    <w:p w14:paraId="1C5A30D7" w14:textId="010B7B34"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rFonts w:cstheme="minorHAnsi"/>
          <w:sz w:val="20"/>
          <w:szCs w:val="20"/>
        </w:rPr>
      </w:pPr>
      <w:r w:rsidRPr="009F46B0">
        <w:rPr>
          <w:rFonts w:cstheme="minorHAnsi"/>
          <w:sz w:val="20"/>
          <w:szCs w:val="20"/>
        </w:rPr>
        <w:t xml:space="preserve"> </w:t>
      </w:r>
      <w:r w:rsidR="00E82857" w:rsidRPr="009F46B0">
        <w:rPr>
          <w:rFonts w:cstheme="minorHAnsi"/>
          <w:sz w:val="20"/>
          <w:szCs w:val="20"/>
        </w:rPr>
        <w:t>Electrical works, which are not seen in the projects and site lists, but which are required to be made technically for the operation of the system, will be made by the contractor company without any additional cost.</w:t>
      </w:r>
      <w:r w:rsidR="001E18B4" w:rsidRPr="009F46B0">
        <w:rPr>
          <w:rFonts w:cstheme="minorHAnsi"/>
          <w:sz w:val="20"/>
          <w:szCs w:val="20"/>
        </w:rPr>
        <w:t xml:space="preserve"> </w:t>
      </w:r>
      <w:r w:rsidR="001E18B4" w:rsidRPr="009F46B0">
        <w:rPr>
          <w:rFonts w:cstheme="minorHAnsi"/>
          <w:i/>
          <w:iCs/>
          <w:color w:val="4472C4" w:themeColor="accent1"/>
          <w:sz w:val="20"/>
          <w:szCs w:val="20"/>
          <w:lang w:val="tr-TR"/>
        </w:rPr>
        <w:t>Elektrik işlerinde projelerde ve mahal listelerinde görülmeyen ancak sistemin çalışması için teknik yönden yapılması zorunlu imalatlar,  yüklenici firma tarafından ilave bedel talep edilmeksizin yapılacaktır.</w:t>
      </w:r>
    </w:p>
    <w:p w14:paraId="4B10683E" w14:textId="0F29572A" w:rsidR="00E82857" w:rsidRPr="009F46B0" w:rsidRDefault="000360E3" w:rsidP="00BF7992">
      <w:pPr>
        <w:pStyle w:val="ListeParagraf"/>
        <w:keepNext/>
        <w:keepLines/>
        <w:widowControl w:val="0"/>
        <w:numPr>
          <w:ilvl w:val="1"/>
          <w:numId w:val="8"/>
        </w:numPr>
        <w:overflowPunct w:val="0"/>
        <w:spacing w:before="120" w:after="120" w:line="276" w:lineRule="auto"/>
        <w:jc w:val="both"/>
        <w:outlineLvl w:val="2"/>
        <w:rPr>
          <w:sz w:val="20"/>
          <w:szCs w:val="20"/>
        </w:rPr>
      </w:pPr>
      <w:r w:rsidRPr="009F46B0">
        <w:rPr>
          <w:sz w:val="20"/>
          <w:szCs w:val="20"/>
        </w:rPr>
        <w:t xml:space="preserve"> </w:t>
      </w:r>
      <w:r w:rsidR="00E82857" w:rsidRPr="009F46B0">
        <w:rPr>
          <w:sz w:val="20"/>
          <w:szCs w:val="20"/>
        </w:rPr>
        <w:t>Paddock locks, hinges, etc., all kinds of auxiliary elements, etc., which are not included in the unit price scale. (even if they are not metal) payment is made by weighing over the profile weights.</w:t>
      </w:r>
      <w:r w:rsidR="001E18B4" w:rsidRPr="009F46B0">
        <w:rPr>
          <w:sz w:val="20"/>
          <w:szCs w:val="20"/>
        </w:rPr>
        <w:t xml:space="preserve"> </w:t>
      </w:r>
      <w:r w:rsidR="001E18B4" w:rsidRPr="009F46B0">
        <w:rPr>
          <w:i/>
          <w:color w:val="4472C4" w:themeColor="accent1"/>
          <w:sz w:val="20"/>
          <w:szCs w:val="20"/>
          <w:lang w:val="tr-TR"/>
        </w:rPr>
        <w:t>Birim fiyat cetvelinde yer almayan padok kilitleri, menteşeleri vb</w:t>
      </w:r>
      <w:r w:rsidR="58DD4EAA" w:rsidRPr="009F46B0">
        <w:rPr>
          <w:i/>
          <w:iCs/>
          <w:color w:val="4472C4" w:themeColor="accent1"/>
          <w:sz w:val="20"/>
          <w:szCs w:val="20"/>
          <w:lang w:val="tr-TR"/>
        </w:rPr>
        <w:t>.</w:t>
      </w:r>
      <w:r w:rsidR="001E18B4" w:rsidRPr="009F46B0">
        <w:rPr>
          <w:i/>
          <w:color w:val="4472C4" w:themeColor="accent1"/>
          <w:sz w:val="20"/>
          <w:szCs w:val="20"/>
          <w:lang w:val="tr-TR"/>
        </w:rPr>
        <w:t xml:space="preserve"> her türlü yardımcı elemanların vs. (madeni olmasalar dahi) ödemesi, profil ağırlıkları üzerinden tartım suretiyle yapılır.</w:t>
      </w:r>
    </w:p>
    <w:p w14:paraId="562372E9" w14:textId="0E9DF2F3" w:rsidR="002B2702" w:rsidRPr="009F46B0" w:rsidRDefault="00422E30" w:rsidP="00BF7992">
      <w:pPr>
        <w:pStyle w:val="Balk1"/>
        <w:numPr>
          <w:ilvl w:val="0"/>
          <w:numId w:val="4"/>
        </w:numPr>
        <w:rPr>
          <w:rFonts w:asciiTheme="minorHAnsi" w:hAnsiTheme="minorHAnsi" w:cstheme="minorHAnsi"/>
          <w:b/>
          <w:i/>
          <w:iCs/>
          <w:color w:val="4472C4" w:themeColor="accent1"/>
          <w:sz w:val="20"/>
          <w:szCs w:val="20"/>
          <w:u w:val="single"/>
        </w:rPr>
      </w:pPr>
      <w:r w:rsidRPr="009F46B0">
        <w:rPr>
          <w:rFonts w:asciiTheme="minorHAnsi" w:hAnsiTheme="minorHAnsi" w:cstheme="minorHAnsi"/>
          <w:b/>
          <w:bCs/>
          <w:color w:val="auto"/>
          <w:sz w:val="20"/>
          <w:szCs w:val="20"/>
          <w:u w:val="single"/>
        </w:rPr>
        <w:t>PORTABLE RAMP TECHNICAL SPECIFICATIONS</w:t>
      </w:r>
      <w:r w:rsidR="0017746F" w:rsidRPr="009F46B0">
        <w:rPr>
          <w:rFonts w:asciiTheme="minorHAnsi" w:hAnsiTheme="minorHAnsi" w:cstheme="minorHAnsi"/>
          <w:b/>
          <w:bCs/>
          <w:color w:val="auto"/>
          <w:sz w:val="20"/>
          <w:szCs w:val="20"/>
          <w:u w:val="single"/>
        </w:rPr>
        <w:t xml:space="preserve"> // </w:t>
      </w:r>
      <w:r w:rsidR="002B2702" w:rsidRPr="009F46B0">
        <w:rPr>
          <w:rFonts w:asciiTheme="minorHAnsi" w:hAnsiTheme="minorHAnsi" w:cstheme="minorHAnsi"/>
          <w:b/>
          <w:bCs/>
          <w:i/>
          <w:iCs/>
          <w:sz w:val="20"/>
          <w:szCs w:val="20"/>
          <w:u w:val="single"/>
        </w:rPr>
        <w:t>KÜÇÜKBAŞ HAYVAN PORTATİF RAMPA TEKNİK ŞARTNAMESİ</w:t>
      </w:r>
      <w:r w:rsidR="00770E5B" w:rsidRPr="009F46B0">
        <w:rPr>
          <w:rFonts w:asciiTheme="minorHAnsi" w:hAnsiTheme="minorHAnsi" w:cstheme="minorHAnsi"/>
          <w:b/>
          <w:bCs/>
          <w:i/>
          <w:iCs/>
          <w:sz w:val="20"/>
          <w:szCs w:val="20"/>
          <w:u w:val="single"/>
        </w:rPr>
        <w:t xml:space="preserve"> (HRSM-CIV-14)</w:t>
      </w:r>
    </w:p>
    <w:p w14:paraId="28FC3D8C" w14:textId="1CA80607" w:rsidR="002B2702" w:rsidRPr="009F46B0" w:rsidRDefault="002B2702" w:rsidP="00BF7992">
      <w:pPr>
        <w:pStyle w:val="ListeParagraf"/>
        <w:keepNext/>
        <w:keepLines/>
        <w:widowControl w:val="0"/>
        <w:numPr>
          <w:ilvl w:val="1"/>
          <w:numId w:val="5"/>
        </w:numPr>
        <w:overflowPunct w:val="0"/>
        <w:spacing w:before="120" w:after="120" w:line="360" w:lineRule="auto"/>
        <w:outlineLvl w:val="2"/>
        <w:rPr>
          <w:rFonts w:cstheme="minorHAnsi"/>
          <w:b/>
          <w:i/>
          <w:iCs/>
          <w:color w:val="4472C4" w:themeColor="accent1"/>
          <w:sz w:val="20"/>
          <w:szCs w:val="20"/>
          <w:lang w:val="tr-TR"/>
        </w:rPr>
      </w:pPr>
      <w:bookmarkStart w:id="3" w:name="_Toc37633785"/>
      <w:r w:rsidRPr="009F46B0">
        <w:rPr>
          <w:rFonts w:cstheme="minorHAnsi"/>
          <w:b/>
          <w:sz w:val="20"/>
          <w:szCs w:val="20"/>
        </w:rPr>
        <w:t>Measures</w:t>
      </w:r>
      <w:bookmarkEnd w:id="3"/>
      <w:r w:rsidRPr="009F46B0">
        <w:rPr>
          <w:rFonts w:cstheme="minorHAnsi"/>
          <w:sz w:val="20"/>
          <w:szCs w:val="20"/>
        </w:rPr>
        <w:t xml:space="preserve"> // </w:t>
      </w:r>
      <w:r w:rsidRPr="009F46B0">
        <w:rPr>
          <w:rFonts w:cstheme="minorHAnsi"/>
          <w:b/>
          <w:i/>
          <w:iCs/>
          <w:color w:val="4472C4" w:themeColor="accent1"/>
          <w:sz w:val="20"/>
          <w:szCs w:val="20"/>
          <w:lang w:val="tr-TR"/>
        </w:rPr>
        <w:t>Ölçüler</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52"/>
        <w:gridCol w:w="6946"/>
      </w:tblGrid>
      <w:tr w:rsidR="002B2702" w:rsidRPr="009F46B0" w14:paraId="1CFAF94A" w14:textId="77777777" w:rsidTr="000360E3">
        <w:tc>
          <w:tcPr>
            <w:tcW w:w="2552" w:type="dxa"/>
          </w:tcPr>
          <w:p w14:paraId="6FD1F9B9" w14:textId="77777777" w:rsidR="002B2702" w:rsidRPr="009F46B0" w:rsidRDefault="002B2702" w:rsidP="000360E3">
            <w:pPr>
              <w:spacing w:after="0"/>
              <w:rPr>
                <w:rFonts w:cstheme="minorHAnsi"/>
                <w:sz w:val="20"/>
                <w:szCs w:val="20"/>
              </w:rPr>
            </w:pPr>
            <w:r w:rsidRPr="009F46B0">
              <w:rPr>
                <w:rFonts w:cstheme="minorHAnsi"/>
                <w:sz w:val="20"/>
                <w:szCs w:val="20"/>
              </w:rPr>
              <w:t xml:space="preserve">Length // </w:t>
            </w:r>
            <w:r w:rsidRPr="009F46B0">
              <w:rPr>
                <w:rFonts w:cstheme="minorHAnsi"/>
                <w:i/>
                <w:iCs/>
                <w:color w:val="4472C4" w:themeColor="accent1"/>
                <w:sz w:val="20"/>
                <w:szCs w:val="20"/>
                <w:lang w:val="tr-TR"/>
              </w:rPr>
              <w:t>Uzunluk</w:t>
            </w:r>
          </w:p>
        </w:tc>
        <w:tc>
          <w:tcPr>
            <w:tcW w:w="6946" w:type="dxa"/>
          </w:tcPr>
          <w:p w14:paraId="6566348D" w14:textId="77777777" w:rsidR="002B2702" w:rsidRPr="009F46B0" w:rsidRDefault="002B2702" w:rsidP="000360E3">
            <w:pPr>
              <w:spacing w:after="0"/>
              <w:rPr>
                <w:rFonts w:cstheme="minorHAnsi"/>
                <w:sz w:val="20"/>
                <w:szCs w:val="20"/>
              </w:rPr>
            </w:pPr>
            <w:r w:rsidRPr="009F46B0">
              <w:rPr>
                <w:rFonts w:cstheme="minorHAnsi"/>
                <w:sz w:val="20"/>
                <w:szCs w:val="20"/>
              </w:rPr>
              <w:t>220 cm</w:t>
            </w:r>
          </w:p>
        </w:tc>
      </w:tr>
      <w:tr w:rsidR="002B2702" w:rsidRPr="009F46B0" w14:paraId="01DDBDE3" w14:textId="77777777" w:rsidTr="000360E3">
        <w:tc>
          <w:tcPr>
            <w:tcW w:w="2552" w:type="dxa"/>
          </w:tcPr>
          <w:p w14:paraId="633A4D38" w14:textId="77777777" w:rsidR="002B2702" w:rsidRPr="009F46B0" w:rsidRDefault="002B2702" w:rsidP="000360E3">
            <w:pPr>
              <w:spacing w:after="0"/>
              <w:rPr>
                <w:rFonts w:cstheme="minorHAnsi"/>
                <w:sz w:val="20"/>
                <w:szCs w:val="20"/>
              </w:rPr>
            </w:pPr>
            <w:r w:rsidRPr="009F46B0">
              <w:rPr>
                <w:rFonts w:cstheme="minorHAnsi"/>
                <w:sz w:val="20"/>
                <w:szCs w:val="20"/>
              </w:rPr>
              <w:t xml:space="preserve">Width // </w:t>
            </w:r>
            <w:r w:rsidRPr="009F46B0">
              <w:rPr>
                <w:rFonts w:cstheme="minorHAnsi"/>
                <w:i/>
                <w:iCs/>
                <w:color w:val="4472C4" w:themeColor="accent1"/>
                <w:sz w:val="20"/>
                <w:szCs w:val="20"/>
                <w:lang w:val="tr-TR"/>
              </w:rPr>
              <w:t>Genişlik</w:t>
            </w:r>
          </w:p>
        </w:tc>
        <w:tc>
          <w:tcPr>
            <w:tcW w:w="6946" w:type="dxa"/>
          </w:tcPr>
          <w:p w14:paraId="4EB1462B" w14:textId="77777777" w:rsidR="002B2702" w:rsidRPr="009F46B0" w:rsidRDefault="002B2702" w:rsidP="000360E3">
            <w:pPr>
              <w:spacing w:after="0"/>
              <w:rPr>
                <w:rFonts w:cstheme="minorHAnsi"/>
                <w:sz w:val="20"/>
                <w:szCs w:val="20"/>
              </w:rPr>
            </w:pPr>
            <w:r w:rsidRPr="009F46B0">
              <w:rPr>
                <w:rFonts w:cstheme="minorHAnsi"/>
                <w:sz w:val="20"/>
                <w:szCs w:val="20"/>
              </w:rPr>
              <w:t>58 cm</w:t>
            </w:r>
          </w:p>
        </w:tc>
      </w:tr>
      <w:tr w:rsidR="002B2702" w:rsidRPr="009F46B0" w14:paraId="3F3E9DDF" w14:textId="77777777" w:rsidTr="000360E3">
        <w:tc>
          <w:tcPr>
            <w:tcW w:w="2552" w:type="dxa"/>
          </w:tcPr>
          <w:p w14:paraId="32CA4DE9" w14:textId="77777777" w:rsidR="002B2702" w:rsidRPr="009F46B0" w:rsidRDefault="002B2702" w:rsidP="000360E3">
            <w:pPr>
              <w:spacing w:after="0"/>
              <w:rPr>
                <w:rFonts w:cstheme="minorHAnsi"/>
                <w:sz w:val="20"/>
                <w:szCs w:val="20"/>
              </w:rPr>
            </w:pPr>
            <w:r w:rsidRPr="009F46B0">
              <w:rPr>
                <w:rFonts w:cstheme="minorHAnsi"/>
                <w:sz w:val="20"/>
                <w:szCs w:val="20"/>
              </w:rPr>
              <w:t xml:space="preserve">Height // </w:t>
            </w:r>
            <w:r w:rsidRPr="009F46B0">
              <w:rPr>
                <w:rFonts w:cstheme="minorHAnsi"/>
                <w:i/>
                <w:iCs/>
                <w:color w:val="4472C4" w:themeColor="accent1"/>
                <w:sz w:val="20"/>
                <w:szCs w:val="20"/>
                <w:lang w:val="tr-TR"/>
              </w:rPr>
              <w:t>Yükseklik</w:t>
            </w:r>
          </w:p>
        </w:tc>
        <w:tc>
          <w:tcPr>
            <w:tcW w:w="6946" w:type="dxa"/>
          </w:tcPr>
          <w:p w14:paraId="161BB014" w14:textId="77777777" w:rsidR="002B2702" w:rsidRPr="009F46B0" w:rsidRDefault="002B2702" w:rsidP="000360E3">
            <w:pPr>
              <w:spacing w:after="0"/>
              <w:rPr>
                <w:rFonts w:cstheme="minorHAnsi"/>
                <w:sz w:val="20"/>
                <w:szCs w:val="20"/>
              </w:rPr>
            </w:pPr>
            <w:r w:rsidRPr="009F46B0">
              <w:rPr>
                <w:rFonts w:cstheme="minorHAnsi"/>
                <w:sz w:val="20"/>
                <w:szCs w:val="20"/>
              </w:rPr>
              <w:t>58 cm</w:t>
            </w:r>
          </w:p>
        </w:tc>
      </w:tr>
      <w:tr w:rsidR="002B2702" w:rsidRPr="009F46B0" w14:paraId="35C47C22" w14:textId="77777777" w:rsidTr="000360E3">
        <w:tc>
          <w:tcPr>
            <w:tcW w:w="2552" w:type="dxa"/>
          </w:tcPr>
          <w:p w14:paraId="603B4D1A" w14:textId="77777777" w:rsidR="002B2702" w:rsidRPr="009F46B0" w:rsidRDefault="002B2702" w:rsidP="000360E3">
            <w:pPr>
              <w:spacing w:after="0"/>
              <w:rPr>
                <w:rFonts w:cstheme="minorHAnsi"/>
                <w:sz w:val="20"/>
                <w:szCs w:val="20"/>
              </w:rPr>
            </w:pPr>
            <w:r w:rsidRPr="009F46B0">
              <w:rPr>
                <w:rFonts w:cstheme="minorHAnsi"/>
                <w:sz w:val="20"/>
                <w:szCs w:val="20"/>
              </w:rPr>
              <w:t xml:space="preserve">Base // </w:t>
            </w:r>
            <w:r w:rsidRPr="009F46B0">
              <w:rPr>
                <w:rFonts w:cstheme="minorHAnsi"/>
                <w:i/>
                <w:iCs/>
                <w:color w:val="4472C4" w:themeColor="accent1"/>
                <w:sz w:val="20"/>
                <w:szCs w:val="20"/>
                <w:lang w:val="tr-TR"/>
              </w:rPr>
              <w:t>Taban</w:t>
            </w:r>
          </w:p>
        </w:tc>
        <w:tc>
          <w:tcPr>
            <w:tcW w:w="6946" w:type="dxa"/>
          </w:tcPr>
          <w:p w14:paraId="5E09B729" w14:textId="77777777" w:rsidR="002B2702" w:rsidRPr="009F46B0" w:rsidRDefault="002B2702" w:rsidP="000360E3">
            <w:pPr>
              <w:spacing w:after="0"/>
              <w:rPr>
                <w:rFonts w:cstheme="minorHAnsi"/>
                <w:sz w:val="20"/>
                <w:szCs w:val="20"/>
              </w:rPr>
            </w:pPr>
            <w:r w:rsidRPr="009F46B0">
              <w:rPr>
                <w:rFonts w:cstheme="minorHAnsi"/>
                <w:sz w:val="20"/>
                <w:szCs w:val="20"/>
              </w:rPr>
              <w:t xml:space="preserve">2/3 mm diamond patterned sheet metal // </w:t>
            </w:r>
            <w:r w:rsidRPr="009F46B0">
              <w:rPr>
                <w:rFonts w:cstheme="minorHAnsi"/>
                <w:i/>
                <w:iCs/>
                <w:color w:val="4472C4" w:themeColor="accent1"/>
                <w:sz w:val="20"/>
                <w:szCs w:val="20"/>
                <w:lang w:val="tr-TR"/>
              </w:rPr>
              <w:t>baklava desenli sac</w:t>
            </w:r>
          </w:p>
        </w:tc>
      </w:tr>
      <w:tr w:rsidR="002B2702" w:rsidRPr="009F46B0" w14:paraId="719C82C2" w14:textId="77777777" w:rsidTr="000360E3">
        <w:tc>
          <w:tcPr>
            <w:tcW w:w="2552" w:type="dxa"/>
          </w:tcPr>
          <w:p w14:paraId="4DDAEED4" w14:textId="77777777" w:rsidR="002B2702" w:rsidRPr="009F46B0" w:rsidRDefault="002B2702" w:rsidP="000360E3">
            <w:pPr>
              <w:spacing w:after="0"/>
              <w:rPr>
                <w:rFonts w:cstheme="minorHAnsi"/>
                <w:sz w:val="20"/>
                <w:szCs w:val="20"/>
              </w:rPr>
            </w:pPr>
            <w:r w:rsidRPr="009F46B0">
              <w:rPr>
                <w:rFonts w:cstheme="minorHAnsi"/>
                <w:sz w:val="20"/>
                <w:szCs w:val="20"/>
              </w:rPr>
              <w:t xml:space="preserve">Paint // </w:t>
            </w:r>
            <w:r w:rsidRPr="009F46B0">
              <w:rPr>
                <w:rFonts w:cstheme="minorHAnsi"/>
                <w:i/>
                <w:iCs/>
                <w:color w:val="4472C4" w:themeColor="accent1"/>
                <w:sz w:val="20"/>
                <w:szCs w:val="20"/>
                <w:lang w:val="tr-TR"/>
              </w:rPr>
              <w:t>Boya</w:t>
            </w:r>
          </w:p>
        </w:tc>
        <w:tc>
          <w:tcPr>
            <w:tcW w:w="6946" w:type="dxa"/>
          </w:tcPr>
          <w:p w14:paraId="630929FC" w14:textId="77777777" w:rsidR="002B2702" w:rsidRPr="009F46B0" w:rsidRDefault="002B2702" w:rsidP="000360E3">
            <w:pPr>
              <w:spacing w:after="0"/>
              <w:rPr>
                <w:rFonts w:cstheme="minorHAnsi"/>
                <w:sz w:val="20"/>
                <w:szCs w:val="20"/>
              </w:rPr>
            </w:pPr>
            <w:r w:rsidRPr="009F46B0">
              <w:rPr>
                <w:rFonts w:cstheme="minorHAnsi"/>
                <w:sz w:val="20"/>
                <w:szCs w:val="20"/>
              </w:rPr>
              <w:t xml:space="preserve">Hot dip galvanising or non-scratchable, cured electrostatic powder coating // </w:t>
            </w:r>
            <w:r w:rsidRPr="009F46B0">
              <w:rPr>
                <w:rFonts w:cstheme="minorHAnsi"/>
                <w:i/>
                <w:iCs/>
                <w:color w:val="4472C4" w:themeColor="accent1"/>
                <w:sz w:val="20"/>
                <w:szCs w:val="20"/>
                <w:lang w:val="tr-TR"/>
              </w:rPr>
              <w:t>Sıcak daldırma galvaniz veya elektrostatik çizilmez fırın boya</w:t>
            </w:r>
          </w:p>
        </w:tc>
      </w:tr>
    </w:tbl>
    <w:p w14:paraId="1C5140FE" w14:textId="18EA2685" w:rsidR="002B2702" w:rsidRPr="009F46B0" w:rsidRDefault="002B2702" w:rsidP="00BF7992">
      <w:pPr>
        <w:pStyle w:val="ListeParagraf"/>
        <w:keepNext/>
        <w:keepLines/>
        <w:widowControl w:val="0"/>
        <w:numPr>
          <w:ilvl w:val="1"/>
          <w:numId w:val="5"/>
        </w:numPr>
        <w:overflowPunct w:val="0"/>
        <w:spacing w:before="120" w:after="120" w:line="360" w:lineRule="auto"/>
        <w:outlineLvl w:val="2"/>
        <w:rPr>
          <w:rFonts w:eastAsia="Times New Roman" w:cstheme="minorHAnsi"/>
          <w:b/>
          <w:sz w:val="20"/>
          <w:szCs w:val="20"/>
        </w:rPr>
      </w:pPr>
      <w:bookmarkStart w:id="4" w:name="_Toc37633786"/>
      <w:r w:rsidRPr="009F46B0">
        <w:rPr>
          <w:rFonts w:eastAsia="Times New Roman" w:cstheme="minorHAnsi"/>
          <w:b/>
          <w:sz w:val="20"/>
          <w:szCs w:val="20"/>
        </w:rPr>
        <w:lastRenderedPageBreak/>
        <w:t>List of Materials</w:t>
      </w:r>
      <w:bookmarkEnd w:id="4"/>
      <w:r w:rsidRPr="009F46B0">
        <w:rPr>
          <w:rFonts w:eastAsia="Times New Roman" w:cstheme="minorHAnsi"/>
          <w:b/>
          <w:sz w:val="20"/>
          <w:szCs w:val="20"/>
        </w:rPr>
        <w:t xml:space="preserve"> // </w:t>
      </w:r>
      <w:r w:rsidRPr="009F46B0">
        <w:rPr>
          <w:rFonts w:eastAsia="Times New Roman" w:cstheme="minorHAnsi"/>
          <w:b/>
          <w:i/>
          <w:iCs/>
          <w:color w:val="4472C4" w:themeColor="accent1"/>
          <w:sz w:val="20"/>
          <w:szCs w:val="20"/>
          <w:lang w:val="tr-TR"/>
        </w:rPr>
        <w:t>Malzeme Listesi</w:t>
      </w:r>
    </w:p>
    <w:tbl>
      <w:tblPr>
        <w:tblStyle w:val="TableGrid3"/>
        <w:tblW w:w="9493" w:type="dxa"/>
        <w:tblCellMar>
          <w:left w:w="57" w:type="dxa"/>
          <w:right w:w="57" w:type="dxa"/>
        </w:tblCellMar>
        <w:tblLook w:val="04A0" w:firstRow="1" w:lastRow="0" w:firstColumn="1" w:lastColumn="0" w:noHBand="0" w:noVBand="1"/>
      </w:tblPr>
      <w:tblGrid>
        <w:gridCol w:w="701"/>
        <w:gridCol w:w="784"/>
        <w:gridCol w:w="3095"/>
        <w:gridCol w:w="983"/>
        <w:gridCol w:w="3930"/>
      </w:tblGrid>
      <w:tr w:rsidR="002B2702" w:rsidRPr="009F46B0" w14:paraId="4ED745CD" w14:textId="77777777" w:rsidTr="000360E3">
        <w:tc>
          <w:tcPr>
            <w:tcW w:w="701" w:type="dxa"/>
          </w:tcPr>
          <w:p w14:paraId="74371521"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Part No</w:t>
            </w:r>
          </w:p>
          <w:p w14:paraId="0032906C" w14:textId="77777777" w:rsidR="002B2702" w:rsidRPr="009F46B0" w:rsidRDefault="002B2702" w:rsidP="000360E3">
            <w:pPr>
              <w:jc w:val="center"/>
              <w:rPr>
                <w:rFonts w:asciiTheme="minorHAnsi" w:hAnsiTheme="minorHAnsi" w:cstheme="minorHAnsi"/>
                <w:b/>
                <w:bCs/>
                <w:i/>
                <w:iCs/>
                <w:sz w:val="20"/>
                <w:szCs w:val="20"/>
                <w:lang w:val="tr-TR"/>
              </w:rPr>
            </w:pPr>
            <w:r w:rsidRPr="009F46B0">
              <w:rPr>
                <w:rFonts w:asciiTheme="minorHAnsi" w:hAnsiTheme="minorHAnsi" w:cstheme="minorHAnsi"/>
                <w:b/>
                <w:bCs/>
                <w:i/>
                <w:iCs/>
                <w:color w:val="4472C4" w:themeColor="accent1"/>
                <w:sz w:val="20"/>
                <w:szCs w:val="20"/>
                <w:lang w:val="tr-TR"/>
              </w:rPr>
              <w:t>Parça No</w:t>
            </w:r>
          </w:p>
        </w:tc>
        <w:tc>
          <w:tcPr>
            <w:tcW w:w="784" w:type="dxa"/>
          </w:tcPr>
          <w:p w14:paraId="2EDB3569"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Qty (pcs)</w:t>
            </w:r>
          </w:p>
          <w:p w14:paraId="2A9CBD23" w14:textId="77777777" w:rsidR="002B2702" w:rsidRPr="009F46B0" w:rsidRDefault="002B2702" w:rsidP="000360E3">
            <w:pPr>
              <w:jc w:val="center"/>
              <w:rPr>
                <w:rFonts w:asciiTheme="minorHAnsi" w:hAnsiTheme="minorHAnsi" w:cstheme="minorHAnsi"/>
                <w:b/>
                <w:bCs/>
                <w:i/>
                <w:iCs/>
                <w:color w:val="4472C4" w:themeColor="accent1"/>
                <w:sz w:val="20"/>
                <w:szCs w:val="20"/>
                <w:lang w:val="tr-TR"/>
              </w:rPr>
            </w:pPr>
            <w:r w:rsidRPr="009F46B0">
              <w:rPr>
                <w:rFonts w:asciiTheme="minorHAnsi" w:hAnsiTheme="minorHAnsi" w:cstheme="minorHAnsi"/>
                <w:b/>
                <w:bCs/>
                <w:i/>
                <w:iCs/>
                <w:color w:val="4472C4" w:themeColor="accent1"/>
                <w:sz w:val="20"/>
                <w:szCs w:val="20"/>
                <w:lang w:val="tr-TR"/>
              </w:rPr>
              <w:t>Miktar</w:t>
            </w:r>
          </w:p>
          <w:p w14:paraId="5A10AE39"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i/>
                <w:iCs/>
                <w:color w:val="4472C4" w:themeColor="accent1"/>
                <w:sz w:val="20"/>
                <w:szCs w:val="20"/>
                <w:lang w:val="tr-TR"/>
              </w:rPr>
              <w:t>(adet)</w:t>
            </w:r>
          </w:p>
        </w:tc>
        <w:tc>
          <w:tcPr>
            <w:tcW w:w="3095" w:type="dxa"/>
          </w:tcPr>
          <w:p w14:paraId="4CF897A0"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Material</w:t>
            </w:r>
          </w:p>
          <w:p w14:paraId="77DDA392" w14:textId="77777777" w:rsidR="002B2702" w:rsidRPr="009F46B0" w:rsidRDefault="002B2702" w:rsidP="000360E3">
            <w:pPr>
              <w:jc w:val="center"/>
              <w:rPr>
                <w:rFonts w:asciiTheme="minorHAnsi" w:hAnsiTheme="minorHAnsi" w:cstheme="minorHAnsi"/>
                <w:b/>
                <w:bCs/>
                <w:i/>
                <w:iCs/>
                <w:sz w:val="20"/>
                <w:szCs w:val="20"/>
                <w:lang w:val="tr-TR"/>
              </w:rPr>
            </w:pPr>
            <w:r w:rsidRPr="009F46B0">
              <w:rPr>
                <w:rFonts w:asciiTheme="minorHAnsi" w:hAnsiTheme="minorHAnsi" w:cstheme="minorHAnsi"/>
                <w:b/>
                <w:bCs/>
                <w:i/>
                <w:iCs/>
                <w:color w:val="4472C4" w:themeColor="accent1"/>
                <w:sz w:val="20"/>
                <w:szCs w:val="20"/>
                <w:lang w:val="tr-TR"/>
              </w:rPr>
              <w:t>Malzeme</w:t>
            </w:r>
          </w:p>
        </w:tc>
        <w:tc>
          <w:tcPr>
            <w:tcW w:w="983" w:type="dxa"/>
          </w:tcPr>
          <w:p w14:paraId="0CD91F10"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Length</w:t>
            </w:r>
          </w:p>
          <w:p w14:paraId="00896895"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i/>
                <w:iCs/>
                <w:color w:val="4472C4" w:themeColor="accent1"/>
                <w:sz w:val="20"/>
                <w:szCs w:val="20"/>
                <w:lang w:val="tr-TR"/>
              </w:rPr>
              <w:t>Parça uzunluğu</w:t>
            </w:r>
            <w:r w:rsidRPr="009F46B0">
              <w:rPr>
                <w:rFonts w:asciiTheme="minorHAnsi" w:hAnsiTheme="minorHAnsi" w:cstheme="minorHAnsi"/>
                <w:b/>
                <w:bCs/>
                <w:color w:val="4472C4" w:themeColor="accent1"/>
                <w:sz w:val="20"/>
                <w:szCs w:val="20"/>
              </w:rPr>
              <w:t xml:space="preserve"> </w:t>
            </w:r>
            <w:r w:rsidRPr="009F46B0">
              <w:rPr>
                <w:rFonts w:asciiTheme="minorHAnsi" w:hAnsiTheme="minorHAnsi" w:cstheme="minorHAnsi"/>
                <w:b/>
                <w:bCs/>
                <w:sz w:val="20"/>
                <w:szCs w:val="20"/>
              </w:rPr>
              <w:t>(mm)</w:t>
            </w:r>
          </w:p>
        </w:tc>
        <w:tc>
          <w:tcPr>
            <w:tcW w:w="3930" w:type="dxa"/>
          </w:tcPr>
          <w:p w14:paraId="327DBF59"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Description</w:t>
            </w:r>
          </w:p>
          <w:p w14:paraId="1D227B0C" w14:textId="77777777" w:rsidR="002B2702" w:rsidRPr="009F46B0" w:rsidRDefault="002B2702" w:rsidP="000360E3">
            <w:pPr>
              <w:jc w:val="center"/>
              <w:rPr>
                <w:rFonts w:asciiTheme="minorHAnsi" w:hAnsiTheme="minorHAnsi" w:cstheme="minorHAnsi"/>
                <w:b/>
                <w:bCs/>
                <w:i/>
                <w:iCs/>
                <w:sz w:val="20"/>
                <w:szCs w:val="20"/>
                <w:lang w:val="tr-TR"/>
              </w:rPr>
            </w:pPr>
            <w:r w:rsidRPr="009F46B0">
              <w:rPr>
                <w:rFonts w:asciiTheme="minorHAnsi" w:hAnsiTheme="minorHAnsi" w:cstheme="minorHAnsi"/>
                <w:b/>
                <w:bCs/>
                <w:i/>
                <w:iCs/>
                <w:color w:val="4472C4" w:themeColor="accent1"/>
                <w:sz w:val="20"/>
                <w:szCs w:val="20"/>
                <w:lang w:val="tr-TR"/>
              </w:rPr>
              <w:t>Açıklama</w:t>
            </w:r>
          </w:p>
        </w:tc>
      </w:tr>
      <w:tr w:rsidR="002B2702" w:rsidRPr="009F46B0" w14:paraId="71BAF62B" w14:textId="77777777" w:rsidTr="000360E3">
        <w:tc>
          <w:tcPr>
            <w:tcW w:w="701" w:type="dxa"/>
          </w:tcPr>
          <w:p w14:paraId="339DA1C7"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w:t>
            </w:r>
          </w:p>
        </w:tc>
        <w:tc>
          <w:tcPr>
            <w:tcW w:w="784" w:type="dxa"/>
          </w:tcPr>
          <w:p w14:paraId="4154186C"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w:t>
            </w:r>
          </w:p>
        </w:tc>
        <w:tc>
          <w:tcPr>
            <w:tcW w:w="3095" w:type="dxa"/>
          </w:tcPr>
          <w:p w14:paraId="5239CBDD"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30x30x1.5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0E4EB4F4"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1100</w:t>
            </w:r>
          </w:p>
        </w:tc>
        <w:tc>
          <w:tcPr>
            <w:tcW w:w="3930" w:type="dxa"/>
          </w:tcPr>
          <w:p w14:paraId="7C80BC0B" w14:textId="77777777" w:rsidR="002B2702" w:rsidRPr="009F46B0" w:rsidRDefault="002B2702" w:rsidP="000360E3">
            <w:pPr>
              <w:rPr>
                <w:rFonts w:asciiTheme="minorHAnsi" w:hAnsiTheme="minorHAnsi" w:cstheme="minorHAnsi"/>
                <w:sz w:val="20"/>
                <w:szCs w:val="20"/>
              </w:rPr>
            </w:pPr>
          </w:p>
        </w:tc>
      </w:tr>
      <w:tr w:rsidR="002B2702" w:rsidRPr="009F46B0" w14:paraId="2649BEC8" w14:textId="77777777" w:rsidTr="000360E3">
        <w:tc>
          <w:tcPr>
            <w:tcW w:w="701" w:type="dxa"/>
          </w:tcPr>
          <w:p w14:paraId="2C82B959"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w:t>
            </w:r>
          </w:p>
        </w:tc>
        <w:tc>
          <w:tcPr>
            <w:tcW w:w="784" w:type="dxa"/>
          </w:tcPr>
          <w:p w14:paraId="2E0D4A33"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w:t>
            </w:r>
          </w:p>
        </w:tc>
        <w:tc>
          <w:tcPr>
            <w:tcW w:w="3095" w:type="dxa"/>
          </w:tcPr>
          <w:p w14:paraId="4EE44937"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30x30x1.5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26D98FC9"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2170</w:t>
            </w:r>
          </w:p>
        </w:tc>
        <w:tc>
          <w:tcPr>
            <w:tcW w:w="3930" w:type="dxa"/>
          </w:tcPr>
          <w:p w14:paraId="036DCC78"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End joining with Part no 3 to be cut at 45° // </w:t>
            </w:r>
            <w:r w:rsidRPr="009F46B0">
              <w:rPr>
                <w:rFonts w:asciiTheme="minorHAnsi" w:hAnsiTheme="minorHAnsi" w:cstheme="minorHAnsi"/>
                <w:i/>
                <w:iCs/>
                <w:color w:val="4472C4" w:themeColor="accent1"/>
                <w:sz w:val="20"/>
                <w:szCs w:val="20"/>
                <w:lang w:val="tr-TR"/>
              </w:rPr>
              <w:t>3 nolu parça ile birleşim ucu 45° kesilecek</w:t>
            </w:r>
          </w:p>
        </w:tc>
      </w:tr>
      <w:tr w:rsidR="002B2702" w:rsidRPr="009F46B0" w14:paraId="6061B3F3" w14:textId="77777777" w:rsidTr="000360E3">
        <w:tc>
          <w:tcPr>
            <w:tcW w:w="701" w:type="dxa"/>
          </w:tcPr>
          <w:p w14:paraId="7628D86B"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3</w:t>
            </w:r>
          </w:p>
        </w:tc>
        <w:tc>
          <w:tcPr>
            <w:tcW w:w="784" w:type="dxa"/>
          </w:tcPr>
          <w:p w14:paraId="180371F1"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w:t>
            </w:r>
          </w:p>
        </w:tc>
        <w:tc>
          <w:tcPr>
            <w:tcW w:w="3095" w:type="dxa"/>
          </w:tcPr>
          <w:p w14:paraId="5736E1C6"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30x30x1.5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6F803DBF"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580</w:t>
            </w:r>
          </w:p>
        </w:tc>
        <w:tc>
          <w:tcPr>
            <w:tcW w:w="3930" w:type="dxa"/>
          </w:tcPr>
          <w:p w14:paraId="25CDB9E8"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End joining with Part no 2 to be cut at 45° // </w:t>
            </w:r>
            <w:r w:rsidRPr="009F46B0">
              <w:rPr>
                <w:rFonts w:asciiTheme="minorHAnsi" w:hAnsiTheme="minorHAnsi" w:cstheme="minorHAnsi"/>
                <w:i/>
                <w:iCs/>
                <w:color w:val="4472C4" w:themeColor="accent1"/>
                <w:sz w:val="20"/>
                <w:szCs w:val="20"/>
                <w:lang w:val="tr-TR"/>
              </w:rPr>
              <w:t>2 nolu parça ile birleşim uçları 45° kesilecek</w:t>
            </w:r>
          </w:p>
        </w:tc>
      </w:tr>
      <w:tr w:rsidR="002B2702" w:rsidRPr="009F46B0" w14:paraId="724C9604" w14:textId="77777777" w:rsidTr="000360E3">
        <w:tc>
          <w:tcPr>
            <w:tcW w:w="701" w:type="dxa"/>
          </w:tcPr>
          <w:p w14:paraId="1F4153BC"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4</w:t>
            </w:r>
          </w:p>
        </w:tc>
        <w:tc>
          <w:tcPr>
            <w:tcW w:w="784" w:type="dxa"/>
          </w:tcPr>
          <w:p w14:paraId="283620B3"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w:t>
            </w:r>
          </w:p>
        </w:tc>
        <w:tc>
          <w:tcPr>
            <w:tcW w:w="3095" w:type="dxa"/>
          </w:tcPr>
          <w:p w14:paraId="3F913EDB"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25x25x1.5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42252A81"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2140</w:t>
            </w:r>
          </w:p>
        </w:tc>
        <w:tc>
          <w:tcPr>
            <w:tcW w:w="3930" w:type="dxa"/>
          </w:tcPr>
          <w:p w14:paraId="26DC73A0" w14:textId="77777777" w:rsidR="002B2702" w:rsidRPr="009F46B0" w:rsidRDefault="002B2702" w:rsidP="000360E3">
            <w:pPr>
              <w:rPr>
                <w:rFonts w:asciiTheme="minorHAnsi" w:hAnsiTheme="minorHAnsi" w:cstheme="minorHAnsi"/>
                <w:sz w:val="20"/>
                <w:szCs w:val="20"/>
              </w:rPr>
            </w:pPr>
          </w:p>
        </w:tc>
      </w:tr>
      <w:tr w:rsidR="002B2702" w:rsidRPr="009F46B0" w14:paraId="317CA060" w14:textId="77777777" w:rsidTr="000360E3">
        <w:tc>
          <w:tcPr>
            <w:tcW w:w="701" w:type="dxa"/>
          </w:tcPr>
          <w:p w14:paraId="7F240FEF"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5</w:t>
            </w:r>
          </w:p>
        </w:tc>
        <w:tc>
          <w:tcPr>
            <w:tcW w:w="784" w:type="dxa"/>
          </w:tcPr>
          <w:p w14:paraId="25844707"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4</w:t>
            </w:r>
          </w:p>
        </w:tc>
        <w:tc>
          <w:tcPr>
            <w:tcW w:w="3095" w:type="dxa"/>
          </w:tcPr>
          <w:p w14:paraId="5EA58D1D"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25x25x1.5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10238CDF"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1100</w:t>
            </w:r>
          </w:p>
        </w:tc>
        <w:tc>
          <w:tcPr>
            <w:tcW w:w="3930" w:type="dxa"/>
          </w:tcPr>
          <w:p w14:paraId="3EDFF9BD" w14:textId="77777777" w:rsidR="002B2702" w:rsidRPr="009F46B0" w:rsidRDefault="002B2702" w:rsidP="000360E3">
            <w:pPr>
              <w:rPr>
                <w:rFonts w:asciiTheme="minorHAnsi" w:hAnsiTheme="minorHAnsi" w:cstheme="minorHAnsi"/>
                <w:sz w:val="20"/>
                <w:szCs w:val="20"/>
              </w:rPr>
            </w:pPr>
          </w:p>
        </w:tc>
      </w:tr>
      <w:tr w:rsidR="002B2702" w:rsidRPr="009F46B0" w14:paraId="757F8B6D" w14:textId="77777777" w:rsidTr="000360E3">
        <w:tc>
          <w:tcPr>
            <w:tcW w:w="701" w:type="dxa"/>
          </w:tcPr>
          <w:p w14:paraId="15215F1D"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6</w:t>
            </w:r>
          </w:p>
        </w:tc>
        <w:tc>
          <w:tcPr>
            <w:tcW w:w="784" w:type="dxa"/>
          </w:tcPr>
          <w:p w14:paraId="3C4AA604"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14</w:t>
            </w:r>
          </w:p>
        </w:tc>
        <w:tc>
          <w:tcPr>
            <w:tcW w:w="3095" w:type="dxa"/>
          </w:tcPr>
          <w:p w14:paraId="16CFB010"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25x25x1.5 square hollow section // </w:t>
            </w:r>
            <w:r w:rsidRPr="009F46B0">
              <w:rPr>
                <w:rFonts w:asciiTheme="minorHAnsi" w:hAnsiTheme="minorHAnsi" w:cstheme="minorHAnsi"/>
                <w:i/>
                <w:iCs/>
                <w:color w:val="4472C4" w:themeColor="accent1"/>
                <w:sz w:val="20"/>
                <w:szCs w:val="20"/>
                <w:lang w:val="tr-TR"/>
              </w:rPr>
              <w:t>kare</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profil</w:t>
            </w:r>
          </w:p>
        </w:tc>
        <w:tc>
          <w:tcPr>
            <w:tcW w:w="983" w:type="dxa"/>
          </w:tcPr>
          <w:p w14:paraId="38A209AA"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2145</w:t>
            </w:r>
          </w:p>
        </w:tc>
        <w:tc>
          <w:tcPr>
            <w:tcW w:w="3930" w:type="dxa"/>
          </w:tcPr>
          <w:p w14:paraId="3B598CE9"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Both ends to be cut at 20° //</w:t>
            </w:r>
            <w:r w:rsidRPr="009F46B0">
              <w:rPr>
                <w:rFonts w:asciiTheme="minorHAnsi" w:hAnsiTheme="minorHAnsi" w:cstheme="minorHAnsi"/>
                <w:i/>
                <w:iCs/>
                <w:color w:val="4472C4" w:themeColor="accent1"/>
                <w:sz w:val="20"/>
                <w:szCs w:val="20"/>
                <w:lang w:val="tr-TR"/>
              </w:rPr>
              <w:t xml:space="preserve"> İki ucu 20° kesilecek (Diyagram-2)</w:t>
            </w:r>
          </w:p>
        </w:tc>
      </w:tr>
      <w:tr w:rsidR="002B2702" w:rsidRPr="009F46B0" w14:paraId="74F46078" w14:textId="77777777" w:rsidTr="000360E3">
        <w:tc>
          <w:tcPr>
            <w:tcW w:w="701" w:type="dxa"/>
          </w:tcPr>
          <w:p w14:paraId="3914CB0F"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7</w:t>
            </w:r>
          </w:p>
        </w:tc>
        <w:tc>
          <w:tcPr>
            <w:tcW w:w="784" w:type="dxa"/>
          </w:tcPr>
          <w:p w14:paraId="6DBEDF08"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4</w:t>
            </w:r>
          </w:p>
        </w:tc>
        <w:tc>
          <w:tcPr>
            <w:tcW w:w="3095" w:type="dxa"/>
          </w:tcPr>
          <w:p w14:paraId="4E7F14EA"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40x10 sheet bar // </w:t>
            </w:r>
            <w:r w:rsidRPr="009F46B0">
              <w:rPr>
                <w:rFonts w:asciiTheme="minorHAnsi" w:hAnsiTheme="minorHAnsi" w:cstheme="minorHAnsi"/>
                <w:i/>
                <w:iCs/>
                <w:color w:val="4472C4" w:themeColor="accent1"/>
                <w:sz w:val="20"/>
                <w:szCs w:val="20"/>
                <w:lang w:val="tr-TR"/>
              </w:rPr>
              <w:t>lama</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demir</w:t>
            </w:r>
          </w:p>
        </w:tc>
        <w:tc>
          <w:tcPr>
            <w:tcW w:w="983" w:type="dxa"/>
          </w:tcPr>
          <w:p w14:paraId="7C523B22"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75</w:t>
            </w:r>
          </w:p>
        </w:tc>
        <w:tc>
          <w:tcPr>
            <w:tcW w:w="3930" w:type="dxa"/>
          </w:tcPr>
          <w:p w14:paraId="79B3774B" w14:textId="77777777" w:rsidR="002B2702" w:rsidRPr="009F46B0" w:rsidRDefault="002B2702" w:rsidP="000360E3">
            <w:pPr>
              <w:rPr>
                <w:rFonts w:asciiTheme="minorHAnsi" w:hAnsiTheme="minorHAnsi" w:cstheme="minorHAnsi"/>
                <w:sz w:val="20"/>
                <w:szCs w:val="20"/>
              </w:rPr>
            </w:pPr>
          </w:p>
        </w:tc>
      </w:tr>
      <w:tr w:rsidR="002B2702" w:rsidRPr="009F46B0" w14:paraId="42F2F81B" w14:textId="77777777" w:rsidTr="000360E3">
        <w:tc>
          <w:tcPr>
            <w:tcW w:w="701" w:type="dxa"/>
          </w:tcPr>
          <w:p w14:paraId="5E25CEE8"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8</w:t>
            </w:r>
          </w:p>
        </w:tc>
        <w:tc>
          <w:tcPr>
            <w:tcW w:w="784" w:type="dxa"/>
          </w:tcPr>
          <w:p w14:paraId="6B7F8919"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8</w:t>
            </w:r>
          </w:p>
        </w:tc>
        <w:tc>
          <w:tcPr>
            <w:tcW w:w="3095" w:type="dxa"/>
          </w:tcPr>
          <w:p w14:paraId="16BB76BA"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25x10 sheet bar // </w:t>
            </w:r>
            <w:r w:rsidRPr="009F46B0">
              <w:rPr>
                <w:rFonts w:asciiTheme="minorHAnsi" w:hAnsiTheme="minorHAnsi" w:cstheme="minorHAnsi"/>
                <w:i/>
                <w:iCs/>
                <w:color w:val="4472C4" w:themeColor="accent1"/>
                <w:sz w:val="20"/>
                <w:szCs w:val="20"/>
                <w:lang w:val="tr-TR"/>
              </w:rPr>
              <w:t>lama</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demir</w:t>
            </w:r>
          </w:p>
        </w:tc>
        <w:tc>
          <w:tcPr>
            <w:tcW w:w="983" w:type="dxa"/>
          </w:tcPr>
          <w:p w14:paraId="30C66DC0"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25</w:t>
            </w:r>
          </w:p>
        </w:tc>
        <w:tc>
          <w:tcPr>
            <w:tcW w:w="3930" w:type="dxa"/>
          </w:tcPr>
          <w:p w14:paraId="476D30B9" w14:textId="77777777" w:rsidR="002B2702" w:rsidRPr="009F46B0" w:rsidRDefault="002B2702" w:rsidP="000360E3">
            <w:pPr>
              <w:rPr>
                <w:rFonts w:asciiTheme="minorHAnsi" w:hAnsiTheme="minorHAnsi" w:cstheme="minorHAnsi"/>
                <w:sz w:val="20"/>
                <w:szCs w:val="20"/>
              </w:rPr>
            </w:pPr>
          </w:p>
        </w:tc>
      </w:tr>
      <w:tr w:rsidR="002B2702" w:rsidRPr="009F46B0" w14:paraId="0D0137F7" w14:textId="77777777" w:rsidTr="000360E3">
        <w:tc>
          <w:tcPr>
            <w:tcW w:w="701" w:type="dxa"/>
          </w:tcPr>
          <w:p w14:paraId="7E2507E9"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9</w:t>
            </w:r>
          </w:p>
        </w:tc>
        <w:tc>
          <w:tcPr>
            <w:tcW w:w="784" w:type="dxa"/>
          </w:tcPr>
          <w:p w14:paraId="6DAD6942"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4</w:t>
            </w:r>
          </w:p>
        </w:tc>
        <w:tc>
          <w:tcPr>
            <w:tcW w:w="3095" w:type="dxa"/>
          </w:tcPr>
          <w:p w14:paraId="30ABED4F"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25x8 sheet bar // </w:t>
            </w:r>
            <w:r w:rsidRPr="009F46B0">
              <w:rPr>
                <w:rFonts w:asciiTheme="minorHAnsi" w:hAnsiTheme="minorHAnsi" w:cstheme="minorHAnsi"/>
                <w:i/>
                <w:iCs/>
                <w:color w:val="4472C4" w:themeColor="accent1"/>
                <w:sz w:val="20"/>
                <w:szCs w:val="20"/>
                <w:lang w:val="tr-TR"/>
              </w:rPr>
              <w:t>lama</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demir</w:t>
            </w:r>
          </w:p>
        </w:tc>
        <w:tc>
          <w:tcPr>
            <w:tcW w:w="983" w:type="dxa"/>
          </w:tcPr>
          <w:p w14:paraId="4EBBAB91"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95</w:t>
            </w:r>
          </w:p>
        </w:tc>
        <w:tc>
          <w:tcPr>
            <w:tcW w:w="3930" w:type="dxa"/>
          </w:tcPr>
          <w:p w14:paraId="10B1B88A" w14:textId="77777777" w:rsidR="002B2702" w:rsidRPr="009F46B0" w:rsidRDefault="002B2702" w:rsidP="000360E3">
            <w:pPr>
              <w:rPr>
                <w:rFonts w:asciiTheme="minorHAnsi" w:hAnsiTheme="minorHAnsi" w:cstheme="minorHAnsi"/>
                <w:sz w:val="20"/>
                <w:szCs w:val="20"/>
              </w:rPr>
            </w:pPr>
          </w:p>
        </w:tc>
      </w:tr>
      <w:tr w:rsidR="002B2702" w:rsidRPr="009F46B0" w14:paraId="4FD76CC2" w14:textId="77777777" w:rsidTr="000360E3">
        <w:tc>
          <w:tcPr>
            <w:tcW w:w="701" w:type="dxa"/>
          </w:tcPr>
          <w:p w14:paraId="02CCAA31"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10</w:t>
            </w:r>
          </w:p>
        </w:tc>
        <w:tc>
          <w:tcPr>
            <w:tcW w:w="784" w:type="dxa"/>
          </w:tcPr>
          <w:p w14:paraId="00A9DAC5"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1</w:t>
            </w:r>
          </w:p>
        </w:tc>
        <w:tc>
          <w:tcPr>
            <w:tcW w:w="3095" w:type="dxa"/>
          </w:tcPr>
          <w:p w14:paraId="0F3A5731"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 xml:space="preserve">25x5 sheet bar // </w:t>
            </w:r>
            <w:r w:rsidRPr="009F46B0">
              <w:rPr>
                <w:rFonts w:asciiTheme="minorHAnsi" w:hAnsiTheme="minorHAnsi" w:cstheme="minorHAnsi"/>
                <w:i/>
                <w:iCs/>
                <w:color w:val="4472C4" w:themeColor="accent1"/>
                <w:sz w:val="20"/>
                <w:szCs w:val="20"/>
                <w:lang w:val="tr-TR"/>
              </w:rPr>
              <w:t>lama</w:t>
            </w:r>
            <w:r w:rsidRPr="009F46B0">
              <w:rPr>
                <w:rFonts w:asciiTheme="minorHAnsi" w:hAnsiTheme="minorHAnsi" w:cstheme="minorHAnsi"/>
                <w:color w:val="4472C4" w:themeColor="accent1"/>
                <w:sz w:val="20"/>
                <w:szCs w:val="20"/>
              </w:rPr>
              <w:t xml:space="preserve"> </w:t>
            </w:r>
            <w:r w:rsidRPr="009F46B0">
              <w:rPr>
                <w:rFonts w:asciiTheme="minorHAnsi" w:hAnsiTheme="minorHAnsi" w:cstheme="minorHAnsi"/>
                <w:i/>
                <w:iCs/>
                <w:color w:val="4472C4" w:themeColor="accent1"/>
                <w:sz w:val="20"/>
                <w:szCs w:val="20"/>
                <w:lang w:val="tr-TR"/>
              </w:rPr>
              <w:t>demir</w:t>
            </w:r>
          </w:p>
        </w:tc>
        <w:tc>
          <w:tcPr>
            <w:tcW w:w="983" w:type="dxa"/>
          </w:tcPr>
          <w:p w14:paraId="4C2FAFF0" w14:textId="77777777" w:rsidR="002B2702" w:rsidRPr="009F46B0" w:rsidRDefault="002B2702" w:rsidP="000360E3">
            <w:pPr>
              <w:jc w:val="center"/>
              <w:rPr>
                <w:rFonts w:asciiTheme="minorHAnsi" w:hAnsiTheme="minorHAnsi" w:cstheme="minorHAnsi"/>
                <w:sz w:val="20"/>
                <w:szCs w:val="20"/>
              </w:rPr>
            </w:pPr>
            <w:r w:rsidRPr="009F46B0">
              <w:rPr>
                <w:rFonts w:asciiTheme="minorHAnsi" w:hAnsiTheme="minorHAnsi" w:cstheme="minorHAnsi"/>
                <w:sz w:val="20"/>
                <w:szCs w:val="20"/>
              </w:rPr>
              <w:t>580</w:t>
            </w:r>
          </w:p>
        </w:tc>
        <w:tc>
          <w:tcPr>
            <w:tcW w:w="3930" w:type="dxa"/>
          </w:tcPr>
          <w:p w14:paraId="5C7D594B" w14:textId="77777777" w:rsidR="002B2702" w:rsidRPr="009F46B0" w:rsidRDefault="002B2702" w:rsidP="000360E3">
            <w:pPr>
              <w:rPr>
                <w:rFonts w:asciiTheme="minorHAnsi" w:hAnsiTheme="minorHAnsi" w:cstheme="minorHAnsi"/>
                <w:sz w:val="20"/>
                <w:szCs w:val="20"/>
              </w:rPr>
            </w:pPr>
          </w:p>
        </w:tc>
      </w:tr>
    </w:tbl>
    <w:p w14:paraId="16743881" w14:textId="77777777" w:rsidR="002B2702" w:rsidRPr="009F46B0" w:rsidRDefault="002B2702" w:rsidP="002B2702">
      <w:pPr>
        <w:rPr>
          <w:rFonts w:cstheme="minorHAnsi"/>
          <w:b/>
          <w:i/>
          <w:iCs/>
          <w:color w:val="4472C4" w:themeColor="accent1"/>
          <w:sz w:val="20"/>
          <w:szCs w:val="20"/>
          <w:lang w:val="tr-TR"/>
        </w:rPr>
      </w:pPr>
    </w:p>
    <w:p w14:paraId="03A8612B" w14:textId="5AF191E2" w:rsidR="002B2702" w:rsidRPr="009F46B0" w:rsidRDefault="002B2702" w:rsidP="00BF7992">
      <w:pPr>
        <w:pStyle w:val="ListeParagraf"/>
        <w:keepNext/>
        <w:keepLines/>
        <w:widowControl w:val="0"/>
        <w:numPr>
          <w:ilvl w:val="1"/>
          <w:numId w:val="5"/>
        </w:numPr>
        <w:overflowPunct w:val="0"/>
        <w:spacing w:before="120" w:after="120" w:line="360" w:lineRule="auto"/>
        <w:outlineLvl w:val="2"/>
        <w:rPr>
          <w:rFonts w:eastAsia="Times New Roman" w:cstheme="minorHAnsi"/>
          <w:b/>
          <w:sz w:val="20"/>
          <w:szCs w:val="20"/>
        </w:rPr>
      </w:pPr>
      <w:bookmarkStart w:id="5" w:name="_Toc37633787"/>
      <w:r w:rsidRPr="009F46B0">
        <w:rPr>
          <w:rFonts w:eastAsia="Times New Roman" w:cstheme="minorHAnsi"/>
          <w:b/>
          <w:sz w:val="20"/>
          <w:szCs w:val="20"/>
        </w:rPr>
        <w:t>Construction (Assembly) Stages</w:t>
      </w:r>
      <w:bookmarkEnd w:id="5"/>
      <w:r w:rsidRPr="009F46B0">
        <w:rPr>
          <w:rFonts w:eastAsia="Times New Roman" w:cstheme="minorHAnsi"/>
          <w:b/>
          <w:sz w:val="20"/>
          <w:szCs w:val="20"/>
        </w:rPr>
        <w:t xml:space="preserve"> // </w:t>
      </w:r>
      <w:r w:rsidRPr="009F46B0">
        <w:rPr>
          <w:rFonts w:eastAsia="Times New Roman" w:cstheme="minorHAnsi"/>
          <w:b/>
          <w:i/>
          <w:iCs/>
          <w:color w:val="4472C4" w:themeColor="accent1"/>
          <w:sz w:val="20"/>
          <w:szCs w:val="20"/>
          <w:lang w:val="tr-TR"/>
        </w:rPr>
        <w:t>Yapım (Montaj) Aşamaları</w:t>
      </w:r>
    </w:p>
    <w:p w14:paraId="6DA459DA"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a. Parts indicated in the list shall be separately cut and prepare, and part numbers written on each.</w:t>
      </w:r>
    </w:p>
    <w:p w14:paraId="5517F8FB"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a. Listede belirtilen parçalar ayrı ayrı kesilip hazırlanacak ve üstlerine parça numaraları yazılacaktır.</w:t>
      </w:r>
    </w:p>
    <w:p w14:paraId="13B78788" w14:textId="0F886CDB" w:rsidR="002B2702" w:rsidRPr="009F46B0" w:rsidRDefault="002B2702" w:rsidP="002B2702">
      <w:pPr>
        <w:spacing w:before="120" w:after="120"/>
        <w:ind w:left="357"/>
        <w:jc w:val="both"/>
        <w:rPr>
          <w:sz w:val="20"/>
          <w:szCs w:val="20"/>
        </w:rPr>
      </w:pPr>
      <w:r w:rsidRPr="009F46B0">
        <w:rPr>
          <w:sz w:val="20"/>
          <w:szCs w:val="20"/>
        </w:rPr>
        <w:t xml:space="preserve">b. Part </w:t>
      </w:r>
      <w:r w:rsidR="0D5AE451" w:rsidRPr="009F46B0">
        <w:rPr>
          <w:sz w:val="20"/>
          <w:szCs w:val="20"/>
        </w:rPr>
        <w:t>no's</w:t>
      </w:r>
      <w:r w:rsidRPr="009F46B0">
        <w:rPr>
          <w:sz w:val="20"/>
          <w:szCs w:val="20"/>
        </w:rPr>
        <w:t xml:space="preserve"> 1, 2 and 3 shall be joined and welded as shown in Diagram-1</w:t>
      </w:r>
    </w:p>
    <w:p w14:paraId="02D737CA"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b. Diyagram 1’de gösterildiği gibi 1,2 ve 3 nolu parçalar bir araya getirilip kaynatılacaktır</w:t>
      </w:r>
    </w:p>
    <w:p w14:paraId="1583E985" w14:textId="77777777" w:rsidR="002B2702" w:rsidRPr="009F46B0" w:rsidRDefault="002B2702" w:rsidP="002B2702">
      <w:pPr>
        <w:jc w:val="center"/>
        <w:rPr>
          <w:rFonts w:cstheme="minorHAnsi"/>
          <w:b/>
          <w:bCs/>
          <w:sz w:val="20"/>
          <w:szCs w:val="20"/>
        </w:rPr>
      </w:pPr>
      <w:r w:rsidRPr="009F46B0">
        <w:rPr>
          <w:rFonts w:cstheme="minorHAnsi"/>
          <w:b/>
          <w:bCs/>
          <w:sz w:val="20"/>
          <w:szCs w:val="20"/>
        </w:rPr>
        <w:t>Ramp Perspective View</w:t>
      </w:r>
      <w:r w:rsidRPr="009F46B0">
        <w:rPr>
          <w:rFonts w:cstheme="minorHAnsi"/>
          <w:sz w:val="20"/>
          <w:szCs w:val="20"/>
        </w:rPr>
        <w:t xml:space="preserve"> </w:t>
      </w:r>
      <w:r w:rsidRPr="009F46B0">
        <w:rPr>
          <w:rFonts w:cstheme="minorHAnsi"/>
          <w:b/>
          <w:bCs/>
          <w:color w:val="4472C4" w:themeColor="accent1"/>
          <w:sz w:val="20"/>
          <w:szCs w:val="20"/>
          <w:lang w:val="tr-TR"/>
        </w:rPr>
        <w:t>Rampa Perspektif Görünüşü</w:t>
      </w:r>
    </w:p>
    <w:p w14:paraId="00A26272" w14:textId="77777777" w:rsidR="002B2702" w:rsidRPr="009F46B0" w:rsidRDefault="002B2702" w:rsidP="002B2702">
      <w:pPr>
        <w:jc w:val="center"/>
        <w:rPr>
          <w:rFonts w:cstheme="minorHAnsi"/>
          <w:b/>
          <w:i/>
          <w:iCs/>
          <w:color w:val="4472C4" w:themeColor="accent1"/>
          <w:sz w:val="20"/>
          <w:szCs w:val="20"/>
          <w:lang w:val="tr-TR"/>
        </w:rPr>
      </w:pPr>
      <w:r w:rsidRPr="009F46B0">
        <w:rPr>
          <w:rFonts w:cstheme="minorHAnsi"/>
          <w:b/>
          <w:i/>
          <w:iCs/>
          <w:noProof/>
          <w:color w:val="4472C4" w:themeColor="accent1"/>
          <w:sz w:val="20"/>
          <w:szCs w:val="20"/>
          <w:lang w:val="tr-TR" w:eastAsia="tr-TR"/>
        </w:rPr>
        <w:drawing>
          <wp:inline distT="0" distB="0" distL="0" distR="0" wp14:anchorId="6B7955D2" wp14:editId="28DE5B97">
            <wp:extent cx="2865120" cy="2840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2840990"/>
                    </a:xfrm>
                    <a:prstGeom prst="rect">
                      <a:avLst/>
                    </a:prstGeom>
                    <a:noFill/>
                  </pic:spPr>
                </pic:pic>
              </a:graphicData>
            </a:graphic>
          </wp:inline>
        </w:drawing>
      </w:r>
    </w:p>
    <w:p w14:paraId="70A772B2" w14:textId="2C1694AA" w:rsidR="002B2702" w:rsidRPr="009F46B0" w:rsidRDefault="002B2702" w:rsidP="002B2702">
      <w:pPr>
        <w:jc w:val="center"/>
        <w:rPr>
          <w:rFonts w:cstheme="minorHAnsi"/>
          <w:b/>
          <w:i/>
          <w:iCs/>
          <w:color w:val="4472C4" w:themeColor="accent1"/>
          <w:sz w:val="20"/>
          <w:szCs w:val="20"/>
          <w:lang w:val="tr-TR"/>
        </w:rPr>
      </w:pPr>
    </w:p>
    <w:p w14:paraId="62E81B36" w14:textId="77777777" w:rsidR="002B2702" w:rsidRPr="009F46B0" w:rsidRDefault="002B2702" w:rsidP="002B2702">
      <w:pPr>
        <w:keepNext/>
        <w:jc w:val="center"/>
        <w:rPr>
          <w:rFonts w:cstheme="minorHAnsi"/>
          <w:b/>
          <w:bCs/>
          <w:sz w:val="20"/>
          <w:szCs w:val="20"/>
        </w:rPr>
      </w:pPr>
      <w:r w:rsidRPr="009F46B0">
        <w:rPr>
          <w:rFonts w:cstheme="minorHAnsi"/>
          <w:b/>
          <w:bCs/>
          <w:sz w:val="20"/>
          <w:szCs w:val="20"/>
        </w:rPr>
        <w:lastRenderedPageBreak/>
        <w:t xml:space="preserve">Diagram-1 (floor) // </w:t>
      </w:r>
      <w:r w:rsidRPr="009F46B0">
        <w:rPr>
          <w:rFonts w:cstheme="minorHAnsi"/>
          <w:b/>
          <w:bCs/>
          <w:i/>
          <w:iCs/>
          <w:color w:val="4472C4" w:themeColor="accent1"/>
          <w:sz w:val="20"/>
          <w:szCs w:val="20"/>
          <w:lang w:val="tr-TR"/>
        </w:rPr>
        <w:t>Diyagram-1 (taban)</w:t>
      </w:r>
    </w:p>
    <w:p w14:paraId="7D68D86E" w14:textId="5BC91B5F" w:rsidR="002B2702" w:rsidRPr="009F46B0" w:rsidRDefault="00840CE2" w:rsidP="002B2702">
      <w:pPr>
        <w:jc w:val="center"/>
        <w:rPr>
          <w:rFonts w:cstheme="minorHAnsi"/>
          <w:b/>
          <w:i/>
          <w:iCs/>
          <w:color w:val="4472C4" w:themeColor="accent1"/>
          <w:sz w:val="20"/>
          <w:szCs w:val="20"/>
          <w:lang w:val="tr-TR"/>
        </w:rPr>
      </w:pPr>
      <w:r w:rsidRPr="009F46B0">
        <w:rPr>
          <w:rFonts w:cstheme="minorHAnsi"/>
          <w:noProof/>
          <w:sz w:val="20"/>
          <w:szCs w:val="20"/>
          <w:lang w:val="tr-TR" w:eastAsia="tr-TR"/>
        </w:rPr>
        <w:drawing>
          <wp:inline distT="0" distB="0" distL="0" distR="0" wp14:anchorId="4D2BF037" wp14:editId="29AB4C9E">
            <wp:extent cx="5134708" cy="4099669"/>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6698" cy="4101258"/>
                    </a:xfrm>
                    <a:prstGeom prst="rect">
                      <a:avLst/>
                    </a:prstGeom>
                    <a:noFill/>
                    <a:ln>
                      <a:noFill/>
                    </a:ln>
                  </pic:spPr>
                </pic:pic>
              </a:graphicData>
            </a:graphic>
          </wp:inline>
        </w:drawing>
      </w:r>
    </w:p>
    <w:p w14:paraId="3A43F0CB"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c. As shown in Diagram-2, two pieces of Part no 5 and seven pieces of Part no 6 shall be joined and welded.</w:t>
      </w:r>
    </w:p>
    <w:p w14:paraId="5B7966E6"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c. Diyagram 2’de gösterildiği gibi  5 nolu parçadan iki adet ile 6 nolu parçadan 7 adet bir araya getirilip kaynatılacak.</w:t>
      </w:r>
    </w:p>
    <w:p w14:paraId="5B6D6683"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d. The other part of the railing shall be constructed as described in the previous step.</w:t>
      </w:r>
    </w:p>
    <w:p w14:paraId="0F028B15"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d. Korkuluğun diğer parçası da bir önceki adımda belirtildiği gibi imal edilecektir.</w:t>
      </w:r>
    </w:p>
    <w:p w14:paraId="6F9E4FC9" w14:textId="77777777" w:rsidR="002B2702" w:rsidRPr="009F46B0" w:rsidRDefault="002B2702" w:rsidP="002B2702">
      <w:pPr>
        <w:keepNext/>
        <w:spacing w:after="0"/>
        <w:jc w:val="center"/>
        <w:rPr>
          <w:rFonts w:cstheme="minorHAnsi"/>
          <w:b/>
          <w:bCs/>
          <w:i/>
          <w:iCs/>
          <w:color w:val="4472C4" w:themeColor="accent1"/>
          <w:sz w:val="20"/>
          <w:szCs w:val="20"/>
          <w:lang w:val="tr-TR"/>
        </w:rPr>
      </w:pPr>
      <w:r w:rsidRPr="009F46B0">
        <w:rPr>
          <w:rFonts w:cstheme="minorHAnsi"/>
          <w:b/>
          <w:bCs/>
          <w:sz w:val="20"/>
          <w:szCs w:val="20"/>
        </w:rPr>
        <w:t>Diagram-2 (railing)</w:t>
      </w:r>
      <w:r w:rsidRPr="009F46B0">
        <w:rPr>
          <w:rFonts w:cstheme="minorHAnsi"/>
          <w:sz w:val="20"/>
          <w:szCs w:val="20"/>
        </w:rPr>
        <w:t xml:space="preserve"> // </w:t>
      </w:r>
      <w:r w:rsidRPr="009F46B0">
        <w:rPr>
          <w:rFonts w:cstheme="minorHAnsi"/>
          <w:b/>
          <w:bCs/>
          <w:i/>
          <w:iCs/>
          <w:color w:val="4472C4" w:themeColor="accent1"/>
          <w:sz w:val="20"/>
          <w:szCs w:val="20"/>
          <w:lang w:val="tr-TR"/>
        </w:rPr>
        <w:t>Diyagram-2 (korkuluk)</w:t>
      </w:r>
    </w:p>
    <w:p w14:paraId="2767C3D6" w14:textId="781D8C9D" w:rsidR="002B2702" w:rsidRPr="009F46B0" w:rsidRDefault="00646E51" w:rsidP="002B2702">
      <w:pPr>
        <w:jc w:val="center"/>
        <w:rPr>
          <w:rFonts w:cstheme="minorHAnsi"/>
          <w:b/>
          <w:i/>
          <w:iCs/>
          <w:color w:val="4472C4" w:themeColor="accent1"/>
          <w:sz w:val="20"/>
          <w:szCs w:val="20"/>
          <w:lang w:val="tr-TR"/>
        </w:rPr>
      </w:pPr>
      <w:r w:rsidRPr="009F46B0">
        <w:rPr>
          <w:rFonts w:cstheme="minorHAnsi"/>
          <w:noProof/>
          <w:sz w:val="20"/>
          <w:szCs w:val="20"/>
          <w:lang w:val="tr-TR" w:eastAsia="tr-TR"/>
        </w:rPr>
        <w:drawing>
          <wp:inline distT="0" distB="0" distL="0" distR="0" wp14:anchorId="20A86E54" wp14:editId="789D59C3">
            <wp:extent cx="4238625" cy="3389053"/>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5345" cy="3394426"/>
                    </a:xfrm>
                    <a:prstGeom prst="rect">
                      <a:avLst/>
                    </a:prstGeom>
                    <a:noFill/>
                    <a:ln>
                      <a:noFill/>
                    </a:ln>
                  </pic:spPr>
                </pic:pic>
              </a:graphicData>
            </a:graphic>
          </wp:inline>
        </w:drawing>
      </w:r>
    </w:p>
    <w:p w14:paraId="52D0BF49" w14:textId="01CBC26C" w:rsidR="002B2702" w:rsidRPr="009F46B0" w:rsidRDefault="002B2702" w:rsidP="002B2702">
      <w:pPr>
        <w:spacing w:after="0"/>
        <w:jc w:val="center"/>
        <w:rPr>
          <w:rFonts w:cstheme="minorHAnsi"/>
          <w:b/>
          <w:bCs/>
          <w:i/>
          <w:iCs/>
          <w:color w:val="4472C4" w:themeColor="accent1"/>
          <w:sz w:val="20"/>
          <w:szCs w:val="20"/>
        </w:rPr>
      </w:pPr>
      <w:r w:rsidRPr="009F46B0">
        <w:rPr>
          <w:rFonts w:cstheme="minorHAnsi"/>
          <w:b/>
          <w:bCs/>
          <w:sz w:val="20"/>
          <w:szCs w:val="20"/>
        </w:rPr>
        <w:lastRenderedPageBreak/>
        <w:t>Diagram-3 //</w:t>
      </w:r>
      <w:r w:rsidRPr="009F46B0">
        <w:rPr>
          <w:rFonts w:cstheme="minorHAnsi"/>
          <w:sz w:val="20"/>
          <w:szCs w:val="20"/>
        </w:rPr>
        <w:t xml:space="preserve"> </w:t>
      </w:r>
      <w:r w:rsidRPr="009F46B0">
        <w:rPr>
          <w:rFonts w:cstheme="minorHAnsi"/>
          <w:b/>
          <w:bCs/>
          <w:i/>
          <w:iCs/>
          <w:color w:val="4472C4" w:themeColor="accent1"/>
          <w:sz w:val="20"/>
          <w:szCs w:val="20"/>
        </w:rPr>
        <w:t>Diyagram-3</w:t>
      </w:r>
    </w:p>
    <w:p w14:paraId="00EE518D" w14:textId="77777777" w:rsidR="004260CC" w:rsidRPr="009F46B0" w:rsidRDefault="004260CC" w:rsidP="002B2702">
      <w:pPr>
        <w:spacing w:after="0"/>
        <w:jc w:val="center"/>
        <w:rPr>
          <w:rFonts w:cstheme="minorHAnsi"/>
          <w:b/>
          <w:bCs/>
          <w:sz w:val="20"/>
          <w:szCs w:val="20"/>
        </w:rPr>
      </w:pPr>
    </w:p>
    <w:p w14:paraId="2D47257E" w14:textId="490E67E5" w:rsidR="002B2702" w:rsidRPr="009F46B0" w:rsidRDefault="004260CC" w:rsidP="002B2702">
      <w:pPr>
        <w:jc w:val="center"/>
        <w:rPr>
          <w:rFonts w:cstheme="minorHAnsi"/>
          <w:b/>
          <w:i/>
          <w:iCs/>
          <w:color w:val="4472C4" w:themeColor="accent1"/>
          <w:sz w:val="20"/>
          <w:szCs w:val="20"/>
          <w:lang w:val="tr-TR"/>
        </w:rPr>
      </w:pPr>
      <w:r w:rsidRPr="009F46B0">
        <w:rPr>
          <w:rFonts w:cstheme="minorHAnsi"/>
          <w:noProof/>
          <w:sz w:val="20"/>
          <w:szCs w:val="20"/>
          <w:lang w:val="tr-TR" w:eastAsia="tr-TR"/>
        </w:rPr>
        <w:drawing>
          <wp:inline distT="0" distB="0" distL="0" distR="0" wp14:anchorId="48B499ED" wp14:editId="5381FBDA">
            <wp:extent cx="3772699" cy="2963812"/>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359" cy="2969829"/>
                    </a:xfrm>
                    <a:prstGeom prst="rect">
                      <a:avLst/>
                    </a:prstGeom>
                    <a:noFill/>
                    <a:ln>
                      <a:noFill/>
                    </a:ln>
                  </pic:spPr>
                </pic:pic>
              </a:graphicData>
            </a:graphic>
          </wp:inline>
        </w:drawing>
      </w:r>
    </w:p>
    <w:p w14:paraId="1D7621AD"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e. As shown in Diagram-3, Part no 7 shall be welded to the outer edges of Part no 6.</w:t>
      </w:r>
    </w:p>
    <w:p w14:paraId="57F6A796" w14:textId="77777777" w:rsidR="002B2702" w:rsidRPr="009F46B0" w:rsidRDefault="002B2702" w:rsidP="002B2702">
      <w:pPr>
        <w:spacing w:before="120" w:after="120"/>
        <w:ind w:left="357"/>
        <w:jc w:val="both"/>
        <w:rPr>
          <w:rFonts w:cstheme="minorHAnsi"/>
          <w:bCs/>
          <w:color w:val="4472C4" w:themeColor="accent1"/>
          <w:sz w:val="20"/>
          <w:szCs w:val="20"/>
          <w:lang w:val="tr-TR"/>
        </w:rPr>
      </w:pPr>
      <w:r w:rsidRPr="009F46B0">
        <w:rPr>
          <w:rFonts w:cstheme="minorHAnsi"/>
          <w:bCs/>
          <w:color w:val="4472C4" w:themeColor="accent1"/>
          <w:sz w:val="20"/>
          <w:szCs w:val="20"/>
          <w:lang w:val="tr-TR"/>
        </w:rPr>
        <w:t>e. Diyagram-3’de gösterildiği gibi 7 nolu parça 6 nolu parçanın dış kenarlarına kaynatılacaktır.</w:t>
      </w:r>
    </w:p>
    <w:p w14:paraId="2C88191C"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f. Prepared flat sheet metals of 2/3 mm in thickness shall be welded inside the lower parts of railings.</w:t>
      </w:r>
    </w:p>
    <w:p w14:paraId="7C38050F" w14:textId="77777777" w:rsidR="002B2702" w:rsidRPr="009F46B0" w:rsidRDefault="002B2702" w:rsidP="002B2702">
      <w:pPr>
        <w:spacing w:before="120" w:after="120"/>
        <w:ind w:left="357"/>
        <w:jc w:val="both"/>
        <w:rPr>
          <w:rFonts w:cstheme="minorHAnsi"/>
          <w:bCs/>
          <w:color w:val="4472C4" w:themeColor="accent1"/>
          <w:sz w:val="20"/>
          <w:szCs w:val="20"/>
          <w:lang w:val="tr-TR"/>
        </w:rPr>
      </w:pPr>
      <w:r w:rsidRPr="009F46B0">
        <w:rPr>
          <w:rFonts w:cstheme="minorHAnsi"/>
          <w:bCs/>
          <w:color w:val="4472C4" w:themeColor="accent1"/>
          <w:sz w:val="20"/>
          <w:szCs w:val="20"/>
          <w:lang w:val="tr-TR"/>
        </w:rPr>
        <w:t>f. Korkulukların alt kısımlarının iç taraflarına önceden hazırlanmış olan 2/3 mm kalınlığındaki düz saclar kaynatılacaktır.</w:t>
      </w:r>
    </w:p>
    <w:p w14:paraId="0C271201" w14:textId="233F54D5" w:rsidR="002B2702" w:rsidRPr="009F46B0" w:rsidRDefault="002B2702" w:rsidP="002B2702">
      <w:pPr>
        <w:spacing w:before="120" w:after="120"/>
        <w:ind w:left="357"/>
        <w:jc w:val="both"/>
        <w:rPr>
          <w:sz w:val="20"/>
          <w:szCs w:val="20"/>
        </w:rPr>
      </w:pPr>
      <w:r w:rsidRPr="009F46B0">
        <w:rPr>
          <w:sz w:val="20"/>
          <w:szCs w:val="20"/>
        </w:rPr>
        <w:t xml:space="preserve">g. Part </w:t>
      </w:r>
      <w:r w:rsidR="3A68F51C" w:rsidRPr="009F46B0">
        <w:rPr>
          <w:sz w:val="20"/>
          <w:szCs w:val="20"/>
        </w:rPr>
        <w:t>no's</w:t>
      </w:r>
      <w:r w:rsidRPr="009F46B0">
        <w:rPr>
          <w:sz w:val="20"/>
          <w:szCs w:val="20"/>
        </w:rPr>
        <w:t xml:space="preserve"> 8 and 9 shall be welded as a group as shown in Diagram-4.</w:t>
      </w:r>
    </w:p>
    <w:p w14:paraId="51EA6616" w14:textId="77777777" w:rsidR="002B2702" w:rsidRPr="009F46B0" w:rsidRDefault="002B2702" w:rsidP="002B2702">
      <w:pPr>
        <w:spacing w:before="120" w:after="120"/>
        <w:ind w:left="357"/>
        <w:jc w:val="both"/>
        <w:rPr>
          <w:rFonts w:cstheme="minorHAnsi"/>
          <w:bCs/>
          <w:color w:val="4472C4" w:themeColor="accent1"/>
          <w:sz w:val="20"/>
          <w:szCs w:val="20"/>
          <w:lang w:val="tr-TR"/>
        </w:rPr>
      </w:pPr>
      <w:r w:rsidRPr="009F46B0">
        <w:rPr>
          <w:rFonts w:cstheme="minorHAnsi"/>
          <w:bCs/>
          <w:color w:val="4472C4" w:themeColor="accent1"/>
          <w:sz w:val="20"/>
          <w:szCs w:val="20"/>
          <w:lang w:val="tr-TR"/>
        </w:rPr>
        <w:t xml:space="preserve"> g. 8 ve 9 nolu parçalar Diyagram-4’de gösterildiği gibi toplamda 4 grup halinde kaynatılacaktır. </w:t>
      </w:r>
    </w:p>
    <w:p w14:paraId="285B3CE6" w14:textId="77777777" w:rsidR="002B2702" w:rsidRPr="009F46B0" w:rsidRDefault="002B2702" w:rsidP="002B2702">
      <w:pPr>
        <w:jc w:val="center"/>
        <w:rPr>
          <w:rFonts w:cstheme="minorHAnsi"/>
          <w:b/>
          <w:bCs/>
          <w:sz w:val="20"/>
          <w:szCs w:val="20"/>
        </w:rPr>
      </w:pPr>
      <w:r w:rsidRPr="009F46B0">
        <w:rPr>
          <w:rFonts w:cstheme="minorHAnsi"/>
          <w:bCs/>
          <w:color w:val="4472C4" w:themeColor="accent1"/>
          <w:sz w:val="20"/>
          <w:szCs w:val="20"/>
          <w:lang w:val="tr-TR"/>
        </w:rPr>
        <w:br w:type="page"/>
      </w:r>
      <w:r w:rsidRPr="009F46B0">
        <w:rPr>
          <w:rFonts w:cstheme="minorHAnsi"/>
          <w:b/>
          <w:bCs/>
          <w:sz w:val="20"/>
          <w:szCs w:val="20"/>
        </w:rPr>
        <w:lastRenderedPageBreak/>
        <w:t>Diagram-4</w:t>
      </w:r>
      <w:r w:rsidRPr="009F46B0">
        <w:rPr>
          <w:rFonts w:cstheme="minorHAnsi"/>
          <w:sz w:val="20"/>
          <w:szCs w:val="20"/>
        </w:rPr>
        <w:t xml:space="preserve"> // </w:t>
      </w:r>
      <w:r w:rsidRPr="009F46B0">
        <w:rPr>
          <w:rFonts w:cstheme="minorHAnsi"/>
          <w:b/>
          <w:bCs/>
          <w:i/>
          <w:iCs/>
          <w:color w:val="4472C4" w:themeColor="accent1"/>
          <w:sz w:val="20"/>
          <w:szCs w:val="20"/>
        </w:rPr>
        <w:t>Diyagram-4</w:t>
      </w:r>
    </w:p>
    <w:p w14:paraId="4F3C1467" w14:textId="77777777" w:rsidR="002B2702" w:rsidRPr="009F46B0" w:rsidRDefault="002B2702" w:rsidP="002B2702">
      <w:pPr>
        <w:spacing w:before="120" w:after="120"/>
        <w:ind w:left="357"/>
        <w:jc w:val="both"/>
        <w:rPr>
          <w:rFonts w:cstheme="minorHAnsi"/>
          <w:bCs/>
          <w:color w:val="4472C4" w:themeColor="accent1"/>
          <w:sz w:val="20"/>
          <w:szCs w:val="20"/>
          <w:lang w:val="tr-TR"/>
        </w:rPr>
      </w:pPr>
      <w:r w:rsidRPr="009F46B0">
        <w:rPr>
          <w:rFonts w:cstheme="minorHAnsi"/>
          <w:noProof/>
          <w:sz w:val="20"/>
          <w:szCs w:val="20"/>
          <w:lang w:val="tr-TR" w:eastAsia="tr-TR"/>
        </w:rPr>
        <w:drawing>
          <wp:inline distT="0" distB="0" distL="0" distR="0" wp14:anchorId="7CDB9F59" wp14:editId="107D1BA3">
            <wp:extent cx="4910903" cy="2705862"/>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209" cy="2712642"/>
                    </a:xfrm>
                    <a:prstGeom prst="rect">
                      <a:avLst/>
                    </a:prstGeom>
                    <a:noFill/>
                    <a:ln>
                      <a:noFill/>
                    </a:ln>
                  </pic:spPr>
                </pic:pic>
              </a:graphicData>
            </a:graphic>
          </wp:inline>
        </w:drawing>
      </w:r>
    </w:p>
    <w:p w14:paraId="4EE78CE2" w14:textId="77777777" w:rsidR="002B2702" w:rsidRPr="009F46B0" w:rsidRDefault="002B2702" w:rsidP="002B2702">
      <w:pPr>
        <w:spacing w:before="120" w:after="120"/>
        <w:ind w:left="357"/>
        <w:jc w:val="both"/>
        <w:rPr>
          <w:rFonts w:cstheme="minorHAnsi"/>
          <w:bCs/>
          <w:color w:val="4472C4" w:themeColor="accent1"/>
          <w:sz w:val="20"/>
          <w:szCs w:val="20"/>
          <w:lang w:val="tr-TR"/>
        </w:rPr>
      </w:pPr>
    </w:p>
    <w:p w14:paraId="24148F4C" w14:textId="77777777" w:rsidR="002B2702" w:rsidRPr="009F46B0" w:rsidRDefault="002B2702" w:rsidP="00776320">
      <w:pPr>
        <w:spacing w:before="120" w:after="120"/>
        <w:ind w:left="357"/>
        <w:jc w:val="both"/>
        <w:rPr>
          <w:rFonts w:cstheme="minorHAnsi"/>
          <w:sz w:val="20"/>
          <w:szCs w:val="20"/>
        </w:rPr>
      </w:pPr>
      <w:r w:rsidRPr="009F46B0">
        <w:rPr>
          <w:rFonts w:cstheme="minorHAnsi"/>
          <w:sz w:val="20"/>
          <w:szCs w:val="20"/>
        </w:rPr>
        <w:t>h. The prepared part group of Part nos 8 and 9 shall be welded at 4 points to other parts as shown in Diagram-5.</w:t>
      </w:r>
    </w:p>
    <w:p w14:paraId="43CA1E3E" w14:textId="77777777" w:rsidR="002B2702" w:rsidRPr="009F46B0" w:rsidRDefault="002B2702" w:rsidP="00776320">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h. Önceden mal edilen 8 ve 9 nolu parçalar grubu, Diyagram-5’de gösterildiği gibi 4 noktada diğer parçalara kaynatılacaktır.</w:t>
      </w:r>
    </w:p>
    <w:p w14:paraId="3BF6FCE0" w14:textId="77777777" w:rsidR="002B2702" w:rsidRPr="009F46B0" w:rsidRDefault="002B2702" w:rsidP="002B2702">
      <w:pPr>
        <w:spacing w:after="0"/>
        <w:jc w:val="center"/>
        <w:rPr>
          <w:rFonts w:cstheme="minorHAnsi"/>
          <w:b/>
          <w:bCs/>
          <w:sz w:val="20"/>
          <w:szCs w:val="20"/>
          <w:lang w:val="tr-TR"/>
        </w:rPr>
      </w:pPr>
      <w:bookmarkStart w:id="6" w:name="_Hlk39413602"/>
      <w:r w:rsidRPr="009F46B0">
        <w:rPr>
          <w:rFonts w:cstheme="minorHAnsi"/>
          <w:b/>
          <w:bCs/>
          <w:sz w:val="20"/>
          <w:szCs w:val="20"/>
        </w:rPr>
        <w:t xml:space="preserve">Diagram-5 // </w:t>
      </w:r>
      <w:r w:rsidRPr="009F46B0">
        <w:rPr>
          <w:rFonts w:cstheme="minorHAnsi"/>
          <w:b/>
          <w:bCs/>
          <w:i/>
          <w:iCs/>
          <w:color w:val="4472C4" w:themeColor="accent1"/>
          <w:sz w:val="20"/>
          <w:szCs w:val="20"/>
          <w:lang w:val="tr-TR"/>
        </w:rPr>
        <w:t>Diyagram 5</w:t>
      </w:r>
    </w:p>
    <w:bookmarkEnd w:id="6"/>
    <w:p w14:paraId="0D4FFABD"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noProof/>
          <w:sz w:val="20"/>
          <w:szCs w:val="20"/>
          <w:lang w:val="tr-TR" w:eastAsia="tr-TR"/>
        </w:rPr>
        <w:drawing>
          <wp:inline distT="0" distB="0" distL="0" distR="0" wp14:anchorId="2A99EAE6" wp14:editId="6DD5333F">
            <wp:extent cx="4827776" cy="2739697"/>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5775" cy="2744237"/>
                    </a:xfrm>
                    <a:prstGeom prst="rect">
                      <a:avLst/>
                    </a:prstGeom>
                    <a:noFill/>
                    <a:ln>
                      <a:noFill/>
                    </a:ln>
                  </pic:spPr>
                </pic:pic>
              </a:graphicData>
            </a:graphic>
          </wp:inline>
        </w:drawing>
      </w:r>
    </w:p>
    <w:p w14:paraId="5052E493" w14:textId="77777777" w:rsidR="002B2702" w:rsidRPr="009F46B0" w:rsidRDefault="002B2702" w:rsidP="002B2702">
      <w:pPr>
        <w:spacing w:before="120" w:after="120"/>
        <w:jc w:val="both"/>
        <w:rPr>
          <w:rFonts w:cstheme="minorHAnsi"/>
          <w:b/>
          <w:i/>
          <w:iCs/>
          <w:color w:val="4472C4" w:themeColor="accent1"/>
          <w:sz w:val="20"/>
          <w:szCs w:val="20"/>
          <w:lang w:val="tr-TR"/>
        </w:rPr>
      </w:pPr>
    </w:p>
    <w:p w14:paraId="1717B2EC"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t>i. The 2/3 mm diamond patterned sheet metal shall be assembled to the floor by rivets and welding.</w:t>
      </w:r>
    </w:p>
    <w:p w14:paraId="0337C135" w14:textId="77777777" w:rsidR="002B2702" w:rsidRPr="009F46B0" w:rsidRDefault="002B2702" w:rsidP="007F0107">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i. 2/3 mm kalınlığındaki baklava desenli sac, tabana perçin ve kaynakla monte edilecektir.</w:t>
      </w:r>
    </w:p>
    <w:p w14:paraId="0CFBCDF2"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t>j. A hole of 8.5 mm in diameter shall be punched at both ends of Part no 10. The centres of the holes shall be 12 mm from the part’s ends.</w:t>
      </w:r>
    </w:p>
    <w:p w14:paraId="33187F87" w14:textId="77777777" w:rsidR="002B2702" w:rsidRPr="009F46B0" w:rsidRDefault="002B2702" w:rsidP="007F0107">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j. 10 nolu parçanın her iki ucundan 8,5 mm çapında delik açılacaktır. Açılacak deliklerin merkezinin parça uçlarına mesafesi 12 mm olacaktır.</w:t>
      </w:r>
    </w:p>
    <w:p w14:paraId="4DE13ADF"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t>k. Part no 10 shall be placed as shown in Diagram-6, and fixed at two spots by M8x75 mm nuts and bolts.</w:t>
      </w:r>
    </w:p>
    <w:p w14:paraId="549C49A0" w14:textId="2481F78B" w:rsidR="002B2702" w:rsidRPr="009F46B0" w:rsidRDefault="002B2702" w:rsidP="002B2702">
      <w:pPr>
        <w:spacing w:before="120" w:after="120"/>
        <w:ind w:left="357"/>
        <w:jc w:val="both"/>
        <w:rPr>
          <w:i/>
          <w:color w:val="4472C4" w:themeColor="accent1"/>
          <w:sz w:val="20"/>
          <w:szCs w:val="20"/>
          <w:lang w:val="tr-TR"/>
        </w:rPr>
      </w:pPr>
      <w:r w:rsidRPr="009F46B0">
        <w:rPr>
          <w:i/>
          <w:color w:val="4472C4" w:themeColor="accent1"/>
          <w:sz w:val="20"/>
          <w:szCs w:val="20"/>
          <w:lang w:val="tr-TR"/>
        </w:rPr>
        <w:lastRenderedPageBreak/>
        <w:t xml:space="preserve">k. Diyagram-6’da gösterildiği gibi 10 nolu parça yerleştirilecek ve M8x75 mm’lik </w:t>
      </w:r>
      <w:r w:rsidR="3795FA29" w:rsidRPr="009F46B0">
        <w:rPr>
          <w:i/>
          <w:iCs/>
          <w:color w:val="4472C4" w:themeColor="accent1"/>
          <w:sz w:val="20"/>
          <w:szCs w:val="20"/>
          <w:lang w:val="tr-TR"/>
        </w:rPr>
        <w:t>cıvata</w:t>
      </w:r>
      <w:r w:rsidRPr="009F46B0">
        <w:rPr>
          <w:i/>
          <w:color w:val="4472C4" w:themeColor="accent1"/>
          <w:sz w:val="20"/>
          <w:szCs w:val="20"/>
          <w:lang w:val="tr-TR"/>
        </w:rPr>
        <w:t xml:space="preserve"> ve somunlarla iki yerden sabitlenecektir.</w:t>
      </w:r>
    </w:p>
    <w:p w14:paraId="0AC161BC" w14:textId="77777777" w:rsidR="002B2702" w:rsidRPr="009F46B0" w:rsidRDefault="002B2702" w:rsidP="002B2702">
      <w:pPr>
        <w:spacing w:after="0"/>
        <w:jc w:val="center"/>
        <w:rPr>
          <w:rFonts w:cstheme="minorHAnsi"/>
          <w:b/>
          <w:bCs/>
          <w:i/>
          <w:iCs/>
          <w:color w:val="4472C4" w:themeColor="accent1"/>
          <w:sz w:val="20"/>
          <w:szCs w:val="20"/>
          <w:lang w:val="tr-TR"/>
        </w:rPr>
      </w:pPr>
      <w:r w:rsidRPr="009F46B0">
        <w:rPr>
          <w:rFonts w:cstheme="minorHAnsi"/>
          <w:b/>
          <w:bCs/>
          <w:sz w:val="20"/>
          <w:szCs w:val="20"/>
        </w:rPr>
        <w:t xml:space="preserve">Diagram-6 // </w:t>
      </w:r>
      <w:r w:rsidRPr="009F46B0">
        <w:rPr>
          <w:rFonts w:cstheme="minorHAnsi"/>
          <w:b/>
          <w:bCs/>
          <w:i/>
          <w:iCs/>
          <w:color w:val="4472C4" w:themeColor="accent1"/>
          <w:sz w:val="20"/>
          <w:szCs w:val="20"/>
          <w:lang w:val="tr-TR"/>
        </w:rPr>
        <w:t>Diyagram 6</w:t>
      </w:r>
    </w:p>
    <w:p w14:paraId="37CF1E46" w14:textId="77777777" w:rsidR="002B2702" w:rsidRPr="009F46B0" w:rsidRDefault="002B2702" w:rsidP="002B2702">
      <w:pPr>
        <w:spacing w:after="0"/>
        <w:jc w:val="center"/>
        <w:rPr>
          <w:rFonts w:cstheme="minorHAnsi"/>
          <w:b/>
          <w:bCs/>
          <w:i/>
          <w:iCs/>
          <w:color w:val="4472C4" w:themeColor="accent1"/>
          <w:sz w:val="20"/>
          <w:szCs w:val="20"/>
          <w:lang w:val="tr-TR"/>
        </w:rPr>
      </w:pPr>
      <w:r w:rsidRPr="009F46B0">
        <w:rPr>
          <w:rFonts w:cstheme="minorHAnsi"/>
          <w:noProof/>
          <w:sz w:val="20"/>
          <w:szCs w:val="20"/>
          <w:lang w:val="tr-TR" w:eastAsia="tr-TR"/>
        </w:rPr>
        <w:drawing>
          <wp:inline distT="0" distB="0" distL="0" distR="0" wp14:anchorId="271BF2D9" wp14:editId="76402527">
            <wp:extent cx="4238625" cy="2163946"/>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5788" cy="2172708"/>
                    </a:xfrm>
                    <a:prstGeom prst="rect">
                      <a:avLst/>
                    </a:prstGeom>
                    <a:noFill/>
                    <a:ln>
                      <a:noFill/>
                    </a:ln>
                  </pic:spPr>
                </pic:pic>
              </a:graphicData>
            </a:graphic>
          </wp:inline>
        </w:drawing>
      </w:r>
    </w:p>
    <w:p w14:paraId="1FC92704"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l. Ringbolt tensioning devices shall be installed at both inlet ends of the ramp as shown in Diagram-7.</w:t>
      </w:r>
    </w:p>
    <w:p w14:paraId="02EA9827"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l. Diyagram-7’de gösterildiği gibi rampanın her iki giriş ucuna mapalı gerdirme aparatları monte edilecektir.</w:t>
      </w:r>
    </w:p>
    <w:p w14:paraId="7CDBBF85" w14:textId="77777777" w:rsidR="002B2702" w:rsidRPr="009F46B0" w:rsidRDefault="002B2702" w:rsidP="002B2702">
      <w:pPr>
        <w:spacing w:after="0"/>
        <w:jc w:val="center"/>
        <w:rPr>
          <w:rFonts w:cstheme="minorHAnsi"/>
          <w:b/>
          <w:bCs/>
          <w:i/>
          <w:iCs/>
          <w:color w:val="4472C4" w:themeColor="accent1"/>
          <w:sz w:val="20"/>
          <w:szCs w:val="20"/>
          <w:lang w:val="tr-TR"/>
        </w:rPr>
      </w:pPr>
      <w:r w:rsidRPr="009F46B0">
        <w:rPr>
          <w:rFonts w:cstheme="minorHAnsi"/>
          <w:b/>
          <w:bCs/>
          <w:sz w:val="20"/>
          <w:szCs w:val="20"/>
        </w:rPr>
        <w:t xml:space="preserve">Diagram-7 // </w:t>
      </w:r>
      <w:r w:rsidRPr="009F46B0">
        <w:rPr>
          <w:rFonts w:cstheme="minorHAnsi"/>
          <w:b/>
          <w:bCs/>
          <w:i/>
          <w:iCs/>
          <w:color w:val="4472C4" w:themeColor="accent1"/>
          <w:sz w:val="20"/>
          <w:szCs w:val="20"/>
          <w:lang w:val="tr-TR"/>
        </w:rPr>
        <w:t>Diyagram 7</w:t>
      </w:r>
    </w:p>
    <w:p w14:paraId="154F49BB" w14:textId="77777777" w:rsidR="002B2702" w:rsidRPr="009F46B0" w:rsidRDefault="002B2702" w:rsidP="002B2702">
      <w:pPr>
        <w:spacing w:after="0"/>
        <w:jc w:val="center"/>
        <w:rPr>
          <w:rFonts w:cstheme="minorHAnsi"/>
          <w:b/>
          <w:bCs/>
          <w:i/>
          <w:iCs/>
          <w:color w:val="4472C4" w:themeColor="accent1"/>
          <w:sz w:val="20"/>
          <w:szCs w:val="20"/>
          <w:lang w:val="tr-TR"/>
        </w:rPr>
      </w:pPr>
      <w:r w:rsidRPr="009F46B0">
        <w:rPr>
          <w:rFonts w:cstheme="minorHAnsi"/>
          <w:b/>
          <w:bCs/>
          <w:i/>
          <w:iCs/>
          <w:noProof/>
          <w:color w:val="4472C4" w:themeColor="accent1"/>
          <w:sz w:val="20"/>
          <w:szCs w:val="20"/>
          <w:lang w:val="tr-TR" w:eastAsia="tr-TR"/>
        </w:rPr>
        <w:drawing>
          <wp:inline distT="0" distB="0" distL="0" distR="0" wp14:anchorId="15DE3D76" wp14:editId="09E887C0">
            <wp:extent cx="4676140" cy="25120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140" cy="2512060"/>
                    </a:xfrm>
                    <a:prstGeom prst="rect">
                      <a:avLst/>
                    </a:prstGeom>
                    <a:noFill/>
                  </pic:spPr>
                </pic:pic>
              </a:graphicData>
            </a:graphic>
          </wp:inline>
        </w:drawing>
      </w:r>
    </w:p>
    <w:p w14:paraId="1DCC5172"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m. Latches shall be installed at both outlet ends of the ramp as shown in Diagram-7.</w:t>
      </w:r>
    </w:p>
    <w:p w14:paraId="425D32F8"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m. Diyagram-8’de gösterildiği gibi rampanın her iki çıkış ucuna mandallar monte edilecektir.</w:t>
      </w:r>
    </w:p>
    <w:p w14:paraId="0C79228C" w14:textId="77777777" w:rsidR="002B2702" w:rsidRPr="009F46B0" w:rsidRDefault="002B2702" w:rsidP="002B2702">
      <w:pPr>
        <w:spacing w:after="0"/>
        <w:jc w:val="center"/>
        <w:rPr>
          <w:rFonts w:cstheme="minorHAnsi"/>
          <w:b/>
          <w:bCs/>
          <w:i/>
          <w:iCs/>
          <w:color w:val="4472C4" w:themeColor="accent1"/>
          <w:sz w:val="20"/>
          <w:szCs w:val="20"/>
          <w:lang w:val="tr-TR"/>
        </w:rPr>
      </w:pPr>
      <w:r w:rsidRPr="009F46B0">
        <w:rPr>
          <w:rFonts w:cstheme="minorHAnsi"/>
          <w:b/>
          <w:bCs/>
          <w:sz w:val="20"/>
          <w:szCs w:val="20"/>
        </w:rPr>
        <w:t xml:space="preserve">Diagram-8 // </w:t>
      </w:r>
      <w:r w:rsidRPr="009F46B0">
        <w:rPr>
          <w:rFonts w:cstheme="minorHAnsi"/>
          <w:b/>
          <w:bCs/>
          <w:i/>
          <w:iCs/>
          <w:color w:val="4472C4" w:themeColor="accent1"/>
          <w:sz w:val="20"/>
          <w:szCs w:val="20"/>
          <w:lang w:val="tr-TR"/>
        </w:rPr>
        <w:t>Diyagram 8</w:t>
      </w:r>
    </w:p>
    <w:p w14:paraId="1E2F0F28" w14:textId="77777777" w:rsidR="002B2702" w:rsidRPr="009F46B0" w:rsidRDefault="002B2702" w:rsidP="007F0107">
      <w:pPr>
        <w:spacing w:after="0"/>
        <w:jc w:val="center"/>
        <w:rPr>
          <w:rFonts w:cstheme="minorHAnsi"/>
          <w:b/>
          <w:bCs/>
          <w:i/>
          <w:iCs/>
          <w:color w:val="4472C4" w:themeColor="accent1"/>
          <w:sz w:val="20"/>
          <w:szCs w:val="20"/>
          <w:lang w:val="tr-TR"/>
        </w:rPr>
      </w:pPr>
      <w:r w:rsidRPr="009F46B0">
        <w:rPr>
          <w:rFonts w:cstheme="minorHAnsi"/>
          <w:noProof/>
          <w:sz w:val="20"/>
          <w:szCs w:val="20"/>
          <w:lang w:val="tr-TR" w:eastAsia="tr-TR"/>
        </w:rPr>
        <w:drawing>
          <wp:inline distT="0" distB="0" distL="0" distR="0" wp14:anchorId="38AC86D9" wp14:editId="4DBE1237">
            <wp:extent cx="4324350" cy="2266034"/>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5393" cy="2277061"/>
                    </a:xfrm>
                    <a:prstGeom prst="rect">
                      <a:avLst/>
                    </a:prstGeom>
                    <a:noFill/>
                    <a:ln>
                      <a:noFill/>
                    </a:ln>
                  </pic:spPr>
                </pic:pic>
              </a:graphicData>
            </a:graphic>
          </wp:inline>
        </w:drawing>
      </w:r>
    </w:p>
    <w:p w14:paraId="0E653126"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lastRenderedPageBreak/>
        <w:t>n. Top gaps of pieces of Part no 5 by 25x25 plastic plugs.</w:t>
      </w:r>
    </w:p>
    <w:p w14:paraId="5B1B3A72" w14:textId="77777777" w:rsidR="002B2702" w:rsidRPr="009F46B0" w:rsidRDefault="002B2702" w:rsidP="007F0107">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n. 5 nolu parçaların üst boşlukları 25x25 plastik tapa kapatılacaktır.</w:t>
      </w:r>
    </w:p>
    <w:p w14:paraId="3E9E17BB"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t>o. To prevent run-back following the completion of loading, the Contractor shall design and install a safety control door mechanism.</w:t>
      </w:r>
    </w:p>
    <w:p w14:paraId="5201457D" w14:textId="77777777" w:rsidR="002B2702" w:rsidRPr="009F46B0" w:rsidRDefault="002B2702" w:rsidP="007F0107">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o. Yükleme işleme tamamlandıktan sonra geri kaçışları önlemek için yüklenici tarafından emniyet kontrol kapı mekanizması tasarlanıp, yapılacaktır.</w:t>
      </w:r>
    </w:p>
    <w:p w14:paraId="15D39D1C" w14:textId="77777777" w:rsidR="002B2702" w:rsidRPr="009F46B0" w:rsidRDefault="002B2702" w:rsidP="007F0107">
      <w:pPr>
        <w:spacing w:before="120" w:after="120"/>
        <w:ind w:left="357"/>
        <w:jc w:val="both"/>
        <w:rPr>
          <w:rFonts w:cstheme="minorHAnsi"/>
          <w:sz w:val="20"/>
          <w:szCs w:val="20"/>
        </w:rPr>
      </w:pPr>
      <w:r w:rsidRPr="009F46B0">
        <w:rPr>
          <w:rFonts w:cstheme="minorHAnsi"/>
          <w:sz w:val="20"/>
          <w:szCs w:val="20"/>
        </w:rPr>
        <w:t xml:space="preserve">p. As a result of the operations described above, the portable ramp shall have dismountable 3 parts namely two side railings and a floor. </w:t>
      </w:r>
    </w:p>
    <w:p w14:paraId="723F06B2" w14:textId="119B4161" w:rsidR="002B2702" w:rsidRPr="009F46B0" w:rsidRDefault="002B2702" w:rsidP="007F0107">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p. Yukarıda yapılan işlemler sonucu, portatif rampa iki yan korkuluk ve bir taban olmak üzere 3 parça halinde sökülüp-takılabilir şekilde olacaktır.</w:t>
      </w:r>
    </w:p>
    <w:p w14:paraId="76F0DE76" w14:textId="00121847" w:rsidR="002B2702" w:rsidRPr="009F46B0" w:rsidRDefault="002B2702" w:rsidP="00BF7992">
      <w:pPr>
        <w:pStyle w:val="Balk1"/>
        <w:numPr>
          <w:ilvl w:val="0"/>
          <w:numId w:val="4"/>
        </w:numPr>
        <w:rPr>
          <w:rFonts w:asciiTheme="minorHAnsi" w:eastAsia="Times New Roman" w:hAnsiTheme="minorHAnsi" w:cstheme="minorHAnsi"/>
          <w:b/>
          <w:sz w:val="20"/>
          <w:szCs w:val="20"/>
          <w:u w:val="single"/>
        </w:rPr>
      </w:pPr>
      <w:bookmarkStart w:id="7" w:name="_Toc37633788"/>
      <w:r w:rsidRPr="009F46B0">
        <w:rPr>
          <w:rFonts w:asciiTheme="minorHAnsi" w:eastAsia="Times New Roman" w:hAnsiTheme="minorHAnsi" w:cstheme="minorHAnsi"/>
          <w:b/>
          <w:color w:val="auto"/>
          <w:sz w:val="20"/>
          <w:szCs w:val="20"/>
          <w:u w:val="single"/>
        </w:rPr>
        <w:t>TECHNICAL SPECIFICATIONS FOR CONSTRUCTING WATERING TROUGHS OF GALVANISED SHEET METAL</w:t>
      </w:r>
      <w:bookmarkEnd w:id="7"/>
      <w:r w:rsidRPr="009F46B0">
        <w:rPr>
          <w:rFonts w:asciiTheme="minorHAnsi" w:eastAsia="Times New Roman" w:hAnsiTheme="minorHAnsi" w:cstheme="minorHAnsi"/>
          <w:b/>
          <w:color w:val="auto"/>
          <w:sz w:val="20"/>
          <w:szCs w:val="20"/>
          <w:u w:val="single"/>
        </w:rPr>
        <w:t xml:space="preserve"> // </w:t>
      </w:r>
      <w:r w:rsidRPr="009F46B0">
        <w:rPr>
          <w:rFonts w:asciiTheme="minorHAnsi" w:eastAsia="Times New Roman" w:hAnsiTheme="minorHAnsi" w:cstheme="minorHAnsi"/>
          <w:b/>
          <w:i/>
          <w:iCs/>
          <w:color w:val="4472C4" w:themeColor="accent1"/>
          <w:sz w:val="20"/>
          <w:szCs w:val="20"/>
          <w:u w:val="single"/>
          <w:lang w:val="tr-TR"/>
        </w:rPr>
        <w:t>GALNANİZLİ SACDAN SEYYAR SIVAT YAPIMI TEKNİK ŞARTNAMESİ</w:t>
      </w:r>
      <w:r w:rsidR="00814BE8" w:rsidRPr="009F46B0">
        <w:rPr>
          <w:rFonts w:asciiTheme="minorHAnsi" w:eastAsia="Times New Roman" w:hAnsiTheme="minorHAnsi" w:cstheme="minorHAnsi"/>
          <w:b/>
          <w:i/>
          <w:iCs/>
          <w:color w:val="4472C4" w:themeColor="accent1"/>
          <w:sz w:val="20"/>
          <w:szCs w:val="20"/>
          <w:u w:val="single"/>
          <w:lang w:val="tr-TR"/>
        </w:rPr>
        <w:t xml:space="preserve"> (HRSM-CIV-15)</w:t>
      </w:r>
    </w:p>
    <w:p w14:paraId="11934231" w14:textId="77777777" w:rsidR="002B2702" w:rsidRPr="009F46B0" w:rsidRDefault="002B2702" w:rsidP="007F0107">
      <w:pPr>
        <w:keepNext/>
        <w:keepLines/>
        <w:spacing w:before="120" w:after="120"/>
        <w:jc w:val="both"/>
        <w:outlineLvl w:val="2"/>
        <w:rPr>
          <w:rFonts w:eastAsia="Times New Roman" w:cstheme="minorHAnsi"/>
          <w:b/>
          <w:sz w:val="20"/>
          <w:szCs w:val="20"/>
        </w:rPr>
      </w:pPr>
      <w:bookmarkStart w:id="8" w:name="_Toc37633789"/>
      <w:r w:rsidRPr="009F46B0">
        <w:rPr>
          <w:rFonts w:eastAsia="Times New Roman" w:cstheme="minorHAnsi"/>
          <w:b/>
          <w:sz w:val="20"/>
          <w:szCs w:val="20"/>
        </w:rPr>
        <w:t>Construction Requirements</w:t>
      </w:r>
      <w:bookmarkEnd w:id="8"/>
      <w:r w:rsidRPr="009F46B0">
        <w:rPr>
          <w:rFonts w:cstheme="minorHAnsi"/>
          <w:sz w:val="20"/>
          <w:szCs w:val="20"/>
        </w:rPr>
        <w:t xml:space="preserve"> // </w:t>
      </w:r>
      <w:r w:rsidRPr="009F46B0">
        <w:rPr>
          <w:rFonts w:eastAsia="Times New Roman" w:cstheme="minorHAnsi"/>
          <w:b/>
          <w:i/>
          <w:iCs/>
          <w:color w:val="4472C4" w:themeColor="accent1"/>
          <w:sz w:val="20"/>
          <w:szCs w:val="20"/>
          <w:lang w:val="tr-TR"/>
        </w:rPr>
        <w:t>Yapım Şartları</w:t>
      </w:r>
    </w:p>
    <w:p w14:paraId="595F05E0" w14:textId="77777777" w:rsidR="002B2702" w:rsidRPr="009F46B0" w:rsidRDefault="002B2702" w:rsidP="007F0107">
      <w:pPr>
        <w:pStyle w:val="GvdeMetni"/>
        <w:ind w:left="357"/>
        <w:jc w:val="both"/>
        <w:rPr>
          <w:rFonts w:cstheme="minorHAnsi"/>
          <w:sz w:val="20"/>
          <w:szCs w:val="20"/>
        </w:rPr>
      </w:pPr>
      <w:r w:rsidRPr="009F46B0">
        <w:rPr>
          <w:rFonts w:cstheme="minorHAnsi"/>
          <w:sz w:val="20"/>
          <w:szCs w:val="20"/>
        </w:rPr>
        <w:t>a. Galvanized sheets shall have thickness of 2 mm. Carrying stands of 30x30mm of angle iron shall be constructed at both ends and at the mid-section welded underneath the processed galvanized sheets. The welding of carrying stands shall be robust.</w:t>
      </w:r>
      <w:bookmarkStart w:id="9" w:name="page24"/>
      <w:bookmarkEnd w:id="9"/>
    </w:p>
    <w:p w14:paraId="2D71456F" w14:textId="77777777" w:rsidR="002B2702" w:rsidRPr="009F46B0" w:rsidRDefault="002B2702" w:rsidP="007F0107">
      <w:pPr>
        <w:pStyle w:val="GvdeMetni"/>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a. Galvanizli Sacların kalınlığı 2 mm olacaktır. İşlenmiş Galvanizli Sacların iki başına ve ortasına şekilde görüldüğü gibi alttan kayıtlı 30x30mm’lik köşebent demirinden taşıyıcı ayak yapılacaktır. Taşıyıcı ayakların kaynakları mukavim olacaktır.</w:t>
      </w:r>
    </w:p>
    <w:p w14:paraId="6D816BBE" w14:textId="77777777" w:rsidR="002B2702" w:rsidRPr="009F46B0" w:rsidRDefault="002B2702" w:rsidP="007F0107">
      <w:pPr>
        <w:pStyle w:val="GvdeMetni"/>
        <w:ind w:left="357"/>
        <w:jc w:val="both"/>
        <w:rPr>
          <w:rFonts w:cstheme="minorHAnsi"/>
          <w:sz w:val="20"/>
          <w:szCs w:val="20"/>
        </w:rPr>
      </w:pPr>
      <w:r w:rsidRPr="009F46B0">
        <w:rPr>
          <w:rFonts w:cstheme="minorHAnsi"/>
          <w:sz w:val="20"/>
          <w:szCs w:val="20"/>
        </w:rPr>
        <w:t>b. Edges of processed galvanised sheets shall be curved 1 cm as shown in the figure and one shall have a drain gutter at specified dimensions. There shall be a drain plug of 1 inch in diameter underneath the section where the drain gutter is located.</w:t>
      </w:r>
    </w:p>
    <w:p w14:paraId="190F4F9D" w14:textId="77777777" w:rsidR="002B2702" w:rsidRPr="009F46B0" w:rsidRDefault="002B2702" w:rsidP="007F0107">
      <w:pPr>
        <w:pStyle w:val="GvdeMetni"/>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b. İşlenmiş Galvanizli Sac kapaklarının kenarları şekilde görüldüğü gibi 1 cm kıvrılacak ve bir tanesine belirtilen ölçülerde tahliye oluğu yapılacaktır. İşlenmiş Galvanizli Sacların tahliye oluğu bulunan tarafına alttan 1 inç çapında körtıpa ile boşaltma tapası yapılacaktır.</w:t>
      </w:r>
    </w:p>
    <w:p w14:paraId="7B6DE99C" w14:textId="3DDC048E" w:rsidR="002B2702" w:rsidRPr="009F46B0" w:rsidRDefault="002B2702" w:rsidP="007F0107">
      <w:pPr>
        <w:pStyle w:val="GvdeMetni"/>
        <w:ind w:left="357"/>
        <w:jc w:val="both"/>
        <w:rPr>
          <w:sz w:val="20"/>
          <w:szCs w:val="20"/>
        </w:rPr>
      </w:pPr>
      <w:r w:rsidRPr="009F46B0">
        <w:rPr>
          <w:sz w:val="20"/>
          <w:szCs w:val="20"/>
        </w:rPr>
        <w:t xml:space="preserve">c. Gas welding shall be used for welding sites on the processed galvanized sheets; </w:t>
      </w:r>
      <w:r w:rsidR="15490003" w:rsidRPr="009F46B0">
        <w:rPr>
          <w:sz w:val="20"/>
          <w:szCs w:val="20"/>
        </w:rPr>
        <w:t>watertightness</w:t>
      </w:r>
      <w:r w:rsidRPr="009F46B0">
        <w:rPr>
          <w:sz w:val="20"/>
          <w:szCs w:val="20"/>
        </w:rPr>
        <w:t xml:space="preserve"> shall be ensured at welding sites and painted with galvanized paint that prevents corrosion.</w:t>
      </w:r>
    </w:p>
    <w:p w14:paraId="42A812FD" w14:textId="77777777" w:rsidR="002B2702" w:rsidRPr="009F46B0" w:rsidRDefault="002B2702" w:rsidP="007F0107">
      <w:pPr>
        <w:pStyle w:val="GvdeMetni"/>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c. İşlenmiş Galvanizli Sacların kaynak yerlerinde gaz altı kaynağı kullanılacak, kaynak noktalarında sızdırmazlık sağlanarak, kaynak yerleri paslanmayı önleyici galvanizli boya ile boyanacaktır.</w:t>
      </w:r>
    </w:p>
    <w:p w14:paraId="44ED3D91" w14:textId="77777777" w:rsidR="002B2702" w:rsidRPr="009F46B0" w:rsidRDefault="002B2702" w:rsidP="007F0107">
      <w:pPr>
        <w:pStyle w:val="GvdeMetni"/>
        <w:ind w:left="357"/>
        <w:jc w:val="both"/>
        <w:rPr>
          <w:rFonts w:cstheme="minorHAnsi"/>
          <w:sz w:val="20"/>
          <w:szCs w:val="20"/>
        </w:rPr>
      </w:pPr>
      <w:r w:rsidRPr="009F46B0">
        <w:rPr>
          <w:rFonts w:cstheme="minorHAnsi"/>
          <w:sz w:val="20"/>
          <w:szCs w:val="20"/>
        </w:rPr>
        <w:t>d. Processed galvanized sheets shall have the caption “GÖKSU TAŞELI WATERSHED DEVELOPMENT PROJECT” in large fonts (20 to 25 cm), red non-water-soluble paint along the outer edges.</w:t>
      </w:r>
    </w:p>
    <w:p w14:paraId="5C5FAC5B" w14:textId="77777777" w:rsidR="002B2702" w:rsidRPr="009F46B0" w:rsidRDefault="002B2702" w:rsidP="00776320">
      <w:pPr>
        <w:pStyle w:val="GvdeMetni"/>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d. İşlenmiş Galvanizli Sacların dışa gelen uzun kenarlarına “GÖKSU-TAŞELİ HAVZASI KALKINMA PROJESİ” ibaresi, büyük puntolu (20-25 cm.) kırmızı renkli, suda çözünmeyen boya ile yazılacaktır.</w:t>
      </w:r>
    </w:p>
    <w:p w14:paraId="5D64003D" w14:textId="77777777" w:rsidR="002B2702" w:rsidRPr="009F46B0" w:rsidRDefault="002B2702" w:rsidP="00776320">
      <w:pPr>
        <w:pStyle w:val="GvdeMetni"/>
        <w:ind w:left="357"/>
        <w:jc w:val="both"/>
        <w:rPr>
          <w:rFonts w:cstheme="minorHAnsi"/>
          <w:sz w:val="20"/>
          <w:szCs w:val="20"/>
        </w:rPr>
      </w:pPr>
      <w:r w:rsidRPr="009F46B0">
        <w:rPr>
          <w:rFonts w:cstheme="minorHAnsi"/>
          <w:sz w:val="20"/>
          <w:szCs w:val="20"/>
        </w:rPr>
        <w:t>e. Processed galvanized sheets shall have a length of 3,000 mm. They shall be curved out of single-piece 3,000mm sheets.</w:t>
      </w:r>
    </w:p>
    <w:p w14:paraId="606A148D" w14:textId="77777777" w:rsidR="002B2702" w:rsidRPr="009F46B0" w:rsidRDefault="002B2702" w:rsidP="00776320">
      <w:pPr>
        <w:pStyle w:val="GvdeMetni"/>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e. İşlenmiş Galvanizli Sacların uzunluğu 3000 mm olacaktır, ekleme yapılmayacaktır. Galvanizli Saclar tek parça 3000 mm sacdan kıvrılacaktır.</w:t>
      </w:r>
    </w:p>
    <w:p w14:paraId="60A350BE" w14:textId="77777777" w:rsidR="002B2702" w:rsidRPr="009F46B0" w:rsidRDefault="002B2702" w:rsidP="002B2702">
      <w:pPr>
        <w:keepNext/>
        <w:keepLines/>
        <w:spacing w:before="240" w:after="120"/>
        <w:outlineLvl w:val="1"/>
        <w:rPr>
          <w:rFonts w:eastAsia="Times New Roman" w:cstheme="minorHAnsi"/>
          <w:b/>
          <w:sz w:val="20"/>
          <w:szCs w:val="20"/>
        </w:rPr>
      </w:pPr>
      <w:r w:rsidRPr="009F46B0">
        <w:rPr>
          <w:rFonts w:cstheme="minorHAnsi"/>
          <w:noProof/>
          <w:sz w:val="20"/>
          <w:szCs w:val="20"/>
          <w:lang w:val="tr-TR" w:eastAsia="tr-TR"/>
        </w:rPr>
        <w:lastRenderedPageBreak/>
        <w:drawing>
          <wp:inline distT="0" distB="0" distL="0" distR="0" wp14:anchorId="0FCDAA97" wp14:editId="601617D4">
            <wp:extent cx="4866142" cy="4037197"/>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8701" cy="4039320"/>
                    </a:xfrm>
                    <a:prstGeom prst="rect">
                      <a:avLst/>
                    </a:prstGeom>
                    <a:noFill/>
                    <a:ln>
                      <a:noFill/>
                    </a:ln>
                  </pic:spPr>
                </pic:pic>
              </a:graphicData>
            </a:graphic>
          </wp:inline>
        </w:drawing>
      </w:r>
    </w:p>
    <w:p w14:paraId="5CC95BB9" w14:textId="77777777" w:rsidR="005421B3" w:rsidRPr="009F46B0" w:rsidRDefault="005421B3" w:rsidP="00776320">
      <w:pPr>
        <w:keepNext/>
        <w:keepLines/>
        <w:spacing w:before="240" w:after="120"/>
        <w:jc w:val="both"/>
        <w:outlineLvl w:val="1"/>
        <w:rPr>
          <w:rFonts w:eastAsia="Times New Roman" w:cstheme="minorHAnsi"/>
          <w:b/>
          <w:sz w:val="20"/>
          <w:szCs w:val="20"/>
        </w:rPr>
      </w:pPr>
      <w:bookmarkStart w:id="10" w:name="_Toc37633797"/>
    </w:p>
    <w:p w14:paraId="072BE6D8" w14:textId="79E59BC0" w:rsidR="002B2702" w:rsidRPr="009F46B0" w:rsidRDefault="005421B3" w:rsidP="00776320">
      <w:pPr>
        <w:keepNext/>
        <w:keepLines/>
        <w:spacing w:before="240" w:after="120"/>
        <w:jc w:val="both"/>
        <w:outlineLvl w:val="1"/>
        <w:rPr>
          <w:rFonts w:eastAsia="Times New Roman" w:cstheme="minorHAnsi"/>
          <w:b/>
          <w:sz w:val="20"/>
          <w:szCs w:val="20"/>
          <w:u w:val="single"/>
        </w:rPr>
      </w:pPr>
      <w:r w:rsidRPr="009F46B0">
        <w:rPr>
          <w:rFonts w:eastAsia="Times New Roman" w:cstheme="minorHAnsi"/>
          <w:b/>
          <w:sz w:val="20"/>
          <w:szCs w:val="20"/>
          <w:u w:val="single"/>
        </w:rPr>
        <w:t>5.</w:t>
      </w:r>
      <w:r w:rsidRPr="009F46B0">
        <w:rPr>
          <w:rFonts w:eastAsia="Times New Roman" w:cstheme="minorHAnsi"/>
          <w:b/>
          <w:sz w:val="20"/>
          <w:szCs w:val="20"/>
          <w:u w:val="single"/>
        </w:rPr>
        <w:tab/>
      </w:r>
      <w:r w:rsidRPr="009F46B0">
        <w:rPr>
          <w:rFonts w:eastAsia="Times New Roman" w:cstheme="minorHAnsi"/>
          <w:b/>
          <w:sz w:val="20"/>
          <w:szCs w:val="20"/>
          <w:u w:val="single"/>
        </w:rPr>
        <w:tab/>
        <w:t xml:space="preserve">  </w:t>
      </w:r>
      <w:r w:rsidR="002B2702" w:rsidRPr="009F46B0">
        <w:rPr>
          <w:rFonts w:eastAsia="Times New Roman" w:cstheme="minorHAnsi"/>
          <w:b/>
          <w:sz w:val="20"/>
          <w:szCs w:val="20"/>
          <w:u w:val="single"/>
        </w:rPr>
        <w:t>TECHNICAL SPECIFICATIONS FOR SMALL LIVESTOCK BATHING MACHINE</w:t>
      </w:r>
      <w:bookmarkEnd w:id="10"/>
      <w:r w:rsidR="00C022B3" w:rsidRPr="009F46B0">
        <w:rPr>
          <w:rFonts w:eastAsia="Times New Roman" w:cstheme="minorHAnsi"/>
          <w:b/>
          <w:sz w:val="20"/>
          <w:szCs w:val="20"/>
          <w:u w:val="single"/>
        </w:rPr>
        <w:t xml:space="preserve"> //</w:t>
      </w:r>
      <w:r w:rsidR="002B2702" w:rsidRPr="009F46B0">
        <w:rPr>
          <w:rFonts w:cstheme="minorHAnsi"/>
          <w:sz w:val="20"/>
          <w:szCs w:val="20"/>
          <w:u w:val="single"/>
        </w:rPr>
        <w:t xml:space="preserve"> </w:t>
      </w:r>
      <w:r w:rsidR="002B2702" w:rsidRPr="009F46B0">
        <w:rPr>
          <w:rFonts w:eastAsia="Times New Roman" w:cstheme="minorHAnsi"/>
          <w:b/>
          <w:i/>
          <w:iCs/>
          <w:color w:val="4472C4" w:themeColor="accent1"/>
          <w:sz w:val="20"/>
          <w:szCs w:val="20"/>
          <w:u w:val="single"/>
        </w:rPr>
        <w:t>KÜÇÜKBAŞ HAYVAN YIKAMA MAKİNASI TEKNİK ŞARTNAMESİ</w:t>
      </w:r>
      <w:r w:rsidR="009C18BA" w:rsidRPr="009F46B0">
        <w:rPr>
          <w:rFonts w:eastAsia="Times New Roman" w:cstheme="minorHAnsi"/>
          <w:b/>
          <w:i/>
          <w:iCs/>
          <w:color w:val="4472C4" w:themeColor="accent1"/>
          <w:sz w:val="20"/>
          <w:szCs w:val="20"/>
          <w:u w:val="single"/>
        </w:rPr>
        <w:t xml:space="preserve"> </w:t>
      </w:r>
      <w:r w:rsidR="00A50C06" w:rsidRPr="009F46B0">
        <w:rPr>
          <w:rFonts w:eastAsia="Times New Roman" w:cstheme="minorHAnsi"/>
          <w:b/>
          <w:color w:val="000000"/>
          <w:kern w:val="28"/>
          <w:sz w:val="20"/>
          <w:szCs w:val="20"/>
          <w:lang w:val="en-US"/>
        </w:rPr>
        <w:t>(H</w:t>
      </w:r>
      <w:r w:rsidR="009C18BA" w:rsidRPr="009F46B0">
        <w:rPr>
          <w:rFonts w:eastAsia="Times New Roman" w:cstheme="minorHAnsi"/>
          <w:b/>
          <w:color w:val="000000"/>
          <w:kern w:val="28"/>
          <w:sz w:val="20"/>
          <w:szCs w:val="20"/>
          <w:lang w:val="en-US"/>
        </w:rPr>
        <w:t>RSM-MEC-01</w:t>
      </w:r>
      <w:r w:rsidR="00A50C06" w:rsidRPr="009F46B0">
        <w:rPr>
          <w:rFonts w:eastAsia="Times New Roman" w:cstheme="minorHAnsi"/>
          <w:b/>
          <w:color w:val="000000"/>
          <w:kern w:val="28"/>
          <w:sz w:val="20"/>
          <w:szCs w:val="20"/>
          <w:lang w:val="en-US"/>
        </w:rPr>
        <w:t>)</w:t>
      </w:r>
    </w:p>
    <w:p w14:paraId="3A43A5B7"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sz w:val="20"/>
          <w:szCs w:val="20"/>
        </w:rPr>
        <w:t xml:space="preserve">a. The machine shall be attachable to any vehicle with a tower (such as tractor, triporter, mini-tractor </w:t>
      </w:r>
    </w:p>
    <w:p w14:paraId="50392EA1"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 xml:space="preserve">etc), and two deployable/retractable wheels of 30 cm in diameter on the sides for moving. </w:t>
      </w:r>
    </w:p>
    <w:p w14:paraId="3CBEA577" w14:textId="5417319C" w:rsidR="002B2702" w:rsidRPr="009F46B0" w:rsidRDefault="002B2702" w:rsidP="002B2702">
      <w:pPr>
        <w:spacing w:before="120" w:after="120"/>
        <w:ind w:left="357"/>
        <w:jc w:val="both"/>
        <w:rPr>
          <w:i/>
          <w:color w:val="4472C4" w:themeColor="accent1"/>
          <w:sz w:val="20"/>
          <w:szCs w:val="20"/>
          <w:lang w:val="tr-TR"/>
        </w:rPr>
      </w:pPr>
      <w:r w:rsidRPr="009F46B0">
        <w:rPr>
          <w:i/>
          <w:color w:val="4472C4" w:themeColor="accent1"/>
          <w:sz w:val="20"/>
          <w:szCs w:val="20"/>
          <w:lang w:val="tr-TR"/>
        </w:rPr>
        <w:t>a. Tüm sistem çekici sitemi olan herhangi bir araca (traktör, triportör, el traktörü vb.) bağlanabilir olmalı ve makinenin taşınabilmesi için yan taraflarında min</w:t>
      </w:r>
      <w:r w:rsidR="2AA8715F" w:rsidRPr="009F46B0">
        <w:rPr>
          <w:i/>
          <w:iCs/>
          <w:color w:val="4472C4" w:themeColor="accent1"/>
          <w:sz w:val="20"/>
          <w:szCs w:val="20"/>
          <w:lang w:val="tr-TR"/>
        </w:rPr>
        <w:t>.</w:t>
      </w:r>
      <w:r w:rsidRPr="009F46B0">
        <w:rPr>
          <w:i/>
          <w:color w:val="4472C4" w:themeColor="accent1"/>
          <w:sz w:val="20"/>
          <w:szCs w:val="20"/>
          <w:lang w:val="tr-TR"/>
        </w:rPr>
        <w:t xml:space="preserve"> 30 cm çapında 2 adet inip kalkabilen tekerlek bulunmalıdır.</w:t>
      </w:r>
    </w:p>
    <w:p w14:paraId="78DE8AF0" w14:textId="77777777" w:rsidR="002B2702" w:rsidRPr="009F46B0" w:rsidRDefault="002B2702" w:rsidP="002B2702">
      <w:pPr>
        <w:spacing w:before="120" w:after="120"/>
        <w:ind w:left="357"/>
        <w:jc w:val="both"/>
        <w:rPr>
          <w:rFonts w:cstheme="minorHAnsi"/>
          <w:sz w:val="20"/>
          <w:szCs w:val="20"/>
        </w:rPr>
      </w:pPr>
      <w:r w:rsidRPr="009F46B0">
        <w:rPr>
          <w:rFonts w:cstheme="minorHAnsi"/>
          <w:i/>
          <w:iCs/>
          <w:color w:val="4472C4" w:themeColor="accent1"/>
          <w:sz w:val="20"/>
          <w:szCs w:val="20"/>
          <w:lang w:val="tr-TR"/>
        </w:rPr>
        <w:t xml:space="preserve"> </w:t>
      </w:r>
      <w:r w:rsidRPr="009F46B0">
        <w:rPr>
          <w:rFonts w:cstheme="minorHAnsi"/>
          <w:sz w:val="20"/>
          <w:szCs w:val="20"/>
        </w:rPr>
        <w:t xml:space="preserve">b. The machine’s dimensions shall comply with the conceptual drawings given in the technical specifications. Proposals for amendment may be applied if approved by the Employer. </w:t>
      </w:r>
    </w:p>
    <w:p w14:paraId="0C8508AF"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b. Makinenin ölçüleri teknik şartnamede verilen konsept projelerle uyumlu olacaktır. Değişiklik teklifleri, İdare tarafından uygun görüldüğü takdirde uygulanabilir. </w:t>
      </w:r>
    </w:p>
    <w:p w14:paraId="66AADFD6"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 xml:space="preserve">c. The bathing capacity shall be 1.500 animals of small livestock per hour on average for spraying/bathing, and the performance shall be documented by a test report from an accredited institution. </w:t>
      </w:r>
    </w:p>
    <w:p w14:paraId="445A12C6"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c. Yıkama kapasitesi, saatte ortalama 1.500 küçükbaş hayvan ilaçlama-yıkama olacak ve performansı akredite bir kurumdan alınacak test raporu ile tevsik edilecektir. </w:t>
      </w:r>
    </w:p>
    <w:p w14:paraId="4E8EFD56"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d. The main parts of the machine shall be constructed of St37 steel and hot dip galvanised. Auxiliary parts shall be made of either the same material as the main parts or ASTM 304 stainless steel.</w:t>
      </w:r>
    </w:p>
    <w:p w14:paraId="5E99AA0D"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d. Makine ana aksamı, St37 kalite çelikten üretilecek ve sıcak daldırma galvaniz işleminden geçirilecektir. İlave parçalar ise ana aksam malzemesi veya ASTM 304 kalite paslanmaz kromdan imal edilmiş olacaktır. </w:t>
      </w:r>
    </w:p>
    <w:p w14:paraId="481D9E72"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e. The motor integrated in the system shall have min. 6.5 HP of power, 3,600 rpm, 2.6 kW and be a single-cylinder four-stroke motor.</w:t>
      </w:r>
    </w:p>
    <w:p w14:paraId="33546091"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e. Sisteme entegre motorun gücü en az 6,5 beygir, 3.600 devir, 2,6 kW ve 4 zamanlı tek silindirli motor olacaktır. </w:t>
      </w:r>
    </w:p>
    <w:p w14:paraId="47097CC2"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lastRenderedPageBreak/>
        <w:t>f. The machine shall have polyethylene water tank with a capacity of 1,000 litres and hoses to transmit the disinfecting fluid to the system. There shall be a filter at the outlet to prevent nozzle blockage.</w:t>
      </w:r>
    </w:p>
    <w:p w14:paraId="5203EF66"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f. Makinenin hortumlarla bağlantılı şekilde dezenfekte suyunu sisteme iletecek 1.000 lt hacim kapasitesine sahip polietilen su deposu bulunacaktır. Depodan su çıkış noktasına, nozulların tıkanmaması için filtre süzgeç konulacaktır. </w:t>
      </w:r>
    </w:p>
    <w:p w14:paraId="7C03FC7C"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g. The machine shall operate by spraying method through nozzles, by raising the fluid pressure to the required level. There shall also be a pump, motor unit, mechanical pressure regulator and manometer to set and measure the machine pressure.</w:t>
      </w:r>
    </w:p>
    <w:p w14:paraId="3FFA187C"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g. Makine  kullanılan sıvının basıncını istenen basınç değerine yükselterek, nozullar üzerinden püskürtme metodu ile çalışacaktır. Makina basıncını ayarlamak ve ölçmek için ayrıca pompa, motor ünitesi, mekanik basınç regülatörü ve basınç göstergesi (manometre) olacaktır. </w:t>
      </w:r>
    </w:p>
    <w:p w14:paraId="788A1533"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 xml:space="preserve">h. The pump shall be capable of pumping water at min. 10 bars of pressure and min. 80 litre/minute of flow rate. </w:t>
      </w:r>
    </w:p>
    <w:p w14:paraId="645C42A8"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h. Pompa basıncı, min 10 bar ve dakikada min 80 litre/dakika debide su basabilme kapasitesine sahip olacaktır. </w:t>
      </w:r>
    </w:p>
    <w:p w14:paraId="42760E0F"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i. The machine shall have min. two electronic sensors of 12 V that sense the presence of an animal. Once the sensors sense the animals, the spraying shall start, and as the animal passes over and sensing stopped, the spraying shall stop.</w:t>
      </w:r>
    </w:p>
    <w:p w14:paraId="460625EC"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i. Makinede hayvanın varlığını algılayan 12V min. 2 adet elektronik sensör bulunacaktır. Sensörler hayvanı algıladığında püskürtme başlamalı, hayvan geçince algılamayı kestiğinde püskürtmeyi kesmelidir. </w:t>
      </w:r>
    </w:p>
    <w:p w14:paraId="74E9ABB8"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j. There shall be min. 3 fast-reacting electronic valves to transmit the pressurised fluid to the nozzle lines upon signal from the sensor.</w:t>
      </w:r>
    </w:p>
    <w:p w14:paraId="436D9BA5"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j. Sensörden gelen sinyalle nozul hatlarına basınçlı sıvıyı iletmek için min. 3 adet hızlı tepkili elektronik valf bulunacaktır. </w:t>
      </w:r>
    </w:p>
    <w:p w14:paraId="5EF8CEB3"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k. There shall be nozzles on all four sides, namely at the bottom, top and sides of the machine. There shall be 6 angled and pointed nozzles at the bottom (to spray the underneath of sheep’s tail), 14 perpendicular angled and pointed nozzles on the sides, and 9 angled and pointed nozzles at the top.</w:t>
      </w:r>
    </w:p>
    <w:p w14:paraId="0A1E86FE"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k. Makinenin altında, yanlarında ve üstünde olmak üzere dört tarafta nozullar bulunacaktır. Altta açılı olarak (koyunların kuyruk altını ilaçlayacak) 6 adet noktasal tip, yanlarda dik olarak 14 adet açılı tip, üstte açılı olarak 9 adet noktasal tip nozul bulunacaktır. </w:t>
      </w:r>
    </w:p>
    <w:p w14:paraId="502D6935"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l. Bottom, top and side nozzle lines shall be capable of activating or deactivating both electronically and manually by valves to work separately or collectively. There shall be a button on the electronic switchboard to operate the system manually.</w:t>
      </w:r>
    </w:p>
    <w:p w14:paraId="7929F329"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l. Alt, üst ve yan nozul hatları ayrı ayrı veya birlikte çalışabilecek şekilde hem elektronik hem de vana ile manuel olarak aktif veya deaktif edilebilmelidir. Elektronik pano üzerinde sistemi manuel olarak çalıştırma butonu bulunacaktır. </w:t>
      </w:r>
    </w:p>
    <w:p w14:paraId="59627516"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m. It shall be possible to set timer on the electronic switchboard to control fluid flow in the machine.</w:t>
      </w:r>
    </w:p>
    <w:p w14:paraId="3132BD50"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m. Makinenin sıvı akış kontrolünü sağlamak için elektronik panosu üzerinden zaman ayarı yapılabilmelidir. </w:t>
      </w:r>
    </w:p>
    <w:p w14:paraId="02956442"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n. The electronic switchboard shall be enclosed in an IP67 case not affected by water.</w:t>
      </w:r>
    </w:p>
    <w:p w14:paraId="3833E250"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n. Elektronik kontrol panosu sudan etkilenmeyecek şekilde kapalı bir sistem (IP 67) içinde olacaktır. </w:t>
      </w:r>
    </w:p>
    <w:p w14:paraId="397DE298" w14:textId="77777777" w:rsidR="002B2702" w:rsidRPr="009F46B0" w:rsidRDefault="002B2702" w:rsidP="002B2702">
      <w:pPr>
        <w:spacing w:before="120" w:after="120"/>
        <w:ind w:left="357"/>
        <w:jc w:val="both"/>
        <w:rPr>
          <w:rFonts w:cstheme="minorHAnsi"/>
          <w:sz w:val="20"/>
          <w:szCs w:val="20"/>
        </w:rPr>
      </w:pPr>
      <w:r w:rsidRPr="009F46B0">
        <w:rPr>
          <w:rFonts w:cstheme="minorHAnsi"/>
          <w:sz w:val="20"/>
          <w:szCs w:val="20"/>
        </w:rPr>
        <w:t>o. The power source for electronic valves shall be batteries, installed in the switchboard so as not to be affected from water. The system shall have a charger to charge batteries when the motor is running. There shall be a battery charge status display on the electronic switchboard.</w:t>
      </w:r>
    </w:p>
    <w:p w14:paraId="2D6AAF4C" w14:textId="77777777" w:rsidR="002B2702" w:rsidRPr="009F46B0" w:rsidRDefault="002B2702" w:rsidP="002B2702">
      <w:pPr>
        <w:spacing w:before="120" w:after="120"/>
        <w:ind w:left="357"/>
        <w:jc w:val="both"/>
        <w:rPr>
          <w:rFonts w:cstheme="minorHAnsi"/>
          <w:i/>
          <w:iCs/>
          <w:color w:val="4472C4" w:themeColor="accent1"/>
          <w:sz w:val="20"/>
          <w:szCs w:val="20"/>
          <w:lang w:val="tr-TR"/>
        </w:rPr>
      </w:pPr>
      <w:r w:rsidRPr="009F46B0">
        <w:rPr>
          <w:rFonts w:cstheme="minorHAnsi"/>
          <w:i/>
          <w:iCs/>
          <w:color w:val="4472C4" w:themeColor="accent1"/>
          <w:sz w:val="20"/>
          <w:szCs w:val="20"/>
          <w:lang w:val="tr-TR"/>
        </w:rPr>
        <w:t xml:space="preserve">o. Elektronik valflerin güç kaynağı olarak akü kullanılacak ve akü sudan etkilenmeyecek şekilde panonun içinde yer alacaktır. Sistem, motor çalışırken aküyü şarj edilebilir şekilde şarj dinamosuna sahip olmalıdır. Elektronik pano üzerinde akü şarj durumu göstergesi olacaktır. </w:t>
      </w:r>
    </w:p>
    <w:p w14:paraId="70D3B46C" w14:textId="1B306B5E" w:rsidR="002B2702" w:rsidRPr="009F46B0" w:rsidRDefault="002B2702" w:rsidP="002B2702">
      <w:pPr>
        <w:spacing w:before="120" w:after="120"/>
        <w:ind w:left="357"/>
        <w:jc w:val="both"/>
        <w:rPr>
          <w:sz w:val="20"/>
          <w:szCs w:val="20"/>
        </w:rPr>
      </w:pPr>
      <w:r w:rsidRPr="009F46B0">
        <w:rPr>
          <w:sz w:val="20"/>
          <w:szCs w:val="20"/>
        </w:rPr>
        <w:t xml:space="preserve">p. The machine shall have a fluid collector at the bottom section and such collected fluid shall be removed from the machine. It shall have a system returning the remaining chemicals to the disinfecting fluid tank. The discharge shall </w:t>
      </w:r>
      <w:r w:rsidRPr="009F46B0">
        <w:rPr>
          <w:sz w:val="20"/>
          <w:szCs w:val="20"/>
        </w:rPr>
        <w:lastRenderedPageBreak/>
        <w:t>be led to a polyethylene tank of 1,000 litres of capacity to be supplied by the Contractor, and located at a distance (max. 50 m) as designated by the Engineer.</w:t>
      </w:r>
    </w:p>
    <w:p w14:paraId="04BD8DD2" w14:textId="77777777" w:rsidR="002B2702" w:rsidRPr="009F46B0" w:rsidRDefault="002B2702" w:rsidP="002B2702">
      <w:pPr>
        <w:spacing w:before="120" w:after="120"/>
        <w:ind w:left="357"/>
        <w:jc w:val="both"/>
        <w:rPr>
          <w:rFonts w:cstheme="minorHAnsi"/>
          <w:b/>
          <w:color w:val="4472C4" w:themeColor="accent1"/>
          <w:sz w:val="20"/>
          <w:szCs w:val="20"/>
        </w:rPr>
      </w:pPr>
      <w:r w:rsidRPr="009F46B0">
        <w:rPr>
          <w:rFonts w:cstheme="minorHAnsi"/>
          <w:i/>
          <w:iCs/>
          <w:color w:val="4472C4" w:themeColor="accent1"/>
          <w:sz w:val="20"/>
          <w:szCs w:val="20"/>
          <w:lang w:val="tr-TR"/>
        </w:rPr>
        <w:t>p. Makinenin alt kısmında akan sıvıyı toplayan haznesi bulunacak ve toplanan sıvı makineden uzaklaştırılacaktır. Artan kimyasalı ilaçlı su tankına geri döndüren sistemine sahip bir özelliği olacaktır. Deşarj kontrol mühendisinin belirleyeceği mesafede (azami 50 metre) bulunan ve yüklenici tarafından tedarik edilecek ilave 1.000 litrelik polietilen tanka yapılacaktır.</w:t>
      </w:r>
      <w:r w:rsidRPr="009F46B0">
        <w:rPr>
          <w:rFonts w:cstheme="minorHAnsi"/>
          <w:b/>
          <w:color w:val="4472C4" w:themeColor="accent1"/>
          <w:sz w:val="20"/>
          <w:szCs w:val="20"/>
        </w:rPr>
        <w:t xml:space="preserve"> </w:t>
      </w:r>
    </w:p>
    <w:p w14:paraId="76F66B0E"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 xml:space="preserve">q. On the inlet and outlet of the machine, there shall be ramps inclined, mountable/dismountable, with inlet/outlet angles adjustable, sides closed that will allow animals to go easily into the device. </w:t>
      </w:r>
    </w:p>
    <w:p w14:paraId="6675FA02"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q. Makinenin giriş ve çıkışında hayvanların kolayca cihaza girmelerini sağlayacak yan tarafları kapalı olan giriş-çıkış açısı ayarlanabilir, sökülüp-takılabilir eğimli rampalar bulunacaktır. </w:t>
      </w:r>
    </w:p>
    <w:p w14:paraId="57051DBB"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r. The floor of the machine and ramps shall be rubber on sheet metal, except for main parts.</w:t>
      </w:r>
    </w:p>
    <w:p w14:paraId="7A526433"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r. Makinenin ve rampaların tabanı, ana aksam parçaları hariç sac üstü kauçuk olacaktır. </w:t>
      </w:r>
    </w:p>
    <w:p w14:paraId="45DAED7E"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 xml:space="preserve">s. There shall be a sliding shutter system on the outlet side of the upper case of the machine to prevent nozzles from spraying upward. </w:t>
      </w:r>
    </w:p>
    <w:p w14:paraId="7AD5C313"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s. Makinenin üst muhafaza kısmının çıkış tarafında, nozulların yukarı püskürtmesini engelleyici kayar şekilde açılır kapanır muhafaza sistemi bulunacaktır. </w:t>
      </w:r>
    </w:p>
    <w:p w14:paraId="75A9BAF7"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t. There shall be a spray-gun system with extendable spiral hose to clean the machine.</w:t>
      </w:r>
    </w:p>
    <w:p w14:paraId="0B769ABB"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t. Makineyi temizlemek için uzayabilir spiral hortumlu ve tabancalı püskürtme sistemi bulunacaktır. </w:t>
      </w:r>
    </w:p>
    <w:p w14:paraId="601ABB4B"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u. The manufacturer shall provide 1 day of training to users.</w:t>
      </w:r>
    </w:p>
    <w:p w14:paraId="7C901165"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u. Üretici firma tarafından kullanıcılara 1 günlük eğitim verilecektir. </w:t>
      </w:r>
    </w:p>
    <w:p w14:paraId="3DF85823"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v. The manufacturer shall have ISO 9001-2015 Quality Management certification.</w:t>
      </w:r>
    </w:p>
    <w:p w14:paraId="7B5A07B6"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v. Üretici firma ISO 9001-2015 Kalite Yönetim Belgesine sahip olmalıdır. </w:t>
      </w:r>
    </w:p>
    <w:p w14:paraId="47E6B885"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w. The machine shall have a warranty of 2 (two) years. The company, if needed, shall be capable of supply all parts for min. 3 (years) after the expiry of warranty.</w:t>
      </w:r>
    </w:p>
    <w:p w14:paraId="79419344"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 xml:space="preserve">w. Makinenin 2 (iki) yıl garantisi olacaktır. Firma, ihtiyaç halinde garanti bitiminden sonra en az 3 (üç) yıl süreyle tüm parçaların tedarikini sağlayabilmelidir. </w:t>
      </w:r>
    </w:p>
    <w:p w14:paraId="63BB8672" w14:textId="77777777" w:rsidR="002B2702" w:rsidRPr="009F46B0" w:rsidRDefault="002B2702" w:rsidP="002B2702">
      <w:pPr>
        <w:spacing w:before="120" w:after="120"/>
        <w:ind w:left="357"/>
        <w:jc w:val="both"/>
        <w:rPr>
          <w:rFonts w:cstheme="minorHAnsi"/>
          <w:bCs/>
          <w:sz w:val="20"/>
          <w:szCs w:val="20"/>
        </w:rPr>
      </w:pPr>
      <w:r w:rsidRPr="009F46B0">
        <w:rPr>
          <w:rFonts w:cstheme="minorHAnsi"/>
          <w:bCs/>
          <w:sz w:val="20"/>
          <w:szCs w:val="20"/>
        </w:rPr>
        <w:t>x. When designing the system, care shall be taken for animal well-being in compliance with Law No. 5996 on Veterinary Services, Plant Health, Food and Fodder, preventing the machine from inflicting physical damage to animals, or causing fear or stress.</w:t>
      </w:r>
    </w:p>
    <w:p w14:paraId="2C21AF3D" w14:textId="77777777" w:rsidR="002B2702" w:rsidRPr="009F46B0" w:rsidRDefault="002B2702" w:rsidP="002B2702">
      <w:pPr>
        <w:spacing w:before="120" w:after="120"/>
        <w:ind w:left="357"/>
        <w:jc w:val="both"/>
        <w:rPr>
          <w:rFonts w:cstheme="minorHAnsi"/>
          <w:bCs/>
          <w:i/>
          <w:iCs/>
          <w:color w:val="4472C4" w:themeColor="accent1"/>
          <w:sz w:val="20"/>
          <w:szCs w:val="20"/>
          <w:lang w:val="tr-TR"/>
        </w:rPr>
      </w:pPr>
      <w:r w:rsidRPr="009F46B0">
        <w:rPr>
          <w:rFonts w:cstheme="minorHAnsi"/>
          <w:bCs/>
          <w:i/>
          <w:iCs/>
          <w:color w:val="4472C4" w:themeColor="accent1"/>
          <w:sz w:val="20"/>
          <w:szCs w:val="20"/>
          <w:lang w:val="tr-TR"/>
        </w:rPr>
        <w:t>x. Sistem tasarlanırken 5996 sayılı Veteriner Hizmetleri, Bitki Sağlığı, Gıda ve Yem Kanunu” hükümleri çerçevesinde hayvan refahı gözetilecek ve sistemin hayvanlara fiziksel zarar vermemesi, korku ve stres yaratmaması sağlanacaktır</w:t>
      </w:r>
    </w:p>
    <w:p w14:paraId="234C7940" w14:textId="77777777" w:rsidR="002B2702" w:rsidRPr="009F46B0" w:rsidRDefault="002B2702" w:rsidP="002B2702">
      <w:pPr>
        <w:keepNext/>
        <w:spacing w:after="0"/>
        <w:jc w:val="center"/>
        <w:rPr>
          <w:rFonts w:cstheme="minorHAnsi"/>
          <w:b/>
          <w:bCs/>
          <w:sz w:val="20"/>
          <w:szCs w:val="20"/>
        </w:rPr>
      </w:pPr>
      <w:r w:rsidRPr="009F46B0">
        <w:rPr>
          <w:rFonts w:cstheme="minorHAnsi"/>
          <w:b/>
          <w:bCs/>
          <w:sz w:val="20"/>
          <w:szCs w:val="20"/>
        </w:rPr>
        <w:lastRenderedPageBreak/>
        <w:t xml:space="preserve">Conceptual Drawing-1 // </w:t>
      </w:r>
      <w:r w:rsidRPr="009F46B0">
        <w:rPr>
          <w:rFonts w:cstheme="minorHAnsi"/>
          <w:b/>
          <w:bCs/>
          <w:i/>
          <w:iCs/>
          <w:color w:val="4472C4" w:themeColor="accent1"/>
          <w:sz w:val="20"/>
          <w:szCs w:val="20"/>
          <w:lang w:val="tr-TR"/>
        </w:rPr>
        <w:t>Konsept çizim -1</w:t>
      </w:r>
    </w:p>
    <w:p w14:paraId="47D447AB" w14:textId="77777777" w:rsidR="002B2702" w:rsidRPr="009F46B0" w:rsidRDefault="002B2702" w:rsidP="002B2702">
      <w:pPr>
        <w:spacing w:before="120" w:after="120"/>
        <w:ind w:left="357"/>
        <w:jc w:val="both"/>
        <w:rPr>
          <w:rFonts w:cstheme="minorHAnsi"/>
          <w:b/>
          <w:sz w:val="20"/>
          <w:szCs w:val="20"/>
        </w:rPr>
      </w:pPr>
      <w:r w:rsidRPr="009F46B0">
        <w:rPr>
          <w:rFonts w:cstheme="minorHAnsi"/>
          <w:b/>
          <w:noProof/>
          <w:sz w:val="20"/>
          <w:szCs w:val="20"/>
          <w:lang w:val="tr-TR" w:eastAsia="tr-TR"/>
        </w:rPr>
        <w:drawing>
          <wp:inline distT="0" distB="0" distL="0" distR="0" wp14:anchorId="4A9D09F7" wp14:editId="05941C6E">
            <wp:extent cx="5194300" cy="398716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0" cy="3987165"/>
                    </a:xfrm>
                    <a:prstGeom prst="rect">
                      <a:avLst/>
                    </a:prstGeom>
                    <a:noFill/>
                  </pic:spPr>
                </pic:pic>
              </a:graphicData>
            </a:graphic>
          </wp:inline>
        </w:drawing>
      </w:r>
    </w:p>
    <w:tbl>
      <w:tblPr>
        <w:tblStyle w:val="TableGrid4"/>
        <w:tblW w:w="0" w:type="auto"/>
        <w:tblInd w:w="1696" w:type="dxa"/>
        <w:tblLook w:val="04A0" w:firstRow="1" w:lastRow="0" w:firstColumn="1" w:lastColumn="0" w:noHBand="0" w:noVBand="1"/>
      </w:tblPr>
      <w:tblGrid>
        <w:gridCol w:w="2552"/>
        <w:gridCol w:w="2693"/>
      </w:tblGrid>
      <w:tr w:rsidR="002B2702" w:rsidRPr="009F46B0" w14:paraId="4574C053" w14:textId="77777777" w:rsidTr="000360E3">
        <w:tc>
          <w:tcPr>
            <w:tcW w:w="5245" w:type="dxa"/>
            <w:gridSpan w:val="2"/>
          </w:tcPr>
          <w:p w14:paraId="35CE4689" w14:textId="77777777" w:rsidR="002B2702" w:rsidRPr="009F46B0" w:rsidRDefault="002B2702" w:rsidP="000360E3">
            <w:pPr>
              <w:jc w:val="center"/>
              <w:rPr>
                <w:rFonts w:asciiTheme="minorHAnsi" w:hAnsiTheme="minorHAnsi" w:cstheme="minorHAnsi"/>
                <w:b/>
                <w:bCs/>
                <w:sz w:val="20"/>
                <w:szCs w:val="20"/>
              </w:rPr>
            </w:pPr>
            <w:r w:rsidRPr="009F46B0">
              <w:rPr>
                <w:rFonts w:asciiTheme="minorHAnsi" w:hAnsiTheme="minorHAnsi" w:cstheme="minorHAnsi"/>
                <w:b/>
                <w:bCs/>
                <w:sz w:val="20"/>
                <w:szCs w:val="20"/>
              </w:rPr>
              <w:t>Translation of words on the drawing</w:t>
            </w:r>
          </w:p>
        </w:tc>
      </w:tr>
      <w:tr w:rsidR="002B2702" w:rsidRPr="009F46B0" w14:paraId="406B4048" w14:textId="77777777" w:rsidTr="000360E3">
        <w:tc>
          <w:tcPr>
            <w:tcW w:w="2552" w:type="dxa"/>
          </w:tcPr>
          <w:p w14:paraId="2B02FFBA" w14:textId="77777777" w:rsidR="002B2702" w:rsidRPr="009F46B0" w:rsidRDefault="002B2702" w:rsidP="000360E3">
            <w:pPr>
              <w:rPr>
                <w:rFonts w:asciiTheme="minorHAnsi" w:hAnsiTheme="minorHAnsi" w:cstheme="minorHAnsi"/>
                <w:b/>
                <w:bCs/>
                <w:sz w:val="20"/>
                <w:szCs w:val="20"/>
                <w:lang w:val="tr-TR"/>
              </w:rPr>
            </w:pPr>
            <w:r w:rsidRPr="009F46B0">
              <w:rPr>
                <w:rFonts w:asciiTheme="minorHAnsi" w:hAnsiTheme="minorHAnsi" w:cstheme="minorHAnsi"/>
                <w:b/>
                <w:bCs/>
                <w:sz w:val="20"/>
                <w:szCs w:val="20"/>
                <w:lang w:val="tr-TR"/>
              </w:rPr>
              <w:t>Turkish</w:t>
            </w:r>
          </w:p>
        </w:tc>
        <w:tc>
          <w:tcPr>
            <w:tcW w:w="2693" w:type="dxa"/>
          </w:tcPr>
          <w:p w14:paraId="2D1958AA" w14:textId="77777777" w:rsidR="002B2702" w:rsidRPr="009F46B0" w:rsidRDefault="002B2702" w:rsidP="000360E3">
            <w:pPr>
              <w:rPr>
                <w:rFonts w:asciiTheme="minorHAnsi" w:hAnsiTheme="minorHAnsi" w:cstheme="minorHAnsi"/>
                <w:b/>
                <w:bCs/>
                <w:sz w:val="20"/>
                <w:szCs w:val="20"/>
              </w:rPr>
            </w:pPr>
            <w:r w:rsidRPr="009F46B0">
              <w:rPr>
                <w:rFonts w:asciiTheme="minorHAnsi" w:hAnsiTheme="minorHAnsi" w:cstheme="minorHAnsi"/>
                <w:b/>
                <w:bCs/>
                <w:sz w:val="20"/>
                <w:szCs w:val="20"/>
              </w:rPr>
              <w:t>English</w:t>
            </w:r>
          </w:p>
        </w:tc>
      </w:tr>
      <w:tr w:rsidR="002B2702" w:rsidRPr="009F46B0" w14:paraId="746CEF1E" w14:textId="77777777" w:rsidTr="000360E3">
        <w:tc>
          <w:tcPr>
            <w:tcW w:w="2552" w:type="dxa"/>
          </w:tcPr>
          <w:p w14:paraId="6D8DF1C8" w14:textId="77777777" w:rsidR="002B2702" w:rsidRPr="009F46B0" w:rsidRDefault="002B2702" w:rsidP="000360E3">
            <w:pPr>
              <w:rPr>
                <w:rFonts w:asciiTheme="minorHAnsi" w:hAnsiTheme="minorHAnsi" w:cstheme="minorHAnsi"/>
                <w:i/>
                <w:iCs/>
                <w:color w:val="4472C4" w:themeColor="accent1"/>
                <w:sz w:val="20"/>
                <w:szCs w:val="20"/>
                <w:lang w:val="tr-TR"/>
              </w:rPr>
            </w:pPr>
            <w:r w:rsidRPr="009F46B0">
              <w:rPr>
                <w:rFonts w:asciiTheme="minorHAnsi" w:hAnsiTheme="minorHAnsi" w:cstheme="minorHAnsi"/>
                <w:i/>
                <w:iCs/>
                <w:color w:val="4472C4" w:themeColor="accent1"/>
                <w:sz w:val="20"/>
                <w:szCs w:val="20"/>
                <w:lang w:val="tr-TR"/>
              </w:rPr>
              <w:t>Çıkış rampası</w:t>
            </w:r>
          </w:p>
        </w:tc>
        <w:tc>
          <w:tcPr>
            <w:tcW w:w="2693" w:type="dxa"/>
          </w:tcPr>
          <w:p w14:paraId="79816782"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Outlet ramp</w:t>
            </w:r>
          </w:p>
        </w:tc>
      </w:tr>
      <w:tr w:rsidR="002B2702" w:rsidRPr="009F46B0" w14:paraId="31DB4D08" w14:textId="77777777" w:rsidTr="000360E3">
        <w:tc>
          <w:tcPr>
            <w:tcW w:w="2552" w:type="dxa"/>
          </w:tcPr>
          <w:p w14:paraId="121E4CB6" w14:textId="77777777" w:rsidR="002B2702" w:rsidRPr="009F46B0" w:rsidRDefault="002B2702" w:rsidP="000360E3">
            <w:pPr>
              <w:rPr>
                <w:rFonts w:asciiTheme="minorHAnsi" w:hAnsiTheme="minorHAnsi" w:cstheme="minorHAnsi"/>
                <w:i/>
                <w:iCs/>
                <w:color w:val="4472C4" w:themeColor="accent1"/>
                <w:sz w:val="20"/>
                <w:szCs w:val="20"/>
                <w:lang w:val="tr-TR"/>
              </w:rPr>
            </w:pPr>
            <w:r w:rsidRPr="009F46B0">
              <w:rPr>
                <w:rFonts w:asciiTheme="minorHAnsi" w:hAnsiTheme="minorHAnsi" w:cstheme="minorHAnsi"/>
                <w:i/>
                <w:iCs/>
                <w:color w:val="4472C4" w:themeColor="accent1"/>
                <w:sz w:val="20"/>
                <w:szCs w:val="20"/>
                <w:lang w:val="tr-TR"/>
              </w:rPr>
              <w:t>Giriş rampası</w:t>
            </w:r>
          </w:p>
        </w:tc>
        <w:tc>
          <w:tcPr>
            <w:tcW w:w="2693" w:type="dxa"/>
          </w:tcPr>
          <w:p w14:paraId="2F718A81"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Inlet ramp</w:t>
            </w:r>
          </w:p>
        </w:tc>
      </w:tr>
      <w:tr w:rsidR="002B2702" w:rsidRPr="009F46B0" w14:paraId="7943152D" w14:textId="77777777" w:rsidTr="000360E3">
        <w:tc>
          <w:tcPr>
            <w:tcW w:w="2552" w:type="dxa"/>
          </w:tcPr>
          <w:p w14:paraId="45270166" w14:textId="77777777" w:rsidR="002B2702" w:rsidRPr="009F46B0" w:rsidRDefault="002B2702" w:rsidP="000360E3">
            <w:pPr>
              <w:rPr>
                <w:rFonts w:asciiTheme="minorHAnsi" w:hAnsiTheme="minorHAnsi" w:cstheme="minorHAnsi"/>
                <w:i/>
                <w:iCs/>
                <w:color w:val="4472C4" w:themeColor="accent1"/>
                <w:sz w:val="20"/>
                <w:szCs w:val="20"/>
                <w:lang w:val="tr-TR"/>
              </w:rPr>
            </w:pPr>
            <w:r w:rsidRPr="009F46B0">
              <w:rPr>
                <w:rFonts w:asciiTheme="minorHAnsi" w:hAnsiTheme="minorHAnsi" w:cstheme="minorHAnsi"/>
                <w:i/>
                <w:iCs/>
                <w:color w:val="4472C4" w:themeColor="accent1"/>
                <w:sz w:val="20"/>
                <w:szCs w:val="20"/>
                <w:lang w:val="tr-TR"/>
              </w:rPr>
              <w:t>Çıkış</w:t>
            </w:r>
          </w:p>
        </w:tc>
        <w:tc>
          <w:tcPr>
            <w:tcW w:w="2693" w:type="dxa"/>
          </w:tcPr>
          <w:p w14:paraId="046D8990"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Outlet</w:t>
            </w:r>
          </w:p>
        </w:tc>
      </w:tr>
      <w:tr w:rsidR="002B2702" w:rsidRPr="009F46B0" w14:paraId="0A612200" w14:textId="77777777" w:rsidTr="000360E3">
        <w:tc>
          <w:tcPr>
            <w:tcW w:w="2552" w:type="dxa"/>
          </w:tcPr>
          <w:p w14:paraId="1D906493" w14:textId="77777777" w:rsidR="002B2702" w:rsidRPr="009F46B0" w:rsidRDefault="002B2702" w:rsidP="000360E3">
            <w:pPr>
              <w:rPr>
                <w:rFonts w:asciiTheme="minorHAnsi" w:hAnsiTheme="minorHAnsi" w:cstheme="minorHAnsi"/>
                <w:i/>
                <w:iCs/>
                <w:color w:val="4472C4" w:themeColor="accent1"/>
                <w:sz w:val="20"/>
                <w:szCs w:val="20"/>
                <w:lang w:val="tr-TR"/>
              </w:rPr>
            </w:pPr>
            <w:r w:rsidRPr="009F46B0">
              <w:rPr>
                <w:rFonts w:asciiTheme="minorHAnsi" w:hAnsiTheme="minorHAnsi" w:cstheme="minorHAnsi"/>
                <w:i/>
                <w:iCs/>
                <w:color w:val="4472C4" w:themeColor="accent1"/>
                <w:sz w:val="20"/>
                <w:szCs w:val="20"/>
                <w:lang w:val="tr-TR"/>
              </w:rPr>
              <w:t>Giriş</w:t>
            </w:r>
          </w:p>
        </w:tc>
        <w:tc>
          <w:tcPr>
            <w:tcW w:w="2693" w:type="dxa"/>
          </w:tcPr>
          <w:p w14:paraId="476F0D61" w14:textId="77777777" w:rsidR="002B2702" w:rsidRPr="009F46B0" w:rsidRDefault="002B2702" w:rsidP="000360E3">
            <w:pPr>
              <w:rPr>
                <w:rFonts w:asciiTheme="minorHAnsi" w:hAnsiTheme="minorHAnsi" w:cstheme="minorHAnsi"/>
                <w:sz w:val="20"/>
                <w:szCs w:val="20"/>
              </w:rPr>
            </w:pPr>
            <w:r w:rsidRPr="009F46B0">
              <w:rPr>
                <w:rFonts w:asciiTheme="minorHAnsi" w:hAnsiTheme="minorHAnsi" w:cstheme="minorHAnsi"/>
                <w:sz w:val="20"/>
                <w:szCs w:val="20"/>
              </w:rPr>
              <w:t>Inlet</w:t>
            </w:r>
          </w:p>
        </w:tc>
      </w:tr>
    </w:tbl>
    <w:p w14:paraId="4B6212B8" w14:textId="77777777" w:rsidR="002B2702" w:rsidRPr="009F46B0" w:rsidRDefault="002B2702" w:rsidP="002B2702">
      <w:pPr>
        <w:keepNext/>
        <w:spacing w:after="0"/>
        <w:jc w:val="center"/>
        <w:rPr>
          <w:rFonts w:cstheme="minorHAnsi"/>
          <w:b/>
          <w:bCs/>
          <w:i/>
          <w:iCs/>
          <w:color w:val="4472C4" w:themeColor="accent1"/>
          <w:sz w:val="20"/>
          <w:szCs w:val="20"/>
          <w:lang w:val="tr-TR"/>
        </w:rPr>
      </w:pPr>
      <w:r w:rsidRPr="009F46B0">
        <w:rPr>
          <w:rFonts w:cstheme="minorHAnsi"/>
          <w:b/>
          <w:bCs/>
          <w:sz w:val="20"/>
          <w:szCs w:val="20"/>
        </w:rPr>
        <w:lastRenderedPageBreak/>
        <w:t xml:space="preserve">Conceptual Drawing-2 // </w:t>
      </w:r>
      <w:r w:rsidRPr="009F46B0">
        <w:rPr>
          <w:rFonts w:cstheme="minorHAnsi"/>
          <w:b/>
          <w:bCs/>
          <w:i/>
          <w:iCs/>
          <w:color w:val="4472C4" w:themeColor="accent1"/>
          <w:sz w:val="20"/>
          <w:szCs w:val="20"/>
          <w:lang w:val="tr-TR"/>
        </w:rPr>
        <w:t>Konsept çizim -2</w:t>
      </w:r>
    </w:p>
    <w:p w14:paraId="0C7509F1" w14:textId="77777777" w:rsidR="002B2702" w:rsidRPr="009F46B0" w:rsidRDefault="002B2702" w:rsidP="002B2702">
      <w:pPr>
        <w:keepNext/>
        <w:spacing w:after="0"/>
        <w:jc w:val="center"/>
        <w:rPr>
          <w:rFonts w:cstheme="minorHAnsi"/>
          <w:b/>
          <w:bCs/>
          <w:sz w:val="20"/>
          <w:szCs w:val="20"/>
        </w:rPr>
      </w:pPr>
      <w:r w:rsidRPr="009F46B0">
        <w:rPr>
          <w:rFonts w:cstheme="minorHAnsi"/>
          <w:noProof/>
          <w:sz w:val="20"/>
          <w:szCs w:val="20"/>
          <w:lang w:val="tr-TR" w:eastAsia="tr-TR"/>
        </w:rPr>
        <w:drawing>
          <wp:inline distT="0" distB="0" distL="0" distR="0" wp14:anchorId="1E135751" wp14:editId="67099078">
            <wp:extent cx="4872537" cy="3723025"/>
            <wp:effectExtent l="0" t="0" r="444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9129" cy="3728062"/>
                    </a:xfrm>
                    <a:prstGeom prst="rect">
                      <a:avLst/>
                    </a:prstGeom>
                    <a:noFill/>
                    <a:ln>
                      <a:noFill/>
                    </a:ln>
                  </pic:spPr>
                </pic:pic>
              </a:graphicData>
            </a:graphic>
          </wp:inline>
        </w:drawing>
      </w:r>
    </w:p>
    <w:p w14:paraId="010B2803" w14:textId="77777777" w:rsidR="002B2702" w:rsidRPr="009F46B0" w:rsidRDefault="002B2702" w:rsidP="002B2702">
      <w:pPr>
        <w:keepNext/>
        <w:spacing w:after="0"/>
        <w:jc w:val="center"/>
        <w:rPr>
          <w:rFonts w:cstheme="minorHAnsi"/>
          <w:b/>
          <w:bCs/>
          <w:sz w:val="20"/>
          <w:szCs w:val="20"/>
        </w:rPr>
      </w:pPr>
    </w:p>
    <w:p w14:paraId="240ABD2E" w14:textId="77777777" w:rsidR="002B2702" w:rsidRPr="009F46B0" w:rsidRDefault="002B2702" w:rsidP="002B2702">
      <w:pPr>
        <w:keepNext/>
        <w:spacing w:after="0"/>
        <w:jc w:val="center"/>
        <w:rPr>
          <w:rFonts w:cstheme="minorHAnsi"/>
          <w:b/>
          <w:bCs/>
          <w:i/>
          <w:iCs/>
          <w:color w:val="4472C4" w:themeColor="accent1"/>
          <w:sz w:val="20"/>
          <w:szCs w:val="20"/>
          <w:lang w:val="tr-TR"/>
        </w:rPr>
      </w:pPr>
      <w:r w:rsidRPr="009F46B0">
        <w:rPr>
          <w:rFonts w:cstheme="minorHAnsi"/>
          <w:b/>
          <w:bCs/>
          <w:sz w:val="20"/>
          <w:szCs w:val="20"/>
        </w:rPr>
        <w:t xml:space="preserve">Conceptual Drawing-3 // </w:t>
      </w:r>
      <w:r w:rsidRPr="009F46B0">
        <w:rPr>
          <w:rFonts w:cstheme="minorHAnsi"/>
          <w:b/>
          <w:bCs/>
          <w:i/>
          <w:iCs/>
          <w:color w:val="4472C4" w:themeColor="accent1"/>
          <w:sz w:val="20"/>
          <w:szCs w:val="20"/>
          <w:lang w:val="tr-TR"/>
        </w:rPr>
        <w:t>Konsept çizim -3</w:t>
      </w:r>
    </w:p>
    <w:p w14:paraId="4B084921" w14:textId="77777777" w:rsidR="002B2702" w:rsidRPr="009F46B0" w:rsidRDefault="002B2702" w:rsidP="002B2702">
      <w:pPr>
        <w:spacing w:before="120" w:after="120"/>
        <w:ind w:left="357"/>
        <w:jc w:val="both"/>
        <w:rPr>
          <w:rFonts w:cstheme="minorHAnsi"/>
          <w:b/>
          <w:sz w:val="20"/>
          <w:szCs w:val="20"/>
        </w:rPr>
      </w:pPr>
      <w:r w:rsidRPr="009F46B0">
        <w:rPr>
          <w:rFonts w:cstheme="minorHAnsi"/>
          <w:noProof/>
          <w:sz w:val="20"/>
          <w:szCs w:val="20"/>
          <w:lang w:val="tr-TR" w:eastAsia="tr-TR"/>
        </w:rPr>
        <w:drawing>
          <wp:inline distT="0" distB="0" distL="0" distR="0" wp14:anchorId="74F847D2" wp14:editId="73E849A2">
            <wp:extent cx="5121919" cy="3905071"/>
            <wp:effectExtent l="0" t="0" r="254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9590" cy="3910920"/>
                    </a:xfrm>
                    <a:prstGeom prst="rect">
                      <a:avLst/>
                    </a:prstGeom>
                    <a:noFill/>
                    <a:ln>
                      <a:noFill/>
                    </a:ln>
                  </pic:spPr>
                </pic:pic>
              </a:graphicData>
            </a:graphic>
          </wp:inline>
        </w:drawing>
      </w:r>
    </w:p>
    <w:p w14:paraId="17EA5DE8" w14:textId="77777777" w:rsidR="002B2702" w:rsidRPr="009F46B0" w:rsidRDefault="002B2702" w:rsidP="002B2702">
      <w:pPr>
        <w:spacing w:before="120" w:after="120"/>
        <w:ind w:left="357"/>
        <w:jc w:val="both"/>
        <w:rPr>
          <w:rFonts w:cstheme="minorHAnsi"/>
          <w:b/>
          <w:sz w:val="20"/>
          <w:szCs w:val="20"/>
        </w:rPr>
      </w:pPr>
    </w:p>
    <w:p w14:paraId="15214016" w14:textId="77777777" w:rsidR="002B2702" w:rsidRPr="009F46B0" w:rsidRDefault="002B2702" w:rsidP="002B2702">
      <w:pPr>
        <w:spacing w:before="120" w:after="120"/>
        <w:ind w:left="357"/>
        <w:jc w:val="both"/>
        <w:rPr>
          <w:rFonts w:cstheme="minorHAnsi"/>
          <w:b/>
          <w:sz w:val="20"/>
          <w:szCs w:val="20"/>
        </w:rPr>
      </w:pPr>
    </w:p>
    <w:p w14:paraId="14A23D91" w14:textId="77777777" w:rsidR="002B2702" w:rsidRPr="009F46B0" w:rsidRDefault="002B2702" w:rsidP="00DE5496">
      <w:pPr>
        <w:keepNext/>
        <w:keepLines/>
        <w:spacing w:before="240" w:after="120"/>
        <w:jc w:val="both"/>
        <w:outlineLvl w:val="1"/>
        <w:rPr>
          <w:rFonts w:eastAsia="Times New Roman" w:cstheme="minorHAnsi"/>
          <w:b/>
          <w:sz w:val="20"/>
          <w:szCs w:val="20"/>
        </w:rPr>
      </w:pPr>
      <w:r w:rsidRPr="009F46B0">
        <w:rPr>
          <w:rFonts w:eastAsia="Times New Roman" w:cstheme="minorHAnsi"/>
          <w:b/>
          <w:sz w:val="20"/>
          <w:szCs w:val="20"/>
        </w:rPr>
        <w:lastRenderedPageBreak/>
        <w:t xml:space="preserve">F. </w:t>
      </w:r>
      <w:r w:rsidRPr="009F46B0">
        <w:rPr>
          <w:rFonts w:cstheme="minorHAnsi"/>
          <w:b/>
          <w:bCs/>
          <w:sz w:val="20"/>
          <w:szCs w:val="20"/>
          <w:lang w:val="tr-TR"/>
        </w:rPr>
        <w:t>Switchboard and Electrical Installation //</w:t>
      </w:r>
      <w:r w:rsidRPr="009F46B0">
        <w:rPr>
          <w:rFonts w:eastAsia="Times New Roman" w:cstheme="minorHAnsi"/>
          <w:b/>
          <w:sz w:val="20"/>
          <w:szCs w:val="20"/>
        </w:rPr>
        <w:t xml:space="preserve"> Pano ve Elektrik Tesisatı:</w:t>
      </w:r>
    </w:p>
    <w:p w14:paraId="2F20A8C3"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a. Two power outlets (earthed) of 220 V shall be installed on the steel columns of the shearing chute.</w:t>
      </w:r>
    </w:p>
    <w:p w14:paraId="12F70674"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a. 2 adet 220 V priz (topraklı) Kırkım Alanı çelik kolonlara monte edilecektir.</w:t>
      </w:r>
    </w:p>
    <w:p w14:paraId="29BF39CD"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b. There shall be separate cables (lines) and fuses for every component and power outlets that operate</w:t>
      </w:r>
    </w:p>
    <w:p w14:paraId="28194704"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as connected to the GES (Solar Irrigation System) system.</w:t>
      </w:r>
    </w:p>
    <w:p w14:paraId="6CC61A40"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b. GES sistemine bağlı çalışacak her bir bileşenin ve prizlerin kabloları (linye) ile sigortları ayrı</w:t>
      </w:r>
    </w:p>
    <w:p w14:paraId="06E9F321"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olacaktır.</w:t>
      </w:r>
    </w:p>
    <w:p w14:paraId="5820DF6D"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c. There shall be fuses for leak current.</w:t>
      </w:r>
    </w:p>
    <w:p w14:paraId="00283969"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c. Kaçak akım için sigorta konulacaktır.</w:t>
      </w:r>
    </w:p>
    <w:p w14:paraId="222F1856"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d. Where necessary, the Contractor shall include in the switchboard [work item] such materials as</w:t>
      </w:r>
    </w:p>
    <w:p w14:paraId="03C54EA6"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power busses, power contactors, capacitors, capacitor contactors, measuring instrument rigs,</w:t>
      </w:r>
    </w:p>
    <w:p w14:paraId="4366E908"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voltmeters, amperemeters, power relays, control relays, command and control buttons for powered</w:t>
      </w:r>
    </w:p>
    <w:p w14:paraId="5E06B09F"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equipment, signal lights, screen etc.</w:t>
      </w:r>
    </w:p>
    <w:p w14:paraId="41B2A000"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d. Gereki durumlarda, sistemin verimli ve güvenli çalışmasını sağlayacak elektrik baraları, güç</w:t>
      </w:r>
    </w:p>
    <w:p w14:paraId="7CB0EA7A"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kontaktörleri, kondansatörler, kondansatör kontaktörler, ölçü aletleri regler, voltmetre, ampermetre,</w:t>
      </w:r>
    </w:p>
    <w:p w14:paraId="2A20394A"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güç rölesi, kontrol rölesi, elektrikle çalışan araçların kontrol ve komuta düğmeleri, sinyal lambası,</w:t>
      </w:r>
    </w:p>
    <w:p w14:paraId="3142A62C"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ekran vb. gibi malzemeler Yüklenici tarafından panoya dahil edilecektir.</w:t>
      </w:r>
    </w:p>
    <w:p w14:paraId="64EDBB1A"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e. All shearing chutes shall be earthed to standards.</w:t>
      </w:r>
    </w:p>
    <w:p w14:paraId="0F2FBB7A"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e. Standartlara uygun olarak, tüm kırkım alanının topraklaması yapılacaktır.</w:t>
      </w:r>
    </w:p>
    <w:p w14:paraId="3537E16E"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f. The lightning protection system shall be constructed.</w:t>
      </w:r>
    </w:p>
    <w:p w14:paraId="3BD015F3" w14:textId="77777777" w:rsidR="002B2702" w:rsidRPr="009F46B0" w:rsidRDefault="002B2702" w:rsidP="002B2702">
      <w:pPr>
        <w:rPr>
          <w:rFonts w:cstheme="minorHAnsi"/>
          <w:b/>
          <w:sz w:val="20"/>
          <w:szCs w:val="20"/>
        </w:rPr>
      </w:pPr>
      <w:r w:rsidRPr="009F46B0">
        <w:rPr>
          <w:rFonts w:cstheme="minorHAnsi"/>
          <w:i/>
          <w:iCs/>
          <w:color w:val="5B9CD6"/>
          <w:sz w:val="20"/>
          <w:szCs w:val="20"/>
          <w:lang w:val="tr-TR"/>
        </w:rPr>
        <w:t>f. Yıldırımdan korunma tertibatı yapılacaktır.</w:t>
      </w:r>
    </w:p>
    <w:p w14:paraId="38E6CEB7"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g. The switchboard shall be constructed, in appropriate dimensions and standards, of 1.200 mm sheet</w:t>
      </w:r>
    </w:p>
    <w:p w14:paraId="0995083E"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metal, of IP65 materials, to accommodate batteries, inverters, charge control device and entire system</w:t>
      </w:r>
    </w:p>
    <w:p w14:paraId="3569EA1F"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in bracket shelves, and painted with electrostatic power paint to RAL 9006.</w:t>
      </w:r>
    </w:p>
    <w:p w14:paraId="3B47788F"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g. Elektrik panosu; destek kollu raflarla, aküleri, invertörü, şarj kontrol cihazını ve tüm sistemi</w:t>
      </w:r>
    </w:p>
    <w:p w14:paraId="3FE8E2DC"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barındıracak şekilde IP 65 malzemeden, uygun ölçülerde ve standartlarda, 1.20 mm sactan ve imal</w:t>
      </w:r>
    </w:p>
    <w:p w14:paraId="6453F4C0"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edilecek ve elektrostatik toz boya ile RAL 9006 renginde boyanacaktır.</w:t>
      </w:r>
    </w:p>
    <w:p w14:paraId="03E159FF"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h. A ventilation from corner shall be constructed to circulate external air through the switchboard to</w:t>
      </w:r>
    </w:p>
    <w:p w14:paraId="774642DB"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remove inside heat and gases.</w:t>
      </w:r>
    </w:p>
    <w:p w14:paraId="5D7FC6BD"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h. Pano içerisinde oluşan sıcaklık ve gazların dış hava ile sirkülasyonunu sağlamak amacıyla 4</w:t>
      </w:r>
    </w:p>
    <w:p w14:paraId="09F8322E"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köşeden havalandırma bölümü yapılacaktır.</w:t>
      </w:r>
    </w:p>
    <w:p w14:paraId="11A9C94F" w14:textId="77777777" w:rsidR="002B2702" w:rsidRPr="009F46B0" w:rsidRDefault="002B2702" w:rsidP="002B2702">
      <w:pPr>
        <w:autoSpaceDE w:val="0"/>
        <w:adjustRightInd w:val="0"/>
        <w:spacing w:after="0"/>
        <w:rPr>
          <w:rFonts w:cstheme="minorHAnsi"/>
          <w:color w:val="000000"/>
          <w:sz w:val="20"/>
          <w:szCs w:val="20"/>
          <w:lang w:val="tr-TR"/>
        </w:rPr>
      </w:pPr>
      <w:r w:rsidRPr="009F46B0">
        <w:rPr>
          <w:rFonts w:cstheme="minorHAnsi"/>
          <w:color w:val="000000"/>
          <w:sz w:val="20"/>
          <w:szCs w:val="20"/>
          <w:lang w:val="tr-TR"/>
        </w:rPr>
        <w:t>i. While the switchboard cover is to be two-piece, the backs of covers shall be sealed by sealant cords.</w:t>
      </w:r>
    </w:p>
    <w:p w14:paraId="399C90D3" w14:textId="77777777" w:rsidR="002B2702" w:rsidRPr="009F46B0" w:rsidRDefault="002B2702" w:rsidP="002B2702">
      <w:pPr>
        <w:autoSpaceDE w:val="0"/>
        <w:adjustRightInd w:val="0"/>
        <w:spacing w:after="0"/>
        <w:rPr>
          <w:rFonts w:cstheme="minorHAnsi"/>
          <w:i/>
          <w:iCs/>
          <w:color w:val="5B9CD6"/>
          <w:sz w:val="20"/>
          <w:szCs w:val="20"/>
          <w:lang w:val="tr-TR"/>
        </w:rPr>
      </w:pPr>
      <w:r w:rsidRPr="009F46B0">
        <w:rPr>
          <w:rFonts w:cstheme="minorHAnsi"/>
          <w:i/>
          <w:iCs/>
          <w:color w:val="5B9CD6"/>
          <w:sz w:val="20"/>
          <w:szCs w:val="20"/>
          <w:lang w:val="tr-TR"/>
        </w:rPr>
        <w:t>i. Pano kapağı iki bölmeli olmakla beraber sızdırmazlığın sağlanılabilmesi için kapak arkaları fitiller</w:t>
      </w:r>
    </w:p>
    <w:p w14:paraId="466CC02D" w14:textId="2E7273DF" w:rsidR="002B2702" w:rsidRPr="009F46B0" w:rsidRDefault="002B2702" w:rsidP="002B2702">
      <w:pPr>
        <w:rPr>
          <w:rFonts w:cstheme="minorHAnsi"/>
          <w:i/>
          <w:iCs/>
          <w:color w:val="5B9CD6"/>
          <w:sz w:val="20"/>
          <w:szCs w:val="20"/>
          <w:lang w:val="tr-TR"/>
        </w:rPr>
      </w:pPr>
      <w:r w:rsidRPr="009F46B0">
        <w:rPr>
          <w:rFonts w:cstheme="minorHAnsi"/>
          <w:i/>
          <w:iCs/>
          <w:color w:val="5B9CD6"/>
          <w:sz w:val="20"/>
          <w:szCs w:val="20"/>
          <w:lang w:val="tr-TR"/>
        </w:rPr>
        <w:t>vasıtasıyla sızdırmazlık sağlanacaktır.</w:t>
      </w:r>
    </w:p>
    <w:p w14:paraId="3A19893D" w14:textId="77777777" w:rsidR="00892098" w:rsidRPr="009F46B0" w:rsidRDefault="00892098" w:rsidP="002B2702">
      <w:pPr>
        <w:rPr>
          <w:rFonts w:cstheme="minorHAnsi"/>
          <w:b/>
          <w:sz w:val="20"/>
          <w:szCs w:val="20"/>
        </w:rPr>
        <w:sectPr w:rsidR="00892098" w:rsidRPr="009F46B0" w:rsidSect="00360D4A">
          <w:headerReference w:type="even" r:id="rId34"/>
          <w:headerReference w:type="default" r:id="rId35"/>
          <w:footerReference w:type="even" r:id="rId36"/>
          <w:footerReference w:type="default" r:id="rId37"/>
          <w:headerReference w:type="first" r:id="rId38"/>
          <w:footerReference w:type="first" r:id="rId39"/>
          <w:pgSz w:w="11906" w:h="16838" w:code="9"/>
          <w:pgMar w:top="993" w:right="1080" w:bottom="1440" w:left="1080" w:header="708" w:footer="708" w:gutter="0"/>
          <w:cols w:space="708"/>
          <w:docGrid w:linePitch="360"/>
        </w:sectPr>
      </w:pPr>
    </w:p>
    <w:p w14:paraId="2CBD13F1" w14:textId="77777777" w:rsidR="002B2702" w:rsidRPr="009F46B0" w:rsidRDefault="002B2702" w:rsidP="002B2702">
      <w:pPr>
        <w:keepNext/>
        <w:keepLines/>
        <w:spacing w:before="240" w:after="120"/>
        <w:outlineLvl w:val="1"/>
        <w:rPr>
          <w:rFonts w:eastAsia="Times New Roman" w:cstheme="minorHAnsi"/>
          <w:b/>
          <w:i/>
          <w:iCs/>
          <w:color w:val="4472C4" w:themeColor="accent1"/>
          <w:sz w:val="20"/>
          <w:szCs w:val="20"/>
        </w:rPr>
      </w:pPr>
      <w:r w:rsidRPr="009F46B0">
        <w:rPr>
          <w:rFonts w:eastAsia="Times New Roman" w:cstheme="minorHAnsi"/>
          <w:b/>
          <w:sz w:val="20"/>
          <w:szCs w:val="20"/>
        </w:rPr>
        <w:lastRenderedPageBreak/>
        <w:t xml:space="preserve">III. SPECIFICATIONS FOR ITEMS/POSE DEFINITIONS // </w:t>
      </w:r>
      <w:r w:rsidRPr="009F46B0">
        <w:rPr>
          <w:rFonts w:eastAsia="Times New Roman" w:cstheme="minorHAnsi"/>
          <w:b/>
          <w:i/>
          <w:iCs/>
          <w:color w:val="4472C4" w:themeColor="accent1"/>
          <w:sz w:val="20"/>
          <w:szCs w:val="20"/>
        </w:rPr>
        <w:t>BİRİM FİYAT/POZ TARİFLERİ ŞARTNAMESİ</w:t>
      </w:r>
    </w:p>
    <w:p w14:paraId="6CB2CF8D" w14:textId="77777777" w:rsidR="002B2702" w:rsidRPr="009F46B0" w:rsidRDefault="002B2702" w:rsidP="002B2702">
      <w:pPr>
        <w:widowControl w:val="0"/>
        <w:overflowPunct w:val="0"/>
        <w:adjustRightInd w:val="0"/>
        <w:spacing w:before="120" w:after="120"/>
        <w:jc w:val="both"/>
        <w:rPr>
          <w:rFonts w:eastAsia="Times New Roman" w:cstheme="minorHAnsi"/>
          <w:snapToGrid w:val="0"/>
          <w:sz w:val="20"/>
          <w:szCs w:val="20"/>
          <w:lang w:val="en-US"/>
        </w:rPr>
      </w:pPr>
      <w:r w:rsidRPr="009F46B0">
        <w:rPr>
          <w:rFonts w:eastAsia="Times New Roman" w:cstheme="minorHAnsi"/>
          <w:snapToGrid w:val="0"/>
          <w:sz w:val="20"/>
          <w:szCs w:val="20"/>
          <w:lang w:val="en-US"/>
        </w:rPr>
        <w:t xml:space="preserve">The works described in this section include all the necessary materials and losses, loading, horizontal and vertical transportation, unloading, workmanship, </w:t>
      </w:r>
      <w:r w:rsidRPr="009F46B0">
        <w:rPr>
          <w:rFonts w:eastAsia="Times New Roman" w:cstheme="minorHAnsi"/>
          <w:b/>
          <w:snapToGrid w:val="0"/>
          <w:sz w:val="20"/>
          <w:szCs w:val="20"/>
          <w:lang w:val="en-US"/>
        </w:rPr>
        <w:t>transportation of material to the site</w:t>
      </w:r>
      <w:r w:rsidRPr="009F46B0">
        <w:rPr>
          <w:rFonts w:eastAsia="Times New Roman" w:cstheme="minorHAnsi"/>
          <w:snapToGrid w:val="0"/>
          <w:sz w:val="20"/>
          <w:szCs w:val="20"/>
          <w:lang w:val="en-US"/>
        </w:rPr>
        <w:t xml:space="preserve">, contractor’s profit and general expenses for the successful completion of the specified items. </w:t>
      </w:r>
    </w:p>
    <w:p w14:paraId="22D14D9C" w14:textId="40242389" w:rsidR="002B2702" w:rsidRPr="009F46B0" w:rsidRDefault="002B2702" w:rsidP="002B2702">
      <w:pPr>
        <w:widowControl w:val="0"/>
        <w:overflowPunct w:val="0"/>
        <w:adjustRightInd w:val="0"/>
        <w:spacing w:before="120" w:after="120"/>
        <w:jc w:val="both"/>
        <w:rPr>
          <w:rFonts w:eastAsia="Times New Roman" w:cstheme="minorHAnsi"/>
          <w:i/>
          <w:iCs/>
          <w:snapToGrid w:val="0"/>
          <w:color w:val="4472C4" w:themeColor="accent1"/>
          <w:sz w:val="20"/>
          <w:szCs w:val="20"/>
          <w:lang w:val="tr-TR"/>
        </w:rPr>
      </w:pPr>
      <w:r w:rsidRPr="009F46B0">
        <w:rPr>
          <w:rFonts w:eastAsia="Times New Roman" w:cstheme="minorHAnsi"/>
          <w:i/>
          <w:iCs/>
          <w:snapToGrid w:val="0"/>
          <w:color w:val="4472C4" w:themeColor="accent1"/>
          <w:sz w:val="20"/>
          <w:szCs w:val="20"/>
          <w:lang w:val="tr-TR"/>
        </w:rPr>
        <w:t xml:space="preserve">Bu bölümde tanımlanan işler için her bir pozda tanımlanan işin tamamlanması için gereken tüm malzeme ve kayıplar, yükleme, düşey ve dikey nakliye, boşaltma, işçilik, malzemelerin sahaya nakliyesi, yüklenici karı ve genel giderler dahildir. </w:t>
      </w:r>
    </w:p>
    <w:p w14:paraId="529B170A" w14:textId="77777777" w:rsidR="002B2702" w:rsidRPr="009F46B0" w:rsidRDefault="002B2702" w:rsidP="002B2702">
      <w:pPr>
        <w:widowControl w:val="0"/>
        <w:overflowPunct w:val="0"/>
        <w:adjustRightInd w:val="0"/>
        <w:spacing w:before="120" w:after="120"/>
        <w:jc w:val="both"/>
        <w:rPr>
          <w:rFonts w:eastAsia="Times New Roman" w:cstheme="minorHAnsi"/>
          <w:b/>
          <w:color w:val="000000"/>
          <w:sz w:val="20"/>
          <w:szCs w:val="20"/>
          <w:lang w:val="en-US"/>
        </w:rPr>
      </w:pPr>
      <w:r w:rsidRPr="009F46B0">
        <w:rPr>
          <w:rFonts w:eastAsia="Times New Roman" w:cstheme="minorHAnsi"/>
          <w:b/>
          <w:color w:val="000000"/>
          <w:sz w:val="20"/>
          <w:szCs w:val="20"/>
          <w:lang w:val="en-US"/>
        </w:rPr>
        <w:t>Whenever item/pose is related to an item/pose number from the official books</w:t>
      </w:r>
      <w:r w:rsidRPr="009F46B0">
        <w:rPr>
          <w:rFonts w:eastAsia="Times New Roman" w:cstheme="minorHAnsi"/>
          <w:b/>
          <w:color w:val="000000"/>
          <w:sz w:val="20"/>
          <w:szCs w:val="20"/>
          <w:vertAlign w:val="superscript"/>
          <w:lang w:val="en-US"/>
        </w:rPr>
        <w:footnoteReference w:id="2"/>
      </w:r>
      <w:r w:rsidRPr="009F46B0">
        <w:rPr>
          <w:rFonts w:eastAsia="Times New Roman" w:cstheme="minorHAnsi"/>
          <w:b/>
          <w:color w:val="000000"/>
          <w:sz w:val="20"/>
          <w:szCs w:val="20"/>
          <w:lang w:val="en-US"/>
        </w:rPr>
        <w:t xml:space="preserve"> published by Turkish public </w:t>
      </w:r>
      <w:r w:rsidRPr="009F46B0">
        <w:rPr>
          <w:rFonts w:eastAsia="Times New Roman" w:cstheme="minorHAnsi"/>
          <w:b/>
          <w:snapToGrid w:val="0"/>
          <w:sz w:val="20"/>
          <w:szCs w:val="20"/>
          <w:lang w:val="en-US"/>
        </w:rPr>
        <w:t>institutes</w:t>
      </w:r>
      <w:r w:rsidRPr="009F46B0">
        <w:rPr>
          <w:rFonts w:eastAsia="Times New Roman" w:cstheme="minorHAnsi"/>
          <w:b/>
          <w:color w:val="000000"/>
          <w:sz w:val="20"/>
          <w:szCs w:val="20"/>
          <w:lang w:val="en-US"/>
        </w:rPr>
        <w:t xml:space="preserve">, the definition in this specification shall prevail for any inconsistency.  In case of vagueness/absence of an issue in the item definition in this specification, the official definition shall prevail for only the vagueness/absence. </w:t>
      </w:r>
    </w:p>
    <w:p w14:paraId="22CFAB68" w14:textId="77777777" w:rsidR="002B2702" w:rsidRPr="009F46B0" w:rsidRDefault="002B2702" w:rsidP="002B2702">
      <w:pPr>
        <w:widowControl w:val="0"/>
        <w:overflowPunct w:val="0"/>
        <w:adjustRightInd w:val="0"/>
        <w:spacing w:before="120" w:after="120"/>
        <w:jc w:val="both"/>
        <w:rPr>
          <w:rFonts w:eastAsia="Times New Roman" w:cstheme="minorHAnsi"/>
          <w:b/>
          <w:i/>
          <w:iCs/>
          <w:color w:val="4472C4" w:themeColor="accent1"/>
          <w:sz w:val="20"/>
          <w:szCs w:val="20"/>
          <w:lang w:val="tr-TR"/>
        </w:rPr>
      </w:pPr>
      <w:r w:rsidRPr="009F46B0">
        <w:rPr>
          <w:rFonts w:eastAsia="Times New Roman" w:cstheme="minorHAnsi"/>
          <w:b/>
          <w:i/>
          <w:iCs/>
          <w:color w:val="4472C4" w:themeColor="accent1"/>
          <w:sz w:val="20"/>
          <w:szCs w:val="20"/>
          <w:lang w:val="tr-TR"/>
        </w:rPr>
        <w:t>Bir poz, Türk kamu kurumları tarafından resmi olarak yayınlanan birim fiyat tarifleri kitabında</w:t>
      </w:r>
      <w:r w:rsidRPr="009F46B0">
        <w:rPr>
          <w:rStyle w:val="DipnotBavurusu"/>
          <w:rFonts w:eastAsia="Times New Roman" w:cstheme="minorHAnsi"/>
          <w:b/>
          <w:i/>
          <w:iCs/>
          <w:color w:val="4472C4" w:themeColor="accent1"/>
          <w:sz w:val="20"/>
          <w:szCs w:val="20"/>
          <w:lang w:val="tr-TR"/>
        </w:rPr>
        <w:footnoteReference w:id="3"/>
      </w:r>
      <w:r w:rsidRPr="009F46B0">
        <w:rPr>
          <w:rFonts w:eastAsia="Times New Roman" w:cstheme="minorHAnsi"/>
          <w:b/>
          <w:i/>
          <w:iCs/>
          <w:color w:val="4472C4" w:themeColor="accent1"/>
          <w:sz w:val="20"/>
          <w:szCs w:val="20"/>
          <w:lang w:val="tr-TR"/>
        </w:rPr>
        <w:t xml:space="preserve"> bulunan bir pozla ilişkilendirilmişse; resmi tanımla olan uyumsuzluklarda bu şartnamedeki tanım geçerlidir. Bu şartnamedeki tanımlarda belirsiz veya eksik bir husus olması durumunda, eksik ve belirsiz olan husus için resmi tanım geçerlidir.  </w:t>
      </w:r>
    </w:p>
    <w:p w14:paraId="13EF8748" w14:textId="77777777" w:rsidR="002B2702" w:rsidRPr="009F46B0" w:rsidRDefault="002B2702" w:rsidP="002B2702">
      <w:pPr>
        <w:spacing w:after="0"/>
        <w:jc w:val="both"/>
        <w:rPr>
          <w:rFonts w:eastAsia="Times New Roman" w:cstheme="minorHAnsi"/>
          <w:sz w:val="20"/>
          <w:szCs w:val="20"/>
          <w:lang w:eastAsia="tr-TR"/>
        </w:rPr>
      </w:pPr>
      <w:r w:rsidRPr="009F46B0">
        <w:rPr>
          <w:rFonts w:eastAsia="Times New Roman" w:cstheme="minorHAnsi"/>
          <w:sz w:val="20"/>
          <w:szCs w:val="20"/>
          <w:lang w:eastAsia="tr-TR"/>
        </w:rPr>
        <w:t>The units of measurement used in the items/pose definitions are those of the International System of Units (SI). No other units may be used for measurements, pricing, detail drawings etc. (Any units not mentioned in the technical documentation must also be expressed in terms of the SI.) Abbreviations used are to be interpreted as follows:</w:t>
      </w:r>
    </w:p>
    <w:p w14:paraId="6725881B" w14:textId="77777777" w:rsidR="002B2702" w:rsidRPr="009F46B0" w:rsidRDefault="002B2702" w:rsidP="002B2702">
      <w:pPr>
        <w:spacing w:after="0"/>
        <w:jc w:val="both"/>
        <w:rPr>
          <w:rFonts w:eastAsia="Times New Roman" w:cstheme="minorHAnsi"/>
          <w:i/>
          <w:iCs/>
          <w:color w:val="4472C4" w:themeColor="accent1"/>
          <w:sz w:val="20"/>
          <w:szCs w:val="20"/>
          <w:lang w:val="tr-TR" w:eastAsia="tr-TR"/>
        </w:rPr>
      </w:pPr>
      <w:r w:rsidRPr="009F46B0">
        <w:rPr>
          <w:rFonts w:eastAsia="Times New Roman" w:cstheme="minorHAnsi"/>
          <w:i/>
          <w:iCs/>
          <w:color w:val="4472C4" w:themeColor="accent1"/>
          <w:sz w:val="20"/>
          <w:szCs w:val="20"/>
          <w:lang w:val="tr-TR" w:eastAsia="tr-TR"/>
        </w:rPr>
        <w:t xml:space="preserve">Poz tariflerinde kullanılan ölçüm birimleri Uluslararası Birimler Sistemi (SI) birimleridir. Ölçüm, fiyatlandırma, ve uygulama çizimleri vb’de başka birimler kullanılmamalıdır. (Teknik dokümanlarda geçmeyen bütün birimler SI sistemine göre kullanılmalıdır.) Kullanılan kısaltmalar aşağıdaki gibidir. </w:t>
      </w:r>
    </w:p>
    <w:p w14:paraId="25E3616E" w14:textId="1FE70EBB" w:rsidR="002B2702" w:rsidRPr="009F46B0" w:rsidRDefault="002B2702" w:rsidP="002B2702">
      <w:pPr>
        <w:spacing w:after="0"/>
        <w:jc w:val="both"/>
        <w:rPr>
          <w:rFonts w:eastAsia="Times New Roman" w:cstheme="minorHAnsi"/>
          <w:sz w:val="20"/>
          <w:szCs w:val="20"/>
          <w:lang w:eastAsia="tr-TR"/>
        </w:rPr>
      </w:pPr>
      <w:r w:rsidRPr="009F46B0">
        <w:rPr>
          <w:rFonts w:eastAsia="Times New Roman" w:cstheme="minorHAnsi"/>
          <w:sz w:val="20"/>
          <w:szCs w:val="20"/>
          <w:lang w:eastAsia="tr-TR"/>
        </w:rPr>
        <w:tab/>
      </w:r>
      <w:r w:rsidR="00BF3971" w:rsidRPr="009F46B0">
        <w:rPr>
          <w:rFonts w:eastAsia="Times New Roman" w:cstheme="minorHAnsi"/>
          <w:sz w:val="20"/>
          <w:szCs w:val="20"/>
          <w:lang w:eastAsia="tr-TR"/>
        </w:rPr>
        <w:t>M</w:t>
      </w:r>
      <w:r w:rsidRPr="009F46B0">
        <w:rPr>
          <w:rFonts w:eastAsia="Times New Roman" w:cstheme="minorHAnsi"/>
          <w:sz w:val="20"/>
          <w:szCs w:val="20"/>
          <w:lang w:eastAsia="tr-TR"/>
        </w:rPr>
        <w:t>m</w:t>
      </w:r>
      <w:r w:rsidR="00BF3971"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t xml:space="preserve">millimetre // </w:t>
      </w:r>
      <w:r w:rsidRPr="009F46B0">
        <w:rPr>
          <w:rFonts w:eastAsia="Times New Roman" w:cstheme="minorHAnsi"/>
          <w:i/>
          <w:iCs/>
          <w:color w:val="4472C4" w:themeColor="accent1"/>
          <w:sz w:val="20"/>
          <w:szCs w:val="20"/>
          <w:lang w:val="tr-TR" w:eastAsia="tr-TR"/>
        </w:rPr>
        <w:t>milimetre</w:t>
      </w:r>
    </w:p>
    <w:p w14:paraId="1F1D88D6" w14:textId="77777777"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3D2D30D1" w:rsidRPr="009F46B0">
        <w:rPr>
          <w:rFonts w:eastAsia="Times New Roman"/>
          <w:sz w:val="20"/>
          <w:szCs w:val="20"/>
          <w:lang w:eastAsia="tr-TR"/>
        </w:rPr>
        <w:t xml:space="preserve">M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metre // </w:t>
      </w:r>
      <w:r w:rsidRPr="009F46B0">
        <w:rPr>
          <w:rFonts w:eastAsia="Times New Roman"/>
          <w:i/>
          <w:color w:val="4472C4" w:themeColor="accent1"/>
          <w:sz w:val="20"/>
          <w:szCs w:val="20"/>
          <w:lang w:val="tr-TR" w:eastAsia="tr-TR"/>
        </w:rPr>
        <w:t>metre</w:t>
      </w:r>
    </w:p>
    <w:p w14:paraId="4B174558" w14:textId="104191D8"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0270755F" w:rsidRPr="009F46B0">
        <w:rPr>
          <w:rFonts w:eastAsia="Times New Roman"/>
          <w:sz w:val="20"/>
          <w:szCs w:val="20"/>
          <w:lang w:eastAsia="tr-TR"/>
        </w:rPr>
        <w:t>D</w:t>
      </w:r>
      <w:r w:rsidRPr="009F46B0">
        <w:rPr>
          <w:rFonts w:eastAsia="Times New Roman"/>
          <w:sz w:val="20"/>
          <w:szCs w:val="20"/>
          <w:lang w:eastAsia="tr-TR"/>
        </w:rPr>
        <w:t>a</w:t>
      </w:r>
      <w:r w:rsidR="0270755F"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decare // </w:t>
      </w:r>
      <w:r w:rsidRPr="009F46B0">
        <w:rPr>
          <w:rFonts w:eastAsia="Times New Roman"/>
          <w:i/>
          <w:color w:val="4472C4" w:themeColor="accent1"/>
          <w:sz w:val="20"/>
          <w:szCs w:val="20"/>
          <w:lang w:val="tr-TR" w:eastAsia="tr-TR"/>
        </w:rPr>
        <w:t>dekar</w:t>
      </w:r>
    </w:p>
    <w:p w14:paraId="56CC255F" w14:textId="0A6D7347"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mm²</w:t>
      </w:r>
      <w:r w:rsidR="5C8DAF71"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square millimetre // </w:t>
      </w:r>
      <w:r w:rsidRPr="009F46B0">
        <w:rPr>
          <w:rFonts w:eastAsia="Times New Roman"/>
          <w:i/>
          <w:color w:val="4472C4" w:themeColor="accent1"/>
          <w:sz w:val="20"/>
          <w:szCs w:val="20"/>
          <w:lang w:val="tr-TR" w:eastAsia="tr-TR"/>
        </w:rPr>
        <w:t>milimetre</w:t>
      </w:r>
      <w:r w:rsidRPr="009F46B0">
        <w:rPr>
          <w:rFonts w:eastAsia="Times New Roman"/>
          <w:color w:val="4472C4" w:themeColor="accent1"/>
          <w:sz w:val="20"/>
          <w:szCs w:val="20"/>
          <w:lang w:eastAsia="tr-TR"/>
        </w:rPr>
        <w:t xml:space="preserve"> </w:t>
      </w:r>
      <w:r w:rsidRPr="009F46B0">
        <w:rPr>
          <w:rFonts w:eastAsia="Times New Roman"/>
          <w:i/>
          <w:color w:val="4472C4" w:themeColor="accent1"/>
          <w:sz w:val="20"/>
          <w:szCs w:val="20"/>
          <w:lang w:val="tr-TR" w:eastAsia="tr-TR"/>
        </w:rPr>
        <w:t>kare</w:t>
      </w:r>
    </w:p>
    <w:p w14:paraId="70C296A2" w14:textId="2044B3D2"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m²</w:t>
      </w:r>
      <w:r w:rsidR="4262452B"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square metre // </w:t>
      </w:r>
      <w:r w:rsidRPr="009F46B0">
        <w:rPr>
          <w:rFonts w:eastAsia="Times New Roman"/>
          <w:i/>
          <w:color w:val="4472C4" w:themeColor="accent1"/>
          <w:sz w:val="20"/>
          <w:szCs w:val="20"/>
          <w:lang w:val="tr-TR" w:eastAsia="tr-TR"/>
        </w:rPr>
        <w:t>metre</w:t>
      </w:r>
      <w:r w:rsidRPr="009F46B0">
        <w:rPr>
          <w:rFonts w:eastAsia="Times New Roman"/>
          <w:color w:val="4472C4" w:themeColor="accent1"/>
          <w:sz w:val="20"/>
          <w:szCs w:val="20"/>
          <w:lang w:eastAsia="tr-TR"/>
        </w:rPr>
        <w:t xml:space="preserve"> </w:t>
      </w:r>
      <w:r w:rsidRPr="009F46B0">
        <w:rPr>
          <w:rFonts w:eastAsia="Times New Roman"/>
          <w:i/>
          <w:color w:val="4472C4" w:themeColor="accent1"/>
          <w:sz w:val="20"/>
          <w:szCs w:val="20"/>
          <w:lang w:val="tr-TR" w:eastAsia="tr-TR"/>
        </w:rPr>
        <w:t>kare</w:t>
      </w:r>
    </w:p>
    <w:p w14:paraId="7419BEFB" w14:textId="4DBE4839"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m³</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31421353" w:rsidRPr="009F46B0">
        <w:rPr>
          <w:rFonts w:eastAsia="Times New Roman" w:cstheme="minorHAnsi"/>
          <w:sz w:val="20"/>
          <w:szCs w:val="20"/>
          <w:lang w:eastAsia="tr-TR"/>
        </w:rPr>
        <w:t xml:space="preserve"> </w:t>
      </w:r>
      <w:r w:rsidRPr="009F46B0">
        <w:rPr>
          <w:rFonts w:eastAsia="Times New Roman"/>
          <w:sz w:val="20"/>
          <w:szCs w:val="20"/>
          <w:lang w:eastAsia="tr-TR"/>
        </w:rPr>
        <w:t xml:space="preserve">cubic metre // </w:t>
      </w:r>
      <w:r w:rsidRPr="009F46B0">
        <w:rPr>
          <w:rFonts w:eastAsia="Times New Roman"/>
          <w:i/>
          <w:color w:val="4472C4" w:themeColor="accent1"/>
          <w:sz w:val="20"/>
          <w:szCs w:val="20"/>
          <w:lang w:val="tr-TR" w:eastAsia="tr-TR"/>
        </w:rPr>
        <w:t>metre</w:t>
      </w:r>
      <w:r w:rsidRPr="009F46B0">
        <w:rPr>
          <w:rFonts w:eastAsia="Times New Roman"/>
          <w:color w:val="4472C4" w:themeColor="accent1"/>
          <w:sz w:val="20"/>
          <w:szCs w:val="20"/>
          <w:lang w:eastAsia="tr-TR"/>
        </w:rPr>
        <w:t xml:space="preserve"> </w:t>
      </w:r>
      <w:r w:rsidRPr="009F46B0">
        <w:rPr>
          <w:rFonts w:eastAsia="Times New Roman"/>
          <w:i/>
          <w:color w:val="4472C4" w:themeColor="accent1"/>
          <w:sz w:val="20"/>
          <w:szCs w:val="20"/>
          <w:lang w:val="tr-TR" w:eastAsia="tr-TR"/>
        </w:rPr>
        <w:t>küp</w:t>
      </w:r>
    </w:p>
    <w:p w14:paraId="1AC0A663" w14:textId="3EBF43AB"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52AEC000" w:rsidRPr="009F46B0">
        <w:rPr>
          <w:rFonts w:eastAsia="Times New Roman"/>
          <w:sz w:val="20"/>
          <w:szCs w:val="20"/>
          <w:lang w:eastAsia="tr-TR"/>
        </w:rPr>
        <w:t>K</w:t>
      </w:r>
      <w:r w:rsidRPr="009F46B0">
        <w:rPr>
          <w:rFonts w:eastAsia="Times New Roman"/>
          <w:sz w:val="20"/>
          <w:szCs w:val="20"/>
          <w:lang w:eastAsia="tr-TR"/>
        </w:rPr>
        <w:t>g</w:t>
      </w:r>
      <w:r w:rsidR="52AEC000"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kilogram // </w:t>
      </w:r>
      <w:r w:rsidRPr="009F46B0">
        <w:rPr>
          <w:rFonts w:eastAsia="Times New Roman"/>
          <w:i/>
          <w:color w:val="4472C4" w:themeColor="accent1"/>
          <w:sz w:val="20"/>
          <w:szCs w:val="20"/>
          <w:lang w:val="tr-TR" w:eastAsia="tr-TR"/>
        </w:rPr>
        <w:t>kilogram</w:t>
      </w:r>
    </w:p>
    <w:p w14:paraId="6BBBD989" w14:textId="14D5CEA7" w:rsidR="002B2702" w:rsidRPr="009F46B0" w:rsidRDefault="002B2702" w:rsidP="002B2702">
      <w:pPr>
        <w:spacing w:after="0"/>
        <w:jc w:val="both"/>
        <w:rPr>
          <w:rFonts w:eastAsia="Times New Roman"/>
          <w:i/>
          <w:color w:val="4472C4" w:themeColor="accent1"/>
          <w:sz w:val="20"/>
          <w:szCs w:val="20"/>
          <w:lang w:val="tr-TR" w:eastAsia="tr-TR"/>
        </w:rPr>
      </w:pPr>
      <w:r w:rsidRPr="009F46B0">
        <w:rPr>
          <w:rFonts w:eastAsia="Times New Roman" w:cstheme="minorHAnsi"/>
          <w:sz w:val="20"/>
          <w:szCs w:val="20"/>
          <w:lang w:eastAsia="tr-TR"/>
        </w:rPr>
        <w:tab/>
      </w:r>
      <w:r w:rsidRPr="009F46B0">
        <w:rPr>
          <w:rFonts w:eastAsia="Times New Roman"/>
          <w:sz w:val="20"/>
          <w:szCs w:val="20"/>
          <w:lang w:eastAsia="tr-TR"/>
        </w:rPr>
        <w:t>ton</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16CE6976" w:rsidRPr="009F46B0">
        <w:rPr>
          <w:rFonts w:eastAsia="Times New Roman" w:cstheme="minorHAnsi"/>
          <w:sz w:val="20"/>
          <w:szCs w:val="20"/>
          <w:lang w:eastAsia="tr-TR"/>
        </w:rPr>
        <w:t xml:space="preserve"> </w:t>
      </w:r>
      <w:r w:rsidRPr="009F46B0">
        <w:rPr>
          <w:rFonts w:eastAsia="Times New Roman"/>
          <w:sz w:val="20"/>
          <w:szCs w:val="20"/>
          <w:lang w:eastAsia="tr-TR"/>
        </w:rPr>
        <w:t xml:space="preserve">tonne (1000 kg) // </w:t>
      </w:r>
      <w:r w:rsidRPr="009F46B0">
        <w:rPr>
          <w:rFonts w:eastAsia="Times New Roman"/>
          <w:i/>
          <w:color w:val="4472C4" w:themeColor="accent1"/>
          <w:sz w:val="20"/>
          <w:szCs w:val="20"/>
          <w:lang w:val="tr-TR" w:eastAsia="tr-TR"/>
        </w:rPr>
        <w:t>ton (1000 kg)</w:t>
      </w:r>
    </w:p>
    <w:p w14:paraId="2095581B" w14:textId="76918FF9"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pcs</w:t>
      </w:r>
      <w:r w:rsidR="62CECBB1"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pieces // </w:t>
      </w:r>
      <w:r w:rsidRPr="009F46B0">
        <w:rPr>
          <w:rFonts w:eastAsia="Times New Roman"/>
          <w:i/>
          <w:color w:val="4472C4" w:themeColor="accent1"/>
          <w:sz w:val="20"/>
          <w:szCs w:val="20"/>
          <w:lang w:val="tr-TR" w:eastAsia="tr-TR"/>
        </w:rPr>
        <w:t>adet</w:t>
      </w:r>
    </w:p>
    <w:p w14:paraId="1C61B6B0" w14:textId="77777777" w:rsidR="002B2702" w:rsidRPr="009F46B0" w:rsidRDefault="002B2702" w:rsidP="002B2702">
      <w:pPr>
        <w:spacing w:after="0"/>
        <w:jc w:val="both"/>
        <w:rPr>
          <w:rFonts w:eastAsia="Times New Roman" w:cstheme="minorHAnsi"/>
          <w:sz w:val="20"/>
          <w:szCs w:val="20"/>
          <w:lang w:eastAsia="tr-TR"/>
        </w:rPr>
      </w:pPr>
      <w:r w:rsidRPr="009F46B0">
        <w:rPr>
          <w:rFonts w:eastAsia="Times New Roman" w:cstheme="minorHAnsi"/>
          <w:sz w:val="20"/>
          <w:szCs w:val="20"/>
          <w:lang w:eastAsia="tr-TR"/>
        </w:rPr>
        <w:tab/>
        <w:t>h</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t xml:space="preserve">hour // </w:t>
      </w:r>
      <w:r w:rsidRPr="009F46B0">
        <w:rPr>
          <w:rFonts w:eastAsia="Times New Roman" w:cstheme="minorHAnsi"/>
          <w:i/>
          <w:iCs/>
          <w:color w:val="4472C4" w:themeColor="accent1"/>
          <w:sz w:val="20"/>
          <w:szCs w:val="20"/>
          <w:lang w:val="tr-TR" w:eastAsia="tr-TR"/>
        </w:rPr>
        <w:t>saat</w:t>
      </w:r>
    </w:p>
    <w:p w14:paraId="6BAA3E39" w14:textId="222447B0"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L.s.</w:t>
      </w:r>
      <w:r w:rsidR="46D69267"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Lump sum // </w:t>
      </w:r>
      <w:r w:rsidRPr="009F46B0">
        <w:rPr>
          <w:rFonts w:eastAsia="Times New Roman"/>
          <w:i/>
          <w:color w:val="4472C4" w:themeColor="accent1"/>
          <w:sz w:val="20"/>
          <w:szCs w:val="20"/>
          <w:lang w:val="tr-TR" w:eastAsia="tr-TR"/>
        </w:rPr>
        <w:t>Götürü</w:t>
      </w:r>
    </w:p>
    <w:p w14:paraId="7D220B10" w14:textId="4FED7DED"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km</w:t>
      </w:r>
      <w:r w:rsidR="7340954C"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kilometre // </w:t>
      </w:r>
      <w:r w:rsidRPr="009F46B0">
        <w:rPr>
          <w:rFonts w:eastAsia="Times New Roman"/>
          <w:i/>
          <w:color w:val="4472C4" w:themeColor="accent1"/>
          <w:sz w:val="20"/>
          <w:szCs w:val="20"/>
          <w:lang w:val="tr-TR" w:eastAsia="tr-TR"/>
        </w:rPr>
        <w:t>kilometre</w:t>
      </w:r>
    </w:p>
    <w:p w14:paraId="1E0F567B" w14:textId="77777777" w:rsidR="002B2702" w:rsidRPr="009F46B0" w:rsidRDefault="002B2702" w:rsidP="002B2702">
      <w:pPr>
        <w:spacing w:after="0"/>
        <w:jc w:val="both"/>
        <w:rPr>
          <w:rFonts w:eastAsia="Times New Roman"/>
          <w:sz w:val="20"/>
          <w:szCs w:val="20"/>
          <w:lang w:eastAsia="tr-TR"/>
        </w:rPr>
      </w:pPr>
      <w:r w:rsidRPr="009F46B0">
        <w:rPr>
          <w:rFonts w:eastAsia="Times New Roman" w:cstheme="minorHAnsi"/>
          <w:sz w:val="20"/>
          <w:szCs w:val="20"/>
          <w:lang w:eastAsia="tr-TR"/>
        </w:rPr>
        <w:tab/>
      </w:r>
      <w:r w:rsidRPr="009F46B0">
        <w:rPr>
          <w:rFonts w:eastAsia="Times New Roman"/>
          <w:sz w:val="20"/>
          <w:szCs w:val="20"/>
          <w:lang w:eastAsia="tr-TR"/>
        </w:rPr>
        <w:t>l</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litre // </w:t>
      </w:r>
      <w:r w:rsidRPr="009F46B0">
        <w:rPr>
          <w:rFonts w:eastAsia="Times New Roman"/>
          <w:i/>
          <w:color w:val="4472C4" w:themeColor="accent1"/>
          <w:sz w:val="20"/>
          <w:szCs w:val="20"/>
          <w:lang w:val="tr-TR" w:eastAsia="tr-TR"/>
        </w:rPr>
        <w:t>litre</w:t>
      </w:r>
    </w:p>
    <w:p w14:paraId="4D75754A" w14:textId="77777777" w:rsidR="002B2702" w:rsidRPr="009F46B0" w:rsidRDefault="002B2702" w:rsidP="002B2702">
      <w:pPr>
        <w:spacing w:after="0"/>
        <w:jc w:val="both"/>
        <w:rPr>
          <w:rFonts w:eastAsia="Times New Roman" w:cstheme="minorHAnsi"/>
          <w:sz w:val="20"/>
          <w:szCs w:val="20"/>
          <w:lang w:eastAsia="tr-TR"/>
        </w:rPr>
      </w:pPr>
      <w:r w:rsidRPr="009F46B0">
        <w:rPr>
          <w:rFonts w:eastAsia="Times New Roman" w:cstheme="minorHAnsi"/>
          <w:sz w:val="20"/>
          <w:szCs w:val="20"/>
          <w:lang w:eastAsia="tr-TR"/>
        </w:rPr>
        <w:tab/>
        <w:t>kVAR</w:t>
      </w:r>
      <w:r w:rsidRPr="009F46B0">
        <w:rPr>
          <w:rFonts w:eastAsia="Times New Roman" w:cstheme="minorHAnsi"/>
          <w:kern w:val="28"/>
          <w:sz w:val="20"/>
          <w:szCs w:val="20"/>
        </w:rPr>
        <w:t xml:space="preserve"> </w:t>
      </w:r>
      <w:r w:rsidRPr="009F46B0">
        <w:rPr>
          <w:rFonts w:eastAsia="Times New Roman" w:cstheme="minorHAnsi"/>
          <w:kern w:val="28"/>
          <w:sz w:val="20"/>
          <w:szCs w:val="20"/>
        </w:rPr>
        <w:tab/>
      </w:r>
      <w:r w:rsidRPr="009F46B0">
        <w:rPr>
          <w:rFonts w:eastAsia="Times New Roman" w:cstheme="minorHAnsi"/>
          <w:kern w:val="28"/>
          <w:sz w:val="20"/>
          <w:szCs w:val="20"/>
        </w:rPr>
        <w:tab/>
      </w:r>
      <w:r w:rsidRPr="009F46B0">
        <w:rPr>
          <w:rFonts w:eastAsia="Times New Roman" w:cstheme="minorHAnsi"/>
          <w:sz w:val="20"/>
          <w:szCs w:val="20"/>
          <w:lang w:eastAsia="tr-TR"/>
        </w:rPr>
        <w:tab/>
        <w:t xml:space="preserve">kilovolt ampere reactive // </w:t>
      </w:r>
      <w:r w:rsidRPr="009F46B0">
        <w:rPr>
          <w:rFonts w:eastAsia="Times New Roman" w:cstheme="minorHAnsi"/>
          <w:i/>
          <w:iCs/>
          <w:color w:val="4472C4" w:themeColor="accent1"/>
          <w:sz w:val="20"/>
          <w:szCs w:val="20"/>
          <w:lang w:val="tr-TR" w:eastAsia="tr-TR"/>
        </w:rPr>
        <w:t>reaktif güç</w:t>
      </w:r>
      <w:r w:rsidRPr="009F46B0">
        <w:rPr>
          <w:rFonts w:eastAsia="Times New Roman" w:cstheme="minorHAnsi"/>
          <w:color w:val="4472C4" w:themeColor="accent1"/>
          <w:sz w:val="20"/>
          <w:szCs w:val="20"/>
          <w:lang w:eastAsia="tr-TR"/>
        </w:rPr>
        <w:t xml:space="preserve"> </w:t>
      </w:r>
    </w:p>
    <w:p w14:paraId="2E217219" w14:textId="3351EC58" w:rsidR="002B2702" w:rsidRPr="009F46B0" w:rsidRDefault="002B2702" w:rsidP="002B2702">
      <w:pPr>
        <w:spacing w:after="0"/>
        <w:jc w:val="both"/>
        <w:rPr>
          <w:rFonts w:eastAsia="Times New Roman"/>
          <w:i/>
          <w:color w:val="4472C4" w:themeColor="accent1"/>
          <w:sz w:val="20"/>
          <w:szCs w:val="20"/>
          <w:lang w:val="tr-TR" w:eastAsia="tr-TR"/>
        </w:rPr>
      </w:pPr>
      <w:r w:rsidRPr="009F46B0">
        <w:rPr>
          <w:rFonts w:eastAsia="Times New Roman" w:cstheme="minorHAnsi"/>
          <w:sz w:val="20"/>
          <w:szCs w:val="20"/>
          <w:lang w:eastAsia="tr-TR"/>
        </w:rPr>
        <w:tab/>
      </w:r>
      <w:r w:rsidRPr="009F46B0">
        <w:rPr>
          <w:rFonts w:eastAsia="Times New Roman"/>
          <w:sz w:val="20"/>
          <w:szCs w:val="20"/>
          <w:lang w:eastAsia="tr-TR"/>
        </w:rPr>
        <w:t>%</w:t>
      </w:r>
      <w:r w:rsidR="26D14DF8" w:rsidRPr="009F46B0">
        <w:rPr>
          <w:rFonts w:eastAsia="Times New Roman"/>
          <w:sz w:val="20"/>
          <w:szCs w:val="20"/>
          <w:lang w:eastAsia="tr-TR"/>
        </w:rPr>
        <w:t xml:space="preserve"> </w:t>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cstheme="minorHAnsi"/>
          <w:sz w:val="20"/>
          <w:szCs w:val="20"/>
          <w:lang w:eastAsia="tr-TR"/>
        </w:rPr>
        <w:tab/>
      </w:r>
      <w:r w:rsidRPr="009F46B0">
        <w:rPr>
          <w:rFonts w:eastAsia="Times New Roman"/>
          <w:sz w:val="20"/>
          <w:szCs w:val="20"/>
          <w:lang w:eastAsia="tr-TR"/>
        </w:rPr>
        <w:t xml:space="preserve">per cent // </w:t>
      </w:r>
      <w:r w:rsidRPr="009F46B0">
        <w:rPr>
          <w:rFonts w:eastAsia="Times New Roman"/>
          <w:i/>
          <w:color w:val="4472C4" w:themeColor="accent1"/>
          <w:sz w:val="20"/>
          <w:szCs w:val="20"/>
          <w:lang w:val="tr-TR" w:eastAsia="tr-TR"/>
        </w:rPr>
        <w:t>yüzde</w:t>
      </w:r>
    </w:p>
    <w:p w14:paraId="5422F73B" w14:textId="77777777" w:rsidR="002B2702" w:rsidRPr="009F46B0" w:rsidRDefault="002B2702" w:rsidP="002B2702">
      <w:pPr>
        <w:spacing w:after="0"/>
        <w:jc w:val="both"/>
        <w:rPr>
          <w:rFonts w:eastAsia="Times New Roman" w:cstheme="minorHAnsi"/>
          <w:i/>
          <w:iCs/>
          <w:color w:val="4472C4" w:themeColor="accent1"/>
          <w:sz w:val="20"/>
          <w:szCs w:val="20"/>
          <w:lang w:val="tr-TR" w:eastAsia="tr-TR"/>
        </w:rPr>
      </w:pPr>
    </w:p>
    <w:p w14:paraId="5C737D94" w14:textId="77777777" w:rsidR="002B2702" w:rsidRPr="009F46B0" w:rsidRDefault="002B2702" w:rsidP="002B2702">
      <w:pPr>
        <w:spacing w:after="0"/>
        <w:jc w:val="both"/>
        <w:rPr>
          <w:rFonts w:eastAsia="Times New Roman" w:cstheme="minorHAnsi"/>
          <w:i/>
          <w:iCs/>
          <w:color w:val="4472C4" w:themeColor="accent1"/>
          <w:sz w:val="20"/>
          <w:szCs w:val="20"/>
          <w:lang w:val="tr-TR" w:eastAsia="tr-TR"/>
        </w:rPr>
      </w:pPr>
    </w:p>
    <w:p w14:paraId="55A58D3A" w14:textId="77777777" w:rsidR="002B2702" w:rsidRPr="009F46B0" w:rsidRDefault="002B2702" w:rsidP="002B2702">
      <w:pPr>
        <w:keepNext/>
        <w:keepLines/>
        <w:spacing w:before="240" w:after="120"/>
        <w:outlineLvl w:val="1"/>
        <w:rPr>
          <w:rFonts w:eastAsia="Times New Roman"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102647C0" w14:textId="77777777" w:rsidTr="000360E3">
        <w:tc>
          <w:tcPr>
            <w:tcW w:w="1555" w:type="dxa"/>
            <w:shd w:val="clear" w:color="auto" w:fill="auto"/>
            <w:vAlign w:val="center"/>
          </w:tcPr>
          <w:p w14:paraId="4B27CA9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509367C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202341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6994F93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328DEC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1F6B26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711AC1F2" w14:textId="77777777" w:rsidTr="000360E3">
        <w:trPr>
          <w:trHeight w:val="467"/>
        </w:trPr>
        <w:tc>
          <w:tcPr>
            <w:tcW w:w="1555" w:type="dxa"/>
            <w:shd w:val="clear" w:color="auto" w:fill="auto"/>
          </w:tcPr>
          <w:p w14:paraId="279B44A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HRSM-CIV-01</w:t>
            </w:r>
          </w:p>
        </w:tc>
        <w:tc>
          <w:tcPr>
            <w:tcW w:w="7087" w:type="dxa"/>
            <w:shd w:val="clear" w:color="auto" w:fill="auto"/>
          </w:tcPr>
          <w:p w14:paraId="0AA675F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Excavation works by machine without using explosives (Deep and free excavation)  // </w:t>
            </w:r>
            <w:r w:rsidRPr="009F46B0">
              <w:rPr>
                <w:rFonts w:eastAsia="Times New Roman" w:cstheme="minorHAnsi"/>
                <w:b/>
                <w:i/>
                <w:iCs/>
                <w:color w:val="4472C4" w:themeColor="accent1"/>
                <w:kern w:val="28"/>
                <w:sz w:val="20"/>
                <w:szCs w:val="20"/>
                <w:lang w:val="en-US"/>
              </w:rPr>
              <w:t>Makine ile patlayıcı madde kullanmadan yapılan kazı işleri (Derin ve Serbest  kazı)</w:t>
            </w:r>
          </w:p>
        </w:tc>
        <w:tc>
          <w:tcPr>
            <w:tcW w:w="1134" w:type="dxa"/>
          </w:tcPr>
          <w:p w14:paraId="2F086BC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m³</w:t>
            </w:r>
          </w:p>
        </w:tc>
      </w:tr>
      <w:tr w:rsidR="002B2702" w:rsidRPr="009F46B0" w14:paraId="1736B738" w14:textId="77777777" w:rsidTr="000360E3">
        <w:trPr>
          <w:trHeight w:val="350"/>
        </w:trPr>
        <w:tc>
          <w:tcPr>
            <w:tcW w:w="1555" w:type="dxa"/>
            <w:shd w:val="clear" w:color="auto" w:fill="auto"/>
          </w:tcPr>
          <w:p w14:paraId="2A8F644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5A06483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3E0D32B5"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1B5F239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2BE54FE4"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Making excavation of all type of soils by machine without using explosives for reinforced concrete industrial construction at every depth and width, and removing the excavated material from the pit; refilling the remaining spaces after the construction or installation, and moving the remaining material up to 200 m or loading onto vehicles; unloading at store, fill site or berm site // </w:t>
            </w:r>
            <w:r w:rsidRPr="009F46B0">
              <w:rPr>
                <w:rFonts w:eastAsia="Times New Roman" w:cstheme="minorHAnsi"/>
                <w:i/>
                <w:iCs/>
                <w:color w:val="4472C4" w:themeColor="accent1"/>
                <w:kern w:val="28"/>
                <w:sz w:val="20"/>
                <w:szCs w:val="20"/>
                <w:lang w:val="tr-TR"/>
              </w:rPr>
              <w:t xml:space="preserve">Makine ile patlayıcı madde kullanmadan her derinlik ve her genişlikte ve her cins zeminde betonarme sınai imalat kazısı yapılması ve kazı çukuru dışına atılması, gerekli imalat veya inşaat yapıldıktan sonra kazı yerinde kalan boşlukların doldurulması ve artan kısmın tümünün 200 metreye kadar atılması veya taşıtlara yükletilmesi, depo, imla veya sedde yerinde boşaltılması </w:t>
            </w:r>
          </w:p>
        </w:tc>
      </w:tr>
      <w:tr w:rsidR="002B2702" w:rsidRPr="009F46B0" w14:paraId="32C06705" w14:textId="77777777" w:rsidTr="000360E3">
        <w:trPr>
          <w:trHeight w:val="350"/>
        </w:trPr>
        <w:tc>
          <w:tcPr>
            <w:tcW w:w="1555" w:type="dxa"/>
            <w:shd w:val="clear" w:color="auto" w:fill="auto"/>
          </w:tcPr>
          <w:p w14:paraId="291FAD9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3F5285C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5BE388B9"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15.120.1101, 15.120.1102, 15.120.1102, 15.120.1105, 15.120.1106, 15.120.1107, 15.120.1109</w:t>
            </w:r>
          </w:p>
          <w:p w14:paraId="43010217"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15.120.1003, 15.120.1005,</w:t>
            </w:r>
            <w:r w:rsidRPr="009F46B0">
              <w:rPr>
                <w:rFonts w:cstheme="minorHAnsi"/>
                <w:sz w:val="20"/>
                <w:szCs w:val="20"/>
              </w:rPr>
              <w:t xml:space="preserve"> </w:t>
            </w:r>
            <w:r w:rsidRPr="009F46B0">
              <w:rPr>
                <w:rFonts w:eastAsia="Times New Roman" w:cstheme="minorHAnsi"/>
                <w:color w:val="000000"/>
                <w:kern w:val="28"/>
                <w:sz w:val="20"/>
                <w:szCs w:val="20"/>
                <w:lang w:val="en-US"/>
              </w:rPr>
              <w:t>15.120.1007, 15.120.1009</w:t>
            </w:r>
          </w:p>
          <w:p w14:paraId="18BA00E1" w14:textId="77777777" w:rsidR="002B2702" w:rsidRPr="009F46B0" w:rsidRDefault="002B2702" w:rsidP="000360E3">
            <w:pPr>
              <w:pStyle w:val="DipnotMetni"/>
              <w:widowControl w:val="0"/>
              <w:suppressAutoHyphens w:val="0"/>
              <w:autoSpaceDN/>
              <w:textAlignment w:val="auto"/>
              <w:rPr>
                <w:rFonts w:asciiTheme="minorHAnsi" w:hAnsiTheme="minorHAnsi" w:cstheme="minorHAnsi"/>
                <w:color w:val="000000"/>
                <w:kern w:val="28"/>
              </w:rPr>
            </w:pPr>
            <w:r w:rsidRPr="009F46B0">
              <w:rPr>
                <w:rFonts w:asciiTheme="minorHAnsi" w:hAnsiTheme="minorHAnsi" w:cstheme="minorHAnsi"/>
              </w:rPr>
              <w:t xml:space="preserve">Republic of Turkey Ministry of Environment and Urbanization // </w:t>
            </w:r>
            <w:r w:rsidRPr="009F46B0">
              <w:rPr>
                <w:rFonts w:asciiTheme="minorHAnsi" w:hAnsiTheme="minorHAnsi" w:cstheme="minorHAnsi"/>
                <w:i/>
                <w:iCs/>
                <w:color w:val="4472C4" w:themeColor="accent1"/>
                <w:kern w:val="28"/>
                <w:lang w:val="tr-TR"/>
              </w:rPr>
              <w:t>T.C.  Çevre ve Şehircilik Bakanlığı</w:t>
            </w:r>
          </w:p>
        </w:tc>
      </w:tr>
    </w:tbl>
    <w:p w14:paraId="1A3CF5E6" w14:textId="77777777" w:rsidR="002B2702" w:rsidRPr="009F46B0" w:rsidRDefault="002B2702" w:rsidP="002B2702">
      <w:pPr>
        <w:keepNext/>
        <w:keepLines/>
        <w:spacing w:before="240" w:after="120"/>
        <w:outlineLvl w:val="1"/>
        <w:rPr>
          <w:rFonts w:eastAsia="Times New Roman" w:cstheme="minorHAnsi"/>
          <w:b/>
          <w:sz w:val="20"/>
          <w:szCs w:val="20"/>
        </w:rPr>
      </w:pPr>
    </w:p>
    <w:p w14:paraId="2FB22C2E" w14:textId="77777777" w:rsidR="002B2702" w:rsidRPr="009F46B0" w:rsidRDefault="002B2702" w:rsidP="002B2702">
      <w:pPr>
        <w:spacing w:after="0"/>
        <w:jc w:val="both"/>
        <w:rPr>
          <w:rFonts w:eastAsia="Times New Roman" w:cstheme="minorHAnsi"/>
          <w:b/>
          <w:color w:val="000000"/>
          <w:kern w:val="28"/>
          <w:sz w:val="20"/>
          <w:szCs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21439BE9" w14:textId="77777777" w:rsidTr="000360E3">
        <w:tc>
          <w:tcPr>
            <w:tcW w:w="1555" w:type="dxa"/>
            <w:shd w:val="clear" w:color="auto" w:fill="auto"/>
            <w:vAlign w:val="center"/>
          </w:tcPr>
          <w:p w14:paraId="6155C05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1BFDAF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283EF82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12C327F8"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63E11E3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4E515556"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020A6B25" w14:textId="77777777" w:rsidTr="000360E3">
        <w:trPr>
          <w:trHeight w:val="467"/>
        </w:trPr>
        <w:tc>
          <w:tcPr>
            <w:tcW w:w="1555" w:type="dxa"/>
            <w:shd w:val="clear" w:color="auto" w:fill="auto"/>
          </w:tcPr>
          <w:p w14:paraId="39C1010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HRSM-CIV-02</w:t>
            </w:r>
          </w:p>
        </w:tc>
        <w:tc>
          <w:tcPr>
            <w:tcW w:w="7087" w:type="dxa"/>
            <w:shd w:val="clear" w:color="auto" w:fill="auto"/>
          </w:tcPr>
          <w:p w14:paraId="3C522D8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Supply, and machine laying, watering and compacting of gravel  // </w:t>
            </w:r>
            <w:r w:rsidRPr="009F46B0">
              <w:rPr>
                <w:rFonts w:eastAsia="Times New Roman" w:cstheme="minorHAnsi"/>
                <w:b/>
                <w:i/>
                <w:iCs/>
                <w:color w:val="4472C4" w:themeColor="accent1"/>
                <w:kern w:val="28"/>
                <w:sz w:val="20"/>
                <w:szCs w:val="20"/>
                <w:lang w:val="en-US"/>
              </w:rPr>
              <w:t>Çakıl temin edilerek, makine ile serme, sulama ve sıkıştırma yapılması</w:t>
            </w:r>
          </w:p>
        </w:tc>
        <w:tc>
          <w:tcPr>
            <w:tcW w:w="1134" w:type="dxa"/>
          </w:tcPr>
          <w:p w14:paraId="37A9A42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m³</w:t>
            </w:r>
          </w:p>
        </w:tc>
      </w:tr>
      <w:tr w:rsidR="002B2702" w:rsidRPr="009F46B0" w14:paraId="1D5A8E2B" w14:textId="77777777" w:rsidTr="000360E3">
        <w:trPr>
          <w:trHeight w:val="350"/>
        </w:trPr>
        <w:tc>
          <w:tcPr>
            <w:tcW w:w="1555" w:type="dxa"/>
            <w:shd w:val="clear" w:color="auto" w:fill="auto"/>
          </w:tcPr>
          <w:p w14:paraId="64BD262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476DC3D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58FE205C"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282C57C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4830CF94" w14:textId="77777777" w:rsidR="002B2702" w:rsidRPr="009F46B0" w:rsidRDefault="002B2702" w:rsidP="000360E3">
            <w:pPr>
              <w:autoSpaceDE w:val="0"/>
              <w:adjustRightInd w:val="0"/>
              <w:spacing w:after="0"/>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Price per m³ including any labor, material and loss, loading, horizontal and vertical carriage and unloading at the</w:t>
            </w:r>
          </w:p>
          <w:p w14:paraId="13982986" w14:textId="77777777" w:rsidR="002B2702" w:rsidRPr="009F46B0" w:rsidRDefault="002B2702" w:rsidP="000360E3">
            <w:pPr>
              <w:autoSpaceDE w:val="0"/>
              <w:adjustRightInd w:val="0"/>
              <w:spacing w:after="0"/>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work site, and contractor's overheads and profit, for supply of the gravel, pouring on site, laying with motor grader,</w:t>
            </w:r>
          </w:p>
          <w:p w14:paraId="4F7DBB77" w14:textId="77777777" w:rsidR="002B2702" w:rsidRPr="009F46B0" w:rsidRDefault="002B2702" w:rsidP="000360E3">
            <w:pPr>
              <w:autoSpaceDE w:val="0"/>
              <w:adjustRightInd w:val="0"/>
              <w:spacing w:after="0"/>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watering, and compacting in layers with a vibratory roller:</w:t>
            </w:r>
          </w:p>
          <w:p w14:paraId="258DB081"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UNIT : Volume is calculated according to the units of measure in the design.// </w:t>
            </w:r>
            <w:r w:rsidRPr="009F46B0">
              <w:rPr>
                <w:rFonts w:eastAsia="Times New Roman" w:cstheme="minorHAnsi"/>
                <w:i/>
                <w:iCs/>
                <w:color w:val="4472C4" w:themeColor="accent1"/>
                <w:kern w:val="28"/>
                <w:sz w:val="20"/>
                <w:szCs w:val="20"/>
                <w:lang w:val="tr-TR"/>
              </w:rPr>
              <w:t>Çakılın temin edilmesi, alana dökülmesi, motor greyderle serilmesi, sulanması, titreşimli silindir ile tabaka tabaka</w:t>
            </w:r>
          </w:p>
          <w:p w14:paraId="47B90A66" w14:textId="77777777" w:rsidR="002B2702" w:rsidRPr="009F46B0" w:rsidRDefault="002B2702" w:rsidP="000360E3">
            <w:pPr>
              <w:autoSpaceDE w:val="0"/>
              <w:adjustRightInd w:val="0"/>
              <w:spacing w:after="0"/>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sıkıştırılması için her türlü işçilik, malzeme ve zayiatı, iş yerinde yükleme, yatay ve düşey taşıma, boşaltma, yüklenici</w:t>
            </w:r>
          </w:p>
          <w:p w14:paraId="20D0B41D" w14:textId="77777777" w:rsidR="002B2702" w:rsidRPr="009F46B0" w:rsidRDefault="002B2702" w:rsidP="000360E3">
            <w:pPr>
              <w:autoSpaceDE w:val="0"/>
              <w:adjustRightInd w:val="0"/>
              <w:spacing w:after="0"/>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genel giderleri ve kârı dâhil, 1 m³ fiyatı:</w:t>
            </w:r>
          </w:p>
          <w:p w14:paraId="019A73D6"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ÖLÇÜ : Projesindeki ölçülere göre hacmi hesaplanır.</w:t>
            </w:r>
          </w:p>
        </w:tc>
      </w:tr>
      <w:tr w:rsidR="002B2702" w:rsidRPr="009F46B0" w14:paraId="343B1E2A" w14:textId="77777777" w:rsidTr="000360E3">
        <w:trPr>
          <w:trHeight w:val="350"/>
        </w:trPr>
        <w:tc>
          <w:tcPr>
            <w:tcW w:w="1555" w:type="dxa"/>
            <w:shd w:val="clear" w:color="auto" w:fill="auto"/>
          </w:tcPr>
          <w:p w14:paraId="360CCEA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2460C98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301F1A27"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15.125.1004</w:t>
            </w:r>
            <w:r w:rsidRPr="009F46B0">
              <w:rPr>
                <w:rFonts w:cstheme="minorHAnsi"/>
                <w:sz w:val="20"/>
                <w:szCs w:val="20"/>
              </w:rPr>
              <w:t xml:space="preserve"> 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5B00FC7C" w14:textId="77777777" w:rsidR="002B2702" w:rsidRPr="009F46B0" w:rsidRDefault="002B2702" w:rsidP="002B2702">
      <w:pPr>
        <w:spacing w:after="0"/>
        <w:jc w:val="both"/>
        <w:rPr>
          <w:rFonts w:eastAsia="Times New Roman" w:cstheme="minorHAnsi"/>
          <w:b/>
          <w:color w:val="000000"/>
          <w:kern w:val="28"/>
          <w:sz w:val="20"/>
          <w:szCs w:val="20"/>
          <w:lang w:val="en-US"/>
        </w:rPr>
      </w:pPr>
    </w:p>
    <w:p w14:paraId="4FE308F9" w14:textId="77777777" w:rsidR="002B2702" w:rsidRPr="009F46B0" w:rsidRDefault="002B2702" w:rsidP="002B2702">
      <w:pPr>
        <w:spacing w:after="0"/>
        <w:jc w:val="both"/>
        <w:rPr>
          <w:rFonts w:eastAsia="Times New Roman" w:cstheme="minorHAnsi"/>
          <w:b/>
          <w:color w:val="000000"/>
          <w:kern w:val="28"/>
          <w:sz w:val="20"/>
          <w:szCs w:val="20"/>
          <w:lang w:val="en-US"/>
        </w:rPr>
      </w:pPr>
    </w:p>
    <w:p w14:paraId="53DC0FD3" w14:textId="77777777" w:rsidR="002B2702" w:rsidRPr="009F46B0" w:rsidRDefault="002B2702" w:rsidP="002B2702">
      <w:pPr>
        <w:spacing w:after="0"/>
        <w:jc w:val="both"/>
        <w:rPr>
          <w:rFonts w:eastAsia="Times New Roman" w:cstheme="minorHAnsi"/>
          <w:b/>
          <w:color w:val="000000"/>
          <w:kern w:val="28"/>
          <w:sz w:val="20"/>
          <w:szCs w:val="20"/>
          <w:lang w:val="en-US"/>
        </w:rPr>
      </w:pPr>
    </w:p>
    <w:p w14:paraId="3C57E38D" w14:textId="77777777" w:rsidR="002B2702" w:rsidRPr="009F46B0" w:rsidRDefault="002B2702" w:rsidP="002B2702">
      <w:pPr>
        <w:spacing w:after="0"/>
        <w:jc w:val="both"/>
        <w:rPr>
          <w:rFonts w:eastAsia="Times New Roman" w:cstheme="minorHAnsi"/>
          <w:b/>
          <w:color w:val="000000"/>
          <w:kern w:val="28"/>
          <w:sz w:val="20"/>
          <w:szCs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4754C6E5" w14:textId="77777777" w:rsidTr="000360E3">
        <w:tc>
          <w:tcPr>
            <w:tcW w:w="1555" w:type="dxa"/>
            <w:shd w:val="clear" w:color="auto" w:fill="auto"/>
            <w:vAlign w:val="center"/>
          </w:tcPr>
          <w:p w14:paraId="12C1602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1F92A06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57200F9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402157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5EFDCC9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499DD72D"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3DD02AEE" w14:textId="77777777" w:rsidTr="000360E3">
        <w:trPr>
          <w:trHeight w:val="467"/>
        </w:trPr>
        <w:tc>
          <w:tcPr>
            <w:tcW w:w="1555" w:type="dxa"/>
            <w:shd w:val="clear" w:color="auto" w:fill="auto"/>
          </w:tcPr>
          <w:p w14:paraId="1A5F081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HRSM-CIV-03</w:t>
            </w:r>
          </w:p>
        </w:tc>
        <w:tc>
          <w:tcPr>
            <w:tcW w:w="7087" w:type="dxa"/>
            <w:shd w:val="clear" w:color="auto" w:fill="auto"/>
          </w:tcPr>
          <w:p w14:paraId="4AC676C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Pouring the regular ready-mix concrete of C16/20 compressive strength class, grey color, produced at cement plant or purchased and pumped by the cement pump (including transport of concrete) // </w:t>
            </w:r>
            <w:r w:rsidRPr="009F46B0">
              <w:rPr>
                <w:rFonts w:eastAsia="Times New Roman" w:cstheme="minorHAnsi"/>
                <w:b/>
                <w:i/>
                <w:iCs/>
                <w:color w:val="4472C4" w:themeColor="accent1"/>
                <w:kern w:val="28"/>
                <w:sz w:val="20"/>
                <w:szCs w:val="20"/>
                <w:lang w:val="tr-TR"/>
              </w:rPr>
              <w:t xml:space="preserve">Beton santralinde üretilen veya satın alınan ve beton pompasıyla basılan, C 16/20 basınç dayanım sınıfında, gri renkte, normal </w:t>
            </w:r>
            <w:r w:rsidRPr="009F46B0">
              <w:rPr>
                <w:rFonts w:eastAsia="Times New Roman" w:cstheme="minorHAnsi"/>
                <w:b/>
                <w:i/>
                <w:iCs/>
                <w:color w:val="4472C4" w:themeColor="accent1"/>
                <w:kern w:val="28"/>
                <w:sz w:val="20"/>
                <w:szCs w:val="20"/>
                <w:lang w:val="tr-TR"/>
              </w:rPr>
              <w:lastRenderedPageBreak/>
              <w:t>hazır beton dökülmesi (beton nakli dahil)</w:t>
            </w:r>
          </w:p>
        </w:tc>
        <w:tc>
          <w:tcPr>
            <w:tcW w:w="1134" w:type="dxa"/>
          </w:tcPr>
          <w:p w14:paraId="3AC8A0D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m³</w:t>
            </w:r>
          </w:p>
        </w:tc>
      </w:tr>
      <w:tr w:rsidR="002B2702" w:rsidRPr="009F46B0" w14:paraId="4E351C3F" w14:textId="77777777" w:rsidTr="000360E3">
        <w:trPr>
          <w:trHeight w:val="350"/>
        </w:trPr>
        <w:tc>
          <w:tcPr>
            <w:tcW w:w="1555" w:type="dxa"/>
            <w:shd w:val="clear" w:color="auto" w:fill="auto"/>
          </w:tcPr>
          <w:p w14:paraId="760BD4D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3EF0F08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3C49571F"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4A00A7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6ABD6425"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Delivery and placement of ready mix concrete procured from concrete batch plant (Batch plant shall meet the following requirements; minimum one loader, sufficient number of transmixers and concrete pumps, backup generator, weight type admixture feeders, 60 m3/h plant capacity, with air compressor, 4 aggregate bunkers, moisture sensors, conveyor belt-fed, fully automated from computer control cabinet, having a cement silo with minimum 50 tons of capacity, recycling system integrated. Batch plant shall have a laboratory capable of performing aggregate and concrete tests. All instruments of the batch plant shall be regularly calibrated and documented) composed of water, granulometric washed aggregate with artifical or natural sand designed as per the project requirements meeting the compressive strength of C 16/20 including cementitious materials and admixtures. Procurement, transmixer loading &amp; unloading, vertical and horizontal transportation, placement, consolidation, curing, protection from cold and hot weather, providing mixing and curing / cleaning water are included. Quality control procedures of the concrete such as specimen preperation, testing and laboratory services are included. All equipment costs, batch plant expenses, laboratory expenses, advance payments, indirect costs, contrator costs and contractor profit are included. </w:t>
            </w:r>
          </w:p>
          <w:p w14:paraId="7EB7CA23" w14:textId="77777777" w:rsidR="002B2702" w:rsidRPr="009F46B0" w:rsidRDefault="002B2702" w:rsidP="000360E3">
            <w:pPr>
              <w:spacing w:after="0"/>
              <w:jc w:val="both"/>
              <w:rPr>
                <w:rFonts w:eastAsia="Times New Roman" w:cstheme="minorHAnsi"/>
                <w:color w:val="000000"/>
                <w:kern w:val="28"/>
                <w:sz w:val="20"/>
                <w:szCs w:val="20"/>
                <w:lang w:val="en-US"/>
              </w:rPr>
            </w:pPr>
          </w:p>
          <w:p w14:paraId="6BD293BA"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Means of Measurement: As per the dimensions defined in the project, 1 m3 of C 16/20 regular gray concrete.</w:t>
            </w:r>
          </w:p>
          <w:p w14:paraId="087A3FE2" w14:textId="77777777" w:rsidR="002B2702" w:rsidRPr="009F46B0" w:rsidRDefault="002B2702" w:rsidP="000360E3">
            <w:pPr>
              <w:spacing w:after="0"/>
              <w:jc w:val="both"/>
              <w:rPr>
                <w:rFonts w:eastAsia="Times New Roman" w:cstheme="minorHAnsi"/>
                <w:color w:val="000000"/>
                <w:kern w:val="28"/>
                <w:sz w:val="20"/>
                <w:szCs w:val="20"/>
                <w:lang w:val="en-US"/>
              </w:rPr>
            </w:pPr>
          </w:p>
          <w:p w14:paraId="54F17793"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Remarks: </w:t>
            </w:r>
          </w:p>
          <w:p w14:paraId="4E851E44"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 Prequalification of the batch plant meeting the requirements of TSE and governing standards, either manufactured at or procured from, shall be submitted to the administation prior to the batch plant operations for approval. Batch plant can only be used after the approval of the prequalification documentation proving that the batch plant meets the requirements of TSE.</w:t>
            </w:r>
          </w:p>
          <w:p w14:paraId="63E6E4B4"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 Invoices including the compant information and project name have to be submitted as an attachment to the payment applications if the concrete is procured from a readymix plant.</w:t>
            </w:r>
          </w:p>
          <w:p w14:paraId="2BE0AA9A"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3) Admixtures used during the concrete production will be paid seperately.</w:t>
            </w:r>
          </w:p>
          <w:p w14:paraId="64FDAE49"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4) If a concrete pump is not used, the cost of the concrete pump shall be deducted from the analysis.</w:t>
            </w:r>
          </w:p>
          <w:p w14:paraId="73140646"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color w:val="000000"/>
                <w:kern w:val="28"/>
                <w:sz w:val="20"/>
                <w:szCs w:val="20"/>
                <w:lang w:val="en-US"/>
              </w:rPr>
              <w:t xml:space="preserve">// </w:t>
            </w:r>
            <w:r w:rsidRPr="009F46B0">
              <w:rPr>
                <w:rFonts w:eastAsia="Times New Roman" w:cstheme="minorHAnsi"/>
                <w:i/>
                <w:iCs/>
                <w:color w:val="4472C4" w:themeColor="accent1"/>
                <w:kern w:val="28"/>
                <w:sz w:val="20"/>
                <w:szCs w:val="20"/>
                <w:lang w:val="tr-TR"/>
              </w:rPr>
              <w:t>Beton üretimine uygun komple beton tesisinde (asgari 60m3/sa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16/20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müteahhit genel giderleri ve kârı dâhil, yerinde dökülmüş ve basınç dayanımı C 16/20 olan gri renkte, normal hazır betonun 1 m³fiyatı:</w:t>
            </w:r>
          </w:p>
          <w:p w14:paraId="6241B0E0"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ÖLÇÜ: Projedeki boyutlar üzerinden hesaplanır.</w:t>
            </w:r>
          </w:p>
          <w:p w14:paraId="0D2B6E8D"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p>
          <w:p w14:paraId="563CBD49"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NOT:</w:t>
            </w:r>
          </w:p>
          <w:p w14:paraId="73367DD9"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lastRenderedPageBreak/>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14:paraId="0C86CFFE"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 Betonun satın alınarak temin edilmesi halinde, üzerinde işin adı da belirtilmiş olan faturaların birer suretinin ödeme belgelerine eklenmesi zorunludur.</w:t>
            </w:r>
          </w:p>
          <w:p w14:paraId="2AE5F4F4"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3) Beton bünyesine ilave olarak konulacak katkı malzemesinin bedeli ayrıca ödenecektir.</w:t>
            </w:r>
          </w:p>
          <w:p w14:paraId="52F2F886"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i/>
                <w:iCs/>
                <w:color w:val="4472C4" w:themeColor="accent1"/>
                <w:kern w:val="28"/>
                <w:sz w:val="20"/>
                <w:szCs w:val="20"/>
                <w:lang w:val="tr-TR"/>
              </w:rPr>
              <w:t>4) Pompa kullanılmaması halinde analizden pompa bedeli düşülür.</w:t>
            </w:r>
          </w:p>
        </w:tc>
      </w:tr>
      <w:tr w:rsidR="002B2702" w:rsidRPr="009F46B0" w14:paraId="6C7A7500" w14:textId="77777777" w:rsidTr="000360E3">
        <w:trPr>
          <w:trHeight w:val="350"/>
        </w:trPr>
        <w:tc>
          <w:tcPr>
            <w:tcW w:w="1555" w:type="dxa"/>
            <w:shd w:val="clear" w:color="auto" w:fill="auto"/>
          </w:tcPr>
          <w:p w14:paraId="6689887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4545D09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22601F0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15.150.1003</w:t>
            </w:r>
          </w:p>
          <w:p w14:paraId="5C921D4A"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30E76807" w14:textId="77777777" w:rsidR="002B2702" w:rsidRPr="009F46B0" w:rsidRDefault="002B2702" w:rsidP="002B2702">
      <w:pPr>
        <w:jc w:val="cente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324E9CAA" w14:textId="77777777" w:rsidTr="000360E3">
        <w:tc>
          <w:tcPr>
            <w:tcW w:w="1555" w:type="dxa"/>
            <w:shd w:val="clear" w:color="auto" w:fill="auto"/>
            <w:vAlign w:val="center"/>
          </w:tcPr>
          <w:p w14:paraId="388EA51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5360474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2F9C876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3025A60"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2C51C8F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5896F55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28F6CA2D" w14:textId="77777777" w:rsidTr="000360E3">
        <w:trPr>
          <w:trHeight w:val="467"/>
        </w:trPr>
        <w:tc>
          <w:tcPr>
            <w:tcW w:w="1555" w:type="dxa"/>
            <w:shd w:val="clear" w:color="auto" w:fill="auto"/>
          </w:tcPr>
          <w:p w14:paraId="0CDCF6F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HRSM-CIV-04</w:t>
            </w:r>
          </w:p>
        </w:tc>
        <w:tc>
          <w:tcPr>
            <w:tcW w:w="7087" w:type="dxa"/>
            <w:shd w:val="clear" w:color="auto" w:fill="auto"/>
          </w:tcPr>
          <w:p w14:paraId="13FBD121"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Pouring of gray, regular, ready-mix concrete of compressive strength class C25/30, manufactured in a concrete plant or purchased, and pumped by a</w:t>
            </w:r>
          </w:p>
          <w:p w14:paraId="3E929F94"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concrete pump (including transportation of concrete) // </w:t>
            </w:r>
            <w:r w:rsidRPr="009F46B0">
              <w:rPr>
                <w:rFonts w:eastAsia="Times New Roman" w:cstheme="minorHAnsi"/>
                <w:b/>
                <w:i/>
                <w:iCs/>
                <w:color w:val="4472C4" w:themeColor="accent1"/>
                <w:kern w:val="28"/>
                <w:sz w:val="20"/>
                <w:szCs w:val="20"/>
                <w:lang w:val="tr-TR"/>
              </w:rPr>
              <w:t>Beton santralinde üretilen veya satın alınan ve beton pompasıyla basılan, C25/30 basınç dayanım sınıfında, gri renkte, normal hazır beton dökülmesi (beton nakli dahil)</w:t>
            </w:r>
          </w:p>
        </w:tc>
        <w:tc>
          <w:tcPr>
            <w:tcW w:w="1134" w:type="dxa"/>
          </w:tcPr>
          <w:p w14:paraId="1A00BA4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m³</w:t>
            </w:r>
          </w:p>
        </w:tc>
      </w:tr>
      <w:tr w:rsidR="002B2702" w:rsidRPr="009F46B0" w14:paraId="0873376A" w14:textId="77777777" w:rsidTr="000360E3">
        <w:trPr>
          <w:trHeight w:val="350"/>
        </w:trPr>
        <w:tc>
          <w:tcPr>
            <w:tcW w:w="1555" w:type="dxa"/>
            <w:shd w:val="clear" w:color="auto" w:fill="auto"/>
          </w:tcPr>
          <w:p w14:paraId="1EB6E36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693EFC6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3066ADCD"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E2660E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1601FB6"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Price per m³ of gray, regular, cast-in-situ, ready-mix concrete with C 25/30 compressive strength, including any labor, materials and losses, machinery, equipment, instrument and laboratory costs, any horizontal and vertical carriage, loading and unloading at the work site for performing concrete quality controls, loading on truck mixers, transportation to the work site, pumping on the cast location by a concrete pump, compacting with vibrator, watering, protecting from extreme temperatures and other external effects, maintaining, and taking a sufficient amount of samples for tests and conducting the required tests on, the ready-mix concrete grout in compliance with the relevant standard and project design, washed, sieved, and manufactured in C 25/30 class with granulometric sand-gravel and/or crushed stone, cement, water and additives where necessary, in a complete concrete plant with appropriate specifications for concrete manufacture (equipped with min. 60 m³/h capacity, four-cell aggregate bunker, compressor, control cabin for computerized control, a cement silo with min. 50-ton capacity, a recovery unit, a laboratory with sufficient capacity to conduct aggregate and concrete tests, a power generator, a sufficient amount of truck mixers and mobile concrete pumps, min. one loader, additive tank and additive weigh hopper, moisture meter and similar other equipment, and calibrated) or purchased from a concrete plant that fulfills the said specifications, loading onto vehicles at the place of supply, production or purchase, transfer to the concrete plant, unloading from vehicles, stowing and placement at the concrete plant of any granulometric sand, gravel or crushed stone and cement to be added to the concrete, supply and transportation of the water to be added to the concrete and used for watering, supply, and depreciation expenses, of the concrete plant and all other equipment, including other</w:t>
            </w:r>
          </w:p>
          <w:p w14:paraId="6FAD5FF5"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expenses, contractor's overheads and profit:</w:t>
            </w:r>
          </w:p>
          <w:p w14:paraId="694727D9"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UNIT:</w:t>
            </w:r>
          </w:p>
          <w:p w14:paraId="69D094C2"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Calculated according to dimensions in the project.</w:t>
            </w:r>
          </w:p>
          <w:p w14:paraId="01E7CA05"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NOTE:</w:t>
            </w:r>
          </w:p>
          <w:p w14:paraId="343DD8BD"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 It is compulsory for the plant where the concrete that is manufactured or purchased from to be awarded TSE and any other certificates that may be required by the legislation and to present such certificates to the administration before commencement of production. The concrete with the certificate of compliance, which fulfills the condition of supply to the market in compliance with the relevant legislation, may be used in production only if such certificates are found to be appropriate and the concrete is allowed to be used.</w:t>
            </w:r>
          </w:p>
          <w:p w14:paraId="43B0A9F9"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lastRenderedPageBreak/>
              <w:t>2) If the concrete is supplied by purchase, a copy of the invoices indicating the name of the work must be attached to the documents of payment.</w:t>
            </w:r>
          </w:p>
          <w:p w14:paraId="6B7581BB" w14:textId="77777777" w:rsidR="002B2702" w:rsidRPr="009F46B0" w:rsidRDefault="002B2702" w:rsidP="000360E3">
            <w:pPr>
              <w:autoSpaceDE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3) Cost of the additives to be added to the concrete shall be paid separately.</w:t>
            </w:r>
          </w:p>
          <w:p w14:paraId="15FEDFB1"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4) Pump cost is deducted from the analysis, if pump is not used. //</w:t>
            </w:r>
          </w:p>
          <w:p w14:paraId="6DD84D68" w14:textId="77777777" w:rsidR="002B2702" w:rsidRPr="009F46B0" w:rsidRDefault="002B2702" w:rsidP="000360E3">
            <w:pPr>
              <w:spacing w:after="0"/>
              <w:jc w:val="both"/>
              <w:rPr>
                <w:rFonts w:eastAsia="Times New Roman" w:cstheme="minorHAnsi"/>
                <w:color w:val="000000"/>
                <w:kern w:val="28"/>
                <w:sz w:val="20"/>
                <w:szCs w:val="20"/>
                <w:lang w:val="en-US"/>
              </w:rPr>
            </w:pPr>
          </w:p>
          <w:p w14:paraId="1E1E9342" w14:textId="77777777" w:rsidR="002B2702" w:rsidRPr="009F46B0" w:rsidRDefault="002B2702" w:rsidP="000360E3">
            <w:pPr>
              <w:spacing w:after="0"/>
              <w:jc w:val="both"/>
              <w:rPr>
                <w:rFonts w:eastAsia="Times New Roman" w:cstheme="minorHAnsi"/>
                <w:color w:val="000000"/>
                <w:kern w:val="28"/>
                <w:sz w:val="20"/>
                <w:szCs w:val="20"/>
                <w:lang w:val="en-US"/>
              </w:rPr>
            </w:pPr>
          </w:p>
          <w:p w14:paraId="160403DA"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w:t>
            </w:r>
          </w:p>
          <w:p w14:paraId="33147081"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türlü diğer giderler ve yüklenici genel giderleri ve kârı dâhil, yerinde dökülmüş ve basınç dayanımı C 25/30 olan gri renkte, normal hazır betonun 1 m³fiyatı:</w:t>
            </w:r>
          </w:p>
          <w:p w14:paraId="322CC215"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ÖLÇÜ:</w:t>
            </w:r>
          </w:p>
          <w:p w14:paraId="7A1E6276"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Projedeki boyutlar üzerinden hesaplanır.</w:t>
            </w:r>
          </w:p>
          <w:p w14:paraId="7AB449F7"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NOT:</w:t>
            </w:r>
          </w:p>
          <w:p w14:paraId="718687BB"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 Üretilen veya satın alınan betonun üretildiği tesisin, TSE ve mevzuatının gerektirdiği diğer belgelere sahip olması</w:t>
            </w:r>
          </w:p>
          <w:p w14:paraId="51120CA4"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14:paraId="3C7BC539"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 Betonun satın alınarak temin edilmesi halinde, üzerinde işin adı da belirtilmiş olan faturaların birer suretinin ödeme belgelerine eklenmesi zorunludur.</w:t>
            </w:r>
          </w:p>
          <w:p w14:paraId="7349E6C8" w14:textId="77777777" w:rsidR="002B2702" w:rsidRPr="009F46B0" w:rsidRDefault="002B2702" w:rsidP="000360E3">
            <w:pPr>
              <w:autoSpaceDE w:val="0"/>
              <w:adjustRightInd w:val="0"/>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3) Beton bünyesine ilave olarak konulacak katkı malzemesinin bedeli ayrıca ödenecektir.</w:t>
            </w:r>
          </w:p>
          <w:p w14:paraId="75278701"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4) Pompa kullanılmaması halinde analizden pompa bedeli düşülür.</w:t>
            </w:r>
          </w:p>
        </w:tc>
      </w:tr>
      <w:tr w:rsidR="002B2702" w:rsidRPr="009F46B0" w14:paraId="5FC16E2F" w14:textId="77777777" w:rsidTr="000360E3">
        <w:trPr>
          <w:trHeight w:val="350"/>
        </w:trPr>
        <w:tc>
          <w:tcPr>
            <w:tcW w:w="1555" w:type="dxa"/>
            <w:shd w:val="clear" w:color="auto" w:fill="auto"/>
          </w:tcPr>
          <w:p w14:paraId="47218F5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6D84A81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15305524"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15.150.1005</w:t>
            </w:r>
          </w:p>
          <w:p w14:paraId="7A3F0C22"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1AACE867" w14:textId="77777777" w:rsidR="002B2702" w:rsidRPr="009F46B0" w:rsidRDefault="002B2702" w:rsidP="002B2702">
      <w:pPr>
        <w:jc w:val="center"/>
        <w:rPr>
          <w:rFonts w:cstheme="minorHAnsi"/>
          <w:b/>
          <w:sz w:val="20"/>
          <w:szCs w:val="20"/>
        </w:rPr>
      </w:pPr>
    </w:p>
    <w:p w14:paraId="765C7D66"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887B82D" w14:textId="77777777" w:rsidTr="000360E3">
        <w:tc>
          <w:tcPr>
            <w:tcW w:w="1555" w:type="dxa"/>
            <w:shd w:val="clear" w:color="auto" w:fill="auto"/>
            <w:vAlign w:val="center"/>
          </w:tcPr>
          <w:p w14:paraId="5543A4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1F1AB6B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5EE17C0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B5FECB1"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7A07F51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1E52C62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0594CED0" w14:textId="77777777" w:rsidTr="000360E3">
        <w:trPr>
          <w:trHeight w:val="467"/>
        </w:trPr>
        <w:tc>
          <w:tcPr>
            <w:tcW w:w="1555" w:type="dxa"/>
            <w:shd w:val="clear" w:color="auto" w:fill="auto"/>
          </w:tcPr>
          <w:p w14:paraId="39B18E8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HRSM-CIV-05</w:t>
            </w:r>
          </w:p>
        </w:tc>
        <w:tc>
          <w:tcPr>
            <w:tcW w:w="7087" w:type="dxa"/>
            <w:shd w:val="clear" w:color="auto" w:fill="auto"/>
          </w:tcPr>
          <w:p w14:paraId="6BB5DEB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Cutting, bending and placement of Ø 8- Ø 28 mm deformed concrete steel bars // </w:t>
            </w:r>
            <w:r w:rsidRPr="009F46B0">
              <w:rPr>
                <w:rFonts w:eastAsia="Times New Roman" w:cstheme="minorHAnsi"/>
                <w:b/>
                <w:i/>
                <w:iCs/>
                <w:color w:val="4472C4" w:themeColor="accent1"/>
                <w:kern w:val="28"/>
                <w:sz w:val="20"/>
                <w:szCs w:val="20"/>
                <w:lang w:val="tr-TR"/>
              </w:rPr>
              <w:t>Ø 8- Ø 28 mm nervürlü beton çelik çubuğu, çubukların kesilmesi, bükülmesi ve yerine konulması</w:t>
            </w:r>
          </w:p>
        </w:tc>
        <w:tc>
          <w:tcPr>
            <w:tcW w:w="1134" w:type="dxa"/>
          </w:tcPr>
          <w:p w14:paraId="3B2E984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Ton</w:t>
            </w:r>
          </w:p>
        </w:tc>
      </w:tr>
      <w:tr w:rsidR="002B2702" w:rsidRPr="009F46B0" w14:paraId="3EAE8496" w14:textId="77777777" w:rsidTr="000360E3">
        <w:trPr>
          <w:trHeight w:val="350"/>
        </w:trPr>
        <w:tc>
          <w:tcPr>
            <w:tcW w:w="1555" w:type="dxa"/>
            <w:shd w:val="clear" w:color="auto" w:fill="auto"/>
          </w:tcPr>
          <w:p w14:paraId="38CEAE1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Description/</w:t>
            </w:r>
          </w:p>
          <w:p w14:paraId="6BF8BE5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40AA9BE5"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C2B71F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9BEE48B"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Technical Description: 1-ton unit price of deformed concrete steel bar including the cutting, bending and placement of such bars according to the application project, iron bonding wire and any material required for binding the bars and outages, loading, vertical and horizontal transport and unloading at workplace, labor, contractor profit and overhead costs. </w:t>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p>
          <w:p w14:paraId="0B52991E"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MEASUREMENT:</w:t>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p>
          <w:p w14:paraId="7AC8C798"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1) The length of the iron including crotchets shall be measured according to the concrete application drawings. </w:t>
            </w:r>
          </w:p>
          <w:p w14:paraId="039E1F2A"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2) The weights of the steel bars shall be taken from the chart below. </w:t>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r w:rsidRPr="009F46B0">
              <w:rPr>
                <w:rFonts w:eastAsia="Times New Roman" w:cstheme="minorHAnsi"/>
                <w:color w:val="000000"/>
                <w:kern w:val="28"/>
                <w:sz w:val="20"/>
                <w:szCs w:val="20"/>
                <w:lang w:val="en-US"/>
              </w:rPr>
              <w:tab/>
            </w:r>
          </w:p>
          <w:p w14:paraId="641E34FE"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3) Steel bars and joints which are not shown in the project shall not be taken into the calculation</w:t>
            </w:r>
          </w:p>
          <w:p w14:paraId="75E3F0F3"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4) The weights (m) in the chart are base for calculation. As bonding wires, steel parts used in the alignment of steel bars and outages are considered in the analysis, no additional payment shall be made</w:t>
            </w:r>
          </w:p>
          <w:p w14:paraId="449FA412"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Diameter (Ø) Unit weight</w:t>
            </w:r>
          </w:p>
          <w:p w14:paraId="3B6621E1"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mm</w:t>
            </w:r>
            <w:r w:rsidRPr="009F46B0">
              <w:rPr>
                <w:rFonts w:eastAsia="Times New Roman" w:cstheme="minorHAnsi"/>
                <w:color w:val="000000"/>
                <w:kern w:val="28"/>
                <w:sz w:val="20"/>
                <w:szCs w:val="20"/>
                <w:lang w:val="en-US"/>
              </w:rPr>
              <w:tab/>
              <w:t>Kg/m</w:t>
            </w:r>
          </w:p>
          <w:p w14:paraId="582E7853"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8</w:t>
            </w:r>
            <w:r w:rsidRPr="009F46B0">
              <w:rPr>
                <w:rFonts w:eastAsia="Times New Roman" w:cstheme="minorHAnsi"/>
                <w:color w:val="000000"/>
                <w:kern w:val="28"/>
                <w:sz w:val="20"/>
                <w:szCs w:val="20"/>
                <w:lang w:val="en-US"/>
              </w:rPr>
              <w:tab/>
              <w:t>0,395</w:t>
            </w:r>
          </w:p>
          <w:p w14:paraId="09CADBDA"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10</w:t>
            </w:r>
            <w:r w:rsidRPr="009F46B0">
              <w:rPr>
                <w:rFonts w:eastAsia="Times New Roman" w:cstheme="minorHAnsi"/>
                <w:color w:val="000000"/>
                <w:kern w:val="28"/>
                <w:sz w:val="20"/>
                <w:szCs w:val="20"/>
                <w:lang w:val="en-US"/>
              </w:rPr>
              <w:tab/>
              <w:t>0,617</w:t>
            </w:r>
          </w:p>
          <w:p w14:paraId="4660E98D"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12</w:t>
            </w:r>
            <w:r w:rsidRPr="009F46B0">
              <w:rPr>
                <w:rFonts w:eastAsia="Times New Roman" w:cstheme="minorHAnsi"/>
                <w:color w:val="000000"/>
                <w:kern w:val="28"/>
                <w:sz w:val="20"/>
                <w:szCs w:val="20"/>
                <w:lang w:val="en-US"/>
              </w:rPr>
              <w:tab/>
              <w:t>0,888</w:t>
            </w:r>
          </w:p>
          <w:p w14:paraId="0EEC9846"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14</w:t>
            </w:r>
            <w:r w:rsidRPr="009F46B0">
              <w:rPr>
                <w:rFonts w:eastAsia="Times New Roman" w:cstheme="minorHAnsi"/>
                <w:color w:val="000000"/>
                <w:kern w:val="28"/>
                <w:sz w:val="20"/>
                <w:szCs w:val="20"/>
                <w:lang w:val="en-US"/>
              </w:rPr>
              <w:tab/>
              <w:t>1,208</w:t>
            </w:r>
          </w:p>
          <w:p w14:paraId="259A64F0"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16</w:t>
            </w:r>
            <w:r w:rsidRPr="009F46B0">
              <w:rPr>
                <w:rFonts w:eastAsia="Times New Roman" w:cstheme="minorHAnsi"/>
                <w:color w:val="000000"/>
                <w:kern w:val="28"/>
                <w:sz w:val="20"/>
                <w:szCs w:val="20"/>
                <w:lang w:val="en-US"/>
              </w:rPr>
              <w:tab/>
              <w:t>1,578</w:t>
            </w:r>
          </w:p>
          <w:p w14:paraId="2F1F04CF"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18</w:t>
            </w:r>
            <w:r w:rsidRPr="009F46B0">
              <w:rPr>
                <w:rFonts w:eastAsia="Times New Roman" w:cstheme="minorHAnsi"/>
                <w:color w:val="000000"/>
                <w:kern w:val="28"/>
                <w:sz w:val="20"/>
                <w:szCs w:val="20"/>
                <w:lang w:val="en-US"/>
              </w:rPr>
              <w:tab/>
              <w:t>1,998</w:t>
            </w:r>
          </w:p>
          <w:p w14:paraId="540846D3"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20</w:t>
            </w:r>
            <w:r w:rsidRPr="009F46B0">
              <w:rPr>
                <w:rFonts w:eastAsia="Times New Roman" w:cstheme="minorHAnsi"/>
                <w:color w:val="000000"/>
                <w:kern w:val="28"/>
                <w:sz w:val="20"/>
                <w:szCs w:val="20"/>
                <w:lang w:val="en-US"/>
              </w:rPr>
              <w:tab/>
              <w:t>2,466</w:t>
            </w:r>
          </w:p>
          <w:p w14:paraId="5C91ED62"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22</w:t>
            </w:r>
            <w:r w:rsidRPr="009F46B0">
              <w:rPr>
                <w:rFonts w:eastAsia="Times New Roman" w:cstheme="minorHAnsi"/>
                <w:color w:val="000000"/>
                <w:kern w:val="28"/>
                <w:sz w:val="20"/>
                <w:szCs w:val="20"/>
                <w:lang w:val="en-US"/>
              </w:rPr>
              <w:tab/>
              <w:t>2,984</w:t>
            </w:r>
          </w:p>
          <w:p w14:paraId="654CB58C"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24</w:t>
            </w:r>
            <w:r w:rsidRPr="009F46B0">
              <w:rPr>
                <w:rFonts w:eastAsia="Times New Roman" w:cstheme="minorHAnsi"/>
                <w:color w:val="000000"/>
                <w:kern w:val="28"/>
                <w:sz w:val="20"/>
                <w:szCs w:val="20"/>
                <w:lang w:val="en-US"/>
              </w:rPr>
              <w:tab/>
              <w:t>3,551</w:t>
            </w:r>
          </w:p>
          <w:p w14:paraId="4ADD99BF"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26</w:t>
            </w:r>
            <w:r w:rsidRPr="009F46B0">
              <w:rPr>
                <w:rFonts w:eastAsia="Times New Roman" w:cstheme="minorHAnsi"/>
                <w:color w:val="000000"/>
                <w:kern w:val="28"/>
                <w:sz w:val="20"/>
                <w:szCs w:val="20"/>
                <w:lang w:val="en-US"/>
              </w:rPr>
              <w:tab/>
              <w:t>4,168</w:t>
            </w:r>
          </w:p>
          <w:p w14:paraId="325FFEB7"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28</w:t>
            </w:r>
            <w:r w:rsidRPr="009F46B0">
              <w:rPr>
                <w:rFonts w:eastAsia="Times New Roman" w:cstheme="minorHAnsi"/>
                <w:color w:val="000000"/>
                <w:kern w:val="28"/>
                <w:sz w:val="20"/>
                <w:szCs w:val="20"/>
                <w:lang w:val="en-US"/>
              </w:rPr>
              <w:tab/>
              <w:t>4,834 .</w:t>
            </w:r>
          </w:p>
          <w:p w14:paraId="27BB9384"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color w:val="000000"/>
                <w:kern w:val="28"/>
                <w:sz w:val="20"/>
                <w:szCs w:val="20"/>
                <w:lang w:val="en-US"/>
              </w:rPr>
              <w:t xml:space="preserve">// </w:t>
            </w:r>
            <w:r w:rsidRPr="009F46B0">
              <w:rPr>
                <w:rFonts w:eastAsia="Times New Roman" w:cstheme="minorHAnsi"/>
                <w:i/>
                <w:iCs/>
                <w:color w:val="4472C4" w:themeColor="accent1"/>
                <w:kern w:val="28"/>
                <w:sz w:val="20"/>
                <w:szCs w:val="20"/>
                <w:lang w:val="tr-TR"/>
              </w:rPr>
              <w:t>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fiyatı:</w:t>
            </w:r>
          </w:p>
          <w:p w14:paraId="6216EB0B"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ÖLÇÜ:</w:t>
            </w:r>
          </w:p>
          <w:p w14:paraId="2443F8C3"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 xml:space="preserve">1) Betonarme detay resimlerine göre kroşeler ile birlikte demirin boyu ölçülür. </w:t>
            </w:r>
          </w:p>
          <w:p w14:paraId="5EAB1CAA"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 xml:space="preserve">2) Çelik  çubukların ağırlıkları aşağıdaki cetvelden alınır. </w:t>
            </w:r>
          </w:p>
          <w:p w14:paraId="65779F11"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3) Projede gösterilmeyen çelik çubuklar ve ekler hesaba katılmaz.</w:t>
            </w:r>
          </w:p>
          <w:p w14:paraId="391E2BF0"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4) Cetveldeki (m) ağırlıkları hesaba esastır. Bağlama teli, çelik çubuk sıraları arasında kullanılacak çelikler ve zayiat analizde dikkate alındığından, ayrıca ödeme yapılmaz.</w:t>
            </w:r>
          </w:p>
          <w:p w14:paraId="55886B15"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p>
          <w:p w14:paraId="6D80D6BF"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Çap (Ø)</w:t>
            </w:r>
            <w:r w:rsidRPr="009F46B0">
              <w:rPr>
                <w:rFonts w:eastAsia="Times New Roman" w:cstheme="minorHAnsi"/>
                <w:i/>
                <w:iCs/>
                <w:color w:val="4472C4" w:themeColor="accent1"/>
                <w:kern w:val="28"/>
                <w:sz w:val="20"/>
                <w:szCs w:val="20"/>
                <w:lang w:val="tr-TR"/>
              </w:rPr>
              <w:tab/>
              <w:t>Birim Ağırlığı</w:t>
            </w:r>
          </w:p>
          <w:p w14:paraId="02BB6097"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mm</w:t>
            </w:r>
            <w:r w:rsidRPr="009F46B0">
              <w:rPr>
                <w:rFonts w:eastAsia="Times New Roman" w:cstheme="minorHAnsi"/>
                <w:i/>
                <w:iCs/>
                <w:color w:val="4472C4" w:themeColor="accent1"/>
                <w:kern w:val="28"/>
                <w:sz w:val="20"/>
                <w:szCs w:val="20"/>
                <w:lang w:val="tr-TR"/>
              </w:rPr>
              <w:tab/>
              <w:t>Kg/m</w:t>
            </w:r>
          </w:p>
          <w:p w14:paraId="6975366D"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8</w:t>
            </w:r>
            <w:r w:rsidRPr="009F46B0">
              <w:rPr>
                <w:rFonts w:eastAsia="Times New Roman" w:cstheme="minorHAnsi"/>
                <w:i/>
                <w:iCs/>
                <w:color w:val="4472C4" w:themeColor="accent1"/>
                <w:kern w:val="28"/>
                <w:sz w:val="20"/>
                <w:szCs w:val="20"/>
                <w:lang w:val="tr-TR"/>
              </w:rPr>
              <w:tab/>
              <w:t>0,395</w:t>
            </w:r>
          </w:p>
          <w:p w14:paraId="50B5EEEE"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10</w:t>
            </w:r>
            <w:r w:rsidRPr="009F46B0">
              <w:rPr>
                <w:rFonts w:eastAsia="Times New Roman" w:cstheme="minorHAnsi"/>
                <w:i/>
                <w:iCs/>
                <w:color w:val="4472C4" w:themeColor="accent1"/>
                <w:kern w:val="28"/>
                <w:sz w:val="20"/>
                <w:szCs w:val="20"/>
                <w:lang w:val="tr-TR"/>
              </w:rPr>
              <w:tab/>
              <w:t>0,617</w:t>
            </w:r>
          </w:p>
          <w:p w14:paraId="6E9C108D"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12</w:t>
            </w:r>
            <w:r w:rsidRPr="009F46B0">
              <w:rPr>
                <w:rFonts w:eastAsia="Times New Roman" w:cstheme="minorHAnsi"/>
                <w:i/>
                <w:iCs/>
                <w:color w:val="4472C4" w:themeColor="accent1"/>
                <w:kern w:val="28"/>
                <w:sz w:val="20"/>
                <w:szCs w:val="20"/>
                <w:lang w:val="tr-TR"/>
              </w:rPr>
              <w:tab/>
              <w:t>0,888</w:t>
            </w:r>
          </w:p>
          <w:p w14:paraId="7433E73B"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14</w:t>
            </w:r>
            <w:r w:rsidRPr="009F46B0">
              <w:rPr>
                <w:rFonts w:eastAsia="Times New Roman" w:cstheme="minorHAnsi"/>
                <w:i/>
                <w:iCs/>
                <w:color w:val="4472C4" w:themeColor="accent1"/>
                <w:kern w:val="28"/>
                <w:sz w:val="20"/>
                <w:szCs w:val="20"/>
                <w:lang w:val="tr-TR"/>
              </w:rPr>
              <w:tab/>
              <w:t>1,208</w:t>
            </w:r>
          </w:p>
          <w:p w14:paraId="063AC5F0"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16</w:t>
            </w:r>
            <w:r w:rsidRPr="009F46B0">
              <w:rPr>
                <w:rFonts w:eastAsia="Times New Roman" w:cstheme="minorHAnsi"/>
                <w:i/>
                <w:iCs/>
                <w:color w:val="4472C4" w:themeColor="accent1"/>
                <w:kern w:val="28"/>
                <w:sz w:val="20"/>
                <w:szCs w:val="20"/>
                <w:lang w:val="tr-TR"/>
              </w:rPr>
              <w:tab/>
              <w:t>1,578</w:t>
            </w:r>
          </w:p>
          <w:p w14:paraId="17C83346"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18</w:t>
            </w:r>
            <w:r w:rsidRPr="009F46B0">
              <w:rPr>
                <w:rFonts w:eastAsia="Times New Roman" w:cstheme="minorHAnsi"/>
                <w:i/>
                <w:iCs/>
                <w:color w:val="4472C4" w:themeColor="accent1"/>
                <w:kern w:val="28"/>
                <w:sz w:val="20"/>
                <w:szCs w:val="20"/>
                <w:lang w:val="tr-TR"/>
              </w:rPr>
              <w:tab/>
              <w:t>1,998</w:t>
            </w:r>
          </w:p>
          <w:p w14:paraId="7663C8E9"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20</w:t>
            </w:r>
            <w:r w:rsidRPr="009F46B0">
              <w:rPr>
                <w:rFonts w:eastAsia="Times New Roman" w:cstheme="minorHAnsi"/>
                <w:i/>
                <w:iCs/>
                <w:color w:val="4472C4" w:themeColor="accent1"/>
                <w:kern w:val="28"/>
                <w:sz w:val="20"/>
                <w:szCs w:val="20"/>
                <w:lang w:val="tr-TR"/>
              </w:rPr>
              <w:tab/>
              <w:t>2,466</w:t>
            </w:r>
          </w:p>
          <w:p w14:paraId="6D1F9398"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22</w:t>
            </w:r>
            <w:r w:rsidRPr="009F46B0">
              <w:rPr>
                <w:rFonts w:eastAsia="Times New Roman" w:cstheme="minorHAnsi"/>
                <w:i/>
                <w:iCs/>
                <w:color w:val="4472C4" w:themeColor="accent1"/>
                <w:kern w:val="28"/>
                <w:sz w:val="20"/>
                <w:szCs w:val="20"/>
                <w:lang w:val="tr-TR"/>
              </w:rPr>
              <w:tab/>
              <w:t>2,984</w:t>
            </w:r>
          </w:p>
          <w:p w14:paraId="6F6E1F48"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24</w:t>
            </w:r>
            <w:r w:rsidRPr="009F46B0">
              <w:rPr>
                <w:rFonts w:eastAsia="Times New Roman" w:cstheme="minorHAnsi"/>
                <w:i/>
                <w:iCs/>
                <w:color w:val="4472C4" w:themeColor="accent1"/>
                <w:kern w:val="28"/>
                <w:sz w:val="20"/>
                <w:szCs w:val="20"/>
                <w:lang w:val="tr-TR"/>
              </w:rPr>
              <w:tab/>
              <w:t>3,551</w:t>
            </w:r>
          </w:p>
          <w:p w14:paraId="6EB3111A"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26</w:t>
            </w:r>
            <w:r w:rsidRPr="009F46B0">
              <w:rPr>
                <w:rFonts w:eastAsia="Times New Roman" w:cstheme="minorHAnsi"/>
                <w:i/>
                <w:iCs/>
                <w:color w:val="4472C4" w:themeColor="accent1"/>
                <w:kern w:val="28"/>
                <w:sz w:val="20"/>
                <w:szCs w:val="20"/>
                <w:lang w:val="tr-TR"/>
              </w:rPr>
              <w:tab/>
              <w:t>4,168</w:t>
            </w:r>
          </w:p>
          <w:p w14:paraId="66A40DB3"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28</w:t>
            </w:r>
            <w:r w:rsidRPr="009F46B0">
              <w:rPr>
                <w:rFonts w:eastAsia="Times New Roman" w:cstheme="minorHAnsi"/>
                <w:i/>
                <w:iCs/>
                <w:color w:val="4472C4" w:themeColor="accent1"/>
                <w:kern w:val="28"/>
                <w:sz w:val="20"/>
                <w:szCs w:val="20"/>
                <w:lang w:val="tr-TR"/>
              </w:rPr>
              <w:tab/>
              <w:t>4,834</w:t>
            </w:r>
          </w:p>
        </w:tc>
      </w:tr>
      <w:tr w:rsidR="002B2702" w:rsidRPr="009F46B0" w14:paraId="064A733F" w14:textId="77777777" w:rsidTr="000360E3">
        <w:trPr>
          <w:trHeight w:val="350"/>
        </w:trPr>
        <w:tc>
          <w:tcPr>
            <w:tcW w:w="1555" w:type="dxa"/>
            <w:shd w:val="clear" w:color="auto" w:fill="auto"/>
          </w:tcPr>
          <w:p w14:paraId="4821524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415F055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lastRenderedPageBreak/>
              <w:t>İlgili resmi poz numarası, kitap</w:t>
            </w:r>
          </w:p>
        </w:tc>
        <w:tc>
          <w:tcPr>
            <w:tcW w:w="8221" w:type="dxa"/>
            <w:gridSpan w:val="2"/>
            <w:shd w:val="clear" w:color="auto" w:fill="auto"/>
          </w:tcPr>
          <w:p w14:paraId="755D1C1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lastRenderedPageBreak/>
              <w:t>15.160.1003, 15.160.1004</w:t>
            </w:r>
          </w:p>
          <w:p w14:paraId="100AB83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7133FA1F" w14:textId="77777777" w:rsidR="002B2702" w:rsidRPr="009F46B0" w:rsidRDefault="002B2702" w:rsidP="002B2702">
      <w:pPr>
        <w:rPr>
          <w:rFonts w:cstheme="minorHAnsi"/>
          <w:b/>
          <w:sz w:val="20"/>
          <w:szCs w:val="20"/>
        </w:rPr>
      </w:pPr>
    </w:p>
    <w:p w14:paraId="720F66FA"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0E2DBB8E" w14:textId="77777777" w:rsidTr="000360E3">
        <w:tc>
          <w:tcPr>
            <w:tcW w:w="1555" w:type="dxa"/>
            <w:shd w:val="clear" w:color="auto" w:fill="auto"/>
            <w:vAlign w:val="center"/>
          </w:tcPr>
          <w:p w14:paraId="53EE7E6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7F75144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998E61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9BF5CEB"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0D5C5A1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AF82EF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37A11A28" w14:textId="77777777" w:rsidTr="000360E3">
        <w:trPr>
          <w:trHeight w:val="467"/>
        </w:trPr>
        <w:tc>
          <w:tcPr>
            <w:tcW w:w="1555" w:type="dxa"/>
            <w:shd w:val="clear" w:color="auto" w:fill="auto"/>
          </w:tcPr>
          <w:p w14:paraId="0B80EE9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HRSM-CIV-06</w:t>
            </w:r>
          </w:p>
        </w:tc>
        <w:tc>
          <w:tcPr>
            <w:tcW w:w="7087" w:type="dxa"/>
            <w:shd w:val="clear" w:color="auto" w:fill="auto"/>
          </w:tcPr>
          <w:p w14:paraId="6C4CB1B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Manufacturing and installing various iron works of sheet metals, sheet bars and shape iron // </w:t>
            </w:r>
            <w:r w:rsidRPr="009F46B0">
              <w:rPr>
                <w:rFonts w:eastAsia="Times New Roman" w:cstheme="minorHAnsi"/>
                <w:b/>
                <w:i/>
                <w:iCs/>
                <w:color w:val="4472C4" w:themeColor="accent1"/>
                <w:kern w:val="28"/>
                <w:sz w:val="20"/>
                <w:szCs w:val="20"/>
                <w:lang w:val="tr-TR"/>
              </w:rPr>
              <w:t xml:space="preserve">Sac levhalar, lama ve profil demirlerden çeşitli demir işleri yapılması ve yerine konulması </w:t>
            </w:r>
          </w:p>
        </w:tc>
        <w:tc>
          <w:tcPr>
            <w:tcW w:w="1134" w:type="dxa"/>
          </w:tcPr>
          <w:p w14:paraId="554AF4E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kg</w:t>
            </w:r>
          </w:p>
        </w:tc>
      </w:tr>
      <w:tr w:rsidR="002B2702" w:rsidRPr="009F46B0" w14:paraId="6452CB2A" w14:textId="77777777" w:rsidTr="000360E3">
        <w:trPr>
          <w:trHeight w:val="350"/>
        </w:trPr>
        <w:tc>
          <w:tcPr>
            <w:tcW w:w="1555" w:type="dxa"/>
            <w:shd w:val="clear" w:color="auto" w:fill="auto"/>
          </w:tcPr>
          <w:p w14:paraId="3A752FC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3CB67E1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40103D47"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4A0BAF7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D579743"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w:t>
            </w:r>
          </w:p>
        </w:tc>
      </w:tr>
      <w:tr w:rsidR="002B2702" w:rsidRPr="009F46B0" w14:paraId="618A8B9F" w14:textId="77777777" w:rsidTr="000360E3">
        <w:trPr>
          <w:trHeight w:val="350"/>
        </w:trPr>
        <w:tc>
          <w:tcPr>
            <w:tcW w:w="1555" w:type="dxa"/>
            <w:shd w:val="clear" w:color="auto" w:fill="auto"/>
          </w:tcPr>
          <w:p w14:paraId="574904B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2745CC8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3BC307F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15.550.1201, 15.550.1202</w:t>
            </w:r>
          </w:p>
          <w:p w14:paraId="4414804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1B1B2C74"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5D72B96E" w14:textId="77777777" w:rsidTr="000360E3">
        <w:tc>
          <w:tcPr>
            <w:tcW w:w="1555" w:type="dxa"/>
            <w:shd w:val="clear" w:color="auto" w:fill="auto"/>
            <w:vAlign w:val="center"/>
          </w:tcPr>
          <w:p w14:paraId="7C8521D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1A71700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0CE2CA4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7376DF8E"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326B3BA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56DC5341"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20A19C1" w14:textId="77777777" w:rsidTr="000360E3">
        <w:trPr>
          <w:trHeight w:val="467"/>
        </w:trPr>
        <w:tc>
          <w:tcPr>
            <w:tcW w:w="1555" w:type="dxa"/>
            <w:shd w:val="clear" w:color="auto" w:fill="auto"/>
          </w:tcPr>
          <w:p w14:paraId="1540A27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HRSM-CIV-07</w:t>
            </w:r>
          </w:p>
        </w:tc>
        <w:tc>
          <w:tcPr>
            <w:tcW w:w="7087" w:type="dxa"/>
            <w:shd w:val="clear" w:color="auto" w:fill="auto"/>
          </w:tcPr>
          <w:p w14:paraId="6BA6034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Supply, installation and assembly of framing construction with any type of  profiled steel, steel bars and sheets // </w:t>
            </w:r>
            <w:r w:rsidRPr="009F46B0">
              <w:rPr>
                <w:rFonts w:eastAsia="Times New Roman" w:cstheme="minorHAnsi"/>
                <w:b/>
                <w:i/>
                <w:iCs/>
                <w:color w:val="4472C4" w:themeColor="accent1"/>
                <w:kern w:val="28"/>
                <w:sz w:val="20"/>
                <w:szCs w:val="20"/>
                <w:lang w:val="tr-TR"/>
              </w:rPr>
              <w:t>Her çeşit profil, çelik çubuk ve çelik saclarla karkas (çerçeve) inşaat yapılması, yerine tespiti</w:t>
            </w:r>
          </w:p>
        </w:tc>
        <w:tc>
          <w:tcPr>
            <w:tcW w:w="1134" w:type="dxa"/>
          </w:tcPr>
          <w:p w14:paraId="5AD8964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Ton</w:t>
            </w:r>
          </w:p>
        </w:tc>
      </w:tr>
      <w:tr w:rsidR="002B2702" w:rsidRPr="009F46B0" w14:paraId="450379F8" w14:textId="77777777" w:rsidTr="000360E3">
        <w:trPr>
          <w:trHeight w:val="350"/>
        </w:trPr>
        <w:tc>
          <w:tcPr>
            <w:tcW w:w="1555" w:type="dxa"/>
            <w:shd w:val="clear" w:color="auto" w:fill="auto"/>
          </w:tcPr>
          <w:p w14:paraId="188AD38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20E2011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1951A747"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C8B1E4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015F25F"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Supply, installation and assembly of framing construction with any type of  profiled steel, steel bars and sheets (framing construction, bridge beams using profiled steel, connections and similar construction)</w:t>
            </w:r>
          </w:p>
          <w:p w14:paraId="54FFF928"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Note:</w:t>
            </w:r>
            <w:r w:rsidRPr="009F46B0">
              <w:rPr>
                <w:rFonts w:cstheme="minorHAnsi"/>
                <w:sz w:val="20"/>
                <w:szCs w:val="20"/>
              </w:rPr>
              <w:t xml:space="preserve"> “</w:t>
            </w:r>
            <w:r w:rsidRPr="009F46B0">
              <w:rPr>
                <w:rFonts w:eastAsia="Times New Roman" w:cstheme="minorHAnsi"/>
                <w:color w:val="000000"/>
                <w:kern w:val="28"/>
                <w:sz w:val="20"/>
                <w:szCs w:val="20"/>
                <w:lang w:val="en-US"/>
              </w:rPr>
              <w:t>Assembly of prefabricated exterior and ceiling scaffolding with full safety measures” will not be paid, it is included to this price.//</w:t>
            </w:r>
          </w:p>
          <w:p w14:paraId="7B065AC7"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Her çeşit profil, çelik çubuk ve çelik saçlarla karkas, (çerçeve) inşaat yapılması, yerine tespiti (yapı karkası, köprülerde profil demirlerinden kirişler, başlıklar, bağlantılar ve benzeri imalatlar)</w:t>
            </w:r>
          </w:p>
          <w:p w14:paraId="3DD59009"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Not: Ön yapımlı bileşenlerden oluşan tam güvenlikli, dış cephe ve tavanlar için iş iskelesi yapılması için ödeme yapılmayacaktır, bu fiyata dahildir.</w:t>
            </w:r>
            <w:r w:rsidRPr="009F46B0">
              <w:rPr>
                <w:rFonts w:cstheme="minorHAnsi"/>
                <w:color w:val="000000" w:themeColor="text1"/>
                <w:sz w:val="20"/>
                <w:szCs w:val="20"/>
              </w:rPr>
              <w:t xml:space="preserve"> </w:t>
            </w:r>
          </w:p>
        </w:tc>
      </w:tr>
      <w:tr w:rsidR="002B2702" w:rsidRPr="009F46B0" w14:paraId="0E36C316" w14:textId="77777777" w:rsidTr="000360E3">
        <w:trPr>
          <w:trHeight w:val="350"/>
        </w:trPr>
        <w:tc>
          <w:tcPr>
            <w:tcW w:w="1555" w:type="dxa"/>
            <w:shd w:val="clear" w:color="auto" w:fill="auto"/>
          </w:tcPr>
          <w:p w14:paraId="316AEA9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6DB7B33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3B627269"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15.165.1003, 15.185.1011,</w:t>
            </w:r>
            <w:r w:rsidRPr="009F46B0">
              <w:rPr>
                <w:rFonts w:cstheme="minorHAnsi"/>
                <w:sz w:val="20"/>
                <w:szCs w:val="20"/>
                <w:lang w:val="tr-TR"/>
              </w:rPr>
              <w:t xml:space="preserve"> </w:t>
            </w:r>
            <w:r w:rsidRPr="009F46B0">
              <w:rPr>
                <w:rFonts w:eastAsia="Times New Roman" w:cstheme="minorHAnsi"/>
                <w:color w:val="000000"/>
                <w:kern w:val="28"/>
                <w:sz w:val="20"/>
                <w:szCs w:val="20"/>
                <w:lang w:val="en-US"/>
              </w:rPr>
              <w:t>15.185.1012</w:t>
            </w:r>
          </w:p>
          <w:p w14:paraId="4ACBF9B0"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65E6D6EA" w14:textId="77777777" w:rsidR="002B2702" w:rsidRPr="009F46B0" w:rsidRDefault="002B2702" w:rsidP="002B2702">
      <w:pPr>
        <w:rPr>
          <w:rFonts w:cstheme="minorHAnsi"/>
          <w:b/>
          <w:sz w:val="20"/>
          <w:szCs w:val="20"/>
        </w:rPr>
      </w:pPr>
    </w:p>
    <w:p w14:paraId="63CFCA7D"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731248AD" w14:textId="77777777" w:rsidTr="000360E3">
        <w:tc>
          <w:tcPr>
            <w:tcW w:w="1555" w:type="dxa"/>
            <w:shd w:val="clear" w:color="auto" w:fill="auto"/>
            <w:vAlign w:val="center"/>
          </w:tcPr>
          <w:p w14:paraId="3598047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23EF0D2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24D8BAE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986338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C73FAE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86CDAC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18F6A52C" w14:textId="77777777" w:rsidTr="000360E3">
        <w:trPr>
          <w:trHeight w:val="467"/>
        </w:trPr>
        <w:tc>
          <w:tcPr>
            <w:tcW w:w="1555" w:type="dxa"/>
            <w:shd w:val="clear" w:color="auto" w:fill="auto"/>
          </w:tcPr>
          <w:p w14:paraId="1F7B182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HRSM-CIV-08</w:t>
            </w:r>
          </w:p>
        </w:tc>
        <w:tc>
          <w:tcPr>
            <w:tcW w:w="7087" w:type="dxa"/>
            <w:shd w:val="clear" w:color="auto" w:fill="auto"/>
          </w:tcPr>
          <w:p w14:paraId="5059401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Production of reinforced concrete plain surface form works with plywood // </w:t>
            </w:r>
            <w:r w:rsidRPr="009F46B0">
              <w:rPr>
                <w:rFonts w:eastAsia="Times New Roman" w:cstheme="minorHAnsi"/>
                <w:b/>
                <w:i/>
                <w:iCs/>
                <w:color w:val="4472C4" w:themeColor="accent1"/>
                <w:kern w:val="28"/>
                <w:sz w:val="20"/>
                <w:szCs w:val="20"/>
                <w:lang w:val="tr-TR"/>
              </w:rPr>
              <w:t>Plywood ile düz yüzeyli betonarme kalıbı yapılması</w:t>
            </w:r>
          </w:p>
        </w:tc>
        <w:tc>
          <w:tcPr>
            <w:tcW w:w="1134" w:type="dxa"/>
          </w:tcPr>
          <w:p w14:paraId="0AFCA29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r w:rsidRPr="009F46B0">
              <w:rPr>
                <w:rFonts w:eastAsia="Times New Roman" w:cstheme="minorHAnsi"/>
                <w:b/>
                <w:color w:val="000000"/>
                <w:kern w:val="28"/>
                <w:sz w:val="20"/>
                <w:szCs w:val="20"/>
                <w:vertAlign w:val="superscript"/>
                <w:lang w:val="en-US"/>
              </w:rPr>
              <w:t>2</w:t>
            </w:r>
          </w:p>
        </w:tc>
      </w:tr>
      <w:tr w:rsidR="002B2702" w:rsidRPr="009F46B0" w14:paraId="1854D234" w14:textId="77777777" w:rsidTr="000360E3">
        <w:trPr>
          <w:trHeight w:val="350"/>
        </w:trPr>
        <w:tc>
          <w:tcPr>
            <w:tcW w:w="1555" w:type="dxa"/>
            <w:shd w:val="clear" w:color="auto" w:fill="auto"/>
          </w:tcPr>
          <w:p w14:paraId="492B377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19FAB53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42066CD9"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B8A9C5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F9BC74F"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Technical Description: 1 m2 unit price of production reinforced concrete plain surface form works made of 21 mm thickness plywood (filmed) artificial wood and inner surface lubricated according to the project and specification, including their disassembly, strengthening against the vibration required, material and their outages, vertical and horizontal transport at workplace, loading-unloading, labor, contractor profit and overhead costs. </w:t>
            </w:r>
          </w:p>
          <w:p w14:paraId="763A1383"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lastRenderedPageBreak/>
              <w:t xml:space="preserve">MEASUREMENT: The surfaces facing the form works shall be calculated from their project or by measuring at site.  The surrounding form works of production holes which their gap volume has not been reduced shall be not taken into the measurement.  No hole gap shall be extracted from the hole side at the form side. </w:t>
            </w:r>
          </w:p>
          <w:p w14:paraId="2D0B856C"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NOTE 1) The form works scaffolding shall not be paid, included to this price. </w:t>
            </w:r>
          </w:p>
          <w:p w14:paraId="2E0A4B64"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2) The material extracted from the forms shall be the contractor's property.</w:t>
            </w:r>
          </w:p>
          <w:p w14:paraId="5BFAF5EC" w14:textId="77777777" w:rsidR="002B2702" w:rsidRPr="009F46B0" w:rsidRDefault="002B2702" w:rsidP="000360E3">
            <w:pPr>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w:t>
            </w:r>
          </w:p>
          <w:p w14:paraId="45B93A39"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Proje ve şartnamesine göre; iç yüzeyi yağlanmış 21 mm kalınlığında plywood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müteahhit genel giderleri ve kârı dâhil, 1 m² fiyatı:</w:t>
            </w:r>
          </w:p>
          <w:p w14:paraId="6DFB6E3A"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ÖLÇÜ</w:t>
            </w:r>
            <w:r w:rsidRPr="009F46B0">
              <w:rPr>
                <w:rFonts w:eastAsia="Times New Roman" w:cstheme="minorHAnsi"/>
                <w:i/>
                <w:iCs/>
                <w:color w:val="4472C4" w:themeColor="accent1"/>
                <w:kern w:val="28"/>
                <w:sz w:val="20"/>
                <w:szCs w:val="20"/>
                <w:lang w:val="tr-TR"/>
              </w:rPr>
              <w:tab/>
              <w:t>:</w:t>
            </w:r>
          </w:p>
          <w:p w14:paraId="61C098E2"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Kalıp gören yüzler projesinden veya yerinde ölçülerek hesaplanır. Boşluk hacmi çıkarılmayan imalât deliklerinin çevre kalıpları ölçüye dâhil edilmez. Deliğin kalıp tarafındaki yüzünden delik boşluğu çıkarılmaz.</w:t>
            </w:r>
          </w:p>
          <w:p w14:paraId="34B61302"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NOT</w:t>
            </w:r>
            <w:r w:rsidRPr="009F46B0">
              <w:rPr>
                <w:rFonts w:eastAsia="Times New Roman" w:cstheme="minorHAnsi"/>
                <w:i/>
                <w:iCs/>
                <w:color w:val="4472C4" w:themeColor="accent1"/>
                <w:kern w:val="28"/>
                <w:sz w:val="20"/>
                <w:szCs w:val="20"/>
                <w:lang w:val="tr-TR"/>
              </w:rPr>
              <w:tab/>
              <w:t>:</w:t>
            </w:r>
          </w:p>
          <w:p w14:paraId="480405B3"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 xml:space="preserve">1) Kalıp iskelesi için ayrıca ödeme yapılmayacaktır, bu fiyata dahildir. </w:t>
            </w:r>
          </w:p>
          <w:p w14:paraId="5D5B72ED" w14:textId="77777777" w:rsidR="002B2702" w:rsidRPr="009F46B0" w:rsidRDefault="002B2702" w:rsidP="000360E3">
            <w:pPr>
              <w:spacing w:after="0"/>
              <w:jc w:val="both"/>
              <w:rPr>
                <w:rFonts w:eastAsia="Times New Roman" w:cstheme="minorHAnsi"/>
                <w:i/>
                <w:iCs/>
                <w:color w:val="4472C4" w:themeColor="accent1"/>
                <w:kern w:val="28"/>
                <w:sz w:val="20"/>
                <w:szCs w:val="20"/>
                <w:lang w:val="tr-TR"/>
              </w:rPr>
            </w:pPr>
            <w:r w:rsidRPr="009F46B0">
              <w:rPr>
                <w:rFonts w:eastAsia="Times New Roman" w:cstheme="minorHAnsi"/>
                <w:i/>
                <w:iCs/>
                <w:color w:val="4472C4" w:themeColor="accent1"/>
                <w:kern w:val="28"/>
                <w:sz w:val="20"/>
                <w:szCs w:val="20"/>
                <w:lang w:val="tr-TR"/>
              </w:rPr>
              <w:t>2) Kalıptan çıkan malzeme müteahhide aittir.</w:t>
            </w:r>
          </w:p>
        </w:tc>
      </w:tr>
      <w:tr w:rsidR="002B2702" w:rsidRPr="009F46B0" w14:paraId="3A871C60" w14:textId="77777777" w:rsidTr="000360E3">
        <w:trPr>
          <w:trHeight w:val="350"/>
        </w:trPr>
        <w:tc>
          <w:tcPr>
            <w:tcW w:w="1555" w:type="dxa"/>
            <w:shd w:val="clear" w:color="auto" w:fill="auto"/>
          </w:tcPr>
          <w:p w14:paraId="0910E22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67C0635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5AAF8F1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15.180.1003, 15.185.1001</w:t>
            </w:r>
          </w:p>
          <w:p w14:paraId="1C105B3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6C5863D7" w14:textId="77777777" w:rsidR="002B2702" w:rsidRPr="009F46B0" w:rsidRDefault="002B2702" w:rsidP="002B2702">
      <w:pPr>
        <w:rPr>
          <w:rFonts w:cstheme="minorHAnsi"/>
          <w:b/>
          <w:sz w:val="20"/>
          <w:szCs w:val="20"/>
        </w:rPr>
      </w:pPr>
      <w:r w:rsidRPr="009F46B0">
        <w:rPr>
          <w:rFonts w:cstheme="minorHAnsi"/>
          <w:b/>
          <w:sz w:val="20"/>
          <w:szCs w:val="20"/>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96CA3C9" w14:textId="77777777" w:rsidTr="000360E3">
        <w:tc>
          <w:tcPr>
            <w:tcW w:w="1555" w:type="dxa"/>
            <w:shd w:val="clear" w:color="auto" w:fill="auto"/>
            <w:vAlign w:val="center"/>
          </w:tcPr>
          <w:p w14:paraId="15FB2E9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6035FCB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122DC1D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073280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5CD29DB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16F8FF7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7074B942" w14:textId="77777777" w:rsidTr="000360E3">
        <w:trPr>
          <w:trHeight w:val="467"/>
        </w:trPr>
        <w:tc>
          <w:tcPr>
            <w:tcW w:w="1555" w:type="dxa"/>
            <w:shd w:val="clear" w:color="auto" w:fill="auto"/>
          </w:tcPr>
          <w:p w14:paraId="07D43B0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HRSM-CIV-09</w:t>
            </w:r>
          </w:p>
        </w:tc>
        <w:tc>
          <w:tcPr>
            <w:tcW w:w="7087" w:type="dxa"/>
            <w:shd w:val="clear" w:color="auto" w:fill="auto"/>
          </w:tcPr>
          <w:p w14:paraId="73E9295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Water insulation of two layers with polymer bituminous covers with plastomer-based fiberglass carrier of 3 mm in thickness (flexural strength of-5 degrees) and plastomer-based polyester felt carrier of 3 mm in thickness (flexural strength of-5 degrees) // </w:t>
            </w:r>
            <w:r w:rsidRPr="009F46B0">
              <w:rPr>
                <w:rFonts w:eastAsia="Times New Roman" w:cstheme="minorHAnsi"/>
                <w:b/>
                <w:i/>
                <w:iCs/>
                <w:color w:val="4472C4" w:themeColor="accent1"/>
                <w:kern w:val="28"/>
                <w:sz w:val="20"/>
                <w:szCs w:val="20"/>
                <w:lang w:val="tr-TR"/>
              </w:rPr>
              <w:t>3 mm kalınlıkta plastomer esaslı (-5 °C soğukta bükülmeli) cam tülü taşıyıcılı ve 3 mm kalınlıkta plastomer esaslı (-5 °C soğukta bükülmeli) polyester keçe taşıyıcılı polimer bitümlü örtüler ile iki kat su yalıtımı yapılması</w:t>
            </w:r>
          </w:p>
        </w:tc>
        <w:tc>
          <w:tcPr>
            <w:tcW w:w="1134" w:type="dxa"/>
          </w:tcPr>
          <w:p w14:paraId="52E32E5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r w:rsidRPr="009F46B0">
              <w:rPr>
                <w:rFonts w:eastAsia="Times New Roman" w:cstheme="minorHAnsi"/>
                <w:b/>
                <w:color w:val="000000"/>
                <w:kern w:val="28"/>
                <w:sz w:val="20"/>
                <w:szCs w:val="20"/>
                <w:vertAlign w:val="superscript"/>
                <w:lang w:val="en-US"/>
              </w:rPr>
              <w:t>2</w:t>
            </w:r>
          </w:p>
        </w:tc>
      </w:tr>
      <w:tr w:rsidR="002B2702" w:rsidRPr="009F46B0" w14:paraId="4EF184FB" w14:textId="77777777" w:rsidTr="000360E3">
        <w:trPr>
          <w:trHeight w:val="1048"/>
        </w:trPr>
        <w:tc>
          <w:tcPr>
            <w:tcW w:w="1555" w:type="dxa"/>
            <w:shd w:val="clear" w:color="auto" w:fill="auto"/>
          </w:tcPr>
          <w:p w14:paraId="48F3FF0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538B98A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2D6CABE4"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3D0B268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6FD163E0"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 xml:space="preserve">Water insulation of two layers with polymer bituminous covers with plastomer-based fiberglass carrier of 3 mm in thickness (flexural strength of-5 degrees) and plastomer-based polyester felt carrier of 3 mm in thickness (flexural strength of-5 degrees) // </w:t>
            </w:r>
            <w:r w:rsidRPr="009F46B0">
              <w:rPr>
                <w:rFonts w:eastAsia="Times New Roman" w:cstheme="minorHAnsi"/>
                <w:bCs/>
                <w:i/>
                <w:iCs/>
                <w:color w:val="4472C4" w:themeColor="accent1"/>
                <w:kern w:val="28"/>
                <w:sz w:val="20"/>
                <w:szCs w:val="20"/>
                <w:lang w:val="tr-TR"/>
              </w:rPr>
              <w:t>3 mm kalınlıkta plastomer esaslı (-5 °C soğukta bükülmeli) cam tülü taşıyıcılı ve 3 mm kalınlıkta plastomer esaslı (-5 °C soğukta bükülmeli) polyester keçe taşıyıcılı polimer bitümlü örtüler ile iki kat su yalıtımı yapılması</w:t>
            </w:r>
          </w:p>
        </w:tc>
      </w:tr>
      <w:tr w:rsidR="002B2702" w:rsidRPr="009F46B0" w14:paraId="2F5061E2" w14:textId="77777777" w:rsidTr="000360E3">
        <w:trPr>
          <w:trHeight w:val="350"/>
        </w:trPr>
        <w:tc>
          <w:tcPr>
            <w:tcW w:w="1555" w:type="dxa"/>
            <w:shd w:val="clear" w:color="auto" w:fill="auto"/>
          </w:tcPr>
          <w:p w14:paraId="22876DB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4089123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658BE6A6"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15.255.1001</w:t>
            </w:r>
          </w:p>
          <w:p w14:paraId="431C4A04"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39C7DA31"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560E9A2" w14:textId="77777777" w:rsidTr="000360E3">
        <w:tc>
          <w:tcPr>
            <w:tcW w:w="1555" w:type="dxa"/>
            <w:shd w:val="clear" w:color="auto" w:fill="auto"/>
            <w:vAlign w:val="center"/>
          </w:tcPr>
          <w:p w14:paraId="430A616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0047202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3A873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3073E7B9"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698D74E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72CAB3CE"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5F9C8702" w14:textId="77777777" w:rsidTr="000360E3">
        <w:trPr>
          <w:trHeight w:val="467"/>
        </w:trPr>
        <w:tc>
          <w:tcPr>
            <w:tcW w:w="1555" w:type="dxa"/>
            <w:shd w:val="clear" w:color="auto" w:fill="auto"/>
          </w:tcPr>
          <w:p w14:paraId="51EFD92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HRSM-CIV-10</w:t>
            </w:r>
          </w:p>
        </w:tc>
        <w:tc>
          <w:tcPr>
            <w:tcW w:w="7087" w:type="dxa"/>
            <w:shd w:val="clear" w:color="auto" w:fill="auto"/>
          </w:tcPr>
          <w:p w14:paraId="796B4758" w14:textId="77777777" w:rsidR="002B2702" w:rsidRPr="009F46B0" w:rsidRDefault="002B2702" w:rsidP="000360E3">
            <w:pPr>
              <w:autoSpaceDE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Roofing with 0.50-mm thickness hot-dip galvanized grooved/trapezoidal sheet</w:t>
            </w:r>
          </w:p>
          <w:p w14:paraId="239CFD6C" w14:textId="77777777" w:rsidR="002B2702" w:rsidRPr="009F46B0" w:rsidRDefault="002B2702" w:rsidP="000360E3">
            <w:pPr>
              <w:autoSpaceDE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metal on steel or precast reinforced concrete beams. // </w:t>
            </w:r>
            <w:r w:rsidRPr="009F46B0">
              <w:rPr>
                <w:rFonts w:eastAsia="Times New Roman" w:cstheme="minorHAnsi"/>
                <w:b/>
                <w:i/>
                <w:iCs/>
                <w:color w:val="4472C4" w:themeColor="accent1"/>
                <w:kern w:val="28"/>
                <w:sz w:val="20"/>
                <w:szCs w:val="20"/>
                <w:lang w:val="tr-TR"/>
              </w:rPr>
              <w:t>Çelik veya ön yapımlı betonarme kiriş üzerine 0.50 mm kalınlıkta sıcak daldırma galvanizli oluklu/trapez sac ile çatı örtüsü yapılması.</w:t>
            </w:r>
          </w:p>
        </w:tc>
        <w:tc>
          <w:tcPr>
            <w:tcW w:w="1134" w:type="dxa"/>
          </w:tcPr>
          <w:p w14:paraId="58B2D4D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r w:rsidRPr="009F46B0">
              <w:rPr>
                <w:rFonts w:eastAsia="Times New Roman" w:cstheme="minorHAnsi"/>
                <w:b/>
                <w:color w:val="000000"/>
                <w:kern w:val="28"/>
                <w:sz w:val="20"/>
                <w:szCs w:val="20"/>
                <w:vertAlign w:val="superscript"/>
                <w:lang w:val="en-US"/>
              </w:rPr>
              <w:t>2</w:t>
            </w:r>
          </w:p>
        </w:tc>
      </w:tr>
      <w:tr w:rsidR="002B2702" w:rsidRPr="009F46B0" w14:paraId="487603DE" w14:textId="77777777" w:rsidTr="000360E3">
        <w:trPr>
          <w:trHeight w:val="1048"/>
        </w:trPr>
        <w:tc>
          <w:tcPr>
            <w:tcW w:w="1555" w:type="dxa"/>
            <w:shd w:val="clear" w:color="auto" w:fill="auto"/>
          </w:tcPr>
          <w:p w14:paraId="12F4537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Description/</w:t>
            </w:r>
          </w:p>
          <w:p w14:paraId="42319EE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04A97B4E"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74EC171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203E5FDD"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Price per m² including loading, horizontal and vertical carriage and unloading at the construction site, any material and losses, labor, equipment and instrument costs, contractor's overheads and profit for roofing with 0.50-mm-thick hot-dip galvanized, grooved metal sheets on steel or precast reinforced concrete beams, including installing on the existing steel or precast reinforced concrete beams 0.50-mm-thick hot-dip galvanized, grooved/trapezoidal metal sheets starting from the opposite of the dominant direction of wind with min. 10 cm transversal and 15 cm longitudinal overlaps as per the relevant specifications, drilling the grooved metal sheets with a drill, fixing the metal sheets to the steel or precast reinforced concrete beam with capped lag screws using metal washers and rubber seals by shaping them in conformance with the beam, insulating the chimney base and other plaster bases so as to ensure watertightness, making ridges using ridge components:</w:t>
            </w:r>
          </w:p>
          <w:p w14:paraId="13F07608"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UNIT : To be calculated by the amount of inclined surfaces, gaps larger than 0.25 m² are deducted, the fascia of eaves are included, if any.</w:t>
            </w:r>
          </w:p>
          <w:p w14:paraId="0AECD518"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NOTE : If the current gaps of securing purlins for steel plates and precast reinforced concrete grooved slabs are not appropriate for securing them, purlins shall be made once more per their respective item.</w:t>
            </w:r>
          </w:p>
          <w:p w14:paraId="3AB7B86F" w14:textId="77777777" w:rsidR="002B2702" w:rsidRPr="009F46B0" w:rsidRDefault="002B2702" w:rsidP="000360E3">
            <w:pPr>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 xml:space="preserve">// </w:t>
            </w:r>
            <w:r w:rsidRPr="009F46B0">
              <w:rPr>
                <w:rFonts w:eastAsia="Times New Roman" w:cstheme="minorHAnsi"/>
                <w:bCs/>
                <w:i/>
                <w:iCs/>
                <w:color w:val="4472C4" w:themeColor="accent1"/>
                <w:kern w:val="28"/>
                <w:sz w:val="20"/>
                <w:szCs w:val="20"/>
                <w:lang w:val="tr-TR"/>
              </w:rPr>
              <w:t>Mevcut çelik veya ön yapımlı betonarme kiriş üzerine 0,50 mm kalınlıkta sıcak daldırma galvanizli oluklu/trapez sac levhaların döşeme işlemine hâkim rüzgâr yönüne ters yönden başlamak ve birbiri üzerine şartnamesine uygun olarak en az enden 10 cm ve boydan 15 cm bindirilerek, oluklu levhalar matkapla delindikten sonra, madeni pul ve lastik conta kullanılarak kepli kancalı vidalarla , çelik veya ön yapımlı betonarme kirişe uygun şekil verilerek, bu kirişlere monte edilmesi, baca dibi ve diğer sıva diplerinin su sızdırmayacak şekilde yalıtılması, mahya elemanları ile mahyaların teşkili, inşaat yerindeki yükleme, yatay ve düşey taşıma, boşaltma, her türlü malzeme ve zayiatı, araç ve</w:t>
            </w:r>
          </w:p>
          <w:p w14:paraId="352B5570" w14:textId="77777777" w:rsidR="002B2702" w:rsidRPr="009F46B0" w:rsidRDefault="002B2702" w:rsidP="000360E3">
            <w:pPr>
              <w:autoSpaceDE w:val="0"/>
              <w:adjustRightInd w:val="0"/>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gereç giderleri, yüklenici genel giderleri ve kârı dâhil, çelik veya ön yapımlı betonarme kiriş üzerine 0,50 mm kalınlıkta sıcak daldırma galvanizli oluklu sac levhalar ile çatı örtüsü yapılmasının 1 m² fiyatı:</w:t>
            </w:r>
          </w:p>
          <w:p w14:paraId="5A797EBB" w14:textId="77777777" w:rsidR="002B2702" w:rsidRPr="009F46B0" w:rsidRDefault="002B2702" w:rsidP="000360E3">
            <w:pPr>
              <w:autoSpaceDE w:val="0"/>
              <w:adjustRightInd w:val="0"/>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ÖLÇÜ : Meyilli satıhlar üzerinden hesaplanır. 0.25 m²den büyük boşluklar düşülür, varsa saçak alınları ölçüye dâhil edilir.</w:t>
            </w:r>
          </w:p>
          <w:p w14:paraId="01FFABFF"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i/>
                <w:iCs/>
                <w:color w:val="4472C4" w:themeColor="accent1"/>
                <w:kern w:val="28"/>
                <w:sz w:val="20"/>
                <w:szCs w:val="20"/>
                <w:lang w:val="tr-TR"/>
              </w:rPr>
              <w:t>NOT : Mevcut çelik ve ön yapımlı betonarme oluklu levha tespit aşıklarının aralıkları levha tespiti için uygun değilse, aşıklar kendi pozundaki bedel karşılığında uygun aralıkta yeniden yaptırılır.</w:t>
            </w:r>
          </w:p>
        </w:tc>
      </w:tr>
      <w:tr w:rsidR="002B2702" w:rsidRPr="009F46B0" w14:paraId="35246795" w14:textId="77777777" w:rsidTr="000360E3">
        <w:trPr>
          <w:trHeight w:val="350"/>
        </w:trPr>
        <w:tc>
          <w:tcPr>
            <w:tcW w:w="1555" w:type="dxa"/>
            <w:shd w:val="clear" w:color="auto" w:fill="auto"/>
          </w:tcPr>
          <w:p w14:paraId="727F384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159E404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73159B6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15.325.1109</w:t>
            </w:r>
          </w:p>
          <w:p w14:paraId="1EF842B9"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50A697B2" w14:textId="77777777" w:rsidR="002B2702" w:rsidRPr="009F46B0" w:rsidRDefault="002B2702" w:rsidP="002B2702">
      <w:pPr>
        <w:rPr>
          <w:rFonts w:cstheme="minorHAnsi"/>
          <w:b/>
          <w:sz w:val="20"/>
          <w:szCs w:val="20"/>
        </w:rPr>
      </w:pPr>
    </w:p>
    <w:p w14:paraId="221655F7" w14:textId="77777777" w:rsidR="002B2702" w:rsidRPr="009F46B0" w:rsidRDefault="002B2702" w:rsidP="002B2702">
      <w:pPr>
        <w:rPr>
          <w:rFonts w:cstheme="minorHAnsi"/>
          <w:b/>
          <w:sz w:val="20"/>
          <w:szCs w:val="20"/>
        </w:rPr>
      </w:pPr>
    </w:p>
    <w:p w14:paraId="4DECB773" w14:textId="77777777" w:rsidR="002B2702" w:rsidRPr="009F46B0" w:rsidRDefault="002B2702" w:rsidP="002B2702">
      <w:pPr>
        <w:rPr>
          <w:rFonts w:cstheme="minorHAnsi"/>
          <w:b/>
          <w:sz w:val="20"/>
          <w:szCs w:val="20"/>
        </w:rPr>
      </w:pPr>
    </w:p>
    <w:p w14:paraId="0D46A500"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537383E2" w14:textId="77777777" w:rsidTr="000360E3">
        <w:tc>
          <w:tcPr>
            <w:tcW w:w="1555" w:type="dxa"/>
            <w:shd w:val="clear" w:color="auto" w:fill="auto"/>
            <w:vAlign w:val="center"/>
          </w:tcPr>
          <w:p w14:paraId="6A34ABE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01B3413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54D8B5D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18C4C610"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4FEF0CD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0CC29FD"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058869E8" w14:textId="77777777" w:rsidTr="000360E3">
        <w:trPr>
          <w:trHeight w:val="467"/>
        </w:trPr>
        <w:tc>
          <w:tcPr>
            <w:tcW w:w="1555" w:type="dxa"/>
            <w:shd w:val="clear" w:color="auto" w:fill="auto"/>
          </w:tcPr>
          <w:p w14:paraId="11975F0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HRSM-CIV-11</w:t>
            </w:r>
          </w:p>
        </w:tc>
        <w:tc>
          <w:tcPr>
            <w:tcW w:w="7087" w:type="dxa"/>
            <w:shd w:val="clear" w:color="auto" w:fill="auto"/>
          </w:tcPr>
          <w:p w14:paraId="7726496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Flooring with cobble stone of steam cured regular cement at 8 cm of height (at all sizes, colours and patterns) // </w:t>
            </w:r>
            <w:r w:rsidRPr="009F46B0">
              <w:rPr>
                <w:rFonts w:eastAsia="Times New Roman" w:cstheme="minorHAnsi"/>
                <w:b/>
                <w:i/>
                <w:iCs/>
                <w:color w:val="4472C4" w:themeColor="accent1"/>
                <w:kern w:val="28"/>
                <w:sz w:val="20"/>
                <w:szCs w:val="20"/>
                <w:lang w:val="tr-TR"/>
              </w:rPr>
              <w:t>8 cm yüksekliğinde normal çimentolu buhar kürlü beton parke taşı ile döşeme kaplaması yapılması (her ebat, renk ve desende)</w:t>
            </w:r>
          </w:p>
        </w:tc>
        <w:tc>
          <w:tcPr>
            <w:tcW w:w="1134" w:type="dxa"/>
          </w:tcPr>
          <w:p w14:paraId="12DB639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r w:rsidRPr="009F46B0">
              <w:rPr>
                <w:rFonts w:eastAsia="Times New Roman" w:cstheme="minorHAnsi"/>
                <w:b/>
                <w:color w:val="000000"/>
                <w:kern w:val="28"/>
                <w:sz w:val="20"/>
                <w:szCs w:val="20"/>
                <w:vertAlign w:val="superscript"/>
                <w:lang w:val="en-US"/>
              </w:rPr>
              <w:t>2</w:t>
            </w:r>
          </w:p>
        </w:tc>
      </w:tr>
      <w:tr w:rsidR="002B2702" w:rsidRPr="009F46B0" w14:paraId="7B92B290" w14:textId="77777777" w:rsidTr="000360E3">
        <w:trPr>
          <w:trHeight w:val="1048"/>
        </w:trPr>
        <w:tc>
          <w:tcPr>
            <w:tcW w:w="1555" w:type="dxa"/>
            <w:shd w:val="clear" w:color="auto" w:fill="auto"/>
          </w:tcPr>
          <w:p w14:paraId="5D5398C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6B19370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415FEEFD"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186040A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F9CC086"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 xml:space="preserve">Flooring with cobble stone of steam cured regular cement at 8 cm of height (at all sizes, colours and patterns) // </w:t>
            </w:r>
            <w:r w:rsidRPr="009F46B0">
              <w:rPr>
                <w:rFonts w:eastAsia="Times New Roman" w:cstheme="minorHAnsi"/>
                <w:bCs/>
                <w:i/>
                <w:iCs/>
                <w:color w:val="4472C4" w:themeColor="accent1"/>
                <w:kern w:val="28"/>
                <w:sz w:val="20"/>
                <w:szCs w:val="20"/>
                <w:lang w:val="tr-TR"/>
              </w:rPr>
              <w:t>8 cm yüksekliğinde normal çimentolu buhar kürlü beton parke taşı ile döşeme kaplaması yapılması (her ebat, renk ve desende)</w:t>
            </w:r>
          </w:p>
        </w:tc>
      </w:tr>
      <w:tr w:rsidR="002B2702" w:rsidRPr="009F46B0" w14:paraId="25494F15" w14:textId="77777777" w:rsidTr="000360E3">
        <w:trPr>
          <w:trHeight w:val="350"/>
        </w:trPr>
        <w:tc>
          <w:tcPr>
            <w:tcW w:w="1555" w:type="dxa"/>
            <w:shd w:val="clear" w:color="auto" w:fill="auto"/>
          </w:tcPr>
          <w:p w14:paraId="45D92F0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37ED1A6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lastRenderedPageBreak/>
              <w:t>İlgili resmi poz numarası, kitap</w:t>
            </w:r>
          </w:p>
        </w:tc>
        <w:tc>
          <w:tcPr>
            <w:tcW w:w="8221" w:type="dxa"/>
            <w:gridSpan w:val="2"/>
            <w:shd w:val="clear" w:color="auto" w:fill="auto"/>
          </w:tcPr>
          <w:p w14:paraId="1E1A7726"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lastRenderedPageBreak/>
              <w:t>15.435.1005</w:t>
            </w:r>
          </w:p>
          <w:p w14:paraId="7859BA34"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086BAB94" w14:textId="77777777" w:rsidR="002B2702" w:rsidRPr="009F46B0" w:rsidRDefault="002B2702" w:rsidP="002B2702">
      <w:pPr>
        <w:rPr>
          <w:rFonts w:cstheme="minorHAnsi"/>
          <w:b/>
          <w:sz w:val="20"/>
          <w:szCs w:val="20"/>
        </w:rPr>
      </w:pPr>
    </w:p>
    <w:p w14:paraId="25A2032A"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AB0B7FE" w14:textId="77777777" w:rsidTr="000360E3">
        <w:tc>
          <w:tcPr>
            <w:tcW w:w="1555" w:type="dxa"/>
            <w:shd w:val="clear" w:color="auto" w:fill="auto"/>
            <w:vAlign w:val="center"/>
          </w:tcPr>
          <w:p w14:paraId="5360372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2D30A54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3E41E4B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0F042B6"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C3BE7C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4136B45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15DA04EE" w14:textId="77777777" w:rsidTr="000360E3">
        <w:trPr>
          <w:trHeight w:val="467"/>
        </w:trPr>
        <w:tc>
          <w:tcPr>
            <w:tcW w:w="1555" w:type="dxa"/>
            <w:shd w:val="clear" w:color="auto" w:fill="auto"/>
          </w:tcPr>
          <w:p w14:paraId="188F79B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HRSM-CIV-12</w:t>
            </w:r>
          </w:p>
        </w:tc>
        <w:tc>
          <w:tcPr>
            <w:tcW w:w="7087" w:type="dxa"/>
            <w:shd w:val="clear" w:color="auto" w:fill="auto"/>
          </w:tcPr>
          <w:p w14:paraId="533D57A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Paving border stones of 50x20x10 cm in size, of steam cured regular cement (finished surface, all colours) // </w:t>
            </w:r>
            <w:r w:rsidRPr="009F46B0">
              <w:rPr>
                <w:rFonts w:eastAsia="Times New Roman" w:cstheme="minorHAnsi"/>
                <w:b/>
                <w:i/>
                <w:iCs/>
                <w:color w:val="4472C4" w:themeColor="accent1"/>
                <w:kern w:val="28"/>
                <w:sz w:val="20"/>
                <w:szCs w:val="20"/>
                <w:lang w:val="tr-TR"/>
              </w:rPr>
              <w:t>50 x 20 x 10 cm boyutlarında normal çimentolu buhar kürlü beton bordür döşenmesi (pahlı, her renk)</w:t>
            </w:r>
          </w:p>
        </w:tc>
        <w:tc>
          <w:tcPr>
            <w:tcW w:w="1134" w:type="dxa"/>
          </w:tcPr>
          <w:p w14:paraId="7358199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p>
        </w:tc>
      </w:tr>
      <w:tr w:rsidR="002B2702" w:rsidRPr="009F46B0" w14:paraId="40ADD58E" w14:textId="77777777" w:rsidTr="000360E3">
        <w:trPr>
          <w:trHeight w:val="1048"/>
        </w:trPr>
        <w:tc>
          <w:tcPr>
            <w:tcW w:w="1555" w:type="dxa"/>
            <w:shd w:val="clear" w:color="auto" w:fill="auto"/>
          </w:tcPr>
          <w:p w14:paraId="67FBE0E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44F09BF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5D9D4C71"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768A7DD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A0A856F"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 xml:space="preserve">Paving border stones of 50x20x10 cm in size, of steam cured regular cement (finished surface, all colors) // </w:t>
            </w:r>
            <w:r w:rsidRPr="009F46B0">
              <w:rPr>
                <w:rFonts w:eastAsia="Times New Roman" w:cstheme="minorHAnsi"/>
                <w:bCs/>
                <w:i/>
                <w:iCs/>
                <w:color w:val="4472C4" w:themeColor="accent1"/>
                <w:kern w:val="28"/>
                <w:sz w:val="20"/>
                <w:szCs w:val="20"/>
                <w:lang w:val="tr-TR"/>
              </w:rPr>
              <w:t>50 x 20 x 10 cm boyutlarında normal çimentolu buhar kürlü beton bordür döşenmesi (pahlı, her renk)</w:t>
            </w:r>
          </w:p>
        </w:tc>
      </w:tr>
      <w:tr w:rsidR="002B2702" w:rsidRPr="009F46B0" w14:paraId="2A370269" w14:textId="77777777" w:rsidTr="000360E3">
        <w:trPr>
          <w:trHeight w:val="350"/>
        </w:trPr>
        <w:tc>
          <w:tcPr>
            <w:tcW w:w="1555" w:type="dxa"/>
            <w:shd w:val="clear" w:color="auto" w:fill="auto"/>
          </w:tcPr>
          <w:p w14:paraId="67E6877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11E6F89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64DC2421"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 xml:space="preserve">15.435.1203 </w:t>
            </w:r>
          </w:p>
          <w:p w14:paraId="6C62ED50"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1B6442CC"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53B375FB" w14:textId="77777777" w:rsidTr="000360E3">
        <w:tc>
          <w:tcPr>
            <w:tcW w:w="1555" w:type="dxa"/>
            <w:shd w:val="clear" w:color="auto" w:fill="auto"/>
            <w:vAlign w:val="center"/>
          </w:tcPr>
          <w:p w14:paraId="70635EF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2F3F98F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35DC87E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6856CE5C"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65377BA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1C8FCCE0"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672B54E1" w14:textId="77777777" w:rsidTr="000360E3">
        <w:trPr>
          <w:trHeight w:val="467"/>
        </w:trPr>
        <w:tc>
          <w:tcPr>
            <w:tcW w:w="1555" w:type="dxa"/>
            <w:shd w:val="clear" w:color="auto" w:fill="auto"/>
          </w:tcPr>
          <w:p w14:paraId="26C1F86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HRSM-CIV-13</w:t>
            </w:r>
          </w:p>
        </w:tc>
        <w:tc>
          <w:tcPr>
            <w:tcW w:w="7087" w:type="dxa"/>
            <w:shd w:val="clear" w:color="auto" w:fill="auto"/>
          </w:tcPr>
          <w:p w14:paraId="7A632F3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Painting the iron surfaces with two layers of solvent-based epoxy paint // </w:t>
            </w:r>
            <w:r w:rsidRPr="009F46B0">
              <w:rPr>
                <w:rFonts w:eastAsia="Times New Roman" w:cstheme="minorHAnsi"/>
                <w:b/>
                <w:i/>
                <w:iCs/>
                <w:color w:val="4472C4" w:themeColor="accent1"/>
                <w:kern w:val="28"/>
                <w:sz w:val="20"/>
                <w:szCs w:val="20"/>
                <w:lang w:val="tr-TR"/>
              </w:rPr>
              <w:t>Demir yüzeylere iki kat solvent bazlı epoksi boya yapılması</w:t>
            </w:r>
          </w:p>
        </w:tc>
        <w:tc>
          <w:tcPr>
            <w:tcW w:w="1134" w:type="dxa"/>
          </w:tcPr>
          <w:p w14:paraId="4A16C90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r w:rsidRPr="009F46B0">
              <w:rPr>
                <w:rFonts w:eastAsia="Times New Roman" w:cstheme="minorHAnsi"/>
                <w:b/>
                <w:color w:val="000000"/>
                <w:kern w:val="28"/>
                <w:sz w:val="20"/>
                <w:szCs w:val="20"/>
                <w:vertAlign w:val="superscript"/>
                <w:lang w:val="en-US"/>
              </w:rPr>
              <w:t>2</w:t>
            </w:r>
          </w:p>
        </w:tc>
      </w:tr>
      <w:tr w:rsidR="002B2702" w:rsidRPr="009F46B0" w14:paraId="724E7E4A" w14:textId="77777777" w:rsidTr="000360E3">
        <w:trPr>
          <w:trHeight w:val="1048"/>
        </w:trPr>
        <w:tc>
          <w:tcPr>
            <w:tcW w:w="1555" w:type="dxa"/>
            <w:shd w:val="clear" w:color="auto" w:fill="auto"/>
          </w:tcPr>
          <w:p w14:paraId="04642A3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11B31CE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1F678203"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0F36F4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75FFD2FF"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 xml:space="preserve">Painting the iron surfaces with two layers of solvent-based epoxy paint // </w:t>
            </w:r>
            <w:r w:rsidRPr="009F46B0">
              <w:rPr>
                <w:rFonts w:eastAsia="Times New Roman" w:cstheme="minorHAnsi"/>
                <w:bCs/>
                <w:i/>
                <w:iCs/>
                <w:color w:val="4472C4" w:themeColor="accent1"/>
                <w:kern w:val="28"/>
                <w:sz w:val="20"/>
                <w:szCs w:val="20"/>
                <w:lang w:val="tr-TR"/>
              </w:rPr>
              <w:t>Demir yüzeylere iki kat solvent bazlı epoksi boya yapılması</w:t>
            </w:r>
          </w:p>
        </w:tc>
      </w:tr>
      <w:tr w:rsidR="002B2702" w:rsidRPr="009F46B0" w14:paraId="6C2164CC" w14:textId="77777777" w:rsidTr="000360E3">
        <w:trPr>
          <w:trHeight w:val="350"/>
        </w:trPr>
        <w:tc>
          <w:tcPr>
            <w:tcW w:w="1555" w:type="dxa"/>
            <w:shd w:val="clear" w:color="auto" w:fill="auto"/>
          </w:tcPr>
          <w:p w14:paraId="484FCE4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38A8405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29B95AA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15.540.1103</w:t>
            </w:r>
          </w:p>
          <w:p w14:paraId="46D81EC6"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5824E244"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19221839" w14:textId="77777777" w:rsidTr="000360E3">
        <w:tc>
          <w:tcPr>
            <w:tcW w:w="1555" w:type="dxa"/>
            <w:shd w:val="clear" w:color="auto" w:fill="auto"/>
            <w:vAlign w:val="center"/>
          </w:tcPr>
          <w:p w14:paraId="1A0923C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6BAEFB7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32F1BA1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7E7D685C"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2C19875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6A6AAAA9"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1B75F186" w14:textId="77777777" w:rsidTr="000360E3">
        <w:trPr>
          <w:trHeight w:val="467"/>
        </w:trPr>
        <w:tc>
          <w:tcPr>
            <w:tcW w:w="1555" w:type="dxa"/>
            <w:shd w:val="clear" w:color="auto" w:fill="auto"/>
          </w:tcPr>
          <w:p w14:paraId="4C07FBB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HRSM-CIV-14</w:t>
            </w:r>
          </w:p>
        </w:tc>
        <w:tc>
          <w:tcPr>
            <w:tcW w:w="7087" w:type="dxa"/>
            <w:shd w:val="clear" w:color="auto" w:fill="auto"/>
          </w:tcPr>
          <w:p w14:paraId="6950F12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Small livestock portable ramp (fixed) in accordance with the specification // </w:t>
            </w:r>
            <w:r w:rsidRPr="009F46B0">
              <w:rPr>
                <w:rFonts w:eastAsia="Times New Roman" w:cstheme="minorHAnsi"/>
                <w:b/>
                <w:i/>
                <w:iCs/>
                <w:color w:val="4472C4" w:themeColor="accent1"/>
                <w:kern w:val="28"/>
                <w:sz w:val="20"/>
                <w:szCs w:val="20"/>
                <w:lang w:val="tr-TR"/>
              </w:rPr>
              <w:t>Şartnamesine uygun küçükbaş hayvan portatif rampası (maktu)</w:t>
            </w:r>
          </w:p>
        </w:tc>
        <w:tc>
          <w:tcPr>
            <w:tcW w:w="1134" w:type="dxa"/>
          </w:tcPr>
          <w:p w14:paraId="614126A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14014C8D" w14:textId="77777777" w:rsidTr="000360E3">
        <w:trPr>
          <w:trHeight w:val="1048"/>
        </w:trPr>
        <w:tc>
          <w:tcPr>
            <w:tcW w:w="1555" w:type="dxa"/>
            <w:shd w:val="clear" w:color="auto" w:fill="auto"/>
          </w:tcPr>
          <w:p w14:paraId="16BF756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4A06B99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7F0ACE43"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5C97DC9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6F2AB5FC" w14:textId="30A15A29" w:rsidR="001F4526" w:rsidRPr="009F46B0" w:rsidRDefault="001F4526" w:rsidP="001F4526">
            <w:pPr>
              <w:pStyle w:val="Balk1"/>
              <w:rPr>
                <w:rFonts w:asciiTheme="minorHAnsi" w:hAnsiTheme="minorHAnsi" w:cstheme="minorHAnsi"/>
                <w:b/>
                <w:i/>
                <w:iCs/>
                <w:color w:val="4472C4" w:themeColor="accent1"/>
                <w:sz w:val="20"/>
                <w:szCs w:val="20"/>
                <w:u w:val="single"/>
              </w:rPr>
            </w:pPr>
            <w:r w:rsidRPr="009F46B0">
              <w:rPr>
                <w:rFonts w:asciiTheme="minorHAnsi" w:hAnsiTheme="minorHAnsi" w:cstheme="minorHAnsi"/>
                <w:b/>
                <w:bCs/>
                <w:color w:val="auto"/>
                <w:sz w:val="20"/>
                <w:szCs w:val="20"/>
                <w:u w:val="single"/>
              </w:rPr>
              <w:t xml:space="preserve">Please refer “3. PORTABLE RAMP TECHNICAL SPECIFICATIONS // </w:t>
            </w:r>
            <w:r w:rsidRPr="009F46B0">
              <w:rPr>
                <w:rFonts w:asciiTheme="minorHAnsi" w:hAnsiTheme="minorHAnsi" w:cstheme="minorHAnsi"/>
                <w:b/>
                <w:bCs/>
                <w:i/>
                <w:iCs/>
                <w:sz w:val="20"/>
                <w:szCs w:val="20"/>
                <w:u w:val="single"/>
              </w:rPr>
              <w:t>KÜÇÜKBAŞ HAYVAN PORTATİF RAMPA TEKNİK ŞARTNAMESİ (HRSM-CIV-14)”</w:t>
            </w:r>
          </w:p>
          <w:p w14:paraId="48F5AD2C" w14:textId="549485F2" w:rsidR="002B2702" w:rsidRPr="009F46B0" w:rsidRDefault="002B2702" w:rsidP="000360E3">
            <w:pPr>
              <w:spacing w:after="0"/>
              <w:jc w:val="both"/>
              <w:rPr>
                <w:rFonts w:eastAsia="Times New Roman" w:cstheme="minorHAnsi"/>
                <w:bCs/>
                <w:i/>
                <w:iCs/>
                <w:color w:val="4472C4" w:themeColor="accent1"/>
                <w:kern w:val="28"/>
                <w:sz w:val="20"/>
                <w:szCs w:val="20"/>
                <w:lang w:val="tr-TR"/>
              </w:rPr>
            </w:pPr>
          </w:p>
        </w:tc>
      </w:tr>
      <w:tr w:rsidR="002B2702" w:rsidRPr="009F46B0" w14:paraId="1ED0A373" w14:textId="77777777" w:rsidTr="000360E3">
        <w:trPr>
          <w:trHeight w:val="350"/>
        </w:trPr>
        <w:tc>
          <w:tcPr>
            <w:tcW w:w="1555" w:type="dxa"/>
            <w:shd w:val="clear" w:color="auto" w:fill="auto"/>
          </w:tcPr>
          <w:p w14:paraId="10E26F5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59D6970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186CBE63"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N/A</w:t>
            </w:r>
          </w:p>
        </w:tc>
      </w:tr>
    </w:tbl>
    <w:p w14:paraId="451B3131"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3E68FE83" w14:textId="77777777" w:rsidTr="000360E3">
        <w:tc>
          <w:tcPr>
            <w:tcW w:w="1555" w:type="dxa"/>
            <w:shd w:val="clear" w:color="auto" w:fill="auto"/>
            <w:vAlign w:val="center"/>
          </w:tcPr>
          <w:p w14:paraId="3F3B0A6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570AF6F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5AB0807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403D84A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316438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58292B2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368FE11" w14:textId="77777777" w:rsidTr="000360E3">
        <w:trPr>
          <w:trHeight w:val="467"/>
        </w:trPr>
        <w:tc>
          <w:tcPr>
            <w:tcW w:w="1555" w:type="dxa"/>
            <w:shd w:val="clear" w:color="auto" w:fill="auto"/>
          </w:tcPr>
          <w:p w14:paraId="5CF8B9C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HRSM-CIV-15</w:t>
            </w:r>
          </w:p>
        </w:tc>
        <w:tc>
          <w:tcPr>
            <w:tcW w:w="7087" w:type="dxa"/>
            <w:shd w:val="clear" w:color="auto" w:fill="auto"/>
          </w:tcPr>
          <w:p w14:paraId="4CFC37D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Mobile watering troughs of galvanized sheet metal in accordance with the specification // </w:t>
            </w:r>
            <w:r w:rsidRPr="009F46B0">
              <w:rPr>
                <w:rFonts w:eastAsia="Times New Roman" w:cstheme="minorHAnsi"/>
                <w:b/>
                <w:i/>
                <w:iCs/>
                <w:color w:val="4472C4" w:themeColor="accent1"/>
                <w:kern w:val="28"/>
                <w:sz w:val="20"/>
                <w:szCs w:val="20"/>
                <w:lang w:val="tr-TR"/>
              </w:rPr>
              <w:t>Şartnamesine uygun galvanizli sacdan seyyar sıvat yapımı</w:t>
            </w:r>
          </w:p>
        </w:tc>
        <w:tc>
          <w:tcPr>
            <w:tcW w:w="1134" w:type="dxa"/>
          </w:tcPr>
          <w:p w14:paraId="02F6716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4FF9C50C" w14:textId="77777777" w:rsidTr="000360E3">
        <w:trPr>
          <w:trHeight w:val="1048"/>
        </w:trPr>
        <w:tc>
          <w:tcPr>
            <w:tcW w:w="1555" w:type="dxa"/>
            <w:shd w:val="clear" w:color="auto" w:fill="auto"/>
          </w:tcPr>
          <w:p w14:paraId="2DE7ABD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2BB93E6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7C9B3487"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93B13B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266839F" w14:textId="2B97122B" w:rsidR="00814BE8" w:rsidRPr="009F46B0" w:rsidRDefault="00814BE8" w:rsidP="00814BE8">
            <w:pPr>
              <w:pStyle w:val="Balk1"/>
              <w:rPr>
                <w:rFonts w:asciiTheme="minorHAnsi" w:eastAsia="Times New Roman" w:hAnsiTheme="minorHAnsi" w:cstheme="minorHAnsi"/>
                <w:b/>
                <w:sz w:val="20"/>
                <w:szCs w:val="20"/>
                <w:u w:val="single"/>
              </w:rPr>
            </w:pPr>
            <w:r w:rsidRPr="009F46B0">
              <w:rPr>
                <w:rFonts w:asciiTheme="minorHAnsi" w:eastAsia="Times New Roman" w:hAnsiTheme="minorHAnsi" w:cstheme="minorHAnsi"/>
                <w:bCs/>
                <w:i/>
                <w:iCs/>
                <w:color w:val="4472C4" w:themeColor="accent1"/>
                <w:kern w:val="28"/>
                <w:sz w:val="20"/>
                <w:szCs w:val="20"/>
                <w:lang w:val="tr-TR"/>
              </w:rPr>
              <w:t>Please refer</w:t>
            </w:r>
            <w:r w:rsidRPr="009F46B0">
              <w:rPr>
                <w:rFonts w:eastAsia="Times New Roman" w:cstheme="minorHAnsi"/>
                <w:bCs/>
                <w:i/>
                <w:iCs/>
                <w:color w:val="4472C4" w:themeColor="accent1"/>
                <w:kern w:val="28"/>
                <w:sz w:val="20"/>
                <w:szCs w:val="20"/>
                <w:lang w:val="tr-TR"/>
              </w:rPr>
              <w:t xml:space="preserve"> </w:t>
            </w:r>
            <w:r w:rsidRPr="009F46B0">
              <w:rPr>
                <w:rFonts w:asciiTheme="minorHAnsi" w:eastAsia="Times New Roman" w:hAnsiTheme="minorHAnsi" w:cstheme="minorHAnsi"/>
                <w:b/>
                <w:color w:val="auto"/>
                <w:sz w:val="20"/>
                <w:szCs w:val="20"/>
                <w:u w:val="single"/>
              </w:rPr>
              <w:t xml:space="preserve">“ 4. TECHNICAL SPECIFICATIONS FOR CONSTRUCTING WATERING TROUGHS OF GALVANISED SHEET METAL // </w:t>
            </w:r>
            <w:r w:rsidRPr="009F46B0">
              <w:rPr>
                <w:rFonts w:asciiTheme="minorHAnsi" w:eastAsia="Times New Roman" w:hAnsiTheme="minorHAnsi" w:cstheme="minorHAnsi"/>
                <w:b/>
                <w:i/>
                <w:iCs/>
                <w:color w:val="4472C4" w:themeColor="accent1"/>
                <w:sz w:val="20"/>
                <w:szCs w:val="20"/>
                <w:u w:val="single"/>
                <w:lang w:val="tr-TR"/>
              </w:rPr>
              <w:t>GALNANİZLİ SACDAN SEYYAR SIVAT YAPIMI TEKNİK ŞARTNAMESİ (HRSM-CIV-15)”</w:t>
            </w:r>
          </w:p>
          <w:p w14:paraId="1A6FD98D" w14:textId="21D433D2" w:rsidR="002B2702" w:rsidRPr="009F46B0" w:rsidRDefault="002B2702" w:rsidP="000360E3">
            <w:pPr>
              <w:spacing w:after="0"/>
              <w:jc w:val="both"/>
              <w:rPr>
                <w:rFonts w:eastAsia="Times New Roman" w:cstheme="minorHAnsi"/>
                <w:bCs/>
                <w:i/>
                <w:iCs/>
                <w:color w:val="4472C4" w:themeColor="accent1"/>
                <w:kern w:val="28"/>
                <w:sz w:val="20"/>
                <w:szCs w:val="20"/>
                <w:lang w:val="tr-TR"/>
              </w:rPr>
            </w:pPr>
          </w:p>
        </w:tc>
      </w:tr>
      <w:tr w:rsidR="002B2702" w:rsidRPr="009F46B0" w14:paraId="29A1F085" w14:textId="77777777" w:rsidTr="000360E3">
        <w:trPr>
          <w:trHeight w:val="350"/>
        </w:trPr>
        <w:tc>
          <w:tcPr>
            <w:tcW w:w="1555" w:type="dxa"/>
            <w:shd w:val="clear" w:color="auto" w:fill="auto"/>
          </w:tcPr>
          <w:p w14:paraId="3C093A7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4915EB8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68F8BE1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N/A</w:t>
            </w:r>
          </w:p>
        </w:tc>
      </w:tr>
    </w:tbl>
    <w:p w14:paraId="4494E892"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720060AE" w14:textId="77777777" w:rsidTr="000360E3">
        <w:tc>
          <w:tcPr>
            <w:tcW w:w="1555" w:type="dxa"/>
            <w:shd w:val="clear" w:color="auto" w:fill="auto"/>
            <w:vAlign w:val="center"/>
          </w:tcPr>
          <w:p w14:paraId="1FAB031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7EA2E30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9EC2A3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41C029B"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419CB57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33EBA407"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1DFB8108" w14:textId="77777777" w:rsidTr="000360E3">
        <w:trPr>
          <w:trHeight w:val="467"/>
        </w:trPr>
        <w:tc>
          <w:tcPr>
            <w:tcW w:w="1555" w:type="dxa"/>
            <w:shd w:val="clear" w:color="auto" w:fill="auto"/>
          </w:tcPr>
          <w:p w14:paraId="1389DFA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HRSM-MEC-01</w:t>
            </w:r>
          </w:p>
        </w:tc>
        <w:tc>
          <w:tcPr>
            <w:tcW w:w="7087" w:type="dxa"/>
            <w:shd w:val="clear" w:color="auto" w:fill="auto"/>
          </w:tcPr>
          <w:p w14:paraId="2B551D6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Small livestock bathing machine in accordance with the specification// </w:t>
            </w:r>
            <w:r w:rsidRPr="009F46B0">
              <w:rPr>
                <w:rFonts w:eastAsia="Times New Roman" w:cstheme="minorHAnsi"/>
                <w:b/>
                <w:i/>
                <w:iCs/>
                <w:color w:val="4472C4" w:themeColor="accent1"/>
                <w:kern w:val="28"/>
                <w:sz w:val="20"/>
                <w:szCs w:val="20"/>
                <w:lang w:val="tr-TR"/>
              </w:rPr>
              <w:t>Şartnamesine uygun koyun ilaçlama makinesi</w:t>
            </w:r>
          </w:p>
        </w:tc>
        <w:tc>
          <w:tcPr>
            <w:tcW w:w="1134" w:type="dxa"/>
          </w:tcPr>
          <w:p w14:paraId="7B5599D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146DD486" w14:textId="77777777" w:rsidTr="000360E3">
        <w:trPr>
          <w:trHeight w:val="1048"/>
        </w:trPr>
        <w:tc>
          <w:tcPr>
            <w:tcW w:w="1555" w:type="dxa"/>
            <w:shd w:val="clear" w:color="auto" w:fill="auto"/>
          </w:tcPr>
          <w:p w14:paraId="5491E51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7C0EDE1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616A719E"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4B9597D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4FF4E73B" w14:textId="6F1AD809" w:rsidR="00A50C06" w:rsidRPr="009F46B0" w:rsidRDefault="00A50C06" w:rsidP="00A50C06">
            <w:pPr>
              <w:keepNext/>
              <w:keepLines/>
              <w:spacing w:before="240" w:after="120"/>
              <w:jc w:val="both"/>
              <w:outlineLvl w:val="1"/>
              <w:rPr>
                <w:rFonts w:eastAsia="Times New Roman" w:cstheme="minorHAnsi"/>
                <w:b/>
                <w:sz w:val="20"/>
                <w:szCs w:val="20"/>
                <w:u w:val="single"/>
              </w:rPr>
            </w:pPr>
            <w:r w:rsidRPr="009F46B0">
              <w:rPr>
                <w:rFonts w:eastAsia="Times New Roman" w:cstheme="minorHAnsi"/>
                <w:bCs/>
                <w:i/>
                <w:iCs/>
                <w:color w:val="4472C4" w:themeColor="accent1"/>
                <w:kern w:val="28"/>
                <w:sz w:val="20"/>
                <w:szCs w:val="20"/>
                <w:lang w:val="tr-TR"/>
              </w:rPr>
              <w:t xml:space="preserve">Please refer “ </w:t>
            </w:r>
            <w:r w:rsidRPr="009F46B0">
              <w:rPr>
                <w:rFonts w:eastAsia="Times New Roman" w:cstheme="minorHAnsi"/>
                <w:b/>
                <w:sz w:val="20"/>
                <w:szCs w:val="20"/>
                <w:u w:val="single"/>
              </w:rPr>
              <w:t>5.</w:t>
            </w:r>
            <w:r w:rsidRPr="009F46B0">
              <w:rPr>
                <w:rFonts w:eastAsia="Times New Roman" w:cstheme="minorHAnsi"/>
                <w:b/>
                <w:sz w:val="20"/>
                <w:szCs w:val="20"/>
                <w:u w:val="single"/>
              </w:rPr>
              <w:tab/>
            </w:r>
            <w:r w:rsidRPr="009F46B0">
              <w:rPr>
                <w:rFonts w:eastAsia="Times New Roman" w:cstheme="minorHAnsi"/>
                <w:b/>
                <w:sz w:val="20"/>
                <w:szCs w:val="20"/>
                <w:u w:val="single"/>
              </w:rPr>
              <w:tab/>
              <w:t xml:space="preserve">  TECHNICAL SPECIFICATIONS FOR SMALL LIVESTOCK BATHING MACHINE //</w:t>
            </w:r>
            <w:r w:rsidRPr="009F46B0">
              <w:rPr>
                <w:rFonts w:cstheme="minorHAnsi"/>
                <w:sz w:val="20"/>
                <w:szCs w:val="20"/>
                <w:u w:val="single"/>
              </w:rPr>
              <w:t xml:space="preserve"> </w:t>
            </w:r>
            <w:r w:rsidRPr="009F46B0">
              <w:rPr>
                <w:rFonts w:eastAsia="Times New Roman" w:cstheme="minorHAnsi"/>
                <w:b/>
                <w:i/>
                <w:iCs/>
                <w:color w:val="4472C4" w:themeColor="accent1"/>
                <w:sz w:val="20"/>
                <w:szCs w:val="20"/>
                <w:u w:val="single"/>
              </w:rPr>
              <w:t xml:space="preserve">KÜÇÜKBAŞ HAYVAN YIKAMA MAKİNASI TEKNİK ŞARTNAMESİ </w:t>
            </w:r>
            <w:r w:rsidRPr="009F46B0">
              <w:rPr>
                <w:rFonts w:eastAsia="Times New Roman" w:cstheme="minorHAnsi"/>
                <w:b/>
                <w:color w:val="000000"/>
                <w:kern w:val="28"/>
                <w:sz w:val="20"/>
                <w:szCs w:val="20"/>
                <w:lang w:val="en-US"/>
              </w:rPr>
              <w:t>(HRSM-MEC-01)”</w:t>
            </w:r>
          </w:p>
          <w:p w14:paraId="44EEB3A0" w14:textId="0157AA4A" w:rsidR="002B2702" w:rsidRPr="009F46B0" w:rsidRDefault="002B2702" w:rsidP="000360E3">
            <w:pPr>
              <w:spacing w:after="0"/>
              <w:jc w:val="both"/>
              <w:rPr>
                <w:rFonts w:eastAsia="Times New Roman" w:cstheme="minorHAnsi"/>
                <w:bCs/>
                <w:i/>
                <w:iCs/>
                <w:color w:val="4472C4" w:themeColor="accent1"/>
                <w:kern w:val="28"/>
                <w:sz w:val="20"/>
                <w:szCs w:val="20"/>
                <w:lang w:val="tr-TR"/>
              </w:rPr>
            </w:pPr>
          </w:p>
        </w:tc>
      </w:tr>
      <w:tr w:rsidR="002B2702" w:rsidRPr="009F46B0" w14:paraId="4975199E" w14:textId="77777777" w:rsidTr="000360E3">
        <w:trPr>
          <w:trHeight w:val="350"/>
        </w:trPr>
        <w:tc>
          <w:tcPr>
            <w:tcW w:w="1555" w:type="dxa"/>
            <w:shd w:val="clear" w:color="auto" w:fill="auto"/>
          </w:tcPr>
          <w:p w14:paraId="547ED28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205F413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015588FE"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N/A</w:t>
            </w:r>
          </w:p>
        </w:tc>
      </w:tr>
    </w:tbl>
    <w:p w14:paraId="2C6495B9" w14:textId="77777777" w:rsidR="002B2702" w:rsidRPr="009F46B0" w:rsidRDefault="002B2702" w:rsidP="002B2702">
      <w:pPr>
        <w:rPr>
          <w:rFonts w:cstheme="minorHAnsi"/>
          <w:b/>
          <w:sz w:val="20"/>
          <w:szCs w:val="20"/>
        </w:rPr>
      </w:pPr>
    </w:p>
    <w:p w14:paraId="29D0988D"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0625BFC4" w14:textId="77777777" w:rsidTr="000360E3">
        <w:tc>
          <w:tcPr>
            <w:tcW w:w="1555" w:type="dxa"/>
            <w:shd w:val="clear" w:color="auto" w:fill="auto"/>
            <w:vAlign w:val="center"/>
          </w:tcPr>
          <w:p w14:paraId="4279117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9A0F86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6F67256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6313601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7959897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7AFAE4B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64096854" w14:textId="77777777" w:rsidTr="000360E3">
        <w:trPr>
          <w:trHeight w:val="467"/>
        </w:trPr>
        <w:tc>
          <w:tcPr>
            <w:tcW w:w="1555" w:type="dxa"/>
            <w:shd w:val="clear" w:color="auto" w:fill="auto"/>
          </w:tcPr>
          <w:p w14:paraId="713A6FF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HRSM-MEC-02</w:t>
            </w:r>
          </w:p>
        </w:tc>
        <w:tc>
          <w:tcPr>
            <w:tcW w:w="7087" w:type="dxa"/>
            <w:shd w:val="clear" w:color="auto" w:fill="auto"/>
          </w:tcPr>
          <w:p w14:paraId="69E6EFB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Small livestock weigh-scales // </w:t>
            </w:r>
            <w:r w:rsidRPr="009F46B0">
              <w:rPr>
                <w:rFonts w:eastAsia="Times New Roman" w:cstheme="minorHAnsi"/>
                <w:b/>
                <w:i/>
                <w:iCs/>
                <w:color w:val="4472C4" w:themeColor="accent1"/>
                <w:kern w:val="28"/>
                <w:sz w:val="20"/>
                <w:szCs w:val="20"/>
                <w:lang w:val="tr-TR"/>
              </w:rPr>
              <w:t>Küçükbaş hayvan baskülü</w:t>
            </w:r>
          </w:p>
        </w:tc>
        <w:tc>
          <w:tcPr>
            <w:tcW w:w="1134" w:type="dxa"/>
          </w:tcPr>
          <w:p w14:paraId="5B86F8F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27D5CE9D" w14:textId="77777777" w:rsidTr="000360E3">
        <w:trPr>
          <w:trHeight w:val="1048"/>
        </w:trPr>
        <w:tc>
          <w:tcPr>
            <w:tcW w:w="1555" w:type="dxa"/>
            <w:shd w:val="clear" w:color="auto" w:fill="auto"/>
          </w:tcPr>
          <w:p w14:paraId="57F4477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5167729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08A4893E"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2B31B65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2D2CDE88"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Capacity</w:t>
            </w:r>
            <w:r w:rsidRPr="009F46B0">
              <w:rPr>
                <w:rFonts w:eastAsia="Times New Roman" w:cstheme="minorHAnsi"/>
                <w:bCs/>
                <w:i/>
                <w:iCs/>
                <w:color w:val="4472C4" w:themeColor="accent1"/>
                <w:kern w:val="28"/>
                <w:sz w:val="20"/>
                <w:szCs w:val="20"/>
                <w:lang w:val="tr-TR"/>
              </w:rPr>
              <w:t xml:space="preserve"> // Kapasite: Min. 600 kg</w:t>
            </w:r>
          </w:p>
          <w:p w14:paraId="2D61C05A"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Precision</w:t>
            </w:r>
            <w:r w:rsidRPr="009F46B0">
              <w:rPr>
                <w:rFonts w:eastAsia="Times New Roman" w:cstheme="minorHAnsi"/>
                <w:bCs/>
                <w:i/>
                <w:iCs/>
                <w:color w:val="4472C4" w:themeColor="accent1"/>
                <w:kern w:val="28"/>
                <w:sz w:val="20"/>
                <w:szCs w:val="20"/>
                <w:lang w:val="tr-TR"/>
              </w:rPr>
              <w:t xml:space="preserve"> // Hassasiyet: +/-100 gr</w:t>
            </w:r>
          </w:p>
          <w:p w14:paraId="1A1D1856"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Platform size</w:t>
            </w:r>
            <w:r w:rsidRPr="009F46B0">
              <w:rPr>
                <w:rFonts w:eastAsia="Times New Roman" w:cstheme="minorHAnsi"/>
                <w:bCs/>
                <w:i/>
                <w:iCs/>
                <w:color w:val="4472C4" w:themeColor="accent1"/>
                <w:kern w:val="28"/>
                <w:sz w:val="20"/>
                <w:szCs w:val="20"/>
                <w:lang w:val="tr-TR"/>
              </w:rPr>
              <w:t xml:space="preserve"> // Platform Ölçüleri: min. 70 x 110 cm (+/-5 cm)</w:t>
            </w:r>
          </w:p>
          <w:p w14:paraId="693B5456"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Cage height</w:t>
            </w:r>
            <w:r w:rsidRPr="009F46B0">
              <w:rPr>
                <w:rFonts w:eastAsia="Times New Roman" w:cstheme="minorHAnsi"/>
                <w:bCs/>
                <w:i/>
                <w:iCs/>
                <w:color w:val="4472C4" w:themeColor="accent1"/>
                <w:kern w:val="28"/>
                <w:sz w:val="20"/>
                <w:szCs w:val="20"/>
                <w:lang w:val="tr-TR"/>
              </w:rPr>
              <w:t xml:space="preserve"> // Kafes Yüksekliği: 95 cm (+/-5 cm)</w:t>
            </w:r>
          </w:p>
          <w:p w14:paraId="241F50D1"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Number of gates</w:t>
            </w:r>
            <w:r w:rsidRPr="009F46B0">
              <w:rPr>
                <w:rFonts w:eastAsia="Times New Roman" w:cstheme="minorHAnsi"/>
                <w:bCs/>
                <w:i/>
                <w:iCs/>
                <w:color w:val="4472C4" w:themeColor="accent1"/>
                <w:kern w:val="28"/>
                <w:sz w:val="20"/>
                <w:szCs w:val="20"/>
                <w:lang w:val="tr-TR"/>
              </w:rPr>
              <w:t xml:space="preserve"> // Kapı Adedi: </w:t>
            </w:r>
            <w:r w:rsidRPr="009F46B0">
              <w:rPr>
                <w:rFonts w:eastAsia="Times New Roman" w:cstheme="minorHAnsi"/>
                <w:bCs/>
                <w:color w:val="000000"/>
                <w:kern w:val="28"/>
                <w:sz w:val="20"/>
                <w:szCs w:val="20"/>
                <w:lang w:val="en-US"/>
              </w:rPr>
              <w:t>2 (front and rear at the short side)</w:t>
            </w:r>
            <w:r w:rsidRPr="009F46B0">
              <w:rPr>
                <w:rFonts w:eastAsia="Times New Roman" w:cstheme="minorHAnsi"/>
                <w:bCs/>
                <w:i/>
                <w:iCs/>
                <w:color w:val="4472C4" w:themeColor="accent1"/>
                <w:kern w:val="28"/>
                <w:sz w:val="20"/>
                <w:szCs w:val="20"/>
                <w:lang w:val="tr-TR"/>
              </w:rPr>
              <w:t xml:space="preserve"> // 2 (Kısa kenarda ön ve arka)</w:t>
            </w:r>
          </w:p>
          <w:p w14:paraId="606C3924"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Number of loadcell</w:t>
            </w:r>
            <w:r w:rsidRPr="009F46B0">
              <w:rPr>
                <w:rFonts w:eastAsia="Times New Roman" w:cstheme="minorHAnsi"/>
                <w:bCs/>
                <w:i/>
                <w:iCs/>
                <w:color w:val="4472C4" w:themeColor="accent1"/>
                <w:kern w:val="28"/>
                <w:sz w:val="20"/>
                <w:szCs w:val="20"/>
                <w:lang w:val="tr-TR"/>
              </w:rPr>
              <w:t xml:space="preserve"> // Yük Hücre Sayısı: 4</w:t>
            </w:r>
          </w:p>
          <w:p w14:paraId="32D90467"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Overload dumpers</w:t>
            </w:r>
            <w:r w:rsidRPr="009F46B0">
              <w:rPr>
                <w:rFonts w:eastAsia="Times New Roman" w:cstheme="minorHAnsi"/>
                <w:bCs/>
                <w:i/>
                <w:iCs/>
                <w:color w:val="4472C4" w:themeColor="accent1"/>
                <w:kern w:val="28"/>
                <w:sz w:val="20"/>
                <w:szCs w:val="20"/>
                <w:lang w:val="tr-TR"/>
              </w:rPr>
              <w:t xml:space="preserve"> // Aşırı yük stoperleri: </w:t>
            </w:r>
            <w:r w:rsidRPr="009F46B0">
              <w:rPr>
                <w:rFonts w:eastAsia="Times New Roman" w:cstheme="minorHAnsi"/>
                <w:bCs/>
                <w:color w:val="000000"/>
                <w:kern w:val="28"/>
                <w:sz w:val="20"/>
                <w:szCs w:val="20"/>
                <w:lang w:val="en-US"/>
              </w:rPr>
              <w:t>Yes</w:t>
            </w:r>
            <w:r w:rsidRPr="009F46B0">
              <w:rPr>
                <w:rFonts w:eastAsia="Times New Roman" w:cstheme="minorHAnsi"/>
                <w:bCs/>
                <w:i/>
                <w:iCs/>
                <w:color w:val="4472C4" w:themeColor="accent1"/>
                <w:kern w:val="28"/>
                <w:sz w:val="20"/>
                <w:szCs w:val="20"/>
                <w:lang w:val="tr-TR"/>
              </w:rPr>
              <w:t xml:space="preserve"> // Var</w:t>
            </w:r>
          </w:p>
          <w:p w14:paraId="4A8AB397"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Battery operating time for single charge</w:t>
            </w:r>
            <w:r w:rsidRPr="009F46B0">
              <w:rPr>
                <w:rFonts w:eastAsia="Times New Roman" w:cstheme="minorHAnsi"/>
                <w:bCs/>
                <w:i/>
                <w:iCs/>
                <w:color w:val="4472C4" w:themeColor="accent1"/>
                <w:kern w:val="28"/>
                <w:sz w:val="20"/>
                <w:szCs w:val="20"/>
                <w:lang w:val="tr-TR"/>
              </w:rPr>
              <w:t xml:space="preserve">//Tek şarjda akü kullanım süresi: </w:t>
            </w:r>
            <w:r w:rsidRPr="009F46B0">
              <w:rPr>
                <w:rFonts w:eastAsia="Times New Roman" w:cstheme="minorHAnsi"/>
                <w:bCs/>
                <w:color w:val="000000"/>
                <w:kern w:val="28"/>
                <w:sz w:val="20"/>
                <w:szCs w:val="20"/>
                <w:lang w:val="en-US"/>
              </w:rPr>
              <w:t>min. 120 hrs //</w:t>
            </w:r>
            <w:r w:rsidRPr="009F46B0">
              <w:rPr>
                <w:rFonts w:eastAsia="Times New Roman" w:cstheme="minorHAnsi"/>
                <w:bCs/>
                <w:i/>
                <w:iCs/>
                <w:color w:val="4472C4" w:themeColor="accent1"/>
                <w:kern w:val="28"/>
                <w:sz w:val="20"/>
                <w:szCs w:val="20"/>
                <w:lang w:val="tr-TR"/>
              </w:rPr>
              <w:t xml:space="preserve"> min. 120 sa.</w:t>
            </w:r>
          </w:p>
          <w:p w14:paraId="46188F55"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Screen</w:t>
            </w:r>
            <w:r w:rsidRPr="009F46B0">
              <w:rPr>
                <w:rFonts w:eastAsia="Times New Roman" w:cstheme="minorHAnsi"/>
                <w:bCs/>
                <w:i/>
                <w:iCs/>
                <w:color w:val="4472C4" w:themeColor="accent1"/>
                <w:kern w:val="28"/>
                <w:sz w:val="20"/>
                <w:szCs w:val="20"/>
                <w:lang w:val="tr-TR"/>
              </w:rPr>
              <w:t xml:space="preserve"> // Ekran: Backlight LED</w:t>
            </w:r>
          </w:p>
          <w:p w14:paraId="373F83CD"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Battery power saving mode</w:t>
            </w:r>
            <w:r w:rsidRPr="009F46B0">
              <w:rPr>
                <w:rFonts w:eastAsia="Times New Roman" w:cstheme="minorHAnsi"/>
                <w:bCs/>
                <w:i/>
                <w:iCs/>
                <w:color w:val="4472C4" w:themeColor="accent1"/>
                <w:kern w:val="28"/>
                <w:sz w:val="20"/>
                <w:szCs w:val="20"/>
                <w:lang w:val="tr-TR"/>
              </w:rPr>
              <w:t xml:space="preserve"> // Akü tasarruf modu: </w:t>
            </w:r>
            <w:r w:rsidRPr="009F46B0">
              <w:rPr>
                <w:rFonts w:eastAsia="Times New Roman" w:cstheme="minorHAnsi"/>
                <w:bCs/>
                <w:color w:val="000000"/>
                <w:kern w:val="28"/>
                <w:sz w:val="20"/>
                <w:szCs w:val="20"/>
                <w:lang w:val="en-US"/>
              </w:rPr>
              <w:t>Yes</w:t>
            </w:r>
            <w:r w:rsidRPr="009F46B0">
              <w:rPr>
                <w:rFonts w:eastAsia="Times New Roman" w:cstheme="minorHAnsi"/>
                <w:bCs/>
                <w:i/>
                <w:iCs/>
                <w:color w:val="4472C4" w:themeColor="accent1"/>
                <w:kern w:val="28"/>
                <w:sz w:val="20"/>
                <w:szCs w:val="20"/>
                <w:lang w:val="tr-TR"/>
              </w:rPr>
              <w:t xml:space="preserve"> // Var</w:t>
            </w:r>
          </w:p>
          <w:p w14:paraId="1AB013BC"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Tare setting by external pan</w:t>
            </w:r>
            <w:r w:rsidRPr="009F46B0">
              <w:rPr>
                <w:rFonts w:eastAsia="Times New Roman" w:cstheme="minorHAnsi"/>
                <w:bCs/>
                <w:i/>
                <w:iCs/>
                <w:color w:val="4472C4" w:themeColor="accent1"/>
                <w:kern w:val="28"/>
                <w:sz w:val="20"/>
                <w:szCs w:val="20"/>
                <w:lang w:val="tr-TR"/>
              </w:rPr>
              <w:t xml:space="preserve"> // Harici kefe ile dara alma: </w:t>
            </w:r>
            <w:r w:rsidRPr="009F46B0">
              <w:rPr>
                <w:rFonts w:eastAsia="Times New Roman" w:cstheme="minorHAnsi"/>
                <w:bCs/>
                <w:color w:val="000000"/>
                <w:kern w:val="28"/>
                <w:sz w:val="20"/>
                <w:szCs w:val="20"/>
                <w:lang w:val="en-US"/>
              </w:rPr>
              <w:t>Yes</w:t>
            </w:r>
            <w:r w:rsidRPr="009F46B0">
              <w:rPr>
                <w:rFonts w:eastAsia="Times New Roman" w:cstheme="minorHAnsi"/>
                <w:bCs/>
                <w:i/>
                <w:iCs/>
                <w:color w:val="4472C4" w:themeColor="accent1"/>
                <w:kern w:val="28"/>
                <w:sz w:val="20"/>
                <w:szCs w:val="20"/>
                <w:lang w:val="tr-TR"/>
              </w:rPr>
              <w:t xml:space="preserve"> // Var</w:t>
            </w:r>
          </w:p>
          <w:p w14:paraId="6FF1D8FA"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Paint</w:t>
            </w:r>
            <w:r w:rsidRPr="009F46B0">
              <w:rPr>
                <w:rFonts w:eastAsia="Times New Roman" w:cstheme="minorHAnsi"/>
                <w:bCs/>
                <w:i/>
                <w:iCs/>
                <w:color w:val="4472C4" w:themeColor="accent1"/>
                <w:kern w:val="28"/>
                <w:sz w:val="20"/>
                <w:szCs w:val="20"/>
                <w:lang w:val="tr-TR"/>
              </w:rPr>
              <w:t xml:space="preserve"> // Boya: </w:t>
            </w:r>
            <w:r w:rsidRPr="009F46B0">
              <w:rPr>
                <w:rFonts w:eastAsia="Times New Roman" w:cstheme="minorHAnsi"/>
                <w:bCs/>
                <w:color w:val="000000"/>
                <w:kern w:val="28"/>
                <w:sz w:val="20"/>
                <w:szCs w:val="20"/>
                <w:lang w:val="en-US"/>
              </w:rPr>
              <w:t>Non-scratchable, cured electrostatic powder coating</w:t>
            </w:r>
            <w:r w:rsidRPr="009F46B0">
              <w:rPr>
                <w:rFonts w:eastAsia="Times New Roman" w:cstheme="minorHAnsi"/>
                <w:bCs/>
                <w:i/>
                <w:iCs/>
                <w:color w:val="4472C4" w:themeColor="accent1"/>
                <w:kern w:val="28"/>
                <w:sz w:val="20"/>
                <w:szCs w:val="20"/>
                <w:lang w:val="tr-TR"/>
              </w:rPr>
              <w:t xml:space="preserve"> // Elektrostatik çizilmez fırın boya</w:t>
            </w:r>
          </w:p>
          <w:p w14:paraId="2C1DEC2D"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Keypad</w:t>
            </w:r>
            <w:r w:rsidRPr="009F46B0">
              <w:rPr>
                <w:rFonts w:eastAsia="Times New Roman" w:cstheme="minorHAnsi"/>
                <w:bCs/>
                <w:i/>
                <w:iCs/>
                <w:color w:val="4472C4" w:themeColor="accent1"/>
                <w:kern w:val="28"/>
                <w:sz w:val="20"/>
                <w:szCs w:val="20"/>
                <w:lang w:val="tr-TR"/>
              </w:rPr>
              <w:t xml:space="preserve"> // Tuş takımı: </w:t>
            </w:r>
            <w:r w:rsidRPr="009F46B0">
              <w:rPr>
                <w:rFonts w:eastAsia="Times New Roman" w:cstheme="minorHAnsi"/>
                <w:bCs/>
                <w:color w:val="000000"/>
                <w:kern w:val="28"/>
                <w:sz w:val="20"/>
                <w:szCs w:val="20"/>
                <w:lang w:val="en-US"/>
              </w:rPr>
              <w:t>Water-proof (membrane material)</w:t>
            </w:r>
            <w:r w:rsidRPr="009F46B0">
              <w:rPr>
                <w:rFonts w:eastAsia="Times New Roman" w:cstheme="minorHAnsi"/>
                <w:bCs/>
                <w:i/>
                <w:iCs/>
                <w:color w:val="4472C4" w:themeColor="accent1"/>
                <w:kern w:val="28"/>
                <w:sz w:val="20"/>
                <w:szCs w:val="20"/>
                <w:lang w:val="tr-TR"/>
              </w:rPr>
              <w:t xml:space="preserve"> // Sudan etkilenmeyen (membrane malzeme)</w:t>
            </w:r>
          </w:p>
          <w:p w14:paraId="12FA4FD8"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Warranty term</w:t>
            </w:r>
            <w:r w:rsidRPr="009F46B0">
              <w:rPr>
                <w:rFonts w:eastAsia="Times New Roman" w:cstheme="minorHAnsi"/>
                <w:bCs/>
                <w:i/>
                <w:iCs/>
                <w:color w:val="4472C4" w:themeColor="accent1"/>
                <w:kern w:val="28"/>
                <w:sz w:val="20"/>
                <w:szCs w:val="20"/>
                <w:lang w:val="tr-TR"/>
              </w:rPr>
              <w:t xml:space="preserve"> // Garanti süresi: min. </w:t>
            </w:r>
            <w:r w:rsidRPr="009F46B0">
              <w:rPr>
                <w:rFonts w:eastAsia="Times New Roman" w:cstheme="minorHAnsi"/>
                <w:bCs/>
                <w:color w:val="000000"/>
                <w:kern w:val="28"/>
                <w:sz w:val="20"/>
                <w:szCs w:val="20"/>
                <w:lang w:val="en-US"/>
              </w:rPr>
              <w:t>24 months</w:t>
            </w:r>
            <w:r w:rsidRPr="009F46B0">
              <w:rPr>
                <w:rFonts w:eastAsia="Times New Roman" w:cstheme="minorHAnsi"/>
                <w:bCs/>
                <w:i/>
                <w:iCs/>
                <w:color w:val="4472C4" w:themeColor="accent1"/>
                <w:kern w:val="28"/>
                <w:sz w:val="20"/>
                <w:szCs w:val="20"/>
                <w:lang w:val="tr-TR"/>
              </w:rPr>
              <w:t xml:space="preserve"> // min. 24 ay</w:t>
            </w:r>
          </w:p>
        </w:tc>
      </w:tr>
      <w:tr w:rsidR="002B2702" w:rsidRPr="009F46B0" w14:paraId="4663FCDE" w14:textId="77777777" w:rsidTr="000360E3">
        <w:trPr>
          <w:trHeight w:val="350"/>
        </w:trPr>
        <w:tc>
          <w:tcPr>
            <w:tcW w:w="1555" w:type="dxa"/>
            <w:shd w:val="clear" w:color="auto" w:fill="auto"/>
          </w:tcPr>
          <w:p w14:paraId="506418E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Related official </w:t>
            </w:r>
            <w:r w:rsidRPr="009F46B0">
              <w:rPr>
                <w:rFonts w:eastAsia="Times New Roman" w:cstheme="minorHAnsi"/>
                <w:b/>
                <w:color w:val="000000"/>
                <w:kern w:val="28"/>
                <w:sz w:val="20"/>
                <w:szCs w:val="20"/>
                <w:lang w:val="en-US"/>
              </w:rPr>
              <w:lastRenderedPageBreak/>
              <w:t>pose/item number, book</w:t>
            </w:r>
          </w:p>
          <w:p w14:paraId="2B1C34C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74218E7B"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lastRenderedPageBreak/>
              <w:t>N/A</w:t>
            </w:r>
          </w:p>
        </w:tc>
      </w:tr>
    </w:tbl>
    <w:p w14:paraId="04E8B7FA"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1EC92A31" w14:textId="77777777" w:rsidTr="000360E3">
        <w:tc>
          <w:tcPr>
            <w:tcW w:w="1555" w:type="dxa"/>
            <w:shd w:val="clear" w:color="auto" w:fill="auto"/>
            <w:vAlign w:val="center"/>
          </w:tcPr>
          <w:p w14:paraId="6EE6B7C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2426265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66999C9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E1A180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3A190BC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6DE5AA7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2F78519A" w14:textId="77777777" w:rsidTr="000360E3">
        <w:trPr>
          <w:trHeight w:val="467"/>
        </w:trPr>
        <w:tc>
          <w:tcPr>
            <w:tcW w:w="1555" w:type="dxa"/>
            <w:shd w:val="clear" w:color="auto" w:fill="auto"/>
          </w:tcPr>
          <w:p w14:paraId="26644BA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HRSM-MEC-03</w:t>
            </w:r>
          </w:p>
        </w:tc>
        <w:tc>
          <w:tcPr>
            <w:tcW w:w="7087" w:type="dxa"/>
            <w:shd w:val="clear" w:color="auto" w:fill="auto"/>
          </w:tcPr>
          <w:p w14:paraId="70B6314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Backpack sprayers // </w:t>
            </w:r>
            <w:r w:rsidRPr="009F46B0">
              <w:rPr>
                <w:rFonts w:eastAsia="Times New Roman" w:cstheme="minorHAnsi"/>
                <w:b/>
                <w:i/>
                <w:iCs/>
                <w:color w:val="4472C4" w:themeColor="accent1"/>
                <w:kern w:val="28"/>
                <w:sz w:val="20"/>
                <w:szCs w:val="20"/>
                <w:lang w:val="tr-TR"/>
              </w:rPr>
              <w:t>Sırt pulvarizatörü</w:t>
            </w:r>
          </w:p>
        </w:tc>
        <w:tc>
          <w:tcPr>
            <w:tcW w:w="1134" w:type="dxa"/>
          </w:tcPr>
          <w:p w14:paraId="188E8B0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0AB7C4C2" w14:textId="77777777" w:rsidTr="000360E3">
        <w:trPr>
          <w:trHeight w:val="1048"/>
        </w:trPr>
        <w:tc>
          <w:tcPr>
            <w:tcW w:w="1555" w:type="dxa"/>
            <w:shd w:val="clear" w:color="auto" w:fill="auto"/>
          </w:tcPr>
          <w:p w14:paraId="35DF546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53B64DA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13CF10FD"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9CB684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B6CC96E"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Motor type</w:t>
            </w:r>
            <w:r w:rsidRPr="009F46B0">
              <w:rPr>
                <w:rFonts w:eastAsia="Times New Roman" w:cstheme="minorHAnsi"/>
                <w:bCs/>
                <w:i/>
                <w:iCs/>
                <w:color w:val="4472C4" w:themeColor="accent1"/>
                <w:kern w:val="28"/>
                <w:sz w:val="20"/>
                <w:szCs w:val="20"/>
                <w:lang w:val="tr-TR"/>
              </w:rPr>
              <w:t xml:space="preserve"> // Motor Tipi: </w:t>
            </w:r>
            <w:r w:rsidRPr="009F46B0">
              <w:rPr>
                <w:rFonts w:eastAsia="Times New Roman" w:cstheme="minorHAnsi"/>
                <w:bCs/>
                <w:color w:val="000000"/>
                <w:kern w:val="28"/>
                <w:sz w:val="20"/>
                <w:szCs w:val="20"/>
                <w:lang w:val="en-US"/>
              </w:rPr>
              <w:t>Single-cylinder, two-stroke, gasoline-fired</w:t>
            </w:r>
            <w:r w:rsidRPr="009F46B0">
              <w:rPr>
                <w:rFonts w:eastAsia="Times New Roman" w:cstheme="minorHAnsi"/>
                <w:bCs/>
                <w:i/>
                <w:iCs/>
                <w:color w:val="4472C4" w:themeColor="accent1"/>
                <w:kern w:val="28"/>
                <w:sz w:val="20"/>
                <w:szCs w:val="20"/>
                <w:lang w:val="tr-TR"/>
              </w:rPr>
              <w:t xml:space="preserve"> // Tek silindir, 2 zamanlı, benzinli</w:t>
            </w:r>
          </w:p>
          <w:p w14:paraId="77786609"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Max. power</w:t>
            </w:r>
            <w:r w:rsidRPr="009F46B0">
              <w:rPr>
                <w:rFonts w:eastAsia="Times New Roman" w:cstheme="minorHAnsi"/>
                <w:bCs/>
                <w:i/>
                <w:iCs/>
                <w:color w:val="4472C4" w:themeColor="accent1"/>
                <w:kern w:val="28"/>
                <w:sz w:val="20"/>
                <w:szCs w:val="20"/>
                <w:lang w:val="tr-TR"/>
              </w:rPr>
              <w:t xml:space="preserve"> // Max. Güç: 1.2 HP – 0.9 kW</w:t>
            </w:r>
          </w:p>
          <w:p w14:paraId="60EF68BE"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Cylinder volume</w:t>
            </w:r>
            <w:r w:rsidRPr="009F46B0">
              <w:rPr>
                <w:rFonts w:eastAsia="Times New Roman" w:cstheme="minorHAnsi"/>
                <w:bCs/>
                <w:i/>
                <w:iCs/>
                <w:color w:val="4472C4" w:themeColor="accent1"/>
                <w:kern w:val="28"/>
                <w:sz w:val="20"/>
                <w:szCs w:val="20"/>
                <w:lang w:val="tr-TR"/>
              </w:rPr>
              <w:t xml:space="preserve"> // Silindir hacmi: min. 35 cc</w:t>
            </w:r>
          </w:p>
          <w:p w14:paraId="5B923C6E"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Holding capacity</w:t>
            </w:r>
            <w:r w:rsidRPr="009F46B0">
              <w:rPr>
                <w:rFonts w:eastAsia="Times New Roman" w:cstheme="minorHAnsi"/>
                <w:bCs/>
                <w:i/>
                <w:iCs/>
                <w:color w:val="4472C4" w:themeColor="accent1"/>
                <w:kern w:val="28"/>
                <w:sz w:val="20"/>
                <w:szCs w:val="20"/>
                <w:lang w:val="tr-TR"/>
              </w:rPr>
              <w:t xml:space="preserve"> // İlaçlama depo kapasitesi</w:t>
            </w:r>
            <w:r w:rsidRPr="009F46B0">
              <w:rPr>
                <w:rFonts w:eastAsia="Times New Roman" w:cstheme="minorHAnsi"/>
                <w:bCs/>
                <w:i/>
                <w:iCs/>
                <w:color w:val="4472C4" w:themeColor="accent1"/>
                <w:kern w:val="28"/>
                <w:sz w:val="20"/>
                <w:szCs w:val="20"/>
                <w:lang w:val="tr-TR"/>
              </w:rPr>
              <w:tab/>
              <w:t>: min. 25 lt</w:t>
            </w:r>
          </w:p>
          <w:p w14:paraId="14252806"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Effective spray range</w:t>
            </w:r>
            <w:r w:rsidRPr="009F46B0">
              <w:rPr>
                <w:rFonts w:eastAsia="Times New Roman" w:cstheme="minorHAnsi"/>
                <w:bCs/>
                <w:i/>
                <w:iCs/>
                <w:color w:val="4472C4" w:themeColor="accent1"/>
                <w:kern w:val="28"/>
                <w:sz w:val="20"/>
                <w:szCs w:val="20"/>
                <w:lang w:val="tr-TR"/>
              </w:rPr>
              <w:t xml:space="preserve"> // Etkili püskürtme mesafesi: min. 8 m, max. 10 m</w:t>
            </w:r>
          </w:p>
          <w:p w14:paraId="707D1C68"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color w:val="000000"/>
                <w:kern w:val="28"/>
                <w:sz w:val="20"/>
                <w:szCs w:val="20"/>
                <w:lang w:val="en-US"/>
              </w:rPr>
              <w:t>Length of spraying rod</w:t>
            </w:r>
            <w:r w:rsidRPr="009F46B0">
              <w:rPr>
                <w:rFonts w:eastAsia="Times New Roman" w:cstheme="minorHAnsi"/>
                <w:bCs/>
                <w:i/>
                <w:iCs/>
                <w:color w:val="4472C4" w:themeColor="accent1"/>
                <w:kern w:val="28"/>
                <w:sz w:val="20"/>
                <w:szCs w:val="20"/>
                <w:lang w:val="tr-TR"/>
              </w:rPr>
              <w:t xml:space="preserve"> // Püskürtme çubuğu uzunluğu: 120 cm</w:t>
            </w:r>
          </w:p>
        </w:tc>
      </w:tr>
      <w:tr w:rsidR="002B2702" w:rsidRPr="009F46B0" w14:paraId="22253217" w14:textId="77777777" w:rsidTr="000360E3">
        <w:trPr>
          <w:trHeight w:val="350"/>
        </w:trPr>
        <w:tc>
          <w:tcPr>
            <w:tcW w:w="1555" w:type="dxa"/>
            <w:shd w:val="clear" w:color="auto" w:fill="auto"/>
          </w:tcPr>
          <w:p w14:paraId="47040D6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018435B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480C7D06" w14:textId="77777777" w:rsidR="002B2702" w:rsidRPr="009F46B0" w:rsidRDefault="002B2702" w:rsidP="000360E3">
            <w:pPr>
              <w:widowControl w:val="0"/>
              <w:overflowPunct w:val="0"/>
              <w:adjustRightInd w:val="0"/>
              <w:spacing w:after="0"/>
              <w:jc w:val="both"/>
              <w:rPr>
                <w:rFonts w:eastAsia="Times New Roman" w:cstheme="minorHAnsi"/>
                <w:color w:val="000000"/>
                <w:kern w:val="28"/>
                <w:sz w:val="20"/>
                <w:szCs w:val="20"/>
                <w:lang w:val="en-US"/>
              </w:rPr>
            </w:pPr>
            <w:r w:rsidRPr="009F46B0">
              <w:rPr>
                <w:rFonts w:eastAsia="Times New Roman" w:cstheme="minorHAnsi"/>
                <w:color w:val="000000"/>
                <w:kern w:val="28"/>
                <w:sz w:val="20"/>
                <w:szCs w:val="20"/>
                <w:lang w:val="en-US"/>
              </w:rPr>
              <w:t>N/A</w:t>
            </w:r>
          </w:p>
        </w:tc>
      </w:tr>
    </w:tbl>
    <w:p w14:paraId="07FF524F" w14:textId="77777777" w:rsidR="002B2702" w:rsidRPr="009F46B0" w:rsidRDefault="002B2702" w:rsidP="002B2702">
      <w:pPr>
        <w:rPr>
          <w:rFonts w:cstheme="minorHAnsi"/>
          <w:b/>
          <w:sz w:val="20"/>
          <w:szCs w:val="20"/>
        </w:rPr>
      </w:pPr>
    </w:p>
    <w:p w14:paraId="69054BC8" w14:textId="77777777" w:rsidR="002B2702" w:rsidRPr="009F46B0" w:rsidRDefault="002B2702" w:rsidP="002B2702">
      <w:pPr>
        <w:rPr>
          <w:rFonts w:cstheme="minorHAnsi"/>
          <w:b/>
          <w:sz w:val="20"/>
          <w:szCs w:val="20"/>
        </w:rPr>
      </w:pPr>
    </w:p>
    <w:p w14:paraId="0B392282"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3FAD705" w14:textId="77777777" w:rsidTr="000360E3">
        <w:tc>
          <w:tcPr>
            <w:tcW w:w="1555" w:type="dxa"/>
            <w:shd w:val="clear" w:color="auto" w:fill="auto"/>
            <w:vAlign w:val="center"/>
          </w:tcPr>
          <w:p w14:paraId="29ED897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18BEF1C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704DE91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77F4A924"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0009BF7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11041087"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02C6F46D" w14:textId="77777777" w:rsidTr="000360E3">
        <w:trPr>
          <w:trHeight w:val="467"/>
        </w:trPr>
        <w:tc>
          <w:tcPr>
            <w:tcW w:w="1555" w:type="dxa"/>
            <w:shd w:val="clear" w:color="auto" w:fill="auto"/>
          </w:tcPr>
          <w:p w14:paraId="2917C95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HRSM-ELC-01</w:t>
            </w:r>
          </w:p>
        </w:tc>
        <w:tc>
          <w:tcPr>
            <w:tcW w:w="7087" w:type="dxa"/>
            <w:shd w:val="clear" w:color="auto" w:fill="auto"/>
          </w:tcPr>
          <w:p w14:paraId="109476F6"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Surface-mounted galvanized steel electric panels from</w:t>
            </w:r>
            <w:r w:rsidRPr="009F46B0">
              <w:rPr>
                <w:rFonts w:cstheme="minorHAnsi"/>
                <w:sz w:val="20"/>
                <w:szCs w:val="20"/>
                <w:lang w:val="tr-TR"/>
              </w:rPr>
              <w:t xml:space="preserve"> </w:t>
            </w:r>
            <w:r w:rsidRPr="009F46B0">
              <w:rPr>
                <w:rFonts w:eastAsia="Times New Roman" w:cstheme="minorHAnsi"/>
                <w:b/>
                <w:color w:val="000000"/>
                <w:kern w:val="28"/>
                <w:sz w:val="20"/>
                <w:szCs w:val="20"/>
                <w:lang w:val="en-US"/>
              </w:rPr>
              <w:t xml:space="preserve">0.20 to 0.30 m² (including 0.30 m²) // </w:t>
            </w:r>
            <w:r w:rsidRPr="009F46B0">
              <w:rPr>
                <w:rFonts w:eastAsia="Times New Roman" w:cstheme="minorHAnsi"/>
                <w:b/>
                <w:i/>
                <w:iCs/>
                <w:color w:val="4472C4" w:themeColor="accent1"/>
                <w:kern w:val="28"/>
                <w:sz w:val="20"/>
                <w:szCs w:val="20"/>
                <w:lang w:val="tr-TR"/>
              </w:rPr>
              <w:t>0,20 - 0,30m2'ye kadar (0,30 m2 dahil) sıva üstü galvaniz sac tablolar</w:t>
            </w:r>
          </w:p>
        </w:tc>
        <w:tc>
          <w:tcPr>
            <w:tcW w:w="1134" w:type="dxa"/>
          </w:tcPr>
          <w:p w14:paraId="2AA4791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pieces</w:t>
            </w:r>
          </w:p>
        </w:tc>
      </w:tr>
      <w:tr w:rsidR="002B2702" w:rsidRPr="009F46B0" w14:paraId="2AABFADB" w14:textId="77777777" w:rsidTr="000360E3">
        <w:trPr>
          <w:trHeight w:val="1048"/>
        </w:trPr>
        <w:tc>
          <w:tcPr>
            <w:tcW w:w="1555" w:type="dxa"/>
            <w:shd w:val="clear" w:color="auto" w:fill="auto"/>
          </w:tcPr>
          <w:p w14:paraId="259BB77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61DB119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2C3F0D99"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9F9797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42B52CEF" w14:textId="0639547A" w:rsidR="002B2702" w:rsidRPr="009F46B0" w:rsidRDefault="00B668E0" w:rsidP="000360E3">
            <w:pPr>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2</w:t>
            </w:r>
            <w:r w:rsidRPr="009F46B0">
              <w:rPr>
                <w:rFonts w:eastAsia="Times New Roman" w:cstheme="minorHAnsi"/>
                <w:bCs/>
                <w:color w:val="000000"/>
                <w:kern w:val="28"/>
                <w:sz w:val="20"/>
                <w:szCs w:val="20"/>
                <w:lang w:val="en-US"/>
              </w:rPr>
              <w:tab/>
              <w:t>Panel body and covers shall be manufactured from ready-made galvanized sheet with a thickness of at least 1 mm for tables with an area of 0.5 m², and at least 1.5 mm thick for panels with an area of more than 0.5 mIts depth will be at least 200 mm and all connections will be made using fasteners such as bolts, nuts and rivets. Necessary holes for cable entries will be drilled on the cover and bakelite or plastic glands will be mounted on the hole mouths to prevent deterioration of the conductor insulation. In addition, there will be labels for each device in the panel on the inner cover. For the phase lines inside the switchboard, there will be a required number of non-flammable type terminals or busbars painted in grey, black and brown in accordance with TS EN 60445, light blue painted neutral and green/yellow painted earthing busbars. The inside and outside of the panel will be painted with electrostatic powder paint, the panel cover will be connected to the main body with a flexible conductor and grounded. The supply of the panel, its transportation to the workplace and its assembly, all kinds of materials, terminals, and workmanship, including the delivery will be made in working condition. Size: The m² values specified in the lower poses represent the inner cover area. If the equipment such as the cost of the grounding installation and the Fuse switch in the panel and etc. are not given in unit prices, it is completed by the contractor. Note: The panels will be produced in accordance with the 2014/35/EU Regulation on Electrical Equipment Designed for Certain Voltage Limits, TS EN 61439-1/2 standards and will be presented to the market with the CE conformity mark. In addition, according to the TS EN 62262 standard, the degree of protection against mechanical impacts will be at least IK 08. According to TS EN 61439-1/2 standards, "Type tests" will be made and the test results will be given to the Management. //</w:t>
            </w:r>
          </w:p>
          <w:p w14:paraId="3B89A5D7"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 xml:space="preserve">Pano gövdesi ve kapakları, 0,5 m² kadar alana sahip tablolarda en az 1 mm kalınlığında, 0,5 m²'nin üzerinde alana sahip panolarda ise en az 1,5 mm kalınlığında hazır galvanizli sacdan imal edilmiş </w:t>
            </w:r>
            <w:r w:rsidRPr="009F46B0">
              <w:rPr>
                <w:rFonts w:eastAsia="Times New Roman" w:cstheme="minorHAnsi"/>
                <w:bCs/>
                <w:i/>
                <w:iCs/>
                <w:color w:val="4472C4" w:themeColor="accent1"/>
                <w:kern w:val="28"/>
                <w:sz w:val="20"/>
                <w:szCs w:val="20"/>
                <w:lang w:val="tr-TR"/>
              </w:rPr>
              <w:lastRenderedPageBreak/>
              <w:t>olacaktır. Derinliği en az 200 mm olacak ve tüm bağlantılar cıvata-somun, perçin gibi bağlantı elemanları kullanılarak yapılacaktır. Kablo girişleri için gerekli delikler kapak üzerinde açılacak ve delik ağızlarına iletken izolesinin bozulmaması için bakalit veya plastik rakor monte edilecektir. Ayrıca iç kapak üzerinde pano içerisindeki her cihaz için etiketler bulunacaktır. Pano içerisindeki faz hatları için gerekli sayıda TS EN 60445'e uygun olarak gri, siyah ve kahverengi renklerle boyalı yanmayan tipte klemens veya bara, açık mavi boyalı nötr ve yeşil/sarı boyalı topraklama baraları bulunacaktır. Pano içi ve dışı elektrostatik toz boya ile boyanacak, pano kapağı bükülgen iletkenle ana gövdeye bağlanıp topraklanacaktır. Panonun temini, iş yerine nakli ve montajı, her nevi malzeme, klemensler ve işçilik dâhil işler halde teslimi. Ölçü: Alt pozlarda belirtilen m² değerleri iç kapak alanını ifade etmektedir. Pano içerisindeki sigorta şalter vb. ile topraklama tesisatı bedeli gibi donanımlar birim fiyatlarda verilmemişse yüklenici tarafından tamamlanır. Not: Panolar 2014/35/AB Belirli Gerilim Sınırları İçin Tasarlanan Elektrikli Ekipman ile ilgili yönetmeliğine, TS EN 61439-1/2 standartlarına uygun olarak üretilmiş ve CE uygunluk işaretiyle piyasaya arz edilmiş olacak. Ayrıca TS EN 62262 standardına göre mekanik darbelere karşı koruma derecesi en az IK 08 olacaktır. TS EN 61439-1/2 standartlarına göre “Tip testler” yaptırılarak, buna ait test sonuçları İdareye verilecektir.</w:t>
            </w:r>
          </w:p>
        </w:tc>
      </w:tr>
      <w:tr w:rsidR="002B2702" w:rsidRPr="009F46B0" w14:paraId="181C2D3A" w14:textId="77777777" w:rsidTr="000360E3">
        <w:trPr>
          <w:trHeight w:val="350"/>
        </w:trPr>
        <w:tc>
          <w:tcPr>
            <w:tcW w:w="1555" w:type="dxa"/>
            <w:shd w:val="clear" w:color="auto" w:fill="auto"/>
          </w:tcPr>
          <w:p w14:paraId="22C35D8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3BE8DAB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6F1A846D"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35.100.2103</w:t>
            </w:r>
          </w:p>
          <w:p w14:paraId="6757386A"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0BFFC112"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3E95FD8E" w14:textId="77777777" w:rsidTr="000360E3">
        <w:tc>
          <w:tcPr>
            <w:tcW w:w="1555" w:type="dxa"/>
            <w:shd w:val="clear" w:color="auto" w:fill="auto"/>
            <w:vAlign w:val="center"/>
          </w:tcPr>
          <w:p w14:paraId="6D9E8F7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76F22CA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3A808D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068EC6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7442681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329FFC1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7C24324C" w14:textId="77777777" w:rsidTr="000360E3">
        <w:trPr>
          <w:trHeight w:val="467"/>
        </w:trPr>
        <w:tc>
          <w:tcPr>
            <w:tcW w:w="1555" w:type="dxa"/>
            <w:shd w:val="clear" w:color="auto" w:fill="auto"/>
          </w:tcPr>
          <w:p w14:paraId="1B2D013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HRSM-ELC-02</w:t>
            </w:r>
          </w:p>
        </w:tc>
        <w:tc>
          <w:tcPr>
            <w:tcW w:w="7087" w:type="dxa"/>
            <w:shd w:val="clear" w:color="auto" w:fill="auto"/>
          </w:tcPr>
          <w:p w14:paraId="2894392E" w14:textId="77777777" w:rsidR="002B2702" w:rsidRPr="009F46B0" w:rsidRDefault="002B2702" w:rsidP="000360E3">
            <w:pPr>
              <w:autoSpaceDE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Installation of supply lines using lead-free, PVC insulated NVV (NYM) type cables: 3 x 2.5 mm² //</w:t>
            </w:r>
          </w:p>
          <w:p w14:paraId="596254E7"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Kurşunsuz pvc izoleli kabloyla besleme hattı 3*2.5 mm2 NVV (NYM)</w:t>
            </w:r>
          </w:p>
        </w:tc>
        <w:tc>
          <w:tcPr>
            <w:tcW w:w="1134" w:type="dxa"/>
          </w:tcPr>
          <w:p w14:paraId="2C600EC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p>
        </w:tc>
      </w:tr>
      <w:tr w:rsidR="002B2702" w:rsidRPr="009F46B0" w14:paraId="4BD80CFD" w14:textId="77777777" w:rsidTr="000360E3">
        <w:trPr>
          <w:trHeight w:val="1048"/>
        </w:trPr>
        <w:tc>
          <w:tcPr>
            <w:tcW w:w="1555" w:type="dxa"/>
            <w:shd w:val="clear" w:color="auto" w:fill="auto"/>
          </w:tcPr>
          <w:p w14:paraId="13AA826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0F5A49F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15D475AE"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12B34BB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036D35A1" w14:textId="77777777" w:rsidR="002B2702" w:rsidRPr="009F46B0" w:rsidRDefault="002B2702" w:rsidP="000360E3">
            <w:pPr>
              <w:autoSpaceDE w:val="0"/>
              <w:adjustRightInd w:val="0"/>
              <w:spacing w:after="0"/>
              <w:jc w:val="both"/>
              <w:rPr>
                <w:rFonts w:cstheme="minorHAnsi"/>
                <w:sz w:val="20"/>
                <w:szCs w:val="20"/>
                <w:lang w:val="tr-TR"/>
              </w:rPr>
            </w:pPr>
            <w:r w:rsidRPr="009F46B0">
              <w:rPr>
                <w:rFonts w:eastAsia="Times New Roman" w:cstheme="minorHAnsi"/>
                <w:bCs/>
                <w:color w:val="000000"/>
                <w:kern w:val="28"/>
                <w:sz w:val="20"/>
                <w:szCs w:val="20"/>
                <w:lang w:val="en-US"/>
              </w:rPr>
              <w:t>Installation of supply lines using lead-free, PVC insulated NVV (NYM) cables in compliance with TS EN 50525-1, TS 9756 HD 21.1 S4, TS 9758 HD 21.3 S3, TS 9760 HD 21.5 S3, TS IEC 227-6, TS D 21.13 S1 (pipes not included.) Note: The item shall be manufactured in compliance with the TS EN 50575 and TS EN 50575/A1 standards, the Regulation (EU) No.305/2011 Construction Products - CPR, released with a CE marking, and the manufacturer shall have a declaration of performance and Certificate of Constancy of Performance issued by an organization accredited by the European Union. //</w:t>
            </w:r>
          </w:p>
          <w:p w14:paraId="0FAF1C29"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TS EN 50525-1, TS 9756 HD 21.1 S4, TS 9758 HD 21.3 S3, TS 9760 HD 21.5 S3, TS IEC 227-6, TS HD 21.13 S1'e uygun kurşunsuz PVC izoleli NVV (NYM) kablolar ile besleme hattı tesis edilmesi.(boru dâhil değildir.)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2B2702" w:rsidRPr="009F46B0" w14:paraId="550FD332" w14:textId="77777777" w:rsidTr="000360E3">
        <w:trPr>
          <w:trHeight w:val="350"/>
        </w:trPr>
        <w:tc>
          <w:tcPr>
            <w:tcW w:w="1555" w:type="dxa"/>
            <w:shd w:val="clear" w:color="auto" w:fill="auto"/>
          </w:tcPr>
          <w:p w14:paraId="3A77135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052CAFE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1E6490C7"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35.140.2508</w:t>
            </w:r>
          </w:p>
          <w:p w14:paraId="1312D8B2"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5B25F749"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03F0D46A" w14:textId="77777777" w:rsidTr="000360E3">
        <w:tc>
          <w:tcPr>
            <w:tcW w:w="1555" w:type="dxa"/>
            <w:shd w:val="clear" w:color="auto" w:fill="auto"/>
            <w:vAlign w:val="center"/>
          </w:tcPr>
          <w:p w14:paraId="5A8C885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5C57E6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3342B9B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1DC3E8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956D99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33E56F6F"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1FF0E257" w14:textId="77777777" w:rsidTr="000360E3">
        <w:trPr>
          <w:trHeight w:val="467"/>
        </w:trPr>
        <w:tc>
          <w:tcPr>
            <w:tcW w:w="1555" w:type="dxa"/>
            <w:shd w:val="clear" w:color="auto" w:fill="auto"/>
          </w:tcPr>
          <w:p w14:paraId="491186E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HRSM-ELC-03</w:t>
            </w:r>
          </w:p>
        </w:tc>
        <w:tc>
          <w:tcPr>
            <w:tcW w:w="7087" w:type="dxa"/>
            <w:shd w:val="clear" w:color="auto" w:fill="auto"/>
          </w:tcPr>
          <w:p w14:paraId="40702B32" w14:textId="77777777" w:rsidR="002B2702" w:rsidRPr="009F46B0" w:rsidRDefault="002B2702" w:rsidP="000360E3">
            <w:pPr>
              <w:autoSpaceDE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Installation of column and supply lines with 1-KV, underground YVV (NYY) cables: 1 x 16 mm² //</w:t>
            </w:r>
          </w:p>
          <w:p w14:paraId="2A36059E"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1kv y.altı kabloları ile kolon ve besleme hattıı 1*16 mm2 nyy (TS IEC 60502-1+A1)</w:t>
            </w:r>
          </w:p>
        </w:tc>
        <w:tc>
          <w:tcPr>
            <w:tcW w:w="1134" w:type="dxa"/>
          </w:tcPr>
          <w:p w14:paraId="758239D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p>
        </w:tc>
      </w:tr>
      <w:tr w:rsidR="002B2702" w:rsidRPr="009F46B0" w14:paraId="4999F79B" w14:textId="77777777" w:rsidTr="000360E3">
        <w:trPr>
          <w:trHeight w:val="1048"/>
        </w:trPr>
        <w:tc>
          <w:tcPr>
            <w:tcW w:w="1555" w:type="dxa"/>
            <w:shd w:val="clear" w:color="auto" w:fill="auto"/>
          </w:tcPr>
          <w:p w14:paraId="7727EE2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Description/</w:t>
            </w:r>
          </w:p>
          <w:p w14:paraId="51E86A7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5C4953D6"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422153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2A944B47"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Installation of column and supply lines with 1-KV, underground YVV (NYY) cables in compliance with TS IEC 60502-1+A1 standards. Supply to the workplace, including cable bushings and escape pipes, any other material and labor, of underground cables for installation on plaster, on walls and ceilings through consoles or clips, or through conduits inside the building, and through conduits outside the building. Unit: The length of the cable between terminal boxes and terminal caps shall be considered. Multiple cables installed in the same conduit shall be housed in cable ducts or pipes in the diameter and length required for each cable at the locations of passage. The terminal boxes, caps, junction boxes, consoles, and conduits shall be paid separately. Iron structures shall be paid per the Item No. Y.23.176. No additional charge shall apply for passage ducts and pipes up to 10 meters long. Note: The item shall be manufactured in compliance with the TS EN 50575 and TS EN 50575/A1 standards, the Regulation (EU) No.305/2011 Construction Products - CPR, released with a CE marking, and the manufacturer shall have a declaration of performance and Certificate of Constancy of Performance issued by an organization accredited by the European Union. //</w:t>
            </w:r>
          </w:p>
          <w:p w14:paraId="16189F0A"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TS IEC 60502-1+A1 standartlarına uygun YVV (NYY) tipi 1 kV yeraltı kabloları ile kolon ve besleme hattı tesis edilmesi. Bina içinden sıva üstünde, konsollar veya kroşeler üzerinden duvara, tavana veya kanallar içine, bina dışında kanallar içine döşenmek üzere yer altı kablosunun iş yerinde temini, geçit ve güvenlik boruları, her nevi malzeme kroşe ve işçilik dâhil. Ölçü: Kablonun kofre ve başlıklar arasındaki boyu ölçülür. Aynı kanal içine döşenen birden fazla kablo, geçiş yerlerinde her biri ayrı ayrı gerekli çap ve boyda büz veya boru içerisinde muhafaza altına alınacaktır. Kofre başlık, buat, konsol, kablo kanalı ve rögar bedeli ayrıca ödenir. Demir imalat BFT No 15.550.1202'den ödenir. Geçiş büz ve boruları için toplam 10 metreye kadar ayrıca ücret ödenmez.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2B2702" w:rsidRPr="009F46B0" w14:paraId="1CA69722" w14:textId="77777777" w:rsidTr="000360E3">
        <w:trPr>
          <w:trHeight w:val="350"/>
        </w:trPr>
        <w:tc>
          <w:tcPr>
            <w:tcW w:w="1555" w:type="dxa"/>
            <w:shd w:val="clear" w:color="auto" w:fill="auto"/>
          </w:tcPr>
          <w:p w14:paraId="32BCDF4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12CDBAA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797F2E33"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35.140.3103</w:t>
            </w:r>
          </w:p>
          <w:p w14:paraId="1F1C52F0"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3E00B3F1"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547CCE9E" w14:textId="77777777" w:rsidTr="000360E3">
        <w:tc>
          <w:tcPr>
            <w:tcW w:w="1555" w:type="dxa"/>
            <w:shd w:val="clear" w:color="auto" w:fill="auto"/>
            <w:vAlign w:val="center"/>
          </w:tcPr>
          <w:p w14:paraId="3C03EE0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7DD0703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406CF13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E6F076D"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747CB3C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6F0957DE"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44804B6" w14:textId="77777777" w:rsidTr="000360E3">
        <w:trPr>
          <w:trHeight w:val="467"/>
        </w:trPr>
        <w:tc>
          <w:tcPr>
            <w:tcW w:w="1555" w:type="dxa"/>
            <w:shd w:val="clear" w:color="auto" w:fill="auto"/>
          </w:tcPr>
          <w:p w14:paraId="530F5DB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HRSM-ELC-04</w:t>
            </w:r>
          </w:p>
        </w:tc>
        <w:tc>
          <w:tcPr>
            <w:tcW w:w="7087" w:type="dxa"/>
            <w:shd w:val="clear" w:color="auto" w:fill="auto"/>
          </w:tcPr>
          <w:p w14:paraId="0F89FE0F"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Installation of column and supply lines with 1-KV, underground N2XH cables: 4 x 4 mm² //</w:t>
            </w:r>
          </w:p>
          <w:p w14:paraId="3BE4461D"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4x4 mm2  1kv yeraltı kabl.besleme hattı (n2xh)</w:t>
            </w:r>
          </w:p>
        </w:tc>
        <w:tc>
          <w:tcPr>
            <w:tcW w:w="1134" w:type="dxa"/>
          </w:tcPr>
          <w:p w14:paraId="3F629702"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p>
        </w:tc>
      </w:tr>
      <w:tr w:rsidR="002B2702" w:rsidRPr="009F46B0" w14:paraId="7E667788" w14:textId="77777777" w:rsidTr="000360E3">
        <w:trPr>
          <w:trHeight w:val="1048"/>
        </w:trPr>
        <w:tc>
          <w:tcPr>
            <w:tcW w:w="1555" w:type="dxa"/>
            <w:shd w:val="clear" w:color="auto" w:fill="auto"/>
          </w:tcPr>
          <w:p w14:paraId="19E9A3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3342342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0DD6B3F4"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0C2429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3780DE50" w14:textId="77777777" w:rsidR="002B2702" w:rsidRPr="009F46B0" w:rsidRDefault="002B2702" w:rsidP="000360E3">
            <w:pPr>
              <w:autoSpaceDE w:val="0"/>
              <w:adjustRightInd w:val="0"/>
              <w:spacing w:after="0"/>
              <w:jc w:val="both"/>
              <w:rPr>
                <w:rFonts w:cstheme="minorHAnsi"/>
                <w:sz w:val="20"/>
                <w:szCs w:val="20"/>
                <w:lang w:val="tr-TR"/>
              </w:rPr>
            </w:pPr>
            <w:r w:rsidRPr="009F46B0">
              <w:rPr>
                <w:rFonts w:eastAsia="Times New Roman" w:cstheme="minorHAnsi"/>
                <w:bCs/>
                <w:color w:val="000000"/>
                <w:kern w:val="28"/>
                <w:sz w:val="20"/>
                <w:szCs w:val="20"/>
                <w:lang w:val="en-US"/>
              </w:rPr>
              <w:t>Supply to the workplace, including cable bushings and escape pipes, any other material and labor, of 0.6/1kV, underground N2XH cables for installation on plaster, on walls and ceilings through consoles or clips, or through conduits inside the building, and through conduits outside the building. Note: The item shall be manufactured in compliance with the TS EN 50575 and TS EN 50575/A1 standards, the Regulation (EU) No.305/2011 Construction Products - CPR, released with a CE marking, and the manufacturer shall have a declaration of performance and Certificate of Constancy of Performance issued by an organization accredited by the European Union. //</w:t>
            </w:r>
          </w:p>
          <w:p w14:paraId="65DD85E4" w14:textId="77777777" w:rsidR="002B2702" w:rsidRPr="009F46B0" w:rsidRDefault="002B2702" w:rsidP="000360E3">
            <w:pPr>
              <w:spacing w:after="0"/>
              <w:jc w:val="both"/>
              <w:rPr>
                <w:rFonts w:eastAsia="Times New Roman" w:cstheme="minorHAnsi"/>
                <w:bCs/>
                <w:color w:val="000000"/>
                <w:kern w:val="28"/>
                <w:sz w:val="20"/>
                <w:szCs w:val="20"/>
                <w:lang w:val="en-US"/>
              </w:rPr>
            </w:pPr>
            <w:r w:rsidRPr="009F46B0">
              <w:rPr>
                <w:rFonts w:eastAsia="Times New Roman" w:cstheme="minorHAnsi"/>
                <w:bCs/>
                <w:i/>
                <w:iCs/>
                <w:color w:val="4472C4" w:themeColor="accent1"/>
                <w:kern w:val="28"/>
                <w:sz w:val="20"/>
                <w:szCs w:val="20"/>
                <w:lang w:val="tr-TR"/>
              </w:rPr>
              <w:t>TS HD 604 S1 standardına uygun, N2XH, 0,6/1kV kablolar ile bina içinden sıva üstünde, konsollar veya kroşeler üzerinden duvara, tavana veya kanallar içine, bina dışında kanallar içine döşenmek üzere yer altı kablosunun iş yerinde temini, geçit ve güvenlik boruları, her nevi malzeme kroşe ve işçilik dâhil.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2B2702" w:rsidRPr="009F46B0" w14:paraId="09639A6F" w14:textId="77777777" w:rsidTr="000360E3">
        <w:trPr>
          <w:trHeight w:val="350"/>
        </w:trPr>
        <w:tc>
          <w:tcPr>
            <w:tcW w:w="1555" w:type="dxa"/>
            <w:shd w:val="clear" w:color="auto" w:fill="auto"/>
          </w:tcPr>
          <w:p w14:paraId="3C04985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Related official pose/item </w:t>
            </w:r>
            <w:r w:rsidRPr="009F46B0">
              <w:rPr>
                <w:rFonts w:eastAsia="Times New Roman" w:cstheme="minorHAnsi"/>
                <w:b/>
                <w:color w:val="000000"/>
                <w:kern w:val="28"/>
                <w:sz w:val="20"/>
                <w:szCs w:val="20"/>
                <w:lang w:val="en-US"/>
              </w:rPr>
              <w:lastRenderedPageBreak/>
              <w:t>number, book</w:t>
            </w:r>
          </w:p>
          <w:p w14:paraId="175505D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33CEDB55"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lastRenderedPageBreak/>
              <w:t>35.150.2192</w:t>
            </w:r>
          </w:p>
          <w:p w14:paraId="21C122DF"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4D284A7F"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661AA574" w14:textId="77777777" w:rsidTr="000360E3">
        <w:tc>
          <w:tcPr>
            <w:tcW w:w="1555" w:type="dxa"/>
            <w:shd w:val="clear" w:color="auto" w:fill="auto"/>
            <w:vAlign w:val="center"/>
          </w:tcPr>
          <w:p w14:paraId="1DBED07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C5129E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10C111E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59D8B158"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6918626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6784A0D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7CB6E077" w14:textId="77777777" w:rsidTr="000360E3">
        <w:trPr>
          <w:trHeight w:val="467"/>
        </w:trPr>
        <w:tc>
          <w:tcPr>
            <w:tcW w:w="1555" w:type="dxa"/>
            <w:shd w:val="clear" w:color="auto" w:fill="auto"/>
          </w:tcPr>
          <w:p w14:paraId="274A351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HRSM-ELC-05</w:t>
            </w:r>
          </w:p>
        </w:tc>
        <w:tc>
          <w:tcPr>
            <w:tcW w:w="7087" w:type="dxa"/>
            <w:shd w:val="clear" w:color="auto" w:fill="auto"/>
          </w:tcPr>
          <w:p w14:paraId="64E2DCE3"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LED projectors; min. 2500 lm light flux, max. 30 W consumption. //</w:t>
            </w:r>
          </w:p>
          <w:p w14:paraId="6E40D923"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Led projetör, ışık akısı en az 3500 lm, armatür ışıksal verimi en az 110 lm/w</w:t>
            </w:r>
          </w:p>
        </w:tc>
        <w:tc>
          <w:tcPr>
            <w:tcW w:w="1134" w:type="dxa"/>
          </w:tcPr>
          <w:p w14:paraId="48D70A67"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128618B6" w14:textId="77777777" w:rsidTr="000360E3">
        <w:trPr>
          <w:trHeight w:val="1048"/>
        </w:trPr>
        <w:tc>
          <w:tcPr>
            <w:tcW w:w="1555" w:type="dxa"/>
            <w:shd w:val="clear" w:color="auto" w:fill="auto"/>
          </w:tcPr>
          <w:p w14:paraId="0ECE274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15C56D9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520A066E"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65A59C3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1D6736FD" w14:textId="77777777" w:rsidR="002B2702" w:rsidRPr="009F46B0" w:rsidRDefault="002B2702" w:rsidP="000360E3">
            <w:pPr>
              <w:autoSpaceDE w:val="0"/>
              <w:adjustRightInd w:val="0"/>
              <w:spacing w:after="0"/>
              <w:jc w:val="both"/>
              <w:rPr>
                <w:rFonts w:cstheme="minorHAnsi"/>
                <w:sz w:val="20"/>
                <w:szCs w:val="20"/>
                <w:lang w:val="tr-TR"/>
              </w:rPr>
            </w:pPr>
            <w:r w:rsidRPr="009F46B0">
              <w:rPr>
                <w:rFonts w:eastAsia="Times New Roman" w:cstheme="minorHAnsi"/>
                <w:bCs/>
                <w:color w:val="000000"/>
                <w:kern w:val="28"/>
                <w:sz w:val="20"/>
                <w:szCs w:val="20"/>
                <w:lang w:val="en-US"/>
              </w:rPr>
              <w:t>Supply to the work site, and delivery in working order, including any material and labor, of projectors with body and front glass frame made of injected cast aluminum, which shall be coated with ovendried paint, equipped a tempered front glass, resistant to 250ºC temperature and impacts, certified with minimum IP 65 and IK 09 degree of protection, operable at -20ºC to +85Cº, provided with the components necessary for installation (on ceiling, wall or floor), and released with the CE compliance marking in compliance as per the standard TS EN 60598-2-5 and the 2014/35/EU Low Voltage Directive (LVD). Note: To be equipped with an ENEC-certified driver with a PFC value of 0.95. LEDs must be IESNA LM-80 certified. They shall have a life cycle of minimum 50,000 (L70) hours per the TM-21 calculation table, the color rendering index (CRI) of the fixtures shall be minimum 65. The projectors shall be awarded a photometric measurement report as per IESNA LM-79 standards by an accredited laboratory, and IP degree of protection shall be tested as per the TS 3033 EN 60529 standard and IK degree of protection shall be tested as per the TS EN 62262 standard. //</w:t>
            </w:r>
          </w:p>
          <w:p w14:paraId="1BB53A31"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Gövdesi ile ön cam çerçevesi enjeksiyon alüminyum dökümden imal edilmiş, fırın boya ile boyanmış, ön camı temperlenmiş, 250 ºC ısıya ve darbelere karşı dayanıklı, en az IP 65 koruma derecesine ve IK 09 koruma derecesine sahip, (-20 ºC ile +85Cº) arasında çalışabilen, (tavana, duvara, zemine) montaj yapılabilmesi için gerekli montaj aparatları bulunan, projektörler ise TS EN 60598-2-5 standartlarına ve (2014/35/AB) Belirli Gerilim Sınırları İçin Tasarlanan Elektrikli Ekipman ile ilgili yönetmeliğe uygun olarak CE uygunluk işaretiyle piyasaya arz edilmiş olan projektörün iş yerinde temini, her nevi malzeme ve işçilik dâhil işler halde teslimi. Not: ENEC sertifikalı veya TSE ürün belgeli veya akredite bir belgelendirme kuruluşu tarafından ürün belgesine haiz sürücülü ve sürücü PFC değeri en az 0,95 olacaktır. Kullanılan ledler IESNA LM-80 belgeli olacaktır. Kullanım ömrü TM-21 hesaplama tablosuna göre en az 50000 (L70) saat, renksel geriverim değeri (CRI) en az 65 olacaktır. Projektörler akredite bir labaratuvardan alınmış IESNA LM-79 standartlarına uygun fotometrik ölçüm raporuna sahip olacak, IP koruma derecesi testleri TS 3033 EN 60529 standardına, IK koruma derecesi testleri TS EN 62262 standardına göre yaptırılmış olacaktır.</w:t>
            </w:r>
          </w:p>
        </w:tc>
      </w:tr>
      <w:tr w:rsidR="002B2702" w:rsidRPr="009F46B0" w14:paraId="2DE94272" w14:textId="77777777" w:rsidTr="000360E3">
        <w:trPr>
          <w:trHeight w:val="350"/>
        </w:trPr>
        <w:tc>
          <w:tcPr>
            <w:tcW w:w="1555" w:type="dxa"/>
            <w:shd w:val="clear" w:color="auto" w:fill="auto"/>
          </w:tcPr>
          <w:p w14:paraId="3D6EA65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58F0B94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2601299F"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35.170.4001</w:t>
            </w:r>
          </w:p>
          <w:p w14:paraId="15A67528"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68A6CAC1"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25307309" w14:textId="77777777" w:rsidTr="000360E3">
        <w:tc>
          <w:tcPr>
            <w:tcW w:w="1555" w:type="dxa"/>
            <w:shd w:val="clear" w:color="auto" w:fill="auto"/>
            <w:vAlign w:val="center"/>
          </w:tcPr>
          <w:p w14:paraId="61BD48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5A3546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55EA0F5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F5B7C96"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43C7434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4E6C20BB"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73C33936" w14:textId="77777777" w:rsidTr="000360E3">
        <w:trPr>
          <w:trHeight w:val="467"/>
        </w:trPr>
        <w:tc>
          <w:tcPr>
            <w:tcW w:w="1555" w:type="dxa"/>
            <w:shd w:val="clear" w:color="auto" w:fill="auto"/>
          </w:tcPr>
          <w:p w14:paraId="4EB9F69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HRSM-ELC-06</w:t>
            </w:r>
          </w:p>
        </w:tc>
        <w:tc>
          <w:tcPr>
            <w:tcW w:w="7087" w:type="dxa"/>
            <w:shd w:val="clear" w:color="auto" w:fill="auto"/>
          </w:tcPr>
          <w:p w14:paraId="4F35BBEC"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Photovoltaic panel with minimum 400 Wp output power. //</w:t>
            </w:r>
          </w:p>
          <w:p w14:paraId="5B7727FF"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En az 72 hücreli, en az 400 Wp çıkış gücüne sahip fotovoltaik panel</w:t>
            </w:r>
          </w:p>
        </w:tc>
        <w:tc>
          <w:tcPr>
            <w:tcW w:w="1134" w:type="dxa"/>
          </w:tcPr>
          <w:p w14:paraId="0546449F"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47C14C48" w14:textId="77777777" w:rsidTr="000360E3">
        <w:trPr>
          <w:trHeight w:val="1048"/>
        </w:trPr>
        <w:tc>
          <w:tcPr>
            <w:tcW w:w="1555" w:type="dxa"/>
            <w:shd w:val="clear" w:color="auto" w:fill="auto"/>
          </w:tcPr>
          <w:p w14:paraId="2376C85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1EEFEDC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7582762F"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28FCE96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0993DA49"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 xml:space="preserve">Photovoltaic panels shall be of the number and energy capacity provided in the relevant project design in 1000 W/m² radiation, AM 1.5 air mass and 25˚C cell temperature conditions (in standard test conditions). The instantaneous power output tolerance of solar panels shall be maximum +3%. The panels shall be equipped with by-pass diodes against power drops caused by shading. Panels shall be protected to prevent passage of current when no power is generated. The panels shall have a minimum system voltage of 1000 V and a maximum short inverse current protection of 15 A. Panel frames shall be pressed and also punched. A drainage hole, earthing hole and installation holes shall </w:t>
            </w:r>
            <w:r w:rsidRPr="009F46B0">
              <w:rPr>
                <w:rFonts w:eastAsia="Times New Roman" w:cstheme="minorHAnsi"/>
                <w:bCs/>
                <w:color w:val="000000"/>
                <w:kern w:val="28"/>
                <w:sz w:val="20"/>
                <w:szCs w:val="20"/>
                <w:lang w:val="en-US"/>
              </w:rPr>
              <w:lastRenderedPageBreak/>
              <w:t>be available on the frame. Installation shall be made without bolts. The frame shall be corrosion-resistant and rust-free. The frame shall be designed to allow installation without drilling, etc. The glass/plastic covering the solar panels shall not reflect the sun rays. The glass shall be tempered per the standard EN 12150 and offer 91% permeability. The strength of the glass estimated per EN 12150 shall be 90 N/mm². The solar panels and fittings shall be resistant to minimum 130 km/h or 2400 Pascal wind speed and snow load (minimum 5400 Pascal). The terminal boxes of panels shall be of minimum IP 65 protection class. The back side of the panels shall comply with TS EN 61730-1 and allow installation of the panels at the relevant area. (+) and (-) terminals of the DC output cables and connectors of the panels shall be distinguishable. Cells used in the panels shall be laminated in both directions with ethylene-vinyl acetate (EVA) that complies with the standard TS EN 61215. The panels shall be capable of operating at -40 C to +85 C, at the elevation of the designated location of installation, and under a relative humidity of 0 to 85%, and compliance of the panels with the said conditions shall be guaranteed in written by the manufacturer. The photovoltaic panels shall be guaranteed for 10 (ten) years for product and physical strength, and 25 (twenty-five) years for linear energy. The linear energy warranty shall ensure minimum 90% of the panel power in 10 (ten) years and minimum 80% of the panel power in 25 (twenty-five) years. Above each panel shall be a product label affixed by the manufacturer, which at least contains the Manufacturer's name, PV Cell Type, Serial No, Nominal Power, Pmax, Voc, Isc, Dimensions and Max. System Voltage, Date of Production, and Country of Origin. Product labels shall be affixed beneath the glass, at the back of the product or on the edge of the frame in an indelible form. The contractor should submit to the Administration the flash test and EL (electroluminance) test reports of the proposed panels in digital media before the installation of the panels on site. The faults or critical cracks in panel cells, if any, shall be identified by the test reports, and those panels which are not approved shall not be used on site. The installation shall not commence before the said test reports are delivered. If the installation site is located by the sea, the result of the saltwater corrosion strength with minimum magnitude of 3 per TS EN 61701 shall be submitted to the Administration. If the installation site is located close to a farm, the result of the ammonia corrosion test per TS EN 62716 shall be submitted to the Administration. Those panels which fail to fulfill the standards required by the environmental conditions shall not be used in the system. The maximum period between the dates of production and transportation to the site of the panels to be used in the system shall be 3 (three) months. Supply, transportation to the work site and delivery in working order, including the connectors, any material and installation, of photovoltaic panels manufactured in compliance with the standards TS EN 61215, TS EN 61730-1 and TS EN 61730-2 and released with a CE marking. //</w:t>
            </w:r>
          </w:p>
          <w:p w14:paraId="0829D447" w14:textId="77777777" w:rsidR="002B2702" w:rsidRPr="009F46B0" w:rsidRDefault="002B2702" w:rsidP="000360E3">
            <w:pPr>
              <w:spacing w:after="0"/>
              <w:jc w:val="both"/>
              <w:rPr>
                <w:rFonts w:eastAsia="Times New Roman" w:cstheme="minorHAnsi"/>
                <w:bCs/>
                <w:color w:val="000000"/>
                <w:kern w:val="28"/>
                <w:sz w:val="20"/>
                <w:szCs w:val="20"/>
                <w:lang w:val="en-US"/>
              </w:rPr>
            </w:pPr>
            <w:r w:rsidRPr="009F46B0">
              <w:rPr>
                <w:rFonts w:eastAsia="Times New Roman" w:cstheme="minorHAnsi"/>
                <w:bCs/>
                <w:i/>
                <w:iCs/>
                <w:color w:val="4472C4" w:themeColor="accent1"/>
                <w:kern w:val="28"/>
                <w:sz w:val="20"/>
                <w:szCs w:val="20"/>
                <w:lang w:val="tr-TR"/>
              </w:rPr>
              <w:t xml:space="preserve">Fotovoltaik paneller 1000 W/m² ışınım, AM 1.5 hava kütlesi, 25°C hücre sıcaklığı ortam koşullarında (standart test koşullarında) projesinde belirtilen sayı ve güçte enerji üretebilecek kapasitede olacaktır. Güneş panellerinin anlık güç çıkış toleransı en fazla + %3 oranında olacaktır. Paneller gölgelemenin neden olduğu güç düşüşlerine karşı by-pass diyotlu olacaktır. Enerjinin üretilmediği durumlarda panellere akım geçişi olmayacak şekilde koruma yapılacaktır. Panellerin sistem voltajı en az 1000 V, maksimum kısa ters akım koruması en az 15 A olacaktır. Panel çerçeveleri preslenmiş, aynı zamanda punch işlemi de görmüş olmalıdır. Çerçeve üzerinde drenaj deliği, topraklama deliği ve montaj delikleri bulunmalıdır. Cıvatalı olarak montajlanmış olmayacaktır. Çerçeve korozyona dayanıklı malzemeden imal edilmiş ve paslanmaz yapıda olacaktır. Çerçeve, herhangi bir delme vb. işleme gerek kalmaksızın montaj yapılabilir biçimde tasarlanmış olacaktır. Güneş panelleri kaplayan cam/plastik, güneş ışığını yansıtmayacak özellikte olacaktır. Cam EN 12150 standartlarında temperlenmiş ve en az %91 geçirgenlikte olmalıdır. Camın EN 12150 standardına göre hesaplanan dayanımı 90 N/ mm² olmalıdır. Güneş panelleri ve bağlantı elemanları en az 130 km/h ya da 2400 Pascal hızdaki rüzgara dayanabilecek kapasitede rüzgar direnci ile ayrıca kar yüküne (minimum 5400 Pascal) dayanabilecek özellikte olacaktır. Panellerin bağlantı kutusu en az IP 65 koruma sınıfında olacaktır. Panellerin arka yüzü, TS EN 61730-1’e uygun olarak panellerin ilgili sahaya montajına olanak sağlayacaktır. Panellerdeki DC çıkış kabloları ile konnektörlerin (+) ve (-) kutupları ayırt edilebilir yapıda olacaktır. Panellerde kullanılan hücreler, TS EN 61215 standardına uygun Etil Vinil Asetat (EVA) ile her iki yönde lamine olacaktır. Paneller; -40 °C ila +85 °C sıcaklık aralığında, </w:t>
            </w:r>
            <w:r w:rsidRPr="009F46B0">
              <w:rPr>
                <w:rFonts w:eastAsia="Times New Roman" w:cstheme="minorHAnsi"/>
                <w:bCs/>
                <w:i/>
                <w:iCs/>
                <w:color w:val="4472C4" w:themeColor="accent1"/>
                <w:kern w:val="28"/>
                <w:sz w:val="20"/>
                <w:szCs w:val="20"/>
                <w:lang w:val="tr-TR"/>
              </w:rPr>
              <w:lastRenderedPageBreak/>
              <w:t>kurulacağı alanın bulunduğu yükseklikte, %0-85 bağıl nem oranında çalışabilecek olup panellerin söz konusu şartlara uygunluğu üretici tarafından yazılı olarak garanti edilecektir. Fotovoltaik paneller en az 10 (on) yıl ürün ve fiziksel dayanım, 25 (yirmi beş) yıl lineer enerji garantili olacaktır. Lineer enerji garantisi, panel gücünün 10 (on) yıl sonunda en az %90'ını ve 25 (yirmi beş) yıl sonunda da en az %80'ini sağlayacak şekilde olacaktır. Her bir panelin üstünde üretici tarafından panellere eklenmiş ve minimum, Üretici firmanın ismi, FV Hücre Tipi, Seri No, Nominal Güç, Pmax, Voc, Isc, Boyutlar ve MaxSistem Voltajı, İmal Tarihi, Üretilen Ülke bilgilerini ihtiva eden ürün etiketi bulunacaktır. Ürün etiketleri cam altı, ürün, arkası ya da çerçeve kenarına silinmez bir şekilde yerleştirilmiş olacaktır. Yüklenici firma teklif ettiği panellerin sahaya kurulumundan önce her bir panele ait flash test ve EL (elektrolüminans) test raporlarını dijital ortamda İdare’ye sunmak zorundadır. Test raporları sonucunda panellerdeki hücrelerde varsa bozukluklar ya da kritik hücre çatlakları tespit edilecek uygun bulunmayan paneller sahada kullanılmayacaktır. Bu test raporları teslim edilmeden kesinlikle montaj işlemine başlanmayacaktır. Kurulum yapılacak saha deniz kenarında ise TS EN 61701 minimum şiddet seviyesi 3 olacak şekilde tuzlu su korozyon dayanımı sonucu, çiftlik yakınlarında ise TS EN 62716 amonyak paslanma deneyi sonucu İdare’ye sunulacaktır. Ortam şartlarının gerektirdiği standartlara uygun olmayan paneller sistemde kullanılmayacaktır. Sistemde kullanılacak panellerin üretim tarihi ile kurulacağı sahaya sevk tarihi arasındaki süre 3 (üç) aydan fazla olmayacaktır. TS EN 61215, TS EN 61730-1 ve TS EN 61730-2 standartlarına uygun olarak üretilmiş ve CE uygunluk işareti ile piyasaya arz edilmiş fotovoltaik panelin temini, iş yerine nakli, sisteme bağlanması için gerekli bağlantı elemanları ile her nevi malzeme ve montaj dâhil çalışır halde teslimi.</w:t>
            </w:r>
          </w:p>
        </w:tc>
      </w:tr>
      <w:tr w:rsidR="002B2702" w:rsidRPr="009F46B0" w14:paraId="4865DA98" w14:textId="77777777" w:rsidTr="000360E3">
        <w:trPr>
          <w:trHeight w:val="350"/>
        </w:trPr>
        <w:tc>
          <w:tcPr>
            <w:tcW w:w="1555" w:type="dxa"/>
            <w:shd w:val="clear" w:color="auto" w:fill="auto"/>
          </w:tcPr>
          <w:p w14:paraId="5D98519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377F6CE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2E824365"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35.200.1217</w:t>
            </w:r>
          </w:p>
          <w:p w14:paraId="5660533B"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067FE319"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08C9838E" w14:textId="77777777" w:rsidTr="000360E3">
        <w:tc>
          <w:tcPr>
            <w:tcW w:w="1555" w:type="dxa"/>
            <w:shd w:val="clear" w:color="auto" w:fill="auto"/>
            <w:vAlign w:val="center"/>
          </w:tcPr>
          <w:p w14:paraId="7337DC7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4110DB4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3EB81E5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38718FC8"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77A5B5C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B3AC5F8"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561FB80C" w14:textId="77777777" w:rsidTr="000360E3">
        <w:trPr>
          <w:trHeight w:val="467"/>
        </w:trPr>
        <w:tc>
          <w:tcPr>
            <w:tcW w:w="1555" w:type="dxa"/>
            <w:shd w:val="clear" w:color="auto" w:fill="auto"/>
          </w:tcPr>
          <w:p w14:paraId="35C8848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HRSM-ELC-07</w:t>
            </w:r>
          </w:p>
        </w:tc>
        <w:tc>
          <w:tcPr>
            <w:tcW w:w="7087" w:type="dxa"/>
            <w:shd w:val="clear" w:color="auto" w:fill="auto"/>
          </w:tcPr>
          <w:p w14:paraId="688FF8E4"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Min. 5 kW solar inverter (Max. 2 mppts) //</w:t>
            </w:r>
          </w:p>
          <w:p w14:paraId="764C2D39"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En az 5 Kw güçlü solar inverter bağımsız MPPT sayısı 2 adede kadar olan solar inverterler</w:t>
            </w:r>
          </w:p>
        </w:tc>
        <w:tc>
          <w:tcPr>
            <w:tcW w:w="1134" w:type="dxa"/>
          </w:tcPr>
          <w:p w14:paraId="636FE136"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30B619A0" w14:textId="77777777" w:rsidTr="000360E3">
        <w:trPr>
          <w:trHeight w:val="1048"/>
        </w:trPr>
        <w:tc>
          <w:tcPr>
            <w:tcW w:w="1555" w:type="dxa"/>
            <w:shd w:val="clear" w:color="auto" w:fill="auto"/>
          </w:tcPr>
          <w:p w14:paraId="19E47FA0"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6E00D9B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31AE25D7"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0EE7E7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875D758"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Maximum input voltage shall be minimum 1000 VDC. For 15 kW and above, the inverters shall have at least 98% maximum efficiency and 97% Euro efficiency. For below 15 kW, the maximum efficiency shall be min. 97%, and the Euro efficiency shall be min. 96%. The inverters shall be equipped with a RS485 communication port. THD (Total Harmonic Distortion) of the inverters shall be &lt; %3. The environmental protection of the inverters shall be minimum IP 65. The operating temperature range shall be -25 C to +60 C. The grid operating frequency range shall be 47 to 52 Hz. The grid operating voltage range (phase-neutral) shall be 190 to 270 V. The ambient relative humidity shall be up to 95%. The inverters shall be equipped with a "residual current monitoring unit" sensitive to all terminals. The inverters shall have an integrated web server, and the following data shall be accessible free of charge both on the Internet (remote monitoring system) and on the inverter throughout the life cycle of the system. Instantaneous power generation (overall and separate for each panel group), energy generated per day, the energy generated since installation, panel voltage, grid voltage. The system shall not require any payment throughout its life cycle for remote monitoring after the installation. The contractor shall obtain from the manufacturer a written commitment that the latter shall not charge any monitoring fee throughout the life cycle of the system. The Protection Rate I as per TS EN 62477-1 standards and Protection Class III per TS EN 60664 High Voltage Category shall be provided and each MPPT shall be protected by a surge arrester. The inverters in compliance with the standards TS EN 62109-1, TS EN 62109-2, TS EN 61727, TS EN 61000-6-2, and TS EN 61000-6-3 and released with CE marking shall be delivered with the connection accessories, any material and installation. //</w:t>
            </w:r>
          </w:p>
          <w:p w14:paraId="3BD33572" w14:textId="77777777" w:rsidR="002B2702" w:rsidRPr="009F46B0" w:rsidRDefault="002B2702" w:rsidP="000360E3">
            <w:pPr>
              <w:spacing w:after="0"/>
              <w:jc w:val="both"/>
              <w:rPr>
                <w:rFonts w:eastAsia="Times New Roman" w:cstheme="minorHAnsi"/>
                <w:bCs/>
                <w:color w:val="000000"/>
                <w:kern w:val="28"/>
                <w:sz w:val="20"/>
                <w:szCs w:val="20"/>
                <w:lang w:val="en-US"/>
              </w:rPr>
            </w:pPr>
            <w:r w:rsidRPr="009F46B0">
              <w:rPr>
                <w:rFonts w:eastAsia="Times New Roman" w:cstheme="minorHAnsi"/>
                <w:bCs/>
                <w:i/>
                <w:iCs/>
                <w:color w:val="4472C4" w:themeColor="accent1"/>
                <w:kern w:val="28"/>
                <w:sz w:val="20"/>
                <w:szCs w:val="20"/>
                <w:lang w:val="tr-TR"/>
              </w:rPr>
              <w:lastRenderedPageBreak/>
              <w:t>Maksimum giriş gerilimi en az 1000 VDC olmalıdır. 15 kW ve üstü için invertörlerin maksimum verimleri en az %98, Euro verimi en az %97, 15 kW altı için maksimum verimleri en az %97, Euro verimi en az %96 olmalıdır. İnvertörler, RS485 haberleşme portuna sahip olacaktır. İnvertörlerdeki THD (Total Harmonic Distortion) &lt; %3 olmadır. İnvertörlerin çevresel korumu sınıfı en az IP 65 koruma sınıfına sahip olmalıdır. Çalışma sıcaklığı aralığı -25 °C ila +60 °C derece arasını kapsamalıdır. Şebeke frekansı çalışma aralığı en az 47 ila 52 Hz aralığında olmalıdır. Şebeke gerilimi çalışma aralığı (faz-nötr) en az 190 ila 270 V aralığını kapsamalıdır. Çalışma şartları bağıl nem aralığı en az %95’e kadar olmalıdır. İnvertörlerde tüm kutuplara duyarlı “artık akım izleme ünitesi” bulunmalıdır. İnvertörler entegre web sunucusuna sahip olmalı ve aşağıdaki verilere sistem ömrü boyunca ücretsiz olacak şekilde hem internet (uzaktan izleme sistemi) hem de invertör üzerinden erişilmelidir. Anlık güç üretimi (toplam ve panel grupları için ayrı ayrı), günlük enerji üretimi, kurulumdan itibaren üretilen enerji, panel gerilimi, şebeke gerilimi. Kurulumdan sonra uzaktan izleme uygulamalar için sistem ömrü boyunca haricen ücret talep edilmeyecektir. Yüklenici, üreticiden sistem ömrü boyunca izleme ücreti alınmayacağına dair yazılı taahhüt alacak ve İdare’ye sunacaktır. TS EN 62477-1 standartlarında Koruma Sınıfı I, TS EN 60664 Yüksek Gerilim Kategorisine göre Koruma Sınıf III olmalıdır ve her MPPT parafudr ile korunacaktır. İnvertörler TS EN 62109-1, ?TS EN 62109-2, TS EN 61727, TS EN 61000-6-2, TS EN 61000-6-3, standartlarına uygun, CE uygunluk işareti ile piyasaya arz edilmiş, solar inverter bağlantı için gerekli aksesuarlar ile her nevi malzeme ve montaj dâhil çalışır halde teslimi.</w:t>
            </w:r>
          </w:p>
        </w:tc>
      </w:tr>
      <w:tr w:rsidR="002B2702" w:rsidRPr="009F46B0" w14:paraId="26016F70" w14:textId="77777777" w:rsidTr="000360E3">
        <w:trPr>
          <w:trHeight w:val="350"/>
        </w:trPr>
        <w:tc>
          <w:tcPr>
            <w:tcW w:w="1555" w:type="dxa"/>
            <w:shd w:val="clear" w:color="auto" w:fill="auto"/>
          </w:tcPr>
          <w:p w14:paraId="5501E65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44EE81E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0CFB57A3"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35.200.5002</w:t>
            </w:r>
          </w:p>
          <w:p w14:paraId="215DC954"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201CDFF3"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5CF270A0" w14:textId="77777777" w:rsidTr="000360E3">
        <w:tc>
          <w:tcPr>
            <w:tcW w:w="1555" w:type="dxa"/>
            <w:shd w:val="clear" w:color="auto" w:fill="auto"/>
            <w:vAlign w:val="center"/>
          </w:tcPr>
          <w:p w14:paraId="0EC832F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157DE5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12FA44D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262FC8A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123121E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01EF85F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1D0F097" w14:textId="77777777" w:rsidTr="000360E3">
        <w:trPr>
          <w:trHeight w:val="467"/>
        </w:trPr>
        <w:tc>
          <w:tcPr>
            <w:tcW w:w="1555" w:type="dxa"/>
            <w:shd w:val="clear" w:color="auto" w:fill="auto"/>
          </w:tcPr>
          <w:p w14:paraId="5BD7908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HRSM-ELC-08</w:t>
            </w:r>
          </w:p>
        </w:tc>
        <w:tc>
          <w:tcPr>
            <w:tcW w:w="7087" w:type="dxa"/>
            <w:shd w:val="clear" w:color="auto" w:fill="auto"/>
          </w:tcPr>
          <w:p w14:paraId="77D16DAD"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color w:val="000000"/>
                <w:kern w:val="28"/>
                <w:sz w:val="20"/>
                <w:szCs w:val="20"/>
                <w:lang w:val="en-US"/>
              </w:rPr>
              <w:t>H1Z2Z2-K 6-mm² solar cable //</w:t>
            </w:r>
          </w:p>
          <w:p w14:paraId="38697ABD"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6 mm2 solar kablo H1Z2Z2-K Solar Kablo</w:t>
            </w:r>
          </w:p>
        </w:tc>
        <w:tc>
          <w:tcPr>
            <w:tcW w:w="1134" w:type="dxa"/>
          </w:tcPr>
          <w:p w14:paraId="419665EC"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m</w:t>
            </w:r>
          </w:p>
        </w:tc>
      </w:tr>
      <w:tr w:rsidR="002B2702" w:rsidRPr="009F46B0" w14:paraId="6BE5E53C" w14:textId="77777777" w:rsidTr="000360E3">
        <w:trPr>
          <w:trHeight w:val="1048"/>
        </w:trPr>
        <w:tc>
          <w:tcPr>
            <w:tcW w:w="1555" w:type="dxa"/>
            <w:shd w:val="clear" w:color="auto" w:fill="auto"/>
          </w:tcPr>
          <w:p w14:paraId="07AAB33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3AAAF19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4B03242B"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528F583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60373015" w14:textId="77777777" w:rsidR="002B2702" w:rsidRPr="009F46B0" w:rsidRDefault="002B2702" w:rsidP="000360E3">
            <w:pPr>
              <w:autoSpaceDE w:val="0"/>
              <w:adjustRightInd w:val="0"/>
              <w:spacing w:after="0"/>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Delivery in working order, including any material and labor, of solar cables manufactured as per TS EN 50618. //</w:t>
            </w:r>
          </w:p>
          <w:p w14:paraId="403C7F21" w14:textId="77777777" w:rsidR="002B2702" w:rsidRPr="009F46B0" w:rsidRDefault="002B2702" w:rsidP="000360E3">
            <w:pPr>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H1Z2Z2-K Solar Kablo (Ölçü: m) TS EN 50618 standartlarına uygun olarak üretilmiş solar kablonun her nevi malzeme ve işçilik dâhil işler halde teslimi.</w:t>
            </w:r>
          </w:p>
        </w:tc>
      </w:tr>
      <w:tr w:rsidR="002B2702" w:rsidRPr="009F46B0" w14:paraId="0676356B" w14:textId="77777777" w:rsidTr="000360E3">
        <w:trPr>
          <w:trHeight w:val="350"/>
        </w:trPr>
        <w:tc>
          <w:tcPr>
            <w:tcW w:w="1555" w:type="dxa"/>
            <w:shd w:val="clear" w:color="auto" w:fill="auto"/>
          </w:tcPr>
          <w:p w14:paraId="6D981D3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7FA6A378"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36DA2B9B"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35.200.7004</w:t>
            </w:r>
          </w:p>
          <w:p w14:paraId="6AC79A45"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7FEBF028"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03DF25DB" w14:textId="77777777" w:rsidTr="000360E3">
        <w:tc>
          <w:tcPr>
            <w:tcW w:w="1555" w:type="dxa"/>
            <w:shd w:val="clear" w:color="auto" w:fill="auto"/>
            <w:vAlign w:val="center"/>
          </w:tcPr>
          <w:p w14:paraId="196927C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7227602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6BA05264"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0085B65A"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24B13D1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3E815D25"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846B25F" w14:textId="77777777" w:rsidTr="000360E3">
        <w:trPr>
          <w:trHeight w:val="467"/>
        </w:trPr>
        <w:tc>
          <w:tcPr>
            <w:tcW w:w="1555" w:type="dxa"/>
            <w:shd w:val="clear" w:color="auto" w:fill="auto"/>
          </w:tcPr>
          <w:p w14:paraId="22BBF06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HRSM-ELC-09</w:t>
            </w:r>
          </w:p>
        </w:tc>
        <w:tc>
          <w:tcPr>
            <w:tcW w:w="7087" w:type="dxa"/>
            <w:shd w:val="clear" w:color="auto" w:fill="auto"/>
          </w:tcPr>
          <w:p w14:paraId="1F02F2A5"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Earth electrode (bar) electrolytic copper //</w:t>
            </w:r>
          </w:p>
          <w:p w14:paraId="4F235924" w14:textId="77777777" w:rsidR="002B2702" w:rsidRPr="009F46B0" w:rsidRDefault="002B2702" w:rsidP="000360E3">
            <w:pPr>
              <w:autoSpaceDE w:val="0"/>
              <w:adjustRightInd w:val="0"/>
              <w:spacing w:after="0"/>
              <w:rPr>
                <w:rFonts w:eastAsia="Times New Roman" w:cstheme="minorHAnsi"/>
                <w:b/>
                <w:i/>
                <w:iCs/>
                <w:color w:val="4472C4" w:themeColor="accent1"/>
                <w:kern w:val="28"/>
                <w:sz w:val="20"/>
                <w:szCs w:val="20"/>
                <w:lang w:val="tr-TR"/>
              </w:rPr>
            </w:pPr>
            <w:r w:rsidRPr="009F46B0">
              <w:rPr>
                <w:rFonts w:eastAsia="Times New Roman" w:cstheme="minorHAnsi"/>
                <w:b/>
                <w:i/>
                <w:iCs/>
                <w:color w:val="4472C4" w:themeColor="accent1"/>
                <w:kern w:val="28"/>
                <w:sz w:val="20"/>
                <w:szCs w:val="20"/>
                <w:lang w:val="tr-TR"/>
              </w:rPr>
              <w:t>Toprak elektrodu (çubuk), elektrolitik bakır</w:t>
            </w:r>
          </w:p>
        </w:tc>
        <w:tc>
          <w:tcPr>
            <w:tcW w:w="1134" w:type="dxa"/>
          </w:tcPr>
          <w:p w14:paraId="1A1F9292"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2BDFEADC" w14:textId="77777777" w:rsidTr="000360E3">
        <w:trPr>
          <w:trHeight w:val="1048"/>
        </w:trPr>
        <w:tc>
          <w:tcPr>
            <w:tcW w:w="1555" w:type="dxa"/>
            <w:shd w:val="clear" w:color="auto" w:fill="auto"/>
          </w:tcPr>
          <w:p w14:paraId="5B35BD5A"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37AE138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2C3079EA"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5AC1C53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56B8E76A" w14:textId="77777777" w:rsidR="002B2702" w:rsidRPr="009F46B0" w:rsidRDefault="002B2702" w:rsidP="000360E3">
            <w:pPr>
              <w:autoSpaceDE w:val="0"/>
              <w:adjustRightInd w:val="0"/>
              <w:spacing w:after="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Supply to the work site of a min 3.5-meter electrolytic copper bar in compliance with the TS 435/T1 standard, Ø20 mm in diameter, screw-mounting of a tapered head on one end to facilitate driving the bar into the ground, supply of the attachment with 4 cm threads if the bar is made up of two pieces, burying the bar min. 60 cm in the ground, connection to the drop conductors and surrounding conductors of the building by silver soldering or special bronze cast retaining clamps, including any small material and labor. Note: If the ground is rocky, appropriate soil shall be sought around that area. //</w:t>
            </w:r>
          </w:p>
          <w:p w14:paraId="0E92AC12" w14:textId="77777777" w:rsidR="002B2702" w:rsidRPr="009F46B0" w:rsidRDefault="002B2702" w:rsidP="000360E3">
            <w:pPr>
              <w:autoSpaceDE w:val="0"/>
              <w:adjustRightInd w:val="0"/>
              <w:spacing w:after="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lastRenderedPageBreak/>
              <w:t>TS 435/T1 standardına uygun, ø 20 mm. çapında en az 3,5 m. uzunluğunda elektrolitik bakır çubuğun işyerinde temini, toprağa çakılabilmesi için ucuna koni biçiminde bir başlığın vidalanması, çubuk 2 parçadan müteşekkil olacaksa irtibatın 4 cm. boyunda diş açılarak temini, toprak seviyesinden itibaren en az 60 cm. derinliğe gömülmesi, indirme iletkenlerine ve bina ihata iletkenlerine gümüş kaynağı veya kızıldan özel tespit kelepçesi ile bağlanması, her nevi ufak malzeme ve işçilik dahil.Not: Zeminin kayalık olması halinde civarında uygun toprak aranır.</w:t>
            </w:r>
          </w:p>
        </w:tc>
      </w:tr>
      <w:tr w:rsidR="002B2702" w:rsidRPr="009F46B0" w14:paraId="6775F9AA" w14:textId="77777777" w:rsidTr="000360E3">
        <w:trPr>
          <w:trHeight w:val="350"/>
        </w:trPr>
        <w:tc>
          <w:tcPr>
            <w:tcW w:w="1555" w:type="dxa"/>
            <w:shd w:val="clear" w:color="auto" w:fill="auto"/>
          </w:tcPr>
          <w:p w14:paraId="4841B5D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1BEAC51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1898BD9C"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35.750.4002</w:t>
            </w:r>
          </w:p>
          <w:p w14:paraId="36AEB581"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 xml:space="preserve">Republic of Turkey Ministry of Environment and Urbanization // </w:t>
            </w:r>
            <w:r w:rsidRPr="009F46B0">
              <w:rPr>
                <w:rFonts w:eastAsia="Times New Roman" w:cstheme="minorHAnsi"/>
                <w:i/>
                <w:iCs/>
                <w:color w:val="4472C4" w:themeColor="accent1"/>
                <w:kern w:val="28"/>
                <w:sz w:val="20"/>
                <w:szCs w:val="20"/>
                <w:lang w:val="tr-TR"/>
              </w:rPr>
              <w:t>T.C.  Çevre ve Şehircilik Bakanlığı</w:t>
            </w:r>
          </w:p>
        </w:tc>
      </w:tr>
    </w:tbl>
    <w:p w14:paraId="33F7ECDD"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4B53877B" w14:textId="77777777" w:rsidTr="000360E3">
        <w:tc>
          <w:tcPr>
            <w:tcW w:w="1555" w:type="dxa"/>
            <w:shd w:val="clear" w:color="auto" w:fill="auto"/>
            <w:vAlign w:val="center"/>
          </w:tcPr>
          <w:p w14:paraId="4946A8A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36C1351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2D1E50BB"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7F0BD133"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0365855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68BA3A18"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5ECCE2BE" w14:textId="77777777" w:rsidTr="000360E3">
        <w:trPr>
          <w:trHeight w:val="467"/>
        </w:trPr>
        <w:tc>
          <w:tcPr>
            <w:tcW w:w="1555" w:type="dxa"/>
            <w:shd w:val="clear" w:color="auto" w:fill="auto"/>
          </w:tcPr>
          <w:p w14:paraId="5E814E93"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HRSM-ELC-10</w:t>
            </w:r>
          </w:p>
        </w:tc>
        <w:tc>
          <w:tcPr>
            <w:tcW w:w="7087" w:type="dxa"/>
            <w:shd w:val="clear" w:color="auto" w:fill="auto"/>
          </w:tcPr>
          <w:p w14:paraId="21B055E4"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Charge regulator: 10A //</w:t>
            </w:r>
          </w:p>
          <w:p w14:paraId="04DBC24E"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10 amper akü şarj regülatörü</w:t>
            </w:r>
          </w:p>
        </w:tc>
        <w:tc>
          <w:tcPr>
            <w:tcW w:w="1134" w:type="dxa"/>
          </w:tcPr>
          <w:p w14:paraId="7DB9DFD5"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0366F3B6" w14:textId="77777777" w:rsidTr="000360E3">
        <w:trPr>
          <w:trHeight w:val="1048"/>
        </w:trPr>
        <w:tc>
          <w:tcPr>
            <w:tcW w:w="1555" w:type="dxa"/>
            <w:shd w:val="clear" w:color="auto" w:fill="auto"/>
          </w:tcPr>
          <w:p w14:paraId="7523704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6B98660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508E365D"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7AC86D5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11BA6043"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color w:val="000000"/>
                <w:lang w:val="en-US"/>
              </w:rPr>
              <w:t>12/24 volt Batte</w:t>
            </w:r>
            <w:r w:rsidRPr="009F46B0">
              <w:rPr>
                <w:rFonts w:eastAsia="Times New Roman" w:cstheme="minorHAnsi"/>
                <w:bCs/>
                <w:color w:val="000000"/>
                <w:kern w:val="28"/>
                <w:sz w:val="20"/>
                <w:szCs w:val="20"/>
                <w:lang w:val="en-US"/>
              </w:rPr>
              <w:t>ry Charger (Auto Recognition)</w:t>
            </w:r>
          </w:p>
          <w:p w14:paraId="360B9546"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Backlit LCD Display</w:t>
            </w:r>
          </w:p>
          <w:p w14:paraId="756A7B56"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32bit Microprocessor Controlled</w:t>
            </w:r>
          </w:p>
          <w:p w14:paraId="110A9B70"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10-20 Ampere Charge Current</w:t>
            </w:r>
          </w:p>
          <w:p w14:paraId="5EF9E1A4"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10-20 Amps Load Output Current</w:t>
            </w:r>
          </w:p>
          <w:p w14:paraId="33523522"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4-stage PWM Charging System</w:t>
            </w:r>
          </w:p>
          <w:p w14:paraId="73CD2A0C"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7 Different Timed Load Output Functions</w:t>
            </w:r>
          </w:p>
          <w:p w14:paraId="20D30041"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LED Status Indicator</w:t>
            </w:r>
          </w:p>
          <w:p w14:paraId="59BD74AF"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Battery Voltage Reading on LCD Screen</w:t>
            </w:r>
          </w:p>
          <w:p w14:paraId="54324AD2"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Load Current Reading on LCD</w:t>
            </w:r>
          </w:p>
          <w:p w14:paraId="286D2DB0"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Output Mode Monitoring on the LCD screen</w:t>
            </w:r>
          </w:p>
          <w:p w14:paraId="7F7E72C7"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Electronic Insurance</w:t>
            </w:r>
          </w:p>
          <w:p w14:paraId="31064530"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Short Circuit Protection</w:t>
            </w:r>
          </w:p>
          <w:p w14:paraId="589916E1"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Battery High Voltage Protection</w:t>
            </w:r>
          </w:p>
          <w:p w14:paraId="040FAAC8"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Battery Low Voltage Protection</w:t>
            </w:r>
          </w:p>
          <w:p w14:paraId="6817637D"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Panel Reverse Current Protection (Night)</w:t>
            </w:r>
          </w:p>
          <w:p w14:paraId="6450B263"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Charge Level Temperature Compensation</w:t>
            </w:r>
          </w:p>
          <w:p w14:paraId="06D86319"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Adjustment of Battery Type (Dry, Gel, Wet)</w:t>
            </w:r>
          </w:p>
          <w:p w14:paraId="365E7579" w14:textId="77777777" w:rsidR="004D7DD5" w:rsidRPr="009F46B0" w:rsidRDefault="004D7DD5" w:rsidP="001900BF">
            <w:pPr>
              <w:autoSpaceDE w:val="0"/>
              <w:adjustRightInd w:val="0"/>
              <w:spacing w:after="0" w:line="360" w:lineRule="auto"/>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It will have RS232, RS485, Modbus Support features. //</w:t>
            </w:r>
          </w:p>
          <w:p w14:paraId="42DCC4B3"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12/24 volt Akü Şarjı (Otomatik Tanıma)</w:t>
            </w:r>
          </w:p>
          <w:p w14:paraId="2A72EBE2"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Aydınlatmalı LCD Ekran</w:t>
            </w:r>
          </w:p>
          <w:p w14:paraId="15D00EC7"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32bit Mikroişlemci Kontrollü</w:t>
            </w:r>
          </w:p>
          <w:p w14:paraId="69D39B51"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10-20 Amper Şarj Akımı</w:t>
            </w:r>
          </w:p>
          <w:p w14:paraId="75FA6703"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10-20 Amper Yük Çıkış Akımı</w:t>
            </w:r>
          </w:p>
          <w:p w14:paraId="224ED035"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4 kademeli PWM Şarj Sistemi</w:t>
            </w:r>
          </w:p>
          <w:p w14:paraId="44964D4E"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lastRenderedPageBreak/>
              <w:t>7 Farklı Zaman Ayarlı Yük Çıkış Fonksiyonları</w:t>
            </w:r>
          </w:p>
          <w:p w14:paraId="55209130"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LED Durum Göstergesi</w:t>
            </w:r>
          </w:p>
          <w:p w14:paraId="5D6EAED6"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LCD ekran üzerinde Akü Voltajı Okuma</w:t>
            </w:r>
          </w:p>
          <w:p w14:paraId="7A361DC2"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LCD ekran üzerinde Yük Akımı Okuma</w:t>
            </w:r>
          </w:p>
          <w:p w14:paraId="09208966"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LCD ekran üzerinde Çıkış Modu Takibi</w:t>
            </w:r>
          </w:p>
          <w:p w14:paraId="4043D383"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Elektronik Sigorta</w:t>
            </w:r>
          </w:p>
          <w:p w14:paraId="0516310B"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Kısa Devre Koruma</w:t>
            </w:r>
          </w:p>
          <w:p w14:paraId="3F642E6A"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Akü Yüksek Voltaj Koruma</w:t>
            </w:r>
          </w:p>
          <w:p w14:paraId="015573ED"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Akü Düşük Voltaj Koruma</w:t>
            </w:r>
          </w:p>
          <w:p w14:paraId="464CEF4A"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Panel Ters Akım Koruma (Gece)</w:t>
            </w:r>
          </w:p>
          <w:p w14:paraId="1084B976"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Şarj Seviyesi Sıcaklık Kompanzasyonu</w:t>
            </w:r>
          </w:p>
          <w:p w14:paraId="4ECB9F0F"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Akü Tipinin Ayarlanabilmesi(Kuru,Jel,Sulu)</w:t>
            </w:r>
          </w:p>
          <w:p w14:paraId="74A1EF51" w14:textId="77777777" w:rsidR="002B2702" w:rsidRPr="009F46B0" w:rsidRDefault="002B2702" w:rsidP="000360E3">
            <w:pPr>
              <w:spacing w:before="120" w:after="120"/>
              <w:jc w:val="both"/>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RS232, RS485, Modbus Desteği özelliklerinde olacaktır.</w:t>
            </w:r>
          </w:p>
        </w:tc>
      </w:tr>
      <w:tr w:rsidR="002B2702" w:rsidRPr="009F46B0" w14:paraId="0EBD9FC0" w14:textId="77777777" w:rsidTr="000360E3">
        <w:trPr>
          <w:trHeight w:val="350"/>
        </w:trPr>
        <w:tc>
          <w:tcPr>
            <w:tcW w:w="1555" w:type="dxa"/>
            <w:shd w:val="clear" w:color="auto" w:fill="auto"/>
          </w:tcPr>
          <w:p w14:paraId="1FA03535"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lastRenderedPageBreak/>
              <w:t>Related official pose/item number, book</w:t>
            </w:r>
          </w:p>
          <w:p w14:paraId="6025EC8C"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29F09CD7"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N/A</w:t>
            </w:r>
          </w:p>
        </w:tc>
      </w:tr>
    </w:tbl>
    <w:p w14:paraId="1BA652B5" w14:textId="77777777" w:rsidR="002B2702" w:rsidRPr="009F46B0" w:rsidRDefault="002B2702" w:rsidP="002B2702">
      <w:pPr>
        <w:rPr>
          <w:rFonts w:cstheme="minorHAnsi"/>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7"/>
        <w:gridCol w:w="1134"/>
      </w:tblGrid>
      <w:tr w:rsidR="002B2702" w:rsidRPr="009F46B0" w14:paraId="36D0F2DB" w14:textId="77777777" w:rsidTr="000360E3">
        <w:tc>
          <w:tcPr>
            <w:tcW w:w="1555" w:type="dxa"/>
            <w:shd w:val="clear" w:color="auto" w:fill="auto"/>
            <w:vAlign w:val="center"/>
          </w:tcPr>
          <w:p w14:paraId="56BFA7F1"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Item no:</w:t>
            </w:r>
          </w:p>
          <w:p w14:paraId="119ABF9D"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Poz no</w:t>
            </w:r>
            <w:r w:rsidRPr="009F46B0">
              <w:rPr>
                <w:rFonts w:eastAsia="Times New Roman" w:cstheme="minorHAnsi"/>
                <w:b/>
                <w:color w:val="000000"/>
                <w:kern w:val="28"/>
                <w:sz w:val="20"/>
                <w:szCs w:val="20"/>
                <w:lang w:val="en-US"/>
              </w:rPr>
              <w:t>:</w:t>
            </w:r>
          </w:p>
        </w:tc>
        <w:tc>
          <w:tcPr>
            <w:tcW w:w="7087" w:type="dxa"/>
            <w:shd w:val="clear" w:color="auto" w:fill="auto"/>
            <w:vAlign w:val="center"/>
          </w:tcPr>
          <w:p w14:paraId="78B5B58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 xml:space="preserve">Item </w:t>
            </w:r>
          </w:p>
          <w:p w14:paraId="6E0332BF"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Poz</w:t>
            </w:r>
          </w:p>
        </w:tc>
        <w:tc>
          <w:tcPr>
            <w:tcW w:w="1134" w:type="dxa"/>
            <w:vAlign w:val="center"/>
          </w:tcPr>
          <w:p w14:paraId="0BBEB6B6"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Unit</w:t>
            </w:r>
          </w:p>
          <w:p w14:paraId="2E741832" w14:textId="77777777" w:rsidR="002B2702" w:rsidRPr="009F46B0" w:rsidRDefault="002B2702" w:rsidP="000360E3">
            <w:pPr>
              <w:widowControl w:val="0"/>
              <w:overflowPunct w:val="0"/>
              <w:adjustRightInd w:val="0"/>
              <w:spacing w:after="0"/>
              <w:jc w:val="both"/>
              <w:rPr>
                <w:rFonts w:eastAsia="Times New Roman" w:cstheme="minorHAnsi"/>
                <w:b/>
                <w:i/>
                <w:iCs/>
                <w:color w:val="000000"/>
                <w:kern w:val="28"/>
                <w:sz w:val="20"/>
                <w:szCs w:val="20"/>
                <w:lang w:val="en-US"/>
              </w:rPr>
            </w:pPr>
            <w:r w:rsidRPr="009F46B0">
              <w:rPr>
                <w:rFonts w:eastAsia="Times New Roman" w:cstheme="minorHAnsi"/>
                <w:b/>
                <w:i/>
                <w:iCs/>
                <w:color w:val="4472C4" w:themeColor="accent1"/>
                <w:kern w:val="28"/>
                <w:sz w:val="20"/>
                <w:szCs w:val="20"/>
                <w:lang w:val="en-US"/>
              </w:rPr>
              <w:t>Birim</w:t>
            </w:r>
          </w:p>
        </w:tc>
      </w:tr>
      <w:tr w:rsidR="002B2702" w:rsidRPr="009F46B0" w14:paraId="42F2D77A" w14:textId="77777777" w:rsidTr="000360E3">
        <w:trPr>
          <w:trHeight w:val="467"/>
        </w:trPr>
        <w:tc>
          <w:tcPr>
            <w:tcW w:w="1555" w:type="dxa"/>
            <w:shd w:val="clear" w:color="auto" w:fill="auto"/>
          </w:tcPr>
          <w:p w14:paraId="09019A59"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HRSM-ELC-11</w:t>
            </w:r>
          </w:p>
        </w:tc>
        <w:tc>
          <w:tcPr>
            <w:tcW w:w="7087" w:type="dxa"/>
            <w:shd w:val="clear" w:color="auto" w:fill="auto"/>
          </w:tcPr>
          <w:p w14:paraId="1D8AF332"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100 Ah Solar Gel Battery //</w:t>
            </w:r>
          </w:p>
          <w:p w14:paraId="76A074BE" w14:textId="77777777" w:rsidR="002B2702" w:rsidRPr="009F46B0" w:rsidRDefault="002B2702" w:rsidP="000360E3">
            <w:pPr>
              <w:autoSpaceDE w:val="0"/>
              <w:adjustRightInd w:val="0"/>
              <w:spacing w:after="0"/>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100 Ah Solar Tip Jel Akü</w:t>
            </w:r>
          </w:p>
        </w:tc>
        <w:tc>
          <w:tcPr>
            <w:tcW w:w="1134" w:type="dxa"/>
          </w:tcPr>
          <w:p w14:paraId="04AB83FB" w14:textId="77777777" w:rsidR="002B2702" w:rsidRPr="009F46B0" w:rsidRDefault="002B2702" w:rsidP="000360E3">
            <w:pPr>
              <w:widowControl w:val="0"/>
              <w:overflowPunct w:val="0"/>
              <w:adjustRightInd w:val="0"/>
              <w:spacing w:after="0"/>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piece</w:t>
            </w:r>
          </w:p>
        </w:tc>
      </w:tr>
      <w:tr w:rsidR="002B2702" w:rsidRPr="009F46B0" w14:paraId="64414565" w14:textId="77777777" w:rsidTr="000360E3">
        <w:trPr>
          <w:trHeight w:val="1048"/>
        </w:trPr>
        <w:tc>
          <w:tcPr>
            <w:tcW w:w="1555" w:type="dxa"/>
            <w:shd w:val="clear" w:color="auto" w:fill="auto"/>
          </w:tcPr>
          <w:p w14:paraId="79412BFF"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Description/</w:t>
            </w:r>
          </w:p>
          <w:p w14:paraId="5441DD2E"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Specifications</w:t>
            </w:r>
          </w:p>
          <w:p w14:paraId="7DCF1E2D" w14:textId="77777777" w:rsidR="002B2702" w:rsidRPr="009F46B0" w:rsidRDefault="002B2702" w:rsidP="000360E3">
            <w:pPr>
              <w:widowControl w:val="0"/>
              <w:overflowPunct w:val="0"/>
              <w:adjustRightInd w:val="0"/>
              <w:spacing w:after="0"/>
              <w:jc w:val="both"/>
              <w:rPr>
                <w:rFonts w:eastAsia="Times New Roman" w:cstheme="minorHAnsi"/>
                <w:b/>
                <w:i/>
                <w:iCs/>
                <w:color w:val="4472C4" w:themeColor="accent1"/>
                <w:kern w:val="28"/>
                <w:sz w:val="20"/>
                <w:szCs w:val="20"/>
                <w:lang w:val="en-US"/>
              </w:rPr>
            </w:pPr>
            <w:r w:rsidRPr="009F46B0">
              <w:rPr>
                <w:rFonts w:eastAsia="Times New Roman" w:cstheme="minorHAnsi"/>
                <w:b/>
                <w:i/>
                <w:iCs/>
                <w:color w:val="4472C4" w:themeColor="accent1"/>
                <w:kern w:val="28"/>
                <w:sz w:val="20"/>
                <w:szCs w:val="20"/>
                <w:lang w:val="en-US"/>
              </w:rPr>
              <w:t>Tanım/</w:t>
            </w:r>
          </w:p>
          <w:p w14:paraId="0DC596D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en-US"/>
              </w:rPr>
              <w:t>Şartname</w:t>
            </w:r>
          </w:p>
        </w:tc>
        <w:tc>
          <w:tcPr>
            <w:tcW w:w="8221" w:type="dxa"/>
            <w:gridSpan w:val="2"/>
            <w:shd w:val="clear" w:color="auto" w:fill="auto"/>
          </w:tcPr>
          <w:p w14:paraId="70387E8F" w14:textId="77777777" w:rsidR="002B2702" w:rsidRPr="009F46B0" w:rsidRDefault="002B2702" w:rsidP="000360E3">
            <w:pPr>
              <w:spacing w:before="120" w:after="120"/>
              <w:jc w:val="both"/>
              <w:rPr>
                <w:rFonts w:eastAsia="Times New Roman" w:cstheme="minorHAnsi"/>
                <w:bCs/>
                <w:color w:val="000000"/>
                <w:kern w:val="28"/>
                <w:sz w:val="20"/>
                <w:szCs w:val="20"/>
                <w:lang w:val="en-US"/>
              </w:rPr>
            </w:pPr>
            <w:r w:rsidRPr="009F46B0">
              <w:rPr>
                <w:rFonts w:eastAsia="Times New Roman" w:cstheme="minorHAnsi"/>
                <w:bCs/>
                <w:color w:val="000000"/>
                <w:kern w:val="28"/>
                <w:sz w:val="20"/>
                <w:szCs w:val="20"/>
                <w:lang w:val="en-US"/>
              </w:rPr>
              <w:t>Güneş enerji sistemine uygun CE belgeli, 12 V 100 Ah özelliklerinde olacaktır. //</w:t>
            </w:r>
          </w:p>
          <w:p w14:paraId="425C2697" w14:textId="77777777" w:rsidR="002B2702" w:rsidRPr="009F46B0" w:rsidRDefault="002B2702" w:rsidP="000360E3">
            <w:pPr>
              <w:shd w:val="clear" w:color="auto" w:fill="FFFFFF"/>
              <w:spacing w:after="0"/>
              <w:rPr>
                <w:rFonts w:eastAsia="Times New Roman" w:cstheme="minorHAnsi"/>
                <w:bCs/>
                <w:i/>
                <w:iCs/>
                <w:color w:val="4472C4" w:themeColor="accent1"/>
                <w:kern w:val="28"/>
                <w:sz w:val="20"/>
                <w:szCs w:val="20"/>
                <w:lang w:val="tr-TR"/>
              </w:rPr>
            </w:pPr>
            <w:r w:rsidRPr="009F46B0">
              <w:rPr>
                <w:rFonts w:eastAsia="Times New Roman" w:cstheme="minorHAnsi"/>
                <w:bCs/>
                <w:i/>
                <w:iCs/>
                <w:color w:val="4472C4" w:themeColor="accent1"/>
                <w:kern w:val="28"/>
                <w:sz w:val="20"/>
                <w:szCs w:val="20"/>
                <w:lang w:val="tr-TR"/>
              </w:rPr>
              <w:t>Güneş enerji sistemine uygun CE belgeli, 12 V 100 Ah özelliklerinde olacaktır.</w:t>
            </w:r>
          </w:p>
        </w:tc>
      </w:tr>
      <w:tr w:rsidR="002B2702" w:rsidRPr="009F46B0" w14:paraId="397B41C9" w14:textId="77777777" w:rsidTr="000360E3">
        <w:trPr>
          <w:trHeight w:val="350"/>
        </w:trPr>
        <w:tc>
          <w:tcPr>
            <w:tcW w:w="1555" w:type="dxa"/>
            <w:shd w:val="clear" w:color="auto" w:fill="auto"/>
          </w:tcPr>
          <w:p w14:paraId="37102C07"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color w:val="000000"/>
                <w:kern w:val="28"/>
                <w:sz w:val="20"/>
                <w:szCs w:val="20"/>
                <w:lang w:val="en-US"/>
              </w:rPr>
              <w:t>Related official pose/item number, book</w:t>
            </w:r>
          </w:p>
          <w:p w14:paraId="0275D772" w14:textId="77777777" w:rsidR="002B2702" w:rsidRPr="009F46B0" w:rsidRDefault="002B2702" w:rsidP="000360E3">
            <w:pPr>
              <w:widowControl w:val="0"/>
              <w:overflowPunct w:val="0"/>
              <w:adjustRightInd w:val="0"/>
              <w:spacing w:after="0"/>
              <w:jc w:val="both"/>
              <w:rPr>
                <w:rFonts w:eastAsia="Times New Roman" w:cstheme="minorHAnsi"/>
                <w:b/>
                <w:color w:val="000000"/>
                <w:kern w:val="28"/>
                <w:sz w:val="20"/>
                <w:szCs w:val="20"/>
                <w:lang w:val="en-US"/>
              </w:rPr>
            </w:pPr>
            <w:r w:rsidRPr="009F46B0">
              <w:rPr>
                <w:rFonts w:eastAsia="Times New Roman" w:cstheme="minorHAnsi"/>
                <w:b/>
                <w:i/>
                <w:iCs/>
                <w:color w:val="4472C4" w:themeColor="accent1"/>
                <w:kern w:val="28"/>
                <w:sz w:val="20"/>
                <w:szCs w:val="20"/>
                <w:lang w:val="tr-TR"/>
              </w:rPr>
              <w:t>İlgili resmi poz numarası, kitap</w:t>
            </w:r>
          </w:p>
        </w:tc>
        <w:tc>
          <w:tcPr>
            <w:tcW w:w="8221" w:type="dxa"/>
            <w:gridSpan w:val="2"/>
            <w:shd w:val="clear" w:color="auto" w:fill="auto"/>
          </w:tcPr>
          <w:p w14:paraId="7DD6EE27" w14:textId="77777777" w:rsidR="002B2702" w:rsidRPr="009F46B0" w:rsidRDefault="002B2702" w:rsidP="000360E3">
            <w:pPr>
              <w:widowControl w:val="0"/>
              <w:overflowPunct w:val="0"/>
              <w:adjustRightInd w:val="0"/>
              <w:spacing w:after="0"/>
              <w:jc w:val="both"/>
              <w:rPr>
                <w:rFonts w:cstheme="minorHAnsi"/>
                <w:sz w:val="20"/>
                <w:szCs w:val="20"/>
              </w:rPr>
            </w:pPr>
            <w:r w:rsidRPr="009F46B0">
              <w:rPr>
                <w:rFonts w:cstheme="minorHAnsi"/>
                <w:sz w:val="20"/>
                <w:szCs w:val="20"/>
              </w:rPr>
              <w:t>N/A</w:t>
            </w:r>
          </w:p>
        </w:tc>
      </w:tr>
    </w:tbl>
    <w:p w14:paraId="489790EA" w14:textId="77777777" w:rsidR="002B2702" w:rsidRPr="009F46B0" w:rsidRDefault="002B2702" w:rsidP="002B2702">
      <w:pPr>
        <w:rPr>
          <w:rFonts w:cstheme="minorHAnsi"/>
          <w:b/>
          <w:sz w:val="20"/>
          <w:szCs w:val="20"/>
        </w:rPr>
      </w:pPr>
    </w:p>
    <w:p w14:paraId="3C0F7196" w14:textId="77777777" w:rsidR="00412B54" w:rsidRPr="009F46B0" w:rsidRDefault="00412B54">
      <w:pPr>
        <w:rPr>
          <w:rFonts w:eastAsiaTheme="majorEastAsia" w:cstheme="minorHAnsi"/>
          <w:b/>
          <w:sz w:val="20"/>
          <w:szCs w:val="20"/>
        </w:rPr>
        <w:sectPr w:rsidR="00412B54" w:rsidRPr="009F46B0" w:rsidSect="000D2175">
          <w:pgSz w:w="11906" w:h="16838" w:code="9"/>
          <w:pgMar w:top="1440" w:right="1080" w:bottom="1440" w:left="1080" w:header="708" w:footer="708" w:gutter="0"/>
          <w:cols w:space="708"/>
          <w:docGrid w:linePitch="360"/>
        </w:sectPr>
      </w:pPr>
    </w:p>
    <w:p w14:paraId="380D8D86" w14:textId="2A845CA7" w:rsidR="00732053" w:rsidRPr="009F46B0" w:rsidRDefault="00490F53">
      <w:pPr>
        <w:rPr>
          <w:rFonts w:eastAsiaTheme="majorEastAsia" w:cstheme="minorHAnsi"/>
          <w:b/>
          <w:sz w:val="24"/>
          <w:szCs w:val="24"/>
        </w:rPr>
      </w:pPr>
      <w:r w:rsidRPr="009F46B0">
        <w:rPr>
          <w:rFonts w:eastAsiaTheme="majorEastAsia" w:cstheme="minorHAnsi"/>
          <w:b/>
          <w:sz w:val="24"/>
          <w:szCs w:val="24"/>
        </w:rPr>
        <w:lastRenderedPageBreak/>
        <w:t>EK</w:t>
      </w:r>
      <w:r w:rsidR="00725DC3" w:rsidRPr="009F46B0">
        <w:rPr>
          <w:rFonts w:eastAsiaTheme="majorEastAsia" w:cstheme="minorHAnsi"/>
          <w:b/>
          <w:sz w:val="24"/>
          <w:szCs w:val="24"/>
        </w:rPr>
        <w:t xml:space="preserve"> 2: </w:t>
      </w:r>
      <w:r w:rsidR="00F07CA5" w:rsidRPr="009F46B0">
        <w:rPr>
          <w:rFonts w:eastAsiaTheme="majorEastAsia" w:cstheme="minorHAnsi"/>
          <w:b/>
          <w:sz w:val="24"/>
          <w:szCs w:val="24"/>
        </w:rPr>
        <w:t>TEKLİF SUNMA FORMU</w:t>
      </w:r>
    </w:p>
    <w:p w14:paraId="7AFB142F" w14:textId="3D113D22" w:rsidR="00865C88" w:rsidRPr="009F46B0" w:rsidRDefault="00133B2E" w:rsidP="00096435">
      <w:pPr>
        <w:autoSpaceDE w:val="0"/>
        <w:autoSpaceDN w:val="0"/>
        <w:adjustRightInd w:val="0"/>
        <w:spacing w:after="0" w:line="240" w:lineRule="auto"/>
        <w:jc w:val="both"/>
        <w:rPr>
          <w:rFonts w:cstheme="minorHAnsi"/>
          <w:i/>
          <w:sz w:val="20"/>
          <w:szCs w:val="20"/>
        </w:rPr>
      </w:pPr>
      <w:r w:rsidRPr="009F46B0">
        <w:rPr>
          <w:rFonts w:ascii="Calibri,Italic" w:hAnsi="Calibri,Italic" w:cs="Calibri,Italic"/>
          <w:i/>
          <w:iCs/>
          <w:sz w:val="19"/>
          <w:szCs w:val="19"/>
        </w:rPr>
        <w:t>Teklif Sahiplerinden, Şirket Profili ve Teklif Sahibinin Beyanı dahil olmak üzere bu formu doldurmaları, imzalamaları ve Ek3: Teknik ve Mali Teklif ile birlikte, tekliflerinin bir parçası olarak geri göndermeleri istenmektedir. İstekli, bu formu</w:t>
      </w:r>
      <w:r w:rsidR="00096435" w:rsidRPr="009F46B0">
        <w:rPr>
          <w:rFonts w:ascii="Calibri,Italic" w:hAnsi="Calibri,Italic" w:cs="Calibri,Italic"/>
          <w:i/>
          <w:iCs/>
          <w:sz w:val="19"/>
          <w:szCs w:val="19"/>
        </w:rPr>
        <w:t xml:space="preserve"> </w:t>
      </w:r>
      <w:r w:rsidRPr="009F46B0">
        <w:rPr>
          <w:rFonts w:ascii="Calibri,Italic" w:hAnsi="Calibri,Italic" w:cs="Calibri,Italic"/>
          <w:i/>
          <w:iCs/>
          <w:sz w:val="19"/>
          <w:szCs w:val="19"/>
        </w:rPr>
        <w:t>belirtilen talimatlara uygun olarak dolduracaktır. Formatında hiçbir değişikliğe izin verilmeyecek ve hiçbir değişiklik</w:t>
      </w:r>
      <w:r w:rsidR="00096435" w:rsidRPr="009F46B0">
        <w:rPr>
          <w:rFonts w:ascii="Calibri,Italic" w:hAnsi="Calibri,Italic" w:cs="Calibri,Italic"/>
          <w:i/>
          <w:iCs/>
          <w:sz w:val="19"/>
          <w:szCs w:val="19"/>
        </w:rPr>
        <w:t xml:space="preserve"> </w:t>
      </w:r>
      <w:r w:rsidRPr="009F46B0">
        <w:rPr>
          <w:rFonts w:ascii="Calibri,Italic" w:hAnsi="Calibri,Italic" w:cs="Calibri,Italic"/>
          <w:i/>
          <w:iCs/>
          <w:sz w:val="19"/>
          <w:szCs w:val="19"/>
        </w:rPr>
        <w:t xml:space="preserve">kabul </w:t>
      </w:r>
      <w:r w:rsidR="00096435" w:rsidRPr="009F46B0">
        <w:rPr>
          <w:rFonts w:ascii="Calibri,Italic" w:hAnsi="Calibri,Italic" w:cs="Calibri,Italic"/>
          <w:i/>
          <w:iCs/>
          <w:sz w:val="19"/>
          <w:szCs w:val="19"/>
        </w:rPr>
        <w:t>e</w:t>
      </w:r>
      <w:r w:rsidRPr="009F46B0">
        <w:rPr>
          <w:rFonts w:ascii="Calibri,Italic" w:hAnsi="Calibri,Italic" w:cs="Calibri,Italic"/>
          <w:i/>
          <w:iCs/>
          <w:sz w:val="19"/>
          <w:szCs w:val="19"/>
        </w:rPr>
        <w:t>dilmeyecektir.</w:t>
      </w:r>
    </w:p>
    <w:tbl>
      <w:tblPr>
        <w:tblW w:w="9756"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6"/>
        <w:gridCol w:w="3564"/>
        <w:gridCol w:w="4206"/>
      </w:tblGrid>
      <w:tr w:rsidR="00865C88" w:rsidRPr="009F46B0" w14:paraId="6FAB14E2" w14:textId="77777777" w:rsidTr="00602E7E">
        <w:trPr>
          <w:trHeight w:val="253"/>
        </w:trPr>
        <w:tc>
          <w:tcPr>
            <w:tcW w:w="1986" w:type="dxa"/>
            <w:shd w:val="clear" w:color="auto" w:fill="auto"/>
            <w:vAlign w:val="center"/>
          </w:tcPr>
          <w:p w14:paraId="0D424C5C" w14:textId="0ACDE61E" w:rsidR="00865C88" w:rsidRPr="009F46B0" w:rsidRDefault="007707D4" w:rsidP="00335737">
            <w:pPr>
              <w:spacing w:before="120" w:after="120"/>
              <w:rPr>
                <w:rFonts w:cstheme="minorHAnsi"/>
                <w:sz w:val="20"/>
                <w:szCs w:val="20"/>
              </w:rPr>
            </w:pPr>
            <w:r w:rsidRPr="009F46B0">
              <w:rPr>
                <w:rFonts w:cstheme="minorHAnsi"/>
                <w:sz w:val="20"/>
                <w:szCs w:val="20"/>
              </w:rPr>
              <w:t>Teklif Sahibinin Adı:</w:t>
            </w:r>
          </w:p>
        </w:tc>
        <w:sdt>
          <w:sdtPr>
            <w:rPr>
              <w:rFonts w:cstheme="minorHAnsi"/>
              <w:sz w:val="20"/>
              <w:szCs w:val="20"/>
            </w:rPr>
            <w:id w:val="668907890"/>
            <w:placeholder>
              <w:docPart w:val="4325E05D2F804E328BCCAB6A77CD3D02"/>
            </w:placeholder>
            <w:showingPlcHdr/>
            <w:text/>
          </w:sdtPr>
          <w:sdtEndPr/>
          <w:sdtContent>
            <w:tc>
              <w:tcPr>
                <w:tcW w:w="7770" w:type="dxa"/>
                <w:gridSpan w:val="2"/>
                <w:shd w:val="clear" w:color="auto" w:fill="auto"/>
                <w:vAlign w:val="center"/>
              </w:tcPr>
              <w:p w14:paraId="43780D82" w14:textId="77777777" w:rsidR="00865C88" w:rsidRPr="009F46B0" w:rsidRDefault="00865C88" w:rsidP="00335737">
                <w:pPr>
                  <w:spacing w:before="120" w:after="120"/>
                  <w:rPr>
                    <w:rFonts w:cstheme="minorHAnsi"/>
                    <w:sz w:val="20"/>
                    <w:szCs w:val="20"/>
                  </w:rPr>
                </w:pPr>
                <w:r w:rsidRPr="009F46B0">
                  <w:rPr>
                    <w:rStyle w:val="YerTutucuMetni"/>
                    <w:rFonts w:cstheme="minorHAnsi"/>
                    <w:sz w:val="20"/>
                    <w:szCs w:val="20"/>
                  </w:rPr>
                  <w:t>Click or tap here to enter text.</w:t>
                </w:r>
              </w:p>
            </w:tc>
          </w:sdtContent>
        </w:sdt>
      </w:tr>
      <w:tr w:rsidR="00865C88" w:rsidRPr="009F46B0" w14:paraId="49B69A0C" w14:textId="77777777" w:rsidTr="00602E7E">
        <w:trPr>
          <w:trHeight w:val="253"/>
        </w:trPr>
        <w:tc>
          <w:tcPr>
            <w:tcW w:w="1986" w:type="dxa"/>
            <w:shd w:val="clear" w:color="auto" w:fill="auto"/>
          </w:tcPr>
          <w:p w14:paraId="114D0815" w14:textId="6AA23F4A" w:rsidR="00865C88" w:rsidRPr="009F46B0" w:rsidRDefault="000161B1" w:rsidP="00335737">
            <w:pPr>
              <w:spacing w:before="120" w:after="120"/>
              <w:rPr>
                <w:rFonts w:cstheme="minorHAnsi"/>
                <w:sz w:val="20"/>
                <w:szCs w:val="20"/>
              </w:rPr>
            </w:pPr>
            <w:r w:rsidRPr="009F46B0">
              <w:rPr>
                <w:rFonts w:cstheme="minorHAnsi"/>
                <w:iCs/>
                <w:sz w:val="20"/>
                <w:szCs w:val="20"/>
              </w:rPr>
              <w:t>RFQ referansı:</w:t>
            </w:r>
          </w:p>
        </w:tc>
        <w:sdt>
          <w:sdtPr>
            <w:rPr>
              <w:rFonts w:cstheme="minorHAnsi"/>
              <w:sz w:val="20"/>
              <w:szCs w:val="20"/>
            </w:rPr>
            <w:id w:val="-1545752945"/>
            <w:placeholder>
              <w:docPart w:val="B937F4C91E544D6DAA6311DABAF7FCE8"/>
            </w:placeholder>
            <w:text/>
          </w:sdtPr>
          <w:sdtEndPr/>
          <w:sdtContent>
            <w:tc>
              <w:tcPr>
                <w:tcW w:w="3564" w:type="dxa"/>
                <w:shd w:val="clear" w:color="auto" w:fill="auto"/>
                <w:vAlign w:val="center"/>
              </w:tcPr>
              <w:p w14:paraId="533BC959" w14:textId="05455292" w:rsidR="00865C88" w:rsidRPr="009F46B0" w:rsidRDefault="00C3211B">
                <w:pPr>
                  <w:spacing w:before="120" w:after="120"/>
                  <w:rPr>
                    <w:rFonts w:cstheme="minorHAnsi"/>
                    <w:sz w:val="20"/>
                    <w:szCs w:val="20"/>
                  </w:rPr>
                </w:pPr>
                <w:r w:rsidRPr="009F46B0">
                  <w:rPr>
                    <w:rFonts w:cstheme="minorHAnsi"/>
                    <w:sz w:val="20"/>
                    <w:szCs w:val="20"/>
                  </w:rPr>
                  <w:t>UNDP-TUR-RFQ(GTWDP)-2022/93</w:t>
                </w:r>
              </w:p>
            </w:tc>
          </w:sdtContent>
        </w:sdt>
        <w:tc>
          <w:tcPr>
            <w:tcW w:w="4206" w:type="dxa"/>
            <w:shd w:val="clear" w:color="auto" w:fill="auto"/>
            <w:vAlign w:val="center"/>
          </w:tcPr>
          <w:p w14:paraId="37A82C41" w14:textId="77777777" w:rsidR="00865C88" w:rsidRPr="009F46B0" w:rsidRDefault="00865C88" w:rsidP="00335737">
            <w:pPr>
              <w:spacing w:before="120" w:after="120"/>
              <w:rPr>
                <w:rFonts w:cstheme="minorHAnsi"/>
                <w:sz w:val="20"/>
                <w:szCs w:val="20"/>
              </w:rPr>
            </w:pPr>
            <w:r w:rsidRPr="009F46B0">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EndPr/>
              <w:sdtContent>
                <w:r w:rsidRPr="009F46B0">
                  <w:rPr>
                    <w:rStyle w:val="YerTutucuMetni"/>
                    <w:rFonts w:cstheme="minorHAnsi"/>
                    <w:sz w:val="20"/>
                    <w:szCs w:val="20"/>
                  </w:rPr>
                  <w:t>Click or tap to enter a date.</w:t>
                </w:r>
              </w:sdtContent>
            </w:sdt>
          </w:p>
        </w:tc>
      </w:tr>
    </w:tbl>
    <w:p w14:paraId="30CB5D55" w14:textId="0BDE568A" w:rsidR="00865C88" w:rsidRPr="009F46B0" w:rsidRDefault="006969A0" w:rsidP="00602E7E">
      <w:pPr>
        <w:spacing w:after="0"/>
        <w:rPr>
          <w:rFonts w:cstheme="minorHAnsi"/>
          <w:b/>
          <w:sz w:val="20"/>
          <w:szCs w:val="20"/>
        </w:rPr>
      </w:pPr>
      <w:r w:rsidRPr="009F46B0">
        <w:rPr>
          <w:rFonts w:cstheme="minorHAnsi"/>
          <w:b/>
          <w:sz w:val="20"/>
          <w:szCs w:val="20"/>
          <w:lang w:val="da-DK"/>
        </w:rPr>
        <w:t>Şirket</w:t>
      </w:r>
      <w:r w:rsidR="00865C88" w:rsidRPr="009F46B0">
        <w:rPr>
          <w:rFonts w:cstheme="minorHAnsi"/>
          <w:b/>
          <w:sz w:val="20"/>
          <w:szCs w:val="20"/>
          <w:lang w:val="da-DK"/>
        </w:rPr>
        <w:t xml:space="preserve"> </w:t>
      </w:r>
      <w:r w:rsidR="00865C88" w:rsidRPr="009F46B0">
        <w:rPr>
          <w:rFonts w:cstheme="minorHAnsi"/>
          <w:b/>
          <w:sz w:val="20"/>
          <w:szCs w:val="20"/>
        </w:rPr>
        <w:t>Profil</w:t>
      </w:r>
      <w:r w:rsidRPr="009F46B0">
        <w:rPr>
          <w:rFonts w:cstheme="minorHAnsi"/>
          <w:b/>
          <w:sz w:val="20"/>
          <w:szCs w:val="20"/>
        </w:rPr>
        <w:t>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772"/>
      </w:tblGrid>
      <w:tr w:rsidR="005E4C59" w:rsidRPr="009F46B0" w14:paraId="2DF1110E" w14:textId="77777777" w:rsidTr="005E4C59">
        <w:trPr>
          <w:trHeight w:val="583"/>
        </w:trPr>
        <w:tc>
          <w:tcPr>
            <w:tcW w:w="2948" w:type="dxa"/>
            <w:shd w:val="clear" w:color="auto" w:fill="D9D9D9" w:themeFill="background1" w:themeFillShade="D9"/>
            <w:vAlign w:val="center"/>
          </w:tcPr>
          <w:p w14:paraId="04C84ECA" w14:textId="4A19F584" w:rsidR="005E4C59" w:rsidRPr="009F46B0" w:rsidRDefault="005E4C59" w:rsidP="005E4C59">
            <w:pPr>
              <w:spacing w:after="0"/>
              <w:jc w:val="center"/>
              <w:rPr>
                <w:rFonts w:cstheme="minorHAnsi"/>
                <w:b/>
                <w:sz w:val="20"/>
                <w:szCs w:val="20"/>
              </w:rPr>
            </w:pPr>
            <w:r w:rsidRPr="009F46B0">
              <w:rPr>
                <w:rFonts w:ascii="Calibri,Bold" w:hAnsi="Calibri,Bold" w:cs="Calibri,Bold"/>
                <w:b/>
                <w:bCs/>
                <w:sz w:val="19"/>
                <w:szCs w:val="19"/>
              </w:rPr>
              <w:t>Ürün Açıklaması Detay</w:t>
            </w:r>
          </w:p>
        </w:tc>
        <w:tc>
          <w:tcPr>
            <w:tcW w:w="6772" w:type="dxa"/>
            <w:shd w:val="clear" w:color="auto" w:fill="D9D9D9" w:themeFill="background1" w:themeFillShade="D9"/>
            <w:vAlign w:val="center"/>
          </w:tcPr>
          <w:p w14:paraId="138344BF" w14:textId="6F792B13" w:rsidR="005E4C59" w:rsidRPr="009F46B0" w:rsidRDefault="005E4C59" w:rsidP="005E4C59">
            <w:pPr>
              <w:spacing w:after="0"/>
              <w:jc w:val="center"/>
              <w:rPr>
                <w:rFonts w:cstheme="minorHAnsi"/>
                <w:b/>
                <w:sz w:val="20"/>
                <w:szCs w:val="20"/>
              </w:rPr>
            </w:pPr>
            <w:r w:rsidRPr="009F46B0">
              <w:rPr>
                <w:rFonts w:ascii="Calibri,Bold" w:hAnsi="Calibri,Bold" w:cs="Calibri,Bold"/>
                <w:b/>
                <w:bCs/>
                <w:sz w:val="19"/>
                <w:szCs w:val="19"/>
              </w:rPr>
              <w:t>Ürün Açıklaması Detay</w:t>
            </w:r>
          </w:p>
        </w:tc>
      </w:tr>
      <w:tr w:rsidR="003D235A" w:rsidRPr="009F46B0" w14:paraId="4DF0A17E" w14:textId="77777777" w:rsidTr="01BF9306">
        <w:tc>
          <w:tcPr>
            <w:tcW w:w="2948" w:type="dxa"/>
            <w:shd w:val="clear" w:color="auto" w:fill="D9D9D9" w:themeFill="background1" w:themeFillShade="D9"/>
          </w:tcPr>
          <w:p w14:paraId="14280C5F" w14:textId="2C22E898" w:rsidR="003D235A" w:rsidRPr="009F46B0" w:rsidRDefault="003D235A" w:rsidP="003D235A">
            <w:pPr>
              <w:spacing w:before="80" w:after="80" w:line="240" w:lineRule="auto"/>
              <w:rPr>
                <w:rFonts w:cstheme="minorHAnsi"/>
                <w:sz w:val="20"/>
                <w:szCs w:val="20"/>
              </w:rPr>
            </w:pPr>
            <w:r w:rsidRPr="009F46B0">
              <w:rPr>
                <w:rFonts w:cstheme="minorHAnsi"/>
                <w:sz w:val="20"/>
                <w:szCs w:val="20"/>
              </w:rPr>
              <w:t>Teklif verenin veya Ortak girişimler için Lider kuruluşun yasal adı</w:t>
            </w:r>
          </w:p>
        </w:tc>
        <w:sdt>
          <w:sdtPr>
            <w:rPr>
              <w:rFonts w:cstheme="minorHAnsi"/>
              <w:sz w:val="20"/>
              <w:szCs w:val="20"/>
            </w:rPr>
            <w:id w:val="-942612999"/>
            <w:placeholder>
              <w:docPart w:val="CB5CF5E97F1A485CAD76E99ECAC82AE1"/>
            </w:placeholder>
            <w:showingPlcHdr/>
            <w:text/>
          </w:sdtPr>
          <w:sdtEndPr/>
          <w:sdtContent>
            <w:tc>
              <w:tcPr>
                <w:tcW w:w="6772" w:type="dxa"/>
                <w:shd w:val="clear" w:color="auto" w:fill="auto"/>
              </w:tcPr>
              <w:p w14:paraId="5F6F5A86" w14:textId="77777777" w:rsidR="003D235A" w:rsidRPr="009F46B0" w:rsidRDefault="003D235A" w:rsidP="003D235A">
                <w:pPr>
                  <w:spacing w:before="80" w:after="80" w:line="240" w:lineRule="auto"/>
                  <w:rPr>
                    <w:rFonts w:cstheme="minorHAnsi"/>
                    <w:sz w:val="20"/>
                    <w:szCs w:val="20"/>
                  </w:rPr>
                </w:pPr>
                <w:r w:rsidRPr="009F46B0">
                  <w:rPr>
                    <w:rStyle w:val="YerTutucuMetni"/>
                    <w:rFonts w:cstheme="minorHAnsi"/>
                    <w:sz w:val="20"/>
                    <w:szCs w:val="20"/>
                  </w:rPr>
                  <w:t>Click or tap here to enter text.</w:t>
                </w:r>
              </w:p>
            </w:tc>
          </w:sdtContent>
        </w:sdt>
      </w:tr>
      <w:tr w:rsidR="003D235A" w:rsidRPr="009F46B0" w14:paraId="0DC758D6" w14:textId="77777777" w:rsidTr="01BF9306">
        <w:tc>
          <w:tcPr>
            <w:tcW w:w="2948" w:type="dxa"/>
            <w:shd w:val="clear" w:color="auto" w:fill="D9D9D9" w:themeFill="background1" w:themeFillShade="D9"/>
          </w:tcPr>
          <w:p w14:paraId="23703E4F" w14:textId="40978FAC" w:rsidR="003D235A" w:rsidRPr="009F46B0" w:rsidRDefault="003D235A" w:rsidP="003D235A">
            <w:pPr>
              <w:spacing w:before="80" w:after="80" w:line="240" w:lineRule="auto"/>
              <w:rPr>
                <w:rFonts w:cstheme="minorHAnsi"/>
                <w:sz w:val="20"/>
                <w:szCs w:val="20"/>
              </w:rPr>
            </w:pPr>
            <w:r w:rsidRPr="009F46B0">
              <w:rPr>
                <w:rFonts w:cstheme="minorHAnsi"/>
                <w:sz w:val="20"/>
                <w:szCs w:val="20"/>
              </w:rPr>
              <w:t>Resmi Adresi, Şehir, Ülke</w:t>
            </w:r>
          </w:p>
        </w:tc>
        <w:sdt>
          <w:sdtPr>
            <w:rPr>
              <w:rFonts w:cstheme="minorHAnsi"/>
              <w:sz w:val="20"/>
              <w:szCs w:val="20"/>
            </w:rPr>
            <w:id w:val="1610153077"/>
            <w:placeholder>
              <w:docPart w:val="08536B4AA1A84C428D0C5C68E9C9B9A0"/>
            </w:placeholder>
            <w:showingPlcHdr/>
            <w:text w:multiLine="1"/>
          </w:sdtPr>
          <w:sdtEndPr/>
          <w:sdtContent>
            <w:tc>
              <w:tcPr>
                <w:tcW w:w="6772" w:type="dxa"/>
                <w:shd w:val="clear" w:color="auto" w:fill="auto"/>
              </w:tcPr>
              <w:p w14:paraId="241326E1" w14:textId="77777777" w:rsidR="003D235A" w:rsidRPr="009F46B0" w:rsidRDefault="003D235A" w:rsidP="003D235A">
                <w:pPr>
                  <w:spacing w:before="80" w:after="80" w:line="240" w:lineRule="auto"/>
                  <w:rPr>
                    <w:rFonts w:cstheme="minorHAnsi"/>
                    <w:sz w:val="20"/>
                    <w:szCs w:val="20"/>
                  </w:rPr>
                </w:pPr>
                <w:r w:rsidRPr="009F46B0">
                  <w:rPr>
                    <w:rStyle w:val="YerTutucuMetni"/>
                    <w:rFonts w:cstheme="minorHAnsi"/>
                    <w:sz w:val="20"/>
                    <w:szCs w:val="20"/>
                  </w:rPr>
                  <w:t>Click or tap here to enter text.</w:t>
                </w:r>
              </w:p>
            </w:tc>
          </w:sdtContent>
        </w:sdt>
      </w:tr>
      <w:tr w:rsidR="003D235A" w:rsidRPr="009F46B0" w14:paraId="6BE5873D" w14:textId="77777777" w:rsidTr="01BF9306">
        <w:tc>
          <w:tcPr>
            <w:tcW w:w="2948" w:type="dxa"/>
            <w:shd w:val="clear" w:color="auto" w:fill="D9D9D9" w:themeFill="background1" w:themeFillShade="D9"/>
          </w:tcPr>
          <w:p w14:paraId="33A7CE14" w14:textId="7F4016A9" w:rsidR="003D235A" w:rsidRPr="009F46B0" w:rsidRDefault="003D235A" w:rsidP="003D235A">
            <w:pPr>
              <w:spacing w:before="80" w:after="80" w:line="240" w:lineRule="auto"/>
              <w:rPr>
                <w:rFonts w:cstheme="minorHAnsi"/>
                <w:sz w:val="20"/>
                <w:szCs w:val="20"/>
              </w:rPr>
            </w:pPr>
            <w:r w:rsidRPr="009F46B0">
              <w:rPr>
                <w:rFonts w:cstheme="minorHAnsi"/>
                <w:sz w:val="20"/>
                <w:szCs w:val="20"/>
              </w:rPr>
              <w:t>Web sitesi</w:t>
            </w:r>
          </w:p>
        </w:tc>
        <w:sdt>
          <w:sdtPr>
            <w:rPr>
              <w:rFonts w:cstheme="minorHAnsi"/>
              <w:sz w:val="20"/>
              <w:szCs w:val="20"/>
            </w:rPr>
            <w:id w:val="-858275115"/>
            <w:placeholder>
              <w:docPart w:val="B9EA46D3EF844C44A4A73732B3D986D2"/>
            </w:placeholder>
            <w:showingPlcHdr/>
            <w:text/>
          </w:sdtPr>
          <w:sdtEndPr/>
          <w:sdtContent>
            <w:tc>
              <w:tcPr>
                <w:tcW w:w="6772" w:type="dxa"/>
                <w:shd w:val="clear" w:color="auto" w:fill="auto"/>
              </w:tcPr>
              <w:p w14:paraId="4799A1EB" w14:textId="77777777" w:rsidR="003D235A" w:rsidRPr="009F46B0" w:rsidRDefault="003D235A" w:rsidP="003D235A">
                <w:pPr>
                  <w:spacing w:before="80" w:after="80" w:line="240" w:lineRule="auto"/>
                  <w:rPr>
                    <w:rFonts w:cstheme="minorHAnsi"/>
                    <w:sz w:val="20"/>
                    <w:szCs w:val="20"/>
                  </w:rPr>
                </w:pPr>
                <w:r w:rsidRPr="009F46B0">
                  <w:rPr>
                    <w:rStyle w:val="YerTutucuMetni"/>
                    <w:rFonts w:cstheme="minorHAnsi"/>
                    <w:sz w:val="20"/>
                    <w:szCs w:val="20"/>
                  </w:rPr>
                  <w:t>Click or tap here to enter text.</w:t>
                </w:r>
              </w:p>
            </w:tc>
          </w:sdtContent>
        </w:sdt>
      </w:tr>
      <w:tr w:rsidR="003D235A" w:rsidRPr="009F46B0" w14:paraId="548EEFAB" w14:textId="77777777" w:rsidTr="01BF9306">
        <w:tc>
          <w:tcPr>
            <w:tcW w:w="2948" w:type="dxa"/>
            <w:shd w:val="clear" w:color="auto" w:fill="D9D9D9" w:themeFill="background1" w:themeFillShade="D9"/>
          </w:tcPr>
          <w:p w14:paraId="5F822B51" w14:textId="48F76EAD" w:rsidR="003D235A" w:rsidRPr="009F46B0" w:rsidRDefault="003D235A" w:rsidP="003D235A">
            <w:pPr>
              <w:spacing w:before="80" w:after="80" w:line="240" w:lineRule="auto"/>
              <w:rPr>
                <w:rFonts w:cstheme="minorHAnsi"/>
                <w:sz w:val="20"/>
                <w:szCs w:val="20"/>
              </w:rPr>
            </w:pPr>
            <w:r w:rsidRPr="009F46B0">
              <w:rPr>
                <w:rFonts w:cstheme="minorHAnsi"/>
                <w:sz w:val="20"/>
                <w:szCs w:val="20"/>
              </w:rPr>
              <w:t>Tescil Yılı</w:t>
            </w:r>
          </w:p>
        </w:tc>
        <w:sdt>
          <w:sdtPr>
            <w:rPr>
              <w:rFonts w:cstheme="minorHAnsi"/>
              <w:sz w:val="20"/>
              <w:szCs w:val="20"/>
            </w:rPr>
            <w:id w:val="421694787"/>
            <w:placeholder>
              <w:docPart w:val="C7ED71F34D2D4F9C97301109B7B0417A"/>
            </w:placeholder>
            <w:showingPlcHdr/>
            <w:text/>
          </w:sdtPr>
          <w:sdtEndPr/>
          <w:sdtContent>
            <w:tc>
              <w:tcPr>
                <w:tcW w:w="6772" w:type="dxa"/>
                <w:shd w:val="clear" w:color="auto" w:fill="auto"/>
              </w:tcPr>
              <w:p w14:paraId="1FC49B85" w14:textId="77777777" w:rsidR="003D235A" w:rsidRPr="009F46B0" w:rsidRDefault="003D235A" w:rsidP="003D235A">
                <w:pPr>
                  <w:spacing w:before="80" w:after="80" w:line="240" w:lineRule="auto"/>
                  <w:rPr>
                    <w:rFonts w:cstheme="minorHAnsi"/>
                    <w:sz w:val="20"/>
                    <w:szCs w:val="20"/>
                  </w:rPr>
                </w:pPr>
                <w:r w:rsidRPr="009F46B0">
                  <w:rPr>
                    <w:rStyle w:val="YerTutucuMetni"/>
                    <w:rFonts w:cstheme="minorHAnsi"/>
                    <w:sz w:val="20"/>
                    <w:szCs w:val="20"/>
                  </w:rPr>
                  <w:t>Click or tap here to enter text</w:t>
                </w:r>
                <w:r w:rsidRPr="009F46B0">
                  <w:rPr>
                    <w:rStyle w:val="YerTutucuMetni"/>
                  </w:rPr>
                  <w:t>.</w:t>
                </w:r>
              </w:p>
            </w:tc>
          </w:sdtContent>
        </w:sdt>
      </w:tr>
      <w:tr w:rsidR="003D235A" w:rsidRPr="009F46B0" w14:paraId="72EED485" w14:textId="77777777" w:rsidTr="01BF9306">
        <w:tc>
          <w:tcPr>
            <w:tcW w:w="2948" w:type="dxa"/>
            <w:shd w:val="clear" w:color="auto" w:fill="D9D9D9" w:themeFill="background1" w:themeFillShade="D9"/>
          </w:tcPr>
          <w:p w14:paraId="0A8D4F5D" w14:textId="411129A3" w:rsidR="003D235A" w:rsidRPr="009F46B0" w:rsidRDefault="003D235A" w:rsidP="003D235A">
            <w:pPr>
              <w:spacing w:before="80" w:after="80" w:line="240" w:lineRule="auto"/>
              <w:rPr>
                <w:rFonts w:cstheme="minorHAnsi"/>
                <w:bCs/>
                <w:sz w:val="20"/>
                <w:szCs w:val="20"/>
              </w:rPr>
            </w:pPr>
            <w:r w:rsidRPr="009F46B0">
              <w:rPr>
                <w:rFonts w:cstheme="minorHAnsi"/>
                <w:bCs/>
                <w:spacing w:val="-2"/>
                <w:sz w:val="20"/>
                <w:szCs w:val="20"/>
              </w:rPr>
              <w:t>Yasal yapı</w:t>
            </w:r>
          </w:p>
        </w:tc>
        <w:sdt>
          <w:sdtPr>
            <w:rPr>
              <w:rFonts w:eastAsia="MS Gothic" w:cstheme="minorHAnsi"/>
              <w:spacing w:val="-2"/>
              <w:sz w:val="20"/>
              <w:szCs w:val="20"/>
            </w:rPr>
            <w:id w:val="-261845812"/>
            <w:placeholder>
              <w:docPart w:val="96EF08E4742E4ED0804200B106FD844D"/>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shd w:val="clear" w:color="auto" w:fill="auto"/>
              </w:tcPr>
              <w:p w14:paraId="6A2A46E6" w14:textId="77777777" w:rsidR="003D235A" w:rsidRPr="009F46B0" w:rsidRDefault="003D235A" w:rsidP="003D235A">
                <w:pPr>
                  <w:spacing w:before="80" w:after="80" w:line="240" w:lineRule="auto"/>
                  <w:rPr>
                    <w:rFonts w:cstheme="minorHAnsi"/>
                    <w:sz w:val="20"/>
                    <w:szCs w:val="20"/>
                  </w:rPr>
                </w:pPr>
                <w:r w:rsidRPr="009F46B0">
                  <w:rPr>
                    <w:rStyle w:val="YerTutucuMetni"/>
                    <w:rFonts w:cstheme="minorHAnsi"/>
                    <w:sz w:val="20"/>
                    <w:szCs w:val="20"/>
                  </w:rPr>
                  <w:t>Choose an item</w:t>
                </w:r>
                <w:r w:rsidRPr="009F46B0">
                  <w:rPr>
                    <w:rStyle w:val="YerTutucuMetni"/>
                    <w:rFonts w:cstheme="minorHAnsi"/>
                    <w:szCs w:val="20"/>
                  </w:rPr>
                  <w:t>.</w:t>
                </w:r>
              </w:p>
            </w:tc>
          </w:sdtContent>
        </w:sdt>
      </w:tr>
      <w:tr w:rsidR="003D235A" w:rsidRPr="009F46B0" w14:paraId="38AD39C1" w14:textId="77777777" w:rsidTr="01BF9306">
        <w:tc>
          <w:tcPr>
            <w:tcW w:w="2948" w:type="dxa"/>
            <w:shd w:val="clear" w:color="auto" w:fill="D9D9D9" w:themeFill="background1" w:themeFillShade="D9"/>
          </w:tcPr>
          <w:p w14:paraId="4F5BF2E5" w14:textId="58C2482E" w:rsidR="003D235A" w:rsidRPr="009F46B0" w:rsidRDefault="003D235A" w:rsidP="003D235A">
            <w:pPr>
              <w:spacing w:before="80" w:after="80" w:line="240" w:lineRule="auto"/>
              <w:rPr>
                <w:rFonts w:cstheme="minorHAnsi"/>
                <w:bCs/>
                <w:sz w:val="20"/>
                <w:szCs w:val="20"/>
              </w:rPr>
            </w:pPr>
            <w:r w:rsidRPr="009F46B0">
              <w:rPr>
                <w:rFonts w:cstheme="minorHAnsi"/>
                <w:bCs/>
                <w:spacing w:val="-2"/>
                <w:sz w:val="20"/>
                <w:szCs w:val="20"/>
              </w:rPr>
              <w:t>UNGM’ye kayıtlı bir satıcı mısınız?</w:t>
            </w:r>
          </w:p>
        </w:tc>
        <w:tc>
          <w:tcPr>
            <w:tcW w:w="6772" w:type="dxa"/>
            <w:shd w:val="clear" w:color="auto" w:fill="auto"/>
          </w:tcPr>
          <w:p w14:paraId="15820958" w14:textId="77777777" w:rsidR="003D235A" w:rsidRPr="009F46B0" w:rsidRDefault="007A59DD" w:rsidP="003D235A">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3D235A" w:rsidRPr="009F46B0">
                  <w:rPr>
                    <w:rFonts w:ascii="Segoe UI Symbol" w:eastAsia="MS Gothic" w:hAnsi="Segoe UI Symbol" w:cs="Segoe UI Symbol"/>
                    <w:spacing w:val="-2"/>
                    <w:sz w:val="20"/>
                    <w:szCs w:val="20"/>
                  </w:rPr>
                  <w:t>☐</w:t>
                </w:r>
              </w:sdtContent>
            </w:sdt>
            <w:r w:rsidR="003D235A" w:rsidRPr="009F46B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3D235A" w:rsidRPr="009F46B0">
                  <w:rPr>
                    <w:rFonts w:ascii="Segoe UI Symbol" w:eastAsia="MS Gothic" w:hAnsi="Segoe UI Symbol" w:cs="Segoe UI Symbol"/>
                    <w:spacing w:val="-2"/>
                    <w:sz w:val="20"/>
                    <w:szCs w:val="20"/>
                  </w:rPr>
                  <w:t>☐</w:t>
                </w:r>
              </w:sdtContent>
            </w:sdt>
            <w:r w:rsidR="003D235A" w:rsidRPr="009F46B0">
              <w:rPr>
                <w:rFonts w:cstheme="minorHAnsi"/>
                <w:spacing w:val="-2"/>
                <w:sz w:val="20"/>
                <w:szCs w:val="20"/>
              </w:rPr>
              <w:t xml:space="preserve"> No </w:t>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r>
            <w:r w:rsidR="003D235A" w:rsidRPr="009F46B0">
              <w:rPr>
                <w:rFonts w:cstheme="minorHAnsi"/>
                <w:spacing w:val="-2"/>
                <w:sz w:val="20"/>
                <w:szCs w:val="20"/>
              </w:rPr>
              <w:tab/>
              <w:t xml:space="preserve">If yes, </w:t>
            </w:r>
            <w:sdt>
              <w:sdtPr>
                <w:rPr>
                  <w:rFonts w:cstheme="minorHAnsi"/>
                  <w:spacing w:val="-2"/>
                  <w:sz w:val="20"/>
                  <w:szCs w:val="20"/>
                </w:rPr>
                <w:id w:val="920907074"/>
                <w:placeholder>
                  <w:docPart w:val="C0996E23668448A894F03BF69321C644"/>
                </w:placeholder>
                <w:showingPlcHdr/>
                <w:text/>
              </w:sdtPr>
              <w:sdtEndPr/>
              <w:sdtContent>
                <w:r w:rsidR="003D235A" w:rsidRPr="009F46B0">
                  <w:rPr>
                    <w:rStyle w:val="YerTutucuMetni"/>
                    <w:rFonts w:cstheme="minorHAnsi"/>
                    <w:sz w:val="20"/>
                    <w:szCs w:val="20"/>
                  </w:rPr>
                  <w:t>insert UNGM Vendor Number</w:t>
                </w:r>
              </w:sdtContent>
            </w:sdt>
          </w:p>
        </w:tc>
      </w:tr>
      <w:tr w:rsidR="003D235A" w:rsidRPr="009F46B0" w14:paraId="6E89C6F8" w14:textId="77777777" w:rsidTr="00BC7D73">
        <w:tc>
          <w:tcPr>
            <w:tcW w:w="2948" w:type="dxa"/>
            <w:shd w:val="clear" w:color="auto" w:fill="DBDBDB" w:themeFill="accent3" w:themeFillTint="66"/>
          </w:tcPr>
          <w:p w14:paraId="56DE4D51" w14:textId="382E95A5" w:rsidR="003D235A" w:rsidRPr="009F46B0" w:rsidRDefault="003D235A" w:rsidP="003D235A">
            <w:pPr>
              <w:spacing w:before="80" w:after="80" w:line="240" w:lineRule="auto"/>
              <w:rPr>
                <w:rFonts w:cstheme="minorHAnsi"/>
                <w:bCs/>
                <w:spacing w:val="-2"/>
                <w:sz w:val="20"/>
                <w:szCs w:val="20"/>
              </w:rPr>
            </w:pPr>
            <w:r w:rsidRPr="009F46B0">
              <w:rPr>
                <w:rFonts w:cstheme="minorHAnsi"/>
                <w:bCs/>
                <w:spacing w:val="-2"/>
                <w:sz w:val="20"/>
                <w:szCs w:val="20"/>
              </w:rPr>
              <w:t xml:space="preserve">Kalite Güvence Sertifikası (örneğin ISO 9000 veya eşdeğeri) </w:t>
            </w:r>
            <w:r w:rsidRPr="009F46B0">
              <w:rPr>
                <w:rFonts w:cstheme="minorHAnsi"/>
                <w:bCs/>
                <w:i/>
                <w:iCs/>
                <w:spacing w:val="-2"/>
                <w:sz w:val="20"/>
                <w:szCs w:val="20"/>
              </w:rPr>
              <w:t>(Eğer evetse, geçerli sertifikanın bir kopyasını veriniz)</w:t>
            </w:r>
          </w:p>
        </w:tc>
        <w:tc>
          <w:tcPr>
            <w:tcW w:w="6772" w:type="dxa"/>
            <w:shd w:val="clear" w:color="auto" w:fill="auto"/>
          </w:tcPr>
          <w:p w14:paraId="2948F272" w14:textId="5B4DBAD6" w:rsidR="003D235A" w:rsidRPr="009F46B0" w:rsidRDefault="007A59DD" w:rsidP="003D235A">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3D235A" w:rsidRPr="009F46B0">
                  <w:rPr>
                    <w:rFonts w:ascii="MS Gothic" w:eastAsia="MS Gothic" w:hAnsi="MS Gothic" w:cs="Times New Roman" w:hint="eastAsia"/>
                    <w:spacing w:val="-2"/>
                    <w:sz w:val="20"/>
                    <w:szCs w:val="20"/>
                  </w:rPr>
                  <w:t>☐</w:t>
                </w:r>
              </w:sdtContent>
            </w:sdt>
            <w:r w:rsidR="003D235A" w:rsidRPr="009F46B0">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3D235A" w:rsidRPr="009F46B0">
                  <w:rPr>
                    <w:rFonts w:ascii="Segoe UI Symbol" w:eastAsia="Calibri" w:hAnsi="Segoe UI Symbol" w:cs="Segoe UI Symbol"/>
                    <w:spacing w:val="-2"/>
                    <w:sz w:val="20"/>
                    <w:szCs w:val="20"/>
                  </w:rPr>
                  <w:t>☐</w:t>
                </w:r>
              </w:sdtContent>
            </w:sdt>
            <w:r w:rsidR="003D235A" w:rsidRPr="009F46B0">
              <w:rPr>
                <w:rFonts w:ascii="Calibri" w:eastAsia="Calibri" w:hAnsi="Calibri" w:cs="Times New Roman"/>
                <w:spacing w:val="-2"/>
                <w:sz w:val="20"/>
                <w:szCs w:val="20"/>
              </w:rPr>
              <w:t xml:space="preserve"> No                    </w:t>
            </w:r>
          </w:p>
        </w:tc>
      </w:tr>
      <w:tr w:rsidR="003D235A" w:rsidRPr="009F46B0" w14:paraId="1ED4AD6B" w14:textId="77777777" w:rsidTr="00BC7D73">
        <w:tc>
          <w:tcPr>
            <w:tcW w:w="2948" w:type="dxa"/>
            <w:shd w:val="clear" w:color="auto" w:fill="DBDBDB" w:themeFill="accent3" w:themeFillTint="66"/>
          </w:tcPr>
          <w:p w14:paraId="28759023" w14:textId="352925FF" w:rsidR="003D235A" w:rsidRPr="009F46B0" w:rsidRDefault="003D235A" w:rsidP="003D235A">
            <w:pPr>
              <w:spacing w:before="80" w:after="80" w:line="240" w:lineRule="auto"/>
              <w:rPr>
                <w:rFonts w:cstheme="minorHAnsi"/>
                <w:bCs/>
                <w:spacing w:val="-2"/>
                <w:sz w:val="20"/>
                <w:szCs w:val="20"/>
              </w:rPr>
            </w:pPr>
            <w:r w:rsidRPr="009F46B0">
              <w:rPr>
                <w:rFonts w:cstheme="minorHAnsi"/>
                <w:bCs/>
                <w:spacing w:val="-2"/>
                <w:sz w:val="20"/>
                <w:szCs w:val="20"/>
              </w:rPr>
              <w:t xml:space="preserve">Şirketiniz çevreyle ilgili olarak ISO 14001 veya ISO 14064 veya eşdeğer akreditasyonlara sahip mi? </w:t>
            </w:r>
            <w:r w:rsidRPr="009F46B0">
              <w:rPr>
                <w:rFonts w:cstheme="minorHAnsi"/>
                <w:bCs/>
                <w:i/>
                <w:iCs/>
                <w:spacing w:val="-2"/>
                <w:sz w:val="20"/>
                <w:szCs w:val="20"/>
              </w:rPr>
              <w:t>(Eğer evetse, geçerli sertifikanın bir kopyasını veriniz)</w:t>
            </w:r>
          </w:p>
        </w:tc>
        <w:tc>
          <w:tcPr>
            <w:tcW w:w="6772" w:type="dxa"/>
            <w:shd w:val="clear" w:color="auto" w:fill="auto"/>
          </w:tcPr>
          <w:p w14:paraId="41276183" w14:textId="7E8A04F8" w:rsidR="003D235A" w:rsidRPr="009F46B0" w:rsidRDefault="007A59DD" w:rsidP="003D235A">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3D235A" w:rsidRPr="009F46B0">
                  <w:rPr>
                    <w:rFonts w:ascii="MS Gothic" w:eastAsia="MS Gothic" w:hAnsi="MS Gothic" w:cs="Times New Roman" w:hint="eastAsia"/>
                    <w:spacing w:val="-2"/>
                    <w:sz w:val="20"/>
                    <w:szCs w:val="20"/>
                  </w:rPr>
                  <w:t>☐</w:t>
                </w:r>
              </w:sdtContent>
            </w:sdt>
            <w:r w:rsidR="003D235A" w:rsidRPr="009F46B0">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3D235A" w:rsidRPr="009F46B0">
                  <w:rPr>
                    <w:rFonts w:ascii="Segoe UI Symbol" w:eastAsia="Calibri" w:hAnsi="Segoe UI Symbol" w:cs="Segoe UI Symbol"/>
                    <w:spacing w:val="-2"/>
                    <w:sz w:val="20"/>
                    <w:szCs w:val="20"/>
                  </w:rPr>
                  <w:t>☐</w:t>
                </w:r>
              </w:sdtContent>
            </w:sdt>
            <w:r w:rsidR="003D235A" w:rsidRPr="009F46B0">
              <w:rPr>
                <w:rFonts w:ascii="Calibri" w:eastAsia="Calibri" w:hAnsi="Calibri" w:cs="Times New Roman"/>
                <w:spacing w:val="-2"/>
                <w:sz w:val="20"/>
                <w:szCs w:val="20"/>
              </w:rPr>
              <w:t xml:space="preserve"> No</w:t>
            </w:r>
          </w:p>
        </w:tc>
      </w:tr>
      <w:tr w:rsidR="003D235A" w:rsidRPr="009F46B0" w14:paraId="55C70F98" w14:textId="77777777" w:rsidTr="00BC7D73">
        <w:tc>
          <w:tcPr>
            <w:tcW w:w="2948" w:type="dxa"/>
            <w:shd w:val="clear" w:color="auto" w:fill="DBDBDB" w:themeFill="accent3" w:themeFillTint="66"/>
          </w:tcPr>
          <w:p w14:paraId="6642B7F1" w14:textId="47A58E45" w:rsidR="003D235A" w:rsidRPr="009F46B0" w:rsidRDefault="003D235A" w:rsidP="003D235A">
            <w:pPr>
              <w:spacing w:before="80" w:after="80" w:line="240" w:lineRule="auto"/>
              <w:rPr>
                <w:rFonts w:cstheme="minorHAnsi"/>
                <w:bCs/>
                <w:spacing w:val="-2"/>
                <w:sz w:val="20"/>
                <w:szCs w:val="20"/>
              </w:rPr>
            </w:pPr>
            <w:r w:rsidRPr="009F46B0">
              <w:rPr>
                <w:rFonts w:cstheme="minorHAnsi"/>
                <w:bCs/>
                <w:spacing w:val="-2"/>
                <w:sz w:val="20"/>
                <w:szCs w:val="20"/>
              </w:rPr>
              <w:t xml:space="preserve">Şirketiniz Çevre Politikası konusunda yazılı bir beyana sahip mi? </w:t>
            </w:r>
            <w:r w:rsidRPr="009F46B0">
              <w:rPr>
                <w:rFonts w:cstheme="minorHAnsi"/>
                <w:bCs/>
                <w:i/>
                <w:iCs/>
                <w:spacing w:val="-2"/>
                <w:sz w:val="20"/>
                <w:szCs w:val="20"/>
              </w:rPr>
              <w:t>(Evet ise, lütfen bir kopyasını veriniz)</w:t>
            </w:r>
          </w:p>
        </w:tc>
        <w:tc>
          <w:tcPr>
            <w:tcW w:w="6772" w:type="dxa"/>
            <w:shd w:val="clear" w:color="auto" w:fill="auto"/>
          </w:tcPr>
          <w:p w14:paraId="28977743" w14:textId="28DBE6FF" w:rsidR="003D235A" w:rsidRPr="009F46B0" w:rsidRDefault="007A59DD" w:rsidP="003D235A">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3D235A" w:rsidRPr="009F46B0">
                  <w:rPr>
                    <w:rFonts w:ascii="MS Gothic" w:eastAsia="MS Gothic" w:hAnsi="MS Gothic" w:cs="Times New Roman" w:hint="eastAsia"/>
                    <w:spacing w:val="-2"/>
                    <w:sz w:val="20"/>
                    <w:szCs w:val="20"/>
                  </w:rPr>
                  <w:t>☐</w:t>
                </w:r>
              </w:sdtContent>
            </w:sdt>
            <w:r w:rsidR="003D235A" w:rsidRPr="009F46B0">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3D235A" w:rsidRPr="009F46B0">
                  <w:rPr>
                    <w:rFonts w:ascii="Segoe UI Symbol" w:eastAsia="Calibri" w:hAnsi="Segoe UI Symbol" w:cs="Segoe UI Symbol"/>
                    <w:spacing w:val="-2"/>
                    <w:sz w:val="20"/>
                    <w:szCs w:val="20"/>
                  </w:rPr>
                  <w:t>☐</w:t>
                </w:r>
              </w:sdtContent>
            </w:sdt>
            <w:r w:rsidR="003D235A" w:rsidRPr="009F46B0">
              <w:rPr>
                <w:rFonts w:ascii="Calibri" w:eastAsia="Calibri" w:hAnsi="Calibri" w:cs="Times New Roman"/>
                <w:spacing w:val="-2"/>
                <w:sz w:val="20"/>
                <w:szCs w:val="20"/>
              </w:rPr>
              <w:t xml:space="preserve"> No</w:t>
            </w:r>
          </w:p>
        </w:tc>
      </w:tr>
      <w:tr w:rsidR="003D235A" w:rsidRPr="009F46B0" w14:paraId="0DC73E0E" w14:textId="77777777" w:rsidTr="00BC7D73">
        <w:tc>
          <w:tcPr>
            <w:tcW w:w="2948" w:type="dxa"/>
            <w:shd w:val="clear" w:color="auto" w:fill="DBDBDB" w:themeFill="accent3" w:themeFillTint="66"/>
          </w:tcPr>
          <w:p w14:paraId="40559D53" w14:textId="526BAE7C" w:rsidR="003D235A" w:rsidRPr="009F46B0" w:rsidRDefault="003D235A" w:rsidP="003D235A">
            <w:pPr>
              <w:spacing w:before="80" w:after="80" w:line="240" w:lineRule="auto"/>
              <w:rPr>
                <w:rFonts w:cstheme="minorHAnsi"/>
                <w:bCs/>
                <w:spacing w:val="-2"/>
                <w:sz w:val="20"/>
                <w:szCs w:val="20"/>
              </w:rPr>
            </w:pPr>
            <w:r w:rsidRPr="009F46B0">
              <w:rPr>
                <w:rFonts w:cstheme="minorHAnsi"/>
                <w:bCs/>
                <w:spacing w:val="-2"/>
                <w:sz w:val="20"/>
                <w:szCs w:val="20"/>
              </w:rPr>
              <w:t xml:space="preserve">Kuruluşunuz kadınların güçlendirilmesi, yenilenebilir enerjiler ile ilgili şirket içi politika belgeleri yahut buna benzer konuları teşvik etmek için ticaret kurumlarına üyelikler gibi başka yöntemlerle sürdürülebilirliğe yönelik ciddi taahhüdünü ortaya koyuyor mu? </w:t>
            </w:r>
            <w:r w:rsidRPr="009F46B0">
              <w:rPr>
                <w:rFonts w:cstheme="minorHAnsi"/>
                <w:bCs/>
                <w:i/>
                <w:iCs/>
                <w:spacing w:val="-2"/>
                <w:sz w:val="20"/>
                <w:szCs w:val="20"/>
              </w:rPr>
              <w:t>(Evet ise, bir Kopyasını veriniz)</w:t>
            </w:r>
          </w:p>
        </w:tc>
        <w:tc>
          <w:tcPr>
            <w:tcW w:w="6772" w:type="dxa"/>
            <w:shd w:val="clear" w:color="auto" w:fill="auto"/>
          </w:tcPr>
          <w:p w14:paraId="2F814881" w14:textId="1792EABB" w:rsidR="003D235A" w:rsidRPr="009F46B0" w:rsidRDefault="007A59DD" w:rsidP="003D235A">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3D235A" w:rsidRPr="009F46B0">
                  <w:rPr>
                    <w:rFonts w:ascii="MS Gothic" w:eastAsia="MS Gothic" w:hAnsi="MS Gothic" w:cs="Times New Roman" w:hint="eastAsia"/>
                    <w:spacing w:val="-2"/>
                    <w:sz w:val="20"/>
                    <w:szCs w:val="20"/>
                  </w:rPr>
                  <w:t>☐</w:t>
                </w:r>
              </w:sdtContent>
            </w:sdt>
            <w:r w:rsidR="003D235A" w:rsidRPr="009F46B0">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3D235A" w:rsidRPr="009F46B0">
                  <w:rPr>
                    <w:rFonts w:ascii="Segoe UI Symbol" w:eastAsia="Calibri" w:hAnsi="Segoe UI Symbol" w:cs="Segoe UI Symbol"/>
                    <w:spacing w:val="-2"/>
                    <w:sz w:val="20"/>
                    <w:szCs w:val="20"/>
                  </w:rPr>
                  <w:t>☐</w:t>
                </w:r>
              </w:sdtContent>
            </w:sdt>
            <w:r w:rsidR="003D235A" w:rsidRPr="009F46B0">
              <w:rPr>
                <w:rFonts w:ascii="Calibri" w:eastAsia="Calibri" w:hAnsi="Calibri" w:cs="Times New Roman"/>
                <w:spacing w:val="-2"/>
                <w:sz w:val="20"/>
                <w:szCs w:val="20"/>
              </w:rPr>
              <w:t xml:space="preserve"> No</w:t>
            </w:r>
          </w:p>
        </w:tc>
      </w:tr>
      <w:tr w:rsidR="003B4087" w:rsidRPr="009F46B0" w14:paraId="197F6D6E" w14:textId="77777777" w:rsidTr="00887CF8">
        <w:tc>
          <w:tcPr>
            <w:tcW w:w="2948" w:type="dxa"/>
            <w:shd w:val="clear" w:color="auto" w:fill="DBDBDB" w:themeFill="accent3" w:themeFillTint="66"/>
          </w:tcPr>
          <w:p w14:paraId="00177A69" w14:textId="17FC401A" w:rsidR="003B4087" w:rsidRPr="009F46B0" w:rsidRDefault="003B4087" w:rsidP="003B4087">
            <w:pPr>
              <w:spacing w:before="80" w:after="80" w:line="240" w:lineRule="auto"/>
              <w:rPr>
                <w:rFonts w:cstheme="minorHAnsi"/>
                <w:bCs/>
                <w:spacing w:val="-2"/>
                <w:sz w:val="20"/>
                <w:szCs w:val="20"/>
              </w:rPr>
            </w:pPr>
            <w:r w:rsidRPr="009F46B0">
              <w:rPr>
                <w:rFonts w:cstheme="minorHAnsi"/>
                <w:bCs/>
                <w:spacing w:val="-2"/>
                <w:sz w:val="20"/>
                <w:szCs w:val="20"/>
              </w:rPr>
              <w:t>Şirketiniz BM Global Compact üyesi mi?</w:t>
            </w:r>
          </w:p>
        </w:tc>
        <w:tc>
          <w:tcPr>
            <w:tcW w:w="6772" w:type="dxa"/>
            <w:shd w:val="clear" w:color="auto" w:fill="auto"/>
          </w:tcPr>
          <w:p w14:paraId="1FBFBB41" w14:textId="0F1EC59C" w:rsidR="003B4087" w:rsidRPr="009F46B0" w:rsidRDefault="007A59DD" w:rsidP="003B4087">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1"/>
                  <w14:checkedState w14:val="2612" w14:font="MS Gothic"/>
                  <w14:uncheckedState w14:val="2610" w14:font="MS Gothic"/>
                </w14:checkbox>
              </w:sdtPr>
              <w:sdtEndPr/>
              <w:sdtContent>
                <w:r w:rsidR="003B4087" w:rsidRPr="009F46B0">
                  <w:rPr>
                    <w:rFonts w:ascii="Calibri" w:eastAsia="MS Gothic" w:hAnsi="Calibri" w:cs="Times New Roman" w:hint="eastAsia"/>
                    <w:spacing w:val="-2"/>
                    <w:sz w:val="20"/>
                    <w:szCs w:val="20"/>
                  </w:rPr>
                  <w:t>☒</w:t>
                </w:r>
              </w:sdtContent>
            </w:sdt>
            <w:r w:rsidR="003B4087" w:rsidRPr="009F46B0">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3B4087" w:rsidRPr="009F46B0">
                  <w:rPr>
                    <w:rFonts w:ascii="Segoe UI Symbol" w:eastAsia="Calibri" w:hAnsi="Segoe UI Symbol" w:cs="Segoe UI Symbol"/>
                    <w:spacing w:val="-2"/>
                    <w:sz w:val="20"/>
                    <w:szCs w:val="20"/>
                  </w:rPr>
                  <w:t>☐</w:t>
                </w:r>
              </w:sdtContent>
            </w:sdt>
            <w:r w:rsidR="003B4087" w:rsidRPr="009F46B0">
              <w:rPr>
                <w:rFonts w:ascii="Calibri" w:eastAsia="Calibri" w:hAnsi="Calibri" w:cs="Times New Roman"/>
                <w:spacing w:val="-2"/>
                <w:sz w:val="20"/>
                <w:szCs w:val="20"/>
              </w:rPr>
              <w:t xml:space="preserve"> No</w:t>
            </w:r>
          </w:p>
        </w:tc>
      </w:tr>
      <w:tr w:rsidR="003B4087" w:rsidRPr="009F46B0" w14:paraId="0686BF6C" w14:textId="77777777" w:rsidTr="01BF9306">
        <w:tc>
          <w:tcPr>
            <w:tcW w:w="2948" w:type="dxa"/>
            <w:shd w:val="clear" w:color="auto" w:fill="D9D9D9" w:themeFill="background1" w:themeFillShade="D9"/>
          </w:tcPr>
          <w:p w14:paraId="688D7136" w14:textId="3B6E155C" w:rsidR="003B4087" w:rsidRPr="009F46B0" w:rsidRDefault="003B4087" w:rsidP="003B4087">
            <w:pPr>
              <w:spacing w:before="80" w:after="80" w:line="240" w:lineRule="auto"/>
              <w:rPr>
                <w:spacing w:val="-2"/>
                <w:sz w:val="20"/>
                <w:szCs w:val="20"/>
              </w:rPr>
            </w:pPr>
            <w:r w:rsidRPr="009F46B0">
              <w:rPr>
                <w:sz w:val="20"/>
                <w:szCs w:val="20"/>
              </w:rPr>
              <w:t>Banka Bilgileri</w:t>
            </w:r>
          </w:p>
        </w:tc>
        <w:tc>
          <w:tcPr>
            <w:tcW w:w="6772" w:type="dxa"/>
            <w:shd w:val="clear" w:color="auto" w:fill="auto"/>
          </w:tcPr>
          <w:p w14:paraId="153D0521" w14:textId="77777777" w:rsidR="003B4087" w:rsidRPr="009F46B0" w:rsidRDefault="003B4087" w:rsidP="003B4087">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9F46B0">
              <w:rPr>
                <w:rFonts w:asciiTheme="minorHAnsi" w:eastAsiaTheme="minorHAnsi" w:hAnsiTheme="minorHAnsi" w:cstheme="minorHAnsi"/>
                <w:bCs/>
                <w:kern w:val="0"/>
                <w:sz w:val="20"/>
                <w:lang w:val="en-GB"/>
              </w:rPr>
              <w:t xml:space="preserve">Bank Name: </w:t>
            </w:r>
            <w:sdt>
              <w:sdtPr>
                <w:rPr>
                  <w:rStyle w:val="YerTutucuMetni"/>
                  <w:rFonts w:eastAsiaTheme="minorHAnsi"/>
                </w:rPr>
                <w:id w:val="697829694"/>
                <w:placeholder>
                  <w:docPart w:val="1EE4518BABBC48C29C4A2C024C0586C8"/>
                </w:placeholder>
                <w:showingPlcHdr/>
                <w:text/>
              </w:sdtPr>
              <w:sdtEndPr>
                <w:rPr>
                  <w:rStyle w:val="VarsaylanParagrafYazTipi"/>
                  <w:rFonts w:asciiTheme="minorHAnsi" w:hAnsiTheme="minorHAnsi" w:cstheme="minorHAnsi"/>
                  <w:bCs/>
                  <w:color w:val="auto"/>
                  <w:kern w:val="0"/>
                  <w:sz w:val="20"/>
                  <w:lang w:val="en-GB"/>
                </w:rPr>
              </w:sdtEndPr>
              <w:sdtContent>
                <w:r w:rsidRPr="009F46B0">
                  <w:rPr>
                    <w:rStyle w:val="YerTutucuMetni"/>
                    <w:rFonts w:asciiTheme="minorHAnsi" w:eastAsiaTheme="minorHAnsi" w:hAnsiTheme="minorHAnsi" w:cstheme="minorHAnsi"/>
                    <w:kern w:val="0"/>
                    <w:sz w:val="20"/>
                    <w:lang w:val="en-GB"/>
                  </w:rPr>
                  <w:t>Click or tap here to enter text.</w:t>
                </w:r>
              </w:sdtContent>
            </w:sdt>
          </w:p>
          <w:p w14:paraId="60FA74AA" w14:textId="77777777" w:rsidR="003B4087" w:rsidRPr="009F46B0" w:rsidRDefault="003B4087" w:rsidP="003B4087">
            <w:pPr>
              <w:spacing w:before="60" w:after="60"/>
              <w:rPr>
                <w:rFonts w:cstheme="minorHAnsi"/>
                <w:bCs/>
                <w:sz w:val="20"/>
                <w:szCs w:val="20"/>
              </w:rPr>
            </w:pPr>
            <w:r w:rsidRPr="009F46B0">
              <w:rPr>
                <w:rFonts w:cstheme="minorHAnsi"/>
                <w:bCs/>
                <w:sz w:val="20"/>
                <w:szCs w:val="20"/>
              </w:rPr>
              <w:t xml:space="preserve">Bank Address: </w:t>
            </w:r>
            <w:sdt>
              <w:sdtPr>
                <w:rPr>
                  <w:rFonts w:cstheme="minorHAnsi"/>
                  <w:bCs/>
                  <w:sz w:val="20"/>
                  <w:szCs w:val="20"/>
                </w:rPr>
                <w:id w:val="-169403710"/>
                <w:placeholder>
                  <w:docPart w:val="1EE4518BABBC48C29C4A2C024C0586C8"/>
                </w:placeholder>
                <w:showingPlcHdr/>
                <w:text w:multiLine="1"/>
              </w:sdtPr>
              <w:sdtEndPr/>
              <w:sdtContent>
                <w:r w:rsidRPr="009F46B0">
                  <w:rPr>
                    <w:rStyle w:val="YerTutucuMetni"/>
                    <w:rFonts w:cstheme="minorHAnsi"/>
                    <w:sz w:val="20"/>
                  </w:rPr>
                  <w:t>Click or tap here to enter text.</w:t>
                </w:r>
              </w:sdtContent>
            </w:sdt>
          </w:p>
          <w:p w14:paraId="035A8803" w14:textId="77777777" w:rsidR="003B4087" w:rsidRPr="009F46B0" w:rsidRDefault="003B4087" w:rsidP="003B4087">
            <w:pPr>
              <w:spacing w:before="60" w:after="60"/>
              <w:rPr>
                <w:rFonts w:cstheme="minorHAnsi"/>
                <w:bCs/>
                <w:sz w:val="20"/>
                <w:szCs w:val="20"/>
              </w:rPr>
            </w:pPr>
            <w:r w:rsidRPr="009F46B0">
              <w:rPr>
                <w:rFonts w:cstheme="minorHAnsi"/>
                <w:bCs/>
                <w:sz w:val="20"/>
                <w:szCs w:val="20"/>
              </w:rPr>
              <w:lastRenderedPageBreak/>
              <w:t xml:space="preserve">IBAN: </w:t>
            </w:r>
            <w:sdt>
              <w:sdtPr>
                <w:rPr>
                  <w:rStyle w:val="YerTutucuMetni"/>
                </w:rPr>
                <w:id w:val="-1122767930"/>
                <w:placeholder>
                  <w:docPart w:val="1EE4518BABBC48C29C4A2C024C0586C8"/>
                </w:placeholder>
                <w:showingPlcHdr/>
                <w:text/>
              </w:sdtPr>
              <w:sdtEndPr>
                <w:rPr>
                  <w:rStyle w:val="VarsaylanParagrafYazTipi"/>
                  <w:rFonts w:cstheme="minorHAnsi"/>
                  <w:bCs/>
                  <w:color w:val="auto"/>
                  <w:sz w:val="20"/>
                  <w:szCs w:val="20"/>
                </w:rPr>
              </w:sdtEndPr>
              <w:sdtContent>
                <w:r w:rsidRPr="009F46B0">
                  <w:rPr>
                    <w:rStyle w:val="YerTutucuMetni"/>
                    <w:rFonts w:cstheme="minorHAnsi"/>
                    <w:sz w:val="20"/>
                  </w:rPr>
                  <w:t>Click or tap here to enter text.</w:t>
                </w:r>
              </w:sdtContent>
            </w:sdt>
          </w:p>
          <w:p w14:paraId="43207DEE" w14:textId="77777777" w:rsidR="003B4087" w:rsidRPr="009F46B0" w:rsidRDefault="003B4087" w:rsidP="003B4087">
            <w:pPr>
              <w:spacing w:before="60" w:after="60"/>
              <w:rPr>
                <w:rFonts w:cstheme="minorHAnsi"/>
                <w:bCs/>
                <w:sz w:val="20"/>
                <w:szCs w:val="20"/>
              </w:rPr>
            </w:pPr>
            <w:r w:rsidRPr="009F46B0">
              <w:rPr>
                <w:rFonts w:cstheme="minorHAnsi"/>
                <w:bCs/>
                <w:sz w:val="20"/>
                <w:szCs w:val="20"/>
              </w:rPr>
              <w:t xml:space="preserve">SWIFT/BIC: </w:t>
            </w:r>
            <w:sdt>
              <w:sdtPr>
                <w:rPr>
                  <w:rFonts w:cstheme="minorHAnsi"/>
                  <w:bCs/>
                  <w:sz w:val="20"/>
                  <w:szCs w:val="20"/>
                </w:rPr>
                <w:id w:val="-1041049828"/>
                <w:placeholder>
                  <w:docPart w:val="1EE4518BABBC48C29C4A2C024C0586C8"/>
                </w:placeholder>
                <w:showingPlcHdr/>
                <w:text/>
              </w:sdtPr>
              <w:sdtEndPr/>
              <w:sdtContent>
                <w:r w:rsidRPr="009F46B0">
                  <w:rPr>
                    <w:rStyle w:val="YerTutucuMetni"/>
                    <w:rFonts w:cstheme="minorHAnsi"/>
                    <w:sz w:val="20"/>
                  </w:rPr>
                  <w:t>Click or tap here to enter text.</w:t>
                </w:r>
              </w:sdtContent>
            </w:sdt>
          </w:p>
          <w:p w14:paraId="508BFF0F" w14:textId="77777777" w:rsidR="003B4087" w:rsidRPr="009F46B0" w:rsidRDefault="003B4087" w:rsidP="003B4087">
            <w:pPr>
              <w:spacing w:before="60" w:after="60"/>
              <w:rPr>
                <w:rFonts w:cstheme="minorHAnsi"/>
                <w:bCs/>
                <w:sz w:val="20"/>
                <w:szCs w:val="20"/>
              </w:rPr>
            </w:pPr>
            <w:r w:rsidRPr="009F46B0">
              <w:rPr>
                <w:rFonts w:cstheme="minorHAnsi"/>
                <w:bCs/>
                <w:sz w:val="20"/>
                <w:szCs w:val="20"/>
              </w:rPr>
              <w:t xml:space="preserve">Account Currency: </w:t>
            </w:r>
            <w:sdt>
              <w:sdtPr>
                <w:rPr>
                  <w:rFonts w:cstheme="minorHAnsi"/>
                  <w:bCs/>
                  <w:sz w:val="20"/>
                  <w:szCs w:val="20"/>
                </w:rPr>
                <w:id w:val="77420399"/>
                <w:placeholder>
                  <w:docPart w:val="1EE4518BABBC48C29C4A2C024C0586C8"/>
                </w:placeholder>
                <w:showingPlcHdr/>
                <w:text/>
              </w:sdtPr>
              <w:sdtEndPr/>
              <w:sdtContent>
                <w:r w:rsidRPr="009F46B0">
                  <w:rPr>
                    <w:rStyle w:val="YerTutucuMetni"/>
                    <w:rFonts w:cstheme="minorHAnsi"/>
                    <w:sz w:val="20"/>
                  </w:rPr>
                  <w:t>Click or tap here to enter text.</w:t>
                </w:r>
              </w:sdtContent>
            </w:sdt>
          </w:p>
          <w:p w14:paraId="25C4B5FF" w14:textId="77777777" w:rsidR="003B4087" w:rsidRPr="009F46B0" w:rsidRDefault="003B4087" w:rsidP="003B4087">
            <w:pPr>
              <w:tabs>
                <w:tab w:val="left" w:pos="2902"/>
              </w:tabs>
              <w:spacing w:before="80" w:after="80" w:line="240" w:lineRule="auto"/>
              <w:rPr>
                <w:rFonts w:eastAsia="MS Gothic" w:cstheme="minorHAnsi"/>
                <w:spacing w:val="-2"/>
                <w:sz w:val="20"/>
                <w:szCs w:val="20"/>
              </w:rPr>
            </w:pPr>
            <w:r w:rsidRPr="009F46B0">
              <w:rPr>
                <w:rFonts w:cstheme="minorHAnsi"/>
                <w:bCs/>
                <w:sz w:val="20"/>
                <w:szCs w:val="20"/>
              </w:rPr>
              <w:t xml:space="preserve">Bank Account Number: </w:t>
            </w:r>
            <w:sdt>
              <w:sdtPr>
                <w:rPr>
                  <w:rFonts w:cstheme="minorHAnsi"/>
                  <w:bCs/>
                  <w:sz w:val="20"/>
                  <w:szCs w:val="20"/>
                </w:rPr>
                <w:id w:val="-1218039150"/>
                <w:placeholder>
                  <w:docPart w:val="1EE4518BABBC48C29C4A2C024C0586C8"/>
                </w:placeholder>
                <w:showingPlcHdr/>
                <w:text/>
              </w:sdtPr>
              <w:sdtEndPr/>
              <w:sdtContent>
                <w:r w:rsidRPr="009F46B0">
                  <w:rPr>
                    <w:rStyle w:val="YerTutucuMetni"/>
                    <w:rFonts w:cstheme="minorHAnsi"/>
                    <w:sz w:val="20"/>
                  </w:rPr>
                  <w:t>Click or tap here to enter text.</w:t>
                </w:r>
              </w:sdtContent>
            </w:sdt>
          </w:p>
        </w:tc>
      </w:tr>
    </w:tbl>
    <w:p w14:paraId="0D8E46FC" w14:textId="2E824C7B" w:rsidR="00983433" w:rsidRPr="009F46B0" w:rsidRDefault="00983433" w:rsidP="00602E7E">
      <w:pPr>
        <w:spacing w:after="0"/>
        <w:rPr>
          <w:rFonts w:cstheme="minorHAnsi"/>
          <w:b/>
          <w:sz w:val="20"/>
          <w:szCs w:val="20"/>
        </w:rPr>
      </w:pPr>
      <w:r w:rsidRPr="009F46B0">
        <w:rPr>
          <w:rFonts w:cstheme="minorHAnsi"/>
          <w:b/>
          <w:sz w:val="20"/>
          <w:szCs w:val="20"/>
        </w:rPr>
        <w:lastRenderedPageBreak/>
        <w:t xml:space="preserve"> </w:t>
      </w:r>
      <w:r w:rsidR="006969A0" w:rsidRPr="009F46B0">
        <w:rPr>
          <w:rFonts w:cstheme="minorHAnsi"/>
          <w:b/>
          <w:sz w:val="20"/>
          <w:szCs w:val="20"/>
        </w:rPr>
        <w:t>Teklif Sahibinin Beyanı</w:t>
      </w:r>
    </w:p>
    <w:tbl>
      <w:tblPr>
        <w:tblStyle w:val="TabloKlavuzu"/>
        <w:tblW w:w="9715" w:type="dxa"/>
        <w:tblLook w:val="04A0" w:firstRow="1" w:lastRow="0" w:firstColumn="1" w:lastColumn="0" w:noHBand="0" w:noVBand="1"/>
      </w:tblPr>
      <w:tblGrid>
        <w:gridCol w:w="630"/>
        <w:gridCol w:w="555"/>
        <w:gridCol w:w="8530"/>
      </w:tblGrid>
      <w:tr w:rsidR="00EA6742" w:rsidRPr="009F46B0" w14:paraId="75E660A4" w14:textId="77777777" w:rsidTr="1253BEB5">
        <w:trPr>
          <w:tblHeader/>
        </w:trPr>
        <w:tc>
          <w:tcPr>
            <w:tcW w:w="630" w:type="dxa"/>
          </w:tcPr>
          <w:p w14:paraId="2645DD9B" w14:textId="14CFDBD5" w:rsidR="00EA6742" w:rsidRPr="009F46B0" w:rsidRDefault="00EA6742" w:rsidP="00EA6742">
            <w:pPr>
              <w:ind w:left="-113" w:right="-105"/>
              <w:jc w:val="center"/>
              <w:rPr>
                <w:rFonts w:cstheme="minorHAnsi"/>
                <w:b/>
                <w:sz w:val="20"/>
                <w:szCs w:val="20"/>
              </w:rPr>
            </w:pPr>
            <w:r w:rsidRPr="009F46B0">
              <w:rPr>
                <w:rFonts w:cstheme="minorHAnsi"/>
                <w:b/>
                <w:sz w:val="20"/>
                <w:szCs w:val="20"/>
              </w:rPr>
              <w:t>Evet</w:t>
            </w:r>
          </w:p>
        </w:tc>
        <w:tc>
          <w:tcPr>
            <w:tcW w:w="555" w:type="dxa"/>
          </w:tcPr>
          <w:p w14:paraId="615355A7" w14:textId="4ACD1B53" w:rsidR="00EA6742" w:rsidRPr="009F46B0" w:rsidRDefault="00EA6742" w:rsidP="00EA6742">
            <w:pPr>
              <w:ind w:left="-113" w:right="-105"/>
              <w:jc w:val="center"/>
              <w:rPr>
                <w:rFonts w:cstheme="minorHAnsi"/>
                <w:b/>
                <w:sz w:val="20"/>
                <w:szCs w:val="20"/>
              </w:rPr>
            </w:pPr>
            <w:r w:rsidRPr="009F46B0">
              <w:rPr>
                <w:rFonts w:cstheme="minorHAnsi"/>
                <w:b/>
                <w:sz w:val="20"/>
                <w:szCs w:val="20"/>
              </w:rPr>
              <w:t>Hayır</w:t>
            </w:r>
          </w:p>
        </w:tc>
        <w:tc>
          <w:tcPr>
            <w:tcW w:w="8530" w:type="dxa"/>
          </w:tcPr>
          <w:p w14:paraId="5509D968" w14:textId="77777777" w:rsidR="00EA6742" w:rsidRPr="009F46B0" w:rsidRDefault="00EA6742" w:rsidP="00EA6742">
            <w:pPr>
              <w:jc w:val="both"/>
              <w:rPr>
                <w:rFonts w:cstheme="minorHAnsi"/>
                <w:b/>
                <w:sz w:val="20"/>
                <w:szCs w:val="20"/>
              </w:rPr>
            </w:pPr>
          </w:p>
        </w:tc>
      </w:tr>
      <w:tr w:rsidR="00EA6742" w:rsidRPr="009F46B0"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028D6A4D" w:rsidR="00EA6742" w:rsidRPr="009F46B0" w:rsidRDefault="00EA6742" w:rsidP="00EA6742">
                <w:pPr>
                  <w:ind w:left="-113" w:right="-105"/>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0A36111A" w:rsidR="00EA6742" w:rsidRPr="009F46B0" w:rsidRDefault="00EA6742" w:rsidP="00EA6742">
                <w:pPr>
                  <w:ind w:left="-113" w:right="-105"/>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5DD2F68A" w14:textId="057F5C26" w:rsidR="00EA6742" w:rsidRPr="009F46B0" w:rsidRDefault="00EA6742" w:rsidP="00EA6742">
            <w:pPr>
              <w:jc w:val="both"/>
              <w:rPr>
                <w:rFonts w:cstheme="minorHAnsi"/>
                <w:b/>
                <w:sz w:val="20"/>
                <w:szCs w:val="20"/>
              </w:rPr>
            </w:pPr>
            <w:r w:rsidRPr="009F46B0">
              <w:rPr>
                <w:b/>
                <w:sz w:val="20"/>
                <w:szCs w:val="24"/>
                <w:lang w:val="tr-TR"/>
              </w:rPr>
              <w:t xml:space="preserve">Gereksinimler ve Hüküm ve Koşullar: </w:t>
            </w:r>
            <w:r w:rsidRPr="009F46B0">
              <w:rPr>
                <w:sz w:val="20"/>
                <w:szCs w:val="24"/>
                <w:lang w:val="tr-TR"/>
              </w:rPr>
              <w:t>Ben / Biz RFQ Bilgileri ve Verileri, Gereksinimler Eki, Genel Sözleşme Koşulları ve her türlü Özel Sözleşme Koşulları da dahil olmak üzere bu RFQ’yu (Teklif Çağrısını) okudum (okuduk) ve tam olarak anladım (anladık). Teklif Sahibinin bunlara uymayı kabul ettiğini teyit ederim / ederiz.</w:t>
            </w:r>
          </w:p>
        </w:tc>
      </w:tr>
      <w:tr w:rsidR="00EA6742" w:rsidRPr="009F46B0"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29225826"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B74132A"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04678C28" w14:textId="18DD481A" w:rsidR="00EA6742" w:rsidRPr="009F46B0" w:rsidRDefault="00EA6742" w:rsidP="00EA6742">
            <w:pPr>
              <w:jc w:val="both"/>
              <w:rPr>
                <w:rFonts w:cstheme="minorHAnsi"/>
                <w:b/>
                <w:sz w:val="20"/>
                <w:szCs w:val="20"/>
              </w:rPr>
            </w:pPr>
            <w:r w:rsidRPr="009F46B0">
              <w:rPr>
                <w:sz w:val="20"/>
                <w:szCs w:val="24"/>
                <w:lang w:val="tr-TR"/>
              </w:rPr>
              <w:t>Teklif Sahibinin Gereksinimleri tam olarak karşılamak veya üzerine çıkmak için gerekli kapasiteye, kabiliyete ve gerekli ruhsatlara sahip olduğunu ve ilgili Sözleşme süresi boyunca ifa edebileceğini teyit ederim / ederiz.</w:t>
            </w:r>
          </w:p>
        </w:tc>
      </w:tr>
      <w:tr w:rsidR="00EA6742" w:rsidRPr="009F46B0"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067B6392"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222D74D2"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723DEFA5" w14:textId="7B41C8F9" w:rsidR="00EA6742" w:rsidRPr="009F46B0" w:rsidRDefault="00EA6742" w:rsidP="00EA6742">
            <w:pPr>
              <w:jc w:val="both"/>
              <w:rPr>
                <w:rFonts w:cstheme="minorHAnsi"/>
                <w:sz w:val="20"/>
                <w:szCs w:val="20"/>
              </w:rPr>
            </w:pPr>
            <w:r w:rsidRPr="009F46B0">
              <w:rPr>
                <w:b/>
                <w:sz w:val="20"/>
                <w:szCs w:val="24"/>
                <w:lang w:val="tr-TR"/>
              </w:rPr>
              <w:t>Etik</w:t>
            </w:r>
            <w:r w:rsidRPr="009F46B0">
              <w:rPr>
                <w:sz w:val="20"/>
                <w:szCs w:val="24"/>
                <w:lang w:val="tr-TR"/>
              </w:rPr>
              <w:t>: Bu Teklifi sunarken, teklif verenin: herhangi bir Rakip ile uygunsuz, yasadışı, işbirliğine dayalı veya rekabeti engelleyici herhangi bir anlaşmaya girmediğini; RFQ ile ilgili olarak lobi yapmak veya bilgi talep etmek için Alıcının herhangi bir temsilcisine (Kontak Noktası dışında) doğrudan veya dolaylı olarak başvurmadığını; Alıcının herhangi bir temsilcisini etkilemeye çalışmadığını veya herhangi bir şekilde kişisel teşvik, ödül veya fayda sağlamadığını garanti ederim / ederiz.</w:t>
            </w:r>
            <w:r w:rsidRPr="009F46B0">
              <w:rPr>
                <w:sz w:val="20"/>
                <w:szCs w:val="24"/>
                <w:lang w:val="en-US"/>
              </w:rPr>
              <w:t xml:space="preserve"> </w:t>
            </w:r>
          </w:p>
        </w:tc>
      </w:tr>
      <w:tr w:rsidR="00EA6742" w:rsidRPr="009F46B0"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019014AF"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42A983E4"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4CFCD414" w14:textId="2D9DC7F9" w:rsidR="00EA6742" w:rsidRPr="009F46B0" w:rsidRDefault="00EA6742" w:rsidP="00EA6742">
            <w:pPr>
              <w:jc w:val="both"/>
              <w:rPr>
                <w:rFonts w:cstheme="minorHAnsi"/>
                <w:b/>
                <w:color w:val="000000" w:themeColor="text1"/>
                <w:sz w:val="20"/>
                <w:szCs w:val="20"/>
              </w:rPr>
            </w:pPr>
            <w:r w:rsidRPr="009F46B0">
              <w:rPr>
                <w:rFonts w:cstheme="minorHAnsi"/>
                <w:sz w:val="20"/>
                <w:szCs w:val="20"/>
              </w:rPr>
              <w:t>BM veya başka bir taraf ile yasaklanmış uygulamalar içerisinde veya başka türlü etik olmayan davranışlar içerisinde bulunmayacağımı(zı), ve ticari faaliyetlerimi(zi) BM açısından finansal, operasyonel, itibarsal veya başka gereksiz riskleri önleyecek şekilde gerçekleştirmeyi ve</w:t>
            </w:r>
            <w:r w:rsidRPr="009F46B0">
              <w:rPr>
                <w:rFonts w:cstheme="minorHAnsi"/>
                <w:iCs/>
                <w:sz w:val="20"/>
                <w:szCs w:val="20"/>
              </w:rPr>
              <w:t xml:space="preserve"> </w:t>
            </w:r>
            <w:hyperlink r:id="rId40" w:history="1">
              <w:r w:rsidRPr="009F46B0">
                <w:rPr>
                  <w:rStyle w:val="Kpr"/>
                  <w:rFonts w:cstheme="minorHAnsi"/>
                  <w:sz w:val="20"/>
                  <w:szCs w:val="20"/>
                </w:rPr>
                <w:t>https://www.un.org/Depts/ptd/about-us/un-supplier-code-conduct</w:t>
              </w:r>
            </w:hyperlink>
            <w:r w:rsidRPr="009F46B0">
              <w:rPr>
                <w:rFonts w:cstheme="minorHAnsi"/>
                <w:sz w:val="20"/>
                <w:szCs w:val="20"/>
              </w:rPr>
              <w:t xml:space="preserve"> </w:t>
            </w:r>
            <w:r w:rsidRPr="009F46B0">
              <w:rPr>
                <w:rFonts w:cstheme="minorHAnsi"/>
                <w:iCs/>
                <w:sz w:val="20"/>
                <w:szCs w:val="20"/>
              </w:rPr>
              <w:t>adresinde bulunan Birleşmiş Milletler Tedarikçi Etik Kurallarını okumuş olduğumu(zu) ve bu belgenin BM’ye karşı tedarikçilerden beklenen minimum standartları verdiğini kabul ederim/ederiz.</w:t>
            </w:r>
          </w:p>
        </w:tc>
      </w:tr>
      <w:tr w:rsidR="00EA6742" w:rsidRPr="009F46B0" w14:paraId="2E9BF8D7" w14:textId="77777777" w:rsidTr="1253BEB5">
        <w:sdt>
          <w:sdtPr>
            <w:rPr>
              <w:rFonts w:cstheme="minorHAnsi"/>
              <w:sz w:val="20"/>
              <w:szCs w:val="20"/>
            </w:rPr>
            <w:id w:val="309994583"/>
            <w14:checkbox>
              <w14:checked w14:val="0"/>
              <w14:checkedState w14:val="2612" w14:font="MS Gothic"/>
              <w14:uncheckedState w14:val="2610" w14:font="MS Gothic"/>
            </w14:checkbox>
          </w:sdtPr>
          <w:sdtEndPr/>
          <w:sdtContent>
            <w:tc>
              <w:tcPr>
                <w:tcW w:w="630" w:type="dxa"/>
              </w:tcPr>
              <w:p w14:paraId="1395E963" w14:textId="2FA26C99"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2046479049"/>
            <w14:checkbox>
              <w14:checked w14:val="0"/>
              <w14:checkedState w14:val="2612" w14:font="MS Gothic"/>
              <w14:uncheckedState w14:val="2610" w14:font="MS Gothic"/>
            </w14:checkbox>
          </w:sdtPr>
          <w:sdtEndPr/>
          <w:sdtContent>
            <w:tc>
              <w:tcPr>
                <w:tcW w:w="555" w:type="dxa"/>
              </w:tcPr>
              <w:p w14:paraId="79272778" w14:textId="2B8450ED"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6E2222BF" w14:textId="2ED797A9" w:rsidR="00EA6742" w:rsidRPr="009F46B0" w:rsidRDefault="00EA6742" w:rsidP="00EA6742">
            <w:pPr>
              <w:jc w:val="both"/>
              <w:rPr>
                <w:rFonts w:cstheme="minorHAnsi"/>
                <w:b/>
                <w:sz w:val="20"/>
                <w:szCs w:val="20"/>
              </w:rPr>
            </w:pPr>
            <w:r w:rsidRPr="009F46B0">
              <w:rPr>
                <w:rFonts w:cstheme="minorHAnsi"/>
                <w:bCs/>
                <w:color w:val="000000" w:themeColor="text1"/>
                <w:sz w:val="20"/>
                <w:szCs w:val="20"/>
              </w:rPr>
              <w:t>IFAD tarafından istenmesi halinde, herhangi bir denetim veya değerlendirme için bu Anlaşmanın yürütülmesine ilişkin tüm belge ve kayıtları sağlayacağımı/sağlayacağımızı onaylarım / onaylarız. Bu tür belge ve kayıtlar, sözleşmenin tamamlanma tarihinden sonra en az 10 (on) yıl süreyle saklanacaktır.</w:t>
            </w:r>
          </w:p>
        </w:tc>
      </w:tr>
      <w:tr w:rsidR="00EA6742" w:rsidRPr="009F46B0" w14:paraId="567ABA90" w14:textId="77777777" w:rsidTr="1253BEB5">
        <w:trPr>
          <w:trHeight w:val="1507"/>
        </w:trPr>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30A628E6" w14:textId="3B858CF0"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17BBC65" w14:textId="01FE431E"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32F75B6A" w14:textId="42224216" w:rsidR="00EA6742" w:rsidRPr="009F46B0" w:rsidRDefault="00EA6742" w:rsidP="00EA6742">
            <w:pPr>
              <w:jc w:val="both"/>
              <w:rPr>
                <w:rFonts w:cstheme="minorHAnsi"/>
                <w:b/>
                <w:sz w:val="20"/>
                <w:szCs w:val="20"/>
              </w:rPr>
            </w:pPr>
            <w:r w:rsidRPr="009F46B0">
              <w:rPr>
                <w:b/>
                <w:sz w:val="20"/>
                <w:szCs w:val="24"/>
                <w:lang w:val="tr-TR"/>
              </w:rPr>
              <w:t>Menfaat çatışması:</w:t>
            </w:r>
            <w:r w:rsidRPr="009F46B0">
              <w:rPr>
                <w:sz w:val="20"/>
                <w:szCs w:val="24"/>
                <w:lang w:val="en-US"/>
              </w:rPr>
              <w:t xml:space="preserve"> </w:t>
            </w:r>
            <w:r w:rsidRPr="009F46B0">
              <w:rPr>
                <w:sz w:val="20"/>
                <w:szCs w:val="24"/>
                <w:lang w:val="tr-TR"/>
              </w:rPr>
              <w:t xml:space="preserve">Ben/Biz Teklif Sahibinin bu Fiyat Teklifini verirken veya Gereksinimleri yerine getirmeye yönelik bir Sözleşme yaparken herhangi bir menfaat çatışması olmadığını, bu yönde bir ihtimalin olmadığını veya böyle algılanmadığını garanti ederim/ederiz. RFQ süreci esnasında bir Menfaat Çatışması ortaya çıkarsa, Teklif Sahibi bunu derhal Satın Alımı Yapan Kuruluşun Kontak Kişisine rapor edecektir. </w:t>
            </w:r>
          </w:p>
        </w:tc>
      </w:tr>
      <w:tr w:rsidR="00EA6742" w:rsidRPr="009F46B0" w14:paraId="4548AEB4" w14:textId="77777777" w:rsidTr="1253BEB5">
        <w:trPr>
          <w:trHeight w:val="746"/>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D5403F9" w14:textId="494DB564"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5B29433E" w14:textId="0BF1914F"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59058EEB" w14:textId="7DECB9A1" w:rsidR="00EA6742" w:rsidRPr="009F46B0" w:rsidRDefault="00EA6742" w:rsidP="00EA6742">
            <w:pPr>
              <w:autoSpaceDE w:val="0"/>
              <w:autoSpaceDN w:val="0"/>
              <w:adjustRightInd w:val="0"/>
              <w:jc w:val="both"/>
              <w:rPr>
                <w:rFonts w:cstheme="minorHAnsi"/>
                <w:b/>
                <w:sz w:val="20"/>
                <w:szCs w:val="20"/>
              </w:rPr>
            </w:pPr>
            <w:r w:rsidRPr="009F46B0">
              <w:rPr>
                <w:b/>
                <w:sz w:val="20"/>
                <w:szCs w:val="24"/>
                <w:lang w:val="tr-TR"/>
              </w:rPr>
              <w:t xml:space="preserve">Yasaklar, Yaptırımlar: </w:t>
            </w:r>
            <w:r w:rsidRPr="009F46B0">
              <w:rPr>
                <w:sz w:val="20"/>
                <w:szCs w:val="24"/>
                <w:lang w:val="en-US"/>
              </w:rPr>
              <w:t xml:space="preserve"> </w:t>
            </w:r>
            <w:r w:rsidRPr="009F46B0">
              <w:rPr>
                <w:sz w:val="20"/>
                <w:szCs w:val="24"/>
                <w:lang w:val="tr-TR"/>
              </w:rPr>
              <w:t xml:space="preserve">Ben/Biz sözleşmenin herhangi bir bölümüne ilişkin alt yüklenicilerin veya tedarikçilerin yahut Ortak Girişim/Konsorsiyum Üyeleri de dahil olmak üzere firmamızın, bağlı kuruluşlarının veya alt kuruluşlarının veya onların çalışanlarının Birleşmiş Milletler Güvenlik Konseyi Yaptırım Listesi Özetinden oluşturulan yasaklar dahil olmak üzere fakat bunlarla sınırlı olmaksızın, Birleşmiş Milletler tarafından satın alma kısıtlamasına tabi olmadığını ve BM örgütü veya Dünya Bankası Grubu ya da başka bir uluslararası örgüt tarafından askıya alınmadığını, yasaklanmadığını, yaptırım uygulanmadığını ya da başka bir şekilde uygunsuz olduğunun tespit edilmediğini beyan ederim/ederiz. </w:t>
            </w:r>
          </w:p>
        </w:tc>
      </w:tr>
      <w:tr w:rsidR="00EA6742" w:rsidRPr="009F46B0" w14:paraId="147FACB0" w14:textId="77777777" w:rsidTr="1253BEB5">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1063075C" w14:textId="25911092"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421E1157" w14:textId="20696D1C"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168C03EF" w14:textId="10BC92FE" w:rsidR="00EA6742" w:rsidRPr="009F46B0" w:rsidRDefault="00EA6742" w:rsidP="00EA6742">
            <w:pPr>
              <w:jc w:val="both"/>
              <w:rPr>
                <w:rFonts w:cstheme="minorHAnsi"/>
                <w:b/>
                <w:sz w:val="20"/>
                <w:szCs w:val="20"/>
              </w:rPr>
            </w:pPr>
            <w:r w:rsidRPr="009F46B0">
              <w:rPr>
                <w:b/>
                <w:bCs/>
                <w:sz w:val="20"/>
                <w:szCs w:val="24"/>
                <w:lang w:val="tr-TR"/>
              </w:rPr>
              <w:t>İflas:</w:t>
            </w:r>
            <w:r w:rsidRPr="009F46B0">
              <w:rPr>
                <w:sz w:val="20"/>
                <w:szCs w:val="24"/>
                <w:lang w:val="en-US"/>
              </w:rPr>
              <w:t xml:space="preserve"> </w:t>
            </w:r>
            <w:r w:rsidRPr="009F46B0">
              <w:rPr>
                <w:sz w:val="20"/>
                <w:szCs w:val="24"/>
                <w:lang w:val="tr-TR"/>
              </w:rPr>
              <w:t xml:space="preserve">İflas beyan etmedim (etmedik), veya iflas yahut kayyum sürecinde değilim (değiliz) ve öngörülebilir gelecekte faaliyetlerimi(zi) olumsuz bir şekilde etkileyebilecek nitelikte hiçbir mahkeme kararı veya devam eden dava mevcut değildir. </w:t>
            </w:r>
          </w:p>
        </w:tc>
      </w:tr>
      <w:tr w:rsidR="00EA6742" w:rsidRPr="009F46B0" w14:paraId="7DE14CB4"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01108CA5" w14:textId="50EBFED5"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72F04BF6" w14:textId="6794DBED" w:rsidR="00EA6742" w:rsidRPr="009F46B0" w:rsidRDefault="00EA6742" w:rsidP="00EA6742">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079F1B27" w14:textId="48F9FB08" w:rsidR="00EA6742" w:rsidRPr="009F46B0" w:rsidRDefault="00EA6742" w:rsidP="00EA6742">
            <w:pPr>
              <w:jc w:val="both"/>
              <w:rPr>
                <w:rFonts w:cstheme="minorHAnsi"/>
                <w:b/>
                <w:sz w:val="20"/>
                <w:szCs w:val="20"/>
              </w:rPr>
            </w:pPr>
            <w:r w:rsidRPr="009F46B0">
              <w:rPr>
                <w:b/>
                <w:sz w:val="20"/>
                <w:szCs w:val="24"/>
                <w:lang w:val="tr-TR"/>
              </w:rPr>
              <w:t xml:space="preserve">Teklifin Geçerlilik Süresi: </w:t>
            </w:r>
            <w:r w:rsidRPr="009F46B0">
              <w:rPr>
                <w:sz w:val="20"/>
                <w:szCs w:val="24"/>
                <w:lang w:val="tr-TR"/>
              </w:rPr>
              <w:t xml:space="preserve">Ben/Biz, Fiyat da dahil olmak üzere bu Fiyat Teklifinin, Teklif Geçerlilik Süresi boyunca kabul edilmeye açık kalacağını tasdik ederim/ederiz. </w:t>
            </w:r>
            <w:r w:rsidRPr="009F46B0">
              <w:rPr>
                <w:sz w:val="20"/>
                <w:szCs w:val="24"/>
                <w:lang w:val="en-US"/>
              </w:rPr>
              <w:t xml:space="preserve"> </w:t>
            </w:r>
          </w:p>
        </w:tc>
      </w:tr>
      <w:tr w:rsidR="001658E1" w:rsidRPr="009F46B0"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633316CF" w:rsidR="001658E1" w:rsidRPr="009F46B0" w:rsidRDefault="001658E1" w:rsidP="001658E1">
                <w:pPr>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03894241" w:rsidR="001658E1" w:rsidRPr="009F46B0" w:rsidRDefault="001658E1" w:rsidP="001658E1">
                <w:pPr>
                  <w:jc w:val="center"/>
                  <w:rPr>
                    <w:rFonts w:cstheme="minorHAnsi"/>
                    <w:sz w:val="20"/>
                    <w:szCs w:val="20"/>
                  </w:rPr>
                </w:pPr>
                <w:r w:rsidRPr="009F46B0">
                  <w:rPr>
                    <w:rFonts w:ascii="Segoe UI Symbol" w:eastAsia="MS Gothic" w:hAnsi="Segoe UI Symbol" w:cs="Segoe UI Symbol"/>
                    <w:sz w:val="20"/>
                    <w:szCs w:val="20"/>
                  </w:rPr>
                  <w:t>☐</w:t>
                </w:r>
              </w:p>
            </w:tc>
          </w:sdtContent>
        </w:sdt>
        <w:tc>
          <w:tcPr>
            <w:tcW w:w="8530" w:type="dxa"/>
          </w:tcPr>
          <w:p w14:paraId="66F1A31B" w14:textId="2187A283" w:rsidR="001658E1" w:rsidRPr="009F46B0" w:rsidRDefault="001658E1" w:rsidP="001658E1">
            <w:pPr>
              <w:jc w:val="both"/>
              <w:rPr>
                <w:b/>
                <w:bCs/>
                <w:sz w:val="20"/>
                <w:szCs w:val="20"/>
              </w:rPr>
            </w:pPr>
            <w:r w:rsidRPr="009F46B0">
              <w:rPr>
                <w:sz w:val="20"/>
                <w:szCs w:val="24"/>
                <w:lang w:val="tr-TR"/>
              </w:rPr>
              <w:t>Bu beyanı imzalamak suretiyle, aşağıda imzası bulunan kişi, Kuruluş (Kuruluşlar) tarafından kendi adına/adlarına bu beyanda bulunma konusunda yetkilendirilmiş olduklarını beyan, garanti ve kabul eder.</w:t>
            </w:r>
          </w:p>
        </w:tc>
      </w:tr>
    </w:tbl>
    <w:p w14:paraId="6E81E43E" w14:textId="77777777" w:rsidR="008E1FAF" w:rsidRPr="009F46B0" w:rsidRDefault="008E1FAF" w:rsidP="008E1FAF">
      <w:pPr>
        <w:tabs>
          <w:tab w:val="left" w:pos="4820"/>
        </w:tabs>
        <w:spacing w:before="60" w:after="60"/>
        <w:jc w:val="both"/>
        <w:rPr>
          <w:rFonts w:cstheme="minorHAnsi"/>
          <w:iCs/>
          <w:snapToGrid w:val="0"/>
          <w:color w:val="000000" w:themeColor="text1"/>
          <w:sz w:val="20"/>
          <w:szCs w:val="20"/>
          <w:u w:val="single"/>
        </w:rPr>
      </w:pPr>
      <w:r w:rsidRPr="009F46B0">
        <w:rPr>
          <w:rFonts w:cstheme="minorHAnsi"/>
          <w:iCs/>
          <w:snapToGrid w:val="0"/>
          <w:color w:val="000000" w:themeColor="text1"/>
          <w:sz w:val="20"/>
          <w:szCs w:val="20"/>
        </w:rPr>
        <w:t xml:space="preserve">Signature: </w:t>
      </w:r>
      <w:r w:rsidRPr="009F46B0">
        <w:rPr>
          <w:rFonts w:cstheme="minorHAnsi"/>
          <w:iCs/>
          <w:snapToGrid w:val="0"/>
          <w:color w:val="000000" w:themeColor="text1"/>
          <w:sz w:val="20"/>
          <w:szCs w:val="20"/>
          <w:u w:val="single"/>
        </w:rPr>
        <w:tab/>
      </w:r>
    </w:p>
    <w:p w14:paraId="081E07CD" w14:textId="77777777" w:rsidR="008E1FAF" w:rsidRPr="009F46B0" w:rsidRDefault="008E1FAF" w:rsidP="008E1FAF">
      <w:pPr>
        <w:tabs>
          <w:tab w:val="left" w:pos="993"/>
          <w:tab w:val="left" w:pos="4820"/>
        </w:tabs>
        <w:spacing w:before="60" w:after="60"/>
        <w:jc w:val="both"/>
        <w:rPr>
          <w:rFonts w:cstheme="minorHAnsi"/>
          <w:iCs/>
          <w:snapToGrid w:val="0"/>
          <w:color w:val="000000" w:themeColor="text1"/>
          <w:sz w:val="20"/>
          <w:szCs w:val="20"/>
        </w:rPr>
      </w:pPr>
      <w:r w:rsidRPr="009F46B0">
        <w:rPr>
          <w:rFonts w:cstheme="minorHAnsi"/>
          <w:iCs/>
          <w:snapToGrid w:val="0"/>
          <w:color w:val="000000" w:themeColor="text1"/>
          <w:sz w:val="20"/>
          <w:szCs w:val="20"/>
        </w:rPr>
        <w:t xml:space="preserve">Name: </w:t>
      </w:r>
      <w:r w:rsidRPr="009F46B0">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9F46B0">
            <w:rPr>
              <w:rStyle w:val="YerTutucuMetni"/>
              <w:rFonts w:cstheme="minorHAnsi"/>
              <w:sz w:val="20"/>
              <w:szCs w:val="20"/>
            </w:rPr>
            <w:t>Click or tap here to enter text.</w:t>
          </w:r>
        </w:sdtContent>
      </w:sdt>
    </w:p>
    <w:p w14:paraId="031DFEE5" w14:textId="77777777" w:rsidR="008E1FAF" w:rsidRPr="009F46B0" w:rsidRDefault="008E1FAF" w:rsidP="008E1FAF">
      <w:pPr>
        <w:tabs>
          <w:tab w:val="left" w:pos="993"/>
          <w:tab w:val="left" w:pos="4820"/>
        </w:tabs>
        <w:spacing w:before="60" w:after="60"/>
        <w:jc w:val="both"/>
        <w:rPr>
          <w:rFonts w:cstheme="minorHAnsi"/>
          <w:iCs/>
          <w:snapToGrid w:val="0"/>
          <w:color w:val="000000" w:themeColor="text1"/>
          <w:sz w:val="20"/>
          <w:szCs w:val="20"/>
        </w:rPr>
      </w:pPr>
      <w:r w:rsidRPr="009F46B0">
        <w:rPr>
          <w:rFonts w:cstheme="minorHAnsi"/>
          <w:iCs/>
          <w:snapToGrid w:val="0"/>
          <w:color w:val="000000" w:themeColor="text1"/>
          <w:sz w:val="20"/>
          <w:szCs w:val="20"/>
        </w:rPr>
        <w:t>Title:</w:t>
      </w:r>
      <w:r w:rsidRPr="009F46B0">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9F46B0">
            <w:rPr>
              <w:rStyle w:val="YerTutucuMetni"/>
              <w:rFonts w:cstheme="minorHAnsi"/>
              <w:sz w:val="20"/>
              <w:szCs w:val="20"/>
            </w:rPr>
            <w:t>Click or tap here to enter text.</w:t>
          </w:r>
        </w:sdtContent>
      </w:sdt>
    </w:p>
    <w:p w14:paraId="30C84C3E" w14:textId="77777777" w:rsidR="00732053" w:rsidRPr="009F46B0" w:rsidRDefault="008E1FAF" w:rsidP="008E1FAF">
      <w:pPr>
        <w:tabs>
          <w:tab w:val="left" w:pos="993"/>
        </w:tabs>
        <w:rPr>
          <w:rFonts w:eastAsiaTheme="majorEastAsia" w:cstheme="minorHAnsi"/>
          <w:b/>
          <w:sz w:val="20"/>
          <w:szCs w:val="20"/>
        </w:rPr>
      </w:pPr>
      <w:r w:rsidRPr="009F46B0">
        <w:rPr>
          <w:rFonts w:cstheme="minorHAnsi"/>
          <w:iCs/>
          <w:snapToGrid w:val="0"/>
          <w:color w:val="000000" w:themeColor="text1"/>
          <w:sz w:val="20"/>
          <w:szCs w:val="20"/>
          <w:lang w:val="en-US"/>
        </w:rPr>
        <w:t xml:space="preserve">Date:  </w:t>
      </w:r>
      <w:r w:rsidRPr="009F46B0">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9F46B0">
            <w:rPr>
              <w:rStyle w:val="YerTutucuMetni"/>
              <w:rFonts w:cstheme="minorHAnsi"/>
              <w:sz w:val="20"/>
              <w:szCs w:val="20"/>
            </w:rPr>
            <w:t>Click or tap to enter a date.</w:t>
          </w:r>
        </w:sdtContent>
      </w:sdt>
      <w:r w:rsidR="00732053" w:rsidRPr="009F46B0">
        <w:rPr>
          <w:rFonts w:cstheme="minorHAnsi"/>
          <w:b/>
          <w:sz w:val="20"/>
          <w:szCs w:val="20"/>
        </w:rPr>
        <w:br w:type="page"/>
      </w:r>
    </w:p>
    <w:p w14:paraId="3A3170CD" w14:textId="4221F22F" w:rsidR="00DC5748" w:rsidRPr="009F46B0" w:rsidRDefault="00555C87" w:rsidP="00DC5748">
      <w:pPr>
        <w:pStyle w:val="Balk2"/>
        <w:rPr>
          <w:rFonts w:asciiTheme="minorHAnsi" w:hAnsiTheme="minorHAnsi" w:cstheme="minorHAnsi"/>
          <w:b/>
          <w:color w:val="auto"/>
          <w:sz w:val="24"/>
          <w:szCs w:val="24"/>
        </w:rPr>
      </w:pPr>
      <w:r w:rsidRPr="009F46B0">
        <w:rPr>
          <w:rFonts w:asciiTheme="minorHAnsi" w:hAnsiTheme="minorHAnsi" w:cstheme="minorHAnsi"/>
          <w:b/>
          <w:color w:val="auto"/>
          <w:sz w:val="24"/>
          <w:szCs w:val="24"/>
        </w:rPr>
        <w:lastRenderedPageBreak/>
        <w:t xml:space="preserve">EK 3: TEKNİK VE FİNANSAL TEKLİF </w:t>
      </w:r>
      <w:r w:rsidR="004D23AA" w:rsidRPr="009F46B0">
        <w:rPr>
          <w:rFonts w:asciiTheme="minorHAnsi" w:hAnsiTheme="minorHAnsi" w:cstheme="minorHAnsi"/>
          <w:b/>
          <w:color w:val="auto"/>
          <w:sz w:val="24"/>
          <w:szCs w:val="24"/>
        </w:rPr>
        <w:t>–</w:t>
      </w:r>
      <w:r w:rsidR="00867572" w:rsidRPr="009F46B0">
        <w:rPr>
          <w:rFonts w:asciiTheme="minorHAnsi" w:hAnsiTheme="minorHAnsi" w:cstheme="minorHAnsi"/>
          <w:b/>
          <w:color w:val="auto"/>
          <w:sz w:val="24"/>
          <w:szCs w:val="24"/>
        </w:rPr>
        <w:t xml:space="preserve"> </w:t>
      </w:r>
      <w:r w:rsidRPr="009F46B0">
        <w:rPr>
          <w:rFonts w:asciiTheme="minorHAnsi" w:hAnsiTheme="minorHAnsi" w:cstheme="minorHAnsi"/>
          <w:b/>
          <w:color w:val="auto"/>
          <w:sz w:val="24"/>
          <w:szCs w:val="24"/>
        </w:rPr>
        <w:t>YAPIM İŞİ</w:t>
      </w:r>
      <w:r w:rsidR="004D23AA" w:rsidRPr="009F46B0">
        <w:rPr>
          <w:rFonts w:asciiTheme="minorHAnsi" w:hAnsiTheme="minorHAnsi" w:cstheme="minorHAnsi"/>
          <w:b/>
          <w:color w:val="auto"/>
          <w:sz w:val="24"/>
          <w:szCs w:val="24"/>
        </w:rPr>
        <w:t xml:space="preserve"> </w:t>
      </w:r>
    </w:p>
    <w:p w14:paraId="15C1289D" w14:textId="1A7448D5" w:rsidR="00DC5748" w:rsidRPr="009F46B0" w:rsidRDefault="001C5D2B" w:rsidP="00AC57ED">
      <w:pPr>
        <w:spacing w:after="120"/>
        <w:rPr>
          <w:rFonts w:cstheme="minorHAnsi"/>
          <w:i/>
          <w:sz w:val="20"/>
          <w:szCs w:val="20"/>
        </w:rPr>
      </w:pPr>
      <w:r w:rsidRPr="009F46B0">
        <w:rPr>
          <w:rFonts w:cstheme="minorHAnsi"/>
          <w:i/>
          <w:sz w:val="20"/>
          <w:szCs w:val="20"/>
        </w:rPr>
        <w:t>İsteklilerden bu formu doldurmaları, imzalamaları ve tekliflerinin bir parçası olarak Ek 2: Teklif Sunma Formu ile birlikte geri göndermeleri istenmektedir. İstekli, bu formu belirtilen talimatlara uygun olarak dolduracaktır. Formatında hiçbir değişikliğe izin verilmeyecek ve hiçbir değişiklik kabul edilmeyecektir.</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780"/>
        <w:gridCol w:w="3963"/>
      </w:tblGrid>
      <w:tr w:rsidR="00AF1382" w:rsidRPr="009F46B0" w14:paraId="3B72919D" w14:textId="77777777" w:rsidTr="003174E3">
        <w:trPr>
          <w:trHeight w:val="360"/>
        </w:trPr>
        <w:tc>
          <w:tcPr>
            <w:tcW w:w="1979" w:type="dxa"/>
            <w:shd w:val="clear" w:color="auto" w:fill="auto"/>
          </w:tcPr>
          <w:p w14:paraId="2E3FD518" w14:textId="0844BD65" w:rsidR="00AF1382" w:rsidRPr="009F46B0" w:rsidRDefault="00AF1382" w:rsidP="00AF1382">
            <w:pPr>
              <w:spacing w:before="120" w:after="120"/>
              <w:rPr>
                <w:rFonts w:cstheme="minorHAnsi"/>
                <w:sz w:val="20"/>
                <w:szCs w:val="20"/>
              </w:rPr>
            </w:pPr>
            <w:r w:rsidRPr="009F46B0">
              <w:t>Teklif Sahibinin Adı:</w:t>
            </w:r>
          </w:p>
        </w:tc>
        <w:sdt>
          <w:sdtPr>
            <w:rPr>
              <w:rFonts w:cstheme="minorHAnsi"/>
              <w:sz w:val="20"/>
              <w:szCs w:val="20"/>
            </w:rPr>
            <w:id w:val="-1482381097"/>
            <w:placeholder>
              <w:docPart w:val="72F5B715C5C94038B7B51D08A5FD66DD"/>
            </w:placeholder>
            <w:showingPlcHdr/>
            <w:text/>
          </w:sdtPr>
          <w:sdtEndPr/>
          <w:sdtContent>
            <w:tc>
              <w:tcPr>
                <w:tcW w:w="7743" w:type="dxa"/>
                <w:gridSpan w:val="2"/>
                <w:shd w:val="clear" w:color="auto" w:fill="auto"/>
                <w:vAlign w:val="center"/>
              </w:tcPr>
              <w:p w14:paraId="61DECD30" w14:textId="77777777" w:rsidR="00AF1382" w:rsidRPr="009F46B0" w:rsidRDefault="00AF1382" w:rsidP="00AF1382">
                <w:pPr>
                  <w:spacing w:before="120" w:after="120"/>
                  <w:rPr>
                    <w:rFonts w:cstheme="minorHAnsi"/>
                    <w:sz w:val="20"/>
                    <w:szCs w:val="20"/>
                  </w:rPr>
                </w:pPr>
                <w:r w:rsidRPr="009F46B0">
                  <w:rPr>
                    <w:rStyle w:val="YerTutucuMetni"/>
                    <w:rFonts w:cstheme="minorHAnsi"/>
                    <w:sz w:val="20"/>
                    <w:szCs w:val="20"/>
                  </w:rPr>
                  <w:t>Click or tap here to enter text.</w:t>
                </w:r>
              </w:p>
            </w:tc>
          </w:sdtContent>
        </w:sdt>
      </w:tr>
      <w:tr w:rsidR="00AF1382" w:rsidRPr="009F46B0" w14:paraId="2C409D58" w14:textId="77777777" w:rsidTr="00002895">
        <w:trPr>
          <w:trHeight w:val="360"/>
        </w:trPr>
        <w:tc>
          <w:tcPr>
            <w:tcW w:w="1979" w:type="dxa"/>
            <w:shd w:val="clear" w:color="auto" w:fill="auto"/>
          </w:tcPr>
          <w:p w14:paraId="35491272" w14:textId="570DBF70" w:rsidR="00AF1382" w:rsidRPr="009F46B0" w:rsidRDefault="00AF1382" w:rsidP="00AF1382">
            <w:pPr>
              <w:spacing w:before="120" w:after="120"/>
              <w:rPr>
                <w:rFonts w:cstheme="minorHAnsi"/>
                <w:sz w:val="20"/>
                <w:szCs w:val="20"/>
              </w:rPr>
            </w:pPr>
            <w:r w:rsidRPr="009F46B0">
              <w:t>RFQ referansı:</w:t>
            </w:r>
          </w:p>
        </w:tc>
        <w:sdt>
          <w:sdtPr>
            <w:rPr>
              <w:rFonts w:cstheme="minorHAnsi"/>
              <w:sz w:val="20"/>
              <w:szCs w:val="20"/>
            </w:rPr>
            <w:id w:val="-1814324280"/>
            <w:placeholder>
              <w:docPart w:val="2E09E9051C044DE48971FD1C89E93C7D"/>
            </w:placeholder>
            <w:text/>
          </w:sdtPr>
          <w:sdtEndPr/>
          <w:sdtContent>
            <w:tc>
              <w:tcPr>
                <w:tcW w:w="3780" w:type="dxa"/>
                <w:shd w:val="clear" w:color="auto" w:fill="auto"/>
                <w:vAlign w:val="center"/>
              </w:tcPr>
              <w:p w14:paraId="4F557428" w14:textId="18EE8403" w:rsidR="00AF1382" w:rsidRPr="009F46B0" w:rsidRDefault="00C3211B">
                <w:pPr>
                  <w:spacing w:before="120" w:after="120"/>
                  <w:rPr>
                    <w:rFonts w:cstheme="minorHAnsi"/>
                    <w:sz w:val="20"/>
                    <w:szCs w:val="20"/>
                  </w:rPr>
                </w:pPr>
                <w:r w:rsidRPr="009F46B0">
                  <w:rPr>
                    <w:rFonts w:cstheme="minorHAnsi"/>
                    <w:sz w:val="20"/>
                    <w:szCs w:val="20"/>
                  </w:rPr>
                  <w:t>UNDP-TUR-RFQ(GTWDP)-2022/93</w:t>
                </w:r>
              </w:p>
            </w:tc>
          </w:sdtContent>
        </w:sdt>
        <w:tc>
          <w:tcPr>
            <w:tcW w:w="3963" w:type="dxa"/>
            <w:shd w:val="clear" w:color="auto" w:fill="auto"/>
            <w:vAlign w:val="center"/>
          </w:tcPr>
          <w:p w14:paraId="1C560D15" w14:textId="77777777" w:rsidR="00AF1382" w:rsidRPr="009F46B0" w:rsidRDefault="00AF1382" w:rsidP="00AF1382">
            <w:pPr>
              <w:spacing w:before="120" w:after="120"/>
              <w:rPr>
                <w:rFonts w:cstheme="minorHAnsi"/>
                <w:sz w:val="20"/>
                <w:szCs w:val="20"/>
              </w:rPr>
            </w:pPr>
            <w:r w:rsidRPr="009F46B0">
              <w:rPr>
                <w:rFonts w:cstheme="minorHAnsi"/>
                <w:sz w:val="20"/>
                <w:szCs w:val="20"/>
              </w:rPr>
              <w:t xml:space="preserve">Date: </w:t>
            </w:r>
            <w:sdt>
              <w:sdtPr>
                <w:rPr>
                  <w:rFonts w:cstheme="minorHAnsi"/>
                  <w:sz w:val="20"/>
                  <w:szCs w:val="20"/>
                </w:rPr>
                <w:id w:val="-1772462898"/>
                <w:placeholder>
                  <w:docPart w:val="33C3D16370414364A0C98CA790271C98"/>
                </w:placeholder>
                <w:showingPlcHdr/>
                <w:date>
                  <w:dateFormat w:val="dd MMMM yyyy"/>
                  <w:lid w:val="en-GB"/>
                  <w:storeMappedDataAs w:val="dateTime"/>
                  <w:calendar w:val="gregorian"/>
                </w:date>
              </w:sdtPr>
              <w:sdtEndPr/>
              <w:sdtContent>
                <w:r w:rsidRPr="009F46B0">
                  <w:rPr>
                    <w:rStyle w:val="YerTutucuMetni"/>
                    <w:rFonts w:cstheme="minorHAnsi"/>
                    <w:sz w:val="20"/>
                    <w:szCs w:val="20"/>
                  </w:rPr>
                  <w:t>Click or tap to enter a date.</w:t>
                </w:r>
              </w:sdtContent>
            </w:sdt>
          </w:p>
        </w:tc>
      </w:tr>
    </w:tbl>
    <w:p w14:paraId="1EB7D853" w14:textId="77777777" w:rsidR="00A834F0" w:rsidRPr="009F46B0" w:rsidRDefault="00A834F0" w:rsidP="00A834F0">
      <w:pPr>
        <w:spacing w:before="120" w:after="120" w:line="240" w:lineRule="auto"/>
        <w:rPr>
          <w:rFonts w:cs="Calibri"/>
          <w:b/>
        </w:rPr>
      </w:pPr>
      <w:r w:rsidRPr="009F46B0">
        <w:rPr>
          <w:rFonts w:cs="Calibri"/>
          <w:b/>
        </w:rPr>
        <w:t>TECHNICAL OFFER</w:t>
      </w:r>
    </w:p>
    <w:p w14:paraId="0DF2BCE6" w14:textId="77777777" w:rsidR="00A834F0" w:rsidRPr="009F46B0" w:rsidRDefault="00A834F0" w:rsidP="00A834F0">
      <w:pPr>
        <w:rPr>
          <w:rFonts w:cs="Calibri"/>
          <w:i/>
        </w:rPr>
      </w:pPr>
      <w:r w:rsidRPr="009F46B0">
        <w:rPr>
          <w:rFonts w:cs="Calibri"/>
          <w:i/>
        </w:rPr>
        <w:t>Technical offer of the bidder shall comprise the following information/sections:</w:t>
      </w:r>
    </w:p>
    <w:p w14:paraId="344587BE" w14:textId="16645C7E" w:rsidR="00A834F0" w:rsidRPr="009F46B0" w:rsidRDefault="00D73C95" w:rsidP="00A834F0">
      <w:pPr>
        <w:rPr>
          <w:b/>
          <w:bCs/>
        </w:rPr>
      </w:pPr>
      <w:r w:rsidRPr="009F46B0">
        <w:rPr>
          <w:b/>
          <w:bCs/>
        </w:rPr>
        <w:t>BÖLÜM 1: İsteklinin yeterliliği, kapasitesi ve uzmanlığı</w:t>
      </w:r>
    </w:p>
    <w:p w14:paraId="6A7542BC" w14:textId="77777777" w:rsidR="00A834F0" w:rsidRPr="009F46B0" w:rsidRDefault="00A834F0" w:rsidP="00A834F0">
      <w:pPr>
        <w:jc w:val="both"/>
      </w:pPr>
      <w:r w:rsidRPr="009F46B0">
        <w:t xml:space="preserve">1.1. General organizational capability which is likely to affect implementation: management structure, financial stability and project financing capacity, project management controls, etc. </w:t>
      </w:r>
    </w:p>
    <w:p w14:paraId="5337B77A" w14:textId="378BFA6A" w:rsidR="00771016" w:rsidRPr="009F46B0" w:rsidRDefault="00A834F0" w:rsidP="00A834F0">
      <w:r w:rsidRPr="009F46B0">
        <w:t xml:space="preserve">1.2. </w:t>
      </w:r>
      <w:r w:rsidR="002019AC" w:rsidRPr="009F46B0">
        <w:tab/>
        <w:t>Bölgede/ülkede yapılan benzer işlerdeki uzmanlaşmış bilgi ve tecrübe.</w:t>
      </w:r>
      <w:r w:rsidRPr="009F46B0">
        <w:t xml:space="preserve">. </w:t>
      </w:r>
    </w:p>
    <w:p w14:paraId="17FA0C0A" w14:textId="128A905B" w:rsidR="00771016" w:rsidRPr="009F46B0" w:rsidRDefault="00771016" w:rsidP="00A834F0">
      <w:pPr>
        <w:rPr>
          <w:b/>
          <w:bCs/>
        </w:rPr>
      </w:pPr>
      <w:r w:rsidRPr="009F46B0">
        <w:rPr>
          <w:b/>
          <w:bCs/>
        </w:rPr>
        <w:t>Previous Experience:</w:t>
      </w:r>
    </w:p>
    <w:p w14:paraId="2F8E27C6" w14:textId="1B86A87A" w:rsidR="00A834F0" w:rsidRPr="009F46B0" w:rsidRDefault="00A834F0" w:rsidP="00A834F0">
      <w:r w:rsidRPr="009F46B0">
        <w:t xml:space="preserve">Note: For demonstrating previous relevant experience, bidders shall use the following table and attach Work Completion Certificate which should include the information recorded in the table at minimum. </w:t>
      </w:r>
    </w:p>
    <w:p w14:paraId="7B98ABF8" w14:textId="0A09812B" w:rsidR="00A834F0" w:rsidRPr="009F46B0" w:rsidRDefault="00A834F0" w:rsidP="00A834F0">
      <w:pPr>
        <w:jc w:val="both"/>
      </w:pPr>
      <w:r w:rsidRPr="009F46B0">
        <w:t>Please list only previous similar assignments (i.e. construction of any kind of buildings</w:t>
      </w:r>
      <w:r w:rsidR="00A15C95" w:rsidRPr="009F46B0">
        <w:t>, steel structures</w:t>
      </w:r>
      <w:r w:rsidRPr="009F46B0">
        <w:t xml:space="preserve">) successfully completed in the </w:t>
      </w:r>
      <w:r w:rsidRPr="009F46B0">
        <w:rPr>
          <w:b/>
          <w:bCs/>
        </w:rPr>
        <w:t>last 3 years</w:t>
      </w:r>
      <w:r w:rsidRPr="009F46B0">
        <w:t xml:space="preserve"> at a minimum contract amount of </w:t>
      </w:r>
      <w:r w:rsidR="00E17A85" w:rsidRPr="009F46B0">
        <w:rPr>
          <w:b/>
          <w:bCs/>
        </w:rPr>
        <w:t>5</w:t>
      </w:r>
      <w:r w:rsidRPr="009F46B0">
        <w:rPr>
          <w:b/>
          <w:bCs/>
        </w:rPr>
        <w:t>00,000</w:t>
      </w:r>
      <w:r w:rsidR="005D668C" w:rsidRPr="009F46B0">
        <w:rPr>
          <w:b/>
          <w:bCs/>
        </w:rPr>
        <w:t xml:space="preserve"> TRY</w:t>
      </w:r>
      <w:r w:rsidRPr="009F46B0">
        <w:t xml:space="preserve">. </w:t>
      </w:r>
    </w:p>
    <w:p w14:paraId="2B0A4F84" w14:textId="77777777" w:rsidR="00A834F0" w:rsidRPr="009F46B0" w:rsidRDefault="00A834F0" w:rsidP="00A834F0">
      <w:pPr>
        <w:jc w:val="both"/>
        <w:rPr>
          <w:b/>
          <w:bCs/>
        </w:rPr>
      </w:pPr>
      <w:r w:rsidRPr="009F46B0">
        <w:t xml:space="preserve">List only those assignments for which the Bidder was legally 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w:t>
      </w:r>
      <w:r w:rsidRPr="009F46B0">
        <w:rPr>
          <w:b/>
          <w:bCs/>
        </w:rPr>
        <w:t>The Bidder shall provide proof documents for the claimed experience by presenting copies of relevant documents and references with the Bid.</w:t>
      </w:r>
    </w:p>
    <w:tbl>
      <w:tblPr>
        <w:tblW w:w="9537"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
      <w:tblGrid>
        <w:gridCol w:w="1907"/>
        <w:gridCol w:w="2140"/>
        <w:gridCol w:w="1530"/>
        <w:gridCol w:w="1710"/>
        <w:gridCol w:w="2250"/>
      </w:tblGrid>
      <w:tr w:rsidR="00A834F0" w:rsidRPr="009F46B0" w14:paraId="5864C34D" w14:textId="77777777" w:rsidTr="000360E3">
        <w:tc>
          <w:tcPr>
            <w:tcW w:w="1907" w:type="dxa"/>
            <w:shd w:val="clear" w:color="auto" w:fill="9BDEFF"/>
          </w:tcPr>
          <w:p w14:paraId="45994FB2" w14:textId="77777777" w:rsidR="00A834F0" w:rsidRPr="009F46B0" w:rsidRDefault="00A834F0" w:rsidP="000360E3">
            <w:pPr>
              <w:jc w:val="center"/>
              <w:rPr>
                <w:rFonts w:ascii="Segoe UI" w:hAnsi="Segoe UI" w:cs="Segoe UI"/>
                <w:b/>
              </w:rPr>
            </w:pPr>
            <w:r w:rsidRPr="009F46B0">
              <w:rPr>
                <w:rFonts w:ascii="Segoe UI" w:hAnsi="Segoe UI" w:cs="Segoe UI"/>
                <w:b/>
              </w:rPr>
              <w:t>Project name &amp; Country of Assignment</w:t>
            </w:r>
          </w:p>
        </w:tc>
        <w:tc>
          <w:tcPr>
            <w:tcW w:w="2140" w:type="dxa"/>
            <w:shd w:val="clear" w:color="auto" w:fill="9BDEFF"/>
          </w:tcPr>
          <w:p w14:paraId="25934A37" w14:textId="77777777" w:rsidR="00A834F0" w:rsidRPr="009F46B0" w:rsidRDefault="00A834F0" w:rsidP="000360E3">
            <w:pPr>
              <w:jc w:val="center"/>
              <w:rPr>
                <w:rFonts w:ascii="Segoe UI" w:hAnsi="Segoe UI" w:cs="Segoe UI"/>
                <w:b/>
              </w:rPr>
            </w:pPr>
            <w:r w:rsidRPr="009F46B0">
              <w:rPr>
                <w:rFonts w:ascii="Segoe UI" w:hAnsi="Segoe UI" w:cs="Segoe UI"/>
                <w:b/>
              </w:rPr>
              <w:t>Client &amp; Reference Contact Details</w:t>
            </w:r>
          </w:p>
        </w:tc>
        <w:tc>
          <w:tcPr>
            <w:tcW w:w="1530" w:type="dxa"/>
            <w:shd w:val="clear" w:color="auto" w:fill="9BDEFF"/>
          </w:tcPr>
          <w:p w14:paraId="1E92DEB3" w14:textId="00C64FFA" w:rsidR="00A834F0" w:rsidRPr="009F46B0" w:rsidRDefault="00A834F0" w:rsidP="000360E3">
            <w:pPr>
              <w:jc w:val="center"/>
              <w:rPr>
                <w:rFonts w:ascii="Segoe UI" w:hAnsi="Segoe UI" w:cs="Segoe UI"/>
                <w:b/>
              </w:rPr>
            </w:pPr>
            <w:r w:rsidRPr="009F46B0">
              <w:rPr>
                <w:rFonts w:ascii="Segoe UI" w:hAnsi="Segoe UI" w:cs="Segoe UI"/>
                <w:b/>
              </w:rPr>
              <w:t xml:space="preserve">Contract Value (in </w:t>
            </w:r>
            <w:r w:rsidR="005D668C" w:rsidRPr="009F46B0">
              <w:rPr>
                <w:rFonts w:ascii="Segoe UI" w:hAnsi="Segoe UI" w:cs="Segoe UI"/>
                <w:b/>
              </w:rPr>
              <w:t>TRY</w:t>
            </w:r>
            <w:r w:rsidRPr="009F46B0">
              <w:rPr>
                <w:rFonts w:ascii="Segoe UI" w:hAnsi="Segoe UI" w:cs="Segoe UI"/>
                <w:b/>
              </w:rPr>
              <w:t xml:space="preserve"> equivalent*)</w:t>
            </w:r>
          </w:p>
        </w:tc>
        <w:tc>
          <w:tcPr>
            <w:tcW w:w="1710" w:type="dxa"/>
            <w:shd w:val="clear" w:color="auto" w:fill="9BDEFF"/>
          </w:tcPr>
          <w:p w14:paraId="03762DC8" w14:textId="77777777" w:rsidR="00A834F0" w:rsidRPr="009F46B0" w:rsidRDefault="00A834F0" w:rsidP="000360E3">
            <w:pPr>
              <w:jc w:val="center"/>
              <w:rPr>
                <w:rFonts w:ascii="Segoe UI" w:hAnsi="Segoe UI" w:cs="Segoe UI"/>
                <w:b/>
              </w:rPr>
            </w:pPr>
            <w:r w:rsidRPr="009F46B0">
              <w:rPr>
                <w:rFonts w:ascii="Segoe UI" w:hAnsi="Segoe UI" w:cs="Segoe UI"/>
                <w:b/>
              </w:rPr>
              <w:t>Period of activity and status</w:t>
            </w:r>
          </w:p>
        </w:tc>
        <w:tc>
          <w:tcPr>
            <w:tcW w:w="2250" w:type="dxa"/>
            <w:shd w:val="clear" w:color="auto" w:fill="9BDEFF"/>
          </w:tcPr>
          <w:p w14:paraId="67C70056" w14:textId="77777777" w:rsidR="00A834F0" w:rsidRPr="009F46B0" w:rsidRDefault="00A834F0" w:rsidP="000360E3">
            <w:pPr>
              <w:jc w:val="center"/>
              <w:rPr>
                <w:rFonts w:ascii="Segoe UI" w:hAnsi="Segoe UI" w:cs="Segoe UI"/>
                <w:b/>
              </w:rPr>
            </w:pPr>
            <w:r w:rsidRPr="009F46B0">
              <w:rPr>
                <w:rFonts w:ascii="Segoe UI" w:hAnsi="Segoe UI" w:cs="Segoe UI"/>
                <w:b/>
              </w:rPr>
              <w:t>Types of activities undertaken</w:t>
            </w:r>
          </w:p>
        </w:tc>
      </w:tr>
      <w:tr w:rsidR="00A834F0" w:rsidRPr="009F46B0" w14:paraId="06EDDC1F" w14:textId="77777777" w:rsidTr="000360E3">
        <w:tc>
          <w:tcPr>
            <w:tcW w:w="1907" w:type="dxa"/>
          </w:tcPr>
          <w:p w14:paraId="2CA53591" w14:textId="77777777" w:rsidR="00A834F0" w:rsidRPr="009F46B0" w:rsidRDefault="00A834F0" w:rsidP="000360E3">
            <w:pPr>
              <w:jc w:val="both"/>
              <w:rPr>
                <w:rFonts w:ascii="Segoe UI" w:hAnsi="Segoe UI" w:cs="Segoe UI"/>
              </w:rPr>
            </w:pPr>
          </w:p>
        </w:tc>
        <w:tc>
          <w:tcPr>
            <w:tcW w:w="2140" w:type="dxa"/>
          </w:tcPr>
          <w:p w14:paraId="5904D849" w14:textId="77777777" w:rsidR="00A834F0" w:rsidRPr="009F46B0" w:rsidRDefault="00A834F0" w:rsidP="000360E3">
            <w:pPr>
              <w:jc w:val="both"/>
              <w:rPr>
                <w:rFonts w:ascii="Segoe UI" w:hAnsi="Segoe UI" w:cs="Segoe UI"/>
              </w:rPr>
            </w:pPr>
          </w:p>
        </w:tc>
        <w:tc>
          <w:tcPr>
            <w:tcW w:w="1530" w:type="dxa"/>
          </w:tcPr>
          <w:p w14:paraId="29EA55D7" w14:textId="77777777" w:rsidR="00A834F0" w:rsidRPr="009F46B0" w:rsidRDefault="00A834F0" w:rsidP="000360E3">
            <w:pPr>
              <w:jc w:val="both"/>
              <w:rPr>
                <w:rFonts w:ascii="Segoe UI" w:hAnsi="Segoe UI" w:cs="Segoe UI"/>
              </w:rPr>
            </w:pPr>
          </w:p>
        </w:tc>
        <w:tc>
          <w:tcPr>
            <w:tcW w:w="1710" w:type="dxa"/>
          </w:tcPr>
          <w:p w14:paraId="1DEBF379" w14:textId="77777777" w:rsidR="00A834F0" w:rsidRPr="009F46B0" w:rsidRDefault="00A834F0" w:rsidP="000360E3">
            <w:pPr>
              <w:jc w:val="both"/>
              <w:rPr>
                <w:rFonts w:ascii="Segoe UI" w:hAnsi="Segoe UI" w:cs="Segoe UI"/>
              </w:rPr>
            </w:pPr>
          </w:p>
        </w:tc>
        <w:tc>
          <w:tcPr>
            <w:tcW w:w="2250" w:type="dxa"/>
          </w:tcPr>
          <w:p w14:paraId="7FE81EAD" w14:textId="77777777" w:rsidR="00A834F0" w:rsidRPr="009F46B0" w:rsidRDefault="00A834F0" w:rsidP="000360E3">
            <w:pPr>
              <w:jc w:val="both"/>
              <w:rPr>
                <w:rFonts w:ascii="Segoe UI" w:hAnsi="Segoe UI" w:cs="Segoe UI"/>
              </w:rPr>
            </w:pPr>
          </w:p>
        </w:tc>
      </w:tr>
      <w:tr w:rsidR="00A834F0" w:rsidRPr="009F46B0" w14:paraId="49AFA79C" w14:textId="77777777" w:rsidTr="000360E3">
        <w:tc>
          <w:tcPr>
            <w:tcW w:w="1907" w:type="dxa"/>
          </w:tcPr>
          <w:p w14:paraId="6E223BBE" w14:textId="77777777" w:rsidR="00A834F0" w:rsidRPr="009F46B0" w:rsidRDefault="00A834F0" w:rsidP="000360E3">
            <w:pPr>
              <w:jc w:val="both"/>
              <w:rPr>
                <w:rFonts w:ascii="Segoe UI" w:hAnsi="Segoe UI" w:cs="Segoe UI"/>
              </w:rPr>
            </w:pPr>
          </w:p>
        </w:tc>
        <w:tc>
          <w:tcPr>
            <w:tcW w:w="2140" w:type="dxa"/>
          </w:tcPr>
          <w:p w14:paraId="325AE7DA" w14:textId="77777777" w:rsidR="00A834F0" w:rsidRPr="009F46B0" w:rsidRDefault="00A834F0" w:rsidP="000360E3">
            <w:pPr>
              <w:jc w:val="both"/>
              <w:rPr>
                <w:rFonts w:ascii="Segoe UI" w:hAnsi="Segoe UI" w:cs="Segoe UI"/>
              </w:rPr>
            </w:pPr>
          </w:p>
        </w:tc>
        <w:tc>
          <w:tcPr>
            <w:tcW w:w="1530" w:type="dxa"/>
          </w:tcPr>
          <w:p w14:paraId="647D6B89" w14:textId="77777777" w:rsidR="00A834F0" w:rsidRPr="009F46B0" w:rsidRDefault="00A834F0" w:rsidP="000360E3">
            <w:pPr>
              <w:jc w:val="both"/>
              <w:rPr>
                <w:rFonts w:ascii="Segoe UI" w:hAnsi="Segoe UI" w:cs="Segoe UI"/>
              </w:rPr>
            </w:pPr>
          </w:p>
        </w:tc>
        <w:tc>
          <w:tcPr>
            <w:tcW w:w="1710" w:type="dxa"/>
          </w:tcPr>
          <w:p w14:paraId="3A9362B4" w14:textId="77777777" w:rsidR="00A834F0" w:rsidRPr="009F46B0" w:rsidRDefault="00A834F0" w:rsidP="000360E3">
            <w:pPr>
              <w:jc w:val="both"/>
              <w:rPr>
                <w:rFonts w:ascii="Segoe UI" w:hAnsi="Segoe UI" w:cs="Segoe UI"/>
              </w:rPr>
            </w:pPr>
          </w:p>
        </w:tc>
        <w:tc>
          <w:tcPr>
            <w:tcW w:w="2250" w:type="dxa"/>
          </w:tcPr>
          <w:p w14:paraId="433E5780" w14:textId="77777777" w:rsidR="00A834F0" w:rsidRPr="009F46B0" w:rsidRDefault="00A834F0" w:rsidP="000360E3">
            <w:pPr>
              <w:jc w:val="both"/>
              <w:rPr>
                <w:rFonts w:ascii="Segoe UI" w:hAnsi="Segoe UI" w:cs="Segoe UI"/>
              </w:rPr>
            </w:pPr>
          </w:p>
        </w:tc>
      </w:tr>
      <w:tr w:rsidR="00A834F0" w:rsidRPr="009F46B0" w14:paraId="1F645EB7" w14:textId="77777777" w:rsidTr="000360E3">
        <w:tc>
          <w:tcPr>
            <w:tcW w:w="1907" w:type="dxa"/>
          </w:tcPr>
          <w:p w14:paraId="72BDEAE7" w14:textId="77777777" w:rsidR="00A834F0" w:rsidRPr="009F46B0" w:rsidRDefault="00A834F0" w:rsidP="000360E3">
            <w:pPr>
              <w:jc w:val="both"/>
              <w:rPr>
                <w:rFonts w:ascii="Segoe UI" w:hAnsi="Segoe UI" w:cs="Segoe UI"/>
              </w:rPr>
            </w:pPr>
          </w:p>
        </w:tc>
        <w:tc>
          <w:tcPr>
            <w:tcW w:w="2140" w:type="dxa"/>
          </w:tcPr>
          <w:p w14:paraId="7AE99AF2" w14:textId="77777777" w:rsidR="00A834F0" w:rsidRPr="009F46B0" w:rsidRDefault="00A834F0" w:rsidP="000360E3">
            <w:pPr>
              <w:jc w:val="both"/>
              <w:rPr>
                <w:rFonts w:ascii="Segoe UI" w:hAnsi="Segoe UI" w:cs="Segoe UI"/>
              </w:rPr>
            </w:pPr>
          </w:p>
        </w:tc>
        <w:tc>
          <w:tcPr>
            <w:tcW w:w="1530" w:type="dxa"/>
          </w:tcPr>
          <w:p w14:paraId="6EEA4001" w14:textId="77777777" w:rsidR="00A834F0" w:rsidRPr="009F46B0" w:rsidRDefault="00A834F0" w:rsidP="000360E3">
            <w:pPr>
              <w:jc w:val="both"/>
              <w:rPr>
                <w:rFonts w:ascii="Segoe UI" w:hAnsi="Segoe UI" w:cs="Segoe UI"/>
              </w:rPr>
            </w:pPr>
          </w:p>
        </w:tc>
        <w:tc>
          <w:tcPr>
            <w:tcW w:w="1710" w:type="dxa"/>
          </w:tcPr>
          <w:p w14:paraId="2BA65D93" w14:textId="77777777" w:rsidR="00A834F0" w:rsidRPr="009F46B0" w:rsidRDefault="00A834F0" w:rsidP="000360E3">
            <w:pPr>
              <w:jc w:val="both"/>
              <w:rPr>
                <w:rFonts w:ascii="Segoe UI" w:hAnsi="Segoe UI" w:cs="Segoe UI"/>
              </w:rPr>
            </w:pPr>
          </w:p>
        </w:tc>
        <w:tc>
          <w:tcPr>
            <w:tcW w:w="2250" w:type="dxa"/>
          </w:tcPr>
          <w:p w14:paraId="2860A9F2" w14:textId="77777777" w:rsidR="00A834F0" w:rsidRPr="009F46B0" w:rsidRDefault="00A834F0" w:rsidP="000360E3">
            <w:pPr>
              <w:jc w:val="both"/>
              <w:rPr>
                <w:rFonts w:ascii="Segoe UI" w:hAnsi="Segoe UI" w:cs="Segoe UI"/>
              </w:rPr>
            </w:pPr>
          </w:p>
        </w:tc>
      </w:tr>
    </w:tbl>
    <w:p w14:paraId="689255FD" w14:textId="66B0A7CA" w:rsidR="00A834F0" w:rsidRPr="009F46B0" w:rsidRDefault="00A834F0" w:rsidP="00A834F0">
      <w:pPr>
        <w:jc w:val="both"/>
        <w:rPr>
          <w:rFonts w:cs="Calibri"/>
          <w:i/>
        </w:rPr>
      </w:pPr>
      <w:r w:rsidRPr="009F46B0">
        <w:rPr>
          <w:rFonts w:cs="Calibri"/>
          <w:i/>
        </w:rPr>
        <w:t xml:space="preserve">*Bidders shall convert the currency quoted in the “Certificate of Completion” into </w:t>
      </w:r>
      <w:r w:rsidR="005D668C" w:rsidRPr="009F46B0">
        <w:rPr>
          <w:rFonts w:cs="Calibri"/>
          <w:i/>
        </w:rPr>
        <w:t>TRY</w:t>
      </w:r>
      <w:r w:rsidRPr="009F46B0">
        <w:rPr>
          <w:rFonts w:cs="Calibri"/>
          <w:i/>
        </w:rPr>
        <w:t xml:space="preserve">, in accordance with the prevailing UN operational rate of exchange on the contract date stated by “Certificate of Completion”. UN operational rate of exchange are available at the following website: </w:t>
      </w:r>
      <w:hyperlink r:id="rId41" w:anchor="E" w:history="1">
        <w:r w:rsidRPr="009F46B0">
          <w:rPr>
            <w:rStyle w:val="Kpr"/>
            <w:rFonts w:cs="Calibri"/>
            <w:i/>
          </w:rPr>
          <w:t>https://treasury.un.org/operationalrates/OperationalRates.php#E</w:t>
        </w:r>
      </w:hyperlink>
    </w:p>
    <w:p w14:paraId="50F9BE00" w14:textId="01B0BA55" w:rsidR="00A834F0" w:rsidRPr="009F46B0" w:rsidRDefault="005E1E1C" w:rsidP="00A834F0">
      <w:pPr>
        <w:rPr>
          <w:b/>
          <w:bCs/>
        </w:rPr>
      </w:pPr>
      <w:r w:rsidRPr="009F46B0">
        <w:rPr>
          <w:b/>
          <w:bCs/>
        </w:rPr>
        <w:t xml:space="preserve">1.3. </w:t>
      </w:r>
      <w:r w:rsidR="00A834F0" w:rsidRPr="009F46B0">
        <w:rPr>
          <w:b/>
          <w:bCs/>
        </w:rPr>
        <w:t>Financial Standing</w:t>
      </w:r>
      <w:r w:rsidR="00771016" w:rsidRPr="009F46B0">
        <w:rPr>
          <w:b/>
          <w:bCs/>
        </w:rPr>
        <w:t>:</w:t>
      </w:r>
    </w:p>
    <w:p w14:paraId="38361F23" w14:textId="08FC8892" w:rsidR="00771016" w:rsidRPr="009F46B0" w:rsidRDefault="00771016" w:rsidP="00E01CCE">
      <w:pPr>
        <w:jc w:val="both"/>
        <w:rPr>
          <w:b/>
          <w:bCs/>
        </w:rPr>
      </w:pPr>
      <w:r w:rsidRPr="009F46B0">
        <w:rPr>
          <w:b/>
          <w:bCs/>
        </w:rPr>
        <w:t>Minimum average annual turnover of the bidder for the last 3 years (201</w:t>
      </w:r>
      <w:r w:rsidR="00E01CCE" w:rsidRPr="009F46B0">
        <w:rPr>
          <w:b/>
          <w:bCs/>
        </w:rPr>
        <w:t>9</w:t>
      </w:r>
      <w:r w:rsidRPr="009F46B0">
        <w:rPr>
          <w:b/>
          <w:bCs/>
        </w:rPr>
        <w:t>, 20</w:t>
      </w:r>
      <w:r w:rsidR="00E01CCE" w:rsidRPr="009F46B0">
        <w:rPr>
          <w:b/>
          <w:bCs/>
        </w:rPr>
        <w:t>20</w:t>
      </w:r>
      <w:r w:rsidRPr="009F46B0">
        <w:rPr>
          <w:b/>
          <w:bCs/>
        </w:rPr>
        <w:t xml:space="preserve"> and 202</w:t>
      </w:r>
      <w:r w:rsidR="00E01CCE" w:rsidRPr="009F46B0">
        <w:rPr>
          <w:b/>
          <w:bCs/>
        </w:rPr>
        <w:t>1</w:t>
      </w:r>
      <w:r w:rsidRPr="009F46B0">
        <w:rPr>
          <w:b/>
          <w:bCs/>
        </w:rPr>
        <w:t xml:space="preserve">) shall not be less than of 500,000 TRY. For demonstrating compliance with financial standing requirements, bidders shall </w:t>
      </w:r>
      <w:r w:rsidRPr="009F46B0">
        <w:rPr>
          <w:b/>
          <w:bCs/>
        </w:rPr>
        <w:lastRenderedPageBreak/>
        <w:t xml:space="preserve">complete following tables and submit copies of the audited financial statements (balance sheets, including all related notes, and income statements) for the </w:t>
      </w:r>
      <w:r w:rsidR="005E1E1C" w:rsidRPr="009F46B0">
        <w:rPr>
          <w:b/>
          <w:bCs/>
        </w:rPr>
        <w:t xml:space="preserve">relevant </w:t>
      </w:r>
      <w:r w:rsidRPr="009F46B0">
        <w:rPr>
          <w:b/>
          <w:bCs/>
        </w:rPr>
        <w:t>years</w:t>
      </w:r>
      <w:r w:rsidR="005E1E1C" w:rsidRPr="009F46B0">
        <w:rPr>
          <w:b/>
          <w:bCs/>
        </w:rPr>
        <w:t>.</w:t>
      </w:r>
    </w:p>
    <w:tbl>
      <w:tblPr>
        <w:tblStyle w:val="TabloKlavuzu"/>
        <w:tblW w:w="9540" w:type="dxa"/>
        <w:tblInd w:w="-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4050"/>
        <w:gridCol w:w="5490"/>
      </w:tblGrid>
      <w:tr w:rsidR="00A834F0" w:rsidRPr="009F46B0" w14:paraId="32948E3A" w14:textId="77777777" w:rsidTr="000360E3">
        <w:trPr>
          <w:trHeight w:val="868"/>
        </w:trPr>
        <w:tc>
          <w:tcPr>
            <w:tcW w:w="4050" w:type="dxa"/>
            <w:shd w:val="clear" w:color="auto" w:fill="9BDEFF"/>
          </w:tcPr>
          <w:p w14:paraId="17FADFD7" w14:textId="77777777" w:rsidR="00A834F0" w:rsidRPr="009F46B0" w:rsidRDefault="00A834F0" w:rsidP="000360E3">
            <w:pPr>
              <w:spacing w:before="40" w:after="40"/>
              <w:rPr>
                <w:rFonts w:ascii="Segoe UI" w:hAnsi="Segoe UI" w:cs="Segoe UI"/>
                <w:b/>
                <w:spacing w:val="-2"/>
              </w:rPr>
            </w:pPr>
            <w:r w:rsidRPr="009F46B0">
              <w:rPr>
                <w:rFonts w:ascii="Segoe UI" w:hAnsi="Segoe UI" w:cs="Segoe UI"/>
                <w:b/>
                <w:spacing w:val="-2"/>
              </w:rPr>
              <w:t>Annual Turnover for the last 3 years</w:t>
            </w:r>
          </w:p>
        </w:tc>
        <w:tc>
          <w:tcPr>
            <w:tcW w:w="5490" w:type="dxa"/>
          </w:tcPr>
          <w:p w14:paraId="0E6A0CC8" w14:textId="349652FC" w:rsidR="00A834F0" w:rsidRPr="009F46B0" w:rsidRDefault="00A834F0" w:rsidP="000360E3">
            <w:pPr>
              <w:spacing w:before="40" w:after="40"/>
              <w:ind w:left="-18" w:right="-86"/>
              <w:rPr>
                <w:rFonts w:ascii="Segoe UI" w:hAnsi="Segoe UI" w:cs="Segoe UI"/>
              </w:rPr>
            </w:pPr>
            <w:r w:rsidRPr="009F46B0">
              <w:rPr>
                <w:rFonts w:ascii="Segoe UI" w:hAnsi="Segoe UI" w:cs="Segoe UI"/>
              </w:rPr>
              <w:t xml:space="preserve">Year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r w:rsidRPr="009F46B0">
              <w:rPr>
                <w:rFonts w:ascii="Segoe UI" w:hAnsi="Segoe UI" w:cs="Segoe UI"/>
              </w:rPr>
              <w:t xml:space="preserve"> </w:t>
            </w:r>
            <w:r w:rsidRPr="009F46B0">
              <w:rPr>
                <w:rFonts w:ascii="Segoe UI" w:hAnsi="Segoe UI" w:cs="Segoe UI"/>
              </w:rPr>
              <w:tab/>
            </w:r>
            <w:r w:rsidR="005D668C" w:rsidRPr="009F46B0">
              <w:rPr>
                <w:rFonts w:ascii="Segoe UI" w:hAnsi="Segoe UI" w:cs="Segoe UI"/>
              </w:rPr>
              <w:t>TRY</w:t>
            </w:r>
            <w:r w:rsidRPr="009F46B0">
              <w:rPr>
                <w:rFonts w:ascii="Segoe UI" w:hAnsi="Segoe UI" w:cs="Segoe UI"/>
              </w:rPr>
              <w:t xml:space="preserve">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p>
          <w:p w14:paraId="157907AF" w14:textId="50B0554A" w:rsidR="00A834F0" w:rsidRPr="009F46B0" w:rsidRDefault="00A834F0" w:rsidP="000360E3">
            <w:pPr>
              <w:spacing w:before="40" w:after="40"/>
              <w:ind w:left="-18" w:right="-86"/>
              <w:rPr>
                <w:rFonts w:ascii="Segoe UI" w:hAnsi="Segoe UI" w:cs="Segoe UI"/>
              </w:rPr>
            </w:pPr>
            <w:r w:rsidRPr="009F46B0">
              <w:rPr>
                <w:rFonts w:ascii="Segoe UI" w:hAnsi="Segoe UI" w:cs="Segoe UI"/>
              </w:rPr>
              <w:t xml:space="preserve">Year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r w:rsidRPr="009F46B0">
              <w:rPr>
                <w:rFonts w:ascii="Segoe UI" w:hAnsi="Segoe UI" w:cs="Segoe UI"/>
              </w:rPr>
              <w:t xml:space="preserve"> </w:t>
            </w:r>
            <w:r w:rsidRPr="009F46B0">
              <w:rPr>
                <w:rFonts w:ascii="Segoe UI" w:hAnsi="Segoe UI" w:cs="Segoe UI"/>
              </w:rPr>
              <w:tab/>
            </w:r>
            <w:r w:rsidR="005D668C" w:rsidRPr="009F46B0">
              <w:rPr>
                <w:rFonts w:ascii="Segoe UI" w:hAnsi="Segoe UI" w:cs="Segoe UI"/>
              </w:rPr>
              <w:t>TRY</w:t>
            </w:r>
            <w:r w:rsidRPr="009F46B0">
              <w:rPr>
                <w:rFonts w:ascii="Segoe UI" w:hAnsi="Segoe UI" w:cs="Segoe UI"/>
              </w:rPr>
              <w:t xml:space="preserve">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p>
          <w:p w14:paraId="5F2892CC" w14:textId="36761EC4" w:rsidR="00A834F0" w:rsidRPr="009F46B0" w:rsidRDefault="00A834F0" w:rsidP="000360E3">
            <w:pPr>
              <w:spacing w:before="40" w:after="40"/>
              <w:ind w:left="-18" w:right="-86"/>
              <w:rPr>
                <w:rFonts w:ascii="Segoe UI" w:hAnsi="Segoe UI" w:cs="Segoe UI"/>
              </w:rPr>
            </w:pPr>
            <w:r w:rsidRPr="009F46B0">
              <w:rPr>
                <w:rFonts w:ascii="Segoe UI" w:hAnsi="Segoe UI" w:cs="Segoe UI"/>
              </w:rPr>
              <w:t xml:space="preserve">Year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r w:rsidRPr="009F46B0">
              <w:rPr>
                <w:rFonts w:ascii="Segoe UI" w:hAnsi="Segoe UI" w:cs="Segoe UI"/>
              </w:rPr>
              <w:t xml:space="preserve"> </w:t>
            </w:r>
            <w:r w:rsidRPr="009F46B0">
              <w:rPr>
                <w:rFonts w:ascii="Segoe UI" w:hAnsi="Segoe UI" w:cs="Segoe UI"/>
              </w:rPr>
              <w:tab/>
            </w:r>
            <w:r w:rsidR="005D668C" w:rsidRPr="009F46B0">
              <w:rPr>
                <w:rFonts w:ascii="Segoe UI" w:hAnsi="Segoe UI" w:cs="Segoe UI"/>
              </w:rPr>
              <w:t>TRY</w:t>
            </w:r>
            <w:r w:rsidRPr="009F46B0">
              <w:rPr>
                <w:rFonts w:ascii="Segoe UI" w:hAnsi="Segoe UI" w:cs="Segoe UI"/>
              </w:rPr>
              <w:t xml:space="preserve"> </w:t>
            </w:r>
            <w:r w:rsidRPr="009F46B0">
              <w:rPr>
                <w:rFonts w:ascii="Segoe UI" w:hAnsi="Segoe UI" w:cs="Segoe UI"/>
              </w:rPr>
              <w:fldChar w:fldCharType="begin">
                <w:ffData>
                  <w:name w:val="Text1"/>
                  <w:enabled/>
                  <w:calcOnExit w:val="0"/>
                  <w:textInput/>
                </w:ffData>
              </w:fldChar>
            </w:r>
            <w:r w:rsidRPr="009F46B0">
              <w:rPr>
                <w:rFonts w:ascii="Segoe UI" w:hAnsi="Segoe UI" w:cs="Segoe UI"/>
              </w:rPr>
              <w:instrText xml:space="preserve"> FORMTEXT </w:instrText>
            </w:r>
            <w:r w:rsidRPr="009F46B0">
              <w:rPr>
                <w:rFonts w:ascii="Segoe UI" w:hAnsi="Segoe UI" w:cs="Segoe UI"/>
              </w:rPr>
            </w:r>
            <w:r w:rsidRPr="009F46B0">
              <w:rPr>
                <w:rFonts w:ascii="Segoe UI" w:hAnsi="Segoe UI" w:cs="Segoe UI"/>
              </w:rPr>
              <w:fldChar w:fldCharType="separate"/>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noProof/>
              </w:rPr>
              <w:t> </w:t>
            </w:r>
            <w:r w:rsidRPr="009F46B0">
              <w:rPr>
                <w:rFonts w:ascii="Segoe UI" w:hAnsi="Segoe UI" w:cs="Segoe UI"/>
              </w:rPr>
              <w:fldChar w:fldCharType="end"/>
            </w:r>
          </w:p>
        </w:tc>
      </w:tr>
      <w:tr w:rsidR="00A834F0" w:rsidRPr="009F46B0" w14:paraId="1717E30C" w14:textId="77777777" w:rsidTr="000360E3">
        <w:tc>
          <w:tcPr>
            <w:tcW w:w="4050" w:type="dxa"/>
            <w:shd w:val="clear" w:color="auto" w:fill="9BDEFF"/>
          </w:tcPr>
          <w:p w14:paraId="0821130D" w14:textId="77777777" w:rsidR="00A834F0" w:rsidRPr="009F46B0" w:rsidRDefault="00A834F0" w:rsidP="000360E3">
            <w:pPr>
              <w:pStyle w:val="Outline"/>
              <w:suppressAutoHyphens/>
              <w:spacing w:before="120" w:after="120"/>
              <w:rPr>
                <w:rFonts w:ascii="Segoe UI" w:hAnsi="Segoe UI" w:cs="Segoe UI"/>
                <w:b/>
                <w:spacing w:val="-2"/>
                <w:kern w:val="0"/>
                <w:sz w:val="22"/>
                <w:szCs w:val="22"/>
              </w:rPr>
            </w:pPr>
            <w:r w:rsidRPr="009F46B0">
              <w:rPr>
                <w:rFonts w:ascii="Segoe UI" w:hAnsi="Segoe UI" w:cs="Segoe UI"/>
                <w:b/>
                <w:spacing w:val="-2"/>
                <w:kern w:val="0"/>
                <w:sz w:val="22"/>
                <w:szCs w:val="22"/>
              </w:rPr>
              <w:t>Latest Credit Rating (if any), indicate the source</w:t>
            </w:r>
          </w:p>
        </w:tc>
        <w:tc>
          <w:tcPr>
            <w:tcW w:w="5490" w:type="dxa"/>
          </w:tcPr>
          <w:p w14:paraId="77E4943D" w14:textId="77777777" w:rsidR="00A834F0" w:rsidRPr="009F46B0" w:rsidRDefault="00A834F0" w:rsidP="000360E3">
            <w:pPr>
              <w:spacing w:before="120" w:after="120"/>
              <w:rPr>
                <w:rFonts w:ascii="Segoe UI" w:hAnsi="Segoe UI" w:cs="Segoe UI"/>
              </w:rPr>
            </w:pPr>
          </w:p>
        </w:tc>
      </w:tr>
    </w:tbl>
    <w:p w14:paraId="0A6DF2A5" w14:textId="77777777" w:rsidR="00A834F0" w:rsidRPr="009F46B0" w:rsidRDefault="00A834F0" w:rsidP="00A834F0">
      <w:pPr>
        <w:shd w:val="clear" w:color="auto" w:fill="FFFFFF"/>
        <w:rPr>
          <w:rFonts w:ascii="Segoe UI" w:hAnsi="Segoe UI" w:cs="Segoe UI"/>
          <w:color w:val="000000"/>
        </w:rPr>
      </w:pPr>
    </w:p>
    <w:tbl>
      <w:tblPr>
        <w:tblStyle w:val="TabloKlavuzu"/>
        <w:tblW w:w="9545" w:type="dxa"/>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4A0" w:firstRow="1" w:lastRow="0" w:firstColumn="1" w:lastColumn="0" w:noHBand="0" w:noVBand="1"/>
      </w:tblPr>
      <w:tblGrid>
        <w:gridCol w:w="2860"/>
        <w:gridCol w:w="2228"/>
        <w:gridCol w:w="2228"/>
        <w:gridCol w:w="2229"/>
      </w:tblGrid>
      <w:tr w:rsidR="00A834F0" w:rsidRPr="009F46B0" w14:paraId="44FBD0BF" w14:textId="77777777" w:rsidTr="000360E3">
        <w:tc>
          <w:tcPr>
            <w:tcW w:w="2860" w:type="dxa"/>
            <w:shd w:val="clear" w:color="auto" w:fill="9BDEFF"/>
            <w:vAlign w:val="center"/>
          </w:tcPr>
          <w:p w14:paraId="370248A8" w14:textId="77777777" w:rsidR="00A834F0" w:rsidRPr="009F46B0" w:rsidRDefault="00A834F0" w:rsidP="000360E3">
            <w:pPr>
              <w:jc w:val="center"/>
              <w:rPr>
                <w:rFonts w:ascii="Segoe UI" w:hAnsi="Segoe UI" w:cs="Segoe UI"/>
                <w:b/>
                <w:bCs/>
                <w:color w:val="000000"/>
              </w:rPr>
            </w:pPr>
            <w:r w:rsidRPr="009F46B0">
              <w:rPr>
                <w:rFonts w:ascii="Segoe UI" w:hAnsi="Segoe UI" w:cs="Segoe UI"/>
                <w:b/>
                <w:bCs/>
                <w:color w:val="000000"/>
              </w:rPr>
              <w:t>Financial information</w:t>
            </w:r>
          </w:p>
          <w:p w14:paraId="6DAA2F05" w14:textId="5F0FB25A" w:rsidR="00A834F0" w:rsidRPr="009F46B0" w:rsidRDefault="00A834F0" w:rsidP="000360E3">
            <w:pPr>
              <w:jc w:val="center"/>
              <w:rPr>
                <w:rFonts w:ascii="Segoe UI" w:hAnsi="Segoe UI" w:cs="Segoe UI"/>
                <w:color w:val="000000"/>
              </w:rPr>
            </w:pPr>
            <w:r w:rsidRPr="009F46B0">
              <w:rPr>
                <w:rFonts w:ascii="Segoe UI" w:hAnsi="Segoe UI" w:cs="Segoe UI"/>
                <w:bCs/>
                <w:color w:val="000000"/>
              </w:rPr>
              <w:t xml:space="preserve">(in </w:t>
            </w:r>
            <w:r w:rsidR="005D668C" w:rsidRPr="009F46B0">
              <w:rPr>
                <w:rFonts w:ascii="Segoe UI" w:hAnsi="Segoe UI" w:cs="Segoe UI"/>
                <w:bCs/>
                <w:color w:val="000000"/>
              </w:rPr>
              <w:t>TRY</w:t>
            </w:r>
            <w:r w:rsidRPr="009F46B0">
              <w:rPr>
                <w:rFonts w:ascii="Segoe UI" w:hAnsi="Segoe UI" w:cs="Segoe UI"/>
                <w:bCs/>
                <w:color w:val="000000"/>
              </w:rPr>
              <w:t xml:space="preserve"> equivalent)</w:t>
            </w:r>
          </w:p>
        </w:tc>
        <w:tc>
          <w:tcPr>
            <w:tcW w:w="6685" w:type="dxa"/>
            <w:gridSpan w:val="3"/>
            <w:shd w:val="clear" w:color="auto" w:fill="9BDEFF"/>
            <w:vAlign w:val="center"/>
          </w:tcPr>
          <w:p w14:paraId="34DAB26D" w14:textId="77777777" w:rsidR="00A834F0" w:rsidRPr="009F46B0" w:rsidRDefault="00A834F0" w:rsidP="000360E3">
            <w:pPr>
              <w:jc w:val="center"/>
              <w:rPr>
                <w:rFonts w:ascii="Segoe UI" w:hAnsi="Segoe UI" w:cs="Segoe UI"/>
                <w:color w:val="000000"/>
              </w:rPr>
            </w:pPr>
            <w:r w:rsidRPr="009F46B0">
              <w:rPr>
                <w:rFonts w:ascii="Segoe UI" w:hAnsi="Segoe UI" w:cs="Segoe UI"/>
                <w:b/>
                <w:bCs/>
                <w:color w:val="000000"/>
              </w:rPr>
              <w:t>Historic information for the last 3 years</w:t>
            </w:r>
            <w:r w:rsidRPr="009F46B0">
              <w:rPr>
                <w:rFonts w:ascii="Segoe UI" w:hAnsi="Segoe UI" w:cs="Segoe UI"/>
                <w:b/>
                <w:bCs/>
                <w:color w:val="000000"/>
              </w:rPr>
              <w:br/>
            </w:r>
          </w:p>
        </w:tc>
      </w:tr>
      <w:tr w:rsidR="00A834F0" w:rsidRPr="009F46B0" w14:paraId="19FC308C" w14:textId="77777777" w:rsidTr="000360E3">
        <w:tc>
          <w:tcPr>
            <w:tcW w:w="2860" w:type="dxa"/>
            <w:vAlign w:val="center"/>
          </w:tcPr>
          <w:p w14:paraId="0B83FE5D" w14:textId="77777777" w:rsidR="00A834F0" w:rsidRPr="009F46B0" w:rsidRDefault="00A834F0" w:rsidP="000360E3">
            <w:pPr>
              <w:rPr>
                <w:rFonts w:ascii="Segoe UI" w:hAnsi="Segoe UI" w:cs="Segoe UI"/>
                <w:color w:val="000000"/>
              </w:rPr>
            </w:pPr>
          </w:p>
        </w:tc>
        <w:tc>
          <w:tcPr>
            <w:tcW w:w="2228" w:type="dxa"/>
            <w:vAlign w:val="center"/>
          </w:tcPr>
          <w:p w14:paraId="61C1FA7E" w14:textId="77777777" w:rsidR="00A834F0" w:rsidRPr="009F46B0" w:rsidRDefault="00A834F0" w:rsidP="000360E3">
            <w:pPr>
              <w:jc w:val="center"/>
              <w:rPr>
                <w:rFonts w:ascii="Segoe UI" w:hAnsi="Segoe UI" w:cs="Segoe UI"/>
                <w:color w:val="000000"/>
              </w:rPr>
            </w:pPr>
            <w:r w:rsidRPr="009F46B0">
              <w:rPr>
                <w:rFonts w:ascii="Segoe UI" w:hAnsi="Segoe UI" w:cs="Segoe UI"/>
                <w:color w:val="000000"/>
              </w:rPr>
              <w:t>Year 1</w:t>
            </w:r>
          </w:p>
        </w:tc>
        <w:tc>
          <w:tcPr>
            <w:tcW w:w="2228" w:type="dxa"/>
            <w:vAlign w:val="center"/>
          </w:tcPr>
          <w:p w14:paraId="69B3A344" w14:textId="77777777" w:rsidR="00A834F0" w:rsidRPr="009F46B0" w:rsidRDefault="00A834F0" w:rsidP="000360E3">
            <w:pPr>
              <w:jc w:val="center"/>
              <w:rPr>
                <w:rFonts w:ascii="Segoe UI" w:hAnsi="Segoe UI" w:cs="Segoe UI"/>
                <w:color w:val="000000"/>
              </w:rPr>
            </w:pPr>
            <w:r w:rsidRPr="009F46B0">
              <w:rPr>
                <w:rFonts w:ascii="Segoe UI" w:hAnsi="Segoe UI" w:cs="Segoe UI"/>
                <w:color w:val="000000"/>
              </w:rPr>
              <w:t>Year 2</w:t>
            </w:r>
          </w:p>
        </w:tc>
        <w:tc>
          <w:tcPr>
            <w:tcW w:w="2229" w:type="dxa"/>
            <w:vAlign w:val="center"/>
          </w:tcPr>
          <w:p w14:paraId="2B8B4C55" w14:textId="77777777" w:rsidR="00A834F0" w:rsidRPr="009F46B0" w:rsidRDefault="00A834F0" w:rsidP="000360E3">
            <w:pPr>
              <w:jc w:val="center"/>
              <w:rPr>
                <w:rFonts w:ascii="Segoe UI" w:hAnsi="Segoe UI" w:cs="Segoe UI"/>
                <w:color w:val="000000"/>
              </w:rPr>
            </w:pPr>
            <w:r w:rsidRPr="009F46B0">
              <w:rPr>
                <w:rFonts w:ascii="Segoe UI" w:hAnsi="Segoe UI" w:cs="Segoe UI"/>
                <w:color w:val="000000"/>
              </w:rPr>
              <w:t>Year 3</w:t>
            </w:r>
          </w:p>
        </w:tc>
      </w:tr>
      <w:tr w:rsidR="00A834F0" w:rsidRPr="009F46B0" w14:paraId="6DBCE350" w14:textId="77777777" w:rsidTr="000360E3">
        <w:trPr>
          <w:trHeight w:val="400"/>
        </w:trPr>
        <w:tc>
          <w:tcPr>
            <w:tcW w:w="2860" w:type="dxa"/>
            <w:vAlign w:val="center"/>
          </w:tcPr>
          <w:p w14:paraId="7ADF3243" w14:textId="77777777" w:rsidR="00A834F0" w:rsidRPr="009F46B0" w:rsidRDefault="00A834F0" w:rsidP="000360E3">
            <w:pPr>
              <w:rPr>
                <w:rFonts w:ascii="Segoe UI" w:hAnsi="Segoe UI" w:cs="Segoe UI"/>
                <w:color w:val="000000"/>
              </w:rPr>
            </w:pPr>
          </w:p>
        </w:tc>
        <w:tc>
          <w:tcPr>
            <w:tcW w:w="6685" w:type="dxa"/>
            <w:gridSpan w:val="3"/>
            <w:vAlign w:val="center"/>
          </w:tcPr>
          <w:p w14:paraId="5F983883" w14:textId="77777777" w:rsidR="00A834F0" w:rsidRPr="009F46B0" w:rsidRDefault="00A834F0" w:rsidP="000360E3">
            <w:pPr>
              <w:jc w:val="center"/>
              <w:rPr>
                <w:rFonts w:ascii="Segoe UI" w:hAnsi="Segoe UI" w:cs="Segoe UI"/>
                <w:i/>
                <w:color w:val="000000"/>
              </w:rPr>
            </w:pPr>
            <w:r w:rsidRPr="009F46B0">
              <w:rPr>
                <w:rFonts w:ascii="Segoe UI" w:hAnsi="Segoe UI" w:cs="Segoe UI"/>
                <w:i/>
                <w:color w:val="000000"/>
              </w:rPr>
              <w:t>Information from Balance Sheet</w:t>
            </w:r>
          </w:p>
        </w:tc>
      </w:tr>
      <w:tr w:rsidR="00A834F0" w:rsidRPr="009F46B0" w14:paraId="41EEFAB5" w14:textId="77777777" w:rsidTr="000360E3">
        <w:tc>
          <w:tcPr>
            <w:tcW w:w="2860" w:type="dxa"/>
            <w:vAlign w:val="center"/>
          </w:tcPr>
          <w:p w14:paraId="02695938" w14:textId="77777777" w:rsidR="00A834F0" w:rsidRPr="009F46B0" w:rsidRDefault="00A834F0" w:rsidP="000360E3">
            <w:pPr>
              <w:rPr>
                <w:rFonts w:ascii="Segoe UI" w:hAnsi="Segoe UI" w:cs="Segoe UI"/>
                <w:color w:val="000000"/>
              </w:rPr>
            </w:pPr>
            <w:r w:rsidRPr="009F46B0">
              <w:rPr>
                <w:rFonts w:ascii="Segoe UI" w:hAnsi="Segoe UI" w:cs="Segoe UI"/>
                <w:color w:val="000000"/>
                <w:lang w:val="fr-FR"/>
              </w:rPr>
              <w:t>Total Assets (TA)</w:t>
            </w:r>
          </w:p>
        </w:tc>
        <w:tc>
          <w:tcPr>
            <w:tcW w:w="2228" w:type="dxa"/>
            <w:vAlign w:val="center"/>
          </w:tcPr>
          <w:p w14:paraId="1E907537" w14:textId="77777777" w:rsidR="00A834F0" w:rsidRPr="009F46B0" w:rsidRDefault="00A834F0" w:rsidP="000360E3">
            <w:pPr>
              <w:rPr>
                <w:rFonts w:ascii="Segoe UI" w:hAnsi="Segoe UI" w:cs="Segoe UI"/>
                <w:color w:val="000000"/>
              </w:rPr>
            </w:pPr>
          </w:p>
        </w:tc>
        <w:tc>
          <w:tcPr>
            <w:tcW w:w="2228" w:type="dxa"/>
            <w:vAlign w:val="center"/>
          </w:tcPr>
          <w:p w14:paraId="26ED777B" w14:textId="77777777" w:rsidR="00A834F0" w:rsidRPr="009F46B0" w:rsidRDefault="00A834F0" w:rsidP="000360E3">
            <w:pPr>
              <w:rPr>
                <w:rFonts w:ascii="Segoe UI" w:hAnsi="Segoe UI" w:cs="Segoe UI"/>
                <w:color w:val="000000"/>
              </w:rPr>
            </w:pPr>
          </w:p>
        </w:tc>
        <w:tc>
          <w:tcPr>
            <w:tcW w:w="2229" w:type="dxa"/>
            <w:vAlign w:val="center"/>
          </w:tcPr>
          <w:p w14:paraId="7F0D7283" w14:textId="77777777" w:rsidR="00A834F0" w:rsidRPr="009F46B0" w:rsidRDefault="00A834F0" w:rsidP="000360E3">
            <w:pPr>
              <w:rPr>
                <w:rFonts w:ascii="Segoe UI" w:hAnsi="Segoe UI" w:cs="Segoe UI"/>
                <w:color w:val="000000"/>
              </w:rPr>
            </w:pPr>
          </w:p>
        </w:tc>
      </w:tr>
      <w:tr w:rsidR="00A834F0" w:rsidRPr="009F46B0" w14:paraId="0EDA34A4" w14:textId="77777777" w:rsidTr="000360E3">
        <w:tc>
          <w:tcPr>
            <w:tcW w:w="2860" w:type="dxa"/>
            <w:vAlign w:val="center"/>
          </w:tcPr>
          <w:p w14:paraId="0814D9FC" w14:textId="77777777" w:rsidR="00A834F0" w:rsidRPr="009F46B0" w:rsidRDefault="00A834F0" w:rsidP="000360E3">
            <w:pPr>
              <w:rPr>
                <w:rFonts w:ascii="Segoe UI" w:hAnsi="Segoe UI" w:cs="Segoe UI"/>
                <w:color w:val="000000"/>
              </w:rPr>
            </w:pPr>
            <w:r w:rsidRPr="009F46B0">
              <w:rPr>
                <w:rFonts w:ascii="Segoe UI" w:hAnsi="Segoe UI" w:cs="Segoe UI"/>
                <w:color w:val="000000"/>
              </w:rPr>
              <w:t>Total Liabilities (TL)</w:t>
            </w:r>
          </w:p>
        </w:tc>
        <w:tc>
          <w:tcPr>
            <w:tcW w:w="2228" w:type="dxa"/>
            <w:vAlign w:val="center"/>
          </w:tcPr>
          <w:p w14:paraId="22FB3F10" w14:textId="77777777" w:rsidR="00A834F0" w:rsidRPr="009F46B0" w:rsidRDefault="00A834F0" w:rsidP="000360E3">
            <w:pPr>
              <w:rPr>
                <w:rFonts w:ascii="Segoe UI" w:hAnsi="Segoe UI" w:cs="Segoe UI"/>
                <w:color w:val="000000"/>
              </w:rPr>
            </w:pPr>
          </w:p>
        </w:tc>
        <w:tc>
          <w:tcPr>
            <w:tcW w:w="2228" w:type="dxa"/>
            <w:vAlign w:val="center"/>
          </w:tcPr>
          <w:p w14:paraId="1BAF0A3A" w14:textId="77777777" w:rsidR="00A834F0" w:rsidRPr="009F46B0" w:rsidRDefault="00A834F0" w:rsidP="000360E3">
            <w:pPr>
              <w:rPr>
                <w:rFonts w:ascii="Segoe UI" w:hAnsi="Segoe UI" w:cs="Segoe UI"/>
                <w:color w:val="000000"/>
              </w:rPr>
            </w:pPr>
          </w:p>
        </w:tc>
        <w:tc>
          <w:tcPr>
            <w:tcW w:w="2229" w:type="dxa"/>
            <w:vAlign w:val="center"/>
          </w:tcPr>
          <w:p w14:paraId="25281C81" w14:textId="77777777" w:rsidR="00A834F0" w:rsidRPr="009F46B0" w:rsidRDefault="00A834F0" w:rsidP="000360E3">
            <w:pPr>
              <w:rPr>
                <w:rFonts w:ascii="Segoe UI" w:hAnsi="Segoe UI" w:cs="Segoe UI"/>
                <w:color w:val="000000"/>
              </w:rPr>
            </w:pPr>
          </w:p>
        </w:tc>
      </w:tr>
      <w:tr w:rsidR="00A834F0" w:rsidRPr="009F46B0" w14:paraId="2789592D" w14:textId="77777777" w:rsidTr="000360E3">
        <w:tc>
          <w:tcPr>
            <w:tcW w:w="2860" w:type="dxa"/>
            <w:vAlign w:val="center"/>
          </w:tcPr>
          <w:p w14:paraId="64223EC2" w14:textId="77777777" w:rsidR="00A834F0" w:rsidRPr="009F46B0" w:rsidRDefault="00A834F0" w:rsidP="000360E3">
            <w:pPr>
              <w:rPr>
                <w:rFonts w:ascii="Segoe UI" w:hAnsi="Segoe UI" w:cs="Segoe UI"/>
                <w:color w:val="000000"/>
              </w:rPr>
            </w:pPr>
            <w:r w:rsidRPr="009F46B0">
              <w:rPr>
                <w:rFonts w:ascii="Segoe UI" w:hAnsi="Segoe UI" w:cs="Segoe UI"/>
                <w:color w:val="000000"/>
              </w:rPr>
              <w:t>Current Assets (CA)</w:t>
            </w:r>
          </w:p>
        </w:tc>
        <w:tc>
          <w:tcPr>
            <w:tcW w:w="2228" w:type="dxa"/>
            <w:vAlign w:val="center"/>
          </w:tcPr>
          <w:p w14:paraId="10CE87C0" w14:textId="77777777" w:rsidR="00A834F0" w:rsidRPr="009F46B0" w:rsidRDefault="00A834F0" w:rsidP="000360E3">
            <w:pPr>
              <w:rPr>
                <w:rFonts w:ascii="Segoe UI" w:hAnsi="Segoe UI" w:cs="Segoe UI"/>
                <w:color w:val="000000"/>
              </w:rPr>
            </w:pPr>
          </w:p>
        </w:tc>
        <w:tc>
          <w:tcPr>
            <w:tcW w:w="2228" w:type="dxa"/>
            <w:vAlign w:val="center"/>
          </w:tcPr>
          <w:p w14:paraId="5E3A7A1C" w14:textId="77777777" w:rsidR="00A834F0" w:rsidRPr="009F46B0" w:rsidRDefault="00A834F0" w:rsidP="000360E3">
            <w:pPr>
              <w:rPr>
                <w:rFonts w:ascii="Segoe UI" w:hAnsi="Segoe UI" w:cs="Segoe UI"/>
                <w:color w:val="000000"/>
              </w:rPr>
            </w:pPr>
          </w:p>
        </w:tc>
        <w:tc>
          <w:tcPr>
            <w:tcW w:w="2229" w:type="dxa"/>
            <w:vAlign w:val="center"/>
          </w:tcPr>
          <w:p w14:paraId="046B6835" w14:textId="77777777" w:rsidR="00A834F0" w:rsidRPr="009F46B0" w:rsidRDefault="00A834F0" w:rsidP="000360E3">
            <w:pPr>
              <w:rPr>
                <w:rFonts w:ascii="Segoe UI" w:hAnsi="Segoe UI" w:cs="Segoe UI"/>
                <w:color w:val="000000"/>
              </w:rPr>
            </w:pPr>
          </w:p>
        </w:tc>
      </w:tr>
      <w:tr w:rsidR="00A834F0" w:rsidRPr="009F46B0" w14:paraId="7546BBB1" w14:textId="77777777" w:rsidTr="000360E3">
        <w:tc>
          <w:tcPr>
            <w:tcW w:w="2860" w:type="dxa"/>
            <w:vAlign w:val="center"/>
          </w:tcPr>
          <w:p w14:paraId="5B2ED55C" w14:textId="77777777" w:rsidR="00A834F0" w:rsidRPr="009F46B0" w:rsidRDefault="00A834F0" w:rsidP="000360E3">
            <w:pPr>
              <w:rPr>
                <w:rFonts w:ascii="Segoe UI" w:hAnsi="Segoe UI" w:cs="Segoe UI"/>
                <w:color w:val="000000"/>
              </w:rPr>
            </w:pPr>
            <w:r w:rsidRPr="009F46B0">
              <w:rPr>
                <w:rFonts w:ascii="Segoe UI" w:hAnsi="Segoe UI" w:cs="Segoe UI"/>
                <w:color w:val="000000"/>
              </w:rPr>
              <w:t>Current Liabilities (CL)</w:t>
            </w:r>
          </w:p>
        </w:tc>
        <w:tc>
          <w:tcPr>
            <w:tcW w:w="2228" w:type="dxa"/>
            <w:vAlign w:val="center"/>
          </w:tcPr>
          <w:p w14:paraId="2EBC053D" w14:textId="77777777" w:rsidR="00A834F0" w:rsidRPr="009F46B0" w:rsidRDefault="00A834F0" w:rsidP="000360E3">
            <w:pPr>
              <w:rPr>
                <w:rFonts w:ascii="Segoe UI" w:hAnsi="Segoe UI" w:cs="Segoe UI"/>
                <w:color w:val="000000"/>
              </w:rPr>
            </w:pPr>
          </w:p>
        </w:tc>
        <w:tc>
          <w:tcPr>
            <w:tcW w:w="2228" w:type="dxa"/>
            <w:vAlign w:val="center"/>
          </w:tcPr>
          <w:p w14:paraId="7E21AE54" w14:textId="77777777" w:rsidR="00A834F0" w:rsidRPr="009F46B0" w:rsidRDefault="00A834F0" w:rsidP="000360E3">
            <w:pPr>
              <w:rPr>
                <w:rFonts w:ascii="Segoe UI" w:hAnsi="Segoe UI" w:cs="Segoe UI"/>
                <w:color w:val="000000"/>
              </w:rPr>
            </w:pPr>
          </w:p>
        </w:tc>
        <w:tc>
          <w:tcPr>
            <w:tcW w:w="2229" w:type="dxa"/>
            <w:vAlign w:val="center"/>
          </w:tcPr>
          <w:p w14:paraId="6D29BD0E" w14:textId="77777777" w:rsidR="00A834F0" w:rsidRPr="009F46B0" w:rsidRDefault="00A834F0" w:rsidP="000360E3">
            <w:pPr>
              <w:rPr>
                <w:rFonts w:ascii="Segoe UI" w:hAnsi="Segoe UI" w:cs="Segoe UI"/>
                <w:color w:val="000000"/>
              </w:rPr>
            </w:pPr>
          </w:p>
        </w:tc>
      </w:tr>
      <w:tr w:rsidR="00A834F0" w:rsidRPr="009F46B0" w14:paraId="4F648EF6" w14:textId="77777777" w:rsidTr="000360E3">
        <w:trPr>
          <w:trHeight w:val="355"/>
        </w:trPr>
        <w:tc>
          <w:tcPr>
            <w:tcW w:w="2860" w:type="dxa"/>
            <w:vAlign w:val="center"/>
          </w:tcPr>
          <w:p w14:paraId="359B6E03" w14:textId="77777777" w:rsidR="00A834F0" w:rsidRPr="009F46B0" w:rsidRDefault="00A834F0" w:rsidP="000360E3">
            <w:pPr>
              <w:rPr>
                <w:rFonts w:ascii="Segoe UI" w:hAnsi="Segoe UI" w:cs="Segoe UI"/>
                <w:color w:val="000000"/>
              </w:rPr>
            </w:pPr>
          </w:p>
        </w:tc>
        <w:tc>
          <w:tcPr>
            <w:tcW w:w="6685" w:type="dxa"/>
            <w:gridSpan w:val="3"/>
            <w:vAlign w:val="center"/>
          </w:tcPr>
          <w:p w14:paraId="26D8348B" w14:textId="77777777" w:rsidR="00A834F0" w:rsidRPr="009F46B0" w:rsidRDefault="00A834F0" w:rsidP="000360E3">
            <w:pPr>
              <w:jc w:val="center"/>
              <w:rPr>
                <w:rFonts w:ascii="Segoe UI" w:hAnsi="Segoe UI" w:cs="Segoe UI"/>
                <w:i/>
                <w:color w:val="000000"/>
              </w:rPr>
            </w:pPr>
            <w:r w:rsidRPr="009F46B0">
              <w:rPr>
                <w:rFonts w:ascii="Segoe UI" w:hAnsi="Segoe UI" w:cs="Segoe UI"/>
                <w:i/>
                <w:color w:val="000000"/>
              </w:rPr>
              <w:t>Information from Income Statement</w:t>
            </w:r>
          </w:p>
        </w:tc>
      </w:tr>
      <w:tr w:rsidR="00A834F0" w:rsidRPr="009F46B0" w14:paraId="4B68D3D5" w14:textId="77777777" w:rsidTr="000360E3">
        <w:tc>
          <w:tcPr>
            <w:tcW w:w="2860" w:type="dxa"/>
            <w:vAlign w:val="center"/>
          </w:tcPr>
          <w:p w14:paraId="5FCD64BB" w14:textId="77777777" w:rsidR="00A834F0" w:rsidRPr="009F46B0" w:rsidRDefault="00A834F0" w:rsidP="000360E3">
            <w:pPr>
              <w:rPr>
                <w:rFonts w:ascii="Segoe UI" w:hAnsi="Segoe UI" w:cs="Segoe UI"/>
                <w:color w:val="000000"/>
              </w:rPr>
            </w:pPr>
            <w:r w:rsidRPr="009F46B0">
              <w:rPr>
                <w:rFonts w:ascii="Segoe UI" w:hAnsi="Segoe UI" w:cs="Segoe UI"/>
                <w:color w:val="000000"/>
              </w:rPr>
              <w:t>Total / Gross Revenue (TR)</w:t>
            </w:r>
          </w:p>
        </w:tc>
        <w:tc>
          <w:tcPr>
            <w:tcW w:w="2228" w:type="dxa"/>
            <w:vAlign w:val="center"/>
          </w:tcPr>
          <w:p w14:paraId="659E5351" w14:textId="77777777" w:rsidR="00A834F0" w:rsidRPr="009F46B0" w:rsidRDefault="00A834F0" w:rsidP="000360E3">
            <w:pPr>
              <w:rPr>
                <w:rFonts w:ascii="Segoe UI" w:hAnsi="Segoe UI" w:cs="Segoe UI"/>
                <w:color w:val="000000"/>
              </w:rPr>
            </w:pPr>
          </w:p>
        </w:tc>
        <w:tc>
          <w:tcPr>
            <w:tcW w:w="2228" w:type="dxa"/>
            <w:vAlign w:val="center"/>
          </w:tcPr>
          <w:p w14:paraId="05EF2E29" w14:textId="77777777" w:rsidR="00A834F0" w:rsidRPr="009F46B0" w:rsidRDefault="00A834F0" w:rsidP="000360E3">
            <w:pPr>
              <w:rPr>
                <w:rFonts w:ascii="Segoe UI" w:hAnsi="Segoe UI" w:cs="Segoe UI"/>
                <w:color w:val="000000"/>
              </w:rPr>
            </w:pPr>
          </w:p>
        </w:tc>
        <w:tc>
          <w:tcPr>
            <w:tcW w:w="2229" w:type="dxa"/>
            <w:vAlign w:val="center"/>
          </w:tcPr>
          <w:p w14:paraId="43CA854E" w14:textId="77777777" w:rsidR="00A834F0" w:rsidRPr="009F46B0" w:rsidRDefault="00A834F0" w:rsidP="000360E3">
            <w:pPr>
              <w:rPr>
                <w:rFonts w:ascii="Segoe UI" w:hAnsi="Segoe UI" w:cs="Segoe UI"/>
                <w:color w:val="000000"/>
              </w:rPr>
            </w:pPr>
          </w:p>
        </w:tc>
      </w:tr>
      <w:tr w:rsidR="00A834F0" w:rsidRPr="009F46B0" w14:paraId="5CD44CD5" w14:textId="77777777" w:rsidTr="000360E3">
        <w:tc>
          <w:tcPr>
            <w:tcW w:w="2860" w:type="dxa"/>
            <w:vAlign w:val="center"/>
          </w:tcPr>
          <w:p w14:paraId="0F936BB2" w14:textId="77777777" w:rsidR="00A834F0" w:rsidRPr="009F46B0" w:rsidRDefault="00A834F0" w:rsidP="000360E3">
            <w:pPr>
              <w:rPr>
                <w:rFonts w:ascii="Segoe UI" w:hAnsi="Segoe UI" w:cs="Segoe UI"/>
                <w:color w:val="000000"/>
              </w:rPr>
            </w:pPr>
            <w:r w:rsidRPr="009F46B0">
              <w:rPr>
                <w:rFonts w:ascii="Segoe UI" w:hAnsi="Segoe UI" w:cs="Segoe UI"/>
                <w:color w:val="000000"/>
              </w:rPr>
              <w:t>Profits Before Taxes (PBT)</w:t>
            </w:r>
          </w:p>
        </w:tc>
        <w:tc>
          <w:tcPr>
            <w:tcW w:w="2228" w:type="dxa"/>
            <w:vAlign w:val="center"/>
          </w:tcPr>
          <w:p w14:paraId="259752EC" w14:textId="77777777" w:rsidR="00A834F0" w:rsidRPr="009F46B0" w:rsidRDefault="00A834F0" w:rsidP="000360E3">
            <w:pPr>
              <w:rPr>
                <w:rFonts w:ascii="Segoe UI" w:hAnsi="Segoe UI" w:cs="Segoe UI"/>
                <w:color w:val="000000"/>
              </w:rPr>
            </w:pPr>
          </w:p>
        </w:tc>
        <w:tc>
          <w:tcPr>
            <w:tcW w:w="2228" w:type="dxa"/>
            <w:vAlign w:val="center"/>
          </w:tcPr>
          <w:p w14:paraId="3954F79C" w14:textId="77777777" w:rsidR="00A834F0" w:rsidRPr="009F46B0" w:rsidRDefault="00A834F0" w:rsidP="000360E3">
            <w:pPr>
              <w:rPr>
                <w:rFonts w:ascii="Segoe UI" w:hAnsi="Segoe UI" w:cs="Segoe UI"/>
                <w:color w:val="000000"/>
              </w:rPr>
            </w:pPr>
          </w:p>
        </w:tc>
        <w:tc>
          <w:tcPr>
            <w:tcW w:w="2229" w:type="dxa"/>
            <w:vAlign w:val="center"/>
          </w:tcPr>
          <w:p w14:paraId="0BABE747" w14:textId="77777777" w:rsidR="00A834F0" w:rsidRPr="009F46B0" w:rsidRDefault="00A834F0" w:rsidP="000360E3">
            <w:pPr>
              <w:rPr>
                <w:rFonts w:ascii="Segoe UI" w:hAnsi="Segoe UI" w:cs="Segoe UI"/>
                <w:color w:val="000000"/>
              </w:rPr>
            </w:pPr>
          </w:p>
        </w:tc>
      </w:tr>
      <w:tr w:rsidR="00A834F0" w:rsidRPr="009F46B0" w14:paraId="1EC3B491" w14:textId="77777777" w:rsidTr="000360E3">
        <w:tc>
          <w:tcPr>
            <w:tcW w:w="2860" w:type="dxa"/>
            <w:vAlign w:val="center"/>
          </w:tcPr>
          <w:p w14:paraId="57947081" w14:textId="77777777" w:rsidR="00A834F0" w:rsidRPr="009F46B0" w:rsidRDefault="00A834F0" w:rsidP="000360E3">
            <w:pPr>
              <w:rPr>
                <w:rFonts w:ascii="Segoe UI" w:hAnsi="Segoe UI" w:cs="Segoe UI"/>
                <w:color w:val="000000"/>
              </w:rPr>
            </w:pPr>
            <w:r w:rsidRPr="009F46B0">
              <w:rPr>
                <w:rFonts w:ascii="Segoe UI" w:hAnsi="Segoe UI" w:cs="Segoe UI"/>
                <w:color w:val="000000"/>
              </w:rPr>
              <w:t xml:space="preserve">Net Profit </w:t>
            </w:r>
          </w:p>
        </w:tc>
        <w:tc>
          <w:tcPr>
            <w:tcW w:w="2228" w:type="dxa"/>
            <w:vAlign w:val="center"/>
          </w:tcPr>
          <w:p w14:paraId="74ACD8A1" w14:textId="77777777" w:rsidR="00A834F0" w:rsidRPr="009F46B0" w:rsidRDefault="00A834F0" w:rsidP="000360E3">
            <w:pPr>
              <w:rPr>
                <w:rFonts w:ascii="Segoe UI" w:hAnsi="Segoe UI" w:cs="Segoe UI"/>
                <w:color w:val="000000"/>
              </w:rPr>
            </w:pPr>
          </w:p>
        </w:tc>
        <w:tc>
          <w:tcPr>
            <w:tcW w:w="2228" w:type="dxa"/>
            <w:vAlign w:val="center"/>
          </w:tcPr>
          <w:p w14:paraId="25FF9B8A" w14:textId="77777777" w:rsidR="00A834F0" w:rsidRPr="009F46B0" w:rsidRDefault="00A834F0" w:rsidP="000360E3">
            <w:pPr>
              <w:rPr>
                <w:rFonts w:ascii="Segoe UI" w:hAnsi="Segoe UI" w:cs="Segoe UI"/>
                <w:color w:val="000000"/>
              </w:rPr>
            </w:pPr>
          </w:p>
        </w:tc>
        <w:tc>
          <w:tcPr>
            <w:tcW w:w="2229" w:type="dxa"/>
            <w:vAlign w:val="center"/>
          </w:tcPr>
          <w:p w14:paraId="59FECB22" w14:textId="77777777" w:rsidR="00A834F0" w:rsidRPr="009F46B0" w:rsidRDefault="00A834F0" w:rsidP="000360E3">
            <w:pPr>
              <w:rPr>
                <w:rFonts w:ascii="Segoe UI" w:hAnsi="Segoe UI" w:cs="Segoe UI"/>
                <w:color w:val="000000"/>
              </w:rPr>
            </w:pPr>
          </w:p>
        </w:tc>
      </w:tr>
      <w:tr w:rsidR="00A834F0" w:rsidRPr="009F46B0" w14:paraId="28EED52A" w14:textId="77777777" w:rsidTr="000360E3">
        <w:tc>
          <w:tcPr>
            <w:tcW w:w="2860" w:type="dxa"/>
            <w:vAlign w:val="center"/>
          </w:tcPr>
          <w:p w14:paraId="54F2D0A7" w14:textId="77777777" w:rsidR="00A834F0" w:rsidRPr="009F46B0" w:rsidRDefault="00A834F0" w:rsidP="000360E3">
            <w:pPr>
              <w:rPr>
                <w:rFonts w:ascii="Segoe UI" w:hAnsi="Segoe UI" w:cs="Segoe UI"/>
                <w:color w:val="000000"/>
              </w:rPr>
            </w:pPr>
            <w:r w:rsidRPr="009F46B0">
              <w:rPr>
                <w:rFonts w:ascii="Segoe UI" w:hAnsi="Segoe UI" w:cs="Segoe UI"/>
                <w:color w:val="000000"/>
              </w:rPr>
              <w:t>Current Ratio</w:t>
            </w:r>
          </w:p>
        </w:tc>
        <w:tc>
          <w:tcPr>
            <w:tcW w:w="2228" w:type="dxa"/>
            <w:vAlign w:val="center"/>
          </w:tcPr>
          <w:p w14:paraId="023B766E" w14:textId="77777777" w:rsidR="00A834F0" w:rsidRPr="009F46B0" w:rsidRDefault="00A834F0" w:rsidP="000360E3">
            <w:pPr>
              <w:rPr>
                <w:rFonts w:ascii="Segoe UI" w:hAnsi="Segoe UI" w:cs="Segoe UI"/>
                <w:color w:val="000000"/>
              </w:rPr>
            </w:pPr>
          </w:p>
        </w:tc>
        <w:tc>
          <w:tcPr>
            <w:tcW w:w="2228" w:type="dxa"/>
            <w:vAlign w:val="center"/>
          </w:tcPr>
          <w:p w14:paraId="3E3B12AF" w14:textId="77777777" w:rsidR="00A834F0" w:rsidRPr="009F46B0" w:rsidRDefault="00A834F0" w:rsidP="000360E3">
            <w:pPr>
              <w:rPr>
                <w:rFonts w:ascii="Segoe UI" w:hAnsi="Segoe UI" w:cs="Segoe UI"/>
                <w:color w:val="000000"/>
              </w:rPr>
            </w:pPr>
          </w:p>
        </w:tc>
        <w:tc>
          <w:tcPr>
            <w:tcW w:w="2229" w:type="dxa"/>
            <w:vAlign w:val="center"/>
          </w:tcPr>
          <w:p w14:paraId="7B488A4E" w14:textId="77777777" w:rsidR="00A834F0" w:rsidRPr="009F46B0" w:rsidRDefault="00A834F0" w:rsidP="000360E3">
            <w:pPr>
              <w:rPr>
                <w:rFonts w:ascii="Segoe UI" w:hAnsi="Segoe UI" w:cs="Segoe UI"/>
                <w:color w:val="000000"/>
              </w:rPr>
            </w:pPr>
          </w:p>
        </w:tc>
      </w:tr>
    </w:tbl>
    <w:p w14:paraId="0DC46E3B" w14:textId="77777777" w:rsidR="00A81399" w:rsidRPr="009F46B0" w:rsidRDefault="00A81399" w:rsidP="00A834F0">
      <w:pPr>
        <w:shd w:val="clear" w:color="auto" w:fill="FFFFFF"/>
        <w:jc w:val="both"/>
        <w:rPr>
          <w:rFonts w:cstheme="minorHAnsi"/>
          <w:b/>
          <w:bCs/>
          <w:i/>
          <w:iCs/>
          <w:color w:val="000000"/>
        </w:rPr>
      </w:pPr>
    </w:p>
    <w:p w14:paraId="6D74656D" w14:textId="75A31E0A" w:rsidR="00A834F0" w:rsidRPr="009F46B0" w:rsidRDefault="00A834F0" w:rsidP="00A834F0">
      <w:pPr>
        <w:shd w:val="clear" w:color="auto" w:fill="FFFFFF"/>
        <w:jc w:val="both"/>
        <w:rPr>
          <w:rFonts w:cstheme="minorHAnsi"/>
          <w:color w:val="000000"/>
        </w:rPr>
      </w:pPr>
      <w:r w:rsidRPr="009F46B0">
        <w:rPr>
          <w:rFonts w:cstheme="minorHAnsi"/>
          <w:b/>
          <w:bCs/>
          <w:i/>
          <w:iCs/>
          <w:color w:val="000000"/>
        </w:rPr>
        <w:t xml:space="preserve">For </w:t>
      </w:r>
      <w:r w:rsidR="00F640BA" w:rsidRPr="009F46B0">
        <w:rPr>
          <w:rFonts w:cstheme="minorHAnsi"/>
          <w:b/>
          <w:bCs/>
          <w:i/>
          <w:iCs/>
          <w:color w:val="000000"/>
        </w:rPr>
        <w:t>TRY</w:t>
      </w:r>
      <w:r w:rsidRPr="009F46B0">
        <w:rPr>
          <w:rFonts w:cstheme="minorHAnsi"/>
          <w:b/>
          <w:bCs/>
          <w:i/>
          <w:iCs/>
          <w:color w:val="000000"/>
        </w:rPr>
        <w:t xml:space="preserve"> Equivalent;</w:t>
      </w:r>
      <w:r w:rsidRPr="009F46B0">
        <w:rPr>
          <w:rFonts w:cstheme="minorHAnsi"/>
          <w:color w:val="000000"/>
        </w:rPr>
        <w:t xml:space="preserve"> </w:t>
      </w:r>
      <w:r w:rsidRPr="009F46B0">
        <w:rPr>
          <w:rFonts w:cstheme="minorHAnsi"/>
          <w:i/>
          <w:iCs/>
          <w:color w:val="000000"/>
        </w:rPr>
        <w:t xml:space="preserve">Bidders shall convert the currency into </w:t>
      </w:r>
      <w:r w:rsidR="00F640BA" w:rsidRPr="009F46B0">
        <w:rPr>
          <w:rFonts w:cstheme="minorHAnsi"/>
          <w:i/>
          <w:iCs/>
          <w:color w:val="000000"/>
        </w:rPr>
        <w:t>TRY</w:t>
      </w:r>
      <w:r w:rsidRPr="009F46B0">
        <w:rPr>
          <w:rFonts w:cstheme="minorHAnsi"/>
          <w:i/>
          <w:iCs/>
          <w:color w:val="000000"/>
        </w:rPr>
        <w:t xml:space="preserve"> by using the UN operational rate of exchange which was effective for 31st December of each corresponding year. UN operational rate of exchange are available at the following website: </w:t>
      </w:r>
      <w:hyperlink r:id="rId42" w:anchor="E" w:history="1">
        <w:r w:rsidRPr="009F46B0">
          <w:rPr>
            <w:rStyle w:val="Kpr"/>
            <w:rFonts w:cstheme="minorHAnsi"/>
            <w:i/>
            <w:iCs/>
          </w:rPr>
          <w:t>https://treasury.un.org/operationalrates/OperationalRates.php#E</w:t>
        </w:r>
      </w:hyperlink>
      <w:r w:rsidRPr="009F46B0">
        <w:rPr>
          <w:rFonts w:cstheme="minorHAnsi"/>
          <w:color w:val="000000"/>
        </w:rPr>
        <w:t xml:space="preserve"> </w:t>
      </w:r>
    </w:p>
    <w:p w14:paraId="2563F724" w14:textId="77777777" w:rsidR="00A834F0" w:rsidRPr="009F46B0" w:rsidRDefault="00A834F0" w:rsidP="00A834F0">
      <w:pPr>
        <w:shd w:val="clear" w:color="auto" w:fill="FFFFFF"/>
        <w:jc w:val="both"/>
        <w:rPr>
          <w:rFonts w:cstheme="minorHAnsi"/>
          <w:color w:val="C00000"/>
          <w:u w:val="single"/>
        </w:rPr>
      </w:pPr>
      <w:r w:rsidRPr="009F46B0">
        <w:rPr>
          <w:rFonts w:cstheme="minorHAnsi"/>
          <w:color w:val="C00000"/>
          <w:u w:val="single"/>
        </w:rPr>
        <w:t xml:space="preserve">Bidders shall submit copies of the audited financial statements (balance sheets, including all related notes, and income statements) for the years required above complying with the following condition: </w:t>
      </w:r>
    </w:p>
    <w:p w14:paraId="070CF354" w14:textId="77777777" w:rsidR="00A834F0" w:rsidRPr="009F46B0" w:rsidRDefault="00A834F0" w:rsidP="00BF7992">
      <w:pPr>
        <w:pStyle w:val="ListeParagraf"/>
        <w:numPr>
          <w:ilvl w:val="1"/>
          <w:numId w:val="6"/>
        </w:numPr>
        <w:shd w:val="clear" w:color="auto" w:fill="FFFFFF"/>
        <w:spacing w:after="0" w:line="240" w:lineRule="auto"/>
        <w:ind w:left="720" w:hanging="465"/>
        <w:jc w:val="both"/>
        <w:rPr>
          <w:rFonts w:cstheme="minorHAnsi"/>
          <w:color w:val="000000"/>
        </w:rPr>
      </w:pPr>
      <w:r w:rsidRPr="009F46B0">
        <w:rPr>
          <w:rFonts w:cstheme="minorHAnsi"/>
          <w:color w:val="000000"/>
        </w:rPr>
        <w:t>Must reflect the financial situation of the Bidder or party to a JV, and not sister or parent companies;</w:t>
      </w:r>
    </w:p>
    <w:p w14:paraId="16DF896D" w14:textId="77777777" w:rsidR="00A834F0" w:rsidRPr="009F46B0" w:rsidRDefault="00A834F0" w:rsidP="00BF7992">
      <w:pPr>
        <w:pStyle w:val="ListeParagraf"/>
        <w:numPr>
          <w:ilvl w:val="1"/>
          <w:numId w:val="6"/>
        </w:numPr>
        <w:shd w:val="clear" w:color="auto" w:fill="FFFFFF"/>
        <w:spacing w:after="0" w:line="240" w:lineRule="auto"/>
        <w:ind w:left="720" w:hanging="465"/>
        <w:jc w:val="both"/>
        <w:rPr>
          <w:rFonts w:cstheme="minorHAnsi"/>
          <w:color w:val="000000"/>
        </w:rPr>
      </w:pPr>
      <w:r w:rsidRPr="009F46B0">
        <w:rPr>
          <w:rFonts w:cstheme="minorHAnsi"/>
          <w:color w:val="000000"/>
        </w:rPr>
        <w:t>Historic financial statements must be audited by a certified public accountant;</w:t>
      </w:r>
    </w:p>
    <w:p w14:paraId="18A7DF03" w14:textId="77777777" w:rsidR="00A834F0" w:rsidRPr="009F46B0" w:rsidRDefault="00A834F0" w:rsidP="00BF7992">
      <w:pPr>
        <w:pStyle w:val="ListeParagraf"/>
        <w:numPr>
          <w:ilvl w:val="1"/>
          <w:numId w:val="6"/>
        </w:numPr>
        <w:shd w:val="clear" w:color="auto" w:fill="FFFFFF"/>
        <w:spacing w:after="0" w:line="240" w:lineRule="auto"/>
        <w:ind w:left="720" w:hanging="465"/>
        <w:jc w:val="both"/>
        <w:rPr>
          <w:rFonts w:cstheme="minorHAnsi"/>
          <w:color w:val="000000"/>
        </w:rPr>
      </w:pPr>
      <w:r w:rsidRPr="009F46B0">
        <w:rPr>
          <w:rFonts w:cstheme="minorHAnsi"/>
          <w:color w:val="000000"/>
        </w:rPr>
        <w:t>Historic financial statements must correspond to accounting periods already completed and audited. No statements for partial periods shall be accepted.</w:t>
      </w:r>
    </w:p>
    <w:p w14:paraId="7B232358" w14:textId="77777777" w:rsidR="00A834F0" w:rsidRPr="009F46B0" w:rsidRDefault="00A834F0" w:rsidP="00A834F0">
      <w:pPr>
        <w:jc w:val="both"/>
        <w:rPr>
          <w:rFonts w:cs="Calibri"/>
          <w:i/>
        </w:rPr>
      </w:pPr>
    </w:p>
    <w:p w14:paraId="0E0FDC16" w14:textId="73E8F7A3" w:rsidR="00A834F0" w:rsidRPr="009F46B0" w:rsidRDefault="00A834F0" w:rsidP="00A834F0">
      <w:pPr>
        <w:shd w:val="clear" w:color="auto" w:fill="FFFFFF"/>
        <w:rPr>
          <w:b/>
          <w:bCs/>
        </w:rPr>
      </w:pPr>
      <w:r w:rsidRPr="009F46B0">
        <w:rPr>
          <w:b/>
          <w:bCs/>
        </w:rPr>
        <w:t xml:space="preserve">Section </w:t>
      </w:r>
      <w:r w:rsidR="00771016" w:rsidRPr="009F46B0">
        <w:rPr>
          <w:b/>
          <w:bCs/>
        </w:rPr>
        <w:t>2</w:t>
      </w:r>
      <w:r w:rsidRPr="009F46B0">
        <w:rPr>
          <w:b/>
          <w:bCs/>
        </w:rPr>
        <w:t xml:space="preserve">: A brief method statement and implementation plan; </w:t>
      </w:r>
    </w:p>
    <w:p w14:paraId="117AE7E0" w14:textId="6F67E224" w:rsidR="00A834F0" w:rsidRPr="009F46B0" w:rsidRDefault="006C1E37" w:rsidP="00A81399">
      <w:pPr>
        <w:shd w:val="clear" w:color="auto" w:fill="FFFFFF"/>
        <w:jc w:val="both"/>
      </w:pPr>
      <w:r w:rsidRPr="009F46B0">
        <w:t>3</w:t>
      </w:r>
      <w:r w:rsidR="00A834F0" w:rsidRPr="009F46B0">
        <w:t xml:space="preserve">.1. Description of how the Bidder will complete civil works, keeping in mind the appropriateness to local conditions and project environment. </w:t>
      </w:r>
    </w:p>
    <w:p w14:paraId="331E3279" w14:textId="71070351" w:rsidR="00A834F0" w:rsidRPr="009F46B0" w:rsidRDefault="006C1E37" w:rsidP="00A81399">
      <w:pPr>
        <w:shd w:val="clear" w:color="auto" w:fill="FFFFFF"/>
        <w:jc w:val="both"/>
      </w:pPr>
      <w:r w:rsidRPr="009F46B0">
        <w:t>3</w:t>
      </w:r>
      <w:r w:rsidR="00A834F0" w:rsidRPr="009F46B0">
        <w:t xml:space="preserve">.2. Implementation plan including a Gantt Chart or Project Schedule indicating the detailed sequence of activities that will be undertaken and their corresponding timing. </w:t>
      </w:r>
    </w:p>
    <w:p w14:paraId="63D1DC9B" w14:textId="77777777" w:rsidR="00FF359A" w:rsidRPr="009F46B0" w:rsidRDefault="00FF359A" w:rsidP="00A834F0">
      <w:pPr>
        <w:shd w:val="clear" w:color="auto" w:fill="FFFFFF"/>
        <w:rPr>
          <w:b/>
          <w:bCs/>
        </w:rPr>
      </w:pPr>
    </w:p>
    <w:p w14:paraId="28832B58" w14:textId="4B71213A" w:rsidR="00A834F0" w:rsidRPr="009F46B0" w:rsidRDefault="00A834F0" w:rsidP="00A834F0">
      <w:pPr>
        <w:shd w:val="clear" w:color="auto" w:fill="FFFFFF"/>
        <w:rPr>
          <w:b/>
          <w:bCs/>
        </w:rPr>
      </w:pPr>
      <w:r w:rsidRPr="009F46B0">
        <w:rPr>
          <w:b/>
          <w:bCs/>
        </w:rPr>
        <w:t xml:space="preserve">Section </w:t>
      </w:r>
      <w:r w:rsidR="00771016" w:rsidRPr="009F46B0">
        <w:rPr>
          <w:b/>
          <w:bCs/>
        </w:rPr>
        <w:t>3</w:t>
      </w:r>
      <w:r w:rsidRPr="009F46B0">
        <w:rPr>
          <w:b/>
          <w:bCs/>
        </w:rPr>
        <w:t xml:space="preserve">: Team Composition and CVs of key personnel </w:t>
      </w:r>
    </w:p>
    <w:p w14:paraId="4B228B36" w14:textId="77777777" w:rsidR="00A834F0" w:rsidRPr="009F46B0" w:rsidRDefault="00A834F0" w:rsidP="00A834F0">
      <w:pPr>
        <w:shd w:val="clear" w:color="auto" w:fill="FFFFFF"/>
      </w:pPr>
      <w:r w:rsidRPr="009F46B0">
        <w:lastRenderedPageBreak/>
        <w:t xml:space="preserve">3.1. Include an organization chart for the management of the project describing the relationship of key positions and designations. </w:t>
      </w:r>
    </w:p>
    <w:p w14:paraId="074371F5" w14:textId="77777777" w:rsidR="00A834F0" w:rsidRPr="009F46B0" w:rsidRDefault="00A834F0" w:rsidP="00A834F0">
      <w:pPr>
        <w:shd w:val="clear" w:color="auto" w:fill="FFFFFF"/>
        <w:rPr>
          <w:rFonts w:cs="Calibri"/>
          <w:b/>
        </w:rPr>
      </w:pPr>
      <w:r w:rsidRPr="009F46B0">
        <w:t xml:space="preserve">3.2. Provide CVs for key personnel using the format below. Bidders should also submit the Diplomas of proposed Personnel. </w:t>
      </w:r>
    </w:p>
    <w:p w14:paraId="1FA5CF10" w14:textId="58DCA701" w:rsidR="003432D4" w:rsidRPr="009F46B0" w:rsidRDefault="003432D4" w:rsidP="003432D4">
      <w:pPr>
        <w:shd w:val="clear" w:color="auto" w:fill="FFFFFF"/>
        <w:rPr>
          <w:rFonts w:cs="Calibri"/>
        </w:rPr>
      </w:pPr>
      <w:r w:rsidRPr="009F46B0">
        <w:rPr>
          <w:rFonts w:cs="Calibri"/>
        </w:rPr>
        <w:t>Önerilen Kilit Personelin Özgeçmiş Formatı (min 5 yıl benzer tecrübe)</w:t>
      </w:r>
    </w:p>
    <w:tbl>
      <w:tblPr>
        <w:tblW w:w="9630"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0A0" w:firstRow="1" w:lastRow="0" w:firstColumn="1" w:lastColumn="0" w:noHBand="0" w:noVBand="0"/>
      </w:tblPr>
      <w:tblGrid>
        <w:gridCol w:w="2523"/>
        <w:gridCol w:w="7107"/>
      </w:tblGrid>
      <w:tr w:rsidR="003432D4" w:rsidRPr="009F46B0" w14:paraId="1F726D4F" w14:textId="77777777" w:rsidTr="003432D4">
        <w:trPr>
          <w:trHeight w:val="408"/>
        </w:trPr>
        <w:tc>
          <w:tcPr>
            <w:tcW w:w="2523" w:type="dxa"/>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37056CF5"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Personelin Adı</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6631CC2B"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23BFE0B9" w14:textId="77777777" w:rsidTr="003432D4">
        <w:trPr>
          <w:trHeight w:val="377"/>
        </w:trPr>
        <w:tc>
          <w:tcPr>
            <w:tcW w:w="2523" w:type="dxa"/>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03D82175"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Bu görev için pozisyonu</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158829FF"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7AAF8ED0" w14:textId="77777777" w:rsidTr="003432D4">
        <w:trPr>
          <w:trHeight w:val="401"/>
        </w:trPr>
        <w:tc>
          <w:tcPr>
            <w:tcW w:w="2523" w:type="dxa"/>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131CDED2"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Uyruğu</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559CC7F3"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33F8F61E" w14:textId="77777777" w:rsidTr="003432D4">
        <w:trPr>
          <w:trHeight w:val="422"/>
        </w:trPr>
        <w:tc>
          <w:tcPr>
            <w:tcW w:w="2523" w:type="dxa"/>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3C06C417"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 xml:space="preserve">Dil yeterliliği </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6A9D6A03" w14:textId="77777777" w:rsidR="003432D4" w:rsidRPr="009F46B0" w:rsidRDefault="003432D4">
            <w:pPr>
              <w:tabs>
                <w:tab w:val="left" w:pos="-1440"/>
                <w:tab w:val="left" w:pos="246"/>
                <w:tab w:val="left" w:pos="7200"/>
              </w:tabs>
              <w:suppressAutoHyphens/>
              <w:ind w:right="-105"/>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2EC5104C" w14:textId="77777777" w:rsidTr="003432D4">
        <w:trPr>
          <w:trHeight w:val="400"/>
        </w:trPr>
        <w:tc>
          <w:tcPr>
            <w:tcW w:w="2523" w:type="dxa"/>
            <w:vMerge w:val="restart"/>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7106AE7E"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Eğitim / Nitelikler</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2861108F" w14:textId="77777777" w:rsidR="003432D4" w:rsidRPr="009F46B0" w:rsidRDefault="003432D4">
            <w:pPr>
              <w:tabs>
                <w:tab w:val="left" w:pos="-1440"/>
                <w:tab w:val="left" w:pos="246"/>
                <w:tab w:val="left" w:pos="7200"/>
              </w:tabs>
              <w:suppressAutoHyphens/>
              <w:ind w:right="-105"/>
              <w:rPr>
                <w:rFonts w:ascii="Segoe UI" w:hAnsi="Segoe UI" w:cs="Segoe UI"/>
                <w:spacing w:val="-3"/>
                <w:sz w:val="20"/>
                <w:szCs w:val="20"/>
                <w:lang w:val="en-US"/>
              </w:rPr>
            </w:pPr>
            <w:r w:rsidRPr="009F46B0">
              <w:rPr>
                <w:rFonts w:ascii="Segoe UI" w:hAnsi="Segoe UI" w:cs="Segoe UI"/>
                <w:i/>
                <w:iCs/>
                <w:spacing w:val="-3"/>
                <w:sz w:val="18"/>
                <w:szCs w:val="18"/>
                <w:lang w:val="en-US"/>
              </w:rPr>
              <w:t>[Okulların adlarını, girdiği tarihleri ve alınan dereceleri / nitelikleri vererek, kolej / üniversite ve personelin diğer uzmanlık eğitimini özetleyiniz.]</w:t>
            </w:r>
          </w:p>
        </w:tc>
      </w:tr>
      <w:tr w:rsidR="003432D4" w:rsidRPr="009F46B0" w14:paraId="044B2E46" w14:textId="77777777" w:rsidTr="003432D4">
        <w:trPr>
          <w:trHeight w:val="571"/>
        </w:trPr>
        <w:tc>
          <w:tcPr>
            <w:tcW w:w="2523" w:type="dxa"/>
            <w:vMerge/>
            <w:tcBorders>
              <w:top w:val="single" w:sz="2" w:space="0" w:color="9CC2E5"/>
              <w:left w:val="single" w:sz="2" w:space="0" w:color="9CC2E5"/>
              <w:bottom w:val="single" w:sz="2" w:space="0" w:color="9CC2E5"/>
              <w:right w:val="single" w:sz="2" w:space="0" w:color="9CC2E5"/>
            </w:tcBorders>
            <w:vAlign w:val="center"/>
            <w:hideMark/>
          </w:tcPr>
          <w:p w14:paraId="590EFEFC" w14:textId="77777777" w:rsidR="003432D4" w:rsidRPr="009F46B0" w:rsidRDefault="003432D4">
            <w:pPr>
              <w:rPr>
                <w:rFonts w:ascii="Segoe UI" w:eastAsia="Times New Roman"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2F58FF69" w14:textId="77777777" w:rsidR="003432D4" w:rsidRPr="009F46B0" w:rsidRDefault="003432D4">
            <w:pPr>
              <w:tabs>
                <w:tab w:val="left" w:pos="-1440"/>
                <w:tab w:val="left" w:pos="246"/>
                <w:tab w:val="left" w:pos="7200"/>
              </w:tabs>
              <w:suppressAutoHyphens/>
              <w:ind w:right="-105"/>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203D6B87" w14:textId="77777777" w:rsidTr="003432D4">
        <w:trPr>
          <w:trHeight w:val="225"/>
        </w:trPr>
        <w:tc>
          <w:tcPr>
            <w:tcW w:w="2523" w:type="dxa"/>
            <w:vMerge w:val="restart"/>
            <w:tcBorders>
              <w:top w:val="single" w:sz="2" w:space="0" w:color="9CC2E5"/>
              <w:left w:val="single" w:sz="2" w:space="0" w:color="9CC2E5"/>
              <w:bottom w:val="single" w:sz="2" w:space="0" w:color="9CC2E5"/>
              <w:right w:val="single" w:sz="2" w:space="0" w:color="9CC2E5"/>
            </w:tcBorders>
            <w:shd w:val="clear" w:color="auto" w:fill="9BDEFF"/>
            <w:vAlign w:val="center"/>
            <w:hideMark/>
          </w:tcPr>
          <w:p w14:paraId="533ADFB6"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Mesleki Sertifikalar</w:t>
            </w: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14A5305F" w14:textId="77777777" w:rsidR="003432D4" w:rsidRPr="009F46B0" w:rsidRDefault="003432D4">
            <w:pPr>
              <w:tabs>
                <w:tab w:val="left" w:pos="-1440"/>
                <w:tab w:val="left" w:pos="246"/>
                <w:tab w:val="left" w:pos="7200"/>
              </w:tabs>
              <w:suppressAutoHyphens/>
              <w:ind w:right="-105"/>
              <w:rPr>
                <w:rFonts w:ascii="Segoe UI" w:hAnsi="Segoe UI" w:cs="Segoe UI"/>
                <w:i/>
                <w:iCs/>
                <w:spacing w:val="-3"/>
                <w:sz w:val="18"/>
                <w:szCs w:val="18"/>
                <w:lang w:val="en-US"/>
              </w:rPr>
            </w:pPr>
            <w:r w:rsidRPr="009F46B0">
              <w:rPr>
                <w:rFonts w:ascii="Segoe UI" w:hAnsi="Segoe UI" w:cs="Segoe UI"/>
                <w:i/>
                <w:iCs/>
                <w:spacing w:val="-3"/>
                <w:sz w:val="18"/>
                <w:szCs w:val="18"/>
                <w:lang w:val="en-US"/>
              </w:rPr>
              <w:t>[Malların ve/veya hizmetlerin kapsamıyla ilgili mesleki sertifikaların ayrıntılarını veriniz]</w:t>
            </w:r>
          </w:p>
        </w:tc>
      </w:tr>
      <w:tr w:rsidR="003432D4" w:rsidRPr="009F46B0" w14:paraId="56F2E5F2" w14:textId="77777777" w:rsidTr="003432D4">
        <w:trPr>
          <w:trHeight w:val="760"/>
        </w:trPr>
        <w:tc>
          <w:tcPr>
            <w:tcW w:w="2523" w:type="dxa"/>
            <w:vMerge/>
            <w:tcBorders>
              <w:top w:val="single" w:sz="2" w:space="0" w:color="9CC2E5"/>
              <w:left w:val="single" w:sz="2" w:space="0" w:color="9CC2E5"/>
              <w:bottom w:val="single" w:sz="2" w:space="0" w:color="9CC2E5"/>
              <w:right w:val="single" w:sz="2" w:space="0" w:color="9CC2E5"/>
            </w:tcBorders>
            <w:vAlign w:val="center"/>
            <w:hideMark/>
          </w:tcPr>
          <w:p w14:paraId="6F52EAAA" w14:textId="77777777" w:rsidR="003432D4" w:rsidRPr="009F46B0" w:rsidRDefault="003432D4">
            <w:pPr>
              <w:rPr>
                <w:rFonts w:ascii="Segoe UI" w:eastAsia="Times New Roman"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5B0166AE" w14:textId="77777777" w:rsidR="003432D4" w:rsidRPr="009F46B0" w:rsidRDefault="003432D4" w:rsidP="00BF7992">
            <w:pPr>
              <w:numPr>
                <w:ilvl w:val="0"/>
                <w:numId w:val="11"/>
              </w:numPr>
              <w:tabs>
                <w:tab w:val="left" w:pos="-1440"/>
                <w:tab w:val="left" w:pos="246"/>
                <w:tab w:val="left" w:pos="7200"/>
              </w:tabs>
              <w:suppressAutoHyphens/>
              <w:autoSpaceDN w:val="0"/>
              <w:spacing w:line="256" w:lineRule="auto"/>
              <w:ind w:left="0" w:right="-105" w:firstLine="0"/>
              <w:rPr>
                <w:rFonts w:ascii="Segoe UI" w:hAnsi="Segoe UI" w:cs="Segoe UI"/>
                <w:spacing w:val="-3"/>
                <w:sz w:val="20"/>
                <w:szCs w:val="20"/>
                <w:lang w:val="en-US"/>
              </w:rPr>
            </w:pPr>
            <w:r w:rsidRPr="009F46B0">
              <w:rPr>
                <w:rFonts w:ascii="Segoe UI" w:hAnsi="Segoe UI" w:cs="Segoe UI"/>
                <w:spacing w:val="-3"/>
                <w:sz w:val="20"/>
                <w:szCs w:val="20"/>
                <w:lang w:val="en-US"/>
              </w:rPr>
              <w:t xml:space="preserve">Kurumun adı: </w:t>
            </w:r>
            <w:r w:rsidRPr="009F46B0">
              <w:rPr>
                <w:rFonts w:ascii="Segoe UI" w:hAnsi="Segoe UI" w:cs="Segoe UI"/>
                <w:color w:val="000000"/>
                <w:spacing w:val="-3"/>
                <w:sz w:val="20"/>
                <w:szCs w:val="20"/>
                <w:lang w:val="en-US"/>
              </w:rPr>
              <w:t>[Giriniz]</w:t>
            </w:r>
          </w:p>
          <w:p w14:paraId="5FCD02D7" w14:textId="77777777" w:rsidR="003432D4" w:rsidRPr="009F46B0" w:rsidRDefault="003432D4" w:rsidP="00BF7992">
            <w:pPr>
              <w:numPr>
                <w:ilvl w:val="0"/>
                <w:numId w:val="11"/>
              </w:numPr>
              <w:tabs>
                <w:tab w:val="left" w:pos="-1440"/>
                <w:tab w:val="left" w:pos="246"/>
                <w:tab w:val="left" w:pos="7200"/>
              </w:tabs>
              <w:suppressAutoHyphens/>
              <w:autoSpaceDN w:val="0"/>
              <w:spacing w:line="256" w:lineRule="auto"/>
              <w:ind w:left="0" w:right="-105" w:firstLine="0"/>
              <w:rPr>
                <w:rFonts w:ascii="Segoe UI" w:hAnsi="Segoe UI" w:cs="Segoe UI"/>
                <w:spacing w:val="-3"/>
                <w:sz w:val="20"/>
                <w:szCs w:val="20"/>
                <w:lang w:val="en-US"/>
              </w:rPr>
            </w:pPr>
            <w:r w:rsidRPr="009F46B0">
              <w:rPr>
                <w:rFonts w:ascii="Segoe UI" w:hAnsi="Segoe UI" w:cs="Segoe UI"/>
                <w:spacing w:val="-3"/>
                <w:sz w:val="20"/>
                <w:szCs w:val="20"/>
                <w:lang w:val="en-US"/>
              </w:rPr>
              <w:t xml:space="preserve">Sertifikasyon tarihi: </w:t>
            </w:r>
            <w:r w:rsidRPr="009F46B0">
              <w:rPr>
                <w:rFonts w:ascii="Segoe UI" w:hAnsi="Segoe UI" w:cs="Segoe UI"/>
                <w:color w:val="000000"/>
                <w:spacing w:val="-3"/>
                <w:sz w:val="20"/>
                <w:szCs w:val="20"/>
                <w:lang w:val="en-US"/>
              </w:rPr>
              <w:t>[Giriniz]</w:t>
            </w:r>
          </w:p>
        </w:tc>
      </w:tr>
      <w:tr w:rsidR="003432D4" w:rsidRPr="009F46B0" w14:paraId="6FDF1A4F" w14:textId="77777777" w:rsidTr="003432D4">
        <w:trPr>
          <w:trHeight w:val="1232"/>
        </w:trPr>
        <w:tc>
          <w:tcPr>
            <w:tcW w:w="2523" w:type="dxa"/>
            <w:vMerge w:val="restart"/>
            <w:tcBorders>
              <w:top w:val="single" w:sz="2" w:space="0" w:color="9CC2E5"/>
              <w:left w:val="single" w:sz="2" w:space="0" w:color="9CC2E5"/>
              <w:bottom w:val="single" w:sz="2" w:space="0" w:color="9CC2E5"/>
              <w:right w:val="single" w:sz="2" w:space="0" w:color="9CC2E5"/>
            </w:tcBorders>
            <w:shd w:val="clear" w:color="auto" w:fill="9BDEFF"/>
            <w:vAlign w:val="center"/>
          </w:tcPr>
          <w:p w14:paraId="3F6C47B6"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Çalışma Kaydı / Deneyimi</w:t>
            </w:r>
          </w:p>
          <w:p w14:paraId="3807DFF1"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2126FDB0" w14:textId="77777777" w:rsidR="003432D4" w:rsidRPr="009F46B0" w:rsidRDefault="003432D4">
            <w:pPr>
              <w:tabs>
                <w:tab w:val="left" w:pos="-1440"/>
                <w:tab w:val="left" w:pos="246"/>
                <w:tab w:val="left" w:pos="7200"/>
              </w:tabs>
              <w:suppressAutoHyphens/>
              <w:ind w:right="634"/>
              <w:rPr>
                <w:rFonts w:ascii="Segoe UI" w:hAnsi="Segoe UI" w:cs="Segoe UI"/>
                <w:i/>
                <w:iCs/>
                <w:spacing w:val="-3"/>
                <w:sz w:val="20"/>
                <w:szCs w:val="20"/>
                <w:lang w:val="en-US"/>
              </w:rPr>
            </w:pPr>
            <w:r w:rsidRPr="009F46B0">
              <w:rPr>
                <w:rFonts w:ascii="Segoe UI" w:hAnsi="Segoe UI" w:cs="Segoe UI"/>
                <w:i/>
                <w:iCs/>
                <w:spacing w:val="-3"/>
                <w:sz w:val="18"/>
                <w:szCs w:val="18"/>
                <w:lang w:val="en-US"/>
              </w:rPr>
              <w:t>[Tarihleri, işveren kuruluşun adlarını, sahip olunan pozisyonun unvanını ve çalışma yerini belirterek, personelin üstlendiği tüm pozisyonları listeleyiniz (mevcut pozisyondan başlayarak, geriye doğru sıralayınız). Son beş yıldaki deneyim için, gerçekleştirilen faaliyetlerin türünü, sorumluluk derecesini, görevlerin yerini ve bu görevle ilgili olduğu düşünülen diğer bilgileri veya mesleki deneyimleri detaylandırınız.]</w:t>
            </w:r>
          </w:p>
        </w:tc>
      </w:tr>
      <w:tr w:rsidR="003432D4" w:rsidRPr="009F46B0" w14:paraId="620CDA71" w14:textId="77777777" w:rsidTr="003432D4">
        <w:trPr>
          <w:trHeight w:val="544"/>
        </w:trPr>
        <w:tc>
          <w:tcPr>
            <w:tcW w:w="2523" w:type="dxa"/>
            <w:vMerge/>
            <w:tcBorders>
              <w:top w:val="single" w:sz="2" w:space="0" w:color="9CC2E5"/>
              <w:left w:val="single" w:sz="2" w:space="0" w:color="9CC2E5"/>
              <w:bottom w:val="single" w:sz="2" w:space="0" w:color="9CC2E5"/>
              <w:right w:val="single" w:sz="2" w:space="0" w:color="9CC2E5"/>
            </w:tcBorders>
            <w:vAlign w:val="center"/>
            <w:hideMark/>
          </w:tcPr>
          <w:p w14:paraId="5D012C94" w14:textId="77777777" w:rsidR="003432D4" w:rsidRPr="009F46B0" w:rsidRDefault="003432D4">
            <w:pPr>
              <w:rPr>
                <w:rFonts w:ascii="Segoe UI" w:eastAsia="Times New Roman"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1118088E"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tc>
      </w:tr>
      <w:tr w:rsidR="003432D4" w:rsidRPr="009F46B0" w14:paraId="4BF45F53" w14:textId="77777777" w:rsidTr="003432D4">
        <w:trPr>
          <w:trHeight w:val="242"/>
        </w:trPr>
        <w:tc>
          <w:tcPr>
            <w:tcW w:w="2523" w:type="dxa"/>
            <w:vMerge w:val="restart"/>
            <w:tcBorders>
              <w:top w:val="single" w:sz="2" w:space="0" w:color="9CC2E5"/>
              <w:left w:val="single" w:sz="2" w:space="0" w:color="9CC2E5"/>
              <w:bottom w:val="single" w:sz="2" w:space="0" w:color="9CC2E5"/>
              <w:right w:val="single" w:sz="2" w:space="0" w:color="9CC2E5"/>
            </w:tcBorders>
            <w:shd w:val="clear" w:color="auto" w:fill="9BDEFF"/>
            <w:vAlign w:val="center"/>
          </w:tcPr>
          <w:p w14:paraId="22251D5C" w14:textId="77777777" w:rsidR="003432D4" w:rsidRPr="009F46B0" w:rsidRDefault="003432D4">
            <w:pPr>
              <w:tabs>
                <w:tab w:val="left" w:pos="-1440"/>
                <w:tab w:val="left" w:pos="6300"/>
                <w:tab w:val="left" w:pos="7200"/>
              </w:tabs>
              <w:suppressAutoHyphens/>
              <w:ind w:right="75"/>
              <w:rPr>
                <w:rFonts w:ascii="Segoe UI" w:hAnsi="Segoe UI" w:cs="Segoe UI"/>
                <w:b/>
                <w:bCs/>
                <w:spacing w:val="-3"/>
                <w:sz w:val="20"/>
                <w:szCs w:val="20"/>
                <w:lang w:val="en-US"/>
              </w:rPr>
            </w:pPr>
            <w:r w:rsidRPr="009F46B0">
              <w:rPr>
                <w:rFonts w:ascii="Segoe UI" w:hAnsi="Segoe UI" w:cs="Segoe UI"/>
                <w:b/>
                <w:bCs/>
                <w:spacing w:val="-3"/>
                <w:sz w:val="20"/>
                <w:szCs w:val="20"/>
                <w:lang w:val="en-US"/>
              </w:rPr>
              <w:t>Referanslar</w:t>
            </w:r>
          </w:p>
          <w:p w14:paraId="04E41304" w14:textId="77777777" w:rsidR="003432D4" w:rsidRPr="009F46B0" w:rsidRDefault="003432D4">
            <w:pPr>
              <w:tabs>
                <w:tab w:val="left" w:pos="-1440"/>
                <w:tab w:val="left" w:pos="7200"/>
              </w:tabs>
              <w:suppressAutoHyphens/>
              <w:ind w:right="75"/>
              <w:rPr>
                <w:rFonts w:ascii="Segoe UI"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hideMark/>
          </w:tcPr>
          <w:p w14:paraId="3CBA2398" w14:textId="77777777" w:rsidR="003432D4" w:rsidRPr="009F46B0" w:rsidRDefault="003432D4">
            <w:pPr>
              <w:tabs>
                <w:tab w:val="left" w:pos="-1440"/>
                <w:tab w:val="left" w:pos="246"/>
                <w:tab w:val="left" w:pos="6300"/>
                <w:tab w:val="left" w:pos="7200"/>
              </w:tabs>
              <w:suppressAutoHyphens/>
              <w:ind w:right="634"/>
              <w:rPr>
                <w:rFonts w:ascii="Segoe UI" w:hAnsi="Segoe UI" w:cs="Segoe UI"/>
                <w:i/>
                <w:iCs/>
                <w:spacing w:val="-3"/>
                <w:sz w:val="18"/>
                <w:szCs w:val="18"/>
                <w:lang w:val="en-US"/>
              </w:rPr>
            </w:pPr>
            <w:r w:rsidRPr="009F46B0">
              <w:rPr>
                <w:rFonts w:ascii="Segoe UI" w:hAnsi="Segoe UI" w:cs="Segoe UI"/>
                <w:i/>
                <w:iCs/>
                <w:spacing w:val="-3"/>
                <w:sz w:val="18"/>
                <w:szCs w:val="18"/>
                <w:lang w:val="en-US"/>
              </w:rPr>
              <w:t>[İki (2) referans için isimler, adresler, telefon ve e-posta iletişim bilgilerini veriniz]</w:t>
            </w:r>
          </w:p>
        </w:tc>
      </w:tr>
      <w:tr w:rsidR="003432D4" w:rsidRPr="009F46B0" w14:paraId="68DA3BEA" w14:textId="77777777" w:rsidTr="003432D4">
        <w:trPr>
          <w:trHeight w:val="1430"/>
        </w:trPr>
        <w:tc>
          <w:tcPr>
            <w:tcW w:w="2523" w:type="dxa"/>
            <w:vMerge/>
            <w:tcBorders>
              <w:top w:val="single" w:sz="2" w:space="0" w:color="9CC2E5"/>
              <w:left w:val="single" w:sz="2" w:space="0" w:color="9CC2E5"/>
              <w:bottom w:val="single" w:sz="2" w:space="0" w:color="9CC2E5"/>
              <w:right w:val="single" w:sz="2" w:space="0" w:color="9CC2E5"/>
            </w:tcBorders>
            <w:vAlign w:val="center"/>
            <w:hideMark/>
          </w:tcPr>
          <w:p w14:paraId="78F9DC93" w14:textId="77777777" w:rsidR="003432D4" w:rsidRPr="009F46B0" w:rsidRDefault="003432D4">
            <w:pPr>
              <w:rPr>
                <w:rFonts w:ascii="Segoe UI" w:eastAsia="Times New Roman" w:hAnsi="Segoe UI" w:cs="Segoe UI"/>
                <w:b/>
                <w:bCs/>
                <w:spacing w:val="-3"/>
                <w:sz w:val="20"/>
                <w:szCs w:val="20"/>
                <w:lang w:val="en-US"/>
              </w:rPr>
            </w:pPr>
          </w:p>
        </w:tc>
        <w:tc>
          <w:tcPr>
            <w:tcW w:w="7109" w:type="dxa"/>
            <w:tcBorders>
              <w:top w:val="single" w:sz="2" w:space="0" w:color="9CC2E5"/>
              <w:left w:val="single" w:sz="2" w:space="0" w:color="9CC2E5"/>
              <w:bottom w:val="single" w:sz="2" w:space="0" w:color="9CC2E5"/>
              <w:right w:val="single" w:sz="2" w:space="0" w:color="9CC2E5"/>
            </w:tcBorders>
            <w:vAlign w:val="center"/>
          </w:tcPr>
          <w:p w14:paraId="248FE30C"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spacing w:val="-3"/>
                <w:sz w:val="20"/>
                <w:szCs w:val="20"/>
                <w:lang w:val="en-US"/>
              </w:rPr>
              <w:t xml:space="preserve">Referans 1: </w:t>
            </w:r>
          </w:p>
          <w:p w14:paraId="3F060FB6"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color w:val="000000"/>
                <w:spacing w:val="-3"/>
                <w:sz w:val="20"/>
                <w:szCs w:val="20"/>
                <w:lang w:val="en-US"/>
              </w:rPr>
              <w:t>[Giriniz]</w:t>
            </w:r>
          </w:p>
          <w:p w14:paraId="6695967A"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p>
          <w:p w14:paraId="13BAAC9A" w14:textId="77777777" w:rsidR="003432D4" w:rsidRPr="009F46B0" w:rsidRDefault="003432D4">
            <w:pPr>
              <w:tabs>
                <w:tab w:val="left" w:pos="-1440"/>
                <w:tab w:val="left" w:pos="246"/>
                <w:tab w:val="left" w:pos="7200"/>
              </w:tabs>
              <w:suppressAutoHyphens/>
              <w:ind w:right="634"/>
              <w:rPr>
                <w:rFonts w:ascii="Segoe UI" w:hAnsi="Segoe UI" w:cs="Segoe UI"/>
                <w:spacing w:val="-3"/>
                <w:sz w:val="20"/>
                <w:szCs w:val="20"/>
                <w:lang w:val="en-US"/>
              </w:rPr>
            </w:pPr>
            <w:r w:rsidRPr="009F46B0">
              <w:rPr>
                <w:rFonts w:ascii="Segoe UI" w:hAnsi="Segoe UI" w:cs="Segoe UI"/>
                <w:spacing w:val="-3"/>
                <w:sz w:val="20"/>
                <w:szCs w:val="20"/>
                <w:lang w:val="en-US"/>
              </w:rPr>
              <w:t>Referans 2:</w:t>
            </w:r>
          </w:p>
          <w:p w14:paraId="7B7C4118" w14:textId="77777777" w:rsidR="003432D4" w:rsidRPr="009F46B0" w:rsidRDefault="003432D4">
            <w:pPr>
              <w:tabs>
                <w:tab w:val="left" w:pos="-1440"/>
                <w:tab w:val="left" w:pos="246"/>
                <w:tab w:val="left" w:pos="7200"/>
              </w:tabs>
              <w:suppressAutoHyphens/>
              <w:ind w:right="634"/>
              <w:rPr>
                <w:rFonts w:ascii="Segoe UI" w:hAnsi="Segoe UI" w:cs="Segoe UI"/>
                <w:i/>
                <w:iCs/>
                <w:spacing w:val="-3"/>
                <w:sz w:val="18"/>
                <w:szCs w:val="18"/>
                <w:lang w:val="en-US"/>
              </w:rPr>
            </w:pPr>
            <w:r w:rsidRPr="009F46B0">
              <w:rPr>
                <w:rFonts w:ascii="Segoe UI" w:hAnsi="Segoe UI" w:cs="Segoe UI"/>
                <w:color w:val="000000"/>
                <w:spacing w:val="-3"/>
                <w:sz w:val="20"/>
                <w:szCs w:val="20"/>
                <w:lang w:val="en-US"/>
              </w:rPr>
              <w:t>[Giriniz]</w:t>
            </w:r>
          </w:p>
        </w:tc>
      </w:tr>
    </w:tbl>
    <w:p w14:paraId="17396623" w14:textId="77777777" w:rsidR="003432D4" w:rsidRPr="009F46B0" w:rsidRDefault="003432D4" w:rsidP="003432D4">
      <w:pPr>
        <w:tabs>
          <w:tab w:val="left" w:pos="-1440"/>
          <w:tab w:val="left" w:pos="7200"/>
        </w:tabs>
        <w:suppressAutoHyphens/>
        <w:ind w:right="634"/>
        <w:rPr>
          <w:rFonts w:ascii="Segoe UI" w:eastAsia="Times New Roman" w:hAnsi="Segoe UI" w:cs="Segoe UI"/>
          <w:spacing w:val="-3"/>
          <w:sz w:val="20"/>
          <w:szCs w:val="20"/>
          <w:lang w:val="tr-TR"/>
        </w:rPr>
      </w:pPr>
    </w:p>
    <w:p w14:paraId="1010164C" w14:textId="77777777" w:rsidR="003432D4" w:rsidRPr="009F46B0" w:rsidRDefault="003432D4" w:rsidP="003432D4">
      <w:pPr>
        <w:tabs>
          <w:tab w:val="right" w:pos="8640"/>
        </w:tabs>
        <w:spacing w:line="256" w:lineRule="auto"/>
        <w:jc w:val="both"/>
        <w:rPr>
          <w:rFonts w:ascii="Segoe UI" w:hAnsi="Segoe UI" w:cs="Segoe UI"/>
          <w:sz w:val="20"/>
          <w:szCs w:val="20"/>
        </w:rPr>
      </w:pPr>
      <w:r w:rsidRPr="009F46B0">
        <w:rPr>
          <w:rFonts w:ascii="Segoe UI" w:hAnsi="Segoe UI" w:cs="Segoe UI"/>
          <w:sz w:val="20"/>
          <w:szCs w:val="20"/>
        </w:rPr>
        <w:t>Aşağıda imzası bulunan ben, bilgim ve inancım dahilinde, yukarıda verilen verilerin niteliklerimi, deneyimlerimi ve kendimle ilgili diğer bilgileri doğru bir şekilde yansıttığını onaylarım.</w:t>
      </w:r>
    </w:p>
    <w:p w14:paraId="67F6F05F" w14:textId="77777777" w:rsidR="003432D4" w:rsidRPr="009F46B0" w:rsidRDefault="003432D4" w:rsidP="003432D4">
      <w:pPr>
        <w:tabs>
          <w:tab w:val="left" w:pos="-1440"/>
          <w:tab w:val="left" w:pos="6300"/>
          <w:tab w:val="left" w:pos="7200"/>
        </w:tabs>
        <w:suppressAutoHyphens/>
        <w:ind w:right="634"/>
        <w:rPr>
          <w:rFonts w:ascii="Segoe UI" w:hAnsi="Segoe UI" w:cs="Segoe UI"/>
          <w:spacing w:val="-3"/>
          <w:sz w:val="20"/>
          <w:szCs w:val="20"/>
        </w:rPr>
      </w:pPr>
      <w:r w:rsidRPr="009F46B0">
        <w:rPr>
          <w:rFonts w:ascii="Segoe UI" w:hAnsi="Segoe UI" w:cs="Segoe UI"/>
          <w:spacing w:val="-3"/>
          <w:sz w:val="20"/>
          <w:szCs w:val="20"/>
        </w:rPr>
        <w:t>________________________________________</w:t>
      </w:r>
      <w:r w:rsidRPr="009F46B0">
        <w:rPr>
          <w:rFonts w:ascii="Segoe UI" w:hAnsi="Segoe UI" w:cs="Segoe UI"/>
          <w:spacing w:val="-3"/>
          <w:sz w:val="20"/>
          <w:szCs w:val="20"/>
        </w:rPr>
        <w:tab/>
        <w:t>___________________</w:t>
      </w:r>
    </w:p>
    <w:p w14:paraId="07705BA2" w14:textId="77777777" w:rsidR="003432D4" w:rsidRPr="009F46B0" w:rsidRDefault="003432D4" w:rsidP="003432D4">
      <w:pPr>
        <w:spacing w:line="256" w:lineRule="auto"/>
        <w:rPr>
          <w:rFonts w:ascii="Segoe UI" w:hAnsi="Segoe UI" w:cs="Segoe UI"/>
          <w:sz w:val="20"/>
          <w:szCs w:val="20"/>
        </w:rPr>
      </w:pPr>
      <w:r w:rsidRPr="009F46B0">
        <w:rPr>
          <w:rFonts w:ascii="Segoe UI" w:hAnsi="Segoe UI" w:cs="Segoe UI"/>
          <w:sz w:val="20"/>
          <w:szCs w:val="20"/>
        </w:rPr>
        <w:t xml:space="preserve">Personelin İmzası </w:t>
      </w:r>
      <w:r w:rsidRPr="009F46B0">
        <w:rPr>
          <w:rFonts w:ascii="Segoe UI" w:hAnsi="Segoe UI" w:cs="Segoe UI"/>
          <w:sz w:val="20"/>
          <w:szCs w:val="20"/>
        </w:rPr>
        <w:tab/>
      </w:r>
      <w:r w:rsidRPr="009F46B0">
        <w:rPr>
          <w:rFonts w:ascii="Segoe UI" w:hAnsi="Segoe UI" w:cs="Segoe UI"/>
          <w:sz w:val="20"/>
          <w:szCs w:val="20"/>
        </w:rPr>
        <w:tab/>
      </w:r>
      <w:r w:rsidRPr="009F46B0">
        <w:rPr>
          <w:rFonts w:ascii="Segoe UI" w:hAnsi="Segoe UI" w:cs="Segoe UI"/>
          <w:sz w:val="20"/>
          <w:szCs w:val="20"/>
        </w:rPr>
        <w:tab/>
      </w:r>
      <w:r w:rsidRPr="009F46B0">
        <w:rPr>
          <w:rFonts w:ascii="Segoe UI" w:hAnsi="Segoe UI" w:cs="Segoe UI"/>
          <w:sz w:val="20"/>
          <w:szCs w:val="20"/>
        </w:rPr>
        <w:tab/>
      </w:r>
      <w:r w:rsidRPr="009F46B0">
        <w:rPr>
          <w:rFonts w:ascii="Segoe UI" w:hAnsi="Segoe UI" w:cs="Segoe UI"/>
          <w:sz w:val="20"/>
          <w:szCs w:val="20"/>
        </w:rPr>
        <w:tab/>
      </w:r>
      <w:r w:rsidRPr="009F46B0">
        <w:rPr>
          <w:rFonts w:ascii="Segoe UI" w:hAnsi="Segoe UI" w:cs="Segoe UI"/>
          <w:sz w:val="20"/>
          <w:szCs w:val="20"/>
        </w:rPr>
        <w:tab/>
        <w:t xml:space="preserve">  Tarih (Gün/Ay/Yıl)</w:t>
      </w:r>
    </w:p>
    <w:p w14:paraId="568F073B" w14:textId="77777777" w:rsidR="00A834F0" w:rsidRPr="009F46B0" w:rsidRDefault="00A834F0" w:rsidP="00A834F0">
      <w:pPr>
        <w:rPr>
          <w:rFonts w:cs="Calibri"/>
          <w:b/>
        </w:rPr>
      </w:pPr>
    </w:p>
    <w:p w14:paraId="60A0A974" w14:textId="05392E27" w:rsidR="006B4418" w:rsidRPr="009F46B0" w:rsidRDefault="006B4418" w:rsidP="00AC57ED">
      <w:pPr>
        <w:spacing w:after="120"/>
        <w:rPr>
          <w:rFonts w:cstheme="minorHAnsi"/>
          <w:b/>
        </w:rPr>
      </w:pPr>
    </w:p>
    <w:p w14:paraId="60783C29" w14:textId="77777777" w:rsidR="00FE639D" w:rsidRPr="009F46B0" w:rsidRDefault="00FE639D" w:rsidP="006964A1">
      <w:pPr>
        <w:pStyle w:val="Balk2"/>
        <w:rPr>
          <w:rFonts w:asciiTheme="minorHAnsi" w:hAnsiTheme="minorHAnsi" w:cstheme="minorHAnsi"/>
          <w:b/>
          <w:color w:val="auto"/>
          <w:sz w:val="20"/>
          <w:szCs w:val="20"/>
        </w:rPr>
      </w:pPr>
    </w:p>
    <w:tbl>
      <w:tblPr>
        <w:tblW w:w="4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8"/>
      </w:tblGrid>
      <w:tr w:rsidR="008833C5" w:rsidRPr="009F46B0" w14:paraId="7AB6B1DF" w14:textId="77777777" w:rsidTr="004E79B0">
        <w:trPr>
          <w:cantSplit/>
          <w:trHeight w:val="454"/>
        </w:trPr>
        <w:tc>
          <w:tcPr>
            <w:tcW w:w="5000" w:type="pct"/>
            <w:shd w:val="clear" w:color="auto" w:fill="D9D9D9"/>
            <w:vAlign w:val="center"/>
          </w:tcPr>
          <w:p w14:paraId="1E737F0E" w14:textId="5AA79136" w:rsidR="008833C5" w:rsidRPr="009F46B0" w:rsidRDefault="007F48C8" w:rsidP="000360E3">
            <w:pPr>
              <w:rPr>
                <w:rFonts w:cs="Calibri"/>
                <w:b/>
              </w:rPr>
            </w:pPr>
            <w:bookmarkStart w:id="11" w:name="_Hlk79602236"/>
            <w:r w:rsidRPr="009F46B0">
              <w:rPr>
                <w:rFonts w:cs="Calibri"/>
                <w:b/>
              </w:rPr>
              <w:t>FİNANSAL TEKLİF</w:t>
            </w:r>
          </w:p>
          <w:p w14:paraId="04201084" w14:textId="77777777" w:rsidR="00F1033C" w:rsidRPr="009F46B0" w:rsidRDefault="00F1033C" w:rsidP="004E79B0">
            <w:pPr>
              <w:jc w:val="both"/>
              <w:rPr>
                <w:rFonts w:cs="Calibri"/>
                <w:bCs/>
                <w:sz w:val="16"/>
                <w:szCs w:val="16"/>
              </w:rPr>
            </w:pPr>
            <w:r w:rsidRPr="009F46B0">
              <w:rPr>
                <w:rFonts w:cs="Calibri"/>
                <w:bCs/>
                <w:sz w:val="16"/>
                <w:szCs w:val="16"/>
              </w:rPr>
              <w:t>Fiyat Çizelgesi Formu / Keşif Listesi</w:t>
            </w:r>
          </w:p>
          <w:p w14:paraId="5D263CE4" w14:textId="77777777" w:rsidR="00F1033C" w:rsidRPr="009F46B0" w:rsidRDefault="00F1033C" w:rsidP="004E79B0">
            <w:pPr>
              <w:jc w:val="both"/>
              <w:rPr>
                <w:rFonts w:cs="Calibri"/>
                <w:bCs/>
                <w:sz w:val="16"/>
                <w:szCs w:val="16"/>
              </w:rPr>
            </w:pPr>
            <w:r w:rsidRPr="009F46B0">
              <w:rPr>
                <w:rFonts w:cs="Calibri"/>
                <w:bCs/>
                <w:sz w:val="16"/>
                <w:szCs w:val="16"/>
              </w:rPr>
              <w:t>Bu Keşif Listesi, her bir kalem için bir miktar ve karşılık gelen birim fiyatı gösteren, yapılacak işlerin ayrıntılı bir dökümüdür. Bu Keşif Listesinde belirtilen miktarlar tahmini miktarlardır.</w:t>
            </w:r>
          </w:p>
          <w:p w14:paraId="1EFAE5B9" w14:textId="77777777" w:rsidR="00F1033C" w:rsidRPr="009F46B0" w:rsidRDefault="00F1033C" w:rsidP="004E79B0">
            <w:pPr>
              <w:jc w:val="both"/>
              <w:rPr>
                <w:rFonts w:cs="Calibri"/>
                <w:bCs/>
                <w:sz w:val="16"/>
                <w:szCs w:val="16"/>
              </w:rPr>
            </w:pPr>
            <w:r w:rsidRPr="009F46B0">
              <w:rPr>
                <w:rFonts w:cs="Calibri"/>
                <w:bCs/>
                <w:sz w:val="16"/>
                <w:szCs w:val="16"/>
              </w:rPr>
              <w:t>Ödenmesi gereken tutarlar, yürütülen işlerin fiili miktarlarının ölçülmesi ve ilgili kalemler için fiilen yürütülen miktarlara birim oranların uygulanması yoluyla belirlenecektir.</w:t>
            </w:r>
          </w:p>
          <w:p w14:paraId="1A4BBD74" w14:textId="77777777" w:rsidR="00F1033C" w:rsidRPr="009F46B0" w:rsidRDefault="00F1033C" w:rsidP="004E79B0">
            <w:pPr>
              <w:jc w:val="both"/>
              <w:rPr>
                <w:rFonts w:cs="Calibri"/>
                <w:bCs/>
                <w:sz w:val="16"/>
                <w:szCs w:val="16"/>
              </w:rPr>
            </w:pPr>
            <w:r w:rsidRPr="009F46B0">
              <w:rPr>
                <w:rFonts w:cs="Calibri"/>
                <w:bCs/>
                <w:sz w:val="16"/>
                <w:szCs w:val="16"/>
              </w:rPr>
              <w:t>Keşif Cetveline eklenen fiyatlar, tarif edilen işlerin inşası için gerekli olabilecek tüm masraf ve giderler dahil olmak üzere, herhangi bir geçici iş ve tesis ile birlikte, maddeler altında açıklanan işlerin tam dahil değerleri olacaktır. gerekli olması ve ihalenin dayandığı belgelerde belirtilen veya ima edilen tüm genel riskler, yükümlülükler ve yükümlülükler. Kuruluş ücretleri, kar ve tüm yükümlülüklere ilişkin ödeneklerin tüm birim oranlara eşit olarak dağıldığı varsayılacaktır.</w:t>
            </w:r>
          </w:p>
          <w:p w14:paraId="66AFDD69" w14:textId="77777777" w:rsidR="00F1033C" w:rsidRPr="009F46B0" w:rsidRDefault="00F1033C" w:rsidP="004E79B0">
            <w:pPr>
              <w:jc w:val="both"/>
              <w:rPr>
                <w:rFonts w:cs="Calibri"/>
                <w:bCs/>
                <w:sz w:val="16"/>
                <w:szCs w:val="16"/>
              </w:rPr>
            </w:pPr>
            <w:r w:rsidRPr="009F46B0">
              <w:rPr>
                <w:rFonts w:cs="Calibri"/>
                <w:bCs/>
                <w:sz w:val="16"/>
                <w:szCs w:val="16"/>
              </w:rPr>
              <w:t>Malzemelerin şantiyeye taşınması için özel bir ödeme yapılmayacaktır.</w:t>
            </w:r>
          </w:p>
          <w:p w14:paraId="03CDEFEC" w14:textId="77777777" w:rsidR="00F1033C" w:rsidRPr="009F46B0" w:rsidRDefault="00F1033C" w:rsidP="004E79B0">
            <w:pPr>
              <w:jc w:val="both"/>
              <w:rPr>
                <w:rFonts w:cs="Calibri"/>
                <w:bCs/>
                <w:sz w:val="16"/>
                <w:szCs w:val="16"/>
              </w:rPr>
            </w:pPr>
            <w:r w:rsidRPr="009F46B0">
              <w:rPr>
                <w:rFonts w:cs="Calibri"/>
                <w:bCs/>
                <w:sz w:val="16"/>
                <w:szCs w:val="16"/>
              </w:rPr>
              <w:t>Teknik şartname veya Keşif Listesi aksini özellikle ve açıkça belirtmedikçe, UNDP tarafından yalnızca kalıcı işler ölçülecek ve ödenecektir.</w:t>
            </w:r>
          </w:p>
          <w:p w14:paraId="0E79DDFF" w14:textId="77777777" w:rsidR="00F1033C" w:rsidRPr="009F46B0" w:rsidRDefault="00F1033C" w:rsidP="004E79B0">
            <w:pPr>
              <w:jc w:val="both"/>
              <w:rPr>
                <w:rFonts w:cs="Calibri"/>
                <w:bCs/>
                <w:sz w:val="16"/>
                <w:szCs w:val="16"/>
              </w:rPr>
            </w:pPr>
            <w:r w:rsidRPr="009F46B0">
              <w:rPr>
                <w:rFonts w:cs="Calibri"/>
                <w:bCs/>
                <w:sz w:val="16"/>
                <w:szCs w:val="16"/>
              </w:rPr>
              <w:t>Kurulum, nakliye veya sıkıştırma sırasında malzeme veya hacim kaybına izin verilmeyecektir.</w:t>
            </w:r>
          </w:p>
          <w:p w14:paraId="1C22B556" w14:textId="74462805" w:rsidR="00F1033C" w:rsidRPr="009F46B0" w:rsidRDefault="00F1033C" w:rsidP="004E79B0">
            <w:pPr>
              <w:jc w:val="both"/>
              <w:rPr>
                <w:rFonts w:cs="Calibri"/>
                <w:bCs/>
                <w:sz w:val="16"/>
                <w:szCs w:val="16"/>
              </w:rPr>
            </w:pPr>
            <w:r w:rsidRPr="009F46B0">
              <w:rPr>
                <w:rFonts w:cs="Calibri"/>
                <w:bCs/>
                <w:sz w:val="16"/>
                <w:szCs w:val="16"/>
              </w:rPr>
              <w:t>BM ve bağlı organları tüm vergilerden muaftır. Bu nedenle fiyatlara Katma Değer Vergisi (KDV) dahil değildir. Seçilecek Yüklenici KDV, Özel Tüketim Vergisi ve uygulanacak diğer vergiler ile ilgili fiyatlar üzerinden herhangi bir bedel almaya hak kazanamayacaktır.</w:t>
            </w:r>
          </w:p>
          <w:p w14:paraId="795C1B7C" w14:textId="6DCCFD17" w:rsidR="00C801B0" w:rsidRPr="009F46B0" w:rsidRDefault="00C801B0" w:rsidP="004E79B0">
            <w:pPr>
              <w:jc w:val="both"/>
              <w:rPr>
                <w:rFonts w:cs="Calibri"/>
                <w:bCs/>
                <w:sz w:val="16"/>
                <w:szCs w:val="16"/>
              </w:rPr>
            </w:pPr>
            <w:r w:rsidRPr="009F46B0">
              <w:rPr>
                <w:rFonts w:cs="Calibri"/>
                <w:bCs/>
                <w:sz w:val="16"/>
                <w:szCs w:val="16"/>
              </w:rPr>
              <w:t>Keşif cetvelinde, oranlar ve fiyatlar Yüklenici tarafından TL cinsinden uygun sütunlara girilecektir. Keşif Cetvelinde Birim Fiyat sütununda Birim Fiyatlar genel giderleri içerecektir. "Genel giderler" aşağıdakileri kapsadığı kabul edilecektir:</w:t>
            </w:r>
          </w:p>
          <w:p w14:paraId="5497CD78"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i. Kâr</w:t>
            </w:r>
          </w:p>
          <w:p w14:paraId="123310EB" w14:textId="56E970C3" w:rsidR="00C801B0" w:rsidRPr="009F46B0" w:rsidRDefault="00C801B0" w:rsidP="004E79B0">
            <w:pPr>
              <w:spacing w:after="0" w:line="240" w:lineRule="auto"/>
              <w:jc w:val="both"/>
              <w:rPr>
                <w:rFonts w:cs="Calibri"/>
                <w:bCs/>
                <w:sz w:val="16"/>
                <w:szCs w:val="16"/>
              </w:rPr>
            </w:pPr>
            <w:r w:rsidRPr="009F46B0">
              <w:rPr>
                <w:rFonts w:cs="Calibri"/>
                <w:bCs/>
                <w:sz w:val="16"/>
                <w:szCs w:val="16"/>
              </w:rPr>
              <w:t>ii. Genel Müdürlük ücretleri</w:t>
            </w:r>
          </w:p>
          <w:p w14:paraId="4C1CAFD5"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iii. Şantiye Denetimi ve Şantiye Personeli maliyet ve giderleri</w:t>
            </w:r>
          </w:p>
          <w:p w14:paraId="03925B85"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iv. İşçi taşıma ve yolluk</w:t>
            </w:r>
          </w:p>
          <w:p w14:paraId="20CDA854"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v. Koruyucu giysi veya ekipman kullanımı</w:t>
            </w:r>
          </w:p>
          <w:p w14:paraId="0CBF5C09"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vi. İşgücü istihdamından alınan herhangi bir yasal veya arızi ücretler</w:t>
            </w:r>
          </w:p>
          <w:p w14:paraId="243A7D9E"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vii. Mühendis tarafından özel olarak emredilmedikçe veya daha sonra yazılı olarak onaylanmadıkça fazla mesai</w:t>
            </w:r>
          </w:p>
          <w:p w14:paraId="72F1E0A6"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viii. Sert hava nedeniyle kaybedilen zaman</w:t>
            </w:r>
          </w:p>
          <w:p w14:paraId="444440BB"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ix. Her türlü sigortalar</w:t>
            </w:r>
          </w:p>
          <w:p w14:paraId="09742CAA"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x. Tatil ve hastalık ödeneği veya faydaları</w:t>
            </w:r>
          </w:p>
          <w:p w14:paraId="48E22A5B"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xi. Küçük aletlerin kullanımı, onarımı ve bilenmesi</w:t>
            </w:r>
          </w:p>
          <w:p w14:paraId="277FD288" w14:textId="77777777" w:rsidR="00C801B0" w:rsidRPr="009F46B0" w:rsidRDefault="00C801B0" w:rsidP="004E79B0">
            <w:pPr>
              <w:spacing w:after="0" w:line="240" w:lineRule="auto"/>
              <w:jc w:val="both"/>
              <w:rPr>
                <w:rFonts w:cs="Calibri"/>
                <w:bCs/>
                <w:sz w:val="16"/>
                <w:szCs w:val="16"/>
              </w:rPr>
            </w:pPr>
            <w:r w:rsidRPr="009F46B0">
              <w:rPr>
                <w:rFonts w:cs="Calibri"/>
                <w:bCs/>
                <w:sz w:val="16"/>
                <w:szCs w:val="16"/>
              </w:rPr>
              <w:t>xii. Sitede genel olarak kullanılabilecek mekanik olmayan tüm ekipman, dikilmiş iskele, sahne ve sehpalar, koruyucu giysiler, yapay aydınlatma, depolama tesisleri ve benzerleri</w:t>
            </w:r>
          </w:p>
          <w:p w14:paraId="695A13B5" w14:textId="65912886" w:rsidR="00B52CDE" w:rsidRPr="009F46B0" w:rsidRDefault="00C801B0" w:rsidP="004E79B0">
            <w:pPr>
              <w:spacing w:after="0" w:line="240" w:lineRule="auto"/>
              <w:jc w:val="both"/>
              <w:rPr>
                <w:rFonts w:cs="Calibri"/>
                <w:bCs/>
                <w:sz w:val="16"/>
                <w:szCs w:val="16"/>
              </w:rPr>
            </w:pPr>
            <w:r w:rsidRPr="009F46B0">
              <w:rPr>
                <w:rFonts w:cs="Calibri"/>
                <w:bCs/>
                <w:sz w:val="16"/>
                <w:szCs w:val="16"/>
              </w:rPr>
              <w:t>xiii. Diğer tüm yükümlülükler ve yükümlülükler</w:t>
            </w:r>
          </w:p>
          <w:p w14:paraId="0CCC90F9" w14:textId="1EE25057" w:rsidR="0044508E" w:rsidRPr="009F46B0" w:rsidRDefault="0044508E" w:rsidP="004E79B0">
            <w:pPr>
              <w:spacing w:after="0" w:line="240" w:lineRule="auto"/>
              <w:jc w:val="both"/>
              <w:rPr>
                <w:rFonts w:cs="Calibri"/>
                <w:bCs/>
                <w:sz w:val="16"/>
                <w:szCs w:val="16"/>
              </w:rPr>
            </w:pPr>
          </w:p>
          <w:p w14:paraId="4D5EA1AB" w14:textId="6CD07F1C" w:rsidR="0044508E" w:rsidRPr="009F46B0" w:rsidRDefault="0044508E" w:rsidP="004E79B0">
            <w:pPr>
              <w:spacing w:after="0" w:line="240" w:lineRule="auto"/>
              <w:jc w:val="both"/>
              <w:rPr>
                <w:rFonts w:cs="Calibri"/>
                <w:bCs/>
                <w:sz w:val="16"/>
                <w:szCs w:val="16"/>
              </w:rPr>
            </w:pPr>
            <w:r w:rsidRPr="009F46B0">
              <w:rPr>
                <w:rFonts w:cs="Calibri"/>
                <w:bCs/>
                <w:sz w:val="16"/>
                <w:szCs w:val="16"/>
              </w:rPr>
              <w:t>Bu bölümde açıklanan işler, belirtilen kalemlerin başarıyla tamamlanması için gerekli tüm malzeme ve kayıplar, yükleme, yatay ve dikey nakliye, boşaltma, işçilik, malzemenin şantiyeye taşınması, yüklenicinin karı ve genel giderleri içerir.</w:t>
            </w:r>
          </w:p>
          <w:p w14:paraId="15A9342F" w14:textId="77777777" w:rsidR="004E79B0" w:rsidRPr="009F46B0" w:rsidRDefault="004E79B0" w:rsidP="004E79B0">
            <w:pPr>
              <w:spacing w:after="0" w:line="240" w:lineRule="auto"/>
              <w:jc w:val="both"/>
              <w:rPr>
                <w:rFonts w:cs="Calibri"/>
                <w:bCs/>
                <w:sz w:val="16"/>
                <w:szCs w:val="16"/>
              </w:rPr>
            </w:pPr>
          </w:p>
          <w:p w14:paraId="426CF1DD" w14:textId="359895D1" w:rsidR="0044508E" w:rsidRPr="009F46B0" w:rsidRDefault="0044508E" w:rsidP="004E79B0">
            <w:pPr>
              <w:spacing w:after="0" w:line="240" w:lineRule="auto"/>
              <w:jc w:val="both"/>
              <w:rPr>
                <w:rFonts w:cs="Calibri"/>
                <w:bCs/>
                <w:sz w:val="16"/>
                <w:szCs w:val="16"/>
              </w:rPr>
            </w:pPr>
            <w:r w:rsidRPr="009F46B0">
              <w:rPr>
                <w:rFonts w:cs="Calibri"/>
                <w:bCs/>
                <w:sz w:val="16"/>
                <w:szCs w:val="16"/>
              </w:rPr>
              <w:t>Madde/poz, Türk kamu kurumları tarafından yayınlanan resmi kitaplardan bir madde/poz numarası ile ilgili olduğunda, herhangi bir tutarsızlık için bu şartnamedeki tanım geçerli olacaktır. Bu şartnamedeki kalem tanımında bir muğlaklık/yokluk olması durumunda, sadece muğlaklık/yokluk için resmi tanım geçerli olacaktır.</w:t>
            </w:r>
          </w:p>
          <w:p w14:paraId="39B84233" w14:textId="77777777" w:rsidR="004E79B0" w:rsidRPr="009F46B0" w:rsidRDefault="004E79B0" w:rsidP="004E79B0">
            <w:pPr>
              <w:spacing w:after="0" w:line="240" w:lineRule="auto"/>
              <w:jc w:val="both"/>
              <w:rPr>
                <w:rFonts w:cs="Calibri"/>
                <w:bCs/>
                <w:sz w:val="16"/>
                <w:szCs w:val="16"/>
              </w:rPr>
            </w:pPr>
          </w:p>
          <w:p w14:paraId="688795D5" w14:textId="10D22261" w:rsidR="0044508E" w:rsidRPr="009F46B0" w:rsidRDefault="0044508E" w:rsidP="004E79B0">
            <w:pPr>
              <w:spacing w:after="0" w:line="240" w:lineRule="auto"/>
              <w:jc w:val="both"/>
              <w:rPr>
                <w:rFonts w:cs="Calibri"/>
                <w:bCs/>
                <w:sz w:val="16"/>
                <w:szCs w:val="16"/>
              </w:rPr>
            </w:pPr>
            <w:r w:rsidRPr="009F46B0">
              <w:rPr>
                <w:rFonts w:cs="Calibri"/>
                <w:bCs/>
                <w:sz w:val="16"/>
                <w:szCs w:val="16"/>
              </w:rPr>
              <w:t>Öğeler/pozisyon tanımlarında kullanılan ölçü birimleri, Uluslararası Birimler Sisteminin (SI) olanlarıdır. Ölçüler, fiyatlandırma, detay çizimleri vb. için başka bir birim kullanılamaz. (Teknik dokümantasyonda belirtilmeyen birimler SI cinsinden de ifade edilmelidir.) Kullanılan kısaltmalar aşağıdaki gibi yorumlanmalıdır:</w:t>
            </w:r>
          </w:p>
          <w:p w14:paraId="687D9A62" w14:textId="77777777" w:rsidR="004E79B0" w:rsidRPr="009F46B0" w:rsidRDefault="004E79B0" w:rsidP="004E79B0">
            <w:pPr>
              <w:spacing w:after="0" w:line="240" w:lineRule="auto"/>
              <w:jc w:val="both"/>
              <w:rPr>
                <w:rFonts w:cs="Calibri"/>
                <w:bCs/>
                <w:sz w:val="16"/>
                <w:szCs w:val="16"/>
              </w:rPr>
            </w:pPr>
          </w:p>
          <w:p w14:paraId="348BF175" w14:textId="77777777" w:rsidR="0044508E" w:rsidRPr="009F46B0" w:rsidRDefault="0044508E" w:rsidP="004E79B0">
            <w:pPr>
              <w:spacing w:after="0" w:line="240" w:lineRule="auto"/>
              <w:jc w:val="both"/>
              <w:rPr>
                <w:rFonts w:cs="Calibri"/>
                <w:bCs/>
                <w:sz w:val="16"/>
                <w:szCs w:val="16"/>
              </w:rPr>
            </w:pPr>
            <w:r w:rsidRPr="009F46B0">
              <w:rPr>
                <w:rFonts w:cs="Calibri"/>
                <w:bCs/>
                <w:sz w:val="16"/>
                <w:szCs w:val="16"/>
              </w:rPr>
              <w:t>m metre demektir</w:t>
            </w:r>
          </w:p>
          <w:p w14:paraId="77BAF09D" w14:textId="77777777" w:rsidR="0044508E" w:rsidRPr="009F46B0" w:rsidRDefault="0044508E" w:rsidP="004E79B0">
            <w:pPr>
              <w:spacing w:after="0" w:line="240" w:lineRule="auto"/>
              <w:jc w:val="both"/>
              <w:rPr>
                <w:rFonts w:cs="Calibri"/>
                <w:bCs/>
                <w:sz w:val="16"/>
                <w:szCs w:val="16"/>
              </w:rPr>
            </w:pPr>
            <w:r w:rsidRPr="009F46B0">
              <w:rPr>
                <w:rFonts w:cs="Calibri"/>
                <w:bCs/>
                <w:sz w:val="16"/>
                <w:szCs w:val="16"/>
              </w:rPr>
              <w:t>m² metrekare anlamına gelir</w:t>
            </w:r>
          </w:p>
          <w:p w14:paraId="59ADB271" w14:textId="77777777" w:rsidR="0044508E" w:rsidRPr="009F46B0" w:rsidRDefault="0044508E" w:rsidP="004E79B0">
            <w:pPr>
              <w:spacing w:after="0" w:line="240" w:lineRule="auto"/>
              <w:jc w:val="both"/>
              <w:rPr>
                <w:rFonts w:cs="Calibri"/>
                <w:bCs/>
                <w:sz w:val="16"/>
                <w:szCs w:val="16"/>
              </w:rPr>
            </w:pPr>
            <w:r w:rsidRPr="009F46B0">
              <w:rPr>
                <w:rFonts w:cs="Calibri"/>
                <w:bCs/>
                <w:sz w:val="16"/>
                <w:szCs w:val="16"/>
              </w:rPr>
              <w:t>m³ metreküp anlamına gelir</w:t>
            </w:r>
          </w:p>
          <w:p w14:paraId="77A3792E" w14:textId="77777777" w:rsidR="0044508E" w:rsidRPr="009F46B0" w:rsidRDefault="0044508E" w:rsidP="004E79B0">
            <w:pPr>
              <w:spacing w:after="0" w:line="240" w:lineRule="auto"/>
              <w:jc w:val="both"/>
              <w:rPr>
                <w:rFonts w:cs="Calibri"/>
                <w:bCs/>
                <w:sz w:val="16"/>
                <w:szCs w:val="16"/>
              </w:rPr>
            </w:pPr>
            <w:r w:rsidRPr="009F46B0">
              <w:rPr>
                <w:rFonts w:cs="Calibri"/>
                <w:bCs/>
                <w:sz w:val="16"/>
                <w:szCs w:val="16"/>
              </w:rPr>
              <w:t>kg kilogram demektir</w:t>
            </w:r>
          </w:p>
          <w:p w14:paraId="556CDBA3" w14:textId="77777777" w:rsidR="0044508E" w:rsidRPr="009F46B0" w:rsidRDefault="0044508E" w:rsidP="0044508E">
            <w:pPr>
              <w:spacing w:after="0" w:line="240" w:lineRule="auto"/>
              <w:rPr>
                <w:rFonts w:cs="Calibri"/>
                <w:bCs/>
                <w:sz w:val="16"/>
                <w:szCs w:val="16"/>
              </w:rPr>
            </w:pPr>
            <w:r w:rsidRPr="009F46B0">
              <w:rPr>
                <w:rFonts w:cs="Calibri"/>
                <w:bCs/>
                <w:sz w:val="16"/>
                <w:szCs w:val="16"/>
              </w:rPr>
              <w:t>ton ton demektir</w:t>
            </w:r>
          </w:p>
          <w:p w14:paraId="4C32D4DB" w14:textId="77777777" w:rsidR="0044508E" w:rsidRPr="009F46B0" w:rsidRDefault="0044508E" w:rsidP="0044508E">
            <w:pPr>
              <w:spacing w:after="0" w:line="240" w:lineRule="auto"/>
              <w:rPr>
                <w:rFonts w:cs="Calibri"/>
                <w:bCs/>
                <w:sz w:val="16"/>
                <w:szCs w:val="16"/>
              </w:rPr>
            </w:pPr>
            <w:r w:rsidRPr="009F46B0">
              <w:rPr>
                <w:rFonts w:cs="Calibri"/>
                <w:bCs/>
                <w:sz w:val="16"/>
                <w:szCs w:val="16"/>
              </w:rPr>
              <w:t>adet parça demektir</w:t>
            </w:r>
          </w:p>
          <w:p w14:paraId="551CAAD3" w14:textId="116316B3" w:rsidR="0044508E" w:rsidRPr="009F46B0" w:rsidRDefault="0044508E" w:rsidP="0044508E">
            <w:pPr>
              <w:spacing w:after="0" w:line="240" w:lineRule="auto"/>
              <w:rPr>
                <w:rFonts w:cs="Calibri"/>
                <w:bCs/>
                <w:sz w:val="16"/>
                <w:szCs w:val="16"/>
              </w:rPr>
            </w:pPr>
            <w:r w:rsidRPr="009F46B0">
              <w:rPr>
                <w:rFonts w:cs="Calibri"/>
                <w:bCs/>
                <w:sz w:val="16"/>
                <w:szCs w:val="16"/>
              </w:rPr>
              <w:t>L.s. götürü anlamına gelir</w:t>
            </w:r>
          </w:p>
          <w:p w14:paraId="216A918B" w14:textId="105E4409" w:rsidR="004E79B0" w:rsidRPr="009F46B0" w:rsidRDefault="004E79B0" w:rsidP="0044508E">
            <w:pPr>
              <w:spacing w:after="0" w:line="240" w:lineRule="auto"/>
              <w:rPr>
                <w:rFonts w:cs="Calibri"/>
                <w:bCs/>
                <w:sz w:val="16"/>
                <w:szCs w:val="16"/>
              </w:rPr>
            </w:pPr>
          </w:p>
          <w:p w14:paraId="0B64CC23" w14:textId="77777777" w:rsidR="004E79B0" w:rsidRPr="009F46B0" w:rsidRDefault="004E79B0" w:rsidP="0044508E">
            <w:pPr>
              <w:spacing w:after="0" w:line="240" w:lineRule="auto"/>
              <w:rPr>
                <w:rFonts w:cs="Calibri"/>
                <w:bCs/>
                <w:sz w:val="16"/>
                <w:szCs w:val="16"/>
              </w:rPr>
            </w:pPr>
          </w:p>
          <w:p w14:paraId="1A9737B0" w14:textId="77777777" w:rsidR="008833C5" w:rsidRPr="009F46B0" w:rsidRDefault="0044508E" w:rsidP="004E79B0">
            <w:pPr>
              <w:spacing w:after="0" w:line="240" w:lineRule="auto"/>
              <w:rPr>
                <w:rFonts w:cs="Calibri"/>
                <w:bCs/>
                <w:sz w:val="16"/>
                <w:szCs w:val="16"/>
              </w:rPr>
            </w:pPr>
            <w:r w:rsidRPr="009F46B0">
              <w:rPr>
                <w:rFonts w:cs="Calibri"/>
                <w:bCs/>
                <w:sz w:val="16"/>
                <w:szCs w:val="16"/>
              </w:rPr>
              <w:t>Not: Keşif cetvelindeki imalat tanımları, Şehir ve Çevre Planlama Bakanlığı, Vakıflar Genel Müdürlüğü, Kültür ve Turizm Bakanlığı ve TEDAŞ birim fiyat defterlerinde yer alan poz tanımları kullanılarak hazırlanmıştır. İnşaat sırasında yüklenici ile UNDP arasında herhangi bir anlaşmazlık olması durumunda, yukarıda belirtilen kurumların pozları esas alınacaktır. Ayrıca, yukarıdaki inşaat pozlarının teknik ve mali uygulamalarında, kurumların ilgili standartlarındaki pozların analizleri de dikkate alınacak ve uygulanacaktır.</w:t>
            </w:r>
          </w:p>
          <w:p w14:paraId="46C7D156" w14:textId="1743AED7" w:rsidR="004E79B0" w:rsidRPr="009F46B0" w:rsidRDefault="004E79B0" w:rsidP="004E79B0">
            <w:pPr>
              <w:spacing w:after="0" w:line="240" w:lineRule="auto"/>
              <w:rPr>
                <w:rFonts w:cs="Calibri"/>
                <w:bCs/>
                <w:sz w:val="16"/>
                <w:szCs w:val="16"/>
              </w:rPr>
            </w:pPr>
          </w:p>
        </w:tc>
      </w:tr>
      <w:bookmarkEnd w:id="11"/>
    </w:tbl>
    <w:p w14:paraId="0FE9A4C7" w14:textId="77777777" w:rsidR="004E79B0" w:rsidRPr="009F46B0" w:rsidRDefault="004E79B0" w:rsidP="000360E3">
      <w:pPr>
        <w:spacing w:after="0"/>
        <w:jc w:val="center"/>
        <w:rPr>
          <w:rFonts w:ascii="Century Gothic" w:eastAsia="Times New Roman" w:hAnsi="Century Gothic" w:cs="Arial"/>
          <w:b/>
          <w:bCs/>
          <w:sz w:val="28"/>
          <w:szCs w:val="28"/>
          <w:lang w:val="tr-TR" w:eastAsia="tr-TR"/>
        </w:rPr>
        <w:sectPr w:rsidR="004E79B0" w:rsidRPr="009F46B0" w:rsidSect="000D2175">
          <w:pgSz w:w="11906" w:h="16838" w:code="9"/>
          <w:pgMar w:top="1440" w:right="1080" w:bottom="1440" w:left="1080" w:header="708" w:footer="708" w:gutter="0"/>
          <w:cols w:space="708"/>
          <w:docGrid w:linePitch="360"/>
        </w:sectPr>
      </w:pPr>
    </w:p>
    <w:tbl>
      <w:tblPr>
        <w:tblW w:w="4995" w:type="pct"/>
        <w:tblInd w:w="5" w:type="dxa"/>
        <w:tblCellMar>
          <w:left w:w="70" w:type="dxa"/>
          <w:right w:w="70" w:type="dxa"/>
        </w:tblCellMar>
        <w:tblLook w:val="04A0" w:firstRow="1" w:lastRow="0" w:firstColumn="1" w:lastColumn="0" w:noHBand="0" w:noVBand="1"/>
      </w:tblPr>
      <w:tblGrid>
        <w:gridCol w:w="393"/>
        <w:gridCol w:w="1129"/>
        <w:gridCol w:w="4662"/>
        <w:gridCol w:w="612"/>
        <w:gridCol w:w="789"/>
        <w:gridCol w:w="977"/>
        <w:gridCol w:w="1174"/>
      </w:tblGrid>
      <w:tr w:rsidR="00794203" w:rsidRPr="009F46B0" w14:paraId="2CD60F07" w14:textId="77777777" w:rsidTr="004E79B0">
        <w:trPr>
          <w:trHeight w:val="500"/>
        </w:trPr>
        <w:tc>
          <w:tcPr>
            <w:tcW w:w="5000" w:type="pct"/>
            <w:gridSpan w:val="7"/>
            <w:tcBorders>
              <w:top w:val="nil"/>
              <w:left w:val="nil"/>
              <w:bottom w:val="nil"/>
              <w:right w:val="nil"/>
            </w:tcBorders>
            <w:shd w:val="clear" w:color="auto" w:fill="auto"/>
            <w:vAlign w:val="center"/>
            <w:hideMark/>
          </w:tcPr>
          <w:p w14:paraId="18C41C4B" w14:textId="22B18936" w:rsidR="000074F5" w:rsidRPr="009F46B0" w:rsidRDefault="000108AE" w:rsidP="000360E3">
            <w:pPr>
              <w:spacing w:after="0"/>
              <w:jc w:val="center"/>
              <w:rPr>
                <w:rFonts w:ascii="Century Gothic" w:eastAsia="Times New Roman" w:hAnsi="Century Gothic" w:cs="Arial"/>
                <w:b/>
                <w:bCs/>
                <w:sz w:val="28"/>
                <w:szCs w:val="28"/>
                <w:lang w:val="tr-TR" w:eastAsia="tr-TR"/>
              </w:rPr>
            </w:pPr>
            <w:r w:rsidRPr="009F46B0">
              <w:rPr>
                <w:rFonts w:ascii="Century Gothic" w:eastAsia="Times New Roman" w:hAnsi="Century Gothic" w:cs="Arial"/>
                <w:b/>
                <w:bCs/>
                <w:sz w:val="28"/>
                <w:szCs w:val="28"/>
                <w:lang w:val="tr-TR" w:eastAsia="tr-TR"/>
              </w:rPr>
              <w:lastRenderedPageBreak/>
              <w:t>Unit Price Financial Offer</w:t>
            </w:r>
          </w:p>
          <w:p w14:paraId="1A32E05D" w14:textId="23A8D4EC" w:rsidR="00794203" w:rsidRPr="009F46B0" w:rsidRDefault="00794203" w:rsidP="000360E3">
            <w:pPr>
              <w:spacing w:after="0"/>
              <w:jc w:val="center"/>
              <w:rPr>
                <w:rFonts w:ascii="Century Gothic" w:eastAsia="Times New Roman" w:hAnsi="Century Gothic" w:cs="Arial"/>
                <w:b/>
                <w:bCs/>
                <w:sz w:val="28"/>
                <w:szCs w:val="28"/>
                <w:lang w:val="tr-TR" w:eastAsia="tr-TR"/>
              </w:rPr>
            </w:pPr>
            <w:r w:rsidRPr="009F46B0">
              <w:rPr>
                <w:rFonts w:ascii="Century Gothic" w:eastAsia="Times New Roman" w:hAnsi="Century Gothic" w:cs="Arial"/>
                <w:b/>
                <w:bCs/>
                <w:sz w:val="28"/>
                <w:szCs w:val="28"/>
                <w:lang w:val="tr-TR" w:eastAsia="tr-TR"/>
              </w:rPr>
              <w:t>BİRİM FİYAT TEKLİF CETVELİ</w:t>
            </w:r>
          </w:p>
        </w:tc>
      </w:tr>
      <w:tr w:rsidR="00794203" w:rsidRPr="009F46B0" w14:paraId="63A747D2" w14:textId="77777777" w:rsidTr="004E79B0">
        <w:trPr>
          <w:trHeight w:val="730"/>
        </w:trPr>
        <w:tc>
          <w:tcPr>
            <w:tcW w:w="202" w:type="pct"/>
            <w:tcBorders>
              <w:top w:val="single" w:sz="4" w:space="0" w:color="auto"/>
              <w:left w:val="single" w:sz="4" w:space="0" w:color="auto"/>
              <w:bottom w:val="single" w:sz="4" w:space="0" w:color="auto"/>
              <w:right w:val="single" w:sz="4" w:space="0" w:color="auto"/>
            </w:tcBorders>
            <w:shd w:val="clear" w:color="C0C0C0" w:fill="F2F2F2"/>
            <w:vAlign w:val="center"/>
            <w:hideMark/>
          </w:tcPr>
          <w:p w14:paraId="76D739CE" w14:textId="1C281CCA" w:rsidR="00794203" w:rsidRPr="009F46B0" w:rsidRDefault="00794203" w:rsidP="000360E3">
            <w:pPr>
              <w:spacing w:after="0"/>
              <w:jc w:val="center"/>
              <w:rPr>
                <w:rFonts w:ascii="Arial" w:eastAsia="Times New Roman" w:hAnsi="Arial" w:cs="Arial"/>
                <w:b/>
                <w:bCs/>
                <w:sz w:val="16"/>
                <w:szCs w:val="16"/>
                <w:lang w:val="tr-TR" w:eastAsia="tr-TR"/>
              </w:rPr>
            </w:pPr>
            <w:bookmarkStart w:id="12" w:name="RANGE!B3:H29"/>
            <w:r w:rsidRPr="009F46B0">
              <w:rPr>
                <w:rFonts w:ascii="Arial" w:eastAsia="Times New Roman" w:hAnsi="Arial" w:cs="Arial"/>
                <w:b/>
                <w:bCs/>
                <w:sz w:val="16"/>
                <w:szCs w:val="16"/>
                <w:lang w:val="tr-TR" w:eastAsia="tr-TR"/>
              </w:rPr>
              <w:t>S. No</w:t>
            </w:r>
            <w:bookmarkEnd w:id="12"/>
          </w:p>
          <w:p w14:paraId="2B0B3EB6" w14:textId="485327BE" w:rsidR="004A2EB8" w:rsidRPr="009F46B0" w:rsidRDefault="004A2EB8" w:rsidP="000360E3">
            <w:pPr>
              <w:spacing w:after="0"/>
              <w:jc w:val="center"/>
              <w:rPr>
                <w:rFonts w:ascii="Arial" w:eastAsia="Times New Roman" w:hAnsi="Arial" w:cs="Arial"/>
                <w:b/>
                <w:bCs/>
                <w:sz w:val="16"/>
                <w:szCs w:val="16"/>
                <w:lang w:val="tr-TR" w:eastAsia="tr-TR"/>
              </w:rPr>
            </w:pPr>
          </w:p>
        </w:tc>
        <w:tc>
          <w:tcPr>
            <w:tcW w:w="580" w:type="pct"/>
            <w:tcBorders>
              <w:top w:val="single" w:sz="4" w:space="0" w:color="auto"/>
              <w:left w:val="nil"/>
              <w:bottom w:val="single" w:sz="4" w:space="0" w:color="auto"/>
              <w:right w:val="single" w:sz="4" w:space="0" w:color="auto"/>
            </w:tcBorders>
            <w:shd w:val="clear" w:color="C0C0C0" w:fill="F2F2F2"/>
            <w:vAlign w:val="center"/>
            <w:hideMark/>
          </w:tcPr>
          <w:p w14:paraId="6203F25C" w14:textId="77777777"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Teklif Poz No</w:t>
            </w:r>
          </w:p>
          <w:p w14:paraId="69718450" w14:textId="4C75A0D1" w:rsidR="000C01E1" w:rsidRPr="009F46B0" w:rsidRDefault="000C01E1"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Item No</w:t>
            </w:r>
          </w:p>
        </w:tc>
        <w:tc>
          <w:tcPr>
            <w:tcW w:w="2394" w:type="pct"/>
            <w:tcBorders>
              <w:top w:val="single" w:sz="4" w:space="0" w:color="auto"/>
              <w:left w:val="nil"/>
              <w:bottom w:val="single" w:sz="4" w:space="0" w:color="auto"/>
              <w:right w:val="single" w:sz="4" w:space="0" w:color="auto"/>
            </w:tcBorders>
            <w:shd w:val="clear" w:color="000000" w:fill="F2F2F2"/>
            <w:vAlign w:val="center"/>
            <w:hideMark/>
          </w:tcPr>
          <w:p w14:paraId="42EDD3BE" w14:textId="1C923163"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Tanımı</w:t>
            </w:r>
            <w:r w:rsidR="004A2EB8" w:rsidRPr="009F46B0">
              <w:rPr>
                <w:rFonts w:ascii="Arial" w:eastAsia="Times New Roman" w:hAnsi="Arial" w:cs="Arial"/>
                <w:b/>
                <w:bCs/>
                <w:sz w:val="16"/>
                <w:szCs w:val="16"/>
                <w:lang w:val="tr-TR" w:eastAsia="tr-TR"/>
              </w:rPr>
              <w:t xml:space="preserve"> / Discription </w:t>
            </w:r>
          </w:p>
        </w:tc>
        <w:tc>
          <w:tcPr>
            <w:tcW w:w="314" w:type="pct"/>
            <w:tcBorders>
              <w:top w:val="single" w:sz="4" w:space="0" w:color="auto"/>
              <w:left w:val="nil"/>
              <w:bottom w:val="single" w:sz="4" w:space="0" w:color="auto"/>
              <w:right w:val="single" w:sz="4" w:space="0" w:color="auto"/>
            </w:tcBorders>
            <w:shd w:val="clear" w:color="C0C0C0" w:fill="F2F2F2"/>
            <w:noWrap/>
            <w:vAlign w:val="center"/>
            <w:hideMark/>
          </w:tcPr>
          <w:p w14:paraId="4931E2F1" w14:textId="77777777"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Br.</w:t>
            </w:r>
          </w:p>
          <w:p w14:paraId="38E10255" w14:textId="6A0B2C19" w:rsidR="000C01E1" w:rsidRPr="009F46B0" w:rsidRDefault="000C01E1"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Unit</w:t>
            </w:r>
          </w:p>
        </w:tc>
        <w:tc>
          <w:tcPr>
            <w:tcW w:w="405" w:type="pct"/>
            <w:tcBorders>
              <w:top w:val="single" w:sz="4" w:space="0" w:color="auto"/>
              <w:left w:val="nil"/>
              <w:bottom w:val="nil"/>
              <w:right w:val="single" w:sz="4" w:space="0" w:color="auto"/>
            </w:tcBorders>
            <w:shd w:val="clear" w:color="C0C0C0" w:fill="F2F2F2"/>
            <w:noWrap/>
            <w:vAlign w:val="center"/>
            <w:hideMark/>
          </w:tcPr>
          <w:p w14:paraId="432A6CCB" w14:textId="77777777"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Miktar</w:t>
            </w:r>
          </w:p>
          <w:p w14:paraId="2B233658" w14:textId="34FBF6DB" w:rsidR="000C01E1" w:rsidRPr="009F46B0" w:rsidRDefault="000C01E1"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Quantity</w:t>
            </w:r>
          </w:p>
        </w:tc>
        <w:tc>
          <w:tcPr>
            <w:tcW w:w="501" w:type="pct"/>
            <w:tcBorders>
              <w:top w:val="single" w:sz="4" w:space="0" w:color="auto"/>
              <w:left w:val="nil"/>
              <w:bottom w:val="single" w:sz="4" w:space="0" w:color="auto"/>
              <w:right w:val="single" w:sz="4" w:space="0" w:color="auto"/>
            </w:tcBorders>
            <w:shd w:val="clear" w:color="C0C0C0" w:fill="F2F2F2"/>
            <w:vAlign w:val="center"/>
            <w:hideMark/>
          </w:tcPr>
          <w:p w14:paraId="30BABF95" w14:textId="413A093F"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Birim Fiyat</w:t>
            </w:r>
          </w:p>
          <w:p w14:paraId="6A819FFC" w14:textId="2BC8980F" w:rsidR="000C01E1" w:rsidRPr="009F46B0" w:rsidRDefault="000C01E1"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Unit Pric</w:t>
            </w:r>
            <w:r w:rsidR="00E11B4E" w:rsidRPr="009F46B0">
              <w:rPr>
                <w:rFonts w:ascii="Arial" w:eastAsia="Times New Roman" w:hAnsi="Arial" w:cs="Arial"/>
                <w:b/>
                <w:bCs/>
                <w:sz w:val="16"/>
                <w:szCs w:val="16"/>
                <w:lang w:val="tr-TR" w:eastAsia="tr-TR"/>
              </w:rPr>
              <w:t>e</w:t>
            </w:r>
          </w:p>
          <w:p w14:paraId="00E8A20B" w14:textId="6A8D8CD7" w:rsidR="004146EC" w:rsidRPr="009F46B0" w:rsidRDefault="004146EC"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(TRY)</w:t>
            </w:r>
          </w:p>
        </w:tc>
        <w:tc>
          <w:tcPr>
            <w:tcW w:w="603" w:type="pct"/>
            <w:tcBorders>
              <w:top w:val="single" w:sz="4" w:space="0" w:color="auto"/>
              <w:left w:val="nil"/>
              <w:bottom w:val="single" w:sz="4" w:space="0" w:color="auto"/>
              <w:right w:val="single" w:sz="4" w:space="0" w:color="auto"/>
            </w:tcBorders>
            <w:shd w:val="clear" w:color="C0C0C0" w:fill="F2F2F2"/>
            <w:vAlign w:val="center"/>
            <w:hideMark/>
          </w:tcPr>
          <w:p w14:paraId="0AAB9BF8" w14:textId="77777777" w:rsidR="00E11B4E"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Tutar</w:t>
            </w:r>
          </w:p>
          <w:p w14:paraId="779D2BD3" w14:textId="0B29EBDE" w:rsidR="00794203" w:rsidRPr="009F46B0" w:rsidRDefault="00E11B4E"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Total Price</w:t>
            </w:r>
            <w:r w:rsidR="00794203" w:rsidRPr="009F46B0">
              <w:rPr>
                <w:rFonts w:ascii="Arial" w:eastAsia="Times New Roman" w:hAnsi="Arial" w:cs="Arial"/>
                <w:b/>
                <w:bCs/>
                <w:sz w:val="16"/>
                <w:szCs w:val="16"/>
                <w:lang w:val="tr-TR" w:eastAsia="tr-TR"/>
              </w:rPr>
              <w:br/>
              <w:t>(</w:t>
            </w:r>
            <w:r w:rsidR="004146EC" w:rsidRPr="009F46B0">
              <w:rPr>
                <w:rFonts w:ascii="Arial" w:eastAsia="Times New Roman" w:hAnsi="Arial" w:cs="Arial"/>
                <w:b/>
                <w:bCs/>
                <w:sz w:val="16"/>
                <w:szCs w:val="16"/>
                <w:lang w:val="tr-TR" w:eastAsia="tr-TR"/>
              </w:rPr>
              <w:t>TRY</w:t>
            </w:r>
            <w:r w:rsidR="00794203" w:rsidRPr="009F46B0">
              <w:rPr>
                <w:rFonts w:ascii="Arial" w:eastAsia="Times New Roman" w:hAnsi="Arial" w:cs="Arial"/>
                <w:b/>
                <w:bCs/>
                <w:sz w:val="16"/>
                <w:szCs w:val="16"/>
                <w:lang w:val="tr-TR" w:eastAsia="tr-TR"/>
              </w:rPr>
              <w:t>)</w:t>
            </w:r>
          </w:p>
        </w:tc>
      </w:tr>
      <w:tr w:rsidR="00794203" w:rsidRPr="009F46B0" w14:paraId="0C3DDC81"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7B2692"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46837C5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HRSM-CIV-01</w:t>
            </w:r>
          </w:p>
        </w:tc>
        <w:tc>
          <w:tcPr>
            <w:tcW w:w="2394" w:type="pct"/>
            <w:tcBorders>
              <w:top w:val="nil"/>
              <w:left w:val="nil"/>
              <w:bottom w:val="single" w:sz="4" w:space="0" w:color="auto"/>
              <w:right w:val="single" w:sz="4" w:space="0" w:color="auto"/>
            </w:tcBorders>
            <w:shd w:val="clear" w:color="auto" w:fill="auto"/>
            <w:vAlign w:val="center"/>
            <w:hideMark/>
          </w:tcPr>
          <w:p w14:paraId="3D46E702"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Excavation works by machine without using explosives (Deep and free excavation)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4190EC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3</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595E2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300.00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7D16C4"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DF43EE"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BDA54D1"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3C40E893"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21273395"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77F2AF58"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Makine ile patlayıcı madde kullanmadan yapılan kazı işleri (Derin ve Serbest  kazı)</w:t>
            </w:r>
          </w:p>
        </w:tc>
        <w:tc>
          <w:tcPr>
            <w:tcW w:w="314" w:type="pct"/>
            <w:vMerge/>
            <w:tcBorders>
              <w:top w:val="nil"/>
              <w:left w:val="single" w:sz="4" w:space="0" w:color="auto"/>
              <w:bottom w:val="single" w:sz="4" w:space="0" w:color="000000"/>
              <w:right w:val="single" w:sz="4" w:space="0" w:color="auto"/>
            </w:tcBorders>
            <w:vAlign w:val="center"/>
            <w:hideMark/>
          </w:tcPr>
          <w:p w14:paraId="343DC977"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4166B5DE"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1C5BE51C"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0C712663"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3B19BFED" w14:textId="77777777" w:rsidTr="004E79B0">
        <w:trPr>
          <w:trHeight w:val="300"/>
        </w:trPr>
        <w:tc>
          <w:tcPr>
            <w:tcW w:w="20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F4C040"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802780"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HRSM-CIV-02</w:t>
            </w:r>
          </w:p>
        </w:tc>
        <w:tc>
          <w:tcPr>
            <w:tcW w:w="2394" w:type="pct"/>
            <w:tcBorders>
              <w:top w:val="single" w:sz="4" w:space="0" w:color="auto"/>
              <w:left w:val="nil"/>
              <w:bottom w:val="single" w:sz="4" w:space="0" w:color="auto"/>
              <w:right w:val="single" w:sz="4" w:space="0" w:color="auto"/>
            </w:tcBorders>
            <w:shd w:val="clear" w:color="auto" w:fill="auto"/>
            <w:vAlign w:val="center"/>
            <w:hideMark/>
          </w:tcPr>
          <w:p w14:paraId="70782194"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Supply, and machine laying, watering and compacting of gravel</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BAD20ED"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3</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D50F2B"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3.00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B3D41D"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DD412A"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142DE603" w14:textId="77777777" w:rsidTr="004E79B0">
        <w:trPr>
          <w:trHeight w:val="300"/>
        </w:trPr>
        <w:tc>
          <w:tcPr>
            <w:tcW w:w="202" w:type="pct"/>
            <w:vMerge/>
            <w:tcBorders>
              <w:top w:val="single" w:sz="4" w:space="0" w:color="auto"/>
              <w:left w:val="single" w:sz="4" w:space="0" w:color="auto"/>
              <w:bottom w:val="single" w:sz="4" w:space="0" w:color="000000"/>
              <w:right w:val="single" w:sz="4" w:space="0" w:color="auto"/>
            </w:tcBorders>
            <w:vAlign w:val="center"/>
            <w:hideMark/>
          </w:tcPr>
          <w:p w14:paraId="65E4AE81"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110768AD"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64477835"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Çakıl temin edilerek, makine ile serme, sulama ve sıkıştırma yapılması</w:t>
            </w:r>
          </w:p>
        </w:tc>
        <w:tc>
          <w:tcPr>
            <w:tcW w:w="314" w:type="pct"/>
            <w:vMerge/>
            <w:tcBorders>
              <w:top w:val="nil"/>
              <w:left w:val="single" w:sz="4" w:space="0" w:color="auto"/>
              <w:bottom w:val="single" w:sz="4" w:space="0" w:color="000000"/>
              <w:right w:val="single" w:sz="4" w:space="0" w:color="auto"/>
            </w:tcBorders>
            <w:vAlign w:val="center"/>
            <w:hideMark/>
          </w:tcPr>
          <w:p w14:paraId="24DB6E69"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11276DDE"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0AE8835"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32AC39B0"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48665220" w14:textId="77777777" w:rsidTr="004E79B0">
        <w:trPr>
          <w:trHeight w:val="7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DDC919"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3</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3A788CEA"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HRSM-CIV-03</w:t>
            </w:r>
          </w:p>
        </w:tc>
        <w:tc>
          <w:tcPr>
            <w:tcW w:w="2394" w:type="pct"/>
            <w:tcBorders>
              <w:top w:val="nil"/>
              <w:left w:val="nil"/>
              <w:bottom w:val="single" w:sz="4" w:space="0" w:color="auto"/>
              <w:right w:val="single" w:sz="4" w:space="0" w:color="auto"/>
            </w:tcBorders>
            <w:shd w:val="clear" w:color="auto" w:fill="auto"/>
            <w:vAlign w:val="center"/>
            <w:hideMark/>
          </w:tcPr>
          <w:p w14:paraId="3DC2B5C3"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Pouring the regular ready-mix concrete of C16/20 compressive strength class, grey color, produced at cement plant or purchased and pumped by the cement pump (including transport of concrete)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1C3E1FD"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3</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C19330"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3.00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3837AE"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2BD049A"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394289DA" w14:textId="77777777" w:rsidTr="004E79B0">
        <w:trPr>
          <w:trHeight w:val="700"/>
        </w:trPr>
        <w:tc>
          <w:tcPr>
            <w:tcW w:w="202" w:type="pct"/>
            <w:vMerge/>
            <w:tcBorders>
              <w:top w:val="nil"/>
              <w:left w:val="single" w:sz="4" w:space="0" w:color="auto"/>
              <w:bottom w:val="single" w:sz="4" w:space="0" w:color="000000"/>
              <w:right w:val="single" w:sz="4" w:space="0" w:color="auto"/>
            </w:tcBorders>
            <w:vAlign w:val="center"/>
            <w:hideMark/>
          </w:tcPr>
          <w:p w14:paraId="186968B9"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1EE3458B"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0FEFB227"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Beton santralinde üretilen veya satın alınan ve beton pompasıyla basılan, C 16/20 basınç dayanım sınıfında, gri renkte, normal hazır beton dökülmesi (beton nakli dahil)</w:t>
            </w:r>
          </w:p>
        </w:tc>
        <w:tc>
          <w:tcPr>
            <w:tcW w:w="314" w:type="pct"/>
            <w:vMerge/>
            <w:tcBorders>
              <w:top w:val="nil"/>
              <w:left w:val="single" w:sz="4" w:space="0" w:color="auto"/>
              <w:bottom w:val="single" w:sz="4" w:space="0" w:color="000000"/>
              <w:right w:val="single" w:sz="4" w:space="0" w:color="auto"/>
            </w:tcBorders>
            <w:vAlign w:val="center"/>
            <w:hideMark/>
          </w:tcPr>
          <w:p w14:paraId="79922EAC"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781578A3"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6AC204AA"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3039ECEA"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21BE6737" w14:textId="77777777" w:rsidTr="004E79B0">
        <w:trPr>
          <w:trHeight w:val="7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AF368E"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4</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4CCAE92"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HRSM-CIV-04</w:t>
            </w:r>
          </w:p>
        </w:tc>
        <w:tc>
          <w:tcPr>
            <w:tcW w:w="2394" w:type="pct"/>
            <w:tcBorders>
              <w:top w:val="nil"/>
              <w:left w:val="nil"/>
              <w:bottom w:val="single" w:sz="4" w:space="0" w:color="auto"/>
              <w:right w:val="single" w:sz="4" w:space="0" w:color="auto"/>
            </w:tcBorders>
            <w:shd w:val="clear" w:color="auto" w:fill="auto"/>
            <w:vAlign w:val="center"/>
            <w:hideMark/>
          </w:tcPr>
          <w:p w14:paraId="3B51C75E"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Pouring of gray, regular, ready-mix concrete of compressive strength class C25/30, manufactured in a concrete plant or purchased, and pumped by a concrete pump (including transportation of concrete)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B5A410E"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3</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7EA31B"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4427A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B26AF7"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716F4D5C" w14:textId="77777777" w:rsidTr="004E79B0">
        <w:trPr>
          <w:trHeight w:val="700"/>
        </w:trPr>
        <w:tc>
          <w:tcPr>
            <w:tcW w:w="202" w:type="pct"/>
            <w:vMerge/>
            <w:tcBorders>
              <w:top w:val="nil"/>
              <w:left w:val="single" w:sz="4" w:space="0" w:color="auto"/>
              <w:bottom w:val="single" w:sz="4" w:space="0" w:color="000000"/>
              <w:right w:val="single" w:sz="4" w:space="0" w:color="auto"/>
            </w:tcBorders>
            <w:vAlign w:val="center"/>
            <w:hideMark/>
          </w:tcPr>
          <w:p w14:paraId="208A6886"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78D8915A"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274D1E23"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Beton santralinde üretilen veya satın alınan ve beton pompasıyla basılan, C 25/30 basınç dayanım sınıfında, gri renkte, normal hazır beton dökülmesi (beton nakli dahil)</w:t>
            </w:r>
          </w:p>
        </w:tc>
        <w:tc>
          <w:tcPr>
            <w:tcW w:w="314" w:type="pct"/>
            <w:vMerge/>
            <w:tcBorders>
              <w:top w:val="nil"/>
              <w:left w:val="single" w:sz="4" w:space="0" w:color="auto"/>
              <w:bottom w:val="single" w:sz="4" w:space="0" w:color="000000"/>
              <w:right w:val="single" w:sz="4" w:space="0" w:color="auto"/>
            </w:tcBorders>
            <w:vAlign w:val="center"/>
            <w:hideMark/>
          </w:tcPr>
          <w:p w14:paraId="5489E2AE"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48CA0F5E"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0ABC610B"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77E398F1"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2036E87"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F7AD5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5</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9C1EA9A"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HRSM-CIV-05</w:t>
            </w:r>
          </w:p>
        </w:tc>
        <w:tc>
          <w:tcPr>
            <w:tcW w:w="2394" w:type="pct"/>
            <w:tcBorders>
              <w:top w:val="nil"/>
              <w:left w:val="nil"/>
              <w:bottom w:val="single" w:sz="4" w:space="0" w:color="auto"/>
              <w:right w:val="single" w:sz="4" w:space="0" w:color="auto"/>
            </w:tcBorders>
            <w:shd w:val="clear" w:color="auto" w:fill="auto"/>
            <w:vAlign w:val="center"/>
            <w:hideMark/>
          </w:tcPr>
          <w:p w14:paraId="3F51E36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Cutting, bending and placement of Ø 8- Ø 28 mm deformed concrete steel bars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38E790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ton</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C5F6BB"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974113"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A820E9"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15541B99"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58B3E963"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90D6B97"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62E52432"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Ø 8- Ø 28 mm nervürlü beton çelik çubuğu, çubukların kesilmesi, bükülmesi ve yerine konulması</w:t>
            </w:r>
          </w:p>
        </w:tc>
        <w:tc>
          <w:tcPr>
            <w:tcW w:w="314" w:type="pct"/>
            <w:vMerge/>
            <w:tcBorders>
              <w:top w:val="nil"/>
              <w:left w:val="single" w:sz="4" w:space="0" w:color="auto"/>
              <w:bottom w:val="single" w:sz="4" w:space="0" w:color="000000"/>
              <w:right w:val="single" w:sz="4" w:space="0" w:color="auto"/>
            </w:tcBorders>
            <w:vAlign w:val="center"/>
            <w:hideMark/>
          </w:tcPr>
          <w:p w14:paraId="0BAA6FAE"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248B0DB3"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05995B4E"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6750798E"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5AC7C706"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B37C5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6</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3EB62BE9"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HRSM-CIV-06</w:t>
            </w:r>
          </w:p>
        </w:tc>
        <w:tc>
          <w:tcPr>
            <w:tcW w:w="2394" w:type="pct"/>
            <w:tcBorders>
              <w:top w:val="nil"/>
              <w:left w:val="nil"/>
              <w:bottom w:val="single" w:sz="4" w:space="0" w:color="auto"/>
              <w:right w:val="single" w:sz="4" w:space="0" w:color="auto"/>
            </w:tcBorders>
            <w:shd w:val="clear" w:color="auto" w:fill="auto"/>
            <w:vAlign w:val="center"/>
            <w:hideMark/>
          </w:tcPr>
          <w:p w14:paraId="6DBF71B8"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Manufacturing and installing various iron works of sheet metals, sheet bars and shape iron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47A8525"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kg</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2CC75"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3,000.00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7A938C"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7B430A"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28D209AC"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3D2B1CB4"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39F8F1F8"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1E678300"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Sac levhalar, lama ve profil demirlerden çeşitli demir işleri yapılması ve yerine konulması</w:t>
            </w:r>
          </w:p>
        </w:tc>
        <w:tc>
          <w:tcPr>
            <w:tcW w:w="314" w:type="pct"/>
            <w:vMerge/>
            <w:tcBorders>
              <w:top w:val="nil"/>
              <w:left w:val="single" w:sz="4" w:space="0" w:color="auto"/>
              <w:bottom w:val="single" w:sz="4" w:space="0" w:color="000000"/>
              <w:right w:val="single" w:sz="4" w:space="0" w:color="auto"/>
            </w:tcBorders>
            <w:vAlign w:val="center"/>
            <w:hideMark/>
          </w:tcPr>
          <w:p w14:paraId="04194A8E"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594DDBDD"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1AF8828E"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AB5502F"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D1E0FD7"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C9C2DC"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7</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3452E51"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HRSM-CIV-07</w:t>
            </w:r>
          </w:p>
        </w:tc>
        <w:tc>
          <w:tcPr>
            <w:tcW w:w="2394" w:type="pct"/>
            <w:tcBorders>
              <w:top w:val="nil"/>
              <w:left w:val="nil"/>
              <w:bottom w:val="single" w:sz="4" w:space="0" w:color="auto"/>
              <w:right w:val="single" w:sz="4" w:space="0" w:color="auto"/>
            </w:tcBorders>
            <w:shd w:val="clear" w:color="auto" w:fill="auto"/>
            <w:vAlign w:val="center"/>
            <w:hideMark/>
          </w:tcPr>
          <w:p w14:paraId="100E9C57"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Supply, installation and assembly of framing construction with any type of profiled steel, steel bars and sheets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1B9070F4"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ton</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4A05BA"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4.00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CA762E"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2492BC"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06942B74"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555260E7"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545C67CA"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7806A378"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Her çeşit profil, çelik çubuk ve çelik saclarla karkas (çerçeve) inşaat yapılması, yerine tespiti</w:t>
            </w:r>
          </w:p>
        </w:tc>
        <w:tc>
          <w:tcPr>
            <w:tcW w:w="314" w:type="pct"/>
            <w:vMerge/>
            <w:tcBorders>
              <w:top w:val="nil"/>
              <w:left w:val="single" w:sz="4" w:space="0" w:color="auto"/>
              <w:bottom w:val="single" w:sz="4" w:space="0" w:color="000000"/>
              <w:right w:val="single" w:sz="4" w:space="0" w:color="auto"/>
            </w:tcBorders>
            <w:vAlign w:val="center"/>
            <w:hideMark/>
          </w:tcPr>
          <w:p w14:paraId="31BA32CC"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4F3B8DDB"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ABDEAEB"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22EA037A"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13019A52"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53A33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8</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CAA0114"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HRSM-CIV-08</w:t>
            </w:r>
          </w:p>
        </w:tc>
        <w:tc>
          <w:tcPr>
            <w:tcW w:w="2394" w:type="pct"/>
            <w:tcBorders>
              <w:top w:val="nil"/>
              <w:left w:val="nil"/>
              <w:bottom w:val="single" w:sz="4" w:space="0" w:color="auto"/>
              <w:right w:val="single" w:sz="4" w:space="0" w:color="auto"/>
            </w:tcBorders>
            <w:shd w:val="clear" w:color="auto" w:fill="auto"/>
            <w:vAlign w:val="center"/>
            <w:hideMark/>
          </w:tcPr>
          <w:p w14:paraId="70F80C71"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Production of reinforced concrete plain surface form works with plywood</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7024362"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2</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DFFC04"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50.00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D3F135"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D94A3C"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55BDD471"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3F89E9F2"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28E0BE8F"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50FB3F07"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Plywood ile düz yüzeyli betonarme kalıbı yapılması</w:t>
            </w:r>
          </w:p>
        </w:tc>
        <w:tc>
          <w:tcPr>
            <w:tcW w:w="314" w:type="pct"/>
            <w:vMerge/>
            <w:tcBorders>
              <w:top w:val="nil"/>
              <w:left w:val="single" w:sz="4" w:space="0" w:color="auto"/>
              <w:bottom w:val="single" w:sz="4" w:space="0" w:color="000000"/>
              <w:right w:val="single" w:sz="4" w:space="0" w:color="auto"/>
            </w:tcBorders>
            <w:vAlign w:val="center"/>
            <w:hideMark/>
          </w:tcPr>
          <w:p w14:paraId="51ADC988"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13194605"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4B9FD89A"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E455AEB"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CCBBA00" w14:textId="77777777" w:rsidTr="004E79B0">
        <w:trPr>
          <w:trHeight w:val="9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8BE28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9</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77ED321"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HRSM-CIV-09</w:t>
            </w:r>
          </w:p>
        </w:tc>
        <w:tc>
          <w:tcPr>
            <w:tcW w:w="2394" w:type="pct"/>
            <w:tcBorders>
              <w:top w:val="nil"/>
              <w:left w:val="nil"/>
              <w:bottom w:val="single" w:sz="4" w:space="0" w:color="auto"/>
              <w:right w:val="single" w:sz="4" w:space="0" w:color="auto"/>
            </w:tcBorders>
            <w:shd w:val="clear" w:color="auto" w:fill="auto"/>
            <w:vAlign w:val="center"/>
            <w:hideMark/>
          </w:tcPr>
          <w:p w14:paraId="27764A5E"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Water insulation of two layers with polymer bituminous covers with plastomer-based fiberglass carrier of 3 mm in thickness (flexural strength of-5 degrees) and plastomer-based polyester felt carrier of 3 mm in thickness (flexural strength of-5 degrees)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000FC687"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2</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3FDC5E"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50.00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F5EC40"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751C4F"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D4E6040" w14:textId="77777777" w:rsidTr="004E79B0">
        <w:trPr>
          <w:trHeight w:val="900"/>
        </w:trPr>
        <w:tc>
          <w:tcPr>
            <w:tcW w:w="202" w:type="pct"/>
            <w:vMerge/>
            <w:tcBorders>
              <w:top w:val="nil"/>
              <w:left w:val="single" w:sz="4" w:space="0" w:color="auto"/>
              <w:bottom w:val="single" w:sz="4" w:space="0" w:color="000000"/>
              <w:right w:val="single" w:sz="4" w:space="0" w:color="auto"/>
            </w:tcBorders>
            <w:vAlign w:val="center"/>
            <w:hideMark/>
          </w:tcPr>
          <w:p w14:paraId="7EAB476C"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BDFE7A2"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27C5ECD2"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3 mm kalınlıkta plastomer esaslı (-5 °C soğukta bükülmeli) cam tülü taşıyıcılı ve 3 mm kalınlıkta plastomer esaslı (-5 °C soğukta bükülmeli) polyester keçe taşıyıcılı polimer bitümlü örtüler ile iki kat su yalıtımı yapılması</w:t>
            </w:r>
          </w:p>
        </w:tc>
        <w:tc>
          <w:tcPr>
            <w:tcW w:w="314" w:type="pct"/>
            <w:vMerge/>
            <w:tcBorders>
              <w:top w:val="nil"/>
              <w:left w:val="single" w:sz="4" w:space="0" w:color="auto"/>
              <w:bottom w:val="single" w:sz="4" w:space="0" w:color="000000"/>
              <w:right w:val="single" w:sz="4" w:space="0" w:color="auto"/>
            </w:tcBorders>
            <w:vAlign w:val="center"/>
            <w:hideMark/>
          </w:tcPr>
          <w:p w14:paraId="6F1B0C41"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7BB1FCE4"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763FAA97"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03805520"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43DB9D2B"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CF56D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10</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7440712"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HRSM-CIV-10</w:t>
            </w:r>
          </w:p>
        </w:tc>
        <w:tc>
          <w:tcPr>
            <w:tcW w:w="2394" w:type="pct"/>
            <w:tcBorders>
              <w:top w:val="nil"/>
              <w:left w:val="nil"/>
              <w:bottom w:val="single" w:sz="4" w:space="0" w:color="auto"/>
              <w:right w:val="single" w:sz="4" w:space="0" w:color="auto"/>
            </w:tcBorders>
            <w:shd w:val="clear" w:color="auto" w:fill="auto"/>
            <w:vAlign w:val="center"/>
            <w:hideMark/>
          </w:tcPr>
          <w:p w14:paraId="27D00C97"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Roofing with 0.50-mm thickness hot-dip galvanized grooved/trapezoidal sheet metal on steel or precast reinforced concrete beams.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37FC88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2</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3CF4C8"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100.00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875B60"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C926A0"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0FC5E5FC"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5B295AAE"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5C8899CE"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7F815072"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Çelik veya ön yapımlı betonarme kiriş üzerine 0.50 mm kalınlıkta sıcak daldırma galvanizli oluklu/trapez sac ile çatı örtüsü yapılması.</w:t>
            </w:r>
          </w:p>
        </w:tc>
        <w:tc>
          <w:tcPr>
            <w:tcW w:w="314" w:type="pct"/>
            <w:vMerge/>
            <w:tcBorders>
              <w:top w:val="nil"/>
              <w:left w:val="single" w:sz="4" w:space="0" w:color="auto"/>
              <w:bottom w:val="single" w:sz="4" w:space="0" w:color="000000"/>
              <w:right w:val="single" w:sz="4" w:space="0" w:color="auto"/>
            </w:tcBorders>
            <w:vAlign w:val="center"/>
            <w:hideMark/>
          </w:tcPr>
          <w:p w14:paraId="1EF812BD"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2DF390BD"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74045F59"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66CADE7A"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27FE81E6"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14AB1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11</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51F49A8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HRSM-CIV-11</w:t>
            </w:r>
          </w:p>
        </w:tc>
        <w:tc>
          <w:tcPr>
            <w:tcW w:w="2394" w:type="pct"/>
            <w:tcBorders>
              <w:top w:val="nil"/>
              <w:left w:val="nil"/>
              <w:bottom w:val="single" w:sz="4" w:space="0" w:color="auto"/>
              <w:right w:val="single" w:sz="4" w:space="0" w:color="auto"/>
            </w:tcBorders>
            <w:shd w:val="clear" w:color="auto" w:fill="auto"/>
            <w:vAlign w:val="center"/>
            <w:hideMark/>
          </w:tcPr>
          <w:p w14:paraId="2FD9DD1A"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Flooring with cobble stone of steam cured regular cement at 8 cm of height (at all sizes, colours and patterns)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54040C08"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2</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4E63BA"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100.00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C54A1B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CD172B"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805F3BA"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69CA0DA6"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77A82E2"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01FBC8F5"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8 cm yüksekliğinde normal çimentolu buhar kürlü beton parke taşı ile döşeme kaplaması yapılması (her ebat, renk ve desende)</w:t>
            </w:r>
          </w:p>
        </w:tc>
        <w:tc>
          <w:tcPr>
            <w:tcW w:w="314" w:type="pct"/>
            <w:vMerge/>
            <w:tcBorders>
              <w:top w:val="nil"/>
              <w:left w:val="single" w:sz="4" w:space="0" w:color="auto"/>
              <w:bottom w:val="single" w:sz="4" w:space="0" w:color="000000"/>
              <w:right w:val="single" w:sz="4" w:space="0" w:color="auto"/>
            </w:tcBorders>
            <w:vAlign w:val="center"/>
            <w:hideMark/>
          </w:tcPr>
          <w:p w14:paraId="335922F7"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7D9F2DE7"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5EB0F565"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5C314E8"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B962B6B"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64128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12</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5282E84"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HRSM-CIV-12</w:t>
            </w:r>
          </w:p>
        </w:tc>
        <w:tc>
          <w:tcPr>
            <w:tcW w:w="2394" w:type="pct"/>
            <w:tcBorders>
              <w:top w:val="nil"/>
              <w:left w:val="nil"/>
              <w:bottom w:val="single" w:sz="4" w:space="0" w:color="auto"/>
              <w:right w:val="single" w:sz="4" w:space="0" w:color="auto"/>
            </w:tcBorders>
            <w:shd w:val="clear" w:color="auto" w:fill="auto"/>
            <w:vAlign w:val="center"/>
            <w:hideMark/>
          </w:tcPr>
          <w:p w14:paraId="518D7DDB"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Paving border stones of 50x20x10 cm in size, of steam cured regular cement (finished surface, all colours)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3C2216B9"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CE7AB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60.00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46B19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1707E2"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12DD597A"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1B0C51D5"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42AC276E"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617172A3"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50 x 20 x 10 cm boyutlarında normal çimentolu buhar kürlü beton bordür döşenmesi (pahlı, her renk)</w:t>
            </w:r>
          </w:p>
        </w:tc>
        <w:tc>
          <w:tcPr>
            <w:tcW w:w="314" w:type="pct"/>
            <w:vMerge/>
            <w:tcBorders>
              <w:top w:val="nil"/>
              <w:left w:val="single" w:sz="4" w:space="0" w:color="auto"/>
              <w:bottom w:val="single" w:sz="4" w:space="0" w:color="000000"/>
              <w:right w:val="single" w:sz="4" w:space="0" w:color="auto"/>
            </w:tcBorders>
            <w:vAlign w:val="center"/>
            <w:hideMark/>
          </w:tcPr>
          <w:p w14:paraId="5847C296"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5400D97F"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FA4B148"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2C31F053"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81338EA"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BE4F12"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13</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2FEC56C2"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HRSM-CIV-13</w:t>
            </w:r>
          </w:p>
        </w:tc>
        <w:tc>
          <w:tcPr>
            <w:tcW w:w="2394" w:type="pct"/>
            <w:tcBorders>
              <w:top w:val="nil"/>
              <w:left w:val="nil"/>
              <w:bottom w:val="single" w:sz="4" w:space="0" w:color="auto"/>
              <w:right w:val="single" w:sz="4" w:space="0" w:color="auto"/>
            </w:tcBorders>
            <w:shd w:val="clear" w:color="auto" w:fill="auto"/>
            <w:vAlign w:val="center"/>
            <w:hideMark/>
          </w:tcPr>
          <w:p w14:paraId="18C91590"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Painting the iron surfaces with two layers of solvent-based epoxy paint</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54CFAE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r w:rsidRPr="009F46B0">
              <w:rPr>
                <w:rFonts w:ascii="Arial" w:eastAsia="Times New Roman" w:hAnsi="Arial" w:cs="Arial"/>
                <w:sz w:val="16"/>
                <w:szCs w:val="16"/>
                <w:vertAlign w:val="superscript"/>
                <w:lang w:val="tr-TR" w:eastAsia="tr-TR"/>
              </w:rPr>
              <w:t>2</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42FFC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250.00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5A8F05"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2D689E"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01C9208"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647B0F5F"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60098959"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68E7135D"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Demir yüzeylere iki kat solvent bazlı epoksi boya yapılması</w:t>
            </w:r>
          </w:p>
        </w:tc>
        <w:tc>
          <w:tcPr>
            <w:tcW w:w="314" w:type="pct"/>
            <w:vMerge/>
            <w:tcBorders>
              <w:top w:val="nil"/>
              <w:left w:val="single" w:sz="4" w:space="0" w:color="auto"/>
              <w:bottom w:val="single" w:sz="4" w:space="0" w:color="000000"/>
              <w:right w:val="single" w:sz="4" w:space="0" w:color="auto"/>
            </w:tcBorders>
            <w:vAlign w:val="center"/>
            <w:hideMark/>
          </w:tcPr>
          <w:p w14:paraId="03DED68B"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16D93A5C"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26A0A72D"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7C3A3552"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46BE8C16"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1B37DD"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14</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63AF5E6"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HRSM-CIV-14</w:t>
            </w:r>
          </w:p>
        </w:tc>
        <w:tc>
          <w:tcPr>
            <w:tcW w:w="2394" w:type="pct"/>
            <w:tcBorders>
              <w:top w:val="nil"/>
              <w:left w:val="nil"/>
              <w:bottom w:val="single" w:sz="4" w:space="0" w:color="auto"/>
              <w:right w:val="single" w:sz="4" w:space="0" w:color="auto"/>
            </w:tcBorders>
            <w:shd w:val="clear" w:color="auto" w:fill="auto"/>
            <w:vAlign w:val="center"/>
            <w:hideMark/>
          </w:tcPr>
          <w:p w14:paraId="1EF83F84"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Small livestock portable ramp (fixed) in accordance with the specification</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34A95EF4"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AC92BA"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85CC7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02352B"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4C1E5BE5"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1710FD30"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1CDE213"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526698E4"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Şartnamesine uygun küçükbaş hayvan portatif rampası (maktu)</w:t>
            </w:r>
          </w:p>
        </w:tc>
        <w:tc>
          <w:tcPr>
            <w:tcW w:w="314" w:type="pct"/>
            <w:vMerge/>
            <w:tcBorders>
              <w:top w:val="nil"/>
              <w:left w:val="single" w:sz="4" w:space="0" w:color="auto"/>
              <w:bottom w:val="single" w:sz="4" w:space="0" w:color="000000"/>
              <w:right w:val="single" w:sz="4" w:space="0" w:color="auto"/>
            </w:tcBorders>
            <w:vAlign w:val="center"/>
            <w:hideMark/>
          </w:tcPr>
          <w:p w14:paraId="45044031"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4F1F6EB8"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03E7574C"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5D0CB8E7"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6EE58E3"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B84233"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15</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ED0687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HRSM-CIV-15</w:t>
            </w:r>
          </w:p>
        </w:tc>
        <w:tc>
          <w:tcPr>
            <w:tcW w:w="2394" w:type="pct"/>
            <w:tcBorders>
              <w:top w:val="nil"/>
              <w:left w:val="nil"/>
              <w:bottom w:val="single" w:sz="4" w:space="0" w:color="auto"/>
              <w:right w:val="single" w:sz="4" w:space="0" w:color="auto"/>
            </w:tcBorders>
            <w:shd w:val="clear" w:color="auto" w:fill="auto"/>
            <w:vAlign w:val="center"/>
            <w:hideMark/>
          </w:tcPr>
          <w:p w14:paraId="6C451B3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Mobile watering troughs of galvanized sheet metal in accordance with the specification</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3232C3DC" w14:textId="5033D8BB"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909A86"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4</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84EB16"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B6DC1"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46E6EC51"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00D4B2CB"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7ADBBD4E"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5AFA55F1"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Şartnamesine galvanizli sacdan seyyar sıvat yapımı</w:t>
            </w:r>
          </w:p>
        </w:tc>
        <w:tc>
          <w:tcPr>
            <w:tcW w:w="314" w:type="pct"/>
            <w:vMerge/>
            <w:tcBorders>
              <w:top w:val="nil"/>
              <w:left w:val="single" w:sz="4" w:space="0" w:color="auto"/>
              <w:bottom w:val="single" w:sz="4" w:space="0" w:color="000000"/>
              <w:right w:val="single" w:sz="4" w:space="0" w:color="auto"/>
            </w:tcBorders>
            <w:vAlign w:val="center"/>
            <w:hideMark/>
          </w:tcPr>
          <w:p w14:paraId="50BFE6A0"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14:paraId="6CFF6D6D"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1E15DE9E"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80A1C27"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6A8F8724"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04CBB3"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16</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707578F"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HRSM-MEC-01</w:t>
            </w:r>
          </w:p>
        </w:tc>
        <w:tc>
          <w:tcPr>
            <w:tcW w:w="2394" w:type="pct"/>
            <w:tcBorders>
              <w:top w:val="nil"/>
              <w:left w:val="nil"/>
              <w:bottom w:val="single" w:sz="4" w:space="0" w:color="auto"/>
              <w:right w:val="single" w:sz="4" w:space="0" w:color="auto"/>
            </w:tcBorders>
            <w:shd w:val="clear" w:color="auto" w:fill="auto"/>
            <w:vAlign w:val="center"/>
            <w:hideMark/>
          </w:tcPr>
          <w:p w14:paraId="1FB6F85F"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Small livestock bathing machine in accordance with the specification</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9630BCF" w14:textId="700E4DBB"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C8DFFC"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45B3F1"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1505E2"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72B948FB"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1F405A54"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2D611BA"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6972AB70"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Şartnamesine uygun koyun ilaçlama makinesi</w:t>
            </w:r>
          </w:p>
        </w:tc>
        <w:tc>
          <w:tcPr>
            <w:tcW w:w="314" w:type="pct"/>
            <w:vMerge/>
            <w:tcBorders>
              <w:top w:val="nil"/>
              <w:left w:val="single" w:sz="4" w:space="0" w:color="auto"/>
              <w:bottom w:val="single" w:sz="4" w:space="0" w:color="000000"/>
              <w:right w:val="single" w:sz="4" w:space="0" w:color="auto"/>
            </w:tcBorders>
            <w:vAlign w:val="center"/>
            <w:hideMark/>
          </w:tcPr>
          <w:p w14:paraId="6F27E198"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6806895D"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5DD0AC72"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29746E54"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48D9DB6B"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31B56D"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17</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309F456"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HRSM-MEC-02</w:t>
            </w:r>
          </w:p>
        </w:tc>
        <w:tc>
          <w:tcPr>
            <w:tcW w:w="2394" w:type="pct"/>
            <w:tcBorders>
              <w:top w:val="nil"/>
              <w:left w:val="nil"/>
              <w:bottom w:val="single" w:sz="4" w:space="0" w:color="auto"/>
              <w:right w:val="single" w:sz="4" w:space="0" w:color="auto"/>
            </w:tcBorders>
            <w:shd w:val="clear" w:color="auto" w:fill="auto"/>
            <w:vAlign w:val="center"/>
            <w:hideMark/>
          </w:tcPr>
          <w:p w14:paraId="7FEF43A1"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Small livestock weigh-scales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19028721" w14:textId="6FC8E9EE"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06B86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DD493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4DCDB8"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19FFE52F"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68C36DF6"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2C5E6B42"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3D45843D"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Küçükbaş hayvan baskülü</w:t>
            </w:r>
          </w:p>
        </w:tc>
        <w:tc>
          <w:tcPr>
            <w:tcW w:w="314" w:type="pct"/>
            <w:vMerge/>
            <w:tcBorders>
              <w:top w:val="nil"/>
              <w:left w:val="single" w:sz="4" w:space="0" w:color="auto"/>
              <w:bottom w:val="single" w:sz="4" w:space="0" w:color="000000"/>
              <w:right w:val="single" w:sz="4" w:space="0" w:color="auto"/>
            </w:tcBorders>
            <w:vAlign w:val="center"/>
            <w:hideMark/>
          </w:tcPr>
          <w:p w14:paraId="2EEEFA05"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20FA4DD6"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D88D12D"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4CD7B4C"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1D476E70"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07F5FF"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18</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174FAC7"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HRSM-MEC-03</w:t>
            </w:r>
          </w:p>
        </w:tc>
        <w:tc>
          <w:tcPr>
            <w:tcW w:w="2394" w:type="pct"/>
            <w:tcBorders>
              <w:top w:val="nil"/>
              <w:left w:val="nil"/>
              <w:bottom w:val="single" w:sz="4" w:space="0" w:color="auto"/>
              <w:right w:val="single" w:sz="4" w:space="0" w:color="auto"/>
            </w:tcBorders>
            <w:shd w:val="clear" w:color="auto" w:fill="auto"/>
            <w:vAlign w:val="center"/>
            <w:hideMark/>
          </w:tcPr>
          <w:p w14:paraId="4FC54E2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Backpack sprayers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5F5502CA" w14:textId="09C337FD"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58F58B"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D0C07D"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758A4D"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35055B51"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58647695"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21261F4D"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4E8B9966"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Sırt pulvarizatörü</w:t>
            </w:r>
          </w:p>
        </w:tc>
        <w:tc>
          <w:tcPr>
            <w:tcW w:w="314" w:type="pct"/>
            <w:vMerge/>
            <w:tcBorders>
              <w:top w:val="nil"/>
              <w:left w:val="single" w:sz="4" w:space="0" w:color="auto"/>
              <w:bottom w:val="single" w:sz="4" w:space="0" w:color="000000"/>
              <w:right w:val="single" w:sz="4" w:space="0" w:color="auto"/>
            </w:tcBorders>
            <w:vAlign w:val="center"/>
            <w:hideMark/>
          </w:tcPr>
          <w:p w14:paraId="5C88C262"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05960BC3"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684DE95E"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0FFE9777"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1B675B8E"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8CF6E9"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19</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FE9233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HRSM-ELC-01</w:t>
            </w:r>
          </w:p>
        </w:tc>
        <w:tc>
          <w:tcPr>
            <w:tcW w:w="2394" w:type="pct"/>
            <w:tcBorders>
              <w:top w:val="nil"/>
              <w:left w:val="nil"/>
              <w:bottom w:val="single" w:sz="4" w:space="0" w:color="auto"/>
              <w:right w:val="single" w:sz="4" w:space="0" w:color="auto"/>
            </w:tcBorders>
            <w:shd w:val="clear" w:color="auto" w:fill="auto"/>
            <w:vAlign w:val="center"/>
            <w:hideMark/>
          </w:tcPr>
          <w:p w14:paraId="4DF97F6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xml:space="preserve">Surface-mounted galvanized steel electric panels from 0.20 to 0.30 m² (including 0.30 m²) </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79A4F23" w14:textId="2147A760"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DAEA0C"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51C3C5"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D04EAE"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4BBD6F7D"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6730111A"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3A0D0D54"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21C52529"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0,20 - 0,30m2'ye kadar (0,30 m2 dahil) sıva üstü galvaniz sac tablolar</w:t>
            </w:r>
          </w:p>
        </w:tc>
        <w:tc>
          <w:tcPr>
            <w:tcW w:w="314" w:type="pct"/>
            <w:vMerge/>
            <w:tcBorders>
              <w:top w:val="nil"/>
              <w:left w:val="single" w:sz="4" w:space="0" w:color="auto"/>
              <w:bottom w:val="single" w:sz="4" w:space="0" w:color="000000"/>
              <w:right w:val="single" w:sz="4" w:space="0" w:color="auto"/>
            </w:tcBorders>
            <w:vAlign w:val="center"/>
            <w:hideMark/>
          </w:tcPr>
          <w:p w14:paraId="232F60FA"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6BA80A72"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28A59706"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739F9253"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35DEFAA7"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6AF9A2"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20</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4BF792EB"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HRSM-ELC-02</w:t>
            </w:r>
          </w:p>
        </w:tc>
        <w:tc>
          <w:tcPr>
            <w:tcW w:w="2394" w:type="pct"/>
            <w:tcBorders>
              <w:top w:val="nil"/>
              <w:left w:val="nil"/>
              <w:bottom w:val="single" w:sz="4" w:space="0" w:color="auto"/>
              <w:right w:val="single" w:sz="4" w:space="0" w:color="auto"/>
            </w:tcBorders>
            <w:shd w:val="clear" w:color="auto" w:fill="auto"/>
            <w:vAlign w:val="center"/>
            <w:hideMark/>
          </w:tcPr>
          <w:p w14:paraId="73CC1DC1"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Installation of supply lines using lead-free, PVC insulated NVV</w:t>
            </w:r>
            <w:r w:rsidRPr="009F46B0">
              <w:rPr>
                <w:rFonts w:ascii="Arial" w:eastAsia="Times New Roman" w:hAnsi="Arial" w:cs="Arial"/>
                <w:sz w:val="16"/>
                <w:szCs w:val="16"/>
                <w:lang w:val="tr-TR" w:eastAsia="tr-TR"/>
              </w:rPr>
              <w:br/>
              <w:t>(NYM) type cables: 3 x 2.5 mm²</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89E73E4"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D0D88D"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120.00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109A9F"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08BA47"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C3AF1EA"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4642AFBC"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75C9BB0"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06CD60FE"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Kurşunsuz pvc izoleli kabloyla besleme hattı 3*2.5 mm2 NVV (NYM)</w:t>
            </w:r>
          </w:p>
        </w:tc>
        <w:tc>
          <w:tcPr>
            <w:tcW w:w="314" w:type="pct"/>
            <w:vMerge/>
            <w:tcBorders>
              <w:top w:val="nil"/>
              <w:left w:val="single" w:sz="4" w:space="0" w:color="auto"/>
              <w:bottom w:val="single" w:sz="4" w:space="0" w:color="000000"/>
              <w:right w:val="single" w:sz="4" w:space="0" w:color="auto"/>
            </w:tcBorders>
            <w:vAlign w:val="center"/>
            <w:hideMark/>
          </w:tcPr>
          <w:p w14:paraId="100EB0A4"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1E9B382E"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43C703D1"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4EA513A"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072D651"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5F81AA"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21</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66FE20B6"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HRSM-ELC-03</w:t>
            </w:r>
          </w:p>
        </w:tc>
        <w:tc>
          <w:tcPr>
            <w:tcW w:w="2394" w:type="pct"/>
            <w:tcBorders>
              <w:top w:val="nil"/>
              <w:left w:val="nil"/>
              <w:bottom w:val="single" w:sz="4" w:space="0" w:color="auto"/>
              <w:right w:val="single" w:sz="4" w:space="0" w:color="auto"/>
            </w:tcBorders>
            <w:shd w:val="clear" w:color="auto" w:fill="auto"/>
            <w:vAlign w:val="center"/>
            <w:hideMark/>
          </w:tcPr>
          <w:p w14:paraId="3E39CAA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Installation of column and supply lines with 1-KV, underground</w:t>
            </w:r>
            <w:r w:rsidRPr="009F46B0">
              <w:rPr>
                <w:rFonts w:ascii="Arial" w:eastAsia="Times New Roman" w:hAnsi="Arial" w:cs="Arial"/>
                <w:sz w:val="16"/>
                <w:szCs w:val="16"/>
                <w:lang w:val="tr-TR" w:eastAsia="tr-TR"/>
              </w:rPr>
              <w:br/>
              <w:t>YVV (NYY) cables: 1 x 16 mm²</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A20F92F"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044B9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80.00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5306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ADE68F"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3014C184"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50949726"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6F776FB5"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5405756E"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1kv y.altı kabloları ile kolon ve besleme hattıı 1*16 mm2 nyy (TS IEC 60502-1+A1)</w:t>
            </w:r>
          </w:p>
        </w:tc>
        <w:tc>
          <w:tcPr>
            <w:tcW w:w="314" w:type="pct"/>
            <w:vMerge/>
            <w:tcBorders>
              <w:top w:val="nil"/>
              <w:left w:val="single" w:sz="4" w:space="0" w:color="auto"/>
              <w:bottom w:val="single" w:sz="4" w:space="0" w:color="000000"/>
              <w:right w:val="single" w:sz="4" w:space="0" w:color="auto"/>
            </w:tcBorders>
            <w:vAlign w:val="center"/>
            <w:hideMark/>
          </w:tcPr>
          <w:p w14:paraId="7076CE68"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18D956A2"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64DD3939"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15E93EA3"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C1F4D5E" w14:textId="77777777" w:rsidTr="004E79B0">
        <w:trPr>
          <w:trHeight w:val="5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50B7AD"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22</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5EA32FB4"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HRSM-ELC-04</w:t>
            </w:r>
          </w:p>
        </w:tc>
        <w:tc>
          <w:tcPr>
            <w:tcW w:w="2394" w:type="pct"/>
            <w:tcBorders>
              <w:top w:val="nil"/>
              <w:left w:val="nil"/>
              <w:bottom w:val="single" w:sz="4" w:space="0" w:color="auto"/>
              <w:right w:val="single" w:sz="4" w:space="0" w:color="auto"/>
            </w:tcBorders>
            <w:shd w:val="clear" w:color="auto" w:fill="auto"/>
            <w:vAlign w:val="center"/>
            <w:hideMark/>
          </w:tcPr>
          <w:p w14:paraId="3569EDA6"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Installation of column and supply lines with 1-KV, underground</w:t>
            </w:r>
            <w:r w:rsidRPr="009F46B0">
              <w:rPr>
                <w:rFonts w:ascii="Arial" w:eastAsia="Times New Roman" w:hAnsi="Arial" w:cs="Arial"/>
                <w:sz w:val="16"/>
                <w:szCs w:val="16"/>
                <w:lang w:val="tr-TR" w:eastAsia="tr-TR"/>
              </w:rPr>
              <w:br/>
              <w:t>N2XH cables: 4 x 4 mm²</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3BCECA4E"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33D361"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40D6D3"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7E4B65"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37C42858"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27E7C34D"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013C24A3"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7B563583"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4x4 mm2  1kv yeraltı kabl.besleme hattı (n2xh)</w:t>
            </w:r>
          </w:p>
        </w:tc>
        <w:tc>
          <w:tcPr>
            <w:tcW w:w="314" w:type="pct"/>
            <w:vMerge/>
            <w:tcBorders>
              <w:top w:val="nil"/>
              <w:left w:val="single" w:sz="4" w:space="0" w:color="auto"/>
              <w:bottom w:val="single" w:sz="4" w:space="0" w:color="000000"/>
              <w:right w:val="single" w:sz="4" w:space="0" w:color="auto"/>
            </w:tcBorders>
            <w:vAlign w:val="center"/>
            <w:hideMark/>
          </w:tcPr>
          <w:p w14:paraId="354FDA8D"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53803142"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77EE893D"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1513E851"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77E37922"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B4C854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23</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41A27978"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HRSM-ELC-05</w:t>
            </w:r>
          </w:p>
        </w:tc>
        <w:tc>
          <w:tcPr>
            <w:tcW w:w="2394" w:type="pct"/>
            <w:tcBorders>
              <w:top w:val="nil"/>
              <w:left w:val="nil"/>
              <w:bottom w:val="single" w:sz="4" w:space="0" w:color="auto"/>
              <w:right w:val="single" w:sz="4" w:space="0" w:color="auto"/>
            </w:tcBorders>
            <w:shd w:val="clear" w:color="auto" w:fill="auto"/>
            <w:vAlign w:val="center"/>
            <w:hideMark/>
          </w:tcPr>
          <w:p w14:paraId="111AC7B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LED projectors; min. 2500 lm light flux, max. 30 W consumption.</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4B6D5AA7" w14:textId="54ECC5C5"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3B8CF6"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6</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9BA078"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67F309"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28425F18"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6CAAF786"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75E6B85A"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2F3B4B75"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Led projetör, ışık akısı en az 3500 lm, armatür ışıksal verimi en az 110 lm/w</w:t>
            </w:r>
          </w:p>
        </w:tc>
        <w:tc>
          <w:tcPr>
            <w:tcW w:w="314" w:type="pct"/>
            <w:vMerge/>
            <w:tcBorders>
              <w:top w:val="nil"/>
              <w:left w:val="single" w:sz="4" w:space="0" w:color="auto"/>
              <w:bottom w:val="single" w:sz="4" w:space="0" w:color="000000"/>
              <w:right w:val="single" w:sz="4" w:space="0" w:color="auto"/>
            </w:tcBorders>
            <w:vAlign w:val="center"/>
            <w:hideMark/>
          </w:tcPr>
          <w:p w14:paraId="10CA9D9A"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480CC51B"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2CF28470"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6ECF782E"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758396DD"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46E23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24</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5B61A1F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HRSM-ELC-06</w:t>
            </w:r>
          </w:p>
        </w:tc>
        <w:tc>
          <w:tcPr>
            <w:tcW w:w="2394" w:type="pct"/>
            <w:tcBorders>
              <w:top w:val="nil"/>
              <w:left w:val="nil"/>
              <w:bottom w:val="single" w:sz="4" w:space="0" w:color="auto"/>
              <w:right w:val="single" w:sz="4" w:space="0" w:color="auto"/>
            </w:tcBorders>
            <w:shd w:val="clear" w:color="auto" w:fill="auto"/>
            <w:vAlign w:val="center"/>
            <w:hideMark/>
          </w:tcPr>
          <w:p w14:paraId="4B90355C"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Photovoltaic panel with minimum 400 Wp output power.</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65BEB14" w14:textId="1A6C03BD"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56443E"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16</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84E09A"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A96B3B"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4FF20EF7"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543F93B8"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2612E85D"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3E690E8D"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En az 72 hücreli, en az 400 Wp çıkış gücüne sahip fotovoltaik panel</w:t>
            </w:r>
          </w:p>
        </w:tc>
        <w:tc>
          <w:tcPr>
            <w:tcW w:w="314" w:type="pct"/>
            <w:vMerge/>
            <w:tcBorders>
              <w:top w:val="nil"/>
              <w:left w:val="single" w:sz="4" w:space="0" w:color="auto"/>
              <w:bottom w:val="single" w:sz="4" w:space="0" w:color="000000"/>
              <w:right w:val="single" w:sz="4" w:space="0" w:color="auto"/>
            </w:tcBorders>
            <w:vAlign w:val="center"/>
            <w:hideMark/>
          </w:tcPr>
          <w:p w14:paraId="5F601E19"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056F8DFC"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23A6BB6A"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E709432"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4C70586F"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34FA8A"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25</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4F7C4DAF"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HRSM-ELC-07</w:t>
            </w:r>
          </w:p>
        </w:tc>
        <w:tc>
          <w:tcPr>
            <w:tcW w:w="2394" w:type="pct"/>
            <w:tcBorders>
              <w:top w:val="nil"/>
              <w:left w:val="nil"/>
              <w:bottom w:val="single" w:sz="4" w:space="0" w:color="auto"/>
              <w:right w:val="single" w:sz="4" w:space="0" w:color="auto"/>
            </w:tcBorders>
            <w:shd w:val="clear" w:color="auto" w:fill="auto"/>
            <w:vAlign w:val="center"/>
            <w:hideMark/>
          </w:tcPr>
          <w:p w14:paraId="6EBD0C56"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Min. 5 kW solar inverter (Max. 2 mppts)</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58F304F" w14:textId="3CD83616"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3D2449"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A5D956"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8FA9C2"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6A8D5E87" w14:textId="77777777" w:rsidTr="004E79B0">
        <w:trPr>
          <w:trHeight w:val="500"/>
        </w:trPr>
        <w:tc>
          <w:tcPr>
            <w:tcW w:w="202" w:type="pct"/>
            <w:vMerge/>
            <w:tcBorders>
              <w:top w:val="nil"/>
              <w:left w:val="single" w:sz="4" w:space="0" w:color="auto"/>
              <w:bottom w:val="single" w:sz="4" w:space="0" w:color="000000"/>
              <w:right w:val="single" w:sz="4" w:space="0" w:color="auto"/>
            </w:tcBorders>
            <w:vAlign w:val="center"/>
            <w:hideMark/>
          </w:tcPr>
          <w:p w14:paraId="0CFD75D1"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729D7E15"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1EFADD73"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 xml:space="preserve">En az 5 Kw güçlü solar inverter bağımsız MPPT sayısı 2 adede kadar olan solar inverterler </w:t>
            </w:r>
          </w:p>
        </w:tc>
        <w:tc>
          <w:tcPr>
            <w:tcW w:w="314" w:type="pct"/>
            <w:vMerge/>
            <w:tcBorders>
              <w:top w:val="nil"/>
              <w:left w:val="single" w:sz="4" w:space="0" w:color="auto"/>
              <w:bottom w:val="single" w:sz="4" w:space="0" w:color="000000"/>
              <w:right w:val="single" w:sz="4" w:space="0" w:color="auto"/>
            </w:tcBorders>
            <w:vAlign w:val="center"/>
            <w:hideMark/>
          </w:tcPr>
          <w:p w14:paraId="190E34F5"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51126CFA"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4AEB81B8"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47DC53F3"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17665E5A"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70454C"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26</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0A1F4FC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HRSM-ELC-08</w:t>
            </w:r>
          </w:p>
        </w:tc>
        <w:tc>
          <w:tcPr>
            <w:tcW w:w="2394" w:type="pct"/>
            <w:tcBorders>
              <w:top w:val="nil"/>
              <w:left w:val="nil"/>
              <w:bottom w:val="single" w:sz="4" w:space="0" w:color="auto"/>
              <w:right w:val="single" w:sz="4" w:space="0" w:color="auto"/>
            </w:tcBorders>
            <w:shd w:val="clear" w:color="auto" w:fill="auto"/>
            <w:vAlign w:val="center"/>
            <w:hideMark/>
          </w:tcPr>
          <w:p w14:paraId="6E45211E"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H1Z2Z2-K 6-mm² solar cable</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D147E32"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m</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3A3F92"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200.00</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A5A42C"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98078C"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4F208260"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4D3E6A07"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6E766562"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4F1C4E72"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 xml:space="preserve">6 mm2 solar kablo H1Z2Z2-K Solar Kablo </w:t>
            </w:r>
          </w:p>
        </w:tc>
        <w:tc>
          <w:tcPr>
            <w:tcW w:w="314" w:type="pct"/>
            <w:vMerge/>
            <w:tcBorders>
              <w:top w:val="nil"/>
              <w:left w:val="single" w:sz="4" w:space="0" w:color="auto"/>
              <w:bottom w:val="single" w:sz="4" w:space="0" w:color="000000"/>
              <w:right w:val="single" w:sz="4" w:space="0" w:color="auto"/>
            </w:tcBorders>
            <w:vAlign w:val="center"/>
            <w:hideMark/>
          </w:tcPr>
          <w:p w14:paraId="0BFA5059"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1CE90D26"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3AA21BA"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20DCBBE2"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096E5CDB"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367C56"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27</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1E4CB275"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HRSM-ELC-09</w:t>
            </w:r>
          </w:p>
        </w:tc>
        <w:tc>
          <w:tcPr>
            <w:tcW w:w="2394" w:type="pct"/>
            <w:tcBorders>
              <w:top w:val="nil"/>
              <w:left w:val="nil"/>
              <w:bottom w:val="single" w:sz="4" w:space="0" w:color="auto"/>
              <w:right w:val="single" w:sz="4" w:space="0" w:color="auto"/>
            </w:tcBorders>
            <w:shd w:val="clear" w:color="auto" w:fill="auto"/>
            <w:vAlign w:val="center"/>
            <w:hideMark/>
          </w:tcPr>
          <w:p w14:paraId="7F66E35B"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Earth electrode (bar) electrolytic copper</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292D0462" w14:textId="4D9FCE52"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0DF3DA"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50BA47"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070597"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16422AB0"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69ECFFB8"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441B1E98"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5F718482"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Toprak elektrodu (çubuk), elektrolitik bakır</w:t>
            </w:r>
          </w:p>
        </w:tc>
        <w:tc>
          <w:tcPr>
            <w:tcW w:w="314" w:type="pct"/>
            <w:vMerge/>
            <w:tcBorders>
              <w:top w:val="nil"/>
              <w:left w:val="single" w:sz="4" w:space="0" w:color="auto"/>
              <w:bottom w:val="single" w:sz="4" w:space="0" w:color="000000"/>
              <w:right w:val="single" w:sz="4" w:space="0" w:color="auto"/>
            </w:tcBorders>
            <w:vAlign w:val="center"/>
            <w:hideMark/>
          </w:tcPr>
          <w:p w14:paraId="20F56085"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00849A5F"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7A22EFFF"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295E0067"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7D6E496A"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36C6F6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28</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71FB084D"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HRSM-ELC-10</w:t>
            </w:r>
          </w:p>
        </w:tc>
        <w:tc>
          <w:tcPr>
            <w:tcW w:w="2394" w:type="pct"/>
            <w:tcBorders>
              <w:top w:val="nil"/>
              <w:left w:val="nil"/>
              <w:bottom w:val="single" w:sz="4" w:space="0" w:color="auto"/>
              <w:right w:val="single" w:sz="4" w:space="0" w:color="auto"/>
            </w:tcBorders>
            <w:shd w:val="clear" w:color="auto" w:fill="auto"/>
            <w:vAlign w:val="center"/>
            <w:hideMark/>
          </w:tcPr>
          <w:p w14:paraId="467A6729"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Charge regulator: 10A</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0D46D07" w14:textId="06BB01F3"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r w:rsidR="00610BA8" w:rsidRPr="009F46B0">
              <w:rPr>
                <w:rFonts w:ascii="Arial" w:eastAsia="Times New Roman" w:hAnsi="Arial" w:cs="Arial"/>
                <w:sz w:val="16"/>
                <w:szCs w:val="16"/>
                <w:lang w:val="tr-TR" w:eastAsia="tr-TR"/>
              </w:rPr>
              <w:t>s</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679D47"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0990AC"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FFF532"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26944049"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0B0367F0"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1CB7228E"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38B55630"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10 amper akü şarj regülatörü</w:t>
            </w:r>
          </w:p>
        </w:tc>
        <w:tc>
          <w:tcPr>
            <w:tcW w:w="314" w:type="pct"/>
            <w:vMerge/>
            <w:tcBorders>
              <w:top w:val="nil"/>
              <w:left w:val="single" w:sz="4" w:space="0" w:color="auto"/>
              <w:bottom w:val="single" w:sz="4" w:space="0" w:color="000000"/>
              <w:right w:val="single" w:sz="4" w:space="0" w:color="auto"/>
            </w:tcBorders>
            <w:vAlign w:val="center"/>
            <w:hideMark/>
          </w:tcPr>
          <w:p w14:paraId="1FB8368C"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79115ACB"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29D517F5"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6F04CF5E"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3FE523CC" w14:textId="77777777" w:rsidTr="004E79B0">
        <w:trPr>
          <w:trHeight w:val="300"/>
        </w:trPr>
        <w:tc>
          <w:tcPr>
            <w:tcW w:w="20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73032B"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lastRenderedPageBreak/>
              <w:t>29</w:t>
            </w:r>
          </w:p>
        </w:tc>
        <w:tc>
          <w:tcPr>
            <w:tcW w:w="580" w:type="pct"/>
            <w:vMerge w:val="restart"/>
            <w:tcBorders>
              <w:top w:val="nil"/>
              <w:left w:val="single" w:sz="4" w:space="0" w:color="auto"/>
              <w:bottom w:val="single" w:sz="4" w:space="0" w:color="000000"/>
              <w:right w:val="single" w:sz="4" w:space="0" w:color="auto"/>
            </w:tcBorders>
            <w:shd w:val="clear" w:color="auto" w:fill="auto"/>
            <w:vAlign w:val="center"/>
            <w:hideMark/>
          </w:tcPr>
          <w:p w14:paraId="774D4982"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HRSM-ELC-11</w:t>
            </w:r>
          </w:p>
        </w:tc>
        <w:tc>
          <w:tcPr>
            <w:tcW w:w="2394" w:type="pct"/>
            <w:tcBorders>
              <w:top w:val="nil"/>
              <w:left w:val="nil"/>
              <w:bottom w:val="single" w:sz="4" w:space="0" w:color="auto"/>
              <w:right w:val="single" w:sz="4" w:space="0" w:color="auto"/>
            </w:tcBorders>
            <w:shd w:val="clear" w:color="auto" w:fill="auto"/>
            <w:vAlign w:val="center"/>
            <w:hideMark/>
          </w:tcPr>
          <w:p w14:paraId="6B09E59A" w14:textId="77777777" w:rsidR="00794203" w:rsidRPr="009F46B0" w:rsidRDefault="00794203" w:rsidP="000360E3">
            <w:pPr>
              <w:spacing w:after="0"/>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100 Ah solar gel battery</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75BA3C01" w14:textId="77777777" w:rsidR="00794203" w:rsidRPr="009F46B0" w:rsidRDefault="00794203" w:rsidP="000360E3">
            <w:pPr>
              <w:spacing w:after="0"/>
              <w:jc w:val="center"/>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ad/pc</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9CE455"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2</w:t>
            </w:r>
          </w:p>
        </w:tc>
        <w:tc>
          <w:tcPr>
            <w:tcW w:w="5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F04EFF" w14:textId="77777777" w:rsidR="00794203" w:rsidRPr="009F46B0" w:rsidRDefault="00794203" w:rsidP="000360E3">
            <w:pPr>
              <w:spacing w:after="0"/>
              <w:jc w:val="right"/>
              <w:rPr>
                <w:rFonts w:ascii="Arial" w:eastAsia="Times New Roman" w:hAnsi="Arial" w:cs="Arial"/>
                <w:sz w:val="16"/>
                <w:szCs w:val="16"/>
                <w:lang w:val="tr-TR" w:eastAsia="tr-TR"/>
              </w:rPr>
            </w:pPr>
            <w:r w:rsidRPr="009F46B0">
              <w:rPr>
                <w:rFonts w:ascii="Arial" w:eastAsia="Times New Roman" w:hAnsi="Arial" w:cs="Arial"/>
                <w:sz w:val="16"/>
                <w:szCs w:val="16"/>
                <w:lang w:val="tr-TR" w:eastAsia="tr-TR"/>
              </w:rPr>
              <w:t> </w:t>
            </w:r>
          </w:p>
        </w:tc>
        <w:tc>
          <w:tcPr>
            <w:tcW w:w="60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13565E" w14:textId="77777777" w:rsidR="00794203" w:rsidRPr="009F46B0" w:rsidRDefault="00794203" w:rsidP="000360E3">
            <w:pPr>
              <w:spacing w:after="0"/>
              <w:jc w:val="right"/>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r w:rsidR="00794203" w:rsidRPr="009F46B0" w14:paraId="0721E7D1" w14:textId="77777777" w:rsidTr="004E79B0">
        <w:trPr>
          <w:trHeight w:val="300"/>
        </w:trPr>
        <w:tc>
          <w:tcPr>
            <w:tcW w:w="202" w:type="pct"/>
            <w:vMerge/>
            <w:tcBorders>
              <w:top w:val="nil"/>
              <w:left w:val="single" w:sz="4" w:space="0" w:color="auto"/>
              <w:bottom w:val="single" w:sz="4" w:space="0" w:color="000000"/>
              <w:right w:val="single" w:sz="4" w:space="0" w:color="auto"/>
            </w:tcBorders>
            <w:vAlign w:val="center"/>
            <w:hideMark/>
          </w:tcPr>
          <w:p w14:paraId="549B262B" w14:textId="77777777" w:rsidR="00794203" w:rsidRPr="009F46B0" w:rsidRDefault="00794203" w:rsidP="000360E3">
            <w:pPr>
              <w:spacing w:after="0"/>
              <w:rPr>
                <w:rFonts w:ascii="Arial" w:eastAsia="Times New Roman" w:hAnsi="Arial" w:cs="Arial"/>
                <w:sz w:val="16"/>
                <w:szCs w:val="16"/>
                <w:lang w:val="tr-TR" w:eastAsia="tr-TR"/>
              </w:rPr>
            </w:pPr>
          </w:p>
        </w:tc>
        <w:tc>
          <w:tcPr>
            <w:tcW w:w="580" w:type="pct"/>
            <w:vMerge/>
            <w:tcBorders>
              <w:top w:val="nil"/>
              <w:left w:val="single" w:sz="4" w:space="0" w:color="auto"/>
              <w:bottom w:val="single" w:sz="4" w:space="0" w:color="000000"/>
              <w:right w:val="single" w:sz="4" w:space="0" w:color="auto"/>
            </w:tcBorders>
            <w:vAlign w:val="center"/>
            <w:hideMark/>
          </w:tcPr>
          <w:p w14:paraId="5F143063" w14:textId="77777777" w:rsidR="00794203" w:rsidRPr="009F46B0" w:rsidRDefault="00794203" w:rsidP="000360E3">
            <w:pPr>
              <w:spacing w:after="0"/>
              <w:rPr>
                <w:rFonts w:ascii="Arial" w:eastAsia="Times New Roman" w:hAnsi="Arial" w:cs="Arial"/>
                <w:sz w:val="16"/>
                <w:szCs w:val="16"/>
                <w:lang w:val="tr-TR" w:eastAsia="tr-TR"/>
              </w:rPr>
            </w:pPr>
          </w:p>
        </w:tc>
        <w:tc>
          <w:tcPr>
            <w:tcW w:w="2394" w:type="pct"/>
            <w:tcBorders>
              <w:top w:val="nil"/>
              <w:left w:val="nil"/>
              <w:bottom w:val="single" w:sz="4" w:space="0" w:color="auto"/>
              <w:right w:val="nil"/>
            </w:tcBorders>
            <w:shd w:val="clear" w:color="auto" w:fill="auto"/>
            <w:vAlign w:val="center"/>
            <w:hideMark/>
          </w:tcPr>
          <w:p w14:paraId="24912DF8" w14:textId="77777777" w:rsidR="00794203" w:rsidRPr="009F46B0" w:rsidRDefault="00794203" w:rsidP="000360E3">
            <w:pPr>
              <w:spacing w:after="0"/>
              <w:rPr>
                <w:rFonts w:ascii="Arial" w:eastAsia="Times New Roman" w:hAnsi="Arial" w:cs="Arial"/>
                <w:i/>
                <w:iCs/>
                <w:color w:val="305496"/>
                <w:sz w:val="16"/>
                <w:szCs w:val="16"/>
                <w:lang w:val="tr-TR" w:eastAsia="tr-TR"/>
              </w:rPr>
            </w:pPr>
            <w:r w:rsidRPr="009F46B0">
              <w:rPr>
                <w:rFonts w:ascii="Arial" w:eastAsia="Times New Roman" w:hAnsi="Arial" w:cs="Arial"/>
                <w:i/>
                <w:iCs/>
                <w:color w:val="305496"/>
                <w:sz w:val="16"/>
                <w:szCs w:val="16"/>
                <w:lang w:val="tr-TR" w:eastAsia="tr-TR"/>
              </w:rPr>
              <w:t>100 Ah solar jel akü</w:t>
            </w:r>
          </w:p>
        </w:tc>
        <w:tc>
          <w:tcPr>
            <w:tcW w:w="314" w:type="pct"/>
            <w:vMerge/>
            <w:tcBorders>
              <w:top w:val="nil"/>
              <w:left w:val="single" w:sz="4" w:space="0" w:color="auto"/>
              <w:bottom w:val="single" w:sz="4" w:space="0" w:color="000000"/>
              <w:right w:val="single" w:sz="4" w:space="0" w:color="auto"/>
            </w:tcBorders>
            <w:vAlign w:val="center"/>
            <w:hideMark/>
          </w:tcPr>
          <w:p w14:paraId="709D3B10" w14:textId="77777777" w:rsidR="00794203" w:rsidRPr="009F46B0" w:rsidRDefault="00794203" w:rsidP="000360E3">
            <w:pPr>
              <w:spacing w:after="0"/>
              <w:rPr>
                <w:rFonts w:ascii="Arial" w:eastAsia="Times New Roman" w:hAnsi="Arial" w:cs="Arial"/>
                <w:sz w:val="16"/>
                <w:szCs w:val="16"/>
                <w:lang w:val="tr-TR" w:eastAsia="tr-TR"/>
              </w:rPr>
            </w:pPr>
          </w:p>
        </w:tc>
        <w:tc>
          <w:tcPr>
            <w:tcW w:w="405" w:type="pct"/>
            <w:vMerge/>
            <w:tcBorders>
              <w:top w:val="nil"/>
              <w:left w:val="single" w:sz="4" w:space="0" w:color="auto"/>
              <w:bottom w:val="single" w:sz="4" w:space="0" w:color="000000"/>
              <w:right w:val="single" w:sz="4" w:space="0" w:color="auto"/>
            </w:tcBorders>
            <w:vAlign w:val="center"/>
            <w:hideMark/>
          </w:tcPr>
          <w:p w14:paraId="5AEFC8F3" w14:textId="77777777" w:rsidR="00794203" w:rsidRPr="009F46B0" w:rsidRDefault="00794203" w:rsidP="000360E3">
            <w:pPr>
              <w:spacing w:after="0"/>
              <w:rPr>
                <w:rFonts w:ascii="Arial" w:eastAsia="Times New Roman" w:hAnsi="Arial" w:cs="Arial"/>
                <w:sz w:val="16"/>
                <w:szCs w:val="16"/>
                <w:lang w:val="tr-TR" w:eastAsia="tr-TR"/>
              </w:rPr>
            </w:pPr>
          </w:p>
        </w:tc>
        <w:tc>
          <w:tcPr>
            <w:tcW w:w="501" w:type="pct"/>
            <w:vMerge/>
            <w:tcBorders>
              <w:top w:val="nil"/>
              <w:left w:val="single" w:sz="4" w:space="0" w:color="auto"/>
              <w:bottom w:val="single" w:sz="4" w:space="0" w:color="000000"/>
              <w:right w:val="single" w:sz="4" w:space="0" w:color="auto"/>
            </w:tcBorders>
            <w:vAlign w:val="center"/>
            <w:hideMark/>
          </w:tcPr>
          <w:p w14:paraId="3BFD0119" w14:textId="77777777" w:rsidR="00794203" w:rsidRPr="009F46B0" w:rsidRDefault="00794203" w:rsidP="000360E3">
            <w:pPr>
              <w:spacing w:after="0"/>
              <w:rPr>
                <w:rFonts w:ascii="Arial" w:eastAsia="Times New Roman" w:hAnsi="Arial" w:cs="Arial"/>
                <w:sz w:val="16"/>
                <w:szCs w:val="16"/>
                <w:lang w:val="tr-TR" w:eastAsia="tr-TR"/>
              </w:rPr>
            </w:pPr>
          </w:p>
        </w:tc>
        <w:tc>
          <w:tcPr>
            <w:tcW w:w="603" w:type="pct"/>
            <w:vMerge/>
            <w:tcBorders>
              <w:top w:val="nil"/>
              <w:left w:val="single" w:sz="4" w:space="0" w:color="auto"/>
              <w:bottom w:val="single" w:sz="4" w:space="0" w:color="000000"/>
              <w:right w:val="single" w:sz="4" w:space="0" w:color="auto"/>
            </w:tcBorders>
            <w:vAlign w:val="center"/>
            <w:hideMark/>
          </w:tcPr>
          <w:p w14:paraId="741FE85B" w14:textId="77777777" w:rsidR="00794203" w:rsidRPr="009F46B0" w:rsidRDefault="00794203" w:rsidP="000360E3">
            <w:pPr>
              <w:spacing w:after="0"/>
              <w:rPr>
                <w:rFonts w:ascii="Arial" w:eastAsia="Times New Roman" w:hAnsi="Arial" w:cs="Arial"/>
                <w:b/>
                <w:bCs/>
                <w:sz w:val="16"/>
                <w:szCs w:val="16"/>
                <w:lang w:val="tr-TR" w:eastAsia="tr-TR"/>
              </w:rPr>
            </w:pPr>
          </w:p>
        </w:tc>
      </w:tr>
      <w:tr w:rsidR="00794203" w:rsidRPr="009F46B0" w14:paraId="5C6C2C79" w14:textId="77777777" w:rsidTr="004E79B0">
        <w:trPr>
          <w:trHeight w:val="400"/>
        </w:trPr>
        <w:tc>
          <w:tcPr>
            <w:tcW w:w="4397"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70109" w14:textId="45D17A0B" w:rsidR="00794203" w:rsidRPr="009F46B0" w:rsidRDefault="00794203" w:rsidP="000360E3">
            <w:pPr>
              <w:spacing w:after="0"/>
              <w:jc w:val="center"/>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xml:space="preserve">TOPLAM </w:t>
            </w:r>
            <w:r w:rsidR="00610BA8" w:rsidRPr="009F46B0">
              <w:rPr>
                <w:rFonts w:ascii="Arial" w:eastAsia="Times New Roman" w:hAnsi="Arial" w:cs="Arial"/>
                <w:b/>
                <w:bCs/>
                <w:sz w:val="16"/>
                <w:szCs w:val="16"/>
                <w:lang w:val="tr-TR" w:eastAsia="tr-TR"/>
              </w:rPr>
              <w:t>/ TOTAL PRICE</w:t>
            </w:r>
            <w:r w:rsidR="003E3A8B" w:rsidRPr="009F46B0">
              <w:rPr>
                <w:rFonts w:ascii="Arial" w:eastAsia="Times New Roman" w:hAnsi="Arial" w:cs="Arial"/>
                <w:b/>
                <w:bCs/>
                <w:sz w:val="16"/>
                <w:szCs w:val="16"/>
                <w:lang w:val="tr-TR" w:eastAsia="tr-TR"/>
              </w:rPr>
              <w:t xml:space="preserve"> (TRY)</w:t>
            </w:r>
          </w:p>
        </w:tc>
        <w:tc>
          <w:tcPr>
            <w:tcW w:w="603" w:type="pct"/>
            <w:tcBorders>
              <w:top w:val="nil"/>
              <w:left w:val="nil"/>
              <w:bottom w:val="single" w:sz="4" w:space="0" w:color="auto"/>
              <w:right w:val="single" w:sz="4" w:space="0" w:color="auto"/>
            </w:tcBorders>
            <w:shd w:val="clear" w:color="auto" w:fill="auto"/>
            <w:noWrap/>
            <w:vAlign w:val="center"/>
            <w:hideMark/>
          </w:tcPr>
          <w:p w14:paraId="7F7F9460" w14:textId="77777777" w:rsidR="00794203" w:rsidRPr="009F46B0" w:rsidRDefault="00794203" w:rsidP="000360E3">
            <w:pPr>
              <w:spacing w:after="0"/>
              <w:rPr>
                <w:rFonts w:ascii="Arial" w:eastAsia="Times New Roman" w:hAnsi="Arial" w:cs="Arial"/>
                <w:b/>
                <w:bCs/>
                <w:sz w:val="16"/>
                <w:szCs w:val="16"/>
                <w:lang w:val="tr-TR" w:eastAsia="tr-TR"/>
              </w:rPr>
            </w:pPr>
            <w:r w:rsidRPr="009F46B0">
              <w:rPr>
                <w:rFonts w:ascii="Arial" w:eastAsia="Times New Roman" w:hAnsi="Arial" w:cs="Arial"/>
                <w:b/>
                <w:bCs/>
                <w:sz w:val="16"/>
                <w:szCs w:val="16"/>
                <w:lang w:val="tr-TR" w:eastAsia="tr-TR"/>
              </w:rPr>
              <w:t> </w:t>
            </w:r>
          </w:p>
        </w:tc>
      </w:tr>
    </w:tbl>
    <w:p w14:paraId="18C7FB45" w14:textId="77777777" w:rsidR="00610BA8" w:rsidRPr="009F46B0" w:rsidRDefault="00610BA8" w:rsidP="00741790">
      <w:pPr>
        <w:keepNext/>
        <w:keepLines/>
        <w:spacing w:before="40" w:after="0"/>
        <w:outlineLvl w:val="1"/>
        <w:rPr>
          <w:rFonts w:cstheme="minorHAnsi"/>
          <w:sz w:val="20"/>
          <w:szCs w:val="20"/>
        </w:rPr>
      </w:pPr>
    </w:p>
    <w:p w14:paraId="183821B9" w14:textId="77777777" w:rsidR="001C151B" w:rsidRPr="009F46B0" w:rsidRDefault="001C151B" w:rsidP="001C151B">
      <w:pPr>
        <w:rPr>
          <w:rFonts w:asciiTheme="majorHAnsi" w:hAnsiTheme="majorHAnsi" w:cstheme="majorHAnsi"/>
          <w:b/>
          <w:bCs/>
          <w:sz w:val="24"/>
          <w:szCs w:val="24"/>
          <w:u w:val="single"/>
        </w:rPr>
      </w:pPr>
      <w:r w:rsidRPr="009F46B0">
        <w:rPr>
          <w:rFonts w:asciiTheme="majorHAnsi" w:hAnsiTheme="majorHAnsi" w:cstheme="majorHAnsi"/>
          <w:b/>
          <w:bCs/>
          <w:sz w:val="24"/>
          <w:szCs w:val="24"/>
          <w:u w:val="single"/>
        </w:rPr>
        <w:t>SUMMARY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5850"/>
        <w:gridCol w:w="2795"/>
      </w:tblGrid>
      <w:tr w:rsidR="001C151B" w:rsidRPr="009F46B0" w14:paraId="4311D381" w14:textId="77777777" w:rsidTr="00FD7B22">
        <w:tc>
          <w:tcPr>
            <w:tcW w:w="1048" w:type="dxa"/>
            <w:shd w:val="clear" w:color="auto" w:fill="auto"/>
            <w:vAlign w:val="center"/>
          </w:tcPr>
          <w:p w14:paraId="3C72870E" w14:textId="77777777" w:rsidR="001C151B" w:rsidRPr="009F46B0" w:rsidRDefault="001C151B" w:rsidP="000360E3">
            <w:pPr>
              <w:rPr>
                <w:rFonts w:asciiTheme="majorHAnsi" w:hAnsiTheme="majorHAnsi" w:cstheme="majorHAnsi"/>
                <w:b/>
                <w:bCs/>
                <w:sz w:val="24"/>
                <w:szCs w:val="24"/>
              </w:rPr>
            </w:pPr>
            <w:r w:rsidRPr="009F46B0">
              <w:rPr>
                <w:rFonts w:asciiTheme="majorHAnsi" w:hAnsiTheme="majorHAnsi" w:cstheme="majorHAnsi"/>
                <w:b/>
                <w:bCs/>
                <w:sz w:val="24"/>
                <w:szCs w:val="24"/>
              </w:rPr>
              <w:t>Section</w:t>
            </w:r>
          </w:p>
        </w:tc>
        <w:tc>
          <w:tcPr>
            <w:tcW w:w="5850" w:type="dxa"/>
            <w:shd w:val="clear" w:color="auto" w:fill="auto"/>
            <w:vAlign w:val="center"/>
          </w:tcPr>
          <w:p w14:paraId="10B3FD8E" w14:textId="77777777" w:rsidR="001C151B" w:rsidRPr="009F46B0" w:rsidRDefault="001C151B" w:rsidP="000360E3">
            <w:pPr>
              <w:rPr>
                <w:rFonts w:asciiTheme="majorHAnsi" w:hAnsiTheme="majorHAnsi" w:cstheme="majorHAnsi"/>
                <w:b/>
                <w:bCs/>
                <w:sz w:val="24"/>
                <w:szCs w:val="24"/>
              </w:rPr>
            </w:pPr>
            <w:r w:rsidRPr="009F46B0">
              <w:rPr>
                <w:rFonts w:asciiTheme="majorHAnsi" w:hAnsiTheme="majorHAnsi" w:cstheme="majorHAnsi"/>
                <w:b/>
                <w:bCs/>
                <w:sz w:val="24"/>
                <w:szCs w:val="24"/>
              </w:rPr>
              <w:t>Description</w:t>
            </w:r>
          </w:p>
        </w:tc>
        <w:tc>
          <w:tcPr>
            <w:tcW w:w="2795" w:type="dxa"/>
            <w:shd w:val="clear" w:color="auto" w:fill="auto"/>
            <w:vAlign w:val="center"/>
          </w:tcPr>
          <w:p w14:paraId="6412DF6A" w14:textId="76D52C75" w:rsidR="001C151B" w:rsidRPr="009F46B0" w:rsidRDefault="001C151B" w:rsidP="000360E3">
            <w:pPr>
              <w:jc w:val="center"/>
              <w:rPr>
                <w:rFonts w:asciiTheme="majorHAnsi" w:hAnsiTheme="majorHAnsi" w:cstheme="majorHAnsi"/>
                <w:b/>
                <w:bCs/>
                <w:sz w:val="24"/>
                <w:szCs w:val="24"/>
              </w:rPr>
            </w:pPr>
            <w:r w:rsidRPr="009F46B0">
              <w:rPr>
                <w:rFonts w:asciiTheme="majorHAnsi" w:hAnsiTheme="majorHAnsi" w:cstheme="majorHAnsi"/>
                <w:b/>
                <w:bCs/>
                <w:sz w:val="24"/>
                <w:szCs w:val="24"/>
              </w:rPr>
              <w:t>TOTAL PRICE (</w:t>
            </w:r>
            <w:r w:rsidR="00FD7B22" w:rsidRPr="009F46B0">
              <w:rPr>
                <w:rFonts w:asciiTheme="majorHAnsi" w:hAnsiTheme="majorHAnsi" w:cstheme="majorHAnsi"/>
                <w:b/>
                <w:bCs/>
                <w:sz w:val="24"/>
                <w:szCs w:val="24"/>
              </w:rPr>
              <w:t>TRY</w:t>
            </w:r>
            <w:r w:rsidRPr="009F46B0">
              <w:rPr>
                <w:rFonts w:asciiTheme="majorHAnsi" w:hAnsiTheme="majorHAnsi" w:cstheme="majorHAnsi"/>
                <w:b/>
                <w:bCs/>
                <w:sz w:val="24"/>
                <w:szCs w:val="24"/>
              </w:rPr>
              <w:t>)</w:t>
            </w:r>
          </w:p>
        </w:tc>
      </w:tr>
      <w:tr w:rsidR="001C151B" w:rsidRPr="009F46B0" w14:paraId="6C70A3B1" w14:textId="77777777" w:rsidTr="00FD7B22">
        <w:tc>
          <w:tcPr>
            <w:tcW w:w="1048" w:type="dxa"/>
            <w:shd w:val="clear" w:color="auto" w:fill="auto"/>
            <w:vAlign w:val="center"/>
          </w:tcPr>
          <w:p w14:paraId="1DEBC838" w14:textId="77777777" w:rsidR="001C151B" w:rsidRPr="009F46B0" w:rsidRDefault="001C151B" w:rsidP="000360E3">
            <w:pPr>
              <w:rPr>
                <w:rFonts w:asciiTheme="majorHAnsi" w:hAnsiTheme="majorHAnsi" w:cstheme="majorHAnsi"/>
                <w:sz w:val="24"/>
                <w:szCs w:val="24"/>
              </w:rPr>
            </w:pPr>
            <w:r w:rsidRPr="009F46B0">
              <w:rPr>
                <w:rFonts w:asciiTheme="majorHAnsi" w:hAnsiTheme="majorHAnsi" w:cstheme="majorHAnsi"/>
                <w:sz w:val="24"/>
                <w:szCs w:val="24"/>
              </w:rPr>
              <w:t>1</w:t>
            </w:r>
          </w:p>
        </w:tc>
        <w:tc>
          <w:tcPr>
            <w:tcW w:w="5850" w:type="dxa"/>
            <w:shd w:val="clear" w:color="auto" w:fill="auto"/>
            <w:vAlign w:val="center"/>
          </w:tcPr>
          <w:p w14:paraId="796CC357" w14:textId="77777777" w:rsidR="001C151B" w:rsidRPr="009F46B0" w:rsidRDefault="001C151B" w:rsidP="000360E3">
            <w:pPr>
              <w:rPr>
                <w:rFonts w:asciiTheme="majorHAnsi" w:hAnsiTheme="majorHAnsi" w:cstheme="majorHAnsi"/>
                <w:sz w:val="24"/>
                <w:szCs w:val="24"/>
              </w:rPr>
            </w:pPr>
            <w:r w:rsidRPr="009F46B0">
              <w:rPr>
                <w:rFonts w:asciiTheme="majorHAnsi" w:hAnsiTheme="majorHAnsi" w:cstheme="majorHAnsi"/>
                <w:sz w:val="24"/>
                <w:szCs w:val="24"/>
              </w:rPr>
              <w:t>CIVIL WORKS</w:t>
            </w:r>
          </w:p>
        </w:tc>
        <w:tc>
          <w:tcPr>
            <w:tcW w:w="2795" w:type="dxa"/>
            <w:shd w:val="clear" w:color="auto" w:fill="auto"/>
            <w:vAlign w:val="center"/>
          </w:tcPr>
          <w:p w14:paraId="5C8EC6E2" w14:textId="77777777" w:rsidR="001C151B" w:rsidRPr="009F46B0" w:rsidRDefault="001C151B" w:rsidP="000360E3">
            <w:pPr>
              <w:rPr>
                <w:rFonts w:asciiTheme="majorHAnsi" w:hAnsiTheme="majorHAnsi" w:cstheme="majorHAnsi"/>
                <w:b/>
                <w:bCs/>
                <w:sz w:val="24"/>
                <w:szCs w:val="24"/>
              </w:rPr>
            </w:pPr>
          </w:p>
        </w:tc>
      </w:tr>
      <w:tr w:rsidR="001C151B" w:rsidRPr="009F46B0" w14:paraId="7631E0F2" w14:textId="77777777" w:rsidTr="000360E3">
        <w:tc>
          <w:tcPr>
            <w:tcW w:w="6898" w:type="dxa"/>
            <w:gridSpan w:val="2"/>
            <w:shd w:val="clear" w:color="auto" w:fill="auto"/>
            <w:vAlign w:val="center"/>
          </w:tcPr>
          <w:p w14:paraId="4D707986" w14:textId="4C316459" w:rsidR="001C151B" w:rsidRPr="009F46B0" w:rsidRDefault="001C151B" w:rsidP="000360E3">
            <w:pPr>
              <w:jc w:val="right"/>
              <w:rPr>
                <w:rFonts w:asciiTheme="majorHAnsi" w:hAnsiTheme="majorHAnsi" w:cstheme="majorHAnsi"/>
                <w:b/>
                <w:bCs/>
                <w:sz w:val="24"/>
                <w:szCs w:val="24"/>
                <w:u w:val="single"/>
              </w:rPr>
            </w:pPr>
            <w:r w:rsidRPr="009F46B0">
              <w:rPr>
                <w:rFonts w:asciiTheme="majorHAnsi" w:hAnsiTheme="majorHAnsi" w:cstheme="majorHAnsi"/>
                <w:b/>
                <w:bCs/>
                <w:sz w:val="24"/>
                <w:szCs w:val="24"/>
              </w:rPr>
              <w:t xml:space="preserve">TOTAL ESTIMATED PRICE </w:t>
            </w:r>
          </w:p>
        </w:tc>
        <w:tc>
          <w:tcPr>
            <w:tcW w:w="2795" w:type="dxa"/>
            <w:shd w:val="clear" w:color="auto" w:fill="auto"/>
            <w:vAlign w:val="center"/>
          </w:tcPr>
          <w:p w14:paraId="6EF2DDBF" w14:textId="77777777" w:rsidR="001C151B" w:rsidRPr="009F46B0" w:rsidRDefault="001C151B" w:rsidP="000360E3">
            <w:pPr>
              <w:rPr>
                <w:rFonts w:asciiTheme="majorHAnsi" w:hAnsiTheme="majorHAnsi" w:cstheme="majorHAnsi"/>
                <w:b/>
                <w:bCs/>
                <w:sz w:val="24"/>
                <w:szCs w:val="24"/>
                <w:u w:val="single"/>
              </w:rPr>
            </w:pPr>
          </w:p>
        </w:tc>
      </w:tr>
    </w:tbl>
    <w:p w14:paraId="728F87CA" w14:textId="77777777" w:rsidR="001C151B" w:rsidRPr="009F46B0" w:rsidRDefault="001C151B" w:rsidP="001C151B">
      <w:pPr>
        <w:rPr>
          <w:rFonts w:cstheme="minorHAnsi"/>
          <w:b/>
          <w:sz w:val="8"/>
          <w:szCs w:val="8"/>
        </w:rPr>
      </w:pPr>
    </w:p>
    <w:p w14:paraId="07595589" w14:textId="4C7D0588" w:rsidR="001C151B" w:rsidRPr="009F46B0" w:rsidRDefault="00915D3F" w:rsidP="001C151B">
      <w:pPr>
        <w:rPr>
          <w:rFonts w:cstheme="minorHAnsi"/>
          <w:b/>
          <w:sz w:val="20"/>
          <w:szCs w:val="20"/>
        </w:rPr>
      </w:pPr>
      <w:r w:rsidRPr="009F46B0">
        <w:rPr>
          <w:rFonts w:cstheme="minorHAnsi"/>
          <w:b/>
          <w:sz w:val="20"/>
          <w:szCs w:val="20"/>
        </w:rPr>
        <w:t>GEREKSİNİMLER LİSTESİ doğrultusunda ilgili diğer gereksinimlere uygunluk</w:t>
      </w:r>
    </w:p>
    <w:tbl>
      <w:tblPr>
        <w:tblW w:w="973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757"/>
        <w:gridCol w:w="519"/>
        <w:gridCol w:w="1276"/>
        <w:gridCol w:w="3057"/>
        <w:gridCol w:w="16"/>
      </w:tblGrid>
      <w:tr w:rsidR="001C151B" w:rsidRPr="009F46B0" w14:paraId="362F49B7" w14:textId="77777777" w:rsidTr="000360E3">
        <w:trPr>
          <w:gridAfter w:val="1"/>
          <w:wAfter w:w="16" w:type="dxa"/>
          <w:trHeight w:val="215"/>
        </w:trPr>
        <w:tc>
          <w:tcPr>
            <w:tcW w:w="4111" w:type="dxa"/>
            <w:vMerge w:val="restart"/>
          </w:tcPr>
          <w:p w14:paraId="093313B5" w14:textId="77777777" w:rsidR="001C151B" w:rsidRPr="009F46B0" w:rsidRDefault="001C151B" w:rsidP="000360E3">
            <w:pPr>
              <w:spacing w:after="0"/>
              <w:ind w:firstLine="720"/>
              <w:rPr>
                <w:rFonts w:cstheme="minorHAnsi"/>
                <w:b/>
                <w:sz w:val="20"/>
                <w:szCs w:val="20"/>
              </w:rPr>
            </w:pPr>
          </w:p>
          <w:p w14:paraId="0787BD4E" w14:textId="77777777" w:rsidR="001C151B" w:rsidRPr="009F46B0" w:rsidRDefault="001C151B" w:rsidP="000360E3">
            <w:pPr>
              <w:spacing w:after="0"/>
              <w:rPr>
                <w:rFonts w:cstheme="minorHAnsi"/>
                <w:b/>
                <w:sz w:val="20"/>
                <w:szCs w:val="20"/>
              </w:rPr>
            </w:pPr>
          </w:p>
        </w:tc>
        <w:tc>
          <w:tcPr>
            <w:tcW w:w="5609" w:type="dxa"/>
            <w:gridSpan w:val="4"/>
          </w:tcPr>
          <w:p w14:paraId="7D7615CD" w14:textId="3604A550" w:rsidR="001C151B" w:rsidRPr="009F46B0" w:rsidRDefault="004F0ACE" w:rsidP="000360E3">
            <w:pPr>
              <w:spacing w:after="0" w:line="240" w:lineRule="auto"/>
              <w:jc w:val="center"/>
              <w:rPr>
                <w:rFonts w:cstheme="minorHAnsi"/>
                <w:b/>
                <w:sz w:val="20"/>
                <w:szCs w:val="20"/>
              </w:rPr>
            </w:pPr>
            <w:r w:rsidRPr="009F46B0">
              <w:rPr>
                <w:rFonts w:cstheme="minorHAnsi"/>
                <w:b/>
                <w:sz w:val="20"/>
                <w:szCs w:val="20"/>
              </w:rPr>
              <w:t>Cevaplayınız</w:t>
            </w:r>
          </w:p>
        </w:tc>
      </w:tr>
      <w:tr w:rsidR="001C151B" w:rsidRPr="009F46B0" w14:paraId="7DCF09D4" w14:textId="77777777" w:rsidTr="000360E3">
        <w:trPr>
          <w:gridAfter w:val="1"/>
          <w:wAfter w:w="16" w:type="dxa"/>
          <w:trHeight w:val="584"/>
        </w:trPr>
        <w:tc>
          <w:tcPr>
            <w:tcW w:w="4111" w:type="dxa"/>
            <w:vMerge/>
          </w:tcPr>
          <w:p w14:paraId="4F2BCF37" w14:textId="77777777" w:rsidR="001C151B" w:rsidRPr="009F46B0" w:rsidRDefault="001C151B" w:rsidP="000360E3">
            <w:pPr>
              <w:spacing w:after="0"/>
              <w:ind w:firstLine="720"/>
              <w:rPr>
                <w:rFonts w:cstheme="minorHAnsi"/>
                <w:b/>
                <w:sz w:val="20"/>
                <w:szCs w:val="20"/>
              </w:rPr>
            </w:pPr>
          </w:p>
        </w:tc>
        <w:tc>
          <w:tcPr>
            <w:tcW w:w="1276" w:type="dxa"/>
            <w:gridSpan w:val="2"/>
          </w:tcPr>
          <w:p w14:paraId="5EB953BC" w14:textId="36FAD8A9" w:rsidR="001C151B" w:rsidRPr="009F46B0" w:rsidRDefault="009F21B8" w:rsidP="000360E3">
            <w:pPr>
              <w:spacing w:after="0" w:line="240" w:lineRule="auto"/>
              <w:jc w:val="center"/>
              <w:rPr>
                <w:rFonts w:cstheme="minorHAnsi"/>
                <w:b/>
                <w:sz w:val="20"/>
                <w:szCs w:val="20"/>
              </w:rPr>
            </w:pPr>
            <w:r w:rsidRPr="009F46B0">
              <w:rPr>
                <w:rFonts w:cstheme="minorHAnsi"/>
                <w:b/>
                <w:sz w:val="20"/>
                <w:szCs w:val="20"/>
              </w:rPr>
              <w:t>Evet, uygundur</w:t>
            </w:r>
          </w:p>
        </w:tc>
        <w:tc>
          <w:tcPr>
            <w:tcW w:w="1276" w:type="dxa"/>
          </w:tcPr>
          <w:p w14:paraId="06CE3C93" w14:textId="5D5CB0B5" w:rsidR="001C151B" w:rsidRPr="009F46B0" w:rsidRDefault="009F21B8" w:rsidP="000360E3">
            <w:pPr>
              <w:spacing w:after="0" w:line="240" w:lineRule="auto"/>
              <w:jc w:val="center"/>
              <w:rPr>
                <w:rFonts w:cstheme="minorHAnsi"/>
                <w:b/>
                <w:sz w:val="20"/>
                <w:szCs w:val="20"/>
              </w:rPr>
            </w:pPr>
            <w:r w:rsidRPr="009F46B0">
              <w:rPr>
                <w:rFonts w:cstheme="minorHAnsi"/>
                <w:b/>
                <w:sz w:val="20"/>
                <w:szCs w:val="20"/>
              </w:rPr>
              <w:t>Hayır uygun değildir.</w:t>
            </w:r>
          </w:p>
        </w:tc>
        <w:tc>
          <w:tcPr>
            <w:tcW w:w="3057" w:type="dxa"/>
          </w:tcPr>
          <w:p w14:paraId="30F68EBF" w14:textId="2BF8D4E7" w:rsidR="001C151B" w:rsidRPr="009F46B0" w:rsidRDefault="00C533F8" w:rsidP="000360E3">
            <w:pPr>
              <w:spacing w:after="0" w:line="240" w:lineRule="auto"/>
              <w:jc w:val="center"/>
              <w:rPr>
                <w:rFonts w:cstheme="minorHAnsi"/>
                <w:b/>
                <w:sz w:val="20"/>
                <w:szCs w:val="20"/>
              </w:rPr>
            </w:pPr>
            <w:r w:rsidRPr="009F46B0">
              <w:rPr>
                <w:rFonts w:cstheme="minorHAnsi"/>
                <w:b/>
                <w:sz w:val="20"/>
                <w:szCs w:val="20"/>
              </w:rPr>
              <w:t>Tespitler</w:t>
            </w:r>
          </w:p>
        </w:tc>
      </w:tr>
      <w:tr w:rsidR="001C151B" w:rsidRPr="009F46B0" w14:paraId="22833496" w14:textId="77777777" w:rsidTr="000360E3">
        <w:trPr>
          <w:gridAfter w:val="1"/>
          <w:wAfter w:w="16" w:type="dxa"/>
          <w:trHeight w:val="340"/>
        </w:trPr>
        <w:tc>
          <w:tcPr>
            <w:tcW w:w="4111" w:type="dxa"/>
            <w:vAlign w:val="bottom"/>
          </w:tcPr>
          <w:p w14:paraId="0AB8FF0F" w14:textId="1140E35A" w:rsidR="001C151B" w:rsidRPr="009F46B0" w:rsidRDefault="008C3650" w:rsidP="000360E3">
            <w:pPr>
              <w:spacing w:after="0"/>
              <w:jc w:val="both"/>
              <w:rPr>
                <w:rFonts w:cstheme="minorHAnsi"/>
                <w:bCs/>
                <w:sz w:val="20"/>
                <w:szCs w:val="20"/>
              </w:rPr>
            </w:pPr>
            <w:r w:rsidRPr="009F46B0">
              <w:rPr>
                <w:rFonts w:cstheme="minorHAnsi"/>
                <w:bCs/>
                <w:sz w:val="20"/>
                <w:szCs w:val="20"/>
              </w:rPr>
              <w:t>Keşif Cetvelinde ve İhtiyaç Listesinde belirtilen Asgari Teknik Özellikler ve gereksinimler</w:t>
            </w:r>
          </w:p>
        </w:tc>
        <w:sdt>
          <w:sdtPr>
            <w:rPr>
              <w:rFonts w:cstheme="minorHAnsi"/>
              <w:bCs/>
              <w:sz w:val="20"/>
              <w:szCs w:val="20"/>
            </w:rPr>
            <w:id w:val="-52858326"/>
            <w14:checkbox>
              <w14:checked w14:val="0"/>
              <w14:checkedState w14:val="2612" w14:font="MS Gothic"/>
              <w14:uncheckedState w14:val="2610" w14:font="MS Gothic"/>
            </w14:checkbox>
          </w:sdtPr>
          <w:sdtEndPr/>
          <w:sdtContent>
            <w:tc>
              <w:tcPr>
                <w:tcW w:w="1276" w:type="dxa"/>
                <w:gridSpan w:val="2"/>
                <w:vAlign w:val="bottom"/>
              </w:tcPr>
              <w:p w14:paraId="761D8B6F" w14:textId="77777777" w:rsidR="001C151B" w:rsidRPr="009F46B0" w:rsidRDefault="001C151B" w:rsidP="000360E3">
                <w:pPr>
                  <w:spacing w:after="0"/>
                  <w:jc w:val="center"/>
                  <w:rPr>
                    <w:rFonts w:cstheme="minorHAnsi"/>
                    <w:bCs/>
                    <w:sz w:val="20"/>
                    <w:szCs w:val="20"/>
                  </w:rPr>
                </w:pPr>
                <w:r w:rsidRPr="009F46B0">
                  <w:rPr>
                    <w:rFonts w:ascii="Segoe UI Symbol" w:eastAsia="MS Gothic" w:hAnsi="Segoe UI Symbol" w:cs="Segoe UI Symbol"/>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276" w:type="dxa"/>
                <w:vAlign w:val="bottom"/>
              </w:tcPr>
              <w:p w14:paraId="667B08E0" w14:textId="77777777" w:rsidR="001C151B" w:rsidRPr="009F46B0" w:rsidRDefault="001C151B" w:rsidP="000360E3">
                <w:pPr>
                  <w:spacing w:after="0"/>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793319610"/>
            <w:placeholder>
              <w:docPart w:val="EF0A4DDA685F4514A5D2FE132686BD33"/>
            </w:placeholder>
            <w:showingPlcHdr/>
            <w:text w:multiLine="1"/>
          </w:sdtPr>
          <w:sdtEndPr/>
          <w:sdtContent>
            <w:tc>
              <w:tcPr>
                <w:tcW w:w="3057" w:type="dxa"/>
                <w:vAlign w:val="bottom"/>
              </w:tcPr>
              <w:p w14:paraId="1910546A" w14:textId="77777777" w:rsidR="001C151B" w:rsidRPr="009F46B0" w:rsidRDefault="001C151B" w:rsidP="000360E3">
                <w:pPr>
                  <w:spacing w:after="0"/>
                  <w:rPr>
                    <w:rFonts w:cstheme="minorHAnsi"/>
                    <w:sz w:val="20"/>
                    <w:szCs w:val="20"/>
                  </w:rPr>
                </w:pPr>
                <w:r w:rsidRPr="009F46B0">
                  <w:rPr>
                    <w:rStyle w:val="YerTutucuMetni"/>
                    <w:rFonts w:cstheme="minorHAnsi"/>
                    <w:sz w:val="20"/>
                    <w:szCs w:val="20"/>
                  </w:rPr>
                  <w:t>Click or tap here to enter text.</w:t>
                </w:r>
              </w:p>
            </w:tc>
          </w:sdtContent>
        </w:sdt>
      </w:tr>
      <w:tr w:rsidR="001C151B" w:rsidRPr="009F46B0" w14:paraId="7BB63293" w14:textId="77777777" w:rsidTr="000360E3">
        <w:trPr>
          <w:gridAfter w:val="1"/>
          <w:wAfter w:w="16" w:type="dxa"/>
          <w:trHeight w:val="340"/>
        </w:trPr>
        <w:tc>
          <w:tcPr>
            <w:tcW w:w="4111" w:type="dxa"/>
            <w:vAlign w:val="center"/>
          </w:tcPr>
          <w:p w14:paraId="739BD6EA" w14:textId="36BBAFC5" w:rsidR="001C151B" w:rsidRPr="009F46B0" w:rsidRDefault="005D7652">
            <w:pPr>
              <w:spacing w:after="0"/>
              <w:rPr>
                <w:rFonts w:cstheme="minorHAnsi"/>
                <w:bCs/>
                <w:sz w:val="20"/>
                <w:szCs w:val="20"/>
              </w:rPr>
            </w:pPr>
            <w:r w:rsidRPr="009F46B0">
              <w:rPr>
                <w:rFonts w:cstheme="minorHAnsi"/>
                <w:bCs/>
                <w:sz w:val="20"/>
                <w:szCs w:val="20"/>
              </w:rPr>
              <w:t>İşlerin önemli ölçüde tamamlanması (yer teslim</w:t>
            </w:r>
            <w:r w:rsidR="00C3211B" w:rsidRPr="009F46B0">
              <w:rPr>
                <w:rFonts w:cstheme="minorHAnsi"/>
                <w:bCs/>
                <w:sz w:val="20"/>
                <w:szCs w:val="20"/>
              </w:rPr>
              <w:t>i</w:t>
            </w:r>
            <w:r w:rsidRPr="009F46B0">
              <w:rPr>
                <w:rFonts w:cstheme="minorHAnsi"/>
                <w:bCs/>
                <w:sz w:val="20"/>
                <w:szCs w:val="20"/>
              </w:rPr>
              <w:t xml:space="preserve"> </w:t>
            </w:r>
            <w:r w:rsidR="00C3211B" w:rsidRPr="009F46B0">
              <w:rPr>
                <w:rFonts w:cstheme="minorHAnsi"/>
                <w:bCs/>
                <w:sz w:val="20"/>
                <w:szCs w:val="20"/>
              </w:rPr>
              <w:t xml:space="preserve">yapıldıktan </w:t>
            </w:r>
            <w:r w:rsidRPr="009F46B0">
              <w:rPr>
                <w:rFonts w:cstheme="minorHAnsi"/>
                <w:bCs/>
                <w:sz w:val="20"/>
                <w:szCs w:val="20"/>
              </w:rPr>
              <w:t>sonra 60 takvim günü)</w:t>
            </w:r>
          </w:p>
        </w:tc>
        <w:sdt>
          <w:sdtPr>
            <w:rPr>
              <w:rFonts w:cstheme="minorHAnsi"/>
              <w:bCs/>
              <w:sz w:val="20"/>
              <w:szCs w:val="20"/>
            </w:rPr>
            <w:id w:val="-649980312"/>
            <w14:checkbox>
              <w14:checked w14:val="0"/>
              <w14:checkedState w14:val="2612" w14:font="MS Gothic"/>
              <w14:uncheckedState w14:val="2610" w14:font="MS Gothic"/>
            </w14:checkbox>
          </w:sdtPr>
          <w:sdtEndPr/>
          <w:sdtContent>
            <w:tc>
              <w:tcPr>
                <w:tcW w:w="1276" w:type="dxa"/>
                <w:gridSpan w:val="2"/>
                <w:vAlign w:val="center"/>
              </w:tcPr>
              <w:p w14:paraId="3C90D581" w14:textId="77777777" w:rsidR="001C151B" w:rsidRPr="009F46B0" w:rsidRDefault="001C151B" w:rsidP="000360E3">
                <w:pPr>
                  <w:spacing w:after="0"/>
                  <w:jc w:val="center"/>
                  <w:rPr>
                    <w:rFonts w:cstheme="minorHAnsi"/>
                    <w:bCs/>
                    <w:sz w:val="20"/>
                    <w:szCs w:val="20"/>
                  </w:rPr>
                </w:pPr>
                <w:r w:rsidRPr="009F46B0">
                  <w:rPr>
                    <w:rFonts w:ascii="Segoe UI Symbol" w:eastAsia="MS Gothic" w:hAnsi="Segoe UI Symbol" w:cs="Segoe UI Symbol"/>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EndPr/>
          <w:sdtContent>
            <w:tc>
              <w:tcPr>
                <w:tcW w:w="1276" w:type="dxa"/>
                <w:vAlign w:val="center"/>
              </w:tcPr>
              <w:p w14:paraId="1B5B9181" w14:textId="77777777" w:rsidR="001C151B" w:rsidRPr="009F46B0" w:rsidRDefault="001C151B" w:rsidP="000360E3">
                <w:pPr>
                  <w:spacing w:after="0"/>
                  <w:jc w:val="center"/>
                  <w:rPr>
                    <w:rFonts w:cstheme="minorHAnsi"/>
                    <w:bCs/>
                    <w:sz w:val="20"/>
                    <w:szCs w:val="20"/>
                  </w:rPr>
                </w:pPr>
                <w:r w:rsidRPr="009F46B0">
                  <w:rPr>
                    <w:rFonts w:ascii="Segoe UI Symbol" w:eastAsia="MS Gothic" w:hAnsi="Segoe UI Symbol" w:cs="Segoe UI Symbol"/>
                    <w:bCs/>
                    <w:sz w:val="20"/>
                    <w:szCs w:val="20"/>
                  </w:rPr>
                  <w:t>☐</w:t>
                </w:r>
              </w:p>
            </w:tc>
          </w:sdtContent>
        </w:sdt>
        <w:sdt>
          <w:sdtPr>
            <w:rPr>
              <w:rFonts w:cstheme="minorHAnsi"/>
              <w:sz w:val="20"/>
              <w:szCs w:val="20"/>
            </w:rPr>
            <w:id w:val="-1640409663"/>
            <w:placeholder>
              <w:docPart w:val="1529E8711AE34CED8783EED30118B538"/>
            </w:placeholder>
            <w:showingPlcHdr/>
            <w:text w:multiLine="1"/>
          </w:sdtPr>
          <w:sdtEndPr/>
          <w:sdtContent>
            <w:tc>
              <w:tcPr>
                <w:tcW w:w="3057" w:type="dxa"/>
                <w:vAlign w:val="center"/>
              </w:tcPr>
              <w:p w14:paraId="22E9BAF6" w14:textId="77777777" w:rsidR="001C151B" w:rsidRPr="009F46B0" w:rsidRDefault="001C151B" w:rsidP="000360E3">
                <w:pPr>
                  <w:spacing w:after="0"/>
                  <w:rPr>
                    <w:rFonts w:cstheme="minorHAnsi"/>
                    <w:sz w:val="20"/>
                    <w:szCs w:val="20"/>
                  </w:rPr>
                </w:pPr>
                <w:r w:rsidRPr="009F46B0">
                  <w:rPr>
                    <w:rStyle w:val="YerTutucuMetni"/>
                    <w:rFonts w:cstheme="minorHAnsi"/>
                    <w:sz w:val="20"/>
                    <w:szCs w:val="20"/>
                  </w:rPr>
                  <w:t>Click or tap here to enter text.</w:t>
                </w:r>
              </w:p>
            </w:tc>
          </w:sdtContent>
        </w:sdt>
      </w:tr>
      <w:tr w:rsidR="001C151B" w:rsidRPr="009F46B0" w14:paraId="1143B954" w14:textId="77777777" w:rsidTr="000360E3">
        <w:trPr>
          <w:gridAfter w:val="1"/>
          <w:wAfter w:w="16" w:type="dxa"/>
          <w:trHeight w:val="340"/>
        </w:trPr>
        <w:tc>
          <w:tcPr>
            <w:tcW w:w="4111" w:type="dxa"/>
            <w:vAlign w:val="center"/>
          </w:tcPr>
          <w:p w14:paraId="17BF2EFC" w14:textId="772A10A8" w:rsidR="001C151B" w:rsidRPr="009F46B0" w:rsidRDefault="009030E5" w:rsidP="000360E3">
            <w:pPr>
              <w:spacing w:after="0"/>
              <w:rPr>
                <w:rFonts w:cstheme="minorHAnsi"/>
                <w:bCs/>
                <w:sz w:val="20"/>
                <w:szCs w:val="20"/>
              </w:rPr>
            </w:pPr>
            <w:r w:rsidRPr="009F46B0">
              <w:rPr>
                <w:rFonts w:cstheme="minorHAnsi"/>
                <w:bCs/>
                <w:sz w:val="20"/>
                <w:szCs w:val="20"/>
              </w:rPr>
              <w:t>Teklif geçerlilik süresi</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276" w:type="dxa"/>
                <w:gridSpan w:val="2"/>
                <w:vAlign w:val="center"/>
              </w:tcPr>
              <w:p w14:paraId="1C7A3D82" w14:textId="77777777" w:rsidR="001C151B" w:rsidRPr="009F46B0" w:rsidRDefault="001C151B" w:rsidP="000360E3">
                <w:pPr>
                  <w:spacing w:after="0"/>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276" w:type="dxa"/>
                <w:vAlign w:val="center"/>
              </w:tcPr>
              <w:p w14:paraId="18967467" w14:textId="77777777" w:rsidR="001C151B" w:rsidRPr="009F46B0" w:rsidRDefault="001C151B" w:rsidP="000360E3">
                <w:pPr>
                  <w:spacing w:after="0"/>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790898193"/>
            <w:placeholder>
              <w:docPart w:val="2C48B32E663549C0A82558867E94FD8A"/>
            </w:placeholder>
            <w:showingPlcHdr/>
            <w:text w:multiLine="1"/>
          </w:sdtPr>
          <w:sdtEndPr/>
          <w:sdtContent>
            <w:tc>
              <w:tcPr>
                <w:tcW w:w="3057" w:type="dxa"/>
                <w:vAlign w:val="center"/>
              </w:tcPr>
              <w:p w14:paraId="5EFC5487" w14:textId="77777777" w:rsidR="001C151B" w:rsidRPr="009F46B0" w:rsidRDefault="001C151B" w:rsidP="000360E3">
                <w:pPr>
                  <w:spacing w:after="0"/>
                  <w:rPr>
                    <w:rFonts w:cstheme="minorHAnsi"/>
                    <w:sz w:val="20"/>
                    <w:szCs w:val="20"/>
                  </w:rPr>
                </w:pPr>
                <w:r w:rsidRPr="009F46B0">
                  <w:rPr>
                    <w:rStyle w:val="YerTutucuMetni"/>
                    <w:rFonts w:cstheme="minorHAnsi"/>
                    <w:sz w:val="20"/>
                    <w:szCs w:val="20"/>
                  </w:rPr>
                  <w:t>Click or tap here to enter text.</w:t>
                </w:r>
              </w:p>
            </w:tc>
          </w:sdtContent>
        </w:sdt>
      </w:tr>
      <w:tr w:rsidR="001C151B" w:rsidRPr="009F46B0" w14:paraId="1A567481" w14:textId="77777777" w:rsidTr="000360E3">
        <w:trPr>
          <w:gridAfter w:val="1"/>
          <w:wAfter w:w="16" w:type="dxa"/>
          <w:trHeight w:val="340"/>
        </w:trPr>
        <w:tc>
          <w:tcPr>
            <w:tcW w:w="4111" w:type="dxa"/>
            <w:vAlign w:val="center"/>
          </w:tcPr>
          <w:p w14:paraId="6E298FC6" w14:textId="29B38DAE" w:rsidR="001C151B" w:rsidRPr="009F46B0" w:rsidRDefault="009E216B" w:rsidP="000360E3">
            <w:pPr>
              <w:spacing w:after="0"/>
              <w:rPr>
                <w:rFonts w:cstheme="minorHAnsi"/>
                <w:bCs/>
                <w:sz w:val="20"/>
                <w:szCs w:val="20"/>
              </w:rPr>
            </w:pPr>
            <w:r w:rsidRPr="009F46B0">
              <w:rPr>
                <w:rFonts w:cstheme="minorHAnsi"/>
                <w:bCs/>
                <w:sz w:val="20"/>
                <w:szCs w:val="20"/>
              </w:rPr>
              <w:t>Ödeme şartları</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276" w:type="dxa"/>
                <w:gridSpan w:val="2"/>
                <w:vAlign w:val="center"/>
              </w:tcPr>
              <w:p w14:paraId="4B7D8AFA" w14:textId="77777777" w:rsidR="001C151B" w:rsidRPr="009F46B0" w:rsidRDefault="001C151B" w:rsidP="000360E3">
                <w:pPr>
                  <w:spacing w:after="0"/>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276" w:type="dxa"/>
                <w:vAlign w:val="center"/>
              </w:tcPr>
              <w:p w14:paraId="2A496FF7" w14:textId="77777777" w:rsidR="001C151B" w:rsidRPr="009F46B0" w:rsidRDefault="001C151B" w:rsidP="000360E3">
                <w:pPr>
                  <w:spacing w:after="0"/>
                  <w:jc w:val="center"/>
                  <w:rPr>
                    <w:rFonts w:cstheme="minorHAnsi"/>
                    <w:sz w:val="20"/>
                    <w:szCs w:val="20"/>
                  </w:rPr>
                </w:pPr>
                <w:r w:rsidRPr="009F46B0">
                  <w:rPr>
                    <w:rFonts w:ascii="Segoe UI Symbol" w:eastAsia="MS Gothic" w:hAnsi="Segoe UI Symbol" w:cs="Segoe UI Symbol"/>
                    <w:sz w:val="20"/>
                    <w:szCs w:val="20"/>
                  </w:rPr>
                  <w:t>☐</w:t>
                </w:r>
              </w:p>
            </w:tc>
          </w:sdtContent>
        </w:sdt>
        <w:sdt>
          <w:sdtPr>
            <w:rPr>
              <w:rFonts w:cstheme="minorHAnsi"/>
              <w:sz w:val="20"/>
              <w:szCs w:val="20"/>
            </w:rPr>
            <w:id w:val="3014342"/>
            <w:placeholder>
              <w:docPart w:val="7AA8A70B0A2C4966BCFA500DC5CCE1A9"/>
            </w:placeholder>
            <w:showingPlcHdr/>
            <w:text w:multiLine="1"/>
          </w:sdtPr>
          <w:sdtEndPr/>
          <w:sdtContent>
            <w:tc>
              <w:tcPr>
                <w:tcW w:w="3057" w:type="dxa"/>
                <w:vAlign w:val="center"/>
              </w:tcPr>
              <w:p w14:paraId="5E5913B8" w14:textId="77777777" w:rsidR="001C151B" w:rsidRPr="009F46B0" w:rsidRDefault="001C151B" w:rsidP="000360E3">
                <w:pPr>
                  <w:spacing w:after="0"/>
                  <w:rPr>
                    <w:rFonts w:cstheme="minorHAnsi"/>
                    <w:sz w:val="20"/>
                    <w:szCs w:val="20"/>
                  </w:rPr>
                </w:pPr>
                <w:r w:rsidRPr="009F46B0">
                  <w:rPr>
                    <w:rStyle w:val="YerTutucuMetni"/>
                    <w:rFonts w:cstheme="minorHAnsi"/>
                    <w:sz w:val="20"/>
                    <w:szCs w:val="20"/>
                  </w:rPr>
                  <w:t>Click or tap here to enter text.</w:t>
                </w:r>
              </w:p>
            </w:tc>
          </w:sdtContent>
        </w:sdt>
      </w:tr>
      <w:tr w:rsidR="001C151B" w:rsidRPr="009F46B0" w14:paraId="466EA063" w14:textId="77777777" w:rsidTr="00036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736" w:type="dxa"/>
            <w:gridSpan w:val="6"/>
            <w:tcBorders>
              <w:bottom w:val="single" w:sz="4" w:space="0" w:color="auto"/>
            </w:tcBorders>
          </w:tcPr>
          <w:p w14:paraId="01C0399B" w14:textId="77777777" w:rsidR="001C151B" w:rsidRPr="009F46B0" w:rsidRDefault="001C151B" w:rsidP="000360E3">
            <w:pPr>
              <w:pStyle w:val="MarginText"/>
              <w:spacing w:after="0" w:line="240" w:lineRule="auto"/>
              <w:rPr>
                <w:rFonts w:asciiTheme="minorHAnsi" w:eastAsia="Calibri" w:hAnsiTheme="minorHAnsi" w:cstheme="minorHAnsi"/>
                <w:color w:val="000000"/>
                <w:sz w:val="20"/>
              </w:rPr>
            </w:pPr>
          </w:p>
        </w:tc>
      </w:tr>
      <w:tr w:rsidR="001C151B" w:rsidRPr="009F46B0" w14:paraId="690A9C31" w14:textId="77777777" w:rsidTr="00036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9736" w:type="dxa"/>
            <w:gridSpan w:val="6"/>
            <w:tcBorders>
              <w:top w:val="single" w:sz="4" w:space="0" w:color="auto"/>
              <w:left w:val="single" w:sz="4" w:space="0" w:color="auto"/>
              <w:bottom w:val="single" w:sz="4" w:space="0" w:color="auto"/>
              <w:right w:val="single" w:sz="4" w:space="0" w:color="auto"/>
            </w:tcBorders>
          </w:tcPr>
          <w:p w14:paraId="1D0BCED6" w14:textId="4D31B16E" w:rsidR="001C151B" w:rsidRPr="009F46B0" w:rsidRDefault="00032BAC" w:rsidP="000360E3">
            <w:pPr>
              <w:pStyle w:val="MarginText"/>
              <w:spacing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Aşağıda imzası bulunan ben, bu teklifin kabul edilmesi durumunda, bu teklifi imzalamaya ve aşağıdaki şirketi ilzama tam yetkili olduğumu teyit ederim.</w:t>
            </w:r>
          </w:p>
        </w:tc>
      </w:tr>
      <w:tr w:rsidR="001C151B" w:rsidRPr="009F46B0" w14:paraId="532D4647" w14:textId="77777777" w:rsidTr="000360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868" w:type="dxa"/>
            <w:gridSpan w:val="2"/>
            <w:tcBorders>
              <w:top w:val="single" w:sz="4" w:space="0" w:color="auto"/>
              <w:left w:val="single" w:sz="4" w:space="0" w:color="auto"/>
              <w:bottom w:val="single" w:sz="4" w:space="0" w:color="auto"/>
              <w:right w:val="single" w:sz="4" w:space="0" w:color="auto"/>
            </w:tcBorders>
          </w:tcPr>
          <w:p w14:paraId="0C58E704" w14:textId="77777777" w:rsidR="00397B71" w:rsidRPr="009F46B0" w:rsidRDefault="00397B71" w:rsidP="000360E3">
            <w:pPr>
              <w:pStyle w:val="MarginText"/>
              <w:spacing w:before="120" w:after="0" w:line="240" w:lineRule="auto"/>
              <w:rPr>
                <w:rFonts w:asciiTheme="minorHAnsi" w:eastAsia="Calibri" w:hAnsiTheme="minorHAnsi" w:cstheme="minorHAnsi"/>
                <w:i/>
                <w:color w:val="000000"/>
                <w:sz w:val="20"/>
              </w:rPr>
            </w:pPr>
            <w:r w:rsidRPr="009F46B0">
              <w:rPr>
                <w:rFonts w:asciiTheme="minorHAnsi" w:eastAsia="Calibri" w:hAnsiTheme="minorHAnsi" w:cstheme="minorHAnsi"/>
                <w:i/>
                <w:color w:val="000000"/>
                <w:sz w:val="20"/>
              </w:rPr>
              <w:t xml:space="preserve">Şirketin ticaret unvanı ve adresi </w:t>
            </w:r>
          </w:p>
          <w:p w14:paraId="241C246C" w14:textId="07252112" w:rsidR="001C151B" w:rsidRPr="009F46B0" w:rsidRDefault="00170B83"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 xml:space="preserve">Şirketin adı </w:t>
            </w:r>
            <w:sdt>
              <w:sdtPr>
                <w:rPr>
                  <w:rFonts w:asciiTheme="minorHAnsi" w:eastAsia="Calibri" w:hAnsiTheme="minorHAnsi" w:cstheme="minorHAnsi"/>
                  <w:color w:val="000000"/>
                  <w:sz w:val="20"/>
                </w:rPr>
                <w:id w:val="868036976"/>
                <w:placeholder>
                  <w:docPart w:val="B65831D8F90A4E10B002D72689C56AB8"/>
                </w:placeholder>
                <w:showingPlcHdr/>
              </w:sdtPr>
              <w:sdtEndPr/>
              <w:sdtContent>
                <w:r w:rsidR="001C151B" w:rsidRPr="009F46B0">
                  <w:rPr>
                    <w:rStyle w:val="YerTutucuMetni"/>
                    <w:rFonts w:asciiTheme="minorHAnsi" w:eastAsiaTheme="majorEastAsia" w:hAnsiTheme="minorHAnsi" w:cstheme="minorHAnsi"/>
                    <w:sz w:val="20"/>
                  </w:rPr>
                  <w:t>Click or tap here to enter text.</w:t>
                </w:r>
              </w:sdtContent>
            </w:sdt>
          </w:p>
          <w:p w14:paraId="66AE1654" w14:textId="77777777" w:rsidR="001C151B" w:rsidRPr="009F46B0" w:rsidRDefault="001C151B"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 xml:space="preserve">Address: </w:t>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409237444"/>
                <w:placeholder>
                  <w:docPart w:val="6B3B3045D9DB42B7844F9171B91E6A0D"/>
                </w:placeholder>
                <w:showingPlcHdr/>
              </w:sdtPr>
              <w:sdtEndPr/>
              <w:sdtContent>
                <w:r w:rsidRPr="009F46B0">
                  <w:rPr>
                    <w:rStyle w:val="YerTutucuMetni"/>
                    <w:rFonts w:asciiTheme="minorHAnsi" w:eastAsiaTheme="majorEastAsia" w:hAnsiTheme="minorHAnsi" w:cstheme="minorHAnsi"/>
                    <w:sz w:val="20"/>
                  </w:rPr>
                  <w:t>Click or tap here to enter text.</w:t>
                </w:r>
              </w:sdtContent>
            </w:sdt>
          </w:p>
          <w:p w14:paraId="3F9B7F37" w14:textId="77777777" w:rsidR="001C151B" w:rsidRPr="009F46B0" w:rsidRDefault="001C151B"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1263452250"/>
                <w:placeholder>
                  <w:docPart w:val="51FA57396E244E95AAFA2BAB32337AA9"/>
                </w:placeholder>
                <w:showingPlcHdr/>
              </w:sdtPr>
              <w:sdtEndPr/>
              <w:sdtContent>
                <w:r w:rsidRPr="009F46B0">
                  <w:rPr>
                    <w:rStyle w:val="YerTutucuMetni"/>
                    <w:rFonts w:asciiTheme="minorHAnsi" w:eastAsiaTheme="majorEastAsia" w:hAnsiTheme="minorHAnsi" w:cstheme="minorHAnsi"/>
                    <w:sz w:val="20"/>
                  </w:rPr>
                  <w:t>Click or tap here to enter text.</w:t>
                </w:r>
              </w:sdtContent>
            </w:sdt>
          </w:p>
          <w:p w14:paraId="4B6C2DA2" w14:textId="77777777" w:rsidR="001C151B" w:rsidRPr="009F46B0" w:rsidRDefault="001C151B"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Phone No.:</w:t>
            </w:r>
            <w:r w:rsidRPr="009F46B0">
              <w:rPr>
                <w:rFonts w:asciiTheme="minorHAnsi" w:eastAsia="Calibri" w:hAnsiTheme="minorHAnsi" w:cstheme="minorHAnsi"/>
                <w:color w:val="000000"/>
                <w:sz w:val="20"/>
              </w:rPr>
              <w:tab/>
            </w:r>
            <w:r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164603572"/>
                <w:placeholder>
                  <w:docPart w:val="B830CD93865246368E5A2E86EE87214D"/>
                </w:placeholder>
                <w:showingPlcHdr/>
              </w:sdtPr>
              <w:sdtEndPr/>
              <w:sdtContent>
                <w:r w:rsidRPr="009F46B0">
                  <w:rPr>
                    <w:rStyle w:val="YerTutucuMetni"/>
                    <w:rFonts w:asciiTheme="minorHAnsi" w:eastAsiaTheme="majorEastAsia" w:hAnsiTheme="minorHAnsi" w:cstheme="minorHAnsi"/>
                    <w:sz w:val="20"/>
                  </w:rPr>
                  <w:t>Click or tap here to enter text.</w:t>
                </w:r>
              </w:sdtContent>
            </w:sdt>
          </w:p>
          <w:p w14:paraId="101F72BA" w14:textId="77777777" w:rsidR="001C151B" w:rsidRPr="009F46B0" w:rsidRDefault="001C151B"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Email Address:</w:t>
            </w:r>
            <w:r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1517990992"/>
                <w:placeholder>
                  <w:docPart w:val="2C59225F2969409D893BC54A54951081"/>
                </w:placeholder>
                <w:showingPlcHdr/>
              </w:sdtPr>
              <w:sdtEndPr/>
              <w:sdtContent>
                <w:r w:rsidRPr="009F46B0">
                  <w:rPr>
                    <w:rStyle w:val="YerTutucuMetni"/>
                    <w:rFonts w:asciiTheme="minorHAnsi" w:eastAsiaTheme="majorEastAsia" w:hAnsiTheme="minorHAnsi" w:cstheme="minorHAnsi"/>
                    <w:sz w:val="20"/>
                  </w:rPr>
                  <w:t>Click or tap here to enter text.</w:t>
                </w:r>
              </w:sdtContent>
            </w:sdt>
          </w:p>
        </w:tc>
        <w:tc>
          <w:tcPr>
            <w:tcW w:w="4868" w:type="dxa"/>
            <w:gridSpan w:val="4"/>
            <w:tcBorders>
              <w:top w:val="single" w:sz="4" w:space="0" w:color="auto"/>
              <w:left w:val="single" w:sz="4" w:space="0" w:color="auto"/>
              <w:bottom w:val="single" w:sz="4" w:space="0" w:color="auto"/>
              <w:right w:val="single" w:sz="4" w:space="0" w:color="auto"/>
            </w:tcBorders>
          </w:tcPr>
          <w:p w14:paraId="4FCE171A" w14:textId="77777777" w:rsidR="009400FD" w:rsidRPr="009F46B0" w:rsidRDefault="009400FD"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 xml:space="preserve">Yetkili imza </w:t>
            </w:r>
          </w:p>
          <w:p w14:paraId="6BDD4E03" w14:textId="0F11D270" w:rsidR="001C151B" w:rsidRPr="009F46B0" w:rsidRDefault="00C65B28"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Tarih</w:t>
            </w:r>
            <w:r w:rsidR="001C151B" w:rsidRPr="009F46B0">
              <w:rPr>
                <w:rFonts w:asciiTheme="minorHAnsi" w:eastAsia="Calibri" w:hAnsiTheme="minorHAnsi" w:cstheme="minorHAnsi"/>
                <w:color w:val="000000"/>
                <w:sz w:val="20"/>
              </w:rPr>
              <w:t>:</w:t>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70810794"/>
                <w:placeholder>
                  <w:docPart w:val="E39A9B4BA5634AD0B25CB7BE2B9D543F"/>
                </w:placeholder>
                <w:showingPlcHdr/>
              </w:sdtPr>
              <w:sdtEndPr/>
              <w:sdtContent>
                <w:r w:rsidR="001C151B" w:rsidRPr="009F46B0">
                  <w:rPr>
                    <w:rStyle w:val="YerTutucuMetni"/>
                    <w:rFonts w:asciiTheme="minorHAnsi" w:eastAsiaTheme="majorEastAsia" w:hAnsiTheme="minorHAnsi" w:cstheme="minorHAnsi"/>
                    <w:sz w:val="20"/>
                  </w:rPr>
                  <w:t>Click or tap here to enter text.</w:t>
                </w:r>
              </w:sdtContent>
            </w:sdt>
          </w:p>
          <w:p w14:paraId="2406C134" w14:textId="51C86613" w:rsidR="001C151B" w:rsidRPr="009F46B0" w:rsidRDefault="00377C80"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Ad-Soyad</w:t>
            </w:r>
            <w:r w:rsidR="001C151B" w:rsidRPr="009F46B0">
              <w:rPr>
                <w:rFonts w:asciiTheme="minorHAnsi" w:eastAsia="Calibri" w:hAnsiTheme="minorHAnsi" w:cstheme="minorHAnsi"/>
                <w:color w:val="000000"/>
                <w:sz w:val="20"/>
              </w:rPr>
              <w:t>:</w:t>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619843428"/>
                <w:placeholder>
                  <w:docPart w:val="10E8DF7B031D4B129FBA46251A9D376B"/>
                </w:placeholder>
                <w:showingPlcHdr/>
              </w:sdtPr>
              <w:sdtEndPr/>
              <w:sdtContent>
                <w:r w:rsidR="001C151B" w:rsidRPr="009F46B0">
                  <w:rPr>
                    <w:rStyle w:val="YerTutucuMetni"/>
                    <w:rFonts w:asciiTheme="minorHAnsi" w:eastAsiaTheme="majorEastAsia" w:hAnsiTheme="minorHAnsi" w:cstheme="minorHAnsi"/>
                    <w:sz w:val="20"/>
                  </w:rPr>
                  <w:t>Click or tap here to enter text.</w:t>
                </w:r>
              </w:sdtContent>
            </w:sdt>
          </w:p>
          <w:p w14:paraId="42082B71" w14:textId="611109FA" w:rsidR="001C151B" w:rsidRPr="009F46B0" w:rsidRDefault="001E5868" w:rsidP="00ED3325">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Yetkili imzacının unvanı</w:t>
            </w:r>
            <w:r w:rsidR="001C151B" w:rsidRPr="009F46B0">
              <w:rPr>
                <w:rFonts w:asciiTheme="minorHAnsi" w:eastAsia="Calibri" w:hAnsiTheme="minorHAnsi" w:cstheme="minorHAnsi"/>
                <w:color w:val="000000"/>
                <w:sz w:val="20"/>
              </w:rPr>
              <w:tab/>
            </w:r>
            <w:r w:rsidR="001C151B"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82300724"/>
                <w:placeholder>
                  <w:docPart w:val="364314F08F144F38ACFF25B9946F0000"/>
                </w:placeholder>
                <w:showingPlcHdr/>
              </w:sdtPr>
              <w:sdtEndPr/>
              <w:sdtContent>
                <w:r w:rsidR="001C151B" w:rsidRPr="009F46B0">
                  <w:rPr>
                    <w:rStyle w:val="YerTutucuMetni"/>
                    <w:rFonts w:asciiTheme="minorHAnsi" w:eastAsiaTheme="majorEastAsia" w:hAnsiTheme="minorHAnsi" w:cstheme="minorHAnsi"/>
                    <w:sz w:val="20"/>
                  </w:rPr>
                  <w:t>Click or tap here to enter text.</w:t>
                </w:r>
              </w:sdtContent>
            </w:sdt>
          </w:p>
          <w:p w14:paraId="4E77560E" w14:textId="77777777" w:rsidR="001C151B" w:rsidRPr="009F46B0" w:rsidRDefault="001C151B" w:rsidP="000360E3">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t xml:space="preserve">Email Address: </w:t>
            </w:r>
            <w:r w:rsidRPr="009F46B0">
              <w:rPr>
                <w:rFonts w:asciiTheme="minorHAnsi" w:eastAsia="Calibri" w:hAnsiTheme="minorHAnsi" w:cstheme="minorHAnsi"/>
                <w:color w:val="000000"/>
                <w:sz w:val="20"/>
              </w:rPr>
              <w:tab/>
            </w:r>
            <w:sdt>
              <w:sdtPr>
                <w:rPr>
                  <w:rFonts w:asciiTheme="minorHAnsi" w:eastAsia="Calibri" w:hAnsiTheme="minorHAnsi" w:cstheme="minorHAnsi"/>
                  <w:color w:val="000000"/>
                  <w:sz w:val="20"/>
                </w:rPr>
                <w:id w:val="1555428725"/>
                <w:placeholder>
                  <w:docPart w:val="B84C853D667A45D1857637C70A27E71A"/>
                </w:placeholder>
                <w:showingPlcHdr/>
              </w:sdtPr>
              <w:sdtEndPr/>
              <w:sdtContent>
                <w:r w:rsidRPr="009F46B0">
                  <w:rPr>
                    <w:rStyle w:val="YerTutucuMetni"/>
                    <w:rFonts w:asciiTheme="minorHAnsi" w:eastAsiaTheme="majorEastAsia" w:hAnsiTheme="minorHAnsi" w:cstheme="minorHAnsi"/>
                    <w:sz w:val="20"/>
                  </w:rPr>
                  <w:t>Click or tap here to enter text.</w:t>
                </w:r>
              </w:sdtContent>
            </w:sdt>
          </w:p>
        </w:tc>
      </w:tr>
    </w:tbl>
    <w:p w14:paraId="5FA81539" w14:textId="32AF95E8" w:rsidR="0058699E" w:rsidRPr="009F46B0" w:rsidRDefault="0058699E" w:rsidP="00510A11">
      <w:pPr>
        <w:keepNext/>
        <w:keepLines/>
        <w:spacing w:before="40" w:after="0"/>
        <w:outlineLvl w:val="1"/>
        <w:rPr>
          <w:rFonts w:cstheme="minorHAnsi"/>
          <w:sz w:val="20"/>
          <w:szCs w:val="20"/>
        </w:rPr>
      </w:pPr>
    </w:p>
    <w:p w14:paraId="3A401B3B" w14:textId="77777777" w:rsidR="009C1BEE" w:rsidRPr="009F46B0" w:rsidRDefault="009C1BEE" w:rsidP="00510A11">
      <w:pPr>
        <w:keepNext/>
        <w:keepLines/>
        <w:spacing w:before="40" w:after="0"/>
        <w:outlineLvl w:val="1"/>
        <w:rPr>
          <w:rFonts w:cstheme="minorHAnsi"/>
          <w:sz w:val="20"/>
          <w:szCs w:val="20"/>
        </w:rPr>
        <w:sectPr w:rsidR="009C1BEE" w:rsidRPr="009F46B0" w:rsidSect="000D2175">
          <w:pgSz w:w="11906" w:h="16838" w:code="9"/>
          <w:pgMar w:top="1440" w:right="1080" w:bottom="1440" w:left="1080" w:header="708" w:footer="708" w:gutter="0"/>
          <w:cols w:space="708"/>
          <w:docGrid w:linePitch="360"/>
        </w:sectPr>
      </w:pPr>
    </w:p>
    <w:p w14:paraId="2FDD8D55" w14:textId="713118DE" w:rsidR="00584167" w:rsidRPr="009F46B0" w:rsidRDefault="00490F53" w:rsidP="00584167">
      <w:pPr>
        <w:pStyle w:val="Balk2"/>
        <w:rPr>
          <w:rFonts w:asciiTheme="minorHAnsi" w:hAnsiTheme="minorHAnsi" w:cstheme="minorHAnsi"/>
          <w:b/>
          <w:color w:val="auto"/>
          <w:sz w:val="24"/>
          <w:szCs w:val="24"/>
        </w:rPr>
      </w:pPr>
      <w:r w:rsidRPr="009F46B0">
        <w:rPr>
          <w:rFonts w:asciiTheme="minorHAnsi" w:hAnsiTheme="minorHAnsi" w:cstheme="minorHAnsi"/>
          <w:b/>
          <w:color w:val="auto"/>
          <w:sz w:val="24"/>
          <w:szCs w:val="24"/>
        </w:rPr>
        <w:lastRenderedPageBreak/>
        <w:t>EK</w:t>
      </w:r>
      <w:r w:rsidR="00584167" w:rsidRPr="009F46B0">
        <w:rPr>
          <w:rFonts w:asciiTheme="minorHAnsi" w:hAnsiTheme="minorHAnsi" w:cstheme="minorHAnsi"/>
          <w:b/>
          <w:color w:val="auto"/>
          <w:sz w:val="24"/>
          <w:szCs w:val="24"/>
        </w:rPr>
        <w:t xml:space="preserve"> 4: GENERAL TERMS AND CONDITIONS</w:t>
      </w:r>
    </w:p>
    <w:p w14:paraId="6183B5B8" w14:textId="77777777" w:rsidR="00584167" w:rsidRPr="009F46B0" w:rsidRDefault="00584167" w:rsidP="00584167"/>
    <w:p w14:paraId="14DF2FE5" w14:textId="77777777" w:rsidR="00584167" w:rsidRPr="009F46B0" w:rsidRDefault="00584167" w:rsidP="00584167">
      <w:r w:rsidRPr="009F46B0">
        <w:t>General Terms and Conditions for Works can be accessed through the following link:</w:t>
      </w:r>
    </w:p>
    <w:p w14:paraId="513D3078" w14:textId="6F649AA7" w:rsidR="00584167" w:rsidRPr="009F46B0" w:rsidRDefault="007A59DD" w:rsidP="00584167">
      <w:pPr>
        <w:rPr>
          <w:rStyle w:val="Kpr"/>
          <w:rFonts w:ascii="Segoe UI Symbol" w:hAnsi="Segoe UI Symbol" w:cs="Segoe UI Symbol"/>
          <w:sz w:val="20"/>
          <w:szCs w:val="20"/>
        </w:rPr>
      </w:pPr>
      <w:hyperlink r:id="rId43" w:history="1">
        <w:r w:rsidR="00584167" w:rsidRPr="009F46B0">
          <w:rPr>
            <w:rStyle w:val="Kpr"/>
            <w:rFonts w:ascii="Segoe UI Symbol" w:hAnsi="Segoe UI Symbol" w:cs="Segoe UI Symbol"/>
            <w:sz w:val="20"/>
            <w:szCs w:val="20"/>
          </w:rPr>
          <w:t>General Terms and Conditions for Works</w:t>
        </w:r>
      </w:hyperlink>
    </w:p>
    <w:p w14:paraId="0BD65895" w14:textId="77777777" w:rsidR="004E439D" w:rsidRPr="009F46B0" w:rsidRDefault="004E439D" w:rsidP="00584167">
      <w:pPr>
        <w:rPr>
          <w:rFonts w:cstheme="minorHAnsi"/>
          <w:sz w:val="20"/>
          <w:szCs w:val="20"/>
        </w:rPr>
      </w:pPr>
    </w:p>
    <w:p w14:paraId="337941FD" w14:textId="77777777" w:rsidR="00584167" w:rsidRPr="009F46B0" w:rsidRDefault="00584167" w:rsidP="00584167">
      <w:pPr>
        <w:pStyle w:val="MarginText"/>
        <w:spacing w:before="120" w:after="0" w:line="240" w:lineRule="auto"/>
        <w:rPr>
          <w:rFonts w:asciiTheme="minorHAnsi" w:eastAsia="Calibri" w:hAnsiTheme="minorHAnsi" w:cstheme="minorHAnsi"/>
          <w:color w:val="000000"/>
          <w:sz w:val="20"/>
        </w:rPr>
      </w:pPr>
    </w:p>
    <w:p w14:paraId="4DE54AF2" w14:textId="77777777" w:rsidR="00584167" w:rsidRPr="009F46B0" w:rsidRDefault="00584167" w:rsidP="00584167">
      <w:pPr>
        <w:pStyle w:val="MarginText"/>
        <w:spacing w:before="120" w:after="0" w:line="240" w:lineRule="auto"/>
        <w:rPr>
          <w:rFonts w:asciiTheme="minorHAnsi" w:eastAsia="Calibri" w:hAnsiTheme="minorHAnsi" w:cstheme="minorHAnsi"/>
          <w:color w:val="000000"/>
          <w:sz w:val="20"/>
        </w:rPr>
      </w:pPr>
    </w:p>
    <w:p w14:paraId="7078FD0E" w14:textId="77777777" w:rsidR="00584167" w:rsidRPr="009F46B0" w:rsidRDefault="00584167" w:rsidP="00584167">
      <w:pPr>
        <w:pStyle w:val="MarginText"/>
        <w:spacing w:before="120" w:after="0" w:line="240" w:lineRule="auto"/>
        <w:rPr>
          <w:rFonts w:asciiTheme="minorHAnsi" w:eastAsia="Calibri" w:hAnsiTheme="minorHAnsi" w:cstheme="minorHAnsi"/>
          <w:color w:val="000000"/>
          <w:sz w:val="20"/>
        </w:rPr>
      </w:pPr>
    </w:p>
    <w:p w14:paraId="6C90E570" w14:textId="77777777" w:rsidR="00584167" w:rsidRPr="009F46B0" w:rsidRDefault="00584167" w:rsidP="00584167">
      <w:pPr>
        <w:pStyle w:val="MarginText"/>
        <w:spacing w:before="120" w:after="0" w:line="240" w:lineRule="auto"/>
        <w:rPr>
          <w:rFonts w:asciiTheme="minorHAnsi" w:eastAsia="Calibri" w:hAnsiTheme="minorHAnsi" w:cstheme="minorHAnsi"/>
          <w:color w:val="000000"/>
          <w:sz w:val="20"/>
        </w:rPr>
      </w:pPr>
    </w:p>
    <w:p w14:paraId="0DBEF480" w14:textId="77777777" w:rsidR="00584167" w:rsidRPr="009F46B0" w:rsidRDefault="00584167" w:rsidP="00584167">
      <w:pPr>
        <w:pStyle w:val="MarginText"/>
        <w:spacing w:before="120" w:after="0" w:line="240" w:lineRule="auto"/>
        <w:rPr>
          <w:rFonts w:asciiTheme="minorHAnsi" w:eastAsia="Calibri" w:hAnsiTheme="minorHAnsi" w:cstheme="minorHAnsi"/>
          <w:color w:val="000000"/>
          <w:sz w:val="20"/>
        </w:rPr>
      </w:pPr>
      <w:r w:rsidRPr="009F46B0">
        <w:rPr>
          <w:rFonts w:asciiTheme="minorHAnsi" w:eastAsia="Calibri" w:hAnsiTheme="minorHAnsi" w:cstheme="minorHAnsi"/>
          <w:color w:val="000000"/>
          <w:sz w:val="20"/>
        </w:rPr>
        <w:br w:type="page"/>
      </w:r>
    </w:p>
    <w:p w14:paraId="71B67AE2" w14:textId="43D93BFB" w:rsidR="00584167" w:rsidRPr="009F46B0" w:rsidRDefault="00490F53" w:rsidP="004E439D">
      <w:pPr>
        <w:pStyle w:val="Balk2"/>
        <w:rPr>
          <w:rFonts w:asciiTheme="minorHAnsi" w:hAnsiTheme="minorHAnsi" w:cstheme="minorHAnsi"/>
          <w:b/>
          <w:color w:val="auto"/>
          <w:sz w:val="24"/>
          <w:szCs w:val="24"/>
        </w:rPr>
      </w:pPr>
      <w:r w:rsidRPr="009F46B0">
        <w:rPr>
          <w:rFonts w:asciiTheme="minorHAnsi" w:hAnsiTheme="minorHAnsi" w:cstheme="minorHAnsi"/>
          <w:b/>
          <w:color w:val="auto"/>
          <w:sz w:val="24"/>
          <w:szCs w:val="24"/>
        </w:rPr>
        <w:lastRenderedPageBreak/>
        <w:t>EK</w:t>
      </w:r>
      <w:r w:rsidR="00AA1634" w:rsidRPr="009F46B0">
        <w:rPr>
          <w:rFonts w:asciiTheme="minorHAnsi" w:hAnsiTheme="minorHAnsi" w:cstheme="minorHAnsi"/>
          <w:b/>
          <w:color w:val="auto"/>
          <w:sz w:val="24"/>
          <w:szCs w:val="24"/>
        </w:rPr>
        <w:t xml:space="preserve"> 5: </w:t>
      </w:r>
      <w:r w:rsidR="00741E5C" w:rsidRPr="009F46B0">
        <w:rPr>
          <w:rFonts w:asciiTheme="minorHAnsi" w:hAnsiTheme="minorHAnsi" w:cstheme="minorHAnsi"/>
          <w:b/>
          <w:color w:val="auto"/>
          <w:sz w:val="24"/>
          <w:szCs w:val="24"/>
        </w:rPr>
        <w:t>TEKNİK ÇİZİMLER</w:t>
      </w:r>
    </w:p>
    <w:p w14:paraId="311F93C1" w14:textId="750994AF" w:rsidR="00CC77E0" w:rsidRPr="009F46B0" w:rsidRDefault="00B67040" w:rsidP="009F46B0">
      <w:pPr>
        <w:keepNext/>
        <w:keepLines/>
        <w:spacing w:before="40" w:after="0"/>
        <w:outlineLvl w:val="1"/>
        <w:rPr>
          <w:rFonts w:cstheme="minorHAnsi"/>
          <w:sz w:val="20"/>
          <w:szCs w:val="20"/>
        </w:rPr>
      </w:pPr>
      <w:r w:rsidRPr="009F46B0">
        <w:rPr>
          <w:rFonts w:eastAsia="Calibri" w:cstheme="minorHAnsi"/>
          <w:color w:val="000000"/>
          <w:sz w:val="20"/>
          <w:szCs w:val="20"/>
        </w:rPr>
        <w:t xml:space="preserve">Teknik Çizimler </w:t>
      </w:r>
      <w:r w:rsidR="009F46B0" w:rsidRPr="009F46B0">
        <w:rPr>
          <w:rFonts w:eastAsia="Calibri" w:cstheme="minorHAnsi"/>
          <w:color w:val="000000"/>
          <w:sz w:val="20"/>
          <w:szCs w:val="20"/>
        </w:rPr>
        <w:t xml:space="preserve">ilan web sayfasında yer almaktadır. </w:t>
      </w:r>
    </w:p>
    <w:p w14:paraId="1F4B1A1B" w14:textId="1F354FB5" w:rsidR="009D5496" w:rsidRPr="009F46B0" w:rsidRDefault="009D5496" w:rsidP="00510A11">
      <w:pPr>
        <w:keepNext/>
        <w:keepLines/>
        <w:spacing w:before="40" w:after="0"/>
        <w:outlineLvl w:val="1"/>
        <w:rPr>
          <w:rFonts w:cstheme="minorHAnsi"/>
          <w:sz w:val="20"/>
          <w:szCs w:val="20"/>
        </w:rPr>
      </w:pPr>
    </w:p>
    <w:p w14:paraId="2A4B7A1C" w14:textId="77777777" w:rsidR="009D5496" w:rsidRPr="009F46B0" w:rsidRDefault="009D5496" w:rsidP="00510A11">
      <w:pPr>
        <w:keepNext/>
        <w:keepLines/>
        <w:spacing w:before="40" w:after="0"/>
        <w:outlineLvl w:val="1"/>
        <w:rPr>
          <w:rFonts w:cstheme="minorHAnsi"/>
          <w:sz w:val="20"/>
          <w:szCs w:val="20"/>
        </w:rPr>
        <w:sectPr w:rsidR="009D5496" w:rsidRPr="009F46B0" w:rsidSect="000D2175">
          <w:headerReference w:type="even" r:id="rId44"/>
          <w:headerReference w:type="default" r:id="rId45"/>
          <w:footerReference w:type="default" r:id="rId46"/>
          <w:headerReference w:type="first" r:id="rId47"/>
          <w:pgSz w:w="11906" w:h="16838" w:code="9"/>
          <w:pgMar w:top="1440" w:right="1080" w:bottom="1440" w:left="1080" w:header="708" w:footer="708" w:gutter="0"/>
          <w:cols w:space="708"/>
          <w:docGrid w:linePitch="360"/>
        </w:sectPr>
      </w:pPr>
    </w:p>
    <w:p w14:paraId="2C984D9A" w14:textId="0344EE3D" w:rsidR="009D5496" w:rsidRPr="009F46B0" w:rsidRDefault="00490F53" w:rsidP="009D5496">
      <w:pPr>
        <w:pStyle w:val="Balk2"/>
        <w:rPr>
          <w:rFonts w:asciiTheme="minorHAnsi" w:hAnsiTheme="minorHAnsi" w:cstheme="minorHAnsi"/>
          <w:b/>
          <w:color w:val="auto"/>
          <w:sz w:val="24"/>
          <w:szCs w:val="24"/>
        </w:rPr>
      </w:pPr>
      <w:r w:rsidRPr="009F46B0">
        <w:rPr>
          <w:rFonts w:asciiTheme="minorHAnsi" w:hAnsiTheme="minorHAnsi" w:cstheme="minorHAnsi"/>
          <w:b/>
          <w:color w:val="auto"/>
          <w:sz w:val="24"/>
          <w:szCs w:val="24"/>
        </w:rPr>
        <w:lastRenderedPageBreak/>
        <w:t>EK</w:t>
      </w:r>
      <w:r w:rsidR="009D5496" w:rsidRPr="009F46B0">
        <w:rPr>
          <w:rFonts w:asciiTheme="minorHAnsi" w:hAnsiTheme="minorHAnsi" w:cstheme="minorHAnsi"/>
          <w:b/>
          <w:color w:val="auto"/>
          <w:sz w:val="24"/>
          <w:szCs w:val="24"/>
        </w:rPr>
        <w:t xml:space="preserve"> 6: </w:t>
      </w:r>
      <w:r w:rsidR="00C4456F" w:rsidRPr="009F46B0">
        <w:rPr>
          <w:rFonts w:asciiTheme="minorHAnsi" w:hAnsiTheme="minorHAnsi" w:cstheme="minorHAnsi"/>
          <w:b/>
          <w:color w:val="auto"/>
          <w:sz w:val="24"/>
          <w:szCs w:val="24"/>
        </w:rPr>
        <w:t xml:space="preserve">FORM OF </w:t>
      </w:r>
      <w:r w:rsidR="00463893" w:rsidRPr="009F46B0">
        <w:rPr>
          <w:rFonts w:asciiTheme="minorHAnsi" w:hAnsiTheme="minorHAnsi" w:cstheme="minorHAnsi"/>
          <w:b/>
          <w:color w:val="auto"/>
          <w:sz w:val="24"/>
          <w:szCs w:val="24"/>
        </w:rPr>
        <w:t>BID SECURITY</w:t>
      </w:r>
    </w:p>
    <w:p w14:paraId="1DC2935F" w14:textId="77777777" w:rsidR="00C4456F" w:rsidRPr="009F46B0" w:rsidRDefault="00C4456F" w:rsidP="00C4456F">
      <w:pPr>
        <w:autoSpaceDE w:val="0"/>
        <w:autoSpaceDN w:val="0"/>
        <w:adjustRightInd w:val="0"/>
        <w:spacing w:after="0" w:line="240" w:lineRule="auto"/>
        <w:rPr>
          <w:rFonts w:ascii="SegoeUI,Bold" w:hAnsi="SegoeUI,Bold" w:cs="SegoeUI,Bold"/>
          <w:b/>
          <w:bCs/>
          <w:color w:val="FF0000"/>
          <w:sz w:val="18"/>
          <w:szCs w:val="18"/>
        </w:rPr>
      </w:pPr>
      <w:r w:rsidRPr="009F46B0">
        <w:rPr>
          <w:rFonts w:ascii="SegoeUI,Bold" w:hAnsi="SegoeUI,Bold" w:cs="SegoeUI,Bold"/>
          <w:b/>
          <w:bCs/>
          <w:color w:val="FF0000"/>
          <w:sz w:val="18"/>
          <w:szCs w:val="18"/>
        </w:rPr>
        <w:t>Bid Security must be issued using the official letterhead of the Issuing Bank.</w:t>
      </w:r>
    </w:p>
    <w:p w14:paraId="4C9C7782" w14:textId="77777777" w:rsidR="00C4456F" w:rsidRPr="009F46B0" w:rsidRDefault="00C4456F" w:rsidP="00C4456F">
      <w:pPr>
        <w:autoSpaceDE w:val="0"/>
        <w:autoSpaceDN w:val="0"/>
        <w:adjustRightInd w:val="0"/>
        <w:spacing w:after="0" w:line="240" w:lineRule="auto"/>
        <w:rPr>
          <w:rFonts w:ascii="SegoeUI,Bold" w:hAnsi="SegoeUI,Bold" w:cs="SegoeUI,Bold"/>
          <w:b/>
          <w:bCs/>
          <w:color w:val="FF0000"/>
          <w:sz w:val="18"/>
          <w:szCs w:val="18"/>
        </w:rPr>
      </w:pPr>
      <w:r w:rsidRPr="009F46B0">
        <w:rPr>
          <w:rFonts w:ascii="SegoeUI,Bold" w:hAnsi="SegoeUI,Bold" w:cs="SegoeUI,Bold"/>
          <w:b/>
          <w:bCs/>
          <w:color w:val="FF0000"/>
          <w:sz w:val="18"/>
          <w:szCs w:val="18"/>
        </w:rPr>
        <w:t>Except for indicated fields, no changes may be made on this template.</w:t>
      </w:r>
    </w:p>
    <w:p w14:paraId="29A18175"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To:UNDP</w:t>
      </w:r>
    </w:p>
    <w:p w14:paraId="33F02711" w14:textId="77777777" w:rsidR="00C4456F" w:rsidRPr="009F46B0" w:rsidRDefault="00C4456F" w:rsidP="00C4456F">
      <w:pPr>
        <w:autoSpaceDE w:val="0"/>
        <w:autoSpaceDN w:val="0"/>
        <w:adjustRightInd w:val="0"/>
        <w:spacing w:after="0" w:line="240" w:lineRule="auto"/>
        <w:rPr>
          <w:rFonts w:ascii="SegoeUI,Italic" w:hAnsi="SegoeUI,Italic" w:cs="SegoeUI,Italic"/>
          <w:i/>
          <w:iCs/>
          <w:color w:val="000000"/>
          <w:sz w:val="19"/>
          <w:szCs w:val="19"/>
        </w:rPr>
      </w:pPr>
      <w:r w:rsidRPr="009F46B0">
        <w:rPr>
          <w:rFonts w:ascii="SegoeUI,Italic" w:hAnsi="SegoeUI,Italic" w:cs="SegoeUI,Italic"/>
          <w:i/>
          <w:iCs/>
          <w:color w:val="000000"/>
          <w:sz w:val="19"/>
          <w:szCs w:val="19"/>
        </w:rPr>
        <w:t>[Insert contact information as provided in Data Sheet]</w:t>
      </w:r>
    </w:p>
    <w:p w14:paraId="7EE9B224" w14:textId="77777777" w:rsidR="000C273E" w:rsidRPr="009F46B0" w:rsidRDefault="000C273E" w:rsidP="00426DA6">
      <w:pPr>
        <w:autoSpaceDE w:val="0"/>
        <w:autoSpaceDN w:val="0"/>
        <w:adjustRightInd w:val="0"/>
        <w:spacing w:after="0" w:line="240" w:lineRule="auto"/>
        <w:jc w:val="both"/>
        <w:rPr>
          <w:rFonts w:ascii="SegoeUI" w:hAnsi="SegoeUI" w:cs="SegoeUI"/>
          <w:color w:val="000000"/>
          <w:sz w:val="19"/>
          <w:szCs w:val="19"/>
        </w:rPr>
      </w:pPr>
    </w:p>
    <w:p w14:paraId="344DB6A0" w14:textId="60C42017"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WHEREAS [Name and address of Bidder] (hereinafter called “the Bidder”) has submitted a Bid to</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 xml:space="preserve">UNDP dated </w:t>
      </w:r>
      <w:r w:rsidRPr="009F46B0">
        <w:rPr>
          <w:rFonts w:ascii="SegoeUI" w:hAnsi="SegoeUI" w:cs="SegoeUI"/>
          <w:color w:val="808080"/>
          <w:sz w:val="19"/>
          <w:szCs w:val="19"/>
        </w:rPr>
        <w:t xml:space="preserve">Click here to enter a date. </w:t>
      </w:r>
      <w:r w:rsidRPr="009F46B0">
        <w:rPr>
          <w:rFonts w:ascii="SegoeUI" w:hAnsi="SegoeUI" w:cs="SegoeUI"/>
          <w:color w:val="000000"/>
          <w:sz w:val="19"/>
          <w:szCs w:val="19"/>
        </w:rPr>
        <w:t>to execute goods and/or services [Insert Title of Goods and/or</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Services] (hereinafter called “the Bid”):</w:t>
      </w:r>
    </w:p>
    <w:p w14:paraId="2552B016" w14:textId="77777777" w:rsidR="000C273E" w:rsidRPr="009F46B0" w:rsidRDefault="000C273E" w:rsidP="00426DA6">
      <w:pPr>
        <w:autoSpaceDE w:val="0"/>
        <w:autoSpaceDN w:val="0"/>
        <w:adjustRightInd w:val="0"/>
        <w:spacing w:after="0" w:line="240" w:lineRule="auto"/>
        <w:jc w:val="both"/>
        <w:rPr>
          <w:rFonts w:ascii="SegoeUI" w:hAnsi="SegoeUI" w:cs="SegoeUI"/>
          <w:color w:val="000000"/>
          <w:sz w:val="19"/>
          <w:szCs w:val="19"/>
        </w:rPr>
      </w:pPr>
    </w:p>
    <w:p w14:paraId="25AE8BCA" w14:textId="111150CB"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AND WHEREAS it has been stipulated by you that the Bidder shall furnish you with a Bank Guarantee</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by a recognized bank for the sum specified therein as security if the Bidder:</w:t>
      </w:r>
    </w:p>
    <w:p w14:paraId="60553537" w14:textId="77777777" w:rsidR="00D912C2" w:rsidRPr="009F46B0" w:rsidRDefault="00D912C2" w:rsidP="00426DA6">
      <w:pPr>
        <w:autoSpaceDE w:val="0"/>
        <w:autoSpaceDN w:val="0"/>
        <w:adjustRightInd w:val="0"/>
        <w:spacing w:after="0" w:line="240" w:lineRule="auto"/>
        <w:jc w:val="both"/>
        <w:rPr>
          <w:rFonts w:ascii="SegoeUI" w:hAnsi="SegoeUI" w:cs="SegoeUI"/>
          <w:color w:val="000000"/>
          <w:sz w:val="19"/>
          <w:szCs w:val="19"/>
        </w:rPr>
      </w:pPr>
    </w:p>
    <w:p w14:paraId="343585CC" w14:textId="77777777"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a) Fails to sign the Contract after UNDP has awarded it;</w:t>
      </w:r>
    </w:p>
    <w:p w14:paraId="045AAC8B" w14:textId="77777777"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b) Withdraws its Bid after the date of the opening of the Bids;</w:t>
      </w:r>
    </w:p>
    <w:p w14:paraId="259A0446" w14:textId="77777777"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c) Fails to comply with UNDP’s variation of requirement, as per ITB instructions; or</w:t>
      </w:r>
    </w:p>
    <w:p w14:paraId="1D9127F1" w14:textId="79C318C0"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d) Fails to furnish Performance Security, insurances, or other documents that UNDP may require as a</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condition to rendering the contract effective.</w:t>
      </w:r>
    </w:p>
    <w:p w14:paraId="7AE971A6" w14:textId="77777777" w:rsidR="000C273E" w:rsidRPr="009F46B0" w:rsidRDefault="000C273E" w:rsidP="00426DA6">
      <w:pPr>
        <w:autoSpaceDE w:val="0"/>
        <w:autoSpaceDN w:val="0"/>
        <w:adjustRightInd w:val="0"/>
        <w:spacing w:after="0" w:line="240" w:lineRule="auto"/>
        <w:jc w:val="both"/>
        <w:rPr>
          <w:rFonts w:ascii="SegoeUI" w:hAnsi="SegoeUI" w:cs="SegoeUI"/>
          <w:color w:val="000000"/>
          <w:sz w:val="19"/>
          <w:szCs w:val="19"/>
        </w:rPr>
      </w:pPr>
    </w:p>
    <w:p w14:paraId="64B61846" w14:textId="7039F7EF"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AND WHEREAS we have agreed to give the Bidder such Bank Guarantee:</w:t>
      </w:r>
    </w:p>
    <w:p w14:paraId="3EFEEFCD" w14:textId="77777777" w:rsidR="000C273E" w:rsidRPr="009F46B0" w:rsidRDefault="000C273E" w:rsidP="00426DA6">
      <w:pPr>
        <w:autoSpaceDE w:val="0"/>
        <w:autoSpaceDN w:val="0"/>
        <w:adjustRightInd w:val="0"/>
        <w:spacing w:after="0" w:line="240" w:lineRule="auto"/>
        <w:jc w:val="both"/>
        <w:rPr>
          <w:rFonts w:ascii="SegoeUI" w:hAnsi="SegoeUI" w:cs="SegoeUI"/>
          <w:color w:val="000000"/>
          <w:sz w:val="19"/>
          <w:szCs w:val="19"/>
        </w:rPr>
      </w:pPr>
    </w:p>
    <w:p w14:paraId="7145F336" w14:textId="436AF033" w:rsidR="00C4456F" w:rsidRPr="009F46B0" w:rsidRDefault="00C4456F" w:rsidP="00426DA6">
      <w:pPr>
        <w:autoSpaceDE w:val="0"/>
        <w:autoSpaceDN w:val="0"/>
        <w:adjustRightInd w:val="0"/>
        <w:spacing w:after="0" w:line="240" w:lineRule="auto"/>
        <w:jc w:val="both"/>
        <w:rPr>
          <w:rFonts w:ascii="SegoeUI" w:hAnsi="SegoeUI" w:cs="SegoeUI"/>
          <w:color w:val="000000"/>
          <w:sz w:val="19"/>
          <w:szCs w:val="19"/>
        </w:rPr>
      </w:pPr>
      <w:r w:rsidRPr="009F46B0">
        <w:rPr>
          <w:rFonts w:ascii="SegoeUI" w:hAnsi="SegoeUI" w:cs="SegoeUI"/>
          <w:color w:val="000000"/>
          <w:sz w:val="19"/>
          <w:szCs w:val="19"/>
        </w:rPr>
        <w:t>NOW THEREFORE we hereby affirm that we are the Guarantor and responsible to you, on behalf of the</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Bidder, up to a total of [</w:t>
      </w:r>
      <w:r w:rsidRPr="009F46B0">
        <w:rPr>
          <w:rFonts w:ascii="SegoeUI,Italic" w:hAnsi="SegoeUI,Italic" w:cs="SegoeUI,Italic"/>
          <w:i/>
          <w:iCs/>
          <w:color w:val="000000"/>
          <w:sz w:val="19"/>
          <w:szCs w:val="19"/>
        </w:rPr>
        <w:t>amount of guarantee</w:t>
      </w:r>
      <w:r w:rsidRPr="009F46B0">
        <w:rPr>
          <w:rFonts w:ascii="SegoeUI" w:hAnsi="SegoeUI" w:cs="SegoeUI"/>
          <w:color w:val="000000"/>
          <w:sz w:val="19"/>
          <w:szCs w:val="19"/>
        </w:rPr>
        <w:t>] [</w:t>
      </w:r>
      <w:r w:rsidRPr="009F46B0">
        <w:rPr>
          <w:rFonts w:ascii="SegoeUI,Italic" w:hAnsi="SegoeUI,Italic" w:cs="SegoeUI,Italic"/>
          <w:i/>
          <w:iCs/>
          <w:color w:val="000000"/>
          <w:sz w:val="19"/>
          <w:szCs w:val="19"/>
        </w:rPr>
        <w:t>in words and numbers</w:t>
      </w:r>
      <w:r w:rsidRPr="009F46B0">
        <w:rPr>
          <w:rFonts w:ascii="SegoeUI" w:hAnsi="SegoeUI" w:cs="SegoeUI"/>
          <w:color w:val="000000"/>
          <w:sz w:val="19"/>
          <w:szCs w:val="19"/>
        </w:rPr>
        <w:t>], such sum being payable in the types and</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proportions of currencies in which the Price Bid is payable, and we undertake to pay you, upon your first written</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 xml:space="preserve">demand and without cavil or argument, any sum or sums within the limits of </w:t>
      </w:r>
      <w:r w:rsidRPr="009F46B0">
        <w:rPr>
          <w:rFonts w:ascii="SegoeUI,Italic" w:hAnsi="SegoeUI,Italic" w:cs="SegoeUI,Italic"/>
          <w:i/>
          <w:iCs/>
          <w:color w:val="000000"/>
          <w:sz w:val="19"/>
          <w:szCs w:val="19"/>
        </w:rPr>
        <w:t>[amount of guarantee as aforesaid</w:t>
      </w:r>
      <w:r w:rsidRPr="009F46B0">
        <w:rPr>
          <w:rFonts w:ascii="SegoeUI" w:hAnsi="SegoeUI" w:cs="SegoeUI"/>
          <w:color w:val="000000"/>
          <w:sz w:val="19"/>
          <w:szCs w:val="19"/>
        </w:rPr>
        <w:t>]</w:t>
      </w:r>
      <w:r w:rsidR="00D912C2" w:rsidRPr="009F46B0">
        <w:rPr>
          <w:rFonts w:ascii="SegoeUI" w:hAnsi="SegoeUI" w:cs="SegoeUI"/>
          <w:color w:val="000000"/>
          <w:sz w:val="19"/>
          <w:szCs w:val="19"/>
        </w:rPr>
        <w:t xml:space="preserve"> </w:t>
      </w:r>
      <w:r w:rsidRPr="009F46B0">
        <w:rPr>
          <w:rFonts w:ascii="SegoeUI" w:hAnsi="SegoeUI" w:cs="SegoeUI"/>
          <w:color w:val="000000"/>
          <w:sz w:val="19"/>
          <w:szCs w:val="19"/>
        </w:rPr>
        <w:t>without your needing to prove or to show grounds or reasons for your demand for the sum specified therein.</w:t>
      </w:r>
    </w:p>
    <w:p w14:paraId="1CD9F32F" w14:textId="77777777" w:rsidR="005D07C5" w:rsidRPr="009F46B0" w:rsidRDefault="005D07C5" w:rsidP="00C4456F">
      <w:pPr>
        <w:autoSpaceDE w:val="0"/>
        <w:autoSpaceDN w:val="0"/>
        <w:adjustRightInd w:val="0"/>
        <w:spacing w:after="0" w:line="240" w:lineRule="auto"/>
        <w:rPr>
          <w:rFonts w:ascii="SegoeUI" w:hAnsi="SegoeUI" w:cs="SegoeUI"/>
          <w:color w:val="000000"/>
          <w:sz w:val="19"/>
          <w:szCs w:val="19"/>
        </w:rPr>
      </w:pPr>
    </w:p>
    <w:p w14:paraId="405E51FA" w14:textId="0926DB13" w:rsidR="005D07C5" w:rsidRPr="009F46B0" w:rsidRDefault="00526AF1"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This guarantee shall be valid up to 30 days after the final date of validity of bids.</w:t>
      </w:r>
    </w:p>
    <w:p w14:paraId="32AF1DA1" w14:textId="77777777" w:rsidR="00526AF1" w:rsidRPr="009F46B0" w:rsidRDefault="00526AF1" w:rsidP="00C4456F">
      <w:pPr>
        <w:autoSpaceDE w:val="0"/>
        <w:autoSpaceDN w:val="0"/>
        <w:adjustRightInd w:val="0"/>
        <w:spacing w:after="0" w:line="240" w:lineRule="auto"/>
        <w:rPr>
          <w:rFonts w:ascii="SegoeUI,Bold" w:hAnsi="SegoeUI,Bold" w:cs="SegoeUI,Bold"/>
          <w:b/>
          <w:bCs/>
          <w:color w:val="000000"/>
          <w:sz w:val="19"/>
          <w:szCs w:val="19"/>
        </w:rPr>
      </w:pPr>
    </w:p>
    <w:p w14:paraId="7239B687" w14:textId="70532278" w:rsidR="00C4456F" w:rsidRPr="009F46B0" w:rsidRDefault="00C4456F" w:rsidP="00C4456F">
      <w:pPr>
        <w:autoSpaceDE w:val="0"/>
        <w:autoSpaceDN w:val="0"/>
        <w:adjustRightInd w:val="0"/>
        <w:spacing w:after="0" w:line="240" w:lineRule="auto"/>
        <w:rPr>
          <w:rFonts w:ascii="SegoeUI,Bold" w:hAnsi="SegoeUI,Bold" w:cs="SegoeUI,Bold"/>
          <w:b/>
          <w:bCs/>
          <w:color w:val="000000"/>
          <w:sz w:val="19"/>
          <w:szCs w:val="19"/>
        </w:rPr>
      </w:pPr>
      <w:r w:rsidRPr="009F46B0">
        <w:rPr>
          <w:rFonts w:ascii="SegoeUI,Bold" w:hAnsi="SegoeUI,Bold" w:cs="SegoeUI,Bold"/>
          <w:b/>
          <w:bCs/>
          <w:color w:val="000000"/>
          <w:sz w:val="19"/>
          <w:szCs w:val="19"/>
        </w:rPr>
        <w:t>SIGNATURE AND SEAL OF THE GUARANTOR BANK</w:t>
      </w:r>
    </w:p>
    <w:p w14:paraId="2B1C42B2"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Signature: _____________________________________________________________</w:t>
      </w:r>
    </w:p>
    <w:p w14:paraId="76375EA2"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Name: _____________________________________________________________</w:t>
      </w:r>
    </w:p>
    <w:p w14:paraId="453660FE"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Title: _____________________________________________________________</w:t>
      </w:r>
    </w:p>
    <w:p w14:paraId="5233B8BA"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Date: _____________________________________________________________</w:t>
      </w:r>
    </w:p>
    <w:p w14:paraId="2542AA36"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Name of Bank __________________________________________________________</w:t>
      </w:r>
    </w:p>
    <w:p w14:paraId="0988B003" w14:textId="77777777" w:rsidR="00C4456F" w:rsidRPr="009F46B0" w:rsidRDefault="00C4456F" w:rsidP="00C4456F">
      <w:pPr>
        <w:autoSpaceDE w:val="0"/>
        <w:autoSpaceDN w:val="0"/>
        <w:adjustRightInd w:val="0"/>
        <w:spacing w:after="0" w:line="240" w:lineRule="auto"/>
        <w:rPr>
          <w:rFonts w:ascii="SegoeUI" w:hAnsi="SegoeUI" w:cs="SegoeUI"/>
          <w:color w:val="000000"/>
          <w:sz w:val="19"/>
          <w:szCs w:val="19"/>
        </w:rPr>
      </w:pPr>
      <w:r w:rsidRPr="009F46B0">
        <w:rPr>
          <w:rFonts w:ascii="SegoeUI" w:hAnsi="SegoeUI" w:cs="SegoeUI"/>
          <w:color w:val="000000"/>
          <w:sz w:val="19"/>
          <w:szCs w:val="19"/>
        </w:rPr>
        <w:t>Address ________________________________________________________________</w:t>
      </w:r>
    </w:p>
    <w:p w14:paraId="5BD52720" w14:textId="77777777" w:rsidR="00C4456F" w:rsidRPr="009F46B0" w:rsidRDefault="00C4456F" w:rsidP="00C4456F">
      <w:pPr>
        <w:autoSpaceDE w:val="0"/>
        <w:autoSpaceDN w:val="0"/>
        <w:adjustRightInd w:val="0"/>
        <w:spacing w:after="0" w:line="240" w:lineRule="auto"/>
        <w:rPr>
          <w:rFonts w:ascii="SegoeUI,Italic" w:hAnsi="SegoeUI,Italic" w:cs="SegoeUI,Italic"/>
          <w:i/>
          <w:iCs/>
          <w:color w:val="000000"/>
          <w:sz w:val="17"/>
          <w:szCs w:val="17"/>
        </w:rPr>
      </w:pPr>
      <w:r w:rsidRPr="009F46B0">
        <w:rPr>
          <w:rFonts w:ascii="SegoeUI,Italic" w:hAnsi="SegoeUI,Italic" w:cs="SegoeUI,Italic"/>
          <w:i/>
          <w:iCs/>
          <w:color w:val="000000"/>
          <w:sz w:val="17"/>
          <w:szCs w:val="17"/>
        </w:rPr>
        <w:t>[Stamp with official stamp of the Bank]</w:t>
      </w:r>
    </w:p>
    <w:p w14:paraId="5B3F9AAF" w14:textId="1B4ACDC5" w:rsidR="009D5496" w:rsidRPr="005E5F03" w:rsidRDefault="00C4456F" w:rsidP="00C4456F">
      <w:pPr>
        <w:keepNext/>
        <w:keepLines/>
        <w:spacing w:before="40" w:after="0"/>
        <w:outlineLvl w:val="1"/>
        <w:rPr>
          <w:rFonts w:cstheme="minorHAnsi"/>
          <w:sz w:val="20"/>
          <w:szCs w:val="20"/>
        </w:rPr>
      </w:pPr>
      <w:r w:rsidRPr="009F46B0">
        <w:rPr>
          <w:rFonts w:ascii="Calibri,Italic" w:hAnsi="Calibri,Italic" w:cs="Calibri,Italic"/>
          <w:i/>
          <w:iCs/>
          <w:color w:val="000000"/>
          <w:sz w:val="21"/>
          <w:szCs w:val="21"/>
        </w:rPr>
        <w:t>[insert: address and email address]</w:t>
      </w:r>
    </w:p>
    <w:sectPr w:rsidR="009D5496" w:rsidRPr="005E5F03" w:rsidSect="000D2175">
      <w:headerReference w:type="even" r:id="rId48"/>
      <w:headerReference w:type="default" r:id="rId49"/>
      <w:footerReference w:type="default" r:id="rId50"/>
      <w:headerReference w:type="first" r:id="rId51"/>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0A026" w14:textId="77777777" w:rsidR="007A59DD" w:rsidRDefault="007A59DD" w:rsidP="00E56798">
      <w:pPr>
        <w:spacing w:after="0" w:line="240" w:lineRule="auto"/>
      </w:pPr>
      <w:r>
        <w:separator/>
      </w:r>
    </w:p>
  </w:endnote>
  <w:endnote w:type="continuationSeparator" w:id="0">
    <w:p w14:paraId="221F42DF" w14:textId="77777777" w:rsidR="007A59DD" w:rsidRDefault="007A59DD" w:rsidP="00E56798">
      <w:pPr>
        <w:spacing w:after="0" w:line="240" w:lineRule="auto"/>
      </w:pPr>
      <w:r>
        <w:continuationSeparator/>
      </w:r>
    </w:p>
  </w:endnote>
  <w:endnote w:type="continuationNotice" w:id="1">
    <w:p w14:paraId="73B8359E" w14:textId="77777777" w:rsidR="007A59DD" w:rsidRDefault="007A59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UISymbol">
    <w:altName w:val="Segoe UI"/>
    <w:panose1 w:val="00000000000000000000"/>
    <w:charset w:val="00"/>
    <w:family w:val="auto"/>
    <w:notTrueType/>
    <w:pitch w:val="default"/>
    <w:sig w:usb0="00000003" w:usb1="00000000" w:usb2="00000000" w:usb3="00000000" w:csb0="00000001" w:csb1="00000000"/>
  </w:font>
  <w:font w:name="MSGoth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SegoeUI,Bold">
    <w:altName w:val="Segoe U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 w:name="SegoeUI,Italic">
    <w:altName w:val="Segoe U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26ACC" w14:textId="77777777" w:rsidR="003174E3" w:rsidRDefault="003174E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B0630" w14:textId="4A00BD1C" w:rsidR="003174E3" w:rsidRPr="00596C96" w:rsidRDefault="003174E3">
    <w:pPr>
      <w:pStyle w:val="AltBilgi"/>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A84F0A">
      <w:rPr>
        <w:noProof/>
        <w:sz w:val="20"/>
        <w:szCs w:val="20"/>
      </w:rPr>
      <w:t>6</w:t>
    </w:r>
    <w:r w:rsidRPr="00596C96">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49CFA" w14:textId="77777777" w:rsidR="003174E3" w:rsidRDefault="003174E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8B37" w14:textId="38A4B3E2" w:rsidR="003174E3" w:rsidRPr="00596C96" w:rsidRDefault="003174E3">
    <w:pPr>
      <w:pStyle w:val="AltBilgi"/>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A84F0A">
      <w:rPr>
        <w:noProof/>
        <w:sz w:val="20"/>
        <w:szCs w:val="20"/>
      </w:rPr>
      <w:t>52</w:t>
    </w:r>
    <w:r w:rsidRPr="00596C96">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40657" w14:textId="069A6E72" w:rsidR="003174E3" w:rsidRPr="00596C96" w:rsidRDefault="003174E3">
    <w:pPr>
      <w:pStyle w:val="AltBilgi"/>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A84F0A">
      <w:rPr>
        <w:noProof/>
        <w:sz w:val="20"/>
        <w:szCs w:val="20"/>
      </w:rPr>
      <w:t>53</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A9BF6" w14:textId="77777777" w:rsidR="007A59DD" w:rsidRDefault="007A59DD" w:rsidP="00E56798">
      <w:pPr>
        <w:spacing w:after="0" w:line="240" w:lineRule="auto"/>
      </w:pPr>
      <w:r>
        <w:separator/>
      </w:r>
    </w:p>
  </w:footnote>
  <w:footnote w:type="continuationSeparator" w:id="0">
    <w:p w14:paraId="6B057BD8" w14:textId="77777777" w:rsidR="007A59DD" w:rsidRDefault="007A59DD" w:rsidP="00E56798">
      <w:pPr>
        <w:spacing w:after="0" w:line="240" w:lineRule="auto"/>
      </w:pPr>
      <w:r>
        <w:continuationSeparator/>
      </w:r>
    </w:p>
  </w:footnote>
  <w:footnote w:type="continuationNotice" w:id="1">
    <w:p w14:paraId="0BB2EAC5" w14:textId="77777777" w:rsidR="007A59DD" w:rsidRDefault="007A59DD">
      <w:pPr>
        <w:spacing w:after="0" w:line="240" w:lineRule="auto"/>
      </w:pPr>
    </w:p>
  </w:footnote>
  <w:footnote w:id="2">
    <w:p w14:paraId="315DBFEB" w14:textId="77777777" w:rsidR="003174E3" w:rsidRPr="00855073" w:rsidRDefault="003174E3" w:rsidP="002B2702">
      <w:pPr>
        <w:pStyle w:val="DipnotMetni"/>
        <w:rPr>
          <w:sz w:val="18"/>
          <w:szCs w:val="18"/>
        </w:rPr>
      </w:pPr>
      <w:r w:rsidRPr="00855073">
        <w:rPr>
          <w:rStyle w:val="DipnotBavurusu"/>
        </w:rPr>
        <w:footnoteRef/>
      </w:r>
      <w:r w:rsidRPr="00855073">
        <w:t xml:space="preserve"> </w:t>
      </w:r>
      <w:r w:rsidRPr="00855073">
        <w:rPr>
          <w:sz w:val="18"/>
          <w:szCs w:val="18"/>
        </w:rPr>
        <w:t>Official books valid for those specifications are published by;</w:t>
      </w:r>
    </w:p>
    <w:p w14:paraId="74985BC8" w14:textId="77777777" w:rsidR="003174E3" w:rsidRPr="00855073" w:rsidRDefault="003174E3" w:rsidP="00BF7992">
      <w:pPr>
        <w:pStyle w:val="DipnotMetni"/>
        <w:widowControl w:val="0"/>
        <w:numPr>
          <w:ilvl w:val="0"/>
          <w:numId w:val="3"/>
        </w:numPr>
        <w:suppressAutoHyphens w:val="0"/>
        <w:autoSpaceDN/>
        <w:textAlignment w:val="auto"/>
        <w:rPr>
          <w:sz w:val="18"/>
          <w:szCs w:val="18"/>
        </w:rPr>
      </w:pPr>
      <w:r w:rsidRPr="00855073">
        <w:rPr>
          <w:sz w:val="18"/>
          <w:szCs w:val="18"/>
        </w:rPr>
        <w:t>Republic of Turkey Ministry of Environment and Urbanization</w:t>
      </w:r>
    </w:p>
    <w:p w14:paraId="1405F774" w14:textId="77777777" w:rsidR="003174E3" w:rsidRPr="00855073" w:rsidRDefault="003174E3" w:rsidP="00BF7992">
      <w:pPr>
        <w:pStyle w:val="DipnotMetni"/>
        <w:widowControl w:val="0"/>
        <w:numPr>
          <w:ilvl w:val="0"/>
          <w:numId w:val="3"/>
        </w:numPr>
        <w:suppressAutoHyphens w:val="0"/>
        <w:autoSpaceDN/>
        <w:textAlignment w:val="auto"/>
        <w:rPr>
          <w:sz w:val="18"/>
          <w:szCs w:val="18"/>
        </w:rPr>
      </w:pPr>
      <w:r w:rsidRPr="00855073">
        <w:rPr>
          <w:sz w:val="18"/>
          <w:szCs w:val="18"/>
        </w:rPr>
        <w:t>Republic of Turkey General Directorate of Highways</w:t>
      </w:r>
    </w:p>
    <w:p w14:paraId="43F2D0EB" w14:textId="77777777" w:rsidR="003174E3" w:rsidRPr="00855073" w:rsidRDefault="003174E3" w:rsidP="00BF7992">
      <w:pPr>
        <w:pStyle w:val="DipnotMetni"/>
        <w:widowControl w:val="0"/>
        <w:numPr>
          <w:ilvl w:val="0"/>
          <w:numId w:val="3"/>
        </w:numPr>
        <w:suppressAutoHyphens w:val="0"/>
        <w:autoSpaceDN/>
        <w:textAlignment w:val="auto"/>
        <w:rPr>
          <w:sz w:val="18"/>
          <w:szCs w:val="18"/>
        </w:rPr>
      </w:pPr>
      <w:r w:rsidRPr="00855073">
        <w:rPr>
          <w:sz w:val="18"/>
          <w:szCs w:val="18"/>
        </w:rPr>
        <w:t>Iller Bank, Turkey</w:t>
      </w:r>
    </w:p>
    <w:p w14:paraId="55458E8D" w14:textId="77777777" w:rsidR="003174E3" w:rsidRPr="00855073" w:rsidRDefault="003174E3" w:rsidP="00BF7992">
      <w:pPr>
        <w:pStyle w:val="DipnotMetni"/>
        <w:widowControl w:val="0"/>
        <w:numPr>
          <w:ilvl w:val="0"/>
          <w:numId w:val="3"/>
        </w:numPr>
        <w:suppressAutoHyphens w:val="0"/>
        <w:autoSpaceDN/>
        <w:textAlignment w:val="auto"/>
        <w:rPr>
          <w:sz w:val="18"/>
          <w:szCs w:val="18"/>
        </w:rPr>
      </w:pPr>
      <w:r w:rsidRPr="00855073">
        <w:rPr>
          <w:sz w:val="18"/>
          <w:szCs w:val="18"/>
        </w:rPr>
        <w:t>Republic of Turkey General Directorate of State Hydraulic Works</w:t>
      </w:r>
    </w:p>
    <w:p w14:paraId="687AA67D" w14:textId="77777777" w:rsidR="003174E3" w:rsidRPr="00855073" w:rsidRDefault="003174E3" w:rsidP="002B2702">
      <w:pPr>
        <w:pStyle w:val="DipnotMetni"/>
      </w:pPr>
    </w:p>
  </w:footnote>
  <w:footnote w:id="3">
    <w:p w14:paraId="4451FF7F" w14:textId="77777777" w:rsidR="003174E3" w:rsidRPr="00855073" w:rsidRDefault="003174E3" w:rsidP="002B2702">
      <w:pPr>
        <w:pStyle w:val="DipnotMetni"/>
        <w:rPr>
          <w:i/>
          <w:iCs/>
          <w:color w:val="4472C4" w:themeColor="accent1"/>
          <w:lang w:val="tr-TR"/>
        </w:rPr>
      </w:pPr>
      <w:r w:rsidRPr="00855073">
        <w:rPr>
          <w:rStyle w:val="DipnotBavurusu"/>
        </w:rPr>
        <w:footnoteRef/>
      </w:r>
      <w:r w:rsidRPr="00855073">
        <w:t xml:space="preserve"> </w:t>
      </w:r>
      <w:r w:rsidRPr="00855073">
        <w:rPr>
          <w:i/>
          <w:iCs/>
          <w:color w:val="4472C4" w:themeColor="accent1"/>
          <w:lang w:val="tr-TR"/>
        </w:rPr>
        <w:t>Bu şartname için aşağıdaki kurumlar tarafından yayınlanan resmi birim fiyat tarifleri geçerlidir:</w:t>
      </w:r>
    </w:p>
    <w:p w14:paraId="18C38F2B" w14:textId="77777777" w:rsidR="003174E3" w:rsidRPr="00855073"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sidRPr="00855073">
        <w:rPr>
          <w:i/>
          <w:iCs/>
          <w:color w:val="4472C4" w:themeColor="accent1"/>
          <w:sz w:val="18"/>
          <w:szCs w:val="18"/>
          <w:lang w:val="tr-TR"/>
        </w:rPr>
        <w:t>T.C.  Çevre ve Şehircilik Bakanlığı</w:t>
      </w:r>
    </w:p>
    <w:p w14:paraId="21582AE8" w14:textId="77777777" w:rsidR="003174E3"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sidRPr="00855073">
        <w:rPr>
          <w:i/>
          <w:iCs/>
          <w:color w:val="4472C4" w:themeColor="accent1"/>
          <w:sz w:val="18"/>
          <w:szCs w:val="18"/>
          <w:lang w:val="tr-TR"/>
        </w:rPr>
        <w:t>T.C. Karayolları Genel Müdürlüğü</w:t>
      </w:r>
    </w:p>
    <w:p w14:paraId="4E72C84B" w14:textId="77777777" w:rsidR="003174E3"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Pr>
          <w:i/>
          <w:iCs/>
          <w:color w:val="4472C4" w:themeColor="accent1"/>
          <w:sz w:val="18"/>
          <w:szCs w:val="18"/>
          <w:lang w:val="tr-TR"/>
        </w:rPr>
        <w:t>Türkiye Elektrik Dağıtım A.Ş.</w:t>
      </w:r>
    </w:p>
    <w:p w14:paraId="247AC010" w14:textId="77777777" w:rsidR="003174E3" w:rsidRPr="00855073"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Pr>
          <w:i/>
          <w:iCs/>
          <w:color w:val="4472C4" w:themeColor="accent1"/>
          <w:sz w:val="18"/>
          <w:szCs w:val="18"/>
          <w:lang w:val="tr-TR"/>
        </w:rPr>
        <w:t>Milli Savunma Bakanlığı</w:t>
      </w:r>
    </w:p>
    <w:p w14:paraId="1426DEFC" w14:textId="77777777" w:rsidR="003174E3" w:rsidRPr="00855073"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sidRPr="00855073">
        <w:rPr>
          <w:i/>
          <w:iCs/>
          <w:color w:val="4472C4" w:themeColor="accent1"/>
          <w:sz w:val="18"/>
          <w:szCs w:val="18"/>
          <w:lang w:val="tr-TR"/>
        </w:rPr>
        <w:t>İller Bankası, Türkiye</w:t>
      </w:r>
    </w:p>
    <w:p w14:paraId="324533BA" w14:textId="77777777" w:rsidR="003174E3" w:rsidRPr="000B5A1E" w:rsidRDefault="003174E3" w:rsidP="00BF7992">
      <w:pPr>
        <w:pStyle w:val="DipnotMetni"/>
        <w:widowControl w:val="0"/>
        <w:numPr>
          <w:ilvl w:val="0"/>
          <w:numId w:val="3"/>
        </w:numPr>
        <w:suppressAutoHyphens w:val="0"/>
        <w:autoSpaceDN/>
        <w:textAlignment w:val="auto"/>
        <w:rPr>
          <w:i/>
          <w:iCs/>
          <w:color w:val="4472C4" w:themeColor="accent1"/>
          <w:sz w:val="18"/>
          <w:szCs w:val="18"/>
          <w:lang w:val="tr-TR"/>
        </w:rPr>
      </w:pPr>
      <w:r w:rsidRPr="00855073">
        <w:rPr>
          <w:i/>
          <w:iCs/>
          <w:color w:val="4472C4" w:themeColor="accent1"/>
          <w:sz w:val="18"/>
          <w:szCs w:val="18"/>
          <w:lang w:val="tr-TR"/>
        </w:rPr>
        <w:t xml:space="preserve">T.C.  Devlet Su İşleri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1773" w14:textId="6DADD444" w:rsidR="003174E3" w:rsidRDefault="007A59DD">
    <w:pPr>
      <w:pStyle w:val="stBilgi"/>
    </w:pPr>
    <w:r>
      <w:rPr>
        <w:noProof/>
      </w:rPr>
      <w:pict w14:anchorId="448CE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4" o:spid="_x0000_s2050" type="#_x0000_t136" style="position:absolute;margin-left:0;margin-top:0;width:578.5pt;height:108.45pt;rotation:315;z-index:-251655168;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965F7" w14:textId="7D932045" w:rsidR="003174E3" w:rsidRDefault="007A59DD">
    <w:pPr>
      <w:pStyle w:val="stBilgi"/>
    </w:pPr>
    <w:r>
      <w:rPr>
        <w:noProof/>
      </w:rPr>
      <w:pict w14:anchorId="48263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5" o:spid="_x0000_s2051" type="#_x0000_t136" style="position:absolute;margin-left:0;margin-top:0;width:578.5pt;height:108.45pt;rotation:315;z-index:-251653120;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FCD6" w14:textId="17E4701F" w:rsidR="003174E3" w:rsidRDefault="007A59DD">
    <w:pPr>
      <w:pStyle w:val="stBilgi"/>
    </w:pPr>
    <w:r>
      <w:rPr>
        <w:noProof/>
      </w:rPr>
      <w:pict w14:anchorId="005D5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3" o:spid="_x0000_s2049" type="#_x0000_t136" style="position:absolute;margin-left:0;margin-top:0;width:578.5pt;height:108.45pt;rotation:315;z-index:-251657216;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F8F5" w14:textId="1370C568" w:rsidR="003174E3" w:rsidRDefault="007A59DD">
    <w:pPr>
      <w:pStyle w:val="stBilgi"/>
    </w:pPr>
    <w:r>
      <w:rPr>
        <w:noProof/>
      </w:rPr>
      <w:pict w14:anchorId="31BBF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7" o:spid="_x0000_s2053" type="#_x0000_t136" style="position:absolute;margin-left:0;margin-top:0;width:578.5pt;height:108.45pt;rotation:315;z-index:-251649024;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E180" w14:textId="5198075A" w:rsidR="003174E3" w:rsidRDefault="007A59DD">
    <w:pPr>
      <w:pStyle w:val="stBilgi"/>
    </w:pPr>
    <w:r>
      <w:rPr>
        <w:noProof/>
      </w:rPr>
      <w:pict w14:anchorId="79F1F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8" o:spid="_x0000_s2054" type="#_x0000_t136" style="position:absolute;margin-left:0;margin-top:0;width:578.5pt;height:108.45pt;rotation:315;z-index:-251646976;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D8067" w14:textId="24EFFC3E" w:rsidR="003174E3" w:rsidRDefault="007A59DD">
    <w:pPr>
      <w:pStyle w:val="stBilgi"/>
    </w:pPr>
    <w:r>
      <w:rPr>
        <w:noProof/>
      </w:rPr>
      <w:pict w14:anchorId="2DF4D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6" o:spid="_x0000_s2052" type="#_x0000_t136" style="position:absolute;margin-left:0;margin-top:0;width:578.5pt;height:108.45pt;rotation:315;z-index:-251651072;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30D45" w14:textId="4E2F391E" w:rsidR="003174E3" w:rsidRDefault="007A59DD">
    <w:pPr>
      <w:pStyle w:val="stBilgi"/>
    </w:pPr>
    <w:r>
      <w:rPr>
        <w:noProof/>
      </w:rPr>
      <w:pict w14:anchorId="5454A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600" o:spid="_x0000_s2056" type="#_x0000_t136" style="position:absolute;margin-left:0;margin-top:0;width:578.5pt;height:108.45pt;rotation:315;z-index:-251642880;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FFB73" w14:textId="14928685" w:rsidR="003174E3" w:rsidRDefault="007A59DD">
    <w:pPr>
      <w:pStyle w:val="stBilgi"/>
    </w:pPr>
    <w:r>
      <w:rPr>
        <w:noProof/>
      </w:rPr>
      <w:pict w14:anchorId="2C820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601" o:spid="_x0000_s2057" type="#_x0000_t136" style="position:absolute;margin-left:0;margin-top:0;width:578.5pt;height:108.45pt;rotation:315;z-index:-251640832;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09C21" w14:textId="7137A7A6" w:rsidR="003174E3" w:rsidRDefault="007A59DD">
    <w:pPr>
      <w:pStyle w:val="stBilgi"/>
    </w:pPr>
    <w:r>
      <w:rPr>
        <w:noProof/>
      </w:rPr>
      <w:pict w14:anchorId="57AB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249599" o:spid="_x0000_s2055" type="#_x0000_t136" style="position:absolute;margin-left:0;margin-top:0;width:578.5pt;height:108.45pt;rotation:315;z-index:-251644928;mso-position-horizontal:center;mso-position-horizontal-relative:margin;mso-position-vertical:center;mso-position-vertical-relative:margin" o:allowincell="f" fillcolor="red" stroked="f">
          <v:fill opacity=".5"/>
          <v:textpath style="font-family:&quot;Calibri&quot;;font-size:1pt" string="Unofficial Translation"/>
          <w10:wrap anchorx="margin" anchory="margin"/>
        </v:shape>
      </w:pict>
    </w:r>
  </w:p>
</w:hdr>
</file>

<file path=word/intelligence.xml><?xml version="1.0" encoding="utf-8"?>
<int:Intelligence xmlns:int="http://schemas.microsoft.com/office/intelligence/2019/intelligence">
  <int:IntelligenceSettings/>
  <int:Manifest>
    <int:WordHash hashCode="jUtFdytM03cfko" id="nYY4UHln"/>
    <int:WordHash hashCode="0oU4DH/ThzcTAp" id="dbBHK2cl"/>
    <int:WordHash hashCode="fGQMnqLpJU4kMu" id="A+Nr3XBC"/>
    <int:WordHash hashCode="9+2ZheR8Ti7IeN" id="gKOUF1AE"/>
    <int:WordHash hashCode="AIhwtEaBwNarwn" id="7WCW47sl"/>
    <int:WordHash hashCode="+iWb6TTNz8CybE" id="jkXpoKcv"/>
    <int:WordHash hashCode="PEBw3abO/nZQkN" id="xebFRYDr"/>
    <int:WordHash hashCode="lC1g3K87Y+88sN" id="e/0X+s/x"/>
    <int:WordHash hashCode="XzrPvrT2+lAH3R" id="xfjuQZZZ"/>
    <int:WordHash hashCode="nrFH5gU1i0TzMc" id="vfkmLuur"/>
    <int:WordHash hashCode="UzgPW+UF5KRyyg" id="aKYskyBS"/>
    <int:WordHash hashCode="M+KQR3CN9VLgWr" id="XvIDQBQ2"/>
    <int:WordHash hashCode="R1KHhmpwfxsgm2" id="MO4UoxPs"/>
    <int:WordHash hashCode="a7vSqGNHmmAoTU" id="fUXfFb/s"/>
  </int:Manifest>
  <int:Observations>
    <int:Content id="nYY4UHln">
      <int:Rejection type="LegacyProofing"/>
    </int:Content>
    <int:Content id="dbBHK2cl">
      <int:Rejection type="LegacyProofing"/>
    </int:Content>
    <int:Content id="A+Nr3XBC">
      <int:Rejection type="LegacyProofing"/>
    </int:Content>
    <int:Content id="gKOUF1AE">
      <int:Rejection type="LegacyProofing"/>
    </int:Content>
    <int:Content id="7WCW47sl">
      <int:Rejection type="LegacyProofing"/>
    </int:Content>
    <int:Content id="jkXpoKcv">
      <int:Rejection type="LegacyProofing"/>
    </int:Content>
    <int:Content id="xebFRYDr">
      <int:Rejection type="LegacyProofing"/>
    </int:Content>
    <int:Content id="e/0X+s/x">
      <int:Rejection type="LegacyProofing"/>
    </int:Content>
    <int:Content id="xfjuQZZZ">
      <int:Rejection type="LegacyProofing"/>
    </int:Content>
    <int:Content id="vfkmLuur">
      <int:Rejection type="LegacyProofing"/>
    </int:Content>
    <int:Content id="aKYskyBS">
      <int:Rejection type="LegacyProofing"/>
    </int:Content>
    <int:Content id="XvIDQBQ2">
      <int:Rejection type="LegacyProofing"/>
    </int:Content>
    <int:Content id="MO4UoxPs">
      <int:Rejection type="LegacyProofing"/>
    </int:Content>
    <int:Content id="fUXfFb/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561CD"/>
    <w:multiLevelType w:val="hybridMultilevel"/>
    <w:tmpl w:val="8E0E3338"/>
    <w:styleLink w:val="Stil22"/>
    <w:lvl w:ilvl="0" w:tplc="04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Symbol"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Symbol"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37880"/>
    <w:multiLevelType w:val="hybridMultilevel"/>
    <w:tmpl w:val="6B08B2AC"/>
    <w:lvl w:ilvl="0" w:tplc="E6A02A40">
      <w:start w:val="1"/>
      <w:numFmt w:val="decimal"/>
      <w:pStyle w:val="Madde1"/>
      <w:lvlText w:val="%1."/>
      <w:lvlJc w:val="left"/>
      <w:pPr>
        <w:tabs>
          <w:tab w:val="num" w:pos="720"/>
        </w:tabs>
        <w:ind w:left="720" w:hanging="357"/>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5661DDA">
      <w:start w:val="1"/>
      <w:numFmt w:val="lowerLetter"/>
      <w:pStyle w:val="Maddea"/>
      <w:lvlText w:val="%2."/>
      <w:lvlJc w:val="left"/>
      <w:pPr>
        <w:tabs>
          <w:tab w:val="num" w:pos="1077"/>
        </w:tabs>
        <w:ind w:left="1077" w:hanging="357"/>
      </w:pPr>
      <w:rPr>
        <w:b/>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2CF313C1"/>
    <w:multiLevelType w:val="hybridMultilevel"/>
    <w:tmpl w:val="02561F2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4F07154C"/>
    <w:multiLevelType w:val="hybridMultilevel"/>
    <w:tmpl w:val="7556E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0752D7"/>
    <w:multiLevelType w:val="hybridMultilevel"/>
    <w:tmpl w:val="86084D70"/>
    <w:lvl w:ilvl="0" w:tplc="47B66840">
      <w:numFmt w:val="bullet"/>
      <w:lvlText w:val=""/>
      <w:lvlJc w:val="left"/>
      <w:pPr>
        <w:ind w:left="827" w:hanging="360"/>
      </w:pPr>
      <w:rPr>
        <w:rFonts w:ascii="Wingdings" w:eastAsia="Wingdings" w:hAnsi="Wingdings" w:cs="Wingdings" w:hint="default"/>
        <w:w w:val="99"/>
        <w:sz w:val="20"/>
        <w:szCs w:val="20"/>
        <w:lang w:val="en-US" w:eastAsia="en-US" w:bidi="ar-SA"/>
      </w:rPr>
    </w:lvl>
    <w:lvl w:ilvl="1" w:tplc="CA1AE0BC">
      <w:numFmt w:val="bullet"/>
      <w:lvlText w:val="•"/>
      <w:lvlJc w:val="left"/>
      <w:pPr>
        <w:ind w:left="1576" w:hanging="360"/>
      </w:pPr>
      <w:rPr>
        <w:rFonts w:hint="default"/>
        <w:lang w:val="en-US" w:eastAsia="en-US" w:bidi="ar-SA"/>
      </w:rPr>
    </w:lvl>
    <w:lvl w:ilvl="2" w:tplc="0C22EB16">
      <w:numFmt w:val="bullet"/>
      <w:lvlText w:val="•"/>
      <w:lvlJc w:val="left"/>
      <w:pPr>
        <w:ind w:left="2333" w:hanging="360"/>
      </w:pPr>
      <w:rPr>
        <w:rFonts w:hint="default"/>
        <w:lang w:val="en-US" w:eastAsia="en-US" w:bidi="ar-SA"/>
      </w:rPr>
    </w:lvl>
    <w:lvl w:ilvl="3" w:tplc="51825218">
      <w:numFmt w:val="bullet"/>
      <w:lvlText w:val="•"/>
      <w:lvlJc w:val="left"/>
      <w:pPr>
        <w:ind w:left="3090" w:hanging="360"/>
      </w:pPr>
      <w:rPr>
        <w:rFonts w:hint="default"/>
        <w:lang w:val="en-US" w:eastAsia="en-US" w:bidi="ar-SA"/>
      </w:rPr>
    </w:lvl>
    <w:lvl w:ilvl="4" w:tplc="BD641C44">
      <w:numFmt w:val="bullet"/>
      <w:lvlText w:val="•"/>
      <w:lvlJc w:val="left"/>
      <w:pPr>
        <w:ind w:left="3846" w:hanging="360"/>
      </w:pPr>
      <w:rPr>
        <w:rFonts w:hint="default"/>
        <w:lang w:val="en-US" w:eastAsia="en-US" w:bidi="ar-SA"/>
      </w:rPr>
    </w:lvl>
    <w:lvl w:ilvl="5" w:tplc="D77AFBD4">
      <w:numFmt w:val="bullet"/>
      <w:lvlText w:val="•"/>
      <w:lvlJc w:val="left"/>
      <w:pPr>
        <w:ind w:left="4603" w:hanging="360"/>
      </w:pPr>
      <w:rPr>
        <w:rFonts w:hint="default"/>
        <w:lang w:val="en-US" w:eastAsia="en-US" w:bidi="ar-SA"/>
      </w:rPr>
    </w:lvl>
    <w:lvl w:ilvl="6" w:tplc="B24ED670">
      <w:numFmt w:val="bullet"/>
      <w:lvlText w:val="•"/>
      <w:lvlJc w:val="left"/>
      <w:pPr>
        <w:ind w:left="5360" w:hanging="360"/>
      </w:pPr>
      <w:rPr>
        <w:rFonts w:hint="default"/>
        <w:lang w:val="en-US" w:eastAsia="en-US" w:bidi="ar-SA"/>
      </w:rPr>
    </w:lvl>
    <w:lvl w:ilvl="7" w:tplc="0896E484">
      <w:numFmt w:val="bullet"/>
      <w:lvlText w:val="•"/>
      <w:lvlJc w:val="left"/>
      <w:pPr>
        <w:ind w:left="6116" w:hanging="360"/>
      </w:pPr>
      <w:rPr>
        <w:rFonts w:hint="default"/>
        <w:lang w:val="en-US" w:eastAsia="en-US" w:bidi="ar-SA"/>
      </w:rPr>
    </w:lvl>
    <w:lvl w:ilvl="8" w:tplc="18F0FBFA">
      <w:numFmt w:val="bullet"/>
      <w:lvlText w:val="•"/>
      <w:lvlJc w:val="left"/>
      <w:pPr>
        <w:ind w:left="6873" w:hanging="360"/>
      </w:pPr>
      <w:rPr>
        <w:rFonts w:hint="default"/>
        <w:lang w:val="en-US" w:eastAsia="en-US" w:bidi="ar-SA"/>
      </w:rPr>
    </w:lvl>
  </w:abstractNum>
  <w:abstractNum w:abstractNumId="6" w15:restartNumberingAfterBreak="0">
    <w:nsid w:val="563B5862"/>
    <w:multiLevelType w:val="multilevel"/>
    <w:tmpl w:val="D80AAF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7F4065D"/>
    <w:multiLevelType w:val="multilevel"/>
    <w:tmpl w:val="C96475A2"/>
    <w:lvl w:ilvl="0">
      <w:start w:val="1"/>
      <w:numFmt w:val="decimal"/>
      <w:lvlText w:val="%1."/>
      <w:lvlJc w:val="left"/>
      <w:pPr>
        <w:ind w:left="644" w:hanging="360"/>
      </w:pPr>
      <w:rPr>
        <w:rFonts w:hint="default"/>
        <w:b/>
        <w:bCs/>
        <w:color w:val="auto"/>
      </w:rPr>
    </w:lvl>
    <w:lvl w:ilvl="1">
      <w:start w:val="1"/>
      <w:numFmt w:val="decimal"/>
      <w:isLgl/>
      <w:lvlText w:val="%1.%2."/>
      <w:lvlJc w:val="left"/>
      <w:pPr>
        <w:ind w:left="644"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FB0137"/>
    <w:multiLevelType w:val="multilevel"/>
    <w:tmpl w:val="8688BA1C"/>
    <w:lvl w:ilvl="0">
      <w:start w:val="3"/>
      <w:numFmt w:val="decimal"/>
      <w:lvlText w:val="%1"/>
      <w:lvlJc w:val="left"/>
      <w:pPr>
        <w:ind w:left="360" w:hanging="360"/>
      </w:pPr>
      <w:rPr>
        <w:rFonts w:hint="default"/>
        <w:i w:val="0"/>
        <w:color w:val="auto"/>
      </w:rPr>
    </w:lvl>
    <w:lvl w:ilvl="1">
      <w:start w:val="1"/>
      <w:numFmt w:val="decimal"/>
      <w:lvlText w:val="%1.%2"/>
      <w:lvlJc w:val="left"/>
      <w:pPr>
        <w:ind w:left="720" w:hanging="360"/>
      </w:pPr>
      <w:rPr>
        <w:rFonts w:hint="default"/>
        <w:i w:val="0"/>
        <w:color w:val="auto"/>
      </w:rPr>
    </w:lvl>
    <w:lvl w:ilvl="2">
      <w:start w:val="1"/>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i w:val="0"/>
        <w:color w:val="auto"/>
      </w:rPr>
    </w:lvl>
    <w:lvl w:ilvl="4">
      <w:start w:val="1"/>
      <w:numFmt w:val="decimal"/>
      <w:lvlText w:val="%1.%2.%3.%4.%5"/>
      <w:lvlJc w:val="left"/>
      <w:pPr>
        <w:ind w:left="2160" w:hanging="720"/>
      </w:pPr>
      <w:rPr>
        <w:rFonts w:hint="default"/>
        <w:i w:val="0"/>
        <w:color w:val="auto"/>
      </w:rPr>
    </w:lvl>
    <w:lvl w:ilvl="5">
      <w:start w:val="1"/>
      <w:numFmt w:val="decimal"/>
      <w:lvlText w:val="%1.%2.%3.%4.%5.%6"/>
      <w:lvlJc w:val="left"/>
      <w:pPr>
        <w:ind w:left="2880" w:hanging="1080"/>
      </w:pPr>
      <w:rPr>
        <w:rFonts w:hint="default"/>
        <w:i w:val="0"/>
        <w:color w:val="auto"/>
      </w:rPr>
    </w:lvl>
    <w:lvl w:ilvl="6">
      <w:start w:val="1"/>
      <w:numFmt w:val="decimal"/>
      <w:lvlText w:val="%1.%2.%3.%4.%5.%6.%7"/>
      <w:lvlJc w:val="left"/>
      <w:pPr>
        <w:ind w:left="3240" w:hanging="1080"/>
      </w:pPr>
      <w:rPr>
        <w:rFonts w:hint="default"/>
        <w:i w:val="0"/>
        <w:color w:val="auto"/>
      </w:rPr>
    </w:lvl>
    <w:lvl w:ilvl="7">
      <w:start w:val="1"/>
      <w:numFmt w:val="decimal"/>
      <w:lvlText w:val="%1.%2.%3.%4.%5.%6.%7.%8"/>
      <w:lvlJc w:val="left"/>
      <w:pPr>
        <w:ind w:left="3960" w:hanging="1440"/>
      </w:pPr>
      <w:rPr>
        <w:rFonts w:hint="default"/>
        <w:i w:val="0"/>
        <w:color w:val="auto"/>
      </w:rPr>
    </w:lvl>
    <w:lvl w:ilvl="8">
      <w:start w:val="1"/>
      <w:numFmt w:val="decimal"/>
      <w:lvlText w:val="%1.%2.%3.%4.%5.%6.%7.%8.%9"/>
      <w:lvlJc w:val="left"/>
      <w:pPr>
        <w:ind w:left="4320" w:hanging="1440"/>
      </w:pPr>
      <w:rPr>
        <w:rFonts w:hint="default"/>
        <w:i w:val="0"/>
        <w:color w:val="auto"/>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9"/>
  </w:num>
  <w:num w:numId="6">
    <w:abstractNumId w:val="8"/>
  </w:num>
  <w:num w:numId="7">
    <w:abstractNumId w:val="3"/>
  </w:num>
  <w:num w:numId="8">
    <w:abstractNumId w:val="6"/>
  </w:num>
  <w:num w:numId="9">
    <w:abstractNumId w:val="5"/>
  </w:num>
  <w:num w:numId="10">
    <w:abstractNumId w:val="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ttachedTemplate r:id="rId1"/>
  <w:defaultTabStop w:val="0"/>
  <w:hyphenationZone w:val="425"/>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94"/>
    <w:rsid w:val="00002895"/>
    <w:rsid w:val="000059E8"/>
    <w:rsid w:val="000074F5"/>
    <w:rsid w:val="000108AE"/>
    <w:rsid w:val="000151F2"/>
    <w:rsid w:val="000161B1"/>
    <w:rsid w:val="0001795E"/>
    <w:rsid w:val="00022F87"/>
    <w:rsid w:val="000302FC"/>
    <w:rsid w:val="00032BAC"/>
    <w:rsid w:val="00033BF7"/>
    <w:rsid w:val="00033F43"/>
    <w:rsid w:val="00034018"/>
    <w:rsid w:val="0003549D"/>
    <w:rsid w:val="000360E3"/>
    <w:rsid w:val="00042341"/>
    <w:rsid w:val="000431BD"/>
    <w:rsid w:val="00043F28"/>
    <w:rsid w:val="00044466"/>
    <w:rsid w:val="000449D5"/>
    <w:rsid w:val="0004573A"/>
    <w:rsid w:val="0004641D"/>
    <w:rsid w:val="000477CE"/>
    <w:rsid w:val="00051EC5"/>
    <w:rsid w:val="00052F19"/>
    <w:rsid w:val="00054884"/>
    <w:rsid w:val="00054B4A"/>
    <w:rsid w:val="00056446"/>
    <w:rsid w:val="0005787B"/>
    <w:rsid w:val="000578F0"/>
    <w:rsid w:val="000621AA"/>
    <w:rsid w:val="0006348F"/>
    <w:rsid w:val="00064217"/>
    <w:rsid w:val="000642F9"/>
    <w:rsid w:val="00067777"/>
    <w:rsid w:val="00076FF8"/>
    <w:rsid w:val="0008001F"/>
    <w:rsid w:val="000817A5"/>
    <w:rsid w:val="00082F7D"/>
    <w:rsid w:val="00085688"/>
    <w:rsid w:val="00087AF2"/>
    <w:rsid w:val="00090AEC"/>
    <w:rsid w:val="00095E48"/>
    <w:rsid w:val="00096435"/>
    <w:rsid w:val="000A11A3"/>
    <w:rsid w:val="000A1648"/>
    <w:rsid w:val="000A203D"/>
    <w:rsid w:val="000A558A"/>
    <w:rsid w:val="000B0A17"/>
    <w:rsid w:val="000B2D14"/>
    <w:rsid w:val="000B47E9"/>
    <w:rsid w:val="000B4D5B"/>
    <w:rsid w:val="000B53C6"/>
    <w:rsid w:val="000B5FEB"/>
    <w:rsid w:val="000B77A1"/>
    <w:rsid w:val="000C01E1"/>
    <w:rsid w:val="000C273E"/>
    <w:rsid w:val="000C2AF5"/>
    <w:rsid w:val="000C3E5F"/>
    <w:rsid w:val="000C5538"/>
    <w:rsid w:val="000C5C1E"/>
    <w:rsid w:val="000C6786"/>
    <w:rsid w:val="000C711D"/>
    <w:rsid w:val="000D2175"/>
    <w:rsid w:val="000D6E50"/>
    <w:rsid w:val="000E1BA2"/>
    <w:rsid w:val="000E1ED5"/>
    <w:rsid w:val="000E22EE"/>
    <w:rsid w:val="000E39AD"/>
    <w:rsid w:val="000E61E4"/>
    <w:rsid w:val="000F2D00"/>
    <w:rsid w:val="000F5230"/>
    <w:rsid w:val="000F5BBE"/>
    <w:rsid w:val="000F7DC1"/>
    <w:rsid w:val="00104FC5"/>
    <w:rsid w:val="00105904"/>
    <w:rsid w:val="00106D5E"/>
    <w:rsid w:val="00116258"/>
    <w:rsid w:val="001179D7"/>
    <w:rsid w:val="0012076B"/>
    <w:rsid w:val="00123E3B"/>
    <w:rsid w:val="00133103"/>
    <w:rsid w:val="00133B2E"/>
    <w:rsid w:val="00134C2E"/>
    <w:rsid w:val="001353CB"/>
    <w:rsid w:val="00140949"/>
    <w:rsid w:val="001412A4"/>
    <w:rsid w:val="00142B00"/>
    <w:rsid w:val="00152204"/>
    <w:rsid w:val="0015484F"/>
    <w:rsid w:val="0015691E"/>
    <w:rsid w:val="001572E3"/>
    <w:rsid w:val="00161223"/>
    <w:rsid w:val="0016477C"/>
    <w:rsid w:val="00164BDE"/>
    <w:rsid w:val="001658E1"/>
    <w:rsid w:val="00170B83"/>
    <w:rsid w:val="00170D31"/>
    <w:rsid w:val="001722DA"/>
    <w:rsid w:val="00172653"/>
    <w:rsid w:val="00174037"/>
    <w:rsid w:val="00175241"/>
    <w:rsid w:val="00175E2D"/>
    <w:rsid w:val="0017746F"/>
    <w:rsid w:val="00177773"/>
    <w:rsid w:val="001800DB"/>
    <w:rsid w:val="001833E6"/>
    <w:rsid w:val="001900BF"/>
    <w:rsid w:val="00193AF9"/>
    <w:rsid w:val="00195258"/>
    <w:rsid w:val="00195CB0"/>
    <w:rsid w:val="0019739D"/>
    <w:rsid w:val="001A08ED"/>
    <w:rsid w:val="001A0E66"/>
    <w:rsid w:val="001A0F39"/>
    <w:rsid w:val="001A1A5C"/>
    <w:rsid w:val="001A1FE7"/>
    <w:rsid w:val="001A24F1"/>
    <w:rsid w:val="001A2634"/>
    <w:rsid w:val="001A2961"/>
    <w:rsid w:val="001A3EBC"/>
    <w:rsid w:val="001A42D4"/>
    <w:rsid w:val="001A4DC4"/>
    <w:rsid w:val="001A7678"/>
    <w:rsid w:val="001A7E7A"/>
    <w:rsid w:val="001B007D"/>
    <w:rsid w:val="001B12F2"/>
    <w:rsid w:val="001B1EF4"/>
    <w:rsid w:val="001B2266"/>
    <w:rsid w:val="001B6C3D"/>
    <w:rsid w:val="001C0115"/>
    <w:rsid w:val="001C0FFB"/>
    <w:rsid w:val="001C151B"/>
    <w:rsid w:val="001C3410"/>
    <w:rsid w:val="001C41FD"/>
    <w:rsid w:val="001C5B5E"/>
    <w:rsid w:val="001C5D2B"/>
    <w:rsid w:val="001C5DFE"/>
    <w:rsid w:val="001C760A"/>
    <w:rsid w:val="001D0714"/>
    <w:rsid w:val="001D201C"/>
    <w:rsid w:val="001D2ACD"/>
    <w:rsid w:val="001D381A"/>
    <w:rsid w:val="001D6B74"/>
    <w:rsid w:val="001D72B1"/>
    <w:rsid w:val="001E18B4"/>
    <w:rsid w:val="001E31A9"/>
    <w:rsid w:val="001E5868"/>
    <w:rsid w:val="001E7187"/>
    <w:rsid w:val="001E7628"/>
    <w:rsid w:val="001F33E1"/>
    <w:rsid w:val="001F415A"/>
    <w:rsid w:val="001F4526"/>
    <w:rsid w:val="001F7BC2"/>
    <w:rsid w:val="002019AC"/>
    <w:rsid w:val="00210029"/>
    <w:rsid w:val="0021048B"/>
    <w:rsid w:val="00214ED6"/>
    <w:rsid w:val="00215DDA"/>
    <w:rsid w:val="0021666C"/>
    <w:rsid w:val="0021702C"/>
    <w:rsid w:val="0022078F"/>
    <w:rsid w:val="00224D0A"/>
    <w:rsid w:val="002251DC"/>
    <w:rsid w:val="0023175E"/>
    <w:rsid w:val="00232CFC"/>
    <w:rsid w:val="00233FF9"/>
    <w:rsid w:val="0023604B"/>
    <w:rsid w:val="002402B7"/>
    <w:rsid w:val="00240A2D"/>
    <w:rsid w:val="00244389"/>
    <w:rsid w:val="00245EA1"/>
    <w:rsid w:val="00246B8A"/>
    <w:rsid w:val="002478AB"/>
    <w:rsid w:val="00252112"/>
    <w:rsid w:val="002562B1"/>
    <w:rsid w:val="00260046"/>
    <w:rsid w:val="00260675"/>
    <w:rsid w:val="002609ED"/>
    <w:rsid w:val="00262DD3"/>
    <w:rsid w:val="0026412D"/>
    <w:rsid w:val="00266235"/>
    <w:rsid w:val="00270614"/>
    <w:rsid w:val="00270F5A"/>
    <w:rsid w:val="00271FD6"/>
    <w:rsid w:val="00272436"/>
    <w:rsid w:val="0027798A"/>
    <w:rsid w:val="00277D1D"/>
    <w:rsid w:val="0028194B"/>
    <w:rsid w:val="00282830"/>
    <w:rsid w:val="002854F7"/>
    <w:rsid w:val="00286578"/>
    <w:rsid w:val="00290D72"/>
    <w:rsid w:val="00295C25"/>
    <w:rsid w:val="00296A96"/>
    <w:rsid w:val="002A3496"/>
    <w:rsid w:val="002A3C99"/>
    <w:rsid w:val="002A5C81"/>
    <w:rsid w:val="002A6BBE"/>
    <w:rsid w:val="002A71B9"/>
    <w:rsid w:val="002A7AE6"/>
    <w:rsid w:val="002A7CF2"/>
    <w:rsid w:val="002B1207"/>
    <w:rsid w:val="002B1680"/>
    <w:rsid w:val="002B2702"/>
    <w:rsid w:val="002B27A5"/>
    <w:rsid w:val="002B3CF1"/>
    <w:rsid w:val="002B4185"/>
    <w:rsid w:val="002B646E"/>
    <w:rsid w:val="002B67C2"/>
    <w:rsid w:val="002C1D68"/>
    <w:rsid w:val="002C2725"/>
    <w:rsid w:val="002C2BE4"/>
    <w:rsid w:val="002C5844"/>
    <w:rsid w:val="002D1DC3"/>
    <w:rsid w:val="002D49E0"/>
    <w:rsid w:val="002D7015"/>
    <w:rsid w:val="002E03B2"/>
    <w:rsid w:val="002E0A13"/>
    <w:rsid w:val="002E25A3"/>
    <w:rsid w:val="002E43FD"/>
    <w:rsid w:val="002E4DB9"/>
    <w:rsid w:val="002E6E28"/>
    <w:rsid w:val="002F0856"/>
    <w:rsid w:val="002F6362"/>
    <w:rsid w:val="002F6495"/>
    <w:rsid w:val="002F7945"/>
    <w:rsid w:val="00300031"/>
    <w:rsid w:val="00300FC2"/>
    <w:rsid w:val="003042D9"/>
    <w:rsid w:val="00310FEF"/>
    <w:rsid w:val="00314E79"/>
    <w:rsid w:val="003169AA"/>
    <w:rsid w:val="003174E3"/>
    <w:rsid w:val="003177D4"/>
    <w:rsid w:val="00317D3B"/>
    <w:rsid w:val="00321836"/>
    <w:rsid w:val="00322921"/>
    <w:rsid w:val="003257A8"/>
    <w:rsid w:val="003262D4"/>
    <w:rsid w:val="00326E47"/>
    <w:rsid w:val="003322A2"/>
    <w:rsid w:val="003355F6"/>
    <w:rsid w:val="00335737"/>
    <w:rsid w:val="00340B8F"/>
    <w:rsid w:val="00342CD3"/>
    <w:rsid w:val="003432D4"/>
    <w:rsid w:val="0034430D"/>
    <w:rsid w:val="00345536"/>
    <w:rsid w:val="003501B2"/>
    <w:rsid w:val="0035318F"/>
    <w:rsid w:val="00360D4A"/>
    <w:rsid w:val="0036181E"/>
    <w:rsid w:val="00363BBF"/>
    <w:rsid w:val="003643F7"/>
    <w:rsid w:val="00374D5A"/>
    <w:rsid w:val="003761B8"/>
    <w:rsid w:val="003774CF"/>
    <w:rsid w:val="00377C80"/>
    <w:rsid w:val="00381D37"/>
    <w:rsid w:val="00381D53"/>
    <w:rsid w:val="003826B3"/>
    <w:rsid w:val="00397B71"/>
    <w:rsid w:val="003A0640"/>
    <w:rsid w:val="003A0D53"/>
    <w:rsid w:val="003A1C53"/>
    <w:rsid w:val="003A4652"/>
    <w:rsid w:val="003A7546"/>
    <w:rsid w:val="003B3CB3"/>
    <w:rsid w:val="003B4087"/>
    <w:rsid w:val="003B6813"/>
    <w:rsid w:val="003C2427"/>
    <w:rsid w:val="003C2EAC"/>
    <w:rsid w:val="003C41D4"/>
    <w:rsid w:val="003C587A"/>
    <w:rsid w:val="003C73FD"/>
    <w:rsid w:val="003D235A"/>
    <w:rsid w:val="003D36D0"/>
    <w:rsid w:val="003D49CA"/>
    <w:rsid w:val="003E3A88"/>
    <w:rsid w:val="003E3A8B"/>
    <w:rsid w:val="003E4DD8"/>
    <w:rsid w:val="003E53EA"/>
    <w:rsid w:val="003E5ADB"/>
    <w:rsid w:val="003E6135"/>
    <w:rsid w:val="003F16DE"/>
    <w:rsid w:val="003F1C8E"/>
    <w:rsid w:val="003F320F"/>
    <w:rsid w:val="003F5D11"/>
    <w:rsid w:val="003F76A3"/>
    <w:rsid w:val="004047F5"/>
    <w:rsid w:val="004060E4"/>
    <w:rsid w:val="00412B54"/>
    <w:rsid w:val="00413918"/>
    <w:rsid w:val="00413BE5"/>
    <w:rsid w:val="004146EC"/>
    <w:rsid w:val="00416921"/>
    <w:rsid w:val="00422E30"/>
    <w:rsid w:val="00423DBF"/>
    <w:rsid w:val="00423E19"/>
    <w:rsid w:val="004260CC"/>
    <w:rsid w:val="00426A89"/>
    <w:rsid w:val="00426DA6"/>
    <w:rsid w:val="00430359"/>
    <w:rsid w:val="004347E2"/>
    <w:rsid w:val="00436D77"/>
    <w:rsid w:val="0044183D"/>
    <w:rsid w:val="004434E8"/>
    <w:rsid w:val="0044430E"/>
    <w:rsid w:val="0044452E"/>
    <w:rsid w:val="0044508E"/>
    <w:rsid w:val="004470F1"/>
    <w:rsid w:val="00453A48"/>
    <w:rsid w:val="004541A7"/>
    <w:rsid w:val="00454564"/>
    <w:rsid w:val="00454A96"/>
    <w:rsid w:val="00455194"/>
    <w:rsid w:val="00457F49"/>
    <w:rsid w:val="00463893"/>
    <w:rsid w:val="00465A5E"/>
    <w:rsid w:val="00466A76"/>
    <w:rsid w:val="004706E8"/>
    <w:rsid w:val="00470A87"/>
    <w:rsid w:val="00472739"/>
    <w:rsid w:val="00474420"/>
    <w:rsid w:val="004850B5"/>
    <w:rsid w:val="00486B9F"/>
    <w:rsid w:val="00487B57"/>
    <w:rsid w:val="00490F53"/>
    <w:rsid w:val="0049137F"/>
    <w:rsid w:val="00492783"/>
    <w:rsid w:val="004943F0"/>
    <w:rsid w:val="004962F3"/>
    <w:rsid w:val="004966D5"/>
    <w:rsid w:val="00497267"/>
    <w:rsid w:val="004A2E71"/>
    <w:rsid w:val="004A2EB8"/>
    <w:rsid w:val="004A4DF8"/>
    <w:rsid w:val="004A554B"/>
    <w:rsid w:val="004B0927"/>
    <w:rsid w:val="004B1037"/>
    <w:rsid w:val="004B196F"/>
    <w:rsid w:val="004B5C52"/>
    <w:rsid w:val="004B7586"/>
    <w:rsid w:val="004C1983"/>
    <w:rsid w:val="004C7C44"/>
    <w:rsid w:val="004D04A2"/>
    <w:rsid w:val="004D0B03"/>
    <w:rsid w:val="004D0D22"/>
    <w:rsid w:val="004D13D4"/>
    <w:rsid w:val="004D146B"/>
    <w:rsid w:val="004D1840"/>
    <w:rsid w:val="004D23AA"/>
    <w:rsid w:val="004D386E"/>
    <w:rsid w:val="004D7732"/>
    <w:rsid w:val="004D7DD5"/>
    <w:rsid w:val="004D7E52"/>
    <w:rsid w:val="004E0544"/>
    <w:rsid w:val="004E2B5A"/>
    <w:rsid w:val="004E2FD1"/>
    <w:rsid w:val="004E439D"/>
    <w:rsid w:val="004E6AE5"/>
    <w:rsid w:val="004E790E"/>
    <w:rsid w:val="004E79B0"/>
    <w:rsid w:val="004F0ACE"/>
    <w:rsid w:val="004F17C1"/>
    <w:rsid w:val="004F2E76"/>
    <w:rsid w:val="004F7563"/>
    <w:rsid w:val="00502BBE"/>
    <w:rsid w:val="00505332"/>
    <w:rsid w:val="0050689D"/>
    <w:rsid w:val="00510A11"/>
    <w:rsid w:val="00511E8F"/>
    <w:rsid w:val="00514CC3"/>
    <w:rsid w:val="005202F1"/>
    <w:rsid w:val="00520E94"/>
    <w:rsid w:val="00521A2B"/>
    <w:rsid w:val="00521FF7"/>
    <w:rsid w:val="00523545"/>
    <w:rsid w:val="00523DE2"/>
    <w:rsid w:val="00524D4E"/>
    <w:rsid w:val="00526AF1"/>
    <w:rsid w:val="00526C7F"/>
    <w:rsid w:val="00526E6D"/>
    <w:rsid w:val="00527ADD"/>
    <w:rsid w:val="00531114"/>
    <w:rsid w:val="00535D97"/>
    <w:rsid w:val="00537053"/>
    <w:rsid w:val="005404B8"/>
    <w:rsid w:val="00540E7C"/>
    <w:rsid w:val="00541B34"/>
    <w:rsid w:val="00541DB7"/>
    <w:rsid w:val="005421B3"/>
    <w:rsid w:val="00542B1D"/>
    <w:rsid w:val="00544BF8"/>
    <w:rsid w:val="0054618C"/>
    <w:rsid w:val="00553EA9"/>
    <w:rsid w:val="00555C87"/>
    <w:rsid w:val="00556C33"/>
    <w:rsid w:val="0056039D"/>
    <w:rsid w:val="00562CFC"/>
    <w:rsid w:val="00562E26"/>
    <w:rsid w:val="0056596A"/>
    <w:rsid w:val="00567B14"/>
    <w:rsid w:val="005712F2"/>
    <w:rsid w:val="00576375"/>
    <w:rsid w:val="00580A1B"/>
    <w:rsid w:val="00584167"/>
    <w:rsid w:val="005844EA"/>
    <w:rsid w:val="005860A4"/>
    <w:rsid w:val="005861A7"/>
    <w:rsid w:val="0058689D"/>
    <w:rsid w:val="0058699E"/>
    <w:rsid w:val="00586BEB"/>
    <w:rsid w:val="00590774"/>
    <w:rsid w:val="0059084C"/>
    <w:rsid w:val="00590CB1"/>
    <w:rsid w:val="005917E8"/>
    <w:rsid w:val="00591B9B"/>
    <w:rsid w:val="00592002"/>
    <w:rsid w:val="00596AAE"/>
    <w:rsid w:val="00596C96"/>
    <w:rsid w:val="005A1C8C"/>
    <w:rsid w:val="005A3F96"/>
    <w:rsid w:val="005A4307"/>
    <w:rsid w:val="005A5F03"/>
    <w:rsid w:val="005A64AD"/>
    <w:rsid w:val="005A68E8"/>
    <w:rsid w:val="005A6D64"/>
    <w:rsid w:val="005A6F50"/>
    <w:rsid w:val="005A759A"/>
    <w:rsid w:val="005B11A9"/>
    <w:rsid w:val="005B2245"/>
    <w:rsid w:val="005B26FD"/>
    <w:rsid w:val="005B2730"/>
    <w:rsid w:val="005B294B"/>
    <w:rsid w:val="005B701C"/>
    <w:rsid w:val="005B7973"/>
    <w:rsid w:val="005C1CEC"/>
    <w:rsid w:val="005C291E"/>
    <w:rsid w:val="005C5340"/>
    <w:rsid w:val="005C6EB4"/>
    <w:rsid w:val="005C70A7"/>
    <w:rsid w:val="005C729F"/>
    <w:rsid w:val="005D07C5"/>
    <w:rsid w:val="005D5B41"/>
    <w:rsid w:val="005D668C"/>
    <w:rsid w:val="005D7652"/>
    <w:rsid w:val="005E1B6F"/>
    <w:rsid w:val="005E1E1C"/>
    <w:rsid w:val="005E3435"/>
    <w:rsid w:val="005E37C5"/>
    <w:rsid w:val="005E4C59"/>
    <w:rsid w:val="005E5F03"/>
    <w:rsid w:val="005E69C3"/>
    <w:rsid w:val="005E7281"/>
    <w:rsid w:val="00602B0B"/>
    <w:rsid w:val="00602E7E"/>
    <w:rsid w:val="006055EF"/>
    <w:rsid w:val="00607E15"/>
    <w:rsid w:val="00610BA8"/>
    <w:rsid w:val="00611CFA"/>
    <w:rsid w:val="0061371C"/>
    <w:rsid w:val="00613BDE"/>
    <w:rsid w:val="00617A28"/>
    <w:rsid w:val="0062000C"/>
    <w:rsid w:val="006203AA"/>
    <w:rsid w:val="00620C4F"/>
    <w:rsid w:val="00622819"/>
    <w:rsid w:val="00625F80"/>
    <w:rsid w:val="00632B40"/>
    <w:rsid w:val="00632BB7"/>
    <w:rsid w:val="006344A7"/>
    <w:rsid w:val="006346D8"/>
    <w:rsid w:val="00637409"/>
    <w:rsid w:val="00641162"/>
    <w:rsid w:val="0064327D"/>
    <w:rsid w:val="00646E51"/>
    <w:rsid w:val="00646FCF"/>
    <w:rsid w:val="006470E1"/>
    <w:rsid w:val="0065338D"/>
    <w:rsid w:val="00654F70"/>
    <w:rsid w:val="006621AB"/>
    <w:rsid w:val="006632A4"/>
    <w:rsid w:val="00663BE5"/>
    <w:rsid w:val="00664265"/>
    <w:rsid w:val="00665A32"/>
    <w:rsid w:val="006717F3"/>
    <w:rsid w:val="00673BBB"/>
    <w:rsid w:val="0067484C"/>
    <w:rsid w:val="0067561F"/>
    <w:rsid w:val="00675963"/>
    <w:rsid w:val="006776BA"/>
    <w:rsid w:val="0068598A"/>
    <w:rsid w:val="00686453"/>
    <w:rsid w:val="00694B5D"/>
    <w:rsid w:val="00694BB0"/>
    <w:rsid w:val="006964A1"/>
    <w:rsid w:val="006969A0"/>
    <w:rsid w:val="006A1AFC"/>
    <w:rsid w:val="006A220C"/>
    <w:rsid w:val="006A3F16"/>
    <w:rsid w:val="006A50F5"/>
    <w:rsid w:val="006A55D1"/>
    <w:rsid w:val="006A5AF0"/>
    <w:rsid w:val="006B2569"/>
    <w:rsid w:val="006B2737"/>
    <w:rsid w:val="006B4265"/>
    <w:rsid w:val="006B43E9"/>
    <w:rsid w:val="006B4418"/>
    <w:rsid w:val="006C1E37"/>
    <w:rsid w:val="006C376F"/>
    <w:rsid w:val="006C3C1D"/>
    <w:rsid w:val="006C7A6B"/>
    <w:rsid w:val="006D00CC"/>
    <w:rsid w:val="006D09D2"/>
    <w:rsid w:val="006D09DE"/>
    <w:rsid w:val="006D18C0"/>
    <w:rsid w:val="006D37BB"/>
    <w:rsid w:val="006E0C01"/>
    <w:rsid w:val="006F1345"/>
    <w:rsid w:val="006F140F"/>
    <w:rsid w:val="006F18EC"/>
    <w:rsid w:val="006F4EF5"/>
    <w:rsid w:val="006F5195"/>
    <w:rsid w:val="006F7DB1"/>
    <w:rsid w:val="00704795"/>
    <w:rsid w:val="00704D27"/>
    <w:rsid w:val="007056D7"/>
    <w:rsid w:val="0071500A"/>
    <w:rsid w:val="00715555"/>
    <w:rsid w:val="00715EF4"/>
    <w:rsid w:val="0071657A"/>
    <w:rsid w:val="007204F0"/>
    <w:rsid w:val="00721DEF"/>
    <w:rsid w:val="007237FD"/>
    <w:rsid w:val="00725DC3"/>
    <w:rsid w:val="00727135"/>
    <w:rsid w:val="007273F3"/>
    <w:rsid w:val="00731519"/>
    <w:rsid w:val="007316E9"/>
    <w:rsid w:val="00732053"/>
    <w:rsid w:val="00732F17"/>
    <w:rsid w:val="0073499C"/>
    <w:rsid w:val="00734A17"/>
    <w:rsid w:val="00741790"/>
    <w:rsid w:val="00741D96"/>
    <w:rsid w:val="00741E5C"/>
    <w:rsid w:val="00744A8F"/>
    <w:rsid w:val="00747401"/>
    <w:rsid w:val="00754924"/>
    <w:rsid w:val="00754C77"/>
    <w:rsid w:val="00757BC1"/>
    <w:rsid w:val="0076298F"/>
    <w:rsid w:val="0076411F"/>
    <w:rsid w:val="0076677F"/>
    <w:rsid w:val="007707D4"/>
    <w:rsid w:val="00770E5B"/>
    <w:rsid w:val="00771016"/>
    <w:rsid w:val="007734BD"/>
    <w:rsid w:val="007762AB"/>
    <w:rsid w:val="00776320"/>
    <w:rsid w:val="00777CAC"/>
    <w:rsid w:val="007807C6"/>
    <w:rsid w:val="007817A0"/>
    <w:rsid w:val="00784DC6"/>
    <w:rsid w:val="00794203"/>
    <w:rsid w:val="00796199"/>
    <w:rsid w:val="00797E25"/>
    <w:rsid w:val="007A4F1E"/>
    <w:rsid w:val="007A59DD"/>
    <w:rsid w:val="007B31E2"/>
    <w:rsid w:val="007B5FB4"/>
    <w:rsid w:val="007B7D56"/>
    <w:rsid w:val="007C5485"/>
    <w:rsid w:val="007C6FE8"/>
    <w:rsid w:val="007D2881"/>
    <w:rsid w:val="007D5971"/>
    <w:rsid w:val="007D693A"/>
    <w:rsid w:val="007D6B30"/>
    <w:rsid w:val="007D7E30"/>
    <w:rsid w:val="007E2AC1"/>
    <w:rsid w:val="007E4CA8"/>
    <w:rsid w:val="007E6609"/>
    <w:rsid w:val="007F0107"/>
    <w:rsid w:val="007F097B"/>
    <w:rsid w:val="007F1C7C"/>
    <w:rsid w:val="007F27E0"/>
    <w:rsid w:val="007F2915"/>
    <w:rsid w:val="007F3D1A"/>
    <w:rsid w:val="007F40A2"/>
    <w:rsid w:val="007F48C8"/>
    <w:rsid w:val="007F6D62"/>
    <w:rsid w:val="00800A6B"/>
    <w:rsid w:val="0080103E"/>
    <w:rsid w:val="0080296B"/>
    <w:rsid w:val="00803331"/>
    <w:rsid w:val="008042D2"/>
    <w:rsid w:val="00806875"/>
    <w:rsid w:val="008070E6"/>
    <w:rsid w:val="00810AB3"/>
    <w:rsid w:val="00812604"/>
    <w:rsid w:val="00812EA7"/>
    <w:rsid w:val="00813952"/>
    <w:rsid w:val="00814BE8"/>
    <w:rsid w:val="00815A7A"/>
    <w:rsid w:val="00821409"/>
    <w:rsid w:val="00821BA9"/>
    <w:rsid w:val="0082350C"/>
    <w:rsid w:val="00823F3F"/>
    <w:rsid w:val="00825FE5"/>
    <w:rsid w:val="00827BB0"/>
    <w:rsid w:val="00830420"/>
    <w:rsid w:val="00835A11"/>
    <w:rsid w:val="008369E5"/>
    <w:rsid w:val="00836AB8"/>
    <w:rsid w:val="0083700A"/>
    <w:rsid w:val="008374E3"/>
    <w:rsid w:val="00840129"/>
    <w:rsid w:val="00840CE2"/>
    <w:rsid w:val="00841213"/>
    <w:rsid w:val="00841276"/>
    <w:rsid w:val="00842923"/>
    <w:rsid w:val="008429BC"/>
    <w:rsid w:val="00852921"/>
    <w:rsid w:val="00856530"/>
    <w:rsid w:val="00856962"/>
    <w:rsid w:val="00857BF7"/>
    <w:rsid w:val="00857D32"/>
    <w:rsid w:val="00860A51"/>
    <w:rsid w:val="00860B32"/>
    <w:rsid w:val="008628FB"/>
    <w:rsid w:val="00864F74"/>
    <w:rsid w:val="00865C88"/>
    <w:rsid w:val="00866EA4"/>
    <w:rsid w:val="00867572"/>
    <w:rsid w:val="00870F03"/>
    <w:rsid w:val="00872C67"/>
    <w:rsid w:val="0087564A"/>
    <w:rsid w:val="00876F38"/>
    <w:rsid w:val="00881CBD"/>
    <w:rsid w:val="008833C5"/>
    <w:rsid w:val="00883987"/>
    <w:rsid w:val="00884FA5"/>
    <w:rsid w:val="008858A9"/>
    <w:rsid w:val="00886EBE"/>
    <w:rsid w:val="00887CF8"/>
    <w:rsid w:val="00890B9E"/>
    <w:rsid w:val="00890F66"/>
    <w:rsid w:val="00892098"/>
    <w:rsid w:val="008A31BC"/>
    <w:rsid w:val="008A5467"/>
    <w:rsid w:val="008A58B1"/>
    <w:rsid w:val="008A5A76"/>
    <w:rsid w:val="008B0679"/>
    <w:rsid w:val="008B0D17"/>
    <w:rsid w:val="008B3490"/>
    <w:rsid w:val="008B459A"/>
    <w:rsid w:val="008B55E4"/>
    <w:rsid w:val="008B6B16"/>
    <w:rsid w:val="008C2E0F"/>
    <w:rsid w:val="008C3650"/>
    <w:rsid w:val="008C3DB2"/>
    <w:rsid w:val="008C5085"/>
    <w:rsid w:val="008C59DB"/>
    <w:rsid w:val="008C64CA"/>
    <w:rsid w:val="008D161C"/>
    <w:rsid w:val="008D5EAD"/>
    <w:rsid w:val="008D6F47"/>
    <w:rsid w:val="008D7FC2"/>
    <w:rsid w:val="008E1FAF"/>
    <w:rsid w:val="008E32FE"/>
    <w:rsid w:val="009030E5"/>
    <w:rsid w:val="00904EE7"/>
    <w:rsid w:val="0090546D"/>
    <w:rsid w:val="00906809"/>
    <w:rsid w:val="0091019D"/>
    <w:rsid w:val="009127CC"/>
    <w:rsid w:val="0091314C"/>
    <w:rsid w:val="00913AF0"/>
    <w:rsid w:val="00914B94"/>
    <w:rsid w:val="00915D3F"/>
    <w:rsid w:val="00915DD8"/>
    <w:rsid w:val="00922776"/>
    <w:rsid w:val="009336F0"/>
    <w:rsid w:val="00936EA7"/>
    <w:rsid w:val="009400FD"/>
    <w:rsid w:val="009427F9"/>
    <w:rsid w:val="00942985"/>
    <w:rsid w:val="0094394A"/>
    <w:rsid w:val="00943EB5"/>
    <w:rsid w:val="00944A28"/>
    <w:rsid w:val="0094787F"/>
    <w:rsid w:val="00951BBD"/>
    <w:rsid w:val="00960923"/>
    <w:rsid w:val="009609C3"/>
    <w:rsid w:val="00963B29"/>
    <w:rsid w:val="0097106B"/>
    <w:rsid w:val="00972B53"/>
    <w:rsid w:val="00973E7B"/>
    <w:rsid w:val="009801B4"/>
    <w:rsid w:val="00980ED2"/>
    <w:rsid w:val="00982A3F"/>
    <w:rsid w:val="009832F5"/>
    <w:rsid w:val="00983433"/>
    <w:rsid w:val="0098537C"/>
    <w:rsid w:val="0099292F"/>
    <w:rsid w:val="00993886"/>
    <w:rsid w:val="00994BCB"/>
    <w:rsid w:val="009A6002"/>
    <w:rsid w:val="009A6C56"/>
    <w:rsid w:val="009B2EF2"/>
    <w:rsid w:val="009B5A79"/>
    <w:rsid w:val="009B62F4"/>
    <w:rsid w:val="009B7516"/>
    <w:rsid w:val="009B7599"/>
    <w:rsid w:val="009C1685"/>
    <w:rsid w:val="009C17B2"/>
    <w:rsid w:val="009C18BA"/>
    <w:rsid w:val="009C1BEE"/>
    <w:rsid w:val="009C2F65"/>
    <w:rsid w:val="009C34B4"/>
    <w:rsid w:val="009C3A76"/>
    <w:rsid w:val="009D2412"/>
    <w:rsid w:val="009D2E58"/>
    <w:rsid w:val="009D3089"/>
    <w:rsid w:val="009D43A6"/>
    <w:rsid w:val="009D4EBE"/>
    <w:rsid w:val="009D5496"/>
    <w:rsid w:val="009D578B"/>
    <w:rsid w:val="009D67E6"/>
    <w:rsid w:val="009D7243"/>
    <w:rsid w:val="009E00E3"/>
    <w:rsid w:val="009E216B"/>
    <w:rsid w:val="009E2F5C"/>
    <w:rsid w:val="009E548C"/>
    <w:rsid w:val="009E5B4B"/>
    <w:rsid w:val="009E62C1"/>
    <w:rsid w:val="009E738C"/>
    <w:rsid w:val="009F21B8"/>
    <w:rsid w:val="009F2610"/>
    <w:rsid w:val="009F4212"/>
    <w:rsid w:val="009F46B0"/>
    <w:rsid w:val="00A01B0C"/>
    <w:rsid w:val="00A02389"/>
    <w:rsid w:val="00A031C5"/>
    <w:rsid w:val="00A03CD2"/>
    <w:rsid w:val="00A058FD"/>
    <w:rsid w:val="00A06EEE"/>
    <w:rsid w:val="00A071AC"/>
    <w:rsid w:val="00A07DAD"/>
    <w:rsid w:val="00A10055"/>
    <w:rsid w:val="00A10E29"/>
    <w:rsid w:val="00A158C8"/>
    <w:rsid w:val="00A15C95"/>
    <w:rsid w:val="00A212F2"/>
    <w:rsid w:val="00A22C2F"/>
    <w:rsid w:val="00A2324C"/>
    <w:rsid w:val="00A237D0"/>
    <w:rsid w:val="00A31566"/>
    <w:rsid w:val="00A33EA7"/>
    <w:rsid w:val="00A378B2"/>
    <w:rsid w:val="00A37B01"/>
    <w:rsid w:val="00A451A4"/>
    <w:rsid w:val="00A47F99"/>
    <w:rsid w:val="00A50C06"/>
    <w:rsid w:val="00A538DA"/>
    <w:rsid w:val="00A57ADF"/>
    <w:rsid w:val="00A60E10"/>
    <w:rsid w:val="00A62787"/>
    <w:rsid w:val="00A63410"/>
    <w:rsid w:val="00A653EF"/>
    <w:rsid w:val="00A678F0"/>
    <w:rsid w:val="00A67F4B"/>
    <w:rsid w:val="00A70F65"/>
    <w:rsid w:val="00A7443E"/>
    <w:rsid w:val="00A7643B"/>
    <w:rsid w:val="00A80089"/>
    <w:rsid w:val="00A80529"/>
    <w:rsid w:val="00A81399"/>
    <w:rsid w:val="00A821A9"/>
    <w:rsid w:val="00A8290D"/>
    <w:rsid w:val="00A834F0"/>
    <w:rsid w:val="00A8361D"/>
    <w:rsid w:val="00A84F0A"/>
    <w:rsid w:val="00A9004D"/>
    <w:rsid w:val="00A90CA1"/>
    <w:rsid w:val="00A923F5"/>
    <w:rsid w:val="00A936E9"/>
    <w:rsid w:val="00AA1634"/>
    <w:rsid w:val="00AA1E20"/>
    <w:rsid w:val="00AB33FD"/>
    <w:rsid w:val="00AB3954"/>
    <w:rsid w:val="00AC1043"/>
    <w:rsid w:val="00AC12AD"/>
    <w:rsid w:val="00AC57ED"/>
    <w:rsid w:val="00AC6CED"/>
    <w:rsid w:val="00AD1FE3"/>
    <w:rsid w:val="00AD207E"/>
    <w:rsid w:val="00AD222E"/>
    <w:rsid w:val="00AD6D13"/>
    <w:rsid w:val="00AD6DB0"/>
    <w:rsid w:val="00AD6DD3"/>
    <w:rsid w:val="00AD7DDC"/>
    <w:rsid w:val="00AE6562"/>
    <w:rsid w:val="00AF1382"/>
    <w:rsid w:val="00AF1592"/>
    <w:rsid w:val="00B000F4"/>
    <w:rsid w:val="00B0044C"/>
    <w:rsid w:val="00B03F0F"/>
    <w:rsid w:val="00B04EC0"/>
    <w:rsid w:val="00B05B20"/>
    <w:rsid w:val="00B067D3"/>
    <w:rsid w:val="00B07BA8"/>
    <w:rsid w:val="00B117C1"/>
    <w:rsid w:val="00B1214F"/>
    <w:rsid w:val="00B152C4"/>
    <w:rsid w:val="00B15633"/>
    <w:rsid w:val="00B20E4E"/>
    <w:rsid w:val="00B21C26"/>
    <w:rsid w:val="00B30827"/>
    <w:rsid w:val="00B43E36"/>
    <w:rsid w:val="00B46C39"/>
    <w:rsid w:val="00B47E82"/>
    <w:rsid w:val="00B506C2"/>
    <w:rsid w:val="00B51572"/>
    <w:rsid w:val="00B52CDE"/>
    <w:rsid w:val="00B5325A"/>
    <w:rsid w:val="00B559A7"/>
    <w:rsid w:val="00B55D03"/>
    <w:rsid w:val="00B57303"/>
    <w:rsid w:val="00B60750"/>
    <w:rsid w:val="00B62243"/>
    <w:rsid w:val="00B62C09"/>
    <w:rsid w:val="00B63C75"/>
    <w:rsid w:val="00B66595"/>
    <w:rsid w:val="00B666A2"/>
    <w:rsid w:val="00B668E0"/>
    <w:rsid w:val="00B67040"/>
    <w:rsid w:val="00B708D3"/>
    <w:rsid w:val="00B872D1"/>
    <w:rsid w:val="00B9544A"/>
    <w:rsid w:val="00B95852"/>
    <w:rsid w:val="00B96CE1"/>
    <w:rsid w:val="00BA0216"/>
    <w:rsid w:val="00BA0480"/>
    <w:rsid w:val="00BA0B24"/>
    <w:rsid w:val="00BA0B6C"/>
    <w:rsid w:val="00BA1719"/>
    <w:rsid w:val="00BA183B"/>
    <w:rsid w:val="00BA2BFA"/>
    <w:rsid w:val="00BA450E"/>
    <w:rsid w:val="00BA5687"/>
    <w:rsid w:val="00BB0EA9"/>
    <w:rsid w:val="00BB71E9"/>
    <w:rsid w:val="00BC12D1"/>
    <w:rsid w:val="00BC2B9E"/>
    <w:rsid w:val="00BC3B10"/>
    <w:rsid w:val="00BC7D73"/>
    <w:rsid w:val="00BD075D"/>
    <w:rsid w:val="00BD60A2"/>
    <w:rsid w:val="00BD63BC"/>
    <w:rsid w:val="00BD7085"/>
    <w:rsid w:val="00BE1A29"/>
    <w:rsid w:val="00BE2305"/>
    <w:rsid w:val="00BE2F83"/>
    <w:rsid w:val="00BF01D9"/>
    <w:rsid w:val="00BF0B24"/>
    <w:rsid w:val="00BF2F90"/>
    <w:rsid w:val="00BF3971"/>
    <w:rsid w:val="00BF7992"/>
    <w:rsid w:val="00C022B3"/>
    <w:rsid w:val="00C0603E"/>
    <w:rsid w:val="00C0726F"/>
    <w:rsid w:val="00C072D1"/>
    <w:rsid w:val="00C109E5"/>
    <w:rsid w:val="00C142D6"/>
    <w:rsid w:val="00C15AEB"/>
    <w:rsid w:val="00C204CF"/>
    <w:rsid w:val="00C22FD9"/>
    <w:rsid w:val="00C230AB"/>
    <w:rsid w:val="00C25F1E"/>
    <w:rsid w:val="00C266DD"/>
    <w:rsid w:val="00C31219"/>
    <w:rsid w:val="00C3211B"/>
    <w:rsid w:val="00C33E5B"/>
    <w:rsid w:val="00C35900"/>
    <w:rsid w:val="00C40D83"/>
    <w:rsid w:val="00C41374"/>
    <w:rsid w:val="00C41444"/>
    <w:rsid w:val="00C428BD"/>
    <w:rsid w:val="00C4456F"/>
    <w:rsid w:val="00C44EA3"/>
    <w:rsid w:val="00C525B1"/>
    <w:rsid w:val="00C52A79"/>
    <w:rsid w:val="00C533F8"/>
    <w:rsid w:val="00C55EB1"/>
    <w:rsid w:val="00C625BE"/>
    <w:rsid w:val="00C63F51"/>
    <w:rsid w:val="00C64116"/>
    <w:rsid w:val="00C65B28"/>
    <w:rsid w:val="00C65E53"/>
    <w:rsid w:val="00C664AE"/>
    <w:rsid w:val="00C676AE"/>
    <w:rsid w:val="00C67D9B"/>
    <w:rsid w:val="00C73734"/>
    <w:rsid w:val="00C74B03"/>
    <w:rsid w:val="00C74FBD"/>
    <w:rsid w:val="00C801B0"/>
    <w:rsid w:val="00C80A75"/>
    <w:rsid w:val="00C80D4F"/>
    <w:rsid w:val="00C81622"/>
    <w:rsid w:val="00C92C2E"/>
    <w:rsid w:val="00C92E27"/>
    <w:rsid w:val="00C939DC"/>
    <w:rsid w:val="00C940CA"/>
    <w:rsid w:val="00C96094"/>
    <w:rsid w:val="00C96885"/>
    <w:rsid w:val="00CA3573"/>
    <w:rsid w:val="00CA3836"/>
    <w:rsid w:val="00CA4644"/>
    <w:rsid w:val="00CA4A2B"/>
    <w:rsid w:val="00CA55BC"/>
    <w:rsid w:val="00CB1AA8"/>
    <w:rsid w:val="00CB1CCD"/>
    <w:rsid w:val="00CB1EF4"/>
    <w:rsid w:val="00CB247B"/>
    <w:rsid w:val="00CB28DB"/>
    <w:rsid w:val="00CB2D11"/>
    <w:rsid w:val="00CB5634"/>
    <w:rsid w:val="00CC32F1"/>
    <w:rsid w:val="00CC77E0"/>
    <w:rsid w:val="00CC7C8D"/>
    <w:rsid w:val="00CD14BF"/>
    <w:rsid w:val="00CD1F0E"/>
    <w:rsid w:val="00CD7097"/>
    <w:rsid w:val="00CE400D"/>
    <w:rsid w:val="00CE7DF1"/>
    <w:rsid w:val="00CF0FB0"/>
    <w:rsid w:val="00CF2785"/>
    <w:rsid w:val="00CF2E15"/>
    <w:rsid w:val="00CF398E"/>
    <w:rsid w:val="00CF5454"/>
    <w:rsid w:val="00CF5690"/>
    <w:rsid w:val="00CF7513"/>
    <w:rsid w:val="00CF7EE7"/>
    <w:rsid w:val="00D00BD0"/>
    <w:rsid w:val="00D03E64"/>
    <w:rsid w:val="00D06086"/>
    <w:rsid w:val="00D06666"/>
    <w:rsid w:val="00D06B6F"/>
    <w:rsid w:val="00D10188"/>
    <w:rsid w:val="00D1347D"/>
    <w:rsid w:val="00D23835"/>
    <w:rsid w:val="00D23A38"/>
    <w:rsid w:val="00D256F4"/>
    <w:rsid w:val="00D26156"/>
    <w:rsid w:val="00D31F1D"/>
    <w:rsid w:val="00D328C7"/>
    <w:rsid w:val="00D335DD"/>
    <w:rsid w:val="00D421C6"/>
    <w:rsid w:val="00D42B77"/>
    <w:rsid w:val="00D42BC9"/>
    <w:rsid w:val="00D43AFC"/>
    <w:rsid w:val="00D456F2"/>
    <w:rsid w:val="00D47099"/>
    <w:rsid w:val="00D4768D"/>
    <w:rsid w:val="00D527E1"/>
    <w:rsid w:val="00D53D92"/>
    <w:rsid w:val="00D56398"/>
    <w:rsid w:val="00D63964"/>
    <w:rsid w:val="00D6429E"/>
    <w:rsid w:val="00D642BC"/>
    <w:rsid w:val="00D65FFF"/>
    <w:rsid w:val="00D67405"/>
    <w:rsid w:val="00D7211D"/>
    <w:rsid w:val="00D73C95"/>
    <w:rsid w:val="00D7418A"/>
    <w:rsid w:val="00D74DB0"/>
    <w:rsid w:val="00D77266"/>
    <w:rsid w:val="00D7787C"/>
    <w:rsid w:val="00D77D84"/>
    <w:rsid w:val="00D80245"/>
    <w:rsid w:val="00D80953"/>
    <w:rsid w:val="00D831F7"/>
    <w:rsid w:val="00D8336E"/>
    <w:rsid w:val="00D836EF"/>
    <w:rsid w:val="00D837CB"/>
    <w:rsid w:val="00D84343"/>
    <w:rsid w:val="00D84EC9"/>
    <w:rsid w:val="00D86496"/>
    <w:rsid w:val="00D867EA"/>
    <w:rsid w:val="00D912C2"/>
    <w:rsid w:val="00D9710D"/>
    <w:rsid w:val="00DA13B6"/>
    <w:rsid w:val="00DA4C89"/>
    <w:rsid w:val="00DA70F3"/>
    <w:rsid w:val="00DB13BF"/>
    <w:rsid w:val="00DB2975"/>
    <w:rsid w:val="00DB5662"/>
    <w:rsid w:val="00DC438F"/>
    <w:rsid w:val="00DC44E5"/>
    <w:rsid w:val="00DC4648"/>
    <w:rsid w:val="00DC5748"/>
    <w:rsid w:val="00DC6C5C"/>
    <w:rsid w:val="00DD11B5"/>
    <w:rsid w:val="00DD1865"/>
    <w:rsid w:val="00DD4081"/>
    <w:rsid w:val="00DD46EB"/>
    <w:rsid w:val="00DD4F99"/>
    <w:rsid w:val="00DD7950"/>
    <w:rsid w:val="00DE158E"/>
    <w:rsid w:val="00DE38EE"/>
    <w:rsid w:val="00DE5496"/>
    <w:rsid w:val="00DE5A3A"/>
    <w:rsid w:val="00DE6ED1"/>
    <w:rsid w:val="00DE7FEE"/>
    <w:rsid w:val="00DF6061"/>
    <w:rsid w:val="00DF7527"/>
    <w:rsid w:val="00E01CCE"/>
    <w:rsid w:val="00E04094"/>
    <w:rsid w:val="00E040DE"/>
    <w:rsid w:val="00E0565E"/>
    <w:rsid w:val="00E11B4E"/>
    <w:rsid w:val="00E12049"/>
    <w:rsid w:val="00E13B2D"/>
    <w:rsid w:val="00E15BE0"/>
    <w:rsid w:val="00E17A85"/>
    <w:rsid w:val="00E2657A"/>
    <w:rsid w:val="00E32F70"/>
    <w:rsid w:val="00E3326A"/>
    <w:rsid w:val="00E36ED3"/>
    <w:rsid w:val="00E41426"/>
    <w:rsid w:val="00E41985"/>
    <w:rsid w:val="00E42EAF"/>
    <w:rsid w:val="00E43F4E"/>
    <w:rsid w:val="00E44364"/>
    <w:rsid w:val="00E44D8B"/>
    <w:rsid w:val="00E461C5"/>
    <w:rsid w:val="00E46BAC"/>
    <w:rsid w:val="00E47887"/>
    <w:rsid w:val="00E5027E"/>
    <w:rsid w:val="00E529B5"/>
    <w:rsid w:val="00E546A3"/>
    <w:rsid w:val="00E56798"/>
    <w:rsid w:val="00E6576F"/>
    <w:rsid w:val="00E673C8"/>
    <w:rsid w:val="00E67D42"/>
    <w:rsid w:val="00E725CF"/>
    <w:rsid w:val="00E741E6"/>
    <w:rsid w:val="00E776B7"/>
    <w:rsid w:val="00E81EE5"/>
    <w:rsid w:val="00E82857"/>
    <w:rsid w:val="00E843CF"/>
    <w:rsid w:val="00E84831"/>
    <w:rsid w:val="00E856C8"/>
    <w:rsid w:val="00E85AFD"/>
    <w:rsid w:val="00E869E2"/>
    <w:rsid w:val="00E86B3D"/>
    <w:rsid w:val="00E90438"/>
    <w:rsid w:val="00E97EF8"/>
    <w:rsid w:val="00EA12AE"/>
    <w:rsid w:val="00EA28B0"/>
    <w:rsid w:val="00EA50A0"/>
    <w:rsid w:val="00EA6742"/>
    <w:rsid w:val="00EB30D5"/>
    <w:rsid w:val="00EB5504"/>
    <w:rsid w:val="00EB7DE9"/>
    <w:rsid w:val="00EC0B45"/>
    <w:rsid w:val="00EC30DA"/>
    <w:rsid w:val="00EC3B71"/>
    <w:rsid w:val="00EC4A3E"/>
    <w:rsid w:val="00EC7342"/>
    <w:rsid w:val="00ED2DEB"/>
    <w:rsid w:val="00ED3325"/>
    <w:rsid w:val="00ED3BDE"/>
    <w:rsid w:val="00ED7B45"/>
    <w:rsid w:val="00EE059D"/>
    <w:rsid w:val="00EE3B0B"/>
    <w:rsid w:val="00EE4CC4"/>
    <w:rsid w:val="00EE5958"/>
    <w:rsid w:val="00EF07EC"/>
    <w:rsid w:val="00EF35CB"/>
    <w:rsid w:val="00EF35FE"/>
    <w:rsid w:val="00EF46DB"/>
    <w:rsid w:val="00F01650"/>
    <w:rsid w:val="00F020EE"/>
    <w:rsid w:val="00F03A51"/>
    <w:rsid w:val="00F03B94"/>
    <w:rsid w:val="00F057C5"/>
    <w:rsid w:val="00F07CA5"/>
    <w:rsid w:val="00F1033C"/>
    <w:rsid w:val="00F1154A"/>
    <w:rsid w:val="00F159B4"/>
    <w:rsid w:val="00F20E74"/>
    <w:rsid w:val="00F22E18"/>
    <w:rsid w:val="00F25CC6"/>
    <w:rsid w:val="00F279E0"/>
    <w:rsid w:val="00F3091F"/>
    <w:rsid w:val="00F30B6F"/>
    <w:rsid w:val="00F34C4F"/>
    <w:rsid w:val="00F35DB0"/>
    <w:rsid w:val="00F41B67"/>
    <w:rsid w:val="00F45D87"/>
    <w:rsid w:val="00F47108"/>
    <w:rsid w:val="00F47B0D"/>
    <w:rsid w:val="00F50E15"/>
    <w:rsid w:val="00F52526"/>
    <w:rsid w:val="00F528CA"/>
    <w:rsid w:val="00F52AF3"/>
    <w:rsid w:val="00F57932"/>
    <w:rsid w:val="00F62796"/>
    <w:rsid w:val="00F63127"/>
    <w:rsid w:val="00F634D0"/>
    <w:rsid w:val="00F640BA"/>
    <w:rsid w:val="00F6497B"/>
    <w:rsid w:val="00F64AF8"/>
    <w:rsid w:val="00F677E2"/>
    <w:rsid w:val="00F70173"/>
    <w:rsid w:val="00F72104"/>
    <w:rsid w:val="00F73E05"/>
    <w:rsid w:val="00F75305"/>
    <w:rsid w:val="00F85377"/>
    <w:rsid w:val="00F85482"/>
    <w:rsid w:val="00F857EF"/>
    <w:rsid w:val="00F85DB5"/>
    <w:rsid w:val="00F90426"/>
    <w:rsid w:val="00F92E06"/>
    <w:rsid w:val="00F959EE"/>
    <w:rsid w:val="00F97995"/>
    <w:rsid w:val="00F97DDB"/>
    <w:rsid w:val="00FA180A"/>
    <w:rsid w:val="00FA194C"/>
    <w:rsid w:val="00FA2095"/>
    <w:rsid w:val="00FA7EF3"/>
    <w:rsid w:val="00FB043C"/>
    <w:rsid w:val="00FB0EA1"/>
    <w:rsid w:val="00FB1514"/>
    <w:rsid w:val="00FB1A27"/>
    <w:rsid w:val="00FD2FD3"/>
    <w:rsid w:val="00FD495F"/>
    <w:rsid w:val="00FD7B22"/>
    <w:rsid w:val="00FD7BBB"/>
    <w:rsid w:val="00FE639D"/>
    <w:rsid w:val="00FE6DA6"/>
    <w:rsid w:val="00FF10ED"/>
    <w:rsid w:val="00FF10FE"/>
    <w:rsid w:val="00FF359A"/>
    <w:rsid w:val="0191537C"/>
    <w:rsid w:val="01BF9306"/>
    <w:rsid w:val="0270755F"/>
    <w:rsid w:val="086A8F0E"/>
    <w:rsid w:val="08830399"/>
    <w:rsid w:val="08C13271"/>
    <w:rsid w:val="0923163B"/>
    <w:rsid w:val="09D92D71"/>
    <w:rsid w:val="0BBD6B58"/>
    <w:rsid w:val="0C926BE8"/>
    <w:rsid w:val="0CB5155D"/>
    <w:rsid w:val="0D5AE451"/>
    <w:rsid w:val="0F46B28D"/>
    <w:rsid w:val="0F4DBB96"/>
    <w:rsid w:val="107D6A01"/>
    <w:rsid w:val="1212EE80"/>
    <w:rsid w:val="1253BEB5"/>
    <w:rsid w:val="128D3E21"/>
    <w:rsid w:val="133DEAFC"/>
    <w:rsid w:val="141D7E06"/>
    <w:rsid w:val="151BE018"/>
    <w:rsid w:val="152A7D34"/>
    <w:rsid w:val="15490003"/>
    <w:rsid w:val="169AC18A"/>
    <w:rsid w:val="16CE6976"/>
    <w:rsid w:val="185380DA"/>
    <w:rsid w:val="189D8B4E"/>
    <w:rsid w:val="199CCAE2"/>
    <w:rsid w:val="19E160CC"/>
    <w:rsid w:val="1B3294A3"/>
    <w:rsid w:val="1B4AD9CB"/>
    <w:rsid w:val="1C32C954"/>
    <w:rsid w:val="20668045"/>
    <w:rsid w:val="218281CC"/>
    <w:rsid w:val="21F071B5"/>
    <w:rsid w:val="23C1619B"/>
    <w:rsid w:val="26D14DF8"/>
    <w:rsid w:val="278436CC"/>
    <w:rsid w:val="299330DA"/>
    <w:rsid w:val="2A766D57"/>
    <w:rsid w:val="2AA8715F"/>
    <w:rsid w:val="2AB1B044"/>
    <w:rsid w:val="2AC17EA9"/>
    <w:rsid w:val="2BA932EC"/>
    <w:rsid w:val="2BAB7992"/>
    <w:rsid w:val="2C0412D5"/>
    <w:rsid w:val="2CCA3636"/>
    <w:rsid w:val="31421353"/>
    <w:rsid w:val="32861D33"/>
    <w:rsid w:val="339B1C74"/>
    <w:rsid w:val="34335BC2"/>
    <w:rsid w:val="345F08A3"/>
    <w:rsid w:val="3471EDE8"/>
    <w:rsid w:val="35190510"/>
    <w:rsid w:val="351A8088"/>
    <w:rsid w:val="359E9021"/>
    <w:rsid w:val="37168535"/>
    <w:rsid w:val="3795FA29"/>
    <w:rsid w:val="37A5F535"/>
    <w:rsid w:val="3A68F51C"/>
    <w:rsid w:val="3A801935"/>
    <w:rsid w:val="3AA97041"/>
    <w:rsid w:val="3AFE20EB"/>
    <w:rsid w:val="3B2B427C"/>
    <w:rsid w:val="3BB96683"/>
    <w:rsid w:val="3D2D30D1"/>
    <w:rsid w:val="3D99CB70"/>
    <w:rsid w:val="3EE87286"/>
    <w:rsid w:val="414C8D44"/>
    <w:rsid w:val="41AF9488"/>
    <w:rsid w:val="4262452B"/>
    <w:rsid w:val="43B92DC4"/>
    <w:rsid w:val="46D69267"/>
    <w:rsid w:val="48E3B456"/>
    <w:rsid w:val="4C00A13A"/>
    <w:rsid w:val="4E4D5C51"/>
    <w:rsid w:val="4F3F0276"/>
    <w:rsid w:val="4FC08A78"/>
    <w:rsid w:val="513C3C5E"/>
    <w:rsid w:val="51B19AAF"/>
    <w:rsid w:val="51C2F5CB"/>
    <w:rsid w:val="52AEC000"/>
    <w:rsid w:val="537FE9BF"/>
    <w:rsid w:val="5408EAC1"/>
    <w:rsid w:val="5501FE98"/>
    <w:rsid w:val="555E10B7"/>
    <w:rsid w:val="56C28018"/>
    <w:rsid w:val="58DD4EAA"/>
    <w:rsid w:val="5A766CF2"/>
    <w:rsid w:val="5C257984"/>
    <w:rsid w:val="5C8DAF71"/>
    <w:rsid w:val="5D2AABE7"/>
    <w:rsid w:val="5D88EB08"/>
    <w:rsid w:val="6131E24B"/>
    <w:rsid w:val="621E23D2"/>
    <w:rsid w:val="6270B6AF"/>
    <w:rsid w:val="62CECBB1"/>
    <w:rsid w:val="63668356"/>
    <w:rsid w:val="64018EEB"/>
    <w:rsid w:val="67A85A66"/>
    <w:rsid w:val="689F054C"/>
    <w:rsid w:val="6A84865E"/>
    <w:rsid w:val="6BE5C198"/>
    <w:rsid w:val="6D41E16B"/>
    <w:rsid w:val="721B159C"/>
    <w:rsid w:val="7340954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EF3318C"/>
  <w15:chartTrackingRefBased/>
  <w15:docId w15:val="{B6A4E119-DBD3-41C6-8D36-30832B47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2B2702"/>
    <w:pPr>
      <w:keepNext/>
      <w:keepLines/>
      <w:suppressAutoHyphens/>
      <w:autoSpaceDN w:val="0"/>
      <w:spacing w:before="40" w:after="0" w:line="240" w:lineRule="auto"/>
      <w:ind w:left="1440"/>
      <w:textAlignment w:val="baseline"/>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B2702"/>
    <w:pPr>
      <w:keepNext/>
      <w:keepLines/>
      <w:suppressAutoHyphens/>
      <w:autoSpaceDN w:val="0"/>
      <w:spacing w:before="40" w:after="0" w:line="240" w:lineRule="auto"/>
      <w:ind w:left="2160"/>
      <w:textAlignment w:val="baseline"/>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B2702"/>
    <w:pPr>
      <w:keepNext/>
      <w:keepLines/>
      <w:suppressAutoHyphens/>
      <w:autoSpaceDN w:val="0"/>
      <w:spacing w:before="40" w:after="0" w:line="240" w:lineRule="auto"/>
      <w:ind w:left="2880"/>
      <w:textAlignment w:val="baseline"/>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2B2702"/>
    <w:pPr>
      <w:keepNext/>
      <w:keepLines/>
      <w:suppressAutoHyphens/>
      <w:autoSpaceDN w:val="0"/>
      <w:spacing w:before="40" w:after="0" w:line="240" w:lineRule="auto"/>
      <w:ind w:left="3600"/>
      <w:textAlignment w:val="baseline"/>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2B2702"/>
    <w:pPr>
      <w:keepNext/>
      <w:keepLines/>
      <w:suppressAutoHyphens/>
      <w:autoSpaceDN w:val="0"/>
      <w:spacing w:before="40" w:after="0" w:line="240" w:lineRule="auto"/>
      <w:ind w:left="4320"/>
      <w:textAlignment w:val="baseline"/>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2B2702"/>
    <w:pPr>
      <w:keepNext/>
      <w:keepLines/>
      <w:suppressAutoHyphens/>
      <w:autoSpaceDN w:val="0"/>
      <w:spacing w:before="40" w:after="0" w:line="240" w:lineRule="auto"/>
      <w:ind w:left="5040"/>
      <w:textAlignment w:val="baseline"/>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B2702"/>
    <w:pPr>
      <w:keepNext/>
      <w:keepLines/>
      <w:suppressAutoHyphens/>
      <w:autoSpaceDN w:val="0"/>
      <w:spacing w:before="40" w:after="0" w:line="240" w:lineRule="auto"/>
      <w:ind w:left="5760"/>
      <w:textAlignment w:val="baseline"/>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1A2961"/>
    <w:rPr>
      <w:rFonts w:asciiTheme="majorHAnsi" w:eastAsiaTheme="majorEastAsia" w:hAnsiTheme="majorHAnsi" w:cstheme="majorBidi"/>
      <w:color w:val="2F5496" w:themeColor="accent1" w:themeShade="BF"/>
      <w:sz w:val="26"/>
      <w:szCs w:val="26"/>
    </w:rPr>
  </w:style>
  <w:style w:type="character" w:customStyle="1" w:styleId="Balk1Char">
    <w:name w:val="Başlık 1 Char"/>
    <w:basedOn w:val="VarsaylanParagrafYazTipi"/>
    <w:link w:val="Balk1"/>
    <w:uiPriority w:val="9"/>
    <w:rsid w:val="001A2961"/>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5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rsid w:val="006E0C01"/>
    <w:rPr>
      <w:color w:val="808080"/>
    </w:rPr>
  </w:style>
  <w:style w:type="character" w:styleId="Kpr">
    <w:name w:val="Hyperlink"/>
    <w:basedOn w:val="VarsaylanParagrafYazTipi"/>
    <w:uiPriority w:val="99"/>
    <w:unhideWhenUsed/>
    <w:rsid w:val="00E43F4E"/>
    <w:rPr>
      <w:color w:val="0000FF"/>
      <w:u w:val="single"/>
    </w:rPr>
  </w:style>
  <w:style w:type="paragraph" w:styleId="BalonMetni">
    <w:name w:val="Balloon Text"/>
    <w:basedOn w:val="Normal"/>
    <w:link w:val="BalonMetniChar"/>
    <w:unhideWhenUsed/>
    <w:rsid w:val="0022078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2078F"/>
    <w:rPr>
      <w:rFonts w:ascii="Segoe UI" w:hAnsi="Segoe UI" w:cs="Segoe UI"/>
      <w:sz w:val="18"/>
      <w:szCs w:val="18"/>
    </w:rPr>
  </w:style>
  <w:style w:type="character" w:customStyle="1" w:styleId="UnresolvedMention1">
    <w:name w:val="Unresolved Mention1"/>
    <w:basedOn w:val="VarsaylanParagrafYazTipi"/>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VarsaylanParagrafYazTipi"/>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GvdeMetni"/>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GvdeMetni">
    <w:name w:val="Body Text"/>
    <w:basedOn w:val="Normal"/>
    <w:link w:val="GvdeMetniChar"/>
    <w:unhideWhenUsed/>
    <w:rsid w:val="00E46BAC"/>
    <w:pPr>
      <w:spacing w:after="120"/>
    </w:pPr>
  </w:style>
  <w:style w:type="character" w:customStyle="1" w:styleId="GvdeMetniChar">
    <w:name w:val="Gövde Metni Char"/>
    <w:basedOn w:val="VarsaylanParagrafYazTipi"/>
    <w:link w:val="GvdeMetni"/>
    <w:uiPriority w:val="99"/>
    <w:semiHidden/>
    <w:rsid w:val="00E46BAC"/>
  </w:style>
  <w:style w:type="paragraph" w:styleId="ListeParagraf">
    <w:name w:val="List Paragraph"/>
    <w:aliases w:val="Paragraphe de liste PBLH,Bullet Points,Llista Nivell1,Lista de nivel 1,Graph &amp; Table tite,Titre1,r2,Paragraphe 2,Liste 1,Bullets,Medium Grid 1 - Accent 22,List Paragraph1,List Paragraph11,Bullet List,Number Bullets,First Level Outline,Ha"/>
    <w:basedOn w:val="Normal"/>
    <w:link w:val="ListeParagrafChar"/>
    <w:uiPriority w:val="34"/>
    <w:qFormat/>
    <w:rsid w:val="00123E3B"/>
    <w:pPr>
      <w:ind w:left="720"/>
      <w:contextualSpacing/>
    </w:pPr>
  </w:style>
  <w:style w:type="character" w:styleId="zlenenKpr">
    <w:name w:val="FollowedHyperlink"/>
    <w:basedOn w:val="VarsaylanParagrafYazTipi"/>
    <w:uiPriority w:val="99"/>
    <w:unhideWhenUsed/>
    <w:rsid w:val="00E56798"/>
    <w:rPr>
      <w:color w:val="954F72" w:themeColor="followedHyperlink"/>
      <w:u w:val="single"/>
    </w:rPr>
  </w:style>
  <w:style w:type="paragraph" w:styleId="stBilgi">
    <w:name w:val="header"/>
    <w:basedOn w:val="Normal"/>
    <w:link w:val="stBilgiChar"/>
    <w:uiPriority w:val="99"/>
    <w:unhideWhenUsed/>
    <w:rsid w:val="00E56798"/>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E56798"/>
  </w:style>
  <w:style w:type="paragraph" w:styleId="AltBilgi">
    <w:name w:val="footer"/>
    <w:basedOn w:val="Normal"/>
    <w:link w:val="AltBilgiChar"/>
    <w:unhideWhenUsed/>
    <w:rsid w:val="00E56798"/>
    <w:pPr>
      <w:tabs>
        <w:tab w:val="center" w:pos="4513"/>
        <w:tab w:val="right" w:pos="9026"/>
      </w:tabs>
      <w:spacing w:after="0" w:line="240" w:lineRule="auto"/>
    </w:pPr>
  </w:style>
  <w:style w:type="character" w:customStyle="1" w:styleId="AltBilgiChar">
    <w:name w:val="Alt Bilgi Char"/>
    <w:basedOn w:val="VarsaylanParagrafYazTipi"/>
    <w:link w:val="AltBilgi"/>
    <w:rsid w:val="00E56798"/>
  </w:style>
  <w:style w:type="character" w:styleId="AklamaBavurusu">
    <w:name w:val="annotation reference"/>
    <w:basedOn w:val="VarsaylanParagrafYazTipi"/>
    <w:unhideWhenUsed/>
    <w:rsid w:val="002E25A3"/>
    <w:rPr>
      <w:sz w:val="16"/>
      <w:szCs w:val="16"/>
    </w:rPr>
  </w:style>
  <w:style w:type="paragraph" w:styleId="AklamaMetni">
    <w:name w:val="annotation text"/>
    <w:basedOn w:val="Normal"/>
    <w:link w:val="AklamaMetniChar"/>
    <w:unhideWhenUsed/>
    <w:rsid w:val="002E25A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25A3"/>
    <w:rPr>
      <w:sz w:val="20"/>
      <w:szCs w:val="20"/>
    </w:rPr>
  </w:style>
  <w:style w:type="paragraph" w:styleId="AklamaKonusu">
    <w:name w:val="annotation subject"/>
    <w:basedOn w:val="AklamaMetni"/>
    <w:next w:val="AklamaMetni"/>
    <w:link w:val="AklamaKonusuChar"/>
    <w:unhideWhenUsed/>
    <w:rsid w:val="002E25A3"/>
    <w:rPr>
      <w:b/>
      <w:bCs/>
    </w:rPr>
  </w:style>
  <w:style w:type="character" w:customStyle="1" w:styleId="AklamaKonusuChar">
    <w:name w:val="Açıklama Konusu Char"/>
    <w:basedOn w:val="AklamaMetniChar"/>
    <w:link w:val="AklamaKonusu"/>
    <w:uiPriority w:val="99"/>
    <w:semiHidden/>
    <w:rsid w:val="002E25A3"/>
    <w:rPr>
      <w:b/>
      <w:bCs/>
      <w:sz w:val="20"/>
      <w:szCs w:val="20"/>
    </w:rPr>
  </w:style>
  <w:style w:type="character" w:styleId="Gl">
    <w:name w:val="Strong"/>
    <w:uiPriority w:val="22"/>
    <w:qFormat/>
    <w:rsid w:val="00B05B20"/>
    <w:rPr>
      <w:b/>
      <w:bCs/>
    </w:rPr>
  </w:style>
  <w:style w:type="character" w:customStyle="1" w:styleId="ListeParagrafChar">
    <w:name w:val="Liste Paragraf Char"/>
    <w:aliases w:val="Paragraphe de liste PBLH Char,Bullet Points Char,Llista Nivell1 Char,Lista de nivel 1 Char,Graph &amp; Table tite Char,Titre1 Char,r2 Char,Paragraphe 2 Char,Liste 1 Char,Bullets Char,Medium Grid 1 - Accent 22 Char,List Paragraph1 Char"/>
    <w:basedOn w:val="VarsaylanParagrafYazTipi"/>
    <w:link w:val="ListeParagraf"/>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ncedenBiimlendirilmi">
    <w:name w:val="HTML Preformatted"/>
    <w:basedOn w:val="Normal"/>
    <w:link w:val="HTMLncedenBiimlendirilmiChar"/>
    <w:uiPriority w:val="99"/>
    <w:semiHidden/>
    <w:unhideWhenUsed/>
    <w:rsid w:val="003177D4"/>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177D4"/>
    <w:rPr>
      <w:rFonts w:ascii="Consolas" w:hAnsi="Consolas"/>
      <w:sz w:val="20"/>
      <w:szCs w:val="20"/>
    </w:rPr>
  </w:style>
  <w:style w:type="character" w:customStyle="1" w:styleId="UnresolvedMention">
    <w:name w:val="Unresolved Mention"/>
    <w:basedOn w:val="VarsaylanParagrafYazTipi"/>
    <w:uiPriority w:val="99"/>
    <w:semiHidden/>
    <w:unhideWhenUsed/>
    <w:rsid w:val="00BA2BFA"/>
    <w:rPr>
      <w:color w:val="605E5C"/>
      <w:shd w:val="clear" w:color="auto" w:fill="E1DFDD"/>
    </w:rPr>
  </w:style>
  <w:style w:type="paragraph" w:customStyle="1" w:styleId="TableParagraph">
    <w:name w:val="Table Paragraph"/>
    <w:basedOn w:val="Normal"/>
    <w:uiPriority w:val="1"/>
    <w:qFormat/>
    <w:rsid w:val="00FA180A"/>
    <w:pPr>
      <w:widowControl w:val="0"/>
      <w:autoSpaceDE w:val="0"/>
      <w:autoSpaceDN w:val="0"/>
      <w:spacing w:after="0" w:line="240" w:lineRule="auto"/>
    </w:pPr>
    <w:rPr>
      <w:rFonts w:ascii="Calibri" w:eastAsia="Calibri" w:hAnsi="Calibri" w:cs="Calibri"/>
      <w:lang w:val="en-US"/>
    </w:rPr>
  </w:style>
  <w:style w:type="character" w:customStyle="1" w:styleId="Balk3Char">
    <w:name w:val="Başlık 3 Char"/>
    <w:basedOn w:val="VarsaylanParagrafYazTipi"/>
    <w:link w:val="Balk3"/>
    <w:uiPriority w:val="9"/>
    <w:rsid w:val="002B2702"/>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2B2702"/>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2B2702"/>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2B2702"/>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2B2702"/>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2B2702"/>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B2702"/>
    <w:rPr>
      <w:rFonts w:asciiTheme="majorHAnsi" w:eastAsiaTheme="majorEastAsia" w:hAnsiTheme="majorHAnsi" w:cstheme="majorBidi"/>
      <w:i/>
      <w:iCs/>
      <w:color w:val="272727" w:themeColor="text1" w:themeTint="D8"/>
      <w:sz w:val="21"/>
      <w:szCs w:val="21"/>
    </w:rPr>
  </w:style>
  <w:style w:type="paragraph" w:customStyle="1" w:styleId="RFQ">
    <w:name w:val="RFQ"/>
    <w:basedOn w:val="Normal"/>
    <w:rsid w:val="002B2702"/>
    <w:pPr>
      <w:suppressAutoHyphens/>
      <w:autoSpaceDN w:val="0"/>
      <w:spacing w:before="120" w:after="120" w:line="240" w:lineRule="auto"/>
      <w:jc w:val="both"/>
      <w:textAlignment w:val="baseline"/>
    </w:pPr>
    <w:rPr>
      <w:rFonts w:ascii="Times New Roman" w:eastAsia="Calibri" w:hAnsi="Times New Roman" w:cs="Times New Roman"/>
      <w:sz w:val="18"/>
      <w:lang w:val="en-US"/>
    </w:rPr>
  </w:style>
  <w:style w:type="paragraph" w:customStyle="1" w:styleId="Adres">
    <w:name w:val="Adres"/>
    <w:basedOn w:val="RFQ"/>
    <w:rsid w:val="002B2702"/>
    <w:rPr>
      <w:rFonts w:eastAsia="Times New Roman"/>
      <w:lang w:val="tr-TR" w:eastAsia="tr-TR"/>
    </w:rPr>
  </w:style>
  <w:style w:type="character" w:customStyle="1" w:styleId="BalloonTextChar">
    <w:name w:val="Balloon Text Char"/>
    <w:basedOn w:val="VarsaylanParagrafYazTipi"/>
    <w:rsid w:val="002B2702"/>
    <w:rPr>
      <w:rFonts w:ascii="Segoe UI" w:hAnsi="Segoe UI" w:cs="Segoe UI"/>
      <w:sz w:val="18"/>
      <w:szCs w:val="18"/>
    </w:rPr>
  </w:style>
  <w:style w:type="character" w:customStyle="1" w:styleId="shorttext">
    <w:name w:val="short_text"/>
    <w:basedOn w:val="VarsaylanParagrafYazTipi"/>
    <w:rsid w:val="002B2702"/>
  </w:style>
  <w:style w:type="paragraph" w:customStyle="1" w:styleId="ColorfulList-Accent11">
    <w:name w:val="Colorful List - Accent 11"/>
    <w:basedOn w:val="Normal"/>
    <w:rsid w:val="002B2702"/>
    <w:pPr>
      <w:suppressAutoHyphens/>
      <w:autoSpaceDN w:val="0"/>
      <w:spacing w:after="0" w:line="240" w:lineRule="auto"/>
      <w:ind w:left="720"/>
      <w:textAlignment w:val="baseline"/>
    </w:pPr>
    <w:rPr>
      <w:rFonts w:ascii="Times New Roman" w:eastAsia="Calibri" w:hAnsi="Times New Roman" w:cs="Times New Roman"/>
      <w:sz w:val="20"/>
      <w:szCs w:val="20"/>
      <w:lang w:val="es-PA" w:eastAsia="es-PA"/>
    </w:rPr>
  </w:style>
  <w:style w:type="character" w:customStyle="1" w:styleId="CommentTextChar">
    <w:name w:val="Comment Text Char"/>
    <w:basedOn w:val="VarsaylanParagrafYazTipi"/>
    <w:rsid w:val="002B2702"/>
    <w:rPr>
      <w:rFonts w:ascii="Times New Roman" w:eastAsia="Times New Roman" w:hAnsi="Times New Roman" w:cs="Times New Roman"/>
      <w:sz w:val="20"/>
      <w:szCs w:val="20"/>
      <w:lang w:val="en-US"/>
    </w:rPr>
  </w:style>
  <w:style w:type="paragraph" w:customStyle="1" w:styleId="BankNormal">
    <w:name w:val="BankNormal"/>
    <w:basedOn w:val="Normal"/>
    <w:rsid w:val="002B2702"/>
    <w:pPr>
      <w:suppressAutoHyphens/>
      <w:autoSpaceDN w:val="0"/>
      <w:spacing w:after="240" w:line="240" w:lineRule="auto"/>
      <w:textAlignment w:val="baseline"/>
    </w:pPr>
    <w:rPr>
      <w:rFonts w:ascii="Times New Roman" w:eastAsia="Times New Roman" w:hAnsi="Times New Roman" w:cs="Times New Roman"/>
      <w:sz w:val="24"/>
      <w:szCs w:val="20"/>
      <w:lang w:val="en-US"/>
    </w:rPr>
  </w:style>
  <w:style w:type="character" w:customStyle="1" w:styleId="CommentSubjectChar">
    <w:name w:val="Comment Subject Char"/>
    <w:basedOn w:val="CommentTextChar"/>
    <w:rsid w:val="002B2702"/>
    <w:rPr>
      <w:rFonts w:ascii="Times New Roman" w:eastAsia="Times New Roman" w:hAnsi="Times New Roman" w:cs="Times New Roman"/>
      <w:b/>
      <w:bCs/>
      <w:sz w:val="20"/>
      <w:szCs w:val="20"/>
      <w:lang w:val="en-US"/>
    </w:rPr>
  </w:style>
  <w:style w:type="character" w:styleId="DipnotBavurusu">
    <w:name w:val="footnote reference"/>
    <w:rsid w:val="002B2702"/>
    <w:rPr>
      <w:position w:val="0"/>
      <w:vertAlign w:val="superscript"/>
    </w:rPr>
  </w:style>
  <w:style w:type="paragraph" w:styleId="DipnotMetni">
    <w:name w:val="footnote text"/>
    <w:basedOn w:val="Normal"/>
    <w:link w:val="DipnotMetniChar"/>
    <w:rsid w:val="002B2702"/>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character" w:customStyle="1" w:styleId="DipnotMetniChar">
    <w:name w:val="Dipnot Metni Char"/>
    <w:basedOn w:val="VarsaylanParagrafYazTipi"/>
    <w:link w:val="DipnotMetni"/>
    <w:rsid w:val="002B2702"/>
    <w:rPr>
      <w:rFonts w:ascii="Times New Roman" w:eastAsia="Times New Roman" w:hAnsi="Times New Roman" w:cs="Times New Roman"/>
      <w:sz w:val="20"/>
      <w:szCs w:val="20"/>
      <w:lang w:val="en-US"/>
    </w:rPr>
  </w:style>
  <w:style w:type="character" w:customStyle="1" w:styleId="FootnoteTextChar">
    <w:name w:val="Footnote Text Char"/>
    <w:basedOn w:val="VarsaylanParagrafYazTipi"/>
    <w:rsid w:val="002B2702"/>
    <w:rPr>
      <w:rFonts w:ascii="Times New Roman" w:eastAsia="Times New Roman" w:hAnsi="Times New Roman" w:cs="Times New Roman"/>
      <w:sz w:val="20"/>
      <w:szCs w:val="20"/>
      <w:lang w:val="en-US"/>
    </w:rPr>
  </w:style>
  <w:style w:type="character" w:customStyle="1" w:styleId="ListParagraphChar">
    <w:name w:val="List Paragraph Char"/>
    <w:aliases w:val="List Paragraph (numbered (a)) Char,Akapit z listą BS Char,Numbered List Paragraph Char,References Char,Numbered Paragraph Char,Main numbered paragraph Char,Colorful List - Accent 11 Char,Bullet1 Char"/>
    <w:uiPriority w:val="34"/>
    <w:qFormat/>
    <w:rsid w:val="002B2702"/>
    <w:rPr>
      <w:rFonts w:ascii="Times New Roman" w:eastAsia="Times New Roman" w:hAnsi="Times New Roman" w:cs="Times New Roman"/>
      <w:kern w:val="3"/>
      <w:szCs w:val="24"/>
      <w:lang w:val="en-US"/>
    </w:rPr>
  </w:style>
  <w:style w:type="paragraph" w:styleId="KonuBal">
    <w:name w:val="Title"/>
    <w:basedOn w:val="Normal"/>
    <w:link w:val="KonuBalChar"/>
    <w:rsid w:val="002B2702"/>
    <w:pPr>
      <w:suppressAutoHyphens/>
      <w:autoSpaceDN w:val="0"/>
      <w:spacing w:after="0" w:line="360" w:lineRule="auto"/>
      <w:jc w:val="center"/>
      <w:textAlignment w:val="baseline"/>
    </w:pPr>
    <w:rPr>
      <w:rFonts w:ascii="Arial" w:eastAsia="Times New Roman" w:hAnsi="Arial" w:cs="Times New Roman"/>
      <w:b/>
      <w:sz w:val="20"/>
      <w:szCs w:val="20"/>
      <w:u w:val="single"/>
      <w:lang w:val="tr-TR"/>
    </w:rPr>
  </w:style>
  <w:style w:type="character" w:customStyle="1" w:styleId="KonuBalChar">
    <w:name w:val="Konu Başlığı Char"/>
    <w:basedOn w:val="VarsaylanParagrafYazTipi"/>
    <w:link w:val="KonuBal"/>
    <w:rsid w:val="002B2702"/>
    <w:rPr>
      <w:rFonts w:ascii="Arial" w:eastAsia="Times New Roman" w:hAnsi="Arial" w:cs="Times New Roman"/>
      <w:b/>
      <w:sz w:val="20"/>
      <w:szCs w:val="20"/>
      <w:u w:val="single"/>
      <w:lang w:val="tr-TR"/>
    </w:rPr>
  </w:style>
  <w:style w:type="character" w:customStyle="1" w:styleId="TitleChar">
    <w:name w:val="Title Char"/>
    <w:basedOn w:val="VarsaylanParagrafYazTipi"/>
    <w:rsid w:val="002B2702"/>
    <w:rPr>
      <w:rFonts w:ascii="Arial" w:eastAsia="Times New Roman" w:hAnsi="Arial" w:cs="Times New Roman"/>
      <w:b/>
      <w:sz w:val="20"/>
      <w:szCs w:val="20"/>
      <w:u w:val="single"/>
      <w:lang w:val="tr-TR"/>
    </w:rPr>
  </w:style>
  <w:style w:type="character" w:customStyle="1" w:styleId="FooterChar">
    <w:name w:val="Footer Char"/>
    <w:basedOn w:val="VarsaylanParagrafYazTipi"/>
    <w:rsid w:val="002B2702"/>
    <w:rPr>
      <w:rFonts w:ascii="Times New Roman" w:eastAsia="Times New Roman" w:hAnsi="Times New Roman" w:cs="Times New Roman"/>
      <w:sz w:val="20"/>
      <w:szCs w:val="20"/>
      <w:lang w:val="en-US"/>
    </w:rPr>
  </w:style>
  <w:style w:type="character" w:customStyle="1" w:styleId="BodyTextChar">
    <w:name w:val="Body Text Char"/>
    <w:basedOn w:val="VarsaylanParagrafYazTipi"/>
    <w:rsid w:val="002B2702"/>
    <w:rPr>
      <w:rFonts w:ascii="Times New Roman" w:eastAsia="Times New Roman" w:hAnsi="Times New Roman" w:cs="Times New Roman"/>
      <w:sz w:val="24"/>
      <w:szCs w:val="24"/>
      <w:lang w:val="en-US" w:bidi="en-US"/>
    </w:rPr>
  </w:style>
  <w:style w:type="character" w:customStyle="1" w:styleId="Heading1Char">
    <w:name w:val="Heading 1 Char"/>
    <w:basedOn w:val="VarsaylanParagrafYazTipi"/>
    <w:rsid w:val="002B2702"/>
    <w:rPr>
      <w:rFonts w:ascii="Times New Roman" w:eastAsia="Times New Roman" w:hAnsi="Times New Roman" w:cs="Times New Roman"/>
      <w:b/>
      <w:bCs/>
      <w:sz w:val="24"/>
      <w:szCs w:val="24"/>
      <w:lang w:val="en-US" w:bidi="en-US"/>
    </w:rPr>
  </w:style>
  <w:style w:type="paragraph" w:customStyle="1" w:styleId="ListeParagraf1">
    <w:name w:val="Liste Paragraf1"/>
    <w:basedOn w:val="Normal"/>
    <w:uiPriority w:val="34"/>
    <w:rsid w:val="002B2702"/>
    <w:pPr>
      <w:suppressAutoHyphens/>
      <w:autoSpaceDN w:val="0"/>
      <w:spacing w:line="240" w:lineRule="auto"/>
      <w:ind w:left="720"/>
      <w:textAlignment w:val="baseline"/>
    </w:pPr>
    <w:rPr>
      <w:rFonts w:ascii="Calibri" w:eastAsia="Times New Roman" w:hAnsi="Calibri" w:cs="Times New Roman"/>
      <w:lang w:val="en-US"/>
    </w:rPr>
  </w:style>
  <w:style w:type="character" w:customStyle="1" w:styleId="VarsaylanParagrafYazTipi1">
    <w:name w:val="Varsayılan Paragraf Yazı Tipi1"/>
    <w:rsid w:val="002B2702"/>
  </w:style>
  <w:style w:type="paragraph" w:styleId="NormalWeb">
    <w:name w:val="Normal (Web)"/>
    <w:basedOn w:val="Normal"/>
    <w:rsid w:val="002B2702"/>
    <w:pPr>
      <w:autoSpaceDN w:val="0"/>
      <w:spacing w:after="0" w:line="240" w:lineRule="auto"/>
    </w:pPr>
    <w:rPr>
      <w:rFonts w:ascii="Times New Roman" w:eastAsia="Times New Roman" w:hAnsi="Times New Roman" w:cs="Times New Roman"/>
      <w:sz w:val="24"/>
      <w:szCs w:val="24"/>
      <w:lang w:val="tr-TR" w:eastAsia="tr-TR"/>
    </w:rPr>
  </w:style>
  <w:style w:type="paragraph" w:styleId="AralkYok">
    <w:name w:val="No Spacing"/>
    <w:uiPriority w:val="1"/>
    <w:qFormat/>
    <w:rsid w:val="002B2702"/>
    <w:pPr>
      <w:autoSpaceDN w:val="0"/>
      <w:spacing w:after="0" w:line="240" w:lineRule="auto"/>
    </w:pPr>
    <w:rPr>
      <w:rFonts w:ascii="Calibri" w:eastAsia="Calibri" w:hAnsi="Calibri" w:cs="Times New Roman"/>
      <w:lang w:val="en-US"/>
    </w:rPr>
  </w:style>
  <w:style w:type="character" w:customStyle="1" w:styleId="GvdemetniKaln">
    <w:name w:val="Gövde metni + Kalın"/>
    <w:basedOn w:val="VarsaylanParagrafYazTipi"/>
    <w:rsid w:val="002B2702"/>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tr-TR"/>
    </w:rPr>
  </w:style>
  <w:style w:type="paragraph" w:customStyle="1" w:styleId="Balk11">
    <w:name w:val="Başlık 11"/>
    <w:basedOn w:val="Normal"/>
    <w:rsid w:val="002B2702"/>
    <w:pPr>
      <w:widowControl w:val="0"/>
      <w:suppressAutoHyphens/>
      <w:autoSpaceDE w:val="0"/>
      <w:autoSpaceDN w:val="0"/>
      <w:spacing w:before="120" w:after="0" w:line="240" w:lineRule="auto"/>
      <w:ind w:left="467" w:hanging="367"/>
      <w:textAlignment w:val="baseline"/>
      <w:outlineLvl w:val="0"/>
    </w:pPr>
    <w:rPr>
      <w:rFonts w:ascii="Times New Roman" w:eastAsia="Times New Roman" w:hAnsi="Times New Roman" w:cs="Times New Roman"/>
      <w:b/>
      <w:bCs/>
      <w:sz w:val="24"/>
      <w:szCs w:val="24"/>
      <w:lang w:val="en-US" w:bidi="en-US"/>
    </w:rPr>
  </w:style>
  <w:style w:type="character" w:customStyle="1" w:styleId="alt-edited">
    <w:name w:val="alt-edited"/>
    <w:basedOn w:val="VarsaylanParagrafYazTipi1"/>
    <w:rsid w:val="002B2702"/>
  </w:style>
  <w:style w:type="character" w:customStyle="1" w:styleId="Kpr1">
    <w:name w:val="Köprü1"/>
    <w:rsid w:val="002B2702"/>
    <w:rPr>
      <w:color w:val="0000FF"/>
      <w:u w:val="single"/>
    </w:rPr>
  </w:style>
  <w:style w:type="character" w:customStyle="1" w:styleId="tlid-translation">
    <w:name w:val="tlid-translation"/>
    <w:basedOn w:val="VarsaylanParagrafYazTipi"/>
    <w:rsid w:val="002B2702"/>
  </w:style>
  <w:style w:type="paragraph" w:customStyle="1" w:styleId="Madde1">
    <w:name w:val="_ Madde 1"/>
    <w:basedOn w:val="Normal"/>
    <w:rsid w:val="002B2702"/>
    <w:pPr>
      <w:numPr>
        <w:numId w:val="2"/>
      </w:numPr>
      <w:spacing w:after="120" w:line="25" w:lineRule="atLeast"/>
      <w:jc w:val="both"/>
    </w:pPr>
    <w:rPr>
      <w:rFonts w:ascii="Times New Roman" w:eastAsia="Times New Roman" w:hAnsi="Times New Roman" w:cs="Times New Roman"/>
      <w:sz w:val="24"/>
      <w:szCs w:val="24"/>
      <w:lang w:val="tr-TR" w:eastAsia="tr-TR"/>
    </w:rPr>
  </w:style>
  <w:style w:type="paragraph" w:customStyle="1" w:styleId="Maddea">
    <w:name w:val="_ Madde a"/>
    <w:basedOn w:val="Normal"/>
    <w:rsid w:val="002B2702"/>
    <w:pPr>
      <w:numPr>
        <w:ilvl w:val="1"/>
        <w:numId w:val="2"/>
      </w:numPr>
      <w:spacing w:after="120" w:line="25" w:lineRule="atLeast"/>
      <w:jc w:val="both"/>
    </w:pPr>
    <w:rPr>
      <w:rFonts w:ascii="Times New Roman" w:eastAsia="Times New Roman" w:hAnsi="Times New Roman" w:cs="Times New Roman"/>
      <w:sz w:val="24"/>
      <w:szCs w:val="24"/>
      <w:lang w:val="tr-TR" w:eastAsia="tr-TR"/>
    </w:rPr>
  </w:style>
  <w:style w:type="paragraph" w:customStyle="1" w:styleId="NoSpacing3">
    <w:name w:val="No Spacing3"/>
    <w:basedOn w:val="Normal"/>
    <w:uiPriority w:val="1"/>
    <w:qFormat/>
    <w:rsid w:val="002B2702"/>
    <w:pPr>
      <w:spacing w:after="0" w:line="240" w:lineRule="auto"/>
    </w:pPr>
    <w:rPr>
      <w:rFonts w:ascii="Times New Roman" w:eastAsia="Times New Roman" w:hAnsi="Times New Roman" w:cs="Times New Roman"/>
      <w:sz w:val="20"/>
      <w:szCs w:val="20"/>
      <w:lang w:val="tr-TR" w:eastAsia="tr-TR"/>
    </w:rPr>
  </w:style>
  <w:style w:type="table" w:customStyle="1" w:styleId="TableGrid1">
    <w:name w:val="Table Grid1"/>
    <w:basedOn w:val="NormalTablo"/>
    <w:next w:val="TabloKlavuzu"/>
    <w:uiPriority w:val="59"/>
    <w:rsid w:val="002B27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2B27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39"/>
    <w:rsid w:val="002B270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uiPriority w:val="39"/>
    <w:rsid w:val="002B270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Tablo"/>
    <w:next w:val="TabloKlavuzu"/>
    <w:uiPriority w:val="39"/>
    <w:rsid w:val="002B270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uiPriority w:val="39"/>
    <w:rsid w:val="002B270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2702"/>
    <w:pPr>
      <w:autoSpaceDE w:val="0"/>
      <w:autoSpaceDN w:val="0"/>
      <w:adjustRightInd w:val="0"/>
      <w:spacing w:after="0" w:line="240" w:lineRule="auto"/>
    </w:pPr>
    <w:rPr>
      <w:rFonts w:ascii="Times New Roman" w:eastAsia="Calibri" w:hAnsi="Times New Roman" w:cs="Times New Roman"/>
      <w:color w:val="000000"/>
      <w:sz w:val="24"/>
      <w:szCs w:val="24"/>
      <w:lang w:val="tr-TR"/>
    </w:rPr>
  </w:style>
  <w:style w:type="character" w:customStyle="1" w:styleId="y2iqfc">
    <w:name w:val="y2iqfc"/>
    <w:basedOn w:val="VarsaylanParagrafYazTipi"/>
    <w:rsid w:val="00422E30"/>
  </w:style>
  <w:style w:type="paragraph" w:customStyle="1" w:styleId="Outline">
    <w:name w:val="Outline"/>
    <w:basedOn w:val="Normal"/>
    <w:rsid w:val="00A834F0"/>
    <w:pPr>
      <w:spacing w:before="240" w:after="0" w:line="240" w:lineRule="auto"/>
    </w:pPr>
    <w:rPr>
      <w:rFonts w:ascii="Times New Roman" w:eastAsia="Times New Roman" w:hAnsi="Times New Roman" w:cs="Times New Roman"/>
      <w:kern w:val="28"/>
      <w:sz w:val="24"/>
      <w:szCs w:val="20"/>
      <w:lang w:val="en-US"/>
    </w:rPr>
  </w:style>
  <w:style w:type="paragraph" w:customStyle="1" w:styleId="Metin">
    <w:name w:val="_ Metin"/>
    <w:basedOn w:val="Normal"/>
    <w:rsid w:val="004D1840"/>
    <w:pPr>
      <w:spacing w:before="60" w:after="120" w:line="276" w:lineRule="auto"/>
      <w:jc w:val="both"/>
    </w:pPr>
    <w:rPr>
      <w:rFonts w:ascii="Times New Roman" w:eastAsia="Times New Roman" w:hAnsi="Times New Roman" w:cs="Times New Roman"/>
      <w:sz w:val="24"/>
      <w:szCs w:val="24"/>
      <w:lang w:val="tr-TR" w:eastAsia="tr-TR"/>
    </w:rPr>
  </w:style>
  <w:style w:type="numbering" w:customStyle="1" w:styleId="Stil22">
    <w:name w:val="Stil22"/>
    <w:rsid w:val="003432D4"/>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3090">
      <w:bodyDiv w:val="1"/>
      <w:marLeft w:val="0"/>
      <w:marRight w:val="0"/>
      <w:marTop w:val="0"/>
      <w:marBottom w:val="0"/>
      <w:divBdr>
        <w:top w:val="none" w:sz="0" w:space="0" w:color="auto"/>
        <w:left w:val="none" w:sz="0" w:space="0" w:color="auto"/>
        <w:bottom w:val="none" w:sz="0" w:space="0" w:color="auto"/>
        <w:right w:val="none" w:sz="0" w:space="0" w:color="auto"/>
      </w:divBdr>
    </w:div>
    <w:div w:id="32656286">
      <w:bodyDiv w:val="1"/>
      <w:marLeft w:val="0"/>
      <w:marRight w:val="0"/>
      <w:marTop w:val="0"/>
      <w:marBottom w:val="0"/>
      <w:divBdr>
        <w:top w:val="none" w:sz="0" w:space="0" w:color="auto"/>
        <w:left w:val="none" w:sz="0" w:space="0" w:color="auto"/>
        <w:bottom w:val="none" w:sz="0" w:space="0" w:color="auto"/>
        <w:right w:val="none" w:sz="0" w:space="0" w:color="auto"/>
      </w:divBdr>
    </w:div>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57574103">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277249407">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894384126">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17229411">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Depts/ptd/about-us/un-supplier-code-conduct" TargetMode="External"/><Relationship Id="rId18"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26" Type="http://schemas.openxmlformats.org/officeDocument/2006/relationships/image" Target="media/image7.emf"/><Relationship Id="rId39" Type="http://schemas.openxmlformats.org/officeDocument/2006/relationships/footer" Target="footer3.xml"/><Relationship Id="rId21" Type="http://schemas.openxmlformats.org/officeDocument/2006/relationships/image" Target="media/image2.png"/><Relationship Id="rId34" Type="http://schemas.openxmlformats.org/officeDocument/2006/relationships/header" Target="header1.xml"/><Relationship Id="rId42" Type="http://schemas.openxmlformats.org/officeDocument/2006/relationships/hyperlink" Target="https://treasury.un.org/operationalrates/OperationalRates.php" TargetMode="External"/><Relationship Id="rId47" Type="http://schemas.openxmlformats.org/officeDocument/2006/relationships/header" Target="header6.xm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ndp.org/content/undp/en/home/procurement/business/how-we-buy.html" TargetMode="External"/><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oter" Target="footer2.xml"/><Relationship Id="rId40" Type="http://schemas.openxmlformats.org/officeDocument/2006/relationships/hyperlink" Target="https://www.un.org/Depts/ptd/about-us/un-supplier-code-conduct" TargetMode="External"/><Relationship Id="rId45" Type="http://schemas.openxmlformats.org/officeDocument/2006/relationships/header" Target="header5.xm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opp.undp.org/SitePages/POPPBSUnit.aspx?TermID=254a9f96-b883-476a-8ef8-e81f93a2b38d&amp;Menu=BusinessUnit" TargetMode="External"/><Relationship Id="rId31" Type="http://schemas.openxmlformats.org/officeDocument/2006/relationships/image" Target="media/image12.png"/><Relationship Id="rId44" Type="http://schemas.openxmlformats.org/officeDocument/2006/relationships/header" Target="header4.xml"/><Relationship Id="rId52" Type="http://schemas.openxmlformats.org/officeDocument/2006/relationships/fontTable" Target="fontTable.xml"/><Relationship Id="R425cc14a4d62427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operations/accountability/audit/office_of_audit_andinvestigation.html"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2.xml"/><Relationship Id="rId43"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mailto:tr.procurement@undp.org" TargetMode="External"/><Relationship Id="rId17" Type="http://schemas.openxmlformats.org/officeDocument/2006/relationships/hyperlink" Target="https://treasury.un.org/operationalrates/OperationalRates.php"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eader" Target="header3.xml"/><Relationship Id="rId46" Type="http://schemas.openxmlformats.org/officeDocument/2006/relationships/footer" Target="footer4.xml"/><Relationship Id="rId20" Type="http://schemas.openxmlformats.org/officeDocument/2006/relationships/hyperlink" Target="http://www.ungm.org" TargetMode="External"/><Relationship Id="rId41" Type="http://schemas.openxmlformats.org/officeDocument/2006/relationships/hyperlink" Target="https://treasury.un.org/operationalrates/OperationalRates.ph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footer" Target="footer1.xml"/><Relationship Id="rId49"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472739" w:rsidRDefault="00472739">
          <w:pPr>
            <w:pStyle w:val="9453C78010C6462F8D0AA26814674ACA"/>
          </w:pPr>
          <w:r w:rsidRPr="0048490F">
            <w:rPr>
              <w:rStyle w:val="YerTutucuMetni"/>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YerTutucuMetni"/>
            </w:rPr>
            <w:t>Click or tap to enter a date.</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4325E05D2F804E328BCCAB6A77CD3D02"/>
          </w:pPr>
          <w:r w:rsidRPr="005E5F03">
            <w:rPr>
              <w:rStyle w:val="YerTutucuMetni"/>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B937F4C91E544D6DAA6311DABAF7FCE8"/>
          </w:pPr>
          <w:r w:rsidRPr="005E5F03">
            <w:rPr>
              <w:rStyle w:val="YerTutucuMetni"/>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2250FA828B4B438587E411A0034F5936"/>
          </w:pPr>
          <w:r w:rsidRPr="005E5F03">
            <w:rPr>
              <w:rStyle w:val="YerTutucuMetni"/>
              <w:rFonts w:cstheme="minorHAnsi"/>
              <w:sz w:val="20"/>
              <w:szCs w:val="20"/>
            </w:rPr>
            <w:t>Click or tap to enter a date.</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270A42A6B2C54EC48210CEDC55FCD66C"/>
          </w:pPr>
          <w:r w:rsidRPr="005E5F03">
            <w:rPr>
              <w:rStyle w:val="YerTutucuMetni"/>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DA4AEB5FFBC24DCF888A847FBAB95A42"/>
          </w:pPr>
          <w:r w:rsidRPr="005E5F03">
            <w:rPr>
              <w:rStyle w:val="YerTutucuMetni"/>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BB935B2721F04EC6A85EBFE92B32AF06"/>
          </w:pPr>
          <w:r w:rsidRPr="005E5F03">
            <w:rPr>
              <w:rStyle w:val="YerTutucuMetni"/>
              <w:rFonts w:cstheme="minorHAnsi"/>
              <w:sz w:val="20"/>
              <w:szCs w:val="20"/>
            </w:rPr>
            <w:t>Click or tap to enter a date.</w:t>
          </w:r>
        </w:p>
      </w:docPartBody>
    </w:docPart>
    <w:docPart>
      <w:docPartPr>
        <w:name w:val="E4045DA9044A44E9836E21CB4155D3CC"/>
        <w:category>
          <w:name w:val="Genel"/>
          <w:gallery w:val="placeholder"/>
        </w:category>
        <w:types>
          <w:type w:val="bbPlcHdr"/>
        </w:types>
        <w:behaviors>
          <w:behavior w:val="content"/>
        </w:behaviors>
        <w:guid w:val="{D25D4A9E-C57B-454F-AD95-5B21EE96819C}"/>
      </w:docPartPr>
      <w:docPartBody>
        <w:p w:rsidR="003271DA" w:rsidRDefault="00C65E53" w:rsidP="00C65E53">
          <w:pPr>
            <w:pStyle w:val="E4045DA9044A44E9836E21CB4155D3CC"/>
          </w:pPr>
          <w:r w:rsidRPr="00260675">
            <w:rPr>
              <w:rStyle w:val="YerTutucuMetni"/>
              <w:rFonts w:cstheme="minorHAnsi"/>
              <w:sz w:val="20"/>
              <w:szCs w:val="20"/>
            </w:rPr>
            <w:t>Click or tap here to enter text.</w:t>
          </w:r>
        </w:p>
      </w:docPartBody>
    </w:docPart>
    <w:docPart>
      <w:docPartPr>
        <w:name w:val="EF0A4DDA685F4514A5D2FE132686BD33"/>
        <w:category>
          <w:name w:val="Genel"/>
          <w:gallery w:val="placeholder"/>
        </w:category>
        <w:types>
          <w:type w:val="bbPlcHdr"/>
        </w:types>
        <w:behaviors>
          <w:behavior w:val="content"/>
        </w:behaviors>
        <w:guid w:val="{D4BE9FDA-DDD4-4C2A-98AD-5FF0784478DC}"/>
      </w:docPartPr>
      <w:docPartBody>
        <w:p w:rsidR="003271DA" w:rsidRDefault="00C65E53" w:rsidP="00C65E53">
          <w:pPr>
            <w:pStyle w:val="EF0A4DDA685F4514A5D2FE132686BD33"/>
          </w:pPr>
          <w:r w:rsidRPr="005E5F03">
            <w:rPr>
              <w:rStyle w:val="YerTutucuMetni"/>
              <w:rFonts w:cstheme="minorHAnsi"/>
              <w:sz w:val="20"/>
              <w:szCs w:val="20"/>
            </w:rPr>
            <w:t>Click or tap here to enter text.</w:t>
          </w:r>
        </w:p>
      </w:docPartBody>
    </w:docPart>
    <w:docPart>
      <w:docPartPr>
        <w:name w:val="1529E8711AE34CED8783EED30118B538"/>
        <w:category>
          <w:name w:val="Genel"/>
          <w:gallery w:val="placeholder"/>
        </w:category>
        <w:types>
          <w:type w:val="bbPlcHdr"/>
        </w:types>
        <w:behaviors>
          <w:behavior w:val="content"/>
        </w:behaviors>
        <w:guid w:val="{843F2E94-BC0A-46C4-B174-977211CF1AE1}"/>
      </w:docPartPr>
      <w:docPartBody>
        <w:p w:rsidR="003271DA" w:rsidRDefault="00C65E53" w:rsidP="00C65E53">
          <w:pPr>
            <w:pStyle w:val="1529E8711AE34CED8783EED30118B538"/>
          </w:pPr>
          <w:r w:rsidRPr="005E5F03">
            <w:rPr>
              <w:rStyle w:val="YerTutucuMetni"/>
              <w:rFonts w:cstheme="minorHAnsi"/>
              <w:sz w:val="20"/>
              <w:szCs w:val="20"/>
            </w:rPr>
            <w:t>Click or tap here to enter text.</w:t>
          </w:r>
        </w:p>
      </w:docPartBody>
    </w:docPart>
    <w:docPart>
      <w:docPartPr>
        <w:name w:val="2C48B32E663549C0A82558867E94FD8A"/>
        <w:category>
          <w:name w:val="Genel"/>
          <w:gallery w:val="placeholder"/>
        </w:category>
        <w:types>
          <w:type w:val="bbPlcHdr"/>
        </w:types>
        <w:behaviors>
          <w:behavior w:val="content"/>
        </w:behaviors>
        <w:guid w:val="{D3504FD2-7E8B-42DE-92F9-CFD55BADB3E0}"/>
      </w:docPartPr>
      <w:docPartBody>
        <w:p w:rsidR="003271DA" w:rsidRDefault="00C65E53" w:rsidP="00C65E53">
          <w:pPr>
            <w:pStyle w:val="2C48B32E663549C0A82558867E94FD8A"/>
          </w:pPr>
          <w:r w:rsidRPr="005E5F03">
            <w:rPr>
              <w:rStyle w:val="YerTutucuMetni"/>
              <w:rFonts w:cstheme="minorHAnsi"/>
              <w:sz w:val="20"/>
              <w:szCs w:val="20"/>
            </w:rPr>
            <w:t>Click or tap here to enter text.</w:t>
          </w:r>
        </w:p>
      </w:docPartBody>
    </w:docPart>
    <w:docPart>
      <w:docPartPr>
        <w:name w:val="7AA8A70B0A2C4966BCFA500DC5CCE1A9"/>
        <w:category>
          <w:name w:val="Genel"/>
          <w:gallery w:val="placeholder"/>
        </w:category>
        <w:types>
          <w:type w:val="bbPlcHdr"/>
        </w:types>
        <w:behaviors>
          <w:behavior w:val="content"/>
        </w:behaviors>
        <w:guid w:val="{5490431D-FEB6-4A1A-A53E-94A63711751A}"/>
      </w:docPartPr>
      <w:docPartBody>
        <w:p w:rsidR="003271DA" w:rsidRDefault="00C65E53" w:rsidP="00C65E53">
          <w:pPr>
            <w:pStyle w:val="7AA8A70B0A2C4966BCFA500DC5CCE1A9"/>
          </w:pPr>
          <w:r w:rsidRPr="005E5F03">
            <w:rPr>
              <w:rStyle w:val="YerTutucuMetni"/>
              <w:rFonts w:cstheme="minorHAnsi"/>
              <w:sz w:val="20"/>
              <w:szCs w:val="20"/>
            </w:rPr>
            <w:t>Click or tap here to enter text.</w:t>
          </w:r>
        </w:p>
      </w:docPartBody>
    </w:docPart>
    <w:docPart>
      <w:docPartPr>
        <w:name w:val="B65831D8F90A4E10B002D72689C56AB8"/>
        <w:category>
          <w:name w:val="Genel"/>
          <w:gallery w:val="placeholder"/>
        </w:category>
        <w:types>
          <w:type w:val="bbPlcHdr"/>
        </w:types>
        <w:behaviors>
          <w:behavior w:val="content"/>
        </w:behaviors>
        <w:guid w:val="{E1CC7AB9-9479-49D7-8A6D-A953D5E73CC7}"/>
      </w:docPartPr>
      <w:docPartBody>
        <w:p w:rsidR="003271DA" w:rsidRDefault="00C65E53" w:rsidP="00C65E53">
          <w:pPr>
            <w:pStyle w:val="B65831D8F90A4E10B002D72689C56AB8"/>
          </w:pPr>
          <w:r w:rsidRPr="005E5F03">
            <w:rPr>
              <w:rStyle w:val="YerTutucuMetni"/>
              <w:rFonts w:eastAsiaTheme="majorEastAsia" w:cstheme="minorHAnsi"/>
              <w:sz w:val="20"/>
            </w:rPr>
            <w:t>Click or tap here to enter text.</w:t>
          </w:r>
        </w:p>
      </w:docPartBody>
    </w:docPart>
    <w:docPart>
      <w:docPartPr>
        <w:name w:val="6B3B3045D9DB42B7844F9171B91E6A0D"/>
        <w:category>
          <w:name w:val="Genel"/>
          <w:gallery w:val="placeholder"/>
        </w:category>
        <w:types>
          <w:type w:val="bbPlcHdr"/>
        </w:types>
        <w:behaviors>
          <w:behavior w:val="content"/>
        </w:behaviors>
        <w:guid w:val="{C30F2137-0CEC-411A-AE4F-8FBEE33E150B}"/>
      </w:docPartPr>
      <w:docPartBody>
        <w:p w:rsidR="003271DA" w:rsidRDefault="00C65E53" w:rsidP="00C65E53">
          <w:pPr>
            <w:pStyle w:val="6B3B3045D9DB42B7844F9171B91E6A0D"/>
          </w:pPr>
          <w:r w:rsidRPr="005E5F03">
            <w:rPr>
              <w:rStyle w:val="YerTutucuMetni"/>
              <w:rFonts w:eastAsiaTheme="majorEastAsia" w:cstheme="minorHAnsi"/>
              <w:sz w:val="20"/>
            </w:rPr>
            <w:t>Click or tap here to enter text.</w:t>
          </w:r>
        </w:p>
      </w:docPartBody>
    </w:docPart>
    <w:docPart>
      <w:docPartPr>
        <w:name w:val="51FA57396E244E95AAFA2BAB32337AA9"/>
        <w:category>
          <w:name w:val="Genel"/>
          <w:gallery w:val="placeholder"/>
        </w:category>
        <w:types>
          <w:type w:val="bbPlcHdr"/>
        </w:types>
        <w:behaviors>
          <w:behavior w:val="content"/>
        </w:behaviors>
        <w:guid w:val="{76B551F8-DEAB-4904-B1B5-9FFD0C50B935}"/>
      </w:docPartPr>
      <w:docPartBody>
        <w:p w:rsidR="003271DA" w:rsidRDefault="00C65E53" w:rsidP="00C65E53">
          <w:pPr>
            <w:pStyle w:val="51FA57396E244E95AAFA2BAB32337AA9"/>
          </w:pPr>
          <w:r w:rsidRPr="005E5F03">
            <w:rPr>
              <w:rStyle w:val="YerTutucuMetni"/>
              <w:rFonts w:eastAsiaTheme="majorEastAsia" w:cstheme="minorHAnsi"/>
              <w:sz w:val="20"/>
            </w:rPr>
            <w:t>Click or tap here to enter text.</w:t>
          </w:r>
        </w:p>
      </w:docPartBody>
    </w:docPart>
    <w:docPart>
      <w:docPartPr>
        <w:name w:val="B830CD93865246368E5A2E86EE87214D"/>
        <w:category>
          <w:name w:val="Genel"/>
          <w:gallery w:val="placeholder"/>
        </w:category>
        <w:types>
          <w:type w:val="bbPlcHdr"/>
        </w:types>
        <w:behaviors>
          <w:behavior w:val="content"/>
        </w:behaviors>
        <w:guid w:val="{6F8C4EAA-92BF-488E-BAC8-13B088BAD571}"/>
      </w:docPartPr>
      <w:docPartBody>
        <w:p w:rsidR="003271DA" w:rsidRDefault="00C65E53" w:rsidP="00C65E53">
          <w:pPr>
            <w:pStyle w:val="B830CD93865246368E5A2E86EE87214D"/>
          </w:pPr>
          <w:r w:rsidRPr="005E5F03">
            <w:rPr>
              <w:rStyle w:val="YerTutucuMetni"/>
              <w:rFonts w:eastAsiaTheme="majorEastAsia" w:cstheme="minorHAnsi"/>
              <w:sz w:val="20"/>
            </w:rPr>
            <w:t>Click or tap here to enter text.</w:t>
          </w:r>
        </w:p>
      </w:docPartBody>
    </w:docPart>
    <w:docPart>
      <w:docPartPr>
        <w:name w:val="2C59225F2969409D893BC54A54951081"/>
        <w:category>
          <w:name w:val="Genel"/>
          <w:gallery w:val="placeholder"/>
        </w:category>
        <w:types>
          <w:type w:val="bbPlcHdr"/>
        </w:types>
        <w:behaviors>
          <w:behavior w:val="content"/>
        </w:behaviors>
        <w:guid w:val="{A04B3A49-EB68-4267-8A25-EA3786BA7372}"/>
      </w:docPartPr>
      <w:docPartBody>
        <w:p w:rsidR="003271DA" w:rsidRDefault="00C65E53" w:rsidP="00C65E53">
          <w:pPr>
            <w:pStyle w:val="2C59225F2969409D893BC54A54951081"/>
          </w:pPr>
          <w:r w:rsidRPr="005E5F03">
            <w:rPr>
              <w:rStyle w:val="YerTutucuMetni"/>
              <w:rFonts w:eastAsiaTheme="majorEastAsia" w:cstheme="minorHAnsi"/>
              <w:sz w:val="20"/>
            </w:rPr>
            <w:t>Click or tap here to enter text.</w:t>
          </w:r>
        </w:p>
      </w:docPartBody>
    </w:docPart>
    <w:docPart>
      <w:docPartPr>
        <w:name w:val="E39A9B4BA5634AD0B25CB7BE2B9D543F"/>
        <w:category>
          <w:name w:val="Genel"/>
          <w:gallery w:val="placeholder"/>
        </w:category>
        <w:types>
          <w:type w:val="bbPlcHdr"/>
        </w:types>
        <w:behaviors>
          <w:behavior w:val="content"/>
        </w:behaviors>
        <w:guid w:val="{829539BC-21DF-4DCE-A001-C4EDCFED94A4}"/>
      </w:docPartPr>
      <w:docPartBody>
        <w:p w:rsidR="003271DA" w:rsidRDefault="00C65E53" w:rsidP="00C65E53">
          <w:pPr>
            <w:pStyle w:val="E39A9B4BA5634AD0B25CB7BE2B9D543F"/>
          </w:pPr>
          <w:r w:rsidRPr="005E5F03">
            <w:rPr>
              <w:rStyle w:val="YerTutucuMetni"/>
              <w:rFonts w:eastAsiaTheme="majorEastAsia" w:cstheme="minorHAnsi"/>
              <w:sz w:val="20"/>
            </w:rPr>
            <w:t>Click or tap here to enter text.</w:t>
          </w:r>
        </w:p>
      </w:docPartBody>
    </w:docPart>
    <w:docPart>
      <w:docPartPr>
        <w:name w:val="10E8DF7B031D4B129FBA46251A9D376B"/>
        <w:category>
          <w:name w:val="Genel"/>
          <w:gallery w:val="placeholder"/>
        </w:category>
        <w:types>
          <w:type w:val="bbPlcHdr"/>
        </w:types>
        <w:behaviors>
          <w:behavior w:val="content"/>
        </w:behaviors>
        <w:guid w:val="{084765FB-3F05-4917-8701-500B3710A1AC}"/>
      </w:docPartPr>
      <w:docPartBody>
        <w:p w:rsidR="003271DA" w:rsidRDefault="00C65E53" w:rsidP="00C65E53">
          <w:pPr>
            <w:pStyle w:val="10E8DF7B031D4B129FBA46251A9D376B"/>
          </w:pPr>
          <w:r w:rsidRPr="005E5F03">
            <w:rPr>
              <w:rStyle w:val="YerTutucuMetni"/>
              <w:rFonts w:eastAsiaTheme="majorEastAsia" w:cstheme="minorHAnsi"/>
              <w:sz w:val="20"/>
            </w:rPr>
            <w:t>Click or tap here to enter text.</w:t>
          </w:r>
        </w:p>
      </w:docPartBody>
    </w:docPart>
    <w:docPart>
      <w:docPartPr>
        <w:name w:val="364314F08F144F38ACFF25B9946F0000"/>
        <w:category>
          <w:name w:val="Genel"/>
          <w:gallery w:val="placeholder"/>
        </w:category>
        <w:types>
          <w:type w:val="bbPlcHdr"/>
        </w:types>
        <w:behaviors>
          <w:behavior w:val="content"/>
        </w:behaviors>
        <w:guid w:val="{DA19603F-C3E6-4F73-B800-1EBB1FAE6B6A}"/>
      </w:docPartPr>
      <w:docPartBody>
        <w:p w:rsidR="003271DA" w:rsidRDefault="00C65E53" w:rsidP="00C65E53">
          <w:pPr>
            <w:pStyle w:val="364314F08F144F38ACFF25B9946F0000"/>
          </w:pPr>
          <w:r w:rsidRPr="005E5F03">
            <w:rPr>
              <w:rStyle w:val="YerTutucuMetni"/>
              <w:rFonts w:eastAsiaTheme="majorEastAsia" w:cstheme="minorHAnsi"/>
              <w:sz w:val="20"/>
            </w:rPr>
            <w:t>Click or tap here to enter text.</w:t>
          </w:r>
        </w:p>
      </w:docPartBody>
    </w:docPart>
    <w:docPart>
      <w:docPartPr>
        <w:name w:val="B84C853D667A45D1857637C70A27E71A"/>
        <w:category>
          <w:name w:val="Genel"/>
          <w:gallery w:val="placeholder"/>
        </w:category>
        <w:types>
          <w:type w:val="bbPlcHdr"/>
        </w:types>
        <w:behaviors>
          <w:behavior w:val="content"/>
        </w:behaviors>
        <w:guid w:val="{6520A301-4ED7-4FD8-A13A-3A987D020B79}"/>
      </w:docPartPr>
      <w:docPartBody>
        <w:p w:rsidR="003271DA" w:rsidRDefault="00C65E53" w:rsidP="00C65E53">
          <w:pPr>
            <w:pStyle w:val="B84C853D667A45D1857637C70A27E71A"/>
          </w:pPr>
          <w:r w:rsidRPr="005E5F03">
            <w:rPr>
              <w:rStyle w:val="YerTutucuMetni"/>
              <w:rFonts w:eastAsiaTheme="majorEastAsia" w:cstheme="minorHAnsi"/>
              <w:sz w:val="20"/>
            </w:rPr>
            <w:t>Click or tap here to enter text.</w:t>
          </w:r>
        </w:p>
      </w:docPartBody>
    </w:docPart>
    <w:docPart>
      <w:docPartPr>
        <w:name w:val="CB5CF5E97F1A485CAD76E99ECAC82AE1"/>
        <w:category>
          <w:name w:val="General"/>
          <w:gallery w:val="placeholder"/>
        </w:category>
        <w:types>
          <w:type w:val="bbPlcHdr"/>
        </w:types>
        <w:behaviors>
          <w:behavior w:val="content"/>
        </w:behaviors>
        <w:guid w:val="{D8EDB6B0-4E98-495D-BBC9-7978EB228904}"/>
      </w:docPartPr>
      <w:docPartBody>
        <w:p w:rsidR="00123480" w:rsidRDefault="00180A37" w:rsidP="00180A37">
          <w:pPr>
            <w:pStyle w:val="CB5CF5E97F1A485CAD76E99ECAC82AE1"/>
          </w:pPr>
          <w:r w:rsidRPr="005E5F03">
            <w:rPr>
              <w:rStyle w:val="YerTutucuMetni"/>
              <w:rFonts w:cstheme="minorHAnsi"/>
              <w:sz w:val="20"/>
              <w:szCs w:val="20"/>
            </w:rPr>
            <w:t>Click or tap here to enter text.</w:t>
          </w:r>
        </w:p>
      </w:docPartBody>
    </w:docPart>
    <w:docPart>
      <w:docPartPr>
        <w:name w:val="08536B4AA1A84C428D0C5C68E9C9B9A0"/>
        <w:category>
          <w:name w:val="General"/>
          <w:gallery w:val="placeholder"/>
        </w:category>
        <w:types>
          <w:type w:val="bbPlcHdr"/>
        </w:types>
        <w:behaviors>
          <w:behavior w:val="content"/>
        </w:behaviors>
        <w:guid w:val="{35789B52-4080-46C3-8858-B02FBE6414FA}"/>
      </w:docPartPr>
      <w:docPartBody>
        <w:p w:rsidR="00123480" w:rsidRDefault="00180A37" w:rsidP="00180A37">
          <w:pPr>
            <w:pStyle w:val="08536B4AA1A84C428D0C5C68E9C9B9A0"/>
          </w:pPr>
          <w:r w:rsidRPr="005E5F03">
            <w:rPr>
              <w:rStyle w:val="YerTutucuMetni"/>
              <w:rFonts w:cstheme="minorHAnsi"/>
              <w:sz w:val="20"/>
              <w:szCs w:val="20"/>
            </w:rPr>
            <w:t>Click or tap here to enter text.</w:t>
          </w:r>
        </w:p>
      </w:docPartBody>
    </w:docPart>
    <w:docPart>
      <w:docPartPr>
        <w:name w:val="B9EA46D3EF844C44A4A73732B3D986D2"/>
        <w:category>
          <w:name w:val="General"/>
          <w:gallery w:val="placeholder"/>
        </w:category>
        <w:types>
          <w:type w:val="bbPlcHdr"/>
        </w:types>
        <w:behaviors>
          <w:behavior w:val="content"/>
        </w:behaviors>
        <w:guid w:val="{E2E64F8E-ED6C-4AE7-ADC2-FE35FB68357C}"/>
      </w:docPartPr>
      <w:docPartBody>
        <w:p w:rsidR="00123480" w:rsidRDefault="00180A37" w:rsidP="00180A37">
          <w:pPr>
            <w:pStyle w:val="B9EA46D3EF844C44A4A73732B3D986D2"/>
          </w:pPr>
          <w:r w:rsidRPr="005E5F03">
            <w:rPr>
              <w:rStyle w:val="YerTutucuMetni"/>
              <w:rFonts w:cstheme="minorHAnsi"/>
              <w:sz w:val="20"/>
              <w:szCs w:val="20"/>
            </w:rPr>
            <w:t>Click or tap here to enter text.</w:t>
          </w:r>
        </w:p>
      </w:docPartBody>
    </w:docPart>
    <w:docPart>
      <w:docPartPr>
        <w:name w:val="C7ED71F34D2D4F9C97301109B7B0417A"/>
        <w:category>
          <w:name w:val="General"/>
          <w:gallery w:val="placeholder"/>
        </w:category>
        <w:types>
          <w:type w:val="bbPlcHdr"/>
        </w:types>
        <w:behaviors>
          <w:behavior w:val="content"/>
        </w:behaviors>
        <w:guid w:val="{D97FEE4A-9023-4570-979B-1D7E2A940215}"/>
      </w:docPartPr>
      <w:docPartBody>
        <w:p w:rsidR="00123480" w:rsidRDefault="00180A37" w:rsidP="00180A37">
          <w:pPr>
            <w:pStyle w:val="C7ED71F34D2D4F9C97301109B7B0417A"/>
          </w:pPr>
          <w:r w:rsidRPr="00C230AB">
            <w:rPr>
              <w:rStyle w:val="YerTutucuMetni"/>
              <w:rFonts w:cstheme="minorHAnsi"/>
              <w:sz w:val="20"/>
              <w:szCs w:val="20"/>
            </w:rPr>
            <w:t>Click or tap here to enter text</w:t>
          </w:r>
          <w:r w:rsidRPr="00963114">
            <w:rPr>
              <w:rStyle w:val="YerTutucuMetni"/>
            </w:rPr>
            <w:t>.</w:t>
          </w:r>
        </w:p>
      </w:docPartBody>
    </w:docPart>
    <w:docPart>
      <w:docPartPr>
        <w:name w:val="96EF08E4742E4ED0804200B106FD844D"/>
        <w:category>
          <w:name w:val="General"/>
          <w:gallery w:val="placeholder"/>
        </w:category>
        <w:types>
          <w:type w:val="bbPlcHdr"/>
        </w:types>
        <w:behaviors>
          <w:behavior w:val="content"/>
        </w:behaviors>
        <w:guid w:val="{699ED04B-627F-4CC6-AA70-E4D4BE414E0F}"/>
      </w:docPartPr>
      <w:docPartBody>
        <w:p w:rsidR="00123480" w:rsidRDefault="00180A37" w:rsidP="00180A37">
          <w:pPr>
            <w:pStyle w:val="96EF08E4742E4ED0804200B106FD844D"/>
          </w:pPr>
          <w:r w:rsidRPr="00C230AB">
            <w:rPr>
              <w:rStyle w:val="YerTutucuMetni"/>
              <w:rFonts w:cstheme="minorHAnsi"/>
              <w:sz w:val="20"/>
              <w:szCs w:val="20"/>
            </w:rPr>
            <w:t>Choose an item</w:t>
          </w:r>
          <w:r w:rsidRPr="000C41C0">
            <w:rPr>
              <w:rStyle w:val="YerTutucuMetni"/>
              <w:rFonts w:cstheme="minorHAnsi"/>
              <w:szCs w:val="20"/>
            </w:rPr>
            <w:t>.</w:t>
          </w:r>
        </w:p>
      </w:docPartBody>
    </w:docPart>
    <w:docPart>
      <w:docPartPr>
        <w:name w:val="C0996E23668448A894F03BF69321C644"/>
        <w:category>
          <w:name w:val="General"/>
          <w:gallery w:val="placeholder"/>
        </w:category>
        <w:types>
          <w:type w:val="bbPlcHdr"/>
        </w:types>
        <w:behaviors>
          <w:behavior w:val="content"/>
        </w:behaviors>
        <w:guid w:val="{8AFAD676-0FA4-4363-B003-05891620E6FB}"/>
      </w:docPartPr>
      <w:docPartBody>
        <w:p w:rsidR="00123480" w:rsidRDefault="00180A37" w:rsidP="00180A37">
          <w:pPr>
            <w:pStyle w:val="C0996E23668448A894F03BF69321C644"/>
          </w:pPr>
          <w:r w:rsidRPr="00C230AB">
            <w:rPr>
              <w:rStyle w:val="YerTutucuMetni"/>
              <w:rFonts w:cstheme="minorHAnsi"/>
              <w:sz w:val="20"/>
              <w:szCs w:val="20"/>
            </w:rPr>
            <w:t>insert UNGM Vendor Number</w:t>
          </w:r>
        </w:p>
      </w:docPartBody>
    </w:docPart>
    <w:docPart>
      <w:docPartPr>
        <w:name w:val="1EE4518BABBC48C29C4A2C024C0586C8"/>
        <w:category>
          <w:name w:val="General"/>
          <w:gallery w:val="placeholder"/>
        </w:category>
        <w:types>
          <w:type w:val="bbPlcHdr"/>
        </w:types>
        <w:behaviors>
          <w:behavior w:val="content"/>
        </w:behaviors>
        <w:guid w:val="{2361180B-E65D-423F-A86C-1FE1AC393B86}"/>
      </w:docPartPr>
      <w:docPartBody>
        <w:p w:rsidR="00123480" w:rsidRDefault="00180A37" w:rsidP="00180A37">
          <w:pPr>
            <w:pStyle w:val="1EE4518BABBC48C29C4A2C024C0586C8"/>
          </w:pPr>
          <w:r w:rsidRPr="001D381A">
            <w:rPr>
              <w:rStyle w:val="YerTutucuMetni"/>
              <w:rFonts w:eastAsiaTheme="minorHAnsi" w:cstheme="minorHAnsi"/>
              <w:sz w:val="20"/>
            </w:rPr>
            <w:t>Click or tap here to enter text.</w:t>
          </w:r>
        </w:p>
      </w:docPartBody>
    </w:docPart>
    <w:docPart>
      <w:docPartPr>
        <w:name w:val="72F5B715C5C94038B7B51D08A5FD66DD"/>
        <w:category>
          <w:name w:val="General"/>
          <w:gallery w:val="placeholder"/>
        </w:category>
        <w:types>
          <w:type w:val="bbPlcHdr"/>
        </w:types>
        <w:behaviors>
          <w:behavior w:val="content"/>
        </w:behaviors>
        <w:guid w:val="{4E6DFAE2-E75A-4D13-A9F9-467EAD85D7E2}"/>
      </w:docPartPr>
      <w:docPartBody>
        <w:p w:rsidR="00123480" w:rsidRDefault="00180A37" w:rsidP="00180A37">
          <w:pPr>
            <w:pStyle w:val="72F5B715C5C94038B7B51D08A5FD66DD"/>
          </w:pPr>
          <w:r w:rsidRPr="005E5F03">
            <w:rPr>
              <w:rStyle w:val="YerTutucuMetni"/>
              <w:rFonts w:cstheme="minorHAnsi"/>
              <w:sz w:val="20"/>
              <w:szCs w:val="20"/>
            </w:rPr>
            <w:t>Click or tap here to enter text.</w:t>
          </w:r>
        </w:p>
      </w:docPartBody>
    </w:docPart>
    <w:docPart>
      <w:docPartPr>
        <w:name w:val="2E09E9051C044DE48971FD1C89E93C7D"/>
        <w:category>
          <w:name w:val="General"/>
          <w:gallery w:val="placeholder"/>
        </w:category>
        <w:types>
          <w:type w:val="bbPlcHdr"/>
        </w:types>
        <w:behaviors>
          <w:behavior w:val="content"/>
        </w:behaviors>
        <w:guid w:val="{A3748869-A7A7-4977-9BE5-594ED1FB8709}"/>
      </w:docPartPr>
      <w:docPartBody>
        <w:p w:rsidR="00123480" w:rsidRDefault="00180A37" w:rsidP="00180A37">
          <w:pPr>
            <w:pStyle w:val="2E09E9051C044DE48971FD1C89E93C7D"/>
          </w:pPr>
          <w:r w:rsidRPr="005E5F03">
            <w:rPr>
              <w:rStyle w:val="YerTutucuMetni"/>
              <w:rFonts w:cstheme="minorHAnsi"/>
              <w:sz w:val="20"/>
              <w:szCs w:val="20"/>
            </w:rPr>
            <w:t>Click or tap here to enter text.</w:t>
          </w:r>
        </w:p>
      </w:docPartBody>
    </w:docPart>
    <w:docPart>
      <w:docPartPr>
        <w:name w:val="33C3D16370414364A0C98CA790271C98"/>
        <w:category>
          <w:name w:val="General"/>
          <w:gallery w:val="placeholder"/>
        </w:category>
        <w:types>
          <w:type w:val="bbPlcHdr"/>
        </w:types>
        <w:behaviors>
          <w:behavior w:val="content"/>
        </w:behaviors>
        <w:guid w:val="{F236A0BF-660A-4E36-ADC0-3067C08C6A71}"/>
      </w:docPartPr>
      <w:docPartBody>
        <w:p w:rsidR="00123480" w:rsidRDefault="00180A37" w:rsidP="00180A37">
          <w:pPr>
            <w:pStyle w:val="33C3D16370414364A0C98CA790271C98"/>
          </w:pPr>
          <w:r w:rsidRPr="005E5F03">
            <w:rPr>
              <w:rStyle w:val="YerTutucuMetni"/>
              <w:rFonts w:cstheme="minorHAnsi"/>
              <w:sz w:val="20"/>
              <w:szCs w:val="20"/>
            </w:rPr>
            <w:t>Click or tap to enter a date.</w:t>
          </w:r>
        </w:p>
      </w:docPartBody>
    </w:docPart>
    <w:docPart>
      <w:docPartPr>
        <w:name w:val="6EBE5D17E5EB4331B6B315742E55ED41"/>
        <w:category>
          <w:name w:val="Genel"/>
          <w:gallery w:val="placeholder"/>
        </w:category>
        <w:types>
          <w:type w:val="bbPlcHdr"/>
        </w:types>
        <w:behaviors>
          <w:behavior w:val="content"/>
        </w:behaviors>
        <w:guid w:val="{E9440189-7D9D-4B84-8406-EE2BCE2F43D4}"/>
      </w:docPartPr>
      <w:docPartBody>
        <w:p w:rsidR="0070213A" w:rsidRDefault="00E32AEF" w:rsidP="00E32AEF">
          <w:pPr>
            <w:pStyle w:val="6EBE5D17E5EB4331B6B315742E55ED41"/>
          </w:pPr>
          <w:r w:rsidRPr="0048490F">
            <w:rPr>
              <w:rStyle w:val="YerTutucuMetni"/>
            </w:rPr>
            <w:t>Click or tap here to enter text.</w:t>
          </w:r>
        </w:p>
      </w:docPartBody>
    </w:docPart>
    <w:docPart>
      <w:docPartPr>
        <w:name w:val="F2DE180B527B4CCFBEC655C07CDAA406"/>
        <w:category>
          <w:name w:val="Genel"/>
          <w:gallery w:val="placeholder"/>
        </w:category>
        <w:types>
          <w:type w:val="bbPlcHdr"/>
        </w:types>
        <w:behaviors>
          <w:behavior w:val="content"/>
        </w:behaviors>
        <w:guid w:val="{112C14B6-0516-45ED-9470-4607D6E740E2}"/>
      </w:docPartPr>
      <w:docPartBody>
        <w:p w:rsidR="0070213A" w:rsidRDefault="00E32AEF" w:rsidP="00E32AEF">
          <w:pPr>
            <w:pStyle w:val="F2DE180B527B4CCFBEC655C07CDAA406"/>
          </w:pPr>
          <w:r w:rsidRPr="0048490F">
            <w:rPr>
              <w:rStyle w:val="YerTutucuMetni"/>
            </w:rPr>
            <w:t>Click or tap here to enter text.</w:t>
          </w:r>
        </w:p>
      </w:docPartBody>
    </w:docPart>
    <w:docPart>
      <w:docPartPr>
        <w:name w:val="95B6D1019A9446AFAD31D59A30E3CA65"/>
        <w:category>
          <w:name w:val="Genel"/>
          <w:gallery w:val="placeholder"/>
        </w:category>
        <w:types>
          <w:type w:val="bbPlcHdr"/>
        </w:types>
        <w:behaviors>
          <w:behavior w:val="content"/>
        </w:behaviors>
        <w:guid w:val="{7F47CA6F-3F4B-468E-8FCF-16204D6361CA}"/>
      </w:docPartPr>
      <w:docPartBody>
        <w:p w:rsidR="0070213A" w:rsidRDefault="00E32AEF" w:rsidP="00E32AEF">
          <w:pPr>
            <w:pStyle w:val="95B6D1019A9446AFAD31D59A30E3CA65"/>
          </w:pPr>
          <w:r w:rsidRPr="0048490F">
            <w:rPr>
              <w:rStyle w:val="YerTutucuMetni"/>
            </w:rPr>
            <w:t>Click or tap here to enter text.</w:t>
          </w:r>
        </w:p>
      </w:docPartBody>
    </w:docPart>
    <w:docPart>
      <w:docPartPr>
        <w:name w:val="6D8274AA171D46FBA8E4E64F59FD96F6"/>
        <w:category>
          <w:name w:val="Genel"/>
          <w:gallery w:val="placeholder"/>
        </w:category>
        <w:types>
          <w:type w:val="bbPlcHdr"/>
        </w:types>
        <w:behaviors>
          <w:behavior w:val="content"/>
        </w:behaviors>
        <w:guid w:val="{06EE6FA7-B3CF-4E7D-B3E8-8BDC85AFAF0D}"/>
      </w:docPartPr>
      <w:docPartBody>
        <w:p w:rsidR="0070213A" w:rsidRDefault="00E32AEF" w:rsidP="00E32AEF">
          <w:pPr>
            <w:pStyle w:val="6D8274AA171D46FBA8E4E64F59FD96F6"/>
          </w:pPr>
          <w:r w:rsidRPr="0048490F">
            <w:rPr>
              <w:rStyle w:val="YerTutucuMetni"/>
            </w:rPr>
            <w:t>Click or tap here to enter text.</w:t>
          </w:r>
        </w:p>
      </w:docPartBody>
    </w:docPart>
    <w:docPart>
      <w:docPartPr>
        <w:name w:val="CE6E288B5DCA4380A262B74C7D2A3135"/>
        <w:category>
          <w:name w:val="Genel"/>
          <w:gallery w:val="placeholder"/>
        </w:category>
        <w:types>
          <w:type w:val="bbPlcHdr"/>
        </w:types>
        <w:behaviors>
          <w:behavior w:val="content"/>
        </w:behaviors>
        <w:guid w:val="{864B9D57-09EE-4AC8-9623-30F3E2E39EEA}"/>
      </w:docPartPr>
      <w:docPartBody>
        <w:p w:rsidR="0070213A" w:rsidRDefault="00E32AEF" w:rsidP="00E32AEF">
          <w:pPr>
            <w:pStyle w:val="CE6E288B5DCA4380A262B74C7D2A3135"/>
          </w:pPr>
          <w:r w:rsidRPr="0048490F">
            <w:rPr>
              <w:rStyle w:val="YerTutucuMetn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UISymbol">
    <w:altName w:val="Segoe UI"/>
    <w:panose1 w:val="00000000000000000000"/>
    <w:charset w:val="00"/>
    <w:family w:val="auto"/>
    <w:notTrueType/>
    <w:pitch w:val="default"/>
    <w:sig w:usb0="00000003" w:usb1="00000000" w:usb2="00000000" w:usb3="00000000" w:csb0="00000001" w:csb1="00000000"/>
  </w:font>
  <w:font w:name="MSGothic">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SegoeUI,Bold">
    <w:altName w:val="Segoe U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 w:name="SegoeUI,Italic">
    <w:altName w:val="Segoe UI"/>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39"/>
    <w:rsid w:val="00003601"/>
    <w:rsid w:val="0006383F"/>
    <w:rsid w:val="0006566F"/>
    <w:rsid w:val="00067174"/>
    <w:rsid w:val="00110425"/>
    <w:rsid w:val="00123480"/>
    <w:rsid w:val="00180A37"/>
    <w:rsid w:val="00241828"/>
    <w:rsid w:val="00314D03"/>
    <w:rsid w:val="003271DA"/>
    <w:rsid w:val="003A142D"/>
    <w:rsid w:val="003A7F97"/>
    <w:rsid w:val="00426663"/>
    <w:rsid w:val="004562FE"/>
    <w:rsid w:val="00472739"/>
    <w:rsid w:val="00497914"/>
    <w:rsid w:val="004F5DE9"/>
    <w:rsid w:val="0057352C"/>
    <w:rsid w:val="00635313"/>
    <w:rsid w:val="00650D5C"/>
    <w:rsid w:val="00651378"/>
    <w:rsid w:val="00700DE1"/>
    <w:rsid w:val="0070213A"/>
    <w:rsid w:val="0072066D"/>
    <w:rsid w:val="00774BF4"/>
    <w:rsid w:val="00B57921"/>
    <w:rsid w:val="00C65E53"/>
    <w:rsid w:val="00DD3CCA"/>
    <w:rsid w:val="00DF397B"/>
    <w:rsid w:val="00E32AEF"/>
    <w:rsid w:val="00E9001B"/>
    <w:rsid w:val="00EC7627"/>
    <w:rsid w:val="00EE20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rsid w:val="00E32AEF"/>
    <w:rPr>
      <w:color w:val="808080"/>
    </w:rPr>
  </w:style>
  <w:style w:type="paragraph" w:customStyle="1" w:styleId="9453C78010C6462F8D0AA26814674ACA">
    <w:name w:val="9453C78010C6462F8D0AA26814674ACA"/>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CD280167721248E08D0721470F410D34">
    <w:name w:val="CD280167721248E08D0721470F410D34"/>
  </w:style>
  <w:style w:type="paragraph" w:customStyle="1" w:styleId="89B73D1A2E4F47A7AD9CC9A839BBA4B6">
    <w:name w:val="89B73D1A2E4F47A7AD9CC9A839BBA4B6"/>
  </w:style>
  <w:style w:type="paragraph" w:customStyle="1" w:styleId="D3FADA7C9DEA4656A6151A8F4DA9FB0B">
    <w:name w:val="D3FADA7C9DEA4656A6151A8F4DA9FB0B"/>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78CB22126A5C4D56A2BFC63222CB4D6E">
    <w:name w:val="78CB22126A5C4D56A2BFC63222CB4D6E"/>
    <w:rsid w:val="00C65E53"/>
    <w:rPr>
      <w:lang w:val="tr-TR" w:eastAsia="tr-TR"/>
    </w:rPr>
  </w:style>
  <w:style w:type="paragraph" w:customStyle="1" w:styleId="6F4BE08903E44F6BA9DF1C7E75E33883">
    <w:name w:val="6F4BE08903E44F6BA9DF1C7E75E33883"/>
    <w:rsid w:val="00C65E53"/>
    <w:rPr>
      <w:lang w:val="tr-TR" w:eastAsia="tr-TR"/>
    </w:rPr>
  </w:style>
  <w:style w:type="paragraph" w:customStyle="1" w:styleId="249FDB9CBD6449C38ED5943472282FB9">
    <w:name w:val="249FDB9CBD6449C38ED5943472282FB9"/>
    <w:rsid w:val="00C65E53"/>
    <w:rPr>
      <w:lang w:val="tr-TR" w:eastAsia="tr-TR"/>
    </w:rPr>
  </w:style>
  <w:style w:type="paragraph" w:customStyle="1" w:styleId="A1D843C8E3D44213AC443E893029BA0F">
    <w:name w:val="A1D843C8E3D44213AC443E893029BA0F"/>
    <w:rsid w:val="00C65E53"/>
    <w:rPr>
      <w:lang w:val="tr-TR" w:eastAsia="tr-TR"/>
    </w:rPr>
  </w:style>
  <w:style w:type="paragraph" w:customStyle="1" w:styleId="4325E05D2F804E328BCCAB6A77CD3D02">
    <w:name w:val="4325E05D2F804E328BCCAB6A77CD3D02"/>
  </w:style>
  <w:style w:type="paragraph" w:customStyle="1" w:styleId="B937F4C91E544D6DAA6311DABAF7FCE8">
    <w:name w:val="B937F4C91E544D6DAA6311DABAF7FCE8"/>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29F01AE3F67F45D29A9EF2C0472D09CC">
    <w:name w:val="29F01AE3F67F45D29A9EF2C0472D09CC"/>
    <w:rsid w:val="00C65E53"/>
    <w:rPr>
      <w:lang w:val="tr-TR" w:eastAsia="tr-TR"/>
    </w:rPr>
  </w:style>
  <w:style w:type="paragraph" w:customStyle="1" w:styleId="E4045DA9044A44E9836E21CB4155D3CC">
    <w:name w:val="E4045DA9044A44E9836E21CB4155D3CC"/>
    <w:rsid w:val="00C65E53"/>
    <w:rPr>
      <w:lang w:val="tr-TR" w:eastAsia="tr-TR"/>
    </w:rPr>
  </w:style>
  <w:style w:type="paragraph" w:customStyle="1" w:styleId="957D7D595E4545A28BC6AB0AD60FBEC9">
    <w:name w:val="957D7D595E4545A28BC6AB0AD60FBEC9"/>
    <w:rsid w:val="00C65E53"/>
    <w:rPr>
      <w:lang w:val="tr-TR" w:eastAsia="tr-TR"/>
    </w:rPr>
  </w:style>
  <w:style w:type="paragraph" w:customStyle="1" w:styleId="1168A5FD6ED14D3C995DECA37E8169E7">
    <w:name w:val="1168A5FD6ED14D3C995DECA37E8169E7"/>
    <w:rsid w:val="00C65E53"/>
    <w:rPr>
      <w:lang w:val="tr-TR" w:eastAsia="tr-TR"/>
    </w:rPr>
  </w:style>
  <w:style w:type="paragraph" w:customStyle="1" w:styleId="D46F3168D8714937A64B09F97B7CDD22">
    <w:name w:val="D46F3168D8714937A64B09F97B7CDD22"/>
    <w:rsid w:val="00C65E53"/>
    <w:rPr>
      <w:lang w:val="tr-TR" w:eastAsia="tr-TR"/>
    </w:rPr>
  </w:style>
  <w:style w:type="paragraph" w:customStyle="1" w:styleId="FF55F099D8DF44CCBDD95F86B28FC559">
    <w:name w:val="FF55F099D8DF44CCBDD95F86B28FC559"/>
    <w:rsid w:val="00C65E53"/>
    <w:rPr>
      <w:lang w:val="tr-TR" w:eastAsia="tr-TR"/>
    </w:rPr>
  </w:style>
  <w:style w:type="paragraph" w:customStyle="1" w:styleId="896742854BE2467988AD96C0DC010EE8">
    <w:name w:val="896742854BE2467988AD96C0DC010EE8"/>
    <w:rsid w:val="00C65E53"/>
    <w:rPr>
      <w:lang w:val="tr-TR" w:eastAsia="tr-TR"/>
    </w:rPr>
  </w:style>
  <w:style w:type="paragraph" w:customStyle="1" w:styleId="F75D338CED39497EA3BDF82494047A90">
    <w:name w:val="F75D338CED39497EA3BDF82494047A90"/>
  </w:style>
  <w:style w:type="paragraph" w:customStyle="1" w:styleId="1758E9BFEA934557A8EB5757298E8896">
    <w:name w:val="1758E9BFEA934557A8EB5757298E8896"/>
  </w:style>
  <w:style w:type="paragraph" w:customStyle="1" w:styleId="501A45D1D6C84B9E90035747CAAE8D18">
    <w:name w:val="501A45D1D6C84B9E90035747CAAE8D18"/>
  </w:style>
  <w:style w:type="paragraph" w:customStyle="1" w:styleId="130C1D16646D4D9FADDA6293D1A1F6DA">
    <w:name w:val="130C1D16646D4D9FADDA6293D1A1F6DA"/>
    <w:rsid w:val="00472739"/>
    <w:rPr>
      <w:lang w:val="en-US" w:eastAsia="en-US"/>
    </w:rPr>
  </w:style>
  <w:style w:type="paragraph" w:customStyle="1" w:styleId="EF0A4DDA685F4514A5D2FE132686BD33">
    <w:name w:val="EF0A4DDA685F4514A5D2FE132686BD33"/>
    <w:rsid w:val="00C65E53"/>
    <w:rPr>
      <w:lang w:val="tr-TR" w:eastAsia="tr-TR"/>
    </w:rPr>
  </w:style>
  <w:style w:type="paragraph" w:customStyle="1" w:styleId="1529E8711AE34CED8783EED30118B538">
    <w:name w:val="1529E8711AE34CED8783EED30118B538"/>
    <w:rsid w:val="00C65E53"/>
    <w:rPr>
      <w:lang w:val="tr-TR" w:eastAsia="tr-TR"/>
    </w:rPr>
  </w:style>
  <w:style w:type="paragraph" w:customStyle="1" w:styleId="2C48B32E663549C0A82558867E94FD8A">
    <w:name w:val="2C48B32E663549C0A82558867E94FD8A"/>
    <w:rsid w:val="00C65E53"/>
    <w:rPr>
      <w:lang w:val="tr-TR" w:eastAsia="tr-TR"/>
    </w:rPr>
  </w:style>
  <w:style w:type="paragraph" w:customStyle="1" w:styleId="7AA8A70B0A2C4966BCFA500DC5CCE1A9">
    <w:name w:val="7AA8A70B0A2C4966BCFA500DC5CCE1A9"/>
    <w:rsid w:val="00C65E53"/>
    <w:rPr>
      <w:lang w:val="tr-TR" w:eastAsia="tr-TR"/>
    </w:rPr>
  </w:style>
  <w:style w:type="paragraph" w:customStyle="1" w:styleId="B65831D8F90A4E10B002D72689C56AB8">
    <w:name w:val="B65831D8F90A4E10B002D72689C56AB8"/>
    <w:rsid w:val="00C65E53"/>
    <w:rPr>
      <w:lang w:val="tr-TR" w:eastAsia="tr-TR"/>
    </w:rPr>
  </w:style>
  <w:style w:type="paragraph" w:customStyle="1" w:styleId="6B3B3045D9DB42B7844F9171B91E6A0D">
    <w:name w:val="6B3B3045D9DB42B7844F9171B91E6A0D"/>
    <w:rsid w:val="00C65E53"/>
    <w:rPr>
      <w:lang w:val="tr-TR" w:eastAsia="tr-TR"/>
    </w:rPr>
  </w:style>
  <w:style w:type="paragraph" w:customStyle="1" w:styleId="51FA57396E244E95AAFA2BAB32337AA9">
    <w:name w:val="51FA57396E244E95AAFA2BAB32337AA9"/>
    <w:rsid w:val="00C65E53"/>
    <w:rPr>
      <w:lang w:val="tr-TR" w:eastAsia="tr-TR"/>
    </w:rPr>
  </w:style>
  <w:style w:type="paragraph" w:customStyle="1" w:styleId="B830CD93865246368E5A2E86EE87214D">
    <w:name w:val="B830CD93865246368E5A2E86EE87214D"/>
    <w:rsid w:val="00C65E53"/>
    <w:rPr>
      <w:lang w:val="tr-TR" w:eastAsia="tr-TR"/>
    </w:rPr>
  </w:style>
  <w:style w:type="paragraph" w:customStyle="1" w:styleId="2C59225F2969409D893BC54A54951081">
    <w:name w:val="2C59225F2969409D893BC54A54951081"/>
    <w:rsid w:val="00C65E53"/>
    <w:rPr>
      <w:lang w:val="tr-TR" w:eastAsia="tr-TR"/>
    </w:rPr>
  </w:style>
  <w:style w:type="paragraph" w:customStyle="1" w:styleId="E39A9B4BA5634AD0B25CB7BE2B9D543F">
    <w:name w:val="E39A9B4BA5634AD0B25CB7BE2B9D543F"/>
    <w:rsid w:val="00C65E53"/>
    <w:rPr>
      <w:lang w:val="tr-TR" w:eastAsia="tr-TR"/>
    </w:rPr>
  </w:style>
  <w:style w:type="paragraph" w:customStyle="1" w:styleId="10E8DF7B031D4B129FBA46251A9D376B">
    <w:name w:val="10E8DF7B031D4B129FBA46251A9D376B"/>
    <w:rsid w:val="00C65E53"/>
    <w:rPr>
      <w:lang w:val="tr-TR" w:eastAsia="tr-TR"/>
    </w:rPr>
  </w:style>
  <w:style w:type="paragraph" w:customStyle="1" w:styleId="364314F08F144F38ACFF25B9946F0000">
    <w:name w:val="364314F08F144F38ACFF25B9946F0000"/>
    <w:rsid w:val="00C65E53"/>
    <w:rPr>
      <w:lang w:val="tr-TR" w:eastAsia="tr-TR"/>
    </w:rPr>
  </w:style>
  <w:style w:type="paragraph" w:customStyle="1" w:styleId="B84C853D667A45D1857637C70A27E71A">
    <w:name w:val="B84C853D667A45D1857637C70A27E71A"/>
    <w:rsid w:val="00C65E53"/>
    <w:rPr>
      <w:lang w:val="tr-TR" w:eastAsia="tr-TR"/>
    </w:rPr>
  </w:style>
  <w:style w:type="paragraph" w:customStyle="1" w:styleId="42BDCEA08CF9445190E9C4899F4D07A3">
    <w:name w:val="42BDCEA08CF9445190E9C4899F4D07A3"/>
    <w:rsid w:val="00426663"/>
  </w:style>
  <w:style w:type="paragraph" w:customStyle="1" w:styleId="22AC1C2B955A40F6BE7258B731D01492">
    <w:name w:val="22AC1C2B955A40F6BE7258B731D01492"/>
    <w:rsid w:val="00426663"/>
  </w:style>
  <w:style w:type="paragraph" w:customStyle="1" w:styleId="DF591F3797CF49B5A51BB55D81919C01">
    <w:name w:val="DF591F3797CF49B5A51BB55D81919C01"/>
    <w:rsid w:val="00426663"/>
  </w:style>
  <w:style w:type="paragraph" w:customStyle="1" w:styleId="6F61FB658A0F402EAFC9EAC8F51A6B9E">
    <w:name w:val="6F61FB658A0F402EAFC9EAC8F51A6B9E"/>
    <w:rsid w:val="00426663"/>
  </w:style>
  <w:style w:type="paragraph" w:customStyle="1" w:styleId="24182DD380E846B491838DA63AD5275D">
    <w:name w:val="24182DD380E846B491838DA63AD5275D"/>
    <w:rsid w:val="00426663"/>
  </w:style>
  <w:style w:type="paragraph" w:customStyle="1" w:styleId="7ABFF1F6DE214F85930ADB2D3201DEC5">
    <w:name w:val="7ABFF1F6DE214F85930ADB2D3201DEC5"/>
    <w:rsid w:val="00426663"/>
  </w:style>
  <w:style w:type="paragraph" w:customStyle="1" w:styleId="726D429559ED4A8A933049334ED76CED">
    <w:name w:val="726D429559ED4A8A933049334ED76CED"/>
    <w:rsid w:val="00426663"/>
  </w:style>
  <w:style w:type="paragraph" w:customStyle="1" w:styleId="1CAD6F30AF8F498E869F80EEE6F241E8">
    <w:name w:val="1CAD6F30AF8F498E869F80EEE6F241E8"/>
    <w:rsid w:val="00426663"/>
  </w:style>
  <w:style w:type="paragraph" w:customStyle="1" w:styleId="72B7D674880C41C497D912F790C09B1B">
    <w:name w:val="72B7D674880C41C497D912F790C09B1B"/>
    <w:rsid w:val="00426663"/>
  </w:style>
  <w:style w:type="paragraph" w:customStyle="1" w:styleId="CB5CF5E97F1A485CAD76E99ECAC82AE1">
    <w:name w:val="CB5CF5E97F1A485CAD76E99ECAC82AE1"/>
    <w:rsid w:val="00180A37"/>
  </w:style>
  <w:style w:type="paragraph" w:customStyle="1" w:styleId="08536B4AA1A84C428D0C5C68E9C9B9A0">
    <w:name w:val="08536B4AA1A84C428D0C5C68E9C9B9A0"/>
    <w:rsid w:val="00180A37"/>
  </w:style>
  <w:style w:type="paragraph" w:customStyle="1" w:styleId="B9EA46D3EF844C44A4A73732B3D986D2">
    <w:name w:val="B9EA46D3EF844C44A4A73732B3D986D2"/>
    <w:rsid w:val="00180A37"/>
  </w:style>
  <w:style w:type="paragraph" w:customStyle="1" w:styleId="C7ED71F34D2D4F9C97301109B7B0417A">
    <w:name w:val="C7ED71F34D2D4F9C97301109B7B0417A"/>
    <w:rsid w:val="00180A37"/>
  </w:style>
  <w:style w:type="paragraph" w:customStyle="1" w:styleId="96EF08E4742E4ED0804200B106FD844D">
    <w:name w:val="96EF08E4742E4ED0804200B106FD844D"/>
    <w:rsid w:val="00180A37"/>
  </w:style>
  <w:style w:type="paragraph" w:customStyle="1" w:styleId="C0996E23668448A894F03BF69321C644">
    <w:name w:val="C0996E23668448A894F03BF69321C644"/>
    <w:rsid w:val="00180A37"/>
  </w:style>
  <w:style w:type="paragraph" w:customStyle="1" w:styleId="1EE4518BABBC48C29C4A2C024C0586C8">
    <w:name w:val="1EE4518BABBC48C29C4A2C024C0586C8"/>
    <w:rsid w:val="00180A37"/>
  </w:style>
  <w:style w:type="paragraph" w:customStyle="1" w:styleId="72F5B715C5C94038B7B51D08A5FD66DD">
    <w:name w:val="72F5B715C5C94038B7B51D08A5FD66DD"/>
    <w:rsid w:val="00180A37"/>
  </w:style>
  <w:style w:type="paragraph" w:customStyle="1" w:styleId="2E09E9051C044DE48971FD1C89E93C7D">
    <w:name w:val="2E09E9051C044DE48971FD1C89E93C7D"/>
    <w:rsid w:val="00180A37"/>
  </w:style>
  <w:style w:type="paragraph" w:customStyle="1" w:styleId="33C3D16370414364A0C98CA790271C98">
    <w:name w:val="33C3D16370414364A0C98CA790271C98"/>
    <w:rsid w:val="00180A37"/>
  </w:style>
  <w:style w:type="paragraph" w:customStyle="1" w:styleId="5B40BDC04791498CA5740366B9BC5925">
    <w:name w:val="5B40BDC04791498CA5740366B9BC5925"/>
    <w:rsid w:val="00B57921"/>
    <w:rPr>
      <w:lang w:val="tr-TR" w:eastAsia="tr-TR"/>
    </w:rPr>
  </w:style>
  <w:style w:type="paragraph" w:customStyle="1" w:styleId="30455E7669E141D6AD0AC14E8E84E9EA">
    <w:name w:val="30455E7669E141D6AD0AC14E8E84E9EA"/>
    <w:rsid w:val="00B57921"/>
    <w:rPr>
      <w:lang w:val="tr-TR" w:eastAsia="tr-TR"/>
    </w:rPr>
  </w:style>
  <w:style w:type="paragraph" w:customStyle="1" w:styleId="6EBE5D17E5EB4331B6B315742E55ED41">
    <w:name w:val="6EBE5D17E5EB4331B6B315742E55ED41"/>
    <w:rsid w:val="00E32AEF"/>
    <w:rPr>
      <w:lang w:val="tr-TR" w:eastAsia="tr-TR"/>
    </w:rPr>
  </w:style>
  <w:style w:type="paragraph" w:customStyle="1" w:styleId="F2DE180B527B4CCFBEC655C07CDAA406">
    <w:name w:val="F2DE180B527B4CCFBEC655C07CDAA406"/>
    <w:rsid w:val="00E32AEF"/>
    <w:rPr>
      <w:lang w:val="tr-TR" w:eastAsia="tr-TR"/>
    </w:rPr>
  </w:style>
  <w:style w:type="paragraph" w:customStyle="1" w:styleId="95B6D1019A9446AFAD31D59A30E3CA65">
    <w:name w:val="95B6D1019A9446AFAD31D59A30E3CA65"/>
    <w:rsid w:val="00E32AEF"/>
    <w:rPr>
      <w:lang w:val="tr-TR" w:eastAsia="tr-TR"/>
    </w:rPr>
  </w:style>
  <w:style w:type="paragraph" w:customStyle="1" w:styleId="6D8274AA171D46FBA8E4E64F59FD96F6">
    <w:name w:val="6D8274AA171D46FBA8E4E64F59FD96F6"/>
    <w:rsid w:val="00E32AEF"/>
    <w:rPr>
      <w:lang w:val="tr-TR" w:eastAsia="tr-TR"/>
    </w:rPr>
  </w:style>
  <w:style w:type="paragraph" w:customStyle="1" w:styleId="CE6E288B5DCA4380A262B74C7D2A3135">
    <w:name w:val="CE6E288B5DCA4380A262B74C7D2A3135"/>
    <w:rsid w:val="00E32AEF"/>
    <w:rPr>
      <w:lang w:val="tr-TR" w:eastAsia="tr-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8F973D7871E448C12B82985B2EFB3" ma:contentTypeVersion="13" ma:contentTypeDescription="Create a new document." ma:contentTypeScope="" ma:versionID="2d552b84b66aae16a40cce175b81565c">
  <xsd:schema xmlns:xsd="http://www.w3.org/2001/XMLSchema" xmlns:xs="http://www.w3.org/2001/XMLSchema" xmlns:p="http://schemas.microsoft.com/office/2006/metadata/properties" xmlns:ns2="60ae00eb-bf5d-4b82-9480-9b89e0ae2108" xmlns:ns3="af0e62eb-6ff1-476e-8578-b4ab28017cf5" targetNamespace="http://schemas.microsoft.com/office/2006/metadata/properties" ma:root="true" ma:fieldsID="513a6c0befc8bc0120497b889ff24f1d" ns2:_="" ns3:_="">
    <xsd:import namespace="60ae00eb-bf5d-4b82-9480-9b89e0ae2108"/>
    <xsd:import namespace="af0e62eb-6ff1-476e-8578-b4ab28017cf5"/>
    <xsd:element name="properties">
      <xsd:complexType>
        <xsd:sequence>
          <xsd:element name="documentManagement">
            <xsd:complexType>
              <xsd:all>
                <xsd:element ref="ns2:CaseID" minOccurs="0"/>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e00eb-bf5d-4b82-9480-9b89e0ae2108" elementFormDefault="qualified">
    <xsd:import namespace="http://schemas.microsoft.com/office/2006/documentManagement/types"/>
    <xsd:import namespace="http://schemas.microsoft.com/office/infopath/2007/PartnerControls"/>
    <xsd:element name="CaseID" ma:index="8" nillable="true" ma:displayName="CaseID" ma:internalName="CaseID">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e62eb-6ff1-476e-8578-b4ab28017c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seID xmlns="60ae00eb-bf5d-4b82-9480-9b89e0ae21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2.xml><?xml version="1.0" encoding="utf-8"?>
<ds:datastoreItem xmlns:ds="http://schemas.openxmlformats.org/officeDocument/2006/customXml" ds:itemID="{189A6225-6B77-4098-98D9-65F99026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e00eb-bf5d-4b82-9480-9b89e0ae2108"/>
    <ds:schemaRef ds:uri="af0e62eb-6ff1-476e-8578-b4ab28017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60ae00eb-bf5d-4b82-9480-9b89e0ae2108"/>
  </ds:schemaRefs>
</ds:datastoreItem>
</file>

<file path=customXml/itemProps4.xml><?xml version="1.0" encoding="utf-8"?>
<ds:datastoreItem xmlns:ds="http://schemas.openxmlformats.org/officeDocument/2006/customXml" ds:itemID="{E763CE63-B808-4B7A-87D0-D9227353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75</TotalTime>
  <Pages>53</Pages>
  <Words>20830</Words>
  <Characters>118735</Characters>
  <Application>Microsoft Office Word</Application>
  <DocSecurity>0</DocSecurity>
  <Lines>989</Lines>
  <Paragraphs>278</Paragraphs>
  <ScaleCrop>false</ScaleCrop>
  <HeadingPairs>
    <vt:vector size="6" baseType="variant">
      <vt:variant>
        <vt:lpstr>Konu Başlığı</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139287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Ömer Tugrul ZOR</cp:lastModifiedBy>
  <cp:revision>64</cp:revision>
  <cp:lastPrinted>2019-03-29T00:15:00Z</cp:lastPrinted>
  <dcterms:created xsi:type="dcterms:W3CDTF">2022-07-20T22:57:00Z</dcterms:created>
  <dcterms:modified xsi:type="dcterms:W3CDTF">2022-08-01T07:43:00Z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0x01010071B8F973D7871E448C12B82985B2EFB3</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