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2691" w14:textId="77777777" w:rsidR="00DB77DD" w:rsidRPr="003E7029" w:rsidRDefault="00DB77DD" w:rsidP="00DB77DD">
      <w:pPr>
        <w:tabs>
          <w:tab w:val="left" w:pos="1410"/>
        </w:tabs>
        <w:ind w:left="1410"/>
        <w:jc w:val="center"/>
        <w:rPr>
          <w:rFonts w:cstheme="minorHAnsi"/>
        </w:rPr>
      </w:pPr>
      <w:r w:rsidRPr="003E7029">
        <w:rPr>
          <w:rFonts w:cstheme="minorHAnsi"/>
          <w:b/>
        </w:rPr>
        <w:t>INDIVIDUAL CONSULTANT PROCUREMENT NOTICE</w:t>
      </w:r>
      <w:r w:rsidRPr="003E7029">
        <w:rPr>
          <w:rFonts w:cstheme="minorHAnsi"/>
        </w:rPr>
        <w:t xml:space="preserve">  </w:t>
      </w:r>
      <w:r w:rsidR="009E2B22" w:rsidRPr="003E7029">
        <w:rPr>
          <w:rFonts w:cstheme="minorHAnsi"/>
        </w:rPr>
        <w:t xml:space="preserve">      </w:t>
      </w:r>
      <w:r w:rsidRPr="003E7029">
        <w:rPr>
          <w:rFonts w:cstheme="minorHAnsi"/>
        </w:rPr>
        <w:t xml:space="preserve">              </w:t>
      </w:r>
      <w:r w:rsidR="009E2B22" w:rsidRPr="003E7029">
        <w:rPr>
          <w:rFonts w:cstheme="minorHAnsi"/>
        </w:rPr>
        <w:t xml:space="preserve"> </w:t>
      </w:r>
      <w:r w:rsidRPr="003E7029">
        <w:rPr>
          <w:rFonts w:cstheme="minorHAnsi"/>
          <w:noProof/>
        </w:rPr>
        <w:drawing>
          <wp:inline distT="0" distB="0" distL="0" distR="0" wp14:anchorId="3FAE09D0" wp14:editId="12BB43D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3E7029">
        <w:rPr>
          <w:rFonts w:cstheme="minorHAnsi"/>
        </w:rPr>
        <w:t xml:space="preserve">                                      </w:t>
      </w:r>
      <w:r w:rsidRPr="003E7029">
        <w:rPr>
          <w:rFonts w:cstheme="minorHAnsi"/>
        </w:rPr>
        <w:t xml:space="preserve">                                                                                                                                                  </w:t>
      </w:r>
    </w:p>
    <w:p w14:paraId="47A37878" w14:textId="77777777" w:rsidR="009E2B22" w:rsidRPr="003E7029" w:rsidRDefault="009E2B22" w:rsidP="00DB77DD">
      <w:pPr>
        <w:tabs>
          <w:tab w:val="left" w:pos="1410"/>
        </w:tabs>
        <w:rPr>
          <w:rFonts w:cstheme="minorHAnsi"/>
        </w:rPr>
      </w:pPr>
      <w:r w:rsidRPr="003E7029">
        <w:rPr>
          <w:rFonts w:cstheme="minorHAnsi"/>
        </w:rPr>
        <w:t xml:space="preserve">                           </w:t>
      </w:r>
    </w:p>
    <w:p w14:paraId="65516DBB" w14:textId="6AD72EE2" w:rsidR="009E2B22" w:rsidRPr="003E7029" w:rsidRDefault="009E2B22" w:rsidP="009E2B22">
      <w:pPr>
        <w:tabs>
          <w:tab w:val="left" w:pos="1410"/>
        </w:tabs>
        <w:rPr>
          <w:rFonts w:cstheme="minorHAnsi"/>
        </w:rPr>
      </w:pPr>
      <w:r w:rsidRPr="003E7029">
        <w:rPr>
          <w:rFonts w:cstheme="minorHAnsi"/>
        </w:rPr>
        <w:t xml:space="preserve">                                                                                                                                   </w:t>
      </w:r>
      <w:r w:rsidR="00086485" w:rsidRPr="003E7029">
        <w:rPr>
          <w:rFonts w:cstheme="minorHAnsi"/>
        </w:rPr>
        <w:t xml:space="preserve"> </w:t>
      </w:r>
      <w:r w:rsidRPr="003E7029">
        <w:rPr>
          <w:rFonts w:cstheme="minorHAnsi"/>
        </w:rPr>
        <w:t xml:space="preserve">Date:   </w:t>
      </w:r>
      <w:r w:rsidR="00910601" w:rsidRPr="003E7029">
        <w:rPr>
          <w:rFonts w:cstheme="minorHAnsi"/>
          <w:color w:val="FF0000"/>
        </w:rPr>
        <w:t>9</w:t>
      </w:r>
      <w:r w:rsidR="003314E3" w:rsidRPr="003E7029">
        <w:rPr>
          <w:rFonts w:cstheme="minorHAnsi"/>
          <w:color w:val="FF0000"/>
          <w:vertAlign w:val="superscript"/>
        </w:rPr>
        <w:t>th</w:t>
      </w:r>
      <w:r w:rsidR="003314E3" w:rsidRPr="003E7029">
        <w:rPr>
          <w:rFonts w:cstheme="minorHAnsi"/>
          <w:color w:val="FF0000"/>
        </w:rPr>
        <w:t xml:space="preserve"> </w:t>
      </w:r>
      <w:r w:rsidR="00910601" w:rsidRPr="003E7029">
        <w:rPr>
          <w:rFonts w:cstheme="minorHAnsi"/>
          <w:color w:val="FF0000"/>
        </w:rPr>
        <w:t>August</w:t>
      </w:r>
      <w:r w:rsidR="00AB61CE" w:rsidRPr="003E7029">
        <w:rPr>
          <w:rFonts w:cstheme="minorHAnsi"/>
          <w:color w:val="FF0000"/>
        </w:rPr>
        <w:t>202</w:t>
      </w:r>
      <w:r w:rsidR="002C1132" w:rsidRPr="003E7029">
        <w:rPr>
          <w:rFonts w:cstheme="minorHAnsi"/>
          <w:color w:val="FF0000"/>
        </w:rPr>
        <w:t>2</w:t>
      </w:r>
      <w:r w:rsidRPr="003E7029">
        <w:rPr>
          <w:rFonts w:cstheme="minorHAnsi"/>
        </w:rPr>
        <w:t xml:space="preserve">                                         </w:t>
      </w:r>
    </w:p>
    <w:p w14:paraId="7FEB8C7A" w14:textId="77777777" w:rsidR="009E2B22" w:rsidRPr="003E7029" w:rsidRDefault="002D4FA8" w:rsidP="009E2B22">
      <w:pPr>
        <w:tabs>
          <w:tab w:val="left" w:pos="1410"/>
        </w:tabs>
        <w:rPr>
          <w:rFonts w:cstheme="minorHAnsi"/>
          <w:b/>
        </w:rPr>
      </w:pPr>
      <w:r w:rsidRPr="003E7029">
        <w:rPr>
          <w:rFonts w:cstheme="minorHAnsi"/>
          <w:b/>
          <w:noProof/>
        </w:rPr>
        <w:pict w14:anchorId="35252E79">
          <v:shapetype id="_x0000_t32" coordsize="21600,21600" o:spt="32" o:oned="t" path="m,l21600,21600e" filled="f">
            <v:path arrowok="t" fillok="f" o:connecttype="none"/>
            <o:lock v:ext="edit" shapetype="t"/>
          </v:shapetype>
          <v:shape id="_x0000_s1027" type="#_x0000_t32" style="position:absolute;margin-left:-.75pt;margin-top:6.85pt;width:522.75pt;height:0;z-index:251657728" o:connectortype="straight" strokecolor="blue" strokeweight="4.5pt"/>
        </w:pict>
      </w:r>
    </w:p>
    <w:p w14:paraId="0A791398" w14:textId="2F45DE84" w:rsidR="0065710B" w:rsidRPr="003E7029" w:rsidRDefault="0065710B" w:rsidP="0065710B">
      <w:pPr>
        <w:tabs>
          <w:tab w:val="left" w:pos="1410"/>
        </w:tabs>
        <w:rPr>
          <w:rFonts w:cstheme="minorHAnsi"/>
          <w:b/>
        </w:rPr>
      </w:pPr>
      <w:r w:rsidRPr="003E7029">
        <w:rPr>
          <w:rFonts w:cstheme="minorHAnsi"/>
          <w:b/>
        </w:rPr>
        <w:t>Country:</w:t>
      </w:r>
      <w:r w:rsidR="00AB61CE" w:rsidRPr="003E7029">
        <w:rPr>
          <w:rFonts w:cstheme="minorHAnsi"/>
          <w:b/>
        </w:rPr>
        <w:t xml:space="preserve">    UGANDA</w:t>
      </w:r>
    </w:p>
    <w:p w14:paraId="1773E777" w14:textId="0353C0CD" w:rsidR="008745D8" w:rsidRDefault="0065710B" w:rsidP="008745D8">
      <w:pPr>
        <w:spacing w:after="0" w:line="240" w:lineRule="auto"/>
        <w:rPr>
          <w:rFonts w:cstheme="minorHAnsi"/>
          <w:bCs/>
        </w:rPr>
      </w:pPr>
      <w:r w:rsidRPr="003E7029">
        <w:rPr>
          <w:rFonts w:cstheme="minorHAnsi"/>
          <w:b/>
        </w:rPr>
        <w:t>Description of the assignment:</w:t>
      </w:r>
      <w:r w:rsidR="008315F8" w:rsidRPr="003E7029">
        <w:rPr>
          <w:rFonts w:cstheme="minorHAnsi"/>
          <w:b/>
        </w:rPr>
        <w:t xml:space="preserve"> </w:t>
      </w:r>
      <w:r w:rsidR="003C093F" w:rsidRPr="007F66E4">
        <w:rPr>
          <w:rStyle w:val="Strong"/>
          <w:rFonts w:ascii="Arial" w:hAnsi="Arial" w:cs="Arial"/>
          <w:b w:val="0"/>
          <w:bCs w:val="0"/>
          <w:color w:val="333333"/>
          <w:sz w:val="20"/>
          <w:szCs w:val="20"/>
          <w:shd w:val="clear" w:color="auto" w:fill="FFFFFF"/>
        </w:rPr>
        <w:t xml:space="preserve">Lead the implementation of Swedish International Development </w:t>
      </w:r>
      <w:r w:rsidR="003C093F" w:rsidRPr="007F66E4">
        <w:rPr>
          <w:rStyle w:val="Strong"/>
          <w:rFonts w:ascii="Arial" w:hAnsi="Arial" w:cs="Arial"/>
          <w:b w:val="0"/>
          <w:bCs w:val="0"/>
          <w:color w:val="333333"/>
          <w:sz w:val="20"/>
          <w:szCs w:val="20"/>
          <w:shd w:val="clear" w:color="auto" w:fill="FFFFFF"/>
        </w:rPr>
        <w:t>Cooperation</w:t>
      </w:r>
      <w:r w:rsidR="003C093F" w:rsidRPr="007F66E4">
        <w:rPr>
          <w:rStyle w:val="Strong"/>
          <w:rFonts w:ascii="Arial" w:hAnsi="Arial" w:cs="Arial"/>
          <w:b w:val="0"/>
          <w:bCs w:val="0"/>
          <w:color w:val="333333"/>
          <w:sz w:val="20"/>
          <w:szCs w:val="20"/>
          <w:shd w:val="clear" w:color="auto" w:fill="FFFFFF"/>
        </w:rPr>
        <w:t xml:space="preserve"> Agency (SIDA)- UNDP Capacity Building </w:t>
      </w:r>
      <w:r w:rsidR="007F66E4" w:rsidRPr="007F66E4">
        <w:rPr>
          <w:rStyle w:val="Strong"/>
          <w:rFonts w:ascii="Arial" w:hAnsi="Arial" w:cs="Arial"/>
          <w:b w:val="0"/>
          <w:bCs w:val="0"/>
          <w:color w:val="333333"/>
          <w:sz w:val="20"/>
          <w:szCs w:val="20"/>
          <w:shd w:val="clear" w:color="auto" w:fill="FFFFFF"/>
        </w:rPr>
        <w:t>Programme, Multi</w:t>
      </w:r>
      <w:r w:rsidR="003C093F" w:rsidRPr="007F66E4">
        <w:rPr>
          <w:rStyle w:val="Strong"/>
          <w:rFonts w:ascii="Arial" w:hAnsi="Arial" w:cs="Arial"/>
          <w:b w:val="0"/>
          <w:bCs w:val="0"/>
          <w:color w:val="333333"/>
          <w:sz w:val="20"/>
          <w:szCs w:val="20"/>
          <w:shd w:val="clear" w:color="auto" w:fill="FFFFFF"/>
        </w:rPr>
        <w:t xml:space="preserve">-Stakeholder platform for food systems, and </w:t>
      </w:r>
      <w:r w:rsidR="007F66E4" w:rsidRPr="007F66E4">
        <w:rPr>
          <w:rStyle w:val="Strong"/>
          <w:rFonts w:ascii="Arial" w:hAnsi="Arial" w:cs="Arial"/>
          <w:b w:val="0"/>
          <w:bCs w:val="0"/>
          <w:color w:val="333333"/>
          <w:sz w:val="20"/>
          <w:szCs w:val="20"/>
          <w:shd w:val="clear" w:color="auto" w:fill="FFFFFF"/>
        </w:rPr>
        <w:t>scaling</w:t>
      </w:r>
      <w:r w:rsidR="003C093F" w:rsidRPr="007F66E4">
        <w:rPr>
          <w:rStyle w:val="Strong"/>
          <w:rFonts w:ascii="Arial" w:hAnsi="Arial" w:cs="Arial"/>
          <w:b w:val="0"/>
          <w:bCs w:val="0"/>
          <w:color w:val="333333"/>
          <w:sz w:val="20"/>
          <w:szCs w:val="20"/>
          <w:shd w:val="clear" w:color="auto" w:fill="FFFFFF"/>
        </w:rPr>
        <w:t xml:space="preserve"> up climate ambition on lang use and agriculture in Uganda</w:t>
      </w:r>
    </w:p>
    <w:p w14:paraId="1B08FA8F" w14:textId="77777777" w:rsidR="009B77BC" w:rsidRPr="003E7029" w:rsidRDefault="009B77BC" w:rsidP="008745D8">
      <w:pPr>
        <w:spacing w:after="0" w:line="240" w:lineRule="auto"/>
        <w:rPr>
          <w:rFonts w:cstheme="minorHAnsi"/>
          <w:bCs/>
        </w:rPr>
      </w:pPr>
    </w:p>
    <w:p w14:paraId="6D1A310E" w14:textId="50135562" w:rsidR="003E195E" w:rsidRPr="003E7029" w:rsidRDefault="003E195E" w:rsidP="008745D8">
      <w:pPr>
        <w:spacing w:after="0" w:line="240" w:lineRule="auto"/>
        <w:rPr>
          <w:rFonts w:cstheme="minorHAnsi"/>
        </w:rPr>
      </w:pPr>
      <w:r w:rsidRPr="003E7029">
        <w:rPr>
          <w:rFonts w:cstheme="minorHAnsi"/>
          <w:b/>
          <w:bCs/>
        </w:rPr>
        <w:t>Post Level</w:t>
      </w:r>
      <w:r w:rsidRPr="003E7029">
        <w:rPr>
          <w:rFonts w:cstheme="minorHAnsi"/>
        </w:rPr>
        <w:t xml:space="preserve">:  </w:t>
      </w:r>
      <w:r w:rsidR="00CF2FC5" w:rsidRPr="003E7029">
        <w:rPr>
          <w:rFonts w:cstheme="minorHAnsi"/>
        </w:rPr>
        <w:t>International</w:t>
      </w:r>
      <w:r w:rsidR="00A5016A" w:rsidRPr="003E7029">
        <w:rPr>
          <w:rFonts w:cstheme="minorHAnsi"/>
        </w:rPr>
        <w:t xml:space="preserve"> Individual Consultant</w:t>
      </w:r>
    </w:p>
    <w:p w14:paraId="166D3E49" w14:textId="029CE8DC" w:rsidR="0065710B" w:rsidRPr="003E7029" w:rsidRDefault="0065710B" w:rsidP="0065710B">
      <w:pPr>
        <w:tabs>
          <w:tab w:val="left" w:pos="1410"/>
        </w:tabs>
        <w:rPr>
          <w:rFonts w:cstheme="minorHAnsi"/>
          <w:bCs/>
        </w:rPr>
      </w:pPr>
      <w:r w:rsidRPr="003E7029">
        <w:rPr>
          <w:rFonts w:cstheme="minorHAnsi"/>
          <w:b/>
        </w:rPr>
        <w:t>Period of assignment/services:</w:t>
      </w:r>
      <w:r w:rsidR="00F11E10" w:rsidRPr="003E7029">
        <w:rPr>
          <w:rFonts w:cstheme="minorHAnsi"/>
          <w:b/>
        </w:rPr>
        <w:t xml:space="preserve"> </w:t>
      </w:r>
      <w:r w:rsidR="006C1F3B" w:rsidRPr="003E7029">
        <w:rPr>
          <w:rFonts w:cstheme="minorHAnsi"/>
          <w:bCs/>
        </w:rPr>
        <w:t xml:space="preserve">within </w:t>
      </w:r>
      <w:r w:rsidR="00CF2FC5" w:rsidRPr="003E7029">
        <w:rPr>
          <w:rFonts w:cstheme="minorHAnsi"/>
          <w:bCs/>
        </w:rPr>
        <w:t>18</w:t>
      </w:r>
      <w:r w:rsidR="0087629C" w:rsidRPr="003E7029">
        <w:rPr>
          <w:rFonts w:cstheme="minorHAnsi"/>
          <w:bCs/>
        </w:rPr>
        <w:t>0-man</w:t>
      </w:r>
      <w:r w:rsidR="006C1F3B" w:rsidRPr="003E7029">
        <w:rPr>
          <w:rFonts w:cstheme="minorHAnsi"/>
          <w:bCs/>
        </w:rPr>
        <w:t xml:space="preserve"> days </w:t>
      </w:r>
      <w:r w:rsidR="00F11E10" w:rsidRPr="003E7029">
        <w:rPr>
          <w:rFonts w:cstheme="minorHAnsi"/>
          <w:bCs/>
        </w:rPr>
        <w:t xml:space="preserve">(Spread </w:t>
      </w:r>
      <w:r w:rsidR="0087629C" w:rsidRPr="003E7029">
        <w:rPr>
          <w:rFonts w:cstheme="minorHAnsi"/>
          <w:bCs/>
        </w:rPr>
        <w:t>over a period of three (</w:t>
      </w:r>
      <w:r w:rsidR="00CF2FC5" w:rsidRPr="003E7029">
        <w:rPr>
          <w:rFonts w:cstheme="minorHAnsi"/>
          <w:bCs/>
        </w:rPr>
        <w:t>6</w:t>
      </w:r>
      <w:r w:rsidR="0087629C" w:rsidRPr="003E7029">
        <w:rPr>
          <w:rFonts w:cstheme="minorHAnsi"/>
          <w:bCs/>
        </w:rPr>
        <w:t>) months</w:t>
      </w:r>
      <w:r w:rsidR="00F11E10" w:rsidRPr="003E7029">
        <w:rPr>
          <w:rFonts w:cstheme="minorHAnsi"/>
          <w:bCs/>
        </w:rPr>
        <w:t>)</w:t>
      </w:r>
    </w:p>
    <w:p w14:paraId="77FB38E8" w14:textId="0FA4CD46" w:rsidR="0065710B" w:rsidRPr="003E7029" w:rsidRDefault="0065710B" w:rsidP="0065710B">
      <w:pPr>
        <w:tabs>
          <w:tab w:val="left" w:pos="1410"/>
        </w:tabs>
        <w:rPr>
          <w:rFonts w:cstheme="minorHAnsi"/>
          <w:i/>
          <w:iCs/>
          <w:color w:val="FF0000"/>
        </w:rPr>
      </w:pPr>
      <w:r w:rsidRPr="003E7029">
        <w:rPr>
          <w:rFonts w:cstheme="minorHAnsi"/>
        </w:rPr>
        <w:t xml:space="preserve">Proposal should be submitted </w:t>
      </w:r>
      <w:r w:rsidR="00E559F7" w:rsidRPr="003E7029">
        <w:rPr>
          <w:rFonts w:cstheme="minorHAnsi"/>
        </w:rPr>
        <w:t>to the UNDP jobs website</w:t>
      </w:r>
      <w:r w:rsidRPr="003E7029">
        <w:rPr>
          <w:rFonts w:cstheme="minorHAnsi"/>
        </w:rPr>
        <w:t xml:space="preserve"> no later than </w:t>
      </w:r>
      <w:r w:rsidR="003B19AD" w:rsidRPr="003E7029">
        <w:rPr>
          <w:rFonts w:cstheme="minorHAnsi"/>
          <w:i/>
          <w:iCs/>
          <w:color w:val="FF0000"/>
        </w:rPr>
        <w:t>Sun</w:t>
      </w:r>
      <w:r w:rsidR="009010F5" w:rsidRPr="003E7029">
        <w:rPr>
          <w:rFonts w:cstheme="minorHAnsi"/>
          <w:i/>
          <w:iCs/>
          <w:color w:val="FF0000"/>
        </w:rPr>
        <w:t>day</w:t>
      </w:r>
      <w:r w:rsidR="008A2225" w:rsidRPr="003E7029">
        <w:rPr>
          <w:rFonts w:cstheme="minorHAnsi"/>
          <w:i/>
          <w:iCs/>
          <w:color w:val="FF0000"/>
        </w:rPr>
        <w:t xml:space="preserve"> </w:t>
      </w:r>
      <w:r w:rsidR="00910601" w:rsidRPr="003E7029">
        <w:rPr>
          <w:rFonts w:cstheme="minorHAnsi"/>
          <w:i/>
          <w:iCs/>
          <w:color w:val="FF0000"/>
        </w:rPr>
        <w:t>21</w:t>
      </w:r>
      <w:r w:rsidR="00910601" w:rsidRPr="003E7029">
        <w:rPr>
          <w:rFonts w:cstheme="minorHAnsi"/>
          <w:i/>
          <w:iCs/>
          <w:color w:val="FF0000"/>
          <w:vertAlign w:val="superscript"/>
        </w:rPr>
        <w:t>st</w:t>
      </w:r>
      <w:r w:rsidR="00196C8D" w:rsidRPr="003E7029">
        <w:rPr>
          <w:rFonts w:cstheme="minorHAnsi"/>
          <w:i/>
          <w:iCs/>
          <w:color w:val="FF0000"/>
        </w:rPr>
        <w:t xml:space="preserve"> </w:t>
      </w:r>
      <w:r w:rsidR="00910601" w:rsidRPr="003E7029">
        <w:rPr>
          <w:rFonts w:cstheme="minorHAnsi"/>
          <w:i/>
          <w:iCs/>
          <w:color w:val="FF0000"/>
        </w:rPr>
        <w:t>August</w:t>
      </w:r>
      <w:r w:rsidR="00196C8D" w:rsidRPr="003E7029">
        <w:rPr>
          <w:rFonts w:cstheme="minorHAnsi"/>
          <w:i/>
          <w:iCs/>
          <w:color w:val="FF0000"/>
        </w:rPr>
        <w:t xml:space="preserve"> 2022</w:t>
      </w:r>
      <w:r w:rsidR="00CA1D77" w:rsidRPr="003E7029">
        <w:rPr>
          <w:rFonts w:cstheme="minorHAnsi"/>
          <w:i/>
          <w:iCs/>
          <w:color w:val="FF0000"/>
        </w:rPr>
        <w:t>.</w:t>
      </w:r>
    </w:p>
    <w:p w14:paraId="7BC30A93" w14:textId="23FF958E" w:rsidR="0065710B" w:rsidRPr="003E7029" w:rsidRDefault="0065710B" w:rsidP="0065710B">
      <w:pPr>
        <w:tabs>
          <w:tab w:val="left" w:pos="1410"/>
        </w:tabs>
        <w:rPr>
          <w:rFonts w:cstheme="minorHAnsi"/>
        </w:rPr>
      </w:pPr>
      <w:r w:rsidRPr="003E7029">
        <w:rPr>
          <w:rFonts w:cstheme="minorHAnsi"/>
        </w:rPr>
        <w:t xml:space="preserve">Any request for clarification must be sent in writing, or by standard electronic communication to </w:t>
      </w:r>
      <w:hyperlink r:id="rId13" w:history="1">
        <w:r w:rsidR="003C0F30" w:rsidRPr="003E7029">
          <w:rPr>
            <w:rStyle w:val="Hyperlink"/>
            <w:rFonts w:cstheme="minorHAnsi"/>
          </w:rPr>
          <w:t>ug.procurement@undp.org</w:t>
        </w:r>
      </w:hyperlink>
      <w:r w:rsidR="003C0F30" w:rsidRPr="003E7029">
        <w:rPr>
          <w:rFonts w:cstheme="minorHAnsi"/>
        </w:rPr>
        <w:t xml:space="preserve">. </w:t>
      </w:r>
      <w:r w:rsidR="005E4C3F" w:rsidRPr="003E7029">
        <w:rPr>
          <w:rFonts w:cstheme="minorHAnsi"/>
        </w:rPr>
        <w:t>UNDP</w:t>
      </w:r>
      <w:r w:rsidRPr="003E7029">
        <w:rPr>
          <w:rFonts w:cstheme="minorHAnsi"/>
        </w:rPr>
        <w:t xml:space="preserve"> will respond by standard electronic mail </w:t>
      </w:r>
      <w:r w:rsidR="005E4C3F" w:rsidRPr="003E7029">
        <w:rPr>
          <w:rFonts w:cstheme="minorHAnsi"/>
        </w:rPr>
        <w:t>with</w:t>
      </w:r>
      <w:r w:rsidRPr="003E7029">
        <w:rPr>
          <w:rFonts w:cstheme="minorHAnsi"/>
        </w:rPr>
        <w:t xml:space="preserve"> an explanation of the query without identifying the source of inquiry, to all </w:t>
      </w:r>
      <w:r w:rsidR="001D2973" w:rsidRPr="003E7029">
        <w:rPr>
          <w:rFonts w:cstheme="minorHAnsi"/>
        </w:rPr>
        <w:t>candidates</w:t>
      </w:r>
      <w:r w:rsidRPr="003E7029">
        <w:rPr>
          <w:rFonts w:cstheme="minorHAnsi"/>
        </w:rPr>
        <w:t>.</w:t>
      </w:r>
    </w:p>
    <w:p w14:paraId="047991A2" w14:textId="77777777" w:rsidR="009E2B22" w:rsidRPr="003E7029" w:rsidRDefault="002D4FA8" w:rsidP="009E2B22">
      <w:pPr>
        <w:tabs>
          <w:tab w:val="left" w:pos="1410"/>
        </w:tabs>
        <w:rPr>
          <w:rFonts w:cstheme="minorHAnsi"/>
        </w:rPr>
      </w:pPr>
      <w:r w:rsidRPr="003E7029">
        <w:rPr>
          <w:rFonts w:cstheme="minorHAnsi"/>
          <w:noProof/>
        </w:rPr>
        <w:pict w14:anchorId="6E749C5D">
          <v:shape id="_x0000_s1028" type="#_x0000_t32" style="position:absolute;margin-left:-.75pt;margin-top:8.55pt;width:522.75pt;height:0;z-index:251658752" o:connectortype="straight" strokecolor="blue" strokeweight="4.5pt"/>
        </w:pict>
      </w:r>
    </w:p>
    <w:p w14:paraId="46D49A71" w14:textId="77777777" w:rsidR="009E2B22" w:rsidRPr="003E7029" w:rsidRDefault="009E2B22" w:rsidP="009E2B22">
      <w:pPr>
        <w:tabs>
          <w:tab w:val="left" w:pos="1410"/>
        </w:tabs>
        <w:rPr>
          <w:rFonts w:cstheme="minorHAnsi"/>
          <w:b/>
        </w:rPr>
      </w:pPr>
      <w:r w:rsidRPr="003E7029">
        <w:rPr>
          <w:rFonts w:cstheme="minorHAnsi"/>
          <w:b/>
        </w:rPr>
        <w:t>1. BACKGROUND</w:t>
      </w:r>
    </w:p>
    <w:tbl>
      <w:tblPr>
        <w:tblStyle w:val="TableGrid"/>
        <w:tblW w:w="0" w:type="auto"/>
        <w:tblLook w:val="04A0" w:firstRow="1" w:lastRow="0" w:firstColumn="1" w:lastColumn="0" w:noHBand="0" w:noVBand="1"/>
      </w:tblPr>
      <w:tblGrid>
        <w:gridCol w:w="9576"/>
      </w:tblGrid>
      <w:tr w:rsidR="0065710B" w:rsidRPr="003E7029" w14:paraId="66C30E69" w14:textId="77777777" w:rsidTr="0065710B">
        <w:tc>
          <w:tcPr>
            <w:tcW w:w="9576" w:type="dxa"/>
          </w:tcPr>
          <w:p w14:paraId="658D5CF2" w14:textId="5C023191" w:rsidR="0082728A" w:rsidRPr="003E7029" w:rsidRDefault="0082728A" w:rsidP="0082728A">
            <w:pPr>
              <w:tabs>
                <w:tab w:val="left" w:pos="1410"/>
              </w:tabs>
              <w:rPr>
                <w:rFonts w:cstheme="minorHAnsi"/>
                <w:i/>
                <w:iCs/>
              </w:rPr>
            </w:pPr>
            <w:r w:rsidRPr="003E7029">
              <w:rPr>
                <w:rFonts w:cstheme="minorHAnsi"/>
                <w:i/>
                <w:iCs/>
              </w:rPr>
              <w:t xml:space="preserve">The United Nations Development Programme (UNDP) Uganda Country Office is currently operationalizing its new Country Programme Document (CPD) for the period 2021-2025. The new UNDP Uganda Country Programme Cycle will support government efforts by providing technical, and financial support to enable Ministries, Departments and Agencies, local governments, non-state actors and communities to strengthen national capacity to restore, protect, and sustainably manage natural resources and ecosystems. It will also provide support to increase access to affordable clean and renewable energy, and to enable vulnerable people and communities to adapt to and mitigate climate change and disaster risk. </w:t>
            </w:r>
          </w:p>
          <w:p w14:paraId="7B339BCF" w14:textId="77777777" w:rsidR="0082728A" w:rsidRPr="003E7029" w:rsidRDefault="0082728A" w:rsidP="0082728A">
            <w:pPr>
              <w:tabs>
                <w:tab w:val="left" w:pos="1410"/>
              </w:tabs>
              <w:rPr>
                <w:rFonts w:cstheme="minorHAnsi"/>
                <w:i/>
                <w:iCs/>
              </w:rPr>
            </w:pPr>
            <w:r w:rsidRPr="003E7029">
              <w:rPr>
                <w:rFonts w:cstheme="minorHAnsi"/>
                <w:i/>
                <w:iCs/>
              </w:rPr>
              <w:t>The Nature, Climate, Energy, and Resilience (NCER) portfolio, will work with other UNDP portfolios, to provide an integrated and coherent policy, and programme support to relevant Ministries, Departments and Agencies, local governments, communities, and non-state actors to achieve the following outcomes:</w:t>
            </w:r>
          </w:p>
          <w:p w14:paraId="05ED439F" w14:textId="77777777" w:rsidR="0082728A" w:rsidRPr="003E7029" w:rsidRDefault="0082728A" w:rsidP="0082728A">
            <w:pPr>
              <w:tabs>
                <w:tab w:val="left" w:pos="1410"/>
              </w:tabs>
              <w:rPr>
                <w:rFonts w:cstheme="minorHAnsi"/>
                <w:i/>
                <w:iCs/>
              </w:rPr>
            </w:pPr>
            <w:proofErr w:type="spellStart"/>
            <w:r w:rsidRPr="003E7029">
              <w:rPr>
                <w:rFonts w:cstheme="minorHAnsi"/>
                <w:i/>
                <w:iCs/>
              </w:rPr>
              <w:t>i</w:t>
            </w:r>
            <w:proofErr w:type="spellEnd"/>
            <w:r w:rsidRPr="003E7029">
              <w:rPr>
                <w:rFonts w:cstheme="minorHAnsi"/>
                <w:i/>
                <w:iCs/>
              </w:rPr>
              <w:t>.</w:t>
            </w:r>
            <w:r w:rsidRPr="003E7029">
              <w:rPr>
                <w:rFonts w:cstheme="minorHAnsi"/>
                <w:i/>
                <w:iCs/>
              </w:rPr>
              <w:tab/>
              <w:t xml:space="preserve">Strengthened capacity of public and private institutions and communities to sustainably manage natural resources and protect vital ecosystems </w:t>
            </w:r>
          </w:p>
          <w:p w14:paraId="7A47E221" w14:textId="77777777" w:rsidR="0082728A" w:rsidRPr="003E7029" w:rsidRDefault="0082728A" w:rsidP="0082728A">
            <w:pPr>
              <w:tabs>
                <w:tab w:val="left" w:pos="1410"/>
              </w:tabs>
              <w:rPr>
                <w:rFonts w:cstheme="minorHAnsi"/>
                <w:i/>
                <w:iCs/>
              </w:rPr>
            </w:pPr>
            <w:r w:rsidRPr="003E7029">
              <w:rPr>
                <w:rFonts w:cstheme="minorHAnsi"/>
                <w:i/>
                <w:iCs/>
              </w:rPr>
              <w:t>ii.</w:t>
            </w:r>
            <w:r w:rsidRPr="003E7029">
              <w:rPr>
                <w:rFonts w:cstheme="minorHAnsi"/>
                <w:i/>
                <w:iCs/>
              </w:rPr>
              <w:tab/>
              <w:t>Increased and equitable access to, and use of modern, renewable, and affordable energy sources and services</w:t>
            </w:r>
          </w:p>
          <w:p w14:paraId="32BB151C" w14:textId="77777777" w:rsidR="0082728A" w:rsidRPr="003E7029" w:rsidRDefault="0082728A" w:rsidP="0082728A">
            <w:pPr>
              <w:tabs>
                <w:tab w:val="left" w:pos="1410"/>
              </w:tabs>
              <w:rPr>
                <w:rFonts w:cstheme="minorHAnsi"/>
                <w:i/>
                <w:iCs/>
              </w:rPr>
            </w:pPr>
            <w:r w:rsidRPr="003E7029">
              <w:rPr>
                <w:rFonts w:cstheme="minorHAnsi"/>
                <w:i/>
                <w:iCs/>
              </w:rPr>
              <w:t>iii.</w:t>
            </w:r>
            <w:r w:rsidRPr="003E7029">
              <w:rPr>
                <w:rFonts w:cstheme="minorHAnsi"/>
                <w:i/>
                <w:iCs/>
              </w:rPr>
              <w:tab/>
              <w:t>Strengthened technical and institutional capacity to prepare for, respond to, and manage disaster risks</w:t>
            </w:r>
          </w:p>
          <w:p w14:paraId="59639E5F" w14:textId="30AF1B4A" w:rsidR="006C1AD4" w:rsidRPr="003E7029" w:rsidRDefault="0082728A" w:rsidP="0082728A">
            <w:pPr>
              <w:tabs>
                <w:tab w:val="left" w:pos="1410"/>
              </w:tabs>
              <w:rPr>
                <w:rFonts w:cstheme="minorHAnsi"/>
                <w:i/>
                <w:iCs/>
              </w:rPr>
            </w:pPr>
            <w:r w:rsidRPr="003E7029">
              <w:rPr>
                <w:rFonts w:cstheme="minorHAnsi"/>
                <w:i/>
                <w:iCs/>
              </w:rPr>
              <w:t>iv.</w:t>
            </w:r>
            <w:r w:rsidRPr="003E7029">
              <w:rPr>
                <w:rFonts w:cstheme="minorHAnsi"/>
                <w:i/>
                <w:iCs/>
              </w:rPr>
              <w:tab/>
              <w:t>Strengthened capacities of government and non-government institutions to effectively plan, monitor and deliver public and private financing to social sectors in an equitable, gender-responsive, accountable, and sustainable manner.</w:t>
            </w:r>
          </w:p>
          <w:p w14:paraId="0B4164C2" w14:textId="475511ED" w:rsidR="0065710B" w:rsidRPr="003E7029" w:rsidRDefault="0065710B" w:rsidP="0082728A">
            <w:pPr>
              <w:tabs>
                <w:tab w:val="left" w:pos="1410"/>
              </w:tabs>
              <w:rPr>
                <w:rFonts w:cstheme="minorHAnsi"/>
              </w:rPr>
            </w:pPr>
          </w:p>
        </w:tc>
      </w:tr>
    </w:tbl>
    <w:p w14:paraId="640CCB3A" w14:textId="77777777" w:rsidR="00A24134" w:rsidRPr="003E7029" w:rsidRDefault="00A24134" w:rsidP="009E2B22">
      <w:pPr>
        <w:tabs>
          <w:tab w:val="left" w:pos="1410"/>
        </w:tabs>
        <w:rPr>
          <w:rFonts w:cstheme="minorHAnsi"/>
          <w:b/>
        </w:rPr>
      </w:pPr>
    </w:p>
    <w:p w14:paraId="59DD5E4A" w14:textId="77777777" w:rsidR="00944F40" w:rsidRPr="003E7029" w:rsidRDefault="00944F40" w:rsidP="00A24134">
      <w:pPr>
        <w:rPr>
          <w:rFonts w:cstheme="minorHAnsi"/>
          <w:b/>
        </w:rPr>
      </w:pPr>
      <w:r w:rsidRPr="003E7029">
        <w:rPr>
          <w:rFonts w:cstheme="minorHAnsi"/>
          <w:b/>
        </w:rPr>
        <w:t xml:space="preserve">2. SCOPE OF WORK, </w:t>
      </w:r>
      <w:r w:rsidR="00DE1432" w:rsidRPr="003E7029">
        <w:rPr>
          <w:rFonts w:cstheme="minorHAnsi"/>
          <w:b/>
        </w:rPr>
        <w:t>RESPONSIBILITIES</w:t>
      </w:r>
      <w:r w:rsidRPr="003E7029">
        <w:rPr>
          <w:rFonts w:cstheme="minorHAnsi"/>
          <w:b/>
        </w:rPr>
        <w:t xml:space="preserve"> AND DESCRIPTION OF THE PROPOSED ANALYTICAL WORK </w:t>
      </w:r>
    </w:p>
    <w:tbl>
      <w:tblPr>
        <w:tblStyle w:val="TableGrid"/>
        <w:tblW w:w="0" w:type="auto"/>
        <w:tblLook w:val="04A0" w:firstRow="1" w:lastRow="0" w:firstColumn="1" w:lastColumn="0" w:noHBand="0" w:noVBand="1"/>
      </w:tblPr>
      <w:tblGrid>
        <w:gridCol w:w="9576"/>
      </w:tblGrid>
      <w:tr w:rsidR="0065710B" w:rsidRPr="003E7029" w14:paraId="63859443" w14:textId="77777777" w:rsidTr="00E22F30">
        <w:trPr>
          <w:trHeight w:val="519"/>
        </w:trPr>
        <w:tc>
          <w:tcPr>
            <w:tcW w:w="9576" w:type="dxa"/>
          </w:tcPr>
          <w:p w14:paraId="1B3F394A" w14:textId="77777777" w:rsidR="0065710B" w:rsidRPr="003E7029" w:rsidRDefault="0065710B" w:rsidP="00A24134">
            <w:pPr>
              <w:rPr>
                <w:rFonts w:cstheme="minorHAnsi"/>
              </w:rPr>
            </w:pPr>
            <w:r w:rsidRPr="003E7029">
              <w:rPr>
                <w:rFonts w:cstheme="minorHAnsi"/>
              </w:rPr>
              <w:t>For detailed information, please refer to Annex 1</w:t>
            </w:r>
          </w:p>
        </w:tc>
      </w:tr>
    </w:tbl>
    <w:p w14:paraId="744800F7" w14:textId="77777777" w:rsidR="002223E0" w:rsidRPr="003E7029" w:rsidRDefault="002223E0" w:rsidP="00A24134">
      <w:pPr>
        <w:rPr>
          <w:rFonts w:cstheme="minorHAnsi"/>
          <w:b/>
        </w:rPr>
      </w:pPr>
      <w:r w:rsidRPr="003E7029">
        <w:rPr>
          <w:rFonts w:cstheme="minorHAnsi"/>
          <w:b/>
        </w:rPr>
        <w:t xml:space="preserve">3. </w:t>
      </w:r>
      <w:r w:rsidR="00C22E07" w:rsidRPr="003E7029">
        <w:rPr>
          <w:rFonts w:cstheme="minorHAnsi"/>
          <w:b/>
        </w:rPr>
        <w:t xml:space="preserve">REQUIREMENTS FOR EXPERIENCE AND </w:t>
      </w:r>
      <w:r w:rsidRPr="003E7029">
        <w:rPr>
          <w:rFonts w:cstheme="minorHAnsi"/>
          <w:b/>
        </w:rPr>
        <w:t>QUALIFICATIONS</w:t>
      </w:r>
    </w:p>
    <w:tbl>
      <w:tblPr>
        <w:tblStyle w:val="TableGrid"/>
        <w:tblW w:w="0" w:type="auto"/>
        <w:tblLook w:val="04A0" w:firstRow="1" w:lastRow="0" w:firstColumn="1" w:lastColumn="0" w:noHBand="0" w:noVBand="1"/>
      </w:tblPr>
      <w:tblGrid>
        <w:gridCol w:w="9576"/>
      </w:tblGrid>
      <w:tr w:rsidR="00443E94" w:rsidRPr="003E7029" w14:paraId="2069C62C" w14:textId="77777777" w:rsidTr="00443E94">
        <w:tc>
          <w:tcPr>
            <w:tcW w:w="9576" w:type="dxa"/>
          </w:tcPr>
          <w:p w14:paraId="35E70811" w14:textId="164B1B37" w:rsidR="00871C4D" w:rsidRPr="003E7029" w:rsidRDefault="00871C4D" w:rsidP="009C25CF">
            <w:pPr>
              <w:spacing w:line="288" w:lineRule="auto"/>
              <w:jc w:val="both"/>
              <w:rPr>
                <w:rFonts w:cstheme="minorHAnsi"/>
                <w:u w:val="single"/>
              </w:rPr>
            </w:pPr>
            <w:r w:rsidRPr="003E7029">
              <w:rPr>
                <w:rFonts w:cstheme="minorHAnsi"/>
                <w:u w:val="single"/>
              </w:rPr>
              <w:t>Qualifications:</w:t>
            </w:r>
          </w:p>
          <w:p w14:paraId="01A29400" w14:textId="3C33927B" w:rsidR="0025141F" w:rsidRPr="003E7029" w:rsidRDefault="0025141F" w:rsidP="0025141F">
            <w:pPr>
              <w:widowControl w:val="0"/>
              <w:autoSpaceDE w:val="0"/>
              <w:autoSpaceDN w:val="0"/>
              <w:spacing w:before="240"/>
              <w:ind w:right="407"/>
              <w:jc w:val="both"/>
              <w:rPr>
                <w:rFonts w:cstheme="minorHAnsi"/>
              </w:rPr>
            </w:pPr>
            <w:r w:rsidRPr="003E7029">
              <w:rPr>
                <w:rFonts w:cstheme="minorHAnsi"/>
              </w:rPr>
              <w:t xml:space="preserve"> </w:t>
            </w:r>
            <w:r w:rsidRPr="003E7029">
              <w:rPr>
                <w:rFonts w:cstheme="minorHAnsi"/>
                <w:b/>
                <w:bCs/>
              </w:rPr>
              <w:t>Education:</w:t>
            </w:r>
            <w:r w:rsidRPr="003E7029">
              <w:rPr>
                <w:rFonts w:cstheme="minorHAnsi"/>
              </w:rPr>
              <w:t xml:space="preserve"> </w:t>
            </w:r>
          </w:p>
          <w:p w14:paraId="1E0CD6A6" w14:textId="77777777" w:rsidR="00D216CC" w:rsidRPr="003E7029" w:rsidRDefault="00D216CC" w:rsidP="00921A05">
            <w:pPr>
              <w:numPr>
                <w:ilvl w:val="0"/>
                <w:numId w:val="14"/>
              </w:numPr>
              <w:autoSpaceDE w:val="0"/>
              <w:autoSpaceDN w:val="0"/>
              <w:adjustRightInd w:val="0"/>
              <w:jc w:val="both"/>
              <w:rPr>
                <w:rFonts w:cstheme="minorHAnsi"/>
              </w:rPr>
            </w:pPr>
            <w:r w:rsidRPr="003E7029">
              <w:rPr>
                <w:rFonts w:cstheme="minorHAnsi"/>
              </w:rPr>
              <w:t>A master’s degree or equivalent in Environmental Studies, Development Studies, Environmental and Natural Resource Management or related fields.</w:t>
            </w:r>
          </w:p>
          <w:p w14:paraId="0D29F5A5" w14:textId="68A24C60" w:rsidR="0025141F" w:rsidRPr="003E7029" w:rsidRDefault="0025141F" w:rsidP="0025141F">
            <w:pPr>
              <w:widowControl w:val="0"/>
              <w:autoSpaceDE w:val="0"/>
              <w:autoSpaceDN w:val="0"/>
              <w:spacing w:before="240"/>
              <w:ind w:right="1318"/>
              <w:jc w:val="both"/>
              <w:rPr>
                <w:rFonts w:eastAsia="Times New Roman" w:cstheme="minorHAnsi"/>
                <w:b/>
                <w:bCs/>
              </w:rPr>
            </w:pPr>
            <w:r w:rsidRPr="003E7029">
              <w:rPr>
                <w:rFonts w:eastAsia="Times New Roman" w:cstheme="minorHAnsi"/>
                <w:b/>
                <w:bCs/>
              </w:rPr>
              <w:t>Experience:</w:t>
            </w:r>
          </w:p>
          <w:p w14:paraId="29ADD082" w14:textId="77777777" w:rsidR="00D216CC" w:rsidRPr="003E7029" w:rsidRDefault="00D216CC" w:rsidP="00921A05">
            <w:pPr>
              <w:numPr>
                <w:ilvl w:val="0"/>
                <w:numId w:val="14"/>
              </w:numPr>
              <w:autoSpaceDE w:val="0"/>
              <w:autoSpaceDN w:val="0"/>
              <w:adjustRightInd w:val="0"/>
              <w:jc w:val="both"/>
              <w:rPr>
                <w:rFonts w:cstheme="minorHAnsi"/>
              </w:rPr>
            </w:pPr>
            <w:r w:rsidRPr="003E7029">
              <w:rPr>
                <w:rFonts w:cstheme="minorHAnsi"/>
              </w:rPr>
              <w:t>At least 8 years of professional experience in project management, natural resources governance related programmes, food systems and climate adaptation and mitigation</w:t>
            </w:r>
          </w:p>
          <w:p w14:paraId="0C24C1ED" w14:textId="77777777" w:rsidR="00D216CC" w:rsidRPr="003E7029" w:rsidRDefault="00D216CC" w:rsidP="00921A05">
            <w:pPr>
              <w:numPr>
                <w:ilvl w:val="0"/>
                <w:numId w:val="14"/>
              </w:numPr>
              <w:autoSpaceDE w:val="0"/>
              <w:autoSpaceDN w:val="0"/>
              <w:adjustRightInd w:val="0"/>
              <w:jc w:val="both"/>
              <w:rPr>
                <w:rFonts w:cstheme="minorHAnsi"/>
              </w:rPr>
            </w:pPr>
            <w:r w:rsidRPr="003E7029">
              <w:rPr>
                <w:rFonts w:cstheme="minorHAnsi"/>
              </w:rPr>
              <w:t xml:space="preserve">Strong interpersonal and networking skills </w:t>
            </w:r>
          </w:p>
          <w:p w14:paraId="79306B80" w14:textId="77777777" w:rsidR="00D216CC" w:rsidRPr="003E7029" w:rsidRDefault="00D216CC" w:rsidP="00921A05">
            <w:pPr>
              <w:numPr>
                <w:ilvl w:val="0"/>
                <w:numId w:val="14"/>
              </w:numPr>
              <w:autoSpaceDE w:val="0"/>
              <w:autoSpaceDN w:val="0"/>
              <w:adjustRightInd w:val="0"/>
              <w:jc w:val="both"/>
              <w:rPr>
                <w:rFonts w:cstheme="minorHAnsi"/>
              </w:rPr>
            </w:pPr>
            <w:r w:rsidRPr="003E7029">
              <w:rPr>
                <w:rFonts w:cstheme="minorHAnsi"/>
              </w:rPr>
              <w:t xml:space="preserve">Experience in managing sustainable natural resource governance and climate change programmes </w:t>
            </w:r>
          </w:p>
          <w:p w14:paraId="5198F580" w14:textId="77777777" w:rsidR="00D216CC" w:rsidRPr="003E7029" w:rsidRDefault="00D216CC" w:rsidP="00921A05">
            <w:pPr>
              <w:numPr>
                <w:ilvl w:val="0"/>
                <w:numId w:val="14"/>
              </w:numPr>
              <w:autoSpaceDE w:val="0"/>
              <w:autoSpaceDN w:val="0"/>
              <w:adjustRightInd w:val="0"/>
              <w:jc w:val="both"/>
              <w:rPr>
                <w:rFonts w:cstheme="minorHAnsi"/>
              </w:rPr>
            </w:pPr>
            <w:r w:rsidRPr="003E7029">
              <w:rPr>
                <w:rFonts w:cstheme="minorHAnsi"/>
              </w:rPr>
              <w:t xml:space="preserve">Experience in working with a range of stakeholders including government, private sector, Civil Society organizations on sustainable natural resource governance and climate change related issues. </w:t>
            </w:r>
          </w:p>
          <w:p w14:paraId="509C6860" w14:textId="77777777" w:rsidR="001A1DDD" w:rsidRPr="003E7029" w:rsidRDefault="001A1DDD" w:rsidP="001A1DDD">
            <w:pPr>
              <w:widowControl w:val="0"/>
              <w:tabs>
                <w:tab w:val="left" w:pos="2000"/>
                <w:tab w:val="left" w:pos="2001"/>
              </w:tabs>
              <w:autoSpaceDE w:val="0"/>
              <w:autoSpaceDN w:val="0"/>
              <w:ind w:left="426"/>
              <w:jc w:val="both"/>
              <w:rPr>
                <w:rFonts w:eastAsia="Times New Roman" w:cstheme="minorHAnsi"/>
              </w:rPr>
            </w:pPr>
          </w:p>
          <w:p w14:paraId="6A9691F2" w14:textId="2D69D851" w:rsidR="001A1DDD" w:rsidRPr="003E7029" w:rsidRDefault="001A1DDD" w:rsidP="001A1DDD">
            <w:pPr>
              <w:widowControl w:val="0"/>
              <w:tabs>
                <w:tab w:val="left" w:pos="2000"/>
                <w:tab w:val="left" w:pos="2001"/>
              </w:tabs>
              <w:autoSpaceDE w:val="0"/>
              <w:autoSpaceDN w:val="0"/>
              <w:spacing w:before="240"/>
              <w:ind w:left="426"/>
              <w:jc w:val="both"/>
              <w:rPr>
                <w:rFonts w:eastAsia="Times New Roman" w:cstheme="minorHAnsi"/>
              </w:rPr>
            </w:pPr>
            <w:r w:rsidRPr="003E7029">
              <w:rPr>
                <w:rFonts w:eastAsia="Times New Roman" w:cstheme="minorHAnsi"/>
                <w:b/>
                <w:bCs/>
              </w:rPr>
              <w:t>Additional competencies</w:t>
            </w:r>
          </w:p>
          <w:p w14:paraId="5D8FA8FA" w14:textId="77777777" w:rsidR="00C746FA" w:rsidRPr="003E7029" w:rsidRDefault="00C746FA" w:rsidP="00921A05">
            <w:pPr>
              <w:widowControl w:val="0"/>
              <w:numPr>
                <w:ilvl w:val="1"/>
                <w:numId w:val="13"/>
              </w:numPr>
              <w:tabs>
                <w:tab w:val="left" w:pos="2000"/>
                <w:tab w:val="left" w:pos="2001"/>
              </w:tabs>
              <w:autoSpaceDE w:val="0"/>
              <w:autoSpaceDN w:val="0"/>
              <w:jc w:val="both"/>
              <w:rPr>
                <w:rFonts w:eastAsia="Times New Roman" w:cstheme="minorHAnsi"/>
              </w:rPr>
            </w:pPr>
            <w:r w:rsidRPr="003E7029">
              <w:rPr>
                <w:rFonts w:eastAsia="Times New Roman" w:cstheme="minorHAnsi"/>
              </w:rPr>
              <w:t xml:space="preserve">Demonstrated substantive experience in working with developing countries and undertaking policy and programmatic work in sustainable natural resource governance and climate change </w:t>
            </w:r>
          </w:p>
          <w:p w14:paraId="6B5270DC" w14:textId="77777777" w:rsidR="00C746FA" w:rsidRPr="003E7029" w:rsidRDefault="00C746FA" w:rsidP="00921A05">
            <w:pPr>
              <w:widowControl w:val="0"/>
              <w:numPr>
                <w:ilvl w:val="1"/>
                <w:numId w:val="13"/>
              </w:numPr>
              <w:tabs>
                <w:tab w:val="left" w:pos="2000"/>
                <w:tab w:val="left" w:pos="2001"/>
              </w:tabs>
              <w:autoSpaceDE w:val="0"/>
              <w:autoSpaceDN w:val="0"/>
              <w:jc w:val="both"/>
              <w:rPr>
                <w:rFonts w:eastAsia="Times New Roman" w:cstheme="minorHAnsi"/>
              </w:rPr>
            </w:pPr>
            <w:r w:rsidRPr="003E7029">
              <w:rPr>
                <w:rFonts w:eastAsia="Times New Roman" w:cstheme="minorHAnsi"/>
              </w:rPr>
              <w:t xml:space="preserve">Strong understanding of the links between sustainable natural resource governance and climate change </w:t>
            </w:r>
          </w:p>
          <w:p w14:paraId="54C0934B" w14:textId="77777777" w:rsidR="00C746FA" w:rsidRPr="003E7029" w:rsidRDefault="00C746FA" w:rsidP="00921A05">
            <w:pPr>
              <w:widowControl w:val="0"/>
              <w:numPr>
                <w:ilvl w:val="1"/>
                <w:numId w:val="13"/>
              </w:numPr>
              <w:tabs>
                <w:tab w:val="left" w:pos="2000"/>
                <w:tab w:val="left" w:pos="2001"/>
              </w:tabs>
              <w:autoSpaceDE w:val="0"/>
              <w:autoSpaceDN w:val="0"/>
              <w:jc w:val="both"/>
              <w:rPr>
                <w:rFonts w:eastAsia="Times New Roman" w:cstheme="minorHAnsi"/>
              </w:rPr>
            </w:pPr>
            <w:r w:rsidRPr="003E7029">
              <w:rPr>
                <w:rFonts w:eastAsia="Times New Roman" w:cstheme="minorHAnsi"/>
              </w:rPr>
              <w:t xml:space="preserve">Demonstrated experience working on policy and programmatic issues with national and local governments and civil society organizations. </w:t>
            </w:r>
          </w:p>
          <w:p w14:paraId="7ADF8952" w14:textId="77777777" w:rsidR="00C746FA" w:rsidRPr="003E7029" w:rsidRDefault="00C746FA" w:rsidP="00921A05">
            <w:pPr>
              <w:widowControl w:val="0"/>
              <w:numPr>
                <w:ilvl w:val="1"/>
                <w:numId w:val="13"/>
              </w:numPr>
              <w:tabs>
                <w:tab w:val="left" w:pos="2000"/>
                <w:tab w:val="left" w:pos="2001"/>
              </w:tabs>
              <w:autoSpaceDE w:val="0"/>
              <w:autoSpaceDN w:val="0"/>
              <w:jc w:val="both"/>
              <w:rPr>
                <w:rFonts w:eastAsia="Times New Roman" w:cstheme="minorHAnsi"/>
              </w:rPr>
            </w:pPr>
            <w:r w:rsidRPr="003E7029">
              <w:rPr>
                <w:rFonts w:eastAsia="Times New Roman" w:cstheme="minorHAnsi"/>
              </w:rPr>
              <w:t xml:space="preserve">Experience or strong familiarity with the work of UNDP and/or other multilateral, bilateral and civil society development partners. </w:t>
            </w:r>
          </w:p>
          <w:p w14:paraId="6CA41043" w14:textId="77777777" w:rsidR="00C746FA" w:rsidRPr="003E7029" w:rsidRDefault="00C746FA" w:rsidP="00921A05">
            <w:pPr>
              <w:widowControl w:val="0"/>
              <w:numPr>
                <w:ilvl w:val="1"/>
                <w:numId w:val="13"/>
              </w:numPr>
              <w:tabs>
                <w:tab w:val="left" w:pos="2000"/>
                <w:tab w:val="left" w:pos="2001"/>
              </w:tabs>
              <w:autoSpaceDE w:val="0"/>
              <w:autoSpaceDN w:val="0"/>
              <w:jc w:val="both"/>
              <w:rPr>
                <w:rFonts w:eastAsia="Times New Roman" w:cstheme="minorHAnsi"/>
              </w:rPr>
            </w:pPr>
            <w:r w:rsidRPr="003E7029">
              <w:rPr>
                <w:rFonts w:eastAsia="Times New Roman" w:cstheme="minorHAnsi"/>
              </w:rPr>
              <w:t xml:space="preserve">Excellent analytical, writing, and communications skills. </w:t>
            </w:r>
          </w:p>
          <w:p w14:paraId="54000918" w14:textId="4D31915E" w:rsidR="00443E94" w:rsidRPr="003E7029" w:rsidRDefault="00443E94" w:rsidP="006F0872">
            <w:pPr>
              <w:widowControl w:val="0"/>
              <w:tabs>
                <w:tab w:val="left" w:pos="2000"/>
                <w:tab w:val="left" w:pos="2001"/>
              </w:tabs>
              <w:autoSpaceDE w:val="0"/>
              <w:autoSpaceDN w:val="0"/>
              <w:ind w:left="320"/>
              <w:jc w:val="both"/>
              <w:rPr>
                <w:rFonts w:cstheme="minorHAnsi"/>
              </w:rPr>
            </w:pPr>
          </w:p>
        </w:tc>
      </w:tr>
    </w:tbl>
    <w:p w14:paraId="70AF1384" w14:textId="77777777" w:rsidR="00C3591C" w:rsidRPr="003E7029" w:rsidRDefault="00C3591C" w:rsidP="00A24134">
      <w:pPr>
        <w:rPr>
          <w:rFonts w:cstheme="minorHAnsi"/>
          <w:b/>
        </w:rPr>
      </w:pPr>
    </w:p>
    <w:p w14:paraId="3AAFA8B6" w14:textId="77777777" w:rsidR="00C3591C" w:rsidRPr="003E7029" w:rsidRDefault="00C3591C" w:rsidP="00A24134">
      <w:pPr>
        <w:rPr>
          <w:rFonts w:cstheme="minorHAnsi"/>
          <w:b/>
        </w:rPr>
      </w:pPr>
    </w:p>
    <w:p w14:paraId="067D28C2" w14:textId="77777777" w:rsidR="00C3591C" w:rsidRPr="003E7029" w:rsidRDefault="00C3591C" w:rsidP="00A24134">
      <w:pPr>
        <w:rPr>
          <w:rFonts w:cstheme="minorHAnsi"/>
          <w:b/>
        </w:rPr>
      </w:pPr>
    </w:p>
    <w:p w14:paraId="13ADE7D5" w14:textId="7FE81BBD" w:rsidR="002223E0" w:rsidRPr="003E7029" w:rsidRDefault="006C491D" w:rsidP="00A24134">
      <w:pPr>
        <w:rPr>
          <w:rFonts w:cstheme="minorHAnsi"/>
          <w:b/>
        </w:rPr>
      </w:pPr>
      <w:r w:rsidRPr="003E7029">
        <w:rPr>
          <w:rFonts w:cstheme="minorHAnsi"/>
          <w:b/>
        </w:rPr>
        <w:t xml:space="preserve">4. DOCUMENTS TO BE </w:t>
      </w:r>
      <w:r w:rsidR="004D3F24" w:rsidRPr="003E7029">
        <w:rPr>
          <w:rFonts w:cstheme="minorHAnsi"/>
          <w:b/>
        </w:rPr>
        <w:t xml:space="preserve">INCLUDED </w:t>
      </w:r>
      <w:r w:rsidRPr="003E7029">
        <w:rPr>
          <w:rFonts w:cstheme="minorHAnsi"/>
          <w:b/>
        </w:rPr>
        <w:t>WHEN SUBMITTING THE PROPOSALS.</w:t>
      </w:r>
    </w:p>
    <w:tbl>
      <w:tblPr>
        <w:tblStyle w:val="TableGrid"/>
        <w:tblW w:w="9621" w:type="dxa"/>
        <w:tblLook w:val="04A0" w:firstRow="1" w:lastRow="0" w:firstColumn="1" w:lastColumn="0" w:noHBand="0" w:noVBand="1"/>
      </w:tblPr>
      <w:tblGrid>
        <w:gridCol w:w="9621"/>
      </w:tblGrid>
      <w:tr w:rsidR="00443E94" w:rsidRPr="003E7029" w14:paraId="1346DD6E" w14:textId="77777777" w:rsidTr="00352E2E">
        <w:trPr>
          <w:trHeight w:val="2575"/>
        </w:trPr>
        <w:tc>
          <w:tcPr>
            <w:tcW w:w="9621" w:type="dxa"/>
          </w:tcPr>
          <w:p w14:paraId="307B0D29" w14:textId="47992C2A" w:rsidR="0094357C" w:rsidRPr="003E7029" w:rsidRDefault="0094357C" w:rsidP="00921A05">
            <w:pPr>
              <w:numPr>
                <w:ilvl w:val="0"/>
                <w:numId w:val="15"/>
              </w:numPr>
              <w:autoSpaceDE w:val="0"/>
              <w:autoSpaceDN w:val="0"/>
              <w:adjustRightInd w:val="0"/>
              <w:ind w:hanging="513"/>
              <w:jc w:val="both"/>
              <w:rPr>
                <w:rFonts w:eastAsia="Calibri" w:cstheme="minorHAnsi"/>
              </w:rPr>
            </w:pPr>
            <w:r w:rsidRPr="003E7029">
              <w:rPr>
                <w:rFonts w:eastAsia="Calibri" w:cstheme="minorHAnsi"/>
                <w:b/>
              </w:rPr>
              <w:t xml:space="preserve">Letter of Interest </w:t>
            </w:r>
          </w:p>
          <w:p w14:paraId="7BB498A3" w14:textId="77777777" w:rsidR="0094357C" w:rsidRPr="003E7029" w:rsidRDefault="0094357C" w:rsidP="00921A05">
            <w:pPr>
              <w:numPr>
                <w:ilvl w:val="0"/>
                <w:numId w:val="15"/>
              </w:numPr>
              <w:autoSpaceDE w:val="0"/>
              <w:autoSpaceDN w:val="0"/>
              <w:adjustRightInd w:val="0"/>
              <w:ind w:hanging="513"/>
              <w:jc w:val="both"/>
              <w:rPr>
                <w:rFonts w:eastAsia="Calibri" w:cstheme="minorHAnsi"/>
              </w:rPr>
            </w:pPr>
            <w:r w:rsidRPr="003E7029">
              <w:rPr>
                <w:rFonts w:eastAsia="Calibri" w:cstheme="minorHAnsi"/>
                <w:b/>
              </w:rPr>
              <w:t xml:space="preserve">Personal CV </w:t>
            </w:r>
            <w:r w:rsidRPr="003E7029">
              <w:rPr>
                <w:rFonts w:eastAsia="Calibri" w:cstheme="minorHAnsi"/>
              </w:rPr>
              <w:t xml:space="preserve">indicating all </w:t>
            </w:r>
            <w:proofErr w:type="gramStart"/>
            <w:r w:rsidRPr="003E7029">
              <w:rPr>
                <w:rFonts w:eastAsia="Calibri" w:cstheme="minorHAnsi"/>
              </w:rPr>
              <w:t>past experience</w:t>
            </w:r>
            <w:proofErr w:type="gramEnd"/>
            <w:r w:rsidRPr="003E7029">
              <w:rPr>
                <w:rFonts w:eastAsia="Calibri" w:cstheme="minorHAnsi"/>
              </w:rPr>
              <w:t xml:space="preserve"> from similar projects, as well as the contact details (email and telephone number) and at least three (3) professional references.</w:t>
            </w:r>
          </w:p>
          <w:p w14:paraId="5A508EA3" w14:textId="77777777" w:rsidR="0094357C" w:rsidRPr="003E7029" w:rsidRDefault="0094357C" w:rsidP="00921A05">
            <w:pPr>
              <w:numPr>
                <w:ilvl w:val="0"/>
                <w:numId w:val="15"/>
              </w:numPr>
              <w:autoSpaceDE w:val="0"/>
              <w:autoSpaceDN w:val="0"/>
              <w:adjustRightInd w:val="0"/>
              <w:ind w:hanging="513"/>
              <w:jc w:val="both"/>
              <w:rPr>
                <w:rFonts w:eastAsia="Calibri" w:cstheme="minorHAnsi"/>
              </w:rPr>
            </w:pPr>
            <w:r w:rsidRPr="003E7029">
              <w:rPr>
                <w:rFonts w:eastAsia="Calibri" w:cstheme="minorHAnsi"/>
                <w:b/>
              </w:rPr>
              <w:t>Brief description</w:t>
            </w:r>
            <w:r w:rsidRPr="003E7029">
              <w:rPr>
                <w:rFonts w:eastAsia="Calibri" w:cstheme="minorHAnsi"/>
              </w:rPr>
              <w:t xml:space="preserve"> of why the Consultant considers her/himself as the most suitable for the assignment, </w:t>
            </w:r>
            <w:r w:rsidRPr="003E7029">
              <w:rPr>
                <w:rFonts w:eastAsia="Calibri" w:cstheme="minorHAnsi"/>
                <w:b/>
                <w:bCs/>
              </w:rPr>
              <w:t>and a methodology</w:t>
            </w:r>
            <w:r w:rsidRPr="003E7029">
              <w:rPr>
                <w:rFonts w:eastAsia="Calibri" w:cstheme="minorHAnsi"/>
              </w:rPr>
              <w:t xml:space="preserve"> on how to approach and accomplish the assignment. </w:t>
            </w:r>
          </w:p>
          <w:p w14:paraId="5F7CF2EE" w14:textId="77777777" w:rsidR="0094357C" w:rsidRPr="003E7029" w:rsidRDefault="0094357C" w:rsidP="00921A05">
            <w:pPr>
              <w:numPr>
                <w:ilvl w:val="0"/>
                <w:numId w:val="15"/>
              </w:numPr>
              <w:autoSpaceDE w:val="0"/>
              <w:autoSpaceDN w:val="0"/>
              <w:adjustRightInd w:val="0"/>
              <w:ind w:hanging="513"/>
              <w:jc w:val="both"/>
              <w:rPr>
                <w:rFonts w:eastAsia="Calibri" w:cstheme="minorHAnsi"/>
              </w:rPr>
            </w:pPr>
            <w:r w:rsidRPr="003E7029">
              <w:rPr>
                <w:rFonts w:eastAsia="Calibri" w:cstheme="minorHAnsi"/>
                <w:b/>
              </w:rPr>
              <w:t>Financial Proposal</w:t>
            </w:r>
            <w:r w:rsidRPr="003E7029">
              <w:rPr>
                <w:rFonts w:eastAsia="Calibri" w:cstheme="minorHAnsi"/>
              </w:rPr>
              <w:t xml:space="preserve"> that indicates the all-inclusive fixed total contract price, supported by a breakdown of costs. </w:t>
            </w:r>
          </w:p>
          <w:p w14:paraId="7C8B9E5A" w14:textId="57808DFE" w:rsidR="002B03BD" w:rsidRPr="003E7029" w:rsidRDefault="002B03BD" w:rsidP="004F3324">
            <w:pPr>
              <w:rPr>
                <w:rFonts w:cstheme="minorHAnsi"/>
                <w:bCs/>
              </w:rPr>
            </w:pPr>
          </w:p>
        </w:tc>
      </w:tr>
    </w:tbl>
    <w:p w14:paraId="20A98CD2" w14:textId="77777777" w:rsidR="003836C0" w:rsidRPr="003E7029" w:rsidRDefault="003836C0" w:rsidP="0033411B">
      <w:pPr>
        <w:autoSpaceDE w:val="0"/>
        <w:autoSpaceDN w:val="0"/>
        <w:adjustRightInd w:val="0"/>
        <w:spacing w:after="0" w:line="240" w:lineRule="auto"/>
        <w:rPr>
          <w:rFonts w:cstheme="minorHAnsi"/>
          <w:b/>
        </w:rPr>
      </w:pPr>
    </w:p>
    <w:p w14:paraId="238C0F2F" w14:textId="77777777" w:rsidR="0065710B" w:rsidRPr="003E7029" w:rsidRDefault="0065710B" w:rsidP="0033411B">
      <w:pPr>
        <w:autoSpaceDE w:val="0"/>
        <w:autoSpaceDN w:val="0"/>
        <w:adjustRightInd w:val="0"/>
        <w:spacing w:after="0" w:line="240" w:lineRule="auto"/>
        <w:rPr>
          <w:rFonts w:cstheme="minorHAnsi"/>
          <w:b/>
        </w:rPr>
      </w:pPr>
    </w:p>
    <w:p w14:paraId="4F2F4F12" w14:textId="77777777" w:rsidR="0033411B" w:rsidRPr="003E7029" w:rsidRDefault="00FE7C9D" w:rsidP="00A6756E">
      <w:pPr>
        <w:autoSpaceDE w:val="0"/>
        <w:autoSpaceDN w:val="0"/>
        <w:adjustRightInd w:val="0"/>
        <w:spacing w:after="0" w:line="240" w:lineRule="auto"/>
        <w:rPr>
          <w:rFonts w:cstheme="minorHAnsi"/>
          <w:b/>
        </w:rPr>
      </w:pPr>
      <w:r w:rsidRPr="003E7029">
        <w:rPr>
          <w:rFonts w:cstheme="minorHAnsi"/>
          <w:b/>
        </w:rPr>
        <w:t xml:space="preserve">5. </w:t>
      </w:r>
      <w:r w:rsidR="0001012F" w:rsidRPr="003E7029">
        <w:rPr>
          <w:rFonts w:cstheme="minorHAnsi"/>
          <w:b/>
        </w:rPr>
        <w:t>FINANCIAL PROPOSAL</w:t>
      </w:r>
    </w:p>
    <w:tbl>
      <w:tblPr>
        <w:tblStyle w:val="TableGrid"/>
        <w:tblW w:w="0" w:type="auto"/>
        <w:tblLook w:val="04A0" w:firstRow="1" w:lastRow="0" w:firstColumn="1" w:lastColumn="0" w:noHBand="0" w:noVBand="1"/>
      </w:tblPr>
      <w:tblGrid>
        <w:gridCol w:w="9576"/>
      </w:tblGrid>
      <w:tr w:rsidR="00443E94" w:rsidRPr="003E7029" w14:paraId="0DED4ABD" w14:textId="77777777" w:rsidTr="00443E94">
        <w:tc>
          <w:tcPr>
            <w:tcW w:w="9576" w:type="dxa"/>
          </w:tcPr>
          <w:p w14:paraId="1AA6B4D8" w14:textId="77777777" w:rsidR="0065710B" w:rsidRPr="003E7029" w:rsidRDefault="0060089F" w:rsidP="0065710B">
            <w:pPr>
              <w:spacing w:line="288" w:lineRule="auto"/>
              <w:jc w:val="both"/>
              <w:rPr>
                <w:rFonts w:cstheme="minorHAnsi"/>
              </w:rPr>
            </w:pPr>
            <w:r w:rsidRPr="003E7029">
              <w:rPr>
                <w:rFonts w:cstheme="minorHAnsi"/>
              </w:rPr>
              <w:t>Financial proposal that indicates the all-inclusive fixed total contract price, supported by a breakdown of costs, as per template provided (Annex 2).</w:t>
            </w:r>
          </w:p>
          <w:p w14:paraId="63EBE109" w14:textId="77777777" w:rsidR="00A704DD" w:rsidRPr="003E7029" w:rsidRDefault="00A704DD" w:rsidP="00A704DD">
            <w:pPr>
              <w:spacing w:line="288" w:lineRule="auto"/>
              <w:jc w:val="both"/>
              <w:rPr>
                <w:rFonts w:cstheme="minorHAnsi"/>
              </w:rPr>
            </w:pPr>
            <w:r w:rsidRPr="003E7029">
              <w:rPr>
                <w:rFonts w:cstheme="minorHAnsi"/>
              </w:rPr>
              <w:t>The lump sum amount is all inclusive of subsistence allowance, health insurance and all other expenses</w:t>
            </w:r>
          </w:p>
          <w:p w14:paraId="38F88307" w14:textId="77777777" w:rsidR="00C517FE" w:rsidRPr="003E7029" w:rsidRDefault="00A704DD" w:rsidP="00A704DD">
            <w:pPr>
              <w:spacing w:line="288" w:lineRule="auto"/>
              <w:jc w:val="both"/>
              <w:rPr>
                <w:rFonts w:cstheme="minorHAnsi"/>
              </w:rPr>
            </w:pPr>
            <w:r w:rsidRPr="003E7029">
              <w:rPr>
                <w:rFonts w:cstheme="minorHAnsi"/>
              </w:rPr>
              <w:t>The contract price is fixed regardless of changes in the cost of the components of the Contract,</w:t>
            </w:r>
          </w:p>
          <w:p w14:paraId="4400165C" w14:textId="7913CD11" w:rsidR="00C517FE" w:rsidRPr="003E7029" w:rsidRDefault="00A704DD" w:rsidP="00A704DD">
            <w:pPr>
              <w:spacing w:line="288" w:lineRule="auto"/>
              <w:jc w:val="both"/>
              <w:rPr>
                <w:rFonts w:cstheme="minorHAnsi"/>
              </w:rPr>
            </w:pPr>
            <w:r w:rsidRPr="003E7029">
              <w:rPr>
                <w:rFonts w:cstheme="minorHAnsi"/>
              </w:rPr>
              <w:t xml:space="preserve">Travel to and from </w:t>
            </w:r>
            <w:r w:rsidR="00ED51BA" w:rsidRPr="003E7029">
              <w:rPr>
                <w:rFonts w:cstheme="minorHAnsi"/>
              </w:rPr>
              <w:t>UNDP</w:t>
            </w:r>
            <w:r w:rsidRPr="003E7029">
              <w:rPr>
                <w:rFonts w:cstheme="minorHAnsi"/>
              </w:rPr>
              <w:t xml:space="preserve"> Offices or any other venues for scheduled review meetings should be factored in the Lump Sum Amount by the IC.</w:t>
            </w:r>
          </w:p>
          <w:p w14:paraId="53F3EB06" w14:textId="1911036E" w:rsidR="00A704DD" w:rsidRPr="003E7029" w:rsidRDefault="00C517FE" w:rsidP="00A704DD">
            <w:pPr>
              <w:spacing w:line="288" w:lineRule="auto"/>
              <w:jc w:val="both"/>
              <w:rPr>
                <w:rFonts w:cstheme="minorHAnsi"/>
              </w:rPr>
            </w:pPr>
            <w:r w:rsidRPr="003E7029">
              <w:rPr>
                <w:rFonts w:cstheme="minorHAnsi"/>
              </w:rPr>
              <w:t xml:space="preserve">Travel </w:t>
            </w:r>
            <w:r w:rsidR="002B03BD" w:rsidRPr="003E7029">
              <w:rPr>
                <w:rFonts w:cstheme="minorHAnsi"/>
              </w:rPr>
              <w:t>costs to</w:t>
            </w:r>
            <w:r w:rsidR="00A704DD" w:rsidRPr="003E7029">
              <w:rPr>
                <w:rFonts w:cstheme="minorHAnsi"/>
              </w:rPr>
              <w:t xml:space="preserve"> </w:t>
            </w:r>
            <w:r w:rsidR="00795897" w:rsidRPr="003E7029">
              <w:rPr>
                <w:rFonts w:cstheme="minorHAnsi"/>
              </w:rPr>
              <w:t xml:space="preserve">the </w:t>
            </w:r>
            <w:r w:rsidR="003E0877" w:rsidRPr="003E7029">
              <w:rPr>
                <w:rFonts w:cstheme="minorHAnsi"/>
              </w:rPr>
              <w:t>region, including</w:t>
            </w:r>
            <w:r w:rsidR="00A704DD" w:rsidRPr="003E7029">
              <w:rPr>
                <w:rFonts w:cstheme="minorHAnsi"/>
              </w:rPr>
              <w:t xml:space="preserve"> the </w:t>
            </w:r>
            <w:r w:rsidR="00A85FE0" w:rsidRPr="003E7029">
              <w:rPr>
                <w:rFonts w:cstheme="minorHAnsi"/>
              </w:rPr>
              <w:t>payment of</w:t>
            </w:r>
            <w:r w:rsidR="00A704DD" w:rsidRPr="003E7029">
              <w:rPr>
                <w:rFonts w:cstheme="minorHAnsi"/>
              </w:rPr>
              <w:t xml:space="preserve"> </w:t>
            </w:r>
            <w:r w:rsidR="000C20E7" w:rsidRPr="003E7029">
              <w:rPr>
                <w:rFonts w:cstheme="minorHAnsi"/>
              </w:rPr>
              <w:t xml:space="preserve">the UN’s </w:t>
            </w:r>
            <w:r w:rsidR="001E78AD" w:rsidRPr="003E7029">
              <w:rPr>
                <w:rFonts w:cstheme="minorHAnsi"/>
              </w:rPr>
              <w:t xml:space="preserve">applicable </w:t>
            </w:r>
            <w:r w:rsidR="00C93557" w:rsidRPr="003E7029">
              <w:rPr>
                <w:rFonts w:cstheme="minorHAnsi"/>
              </w:rPr>
              <w:t>Daily Subsistence</w:t>
            </w:r>
          </w:p>
          <w:p w14:paraId="2EC67117" w14:textId="08F8B2C6" w:rsidR="00A704DD" w:rsidRPr="003E7029" w:rsidRDefault="00A704DD" w:rsidP="00A704DD">
            <w:pPr>
              <w:spacing w:line="288" w:lineRule="auto"/>
              <w:jc w:val="both"/>
              <w:rPr>
                <w:rFonts w:cstheme="minorHAnsi"/>
              </w:rPr>
            </w:pPr>
            <w:r w:rsidRPr="003E7029">
              <w:rPr>
                <w:rFonts w:cstheme="minorHAnsi"/>
              </w:rPr>
              <w:t xml:space="preserve">Allowance (DSA) rates will be borne by </w:t>
            </w:r>
            <w:r w:rsidR="005805C4" w:rsidRPr="003E7029">
              <w:rPr>
                <w:rFonts w:cstheme="minorHAnsi"/>
              </w:rPr>
              <w:t>UNDP</w:t>
            </w:r>
            <w:r w:rsidRPr="003E7029">
              <w:rPr>
                <w:rFonts w:cstheme="minorHAnsi"/>
              </w:rPr>
              <w:t>.</w:t>
            </w:r>
          </w:p>
        </w:tc>
      </w:tr>
    </w:tbl>
    <w:p w14:paraId="6358DDCB" w14:textId="77777777" w:rsidR="00443E94" w:rsidRPr="003E7029" w:rsidRDefault="00443E94" w:rsidP="00A24134">
      <w:pPr>
        <w:rPr>
          <w:rFonts w:cstheme="minorHAnsi"/>
          <w:b/>
        </w:rPr>
      </w:pPr>
    </w:p>
    <w:p w14:paraId="6341AA3B" w14:textId="77777777" w:rsidR="00E94857" w:rsidRPr="003E7029" w:rsidRDefault="00FE7C9D" w:rsidP="00A24134">
      <w:pPr>
        <w:rPr>
          <w:rFonts w:cstheme="minorHAnsi"/>
          <w:b/>
        </w:rPr>
      </w:pPr>
      <w:r w:rsidRPr="003E7029">
        <w:rPr>
          <w:rFonts w:cstheme="minorHAnsi"/>
          <w:b/>
        </w:rPr>
        <w:t>6</w:t>
      </w:r>
      <w:r w:rsidR="00E94857" w:rsidRPr="003E7029">
        <w:rPr>
          <w:rFonts w:cstheme="minorHAnsi"/>
          <w:b/>
        </w:rPr>
        <w:t>. EVALUATION</w:t>
      </w:r>
    </w:p>
    <w:tbl>
      <w:tblPr>
        <w:tblStyle w:val="TableGrid"/>
        <w:tblW w:w="0" w:type="auto"/>
        <w:tblLook w:val="04A0" w:firstRow="1" w:lastRow="0" w:firstColumn="1" w:lastColumn="0" w:noHBand="0" w:noVBand="1"/>
      </w:tblPr>
      <w:tblGrid>
        <w:gridCol w:w="9576"/>
      </w:tblGrid>
      <w:tr w:rsidR="00443E94" w:rsidRPr="003E7029" w14:paraId="72C374EA" w14:textId="77777777" w:rsidTr="00443E94">
        <w:tc>
          <w:tcPr>
            <w:tcW w:w="9576" w:type="dxa"/>
          </w:tcPr>
          <w:p w14:paraId="2542372F" w14:textId="77777777" w:rsidR="007909A2" w:rsidRPr="003E7029" w:rsidRDefault="007909A2" w:rsidP="007909A2">
            <w:pPr>
              <w:spacing w:before="100" w:beforeAutospacing="1" w:after="100" w:afterAutospacing="1" w:line="360" w:lineRule="auto"/>
              <w:ind w:left="10" w:hanging="10"/>
              <w:jc w:val="both"/>
              <w:rPr>
                <w:rFonts w:eastAsia="Times New Roman" w:cstheme="minorHAnsi"/>
                <w:b/>
                <w:bCs/>
              </w:rPr>
            </w:pPr>
            <w:r w:rsidRPr="003E7029">
              <w:rPr>
                <w:rFonts w:eastAsia="Times New Roman" w:cstheme="minorHAnsi"/>
                <w:b/>
                <w:bCs/>
              </w:rPr>
              <w:t>Individual consultants will be evaluated based on the following methodology:</w:t>
            </w:r>
          </w:p>
          <w:p w14:paraId="7BF6E7AC" w14:textId="7C9CC518" w:rsidR="007909A2" w:rsidRPr="003E7029" w:rsidRDefault="007909A2" w:rsidP="007909A2">
            <w:pPr>
              <w:spacing w:before="100" w:beforeAutospacing="1" w:after="100" w:afterAutospacing="1" w:line="360" w:lineRule="auto"/>
              <w:ind w:left="10" w:hanging="10"/>
              <w:jc w:val="both"/>
              <w:rPr>
                <w:rFonts w:eastAsia="Times New Roman" w:cstheme="minorHAnsi"/>
              </w:rPr>
            </w:pPr>
            <w:r w:rsidRPr="003E7029">
              <w:rPr>
                <w:rFonts w:eastAsia="Times New Roman" w:cstheme="minorHAnsi"/>
                <w:b/>
                <w:bCs/>
              </w:rPr>
              <w:t>Cumulative analysis: The award of the contract shall be made to the individual consultant whose offer has been evaluated and determined as:</w:t>
            </w:r>
          </w:p>
          <w:p w14:paraId="4A22BD13" w14:textId="77777777" w:rsidR="007909A2" w:rsidRPr="003E7029" w:rsidRDefault="007909A2" w:rsidP="00921A05">
            <w:pPr>
              <w:numPr>
                <w:ilvl w:val="0"/>
                <w:numId w:val="12"/>
              </w:numPr>
              <w:spacing w:before="100" w:beforeAutospacing="1" w:after="100" w:afterAutospacing="1" w:line="360" w:lineRule="auto"/>
              <w:jc w:val="both"/>
              <w:rPr>
                <w:rFonts w:eastAsia="Times New Roman" w:cstheme="minorHAnsi"/>
              </w:rPr>
            </w:pPr>
            <w:r w:rsidRPr="003E7029">
              <w:rPr>
                <w:rFonts w:eastAsia="Times New Roman" w:cstheme="minorHAnsi"/>
              </w:rPr>
              <w:t>Responsive/compliant/acceptable; and</w:t>
            </w:r>
          </w:p>
          <w:p w14:paraId="31BC6B07" w14:textId="77777777" w:rsidR="007909A2" w:rsidRPr="003E7029" w:rsidRDefault="007909A2" w:rsidP="00921A05">
            <w:pPr>
              <w:numPr>
                <w:ilvl w:val="0"/>
                <w:numId w:val="12"/>
              </w:numPr>
              <w:spacing w:before="100" w:beforeAutospacing="1" w:after="100" w:afterAutospacing="1" w:line="360" w:lineRule="auto"/>
              <w:jc w:val="both"/>
              <w:rPr>
                <w:rFonts w:eastAsia="Times New Roman" w:cstheme="minorHAnsi"/>
              </w:rPr>
            </w:pPr>
            <w:r w:rsidRPr="003E7029">
              <w:rPr>
                <w:rFonts w:eastAsia="Times New Roman" w:cstheme="minorHAnsi"/>
              </w:rPr>
              <w:t>Having received the highest score out of a pre-determined set of weighted technical and financial criteria specific to the solicitation. 70%-30%.</w:t>
            </w:r>
          </w:p>
          <w:p w14:paraId="2462BF51" w14:textId="77777777" w:rsidR="007909A2" w:rsidRPr="003E7029" w:rsidRDefault="007909A2" w:rsidP="007909A2">
            <w:pPr>
              <w:spacing w:before="100" w:beforeAutospacing="1" w:after="100" w:afterAutospacing="1" w:line="360" w:lineRule="auto"/>
              <w:ind w:left="10" w:hanging="10"/>
              <w:jc w:val="both"/>
              <w:rPr>
                <w:rFonts w:eastAsia="Times New Roman" w:cstheme="minorHAnsi"/>
              </w:rPr>
            </w:pPr>
            <w:r w:rsidRPr="003E7029">
              <w:rPr>
                <w:rFonts w:eastAsia="Times New Roman" w:cstheme="minorHAnsi"/>
              </w:rPr>
              <w:t>Technical Criteria weight; [70%]; Financial Criteria weight; [30%]</w:t>
            </w:r>
          </w:p>
          <w:p w14:paraId="7B523CBF" w14:textId="77777777" w:rsidR="007909A2" w:rsidRPr="003E7029" w:rsidRDefault="007909A2" w:rsidP="007909A2">
            <w:pPr>
              <w:spacing w:before="100" w:beforeAutospacing="1" w:after="100" w:afterAutospacing="1" w:line="360" w:lineRule="auto"/>
              <w:ind w:left="10" w:hanging="10"/>
              <w:jc w:val="both"/>
              <w:rPr>
                <w:rFonts w:eastAsia="Times New Roman" w:cstheme="minorHAnsi"/>
              </w:rPr>
            </w:pPr>
            <w:r w:rsidRPr="003E7029">
              <w:rPr>
                <w:rFonts w:eastAsia="Times New Roman" w:cstheme="minorHAnsi"/>
              </w:rPr>
              <w:t>Only candidates obtaining a minimum of 49 points (70% of the total technical points) would be considered for the Financial Evaluation</w:t>
            </w:r>
            <w:r w:rsidRPr="003E7029">
              <w:rPr>
                <w:rFonts w:eastAsia="Times New Roman" w:cstheme="minorHAnsi"/>
                <w:b/>
                <w:bCs/>
              </w:rPr>
              <w:t>.</w:t>
            </w:r>
          </w:p>
          <w:p w14:paraId="1046D714" w14:textId="77777777" w:rsidR="00A231D1" w:rsidRPr="003E7029" w:rsidRDefault="007909A2" w:rsidP="009F3AFA">
            <w:pPr>
              <w:spacing w:before="100" w:beforeAutospacing="1" w:after="100" w:afterAutospacing="1"/>
              <w:ind w:left="10" w:hanging="10"/>
              <w:jc w:val="both"/>
              <w:rPr>
                <w:rFonts w:eastAsia="Times New Roman" w:cstheme="minorHAnsi"/>
                <w:b/>
                <w:bCs/>
              </w:rPr>
            </w:pPr>
            <w:r w:rsidRPr="003E7029">
              <w:rPr>
                <w:rFonts w:eastAsia="Times New Roman" w:cstheme="minorHAnsi"/>
                <w:b/>
                <w:bCs/>
              </w:rPr>
              <w:t>Technical Criteria – Maximum 70 points:</w:t>
            </w:r>
          </w:p>
          <w:p w14:paraId="759AB243" w14:textId="55807A88" w:rsidR="0071743A" w:rsidRPr="003E7029" w:rsidRDefault="0071743A" w:rsidP="00921A05">
            <w:pPr>
              <w:pStyle w:val="ListParagraph"/>
              <w:numPr>
                <w:ilvl w:val="0"/>
                <w:numId w:val="12"/>
              </w:numPr>
              <w:spacing w:before="100" w:beforeAutospacing="1" w:after="100" w:afterAutospacing="1"/>
              <w:jc w:val="both"/>
              <w:rPr>
                <w:rFonts w:cstheme="minorHAnsi"/>
              </w:rPr>
            </w:pPr>
            <w:r w:rsidRPr="003E7029">
              <w:rPr>
                <w:rFonts w:cstheme="minorHAnsi"/>
              </w:rPr>
              <w:t>A master’s degree or equivalent in Environmental Studies, Development Studies, Environmental and Natural Resource Management or related fields.</w:t>
            </w:r>
            <w:r w:rsidRPr="003E7029">
              <w:rPr>
                <w:rFonts w:cstheme="minorHAnsi"/>
              </w:rPr>
              <w:t xml:space="preserve"> </w:t>
            </w:r>
            <w:r w:rsidRPr="003E7029">
              <w:rPr>
                <w:rFonts w:cstheme="minorHAnsi"/>
                <w:b/>
                <w:bCs/>
              </w:rPr>
              <w:t>20 Points</w:t>
            </w:r>
            <w:r w:rsidRPr="003E7029">
              <w:rPr>
                <w:rFonts w:cstheme="minorHAnsi"/>
              </w:rPr>
              <w:t xml:space="preserve"> </w:t>
            </w:r>
          </w:p>
          <w:p w14:paraId="4AB59A04" w14:textId="77777777" w:rsidR="0071743A" w:rsidRPr="003E7029" w:rsidRDefault="0071743A" w:rsidP="00921A05">
            <w:pPr>
              <w:pStyle w:val="ListParagraph"/>
              <w:numPr>
                <w:ilvl w:val="0"/>
                <w:numId w:val="12"/>
              </w:numPr>
              <w:spacing w:before="100" w:beforeAutospacing="1" w:after="100" w:afterAutospacing="1"/>
              <w:jc w:val="both"/>
              <w:rPr>
                <w:rFonts w:cstheme="minorHAnsi"/>
              </w:rPr>
            </w:pPr>
            <w:r w:rsidRPr="003E7029">
              <w:rPr>
                <w:rFonts w:cstheme="minorHAnsi"/>
              </w:rPr>
              <w:t>At least 8 years of professional experience in project management, natural resources governance related programmes, food systems and climate adaptation and mitigation</w:t>
            </w:r>
          </w:p>
          <w:p w14:paraId="33E27806" w14:textId="659CB288" w:rsidR="0071743A" w:rsidRPr="003E7029" w:rsidRDefault="0071743A" w:rsidP="00921A05">
            <w:pPr>
              <w:pStyle w:val="ListParagraph"/>
              <w:numPr>
                <w:ilvl w:val="0"/>
                <w:numId w:val="12"/>
              </w:numPr>
              <w:spacing w:before="100" w:beforeAutospacing="1" w:after="100" w:afterAutospacing="1"/>
              <w:jc w:val="both"/>
              <w:rPr>
                <w:rFonts w:cstheme="minorHAnsi"/>
              </w:rPr>
            </w:pPr>
            <w:r w:rsidRPr="003E7029">
              <w:rPr>
                <w:rFonts w:cstheme="minorHAnsi"/>
              </w:rPr>
              <w:t xml:space="preserve">Strong interpersonal and networking skills </w:t>
            </w:r>
            <w:r w:rsidR="00FD6E01" w:rsidRPr="003E7029">
              <w:rPr>
                <w:rFonts w:cstheme="minorHAnsi"/>
              </w:rPr>
              <w:t xml:space="preserve">- </w:t>
            </w:r>
            <w:r w:rsidR="00FD6E01" w:rsidRPr="003E7029">
              <w:rPr>
                <w:rFonts w:cstheme="minorHAnsi"/>
                <w:b/>
                <w:bCs/>
              </w:rPr>
              <w:t>20 Points</w:t>
            </w:r>
          </w:p>
          <w:p w14:paraId="12235F97" w14:textId="62C8C871" w:rsidR="0071743A" w:rsidRPr="003E7029" w:rsidRDefault="0071743A" w:rsidP="00921A05">
            <w:pPr>
              <w:pStyle w:val="ListParagraph"/>
              <w:numPr>
                <w:ilvl w:val="0"/>
                <w:numId w:val="12"/>
              </w:numPr>
              <w:spacing w:before="100" w:beforeAutospacing="1" w:after="100" w:afterAutospacing="1"/>
              <w:jc w:val="both"/>
              <w:rPr>
                <w:rFonts w:cstheme="minorHAnsi"/>
              </w:rPr>
            </w:pPr>
            <w:r w:rsidRPr="003E7029">
              <w:rPr>
                <w:rFonts w:cstheme="minorHAnsi"/>
              </w:rPr>
              <w:t xml:space="preserve">Experience in managing sustainable natural resource governance and climate change programmes </w:t>
            </w:r>
            <w:r w:rsidR="00277012" w:rsidRPr="003E7029">
              <w:rPr>
                <w:rFonts w:cstheme="minorHAnsi"/>
                <w:b/>
                <w:bCs/>
              </w:rPr>
              <w:t>1</w:t>
            </w:r>
            <w:r w:rsidR="00277012" w:rsidRPr="003E7029">
              <w:rPr>
                <w:rFonts w:cstheme="minorHAnsi"/>
                <w:b/>
                <w:bCs/>
              </w:rPr>
              <w:t>0 Points</w:t>
            </w:r>
          </w:p>
          <w:p w14:paraId="7216DC6C" w14:textId="4BBE892B" w:rsidR="0071743A" w:rsidRPr="003E7029" w:rsidRDefault="0071743A" w:rsidP="00921A05">
            <w:pPr>
              <w:pStyle w:val="ListParagraph"/>
              <w:numPr>
                <w:ilvl w:val="0"/>
                <w:numId w:val="12"/>
              </w:numPr>
              <w:spacing w:before="100" w:beforeAutospacing="1" w:after="100" w:afterAutospacing="1"/>
              <w:jc w:val="both"/>
              <w:rPr>
                <w:rFonts w:cstheme="minorHAnsi"/>
              </w:rPr>
            </w:pPr>
            <w:r w:rsidRPr="003E7029">
              <w:rPr>
                <w:rFonts w:cstheme="minorHAnsi"/>
              </w:rPr>
              <w:t xml:space="preserve">Experience in working with a range of stakeholders including government, private sector, Civil Society organizations on sustainable natural resource governance and climate change related issues. </w:t>
            </w:r>
            <w:r w:rsidR="00277012" w:rsidRPr="003E7029">
              <w:rPr>
                <w:rFonts w:cstheme="minorHAnsi"/>
                <w:b/>
                <w:bCs/>
              </w:rPr>
              <w:t>20 Points</w:t>
            </w:r>
          </w:p>
          <w:p w14:paraId="74F981D6" w14:textId="77777777" w:rsidR="007909A2" w:rsidRPr="003E7029" w:rsidRDefault="007909A2" w:rsidP="007909A2">
            <w:pPr>
              <w:spacing w:before="100" w:beforeAutospacing="1" w:after="100" w:afterAutospacing="1" w:line="360" w:lineRule="auto"/>
              <w:ind w:left="10" w:hanging="10"/>
              <w:jc w:val="both"/>
              <w:rPr>
                <w:rFonts w:eastAsia="Times New Roman" w:cstheme="minorHAnsi"/>
              </w:rPr>
            </w:pPr>
            <w:r w:rsidRPr="003E7029">
              <w:rPr>
                <w:rFonts w:eastAsia="Times New Roman" w:cstheme="minorHAnsi"/>
              </w:rPr>
              <w:t>Financial proposal (Maximum 30 points): appropriateness shall be computed as a ratio of the proposal’s offer to the lowest price among the proposals received by UNDP.</w:t>
            </w:r>
          </w:p>
          <w:p w14:paraId="22F6E1C2" w14:textId="77777777" w:rsidR="007909A2" w:rsidRPr="003E7029" w:rsidRDefault="007909A2" w:rsidP="009346F5">
            <w:pPr>
              <w:spacing w:before="100" w:beforeAutospacing="1" w:after="100" w:afterAutospacing="1" w:line="360" w:lineRule="auto"/>
              <w:ind w:left="10" w:hanging="10"/>
              <w:jc w:val="both"/>
              <w:rPr>
                <w:rFonts w:eastAsia="Times New Roman" w:cstheme="minorHAnsi"/>
              </w:rPr>
            </w:pPr>
            <w:r w:rsidRPr="003E7029">
              <w:rPr>
                <w:rFonts w:eastAsia="Times New Roman" w:cstheme="minorHAnsi"/>
                <w:b/>
                <w:bCs/>
              </w:rPr>
              <w:lastRenderedPageBreak/>
              <w:t>Financial assessment:  A lump sum amount approach shall be used with the following expectations:</w:t>
            </w:r>
          </w:p>
          <w:p w14:paraId="743FA26B" w14:textId="7C8301CF" w:rsidR="007909A2" w:rsidRPr="003E7029" w:rsidRDefault="007909A2" w:rsidP="00921A05">
            <w:pPr>
              <w:numPr>
                <w:ilvl w:val="0"/>
                <w:numId w:val="12"/>
              </w:numPr>
              <w:jc w:val="both"/>
              <w:rPr>
                <w:rFonts w:eastAsia="Times New Roman" w:cstheme="minorHAnsi"/>
              </w:rPr>
            </w:pPr>
            <w:r w:rsidRPr="003E7029">
              <w:rPr>
                <w:rFonts w:eastAsia="Times New Roman" w:cstheme="minorHAnsi"/>
              </w:rPr>
              <w:t>The lump sum amount must be “all-inclusive</w:t>
            </w:r>
            <w:r w:rsidR="005B5ACF" w:rsidRPr="003E7029">
              <w:rPr>
                <w:rFonts w:eastAsia="Times New Roman" w:cstheme="minorHAnsi"/>
              </w:rPr>
              <w:t>”</w:t>
            </w:r>
          </w:p>
          <w:p w14:paraId="4846E5FF" w14:textId="2948025E" w:rsidR="007909A2" w:rsidRPr="003E7029" w:rsidRDefault="007909A2" w:rsidP="00921A05">
            <w:pPr>
              <w:numPr>
                <w:ilvl w:val="0"/>
                <w:numId w:val="12"/>
              </w:numPr>
              <w:spacing w:before="100" w:beforeAutospacing="1" w:after="100" w:afterAutospacing="1"/>
              <w:jc w:val="both"/>
              <w:rPr>
                <w:rFonts w:eastAsia="Times New Roman" w:cstheme="minorHAnsi"/>
              </w:rPr>
            </w:pPr>
            <w:r w:rsidRPr="003E7029">
              <w:rPr>
                <w:rFonts w:eastAsia="Times New Roman" w:cstheme="minorHAnsi"/>
              </w:rPr>
              <w:t>The contract price is fixed regardless of changes in the cost of components</w:t>
            </w:r>
            <w:r w:rsidR="005B5ACF" w:rsidRPr="003E7029">
              <w:rPr>
                <w:rFonts w:eastAsia="Times New Roman" w:cstheme="minorHAnsi"/>
              </w:rPr>
              <w:t>.</w:t>
            </w:r>
          </w:p>
          <w:p w14:paraId="62F23CAE" w14:textId="77777777" w:rsidR="007909A2" w:rsidRPr="003E7029" w:rsidRDefault="007909A2" w:rsidP="00921A05">
            <w:pPr>
              <w:numPr>
                <w:ilvl w:val="0"/>
                <w:numId w:val="12"/>
              </w:numPr>
              <w:spacing w:before="100" w:beforeAutospacing="1" w:after="100" w:afterAutospacing="1"/>
              <w:jc w:val="both"/>
              <w:rPr>
                <w:rFonts w:eastAsia="Times New Roman" w:cstheme="minorHAnsi"/>
              </w:rPr>
            </w:pPr>
            <w:r w:rsidRPr="003E7029">
              <w:rPr>
                <w:rFonts w:eastAsia="Times New Roman" w:cstheme="minorHAnsi"/>
              </w:rPr>
              <w:t>For duty travels, UN’s Daily Subsistence Allowance (DSA) rates prevailing at the time of sourcing, for the duty station and all other cities indicated in the TOR as part of duty travel destinations will be used.  This will give offerors an indication of the cost of living in a duty station/destination, to aid their determination of the appropriate fees and financial proposal amount, but it does not imply that Offerors are entitled to DSA payment; and</w:t>
            </w:r>
          </w:p>
          <w:p w14:paraId="0A30ED9C" w14:textId="020EBF46" w:rsidR="00EA697D" w:rsidRPr="003E7029" w:rsidRDefault="007909A2" w:rsidP="007909A2">
            <w:pPr>
              <w:spacing w:line="360" w:lineRule="auto"/>
              <w:rPr>
                <w:rFonts w:cstheme="minorHAnsi"/>
                <w:i/>
              </w:rPr>
            </w:pPr>
            <w:r w:rsidRPr="003E7029">
              <w:rPr>
                <w:rFonts w:eastAsia="Times New Roman" w:cstheme="minorHAnsi"/>
              </w:rPr>
              <w:t>The initial payment includes the actual cost of the IC’s travel to arrive at the designated Duty Station. This implies that the completion of the journey can be considered as one of the deliverables payable upon arrival.                                               </w:t>
            </w:r>
          </w:p>
          <w:p w14:paraId="721A372C" w14:textId="77777777" w:rsidR="00443E94" w:rsidRPr="003E7029" w:rsidRDefault="00443E94" w:rsidP="00A24134">
            <w:pPr>
              <w:rPr>
                <w:rFonts w:cstheme="minorHAnsi"/>
                <w:b/>
              </w:rPr>
            </w:pPr>
          </w:p>
        </w:tc>
      </w:tr>
    </w:tbl>
    <w:p w14:paraId="4F691E6E" w14:textId="77777777" w:rsidR="008A6F73" w:rsidRPr="003E7029" w:rsidRDefault="008A6F73" w:rsidP="00A24134">
      <w:pPr>
        <w:rPr>
          <w:rFonts w:cstheme="minorHAnsi"/>
          <w:b/>
        </w:rPr>
      </w:pPr>
    </w:p>
    <w:p w14:paraId="694F95DE" w14:textId="77777777" w:rsidR="00CF4328" w:rsidRPr="003E7029" w:rsidRDefault="00CF4328" w:rsidP="00A24134">
      <w:pPr>
        <w:rPr>
          <w:rFonts w:cstheme="minorHAnsi"/>
          <w:b/>
          <w:u w:val="single"/>
        </w:rPr>
      </w:pPr>
      <w:r w:rsidRPr="003E7029">
        <w:rPr>
          <w:rFonts w:cstheme="minorHAnsi"/>
          <w:b/>
          <w:u w:val="single"/>
        </w:rPr>
        <w:br w:type="page"/>
      </w:r>
    </w:p>
    <w:p w14:paraId="0EC151AF" w14:textId="7EF071ED" w:rsidR="00EA50D0" w:rsidRPr="003E7029" w:rsidRDefault="002A1486" w:rsidP="00A24134">
      <w:pPr>
        <w:rPr>
          <w:rFonts w:cstheme="minorHAnsi"/>
          <w:b/>
          <w:u w:val="single"/>
        </w:rPr>
      </w:pPr>
      <w:r w:rsidRPr="003E7029">
        <w:rPr>
          <w:rFonts w:cstheme="minorHAnsi"/>
          <w:b/>
          <w:u w:val="single"/>
        </w:rPr>
        <w:lastRenderedPageBreak/>
        <w:t>ANNEX</w:t>
      </w:r>
    </w:p>
    <w:p w14:paraId="065F5B43" w14:textId="77777777" w:rsidR="00D16198" w:rsidRPr="003E7029" w:rsidRDefault="00103276" w:rsidP="00A24134">
      <w:pPr>
        <w:rPr>
          <w:rFonts w:cstheme="minorHAnsi"/>
          <w:b/>
        </w:rPr>
      </w:pPr>
      <w:r w:rsidRPr="003E7029">
        <w:rPr>
          <w:rFonts w:cstheme="minorHAnsi"/>
          <w:b/>
        </w:rPr>
        <w:t>ANNEX 1- TERMS OF REFERENCES (TOR</w:t>
      </w:r>
      <w:r w:rsidR="00ED649B" w:rsidRPr="003E7029">
        <w:rPr>
          <w:rFonts w:cstheme="minorHAnsi"/>
          <w:b/>
        </w:rPr>
        <w:t>)</w:t>
      </w:r>
      <w:r w:rsidR="007650C2" w:rsidRPr="003E7029">
        <w:rPr>
          <w:rFonts w:cstheme="minorHAnsi"/>
          <w:b/>
        </w:rPr>
        <w:t xml:space="preserve"> </w:t>
      </w:r>
    </w:p>
    <w:p w14:paraId="66781C78" w14:textId="3F5DA3BD" w:rsidR="005F3F37" w:rsidRPr="003E7029" w:rsidRDefault="005F3F37" w:rsidP="00A24134">
      <w:pPr>
        <w:rPr>
          <w:rFonts w:cstheme="minorHAnsi"/>
          <w:b/>
          <w:u w:val="single"/>
        </w:rPr>
      </w:pPr>
      <w:r w:rsidRPr="003E7029">
        <w:rPr>
          <w:rFonts w:cstheme="minorHAnsi"/>
          <w:b/>
        </w:rPr>
        <w:t xml:space="preserve">ANNEX 2 </w:t>
      </w:r>
      <w:r w:rsidR="00931C3F" w:rsidRPr="003E7029">
        <w:rPr>
          <w:rFonts w:cstheme="minorHAnsi"/>
          <w:b/>
        </w:rPr>
        <w:t>–</w:t>
      </w:r>
      <w:r w:rsidRPr="003E7029">
        <w:rPr>
          <w:rFonts w:cstheme="minorHAnsi"/>
          <w:b/>
        </w:rPr>
        <w:t xml:space="preserve"> </w:t>
      </w:r>
      <w:r w:rsidR="00931C3F" w:rsidRPr="003E7029">
        <w:rPr>
          <w:rFonts w:cstheme="minorHAnsi"/>
          <w:b/>
        </w:rPr>
        <w:t>LETTER OF CONFIRMATION OF INTEREST TEMPLATE</w:t>
      </w:r>
    </w:p>
    <w:p w14:paraId="7BF6A1E7" w14:textId="1A37DC57" w:rsidR="00103276" w:rsidRPr="003E7029" w:rsidRDefault="00103276" w:rsidP="00103276">
      <w:pPr>
        <w:rPr>
          <w:rFonts w:cstheme="minorHAnsi"/>
          <w:b/>
        </w:rPr>
      </w:pPr>
      <w:r w:rsidRPr="003E7029">
        <w:rPr>
          <w:rFonts w:cstheme="minorHAnsi"/>
          <w:b/>
        </w:rPr>
        <w:t xml:space="preserve">ANNEX </w:t>
      </w:r>
      <w:r w:rsidR="005F3F37" w:rsidRPr="003E7029">
        <w:rPr>
          <w:rFonts w:cstheme="minorHAnsi"/>
          <w:b/>
        </w:rPr>
        <w:t>3</w:t>
      </w:r>
      <w:r w:rsidRPr="003E7029">
        <w:rPr>
          <w:rFonts w:cstheme="minorHAnsi"/>
          <w:b/>
        </w:rPr>
        <w:t xml:space="preserve">- INDIVIDUAL CONSULTANT GENERAL TERMS AND CONDITIONS </w:t>
      </w:r>
    </w:p>
    <w:p w14:paraId="1D657722" w14:textId="1490B859" w:rsidR="0090206A" w:rsidRPr="003E7029" w:rsidRDefault="0090206A" w:rsidP="008E3547">
      <w:pPr>
        <w:jc w:val="right"/>
        <w:rPr>
          <w:rFonts w:cstheme="minorHAnsi"/>
          <w:b/>
        </w:rPr>
      </w:pPr>
      <w:r w:rsidRPr="003E7029">
        <w:rPr>
          <w:rFonts w:cstheme="minorHAnsi"/>
          <w:b/>
        </w:rPr>
        <w:t>Annex 1</w:t>
      </w:r>
    </w:p>
    <w:tbl>
      <w:tblPr>
        <w:tblW w:w="5254" w:type="pct"/>
        <w:tblInd w:w="-426" w:type="dxa"/>
        <w:shd w:val="clear" w:color="auto" w:fill="FFFFFF"/>
        <w:tblCellMar>
          <w:left w:w="0" w:type="dxa"/>
          <w:right w:w="0" w:type="dxa"/>
        </w:tblCellMar>
        <w:tblLook w:val="04A0" w:firstRow="1" w:lastRow="0" w:firstColumn="1" w:lastColumn="0" w:noHBand="0" w:noVBand="1"/>
      </w:tblPr>
      <w:tblGrid>
        <w:gridCol w:w="9835"/>
      </w:tblGrid>
      <w:tr w:rsidR="00116159" w:rsidRPr="003E7029" w14:paraId="4CEAE059" w14:textId="77777777" w:rsidTr="00C22C91">
        <w:tc>
          <w:tcPr>
            <w:tcW w:w="5000" w:type="pct"/>
            <w:shd w:val="clear" w:color="auto" w:fill="FFFFFF"/>
            <w:vAlign w:val="center"/>
          </w:tcPr>
          <w:tbl>
            <w:tblPr>
              <w:tblW w:w="4840" w:type="pct"/>
              <w:tblInd w:w="2" w:type="dxa"/>
              <w:shd w:val="clear" w:color="auto" w:fill="FFFFFF"/>
              <w:tblCellMar>
                <w:left w:w="0" w:type="dxa"/>
                <w:right w:w="0" w:type="dxa"/>
              </w:tblCellMar>
              <w:tblLook w:val="04A0" w:firstRow="1" w:lastRow="0" w:firstColumn="1" w:lastColumn="0" w:noHBand="0" w:noVBand="1"/>
            </w:tblPr>
            <w:tblGrid>
              <w:gridCol w:w="9786"/>
            </w:tblGrid>
            <w:tr w:rsidR="00497EB2" w:rsidRPr="003E7029" w14:paraId="4B2904FF" w14:textId="77777777" w:rsidTr="009E0744">
              <w:tc>
                <w:tcPr>
                  <w:tcW w:w="5000" w:type="pct"/>
                  <w:shd w:val="clear" w:color="auto" w:fill="FFFFFF"/>
                  <w:vAlign w:val="center"/>
                </w:tcPr>
                <w:p w14:paraId="41ED09B6" w14:textId="21497C0C" w:rsidR="00067323" w:rsidRPr="003E7029" w:rsidRDefault="00067323" w:rsidP="00B2581A">
                  <w:pPr>
                    <w:jc w:val="center"/>
                    <w:rPr>
                      <w:rFonts w:cstheme="minorHAnsi"/>
                      <w:b/>
                      <w:bCs/>
                    </w:rPr>
                  </w:pPr>
                  <w:r w:rsidRPr="003E7029">
                    <w:rPr>
                      <w:rFonts w:cstheme="minorHAnsi"/>
                      <w:b/>
                      <w:bCs/>
                    </w:rPr>
                    <w:t>Terms of reference</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698"/>
                  </w:tblGrid>
                  <w:tr w:rsidR="00067323" w:rsidRPr="003E7029" w14:paraId="268B2D87" w14:textId="77777777" w:rsidTr="0049274A">
                    <w:tc>
                      <w:tcPr>
                        <w:tcW w:w="2970" w:type="dxa"/>
                      </w:tcPr>
                      <w:p w14:paraId="3D9A75E4" w14:textId="77777777" w:rsidR="00067323" w:rsidRPr="003E7029" w:rsidRDefault="00067323" w:rsidP="00067323">
                        <w:pPr>
                          <w:spacing w:afterLines="40" w:after="96"/>
                          <w:jc w:val="both"/>
                          <w:rPr>
                            <w:rFonts w:cstheme="minorHAnsi"/>
                            <w:b/>
                            <w:bCs/>
                          </w:rPr>
                        </w:pPr>
                        <w:r w:rsidRPr="003E7029">
                          <w:rPr>
                            <w:rFonts w:cstheme="minorHAnsi"/>
                            <w:b/>
                            <w:bCs/>
                          </w:rPr>
                          <w:t xml:space="preserve">Job Title </w:t>
                        </w:r>
                      </w:p>
                    </w:tc>
                    <w:tc>
                      <w:tcPr>
                        <w:tcW w:w="6698" w:type="dxa"/>
                      </w:tcPr>
                      <w:p w14:paraId="69A97F72" w14:textId="0F114F13" w:rsidR="00067323" w:rsidRPr="003E7029" w:rsidRDefault="00E67392" w:rsidP="00067323">
                        <w:pPr>
                          <w:spacing w:after="160" w:line="259" w:lineRule="auto"/>
                          <w:ind w:right="288"/>
                          <w:jc w:val="both"/>
                          <w:rPr>
                            <w:rFonts w:cstheme="minorHAnsi"/>
                            <w:b/>
                            <w:bCs/>
                          </w:rPr>
                        </w:pPr>
                        <w:r>
                          <w:rPr>
                            <w:rFonts w:cstheme="minorHAnsi"/>
                            <w:b/>
                            <w:bCs/>
                          </w:rPr>
                          <w:t xml:space="preserve">International Consultant - </w:t>
                        </w:r>
                        <w:r w:rsidR="007C01A4" w:rsidRPr="003E7029">
                          <w:rPr>
                            <w:rFonts w:cstheme="minorHAnsi"/>
                            <w:b/>
                            <w:bCs/>
                          </w:rPr>
                          <w:t>Nature</w:t>
                        </w:r>
                        <w:r w:rsidR="00082D5E" w:rsidRPr="003E7029">
                          <w:rPr>
                            <w:rFonts w:cstheme="minorHAnsi"/>
                            <w:b/>
                            <w:bCs/>
                          </w:rPr>
                          <w:t xml:space="preserve"> Based and Foo</w:t>
                        </w:r>
                        <w:r w:rsidR="00811241" w:rsidRPr="003E7029">
                          <w:rPr>
                            <w:rFonts w:cstheme="minorHAnsi"/>
                            <w:b/>
                            <w:bCs/>
                          </w:rPr>
                          <w:t>d System Resilience</w:t>
                        </w:r>
                      </w:p>
                    </w:tc>
                  </w:tr>
                  <w:tr w:rsidR="00067323" w:rsidRPr="003E7029" w14:paraId="053C68AE" w14:textId="77777777" w:rsidTr="0049274A">
                    <w:tc>
                      <w:tcPr>
                        <w:tcW w:w="2970" w:type="dxa"/>
                      </w:tcPr>
                      <w:p w14:paraId="445E6A36" w14:textId="77777777" w:rsidR="00067323" w:rsidRPr="003E7029" w:rsidRDefault="00067323" w:rsidP="00067323">
                        <w:pPr>
                          <w:spacing w:afterLines="40" w:after="96"/>
                          <w:jc w:val="both"/>
                          <w:rPr>
                            <w:rFonts w:cstheme="minorHAnsi"/>
                            <w:b/>
                            <w:bCs/>
                          </w:rPr>
                        </w:pPr>
                        <w:r w:rsidRPr="003E7029">
                          <w:rPr>
                            <w:rFonts w:cstheme="minorHAnsi"/>
                            <w:b/>
                            <w:bCs/>
                          </w:rPr>
                          <w:t xml:space="preserve">General Expertise </w:t>
                        </w:r>
                      </w:p>
                    </w:tc>
                    <w:tc>
                      <w:tcPr>
                        <w:tcW w:w="6698" w:type="dxa"/>
                      </w:tcPr>
                      <w:p w14:paraId="751D6F1C" w14:textId="44CF7445" w:rsidR="00067323" w:rsidRPr="003E7029" w:rsidRDefault="00357709" w:rsidP="00067323">
                        <w:pPr>
                          <w:spacing w:after="160" w:line="259" w:lineRule="auto"/>
                          <w:ind w:right="288"/>
                          <w:jc w:val="both"/>
                          <w:rPr>
                            <w:rFonts w:cstheme="minorHAnsi"/>
                            <w:b/>
                            <w:bCs/>
                          </w:rPr>
                        </w:pPr>
                        <w:r w:rsidRPr="003E7029">
                          <w:rPr>
                            <w:rFonts w:cstheme="minorHAnsi"/>
                            <w:b/>
                            <w:bCs/>
                          </w:rPr>
                          <w:t>Nature, Climate, Energy and Resilience</w:t>
                        </w:r>
                      </w:p>
                    </w:tc>
                  </w:tr>
                  <w:tr w:rsidR="00067323" w:rsidRPr="003E7029" w14:paraId="3782D8F7" w14:textId="77777777" w:rsidTr="0049274A">
                    <w:tc>
                      <w:tcPr>
                        <w:tcW w:w="2970" w:type="dxa"/>
                      </w:tcPr>
                      <w:p w14:paraId="79889713" w14:textId="77777777" w:rsidR="00067323" w:rsidRPr="003E7029" w:rsidRDefault="00067323" w:rsidP="00067323">
                        <w:pPr>
                          <w:spacing w:afterLines="40" w:after="96"/>
                          <w:jc w:val="both"/>
                          <w:rPr>
                            <w:rFonts w:cstheme="minorHAnsi"/>
                            <w:b/>
                            <w:bCs/>
                          </w:rPr>
                        </w:pPr>
                        <w:r w:rsidRPr="003E7029">
                          <w:rPr>
                            <w:rFonts w:cstheme="minorHAnsi"/>
                            <w:b/>
                            <w:bCs/>
                          </w:rPr>
                          <w:t>Application Deadline</w:t>
                        </w:r>
                      </w:p>
                    </w:tc>
                    <w:tc>
                      <w:tcPr>
                        <w:tcW w:w="6698" w:type="dxa"/>
                      </w:tcPr>
                      <w:p w14:paraId="0818B921" w14:textId="163C5A6F" w:rsidR="00067323" w:rsidRPr="003E7029" w:rsidRDefault="00B11BFE" w:rsidP="00067323">
                        <w:pPr>
                          <w:spacing w:afterLines="40" w:after="96"/>
                          <w:jc w:val="both"/>
                          <w:rPr>
                            <w:rFonts w:cstheme="minorHAnsi"/>
                            <w:bCs/>
                          </w:rPr>
                        </w:pPr>
                        <w:r w:rsidRPr="003E7029">
                          <w:rPr>
                            <w:rFonts w:cstheme="minorHAnsi"/>
                            <w:bCs/>
                          </w:rPr>
                          <w:t>21</w:t>
                        </w:r>
                        <w:r w:rsidRPr="003E7029">
                          <w:rPr>
                            <w:rFonts w:cstheme="minorHAnsi"/>
                            <w:bCs/>
                            <w:vertAlign w:val="superscript"/>
                          </w:rPr>
                          <w:t>st</w:t>
                        </w:r>
                        <w:r w:rsidR="000B0F5F" w:rsidRPr="003E7029">
                          <w:rPr>
                            <w:rFonts w:cstheme="minorHAnsi"/>
                            <w:bCs/>
                          </w:rPr>
                          <w:t xml:space="preserve"> </w:t>
                        </w:r>
                        <w:r w:rsidR="00A7415B" w:rsidRPr="003E7029">
                          <w:rPr>
                            <w:rFonts w:cstheme="minorHAnsi"/>
                            <w:bCs/>
                          </w:rPr>
                          <w:t>August</w:t>
                        </w:r>
                        <w:r w:rsidR="000B0F5F" w:rsidRPr="003E7029">
                          <w:rPr>
                            <w:rFonts w:cstheme="minorHAnsi"/>
                            <w:bCs/>
                          </w:rPr>
                          <w:t xml:space="preserve"> 2022</w:t>
                        </w:r>
                      </w:p>
                    </w:tc>
                  </w:tr>
                  <w:tr w:rsidR="00067323" w:rsidRPr="003E7029" w14:paraId="088733DF" w14:textId="77777777" w:rsidTr="0049274A">
                    <w:tc>
                      <w:tcPr>
                        <w:tcW w:w="2970" w:type="dxa"/>
                      </w:tcPr>
                      <w:p w14:paraId="31CA5B7D" w14:textId="77777777" w:rsidR="00067323" w:rsidRPr="003E7029" w:rsidRDefault="00067323" w:rsidP="00067323">
                        <w:pPr>
                          <w:spacing w:afterLines="40" w:after="96"/>
                          <w:jc w:val="both"/>
                          <w:rPr>
                            <w:rFonts w:cstheme="minorHAnsi"/>
                            <w:b/>
                            <w:bCs/>
                          </w:rPr>
                        </w:pPr>
                        <w:r w:rsidRPr="003E7029">
                          <w:rPr>
                            <w:rFonts w:cstheme="minorHAnsi"/>
                            <w:b/>
                            <w:bCs/>
                          </w:rPr>
                          <w:t>Type of Contract</w:t>
                        </w:r>
                      </w:p>
                    </w:tc>
                    <w:tc>
                      <w:tcPr>
                        <w:tcW w:w="6698" w:type="dxa"/>
                      </w:tcPr>
                      <w:p w14:paraId="3B24A97F" w14:textId="77777777" w:rsidR="00067323" w:rsidRPr="003E7029" w:rsidRDefault="00067323" w:rsidP="00067323">
                        <w:pPr>
                          <w:spacing w:afterLines="40" w:after="96"/>
                          <w:jc w:val="both"/>
                          <w:rPr>
                            <w:rFonts w:cstheme="minorHAnsi"/>
                            <w:bCs/>
                          </w:rPr>
                        </w:pPr>
                        <w:r w:rsidRPr="003E7029">
                          <w:rPr>
                            <w:rFonts w:cstheme="minorHAnsi"/>
                          </w:rPr>
                          <w:t xml:space="preserve">Individual Consultant </w:t>
                        </w:r>
                      </w:p>
                    </w:tc>
                  </w:tr>
                  <w:tr w:rsidR="00067323" w:rsidRPr="003E7029" w14:paraId="1F4F0AC8" w14:textId="77777777" w:rsidTr="0049274A">
                    <w:tc>
                      <w:tcPr>
                        <w:tcW w:w="2970" w:type="dxa"/>
                      </w:tcPr>
                      <w:p w14:paraId="45DDB778" w14:textId="77777777" w:rsidR="00067323" w:rsidRPr="003E7029" w:rsidRDefault="00067323" w:rsidP="00067323">
                        <w:pPr>
                          <w:spacing w:afterLines="40" w:after="96"/>
                          <w:jc w:val="both"/>
                          <w:rPr>
                            <w:rFonts w:cstheme="minorHAnsi"/>
                            <w:b/>
                            <w:bCs/>
                          </w:rPr>
                        </w:pPr>
                        <w:r w:rsidRPr="003E7029">
                          <w:rPr>
                            <w:rFonts w:cstheme="minorHAnsi"/>
                            <w:b/>
                            <w:bCs/>
                          </w:rPr>
                          <w:t>Duty Station</w:t>
                        </w:r>
                      </w:p>
                    </w:tc>
                    <w:tc>
                      <w:tcPr>
                        <w:tcW w:w="6698" w:type="dxa"/>
                      </w:tcPr>
                      <w:p w14:paraId="65D45F0B" w14:textId="305D2AC6" w:rsidR="00067323" w:rsidRPr="003E7029" w:rsidRDefault="00357709" w:rsidP="00067323">
                        <w:pPr>
                          <w:spacing w:afterLines="40" w:after="96" w:line="259" w:lineRule="auto"/>
                          <w:jc w:val="both"/>
                          <w:rPr>
                            <w:rFonts w:eastAsia="Calibri" w:cstheme="minorHAnsi"/>
                          </w:rPr>
                        </w:pPr>
                        <w:r w:rsidRPr="003E7029">
                          <w:rPr>
                            <w:rFonts w:eastAsia="Calibri" w:cstheme="minorHAnsi"/>
                          </w:rPr>
                          <w:t xml:space="preserve">Kampala - </w:t>
                        </w:r>
                        <w:r w:rsidR="00067323" w:rsidRPr="003E7029">
                          <w:rPr>
                            <w:rFonts w:eastAsia="Calibri" w:cstheme="minorHAnsi"/>
                          </w:rPr>
                          <w:t>Uganda</w:t>
                        </w:r>
                      </w:p>
                    </w:tc>
                  </w:tr>
                  <w:tr w:rsidR="00067323" w:rsidRPr="003E7029" w14:paraId="68EAAF45" w14:textId="77777777" w:rsidTr="0049274A">
                    <w:tc>
                      <w:tcPr>
                        <w:tcW w:w="2970" w:type="dxa"/>
                      </w:tcPr>
                      <w:p w14:paraId="365D4FB5" w14:textId="77777777" w:rsidR="00067323" w:rsidRPr="003E7029" w:rsidRDefault="00067323" w:rsidP="00067323">
                        <w:pPr>
                          <w:spacing w:afterLines="40" w:after="96"/>
                          <w:jc w:val="both"/>
                          <w:rPr>
                            <w:rFonts w:cstheme="minorHAnsi"/>
                            <w:b/>
                            <w:bCs/>
                          </w:rPr>
                        </w:pPr>
                        <w:r w:rsidRPr="003E7029">
                          <w:rPr>
                            <w:rFonts w:cstheme="minorHAnsi"/>
                            <w:b/>
                            <w:bCs/>
                          </w:rPr>
                          <w:t>Languages Required</w:t>
                        </w:r>
                      </w:p>
                    </w:tc>
                    <w:tc>
                      <w:tcPr>
                        <w:tcW w:w="6698" w:type="dxa"/>
                      </w:tcPr>
                      <w:p w14:paraId="34C79D4F" w14:textId="77777777" w:rsidR="00067323" w:rsidRPr="003E7029" w:rsidRDefault="00067323" w:rsidP="00067323">
                        <w:pPr>
                          <w:spacing w:afterLines="40" w:after="96" w:line="259" w:lineRule="auto"/>
                          <w:jc w:val="both"/>
                          <w:rPr>
                            <w:rFonts w:eastAsia="Calibri" w:cstheme="minorHAnsi"/>
                          </w:rPr>
                        </w:pPr>
                        <w:r w:rsidRPr="003E7029">
                          <w:rPr>
                            <w:rFonts w:eastAsia="Calibri" w:cstheme="minorHAnsi"/>
                          </w:rPr>
                          <w:t xml:space="preserve">English     </w:t>
                        </w:r>
                      </w:p>
                    </w:tc>
                  </w:tr>
                  <w:tr w:rsidR="00067323" w:rsidRPr="003E7029" w14:paraId="649DBF84" w14:textId="77777777" w:rsidTr="0049274A">
                    <w:tc>
                      <w:tcPr>
                        <w:tcW w:w="2970" w:type="dxa"/>
                      </w:tcPr>
                      <w:p w14:paraId="0E52E687" w14:textId="77777777" w:rsidR="00067323" w:rsidRPr="003E7029" w:rsidRDefault="00067323" w:rsidP="00067323">
                        <w:pPr>
                          <w:spacing w:afterLines="40" w:after="96"/>
                          <w:jc w:val="both"/>
                          <w:rPr>
                            <w:rFonts w:cstheme="minorHAnsi"/>
                            <w:b/>
                            <w:bCs/>
                          </w:rPr>
                        </w:pPr>
                        <w:r w:rsidRPr="003E7029">
                          <w:rPr>
                            <w:rFonts w:cstheme="minorHAnsi"/>
                            <w:b/>
                            <w:bCs/>
                          </w:rPr>
                          <w:t>Start Date</w:t>
                        </w:r>
                      </w:p>
                    </w:tc>
                    <w:tc>
                      <w:tcPr>
                        <w:tcW w:w="6698" w:type="dxa"/>
                      </w:tcPr>
                      <w:p w14:paraId="1D627135" w14:textId="7B83E1C7" w:rsidR="00067323" w:rsidRPr="003E7029" w:rsidRDefault="00067323" w:rsidP="00067323">
                        <w:pPr>
                          <w:spacing w:afterLines="40" w:after="96" w:line="259" w:lineRule="auto"/>
                          <w:jc w:val="both"/>
                          <w:rPr>
                            <w:rFonts w:eastAsia="Calibri" w:cstheme="minorHAnsi"/>
                          </w:rPr>
                        </w:pPr>
                        <w:r w:rsidRPr="003E7029">
                          <w:rPr>
                            <w:rFonts w:eastAsia="Calibri" w:cstheme="minorHAnsi"/>
                          </w:rPr>
                          <w:t xml:space="preserve">1 </w:t>
                        </w:r>
                        <w:r w:rsidR="00B11BFE" w:rsidRPr="003E7029">
                          <w:rPr>
                            <w:rFonts w:eastAsia="Calibri" w:cstheme="minorHAnsi"/>
                          </w:rPr>
                          <w:t>September 2022</w:t>
                        </w:r>
                      </w:p>
                    </w:tc>
                  </w:tr>
                  <w:tr w:rsidR="00067323" w:rsidRPr="003E7029" w14:paraId="20167190" w14:textId="77777777" w:rsidTr="0049274A">
                    <w:tc>
                      <w:tcPr>
                        <w:tcW w:w="2970" w:type="dxa"/>
                      </w:tcPr>
                      <w:p w14:paraId="12C90CD0" w14:textId="77777777" w:rsidR="00067323" w:rsidRPr="003E7029" w:rsidRDefault="00067323" w:rsidP="00067323">
                        <w:pPr>
                          <w:spacing w:afterLines="40" w:after="96"/>
                          <w:jc w:val="both"/>
                          <w:rPr>
                            <w:rFonts w:cstheme="minorHAnsi"/>
                            <w:b/>
                            <w:bCs/>
                          </w:rPr>
                        </w:pPr>
                        <w:r w:rsidRPr="003E7029">
                          <w:rPr>
                            <w:rFonts w:cstheme="minorHAnsi"/>
                            <w:b/>
                            <w:bCs/>
                          </w:rPr>
                          <w:t>Duration of Initial Contract</w:t>
                        </w:r>
                      </w:p>
                    </w:tc>
                    <w:tc>
                      <w:tcPr>
                        <w:tcW w:w="6698" w:type="dxa"/>
                      </w:tcPr>
                      <w:p w14:paraId="45FD4394" w14:textId="02F37FA3" w:rsidR="00067323" w:rsidRPr="003E7029" w:rsidRDefault="00067323" w:rsidP="00067323">
                        <w:pPr>
                          <w:spacing w:afterLines="40" w:after="96"/>
                          <w:jc w:val="both"/>
                          <w:rPr>
                            <w:rFonts w:cstheme="minorHAnsi"/>
                          </w:rPr>
                        </w:pPr>
                        <w:r w:rsidRPr="003E7029">
                          <w:rPr>
                            <w:rFonts w:cstheme="minorHAnsi"/>
                          </w:rPr>
                          <w:t>6</w:t>
                        </w:r>
                        <w:r w:rsidR="004F5F47" w:rsidRPr="003E7029">
                          <w:rPr>
                            <w:rFonts w:cstheme="minorHAnsi"/>
                          </w:rPr>
                          <w:t xml:space="preserve"> Months</w:t>
                        </w:r>
                      </w:p>
                    </w:tc>
                  </w:tr>
                  <w:tr w:rsidR="00067323" w:rsidRPr="003E7029" w14:paraId="70B26FED" w14:textId="77777777" w:rsidTr="0049274A">
                    <w:trPr>
                      <w:trHeight w:val="85"/>
                    </w:trPr>
                    <w:tc>
                      <w:tcPr>
                        <w:tcW w:w="2970" w:type="dxa"/>
                      </w:tcPr>
                      <w:p w14:paraId="180F7144" w14:textId="77777777" w:rsidR="00067323" w:rsidRPr="003E7029" w:rsidRDefault="00067323" w:rsidP="00067323">
                        <w:pPr>
                          <w:spacing w:afterLines="40" w:after="96"/>
                          <w:jc w:val="both"/>
                          <w:rPr>
                            <w:rFonts w:cstheme="minorHAnsi"/>
                            <w:b/>
                            <w:bCs/>
                          </w:rPr>
                        </w:pPr>
                        <w:r w:rsidRPr="003E7029">
                          <w:rPr>
                            <w:rFonts w:cstheme="minorHAnsi"/>
                            <w:b/>
                            <w:bCs/>
                          </w:rPr>
                          <w:t>Expected Duration of Assignment</w:t>
                        </w:r>
                      </w:p>
                    </w:tc>
                    <w:tc>
                      <w:tcPr>
                        <w:tcW w:w="6698" w:type="dxa"/>
                      </w:tcPr>
                      <w:p w14:paraId="2378E9EA" w14:textId="07C8E180" w:rsidR="00067323" w:rsidRPr="003E7029" w:rsidRDefault="00067323" w:rsidP="00067323">
                        <w:pPr>
                          <w:spacing w:afterLines="40" w:after="96"/>
                          <w:jc w:val="both"/>
                          <w:rPr>
                            <w:rFonts w:cstheme="minorHAnsi"/>
                            <w:bCs/>
                          </w:rPr>
                        </w:pPr>
                        <w:r w:rsidRPr="003E7029">
                          <w:rPr>
                            <w:rFonts w:cstheme="minorHAnsi"/>
                            <w:bCs/>
                          </w:rPr>
                          <w:t xml:space="preserve">1 </w:t>
                        </w:r>
                        <w:r w:rsidR="00922B20" w:rsidRPr="003E7029">
                          <w:rPr>
                            <w:rFonts w:cstheme="minorHAnsi"/>
                            <w:bCs/>
                          </w:rPr>
                          <w:t>September</w:t>
                        </w:r>
                        <w:r w:rsidRPr="003E7029">
                          <w:rPr>
                            <w:rFonts w:cstheme="minorHAnsi"/>
                            <w:bCs/>
                          </w:rPr>
                          <w:t xml:space="preserve"> to </w:t>
                        </w:r>
                        <w:r w:rsidR="00922B20" w:rsidRPr="003E7029">
                          <w:rPr>
                            <w:rFonts w:cstheme="minorHAnsi"/>
                            <w:bCs/>
                          </w:rPr>
                          <w:t>28</w:t>
                        </w:r>
                        <w:r w:rsidR="00922B20" w:rsidRPr="003E7029">
                          <w:rPr>
                            <w:rFonts w:cstheme="minorHAnsi"/>
                            <w:bCs/>
                            <w:vertAlign w:val="superscript"/>
                          </w:rPr>
                          <w:t>th</w:t>
                        </w:r>
                        <w:r w:rsidR="00922B20" w:rsidRPr="003E7029">
                          <w:rPr>
                            <w:rFonts w:cstheme="minorHAnsi"/>
                            <w:bCs/>
                          </w:rPr>
                          <w:t xml:space="preserve"> Feb</w:t>
                        </w:r>
                        <w:r w:rsidR="00B11BFE" w:rsidRPr="003E7029">
                          <w:rPr>
                            <w:rFonts w:cstheme="minorHAnsi"/>
                            <w:bCs/>
                          </w:rPr>
                          <w:t>.</w:t>
                        </w:r>
                        <w:r w:rsidRPr="003E7029">
                          <w:rPr>
                            <w:rFonts w:cstheme="minorHAnsi"/>
                            <w:bCs/>
                          </w:rPr>
                          <w:t xml:space="preserve"> 2022</w:t>
                        </w:r>
                      </w:p>
                    </w:tc>
                  </w:tr>
                </w:tbl>
                <w:p w14:paraId="087CC09A" w14:textId="77777777" w:rsidR="00067323" w:rsidRPr="003E7029" w:rsidRDefault="00067323" w:rsidP="00EA1B0E">
                  <w:pPr>
                    <w:ind w:firstLine="278"/>
                    <w:jc w:val="both"/>
                    <w:rPr>
                      <w:rFonts w:cstheme="minorHAnsi"/>
                    </w:rPr>
                  </w:pPr>
                </w:p>
                <w:p w14:paraId="2B7C7232" w14:textId="77777777" w:rsidR="00EA1B0E" w:rsidRPr="003E7029" w:rsidRDefault="00EA1B0E" w:rsidP="00921A05">
                  <w:pPr>
                    <w:pStyle w:val="Heading3"/>
                    <w:numPr>
                      <w:ilvl w:val="0"/>
                      <w:numId w:val="28"/>
                    </w:numPr>
                    <w:ind w:left="1413" w:hanging="851"/>
                    <w:rPr>
                      <w:rFonts w:asciiTheme="minorHAnsi" w:hAnsiTheme="minorHAnsi" w:cstheme="minorHAnsi"/>
                      <w:sz w:val="22"/>
                      <w:szCs w:val="22"/>
                    </w:rPr>
                  </w:pPr>
                  <w:r w:rsidRPr="003E7029">
                    <w:rPr>
                      <w:rFonts w:asciiTheme="minorHAnsi" w:hAnsiTheme="minorHAnsi" w:cstheme="minorHAnsi"/>
                      <w:sz w:val="22"/>
                      <w:szCs w:val="22"/>
                    </w:rPr>
                    <w:t xml:space="preserve">Project Title </w:t>
                  </w:r>
                </w:p>
                <w:p w14:paraId="7EC24D8E" w14:textId="77777777" w:rsidR="002C59C5" w:rsidRDefault="001004BF" w:rsidP="00EA1B0E">
                  <w:pPr>
                    <w:pStyle w:val="Heading5"/>
                    <w:ind w:left="284" w:firstLine="278"/>
                    <w:jc w:val="both"/>
                    <w:rPr>
                      <w:rStyle w:val="Strong"/>
                      <w:rFonts w:ascii="Arial" w:hAnsi="Arial" w:cs="Arial"/>
                      <w:b w:val="0"/>
                      <w:bCs w:val="0"/>
                      <w:color w:val="333333"/>
                      <w:sz w:val="20"/>
                      <w:szCs w:val="20"/>
                      <w:shd w:val="clear" w:color="auto" w:fill="FFFFFF"/>
                    </w:rPr>
                  </w:pPr>
                  <w:r w:rsidRPr="007F66E4">
                    <w:rPr>
                      <w:rStyle w:val="Strong"/>
                      <w:rFonts w:ascii="Arial" w:hAnsi="Arial" w:cs="Arial"/>
                      <w:b w:val="0"/>
                      <w:bCs w:val="0"/>
                      <w:color w:val="333333"/>
                      <w:sz w:val="20"/>
                      <w:szCs w:val="20"/>
                      <w:shd w:val="clear" w:color="auto" w:fill="FFFFFF"/>
                    </w:rPr>
                    <w:t>Lead the implementation of Swedish International Development Cooperation Agency (SIDA)- UNDP Capacity Building Programme, Multi-Stakeholder platform for food systems, and scaling up climate ambition on lang use and agriculture in Uganda</w:t>
                  </w:r>
                </w:p>
                <w:p w14:paraId="645B395C" w14:textId="32F86833" w:rsidR="00EA1B0E" w:rsidRPr="003E7029" w:rsidRDefault="00EA1B0E" w:rsidP="00EA1B0E">
                  <w:pPr>
                    <w:pStyle w:val="Heading5"/>
                    <w:ind w:left="284" w:firstLine="278"/>
                    <w:jc w:val="both"/>
                    <w:rPr>
                      <w:rFonts w:asciiTheme="minorHAnsi" w:hAnsiTheme="minorHAnsi" w:cstheme="minorHAnsi"/>
                      <w:b/>
                      <w:bCs/>
                    </w:rPr>
                  </w:pPr>
                  <w:r w:rsidRPr="003E7029">
                    <w:rPr>
                      <w:rFonts w:asciiTheme="minorHAnsi" w:hAnsiTheme="minorHAnsi" w:cstheme="minorHAnsi"/>
                      <w:b/>
                    </w:rPr>
                    <w:t>B.</w:t>
                  </w:r>
                  <w:r w:rsidRPr="003E7029">
                    <w:rPr>
                      <w:rFonts w:asciiTheme="minorHAnsi" w:hAnsiTheme="minorHAnsi" w:cstheme="minorHAnsi"/>
                      <w:b/>
                    </w:rPr>
                    <w:tab/>
                    <w:t xml:space="preserve">Project Description  </w:t>
                  </w:r>
                </w:p>
                <w:p w14:paraId="16E3CEE6" w14:textId="77777777" w:rsidR="00EA1B0E" w:rsidRPr="003E7029" w:rsidRDefault="00EA1B0E" w:rsidP="00EA1B0E">
                  <w:pPr>
                    <w:spacing w:before="100" w:beforeAutospacing="1" w:after="100" w:afterAutospacing="1"/>
                    <w:ind w:left="284" w:firstLine="278"/>
                    <w:jc w:val="both"/>
                    <w:rPr>
                      <w:rFonts w:cstheme="minorHAnsi"/>
                    </w:rPr>
                  </w:pPr>
                  <w:r w:rsidRPr="003E7029">
                    <w:rPr>
                      <w:rFonts w:eastAsia="Times New Roman" w:cstheme="minorHAnsi"/>
                    </w:rPr>
                    <w:t xml:space="preserve">The United Nations Development Programme (UNDP) Uganda Country Office is currently operationalizing its new Country Programme Document (CPD) for the period 2021-2025. The </w:t>
                  </w:r>
                  <w:r w:rsidRPr="003E7029">
                    <w:rPr>
                      <w:rFonts w:cstheme="minorHAnsi"/>
                    </w:rPr>
                    <w:t xml:space="preserve">new UNDP Uganda Country Programme Cycle will support government efforts by providing technical, and financial support to enable Ministries, Departments and Agencies, local governments, non-state actors and communities to strengthen national capacity to restore, protect, and sustainably manage natural resources and ecosystems. It will also provide support to increase access to affordable clean and renewable energy, and to enable vulnerable people and communities to adapt to and mitigate climate change and disaster risk. </w:t>
                  </w:r>
                </w:p>
                <w:p w14:paraId="3C85071A" w14:textId="77777777" w:rsidR="00EA1B0E" w:rsidRPr="003E7029" w:rsidRDefault="00EA1B0E" w:rsidP="00EA1B0E">
                  <w:pPr>
                    <w:spacing w:before="100" w:beforeAutospacing="1" w:after="100" w:afterAutospacing="1"/>
                    <w:ind w:left="284" w:firstLine="278"/>
                    <w:jc w:val="both"/>
                    <w:rPr>
                      <w:rFonts w:cstheme="minorHAnsi"/>
                    </w:rPr>
                  </w:pPr>
                  <w:r w:rsidRPr="003E7029">
                    <w:rPr>
                      <w:rFonts w:cstheme="minorHAnsi"/>
                    </w:rPr>
                    <w:t>The Nature, Climate, Energy, and Resilience (NCER) portfolio, will work with other UNDP portfolios, to provide an integrated and coherent policy, and programme support to relevant Ministries, Departments and Agencies, local governments, communities, and non-state actors to achieve the following outcomes:</w:t>
                  </w:r>
                </w:p>
                <w:p w14:paraId="566E371A" w14:textId="77777777" w:rsidR="00EA1B0E" w:rsidRPr="003E7029" w:rsidRDefault="00EA1B0E" w:rsidP="00921A05">
                  <w:pPr>
                    <w:numPr>
                      <w:ilvl w:val="0"/>
                      <w:numId w:val="20"/>
                    </w:numPr>
                    <w:spacing w:before="100" w:beforeAutospacing="1" w:after="100" w:afterAutospacing="1" w:line="240" w:lineRule="auto"/>
                    <w:ind w:left="284" w:firstLine="278"/>
                    <w:jc w:val="both"/>
                    <w:rPr>
                      <w:rFonts w:cstheme="minorHAnsi"/>
                    </w:rPr>
                  </w:pPr>
                  <w:r w:rsidRPr="003E7029">
                    <w:rPr>
                      <w:rFonts w:cstheme="minorHAnsi"/>
                    </w:rPr>
                    <w:t>Strengthened capacity of public and private institutions and communities to sustainably manage natural resources and protect vital ecosystems</w:t>
                  </w:r>
                  <w:r w:rsidRPr="003E7029" w:rsidDel="007A6D2D">
                    <w:rPr>
                      <w:rFonts w:cstheme="minorHAnsi"/>
                    </w:rPr>
                    <w:t xml:space="preserve"> </w:t>
                  </w:r>
                </w:p>
                <w:p w14:paraId="5D44C54C" w14:textId="77777777" w:rsidR="00EA1B0E" w:rsidRPr="003E7029" w:rsidRDefault="00EA1B0E" w:rsidP="00921A05">
                  <w:pPr>
                    <w:numPr>
                      <w:ilvl w:val="0"/>
                      <w:numId w:val="20"/>
                    </w:numPr>
                    <w:spacing w:before="100" w:beforeAutospacing="1" w:after="100" w:afterAutospacing="1" w:line="240" w:lineRule="auto"/>
                    <w:ind w:left="284" w:firstLine="278"/>
                    <w:jc w:val="both"/>
                    <w:rPr>
                      <w:rFonts w:cstheme="minorHAnsi"/>
                    </w:rPr>
                  </w:pPr>
                  <w:r w:rsidRPr="003E7029">
                    <w:rPr>
                      <w:rFonts w:cstheme="minorHAnsi"/>
                    </w:rPr>
                    <w:lastRenderedPageBreak/>
                    <w:t>Increased and equitable access to, and use of modern, renewable, and affordable energy sources and services</w:t>
                  </w:r>
                </w:p>
                <w:p w14:paraId="3251E12E" w14:textId="77777777" w:rsidR="00EA1B0E" w:rsidRPr="003E7029" w:rsidRDefault="00EA1B0E" w:rsidP="00921A05">
                  <w:pPr>
                    <w:numPr>
                      <w:ilvl w:val="0"/>
                      <w:numId w:val="20"/>
                    </w:numPr>
                    <w:spacing w:before="100" w:beforeAutospacing="1" w:after="100" w:afterAutospacing="1" w:line="240" w:lineRule="auto"/>
                    <w:ind w:left="284" w:firstLine="278"/>
                    <w:jc w:val="both"/>
                    <w:rPr>
                      <w:rFonts w:cstheme="minorHAnsi"/>
                    </w:rPr>
                  </w:pPr>
                  <w:r w:rsidRPr="003E7029">
                    <w:rPr>
                      <w:rFonts w:cstheme="minorHAnsi"/>
                    </w:rPr>
                    <w:t>Strengthened technical and institutional capacity to prepare for, respond to, and manage disaster risks</w:t>
                  </w:r>
                </w:p>
                <w:p w14:paraId="0A38831F" w14:textId="77777777" w:rsidR="00EA1B0E" w:rsidRPr="003E7029" w:rsidRDefault="00EA1B0E" w:rsidP="00921A05">
                  <w:pPr>
                    <w:numPr>
                      <w:ilvl w:val="0"/>
                      <w:numId w:val="20"/>
                    </w:numPr>
                    <w:spacing w:before="100" w:beforeAutospacing="1" w:after="100" w:afterAutospacing="1" w:line="240" w:lineRule="auto"/>
                    <w:ind w:left="284" w:firstLine="278"/>
                    <w:jc w:val="both"/>
                    <w:rPr>
                      <w:rFonts w:cstheme="minorHAnsi"/>
                    </w:rPr>
                  </w:pPr>
                  <w:r w:rsidRPr="003E7029">
                    <w:rPr>
                      <w:rFonts w:cstheme="minorHAnsi"/>
                    </w:rPr>
                    <w:t>Strengthened capacities of government and non-government institutions to effectively plan, monitor and deliver public and private financing to social sectors in an equitable, gender-responsive, accountable, and sustainable manner.</w:t>
                  </w:r>
                </w:p>
                <w:p w14:paraId="005F6E8B" w14:textId="77777777" w:rsidR="00EA1B0E" w:rsidRPr="003E7029" w:rsidRDefault="00EA1B0E" w:rsidP="00EA1B0E">
                  <w:pPr>
                    <w:pStyle w:val="Heading5"/>
                    <w:ind w:left="284" w:firstLine="278"/>
                    <w:jc w:val="both"/>
                    <w:rPr>
                      <w:rFonts w:asciiTheme="minorHAnsi" w:hAnsiTheme="minorHAnsi" w:cstheme="minorHAnsi"/>
                      <w:b/>
                    </w:rPr>
                  </w:pPr>
                  <w:r w:rsidRPr="003E7029">
                    <w:rPr>
                      <w:rFonts w:asciiTheme="minorHAnsi" w:hAnsiTheme="minorHAnsi" w:cstheme="minorHAnsi"/>
                      <w:b/>
                    </w:rPr>
                    <w:t>C.</w:t>
                  </w:r>
                  <w:r w:rsidRPr="003E7029">
                    <w:rPr>
                      <w:rFonts w:asciiTheme="minorHAnsi" w:hAnsiTheme="minorHAnsi" w:cstheme="minorHAnsi"/>
                      <w:b/>
                    </w:rPr>
                    <w:tab/>
                    <w:t>Scope of Work</w:t>
                  </w:r>
                </w:p>
                <w:p w14:paraId="682071D5" w14:textId="77777777" w:rsidR="00EA1B0E" w:rsidRPr="003E7029" w:rsidRDefault="00EA1B0E" w:rsidP="00EA1B0E">
                  <w:pPr>
                    <w:spacing w:before="100" w:beforeAutospacing="1" w:after="100" w:afterAutospacing="1"/>
                    <w:ind w:left="284" w:firstLine="278"/>
                    <w:jc w:val="both"/>
                    <w:rPr>
                      <w:rFonts w:cstheme="minorHAnsi"/>
                    </w:rPr>
                  </w:pPr>
                  <w:r w:rsidRPr="003E7029">
                    <w:rPr>
                      <w:rFonts w:cstheme="minorHAnsi"/>
                    </w:rPr>
                    <w:t xml:space="preserve">The primary beneficiaries of the NCER portfolio are the poor men, women, youth, and marginalized groups that constitute the most vulnerable rural and urban communities of Uganda, and mostly depend on healthy and resilient ecosystems to deliver quality ecosystem good and services, highly productive landscapes, access to affordable clean energy, green investments and jobs, resilience to climate and disaster risk, and transformed livelihoods.  </w:t>
                  </w:r>
                </w:p>
                <w:p w14:paraId="3FBBE015" w14:textId="75C383F0" w:rsidR="00EA1B0E" w:rsidRPr="003E7029" w:rsidRDefault="00EA1B0E" w:rsidP="00EA1B0E">
                  <w:pPr>
                    <w:spacing w:before="100" w:beforeAutospacing="1" w:after="100" w:afterAutospacing="1"/>
                    <w:ind w:left="284" w:firstLine="278"/>
                    <w:jc w:val="both"/>
                    <w:rPr>
                      <w:rFonts w:eastAsia="Times New Roman" w:cstheme="minorHAnsi"/>
                    </w:rPr>
                  </w:pPr>
                  <w:r w:rsidRPr="003E7029">
                    <w:rPr>
                      <w:rFonts w:eastAsia="Times New Roman" w:cstheme="minorHAnsi"/>
                    </w:rPr>
                    <w:t xml:space="preserve">To support the realization of the above outcomes, UNDP will engage </w:t>
                  </w:r>
                  <w:proofErr w:type="gramStart"/>
                  <w:r w:rsidRPr="003E7029">
                    <w:rPr>
                      <w:rFonts w:eastAsia="Times New Roman" w:cstheme="minorHAnsi"/>
                    </w:rPr>
                    <w:t>a an</w:t>
                  </w:r>
                  <w:proofErr w:type="gramEnd"/>
                  <w:r w:rsidRPr="003E7029">
                    <w:rPr>
                      <w:rFonts w:eastAsia="Times New Roman" w:cstheme="minorHAnsi"/>
                    </w:rPr>
                    <w:t xml:space="preserve"> international </w:t>
                  </w:r>
                  <w:r w:rsidRPr="003E7029">
                    <w:rPr>
                      <w:rFonts w:eastAsia="Times New Roman" w:cstheme="minorHAnsi"/>
                    </w:rPr>
                    <w:t>consultant to</w:t>
                  </w:r>
                  <w:r w:rsidRPr="003E7029">
                    <w:rPr>
                      <w:rFonts w:eastAsia="Times New Roman" w:cstheme="minorHAnsi"/>
                    </w:rPr>
                    <w:t xml:space="preserve"> support nature-based and food systems resilience. </w:t>
                  </w:r>
                </w:p>
                <w:p w14:paraId="2590567A" w14:textId="77777777" w:rsidR="00EA1B0E" w:rsidRPr="003E7029" w:rsidRDefault="00EA1B0E" w:rsidP="00EA1B0E">
                  <w:pPr>
                    <w:spacing w:before="100" w:beforeAutospacing="1" w:after="100" w:afterAutospacing="1"/>
                    <w:ind w:left="284" w:firstLine="278"/>
                    <w:jc w:val="both"/>
                    <w:rPr>
                      <w:rFonts w:eastAsia="Times New Roman" w:cstheme="minorHAnsi"/>
                    </w:rPr>
                  </w:pPr>
                  <w:r w:rsidRPr="003E7029">
                    <w:rPr>
                      <w:rFonts w:eastAsia="Times New Roman" w:cstheme="minorHAnsi"/>
                    </w:rPr>
                    <w:t xml:space="preserve">The consultant will be responsible </w:t>
                  </w:r>
                  <w:proofErr w:type="gramStart"/>
                  <w:r w:rsidRPr="003E7029">
                    <w:rPr>
                      <w:rFonts w:eastAsia="Times New Roman" w:cstheme="minorHAnsi"/>
                    </w:rPr>
                    <w:t>for;</w:t>
                  </w:r>
                  <w:proofErr w:type="gramEnd"/>
                </w:p>
                <w:p w14:paraId="2D525FC9" w14:textId="77777777" w:rsidR="00EA1B0E" w:rsidRPr="003E7029" w:rsidRDefault="00EA1B0E" w:rsidP="00921A05">
                  <w:pPr>
                    <w:pStyle w:val="ListParagraph"/>
                    <w:widowControl w:val="0"/>
                    <w:numPr>
                      <w:ilvl w:val="0"/>
                      <w:numId w:val="21"/>
                    </w:numPr>
                    <w:overflowPunct w:val="0"/>
                    <w:adjustRightInd w:val="0"/>
                    <w:spacing w:before="100" w:beforeAutospacing="1" w:after="100" w:afterAutospacing="1" w:line="360" w:lineRule="auto"/>
                    <w:ind w:left="284" w:firstLine="278"/>
                    <w:jc w:val="both"/>
                    <w:rPr>
                      <w:rFonts w:eastAsia="Times New Roman" w:cstheme="minorHAnsi"/>
                    </w:rPr>
                  </w:pPr>
                  <w:r w:rsidRPr="003E7029">
                    <w:rPr>
                      <w:rFonts w:eastAsia="Times New Roman" w:cstheme="minorHAnsi"/>
                    </w:rPr>
                    <w:t xml:space="preserve">Guiding the implementation of </w:t>
                  </w:r>
                  <w:bookmarkStart w:id="0" w:name="_Hlk109056479"/>
                  <w:r w:rsidRPr="003E7029">
                    <w:rPr>
                      <w:rFonts w:eastAsia="Times New Roman" w:cstheme="minorHAnsi"/>
                    </w:rPr>
                    <w:t xml:space="preserve">nature-based and food systems resilience </w:t>
                  </w:r>
                  <w:bookmarkEnd w:id="0"/>
                  <w:r w:rsidRPr="003E7029">
                    <w:rPr>
                      <w:rFonts w:eastAsia="Times New Roman" w:cstheme="minorHAnsi"/>
                    </w:rPr>
                    <w:t xml:space="preserve">in the Country office, by providing strategic guidance, orientation and coordination, technical support to government and non-state actors for the implementation of the national food systems action plan, and the application of nature-based solutions for building resilient food systems. </w:t>
                  </w:r>
                </w:p>
                <w:p w14:paraId="4C317736" w14:textId="77777777" w:rsidR="00EA1B0E" w:rsidRPr="003E7029" w:rsidRDefault="00EA1B0E" w:rsidP="00921A05">
                  <w:pPr>
                    <w:pStyle w:val="ListParagraph"/>
                    <w:widowControl w:val="0"/>
                    <w:numPr>
                      <w:ilvl w:val="0"/>
                      <w:numId w:val="21"/>
                    </w:numPr>
                    <w:overflowPunct w:val="0"/>
                    <w:adjustRightInd w:val="0"/>
                    <w:spacing w:before="100" w:beforeAutospacing="1" w:after="100" w:afterAutospacing="1" w:line="360" w:lineRule="auto"/>
                    <w:ind w:left="284" w:firstLine="278"/>
                    <w:jc w:val="both"/>
                    <w:rPr>
                      <w:rFonts w:eastAsia="Times New Roman" w:cstheme="minorHAnsi"/>
                    </w:rPr>
                  </w:pPr>
                  <w:r w:rsidRPr="003E7029">
                    <w:rPr>
                      <w:rFonts w:eastAsia="Times New Roman" w:cstheme="minorHAnsi"/>
                    </w:rPr>
                    <w:t>The consultant will l</w:t>
                  </w:r>
                  <w:r w:rsidRPr="003E7029">
                    <w:rPr>
                      <w:rFonts w:cstheme="minorHAnsi"/>
                    </w:rPr>
                    <w:t>ead, manage, and oversee day-to-day planning, implementation and management of projects that enhance national food systems resilience, boost nature positive production, and</w:t>
                  </w:r>
                  <w:r w:rsidRPr="003E7029">
                    <w:rPr>
                      <w:rFonts w:eastAsia="Times New Roman" w:cstheme="minorHAnsi"/>
                    </w:rPr>
                    <w:t xml:space="preserve"> contribute to food security and adaptation to climate change impacts by vulnerable communities.</w:t>
                  </w:r>
                  <w:r w:rsidRPr="003E7029">
                    <w:rPr>
                      <w:rFonts w:cstheme="minorHAnsi"/>
                    </w:rPr>
                    <w:t xml:space="preserve"> </w:t>
                  </w:r>
                </w:p>
                <w:p w14:paraId="20B7409D" w14:textId="77777777" w:rsidR="00EA1B0E" w:rsidRPr="003E7029" w:rsidRDefault="00EA1B0E" w:rsidP="00921A05">
                  <w:pPr>
                    <w:pStyle w:val="ListParagraph"/>
                    <w:widowControl w:val="0"/>
                    <w:numPr>
                      <w:ilvl w:val="0"/>
                      <w:numId w:val="21"/>
                    </w:numPr>
                    <w:overflowPunct w:val="0"/>
                    <w:adjustRightInd w:val="0"/>
                    <w:spacing w:before="100" w:beforeAutospacing="1" w:after="100" w:afterAutospacing="1" w:line="360" w:lineRule="auto"/>
                    <w:ind w:left="284" w:firstLine="278"/>
                    <w:jc w:val="both"/>
                    <w:rPr>
                      <w:rFonts w:eastAsia="Times New Roman" w:cstheme="minorHAnsi"/>
                    </w:rPr>
                  </w:pPr>
                  <w:r w:rsidRPr="003E7029">
                    <w:rPr>
                      <w:rFonts w:cstheme="minorHAnsi"/>
                    </w:rPr>
                    <w:t xml:space="preserve">In accordance with the NCER portfolio, he or she will engage in resource mobilization, development of knowledge products, and undertaking visibility actions.  </w:t>
                  </w:r>
                </w:p>
                <w:p w14:paraId="31369363" w14:textId="2046AA5D" w:rsidR="00EA1B0E" w:rsidRPr="003E7029" w:rsidRDefault="00EA1B0E" w:rsidP="00EA1B0E">
                  <w:pPr>
                    <w:pStyle w:val="Heading5"/>
                    <w:ind w:left="284" w:firstLine="278"/>
                    <w:jc w:val="both"/>
                    <w:rPr>
                      <w:rFonts w:asciiTheme="minorHAnsi" w:hAnsiTheme="minorHAnsi" w:cstheme="minorHAnsi"/>
                      <w:b/>
                    </w:rPr>
                  </w:pPr>
                  <w:r w:rsidRPr="003E7029">
                    <w:rPr>
                      <w:rFonts w:asciiTheme="minorHAnsi" w:hAnsiTheme="minorHAnsi" w:cstheme="minorHAnsi"/>
                      <w:b/>
                    </w:rPr>
                    <w:t>D.</w:t>
                  </w:r>
                  <w:r w:rsidRPr="003E7029">
                    <w:rPr>
                      <w:rFonts w:asciiTheme="minorHAnsi" w:hAnsiTheme="minorHAnsi" w:cstheme="minorHAnsi"/>
                      <w:b/>
                    </w:rPr>
                    <w:tab/>
                    <w:t xml:space="preserve">Expected Outputs and Deliverables </w:t>
                  </w:r>
                  <w:r w:rsidR="007A2EDA" w:rsidRPr="003E7029">
                    <w:rPr>
                      <w:rFonts w:asciiTheme="minorHAnsi" w:hAnsiTheme="minorHAnsi" w:cstheme="minorHAnsi"/>
                      <w:b/>
                    </w:rPr>
                    <w:t>- Monthly</w:t>
                  </w:r>
                </w:p>
                <w:p w14:paraId="58E5110D" w14:textId="77777777" w:rsidR="00EA1B0E" w:rsidRPr="003E7029" w:rsidRDefault="00EA1B0E" w:rsidP="00EA1B0E">
                  <w:pPr>
                    <w:pStyle w:val="Heading5"/>
                    <w:jc w:val="both"/>
                    <w:rPr>
                      <w:rFonts w:asciiTheme="minorHAnsi" w:hAnsiTheme="minorHAnsi" w:cstheme="minorHAnsi"/>
                    </w:rPr>
                  </w:pPr>
                </w:p>
                <w:p w14:paraId="2C1BC86E" w14:textId="7A9FA0B4" w:rsidR="00EA1B0E" w:rsidRPr="003E7029" w:rsidRDefault="00EA1B0E" w:rsidP="00EA1B0E">
                  <w:pPr>
                    <w:pStyle w:val="Heading5"/>
                    <w:jc w:val="both"/>
                    <w:rPr>
                      <w:rFonts w:asciiTheme="minorHAnsi" w:eastAsia="Times New Roman" w:hAnsiTheme="minorHAnsi" w:cstheme="minorHAnsi"/>
                    </w:rPr>
                  </w:pPr>
                  <w:r w:rsidRPr="003E7029">
                    <w:rPr>
                      <w:rFonts w:asciiTheme="minorHAnsi" w:eastAsia="Times New Roman" w:hAnsiTheme="minorHAnsi" w:cstheme="minorHAnsi"/>
                    </w:rPr>
                    <w:t xml:space="preserve">Following the crosscutting nature of the position, the specific </w:t>
                  </w:r>
                  <w:proofErr w:type="gramStart"/>
                  <w:r w:rsidRPr="003E7029">
                    <w:rPr>
                      <w:rFonts w:asciiTheme="minorHAnsi" w:eastAsia="Times New Roman" w:hAnsiTheme="minorHAnsi" w:cstheme="minorHAnsi"/>
                    </w:rPr>
                    <w:t>duties</w:t>
                  </w:r>
                  <w:proofErr w:type="gramEnd"/>
                  <w:r w:rsidRPr="003E7029">
                    <w:rPr>
                      <w:rFonts w:asciiTheme="minorHAnsi" w:eastAsia="Times New Roman" w:hAnsiTheme="minorHAnsi" w:cstheme="minorHAnsi"/>
                    </w:rPr>
                    <w:t xml:space="preserve"> and responsibilities under the key pillars of the NCER portfolio will include: </w:t>
                  </w:r>
                </w:p>
                <w:p w14:paraId="40E4FB7A" w14:textId="77777777" w:rsidR="00EA1B0E" w:rsidRPr="003E7029" w:rsidRDefault="00EA1B0E" w:rsidP="00EA1B0E">
                  <w:pPr>
                    <w:ind w:firstLine="278"/>
                    <w:rPr>
                      <w:rFonts w:cstheme="minorHAnsi"/>
                    </w:rPr>
                  </w:pPr>
                </w:p>
                <w:p w14:paraId="2B905728" w14:textId="508C4209" w:rsidR="00EA1B0E" w:rsidRPr="003E7029" w:rsidRDefault="00EA1B0E" w:rsidP="00921A05">
                  <w:pPr>
                    <w:numPr>
                      <w:ilvl w:val="0"/>
                      <w:numId w:val="26"/>
                    </w:numPr>
                    <w:spacing w:after="160" w:line="259" w:lineRule="auto"/>
                    <w:ind w:left="284" w:firstLine="278"/>
                    <w:rPr>
                      <w:rFonts w:cstheme="minorHAnsi"/>
                      <w:b/>
                      <w:bCs/>
                      <w:color w:val="333333"/>
                      <w:shd w:val="clear" w:color="auto" w:fill="FFFFFF"/>
                    </w:rPr>
                  </w:pPr>
                  <w:r w:rsidRPr="003E7029">
                    <w:rPr>
                      <w:rFonts w:cstheme="minorHAnsi"/>
                      <w:b/>
                      <w:bCs/>
                      <w:color w:val="333333"/>
                      <w:shd w:val="clear" w:color="auto" w:fill="FFFFFF"/>
                    </w:rPr>
                    <w:t>Sustainable Natural Resource Management and Governance</w:t>
                  </w:r>
                </w:p>
                <w:p w14:paraId="5B6C5938" w14:textId="77777777" w:rsidR="00EA1B0E" w:rsidRPr="003E7029" w:rsidRDefault="00EA1B0E" w:rsidP="00921A05">
                  <w:pPr>
                    <w:numPr>
                      <w:ilvl w:val="0"/>
                      <w:numId w:val="24"/>
                    </w:numPr>
                    <w:spacing w:after="160" w:line="259" w:lineRule="auto"/>
                    <w:ind w:left="284" w:firstLine="278"/>
                    <w:contextualSpacing/>
                    <w:rPr>
                      <w:rFonts w:cstheme="minorHAnsi"/>
                      <w:b/>
                      <w:bCs/>
                      <w:color w:val="333333"/>
                      <w:shd w:val="clear" w:color="auto" w:fill="FFFFFF"/>
                    </w:rPr>
                  </w:pPr>
                  <w:r w:rsidRPr="003E7029">
                    <w:rPr>
                      <w:rFonts w:eastAsia="Times New Roman" w:cstheme="minorHAnsi"/>
                      <w:color w:val="000000"/>
                      <w:kern w:val="24"/>
                      <w:lang w:val="en-GB" w:eastAsia="en-UG"/>
                    </w:rPr>
                    <w:t>Support the design of interventions that reduce land degradation and increased carbon sequestration by supporting integrated landscape planning and management processes</w:t>
                  </w:r>
                </w:p>
                <w:p w14:paraId="66A7A251" w14:textId="77777777" w:rsidR="00EA1B0E" w:rsidRPr="003E7029" w:rsidRDefault="00EA1B0E" w:rsidP="00921A05">
                  <w:pPr>
                    <w:numPr>
                      <w:ilvl w:val="0"/>
                      <w:numId w:val="24"/>
                    </w:numPr>
                    <w:spacing w:after="0" w:line="288" w:lineRule="auto"/>
                    <w:ind w:left="284" w:firstLine="278"/>
                    <w:contextualSpacing/>
                    <w:rPr>
                      <w:rFonts w:eastAsia="Times New Roman" w:cstheme="minorHAnsi"/>
                      <w:color w:val="000000"/>
                      <w:lang w:val="en-UG" w:eastAsia="en-UG"/>
                    </w:rPr>
                  </w:pPr>
                  <w:r w:rsidRPr="003E7029">
                    <w:rPr>
                      <w:rFonts w:eastAsia="Times New Roman" w:cstheme="minorHAnsi"/>
                      <w:color w:val="000000"/>
                      <w:kern w:val="24"/>
                      <w:lang w:val="en-GB" w:eastAsia="en-UG"/>
                    </w:rPr>
                    <w:t>Provide technical support to guide communities to adopt practices for reversing land degradation and reducing GHG emissions in food production systems</w:t>
                  </w:r>
                </w:p>
                <w:p w14:paraId="480AE99F" w14:textId="77777777" w:rsidR="00EA1B0E" w:rsidRPr="003E7029" w:rsidRDefault="00EA1B0E" w:rsidP="00921A05">
                  <w:pPr>
                    <w:numPr>
                      <w:ilvl w:val="0"/>
                      <w:numId w:val="24"/>
                    </w:numPr>
                    <w:spacing w:after="160" w:line="259" w:lineRule="auto"/>
                    <w:ind w:left="284" w:firstLine="278"/>
                    <w:contextualSpacing/>
                    <w:rPr>
                      <w:rFonts w:cstheme="minorHAnsi"/>
                      <w:color w:val="333333"/>
                      <w:shd w:val="clear" w:color="auto" w:fill="FFFFFF"/>
                    </w:rPr>
                  </w:pPr>
                  <w:r w:rsidRPr="003E7029">
                    <w:rPr>
                      <w:rFonts w:cstheme="minorHAnsi"/>
                      <w:color w:val="333333"/>
                      <w:shd w:val="clear" w:color="auto" w:fill="FFFFFF"/>
                    </w:rPr>
                    <w:t>Support the application of digital tools for near real-time monitoring and surveillance of environmental resources.</w:t>
                  </w:r>
                </w:p>
                <w:p w14:paraId="65B15DB0" w14:textId="77777777" w:rsidR="00EA1B0E" w:rsidRPr="003E7029" w:rsidRDefault="00EA1B0E" w:rsidP="00921A05">
                  <w:pPr>
                    <w:numPr>
                      <w:ilvl w:val="0"/>
                      <w:numId w:val="24"/>
                    </w:numPr>
                    <w:spacing w:after="160" w:line="259" w:lineRule="auto"/>
                    <w:ind w:left="284" w:firstLine="278"/>
                    <w:contextualSpacing/>
                    <w:rPr>
                      <w:rFonts w:cstheme="minorHAnsi"/>
                      <w:color w:val="333333"/>
                      <w:shd w:val="clear" w:color="auto" w:fill="FFFFFF"/>
                    </w:rPr>
                  </w:pPr>
                  <w:r w:rsidRPr="003E7029">
                    <w:rPr>
                      <w:rFonts w:cstheme="minorHAnsi"/>
                      <w:color w:val="333333"/>
                      <w:shd w:val="clear" w:color="auto" w:fill="FFFFFF"/>
                    </w:rPr>
                    <w:lastRenderedPageBreak/>
                    <w:t>Provide support to the government of Uganda in the development of the food systems transformation roadmap and implementation plan.</w:t>
                  </w:r>
                </w:p>
                <w:p w14:paraId="60641C7A" w14:textId="77777777" w:rsidR="00EA1B0E" w:rsidRPr="003E7029" w:rsidRDefault="00EA1B0E" w:rsidP="00921A05">
                  <w:pPr>
                    <w:numPr>
                      <w:ilvl w:val="0"/>
                      <w:numId w:val="24"/>
                    </w:numPr>
                    <w:spacing w:after="160" w:line="259" w:lineRule="auto"/>
                    <w:ind w:left="284" w:firstLine="278"/>
                    <w:contextualSpacing/>
                    <w:rPr>
                      <w:rFonts w:cstheme="minorHAnsi"/>
                      <w:color w:val="333333"/>
                      <w:shd w:val="clear" w:color="auto" w:fill="FFFFFF"/>
                    </w:rPr>
                  </w:pPr>
                  <w:r w:rsidRPr="003E7029">
                    <w:rPr>
                      <w:rFonts w:eastAsia="Times New Roman" w:cstheme="minorHAnsi"/>
                      <w:lang w:eastAsia="en-GB"/>
                    </w:rPr>
                    <w:t xml:space="preserve">Support </w:t>
                  </w:r>
                  <w:r w:rsidRPr="003E7029">
                    <w:rPr>
                      <w:rFonts w:eastAsia="Times New Roman" w:cstheme="minorHAnsi"/>
                      <w:lang w:val="en-UG" w:eastAsia="en-GB"/>
                    </w:rPr>
                    <w:t xml:space="preserve">coherent </w:t>
                  </w:r>
                  <w:r w:rsidRPr="003E7029">
                    <w:rPr>
                      <w:rFonts w:eastAsia="Times New Roman" w:cstheme="minorHAnsi"/>
                      <w:lang w:eastAsia="en-GB"/>
                    </w:rPr>
                    <w:t>policy development</w:t>
                  </w:r>
                  <w:r w:rsidRPr="003E7029">
                    <w:rPr>
                      <w:rFonts w:eastAsia="Times New Roman" w:cstheme="minorHAnsi"/>
                      <w:lang w:val="en-UG" w:eastAsia="en-GB"/>
                    </w:rPr>
                    <w:t xml:space="preserve"> and </w:t>
                  </w:r>
                  <w:r w:rsidRPr="003E7029">
                    <w:rPr>
                      <w:rFonts w:eastAsia="Times New Roman" w:cstheme="minorHAnsi"/>
                      <w:lang w:eastAsia="en-GB"/>
                    </w:rPr>
                    <w:t>strengthening of</w:t>
                  </w:r>
                  <w:r w:rsidRPr="003E7029">
                    <w:rPr>
                      <w:rFonts w:eastAsia="Times New Roman" w:cstheme="minorHAnsi"/>
                      <w:lang w:val="en-UG" w:eastAsia="en-GB"/>
                    </w:rPr>
                    <w:t xml:space="preserve"> human capacities for sustainable, </w:t>
                  </w:r>
                  <w:proofErr w:type="gramStart"/>
                  <w:r w:rsidRPr="003E7029">
                    <w:rPr>
                      <w:rFonts w:eastAsia="Times New Roman" w:cstheme="minorHAnsi"/>
                      <w:lang w:val="en-UG" w:eastAsia="en-GB"/>
                    </w:rPr>
                    <w:t>resilient</w:t>
                  </w:r>
                  <w:proofErr w:type="gramEnd"/>
                  <w:r w:rsidRPr="003E7029">
                    <w:rPr>
                      <w:rFonts w:eastAsia="Times New Roman" w:cstheme="minorHAnsi"/>
                      <w:lang w:val="en-UG" w:eastAsia="en-GB"/>
                    </w:rPr>
                    <w:t xml:space="preserve"> and inclusive food systems development at national and </w:t>
                  </w:r>
                  <w:r w:rsidRPr="003E7029">
                    <w:rPr>
                      <w:rFonts w:eastAsia="Times New Roman" w:cstheme="minorHAnsi"/>
                      <w:lang w:eastAsia="en-GB"/>
                    </w:rPr>
                    <w:t xml:space="preserve">sub national </w:t>
                  </w:r>
                  <w:r w:rsidRPr="003E7029">
                    <w:rPr>
                      <w:rFonts w:eastAsia="Times New Roman" w:cstheme="minorHAnsi"/>
                      <w:lang w:val="en-UG" w:eastAsia="en-GB"/>
                    </w:rPr>
                    <w:t>level</w:t>
                  </w:r>
                  <w:r w:rsidRPr="003E7029">
                    <w:rPr>
                      <w:rFonts w:eastAsia="Times New Roman" w:cstheme="minorHAnsi"/>
                      <w:lang w:eastAsia="en-GB"/>
                    </w:rPr>
                    <w:t>s</w:t>
                  </w:r>
                </w:p>
                <w:p w14:paraId="7BA5519A" w14:textId="77777777" w:rsidR="00EA1B0E" w:rsidRPr="003E7029" w:rsidRDefault="00EA1B0E" w:rsidP="00EA1B0E">
                  <w:pPr>
                    <w:spacing w:after="160" w:line="259" w:lineRule="auto"/>
                    <w:ind w:left="284" w:firstLine="278"/>
                    <w:rPr>
                      <w:rFonts w:cstheme="minorHAnsi"/>
                      <w:b/>
                      <w:bCs/>
                      <w:color w:val="333333"/>
                      <w:shd w:val="clear" w:color="auto" w:fill="FFFFFF"/>
                    </w:rPr>
                  </w:pPr>
                </w:p>
                <w:p w14:paraId="1038869F" w14:textId="02F31A46" w:rsidR="00EA1B0E" w:rsidRPr="003E7029" w:rsidRDefault="00EA1B0E" w:rsidP="00921A05">
                  <w:pPr>
                    <w:numPr>
                      <w:ilvl w:val="0"/>
                      <w:numId w:val="26"/>
                    </w:numPr>
                    <w:spacing w:after="160" w:line="259" w:lineRule="auto"/>
                    <w:ind w:left="284" w:firstLine="278"/>
                    <w:rPr>
                      <w:rFonts w:cstheme="minorHAnsi"/>
                      <w:b/>
                      <w:bCs/>
                      <w:color w:val="333333"/>
                      <w:shd w:val="clear" w:color="auto" w:fill="FFFFFF"/>
                    </w:rPr>
                  </w:pPr>
                  <w:r w:rsidRPr="003E7029">
                    <w:rPr>
                      <w:rFonts w:cstheme="minorHAnsi"/>
                      <w:b/>
                      <w:bCs/>
                      <w:color w:val="333333"/>
                      <w:shd w:val="clear" w:color="auto" w:fill="FFFFFF"/>
                    </w:rPr>
                    <w:t xml:space="preserve">Climate Change Adaptation and Mitigation </w:t>
                  </w:r>
                </w:p>
                <w:p w14:paraId="63913709" w14:textId="77777777" w:rsidR="00EA1B0E" w:rsidRPr="003E7029" w:rsidRDefault="00EA1B0E" w:rsidP="00921A05">
                  <w:pPr>
                    <w:numPr>
                      <w:ilvl w:val="0"/>
                      <w:numId w:val="25"/>
                    </w:numPr>
                    <w:spacing w:after="160" w:line="259" w:lineRule="auto"/>
                    <w:ind w:left="284" w:firstLine="278"/>
                    <w:contextualSpacing/>
                    <w:rPr>
                      <w:rFonts w:cstheme="minorHAnsi"/>
                      <w:b/>
                      <w:bCs/>
                      <w:color w:val="333333"/>
                      <w:shd w:val="clear" w:color="auto" w:fill="FFFFFF"/>
                    </w:rPr>
                  </w:pPr>
                  <w:r w:rsidRPr="003E7029">
                    <w:rPr>
                      <w:rFonts w:cstheme="minorHAnsi"/>
                    </w:rPr>
                    <w:t>Support</w:t>
                  </w:r>
                  <w:r w:rsidRPr="003E7029">
                    <w:rPr>
                      <w:rFonts w:cstheme="minorHAnsi"/>
                      <w:lang w:val="en-UG"/>
                    </w:rPr>
                    <w:t xml:space="preserve"> </w:t>
                  </w:r>
                  <w:r w:rsidRPr="003E7029">
                    <w:rPr>
                      <w:rFonts w:cstheme="minorHAnsi"/>
                    </w:rPr>
                    <w:t xml:space="preserve">the implementation of </w:t>
                  </w:r>
                  <w:r w:rsidRPr="003E7029">
                    <w:rPr>
                      <w:rFonts w:cstheme="minorHAnsi"/>
                      <w:lang w:val="en-UG"/>
                    </w:rPr>
                    <w:t>climate action</w:t>
                  </w:r>
                  <w:r w:rsidRPr="003E7029">
                    <w:rPr>
                      <w:rFonts w:cstheme="minorHAnsi"/>
                    </w:rPr>
                    <w:t>s under the NDC</w:t>
                  </w:r>
                  <w:r w:rsidRPr="003E7029">
                    <w:rPr>
                      <w:rFonts w:cstheme="minorHAnsi"/>
                      <w:lang w:val="en-UG"/>
                    </w:rPr>
                    <w:t xml:space="preserve"> in the land use and agriculture sectors to reduce GHG emissions </w:t>
                  </w:r>
                  <w:r w:rsidRPr="003E7029">
                    <w:rPr>
                      <w:rFonts w:cstheme="minorHAnsi"/>
                    </w:rPr>
                    <w:t>and</w:t>
                  </w:r>
                  <w:r w:rsidRPr="003E7029">
                    <w:rPr>
                      <w:rFonts w:cstheme="minorHAnsi"/>
                      <w:lang w:val="en-UG"/>
                    </w:rPr>
                    <w:t xml:space="preserve"> strengthen resilience and adaptive capacity to climate change </w:t>
                  </w:r>
                </w:p>
                <w:p w14:paraId="54F933BA" w14:textId="77777777" w:rsidR="00EA1B0E" w:rsidRPr="003E7029" w:rsidRDefault="00EA1B0E" w:rsidP="00921A05">
                  <w:pPr>
                    <w:numPr>
                      <w:ilvl w:val="0"/>
                      <w:numId w:val="25"/>
                    </w:numPr>
                    <w:spacing w:after="160" w:line="259" w:lineRule="auto"/>
                    <w:ind w:left="284" w:firstLine="278"/>
                    <w:contextualSpacing/>
                    <w:rPr>
                      <w:rFonts w:cstheme="minorHAnsi"/>
                      <w:b/>
                      <w:bCs/>
                      <w:color w:val="333333"/>
                      <w:shd w:val="clear" w:color="auto" w:fill="FFFFFF"/>
                    </w:rPr>
                  </w:pPr>
                  <w:r w:rsidRPr="003E7029">
                    <w:rPr>
                      <w:rFonts w:cstheme="minorHAnsi"/>
                    </w:rPr>
                    <w:t>Provide support for the integration of climate</w:t>
                  </w:r>
                  <w:r w:rsidRPr="003E7029">
                    <w:rPr>
                      <w:rFonts w:cstheme="minorHAnsi"/>
                      <w:lang w:val="en-UG"/>
                    </w:rPr>
                    <w:t xml:space="preserve"> risk-informed land-use and agriculture sector priorities into national and sectoral planning, </w:t>
                  </w:r>
                  <w:proofErr w:type="gramStart"/>
                  <w:r w:rsidRPr="003E7029">
                    <w:rPr>
                      <w:rFonts w:cstheme="minorHAnsi"/>
                      <w:lang w:val="en-UG"/>
                    </w:rPr>
                    <w:t>budgeting</w:t>
                  </w:r>
                  <w:proofErr w:type="gramEnd"/>
                  <w:r w:rsidRPr="003E7029">
                    <w:rPr>
                      <w:rFonts w:cstheme="minorHAnsi"/>
                      <w:lang w:val="en-UG"/>
                    </w:rPr>
                    <w:t xml:space="preserve"> and monitoring.</w:t>
                  </w:r>
                </w:p>
                <w:p w14:paraId="77425024" w14:textId="77777777" w:rsidR="00EA1B0E" w:rsidRPr="003E7029" w:rsidRDefault="00EA1B0E" w:rsidP="00921A05">
                  <w:pPr>
                    <w:numPr>
                      <w:ilvl w:val="0"/>
                      <w:numId w:val="25"/>
                    </w:numPr>
                    <w:spacing w:after="160" w:line="259" w:lineRule="auto"/>
                    <w:ind w:left="284" w:firstLine="278"/>
                    <w:contextualSpacing/>
                    <w:rPr>
                      <w:rFonts w:cstheme="minorHAnsi"/>
                      <w:b/>
                      <w:bCs/>
                      <w:color w:val="333333"/>
                      <w:shd w:val="clear" w:color="auto" w:fill="FFFFFF"/>
                    </w:rPr>
                  </w:pPr>
                  <w:r w:rsidRPr="003E7029">
                    <w:rPr>
                      <w:rFonts w:cstheme="minorHAnsi"/>
                      <w:lang w:val="en-UG"/>
                    </w:rPr>
                    <w:t xml:space="preserve"> </w:t>
                  </w:r>
                  <w:r w:rsidRPr="003E7029">
                    <w:rPr>
                      <w:rFonts w:cstheme="minorHAnsi"/>
                    </w:rPr>
                    <w:t>Enhance private</w:t>
                  </w:r>
                  <w:r w:rsidRPr="003E7029">
                    <w:rPr>
                      <w:rFonts w:cstheme="minorHAnsi"/>
                      <w:lang w:val="en-UG"/>
                    </w:rPr>
                    <w:t xml:space="preserve"> sector engagement </w:t>
                  </w:r>
                  <w:r w:rsidRPr="003E7029">
                    <w:rPr>
                      <w:rFonts w:cstheme="minorHAnsi"/>
                    </w:rPr>
                    <w:t xml:space="preserve">for the implementation of </w:t>
                  </w:r>
                  <w:r w:rsidRPr="003E7029">
                    <w:rPr>
                      <w:rFonts w:cstheme="minorHAnsi"/>
                      <w:lang w:val="en-UG"/>
                    </w:rPr>
                    <w:t>climate action</w:t>
                  </w:r>
                  <w:r w:rsidRPr="003E7029">
                    <w:rPr>
                      <w:rFonts w:cstheme="minorHAnsi"/>
                    </w:rPr>
                    <w:t>s</w:t>
                  </w:r>
                  <w:r w:rsidRPr="003E7029">
                    <w:rPr>
                      <w:rFonts w:cstheme="minorHAnsi"/>
                      <w:lang w:val="en-UG"/>
                    </w:rPr>
                    <w:t xml:space="preserve"> </w:t>
                  </w:r>
                  <w:r w:rsidRPr="003E7029">
                    <w:rPr>
                      <w:rFonts w:cstheme="minorHAnsi"/>
                    </w:rPr>
                    <w:t>across key</w:t>
                  </w:r>
                  <w:r w:rsidRPr="003E7029">
                    <w:rPr>
                      <w:rFonts w:cstheme="minorHAnsi"/>
                      <w:lang w:val="en-UG"/>
                    </w:rPr>
                    <w:t xml:space="preserve"> </w:t>
                  </w:r>
                  <w:r w:rsidRPr="003E7029">
                    <w:rPr>
                      <w:rFonts w:cstheme="minorHAnsi"/>
                    </w:rPr>
                    <w:t>agricultural value chains in Uganda.</w:t>
                  </w:r>
                </w:p>
                <w:p w14:paraId="460972A8" w14:textId="77777777" w:rsidR="00EA1B0E" w:rsidRPr="003E7029" w:rsidRDefault="00EA1B0E" w:rsidP="00921A05">
                  <w:pPr>
                    <w:numPr>
                      <w:ilvl w:val="0"/>
                      <w:numId w:val="25"/>
                    </w:numPr>
                    <w:spacing w:after="160" w:line="259" w:lineRule="auto"/>
                    <w:ind w:left="284" w:firstLine="278"/>
                    <w:contextualSpacing/>
                    <w:rPr>
                      <w:rFonts w:cstheme="minorHAnsi"/>
                      <w:lang w:val="en-UG"/>
                    </w:rPr>
                  </w:pPr>
                  <w:r w:rsidRPr="003E7029">
                    <w:rPr>
                      <w:rFonts w:cstheme="minorHAnsi"/>
                    </w:rPr>
                    <w:t>Support the establishment of multi-stakeholders’ collaborative frameworks and platforms across key value chains for food system transformation.</w:t>
                  </w:r>
                </w:p>
                <w:p w14:paraId="7380815A" w14:textId="77777777" w:rsidR="00EA1B0E" w:rsidRPr="003E7029" w:rsidRDefault="00EA1B0E" w:rsidP="00EA1B0E">
                  <w:pPr>
                    <w:spacing w:after="160" w:line="259" w:lineRule="auto"/>
                    <w:ind w:left="284" w:firstLine="278"/>
                    <w:contextualSpacing/>
                    <w:rPr>
                      <w:rFonts w:cstheme="minorHAnsi"/>
                      <w:lang w:val="en-UG"/>
                    </w:rPr>
                  </w:pPr>
                </w:p>
                <w:p w14:paraId="23EF503C" w14:textId="6A4C4203" w:rsidR="00EA1B0E" w:rsidRPr="003E7029" w:rsidRDefault="00EA1B0E" w:rsidP="00921A05">
                  <w:pPr>
                    <w:numPr>
                      <w:ilvl w:val="0"/>
                      <w:numId w:val="26"/>
                    </w:numPr>
                    <w:spacing w:after="160" w:line="259" w:lineRule="auto"/>
                    <w:ind w:left="284" w:firstLine="278"/>
                    <w:rPr>
                      <w:rFonts w:cstheme="minorHAnsi"/>
                      <w:b/>
                      <w:bCs/>
                      <w:color w:val="333333"/>
                      <w:shd w:val="clear" w:color="auto" w:fill="FFFFFF"/>
                    </w:rPr>
                  </w:pPr>
                  <w:r w:rsidRPr="003E7029">
                    <w:rPr>
                      <w:rFonts w:cstheme="minorHAnsi"/>
                      <w:b/>
                      <w:bCs/>
                      <w:color w:val="333333"/>
                      <w:shd w:val="clear" w:color="auto" w:fill="FFFFFF"/>
                    </w:rPr>
                    <w:t>Integrated Programme Management</w:t>
                  </w:r>
                </w:p>
                <w:p w14:paraId="2EE5CF10" w14:textId="77777777" w:rsidR="00EA1B0E" w:rsidRPr="003E7029" w:rsidRDefault="00EA1B0E" w:rsidP="00921A05">
                  <w:pPr>
                    <w:numPr>
                      <w:ilvl w:val="0"/>
                      <w:numId w:val="22"/>
                    </w:numPr>
                    <w:spacing w:after="160" w:line="259" w:lineRule="auto"/>
                    <w:ind w:left="284" w:firstLine="278"/>
                    <w:contextualSpacing/>
                    <w:rPr>
                      <w:rFonts w:cstheme="minorHAnsi"/>
                      <w:b/>
                      <w:bCs/>
                      <w:color w:val="333333"/>
                      <w:shd w:val="clear" w:color="auto" w:fill="FFFFFF"/>
                    </w:rPr>
                  </w:pPr>
                  <w:r w:rsidRPr="003E7029">
                    <w:rPr>
                      <w:rFonts w:cstheme="minorHAnsi"/>
                      <w:lang w:val="en-UG"/>
                    </w:rPr>
                    <w:t xml:space="preserve">Engage </w:t>
                  </w:r>
                  <w:r w:rsidRPr="003E7029">
                    <w:rPr>
                      <w:rFonts w:cstheme="minorHAnsi"/>
                    </w:rPr>
                    <w:t xml:space="preserve">in </w:t>
                  </w:r>
                  <w:r w:rsidRPr="003E7029">
                    <w:rPr>
                      <w:rFonts w:cstheme="minorHAnsi"/>
                      <w:lang w:val="en-UG"/>
                    </w:rPr>
                    <w:t>integrated programming</w:t>
                  </w:r>
                  <w:r w:rsidRPr="003E7029">
                    <w:rPr>
                      <w:rFonts w:cstheme="minorHAnsi"/>
                    </w:rPr>
                    <w:t>,</w:t>
                  </w:r>
                  <w:r w:rsidRPr="003E7029">
                    <w:rPr>
                      <w:rFonts w:cstheme="minorHAnsi"/>
                      <w:lang w:val="en-UG"/>
                    </w:rPr>
                    <w:t xml:space="preserve"> </w:t>
                  </w:r>
                  <w:proofErr w:type="gramStart"/>
                  <w:r w:rsidRPr="003E7029">
                    <w:rPr>
                      <w:rFonts w:cstheme="minorHAnsi"/>
                      <w:lang w:val="en-UG"/>
                    </w:rPr>
                    <w:t>collaboration</w:t>
                  </w:r>
                  <w:proofErr w:type="gramEnd"/>
                  <w:r w:rsidRPr="003E7029">
                    <w:rPr>
                      <w:rFonts w:cstheme="minorHAnsi"/>
                      <w:lang w:val="en-UG"/>
                    </w:rPr>
                    <w:t xml:space="preserve"> </w:t>
                  </w:r>
                  <w:r w:rsidRPr="003E7029">
                    <w:rPr>
                      <w:rFonts w:cstheme="minorHAnsi"/>
                    </w:rPr>
                    <w:t>and</w:t>
                  </w:r>
                  <w:r w:rsidRPr="003E7029">
                    <w:rPr>
                      <w:rFonts w:cstheme="minorHAnsi"/>
                      <w:lang w:val="en-UG"/>
                    </w:rPr>
                    <w:t xml:space="preserve"> coordination with partners (</w:t>
                  </w:r>
                  <w:r w:rsidRPr="003E7029">
                    <w:rPr>
                      <w:rFonts w:cstheme="minorHAnsi"/>
                    </w:rPr>
                    <w:t>e.g.,</w:t>
                  </w:r>
                  <w:r w:rsidRPr="003E7029">
                    <w:rPr>
                      <w:rFonts w:cstheme="minorHAnsi"/>
                      <w:lang w:val="en-UG"/>
                    </w:rPr>
                    <w:t xml:space="preserve"> proposal development stage, grant opening </w:t>
                  </w:r>
                  <w:r w:rsidRPr="003E7029">
                    <w:rPr>
                      <w:rFonts w:cstheme="minorHAnsi"/>
                    </w:rPr>
                    <w:t>workshop</w:t>
                  </w:r>
                  <w:r w:rsidRPr="003E7029">
                    <w:rPr>
                      <w:rFonts w:cstheme="minorHAnsi"/>
                      <w:lang w:val="en-UG"/>
                    </w:rPr>
                    <w:t>, interim and annual meetings and technical exchange workshops</w:t>
                  </w:r>
                  <w:r w:rsidRPr="003E7029">
                    <w:rPr>
                      <w:rFonts w:cstheme="minorHAnsi"/>
                    </w:rPr>
                    <w:t xml:space="preserve"> etc.</w:t>
                  </w:r>
                  <w:r w:rsidRPr="003E7029">
                    <w:rPr>
                      <w:rFonts w:cstheme="minorHAnsi"/>
                      <w:lang w:val="en-UG"/>
                    </w:rPr>
                    <w:t>) to aid in programme integration and learning.</w:t>
                  </w:r>
                </w:p>
                <w:p w14:paraId="4145544E" w14:textId="77777777" w:rsidR="00EA1B0E" w:rsidRPr="003E7029" w:rsidRDefault="00EA1B0E" w:rsidP="00921A05">
                  <w:pPr>
                    <w:numPr>
                      <w:ilvl w:val="0"/>
                      <w:numId w:val="22"/>
                    </w:numPr>
                    <w:spacing w:after="160" w:line="259" w:lineRule="auto"/>
                    <w:ind w:left="284" w:firstLine="278"/>
                    <w:contextualSpacing/>
                    <w:rPr>
                      <w:rFonts w:cstheme="minorHAnsi"/>
                      <w:b/>
                      <w:bCs/>
                      <w:color w:val="333333"/>
                      <w:shd w:val="clear" w:color="auto" w:fill="FFFFFF"/>
                    </w:rPr>
                  </w:pPr>
                  <w:r w:rsidRPr="003E7029">
                    <w:rPr>
                      <w:rFonts w:cstheme="minorHAnsi"/>
                      <w:lang w:val="en-UG"/>
                    </w:rPr>
                    <w:t>Identify any issues that emerge with programme integration and propose and implement solutions.</w:t>
                  </w:r>
                </w:p>
                <w:p w14:paraId="1BC016B8" w14:textId="77777777" w:rsidR="00EA1B0E" w:rsidRPr="003E7029" w:rsidRDefault="00EA1B0E" w:rsidP="00921A05">
                  <w:pPr>
                    <w:numPr>
                      <w:ilvl w:val="0"/>
                      <w:numId w:val="22"/>
                    </w:numPr>
                    <w:spacing w:after="160" w:line="259" w:lineRule="auto"/>
                    <w:ind w:left="284" w:firstLine="278"/>
                    <w:contextualSpacing/>
                    <w:rPr>
                      <w:rFonts w:cstheme="minorHAnsi"/>
                      <w:b/>
                      <w:bCs/>
                      <w:color w:val="333333"/>
                      <w:shd w:val="clear" w:color="auto" w:fill="FFFFFF"/>
                    </w:rPr>
                  </w:pPr>
                  <w:r w:rsidRPr="003E7029">
                    <w:rPr>
                      <w:rFonts w:cstheme="minorHAnsi"/>
                      <w:lang w:val="en-UG"/>
                    </w:rPr>
                    <w:t>Document and share lessons learned from programme integration with colleagues</w:t>
                  </w:r>
                </w:p>
                <w:p w14:paraId="33345747" w14:textId="77777777" w:rsidR="00EA1B0E" w:rsidRPr="003E7029" w:rsidRDefault="00EA1B0E" w:rsidP="00921A05">
                  <w:pPr>
                    <w:numPr>
                      <w:ilvl w:val="0"/>
                      <w:numId w:val="22"/>
                    </w:numPr>
                    <w:spacing w:after="160" w:line="259" w:lineRule="auto"/>
                    <w:ind w:left="284" w:firstLine="278"/>
                    <w:contextualSpacing/>
                    <w:rPr>
                      <w:rFonts w:cstheme="minorHAnsi"/>
                      <w:b/>
                      <w:bCs/>
                      <w:color w:val="333333"/>
                      <w:shd w:val="clear" w:color="auto" w:fill="FFFFFF"/>
                    </w:rPr>
                  </w:pPr>
                  <w:r w:rsidRPr="003E7029">
                    <w:rPr>
                      <w:rFonts w:cstheme="minorHAnsi"/>
                      <w:lang w:val="en-UG"/>
                    </w:rPr>
                    <w:t>Support the development and implementation of advocacy strategies</w:t>
                  </w:r>
                </w:p>
                <w:p w14:paraId="7A050EBD" w14:textId="77777777" w:rsidR="00EA1B0E" w:rsidRPr="003E7029" w:rsidRDefault="00EA1B0E" w:rsidP="00921A05">
                  <w:pPr>
                    <w:numPr>
                      <w:ilvl w:val="0"/>
                      <w:numId w:val="22"/>
                    </w:numPr>
                    <w:spacing w:after="0" w:line="240" w:lineRule="auto"/>
                    <w:ind w:left="284" w:firstLine="278"/>
                    <w:textAlignment w:val="baseline"/>
                    <w:rPr>
                      <w:rFonts w:eastAsia="Times New Roman" w:cstheme="minorHAnsi"/>
                      <w:color w:val="333333"/>
                      <w:lang w:val="en-UG" w:eastAsia="en-UG"/>
                    </w:rPr>
                  </w:pPr>
                  <w:r w:rsidRPr="003E7029">
                    <w:rPr>
                      <w:rFonts w:eastAsia="Times New Roman" w:cstheme="minorHAnsi"/>
                      <w:color w:val="333333"/>
                      <w:lang w:val="en-UG" w:eastAsia="en-UG"/>
                    </w:rPr>
                    <w:t xml:space="preserve">Mobilizing personnel, </w:t>
                  </w:r>
                  <w:proofErr w:type="gramStart"/>
                  <w:r w:rsidRPr="003E7029">
                    <w:rPr>
                      <w:rFonts w:eastAsia="Times New Roman" w:cstheme="minorHAnsi"/>
                      <w:color w:val="333333"/>
                      <w:lang w:val="en-UG" w:eastAsia="en-UG"/>
                    </w:rPr>
                    <w:t>goods</w:t>
                  </w:r>
                  <w:proofErr w:type="gramEnd"/>
                  <w:r w:rsidRPr="003E7029">
                    <w:rPr>
                      <w:rFonts w:eastAsia="Times New Roman" w:cstheme="minorHAnsi"/>
                      <w:color w:val="333333"/>
                      <w:lang w:val="en-UG" w:eastAsia="en-UG"/>
                    </w:rPr>
                    <w:t xml:space="preserve"> and services, including drafting </w:t>
                  </w:r>
                  <w:proofErr w:type="spellStart"/>
                  <w:r w:rsidRPr="003E7029">
                    <w:rPr>
                      <w:rFonts w:eastAsia="Times New Roman" w:cstheme="minorHAnsi"/>
                      <w:color w:val="333333"/>
                      <w:lang w:val="en-UG" w:eastAsia="en-UG"/>
                    </w:rPr>
                    <w:t>TORs</w:t>
                  </w:r>
                  <w:proofErr w:type="spellEnd"/>
                  <w:r w:rsidRPr="003E7029">
                    <w:rPr>
                      <w:rFonts w:eastAsia="Times New Roman" w:cstheme="minorHAnsi"/>
                      <w:color w:val="333333"/>
                      <w:lang w:val="en-UG" w:eastAsia="en-UG"/>
                    </w:rPr>
                    <w:t xml:space="preserve"> and work specifications; and overseeing contractors’ work.</w:t>
                  </w:r>
                </w:p>
                <w:p w14:paraId="2F136199" w14:textId="77777777" w:rsidR="00EA1B0E" w:rsidRPr="003E7029" w:rsidRDefault="00EA1B0E" w:rsidP="00EA1B0E">
                  <w:pPr>
                    <w:spacing w:after="160" w:line="259" w:lineRule="auto"/>
                    <w:ind w:left="284" w:firstLine="278"/>
                    <w:rPr>
                      <w:rFonts w:cstheme="minorHAnsi"/>
                      <w:b/>
                      <w:bCs/>
                      <w:color w:val="333333"/>
                      <w:shd w:val="clear" w:color="auto" w:fill="FFFFFF"/>
                    </w:rPr>
                  </w:pPr>
                </w:p>
                <w:p w14:paraId="1593E4A8" w14:textId="35174F51" w:rsidR="00EA1B0E" w:rsidRPr="003E7029" w:rsidRDefault="00EA1B0E" w:rsidP="00921A05">
                  <w:pPr>
                    <w:numPr>
                      <w:ilvl w:val="0"/>
                      <w:numId w:val="26"/>
                    </w:numPr>
                    <w:spacing w:after="160" w:line="259" w:lineRule="auto"/>
                    <w:ind w:left="284" w:firstLine="278"/>
                    <w:rPr>
                      <w:rFonts w:cstheme="minorHAnsi"/>
                      <w:b/>
                      <w:bCs/>
                      <w:color w:val="333333"/>
                      <w:shd w:val="clear" w:color="auto" w:fill="FFFFFF"/>
                    </w:rPr>
                  </w:pPr>
                  <w:r w:rsidRPr="003E7029">
                    <w:rPr>
                      <w:rFonts w:cstheme="minorHAnsi"/>
                      <w:b/>
                      <w:bCs/>
                      <w:color w:val="333333"/>
                      <w:shd w:val="clear" w:color="auto" w:fill="FFFFFF"/>
                    </w:rPr>
                    <w:t xml:space="preserve">Institutional and human capacity building and portfolio management </w:t>
                  </w:r>
                </w:p>
                <w:p w14:paraId="65B7ABBD" w14:textId="77777777" w:rsidR="00EA1B0E" w:rsidRPr="003E7029" w:rsidRDefault="00EA1B0E" w:rsidP="00921A05">
                  <w:pPr>
                    <w:numPr>
                      <w:ilvl w:val="0"/>
                      <w:numId w:val="23"/>
                    </w:numPr>
                    <w:spacing w:after="160" w:line="259" w:lineRule="auto"/>
                    <w:ind w:left="284" w:firstLine="278"/>
                    <w:contextualSpacing/>
                    <w:rPr>
                      <w:rFonts w:cstheme="minorHAnsi"/>
                      <w:color w:val="333333"/>
                      <w:shd w:val="clear" w:color="auto" w:fill="FFFFFF"/>
                    </w:rPr>
                  </w:pPr>
                  <w:r w:rsidRPr="003E7029">
                    <w:rPr>
                      <w:rFonts w:cstheme="minorHAnsi"/>
                      <w:color w:val="333333"/>
                      <w:shd w:val="clear" w:color="auto" w:fill="FFFFFF"/>
                    </w:rPr>
                    <w:t>Support institutional and staff capacity building particularly related to NCER work</w:t>
                  </w:r>
                </w:p>
                <w:p w14:paraId="52446007" w14:textId="77777777" w:rsidR="00EA1B0E" w:rsidRPr="003E7029" w:rsidRDefault="00EA1B0E" w:rsidP="00921A05">
                  <w:pPr>
                    <w:numPr>
                      <w:ilvl w:val="0"/>
                      <w:numId w:val="23"/>
                    </w:numPr>
                    <w:spacing w:after="160" w:line="259" w:lineRule="auto"/>
                    <w:ind w:left="284" w:firstLine="278"/>
                    <w:contextualSpacing/>
                    <w:rPr>
                      <w:rFonts w:cstheme="minorHAnsi"/>
                      <w:color w:val="333333"/>
                      <w:shd w:val="clear" w:color="auto" w:fill="FFFFFF"/>
                    </w:rPr>
                  </w:pPr>
                  <w:r w:rsidRPr="003E7029">
                    <w:rPr>
                      <w:rFonts w:cstheme="minorHAnsi"/>
                      <w:color w:val="333333"/>
                      <w:shd w:val="clear" w:color="auto" w:fill="FFFFFF"/>
                    </w:rPr>
                    <w:t xml:space="preserve">Support UNDP country office activities on capacity building including on Environmental Social Safeguards, and women’s empowerment activities etc. </w:t>
                  </w:r>
                </w:p>
                <w:p w14:paraId="2424DBBD" w14:textId="77777777" w:rsidR="00EA1B0E" w:rsidRPr="003E7029" w:rsidRDefault="00EA1B0E" w:rsidP="00921A05">
                  <w:pPr>
                    <w:numPr>
                      <w:ilvl w:val="0"/>
                      <w:numId w:val="23"/>
                    </w:numPr>
                    <w:spacing w:after="160" w:line="259" w:lineRule="auto"/>
                    <w:ind w:left="284" w:firstLine="278"/>
                    <w:contextualSpacing/>
                    <w:rPr>
                      <w:rFonts w:cstheme="minorHAnsi"/>
                      <w:color w:val="333333"/>
                      <w:shd w:val="clear" w:color="auto" w:fill="FFFFFF"/>
                    </w:rPr>
                  </w:pPr>
                  <w:r w:rsidRPr="003E7029">
                    <w:rPr>
                      <w:rFonts w:cstheme="minorHAnsi"/>
                    </w:rPr>
                    <w:t>Manage</w:t>
                  </w:r>
                  <w:r w:rsidRPr="003E7029">
                    <w:rPr>
                      <w:rFonts w:cstheme="minorHAnsi"/>
                      <w:lang w:val="en-UG"/>
                    </w:rPr>
                    <w:t xml:space="preserve"> </w:t>
                  </w:r>
                  <w:r w:rsidRPr="003E7029">
                    <w:rPr>
                      <w:rFonts w:cstheme="minorHAnsi"/>
                    </w:rPr>
                    <w:t xml:space="preserve">NCER </w:t>
                  </w:r>
                  <w:r w:rsidRPr="003E7029">
                    <w:rPr>
                      <w:rFonts w:cstheme="minorHAnsi"/>
                      <w:lang w:val="en-UG"/>
                    </w:rPr>
                    <w:t>portfolio</w:t>
                  </w:r>
                  <w:r w:rsidRPr="003E7029">
                    <w:rPr>
                      <w:rFonts w:cstheme="minorHAnsi"/>
                    </w:rPr>
                    <w:t>s</w:t>
                  </w:r>
                  <w:r w:rsidRPr="003E7029">
                    <w:rPr>
                      <w:rFonts w:cstheme="minorHAnsi"/>
                      <w:lang w:val="en-UG"/>
                    </w:rPr>
                    <w:t xml:space="preserve"> </w:t>
                  </w:r>
                  <w:r w:rsidRPr="003E7029">
                    <w:rPr>
                      <w:rFonts w:cstheme="minorHAnsi"/>
                    </w:rPr>
                    <w:t xml:space="preserve">and or </w:t>
                  </w:r>
                  <w:r w:rsidRPr="003E7029">
                    <w:rPr>
                      <w:rFonts w:cstheme="minorHAnsi"/>
                      <w:lang w:val="en-UG"/>
                    </w:rPr>
                    <w:t xml:space="preserve">partner </w:t>
                  </w:r>
                  <w:r w:rsidRPr="003E7029">
                    <w:rPr>
                      <w:rFonts w:cstheme="minorHAnsi"/>
                    </w:rPr>
                    <w:t xml:space="preserve">projects assigned including </w:t>
                  </w:r>
                  <w:r w:rsidRPr="003E7029">
                    <w:rPr>
                      <w:rFonts w:cstheme="minorHAnsi"/>
                      <w:lang w:val="en-UG"/>
                    </w:rPr>
                    <w:t xml:space="preserve">field </w:t>
                  </w:r>
                  <w:r w:rsidRPr="003E7029">
                    <w:rPr>
                      <w:rFonts w:cstheme="minorHAnsi"/>
                    </w:rPr>
                    <w:t>monitoring visits, preparing quality and timely progress reports, providing feedbacks to the team leader, senior management, partners etc.</w:t>
                  </w:r>
                </w:p>
                <w:p w14:paraId="0EAC8CA9" w14:textId="243A4DDA" w:rsidR="00EA1B0E" w:rsidRPr="003E7029" w:rsidRDefault="00EA1B0E" w:rsidP="00921A05">
                  <w:pPr>
                    <w:numPr>
                      <w:ilvl w:val="0"/>
                      <w:numId w:val="23"/>
                    </w:numPr>
                    <w:spacing w:after="160" w:line="259" w:lineRule="auto"/>
                    <w:ind w:left="284" w:firstLine="278"/>
                    <w:contextualSpacing/>
                    <w:rPr>
                      <w:rFonts w:cstheme="minorHAnsi"/>
                      <w:b/>
                      <w:bCs/>
                      <w:color w:val="333333"/>
                      <w:shd w:val="clear" w:color="auto" w:fill="FFFFFF"/>
                      <w:lang w:val="en-UG"/>
                    </w:rPr>
                  </w:pPr>
                  <w:r w:rsidRPr="003E7029">
                    <w:rPr>
                      <w:rFonts w:cstheme="minorHAnsi"/>
                    </w:rPr>
                    <w:t xml:space="preserve">Other responsibilities as assigned </w:t>
                  </w:r>
                </w:p>
                <w:p w14:paraId="0C9CF54E" w14:textId="77777777" w:rsidR="00EA1B0E" w:rsidRPr="003E7029" w:rsidRDefault="00EA1B0E" w:rsidP="00EA1B0E">
                  <w:pPr>
                    <w:tabs>
                      <w:tab w:val="left" w:pos="450"/>
                    </w:tabs>
                    <w:ind w:left="284" w:firstLine="278"/>
                    <w:jc w:val="both"/>
                    <w:rPr>
                      <w:rFonts w:cstheme="minorHAnsi"/>
                      <w:b/>
                      <w:bCs/>
                    </w:rPr>
                  </w:pPr>
                </w:p>
                <w:p w14:paraId="278C1212" w14:textId="404CF9BC" w:rsidR="00EA1B0E" w:rsidRPr="003E7029" w:rsidRDefault="00EA1B0E" w:rsidP="008C7053">
                  <w:pPr>
                    <w:tabs>
                      <w:tab w:val="left" w:pos="450"/>
                    </w:tabs>
                    <w:ind w:left="284" w:firstLine="278"/>
                    <w:jc w:val="both"/>
                    <w:rPr>
                      <w:rFonts w:cstheme="minorHAnsi"/>
                      <w:b/>
                      <w:bCs/>
                    </w:rPr>
                  </w:pPr>
                  <w:r w:rsidRPr="003E7029">
                    <w:rPr>
                      <w:rFonts w:cstheme="minorHAnsi"/>
                      <w:b/>
                      <w:bCs/>
                    </w:rPr>
                    <w:t>E.</w:t>
                  </w:r>
                  <w:r w:rsidRPr="003E7029">
                    <w:rPr>
                      <w:rFonts w:cstheme="minorHAnsi"/>
                      <w:b/>
                      <w:bCs/>
                    </w:rPr>
                    <w:tab/>
                    <w:t>Institutional Arrangement</w:t>
                  </w:r>
                </w:p>
                <w:p w14:paraId="439DF3E9" w14:textId="77777777" w:rsidR="00EA1B0E" w:rsidRPr="003E7029" w:rsidRDefault="00EA1B0E" w:rsidP="00921A05">
                  <w:pPr>
                    <w:pStyle w:val="ListParagraph"/>
                    <w:widowControl w:val="0"/>
                    <w:numPr>
                      <w:ilvl w:val="0"/>
                      <w:numId w:val="27"/>
                    </w:numPr>
                    <w:overflowPunct w:val="0"/>
                    <w:adjustRightInd w:val="0"/>
                    <w:spacing w:after="0" w:line="360" w:lineRule="auto"/>
                    <w:ind w:left="284" w:firstLine="278"/>
                    <w:jc w:val="both"/>
                    <w:rPr>
                      <w:rFonts w:eastAsia="Arial" w:cstheme="minorHAnsi"/>
                      <w:color w:val="000000"/>
                    </w:rPr>
                  </w:pPr>
                  <w:r w:rsidRPr="003E7029">
                    <w:rPr>
                      <w:rFonts w:eastAsia="Arial" w:cstheme="minorHAnsi"/>
                      <w:color w:val="000000"/>
                    </w:rPr>
                    <w:t xml:space="preserve">The consultant will be supervised by the Team Leader, Nature Climate Energy and Resilience (NCER) Unit, UNDP, Kampala. </w:t>
                  </w:r>
                </w:p>
                <w:p w14:paraId="1DA31467" w14:textId="77777777" w:rsidR="00EA1B0E" w:rsidRPr="003E7029" w:rsidRDefault="00EA1B0E" w:rsidP="00921A05">
                  <w:pPr>
                    <w:numPr>
                      <w:ilvl w:val="0"/>
                      <w:numId w:val="17"/>
                    </w:numPr>
                    <w:tabs>
                      <w:tab w:val="clear" w:pos="1428"/>
                      <w:tab w:val="num" w:pos="990"/>
                    </w:tabs>
                    <w:spacing w:after="0" w:line="240" w:lineRule="auto"/>
                    <w:ind w:left="284" w:firstLine="278"/>
                    <w:jc w:val="both"/>
                    <w:rPr>
                      <w:rFonts w:cstheme="minorHAnsi"/>
                    </w:rPr>
                  </w:pPr>
                  <w:r w:rsidRPr="003E7029">
                    <w:rPr>
                      <w:rFonts w:cstheme="minorHAnsi"/>
                    </w:rPr>
                    <w:t xml:space="preserve">Identify institutions/organizations/individuals with whom the Contractor is expected to liaise/interact/collaborate/meet with </w:t>
                  </w:r>
                  <w:proofErr w:type="gramStart"/>
                  <w:r w:rsidRPr="003E7029">
                    <w:rPr>
                      <w:rFonts w:cstheme="minorHAnsi"/>
                    </w:rPr>
                    <w:t>in the course of</w:t>
                  </w:r>
                  <w:proofErr w:type="gramEnd"/>
                  <w:r w:rsidRPr="003E7029">
                    <w:rPr>
                      <w:rFonts w:cstheme="minorHAnsi"/>
                    </w:rPr>
                    <w:t xml:space="preserve"> performing the work (e.g., other agencies, project co-implementers, donors, communities, local government units, etc.)</w:t>
                  </w:r>
                </w:p>
                <w:p w14:paraId="14527655" w14:textId="77777777" w:rsidR="00EA1B0E" w:rsidRPr="003E7029" w:rsidRDefault="00EA1B0E" w:rsidP="00921A05">
                  <w:pPr>
                    <w:numPr>
                      <w:ilvl w:val="0"/>
                      <w:numId w:val="17"/>
                    </w:numPr>
                    <w:tabs>
                      <w:tab w:val="clear" w:pos="1428"/>
                      <w:tab w:val="num" w:pos="990"/>
                    </w:tabs>
                    <w:spacing w:after="0" w:line="240" w:lineRule="auto"/>
                    <w:ind w:left="284" w:firstLine="278"/>
                    <w:jc w:val="both"/>
                    <w:rPr>
                      <w:rFonts w:cstheme="minorHAnsi"/>
                    </w:rPr>
                  </w:pPr>
                  <w:r w:rsidRPr="003E7029">
                    <w:rPr>
                      <w:rFonts w:cstheme="minorHAnsi"/>
                    </w:rPr>
                    <w:t>Define roles / extent of participation of entities involved in the management/implementation of the contract (e.g., as respondents to survey, resource persons to confer with, approving authority, evaluating performance, etc.)</w:t>
                  </w:r>
                </w:p>
                <w:p w14:paraId="3A925639" w14:textId="77777777" w:rsidR="00EA1B0E" w:rsidRPr="003E7029" w:rsidRDefault="00EA1B0E" w:rsidP="00921A05">
                  <w:pPr>
                    <w:numPr>
                      <w:ilvl w:val="0"/>
                      <w:numId w:val="17"/>
                    </w:numPr>
                    <w:tabs>
                      <w:tab w:val="clear" w:pos="1428"/>
                      <w:tab w:val="num" w:pos="990"/>
                    </w:tabs>
                    <w:spacing w:after="0" w:line="240" w:lineRule="auto"/>
                    <w:ind w:left="284" w:firstLine="278"/>
                    <w:jc w:val="both"/>
                    <w:rPr>
                      <w:rFonts w:cstheme="minorHAnsi"/>
                    </w:rPr>
                  </w:pPr>
                  <w:r w:rsidRPr="003E7029">
                    <w:rPr>
                      <w:rFonts w:cstheme="minorHAnsi"/>
                    </w:rPr>
                    <w:t xml:space="preserve">Specify if the project will be able to provide (or not) any facilities, support personnel, support </w:t>
                  </w:r>
                  <w:r w:rsidRPr="003E7029">
                    <w:rPr>
                      <w:rFonts w:cstheme="minorHAnsi"/>
                    </w:rPr>
                    <w:lastRenderedPageBreak/>
                    <w:t>service, or logistical support, what they will be, and at what stage of the work.</w:t>
                  </w:r>
                </w:p>
                <w:p w14:paraId="1B029D27" w14:textId="77777777" w:rsidR="00EA1B0E" w:rsidRPr="003E7029" w:rsidRDefault="00EA1B0E" w:rsidP="00EA1B0E">
                  <w:pPr>
                    <w:ind w:left="284" w:firstLine="278"/>
                    <w:jc w:val="both"/>
                    <w:rPr>
                      <w:rFonts w:cstheme="minorHAnsi"/>
                      <w:b/>
                      <w:bCs/>
                    </w:rPr>
                  </w:pPr>
                </w:p>
                <w:p w14:paraId="7B8DC0AA" w14:textId="6A7DAACE" w:rsidR="00EA1B0E" w:rsidRPr="003E7029" w:rsidRDefault="00EA1B0E" w:rsidP="008C7053">
                  <w:pPr>
                    <w:ind w:left="284" w:firstLine="278"/>
                    <w:jc w:val="both"/>
                    <w:rPr>
                      <w:rFonts w:cstheme="minorHAnsi"/>
                      <w:b/>
                      <w:bCs/>
                    </w:rPr>
                  </w:pPr>
                  <w:r w:rsidRPr="003E7029">
                    <w:rPr>
                      <w:rFonts w:cstheme="minorHAnsi"/>
                      <w:b/>
                      <w:bCs/>
                    </w:rPr>
                    <w:t>F.</w:t>
                  </w:r>
                  <w:r w:rsidRPr="003E7029">
                    <w:rPr>
                      <w:rFonts w:cstheme="minorHAnsi"/>
                      <w:b/>
                      <w:bCs/>
                    </w:rPr>
                    <w:tab/>
                    <w:t>Duration of the Work</w:t>
                  </w:r>
                </w:p>
                <w:p w14:paraId="082539BD" w14:textId="77777777" w:rsidR="00EA1B0E" w:rsidRPr="003E7029" w:rsidRDefault="00EA1B0E" w:rsidP="00921A05">
                  <w:pPr>
                    <w:numPr>
                      <w:ilvl w:val="0"/>
                      <w:numId w:val="18"/>
                    </w:numPr>
                    <w:tabs>
                      <w:tab w:val="clear" w:pos="1854"/>
                    </w:tabs>
                    <w:spacing w:after="0" w:line="240" w:lineRule="auto"/>
                    <w:ind w:left="284" w:hanging="148"/>
                    <w:jc w:val="both"/>
                    <w:rPr>
                      <w:rFonts w:cstheme="minorHAnsi"/>
                    </w:rPr>
                  </w:pPr>
                  <w:r w:rsidRPr="003E7029">
                    <w:rPr>
                      <w:rFonts w:cstheme="minorHAnsi"/>
                    </w:rPr>
                    <w:t>The assignment is for a period of 6 months.</w:t>
                  </w:r>
                </w:p>
                <w:p w14:paraId="1724C46E" w14:textId="77777777" w:rsidR="00EA1B0E" w:rsidRPr="003E7029" w:rsidRDefault="00EA1B0E" w:rsidP="00921A05">
                  <w:pPr>
                    <w:numPr>
                      <w:ilvl w:val="0"/>
                      <w:numId w:val="18"/>
                    </w:numPr>
                    <w:tabs>
                      <w:tab w:val="clear" w:pos="1854"/>
                    </w:tabs>
                    <w:spacing w:after="0" w:line="240" w:lineRule="auto"/>
                    <w:ind w:left="284" w:hanging="148"/>
                    <w:jc w:val="both"/>
                    <w:rPr>
                      <w:rFonts w:cstheme="minorHAnsi"/>
                    </w:rPr>
                  </w:pPr>
                  <w:r w:rsidRPr="003E7029">
                    <w:rPr>
                      <w:rFonts w:cstheme="minorHAnsi"/>
                    </w:rPr>
                    <w:t>Target date for start of work is 1</w:t>
                  </w:r>
                  <w:r w:rsidRPr="003E7029">
                    <w:rPr>
                      <w:rFonts w:cstheme="minorHAnsi"/>
                      <w:vertAlign w:val="superscript"/>
                    </w:rPr>
                    <w:t>st</w:t>
                  </w:r>
                  <w:r w:rsidRPr="003E7029">
                    <w:rPr>
                      <w:rFonts w:cstheme="minorHAnsi"/>
                    </w:rPr>
                    <w:t xml:space="preserve"> September 2022, end date is 28</w:t>
                  </w:r>
                  <w:r w:rsidRPr="003E7029">
                    <w:rPr>
                      <w:rFonts w:cstheme="minorHAnsi"/>
                      <w:vertAlign w:val="superscript"/>
                    </w:rPr>
                    <w:t>th</w:t>
                  </w:r>
                  <w:r w:rsidRPr="003E7029">
                    <w:rPr>
                      <w:rFonts w:cstheme="minorHAnsi"/>
                    </w:rPr>
                    <w:t xml:space="preserve"> February 2022</w:t>
                  </w:r>
                </w:p>
                <w:p w14:paraId="78906F59" w14:textId="77777777" w:rsidR="00EA1B0E" w:rsidRPr="003E7029" w:rsidRDefault="00EA1B0E" w:rsidP="00EA1B0E">
                  <w:pPr>
                    <w:ind w:left="284" w:hanging="148"/>
                    <w:jc w:val="both"/>
                    <w:rPr>
                      <w:rFonts w:cstheme="minorHAnsi"/>
                    </w:rPr>
                  </w:pPr>
                </w:p>
                <w:p w14:paraId="580C9CCC" w14:textId="77777777" w:rsidR="00EA1B0E" w:rsidRPr="003E7029" w:rsidRDefault="00EA1B0E" w:rsidP="00EA1B0E">
                  <w:pPr>
                    <w:pStyle w:val="Heading9"/>
                    <w:tabs>
                      <w:tab w:val="left" w:pos="450"/>
                    </w:tabs>
                    <w:spacing w:before="0" w:line="240" w:lineRule="auto"/>
                    <w:ind w:left="284" w:hanging="148"/>
                    <w:rPr>
                      <w:rFonts w:asciiTheme="minorHAnsi" w:hAnsiTheme="minorHAnsi" w:cstheme="minorHAnsi"/>
                      <w:b/>
                      <w:sz w:val="22"/>
                      <w:szCs w:val="22"/>
                    </w:rPr>
                  </w:pPr>
                  <w:r w:rsidRPr="003E7029">
                    <w:rPr>
                      <w:rFonts w:asciiTheme="minorHAnsi" w:hAnsiTheme="minorHAnsi" w:cstheme="minorHAnsi"/>
                      <w:b/>
                      <w:sz w:val="22"/>
                      <w:szCs w:val="22"/>
                    </w:rPr>
                    <w:t>G.</w:t>
                  </w:r>
                  <w:r w:rsidRPr="003E7029">
                    <w:rPr>
                      <w:rFonts w:asciiTheme="minorHAnsi" w:hAnsiTheme="minorHAnsi" w:cstheme="minorHAnsi"/>
                      <w:b/>
                      <w:sz w:val="22"/>
                      <w:szCs w:val="22"/>
                    </w:rPr>
                    <w:tab/>
                    <w:t>Duty Station</w:t>
                  </w:r>
                </w:p>
                <w:p w14:paraId="76E81480" w14:textId="77777777" w:rsidR="00EA1B0E" w:rsidRPr="003E7029" w:rsidRDefault="00EA1B0E" w:rsidP="00EA1B0E">
                  <w:pPr>
                    <w:ind w:left="284" w:hanging="148"/>
                    <w:jc w:val="both"/>
                    <w:rPr>
                      <w:rFonts w:cstheme="minorHAnsi"/>
                      <w:b/>
                      <w:bCs/>
                    </w:rPr>
                  </w:pPr>
                </w:p>
                <w:p w14:paraId="40675CE6" w14:textId="77777777" w:rsidR="00EA1B0E" w:rsidRPr="003E7029" w:rsidRDefault="00EA1B0E" w:rsidP="00921A05">
                  <w:pPr>
                    <w:numPr>
                      <w:ilvl w:val="1"/>
                      <w:numId w:val="19"/>
                    </w:numPr>
                    <w:tabs>
                      <w:tab w:val="clear" w:pos="1788"/>
                    </w:tabs>
                    <w:spacing w:after="0" w:line="240" w:lineRule="auto"/>
                    <w:ind w:left="284" w:hanging="148"/>
                    <w:jc w:val="both"/>
                    <w:rPr>
                      <w:rFonts w:cstheme="minorHAnsi"/>
                    </w:rPr>
                  </w:pPr>
                  <w:r w:rsidRPr="003E7029">
                    <w:rPr>
                      <w:rFonts w:cstheme="minorHAnsi"/>
                    </w:rPr>
                    <w:t>The assignment will be based in Kampala, Uganda.</w:t>
                  </w:r>
                </w:p>
                <w:p w14:paraId="5863BAB2" w14:textId="77777777" w:rsidR="00EA1B0E" w:rsidRPr="003E7029" w:rsidRDefault="00EA1B0E" w:rsidP="00921A05">
                  <w:pPr>
                    <w:numPr>
                      <w:ilvl w:val="1"/>
                      <w:numId w:val="19"/>
                    </w:numPr>
                    <w:tabs>
                      <w:tab w:val="clear" w:pos="1788"/>
                    </w:tabs>
                    <w:spacing w:after="0" w:line="240" w:lineRule="auto"/>
                    <w:ind w:left="284" w:hanging="148"/>
                    <w:jc w:val="both"/>
                    <w:rPr>
                      <w:rFonts w:cstheme="minorHAnsi"/>
                    </w:rPr>
                  </w:pPr>
                  <w:r w:rsidRPr="003E7029">
                    <w:rPr>
                      <w:rFonts w:cstheme="minorHAnsi"/>
                    </w:rPr>
                    <w:t xml:space="preserve">The contractor will be required to report regularly (full time)  </w:t>
                  </w:r>
                </w:p>
                <w:p w14:paraId="04FE2206" w14:textId="77777777" w:rsidR="00EA1B0E" w:rsidRPr="003E7029" w:rsidRDefault="00EA1B0E" w:rsidP="00EA1B0E">
                  <w:pPr>
                    <w:ind w:left="284" w:hanging="148"/>
                    <w:jc w:val="both"/>
                    <w:rPr>
                      <w:rFonts w:cstheme="minorHAnsi"/>
                      <w:b/>
                      <w:bCs/>
                    </w:rPr>
                  </w:pPr>
                </w:p>
                <w:p w14:paraId="246BEE1D" w14:textId="77777777" w:rsidR="00EA1B0E" w:rsidRPr="003E7029" w:rsidRDefault="00EA1B0E" w:rsidP="00EA1B0E">
                  <w:pPr>
                    <w:ind w:left="284" w:hanging="148"/>
                    <w:jc w:val="both"/>
                    <w:rPr>
                      <w:rFonts w:cstheme="minorHAnsi"/>
                      <w:b/>
                      <w:bCs/>
                    </w:rPr>
                  </w:pPr>
                  <w:r w:rsidRPr="003E7029">
                    <w:rPr>
                      <w:rFonts w:cstheme="minorHAnsi"/>
                      <w:b/>
                      <w:bCs/>
                    </w:rPr>
                    <w:t>H.</w:t>
                  </w:r>
                  <w:r w:rsidRPr="003E7029">
                    <w:rPr>
                      <w:rFonts w:cstheme="minorHAnsi"/>
                      <w:b/>
                      <w:bCs/>
                    </w:rPr>
                    <w:tab/>
                    <w:t>Qualifications of the Successful Individual Contractor</w:t>
                  </w:r>
                </w:p>
                <w:p w14:paraId="537747DF" w14:textId="77777777" w:rsidR="00EA1B0E" w:rsidRPr="003E7029" w:rsidRDefault="00EA1B0E" w:rsidP="00EA1B0E">
                  <w:pPr>
                    <w:spacing w:before="100" w:beforeAutospacing="1" w:after="100" w:afterAutospacing="1"/>
                    <w:ind w:left="284"/>
                    <w:jc w:val="both"/>
                    <w:rPr>
                      <w:rFonts w:eastAsia="Times New Roman" w:cstheme="minorHAnsi"/>
                      <w:b/>
                      <w:bCs/>
                    </w:rPr>
                  </w:pPr>
                  <w:r w:rsidRPr="003E7029">
                    <w:rPr>
                      <w:rFonts w:eastAsia="Times New Roman" w:cstheme="minorHAnsi"/>
                      <w:b/>
                      <w:bCs/>
                    </w:rPr>
                    <w:t>4. 0. Required Qualifications and Experiences</w:t>
                  </w:r>
                </w:p>
                <w:p w14:paraId="220D0EE1" w14:textId="77777777" w:rsidR="00EA1B0E" w:rsidRPr="003E7029" w:rsidRDefault="00EA1B0E" w:rsidP="00921A05">
                  <w:pPr>
                    <w:pStyle w:val="ListParagraph"/>
                    <w:numPr>
                      <w:ilvl w:val="0"/>
                      <w:numId w:val="32"/>
                    </w:numPr>
                    <w:shd w:val="clear" w:color="auto" w:fill="FFFFFF"/>
                    <w:spacing w:before="100" w:beforeAutospacing="1" w:after="100" w:afterAutospacing="1" w:line="240" w:lineRule="auto"/>
                    <w:jc w:val="both"/>
                    <w:textAlignment w:val="baseline"/>
                    <w:rPr>
                      <w:rFonts w:eastAsia="Times New Roman" w:cstheme="minorHAnsi"/>
                    </w:rPr>
                  </w:pPr>
                  <w:r w:rsidRPr="003E7029">
                    <w:rPr>
                      <w:rFonts w:eastAsia="Times New Roman" w:cstheme="minorHAnsi"/>
                    </w:rPr>
                    <w:t xml:space="preserve">A master’s degree </w:t>
                  </w:r>
                  <w:r w:rsidRPr="003E7029">
                    <w:rPr>
                      <w:rFonts w:eastAsia="Times New Roman" w:cstheme="minorHAnsi"/>
                      <w:color w:val="333333"/>
                      <w:lang w:val="en-UG" w:eastAsia="en-UG"/>
                    </w:rPr>
                    <w:t>or equivalent</w:t>
                  </w:r>
                  <w:r w:rsidRPr="003E7029">
                    <w:rPr>
                      <w:rFonts w:eastAsia="Times New Roman" w:cstheme="minorHAnsi"/>
                      <w:color w:val="333333"/>
                      <w:lang w:eastAsia="en-UG"/>
                    </w:rPr>
                    <w:t xml:space="preserve"> in Environmental Studies, Development Studies, </w:t>
                  </w:r>
                  <w:r w:rsidRPr="003E7029">
                    <w:rPr>
                      <w:rFonts w:eastAsia="Times New Roman" w:cstheme="minorHAnsi"/>
                    </w:rPr>
                    <w:t>Environmental and Natural Resource Management or related fields.</w:t>
                  </w:r>
                </w:p>
                <w:p w14:paraId="6A00918C" w14:textId="77777777" w:rsidR="00EA1B0E" w:rsidRPr="003E7029" w:rsidRDefault="00EA1B0E" w:rsidP="00921A05">
                  <w:pPr>
                    <w:pStyle w:val="ListParagraph"/>
                    <w:numPr>
                      <w:ilvl w:val="0"/>
                      <w:numId w:val="32"/>
                    </w:numPr>
                    <w:shd w:val="clear" w:color="auto" w:fill="FFFFFF"/>
                    <w:spacing w:before="100" w:beforeAutospacing="1" w:after="100" w:afterAutospacing="1" w:line="240" w:lineRule="auto"/>
                    <w:jc w:val="both"/>
                    <w:textAlignment w:val="baseline"/>
                    <w:rPr>
                      <w:rFonts w:eastAsia="Times New Roman" w:cstheme="minorHAnsi"/>
                    </w:rPr>
                  </w:pPr>
                  <w:r w:rsidRPr="003E7029">
                    <w:rPr>
                      <w:rFonts w:eastAsia="Times New Roman" w:cstheme="minorHAnsi"/>
                    </w:rPr>
                    <w:t>At least 8 years of professional experience in project management, natural resources governance related programmes, food systems and climate adaptation and mitigation</w:t>
                  </w:r>
                </w:p>
                <w:p w14:paraId="32DC9076" w14:textId="77777777" w:rsidR="00EA1B0E" w:rsidRPr="003E7029" w:rsidRDefault="00EA1B0E" w:rsidP="00921A05">
                  <w:pPr>
                    <w:pStyle w:val="ListParagraph"/>
                    <w:numPr>
                      <w:ilvl w:val="0"/>
                      <w:numId w:val="32"/>
                    </w:numPr>
                    <w:spacing w:before="100" w:beforeAutospacing="1" w:after="100" w:afterAutospacing="1" w:line="240" w:lineRule="auto"/>
                    <w:jc w:val="both"/>
                    <w:rPr>
                      <w:rFonts w:eastAsia="Times New Roman" w:cstheme="minorHAnsi"/>
                    </w:rPr>
                  </w:pPr>
                  <w:r w:rsidRPr="003E7029">
                    <w:rPr>
                      <w:rFonts w:eastAsia="Times New Roman" w:cstheme="minorHAnsi"/>
                    </w:rPr>
                    <w:t xml:space="preserve">Strong interpersonal and networking skills </w:t>
                  </w:r>
                </w:p>
                <w:p w14:paraId="529EC839" w14:textId="77777777" w:rsidR="00EA1B0E" w:rsidRPr="003E7029" w:rsidRDefault="00EA1B0E" w:rsidP="00921A05">
                  <w:pPr>
                    <w:pStyle w:val="ListParagraph"/>
                    <w:numPr>
                      <w:ilvl w:val="0"/>
                      <w:numId w:val="32"/>
                    </w:numPr>
                    <w:spacing w:before="100" w:beforeAutospacing="1" w:after="100" w:afterAutospacing="1" w:line="240" w:lineRule="auto"/>
                    <w:jc w:val="both"/>
                    <w:rPr>
                      <w:rFonts w:eastAsia="Times New Roman" w:cstheme="minorHAnsi"/>
                    </w:rPr>
                  </w:pPr>
                  <w:r w:rsidRPr="003E7029">
                    <w:rPr>
                      <w:rFonts w:eastAsia="Times New Roman" w:cstheme="minorHAnsi"/>
                    </w:rPr>
                    <w:t xml:space="preserve">Experience in managing </w:t>
                  </w:r>
                  <w:bookmarkStart w:id="1" w:name="_Hlk109057012"/>
                  <w:r w:rsidRPr="003E7029">
                    <w:rPr>
                      <w:rFonts w:eastAsia="Times New Roman" w:cstheme="minorHAnsi"/>
                    </w:rPr>
                    <w:t xml:space="preserve">sustainable natural resource governance </w:t>
                  </w:r>
                  <w:bookmarkEnd w:id="1"/>
                  <w:r w:rsidRPr="003E7029">
                    <w:rPr>
                      <w:rFonts w:eastAsia="Times New Roman" w:cstheme="minorHAnsi"/>
                    </w:rPr>
                    <w:t xml:space="preserve">and climate change programmes </w:t>
                  </w:r>
                </w:p>
                <w:p w14:paraId="307405E1" w14:textId="77777777" w:rsidR="00EA1B0E" w:rsidRPr="003E7029" w:rsidRDefault="00EA1B0E" w:rsidP="00921A05">
                  <w:pPr>
                    <w:pStyle w:val="ListParagraph"/>
                    <w:numPr>
                      <w:ilvl w:val="0"/>
                      <w:numId w:val="32"/>
                    </w:numPr>
                    <w:spacing w:before="100" w:beforeAutospacing="1" w:after="100" w:afterAutospacing="1" w:line="240" w:lineRule="auto"/>
                    <w:jc w:val="both"/>
                    <w:rPr>
                      <w:rFonts w:eastAsia="Times New Roman" w:cstheme="minorHAnsi"/>
                    </w:rPr>
                  </w:pPr>
                  <w:r w:rsidRPr="003E7029">
                    <w:rPr>
                      <w:rFonts w:eastAsia="Times New Roman" w:cstheme="minorHAnsi"/>
                    </w:rPr>
                    <w:t xml:space="preserve">Experience in working with a range of stakeholders including government, private sector, Civil Society organizations on sustainable natural resource governance and climate change related issues. </w:t>
                  </w:r>
                </w:p>
                <w:p w14:paraId="6E12540A" w14:textId="77777777" w:rsidR="00EA1B0E" w:rsidRPr="003E7029" w:rsidRDefault="00EA1B0E" w:rsidP="00EA1B0E">
                  <w:pPr>
                    <w:pStyle w:val="NoSpacing"/>
                    <w:ind w:left="284"/>
                    <w:jc w:val="both"/>
                    <w:rPr>
                      <w:rFonts w:asciiTheme="minorHAnsi" w:hAnsiTheme="minorHAnsi" w:cstheme="minorHAnsi"/>
                      <w:b/>
                    </w:rPr>
                  </w:pPr>
                  <w:r w:rsidRPr="003E7029">
                    <w:rPr>
                      <w:rFonts w:asciiTheme="minorHAnsi" w:hAnsiTheme="minorHAnsi" w:cstheme="minorHAnsi"/>
                      <w:b/>
                    </w:rPr>
                    <w:t>5.0 Competencies</w:t>
                  </w:r>
                </w:p>
                <w:p w14:paraId="502EF287" w14:textId="77777777" w:rsidR="00EA1B0E" w:rsidRPr="003E7029" w:rsidRDefault="00EA1B0E" w:rsidP="00921A05">
                  <w:pPr>
                    <w:pStyle w:val="ListParagraph"/>
                    <w:numPr>
                      <w:ilvl w:val="0"/>
                      <w:numId w:val="31"/>
                    </w:numPr>
                    <w:spacing w:before="100" w:beforeAutospacing="1" w:after="100" w:afterAutospacing="1" w:line="240" w:lineRule="auto"/>
                    <w:jc w:val="both"/>
                    <w:rPr>
                      <w:rFonts w:eastAsia="Times New Roman" w:cstheme="minorHAnsi"/>
                    </w:rPr>
                  </w:pPr>
                  <w:r w:rsidRPr="003E7029">
                    <w:rPr>
                      <w:rFonts w:eastAsia="Times New Roman" w:cstheme="minorHAnsi"/>
                    </w:rPr>
                    <w:t xml:space="preserve">Demonstrated substantive experience in working with developing countries and undertaking policy and programmatic work in sustainable natural resource governance and climate change </w:t>
                  </w:r>
                </w:p>
                <w:p w14:paraId="341AF84A" w14:textId="77777777" w:rsidR="00EA1B0E" w:rsidRPr="003E7029" w:rsidRDefault="00EA1B0E" w:rsidP="00921A05">
                  <w:pPr>
                    <w:pStyle w:val="ListParagraph"/>
                    <w:numPr>
                      <w:ilvl w:val="0"/>
                      <w:numId w:val="31"/>
                    </w:numPr>
                    <w:spacing w:before="100" w:beforeAutospacing="1" w:after="100" w:afterAutospacing="1" w:line="240" w:lineRule="auto"/>
                    <w:jc w:val="both"/>
                    <w:rPr>
                      <w:rFonts w:eastAsia="Times New Roman" w:cstheme="minorHAnsi"/>
                    </w:rPr>
                  </w:pPr>
                  <w:r w:rsidRPr="003E7029">
                    <w:rPr>
                      <w:rFonts w:eastAsia="Times New Roman" w:cstheme="minorHAnsi"/>
                    </w:rPr>
                    <w:t xml:space="preserve">Strong understanding of the links between sustainable natural resource governance and climate change </w:t>
                  </w:r>
                </w:p>
                <w:p w14:paraId="09B40128" w14:textId="77777777" w:rsidR="00EA1B0E" w:rsidRPr="003E7029" w:rsidRDefault="00EA1B0E" w:rsidP="00921A05">
                  <w:pPr>
                    <w:pStyle w:val="ListParagraph"/>
                    <w:numPr>
                      <w:ilvl w:val="0"/>
                      <w:numId w:val="31"/>
                    </w:numPr>
                    <w:spacing w:before="100" w:beforeAutospacing="1" w:after="100" w:afterAutospacing="1" w:line="240" w:lineRule="auto"/>
                    <w:jc w:val="both"/>
                    <w:rPr>
                      <w:rFonts w:eastAsia="Times New Roman" w:cstheme="minorHAnsi"/>
                    </w:rPr>
                  </w:pPr>
                  <w:r w:rsidRPr="003E7029">
                    <w:rPr>
                      <w:rFonts w:eastAsia="Times New Roman" w:cstheme="minorHAnsi"/>
                    </w:rPr>
                    <w:t xml:space="preserve">Demonstrated experience working on policy and programmatic issues with national and local governments and civil society organizations. </w:t>
                  </w:r>
                </w:p>
                <w:p w14:paraId="599D1FF1" w14:textId="77777777" w:rsidR="00EA1B0E" w:rsidRPr="003E7029" w:rsidRDefault="00EA1B0E" w:rsidP="00921A05">
                  <w:pPr>
                    <w:pStyle w:val="ListParagraph"/>
                    <w:numPr>
                      <w:ilvl w:val="0"/>
                      <w:numId w:val="31"/>
                    </w:numPr>
                    <w:spacing w:before="100" w:beforeAutospacing="1" w:after="100" w:afterAutospacing="1" w:line="240" w:lineRule="auto"/>
                    <w:jc w:val="both"/>
                    <w:rPr>
                      <w:rFonts w:eastAsia="Times New Roman" w:cstheme="minorHAnsi"/>
                    </w:rPr>
                  </w:pPr>
                  <w:r w:rsidRPr="003E7029">
                    <w:rPr>
                      <w:rFonts w:eastAsia="Times New Roman" w:cstheme="minorHAnsi"/>
                    </w:rPr>
                    <w:t xml:space="preserve">Experience or strong familiarity with the work of UNDP and/or other multilateral, bilateral and civil society development partners. </w:t>
                  </w:r>
                </w:p>
                <w:p w14:paraId="7BDF342B" w14:textId="77777777" w:rsidR="00EA1B0E" w:rsidRPr="003E7029" w:rsidRDefault="00EA1B0E" w:rsidP="00921A05">
                  <w:pPr>
                    <w:pStyle w:val="ListParagraph"/>
                    <w:numPr>
                      <w:ilvl w:val="0"/>
                      <w:numId w:val="31"/>
                    </w:numPr>
                    <w:spacing w:before="100" w:beforeAutospacing="1" w:after="100" w:afterAutospacing="1" w:line="240" w:lineRule="auto"/>
                    <w:jc w:val="both"/>
                    <w:rPr>
                      <w:rFonts w:eastAsia="Times New Roman" w:cstheme="minorHAnsi"/>
                    </w:rPr>
                  </w:pPr>
                  <w:r w:rsidRPr="003E7029">
                    <w:rPr>
                      <w:rFonts w:eastAsia="Times New Roman" w:cstheme="minorHAnsi"/>
                    </w:rPr>
                    <w:t xml:space="preserve">Excellent analytical, writing, and communications skills. </w:t>
                  </w:r>
                </w:p>
                <w:p w14:paraId="3CE14ABC" w14:textId="77777777" w:rsidR="00EA1B0E" w:rsidRPr="003E7029" w:rsidRDefault="00EA1B0E" w:rsidP="00EA1B0E">
                  <w:pPr>
                    <w:spacing w:before="100" w:beforeAutospacing="1" w:after="100" w:afterAutospacing="1"/>
                    <w:ind w:left="284"/>
                    <w:jc w:val="both"/>
                    <w:rPr>
                      <w:rFonts w:eastAsia="Times New Roman" w:cstheme="minorHAnsi"/>
                      <w:b/>
                      <w:bCs/>
                    </w:rPr>
                  </w:pPr>
                  <w:r w:rsidRPr="003E7029">
                    <w:rPr>
                      <w:rFonts w:eastAsia="Times New Roman" w:cstheme="minorHAnsi"/>
                      <w:b/>
                      <w:bCs/>
                    </w:rPr>
                    <w:t xml:space="preserve">Other functional competences </w:t>
                  </w:r>
                </w:p>
                <w:p w14:paraId="29FCE48A" w14:textId="77777777" w:rsidR="00EA1B0E" w:rsidRPr="003E7029" w:rsidRDefault="00EA1B0E" w:rsidP="00921A05">
                  <w:pPr>
                    <w:pStyle w:val="ListParagraph"/>
                    <w:numPr>
                      <w:ilvl w:val="0"/>
                      <w:numId w:val="30"/>
                    </w:numPr>
                    <w:spacing w:before="100" w:beforeAutospacing="1" w:after="100" w:afterAutospacing="1" w:line="240" w:lineRule="auto"/>
                    <w:jc w:val="both"/>
                    <w:rPr>
                      <w:rFonts w:eastAsia="Times New Roman" w:cstheme="minorHAnsi"/>
                    </w:rPr>
                  </w:pPr>
                  <w:r w:rsidRPr="003E7029">
                    <w:rPr>
                      <w:rFonts w:eastAsia="Times New Roman" w:cstheme="minorHAnsi"/>
                    </w:rPr>
                    <w:t xml:space="preserve">Strong interpersonal and networking skills </w:t>
                  </w:r>
                </w:p>
                <w:p w14:paraId="65D85E98" w14:textId="77777777" w:rsidR="00EA1B0E" w:rsidRPr="003E7029" w:rsidRDefault="00EA1B0E" w:rsidP="00921A05">
                  <w:pPr>
                    <w:pStyle w:val="ListParagraph"/>
                    <w:numPr>
                      <w:ilvl w:val="0"/>
                      <w:numId w:val="30"/>
                    </w:numPr>
                    <w:spacing w:before="100" w:beforeAutospacing="1" w:after="100" w:afterAutospacing="1" w:line="240" w:lineRule="auto"/>
                    <w:jc w:val="both"/>
                    <w:rPr>
                      <w:rFonts w:eastAsia="Times New Roman" w:cstheme="minorHAnsi"/>
                    </w:rPr>
                  </w:pPr>
                  <w:r w:rsidRPr="003E7029">
                    <w:rPr>
                      <w:rFonts w:eastAsia="Times New Roman" w:cstheme="minorHAnsi"/>
                    </w:rPr>
                    <w:t xml:space="preserve">A proven ability to work independently </w:t>
                  </w:r>
                </w:p>
                <w:p w14:paraId="38B1CC9A" w14:textId="77777777" w:rsidR="00EA1B0E" w:rsidRPr="003E7029" w:rsidRDefault="00EA1B0E" w:rsidP="00921A05">
                  <w:pPr>
                    <w:pStyle w:val="ListParagraph"/>
                    <w:numPr>
                      <w:ilvl w:val="0"/>
                      <w:numId w:val="30"/>
                    </w:numPr>
                    <w:spacing w:before="100" w:beforeAutospacing="1" w:after="100" w:afterAutospacing="1" w:line="240" w:lineRule="auto"/>
                    <w:jc w:val="both"/>
                    <w:rPr>
                      <w:rFonts w:eastAsia="Times New Roman" w:cstheme="minorHAnsi"/>
                    </w:rPr>
                  </w:pPr>
                  <w:r w:rsidRPr="003E7029">
                    <w:rPr>
                      <w:rFonts w:eastAsia="Times New Roman" w:cstheme="minorHAnsi"/>
                    </w:rPr>
                    <w:t>Effective partnership, relationship management skills</w:t>
                  </w:r>
                </w:p>
                <w:p w14:paraId="1803128E" w14:textId="77777777" w:rsidR="00EA1B0E" w:rsidRPr="003E7029" w:rsidRDefault="00EA1B0E" w:rsidP="00921A05">
                  <w:pPr>
                    <w:pStyle w:val="ListParagraph"/>
                    <w:numPr>
                      <w:ilvl w:val="0"/>
                      <w:numId w:val="30"/>
                    </w:numPr>
                    <w:spacing w:before="100" w:beforeAutospacing="1" w:after="100" w:afterAutospacing="1" w:line="240" w:lineRule="auto"/>
                    <w:jc w:val="both"/>
                    <w:rPr>
                      <w:rFonts w:eastAsia="Times New Roman" w:cstheme="minorHAnsi"/>
                    </w:rPr>
                  </w:pPr>
                  <w:r w:rsidRPr="003E7029">
                    <w:rPr>
                      <w:rFonts w:eastAsia="Times New Roman" w:cstheme="minorHAnsi"/>
                    </w:rPr>
                    <w:t>Effective communication skills</w:t>
                  </w:r>
                </w:p>
                <w:p w14:paraId="48EB868F" w14:textId="77777777" w:rsidR="00EA1B0E" w:rsidRPr="003E7029" w:rsidRDefault="00EA1B0E" w:rsidP="00921A05">
                  <w:pPr>
                    <w:pStyle w:val="ListParagraph"/>
                    <w:numPr>
                      <w:ilvl w:val="0"/>
                      <w:numId w:val="30"/>
                    </w:numPr>
                    <w:spacing w:before="100" w:beforeAutospacing="1" w:after="100" w:afterAutospacing="1" w:line="240" w:lineRule="auto"/>
                    <w:jc w:val="both"/>
                    <w:rPr>
                      <w:rFonts w:eastAsia="Times New Roman" w:cstheme="minorHAnsi"/>
                    </w:rPr>
                  </w:pPr>
                  <w:r w:rsidRPr="003E7029">
                    <w:rPr>
                      <w:rFonts w:eastAsia="Times New Roman" w:cstheme="minorHAnsi"/>
                    </w:rPr>
                    <w:t>Strong planning and analytical skills</w:t>
                  </w:r>
                </w:p>
                <w:p w14:paraId="0E9605E7" w14:textId="77777777" w:rsidR="00EA1B0E" w:rsidRPr="003E7029" w:rsidRDefault="00EA1B0E" w:rsidP="00921A05">
                  <w:pPr>
                    <w:pStyle w:val="ListParagraph"/>
                    <w:numPr>
                      <w:ilvl w:val="0"/>
                      <w:numId w:val="30"/>
                    </w:numPr>
                    <w:spacing w:before="100" w:beforeAutospacing="1" w:after="100" w:afterAutospacing="1" w:line="240" w:lineRule="auto"/>
                    <w:jc w:val="both"/>
                    <w:rPr>
                      <w:rFonts w:eastAsia="Times New Roman" w:cstheme="minorHAnsi"/>
                    </w:rPr>
                  </w:pPr>
                  <w:r w:rsidRPr="003E7029">
                    <w:rPr>
                      <w:rFonts w:eastAsia="Times New Roman" w:cstheme="minorHAnsi"/>
                    </w:rPr>
                    <w:t>Excellent organizational skills and a strong capacity to work independently</w:t>
                  </w:r>
                </w:p>
                <w:p w14:paraId="2C6D1C40" w14:textId="77777777" w:rsidR="00EA1B0E" w:rsidRPr="003E7029" w:rsidRDefault="00EA1B0E" w:rsidP="00921A05">
                  <w:pPr>
                    <w:pStyle w:val="ListParagraph"/>
                    <w:numPr>
                      <w:ilvl w:val="0"/>
                      <w:numId w:val="30"/>
                    </w:numPr>
                    <w:spacing w:before="100" w:beforeAutospacing="1" w:after="100" w:afterAutospacing="1" w:line="240" w:lineRule="auto"/>
                    <w:jc w:val="both"/>
                    <w:rPr>
                      <w:rFonts w:eastAsia="Times New Roman" w:cstheme="minorHAnsi"/>
                    </w:rPr>
                  </w:pPr>
                  <w:r w:rsidRPr="003E7029">
                    <w:rPr>
                      <w:rFonts w:eastAsia="Times New Roman" w:cstheme="minorHAnsi"/>
                    </w:rPr>
                    <w:t>Ability to work within a multidisciplinary and multicultural team</w:t>
                  </w:r>
                </w:p>
                <w:p w14:paraId="70E198F7" w14:textId="77777777" w:rsidR="00EA1B0E" w:rsidRPr="003E7029" w:rsidRDefault="00EA1B0E" w:rsidP="00921A05">
                  <w:pPr>
                    <w:pStyle w:val="ListParagraph"/>
                    <w:numPr>
                      <w:ilvl w:val="0"/>
                      <w:numId w:val="30"/>
                    </w:numPr>
                    <w:spacing w:before="100" w:beforeAutospacing="1" w:after="100" w:afterAutospacing="1" w:line="240" w:lineRule="auto"/>
                    <w:jc w:val="both"/>
                    <w:rPr>
                      <w:rFonts w:eastAsia="Times New Roman" w:cstheme="minorHAnsi"/>
                    </w:rPr>
                  </w:pPr>
                  <w:r w:rsidRPr="003E7029">
                    <w:rPr>
                      <w:rFonts w:eastAsia="Times New Roman" w:cstheme="minorHAnsi"/>
                    </w:rPr>
                    <w:t>Ability to work under tight deadlines, and high-pressure situations</w:t>
                  </w:r>
                </w:p>
                <w:p w14:paraId="19B63425" w14:textId="77777777" w:rsidR="00EA1B0E" w:rsidRPr="003E7029" w:rsidRDefault="00EA1B0E" w:rsidP="00EA1B0E">
                  <w:pPr>
                    <w:ind w:left="284"/>
                    <w:jc w:val="both"/>
                    <w:rPr>
                      <w:rFonts w:cstheme="minorHAnsi"/>
                    </w:rPr>
                  </w:pPr>
                </w:p>
                <w:p w14:paraId="7DFB1F04" w14:textId="77777777" w:rsidR="00EA1B0E" w:rsidRPr="003E7029" w:rsidRDefault="00EA1B0E" w:rsidP="00EA1B0E">
                  <w:pPr>
                    <w:pStyle w:val="p28"/>
                    <w:tabs>
                      <w:tab w:val="clear" w:pos="680"/>
                      <w:tab w:val="clear" w:pos="1060"/>
                    </w:tabs>
                    <w:spacing w:line="240" w:lineRule="auto"/>
                    <w:ind w:left="284" w:hanging="425"/>
                    <w:jc w:val="both"/>
                    <w:rPr>
                      <w:rFonts w:asciiTheme="minorHAnsi" w:hAnsiTheme="minorHAnsi" w:cstheme="minorHAnsi"/>
                      <w:b/>
                      <w:bCs/>
                      <w:sz w:val="22"/>
                      <w:szCs w:val="22"/>
                    </w:rPr>
                  </w:pPr>
                  <w:r w:rsidRPr="003E7029">
                    <w:rPr>
                      <w:rFonts w:asciiTheme="minorHAnsi" w:hAnsiTheme="minorHAnsi" w:cstheme="minorHAnsi"/>
                      <w:b/>
                      <w:bCs/>
                      <w:sz w:val="22"/>
                      <w:szCs w:val="22"/>
                    </w:rPr>
                    <w:t>I.</w:t>
                  </w:r>
                  <w:r w:rsidRPr="003E7029">
                    <w:rPr>
                      <w:rFonts w:asciiTheme="minorHAnsi" w:hAnsiTheme="minorHAnsi" w:cstheme="minorHAnsi"/>
                      <w:b/>
                      <w:bCs/>
                      <w:sz w:val="22"/>
                      <w:szCs w:val="22"/>
                    </w:rPr>
                    <w:tab/>
                    <w:t>Scope of Price Proposal and Schedule of Payments</w:t>
                  </w:r>
                </w:p>
                <w:p w14:paraId="46A02FBF" w14:textId="77777777" w:rsidR="00EA1B0E" w:rsidRPr="003E7029" w:rsidRDefault="00EA1B0E" w:rsidP="00EA1B0E">
                  <w:pPr>
                    <w:spacing w:after="0" w:line="240" w:lineRule="auto"/>
                    <w:ind w:left="284"/>
                    <w:jc w:val="both"/>
                    <w:rPr>
                      <w:rFonts w:cstheme="minorHAnsi"/>
                      <w:iCs/>
                    </w:rPr>
                  </w:pPr>
                </w:p>
                <w:p w14:paraId="1F92F764" w14:textId="12C5BAE9" w:rsidR="00EA1B0E" w:rsidRPr="003E7029" w:rsidRDefault="00EA1B0E" w:rsidP="00921A05">
                  <w:pPr>
                    <w:pStyle w:val="ListParagraph"/>
                    <w:numPr>
                      <w:ilvl w:val="0"/>
                      <w:numId w:val="29"/>
                    </w:numPr>
                    <w:spacing w:after="0" w:line="240" w:lineRule="auto"/>
                    <w:jc w:val="both"/>
                    <w:rPr>
                      <w:rFonts w:cstheme="minorHAnsi"/>
                    </w:rPr>
                  </w:pPr>
                  <w:r w:rsidRPr="003E7029">
                    <w:rPr>
                      <w:rFonts w:cstheme="minorHAnsi"/>
                      <w:iCs/>
                    </w:rPr>
                    <w:t>An all-inclusive monthly Lump Sum Amount</w:t>
                  </w:r>
                  <w:r w:rsidRPr="003E7029">
                    <w:rPr>
                      <w:rFonts w:cstheme="minorHAnsi"/>
                    </w:rPr>
                    <w:t xml:space="preserve"> will be paid to the consultant on completion of deliverables.</w:t>
                  </w:r>
                </w:p>
                <w:p w14:paraId="250CE5D6" w14:textId="2C17108C" w:rsidR="00EA1B0E" w:rsidRPr="003E7029" w:rsidRDefault="00EA1B0E" w:rsidP="00921A05">
                  <w:pPr>
                    <w:pStyle w:val="ListParagraph"/>
                    <w:numPr>
                      <w:ilvl w:val="0"/>
                      <w:numId w:val="29"/>
                    </w:numPr>
                    <w:spacing w:after="0" w:line="240" w:lineRule="auto"/>
                    <w:jc w:val="both"/>
                    <w:rPr>
                      <w:rFonts w:cstheme="minorHAnsi"/>
                    </w:rPr>
                  </w:pPr>
                  <w:r w:rsidRPr="003E7029">
                    <w:rPr>
                      <w:rFonts w:cstheme="minorHAnsi"/>
                    </w:rPr>
                    <w:t>The contract price is fixed regardless of changes in the cost components.</w:t>
                  </w:r>
                </w:p>
                <w:p w14:paraId="650119CA" w14:textId="7DEF6193" w:rsidR="00EA1B0E" w:rsidRPr="003E7029" w:rsidRDefault="00EA1B0E" w:rsidP="00921A05">
                  <w:pPr>
                    <w:pStyle w:val="ListParagraph"/>
                    <w:numPr>
                      <w:ilvl w:val="0"/>
                      <w:numId w:val="29"/>
                    </w:numPr>
                    <w:tabs>
                      <w:tab w:val="left" w:pos="1440"/>
                    </w:tabs>
                    <w:spacing w:after="0" w:line="240" w:lineRule="auto"/>
                    <w:jc w:val="both"/>
                    <w:rPr>
                      <w:rFonts w:cstheme="minorHAnsi"/>
                    </w:rPr>
                  </w:pPr>
                  <w:r w:rsidRPr="003E7029">
                    <w:rPr>
                      <w:rFonts w:cstheme="minorHAnsi"/>
                    </w:rPr>
                    <w:t xml:space="preserve">If duty travels are expected, a daily subsistence allowance will be provided based on UNDP’s acceptable rates. </w:t>
                  </w:r>
                </w:p>
                <w:p w14:paraId="073A6F64" w14:textId="77777777" w:rsidR="0049608C" w:rsidRPr="003E7029" w:rsidRDefault="0049608C" w:rsidP="0049608C">
                  <w:pPr>
                    <w:widowControl w:val="0"/>
                    <w:autoSpaceDE w:val="0"/>
                    <w:autoSpaceDN w:val="0"/>
                    <w:spacing w:before="240" w:after="0" w:line="240" w:lineRule="auto"/>
                    <w:jc w:val="both"/>
                    <w:outlineLvl w:val="0"/>
                    <w:rPr>
                      <w:rFonts w:eastAsia="Times New Roman" w:cstheme="minorHAnsi"/>
                      <w:b/>
                      <w:bCs/>
                    </w:rPr>
                  </w:pPr>
                  <w:r w:rsidRPr="003E7029">
                    <w:rPr>
                      <w:rFonts w:eastAsia="Times New Roman" w:cstheme="minorHAnsi"/>
                      <w:b/>
                      <w:bCs/>
                    </w:rPr>
                    <w:t>Language:</w:t>
                  </w:r>
                </w:p>
                <w:p w14:paraId="67D01529" w14:textId="77777777" w:rsidR="0049608C" w:rsidRPr="003E7029" w:rsidRDefault="0049608C" w:rsidP="0049608C">
                  <w:pPr>
                    <w:widowControl w:val="0"/>
                    <w:tabs>
                      <w:tab w:val="left" w:pos="2000"/>
                      <w:tab w:val="left" w:pos="2001"/>
                    </w:tabs>
                    <w:autoSpaceDE w:val="0"/>
                    <w:autoSpaceDN w:val="0"/>
                    <w:spacing w:after="0" w:line="240" w:lineRule="auto"/>
                    <w:jc w:val="both"/>
                    <w:rPr>
                      <w:rFonts w:eastAsia="Times New Roman" w:cstheme="minorHAnsi"/>
                    </w:rPr>
                  </w:pPr>
                  <w:r w:rsidRPr="003E7029">
                    <w:rPr>
                      <w:rFonts w:eastAsia="Times New Roman" w:cstheme="minorHAnsi"/>
                    </w:rPr>
                    <w:t>Excellent</w:t>
                  </w:r>
                  <w:r w:rsidRPr="003E7029">
                    <w:rPr>
                      <w:rFonts w:eastAsia="Times New Roman" w:cstheme="minorHAnsi"/>
                      <w:spacing w:val="-1"/>
                    </w:rPr>
                    <w:t xml:space="preserve"> </w:t>
                  </w:r>
                  <w:r w:rsidRPr="003E7029">
                    <w:rPr>
                      <w:rFonts w:eastAsia="Times New Roman" w:cstheme="minorHAnsi"/>
                    </w:rPr>
                    <w:t>command</w:t>
                  </w:r>
                  <w:r w:rsidRPr="003E7029">
                    <w:rPr>
                      <w:rFonts w:eastAsia="Times New Roman" w:cstheme="minorHAnsi"/>
                      <w:spacing w:val="-1"/>
                    </w:rPr>
                    <w:t xml:space="preserve"> </w:t>
                  </w:r>
                  <w:r w:rsidRPr="003E7029">
                    <w:rPr>
                      <w:rFonts w:eastAsia="Times New Roman" w:cstheme="minorHAnsi"/>
                    </w:rPr>
                    <w:t>of</w:t>
                  </w:r>
                  <w:r w:rsidRPr="003E7029">
                    <w:rPr>
                      <w:rFonts w:eastAsia="Times New Roman" w:cstheme="minorHAnsi"/>
                      <w:spacing w:val="-3"/>
                    </w:rPr>
                    <w:t xml:space="preserve"> </w:t>
                  </w:r>
                  <w:r w:rsidRPr="003E7029">
                    <w:rPr>
                      <w:rFonts w:eastAsia="Times New Roman" w:cstheme="minorHAnsi"/>
                    </w:rPr>
                    <w:t>English.</w:t>
                  </w:r>
                </w:p>
                <w:p w14:paraId="34C8AAD3" w14:textId="77777777" w:rsidR="0049608C" w:rsidRPr="003E7029" w:rsidRDefault="0049608C" w:rsidP="0049608C">
                  <w:pPr>
                    <w:spacing w:after="0" w:line="240" w:lineRule="auto"/>
                    <w:rPr>
                      <w:rFonts w:eastAsia="Times New Roman" w:cstheme="minorHAnsi"/>
                      <w:bCs/>
                    </w:rPr>
                  </w:pPr>
                </w:p>
                <w:p w14:paraId="74E0498B" w14:textId="146B8FF0" w:rsidR="00B50E8A" w:rsidRPr="003E7029" w:rsidRDefault="0049608C" w:rsidP="00042685">
                  <w:pPr>
                    <w:spacing w:after="0" w:line="240" w:lineRule="auto"/>
                    <w:rPr>
                      <w:rFonts w:eastAsia="Times New Roman" w:cstheme="minorHAnsi"/>
                      <w:b/>
                      <w:lang w:val="en-GB"/>
                    </w:rPr>
                  </w:pPr>
                  <w:r w:rsidRPr="003E7029">
                    <w:rPr>
                      <w:rFonts w:eastAsia="Times New Roman" w:cstheme="minorHAnsi"/>
                      <w:b/>
                      <w:lang w:val="en-GB"/>
                    </w:rPr>
                    <w:t xml:space="preserve">Application </w:t>
                  </w:r>
                  <w:r w:rsidR="00522E98" w:rsidRPr="003E7029">
                    <w:rPr>
                      <w:rFonts w:eastAsia="Times New Roman" w:cstheme="minorHAnsi"/>
                      <w:b/>
                      <w:lang w:val="en-GB"/>
                    </w:rPr>
                    <w:t>Proce</w:t>
                  </w:r>
                  <w:r w:rsidR="00B50E8A" w:rsidRPr="003E7029">
                    <w:rPr>
                      <w:rFonts w:eastAsia="Times New Roman" w:cstheme="minorHAnsi"/>
                      <w:b/>
                      <w:lang w:val="en-GB"/>
                    </w:rPr>
                    <w:t xml:space="preserve">dure </w:t>
                  </w:r>
                </w:p>
                <w:p w14:paraId="5655D419" w14:textId="45BD3083" w:rsidR="00B50E8A" w:rsidRPr="003E7029" w:rsidRDefault="00B50E8A" w:rsidP="00B50E8A">
                  <w:pPr>
                    <w:spacing w:after="0" w:line="240" w:lineRule="auto"/>
                    <w:rPr>
                      <w:rFonts w:eastAsia="Times New Roman" w:cstheme="minorHAnsi"/>
                      <w:bCs/>
                      <w:lang w:val="en-GB"/>
                    </w:rPr>
                  </w:pPr>
                  <w:r w:rsidRPr="003E7029">
                    <w:rPr>
                      <w:rFonts w:eastAsia="Times New Roman" w:cstheme="minorHAnsi"/>
                      <w:bCs/>
                      <w:lang w:val="en-GB"/>
                    </w:rPr>
                    <w:t xml:space="preserve">Interested consultants are required to submit an electronic application via </w:t>
                  </w:r>
                  <w:hyperlink r:id="rId14" w:history="1">
                    <w:r w:rsidRPr="003E7029">
                      <w:rPr>
                        <w:rStyle w:val="Hyperlink"/>
                        <w:rFonts w:cstheme="minorHAnsi"/>
                      </w:rPr>
                      <w:t>http://jobs.undp.org</w:t>
                    </w:r>
                  </w:hyperlink>
                  <w:r w:rsidRPr="003E7029">
                    <w:rPr>
                      <w:rFonts w:eastAsia="Times New Roman" w:cstheme="minorHAnsi"/>
                      <w:bCs/>
                      <w:lang w:val="en-GB"/>
                    </w:rPr>
                    <w:t>.</w:t>
                  </w:r>
                </w:p>
                <w:p w14:paraId="35B69B20" w14:textId="77777777" w:rsidR="00B50E8A" w:rsidRPr="003E7029" w:rsidRDefault="00B50E8A" w:rsidP="00B50E8A">
                  <w:pPr>
                    <w:spacing w:after="0" w:line="240" w:lineRule="auto"/>
                    <w:rPr>
                      <w:rFonts w:eastAsia="Times New Roman" w:cstheme="minorHAnsi"/>
                      <w:bCs/>
                      <w:lang w:val="en-GB"/>
                    </w:rPr>
                  </w:pPr>
                  <w:r w:rsidRPr="003E7029">
                    <w:rPr>
                      <w:rFonts w:eastAsia="Times New Roman" w:cstheme="minorHAnsi"/>
                      <w:bCs/>
                      <w:lang w:val="en-GB"/>
                    </w:rPr>
                    <w:t xml:space="preserve">The application should include the following documents/information: </w:t>
                  </w:r>
                </w:p>
                <w:p w14:paraId="1BA83A7E" w14:textId="77777777" w:rsidR="007E5923" w:rsidRPr="003E7029" w:rsidRDefault="007E5923" w:rsidP="00921A05">
                  <w:pPr>
                    <w:numPr>
                      <w:ilvl w:val="0"/>
                      <w:numId w:val="16"/>
                    </w:numPr>
                    <w:autoSpaceDE w:val="0"/>
                    <w:autoSpaceDN w:val="0"/>
                    <w:adjustRightInd w:val="0"/>
                    <w:spacing w:after="0" w:line="240" w:lineRule="auto"/>
                    <w:jc w:val="both"/>
                    <w:rPr>
                      <w:rFonts w:eastAsia="Calibri" w:cstheme="minorHAnsi"/>
                    </w:rPr>
                  </w:pPr>
                  <w:r w:rsidRPr="003E7029">
                    <w:rPr>
                      <w:rFonts w:eastAsia="Calibri" w:cstheme="minorHAnsi"/>
                      <w:b/>
                    </w:rPr>
                    <w:t xml:space="preserve">Letter of Interest </w:t>
                  </w:r>
                </w:p>
                <w:p w14:paraId="1FD8A647" w14:textId="77777777" w:rsidR="007E5923" w:rsidRPr="003E7029" w:rsidRDefault="007E5923" w:rsidP="00921A05">
                  <w:pPr>
                    <w:numPr>
                      <w:ilvl w:val="0"/>
                      <w:numId w:val="16"/>
                    </w:numPr>
                    <w:autoSpaceDE w:val="0"/>
                    <w:autoSpaceDN w:val="0"/>
                    <w:adjustRightInd w:val="0"/>
                    <w:spacing w:after="0" w:line="240" w:lineRule="auto"/>
                    <w:ind w:hanging="513"/>
                    <w:jc w:val="both"/>
                    <w:rPr>
                      <w:rFonts w:eastAsia="Calibri" w:cstheme="minorHAnsi"/>
                    </w:rPr>
                  </w:pPr>
                  <w:r w:rsidRPr="003E7029">
                    <w:rPr>
                      <w:rFonts w:eastAsia="Calibri" w:cstheme="minorHAnsi"/>
                      <w:b/>
                    </w:rPr>
                    <w:t xml:space="preserve">Personal CV </w:t>
                  </w:r>
                  <w:r w:rsidRPr="003E7029">
                    <w:rPr>
                      <w:rFonts w:eastAsia="Calibri" w:cstheme="minorHAnsi"/>
                    </w:rPr>
                    <w:t xml:space="preserve">indicating all </w:t>
                  </w:r>
                  <w:proofErr w:type="gramStart"/>
                  <w:r w:rsidRPr="003E7029">
                    <w:rPr>
                      <w:rFonts w:eastAsia="Calibri" w:cstheme="minorHAnsi"/>
                    </w:rPr>
                    <w:t>past experience</w:t>
                  </w:r>
                  <w:proofErr w:type="gramEnd"/>
                  <w:r w:rsidRPr="003E7029">
                    <w:rPr>
                      <w:rFonts w:eastAsia="Calibri" w:cstheme="minorHAnsi"/>
                    </w:rPr>
                    <w:t xml:space="preserve"> from similar projects, as well as the contact details (email and telephone number) and at least three (3) professional references.</w:t>
                  </w:r>
                </w:p>
                <w:p w14:paraId="556FB59A" w14:textId="77777777" w:rsidR="007E5923" w:rsidRPr="003E7029" w:rsidRDefault="007E5923" w:rsidP="00921A05">
                  <w:pPr>
                    <w:numPr>
                      <w:ilvl w:val="0"/>
                      <w:numId w:val="16"/>
                    </w:numPr>
                    <w:autoSpaceDE w:val="0"/>
                    <w:autoSpaceDN w:val="0"/>
                    <w:adjustRightInd w:val="0"/>
                    <w:spacing w:after="0" w:line="240" w:lineRule="auto"/>
                    <w:ind w:hanging="513"/>
                    <w:jc w:val="both"/>
                    <w:rPr>
                      <w:rFonts w:eastAsia="Calibri" w:cstheme="minorHAnsi"/>
                    </w:rPr>
                  </w:pPr>
                  <w:r w:rsidRPr="003E7029">
                    <w:rPr>
                      <w:rFonts w:eastAsia="Calibri" w:cstheme="minorHAnsi"/>
                      <w:b/>
                    </w:rPr>
                    <w:t>Brief description</w:t>
                  </w:r>
                  <w:r w:rsidRPr="003E7029">
                    <w:rPr>
                      <w:rFonts w:eastAsia="Calibri" w:cstheme="minorHAnsi"/>
                    </w:rPr>
                    <w:t xml:space="preserve"> of why the Consultant considers her/himself as the most suitable for the assignment, and a methodology on how to approach and accomplish the assignment. </w:t>
                  </w:r>
                </w:p>
                <w:p w14:paraId="3996BD8C" w14:textId="77777777" w:rsidR="007E5923" w:rsidRPr="003E7029" w:rsidRDefault="007E5923" w:rsidP="00921A05">
                  <w:pPr>
                    <w:numPr>
                      <w:ilvl w:val="0"/>
                      <w:numId w:val="16"/>
                    </w:numPr>
                    <w:autoSpaceDE w:val="0"/>
                    <w:autoSpaceDN w:val="0"/>
                    <w:adjustRightInd w:val="0"/>
                    <w:spacing w:after="0" w:line="240" w:lineRule="auto"/>
                    <w:ind w:hanging="513"/>
                    <w:jc w:val="both"/>
                    <w:rPr>
                      <w:rFonts w:eastAsia="Calibri" w:cstheme="minorHAnsi"/>
                    </w:rPr>
                  </w:pPr>
                  <w:r w:rsidRPr="003E7029">
                    <w:rPr>
                      <w:rFonts w:eastAsia="Calibri" w:cstheme="minorHAnsi"/>
                      <w:b/>
                    </w:rPr>
                    <w:t>Financial Proposal</w:t>
                  </w:r>
                  <w:r w:rsidRPr="003E7029">
                    <w:rPr>
                      <w:rFonts w:eastAsia="Calibri" w:cstheme="minorHAnsi"/>
                    </w:rPr>
                    <w:t xml:space="preserve"> that indicates the all-inclusive fixed total contract price, supported by a breakdown of costs. </w:t>
                  </w:r>
                </w:p>
                <w:p w14:paraId="689178FE" w14:textId="77777777" w:rsidR="007E5923" w:rsidRPr="003E7029" w:rsidRDefault="007E5923" w:rsidP="009E0744">
                  <w:pPr>
                    <w:spacing w:after="0" w:line="240" w:lineRule="auto"/>
                    <w:ind w:right="337"/>
                    <w:rPr>
                      <w:rFonts w:eastAsia="Times New Roman" w:cstheme="minorHAnsi"/>
                      <w:bCs/>
                      <w:lang w:val="en-GB"/>
                    </w:rPr>
                  </w:pPr>
                </w:p>
                <w:p w14:paraId="7D7D98A4" w14:textId="122045B9" w:rsidR="00B50E8A" w:rsidRPr="003E7029" w:rsidRDefault="00B50E8A" w:rsidP="009E0744">
                  <w:pPr>
                    <w:spacing w:after="0" w:line="240" w:lineRule="auto"/>
                    <w:ind w:right="337"/>
                    <w:rPr>
                      <w:rFonts w:eastAsia="Times New Roman" w:cstheme="minorHAnsi"/>
                      <w:b/>
                      <w:lang w:val="en-GB"/>
                    </w:rPr>
                  </w:pPr>
                  <w:r w:rsidRPr="003E7029">
                    <w:rPr>
                      <w:rFonts w:eastAsia="Times New Roman" w:cstheme="minorHAnsi"/>
                      <w:bCs/>
                      <w:lang w:val="en-GB"/>
                    </w:rPr>
                    <w:t xml:space="preserve">Financial proposal (in template provided in </w:t>
                  </w:r>
                  <w:r w:rsidR="005D065B" w:rsidRPr="003E7029">
                    <w:rPr>
                      <w:rFonts w:eastAsia="Times New Roman" w:cstheme="minorHAnsi"/>
                      <w:bCs/>
                      <w:lang w:val="en-GB"/>
                    </w:rPr>
                    <w:t>Annex 2</w:t>
                  </w:r>
                  <w:r w:rsidRPr="003E7029">
                    <w:rPr>
                      <w:rFonts w:eastAsia="Times New Roman" w:cstheme="minorHAnsi"/>
                      <w:bCs/>
                      <w:lang w:val="en-GB"/>
                    </w:rPr>
                    <w:t xml:space="preserve">) stating </w:t>
                  </w:r>
                  <w:r w:rsidRPr="003E7029">
                    <w:rPr>
                      <w:rFonts w:eastAsia="Times New Roman" w:cstheme="minorHAnsi"/>
                      <w:b/>
                      <w:bCs/>
                      <w:lang w:val="en-GB"/>
                    </w:rPr>
                    <w:t>an all-inclusive fixed lump-sum fee</w:t>
                  </w:r>
                  <w:r w:rsidRPr="003E7029">
                    <w:rPr>
                      <w:rFonts w:eastAsia="Times New Roman" w:cstheme="minorHAnsi"/>
                      <w:bCs/>
                      <w:lang w:val="en-GB"/>
                    </w:rPr>
                    <w:t xml:space="preserve"> for this assignment in </w:t>
                  </w:r>
                  <w:r w:rsidR="00921A05">
                    <w:rPr>
                      <w:rFonts w:eastAsia="Times New Roman" w:cstheme="minorHAnsi"/>
                      <w:b/>
                      <w:u w:val="single"/>
                      <w:lang w:val="en-GB"/>
                    </w:rPr>
                    <w:t>USD</w:t>
                  </w:r>
                  <w:r w:rsidRPr="003E7029">
                    <w:rPr>
                      <w:rFonts w:eastAsia="Times New Roman" w:cstheme="minorHAnsi"/>
                      <w:b/>
                      <w:lang w:val="en-GB"/>
                    </w:rPr>
                    <w:t>, supported by a breakdown of costs/ fee per working day</w:t>
                  </w:r>
                  <w:r w:rsidRPr="003E7029">
                    <w:rPr>
                      <w:rFonts w:eastAsia="Times New Roman" w:cstheme="minorHAnsi"/>
                      <w:bCs/>
                      <w:lang w:val="en-GB"/>
                    </w:rPr>
                    <w:t>. Such total lump sum price must include professional fee, and costs necessary to conduct the assignment such as communication costs, etc. The consultant will be paid against the completion of specific, measurable deliverables as identified in this TOR.</w:t>
                  </w:r>
                </w:p>
                <w:p w14:paraId="77852D55" w14:textId="38BF835C" w:rsidR="00497EB2" w:rsidRPr="003E7029" w:rsidRDefault="00497EB2" w:rsidP="009E0744">
                  <w:pPr>
                    <w:spacing w:before="100" w:beforeAutospacing="1" w:after="100" w:afterAutospacing="1"/>
                    <w:ind w:right="337"/>
                    <w:jc w:val="both"/>
                    <w:rPr>
                      <w:rFonts w:cstheme="minorHAnsi"/>
                      <w:b/>
                      <w:bCs/>
                    </w:rPr>
                  </w:pPr>
                  <w:r w:rsidRPr="003E7029">
                    <w:rPr>
                      <w:rFonts w:cstheme="minorHAnsi"/>
                    </w:rPr>
                    <w:t>Qualified women and members of social minorities are encouraged to apply. Interested applicants</w:t>
                  </w:r>
                  <w:r w:rsidR="00F60F06" w:rsidRPr="003E7029">
                    <w:rPr>
                      <w:rFonts w:cstheme="minorHAnsi"/>
                    </w:rPr>
                    <w:t xml:space="preserve"> for any inquiries</w:t>
                  </w:r>
                  <w:r w:rsidRPr="003E7029">
                    <w:rPr>
                      <w:rFonts w:cstheme="minorHAnsi"/>
                    </w:rPr>
                    <w:t xml:space="preserve"> should send an email to:  </w:t>
                  </w:r>
                  <w:hyperlink r:id="rId15" w:history="1">
                    <w:r w:rsidR="00861E4C" w:rsidRPr="003E7029">
                      <w:rPr>
                        <w:rStyle w:val="Hyperlink"/>
                        <w:rFonts w:cstheme="minorHAnsi"/>
                      </w:rPr>
                      <w:t>ug.procurement@undp.org</w:t>
                    </w:r>
                  </w:hyperlink>
                </w:p>
              </w:tc>
            </w:tr>
            <w:tr w:rsidR="00497EB2" w:rsidRPr="003E7029" w14:paraId="5A5BF529" w14:textId="77777777" w:rsidTr="009E0744">
              <w:tc>
                <w:tcPr>
                  <w:tcW w:w="5000" w:type="pct"/>
                  <w:shd w:val="clear" w:color="auto" w:fill="FFFFFF"/>
                  <w:vAlign w:val="center"/>
                </w:tcPr>
                <w:p w14:paraId="7FB192DC" w14:textId="77777777" w:rsidR="00497EB2" w:rsidRPr="003E7029" w:rsidRDefault="00497EB2" w:rsidP="00497EB2">
                  <w:pPr>
                    <w:spacing w:after="0"/>
                    <w:rPr>
                      <w:rFonts w:cstheme="minorHAnsi"/>
                      <w:b/>
                      <w:bCs/>
                      <w:color w:val="333333"/>
                    </w:rPr>
                  </w:pPr>
                </w:p>
              </w:tc>
            </w:tr>
            <w:tr w:rsidR="00497EB2" w:rsidRPr="003E7029" w14:paraId="65F408A7" w14:textId="77777777" w:rsidTr="009E0744">
              <w:tc>
                <w:tcPr>
                  <w:tcW w:w="5000" w:type="pct"/>
                  <w:shd w:val="clear" w:color="auto" w:fill="FFFFFF"/>
                  <w:vAlign w:val="center"/>
                </w:tcPr>
                <w:p w14:paraId="14D90DD3" w14:textId="77777777" w:rsidR="00497EB2" w:rsidRPr="003E7029" w:rsidRDefault="00497EB2" w:rsidP="00497EB2">
                  <w:pPr>
                    <w:spacing w:before="100" w:beforeAutospacing="1" w:after="100" w:afterAutospacing="1"/>
                    <w:jc w:val="both"/>
                    <w:rPr>
                      <w:rFonts w:cstheme="minorHAnsi"/>
                      <w:color w:val="333333"/>
                    </w:rPr>
                  </w:pPr>
                </w:p>
              </w:tc>
            </w:tr>
          </w:tbl>
          <w:p w14:paraId="5DFCE6ED" w14:textId="77777777" w:rsidR="00497EB2" w:rsidRPr="003E7029" w:rsidRDefault="00497EB2" w:rsidP="00497EB2">
            <w:pPr>
              <w:spacing w:after="0"/>
              <w:jc w:val="both"/>
              <w:rPr>
                <w:rFonts w:eastAsia="Calibri" w:cstheme="minorHAnsi"/>
                <w:lang w:val="en-GB"/>
              </w:rPr>
            </w:pPr>
          </w:p>
          <w:p w14:paraId="4A340064" w14:textId="77777777" w:rsidR="00497EB2" w:rsidRPr="003E7029" w:rsidRDefault="00497EB2" w:rsidP="00497EB2">
            <w:pPr>
              <w:spacing w:after="0"/>
              <w:jc w:val="both"/>
              <w:rPr>
                <w:rFonts w:eastAsia="Calibri" w:cstheme="minorHAnsi"/>
                <w:lang w:val="en-GB"/>
              </w:rPr>
            </w:pPr>
          </w:p>
          <w:p w14:paraId="3D6453AD" w14:textId="1E2C217E" w:rsidR="00116159" w:rsidRPr="003E7029" w:rsidRDefault="00116159" w:rsidP="00497EB2">
            <w:pPr>
              <w:rPr>
                <w:rFonts w:cstheme="minorHAnsi"/>
                <w:b/>
                <w:bCs/>
                <w:color w:val="333333"/>
              </w:rPr>
            </w:pPr>
          </w:p>
        </w:tc>
      </w:tr>
      <w:tr w:rsidR="00116159" w:rsidRPr="003E7029" w14:paraId="451E7B86" w14:textId="77777777" w:rsidTr="00C22C91">
        <w:tc>
          <w:tcPr>
            <w:tcW w:w="5000" w:type="pct"/>
            <w:shd w:val="clear" w:color="auto" w:fill="FFFFFF"/>
            <w:vAlign w:val="center"/>
          </w:tcPr>
          <w:p w14:paraId="69ADA1A1" w14:textId="77777777" w:rsidR="00116159" w:rsidRPr="003E7029" w:rsidRDefault="00116159" w:rsidP="00AE4C5E">
            <w:pPr>
              <w:spacing w:before="100" w:beforeAutospacing="1" w:after="100" w:afterAutospacing="1"/>
              <w:jc w:val="both"/>
              <w:rPr>
                <w:rFonts w:cstheme="minorHAnsi"/>
                <w:color w:val="333333"/>
              </w:rPr>
            </w:pPr>
          </w:p>
        </w:tc>
      </w:tr>
    </w:tbl>
    <w:p w14:paraId="3D759BF2" w14:textId="77777777" w:rsidR="00116159" w:rsidRPr="003E7029" w:rsidRDefault="00116159" w:rsidP="00116159">
      <w:pPr>
        <w:spacing w:after="0"/>
        <w:jc w:val="both"/>
        <w:rPr>
          <w:rFonts w:eastAsia="Calibri" w:cstheme="minorHAnsi"/>
          <w:lang w:val="en-GB"/>
        </w:rPr>
      </w:pPr>
    </w:p>
    <w:p w14:paraId="63EC6BB4" w14:textId="77777777" w:rsidR="00116159" w:rsidRPr="003E7029" w:rsidRDefault="00116159" w:rsidP="00116159">
      <w:pPr>
        <w:spacing w:after="0"/>
        <w:jc w:val="both"/>
        <w:rPr>
          <w:rFonts w:eastAsia="Calibri" w:cstheme="minorHAnsi"/>
          <w:lang w:val="en-GB"/>
        </w:rPr>
      </w:pPr>
    </w:p>
    <w:p w14:paraId="0EFCE123" w14:textId="77777777" w:rsidR="00116159" w:rsidRPr="003E7029" w:rsidRDefault="00116159" w:rsidP="00116159">
      <w:pPr>
        <w:rPr>
          <w:rFonts w:cstheme="minorHAnsi"/>
          <w:b/>
        </w:rPr>
      </w:pPr>
    </w:p>
    <w:p w14:paraId="5CC566DC" w14:textId="77777777" w:rsidR="00A42407" w:rsidRPr="003E7029" w:rsidRDefault="00A42407" w:rsidP="00E66C65">
      <w:pPr>
        <w:rPr>
          <w:rFonts w:cstheme="minorHAnsi"/>
          <w:b/>
        </w:rPr>
      </w:pPr>
      <w:r w:rsidRPr="003E7029">
        <w:rPr>
          <w:rFonts w:cstheme="minorHAnsi"/>
          <w:b/>
        </w:rPr>
        <w:br w:type="page"/>
      </w:r>
    </w:p>
    <w:p w14:paraId="14DCE337" w14:textId="5011FA8A" w:rsidR="00E3265C" w:rsidRPr="003E7029" w:rsidRDefault="00931C3F" w:rsidP="00BF10B2">
      <w:pPr>
        <w:jc w:val="right"/>
        <w:rPr>
          <w:rFonts w:cstheme="minorHAnsi"/>
          <w:b/>
        </w:rPr>
      </w:pPr>
      <w:r w:rsidRPr="003E7029">
        <w:rPr>
          <w:rFonts w:cstheme="minorHAnsi"/>
          <w:b/>
        </w:rPr>
        <w:lastRenderedPageBreak/>
        <w:t>Annex 2</w:t>
      </w:r>
    </w:p>
    <w:p w14:paraId="7B4BA683" w14:textId="77777777" w:rsidR="00F7510D" w:rsidRPr="003E7029" w:rsidRDefault="00F7510D" w:rsidP="0036308F">
      <w:pPr>
        <w:spacing w:after="0" w:line="240" w:lineRule="auto"/>
        <w:jc w:val="center"/>
        <w:rPr>
          <w:rFonts w:eastAsia="Times New Roman" w:cstheme="minorHAnsi"/>
          <w:b/>
          <w:bCs/>
          <w:color w:val="000000"/>
          <w:lang w:eastAsia="en-PH"/>
        </w:rPr>
      </w:pPr>
    </w:p>
    <w:p w14:paraId="1F5ACC04" w14:textId="1E1DE0F4" w:rsidR="0036308F" w:rsidRPr="003E7029" w:rsidRDefault="0036308F" w:rsidP="0036308F">
      <w:pPr>
        <w:spacing w:after="0" w:line="240" w:lineRule="auto"/>
        <w:jc w:val="center"/>
        <w:rPr>
          <w:rFonts w:eastAsia="Times New Roman" w:cstheme="minorHAnsi"/>
          <w:b/>
          <w:bCs/>
          <w:color w:val="000000"/>
          <w:lang w:eastAsia="en-PH"/>
        </w:rPr>
      </w:pPr>
      <w:r w:rsidRPr="003E7029">
        <w:rPr>
          <w:rFonts w:eastAsia="Times New Roman" w:cstheme="minorHAnsi"/>
          <w:b/>
          <w:bCs/>
          <w:color w:val="000000"/>
          <w:lang w:eastAsia="en-PH"/>
        </w:rPr>
        <w:t>OFFEROR’S LETTER TO UNDP</w:t>
      </w:r>
    </w:p>
    <w:p w14:paraId="79518087" w14:textId="77777777" w:rsidR="0036308F" w:rsidRPr="003E7029" w:rsidRDefault="0036308F" w:rsidP="0036308F">
      <w:pPr>
        <w:spacing w:after="0" w:line="240" w:lineRule="auto"/>
        <w:jc w:val="center"/>
        <w:rPr>
          <w:rFonts w:eastAsia="Times New Roman" w:cstheme="minorHAnsi"/>
          <w:b/>
          <w:bCs/>
          <w:color w:val="000000"/>
          <w:lang w:eastAsia="en-PH"/>
        </w:rPr>
      </w:pPr>
      <w:r w:rsidRPr="003E7029">
        <w:rPr>
          <w:rFonts w:eastAsia="Times New Roman" w:cstheme="minorHAnsi"/>
          <w:b/>
          <w:bCs/>
          <w:color w:val="000000"/>
          <w:lang w:eastAsia="en-PH"/>
        </w:rPr>
        <w:t xml:space="preserve">CONFIRMING INTEREST AND AVAILABILITY </w:t>
      </w:r>
    </w:p>
    <w:p w14:paraId="46BCBB65" w14:textId="77777777" w:rsidR="0036308F" w:rsidRPr="003E7029" w:rsidRDefault="0036308F" w:rsidP="0036308F">
      <w:pPr>
        <w:spacing w:after="0" w:line="240" w:lineRule="auto"/>
        <w:jc w:val="center"/>
        <w:rPr>
          <w:rFonts w:eastAsia="Times New Roman" w:cstheme="minorHAnsi"/>
          <w:b/>
          <w:bCs/>
          <w:color w:val="000000"/>
          <w:lang w:eastAsia="en-PH"/>
        </w:rPr>
      </w:pPr>
      <w:r w:rsidRPr="003E7029">
        <w:rPr>
          <w:rFonts w:eastAsia="Times New Roman" w:cstheme="minorHAnsi"/>
          <w:b/>
          <w:bCs/>
          <w:color w:val="000000"/>
          <w:lang w:eastAsia="en-PH"/>
        </w:rPr>
        <w:t xml:space="preserve">FOR THE INDIVIDUAL CONTRACTOR (IC) ASSIGNMENT </w:t>
      </w:r>
    </w:p>
    <w:p w14:paraId="516DF160" w14:textId="77777777" w:rsidR="0036308F" w:rsidRPr="003E7029" w:rsidRDefault="0036308F" w:rsidP="0036308F">
      <w:pPr>
        <w:spacing w:after="0" w:line="240" w:lineRule="auto"/>
        <w:rPr>
          <w:rFonts w:eastAsia="Times New Roman" w:cstheme="minorHAnsi"/>
          <w:color w:val="000000"/>
          <w:lang w:eastAsia="en-PH"/>
        </w:rPr>
      </w:pPr>
    </w:p>
    <w:p w14:paraId="01D1C7FF" w14:textId="77777777" w:rsidR="0036308F" w:rsidRPr="003E7029" w:rsidRDefault="0036308F" w:rsidP="0036308F">
      <w:pPr>
        <w:spacing w:after="0" w:line="240" w:lineRule="auto"/>
        <w:rPr>
          <w:rFonts w:eastAsia="Times New Roman" w:cstheme="minorHAnsi"/>
          <w:color w:val="000000"/>
          <w:lang w:eastAsia="en-PH"/>
        </w:rPr>
      </w:pPr>
    </w:p>
    <w:p w14:paraId="67F22620" w14:textId="77777777" w:rsidR="0036308F" w:rsidRPr="003E7029" w:rsidRDefault="0036308F" w:rsidP="0036308F">
      <w:pPr>
        <w:spacing w:after="0" w:line="240" w:lineRule="auto"/>
        <w:ind w:left="5040" w:firstLine="720"/>
        <w:rPr>
          <w:rFonts w:eastAsia="Times New Roman" w:cstheme="minorHAnsi"/>
          <w:color w:val="000000"/>
          <w:u w:val="single"/>
          <w:lang w:eastAsia="en-PH"/>
        </w:rPr>
      </w:pPr>
      <w:r w:rsidRPr="003E7029">
        <w:rPr>
          <w:rFonts w:eastAsia="Times New Roman" w:cstheme="minorHAnsi"/>
          <w:color w:val="000000"/>
          <w:lang w:eastAsia="en-PH"/>
        </w:rPr>
        <w:t xml:space="preserve">Date  </w:t>
      </w:r>
      <w:r w:rsidRPr="003E7029">
        <w:rPr>
          <w:rFonts w:eastAsia="Times New Roman" w:cstheme="minorHAnsi"/>
          <w:color w:val="000000"/>
          <w:u w:val="single"/>
          <w:lang w:eastAsia="en-PH"/>
        </w:rPr>
        <w:tab/>
      </w:r>
      <w:r w:rsidRPr="003E7029">
        <w:rPr>
          <w:rFonts w:eastAsia="Times New Roman" w:cstheme="minorHAnsi"/>
          <w:color w:val="000000"/>
          <w:u w:val="single"/>
          <w:lang w:eastAsia="en-PH"/>
        </w:rPr>
        <w:tab/>
      </w:r>
      <w:r w:rsidRPr="003E7029">
        <w:rPr>
          <w:rFonts w:eastAsia="Times New Roman" w:cstheme="minorHAnsi"/>
          <w:color w:val="000000"/>
          <w:u w:val="single"/>
          <w:lang w:eastAsia="en-PH"/>
        </w:rPr>
        <w:tab/>
      </w:r>
      <w:r w:rsidRPr="003E7029">
        <w:rPr>
          <w:rFonts w:eastAsia="Times New Roman" w:cstheme="minorHAnsi"/>
          <w:color w:val="000000"/>
          <w:u w:val="single"/>
          <w:lang w:eastAsia="en-PH"/>
        </w:rPr>
        <w:tab/>
      </w:r>
    </w:p>
    <w:p w14:paraId="4FAD8513" w14:textId="77777777" w:rsidR="0036308F" w:rsidRPr="003E7029" w:rsidRDefault="0036308F" w:rsidP="0036308F">
      <w:pPr>
        <w:spacing w:after="0" w:line="240" w:lineRule="auto"/>
        <w:rPr>
          <w:rFonts w:eastAsia="Times New Roman" w:cstheme="minorHAnsi"/>
          <w:color w:val="000000"/>
          <w:lang w:eastAsia="en-PH"/>
        </w:rPr>
      </w:pPr>
      <w:r w:rsidRPr="003E7029">
        <w:rPr>
          <w:rFonts w:eastAsia="Times New Roman" w:cstheme="minorHAnsi"/>
          <w:color w:val="000000"/>
          <w:lang w:eastAsia="en-PH"/>
        </w:rPr>
        <w:t> </w:t>
      </w:r>
    </w:p>
    <w:p w14:paraId="4ED70683" w14:textId="77777777" w:rsidR="0036308F" w:rsidRPr="003E7029" w:rsidRDefault="0036308F" w:rsidP="0036308F">
      <w:pPr>
        <w:spacing w:after="0" w:line="240" w:lineRule="auto"/>
        <w:rPr>
          <w:rFonts w:eastAsia="Times New Roman" w:cstheme="minorHAnsi"/>
          <w:color w:val="000000"/>
          <w:lang w:eastAsia="en-PH"/>
        </w:rPr>
      </w:pPr>
      <w:r w:rsidRPr="003E7029">
        <w:rPr>
          <w:rFonts w:eastAsia="Times New Roman" w:cstheme="minorHAnsi"/>
          <w:color w:val="000000"/>
          <w:lang w:eastAsia="en-PH"/>
        </w:rPr>
        <w:t> </w:t>
      </w:r>
    </w:p>
    <w:p w14:paraId="2A21BCE9" w14:textId="77777777" w:rsidR="0036308F" w:rsidRPr="003E7029" w:rsidRDefault="0036308F" w:rsidP="0036308F">
      <w:pPr>
        <w:spacing w:after="0" w:line="240" w:lineRule="auto"/>
        <w:rPr>
          <w:rFonts w:eastAsia="Times New Roman" w:cstheme="minorHAnsi"/>
          <w:b/>
          <w:bCs/>
          <w:iCs/>
          <w:lang w:eastAsia="en-PH"/>
        </w:rPr>
      </w:pPr>
      <w:r w:rsidRPr="003E7029">
        <w:rPr>
          <w:rFonts w:eastAsia="Times New Roman" w:cstheme="minorHAnsi"/>
          <w:b/>
          <w:bCs/>
          <w:iCs/>
          <w:lang w:eastAsia="en-PH"/>
        </w:rPr>
        <w:t>Elsie G Attafuah</w:t>
      </w:r>
    </w:p>
    <w:p w14:paraId="6B591101" w14:textId="77777777" w:rsidR="0036308F" w:rsidRPr="003E7029" w:rsidRDefault="0036308F" w:rsidP="0036308F">
      <w:pPr>
        <w:tabs>
          <w:tab w:val="left" w:pos="5290"/>
        </w:tabs>
        <w:spacing w:after="0" w:line="240" w:lineRule="auto"/>
        <w:rPr>
          <w:rFonts w:eastAsia="Times New Roman" w:cstheme="minorHAnsi"/>
          <w:b/>
          <w:bCs/>
          <w:iCs/>
          <w:lang w:eastAsia="en-PH"/>
        </w:rPr>
      </w:pPr>
      <w:r w:rsidRPr="003E7029">
        <w:rPr>
          <w:rFonts w:eastAsia="Times New Roman" w:cstheme="minorHAnsi"/>
          <w:b/>
          <w:bCs/>
          <w:iCs/>
          <w:lang w:eastAsia="en-PH"/>
        </w:rPr>
        <w:t>Resident Representative,</w:t>
      </w:r>
      <w:r w:rsidRPr="003E7029">
        <w:rPr>
          <w:rFonts w:eastAsia="Times New Roman" w:cstheme="minorHAnsi"/>
          <w:b/>
          <w:bCs/>
          <w:iCs/>
          <w:lang w:eastAsia="en-PH"/>
        </w:rPr>
        <w:tab/>
      </w:r>
    </w:p>
    <w:p w14:paraId="52EE55D0" w14:textId="77777777" w:rsidR="0036308F" w:rsidRPr="003E7029" w:rsidRDefault="0036308F" w:rsidP="0036308F">
      <w:pPr>
        <w:spacing w:after="0" w:line="240" w:lineRule="auto"/>
        <w:rPr>
          <w:rFonts w:eastAsia="Times New Roman" w:cstheme="minorHAnsi"/>
          <w:b/>
          <w:bCs/>
          <w:iCs/>
          <w:lang w:eastAsia="en-PH"/>
        </w:rPr>
      </w:pPr>
      <w:r w:rsidRPr="003E7029">
        <w:rPr>
          <w:rFonts w:eastAsia="Times New Roman" w:cstheme="minorHAnsi"/>
          <w:b/>
          <w:bCs/>
          <w:iCs/>
          <w:lang w:eastAsia="en-PH"/>
        </w:rPr>
        <w:t>United Nations Development Programme,</w:t>
      </w:r>
    </w:p>
    <w:p w14:paraId="1C5EEF8C" w14:textId="77777777" w:rsidR="0036308F" w:rsidRPr="003E7029" w:rsidRDefault="0036308F" w:rsidP="0036308F">
      <w:pPr>
        <w:spacing w:after="0" w:line="240" w:lineRule="auto"/>
        <w:rPr>
          <w:rFonts w:eastAsia="Times New Roman" w:cstheme="minorHAnsi"/>
          <w:b/>
          <w:bCs/>
          <w:iCs/>
          <w:lang w:eastAsia="en-PH"/>
        </w:rPr>
      </w:pPr>
      <w:r w:rsidRPr="003E7029">
        <w:rPr>
          <w:rFonts w:eastAsia="Times New Roman" w:cstheme="minorHAnsi"/>
          <w:b/>
          <w:bCs/>
          <w:iCs/>
          <w:lang w:eastAsia="en-PH"/>
        </w:rPr>
        <w:t>11 Yusuf Lule Road, Nakasero,</w:t>
      </w:r>
    </w:p>
    <w:p w14:paraId="01187F51" w14:textId="77777777" w:rsidR="0036308F" w:rsidRPr="003E7029" w:rsidRDefault="0036308F" w:rsidP="0036308F">
      <w:pPr>
        <w:spacing w:after="0" w:line="240" w:lineRule="auto"/>
        <w:rPr>
          <w:rFonts w:eastAsia="Times New Roman" w:cstheme="minorHAnsi"/>
          <w:b/>
          <w:bCs/>
          <w:iCs/>
          <w:lang w:eastAsia="en-PH"/>
        </w:rPr>
      </w:pPr>
      <w:r w:rsidRPr="003E7029">
        <w:rPr>
          <w:rFonts w:eastAsia="Times New Roman" w:cstheme="minorHAnsi"/>
          <w:b/>
          <w:bCs/>
          <w:iCs/>
          <w:lang w:eastAsia="en-PH"/>
        </w:rPr>
        <w:t xml:space="preserve">Kampala, Uganda </w:t>
      </w:r>
    </w:p>
    <w:p w14:paraId="23D8F568"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p>
    <w:p w14:paraId="554B6C59"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p>
    <w:p w14:paraId="4988884E"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Dear Sir/Madam:</w:t>
      </w:r>
    </w:p>
    <w:p w14:paraId="15E20522"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p>
    <w:p w14:paraId="1AEBB94D"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p>
    <w:p w14:paraId="6030918B"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I hereby declare that:</w:t>
      </w:r>
    </w:p>
    <w:p w14:paraId="424C61C7" w14:textId="77777777" w:rsidR="0036308F" w:rsidRPr="003E7029" w:rsidRDefault="0036308F" w:rsidP="0036308F">
      <w:pPr>
        <w:spacing w:after="0" w:line="240" w:lineRule="auto"/>
        <w:jc w:val="both"/>
        <w:rPr>
          <w:rFonts w:eastAsia="Times New Roman" w:cstheme="minorHAnsi"/>
          <w:color w:val="000000"/>
          <w:lang w:eastAsia="en-PH"/>
        </w:rPr>
      </w:pPr>
    </w:p>
    <w:p w14:paraId="074FF8CC" w14:textId="77777777" w:rsidR="0036308F" w:rsidRPr="003E7029" w:rsidRDefault="0036308F" w:rsidP="004979A9">
      <w:pPr>
        <w:pStyle w:val="ListParagraph"/>
        <w:numPr>
          <w:ilvl w:val="0"/>
          <w:numId w:val="6"/>
        </w:numPr>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I have read, understood and hereby accept the Terms of Reference describing the duties and responsibilities of [</w:t>
      </w:r>
      <w:r w:rsidRPr="003E7029">
        <w:rPr>
          <w:rFonts w:eastAsia="Times New Roman" w:cstheme="minorHAnsi"/>
          <w:i/>
          <w:color w:val="FF0000"/>
          <w:lang w:eastAsia="en-PH"/>
        </w:rPr>
        <w:t>indicate title of assignment</w:t>
      </w:r>
      <w:r w:rsidRPr="003E7029">
        <w:rPr>
          <w:rFonts w:eastAsia="Times New Roman" w:cstheme="minorHAnsi"/>
          <w:color w:val="000000"/>
          <w:lang w:eastAsia="en-PH"/>
        </w:rPr>
        <w:t>] under the [</w:t>
      </w:r>
      <w:r w:rsidRPr="003E7029">
        <w:rPr>
          <w:rFonts w:eastAsia="Times New Roman" w:cstheme="minorHAnsi"/>
          <w:i/>
          <w:color w:val="FF0000"/>
          <w:lang w:eastAsia="en-PH"/>
        </w:rPr>
        <w:t>state project title</w:t>
      </w:r>
      <w:proofErr w:type="gramStart"/>
      <w:r w:rsidRPr="003E7029">
        <w:rPr>
          <w:rFonts w:eastAsia="Times New Roman" w:cstheme="minorHAnsi"/>
          <w:color w:val="000000"/>
          <w:lang w:eastAsia="en-PH"/>
        </w:rPr>
        <w:t>];</w:t>
      </w:r>
      <w:proofErr w:type="gramEnd"/>
    </w:p>
    <w:p w14:paraId="220853FF" w14:textId="77777777" w:rsidR="0036308F" w:rsidRPr="003E7029" w:rsidRDefault="0036308F" w:rsidP="0036308F">
      <w:pPr>
        <w:pStyle w:val="ListParagraph"/>
        <w:spacing w:after="0" w:line="240" w:lineRule="auto"/>
        <w:ind w:left="360"/>
        <w:jc w:val="both"/>
        <w:rPr>
          <w:rFonts w:eastAsia="Times New Roman" w:cstheme="minorHAnsi"/>
          <w:color w:val="000000"/>
          <w:lang w:eastAsia="en-PH"/>
        </w:rPr>
      </w:pPr>
    </w:p>
    <w:p w14:paraId="348B25B8" w14:textId="0F39253B" w:rsidR="0036308F" w:rsidRPr="003E7029" w:rsidRDefault="0036308F" w:rsidP="004979A9">
      <w:pPr>
        <w:pStyle w:val="ListParagraph"/>
        <w:numPr>
          <w:ilvl w:val="0"/>
          <w:numId w:val="6"/>
        </w:numPr>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I have also read, </w:t>
      </w:r>
      <w:proofErr w:type="gramStart"/>
      <w:r w:rsidRPr="003E7029">
        <w:rPr>
          <w:rFonts w:eastAsia="Times New Roman" w:cstheme="minorHAnsi"/>
          <w:color w:val="000000"/>
          <w:lang w:eastAsia="en-PH"/>
        </w:rPr>
        <w:t>understood</w:t>
      </w:r>
      <w:proofErr w:type="gramEnd"/>
      <w:r w:rsidRPr="003E7029">
        <w:rPr>
          <w:rFonts w:eastAsia="Times New Roman" w:cstheme="minorHAnsi"/>
          <w:color w:val="000000"/>
          <w:lang w:eastAsia="en-PH"/>
        </w:rPr>
        <w:t xml:space="preserve"> and hereby accept UNDP’s General Conditions of Contract for the Services of the Individual </w:t>
      </w:r>
      <w:r w:rsidR="00D16198" w:rsidRPr="003E7029">
        <w:rPr>
          <w:rFonts w:eastAsia="Times New Roman" w:cstheme="minorHAnsi"/>
          <w:color w:val="000000"/>
          <w:lang w:eastAsia="en-PH"/>
        </w:rPr>
        <w:t>Contractors.</w:t>
      </w:r>
    </w:p>
    <w:p w14:paraId="5932D3A4" w14:textId="77777777" w:rsidR="0036308F" w:rsidRPr="003E7029" w:rsidRDefault="0036308F" w:rsidP="0036308F">
      <w:pPr>
        <w:pStyle w:val="ListParagraph"/>
        <w:rPr>
          <w:rFonts w:eastAsia="Times New Roman" w:cstheme="minorHAnsi"/>
          <w:color w:val="000000"/>
          <w:lang w:eastAsia="en-PH"/>
        </w:rPr>
      </w:pPr>
    </w:p>
    <w:p w14:paraId="0DEE2594" w14:textId="2E599EE8" w:rsidR="0036308F" w:rsidRPr="003E7029" w:rsidRDefault="0036308F" w:rsidP="004979A9">
      <w:pPr>
        <w:pStyle w:val="ListParagraph"/>
        <w:numPr>
          <w:ilvl w:val="0"/>
          <w:numId w:val="6"/>
        </w:numPr>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I hereby propose my services and I confirm my interest in performing the assignment through the submission of my CV which I have duly signed and attached hereto as Annex </w:t>
      </w:r>
      <w:proofErr w:type="gramStart"/>
      <w:r w:rsidR="00C84CF9" w:rsidRPr="003E7029">
        <w:rPr>
          <w:rFonts w:eastAsia="Times New Roman" w:cstheme="minorHAnsi"/>
          <w:color w:val="000000"/>
          <w:lang w:eastAsia="en-PH"/>
        </w:rPr>
        <w:t>I</w:t>
      </w:r>
      <w:r w:rsidRPr="003E7029">
        <w:rPr>
          <w:rFonts w:eastAsia="Times New Roman" w:cstheme="minorHAnsi"/>
          <w:color w:val="000000"/>
          <w:lang w:eastAsia="en-PH"/>
        </w:rPr>
        <w:t>;</w:t>
      </w:r>
      <w:proofErr w:type="gramEnd"/>
    </w:p>
    <w:p w14:paraId="042460EE" w14:textId="77777777" w:rsidR="0036308F" w:rsidRPr="003E7029" w:rsidRDefault="0036308F" w:rsidP="0036308F">
      <w:pPr>
        <w:pStyle w:val="ListParagraph"/>
        <w:rPr>
          <w:rFonts w:eastAsia="Times New Roman" w:cstheme="minorHAnsi"/>
          <w:color w:val="000000"/>
          <w:lang w:eastAsia="en-PH"/>
        </w:rPr>
      </w:pPr>
    </w:p>
    <w:p w14:paraId="673BF81F" w14:textId="466CCBD0" w:rsidR="0036308F" w:rsidRPr="003E7029" w:rsidRDefault="0036308F" w:rsidP="004979A9">
      <w:pPr>
        <w:pStyle w:val="ListParagraph"/>
        <w:numPr>
          <w:ilvl w:val="0"/>
          <w:numId w:val="6"/>
        </w:numPr>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r w:rsidR="00CE3A59" w:rsidRPr="003E7029">
        <w:rPr>
          <w:rFonts w:eastAsia="Times New Roman" w:cstheme="minorHAnsi"/>
          <w:color w:val="000000"/>
          <w:lang w:eastAsia="en-PH"/>
        </w:rPr>
        <w:t>III</w:t>
      </w:r>
      <w:r w:rsidRPr="003E7029">
        <w:rPr>
          <w:rFonts w:eastAsia="Times New Roman" w:cstheme="minorHAnsi"/>
          <w:color w:val="000000"/>
          <w:lang w:eastAsia="en-PH"/>
        </w:rPr>
        <w:t xml:space="preserve"> </w:t>
      </w:r>
    </w:p>
    <w:p w14:paraId="02AAAE8F" w14:textId="77777777" w:rsidR="0036308F" w:rsidRPr="003E7029" w:rsidRDefault="0036308F" w:rsidP="004979A9">
      <w:pPr>
        <w:pStyle w:val="ListParagraph"/>
        <w:numPr>
          <w:ilvl w:val="0"/>
          <w:numId w:val="6"/>
        </w:numPr>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I hereby propose to complete the services based on the following payment rate: </w:t>
      </w:r>
      <w:r w:rsidRPr="003E7029">
        <w:rPr>
          <w:rFonts w:cstheme="minorHAnsi"/>
          <w:i/>
          <w:color w:val="FF0000"/>
        </w:rPr>
        <w:t>[please check the box corresponding to the preferred option]:</w:t>
      </w:r>
    </w:p>
    <w:p w14:paraId="68F760A4" w14:textId="77777777" w:rsidR="0036308F" w:rsidRPr="003E7029" w:rsidRDefault="0036308F" w:rsidP="0036308F">
      <w:pPr>
        <w:pStyle w:val="ListParagraph"/>
        <w:rPr>
          <w:rFonts w:eastAsia="Times New Roman" w:cstheme="minorHAnsi"/>
          <w:color w:val="000000"/>
          <w:lang w:eastAsia="en-PH"/>
        </w:rPr>
      </w:pPr>
    </w:p>
    <w:p w14:paraId="7543525D" w14:textId="77777777" w:rsidR="0036308F" w:rsidRPr="003E7029" w:rsidRDefault="0036308F" w:rsidP="004979A9">
      <w:pPr>
        <w:pStyle w:val="ListParagraph"/>
        <w:numPr>
          <w:ilvl w:val="0"/>
          <w:numId w:val="3"/>
        </w:numPr>
        <w:tabs>
          <w:tab w:val="left" w:pos="1890"/>
        </w:tabs>
        <w:ind w:left="1080" w:hanging="630"/>
        <w:rPr>
          <w:rFonts w:cstheme="minorHAnsi"/>
        </w:rPr>
      </w:pPr>
      <w:bookmarkStart w:id="2" w:name="_Hlk520197973"/>
      <w:r w:rsidRPr="003E7029">
        <w:rPr>
          <w:rFonts w:cstheme="minorHAnsi"/>
        </w:rPr>
        <w:t xml:space="preserve">An all-inclusive daily fee of </w:t>
      </w:r>
      <w:r w:rsidRPr="003E7029">
        <w:rPr>
          <w:rFonts w:cstheme="minorHAnsi"/>
          <w:color w:val="FF0000"/>
        </w:rPr>
        <w:t>[</w:t>
      </w:r>
      <w:r w:rsidRPr="003E7029">
        <w:rPr>
          <w:rFonts w:eastAsia="Times New Roman" w:cstheme="minorHAnsi"/>
          <w:i/>
          <w:color w:val="FF0000"/>
          <w:lang w:eastAsia="en-PH"/>
        </w:rPr>
        <w:t>state amount in words and in numbers indicating currency]</w:t>
      </w:r>
    </w:p>
    <w:p w14:paraId="32BBA203" w14:textId="77777777" w:rsidR="0036308F" w:rsidRPr="003E7029" w:rsidRDefault="0036308F" w:rsidP="004979A9">
      <w:pPr>
        <w:pStyle w:val="ListParagraph"/>
        <w:numPr>
          <w:ilvl w:val="0"/>
          <w:numId w:val="3"/>
        </w:numPr>
        <w:tabs>
          <w:tab w:val="left" w:pos="1890"/>
        </w:tabs>
        <w:ind w:left="1080" w:hanging="630"/>
        <w:rPr>
          <w:rFonts w:eastAsia="Times New Roman" w:cstheme="minorHAnsi"/>
          <w:color w:val="000000"/>
          <w:lang w:eastAsia="en-PH"/>
        </w:rPr>
      </w:pPr>
      <w:r w:rsidRPr="003E7029">
        <w:rPr>
          <w:rFonts w:cstheme="minorHAnsi"/>
        </w:rPr>
        <w:t xml:space="preserve">A total lump sum of </w:t>
      </w:r>
      <w:r w:rsidRPr="003E7029">
        <w:rPr>
          <w:rFonts w:cstheme="minorHAnsi"/>
          <w:color w:val="FF0000"/>
        </w:rPr>
        <w:t>[</w:t>
      </w:r>
      <w:r w:rsidRPr="003E7029">
        <w:rPr>
          <w:rFonts w:eastAsia="Times New Roman" w:cstheme="minorHAnsi"/>
          <w:i/>
          <w:color w:val="FF0000"/>
          <w:lang w:eastAsia="en-PH"/>
        </w:rPr>
        <w:t>state amount in words and in numbers, indicating exact currency]</w:t>
      </w:r>
      <w:r w:rsidRPr="003E7029">
        <w:rPr>
          <w:rFonts w:eastAsia="Times New Roman" w:cstheme="minorHAnsi"/>
          <w:color w:val="000000"/>
          <w:lang w:eastAsia="en-PH"/>
        </w:rPr>
        <w:t>, payable in the manner described in the Terms of Reference.</w:t>
      </w:r>
    </w:p>
    <w:bookmarkEnd w:id="2"/>
    <w:p w14:paraId="63431A0A" w14:textId="77777777" w:rsidR="0036308F" w:rsidRPr="003E7029" w:rsidRDefault="0036308F" w:rsidP="0036308F">
      <w:pPr>
        <w:pStyle w:val="ListParagraph"/>
        <w:tabs>
          <w:tab w:val="left" w:pos="9270"/>
        </w:tabs>
        <w:spacing w:after="0" w:line="240" w:lineRule="auto"/>
        <w:ind w:left="360"/>
        <w:jc w:val="both"/>
        <w:rPr>
          <w:rFonts w:eastAsia="Times New Roman" w:cstheme="minorHAnsi"/>
          <w:color w:val="000000"/>
          <w:lang w:eastAsia="en-PH"/>
        </w:rPr>
      </w:pPr>
    </w:p>
    <w:p w14:paraId="204AE061" w14:textId="17E693F9" w:rsidR="0036308F" w:rsidRPr="003E7029" w:rsidRDefault="0036308F" w:rsidP="004979A9">
      <w:pPr>
        <w:pStyle w:val="ListParagraph"/>
        <w:numPr>
          <w:ilvl w:val="0"/>
          <w:numId w:val="6"/>
        </w:numPr>
        <w:tabs>
          <w:tab w:val="left" w:pos="927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For your evaluation, the breakdown of the abovementioned all-inclusive amount is attached hereto as Annex </w:t>
      </w:r>
      <w:r w:rsidR="001B0B0C" w:rsidRPr="003E7029">
        <w:rPr>
          <w:rFonts w:eastAsia="Times New Roman" w:cstheme="minorHAnsi"/>
          <w:color w:val="000000"/>
          <w:lang w:eastAsia="en-PH"/>
        </w:rPr>
        <w:t>II.</w:t>
      </w:r>
    </w:p>
    <w:p w14:paraId="738EAE8B" w14:textId="77777777" w:rsidR="0036308F" w:rsidRPr="003E7029" w:rsidRDefault="0036308F" w:rsidP="0036308F">
      <w:pPr>
        <w:tabs>
          <w:tab w:val="left" w:pos="9270"/>
        </w:tabs>
        <w:spacing w:after="0" w:line="240" w:lineRule="auto"/>
        <w:jc w:val="both"/>
        <w:rPr>
          <w:rFonts w:eastAsia="Times New Roman" w:cstheme="minorHAnsi"/>
          <w:color w:val="000000"/>
          <w:lang w:eastAsia="en-PH"/>
        </w:rPr>
      </w:pPr>
    </w:p>
    <w:p w14:paraId="43CB0B5F" w14:textId="7ACA12A1"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eastAsia="Times New Roman" w:cstheme="minorHAnsi"/>
          <w:color w:val="000000"/>
          <w:lang w:eastAsia="en-PH"/>
        </w:rPr>
        <w:t xml:space="preserve">I recognize that the payment of the abovementioned amounts due to me shall be based on my delivery of outputs within the timeframe specified in the TOR, which shall be subject to UNDP's review, </w:t>
      </w:r>
      <w:r w:rsidR="001B0B0C" w:rsidRPr="003E7029">
        <w:rPr>
          <w:rFonts w:eastAsia="Times New Roman" w:cstheme="minorHAnsi"/>
          <w:color w:val="000000"/>
          <w:lang w:eastAsia="en-PH"/>
        </w:rPr>
        <w:t>acceptance,</w:t>
      </w:r>
      <w:r w:rsidRPr="003E7029">
        <w:rPr>
          <w:rFonts w:eastAsia="Times New Roman" w:cstheme="minorHAnsi"/>
          <w:color w:val="000000"/>
          <w:lang w:eastAsia="en-PH"/>
        </w:rPr>
        <w:t xml:space="preserve"> and payment certification </w:t>
      </w:r>
      <w:r w:rsidR="001B0B0C" w:rsidRPr="003E7029">
        <w:rPr>
          <w:rFonts w:eastAsia="Times New Roman" w:cstheme="minorHAnsi"/>
          <w:color w:val="000000"/>
          <w:lang w:eastAsia="en-PH"/>
        </w:rPr>
        <w:t>procedures.</w:t>
      </w:r>
    </w:p>
    <w:p w14:paraId="5F802589" w14:textId="77777777" w:rsidR="0036308F" w:rsidRPr="003E7029" w:rsidRDefault="0036308F" w:rsidP="0036308F">
      <w:pPr>
        <w:pStyle w:val="ListParagraph"/>
        <w:rPr>
          <w:rFonts w:eastAsia="Times New Roman" w:cstheme="minorHAnsi"/>
          <w:color w:val="000000"/>
          <w:lang w:eastAsia="en-PH"/>
        </w:rPr>
      </w:pPr>
    </w:p>
    <w:p w14:paraId="522CD36F" w14:textId="425B880D"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eastAsia="Times New Roman" w:cstheme="minorHAnsi"/>
          <w:color w:val="000000"/>
          <w:lang w:eastAsia="en-PH"/>
        </w:rPr>
        <w:t>This offer shall remain valid for a total period of ___________ days [</w:t>
      </w:r>
      <w:r w:rsidRPr="003E7029">
        <w:rPr>
          <w:rFonts w:eastAsia="Times New Roman" w:cstheme="minorHAnsi"/>
          <w:i/>
          <w:color w:val="FF0000"/>
          <w:lang w:eastAsia="en-PH"/>
        </w:rPr>
        <w:t>minimum of 90 days</w:t>
      </w:r>
      <w:r w:rsidRPr="003E7029">
        <w:rPr>
          <w:rFonts w:eastAsia="Times New Roman" w:cstheme="minorHAnsi"/>
          <w:color w:val="000000"/>
          <w:lang w:eastAsia="en-PH"/>
        </w:rPr>
        <w:t xml:space="preserve">] after the submission </w:t>
      </w:r>
      <w:r w:rsidR="001B0B0C" w:rsidRPr="003E7029">
        <w:rPr>
          <w:rFonts w:eastAsia="Times New Roman" w:cstheme="minorHAnsi"/>
          <w:color w:val="000000"/>
          <w:lang w:eastAsia="en-PH"/>
        </w:rPr>
        <w:t>deadline.</w:t>
      </w:r>
      <w:r w:rsidRPr="003E7029">
        <w:rPr>
          <w:rFonts w:eastAsia="Times New Roman" w:cstheme="minorHAnsi"/>
          <w:color w:val="000000"/>
          <w:lang w:eastAsia="en-PH"/>
        </w:rPr>
        <w:t xml:space="preserve"> </w:t>
      </w:r>
    </w:p>
    <w:p w14:paraId="1CB81AEC" w14:textId="77777777" w:rsidR="0036308F" w:rsidRPr="003E7029" w:rsidRDefault="0036308F" w:rsidP="0036308F">
      <w:pPr>
        <w:tabs>
          <w:tab w:val="left" w:pos="9270"/>
        </w:tabs>
        <w:spacing w:after="0" w:line="240" w:lineRule="auto"/>
        <w:jc w:val="both"/>
        <w:rPr>
          <w:rFonts w:cstheme="minorHAnsi"/>
        </w:rPr>
      </w:pPr>
    </w:p>
    <w:p w14:paraId="5DEDA227" w14:textId="415B4970"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rPr>
        <w:t xml:space="preserve">I confirm that I have no first degree relative (mother, father, son, daughter, spouse/partner, </w:t>
      </w:r>
      <w:proofErr w:type="gramStart"/>
      <w:r w:rsidRPr="003E7029">
        <w:rPr>
          <w:rFonts w:cstheme="minorHAnsi"/>
        </w:rPr>
        <w:t>brother</w:t>
      </w:r>
      <w:proofErr w:type="gramEnd"/>
      <w:r w:rsidRPr="003E7029">
        <w:rPr>
          <w:rFonts w:cstheme="minorHAnsi"/>
        </w:rPr>
        <w:t xml:space="preserve"> or sister) currently employed with any UN agency or office </w:t>
      </w:r>
      <w:r w:rsidRPr="003E7029">
        <w:rPr>
          <w:rFonts w:cstheme="minorHAnsi"/>
          <w:i/>
          <w:color w:val="FF0000"/>
        </w:rPr>
        <w:t>[disclose the name of the relative, the UN office employing the relative, and the relationship if, any such relationship exists</w:t>
      </w:r>
      <w:r w:rsidR="001B0B0C" w:rsidRPr="003E7029">
        <w:rPr>
          <w:rFonts w:cstheme="minorHAnsi"/>
          <w:i/>
          <w:color w:val="FF0000"/>
        </w:rPr>
        <w:t>].</w:t>
      </w:r>
    </w:p>
    <w:p w14:paraId="0072AAE2" w14:textId="77777777" w:rsidR="0036308F" w:rsidRPr="003E7029" w:rsidRDefault="0036308F" w:rsidP="0036308F">
      <w:pPr>
        <w:pStyle w:val="ListParagraph"/>
        <w:rPr>
          <w:rFonts w:cstheme="minorHAnsi"/>
        </w:rPr>
      </w:pPr>
    </w:p>
    <w:p w14:paraId="4A12451E" w14:textId="77777777"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rPr>
        <w:t xml:space="preserve">If I am selected for this assignment, I shall </w:t>
      </w:r>
      <w:r w:rsidRPr="003E7029">
        <w:rPr>
          <w:rFonts w:cstheme="minorHAnsi"/>
          <w:i/>
          <w:color w:val="FF0000"/>
        </w:rPr>
        <w:t>[please check the appropriate box]:</w:t>
      </w:r>
    </w:p>
    <w:p w14:paraId="39F25F66" w14:textId="77777777" w:rsidR="0036308F" w:rsidRPr="003E7029" w:rsidRDefault="0036308F" w:rsidP="0036308F">
      <w:pPr>
        <w:pStyle w:val="ListParagraph"/>
        <w:ind w:left="1080" w:hanging="630"/>
        <w:rPr>
          <w:rFonts w:cstheme="minorHAnsi"/>
        </w:rPr>
      </w:pPr>
    </w:p>
    <w:p w14:paraId="2242A6A5" w14:textId="00B215EA" w:rsidR="0036308F" w:rsidRPr="003E7029" w:rsidRDefault="0036308F" w:rsidP="004979A9">
      <w:pPr>
        <w:pStyle w:val="ListParagraph"/>
        <w:numPr>
          <w:ilvl w:val="0"/>
          <w:numId w:val="3"/>
        </w:numPr>
        <w:tabs>
          <w:tab w:val="left" w:pos="1890"/>
        </w:tabs>
        <w:ind w:left="1080" w:hanging="630"/>
        <w:rPr>
          <w:rFonts w:cstheme="minorHAnsi"/>
        </w:rPr>
      </w:pPr>
      <w:r w:rsidRPr="003E7029">
        <w:rPr>
          <w:rFonts w:cstheme="minorHAnsi"/>
        </w:rPr>
        <w:t xml:space="preserve">Sign an Individual Contract with </w:t>
      </w:r>
      <w:r w:rsidR="001B0B0C" w:rsidRPr="003E7029">
        <w:rPr>
          <w:rFonts w:cstheme="minorHAnsi"/>
        </w:rPr>
        <w:t>UNDP.</w:t>
      </w:r>
      <w:r w:rsidRPr="003E7029">
        <w:rPr>
          <w:rFonts w:cstheme="minorHAnsi"/>
        </w:rPr>
        <w:t xml:space="preserve"> </w:t>
      </w:r>
    </w:p>
    <w:p w14:paraId="71FFD291" w14:textId="77777777" w:rsidR="0036308F" w:rsidRPr="003E7029" w:rsidRDefault="0036308F" w:rsidP="004979A9">
      <w:pPr>
        <w:pStyle w:val="ListParagraph"/>
        <w:numPr>
          <w:ilvl w:val="0"/>
          <w:numId w:val="3"/>
        </w:numPr>
        <w:tabs>
          <w:tab w:val="left" w:pos="2160"/>
        </w:tabs>
        <w:ind w:left="1080" w:hanging="630"/>
        <w:rPr>
          <w:rFonts w:cstheme="minorHAnsi"/>
        </w:rPr>
      </w:pPr>
      <w:r w:rsidRPr="003E7029">
        <w:rPr>
          <w:rFonts w:cstheme="minorHAnsi"/>
        </w:rPr>
        <w:t>Request my employer</w:t>
      </w:r>
      <w:r w:rsidRPr="003E7029">
        <w:rPr>
          <w:rFonts w:cstheme="minorHAnsi"/>
          <w:i/>
          <w:color w:val="FF0000"/>
        </w:rPr>
        <w:t xml:space="preserve"> [state name of company/organization/institution] </w:t>
      </w:r>
      <w:r w:rsidRPr="003E7029">
        <w:rPr>
          <w:rFonts w:cstheme="minorHAnsi"/>
        </w:rPr>
        <w:t>to sign with UNDP a Reimbursable Loan Agreement (RLA), for and on my behalf.  The contact person and details of my employer for this purpose are as follows:</w:t>
      </w:r>
    </w:p>
    <w:p w14:paraId="7E3E0194" w14:textId="77777777" w:rsidR="0036308F" w:rsidRPr="003E7029" w:rsidRDefault="0036308F" w:rsidP="0036308F">
      <w:pPr>
        <w:tabs>
          <w:tab w:val="left" w:pos="2160"/>
        </w:tabs>
        <w:ind w:left="1080"/>
        <w:rPr>
          <w:rFonts w:cstheme="minorHAnsi"/>
          <w:u w:val="single"/>
        </w:rPr>
      </w:pP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r w:rsidRPr="003E7029">
        <w:rPr>
          <w:rFonts w:cstheme="minorHAnsi"/>
          <w:u w:val="single"/>
        </w:rPr>
        <w:tab/>
      </w:r>
    </w:p>
    <w:p w14:paraId="2BCF832D" w14:textId="77777777"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rPr>
        <w:t xml:space="preserve">I hereby confirm that </w:t>
      </w:r>
      <w:r w:rsidRPr="003E7029">
        <w:rPr>
          <w:rFonts w:cstheme="minorHAnsi"/>
          <w:i/>
          <w:color w:val="FF0000"/>
        </w:rPr>
        <w:t>[check all that applies]</w:t>
      </w:r>
      <w:r w:rsidRPr="003E7029">
        <w:rPr>
          <w:rFonts w:cstheme="minorHAnsi"/>
        </w:rPr>
        <w:t>:</w:t>
      </w:r>
    </w:p>
    <w:p w14:paraId="52E82B4A" w14:textId="77777777" w:rsidR="0036308F" w:rsidRPr="003E7029" w:rsidRDefault="0036308F" w:rsidP="0036308F">
      <w:pPr>
        <w:pStyle w:val="ListParagraph"/>
        <w:tabs>
          <w:tab w:val="left" w:pos="9270"/>
        </w:tabs>
        <w:spacing w:after="0" w:line="240" w:lineRule="auto"/>
        <w:ind w:left="360"/>
        <w:jc w:val="both"/>
        <w:rPr>
          <w:rFonts w:cstheme="minorHAnsi"/>
        </w:rPr>
      </w:pPr>
    </w:p>
    <w:p w14:paraId="2FD19CD6" w14:textId="0787F776" w:rsidR="0036308F" w:rsidRPr="003E7029" w:rsidRDefault="0036308F" w:rsidP="004979A9">
      <w:pPr>
        <w:pStyle w:val="ListParagraph"/>
        <w:numPr>
          <w:ilvl w:val="0"/>
          <w:numId w:val="3"/>
        </w:numPr>
        <w:spacing w:after="0" w:line="240" w:lineRule="auto"/>
        <w:ind w:left="1170" w:hanging="810"/>
        <w:jc w:val="both"/>
        <w:rPr>
          <w:rFonts w:cstheme="minorHAnsi"/>
        </w:rPr>
      </w:pPr>
      <w:r w:rsidRPr="003E7029">
        <w:rPr>
          <w:rFonts w:cstheme="minorHAnsi"/>
        </w:rPr>
        <w:t xml:space="preserve">At the time of this submission, I have no active Individual Contract or any form of engagement with any Business Unit of </w:t>
      </w:r>
      <w:r w:rsidR="001B0B0C" w:rsidRPr="003E7029">
        <w:rPr>
          <w:rFonts w:cstheme="minorHAnsi"/>
        </w:rPr>
        <w:t>UNDP.</w:t>
      </w:r>
      <w:r w:rsidRPr="003E7029">
        <w:rPr>
          <w:rFonts w:cstheme="minorHAnsi"/>
        </w:rPr>
        <w:t xml:space="preserve"> </w:t>
      </w:r>
    </w:p>
    <w:p w14:paraId="177A8740" w14:textId="77777777" w:rsidR="0036308F" w:rsidRPr="003E7029" w:rsidRDefault="0036308F" w:rsidP="004979A9">
      <w:pPr>
        <w:pStyle w:val="ListParagraph"/>
        <w:numPr>
          <w:ilvl w:val="0"/>
          <w:numId w:val="3"/>
        </w:numPr>
        <w:spacing w:after="0" w:line="240" w:lineRule="auto"/>
        <w:ind w:left="1170" w:hanging="810"/>
        <w:rPr>
          <w:rFonts w:cstheme="minorHAnsi"/>
        </w:rPr>
      </w:pPr>
      <w:r w:rsidRPr="003E7029">
        <w:rPr>
          <w:rFonts w:cstheme="minorHAnsi"/>
        </w:rPr>
        <w:t>I am currently engaged with UNDP and/or other entities for the following work:</w:t>
      </w:r>
    </w:p>
    <w:p w14:paraId="52A35CFE" w14:textId="77777777" w:rsidR="0036308F" w:rsidRPr="003E7029" w:rsidRDefault="0036308F" w:rsidP="0036308F">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1910"/>
        <w:gridCol w:w="1438"/>
        <w:gridCol w:w="2129"/>
        <w:gridCol w:w="1378"/>
        <w:gridCol w:w="1390"/>
      </w:tblGrid>
      <w:tr w:rsidR="0036308F" w:rsidRPr="003E7029" w14:paraId="02E5BBBA" w14:textId="77777777" w:rsidTr="00955A50">
        <w:tc>
          <w:tcPr>
            <w:tcW w:w="1910" w:type="dxa"/>
          </w:tcPr>
          <w:p w14:paraId="603365B2" w14:textId="77777777" w:rsidR="0036308F" w:rsidRPr="003E7029" w:rsidRDefault="0036308F" w:rsidP="00955A50">
            <w:pPr>
              <w:tabs>
                <w:tab w:val="left" w:pos="1890"/>
              </w:tabs>
              <w:jc w:val="center"/>
              <w:rPr>
                <w:rFonts w:cstheme="minorHAnsi"/>
                <w:b/>
              </w:rPr>
            </w:pPr>
          </w:p>
          <w:p w14:paraId="2ED14D4F" w14:textId="77777777" w:rsidR="0036308F" w:rsidRPr="003E7029" w:rsidRDefault="0036308F" w:rsidP="00955A50">
            <w:pPr>
              <w:tabs>
                <w:tab w:val="left" w:pos="1890"/>
              </w:tabs>
              <w:jc w:val="center"/>
              <w:rPr>
                <w:rFonts w:cstheme="minorHAnsi"/>
                <w:b/>
              </w:rPr>
            </w:pPr>
            <w:r w:rsidRPr="003E7029">
              <w:rPr>
                <w:rFonts w:cstheme="minorHAnsi"/>
                <w:b/>
              </w:rPr>
              <w:t>Assignment</w:t>
            </w:r>
          </w:p>
        </w:tc>
        <w:tc>
          <w:tcPr>
            <w:tcW w:w="1438" w:type="dxa"/>
          </w:tcPr>
          <w:p w14:paraId="2E8F9BE7" w14:textId="77777777" w:rsidR="0036308F" w:rsidRPr="003E7029" w:rsidRDefault="0036308F" w:rsidP="00955A50">
            <w:pPr>
              <w:tabs>
                <w:tab w:val="left" w:pos="1890"/>
              </w:tabs>
              <w:jc w:val="center"/>
              <w:rPr>
                <w:rFonts w:cstheme="minorHAnsi"/>
                <w:b/>
              </w:rPr>
            </w:pPr>
          </w:p>
          <w:p w14:paraId="565CBC57" w14:textId="77777777" w:rsidR="0036308F" w:rsidRPr="003E7029" w:rsidRDefault="0036308F" w:rsidP="00955A50">
            <w:pPr>
              <w:tabs>
                <w:tab w:val="left" w:pos="1890"/>
              </w:tabs>
              <w:jc w:val="center"/>
              <w:rPr>
                <w:rFonts w:cstheme="minorHAnsi"/>
                <w:b/>
              </w:rPr>
            </w:pPr>
            <w:r w:rsidRPr="003E7029">
              <w:rPr>
                <w:rFonts w:cstheme="minorHAnsi"/>
                <w:b/>
              </w:rPr>
              <w:t>Contract Type</w:t>
            </w:r>
          </w:p>
        </w:tc>
        <w:tc>
          <w:tcPr>
            <w:tcW w:w="1956" w:type="dxa"/>
          </w:tcPr>
          <w:p w14:paraId="3EB24420" w14:textId="77777777" w:rsidR="0036308F" w:rsidRPr="003E7029" w:rsidRDefault="0036308F" w:rsidP="00955A50">
            <w:pPr>
              <w:tabs>
                <w:tab w:val="left" w:pos="1890"/>
              </w:tabs>
              <w:jc w:val="center"/>
              <w:rPr>
                <w:rFonts w:cstheme="minorHAnsi"/>
                <w:b/>
              </w:rPr>
            </w:pPr>
            <w:r w:rsidRPr="003E7029">
              <w:rPr>
                <w:rFonts w:cstheme="minorHAnsi"/>
                <w:b/>
              </w:rPr>
              <w:t>UNDP Business Unit / Name of Institution/Company</w:t>
            </w:r>
          </w:p>
        </w:tc>
        <w:tc>
          <w:tcPr>
            <w:tcW w:w="1378" w:type="dxa"/>
          </w:tcPr>
          <w:p w14:paraId="57EC5664" w14:textId="77777777" w:rsidR="0036308F" w:rsidRPr="003E7029" w:rsidRDefault="0036308F" w:rsidP="00955A50">
            <w:pPr>
              <w:tabs>
                <w:tab w:val="left" w:pos="1890"/>
              </w:tabs>
              <w:jc w:val="center"/>
              <w:rPr>
                <w:rFonts w:cstheme="minorHAnsi"/>
                <w:b/>
              </w:rPr>
            </w:pPr>
          </w:p>
          <w:p w14:paraId="20BB2135" w14:textId="77777777" w:rsidR="0036308F" w:rsidRPr="003E7029" w:rsidRDefault="0036308F" w:rsidP="00955A50">
            <w:pPr>
              <w:tabs>
                <w:tab w:val="left" w:pos="1890"/>
              </w:tabs>
              <w:jc w:val="center"/>
              <w:rPr>
                <w:rFonts w:cstheme="minorHAnsi"/>
                <w:b/>
              </w:rPr>
            </w:pPr>
            <w:r w:rsidRPr="003E7029">
              <w:rPr>
                <w:rFonts w:cstheme="minorHAnsi"/>
                <w:b/>
              </w:rPr>
              <w:t>Contract Duration</w:t>
            </w:r>
          </w:p>
        </w:tc>
        <w:tc>
          <w:tcPr>
            <w:tcW w:w="1390" w:type="dxa"/>
          </w:tcPr>
          <w:p w14:paraId="45F5B0CA" w14:textId="77777777" w:rsidR="0036308F" w:rsidRPr="003E7029" w:rsidRDefault="0036308F" w:rsidP="00955A50">
            <w:pPr>
              <w:tabs>
                <w:tab w:val="left" w:pos="1890"/>
              </w:tabs>
              <w:jc w:val="center"/>
              <w:rPr>
                <w:rFonts w:cstheme="minorHAnsi"/>
                <w:b/>
              </w:rPr>
            </w:pPr>
          </w:p>
          <w:p w14:paraId="7D8C1A9C" w14:textId="77777777" w:rsidR="0036308F" w:rsidRPr="003E7029" w:rsidRDefault="0036308F" w:rsidP="00955A50">
            <w:pPr>
              <w:tabs>
                <w:tab w:val="left" w:pos="1890"/>
              </w:tabs>
              <w:jc w:val="center"/>
              <w:rPr>
                <w:rFonts w:cstheme="minorHAnsi"/>
                <w:b/>
              </w:rPr>
            </w:pPr>
            <w:r w:rsidRPr="003E7029">
              <w:rPr>
                <w:rFonts w:cstheme="minorHAnsi"/>
                <w:b/>
              </w:rPr>
              <w:t>Contract Amount</w:t>
            </w:r>
          </w:p>
        </w:tc>
      </w:tr>
      <w:tr w:rsidR="0036308F" w:rsidRPr="003E7029" w14:paraId="333F6475" w14:textId="77777777" w:rsidTr="00955A50">
        <w:tc>
          <w:tcPr>
            <w:tcW w:w="1910" w:type="dxa"/>
          </w:tcPr>
          <w:p w14:paraId="425F7529" w14:textId="77777777" w:rsidR="0036308F" w:rsidRPr="003E7029" w:rsidRDefault="0036308F" w:rsidP="00955A50">
            <w:pPr>
              <w:tabs>
                <w:tab w:val="left" w:pos="1890"/>
              </w:tabs>
              <w:rPr>
                <w:rFonts w:cstheme="minorHAnsi"/>
              </w:rPr>
            </w:pPr>
          </w:p>
        </w:tc>
        <w:tc>
          <w:tcPr>
            <w:tcW w:w="1438" w:type="dxa"/>
          </w:tcPr>
          <w:p w14:paraId="631E6E47" w14:textId="77777777" w:rsidR="0036308F" w:rsidRPr="003E7029" w:rsidRDefault="0036308F" w:rsidP="00955A50">
            <w:pPr>
              <w:tabs>
                <w:tab w:val="left" w:pos="1890"/>
              </w:tabs>
              <w:rPr>
                <w:rFonts w:cstheme="minorHAnsi"/>
              </w:rPr>
            </w:pPr>
          </w:p>
        </w:tc>
        <w:tc>
          <w:tcPr>
            <w:tcW w:w="1956" w:type="dxa"/>
          </w:tcPr>
          <w:p w14:paraId="2179761B" w14:textId="77777777" w:rsidR="0036308F" w:rsidRPr="003E7029" w:rsidRDefault="0036308F" w:rsidP="00955A50">
            <w:pPr>
              <w:tabs>
                <w:tab w:val="left" w:pos="1890"/>
              </w:tabs>
              <w:rPr>
                <w:rFonts w:cstheme="minorHAnsi"/>
              </w:rPr>
            </w:pPr>
          </w:p>
        </w:tc>
        <w:tc>
          <w:tcPr>
            <w:tcW w:w="1378" w:type="dxa"/>
          </w:tcPr>
          <w:p w14:paraId="4BB4BB41" w14:textId="77777777" w:rsidR="0036308F" w:rsidRPr="003E7029" w:rsidRDefault="0036308F" w:rsidP="00955A50">
            <w:pPr>
              <w:tabs>
                <w:tab w:val="left" w:pos="1890"/>
              </w:tabs>
              <w:rPr>
                <w:rFonts w:cstheme="minorHAnsi"/>
              </w:rPr>
            </w:pPr>
          </w:p>
        </w:tc>
        <w:tc>
          <w:tcPr>
            <w:tcW w:w="1390" w:type="dxa"/>
          </w:tcPr>
          <w:p w14:paraId="6F809775" w14:textId="77777777" w:rsidR="0036308F" w:rsidRPr="003E7029" w:rsidRDefault="0036308F" w:rsidP="00955A50">
            <w:pPr>
              <w:tabs>
                <w:tab w:val="left" w:pos="1890"/>
              </w:tabs>
              <w:rPr>
                <w:rFonts w:cstheme="minorHAnsi"/>
              </w:rPr>
            </w:pPr>
          </w:p>
        </w:tc>
      </w:tr>
      <w:tr w:rsidR="0036308F" w:rsidRPr="003E7029" w14:paraId="4E45995F" w14:textId="77777777" w:rsidTr="00955A50">
        <w:tc>
          <w:tcPr>
            <w:tcW w:w="1910" w:type="dxa"/>
          </w:tcPr>
          <w:p w14:paraId="21FDA736" w14:textId="77777777" w:rsidR="0036308F" w:rsidRPr="003E7029" w:rsidRDefault="0036308F" w:rsidP="00955A50">
            <w:pPr>
              <w:tabs>
                <w:tab w:val="left" w:pos="1890"/>
              </w:tabs>
              <w:rPr>
                <w:rFonts w:cstheme="minorHAnsi"/>
              </w:rPr>
            </w:pPr>
          </w:p>
        </w:tc>
        <w:tc>
          <w:tcPr>
            <w:tcW w:w="1438" w:type="dxa"/>
          </w:tcPr>
          <w:p w14:paraId="1B0479C4" w14:textId="77777777" w:rsidR="0036308F" w:rsidRPr="003E7029" w:rsidRDefault="0036308F" w:rsidP="00955A50">
            <w:pPr>
              <w:tabs>
                <w:tab w:val="left" w:pos="1890"/>
              </w:tabs>
              <w:rPr>
                <w:rFonts w:cstheme="minorHAnsi"/>
              </w:rPr>
            </w:pPr>
          </w:p>
        </w:tc>
        <w:tc>
          <w:tcPr>
            <w:tcW w:w="1956" w:type="dxa"/>
          </w:tcPr>
          <w:p w14:paraId="15C0220E" w14:textId="77777777" w:rsidR="0036308F" w:rsidRPr="003E7029" w:rsidRDefault="0036308F" w:rsidP="00955A50">
            <w:pPr>
              <w:tabs>
                <w:tab w:val="left" w:pos="1890"/>
              </w:tabs>
              <w:rPr>
                <w:rFonts w:cstheme="minorHAnsi"/>
              </w:rPr>
            </w:pPr>
          </w:p>
        </w:tc>
        <w:tc>
          <w:tcPr>
            <w:tcW w:w="1378" w:type="dxa"/>
          </w:tcPr>
          <w:p w14:paraId="06E7425D" w14:textId="77777777" w:rsidR="0036308F" w:rsidRPr="003E7029" w:rsidRDefault="0036308F" w:rsidP="00955A50">
            <w:pPr>
              <w:tabs>
                <w:tab w:val="left" w:pos="1890"/>
              </w:tabs>
              <w:rPr>
                <w:rFonts w:cstheme="minorHAnsi"/>
              </w:rPr>
            </w:pPr>
          </w:p>
        </w:tc>
        <w:tc>
          <w:tcPr>
            <w:tcW w:w="1390" w:type="dxa"/>
          </w:tcPr>
          <w:p w14:paraId="70E9A400" w14:textId="77777777" w:rsidR="0036308F" w:rsidRPr="003E7029" w:rsidRDefault="0036308F" w:rsidP="00955A50">
            <w:pPr>
              <w:tabs>
                <w:tab w:val="left" w:pos="1890"/>
              </w:tabs>
              <w:rPr>
                <w:rFonts w:cstheme="minorHAnsi"/>
              </w:rPr>
            </w:pPr>
          </w:p>
        </w:tc>
      </w:tr>
      <w:tr w:rsidR="0036308F" w:rsidRPr="003E7029" w14:paraId="62EAF5DF" w14:textId="77777777" w:rsidTr="00955A50">
        <w:tc>
          <w:tcPr>
            <w:tcW w:w="1910" w:type="dxa"/>
          </w:tcPr>
          <w:p w14:paraId="5F19B7A3" w14:textId="77777777" w:rsidR="0036308F" w:rsidRPr="003E7029" w:rsidRDefault="0036308F" w:rsidP="00955A50">
            <w:pPr>
              <w:tabs>
                <w:tab w:val="left" w:pos="1890"/>
              </w:tabs>
              <w:rPr>
                <w:rFonts w:cstheme="minorHAnsi"/>
              </w:rPr>
            </w:pPr>
          </w:p>
        </w:tc>
        <w:tc>
          <w:tcPr>
            <w:tcW w:w="1438" w:type="dxa"/>
          </w:tcPr>
          <w:p w14:paraId="78A6D828" w14:textId="77777777" w:rsidR="0036308F" w:rsidRPr="003E7029" w:rsidRDefault="0036308F" w:rsidP="00955A50">
            <w:pPr>
              <w:tabs>
                <w:tab w:val="left" w:pos="1890"/>
              </w:tabs>
              <w:rPr>
                <w:rFonts w:cstheme="minorHAnsi"/>
              </w:rPr>
            </w:pPr>
          </w:p>
        </w:tc>
        <w:tc>
          <w:tcPr>
            <w:tcW w:w="1956" w:type="dxa"/>
          </w:tcPr>
          <w:p w14:paraId="33BF5E9C" w14:textId="77777777" w:rsidR="0036308F" w:rsidRPr="003E7029" w:rsidRDefault="0036308F" w:rsidP="00955A50">
            <w:pPr>
              <w:tabs>
                <w:tab w:val="left" w:pos="1890"/>
              </w:tabs>
              <w:rPr>
                <w:rFonts w:cstheme="minorHAnsi"/>
              </w:rPr>
            </w:pPr>
          </w:p>
        </w:tc>
        <w:tc>
          <w:tcPr>
            <w:tcW w:w="1378" w:type="dxa"/>
          </w:tcPr>
          <w:p w14:paraId="4F9D45B0" w14:textId="77777777" w:rsidR="0036308F" w:rsidRPr="003E7029" w:rsidRDefault="0036308F" w:rsidP="00955A50">
            <w:pPr>
              <w:tabs>
                <w:tab w:val="left" w:pos="1890"/>
              </w:tabs>
              <w:rPr>
                <w:rFonts w:cstheme="minorHAnsi"/>
              </w:rPr>
            </w:pPr>
          </w:p>
        </w:tc>
        <w:tc>
          <w:tcPr>
            <w:tcW w:w="1390" w:type="dxa"/>
          </w:tcPr>
          <w:p w14:paraId="5F87418F" w14:textId="77777777" w:rsidR="0036308F" w:rsidRPr="003E7029" w:rsidRDefault="0036308F" w:rsidP="00955A50">
            <w:pPr>
              <w:tabs>
                <w:tab w:val="left" w:pos="1890"/>
              </w:tabs>
              <w:rPr>
                <w:rFonts w:cstheme="minorHAnsi"/>
              </w:rPr>
            </w:pPr>
          </w:p>
        </w:tc>
      </w:tr>
    </w:tbl>
    <w:p w14:paraId="6AE74D91" w14:textId="77777777" w:rsidR="0036308F" w:rsidRPr="003E7029" w:rsidRDefault="0036308F" w:rsidP="0036308F">
      <w:pPr>
        <w:pStyle w:val="ListParagraph"/>
        <w:tabs>
          <w:tab w:val="left" w:pos="9270"/>
        </w:tabs>
        <w:spacing w:after="0" w:line="240" w:lineRule="auto"/>
        <w:ind w:left="360"/>
        <w:jc w:val="both"/>
        <w:rPr>
          <w:rFonts w:cstheme="minorHAnsi"/>
        </w:rPr>
      </w:pPr>
    </w:p>
    <w:p w14:paraId="4697A08C" w14:textId="77777777" w:rsidR="0036308F" w:rsidRPr="003E7029" w:rsidRDefault="0036308F" w:rsidP="004979A9">
      <w:pPr>
        <w:pStyle w:val="ListParagraph"/>
        <w:numPr>
          <w:ilvl w:val="0"/>
          <w:numId w:val="3"/>
        </w:numPr>
        <w:spacing w:after="0" w:line="240" w:lineRule="auto"/>
        <w:ind w:left="1170" w:hanging="810"/>
        <w:rPr>
          <w:rFonts w:cstheme="minorHAnsi"/>
        </w:rPr>
      </w:pPr>
      <w:r w:rsidRPr="003E7029">
        <w:rPr>
          <w:rFonts w:cstheme="minorHAnsi"/>
        </w:rPr>
        <w:t>I am also anticipating conclusion of the following work from UNDP and/or other entities for which I have submitted a proposal:</w:t>
      </w:r>
    </w:p>
    <w:p w14:paraId="41F6F1DA" w14:textId="77777777" w:rsidR="0036308F" w:rsidRPr="003E7029" w:rsidRDefault="0036308F" w:rsidP="0036308F">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36308F" w:rsidRPr="003E7029" w14:paraId="42DC5B05" w14:textId="77777777" w:rsidTr="00955A50">
        <w:tc>
          <w:tcPr>
            <w:tcW w:w="2011" w:type="dxa"/>
            <w:tcBorders>
              <w:top w:val="single" w:sz="4" w:space="0" w:color="auto"/>
              <w:left w:val="single" w:sz="4" w:space="0" w:color="auto"/>
              <w:bottom w:val="single" w:sz="4" w:space="0" w:color="auto"/>
              <w:right w:val="single" w:sz="4" w:space="0" w:color="auto"/>
            </w:tcBorders>
          </w:tcPr>
          <w:p w14:paraId="39A90D9D" w14:textId="77777777" w:rsidR="0036308F" w:rsidRPr="003E7029" w:rsidRDefault="0036308F" w:rsidP="00955A50">
            <w:pPr>
              <w:tabs>
                <w:tab w:val="left" w:pos="1890"/>
              </w:tabs>
              <w:jc w:val="center"/>
              <w:rPr>
                <w:rFonts w:cstheme="minorHAnsi"/>
                <w:b/>
              </w:rPr>
            </w:pPr>
          </w:p>
          <w:p w14:paraId="257C1C93" w14:textId="77777777" w:rsidR="0036308F" w:rsidRPr="003E7029" w:rsidRDefault="0036308F" w:rsidP="00955A50">
            <w:pPr>
              <w:tabs>
                <w:tab w:val="left" w:pos="1890"/>
              </w:tabs>
              <w:jc w:val="center"/>
              <w:rPr>
                <w:rFonts w:cstheme="minorHAnsi"/>
                <w:b/>
              </w:rPr>
            </w:pPr>
            <w:r w:rsidRPr="003E7029">
              <w:rPr>
                <w:rFonts w:cstheme="minorHAnsi"/>
                <w:b/>
              </w:rPr>
              <w:t>Assignment</w:t>
            </w:r>
          </w:p>
        </w:tc>
        <w:tc>
          <w:tcPr>
            <w:tcW w:w="1511" w:type="dxa"/>
            <w:tcBorders>
              <w:top w:val="single" w:sz="4" w:space="0" w:color="auto"/>
              <w:left w:val="single" w:sz="4" w:space="0" w:color="auto"/>
              <w:bottom w:val="single" w:sz="4" w:space="0" w:color="auto"/>
              <w:right w:val="single" w:sz="4" w:space="0" w:color="auto"/>
            </w:tcBorders>
          </w:tcPr>
          <w:p w14:paraId="2560F365" w14:textId="77777777" w:rsidR="0036308F" w:rsidRPr="003E7029" w:rsidRDefault="0036308F" w:rsidP="00955A50">
            <w:pPr>
              <w:tabs>
                <w:tab w:val="left" w:pos="1890"/>
              </w:tabs>
              <w:jc w:val="center"/>
              <w:rPr>
                <w:rFonts w:cstheme="minorHAnsi"/>
                <w:b/>
              </w:rPr>
            </w:pPr>
          </w:p>
          <w:p w14:paraId="136621D1" w14:textId="77777777" w:rsidR="0036308F" w:rsidRPr="003E7029" w:rsidRDefault="0036308F" w:rsidP="00955A50">
            <w:pPr>
              <w:tabs>
                <w:tab w:val="left" w:pos="1890"/>
              </w:tabs>
              <w:jc w:val="center"/>
              <w:rPr>
                <w:rFonts w:cstheme="minorHAnsi"/>
                <w:b/>
              </w:rPr>
            </w:pPr>
            <w:r w:rsidRPr="003E7029">
              <w:rPr>
                <w:rFonts w:cstheme="minorHAnsi"/>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502C0446" w14:textId="77777777" w:rsidR="0036308F" w:rsidRPr="003E7029" w:rsidRDefault="0036308F" w:rsidP="00955A50">
            <w:pPr>
              <w:tabs>
                <w:tab w:val="left" w:pos="1890"/>
              </w:tabs>
              <w:jc w:val="center"/>
              <w:rPr>
                <w:rFonts w:cstheme="minorHAnsi"/>
                <w:b/>
              </w:rPr>
            </w:pPr>
            <w:r w:rsidRPr="003E7029">
              <w:rPr>
                <w:rFonts w:cstheme="minorHAnsi"/>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3ACD7DB" w14:textId="77777777" w:rsidR="0036308F" w:rsidRPr="003E7029" w:rsidRDefault="0036308F" w:rsidP="00955A50">
            <w:pPr>
              <w:tabs>
                <w:tab w:val="left" w:pos="1890"/>
              </w:tabs>
              <w:jc w:val="center"/>
              <w:rPr>
                <w:rFonts w:cstheme="minorHAnsi"/>
                <w:b/>
              </w:rPr>
            </w:pPr>
          </w:p>
          <w:p w14:paraId="58E1D203" w14:textId="77777777" w:rsidR="0036308F" w:rsidRPr="003E7029" w:rsidRDefault="0036308F" w:rsidP="00955A50">
            <w:pPr>
              <w:tabs>
                <w:tab w:val="left" w:pos="1890"/>
              </w:tabs>
              <w:jc w:val="center"/>
              <w:rPr>
                <w:rFonts w:cstheme="minorHAnsi"/>
                <w:b/>
              </w:rPr>
            </w:pPr>
            <w:r w:rsidRPr="003E7029">
              <w:rPr>
                <w:rFonts w:cstheme="minorHAnsi"/>
                <w:b/>
              </w:rPr>
              <w:t>Contract Duration</w:t>
            </w:r>
          </w:p>
        </w:tc>
        <w:tc>
          <w:tcPr>
            <w:tcW w:w="1456" w:type="dxa"/>
            <w:tcBorders>
              <w:top w:val="single" w:sz="4" w:space="0" w:color="auto"/>
              <w:left w:val="single" w:sz="4" w:space="0" w:color="auto"/>
              <w:bottom w:val="single" w:sz="4" w:space="0" w:color="auto"/>
              <w:right w:val="single" w:sz="4" w:space="0" w:color="auto"/>
            </w:tcBorders>
          </w:tcPr>
          <w:p w14:paraId="6A4294AE" w14:textId="77777777" w:rsidR="0036308F" w:rsidRPr="003E7029" w:rsidRDefault="0036308F" w:rsidP="00955A50">
            <w:pPr>
              <w:tabs>
                <w:tab w:val="left" w:pos="1890"/>
              </w:tabs>
              <w:jc w:val="center"/>
              <w:rPr>
                <w:rFonts w:cstheme="minorHAnsi"/>
                <w:b/>
              </w:rPr>
            </w:pPr>
          </w:p>
          <w:p w14:paraId="174EBE04" w14:textId="77777777" w:rsidR="0036308F" w:rsidRPr="003E7029" w:rsidRDefault="0036308F" w:rsidP="00955A50">
            <w:pPr>
              <w:tabs>
                <w:tab w:val="left" w:pos="1890"/>
              </w:tabs>
              <w:jc w:val="center"/>
              <w:rPr>
                <w:rFonts w:cstheme="minorHAnsi"/>
                <w:b/>
              </w:rPr>
            </w:pPr>
            <w:r w:rsidRPr="003E7029">
              <w:rPr>
                <w:rFonts w:cstheme="minorHAnsi"/>
                <w:b/>
              </w:rPr>
              <w:t>Contract Amount</w:t>
            </w:r>
          </w:p>
        </w:tc>
      </w:tr>
      <w:tr w:rsidR="0036308F" w:rsidRPr="003E7029" w14:paraId="611F922B" w14:textId="77777777" w:rsidTr="00955A50">
        <w:tc>
          <w:tcPr>
            <w:tcW w:w="2011" w:type="dxa"/>
            <w:tcBorders>
              <w:top w:val="single" w:sz="4" w:space="0" w:color="auto"/>
              <w:left w:val="single" w:sz="4" w:space="0" w:color="auto"/>
              <w:bottom w:val="single" w:sz="4" w:space="0" w:color="auto"/>
              <w:right w:val="single" w:sz="4" w:space="0" w:color="auto"/>
            </w:tcBorders>
          </w:tcPr>
          <w:p w14:paraId="1A9CB82B" w14:textId="77777777" w:rsidR="0036308F" w:rsidRPr="003E7029" w:rsidRDefault="0036308F" w:rsidP="00955A50">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09520BF0" w14:textId="77777777" w:rsidR="0036308F" w:rsidRPr="003E7029" w:rsidRDefault="0036308F" w:rsidP="00955A50">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2BA0A026" w14:textId="77777777" w:rsidR="0036308F" w:rsidRPr="003E7029" w:rsidRDefault="0036308F" w:rsidP="00955A50">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4C2CA0DB" w14:textId="77777777" w:rsidR="0036308F" w:rsidRPr="003E7029" w:rsidRDefault="0036308F" w:rsidP="00955A50">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6723BD3C" w14:textId="77777777" w:rsidR="0036308F" w:rsidRPr="003E7029" w:rsidRDefault="0036308F" w:rsidP="00955A50">
            <w:pPr>
              <w:tabs>
                <w:tab w:val="left" w:pos="1890"/>
              </w:tabs>
              <w:rPr>
                <w:rFonts w:cstheme="minorHAnsi"/>
              </w:rPr>
            </w:pPr>
          </w:p>
        </w:tc>
      </w:tr>
      <w:tr w:rsidR="0036308F" w:rsidRPr="003E7029" w14:paraId="7A11AC4E" w14:textId="77777777" w:rsidTr="00955A50">
        <w:tc>
          <w:tcPr>
            <w:tcW w:w="2011" w:type="dxa"/>
            <w:tcBorders>
              <w:top w:val="single" w:sz="4" w:space="0" w:color="auto"/>
              <w:left w:val="single" w:sz="4" w:space="0" w:color="auto"/>
              <w:bottom w:val="single" w:sz="4" w:space="0" w:color="auto"/>
              <w:right w:val="single" w:sz="4" w:space="0" w:color="auto"/>
            </w:tcBorders>
          </w:tcPr>
          <w:p w14:paraId="133760A1" w14:textId="77777777" w:rsidR="0036308F" w:rsidRPr="003E7029" w:rsidRDefault="0036308F" w:rsidP="00955A50">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4E82AE45" w14:textId="77777777" w:rsidR="0036308F" w:rsidRPr="003E7029" w:rsidRDefault="0036308F" w:rsidP="00955A50">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0664663C" w14:textId="77777777" w:rsidR="0036308F" w:rsidRPr="003E7029" w:rsidRDefault="0036308F" w:rsidP="00955A50">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54B2C51E" w14:textId="77777777" w:rsidR="0036308F" w:rsidRPr="003E7029" w:rsidRDefault="0036308F" w:rsidP="00955A50">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6940E803" w14:textId="77777777" w:rsidR="0036308F" w:rsidRPr="003E7029" w:rsidRDefault="0036308F" w:rsidP="00955A50">
            <w:pPr>
              <w:tabs>
                <w:tab w:val="left" w:pos="1890"/>
              </w:tabs>
              <w:rPr>
                <w:rFonts w:cstheme="minorHAnsi"/>
              </w:rPr>
            </w:pPr>
          </w:p>
        </w:tc>
      </w:tr>
      <w:tr w:rsidR="0036308F" w:rsidRPr="003E7029" w14:paraId="76BDD26A" w14:textId="77777777" w:rsidTr="00955A50">
        <w:tc>
          <w:tcPr>
            <w:tcW w:w="2011" w:type="dxa"/>
            <w:tcBorders>
              <w:top w:val="single" w:sz="4" w:space="0" w:color="auto"/>
              <w:left w:val="single" w:sz="4" w:space="0" w:color="auto"/>
              <w:bottom w:val="single" w:sz="4" w:space="0" w:color="auto"/>
              <w:right w:val="single" w:sz="4" w:space="0" w:color="auto"/>
            </w:tcBorders>
          </w:tcPr>
          <w:p w14:paraId="130C17C9" w14:textId="77777777" w:rsidR="0036308F" w:rsidRPr="003E7029" w:rsidRDefault="0036308F" w:rsidP="00955A50">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51F93FC7" w14:textId="77777777" w:rsidR="0036308F" w:rsidRPr="003E7029" w:rsidRDefault="0036308F" w:rsidP="00955A50">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62109340" w14:textId="77777777" w:rsidR="0036308F" w:rsidRPr="003E7029" w:rsidRDefault="0036308F" w:rsidP="00955A50">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30EDF5E9" w14:textId="77777777" w:rsidR="0036308F" w:rsidRPr="003E7029" w:rsidRDefault="0036308F" w:rsidP="00955A50">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33FFC88F" w14:textId="77777777" w:rsidR="0036308F" w:rsidRPr="003E7029" w:rsidRDefault="0036308F" w:rsidP="00955A50">
            <w:pPr>
              <w:tabs>
                <w:tab w:val="left" w:pos="1890"/>
              </w:tabs>
              <w:rPr>
                <w:rFonts w:cstheme="minorHAnsi"/>
              </w:rPr>
            </w:pPr>
          </w:p>
        </w:tc>
      </w:tr>
      <w:tr w:rsidR="0036308F" w:rsidRPr="003E7029" w14:paraId="3BED555E" w14:textId="77777777" w:rsidTr="00955A50">
        <w:tc>
          <w:tcPr>
            <w:tcW w:w="2011" w:type="dxa"/>
            <w:tcBorders>
              <w:top w:val="single" w:sz="4" w:space="0" w:color="auto"/>
              <w:left w:val="single" w:sz="4" w:space="0" w:color="auto"/>
              <w:bottom w:val="single" w:sz="4" w:space="0" w:color="auto"/>
              <w:right w:val="single" w:sz="4" w:space="0" w:color="auto"/>
            </w:tcBorders>
          </w:tcPr>
          <w:p w14:paraId="6B3E1CC0" w14:textId="77777777" w:rsidR="0036308F" w:rsidRPr="003E7029" w:rsidRDefault="0036308F" w:rsidP="00955A50">
            <w:pPr>
              <w:tabs>
                <w:tab w:val="left" w:pos="1890"/>
              </w:tabs>
              <w:rPr>
                <w:rFonts w:cstheme="minorHAnsi"/>
              </w:rPr>
            </w:pPr>
          </w:p>
        </w:tc>
        <w:tc>
          <w:tcPr>
            <w:tcW w:w="1511" w:type="dxa"/>
            <w:tcBorders>
              <w:top w:val="single" w:sz="4" w:space="0" w:color="auto"/>
              <w:left w:val="single" w:sz="4" w:space="0" w:color="auto"/>
              <w:bottom w:val="single" w:sz="4" w:space="0" w:color="auto"/>
              <w:right w:val="single" w:sz="4" w:space="0" w:color="auto"/>
            </w:tcBorders>
          </w:tcPr>
          <w:p w14:paraId="48E1CF7C" w14:textId="77777777" w:rsidR="0036308F" w:rsidRPr="003E7029" w:rsidRDefault="0036308F" w:rsidP="00955A50">
            <w:pPr>
              <w:tabs>
                <w:tab w:val="left" w:pos="1890"/>
              </w:tabs>
              <w:rPr>
                <w:rFonts w:cstheme="minorHAnsi"/>
              </w:rPr>
            </w:pPr>
          </w:p>
        </w:tc>
        <w:tc>
          <w:tcPr>
            <w:tcW w:w="1878" w:type="dxa"/>
            <w:tcBorders>
              <w:top w:val="single" w:sz="4" w:space="0" w:color="auto"/>
              <w:left w:val="single" w:sz="4" w:space="0" w:color="auto"/>
              <w:bottom w:val="single" w:sz="4" w:space="0" w:color="auto"/>
              <w:right w:val="single" w:sz="4" w:space="0" w:color="auto"/>
            </w:tcBorders>
          </w:tcPr>
          <w:p w14:paraId="19E1AAE1" w14:textId="77777777" w:rsidR="0036308F" w:rsidRPr="003E7029" w:rsidRDefault="0036308F" w:rsidP="00955A50">
            <w:pPr>
              <w:tabs>
                <w:tab w:val="left" w:pos="1890"/>
              </w:tabs>
              <w:rPr>
                <w:rFonts w:cstheme="minorHAnsi"/>
              </w:rPr>
            </w:pPr>
          </w:p>
        </w:tc>
        <w:tc>
          <w:tcPr>
            <w:tcW w:w="1442" w:type="dxa"/>
            <w:tcBorders>
              <w:top w:val="single" w:sz="4" w:space="0" w:color="auto"/>
              <w:left w:val="single" w:sz="4" w:space="0" w:color="auto"/>
              <w:bottom w:val="single" w:sz="4" w:space="0" w:color="auto"/>
              <w:right w:val="single" w:sz="4" w:space="0" w:color="auto"/>
            </w:tcBorders>
          </w:tcPr>
          <w:p w14:paraId="0165439F" w14:textId="77777777" w:rsidR="0036308F" w:rsidRPr="003E7029" w:rsidRDefault="0036308F" w:rsidP="00955A50">
            <w:pPr>
              <w:tabs>
                <w:tab w:val="left" w:pos="1890"/>
              </w:tabs>
              <w:rPr>
                <w:rFonts w:cstheme="minorHAnsi"/>
              </w:rPr>
            </w:pPr>
          </w:p>
        </w:tc>
        <w:tc>
          <w:tcPr>
            <w:tcW w:w="1456" w:type="dxa"/>
            <w:tcBorders>
              <w:top w:val="single" w:sz="4" w:space="0" w:color="auto"/>
              <w:left w:val="single" w:sz="4" w:space="0" w:color="auto"/>
              <w:bottom w:val="single" w:sz="4" w:space="0" w:color="auto"/>
              <w:right w:val="single" w:sz="4" w:space="0" w:color="auto"/>
            </w:tcBorders>
          </w:tcPr>
          <w:p w14:paraId="24DFE1FC" w14:textId="77777777" w:rsidR="0036308F" w:rsidRPr="003E7029" w:rsidRDefault="0036308F" w:rsidP="00955A50">
            <w:pPr>
              <w:tabs>
                <w:tab w:val="left" w:pos="1890"/>
              </w:tabs>
              <w:rPr>
                <w:rFonts w:cstheme="minorHAnsi"/>
              </w:rPr>
            </w:pPr>
          </w:p>
        </w:tc>
      </w:tr>
    </w:tbl>
    <w:p w14:paraId="1AF0CDCE" w14:textId="77777777" w:rsidR="0036308F" w:rsidRPr="003E7029" w:rsidRDefault="0036308F" w:rsidP="0036308F">
      <w:pPr>
        <w:pStyle w:val="ListParagraph"/>
        <w:spacing w:after="0" w:line="240" w:lineRule="auto"/>
        <w:ind w:left="1170"/>
        <w:rPr>
          <w:rFonts w:cstheme="minorHAnsi"/>
        </w:rPr>
      </w:pPr>
    </w:p>
    <w:p w14:paraId="2314211E" w14:textId="77777777" w:rsidR="0036308F" w:rsidRPr="003E7029" w:rsidRDefault="0036308F" w:rsidP="0036308F">
      <w:pPr>
        <w:pStyle w:val="ListParagraph"/>
        <w:tabs>
          <w:tab w:val="left" w:pos="9270"/>
        </w:tabs>
        <w:spacing w:after="0" w:line="240" w:lineRule="auto"/>
        <w:ind w:left="360"/>
        <w:jc w:val="both"/>
        <w:rPr>
          <w:rFonts w:cstheme="minorHAnsi"/>
        </w:rPr>
      </w:pPr>
    </w:p>
    <w:p w14:paraId="56474819" w14:textId="181C7739"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snapToGrid w:val="0"/>
        </w:rPr>
        <w:t xml:space="preserve">I fully understand and recognize that UNDP is not bound to accept this proposal, and </w:t>
      </w:r>
      <w:r w:rsidRPr="003E7029">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6F138B63" w14:textId="4DE2FD4E"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b/>
          <w:i/>
          <w:u w:val="single"/>
        </w:rPr>
        <w:t xml:space="preserve">If you are a former staff member of the United Nations recently separated, please add this section to your letter: </w:t>
      </w:r>
      <w:r w:rsidRPr="003E7029">
        <w:rPr>
          <w:rFonts w:cstheme="minorHAnsi"/>
          <w:b/>
          <w:i/>
        </w:rPr>
        <w:t xml:space="preserve">  </w:t>
      </w:r>
      <w:r w:rsidRPr="003E7029">
        <w:rPr>
          <w:rFonts w:cstheme="minorHAnsi"/>
        </w:rPr>
        <w:t>I hereby confirm that I have complied with the minimum break in service required before I can be eligible for an Individual Contract.</w:t>
      </w:r>
    </w:p>
    <w:p w14:paraId="5BD73BD7" w14:textId="015E2850" w:rsidR="0036308F" w:rsidRPr="003E7029" w:rsidRDefault="0036308F" w:rsidP="004979A9">
      <w:pPr>
        <w:pStyle w:val="ListParagraph"/>
        <w:numPr>
          <w:ilvl w:val="0"/>
          <w:numId w:val="6"/>
        </w:numPr>
        <w:tabs>
          <w:tab w:val="left" w:pos="9270"/>
        </w:tabs>
        <w:spacing w:after="0" w:line="240" w:lineRule="auto"/>
        <w:jc w:val="both"/>
        <w:rPr>
          <w:rFonts w:cstheme="minorHAnsi"/>
        </w:rPr>
      </w:pPr>
      <w:r w:rsidRPr="003E7029">
        <w:rPr>
          <w:rFonts w:cstheme="minorHAnsi"/>
        </w:rPr>
        <w:t>I also fully understand that, if I am engaged as an Individual Contractor, I have no expectations nor entitlements whatsoever to be re-instated or re-employed as a staff member.</w:t>
      </w:r>
    </w:p>
    <w:p w14:paraId="6B1F9B9E" w14:textId="77777777" w:rsidR="0036308F" w:rsidRPr="003E7029" w:rsidRDefault="0036308F" w:rsidP="004979A9">
      <w:pPr>
        <w:pStyle w:val="ListParagraph"/>
        <w:numPr>
          <w:ilvl w:val="0"/>
          <w:numId w:val="5"/>
        </w:numPr>
        <w:tabs>
          <w:tab w:val="left" w:pos="9270"/>
        </w:tabs>
        <w:spacing w:after="0" w:line="240" w:lineRule="auto"/>
        <w:jc w:val="both"/>
        <w:rPr>
          <w:rFonts w:cstheme="minorHAnsi"/>
        </w:rPr>
      </w:pPr>
      <w:r w:rsidRPr="003E7029">
        <w:rPr>
          <w:rFonts w:eastAsia="Times New Roman" w:cstheme="minorHAnsi"/>
          <w:lang w:val="en-GB"/>
        </w:rPr>
        <w:t xml:space="preserve">Are any of your relatives employed by UNDP, any other UN </w:t>
      </w:r>
      <w:proofErr w:type="gramStart"/>
      <w:r w:rsidRPr="003E7029">
        <w:rPr>
          <w:rFonts w:eastAsia="Times New Roman" w:cstheme="minorHAnsi"/>
          <w:lang w:val="en-GB"/>
        </w:rPr>
        <w:t>organization</w:t>
      </w:r>
      <w:proofErr w:type="gramEnd"/>
      <w:r w:rsidRPr="003E7029">
        <w:rPr>
          <w:rFonts w:eastAsia="Times New Roman" w:cstheme="minorHAnsi"/>
          <w:lang w:val="en-GB"/>
        </w:rPr>
        <w:t xml:space="preserve"> or any other public international organization?   </w:t>
      </w:r>
    </w:p>
    <w:p w14:paraId="36A1E78C" w14:textId="77777777" w:rsidR="0036308F" w:rsidRPr="003E7029" w:rsidRDefault="0036308F" w:rsidP="0036308F">
      <w:pPr>
        <w:tabs>
          <w:tab w:val="left" w:pos="-720"/>
        </w:tabs>
        <w:spacing w:after="0" w:line="240" w:lineRule="auto"/>
        <w:jc w:val="both"/>
        <w:rPr>
          <w:rFonts w:eastAsia="Times New Roman" w:cstheme="minorHAnsi"/>
        </w:rPr>
      </w:pPr>
      <w:r w:rsidRPr="003E7029">
        <w:rPr>
          <w:rFonts w:eastAsia="Times New Roman" w:cstheme="minorHAnsi"/>
          <w:lang w:val="en-GB"/>
        </w:rPr>
        <w:lastRenderedPageBreak/>
        <w:t xml:space="preserve">           </w:t>
      </w:r>
      <w:r w:rsidRPr="003E7029">
        <w:rPr>
          <w:rFonts w:cstheme="minorHAnsi"/>
          <w:noProof/>
        </w:rPr>
        <w:drawing>
          <wp:anchor distT="0" distB="0" distL="114300" distR="114300" simplePos="0" relativeHeight="251658240" behindDoc="0" locked="0" layoutInCell="1" allowOverlap="1" wp14:anchorId="1DC47244" wp14:editId="0687945C">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E7029">
        <w:rPr>
          <w:rFonts w:eastAsia="Times New Roman" w:cstheme="minorHAnsi"/>
          <w:lang w:val="en-GB"/>
        </w:rPr>
        <w:t xml:space="preserve">YES  </w:t>
      </w:r>
      <w:r w:rsidRPr="003E7029">
        <w:rPr>
          <w:rFonts w:cstheme="minorHAnsi"/>
          <w:noProof/>
        </w:rPr>
        <w:drawing>
          <wp:inline distT="0" distB="0" distL="0" distR="0" wp14:anchorId="520519F2" wp14:editId="28C1365A">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NO  </w:t>
      </w:r>
      <w:r w:rsidRPr="003E7029">
        <w:rPr>
          <w:rFonts w:eastAsia="Times New Roman" w:cstheme="minorHAnsi"/>
        </w:rPr>
        <w:t xml:space="preserve">         </w:t>
      </w:r>
      <w:r w:rsidRPr="003E7029">
        <w:rPr>
          <w:rFonts w:eastAsia="Times New Roman" w:cstheme="minorHAnsi"/>
          <w:lang w:val="en-GB"/>
        </w:rPr>
        <w:t>If the answer is "yes", give the following information:</w:t>
      </w:r>
    </w:p>
    <w:p w14:paraId="7C3CB61B" w14:textId="77777777" w:rsidR="0036308F" w:rsidRPr="003E7029" w:rsidRDefault="0036308F" w:rsidP="0036308F">
      <w:pPr>
        <w:pStyle w:val="ListParagraph"/>
        <w:tabs>
          <w:tab w:val="left" w:pos="9270"/>
        </w:tabs>
        <w:spacing w:after="0" w:line="240" w:lineRule="auto"/>
        <w:ind w:left="360"/>
        <w:jc w:val="both"/>
        <w:rPr>
          <w:rFonts w:cstheme="minorHAnsi"/>
        </w:rPr>
      </w:pPr>
    </w:p>
    <w:tbl>
      <w:tblPr>
        <w:tblStyle w:val="TableGrid"/>
        <w:tblW w:w="8100" w:type="dxa"/>
        <w:tblInd w:w="1255" w:type="dxa"/>
        <w:tblLook w:val="04A0" w:firstRow="1" w:lastRow="0" w:firstColumn="1" w:lastColumn="0" w:noHBand="0" w:noVBand="1"/>
      </w:tblPr>
      <w:tblGrid>
        <w:gridCol w:w="2947"/>
        <w:gridCol w:w="2283"/>
        <w:gridCol w:w="2870"/>
      </w:tblGrid>
      <w:tr w:rsidR="0036308F" w:rsidRPr="003E7029" w14:paraId="230EF963" w14:textId="77777777" w:rsidTr="00955A50">
        <w:trPr>
          <w:trHeight w:val="413"/>
        </w:trPr>
        <w:tc>
          <w:tcPr>
            <w:tcW w:w="2947" w:type="dxa"/>
          </w:tcPr>
          <w:p w14:paraId="40231841" w14:textId="77777777" w:rsidR="0036308F" w:rsidRPr="003E7029" w:rsidRDefault="0036308F" w:rsidP="00955A50">
            <w:pPr>
              <w:tabs>
                <w:tab w:val="left" w:pos="1890"/>
              </w:tabs>
              <w:jc w:val="center"/>
              <w:rPr>
                <w:rFonts w:cstheme="minorHAnsi"/>
                <w:b/>
              </w:rPr>
            </w:pPr>
            <w:bookmarkStart w:id="3" w:name="_Hlk520198290"/>
            <w:r w:rsidRPr="003E7029">
              <w:rPr>
                <w:rFonts w:cstheme="minorHAnsi"/>
                <w:b/>
              </w:rPr>
              <w:t>Name</w:t>
            </w:r>
          </w:p>
        </w:tc>
        <w:tc>
          <w:tcPr>
            <w:tcW w:w="2283" w:type="dxa"/>
          </w:tcPr>
          <w:p w14:paraId="1D664590" w14:textId="77777777" w:rsidR="0036308F" w:rsidRPr="003E7029" w:rsidRDefault="0036308F" w:rsidP="00955A50">
            <w:pPr>
              <w:tabs>
                <w:tab w:val="left" w:pos="1890"/>
              </w:tabs>
              <w:jc w:val="center"/>
              <w:rPr>
                <w:rFonts w:cstheme="minorHAnsi"/>
                <w:b/>
              </w:rPr>
            </w:pPr>
            <w:r w:rsidRPr="003E7029">
              <w:rPr>
                <w:rFonts w:cstheme="minorHAnsi"/>
                <w:b/>
              </w:rPr>
              <w:t>Relationship</w:t>
            </w:r>
          </w:p>
        </w:tc>
        <w:tc>
          <w:tcPr>
            <w:tcW w:w="2870" w:type="dxa"/>
          </w:tcPr>
          <w:p w14:paraId="778777E1" w14:textId="77777777" w:rsidR="0036308F" w:rsidRPr="003E7029" w:rsidRDefault="0036308F" w:rsidP="00955A50">
            <w:pPr>
              <w:tabs>
                <w:tab w:val="left" w:pos="1890"/>
              </w:tabs>
              <w:jc w:val="center"/>
              <w:rPr>
                <w:rFonts w:cstheme="minorHAnsi"/>
                <w:b/>
              </w:rPr>
            </w:pPr>
            <w:r w:rsidRPr="003E7029">
              <w:rPr>
                <w:rFonts w:cstheme="minorHAnsi"/>
                <w:b/>
              </w:rPr>
              <w:t>Name of International Organization</w:t>
            </w:r>
          </w:p>
        </w:tc>
      </w:tr>
      <w:tr w:rsidR="0036308F" w:rsidRPr="003E7029" w14:paraId="6F3C4663" w14:textId="77777777" w:rsidTr="00955A50">
        <w:trPr>
          <w:trHeight w:val="267"/>
        </w:trPr>
        <w:tc>
          <w:tcPr>
            <w:tcW w:w="2947" w:type="dxa"/>
          </w:tcPr>
          <w:p w14:paraId="10820E2E" w14:textId="77777777" w:rsidR="0036308F" w:rsidRPr="003E7029" w:rsidRDefault="0036308F" w:rsidP="00955A50">
            <w:pPr>
              <w:tabs>
                <w:tab w:val="left" w:pos="1890"/>
              </w:tabs>
              <w:rPr>
                <w:rFonts w:cstheme="minorHAnsi"/>
              </w:rPr>
            </w:pPr>
          </w:p>
        </w:tc>
        <w:tc>
          <w:tcPr>
            <w:tcW w:w="2283" w:type="dxa"/>
          </w:tcPr>
          <w:p w14:paraId="6866AB90" w14:textId="77777777" w:rsidR="0036308F" w:rsidRPr="003E7029" w:rsidRDefault="0036308F" w:rsidP="00955A50">
            <w:pPr>
              <w:tabs>
                <w:tab w:val="left" w:pos="1890"/>
              </w:tabs>
              <w:rPr>
                <w:rFonts w:cstheme="minorHAnsi"/>
              </w:rPr>
            </w:pPr>
          </w:p>
        </w:tc>
        <w:tc>
          <w:tcPr>
            <w:tcW w:w="2870" w:type="dxa"/>
          </w:tcPr>
          <w:p w14:paraId="45D09DA3" w14:textId="77777777" w:rsidR="0036308F" w:rsidRPr="003E7029" w:rsidRDefault="0036308F" w:rsidP="00955A50">
            <w:pPr>
              <w:tabs>
                <w:tab w:val="left" w:pos="1890"/>
              </w:tabs>
              <w:rPr>
                <w:rFonts w:cstheme="minorHAnsi"/>
              </w:rPr>
            </w:pPr>
          </w:p>
        </w:tc>
      </w:tr>
      <w:tr w:rsidR="0036308F" w:rsidRPr="003E7029" w14:paraId="24C40F4A" w14:textId="77777777" w:rsidTr="00955A50">
        <w:trPr>
          <w:trHeight w:val="267"/>
        </w:trPr>
        <w:tc>
          <w:tcPr>
            <w:tcW w:w="2947" w:type="dxa"/>
          </w:tcPr>
          <w:p w14:paraId="76652B70" w14:textId="77777777" w:rsidR="0036308F" w:rsidRPr="003E7029" w:rsidRDefault="0036308F" w:rsidP="00955A50">
            <w:pPr>
              <w:tabs>
                <w:tab w:val="left" w:pos="1890"/>
              </w:tabs>
              <w:rPr>
                <w:rFonts w:cstheme="minorHAnsi"/>
              </w:rPr>
            </w:pPr>
          </w:p>
        </w:tc>
        <w:tc>
          <w:tcPr>
            <w:tcW w:w="2283" w:type="dxa"/>
          </w:tcPr>
          <w:p w14:paraId="2240620C" w14:textId="77777777" w:rsidR="0036308F" w:rsidRPr="003E7029" w:rsidRDefault="0036308F" w:rsidP="00955A50">
            <w:pPr>
              <w:tabs>
                <w:tab w:val="left" w:pos="1890"/>
              </w:tabs>
              <w:rPr>
                <w:rFonts w:cstheme="minorHAnsi"/>
              </w:rPr>
            </w:pPr>
          </w:p>
        </w:tc>
        <w:tc>
          <w:tcPr>
            <w:tcW w:w="2870" w:type="dxa"/>
          </w:tcPr>
          <w:p w14:paraId="1AFE31AA" w14:textId="77777777" w:rsidR="0036308F" w:rsidRPr="003E7029" w:rsidRDefault="0036308F" w:rsidP="00955A50">
            <w:pPr>
              <w:tabs>
                <w:tab w:val="left" w:pos="1890"/>
              </w:tabs>
              <w:rPr>
                <w:rFonts w:cstheme="minorHAnsi"/>
              </w:rPr>
            </w:pPr>
          </w:p>
        </w:tc>
      </w:tr>
      <w:tr w:rsidR="0036308F" w:rsidRPr="003E7029" w14:paraId="4A0E245F" w14:textId="77777777" w:rsidTr="00955A50">
        <w:trPr>
          <w:trHeight w:val="267"/>
        </w:trPr>
        <w:tc>
          <w:tcPr>
            <w:tcW w:w="2947" w:type="dxa"/>
          </w:tcPr>
          <w:p w14:paraId="108B5D22" w14:textId="77777777" w:rsidR="0036308F" w:rsidRPr="003E7029" w:rsidRDefault="0036308F" w:rsidP="00955A50">
            <w:pPr>
              <w:tabs>
                <w:tab w:val="left" w:pos="1890"/>
              </w:tabs>
              <w:rPr>
                <w:rFonts w:cstheme="minorHAnsi"/>
              </w:rPr>
            </w:pPr>
          </w:p>
        </w:tc>
        <w:tc>
          <w:tcPr>
            <w:tcW w:w="2283" w:type="dxa"/>
          </w:tcPr>
          <w:p w14:paraId="4D808D42" w14:textId="77777777" w:rsidR="0036308F" w:rsidRPr="003E7029" w:rsidRDefault="0036308F" w:rsidP="00955A50">
            <w:pPr>
              <w:tabs>
                <w:tab w:val="left" w:pos="1890"/>
              </w:tabs>
              <w:rPr>
                <w:rFonts w:cstheme="minorHAnsi"/>
              </w:rPr>
            </w:pPr>
          </w:p>
        </w:tc>
        <w:tc>
          <w:tcPr>
            <w:tcW w:w="2870" w:type="dxa"/>
          </w:tcPr>
          <w:p w14:paraId="57B807C0" w14:textId="77777777" w:rsidR="0036308F" w:rsidRPr="003E7029" w:rsidRDefault="0036308F" w:rsidP="00955A50">
            <w:pPr>
              <w:tabs>
                <w:tab w:val="left" w:pos="1890"/>
              </w:tabs>
              <w:rPr>
                <w:rFonts w:cstheme="minorHAnsi"/>
              </w:rPr>
            </w:pPr>
          </w:p>
        </w:tc>
      </w:tr>
      <w:bookmarkEnd w:id="3"/>
    </w:tbl>
    <w:p w14:paraId="1B961F44" w14:textId="77777777" w:rsidR="0036308F" w:rsidRPr="003E7029" w:rsidRDefault="0036308F" w:rsidP="0036308F">
      <w:pPr>
        <w:pStyle w:val="ListParagraph"/>
        <w:tabs>
          <w:tab w:val="left" w:pos="9270"/>
        </w:tabs>
        <w:spacing w:after="0" w:line="240" w:lineRule="auto"/>
        <w:ind w:left="360"/>
        <w:jc w:val="both"/>
        <w:rPr>
          <w:rFonts w:cstheme="minorHAnsi"/>
        </w:rPr>
      </w:pPr>
    </w:p>
    <w:p w14:paraId="693A2381" w14:textId="77777777" w:rsidR="0036308F" w:rsidRPr="003E7029" w:rsidRDefault="0036308F" w:rsidP="004979A9">
      <w:pPr>
        <w:pStyle w:val="ListParagraph"/>
        <w:numPr>
          <w:ilvl w:val="0"/>
          <w:numId w:val="5"/>
        </w:numPr>
        <w:tabs>
          <w:tab w:val="left" w:pos="-720"/>
        </w:tabs>
        <w:spacing w:after="0" w:line="240" w:lineRule="auto"/>
        <w:rPr>
          <w:rFonts w:eastAsia="Times New Roman" w:cstheme="minorHAnsi"/>
          <w:lang w:val="en-GB"/>
        </w:rPr>
      </w:pPr>
      <w:bookmarkStart w:id="4" w:name="_Hlk520198168"/>
      <w:r w:rsidRPr="003E7029">
        <w:rPr>
          <w:rFonts w:eastAsia="Times New Roman" w:cstheme="minorHAnsi"/>
          <w:lang w:val="en-GB"/>
        </w:rPr>
        <w:t xml:space="preserve">  Do you have any objections to our making enquiries of your present employer?</w:t>
      </w:r>
    </w:p>
    <w:p w14:paraId="767107B7" w14:textId="77777777" w:rsidR="0036308F" w:rsidRPr="003E7029" w:rsidRDefault="0036308F" w:rsidP="0036308F">
      <w:pPr>
        <w:tabs>
          <w:tab w:val="left" w:pos="-720"/>
        </w:tabs>
        <w:spacing w:after="0" w:line="240" w:lineRule="auto"/>
        <w:ind w:left="352" w:hanging="352"/>
        <w:jc w:val="both"/>
        <w:rPr>
          <w:rFonts w:eastAsia="Times New Roman" w:cstheme="minorHAnsi"/>
          <w:lang w:val="en-GB"/>
        </w:rPr>
      </w:pPr>
      <w:r w:rsidRPr="003E7029">
        <w:rPr>
          <w:rFonts w:eastAsia="Times New Roman" w:cstheme="minorHAnsi"/>
          <w:lang w:val="en-GB"/>
        </w:rPr>
        <w:tab/>
        <w:t xml:space="preserve">      YES </w:t>
      </w:r>
      <w:r w:rsidRPr="003E7029">
        <w:rPr>
          <w:rFonts w:cstheme="minorHAnsi"/>
          <w:noProof/>
        </w:rPr>
        <w:drawing>
          <wp:inline distT="0" distB="0" distL="0" distR="0" wp14:anchorId="174EE195" wp14:editId="4830BE29">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NO  </w:t>
      </w:r>
      <w:r w:rsidRPr="003E7029">
        <w:rPr>
          <w:rFonts w:cstheme="minorHAnsi"/>
          <w:noProof/>
        </w:rPr>
        <w:drawing>
          <wp:inline distT="0" distB="0" distL="0" distR="0" wp14:anchorId="10FC0B1B" wp14:editId="3042C6FA">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p>
    <w:p w14:paraId="69420159" w14:textId="77777777" w:rsidR="0036308F" w:rsidRPr="003E7029" w:rsidRDefault="0036308F" w:rsidP="0036308F">
      <w:pPr>
        <w:pStyle w:val="ListParagraph"/>
        <w:tabs>
          <w:tab w:val="left" w:pos="9270"/>
        </w:tabs>
        <w:spacing w:after="0" w:line="240" w:lineRule="auto"/>
        <w:ind w:left="360"/>
        <w:jc w:val="both"/>
        <w:rPr>
          <w:rFonts w:cstheme="minorHAnsi"/>
        </w:rPr>
      </w:pPr>
    </w:p>
    <w:p w14:paraId="243A9591" w14:textId="77777777" w:rsidR="0036308F" w:rsidRPr="003E7029" w:rsidRDefault="0036308F" w:rsidP="004979A9">
      <w:pPr>
        <w:pStyle w:val="ListParagraph"/>
        <w:numPr>
          <w:ilvl w:val="0"/>
          <w:numId w:val="5"/>
        </w:numPr>
        <w:tabs>
          <w:tab w:val="left" w:pos="-720"/>
        </w:tabs>
        <w:spacing w:after="0" w:line="240" w:lineRule="auto"/>
        <w:jc w:val="both"/>
        <w:rPr>
          <w:rFonts w:eastAsia="Times New Roman" w:cstheme="minorHAnsi"/>
          <w:lang w:val="en-GB"/>
        </w:rPr>
      </w:pPr>
      <w:r w:rsidRPr="003E7029">
        <w:rPr>
          <w:rFonts w:eastAsia="Times New Roman" w:cstheme="minorHAnsi"/>
          <w:lang w:val="en-GB"/>
        </w:rPr>
        <w:t xml:space="preserve">Are you now, or have you ever been a permanent civil servant in your government’s employ? </w:t>
      </w:r>
    </w:p>
    <w:p w14:paraId="7688942B" w14:textId="77777777" w:rsidR="0036308F" w:rsidRPr="003E7029" w:rsidRDefault="0036308F" w:rsidP="0036308F">
      <w:pPr>
        <w:pStyle w:val="ListParagraph"/>
        <w:tabs>
          <w:tab w:val="left" w:pos="-720"/>
        </w:tabs>
        <w:spacing w:after="0" w:line="240" w:lineRule="auto"/>
        <w:ind w:left="0"/>
        <w:jc w:val="both"/>
        <w:rPr>
          <w:rFonts w:eastAsia="Times New Roman" w:cstheme="minorHAnsi"/>
          <w:lang w:val="en-GB"/>
        </w:rPr>
      </w:pPr>
      <w:r w:rsidRPr="003E7029">
        <w:rPr>
          <w:rFonts w:eastAsia="Times New Roman" w:cstheme="minorHAnsi"/>
          <w:lang w:val="en-GB"/>
        </w:rPr>
        <w:t xml:space="preserve">              YES   </w:t>
      </w:r>
      <w:r w:rsidRPr="003E7029">
        <w:rPr>
          <w:rFonts w:cstheme="minorHAnsi"/>
          <w:noProof/>
        </w:rPr>
        <w:drawing>
          <wp:inline distT="0" distB="0" distL="0" distR="0" wp14:anchorId="0CD83931" wp14:editId="5E16D481">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NO  </w:t>
      </w:r>
      <w:r w:rsidRPr="003E7029">
        <w:rPr>
          <w:rFonts w:cstheme="minorHAnsi"/>
          <w:noProof/>
        </w:rPr>
        <w:drawing>
          <wp:inline distT="0" distB="0" distL="0" distR="0" wp14:anchorId="2CE3528C" wp14:editId="27E29E1A">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If answer is "yes", WHEN? </w:t>
      </w:r>
    </w:p>
    <w:bookmarkEnd w:id="4"/>
    <w:p w14:paraId="70A9342C" w14:textId="77777777" w:rsidR="0036308F" w:rsidRPr="003E7029" w:rsidRDefault="0036308F" w:rsidP="0036308F">
      <w:pPr>
        <w:tabs>
          <w:tab w:val="left" w:pos="-720"/>
        </w:tabs>
        <w:spacing w:after="0" w:line="240" w:lineRule="auto"/>
        <w:jc w:val="both"/>
        <w:rPr>
          <w:rFonts w:cstheme="minorHAnsi"/>
          <w:lang w:val="en-GB"/>
        </w:rPr>
      </w:pPr>
    </w:p>
    <w:p w14:paraId="2643743F" w14:textId="77777777" w:rsidR="0036308F" w:rsidRPr="003E7029" w:rsidRDefault="0036308F" w:rsidP="004979A9">
      <w:pPr>
        <w:pStyle w:val="ListParagraph"/>
        <w:numPr>
          <w:ilvl w:val="0"/>
          <w:numId w:val="5"/>
        </w:numPr>
        <w:tabs>
          <w:tab w:val="left" w:pos="-720"/>
        </w:tabs>
        <w:spacing w:after="0" w:line="240" w:lineRule="auto"/>
        <w:jc w:val="both"/>
        <w:rPr>
          <w:rFonts w:eastAsia="Times New Roman" w:cstheme="minorHAnsi"/>
          <w:lang w:val="en-GB"/>
        </w:rPr>
      </w:pPr>
      <w:r w:rsidRPr="003E7029">
        <w:rPr>
          <w:rFonts w:eastAsia="Times New Roman" w:cstheme="minorHAnsi"/>
          <w:lang w:val="en-GB"/>
        </w:rPr>
        <w:t>REFERENCES: List three persons, not related to you, who are familiar with your character and qualifications.</w:t>
      </w:r>
    </w:p>
    <w:p w14:paraId="04CF5CE6" w14:textId="77777777" w:rsidR="0036308F" w:rsidRPr="003E7029" w:rsidRDefault="0036308F" w:rsidP="0036308F">
      <w:pPr>
        <w:pStyle w:val="ListParagraph"/>
        <w:tabs>
          <w:tab w:val="left" w:pos="9270"/>
        </w:tabs>
        <w:spacing w:after="0" w:line="240" w:lineRule="auto"/>
        <w:ind w:left="360"/>
        <w:jc w:val="both"/>
        <w:rPr>
          <w:rFonts w:cstheme="minorHAnsi"/>
        </w:rPr>
      </w:pPr>
    </w:p>
    <w:tbl>
      <w:tblPr>
        <w:tblStyle w:val="TableGrid"/>
        <w:tblW w:w="8100" w:type="dxa"/>
        <w:tblInd w:w="1255" w:type="dxa"/>
        <w:tblLook w:val="04A0" w:firstRow="1" w:lastRow="0" w:firstColumn="1" w:lastColumn="0" w:noHBand="0" w:noVBand="1"/>
      </w:tblPr>
      <w:tblGrid>
        <w:gridCol w:w="2947"/>
        <w:gridCol w:w="2283"/>
        <w:gridCol w:w="2870"/>
      </w:tblGrid>
      <w:tr w:rsidR="0036308F" w:rsidRPr="003E7029" w14:paraId="7DF250E0" w14:textId="77777777" w:rsidTr="00955A50">
        <w:trPr>
          <w:trHeight w:val="350"/>
        </w:trPr>
        <w:tc>
          <w:tcPr>
            <w:tcW w:w="2947" w:type="dxa"/>
          </w:tcPr>
          <w:p w14:paraId="222B8606" w14:textId="77777777" w:rsidR="0036308F" w:rsidRPr="003E7029" w:rsidRDefault="0036308F" w:rsidP="00955A50">
            <w:pPr>
              <w:tabs>
                <w:tab w:val="left" w:pos="1890"/>
              </w:tabs>
              <w:jc w:val="center"/>
              <w:rPr>
                <w:rFonts w:cstheme="minorHAnsi"/>
                <w:b/>
              </w:rPr>
            </w:pPr>
            <w:r w:rsidRPr="003E7029">
              <w:rPr>
                <w:rFonts w:cstheme="minorHAnsi"/>
                <w:b/>
              </w:rPr>
              <w:t>Full Name</w:t>
            </w:r>
          </w:p>
        </w:tc>
        <w:tc>
          <w:tcPr>
            <w:tcW w:w="2283" w:type="dxa"/>
          </w:tcPr>
          <w:p w14:paraId="7AC15CEF" w14:textId="77777777" w:rsidR="0036308F" w:rsidRPr="003E7029" w:rsidRDefault="0036308F" w:rsidP="00955A50">
            <w:pPr>
              <w:tabs>
                <w:tab w:val="left" w:pos="1890"/>
              </w:tabs>
              <w:jc w:val="center"/>
              <w:rPr>
                <w:rFonts w:cstheme="minorHAnsi"/>
                <w:b/>
              </w:rPr>
            </w:pPr>
            <w:r w:rsidRPr="003E7029">
              <w:rPr>
                <w:rFonts w:cstheme="minorHAnsi"/>
                <w:b/>
              </w:rPr>
              <w:t>Full Address</w:t>
            </w:r>
          </w:p>
        </w:tc>
        <w:tc>
          <w:tcPr>
            <w:tcW w:w="2870" w:type="dxa"/>
          </w:tcPr>
          <w:p w14:paraId="671724F9" w14:textId="77777777" w:rsidR="0036308F" w:rsidRPr="003E7029" w:rsidRDefault="0036308F" w:rsidP="00955A50">
            <w:pPr>
              <w:tabs>
                <w:tab w:val="left" w:pos="1890"/>
              </w:tabs>
              <w:jc w:val="center"/>
              <w:rPr>
                <w:rFonts w:cstheme="minorHAnsi"/>
                <w:b/>
              </w:rPr>
            </w:pPr>
            <w:r w:rsidRPr="003E7029">
              <w:rPr>
                <w:rFonts w:cstheme="minorHAnsi"/>
                <w:b/>
              </w:rPr>
              <w:t>Business or Occupation</w:t>
            </w:r>
          </w:p>
        </w:tc>
      </w:tr>
      <w:tr w:rsidR="0036308F" w:rsidRPr="003E7029" w14:paraId="4207360A" w14:textId="77777777" w:rsidTr="00955A50">
        <w:trPr>
          <w:trHeight w:val="267"/>
        </w:trPr>
        <w:tc>
          <w:tcPr>
            <w:tcW w:w="2947" w:type="dxa"/>
          </w:tcPr>
          <w:p w14:paraId="54159B35" w14:textId="77777777" w:rsidR="0036308F" w:rsidRPr="003E7029" w:rsidRDefault="0036308F" w:rsidP="00955A50">
            <w:pPr>
              <w:tabs>
                <w:tab w:val="left" w:pos="1890"/>
              </w:tabs>
              <w:rPr>
                <w:rFonts w:cstheme="minorHAnsi"/>
              </w:rPr>
            </w:pPr>
          </w:p>
        </w:tc>
        <w:tc>
          <w:tcPr>
            <w:tcW w:w="2283" w:type="dxa"/>
          </w:tcPr>
          <w:p w14:paraId="5BF02794" w14:textId="77777777" w:rsidR="0036308F" w:rsidRPr="003E7029" w:rsidRDefault="0036308F" w:rsidP="00955A50">
            <w:pPr>
              <w:tabs>
                <w:tab w:val="left" w:pos="1890"/>
              </w:tabs>
              <w:rPr>
                <w:rFonts w:cstheme="minorHAnsi"/>
              </w:rPr>
            </w:pPr>
          </w:p>
        </w:tc>
        <w:tc>
          <w:tcPr>
            <w:tcW w:w="2870" w:type="dxa"/>
          </w:tcPr>
          <w:p w14:paraId="272B451D" w14:textId="77777777" w:rsidR="0036308F" w:rsidRPr="003E7029" w:rsidRDefault="0036308F" w:rsidP="00955A50">
            <w:pPr>
              <w:tabs>
                <w:tab w:val="left" w:pos="1890"/>
              </w:tabs>
              <w:rPr>
                <w:rFonts w:cstheme="minorHAnsi"/>
              </w:rPr>
            </w:pPr>
          </w:p>
        </w:tc>
      </w:tr>
      <w:tr w:rsidR="0036308F" w:rsidRPr="003E7029" w14:paraId="74883064" w14:textId="77777777" w:rsidTr="00955A50">
        <w:trPr>
          <w:trHeight w:val="267"/>
        </w:trPr>
        <w:tc>
          <w:tcPr>
            <w:tcW w:w="2947" w:type="dxa"/>
          </w:tcPr>
          <w:p w14:paraId="29B0E292" w14:textId="77777777" w:rsidR="0036308F" w:rsidRPr="003E7029" w:rsidRDefault="0036308F" w:rsidP="00955A50">
            <w:pPr>
              <w:tabs>
                <w:tab w:val="left" w:pos="1890"/>
              </w:tabs>
              <w:rPr>
                <w:rFonts w:cstheme="minorHAnsi"/>
              </w:rPr>
            </w:pPr>
          </w:p>
        </w:tc>
        <w:tc>
          <w:tcPr>
            <w:tcW w:w="2283" w:type="dxa"/>
          </w:tcPr>
          <w:p w14:paraId="01F0B2B7" w14:textId="77777777" w:rsidR="0036308F" w:rsidRPr="003E7029" w:rsidRDefault="0036308F" w:rsidP="00955A50">
            <w:pPr>
              <w:tabs>
                <w:tab w:val="left" w:pos="1890"/>
              </w:tabs>
              <w:rPr>
                <w:rFonts w:cstheme="minorHAnsi"/>
              </w:rPr>
            </w:pPr>
          </w:p>
        </w:tc>
        <w:tc>
          <w:tcPr>
            <w:tcW w:w="2870" w:type="dxa"/>
          </w:tcPr>
          <w:p w14:paraId="0A04C863" w14:textId="77777777" w:rsidR="0036308F" w:rsidRPr="003E7029" w:rsidRDefault="0036308F" w:rsidP="00955A50">
            <w:pPr>
              <w:tabs>
                <w:tab w:val="left" w:pos="1890"/>
              </w:tabs>
              <w:rPr>
                <w:rFonts w:cstheme="minorHAnsi"/>
              </w:rPr>
            </w:pPr>
          </w:p>
        </w:tc>
      </w:tr>
      <w:tr w:rsidR="0036308F" w:rsidRPr="003E7029" w14:paraId="1A440258" w14:textId="77777777" w:rsidTr="00955A50">
        <w:trPr>
          <w:trHeight w:val="267"/>
        </w:trPr>
        <w:tc>
          <w:tcPr>
            <w:tcW w:w="2947" w:type="dxa"/>
          </w:tcPr>
          <w:p w14:paraId="27B56687" w14:textId="77777777" w:rsidR="0036308F" w:rsidRPr="003E7029" w:rsidRDefault="0036308F" w:rsidP="00955A50">
            <w:pPr>
              <w:tabs>
                <w:tab w:val="left" w:pos="1890"/>
              </w:tabs>
              <w:rPr>
                <w:rFonts w:cstheme="minorHAnsi"/>
              </w:rPr>
            </w:pPr>
          </w:p>
        </w:tc>
        <w:tc>
          <w:tcPr>
            <w:tcW w:w="2283" w:type="dxa"/>
          </w:tcPr>
          <w:p w14:paraId="752B1D7C" w14:textId="77777777" w:rsidR="0036308F" w:rsidRPr="003E7029" w:rsidRDefault="0036308F" w:rsidP="00955A50">
            <w:pPr>
              <w:tabs>
                <w:tab w:val="left" w:pos="1890"/>
              </w:tabs>
              <w:rPr>
                <w:rFonts w:cstheme="minorHAnsi"/>
              </w:rPr>
            </w:pPr>
          </w:p>
        </w:tc>
        <w:tc>
          <w:tcPr>
            <w:tcW w:w="2870" w:type="dxa"/>
          </w:tcPr>
          <w:p w14:paraId="12171317" w14:textId="77777777" w:rsidR="0036308F" w:rsidRPr="003E7029" w:rsidRDefault="0036308F" w:rsidP="00955A50">
            <w:pPr>
              <w:tabs>
                <w:tab w:val="left" w:pos="1890"/>
              </w:tabs>
              <w:rPr>
                <w:rFonts w:cstheme="minorHAnsi"/>
              </w:rPr>
            </w:pPr>
          </w:p>
        </w:tc>
      </w:tr>
      <w:tr w:rsidR="0036308F" w:rsidRPr="003E7029" w14:paraId="5036B3EF" w14:textId="77777777" w:rsidTr="00955A50">
        <w:trPr>
          <w:trHeight w:val="267"/>
        </w:trPr>
        <w:tc>
          <w:tcPr>
            <w:tcW w:w="2947" w:type="dxa"/>
          </w:tcPr>
          <w:p w14:paraId="3E1AAB28" w14:textId="77777777" w:rsidR="0036308F" w:rsidRPr="003E7029" w:rsidRDefault="0036308F" w:rsidP="00955A50">
            <w:pPr>
              <w:tabs>
                <w:tab w:val="left" w:pos="1890"/>
              </w:tabs>
              <w:rPr>
                <w:rFonts w:cstheme="minorHAnsi"/>
              </w:rPr>
            </w:pPr>
          </w:p>
        </w:tc>
        <w:tc>
          <w:tcPr>
            <w:tcW w:w="2283" w:type="dxa"/>
          </w:tcPr>
          <w:p w14:paraId="2024F86C" w14:textId="77777777" w:rsidR="0036308F" w:rsidRPr="003E7029" w:rsidRDefault="0036308F" w:rsidP="00955A50">
            <w:pPr>
              <w:tabs>
                <w:tab w:val="left" w:pos="1890"/>
              </w:tabs>
              <w:rPr>
                <w:rFonts w:cstheme="minorHAnsi"/>
              </w:rPr>
            </w:pPr>
          </w:p>
        </w:tc>
        <w:tc>
          <w:tcPr>
            <w:tcW w:w="2870" w:type="dxa"/>
          </w:tcPr>
          <w:p w14:paraId="455B075F" w14:textId="77777777" w:rsidR="0036308F" w:rsidRPr="003E7029" w:rsidRDefault="0036308F" w:rsidP="00955A50">
            <w:pPr>
              <w:tabs>
                <w:tab w:val="left" w:pos="1890"/>
              </w:tabs>
              <w:rPr>
                <w:rFonts w:cstheme="minorHAnsi"/>
              </w:rPr>
            </w:pPr>
          </w:p>
        </w:tc>
      </w:tr>
    </w:tbl>
    <w:p w14:paraId="5DA1AB4B" w14:textId="77777777" w:rsidR="0036308F" w:rsidRPr="003E7029" w:rsidRDefault="0036308F" w:rsidP="0036308F">
      <w:pPr>
        <w:pStyle w:val="ListParagraph"/>
        <w:tabs>
          <w:tab w:val="left" w:pos="9270"/>
        </w:tabs>
        <w:spacing w:after="0" w:line="240" w:lineRule="auto"/>
        <w:ind w:left="360"/>
        <w:jc w:val="both"/>
        <w:rPr>
          <w:rFonts w:cstheme="minorHAnsi"/>
        </w:rPr>
      </w:pPr>
    </w:p>
    <w:p w14:paraId="1E35436D" w14:textId="77777777" w:rsidR="0036308F" w:rsidRPr="003E7029" w:rsidRDefault="0036308F" w:rsidP="004979A9">
      <w:pPr>
        <w:pStyle w:val="ListParagraph"/>
        <w:numPr>
          <w:ilvl w:val="0"/>
          <w:numId w:val="5"/>
        </w:numPr>
        <w:tabs>
          <w:tab w:val="left" w:pos="-720"/>
        </w:tabs>
        <w:spacing w:after="0" w:line="240" w:lineRule="auto"/>
        <w:jc w:val="both"/>
        <w:rPr>
          <w:rFonts w:eastAsia="Times New Roman" w:cstheme="minorHAnsi"/>
          <w:lang w:val="en-GB"/>
        </w:rPr>
      </w:pPr>
      <w:r w:rsidRPr="003E7029">
        <w:rPr>
          <w:rFonts w:eastAsia="Times New Roman" w:cstheme="minorHAnsi"/>
          <w:lang w:val="en-GB"/>
        </w:rPr>
        <w:t xml:space="preserve">Have you been arrested, indicted, or summoned into court as a defendant in a criminal proceeding, or convicted, </w:t>
      </w:r>
      <w:proofErr w:type="gramStart"/>
      <w:r w:rsidRPr="003E7029">
        <w:rPr>
          <w:rFonts w:eastAsia="Times New Roman" w:cstheme="minorHAnsi"/>
          <w:lang w:val="en-GB"/>
        </w:rPr>
        <w:t>fined</w:t>
      </w:r>
      <w:proofErr w:type="gramEnd"/>
      <w:r w:rsidRPr="003E7029">
        <w:rPr>
          <w:rFonts w:eastAsia="Times New Roman" w:cstheme="minorHAnsi"/>
          <w:lang w:val="en-GB"/>
        </w:rPr>
        <w:t xml:space="preserve"> or imprisoned for the violation of any law (excluding minor traffic violations)?     </w:t>
      </w:r>
    </w:p>
    <w:p w14:paraId="7C6864A4" w14:textId="77777777" w:rsidR="0036308F" w:rsidRPr="003E7029" w:rsidRDefault="0036308F" w:rsidP="0036308F">
      <w:pPr>
        <w:pStyle w:val="ListParagraph"/>
        <w:tabs>
          <w:tab w:val="left" w:pos="-720"/>
        </w:tabs>
        <w:spacing w:after="0" w:line="240" w:lineRule="auto"/>
        <w:ind w:left="0"/>
        <w:jc w:val="both"/>
        <w:rPr>
          <w:rFonts w:eastAsia="Times New Roman" w:cstheme="minorHAnsi"/>
          <w:lang w:val="en-GB"/>
        </w:rPr>
      </w:pPr>
      <w:r w:rsidRPr="003E7029">
        <w:rPr>
          <w:rFonts w:eastAsia="Times New Roman" w:cstheme="minorHAnsi"/>
          <w:lang w:val="en-GB"/>
        </w:rPr>
        <w:t xml:space="preserve">                 YES  </w:t>
      </w:r>
      <w:r w:rsidRPr="003E7029">
        <w:rPr>
          <w:rFonts w:cstheme="minorHAnsi"/>
          <w:noProof/>
        </w:rPr>
        <w:drawing>
          <wp:inline distT="0" distB="0" distL="0" distR="0" wp14:anchorId="3BD80BBC" wp14:editId="6A46FF4A">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NO  </w:t>
      </w:r>
      <w:r w:rsidRPr="003E7029">
        <w:rPr>
          <w:rFonts w:cstheme="minorHAnsi"/>
          <w:noProof/>
        </w:rPr>
        <w:drawing>
          <wp:inline distT="0" distB="0" distL="0" distR="0" wp14:anchorId="40BCAB79" wp14:editId="210B28E3">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90500"/>
                    </a:xfrm>
                    <a:prstGeom prst="rect">
                      <a:avLst/>
                    </a:prstGeom>
                  </pic:spPr>
                </pic:pic>
              </a:graphicData>
            </a:graphic>
          </wp:inline>
        </w:drawing>
      </w:r>
      <w:r w:rsidRPr="003E7029">
        <w:rPr>
          <w:rFonts w:eastAsia="Times New Roman" w:cstheme="minorHAnsi"/>
          <w:lang w:val="en-GB"/>
        </w:rPr>
        <w:t xml:space="preserve">  If "yes", give full particulars of each case in an attached statement.</w:t>
      </w:r>
    </w:p>
    <w:p w14:paraId="4BE9E2AF" w14:textId="77777777" w:rsidR="0036308F" w:rsidRPr="003E7029" w:rsidRDefault="0036308F" w:rsidP="0036308F">
      <w:pPr>
        <w:pStyle w:val="ListParagraph"/>
        <w:tabs>
          <w:tab w:val="left" w:pos="9270"/>
        </w:tabs>
        <w:spacing w:after="0" w:line="240" w:lineRule="auto"/>
        <w:ind w:left="360"/>
        <w:jc w:val="both"/>
        <w:rPr>
          <w:rFonts w:cstheme="minorHAnsi"/>
        </w:rPr>
      </w:pPr>
    </w:p>
    <w:p w14:paraId="2C20F036" w14:textId="44E68E6E" w:rsidR="0036308F" w:rsidRPr="003E7029" w:rsidRDefault="0036308F" w:rsidP="0036308F">
      <w:pPr>
        <w:tabs>
          <w:tab w:val="left" w:pos="-720"/>
        </w:tabs>
        <w:spacing w:after="0" w:line="240" w:lineRule="auto"/>
        <w:jc w:val="both"/>
        <w:rPr>
          <w:rFonts w:eastAsia="Times New Roman" w:cstheme="minorHAnsi"/>
          <w:lang w:val="en-GB"/>
        </w:rPr>
      </w:pPr>
      <w:r w:rsidRPr="003E7029">
        <w:rPr>
          <w:rFonts w:eastAsia="Times New Roman" w:cstheme="minorHAnsi"/>
          <w:lang w:val="en-GB"/>
        </w:rPr>
        <w:t xml:space="preserve">I certify that the statements made by me in answer to the foregoing questions are true, </w:t>
      </w:r>
      <w:r w:rsidR="007162F1" w:rsidRPr="003E7029">
        <w:rPr>
          <w:rFonts w:eastAsia="Times New Roman" w:cstheme="minorHAnsi"/>
          <w:lang w:val="en-GB"/>
        </w:rPr>
        <w:t>complete,</w:t>
      </w:r>
      <w:r w:rsidRPr="003E7029">
        <w:rPr>
          <w:rFonts w:eastAsia="Times New Roman" w:cstheme="minorHAnsi"/>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6AC1E9D" w14:textId="77777777" w:rsidR="0036308F" w:rsidRPr="003E7029" w:rsidRDefault="0036308F" w:rsidP="0036308F">
      <w:pPr>
        <w:tabs>
          <w:tab w:val="left" w:pos="-720"/>
        </w:tabs>
        <w:spacing w:after="0" w:line="240" w:lineRule="auto"/>
        <w:jc w:val="both"/>
        <w:rPr>
          <w:rFonts w:eastAsia="Times New Roman" w:cstheme="minorHAnsi"/>
          <w:lang w:val="en-GB"/>
        </w:rPr>
      </w:pPr>
    </w:p>
    <w:p w14:paraId="141F1C18" w14:textId="77777777" w:rsidR="0036308F" w:rsidRPr="003E7029" w:rsidRDefault="0036308F" w:rsidP="0036308F">
      <w:pPr>
        <w:tabs>
          <w:tab w:val="left" w:pos="-720"/>
        </w:tabs>
        <w:spacing w:after="0" w:line="240" w:lineRule="auto"/>
        <w:jc w:val="both"/>
        <w:rPr>
          <w:rFonts w:eastAsia="Times New Roman" w:cstheme="minorHAnsi"/>
          <w:lang w:val="en-GB"/>
        </w:rPr>
      </w:pPr>
    </w:p>
    <w:p w14:paraId="08857AE5" w14:textId="77777777" w:rsidR="0036308F" w:rsidRPr="003E7029" w:rsidRDefault="0036308F" w:rsidP="0036308F">
      <w:pPr>
        <w:tabs>
          <w:tab w:val="left" w:pos="-720"/>
          <w:tab w:val="center" w:pos="2463"/>
          <w:tab w:val="right" w:pos="4263"/>
          <w:tab w:val="right" w:pos="9303"/>
        </w:tabs>
        <w:spacing w:after="0" w:line="240" w:lineRule="auto"/>
        <w:ind w:left="5376" w:hanging="5073"/>
        <w:jc w:val="both"/>
        <w:rPr>
          <w:rFonts w:eastAsia="Times New Roman" w:cstheme="minorHAnsi"/>
          <w:lang w:val="en-GB"/>
        </w:rPr>
      </w:pPr>
      <w:r w:rsidRPr="003E7029">
        <w:rPr>
          <w:rFonts w:eastAsia="Times New Roman" w:cstheme="minorHAnsi"/>
          <w:lang w:val="en-GB"/>
        </w:rPr>
        <w:t xml:space="preserve">      DATE: </w:t>
      </w:r>
      <w:r w:rsidRPr="003E7029">
        <w:rPr>
          <w:rFonts w:eastAsia="Times New Roman" w:cstheme="minorHAnsi"/>
          <w:u w:val="single"/>
          <w:lang w:val="en-GB"/>
        </w:rPr>
        <w:tab/>
      </w:r>
      <w:r w:rsidRPr="003E7029">
        <w:rPr>
          <w:rFonts w:eastAsia="Times New Roman" w:cstheme="minorHAnsi"/>
          <w:u w:val="single"/>
          <w:lang w:val="en-GB"/>
        </w:rPr>
        <w:tab/>
      </w:r>
      <w:r w:rsidRPr="003E7029">
        <w:rPr>
          <w:rFonts w:eastAsia="Times New Roman" w:cstheme="minorHAnsi"/>
          <w:lang w:val="en-GB"/>
        </w:rPr>
        <w:tab/>
        <w:t xml:space="preserve">SIGNATURE: </w:t>
      </w:r>
      <w:r w:rsidRPr="003E7029">
        <w:rPr>
          <w:rFonts w:eastAsia="Times New Roman" w:cstheme="minorHAnsi"/>
          <w:u w:val="single"/>
          <w:lang w:val="en-GB"/>
        </w:rPr>
        <w:tab/>
      </w:r>
      <w:r w:rsidRPr="003E7029">
        <w:rPr>
          <w:rFonts w:eastAsia="Times New Roman" w:cstheme="minorHAnsi"/>
          <w:lang w:val="en-GB"/>
        </w:rPr>
        <w:tab/>
      </w:r>
    </w:p>
    <w:p w14:paraId="3991BA32" w14:textId="77777777" w:rsidR="0036308F" w:rsidRPr="003E7029" w:rsidRDefault="0036308F" w:rsidP="0036308F">
      <w:pPr>
        <w:tabs>
          <w:tab w:val="left" w:pos="-720"/>
        </w:tabs>
        <w:spacing w:after="0" w:line="240" w:lineRule="auto"/>
        <w:jc w:val="both"/>
        <w:rPr>
          <w:rFonts w:eastAsia="Times New Roman" w:cstheme="minorHAnsi"/>
          <w:lang w:val="en-GB"/>
        </w:rPr>
      </w:pPr>
      <w:r w:rsidRPr="003E7029">
        <w:rPr>
          <w:rFonts w:eastAsia="Times New Roman" w:cstheme="minorHAnsi"/>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26A0EBE1" w14:textId="77777777" w:rsidR="0036308F" w:rsidRPr="003E7029" w:rsidRDefault="0036308F" w:rsidP="0036308F">
      <w:pPr>
        <w:tabs>
          <w:tab w:val="left" w:pos="-720"/>
        </w:tabs>
        <w:spacing w:after="0" w:line="240" w:lineRule="auto"/>
        <w:jc w:val="both"/>
        <w:rPr>
          <w:rFonts w:eastAsia="Times New Roman" w:cstheme="minorHAnsi"/>
          <w:lang w:val="en-GB"/>
        </w:rPr>
      </w:pPr>
    </w:p>
    <w:p w14:paraId="0685D6CE" w14:textId="77777777" w:rsidR="0036308F" w:rsidRPr="003E7029" w:rsidRDefault="0036308F" w:rsidP="0036308F">
      <w:pPr>
        <w:tabs>
          <w:tab w:val="left" w:pos="9270"/>
        </w:tabs>
        <w:spacing w:after="0" w:line="240" w:lineRule="auto"/>
        <w:ind w:left="360"/>
        <w:jc w:val="both"/>
        <w:rPr>
          <w:rFonts w:eastAsia="Times New Roman" w:cstheme="minorHAnsi"/>
          <w:b/>
          <w:color w:val="000000"/>
          <w:u w:val="single"/>
          <w:lang w:eastAsia="en-PH"/>
        </w:rPr>
      </w:pPr>
      <w:r w:rsidRPr="003E7029">
        <w:rPr>
          <w:rFonts w:eastAsia="Times New Roman" w:cstheme="minorHAnsi"/>
          <w:b/>
          <w:color w:val="000000"/>
          <w:u w:val="single"/>
          <w:lang w:eastAsia="en-PH"/>
        </w:rPr>
        <w:tab/>
      </w:r>
    </w:p>
    <w:p w14:paraId="578E5BED" w14:textId="77777777" w:rsidR="0036308F" w:rsidRPr="003E7029" w:rsidRDefault="0036308F" w:rsidP="0036308F">
      <w:pPr>
        <w:tabs>
          <w:tab w:val="left" w:pos="9270"/>
        </w:tabs>
        <w:spacing w:after="0" w:line="240" w:lineRule="auto"/>
        <w:ind w:left="360"/>
        <w:jc w:val="both"/>
        <w:rPr>
          <w:rFonts w:eastAsia="Times New Roman" w:cstheme="minorHAnsi"/>
          <w:b/>
          <w:color w:val="000000"/>
          <w:u w:val="single"/>
          <w:lang w:eastAsia="en-PH"/>
        </w:rPr>
      </w:pPr>
      <w:r w:rsidRPr="003E7029">
        <w:rPr>
          <w:rFonts w:eastAsia="Times New Roman" w:cstheme="minorHAnsi"/>
          <w:b/>
          <w:color w:val="000000"/>
          <w:u w:val="single"/>
          <w:lang w:eastAsia="en-PH"/>
        </w:rPr>
        <w:t>Annexes</w:t>
      </w:r>
      <w:r w:rsidRPr="003E7029">
        <w:rPr>
          <w:rFonts w:eastAsia="Times New Roman" w:cstheme="minorHAnsi"/>
          <w:i/>
          <w:color w:val="000000"/>
          <w:u w:val="single"/>
          <w:lang w:eastAsia="en-PH"/>
        </w:rPr>
        <w:t xml:space="preserve"> </w:t>
      </w:r>
      <w:r w:rsidRPr="003E7029">
        <w:rPr>
          <w:rFonts w:eastAsia="Times New Roman" w:cstheme="minorHAnsi"/>
          <w:i/>
          <w:color w:val="FF0000"/>
          <w:u w:val="single"/>
          <w:lang w:eastAsia="en-PH"/>
        </w:rPr>
        <w:t>[please check all that applies]</w:t>
      </w:r>
      <w:r w:rsidRPr="003E7029">
        <w:rPr>
          <w:rFonts w:eastAsia="Times New Roman" w:cstheme="minorHAnsi"/>
          <w:b/>
          <w:color w:val="FF0000"/>
          <w:u w:val="single"/>
          <w:lang w:eastAsia="en-PH"/>
        </w:rPr>
        <w:t>:</w:t>
      </w:r>
    </w:p>
    <w:p w14:paraId="0B696AB1" w14:textId="77777777" w:rsidR="0036308F" w:rsidRPr="003E7029" w:rsidRDefault="0036308F" w:rsidP="004979A9">
      <w:pPr>
        <w:pStyle w:val="ListParagraph"/>
        <w:numPr>
          <w:ilvl w:val="0"/>
          <w:numId w:val="2"/>
        </w:numPr>
        <w:tabs>
          <w:tab w:val="left" w:pos="81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CV shall include Education/Qualification, Processional Certification, Employment Records /Experience </w:t>
      </w:r>
    </w:p>
    <w:p w14:paraId="662EC8BD" w14:textId="77777777" w:rsidR="0036308F" w:rsidRPr="003E7029" w:rsidRDefault="0036308F" w:rsidP="004979A9">
      <w:pPr>
        <w:pStyle w:val="ListParagraph"/>
        <w:numPr>
          <w:ilvl w:val="0"/>
          <w:numId w:val="2"/>
        </w:numPr>
        <w:tabs>
          <w:tab w:val="left" w:pos="81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Breakdown of Costs Supporting the Final All-Inclusive Price as per Template</w:t>
      </w:r>
    </w:p>
    <w:p w14:paraId="2BD7DC98" w14:textId="7E9B8323" w:rsidR="0036308F" w:rsidRPr="003E7029" w:rsidRDefault="0036308F" w:rsidP="004979A9">
      <w:pPr>
        <w:pStyle w:val="ListParagraph"/>
        <w:numPr>
          <w:ilvl w:val="0"/>
          <w:numId w:val="2"/>
        </w:numPr>
        <w:tabs>
          <w:tab w:val="left" w:pos="810"/>
        </w:tabs>
        <w:spacing w:after="0" w:line="240" w:lineRule="auto"/>
        <w:jc w:val="both"/>
        <w:rPr>
          <w:rFonts w:eastAsia="Times New Roman" w:cstheme="minorHAnsi"/>
          <w:color w:val="000000"/>
          <w:lang w:eastAsia="en-PH"/>
        </w:rPr>
      </w:pPr>
      <w:r w:rsidRPr="003E7029">
        <w:rPr>
          <w:rFonts w:eastAsia="Times New Roman" w:cstheme="minorHAnsi"/>
          <w:color w:val="000000"/>
          <w:lang w:eastAsia="en-PH"/>
        </w:rPr>
        <w:t xml:space="preserve">Brief Description of Approach to Work </w:t>
      </w:r>
      <w:r w:rsidRPr="003E7029">
        <w:rPr>
          <w:rFonts w:eastAsia="Times New Roman" w:cstheme="minorHAnsi"/>
          <w:color w:val="000000"/>
          <w:lang w:eastAsia="en-PH"/>
        </w:rPr>
        <w:br w:type="page"/>
      </w:r>
    </w:p>
    <w:p w14:paraId="13367635" w14:textId="712FE654" w:rsidR="0036308F" w:rsidRPr="003E7029" w:rsidRDefault="0036308F" w:rsidP="0036308F">
      <w:pPr>
        <w:pStyle w:val="ListParagraph"/>
        <w:spacing w:after="0" w:line="240" w:lineRule="auto"/>
        <w:ind w:left="0"/>
        <w:jc w:val="right"/>
        <w:rPr>
          <w:rFonts w:eastAsia="Times New Roman" w:cstheme="minorHAnsi"/>
          <w:b/>
          <w:color w:val="000000"/>
          <w:lang w:eastAsia="en-PH"/>
        </w:rPr>
      </w:pPr>
      <w:r w:rsidRPr="003E7029">
        <w:rPr>
          <w:rFonts w:eastAsia="Times New Roman" w:cstheme="minorHAnsi"/>
          <w:b/>
          <w:color w:val="000000"/>
          <w:lang w:eastAsia="en-PH"/>
        </w:rPr>
        <w:lastRenderedPageBreak/>
        <w:t xml:space="preserve">ANNEX </w:t>
      </w:r>
      <w:r w:rsidR="00287877" w:rsidRPr="003E7029">
        <w:rPr>
          <w:rFonts w:eastAsia="Times New Roman" w:cstheme="minorHAnsi"/>
          <w:b/>
          <w:color w:val="000000"/>
          <w:lang w:eastAsia="en-PH"/>
        </w:rPr>
        <w:t>II</w:t>
      </w:r>
    </w:p>
    <w:p w14:paraId="2B619191" w14:textId="77777777" w:rsidR="0036308F" w:rsidRPr="003E7029" w:rsidRDefault="0036308F" w:rsidP="0036308F">
      <w:pPr>
        <w:pStyle w:val="ListParagraph"/>
        <w:spacing w:after="0" w:line="240" w:lineRule="auto"/>
        <w:ind w:left="0"/>
        <w:jc w:val="right"/>
        <w:rPr>
          <w:rFonts w:eastAsia="Times New Roman" w:cstheme="minorHAnsi"/>
          <w:b/>
          <w:color w:val="000000"/>
          <w:lang w:eastAsia="en-PH"/>
        </w:rPr>
      </w:pPr>
    </w:p>
    <w:p w14:paraId="591A37FF" w14:textId="00B54BB3" w:rsidR="0036308F" w:rsidRPr="003E7029" w:rsidRDefault="0036308F" w:rsidP="0036308F">
      <w:pPr>
        <w:pStyle w:val="ListParagraph"/>
        <w:spacing w:after="0" w:line="240" w:lineRule="auto"/>
        <w:ind w:left="0"/>
        <w:jc w:val="center"/>
        <w:rPr>
          <w:rFonts w:eastAsia="Times New Roman" w:cstheme="minorHAnsi"/>
          <w:b/>
          <w:color w:val="000000"/>
          <w:lang w:eastAsia="en-PH"/>
        </w:rPr>
      </w:pPr>
      <w:r w:rsidRPr="003E7029">
        <w:rPr>
          <w:rFonts w:eastAsia="Times New Roman" w:cstheme="minorHAnsi"/>
          <w:b/>
          <w:color w:val="000000"/>
          <w:lang w:eastAsia="en-PH"/>
        </w:rPr>
        <w:t>BREAKDOWN OF COSTS</w:t>
      </w:r>
    </w:p>
    <w:p w14:paraId="5DE3270C" w14:textId="77777777" w:rsidR="0036308F" w:rsidRPr="003E7029" w:rsidRDefault="0036308F" w:rsidP="0036308F">
      <w:pPr>
        <w:pStyle w:val="ListParagraph"/>
        <w:spacing w:after="0" w:line="240" w:lineRule="auto"/>
        <w:ind w:left="0"/>
        <w:jc w:val="center"/>
        <w:rPr>
          <w:rFonts w:eastAsia="Times New Roman" w:cstheme="minorHAnsi"/>
          <w:b/>
          <w:color w:val="000000"/>
          <w:lang w:eastAsia="en-PH"/>
        </w:rPr>
      </w:pPr>
      <w:r w:rsidRPr="003E7029">
        <w:rPr>
          <w:rFonts w:eastAsia="Times New Roman" w:cstheme="minorHAnsi"/>
          <w:b/>
          <w:color w:val="000000"/>
          <w:lang w:eastAsia="en-PH"/>
        </w:rPr>
        <w:t>SUPPORTING THE ALL-INCLUSIVE FINANCIAL PROPOSAL</w:t>
      </w:r>
    </w:p>
    <w:p w14:paraId="6E5DE966" w14:textId="77777777" w:rsidR="0036308F" w:rsidRPr="003E7029" w:rsidRDefault="0036308F" w:rsidP="0036308F">
      <w:pPr>
        <w:pStyle w:val="ListParagraph"/>
        <w:spacing w:after="0" w:line="240" w:lineRule="auto"/>
        <w:ind w:left="0"/>
        <w:jc w:val="center"/>
        <w:rPr>
          <w:rFonts w:eastAsia="Times New Roman" w:cstheme="minorHAnsi"/>
          <w:b/>
          <w:color w:val="000000"/>
          <w:lang w:eastAsia="en-PH"/>
        </w:rPr>
      </w:pPr>
    </w:p>
    <w:p w14:paraId="23CFD96E" w14:textId="77777777" w:rsidR="0036308F" w:rsidRPr="003E7029" w:rsidRDefault="0036308F" w:rsidP="004979A9">
      <w:pPr>
        <w:pStyle w:val="ListParagraph"/>
        <w:numPr>
          <w:ilvl w:val="0"/>
          <w:numId w:val="7"/>
        </w:numPr>
        <w:spacing w:after="0" w:line="360" w:lineRule="auto"/>
        <w:rPr>
          <w:rFonts w:eastAsia="Times New Roman" w:cstheme="minorHAnsi"/>
          <w:b/>
          <w:snapToGrid w:val="0"/>
        </w:rPr>
      </w:pPr>
      <w:r w:rsidRPr="003E7029">
        <w:rPr>
          <w:rFonts w:eastAsia="Times New Roman" w:cstheme="minorHAnsi"/>
          <w:b/>
          <w:snapToGrid w:val="0"/>
        </w:rPr>
        <w:t xml:space="preserve">   Breakdown of Cost by Components: </w:t>
      </w:r>
    </w:p>
    <w:tbl>
      <w:tblPr>
        <w:tblW w:w="95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260"/>
        <w:gridCol w:w="1350"/>
        <w:gridCol w:w="2250"/>
      </w:tblGrid>
      <w:tr w:rsidR="0036308F" w:rsidRPr="003E7029" w14:paraId="52442F7C" w14:textId="77777777" w:rsidTr="00496234">
        <w:trPr>
          <w:trHeight w:val="551"/>
        </w:trPr>
        <w:tc>
          <w:tcPr>
            <w:tcW w:w="4678" w:type="dxa"/>
          </w:tcPr>
          <w:p w14:paraId="77D50FAC" w14:textId="77777777" w:rsidR="0036308F" w:rsidRPr="003E7029" w:rsidRDefault="0036308F" w:rsidP="00955A50">
            <w:pPr>
              <w:jc w:val="center"/>
              <w:rPr>
                <w:rFonts w:eastAsia="Calibri" w:cstheme="minorHAnsi"/>
                <w:b/>
                <w:snapToGrid w:val="0"/>
              </w:rPr>
            </w:pPr>
            <w:r w:rsidRPr="003E7029">
              <w:rPr>
                <w:rFonts w:eastAsia="Calibri" w:cstheme="minorHAnsi"/>
                <w:b/>
                <w:snapToGrid w:val="0"/>
              </w:rPr>
              <w:t>Cost Components</w:t>
            </w:r>
          </w:p>
        </w:tc>
        <w:tc>
          <w:tcPr>
            <w:tcW w:w="1260" w:type="dxa"/>
          </w:tcPr>
          <w:p w14:paraId="43C73AF6" w14:textId="77777777" w:rsidR="0036308F" w:rsidRPr="003E7029" w:rsidRDefault="0036308F" w:rsidP="00955A50">
            <w:pPr>
              <w:ind w:right="134"/>
              <w:jc w:val="center"/>
              <w:rPr>
                <w:rFonts w:eastAsia="Calibri" w:cstheme="minorHAnsi"/>
                <w:b/>
                <w:snapToGrid w:val="0"/>
              </w:rPr>
            </w:pPr>
            <w:r w:rsidRPr="003E7029">
              <w:rPr>
                <w:rFonts w:eastAsia="Calibri" w:cstheme="minorHAnsi"/>
                <w:b/>
                <w:snapToGrid w:val="0"/>
              </w:rPr>
              <w:t>Unit Cost</w:t>
            </w:r>
          </w:p>
        </w:tc>
        <w:tc>
          <w:tcPr>
            <w:tcW w:w="1350" w:type="dxa"/>
          </w:tcPr>
          <w:p w14:paraId="4D2DC469" w14:textId="77777777" w:rsidR="0036308F" w:rsidRPr="003E7029" w:rsidRDefault="0036308F" w:rsidP="00955A50">
            <w:pPr>
              <w:ind w:right="72"/>
              <w:jc w:val="center"/>
              <w:rPr>
                <w:rFonts w:eastAsia="Calibri" w:cstheme="minorHAnsi"/>
                <w:b/>
                <w:snapToGrid w:val="0"/>
              </w:rPr>
            </w:pPr>
            <w:r w:rsidRPr="003E7029">
              <w:rPr>
                <w:rFonts w:eastAsia="Calibri" w:cstheme="minorHAnsi"/>
                <w:b/>
                <w:snapToGrid w:val="0"/>
              </w:rPr>
              <w:t>Quantity</w:t>
            </w:r>
          </w:p>
        </w:tc>
        <w:tc>
          <w:tcPr>
            <w:tcW w:w="2250" w:type="dxa"/>
          </w:tcPr>
          <w:p w14:paraId="6FD4D033" w14:textId="77777777" w:rsidR="0036308F" w:rsidRPr="003E7029" w:rsidRDefault="0036308F" w:rsidP="00955A50">
            <w:pPr>
              <w:jc w:val="center"/>
              <w:rPr>
                <w:rFonts w:eastAsia="Calibri" w:cstheme="minorHAnsi"/>
                <w:b/>
                <w:snapToGrid w:val="0"/>
              </w:rPr>
            </w:pPr>
            <w:r w:rsidRPr="003E7029">
              <w:rPr>
                <w:rFonts w:eastAsia="Calibri" w:cstheme="minorHAnsi"/>
                <w:b/>
                <w:snapToGrid w:val="0"/>
              </w:rPr>
              <w:t>Total Rate for the Contract Duration</w:t>
            </w:r>
          </w:p>
        </w:tc>
      </w:tr>
      <w:tr w:rsidR="0036308F" w:rsidRPr="003E7029" w14:paraId="29FEA632" w14:textId="77777777" w:rsidTr="00496234">
        <w:tc>
          <w:tcPr>
            <w:tcW w:w="4678" w:type="dxa"/>
          </w:tcPr>
          <w:p w14:paraId="1CDE84BC" w14:textId="77777777" w:rsidR="0036308F" w:rsidRPr="003E7029" w:rsidRDefault="0036308F" w:rsidP="004979A9">
            <w:pPr>
              <w:pStyle w:val="ListParagraph"/>
              <w:numPr>
                <w:ilvl w:val="0"/>
                <w:numId w:val="4"/>
              </w:numPr>
              <w:spacing w:after="0" w:line="240" w:lineRule="auto"/>
              <w:ind w:left="342" w:hanging="360"/>
              <w:jc w:val="both"/>
              <w:rPr>
                <w:rFonts w:eastAsia="Calibri" w:cstheme="minorHAnsi"/>
                <w:b/>
                <w:snapToGrid w:val="0"/>
              </w:rPr>
            </w:pPr>
            <w:r w:rsidRPr="003E7029">
              <w:rPr>
                <w:rFonts w:eastAsia="Calibri" w:cstheme="minorHAnsi"/>
                <w:b/>
                <w:snapToGrid w:val="0"/>
              </w:rPr>
              <w:t>Personnel Costs</w:t>
            </w:r>
          </w:p>
        </w:tc>
        <w:tc>
          <w:tcPr>
            <w:tcW w:w="1260" w:type="dxa"/>
          </w:tcPr>
          <w:p w14:paraId="1F96EE39" w14:textId="77777777" w:rsidR="0036308F" w:rsidRPr="003E7029" w:rsidRDefault="0036308F" w:rsidP="00955A50">
            <w:pPr>
              <w:spacing w:after="0" w:line="240" w:lineRule="auto"/>
              <w:ind w:right="134"/>
              <w:jc w:val="both"/>
              <w:rPr>
                <w:rFonts w:eastAsia="Calibri" w:cstheme="minorHAnsi"/>
                <w:snapToGrid w:val="0"/>
              </w:rPr>
            </w:pPr>
          </w:p>
        </w:tc>
        <w:tc>
          <w:tcPr>
            <w:tcW w:w="1350" w:type="dxa"/>
          </w:tcPr>
          <w:p w14:paraId="7C3DD6F2" w14:textId="77777777" w:rsidR="0036308F" w:rsidRPr="003E7029" w:rsidRDefault="0036308F" w:rsidP="00955A50">
            <w:pPr>
              <w:spacing w:after="0" w:line="240" w:lineRule="auto"/>
              <w:ind w:right="72"/>
              <w:jc w:val="both"/>
              <w:rPr>
                <w:rFonts w:eastAsia="Calibri" w:cstheme="minorHAnsi"/>
                <w:snapToGrid w:val="0"/>
              </w:rPr>
            </w:pPr>
          </w:p>
        </w:tc>
        <w:tc>
          <w:tcPr>
            <w:tcW w:w="2250" w:type="dxa"/>
          </w:tcPr>
          <w:p w14:paraId="6B6C04BD"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D280364" w14:textId="77777777" w:rsidTr="00496234">
        <w:tc>
          <w:tcPr>
            <w:tcW w:w="4678" w:type="dxa"/>
          </w:tcPr>
          <w:p w14:paraId="293A966B" w14:textId="77777777" w:rsidR="0036308F" w:rsidRPr="003E7029" w:rsidRDefault="0036308F" w:rsidP="00955A50">
            <w:pPr>
              <w:spacing w:after="0" w:line="240" w:lineRule="auto"/>
              <w:jc w:val="both"/>
              <w:rPr>
                <w:rFonts w:eastAsia="Calibri" w:cstheme="minorHAnsi"/>
                <w:snapToGrid w:val="0"/>
              </w:rPr>
            </w:pPr>
          </w:p>
          <w:p w14:paraId="47A960EF"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Professional Fees</w:t>
            </w:r>
          </w:p>
        </w:tc>
        <w:tc>
          <w:tcPr>
            <w:tcW w:w="1260" w:type="dxa"/>
          </w:tcPr>
          <w:p w14:paraId="47F89767" w14:textId="77777777" w:rsidR="0036308F" w:rsidRPr="003E7029" w:rsidRDefault="0036308F" w:rsidP="00955A50">
            <w:pPr>
              <w:spacing w:after="0" w:line="240" w:lineRule="auto"/>
              <w:jc w:val="both"/>
              <w:rPr>
                <w:rFonts w:eastAsia="Calibri" w:cstheme="minorHAnsi"/>
                <w:snapToGrid w:val="0"/>
              </w:rPr>
            </w:pPr>
          </w:p>
        </w:tc>
        <w:tc>
          <w:tcPr>
            <w:tcW w:w="1350" w:type="dxa"/>
          </w:tcPr>
          <w:p w14:paraId="26D51772" w14:textId="77777777" w:rsidR="0036308F" w:rsidRPr="003E7029" w:rsidRDefault="0036308F" w:rsidP="00955A50">
            <w:pPr>
              <w:spacing w:after="0" w:line="240" w:lineRule="auto"/>
              <w:jc w:val="both"/>
              <w:rPr>
                <w:rFonts w:eastAsia="Calibri" w:cstheme="minorHAnsi"/>
                <w:snapToGrid w:val="0"/>
              </w:rPr>
            </w:pPr>
          </w:p>
        </w:tc>
        <w:tc>
          <w:tcPr>
            <w:tcW w:w="2250" w:type="dxa"/>
          </w:tcPr>
          <w:p w14:paraId="57F13FC3"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F2419F8" w14:textId="77777777" w:rsidTr="00496234">
        <w:tc>
          <w:tcPr>
            <w:tcW w:w="4678" w:type="dxa"/>
          </w:tcPr>
          <w:p w14:paraId="6316EE37"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Life Insurance</w:t>
            </w:r>
          </w:p>
        </w:tc>
        <w:tc>
          <w:tcPr>
            <w:tcW w:w="1260" w:type="dxa"/>
          </w:tcPr>
          <w:p w14:paraId="01BD9A7D" w14:textId="77777777" w:rsidR="0036308F" w:rsidRPr="003E7029" w:rsidRDefault="0036308F" w:rsidP="00955A50">
            <w:pPr>
              <w:spacing w:after="0" w:line="240" w:lineRule="auto"/>
              <w:jc w:val="both"/>
              <w:rPr>
                <w:rFonts w:eastAsia="Calibri" w:cstheme="minorHAnsi"/>
                <w:snapToGrid w:val="0"/>
              </w:rPr>
            </w:pPr>
          </w:p>
        </w:tc>
        <w:tc>
          <w:tcPr>
            <w:tcW w:w="1350" w:type="dxa"/>
          </w:tcPr>
          <w:p w14:paraId="61DC4D1A" w14:textId="77777777" w:rsidR="0036308F" w:rsidRPr="003E7029" w:rsidRDefault="0036308F" w:rsidP="00955A50">
            <w:pPr>
              <w:spacing w:after="0" w:line="240" w:lineRule="auto"/>
              <w:jc w:val="both"/>
              <w:rPr>
                <w:rFonts w:eastAsia="Calibri" w:cstheme="minorHAnsi"/>
                <w:snapToGrid w:val="0"/>
              </w:rPr>
            </w:pPr>
          </w:p>
        </w:tc>
        <w:tc>
          <w:tcPr>
            <w:tcW w:w="2250" w:type="dxa"/>
          </w:tcPr>
          <w:p w14:paraId="5B86D848" w14:textId="77777777" w:rsidR="0036308F" w:rsidRPr="003E7029" w:rsidRDefault="0036308F" w:rsidP="00955A50">
            <w:pPr>
              <w:spacing w:after="0" w:line="240" w:lineRule="auto"/>
              <w:jc w:val="both"/>
              <w:rPr>
                <w:rFonts w:eastAsia="Calibri" w:cstheme="minorHAnsi"/>
                <w:snapToGrid w:val="0"/>
              </w:rPr>
            </w:pPr>
          </w:p>
        </w:tc>
      </w:tr>
      <w:tr w:rsidR="0036308F" w:rsidRPr="003E7029" w14:paraId="19E4F57A" w14:textId="77777777" w:rsidTr="00496234">
        <w:tc>
          <w:tcPr>
            <w:tcW w:w="4678" w:type="dxa"/>
          </w:tcPr>
          <w:p w14:paraId="07053ACE"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 xml:space="preserve">Medical Insurance </w:t>
            </w:r>
          </w:p>
        </w:tc>
        <w:tc>
          <w:tcPr>
            <w:tcW w:w="1260" w:type="dxa"/>
          </w:tcPr>
          <w:p w14:paraId="6EADA00A" w14:textId="77777777" w:rsidR="0036308F" w:rsidRPr="003E7029" w:rsidRDefault="0036308F" w:rsidP="00955A50">
            <w:pPr>
              <w:spacing w:after="0" w:line="240" w:lineRule="auto"/>
              <w:jc w:val="both"/>
              <w:rPr>
                <w:rFonts w:eastAsia="Calibri" w:cstheme="minorHAnsi"/>
                <w:snapToGrid w:val="0"/>
              </w:rPr>
            </w:pPr>
          </w:p>
        </w:tc>
        <w:tc>
          <w:tcPr>
            <w:tcW w:w="1350" w:type="dxa"/>
          </w:tcPr>
          <w:p w14:paraId="15E18A1C" w14:textId="77777777" w:rsidR="0036308F" w:rsidRPr="003E7029" w:rsidRDefault="0036308F" w:rsidP="00955A50">
            <w:pPr>
              <w:spacing w:after="0" w:line="240" w:lineRule="auto"/>
              <w:jc w:val="both"/>
              <w:rPr>
                <w:rFonts w:eastAsia="Calibri" w:cstheme="minorHAnsi"/>
                <w:snapToGrid w:val="0"/>
              </w:rPr>
            </w:pPr>
          </w:p>
        </w:tc>
        <w:tc>
          <w:tcPr>
            <w:tcW w:w="2250" w:type="dxa"/>
          </w:tcPr>
          <w:p w14:paraId="087C0BFF" w14:textId="77777777" w:rsidR="0036308F" w:rsidRPr="003E7029" w:rsidRDefault="0036308F" w:rsidP="00955A50">
            <w:pPr>
              <w:spacing w:after="0" w:line="240" w:lineRule="auto"/>
              <w:jc w:val="both"/>
              <w:rPr>
                <w:rFonts w:eastAsia="Calibri" w:cstheme="minorHAnsi"/>
                <w:snapToGrid w:val="0"/>
              </w:rPr>
            </w:pPr>
          </w:p>
        </w:tc>
      </w:tr>
      <w:tr w:rsidR="0036308F" w:rsidRPr="003E7029" w14:paraId="46A50432" w14:textId="77777777" w:rsidTr="00496234">
        <w:tc>
          <w:tcPr>
            <w:tcW w:w="4678" w:type="dxa"/>
          </w:tcPr>
          <w:p w14:paraId="7FAA19DD"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Communications</w:t>
            </w:r>
          </w:p>
        </w:tc>
        <w:tc>
          <w:tcPr>
            <w:tcW w:w="1260" w:type="dxa"/>
          </w:tcPr>
          <w:p w14:paraId="3BAF3D9A" w14:textId="77777777" w:rsidR="0036308F" w:rsidRPr="003E7029" w:rsidRDefault="0036308F" w:rsidP="00955A50">
            <w:pPr>
              <w:spacing w:after="0" w:line="240" w:lineRule="auto"/>
              <w:jc w:val="both"/>
              <w:rPr>
                <w:rFonts w:eastAsia="Calibri" w:cstheme="minorHAnsi"/>
                <w:snapToGrid w:val="0"/>
              </w:rPr>
            </w:pPr>
          </w:p>
        </w:tc>
        <w:tc>
          <w:tcPr>
            <w:tcW w:w="1350" w:type="dxa"/>
          </w:tcPr>
          <w:p w14:paraId="4CDB22C6" w14:textId="77777777" w:rsidR="0036308F" w:rsidRPr="003E7029" w:rsidRDefault="0036308F" w:rsidP="00955A50">
            <w:pPr>
              <w:spacing w:after="0" w:line="240" w:lineRule="auto"/>
              <w:jc w:val="both"/>
              <w:rPr>
                <w:rFonts w:eastAsia="Calibri" w:cstheme="minorHAnsi"/>
                <w:snapToGrid w:val="0"/>
              </w:rPr>
            </w:pPr>
          </w:p>
        </w:tc>
        <w:tc>
          <w:tcPr>
            <w:tcW w:w="2250" w:type="dxa"/>
          </w:tcPr>
          <w:p w14:paraId="0DD1DA01" w14:textId="77777777" w:rsidR="0036308F" w:rsidRPr="003E7029" w:rsidRDefault="0036308F" w:rsidP="00955A50">
            <w:pPr>
              <w:spacing w:after="0" w:line="240" w:lineRule="auto"/>
              <w:jc w:val="both"/>
              <w:rPr>
                <w:rFonts w:eastAsia="Calibri" w:cstheme="minorHAnsi"/>
                <w:snapToGrid w:val="0"/>
              </w:rPr>
            </w:pPr>
          </w:p>
        </w:tc>
      </w:tr>
      <w:tr w:rsidR="0036308F" w:rsidRPr="003E7029" w14:paraId="433D2697" w14:textId="77777777" w:rsidTr="00496234">
        <w:tc>
          <w:tcPr>
            <w:tcW w:w="4678" w:type="dxa"/>
          </w:tcPr>
          <w:p w14:paraId="439ED5F8"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Land Transportation</w:t>
            </w:r>
          </w:p>
        </w:tc>
        <w:tc>
          <w:tcPr>
            <w:tcW w:w="1260" w:type="dxa"/>
          </w:tcPr>
          <w:p w14:paraId="3F8362D6" w14:textId="77777777" w:rsidR="0036308F" w:rsidRPr="003E7029" w:rsidRDefault="0036308F" w:rsidP="00955A50">
            <w:pPr>
              <w:spacing w:after="0" w:line="240" w:lineRule="auto"/>
              <w:jc w:val="both"/>
              <w:rPr>
                <w:rFonts w:eastAsia="Calibri" w:cstheme="minorHAnsi"/>
                <w:snapToGrid w:val="0"/>
              </w:rPr>
            </w:pPr>
          </w:p>
        </w:tc>
        <w:tc>
          <w:tcPr>
            <w:tcW w:w="1350" w:type="dxa"/>
          </w:tcPr>
          <w:p w14:paraId="2E737A1E" w14:textId="77777777" w:rsidR="0036308F" w:rsidRPr="003E7029" w:rsidRDefault="0036308F" w:rsidP="00955A50">
            <w:pPr>
              <w:spacing w:after="0" w:line="240" w:lineRule="auto"/>
              <w:jc w:val="both"/>
              <w:rPr>
                <w:rFonts w:eastAsia="Calibri" w:cstheme="minorHAnsi"/>
                <w:snapToGrid w:val="0"/>
              </w:rPr>
            </w:pPr>
          </w:p>
        </w:tc>
        <w:tc>
          <w:tcPr>
            <w:tcW w:w="2250" w:type="dxa"/>
          </w:tcPr>
          <w:p w14:paraId="1F20AA97" w14:textId="77777777" w:rsidR="0036308F" w:rsidRPr="003E7029" w:rsidRDefault="0036308F" w:rsidP="00955A50">
            <w:pPr>
              <w:spacing w:after="0" w:line="240" w:lineRule="auto"/>
              <w:jc w:val="both"/>
              <w:rPr>
                <w:rFonts w:eastAsia="Calibri" w:cstheme="minorHAnsi"/>
                <w:snapToGrid w:val="0"/>
              </w:rPr>
            </w:pPr>
          </w:p>
        </w:tc>
      </w:tr>
      <w:tr w:rsidR="0036308F" w:rsidRPr="003E7029" w14:paraId="1AC4C465" w14:textId="77777777" w:rsidTr="00496234">
        <w:tc>
          <w:tcPr>
            <w:tcW w:w="4678" w:type="dxa"/>
          </w:tcPr>
          <w:p w14:paraId="1BFE507D"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Others (pls. specify)</w:t>
            </w:r>
          </w:p>
        </w:tc>
        <w:tc>
          <w:tcPr>
            <w:tcW w:w="1260" w:type="dxa"/>
          </w:tcPr>
          <w:p w14:paraId="066298E4" w14:textId="77777777" w:rsidR="0036308F" w:rsidRPr="003E7029" w:rsidRDefault="0036308F" w:rsidP="00955A50">
            <w:pPr>
              <w:spacing w:after="0" w:line="240" w:lineRule="auto"/>
              <w:jc w:val="both"/>
              <w:rPr>
                <w:rFonts w:eastAsia="Calibri" w:cstheme="minorHAnsi"/>
                <w:snapToGrid w:val="0"/>
              </w:rPr>
            </w:pPr>
          </w:p>
        </w:tc>
        <w:tc>
          <w:tcPr>
            <w:tcW w:w="1350" w:type="dxa"/>
          </w:tcPr>
          <w:p w14:paraId="0F900F44" w14:textId="77777777" w:rsidR="0036308F" w:rsidRPr="003E7029" w:rsidRDefault="0036308F" w:rsidP="00955A50">
            <w:pPr>
              <w:spacing w:after="0" w:line="240" w:lineRule="auto"/>
              <w:jc w:val="both"/>
              <w:rPr>
                <w:rFonts w:eastAsia="Calibri" w:cstheme="minorHAnsi"/>
                <w:snapToGrid w:val="0"/>
              </w:rPr>
            </w:pPr>
          </w:p>
        </w:tc>
        <w:tc>
          <w:tcPr>
            <w:tcW w:w="2250" w:type="dxa"/>
          </w:tcPr>
          <w:p w14:paraId="24A64C2B" w14:textId="77777777" w:rsidR="0036308F" w:rsidRPr="003E7029" w:rsidRDefault="0036308F" w:rsidP="00955A50">
            <w:pPr>
              <w:spacing w:after="0" w:line="240" w:lineRule="auto"/>
              <w:jc w:val="both"/>
              <w:rPr>
                <w:rFonts w:eastAsia="Calibri" w:cstheme="minorHAnsi"/>
                <w:snapToGrid w:val="0"/>
              </w:rPr>
            </w:pPr>
          </w:p>
        </w:tc>
      </w:tr>
      <w:tr w:rsidR="0036308F" w:rsidRPr="003E7029" w14:paraId="2CE2951C" w14:textId="77777777" w:rsidTr="00496234">
        <w:tc>
          <w:tcPr>
            <w:tcW w:w="4678" w:type="dxa"/>
          </w:tcPr>
          <w:p w14:paraId="09AF2811"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 xml:space="preserve"> </w:t>
            </w:r>
          </w:p>
        </w:tc>
        <w:tc>
          <w:tcPr>
            <w:tcW w:w="1260" w:type="dxa"/>
          </w:tcPr>
          <w:p w14:paraId="1FA0D1B2" w14:textId="77777777" w:rsidR="0036308F" w:rsidRPr="003E7029" w:rsidRDefault="0036308F" w:rsidP="00955A50">
            <w:pPr>
              <w:spacing w:after="0" w:line="240" w:lineRule="auto"/>
              <w:jc w:val="both"/>
              <w:rPr>
                <w:rFonts w:eastAsia="Calibri" w:cstheme="minorHAnsi"/>
                <w:snapToGrid w:val="0"/>
              </w:rPr>
            </w:pPr>
          </w:p>
        </w:tc>
        <w:tc>
          <w:tcPr>
            <w:tcW w:w="1350" w:type="dxa"/>
          </w:tcPr>
          <w:p w14:paraId="77995202" w14:textId="77777777" w:rsidR="0036308F" w:rsidRPr="003E7029" w:rsidRDefault="0036308F" w:rsidP="00955A50">
            <w:pPr>
              <w:spacing w:after="0" w:line="240" w:lineRule="auto"/>
              <w:jc w:val="both"/>
              <w:rPr>
                <w:rFonts w:eastAsia="Calibri" w:cstheme="minorHAnsi"/>
                <w:snapToGrid w:val="0"/>
              </w:rPr>
            </w:pPr>
          </w:p>
        </w:tc>
        <w:tc>
          <w:tcPr>
            <w:tcW w:w="2250" w:type="dxa"/>
          </w:tcPr>
          <w:p w14:paraId="4FEC0758" w14:textId="77777777" w:rsidR="0036308F" w:rsidRPr="003E7029" w:rsidRDefault="0036308F" w:rsidP="00955A50">
            <w:pPr>
              <w:spacing w:after="0" w:line="240" w:lineRule="auto"/>
              <w:jc w:val="both"/>
              <w:rPr>
                <w:rFonts w:eastAsia="Calibri" w:cstheme="minorHAnsi"/>
                <w:snapToGrid w:val="0"/>
              </w:rPr>
            </w:pPr>
          </w:p>
        </w:tc>
      </w:tr>
      <w:tr w:rsidR="0036308F" w:rsidRPr="003E7029" w14:paraId="25B2C845" w14:textId="77777777" w:rsidTr="00496234">
        <w:tc>
          <w:tcPr>
            <w:tcW w:w="4678" w:type="dxa"/>
          </w:tcPr>
          <w:p w14:paraId="0B7F1A5B" w14:textId="21D3162E" w:rsidR="0036308F" w:rsidRPr="003E7029" w:rsidRDefault="0036308F" w:rsidP="004979A9">
            <w:pPr>
              <w:pStyle w:val="ListParagraph"/>
              <w:numPr>
                <w:ilvl w:val="0"/>
                <w:numId w:val="4"/>
              </w:numPr>
              <w:spacing w:after="0" w:line="240" w:lineRule="auto"/>
              <w:ind w:left="342" w:hanging="360"/>
              <w:jc w:val="both"/>
              <w:rPr>
                <w:rFonts w:eastAsia="Calibri" w:cstheme="minorHAnsi"/>
                <w:b/>
                <w:snapToGrid w:val="0"/>
              </w:rPr>
            </w:pPr>
            <w:r w:rsidRPr="003E7029">
              <w:rPr>
                <w:rFonts w:eastAsia="Calibri" w:cstheme="minorHAnsi"/>
                <w:b/>
                <w:snapToGrid w:val="0"/>
              </w:rPr>
              <w:t xml:space="preserve">Travel Expenses to Join duty station </w:t>
            </w:r>
          </w:p>
        </w:tc>
        <w:tc>
          <w:tcPr>
            <w:tcW w:w="1260" w:type="dxa"/>
          </w:tcPr>
          <w:p w14:paraId="2622DDF7" w14:textId="77777777" w:rsidR="0036308F" w:rsidRPr="003E7029" w:rsidRDefault="0036308F" w:rsidP="00955A50">
            <w:pPr>
              <w:spacing w:after="0" w:line="240" w:lineRule="auto"/>
              <w:jc w:val="both"/>
              <w:rPr>
                <w:rFonts w:eastAsia="Calibri" w:cstheme="minorHAnsi"/>
                <w:snapToGrid w:val="0"/>
              </w:rPr>
            </w:pPr>
          </w:p>
        </w:tc>
        <w:tc>
          <w:tcPr>
            <w:tcW w:w="1350" w:type="dxa"/>
          </w:tcPr>
          <w:p w14:paraId="22AA1C75" w14:textId="77777777" w:rsidR="0036308F" w:rsidRPr="003E7029" w:rsidRDefault="0036308F" w:rsidP="00955A50">
            <w:pPr>
              <w:spacing w:after="0" w:line="240" w:lineRule="auto"/>
              <w:jc w:val="both"/>
              <w:rPr>
                <w:rFonts w:eastAsia="Calibri" w:cstheme="minorHAnsi"/>
                <w:snapToGrid w:val="0"/>
              </w:rPr>
            </w:pPr>
          </w:p>
        </w:tc>
        <w:tc>
          <w:tcPr>
            <w:tcW w:w="2250" w:type="dxa"/>
          </w:tcPr>
          <w:p w14:paraId="7312722B"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6C9E380" w14:textId="77777777" w:rsidTr="00496234">
        <w:tc>
          <w:tcPr>
            <w:tcW w:w="4678" w:type="dxa"/>
          </w:tcPr>
          <w:p w14:paraId="56B9C13A"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Round Trip Airfares to and from duty station</w:t>
            </w:r>
          </w:p>
        </w:tc>
        <w:tc>
          <w:tcPr>
            <w:tcW w:w="1260" w:type="dxa"/>
          </w:tcPr>
          <w:p w14:paraId="2F36B6D2" w14:textId="77777777" w:rsidR="0036308F" w:rsidRPr="003E7029" w:rsidRDefault="0036308F" w:rsidP="00955A50">
            <w:pPr>
              <w:spacing w:after="0" w:line="240" w:lineRule="auto"/>
              <w:jc w:val="both"/>
              <w:rPr>
                <w:rFonts w:eastAsia="Calibri" w:cstheme="minorHAnsi"/>
                <w:snapToGrid w:val="0"/>
              </w:rPr>
            </w:pPr>
          </w:p>
        </w:tc>
        <w:tc>
          <w:tcPr>
            <w:tcW w:w="1350" w:type="dxa"/>
          </w:tcPr>
          <w:p w14:paraId="61106D94" w14:textId="77777777" w:rsidR="0036308F" w:rsidRPr="003E7029" w:rsidRDefault="0036308F" w:rsidP="00955A50">
            <w:pPr>
              <w:spacing w:after="0" w:line="240" w:lineRule="auto"/>
              <w:jc w:val="both"/>
              <w:rPr>
                <w:rFonts w:eastAsia="Calibri" w:cstheme="minorHAnsi"/>
                <w:snapToGrid w:val="0"/>
              </w:rPr>
            </w:pPr>
          </w:p>
        </w:tc>
        <w:tc>
          <w:tcPr>
            <w:tcW w:w="2250" w:type="dxa"/>
          </w:tcPr>
          <w:p w14:paraId="4E48B80F" w14:textId="77777777" w:rsidR="0036308F" w:rsidRPr="003E7029" w:rsidRDefault="0036308F" w:rsidP="00955A50">
            <w:pPr>
              <w:spacing w:after="0" w:line="240" w:lineRule="auto"/>
              <w:jc w:val="both"/>
              <w:rPr>
                <w:rFonts w:eastAsia="Calibri" w:cstheme="minorHAnsi"/>
                <w:snapToGrid w:val="0"/>
              </w:rPr>
            </w:pPr>
          </w:p>
        </w:tc>
      </w:tr>
      <w:tr w:rsidR="0036308F" w:rsidRPr="003E7029" w14:paraId="444E97BA" w14:textId="77777777" w:rsidTr="00496234">
        <w:tc>
          <w:tcPr>
            <w:tcW w:w="4678" w:type="dxa"/>
          </w:tcPr>
          <w:p w14:paraId="1A298D5A"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Living Allowance</w:t>
            </w:r>
          </w:p>
        </w:tc>
        <w:tc>
          <w:tcPr>
            <w:tcW w:w="1260" w:type="dxa"/>
          </w:tcPr>
          <w:p w14:paraId="47208618" w14:textId="77777777" w:rsidR="0036308F" w:rsidRPr="003E7029" w:rsidRDefault="0036308F" w:rsidP="00955A50">
            <w:pPr>
              <w:spacing w:after="0" w:line="240" w:lineRule="auto"/>
              <w:jc w:val="both"/>
              <w:rPr>
                <w:rFonts w:eastAsia="Calibri" w:cstheme="minorHAnsi"/>
                <w:snapToGrid w:val="0"/>
              </w:rPr>
            </w:pPr>
          </w:p>
        </w:tc>
        <w:tc>
          <w:tcPr>
            <w:tcW w:w="1350" w:type="dxa"/>
          </w:tcPr>
          <w:p w14:paraId="45C51CBD" w14:textId="77777777" w:rsidR="0036308F" w:rsidRPr="003E7029" w:rsidRDefault="0036308F" w:rsidP="00955A50">
            <w:pPr>
              <w:spacing w:after="0" w:line="240" w:lineRule="auto"/>
              <w:jc w:val="both"/>
              <w:rPr>
                <w:rFonts w:eastAsia="Calibri" w:cstheme="minorHAnsi"/>
                <w:snapToGrid w:val="0"/>
              </w:rPr>
            </w:pPr>
          </w:p>
        </w:tc>
        <w:tc>
          <w:tcPr>
            <w:tcW w:w="2250" w:type="dxa"/>
          </w:tcPr>
          <w:p w14:paraId="35EC4638" w14:textId="77777777" w:rsidR="0036308F" w:rsidRPr="003E7029" w:rsidRDefault="0036308F" w:rsidP="00955A50">
            <w:pPr>
              <w:spacing w:after="0" w:line="240" w:lineRule="auto"/>
              <w:jc w:val="both"/>
              <w:rPr>
                <w:rFonts w:eastAsia="Calibri" w:cstheme="minorHAnsi"/>
                <w:snapToGrid w:val="0"/>
              </w:rPr>
            </w:pPr>
          </w:p>
        </w:tc>
      </w:tr>
      <w:tr w:rsidR="0036308F" w:rsidRPr="003E7029" w14:paraId="2288870F" w14:textId="77777777" w:rsidTr="00496234">
        <w:tc>
          <w:tcPr>
            <w:tcW w:w="4678" w:type="dxa"/>
          </w:tcPr>
          <w:p w14:paraId="161F9C0E"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Travel Insurance</w:t>
            </w:r>
          </w:p>
        </w:tc>
        <w:tc>
          <w:tcPr>
            <w:tcW w:w="1260" w:type="dxa"/>
          </w:tcPr>
          <w:p w14:paraId="55B284A0" w14:textId="77777777" w:rsidR="0036308F" w:rsidRPr="003E7029" w:rsidRDefault="0036308F" w:rsidP="00955A50">
            <w:pPr>
              <w:spacing w:after="0" w:line="240" w:lineRule="auto"/>
              <w:jc w:val="both"/>
              <w:rPr>
                <w:rFonts w:eastAsia="Calibri" w:cstheme="minorHAnsi"/>
                <w:snapToGrid w:val="0"/>
              </w:rPr>
            </w:pPr>
          </w:p>
        </w:tc>
        <w:tc>
          <w:tcPr>
            <w:tcW w:w="1350" w:type="dxa"/>
          </w:tcPr>
          <w:p w14:paraId="3C96C92A" w14:textId="77777777" w:rsidR="0036308F" w:rsidRPr="003E7029" w:rsidRDefault="0036308F" w:rsidP="00955A50">
            <w:pPr>
              <w:spacing w:after="0" w:line="240" w:lineRule="auto"/>
              <w:jc w:val="both"/>
              <w:rPr>
                <w:rFonts w:eastAsia="Calibri" w:cstheme="minorHAnsi"/>
                <w:snapToGrid w:val="0"/>
              </w:rPr>
            </w:pPr>
          </w:p>
        </w:tc>
        <w:tc>
          <w:tcPr>
            <w:tcW w:w="2250" w:type="dxa"/>
          </w:tcPr>
          <w:p w14:paraId="7FB01E54" w14:textId="77777777" w:rsidR="0036308F" w:rsidRPr="003E7029" w:rsidRDefault="0036308F" w:rsidP="00955A50">
            <w:pPr>
              <w:spacing w:after="0" w:line="240" w:lineRule="auto"/>
              <w:jc w:val="both"/>
              <w:rPr>
                <w:rFonts w:eastAsia="Calibri" w:cstheme="minorHAnsi"/>
                <w:snapToGrid w:val="0"/>
              </w:rPr>
            </w:pPr>
          </w:p>
        </w:tc>
      </w:tr>
      <w:tr w:rsidR="0036308F" w:rsidRPr="003E7029" w14:paraId="1C1F73CF" w14:textId="77777777" w:rsidTr="00496234">
        <w:tc>
          <w:tcPr>
            <w:tcW w:w="4678" w:type="dxa"/>
          </w:tcPr>
          <w:p w14:paraId="6AB21EBE"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Terminal Expenses</w:t>
            </w:r>
          </w:p>
        </w:tc>
        <w:tc>
          <w:tcPr>
            <w:tcW w:w="1260" w:type="dxa"/>
          </w:tcPr>
          <w:p w14:paraId="4E524620" w14:textId="77777777" w:rsidR="0036308F" w:rsidRPr="003E7029" w:rsidRDefault="0036308F" w:rsidP="00955A50">
            <w:pPr>
              <w:spacing w:after="0" w:line="240" w:lineRule="auto"/>
              <w:jc w:val="both"/>
              <w:rPr>
                <w:rFonts w:eastAsia="Calibri" w:cstheme="minorHAnsi"/>
                <w:snapToGrid w:val="0"/>
              </w:rPr>
            </w:pPr>
          </w:p>
        </w:tc>
        <w:tc>
          <w:tcPr>
            <w:tcW w:w="1350" w:type="dxa"/>
          </w:tcPr>
          <w:p w14:paraId="45591111" w14:textId="77777777" w:rsidR="0036308F" w:rsidRPr="003E7029" w:rsidRDefault="0036308F" w:rsidP="00955A50">
            <w:pPr>
              <w:spacing w:after="0" w:line="240" w:lineRule="auto"/>
              <w:jc w:val="both"/>
              <w:rPr>
                <w:rFonts w:eastAsia="Calibri" w:cstheme="minorHAnsi"/>
                <w:snapToGrid w:val="0"/>
              </w:rPr>
            </w:pPr>
          </w:p>
        </w:tc>
        <w:tc>
          <w:tcPr>
            <w:tcW w:w="2250" w:type="dxa"/>
          </w:tcPr>
          <w:p w14:paraId="04F0920B"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E114B84" w14:textId="77777777" w:rsidTr="00496234">
        <w:tc>
          <w:tcPr>
            <w:tcW w:w="4678" w:type="dxa"/>
          </w:tcPr>
          <w:p w14:paraId="7DAA8E6F"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Others (pls. specify)</w:t>
            </w:r>
          </w:p>
        </w:tc>
        <w:tc>
          <w:tcPr>
            <w:tcW w:w="1260" w:type="dxa"/>
          </w:tcPr>
          <w:p w14:paraId="1327280C" w14:textId="77777777" w:rsidR="0036308F" w:rsidRPr="003E7029" w:rsidRDefault="0036308F" w:rsidP="00955A50">
            <w:pPr>
              <w:spacing w:after="0" w:line="240" w:lineRule="auto"/>
              <w:jc w:val="both"/>
              <w:rPr>
                <w:rFonts w:eastAsia="Calibri" w:cstheme="minorHAnsi"/>
                <w:snapToGrid w:val="0"/>
              </w:rPr>
            </w:pPr>
          </w:p>
        </w:tc>
        <w:tc>
          <w:tcPr>
            <w:tcW w:w="1350" w:type="dxa"/>
          </w:tcPr>
          <w:p w14:paraId="6038013D" w14:textId="77777777" w:rsidR="0036308F" w:rsidRPr="003E7029" w:rsidRDefault="0036308F" w:rsidP="00955A50">
            <w:pPr>
              <w:spacing w:after="0" w:line="240" w:lineRule="auto"/>
              <w:jc w:val="both"/>
              <w:rPr>
                <w:rFonts w:eastAsia="Calibri" w:cstheme="minorHAnsi"/>
                <w:snapToGrid w:val="0"/>
              </w:rPr>
            </w:pPr>
          </w:p>
        </w:tc>
        <w:tc>
          <w:tcPr>
            <w:tcW w:w="2250" w:type="dxa"/>
          </w:tcPr>
          <w:p w14:paraId="5F9479CB" w14:textId="77777777" w:rsidR="0036308F" w:rsidRPr="003E7029" w:rsidRDefault="0036308F" w:rsidP="00955A50">
            <w:pPr>
              <w:spacing w:after="0" w:line="240" w:lineRule="auto"/>
              <w:jc w:val="both"/>
              <w:rPr>
                <w:rFonts w:eastAsia="Calibri" w:cstheme="minorHAnsi"/>
                <w:snapToGrid w:val="0"/>
              </w:rPr>
            </w:pPr>
          </w:p>
        </w:tc>
      </w:tr>
      <w:tr w:rsidR="0036308F" w:rsidRPr="003E7029" w14:paraId="6C906ABA" w14:textId="77777777" w:rsidTr="00496234">
        <w:tc>
          <w:tcPr>
            <w:tcW w:w="4678" w:type="dxa"/>
          </w:tcPr>
          <w:p w14:paraId="588B00EF" w14:textId="77777777" w:rsidR="0036308F" w:rsidRPr="003E7029" w:rsidRDefault="0036308F" w:rsidP="00955A50">
            <w:pPr>
              <w:spacing w:after="0" w:line="240" w:lineRule="auto"/>
              <w:jc w:val="both"/>
              <w:rPr>
                <w:rFonts w:eastAsia="Calibri" w:cstheme="minorHAnsi"/>
                <w:snapToGrid w:val="0"/>
              </w:rPr>
            </w:pPr>
          </w:p>
        </w:tc>
        <w:tc>
          <w:tcPr>
            <w:tcW w:w="1260" w:type="dxa"/>
          </w:tcPr>
          <w:p w14:paraId="67AFC5EF" w14:textId="77777777" w:rsidR="0036308F" w:rsidRPr="003E7029" w:rsidRDefault="0036308F" w:rsidP="00955A50">
            <w:pPr>
              <w:spacing w:after="0" w:line="240" w:lineRule="auto"/>
              <w:jc w:val="both"/>
              <w:rPr>
                <w:rFonts w:eastAsia="Calibri" w:cstheme="minorHAnsi"/>
                <w:snapToGrid w:val="0"/>
              </w:rPr>
            </w:pPr>
          </w:p>
        </w:tc>
        <w:tc>
          <w:tcPr>
            <w:tcW w:w="1350" w:type="dxa"/>
          </w:tcPr>
          <w:p w14:paraId="5D495E5B" w14:textId="77777777" w:rsidR="0036308F" w:rsidRPr="003E7029" w:rsidRDefault="0036308F" w:rsidP="00955A50">
            <w:pPr>
              <w:spacing w:after="0" w:line="240" w:lineRule="auto"/>
              <w:jc w:val="both"/>
              <w:rPr>
                <w:rFonts w:eastAsia="Calibri" w:cstheme="minorHAnsi"/>
                <w:snapToGrid w:val="0"/>
              </w:rPr>
            </w:pPr>
          </w:p>
        </w:tc>
        <w:tc>
          <w:tcPr>
            <w:tcW w:w="2250" w:type="dxa"/>
          </w:tcPr>
          <w:p w14:paraId="62B59E8D"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C4AE1B6" w14:textId="77777777" w:rsidTr="00496234">
        <w:tc>
          <w:tcPr>
            <w:tcW w:w="4678" w:type="dxa"/>
          </w:tcPr>
          <w:p w14:paraId="7B5B43CC" w14:textId="77777777" w:rsidR="0036308F" w:rsidRPr="003E7029" w:rsidRDefault="0036308F" w:rsidP="004979A9">
            <w:pPr>
              <w:pStyle w:val="ListParagraph"/>
              <w:numPr>
                <w:ilvl w:val="0"/>
                <w:numId w:val="4"/>
              </w:numPr>
              <w:spacing w:after="0" w:line="240" w:lineRule="auto"/>
              <w:ind w:left="342" w:hanging="360"/>
              <w:jc w:val="both"/>
              <w:rPr>
                <w:rFonts w:eastAsia="Calibri" w:cstheme="minorHAnsi"/>
                <w:b/>
                <w:snapToGrid w:val="0"/>
              </w:rPr>
            </w:pPr>
            <w:r w:rsidRPr="003E7029">
              <w:rPr>
                <w:rFonts w:eastAsia="Calibri" w:cstheme="minorHAnsi"/>
                <w:b/>
                <w:snapToGrid w:val="0"/>
              </w:rPr>
              <w:t xml:space="preserve">Duty Travel </w:t>
            </w:r>
          </w:p>
        </w:tc>
        <w:tc>
          <w:tcPr>
            <w:tcW w:w="1260" w:type="dxa"/>
          </w:tcPr>
          <w:p w14:paraId="7744EE67" w14:textId="77777777" w:rsidR="0036308F" w:rsidRPr="003E7029" w:rsidRDefault="0036308F" w:rsidP="00955A50">
            <w:pPr>
              <w:spacing w:after="0" w:line="240" w:lineRule="auto"/>
              <w:jc w:val="both"/>
              <w:rPr>
                <w:rFonts w:eastAsia="Calibri" w:cstheme="minorHAnsi"/>
                <w:snapToGrid w:val="0"/>
              </w:rPr>
            </w:pPr>
          </w:p>
        </w:tc>
        <w:tc>
          <w:tcPr>
            <w:tcW w:w="1350" w:type="dxa"/>
          </w:tcPr>
          <w:p w14:paraId="2A7AEB04" w14:textId="77777777" w:rsidR="0036308F" w:rsidRPr="003E7029" w:rsidRDefault="0036308F" w:rsidP="00955A50">
            <w:pPr>
              <w:spacing w:after="0" w:line="240" w:lineRule="auto"/>
              <w:jc w:val="both"/>
              <w:rPr>
                <w:rFonts w:eastAsia="Calibri" w:cstheme="minorHAnsi"/>
                <w:snapToGrid w:val="0"/>
              </w:rPr>
            </w:pPr>
          </w:p>
        </w:tc>
        <w:tc>
          <w:tcPr>
            <w:tcW w:w="2250" w:type="dxa"/>
          </w:tcPr>
          <w:p w14:paraId="4896CD32" w14:textId="77777777" w:rsidR="0036308F" w:rsidRPr="003E7029" w:rsidRDefault="0036308F" w:rsidP="00955A50">
            <w:pPr>
              <w:spacing w:after="0" w:line="240" w:lineRule="auto"/>
              <w:jc w:val="both"/>
              <w:rPr>
                <w:rFonts w:eastAsia="Calibri" w:cstheme="minorHAnsi"/>
                <w:snapToGrid w:val="0"/>
              </w:rPr>
            </w:pPr>
          </w:p>
        </w:tc>
      </w:tr>
      <w:tr w:rsidR="0036308F" w:rsidRPr="003E7029" w14:paraId="20DE7712" w14:textId="77777777" w:rsidTr="00496234">
        <w:tc>
          <w:tcPr>
            <w:tcW w:w="4678" w:type="dxa"/>
          </w:tcPr>
          <w:p w14:paraId="3FC1E832"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Round Trip Airfares</w:t>
            </w:r>
          </w:p>
        </w:tc>
        <w:tc>
          <w:tcPr>
            <w:tcW w:w="1260" w:type="dxa"/>
          </w:tcPr>
          <w:p w14:paraId="0CF5A148" w14:textId="77777777" w:rsidR="0036308F" w:rsidRPr="003E7029" w:rsidRDefault="0036308F" w:rsidP="00955A50">
            <w:pPr>
              <w:spacing w:after="0" w:line="240" w:lineRule="auto"/>
              <w:jc w:val="both"/>
              <w:rPr>
                <w:rFonts w:eastAsia="Calibri" w:cstheme="minorHAnsi"/>
                <w:snapToGrid w:val="0"/>
              </w:rPr>
            </w:pPr>
          </w:p>
        </w:tc>
        <w:tc>
          <w:tcPr>
            <w:tcW w:w="1350" w:type="dxa"/>
          </w:tcPr>
          <w:p w14:paraId="4638F5D6" w14:textId="77777777" w:rsidR="0036308F" w:rsidRPr="003E7029" w:rsidRDefault="0036308F" w:rsidP="00955A50">
            <w:pPr>
              <w:spacing w:after="0" w:line="240" w:lineRule="auto"/>
              <w:jc w:val="both"/>
              <w:rPr>
                <w:rFonts w:eastAsia="Calibri" w:cstheme="minorHAnsi"/>
                <w:snapToGrid w:val="0"/>
              </w:rPr>
            </w:pPr>
          </w:p>
        </w:tc>
        <w:tc>
          <w:tcPr>
            <w:tcW w:w="2250" w:type="dxa"/>
          </w:tcPr>
          <w:p w14:paraId="123BF2CE" w14:textId="77777777" w:rsidR="0036308F" w:rsidRPr="003E7029" w:rsidRDefault="0036308F" w:rsidP="00955A50">
            <w:pPr>
              <w:spacing w:after="0" w:line="240" w:lineRule="auto"/>
              <w:jc w:val="both"/>
              <w:rPr>
                <w:rFonts w:eastAsia="Calibri" w:cstheme="minorHAnsi"/>
                <w:snapToGrid w:val="0"/>
              </w:rPr>
            </w:pPr>
          </w:p>
        </w:tc>
      </w:tr>
      <w:tr w:rsidR="0036308F" w:rsidRPr="003E7029" w14:paraId="31097F9E" w14:textId="77777777" w:rsidTr="00496234">
        <w:tc>
          <w:tcPr>
            <w:tcW w:w="4678" w:type="dxa"/>
          </w:tcPr>
          <w:p w14:paraId="118AA3CA"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Living Allowance</w:t>
            </w:r>
          </w:p>
        </w:tc>
        <w:tc>
          <w:tcPr>
            <w:tcW w:w="1260" w:type="dxa"/>
          </w:tcPr>
          <w:p w14:paraId="0EBA4358" w14:textId="77777777" w:rsidR="0036308F" w:rsidRPr="003E7029" w:rsidRDefault="0036308F" w:rsidP="00955A50">
            <w:pPr>
              <w:spacing w:after="0" w:line="240" w:lineRule="auto"/>
              <w:jc w:val="both"/>
              <w:rPr>
                <w:rFonts w:eastAsia="Calibri" w:cstheme="minorHAnsi"/>
                <w:snapToGrid w:val="0"/>
              </w:rPr>
            </w:pPr>
          </w:p>
        </w:tc>
        <w:tc>
          <w:tcPr>
            <w:tcW w:w="1350" w:type="dxa"/>
          </w:tcPr>
          <w:p w14:paraId="1AB63AF9" w14:textId="77777777" w:rsidR="0036308F" w:rsidRPr="003E7029" w:rsidRDefault="0036308F" w:rsidP="00955A50">
            <w:pPr>
              <w:spacing w:after="0" w:line="240" w:lineRule="auto"/>
              <w:jc w:val="both"/>
              <w:rPr>
                <w:rFonts w:eastAsia="Calibri" w:cstheme="minorHAnsi"/>
                <w:snapToGrid w:val="0"/>
              </w:rPr>
            </w:pPr>
          </w:p>
        </w:tc>
        <w:tc>
          <w:tcPr>
            <w:tcW w:w="2250" w:type="dxa"/>
          </w:tcPr>
          <w:p w14:paraId="5C01182E" w14:textId="77777777" w:rsidR="0036308F" w:rsidRPr="003E7029" w:rsidRDefault="0036308F" w:rsidP="00955A50">
            <w:pPr>
              <w:spacing w:after="0" w:line="240" w:lineRule="auto"/>
              <w:jc w:val="both"/>
              <w:rPr>
                <w:rFonts w:eastAsia="Calibri" w:cstheme="minorHAnsi"/>
                <w:snapToGrid w:val="0"/>
              </w:rPr>
            </w:pPr>
          </w:p>
        </w:tc>
      </w:tr>
      <w:tr w:rsidR="0036308F" w:rsidRPr="003E7029" w14:paraId="4F59E138" w14:textId="77777777" w:rsidTr="00496234">
        <w:tc>
          <w:tcPr>
            <w:tcW w:w="4678" w:type="dxa"/>
          </w:tcPr>
          <w:p w14:paraId="5471A13F"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Travel Insurance</w:t>
            </w:r>
          </w:p>
        </w:tc>
        <w:tc>
          <w:tcPr>
            <w:tcW w:w="1260" w:type="dxa"/>
          </w:tcPr>
          <w:p w14:paraId="2643C75A" w14:textId="77777777" w:rsidR="0036308F" w:rsidRPr="003E7029" w:rsidRDefault="0036308F" w:rsidP="00955A50">
            <w:pPr>
              <w:spacing w:after="0" w:line="240" w:lineRule="auto"/>
              <w:jc w:val="both"/>
              <w:rPr>
                <w:rFonts w:eastAsia="Calibri" w:cstheme="minorHAnsi"/>
                <w:snapToGrid w:val="0"/>
              </w:rPr>
            </w:pPr>
          </w:p>
        </w:tc>
        <w:tc>
          <w:tcPr>
            <w:tcW w:w="1350" w:type="dxa"/>
          </w:tcPr>
          <w:p w14:paraId="11439CE4" w14:textId="77777777" w:rsidR="0036308F" w:rsidRPr="003E7029" w:rsidRDefault="0036308F" w:rsidP="00955A50">
            <w:pPr>
              <w:spacing w:after="0" w:line="240" w:lineRule="auto"/>
              <w:jc w:val="both"/>
              <w:rPr>
                <w:rFonts w:eastAsia="Calibri" w:cstheme="minorHAnsi"/>
                <w:snapToGrid w:val="0"/>
              </w:rPr>
            </w:pPr>
          </w:p>
        </w:tc>
        <w:tc>
          <w:tcPr>
            <w:tcW w:w="2250" w:type="dxa"/>
          </w:tcPr>
          <w:p w14:paraId="69E69E75" w14:textId="77777777" w:rsidR="0036308F" w:rsidRPr="003E7029" w:rsidRDefault="0036308F" w:rsidP="00955A50">
            <w:pPr>
              <w:spacing w:after="0" w:line="240" w:lineRule="auto"/>
              <w:jc w:val="both"/>
              <w:rPr>
                <w:rFonts w:eastAsia="Calibri" w:cstheme="minorHAnsi"/>
                <w:snapToGrid w:val="0"/>
              </w:rPr>
            </w:pPr>
          </w:p>
        </w:tc>
      </w:tr>
      <w:tr w:rsidR="0036308F" w:rsidRPr="003E7029" w14:paraId="2B09D36A" w14:textId="77777777" w:rsidTr="00496234">
        <w:tc>
          <w:tcPr>
            <w:tcW w:w="4678" w:type="dxa"/>
          </w:tcPr>
          <w:p w14:paraId="4621FEB4"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Terminal Expenses</w:t>
            </w:r>
          </w:p>
        </w:tc>
        <w:tc>
          <w:tcPr>
            <w:tcW w:w="1260" w:type="dxa"/>
          </w:tcPr>
          <w:p w14:paraId="213525AC" w14:textId="77777777" w:rsidR="0036308F" w:rsidRPr="003E7029" w:rsidRDefault="0036308F" w:rsidP="00955A50">
            <w:pPr>
              <w:spacing w:after="0" w:line="240" w:lineRule="auto"/>
              <w:jc w:val="both"/>
              <w:rPr>
                <w:rFonts w:eastAsia="Calibri" w:cstheme="minorHAnsi"/>
                <w:snapToGrid w:val="0"/>
              </w:rPr>
            </w:pPr>
          </w:p>
        </w:tc>
        <w:tc>
          <w:tcPr>
            <w:tcW w:w="1350" w:type="dxa"/>
          </w:tcPr>
          <w:p w14:paraId="0EF2E8A4" w14:textId="77777777" w:rsidR="0036308F" w:rsidRPr="003E7029" w:rsidRDefault="0036308F" w:rsidP="00955A50">
            <w:pPr>
              <w:spacing w:after="0" w:line="240" w:lineRule="auto"/>
              <w:jc w:val="both"/>
              <w:rPr>
                <w:rFonts w:eastAsia="Calibri" w:cstheme="minorHAnsi"/>
                <w:snapToGrid w:val="0"/>
              </w:rPr>
            </w:pPr>
          </w:p>
        </w:tc>
        <w:tc>
          <w:tcPr>
            <w:tcW w:w="2250" w:type="dxa"/>
          </w:tcPr>
          <w:p w14:paraId="17D3950D" w14:textId="77777777" w:rsidR="0036308F" w:rsidRPr="003E7029" w:rsidRDefault="0036308F" w:rsidP="00955A50">
            <w:pPr>
              <w:spacing w:after="0" w:line="240" w:lineRule="auto"/>
              <w:jc w:val="both"/>
              <w:rPr>
                <w:rFonts w:eastAsia="Calibri" w:cstheme="minorHAnsi"/>
                <w:snapToGrid w:val="0"/>
              </w:rPr>
            </w:pPr>
          </w:p>
        </w:tc>
      </w:tr>
      <w:tr w:rsidR="0036308F" w:rsidRPr="003E7029" w14:paraId="54796D1E" w14:textId="77777777" w:rsidTr="00496234">
        <w:tc>
          <w:tcPr>
            <w:tcW w:w="4678" w:type="dxa"/>
          </w:tcPr>
          <w:p w14:paraId="33004C1F" w14:textId="77777777" w:rsidR="0036308F" w:rsidRPr="003E7029" w:rsidRDefault="0036308F" w:rsidP="00955A50">
            <w:pPr>
              <w:spacing w:after="0" w:line="240" w:lineRule="auto"/>
              <w:jc w:val="both"/>
              <w:rPr>
                <w:rFonts w:eastAsia="Calibri" w:cstheme="minorHAnsi"/>
                <w:snapToGrid w:val="0"/>
              </w:rPr>
            </w:pPr>
            <w:r w:rsidRPr="003E7029">
              <w:rPr>
                <w:rFonts w:eastAsia="Calibri" w:cstheme="minorHAnsi"/>
                <w:snapToGrid w:val="0"/>
              </w:rPr>
              <w:t>Others (pls. specify)</w:t>
            </w:r>
          </w:p>
        </w:tc>
        <w:tc>
          <w:tcPr>
            <w:tcW w:w="1260" w:type="dxa"/>
          </w:tcPr>
          <w:p w14:paraId="2D750719" w14:textId="77777777" w:rsidR="0036308F" w:rsidRPr="003E7029" w:rsidRDefault="0036308F" w:rsidP="00955A50">
            <w:pPr>
              <w:spacing w:after="0" w:line="240" w:lineRule="auto"/>
              <w:jc w:val="both"/>
              <w:rPr>
                <w:rFonts w:eastAsia="Calibri" w:cstheme="minorHAnsi"/>
                <w:snapToGrid w:val="0"/>
              </w:rPr>
            </w:pPr>
          </w:p>
        </w:tc>
        <w:tc>
          <w:tcPr>
            <w:tcW w:w="1350" w:type="dxa"/>
          </w:tcPr>
          <w:p w14:paraId="7D9E08A5" w14:textId="77777777" w:rsidR="0036308F" w:rsidRPr="003E7029" w:rsidRDefault="0036308F" w:rsidP="00955A50">
            <w:pPr>
              <w:spacing w:after="0" w:line="240" w:lineRule="auto"/>
              <w:jc w:val="both"/>
              <w:rPr>
                <w:rFonts w:eastAsia="Calibri" w:cstheme="minorHAnsi"/>
                <w:snapToGrid w:val="0"/>
              </w:rPr>
            </w:pPr>
          </w:p>
        </w:tc>
        <w:tc>
          <w:tcPr>
            <w:tcW w:w="2250" w:type="dxa"/>
          </w:tcPr>
          <w:p w14:paraId="32BE957B" w14:textId="77777777" w:rsidR="0036308F" w:rsidRPr="003E7029" w:rsidRDefault="0036308F" w:rsidP="00955A50">
            <w:pPr>
              <w:spacing w:after="0" w:line="240" w:lineRule="auto"/>
              <w:jc w:val="both"/>
              <w:rPr>
                <w:rFonts w:eastAsia="Calibri" w:cstheme="minorHAnsi"/>
                <w:snapToGrid w:val="0"/>
              </w:rPr>
            </w:pPr>
          </w:p>
        </w:tc>
      </w:tr>
      <w:tr w:rsidR="00D16198" w:rsidRPr="003E7029" w14:paraId="4240F62B" w14:textId="77777777" w:rsidTr="00496234">
        <w:tc>
          <w:tcPr>
            <w:tcW w:w="4678" w:type="dxa"/>
          </w:tcPr>
          <w:p w14:paraId="6E6AB827" w14:textId="6C69CE5A" w:rsidR="00D16198" w:rsidRPr="003E7029" w:rsidRDefault="00D16198" w:rsidP="00955A50">
            <w:pPr>
              <w:spacing w:after="0" w:line="240" w:lineRule="auto"/>
              <w:jc w:val="both"/>
              <w:rPr>
                <w:rFonts w:eastAsia="Calibri" w:cstheme="minorHAnsi"/>
                <w:snapToGrid w:val="0"/>
              </w:rPr>
            </w:pPr>
            <w:r w:rsidRPr="003E7029">
              <w:rPr>
                <w:rFonts w:eastAsia="Calibri" w:cstheme="minorHAnsi"/>
                <w:snapToGrid w:val="0"/>
              </w:rPr>
              <w:t>Overall total</w:t>
            </w:r>
          </w:p>
        </w:tc>
        <w:tc>
          <w:tcPr>
            <w:tcW w:w="2610" w:type="dxa"/>
            <w:gridSpan w:val="2"/>
          </w:tcPr>
          <w:p w14:paraId="7D7B62BA" w14:textId="77777777" w:rsidR="00D16198" w:rsidRPr="003E7029" w:rsidRDefault="00D16198" w:rsidP="00955A50">
            <w:pPr>
              <w:spacing w:after="0" w:line="240" w:lineRule="auto"/>
              <w:jc w:val="both"/>
              <w:rPr>
                <w:rFonts w:eastAsia="Calibri" w:cstheme="minorHAnsi"/>
                <w:snapToGrid w:val="0"/>
              </w:rPr>
            </w:pPr>
          </w:p>
        </w:tc>
        <w:tc>
          <w:tcPr>
            <w:tcW w:w="2250" w:type="dxa"/>
          </w:tcPr>
          <w:p w14:paraId="0187652C" w14:textId="77777777" w:rsidR="00D16198" w:rsidRPr="003E7029" w:rsidRDefault="00D16198" w:rsidP="00955A50">
            <w:pPr>
              <w:spacing w:after="0" w:line="240" w:lineRule="auto"/>
              <w:jc w:val="both"/>
              <w:rPr>
                <w:rFonts w:eastAsia="Calibri" w:cstheme="minorHAnsi"/>
                <w:snapToGrid w:val="0"/>
              </w:rPr>
            </w:pPr>
          </w:p>
        </w:tc>
      </w:tr>
    </w:tbl>
    <w:p w14:paraId="515C0525" w14:textId="77777777" w:rsidR="0036308F" w:rsidRPr="003E7029" w:rsidRDefault="0036308F" w:rsidP="0036308F">
      <w:pPr>
        <w:pStyle w:val="ListParagraph"/>
        <w:widowControl w:val="0"/>
        <w:overflowPunct w:val="0"/>
        <w:adjustRightInd w:val="0"/>
        <w:spacing w:after="0" w:line="240" w:lineRule="auto"/>
        <w:ind w:left="360"/>
        <w:rPr>
          <w:rFonts w:eastAsia="Times New Roman" w:cstheme="minorHAnsi"/>
          <w:b/>
          <w:snapToGrid w:val="0"/>
        </w:rPr>
      </w:pPr>
    </w:p>
    <w:p w14:paraId="523E2FD6" w14:textId="77777777" w:rsidR="0036308F" w:rsidRPr="003E7029" w:rsidRDefault="0036308F" w:rsidP="004979A9">
      <w:pPr>
        <w:pStyle w:val="ListParagraph"/>
        <w:widowControl w:val="0"/>
        <w:numPr>
          <w:ilvl w:val="0"/>
          <w:numId w:val="7"/>
        </w:numPr>
        <w:overflowPunct w:val="0"/>
        <w:adjustRightInd w:val="0"/>
        <w:spacing w:after="0" w:line="240" w:lineRule="auto"/>
        <w:rPr>
          <w:rFonts w:eastAsia="Times New Roman" w:cstheme="minorHAnsi"/>
          <w:b/>
          <w:snapToGrid w:val="0"/>
        </w:rPr>
      </w:pPr>
      <w:r w:rsidRPr="003E7029">
        <w:rPr>
          <w:rFonts w:eastAsia="Times New Roman" w:cstheme="minorHAnsi"/>
          <w:b/>
          <w:snapToGrid w:val="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36308F" w:rsidRPr="003E7029" w14:paraId="0CCA753F" w14:textId="77777777" w:rsidTr="00955A50">
        <w:tc>
          <w:tcPr>
            <w:tcW w:w="2453" w:type="dxa"/>
          </w:tcPr>
          <w:p w14:paraId="32D0C0CF" w14:textId="77777777" w:rsidR="0036308F" w:rsidRPr="003E7029" w:rsidRDefault="0036308F" w:rsidP="00955A50">
            <w:pPr>
              <w:spacing w:after="0" w:line="240" w:lineRule="auto"/>
              <w:jc w:val="center"/>
              <w:rPr>
                <w:rFonts w:eastAsia="Calibri" w:cstheme="minorHAnsi"/>
                <w:b/>
                <w:snapToGrid w:val="0"/>
              </w:rPr>
            </w:pPr>
            <w:r w:rsidRPr="003E7029">
              <w:rPr>
                <w:rFonts w:eastAsia="Calibri" w:cstheme="minorHAnsi"/>
                <w:b/>
                <w:snapToGrid w:val="0"/>
              </w:rPr>
              <w:t>Deliverables</w:t>
            </w:r>
          </w:p>
          <w:p w14:paraId="0D819992" w14:textId="77777777" w:rsidR="0036308F" w:rsidRPr="003E7029" w:rsidRDefault="0036308F" w:rsidP="00955A50">
            <w:pPr>
              <w:spacing w:after="0" w:line="240" w:lineRule="auto"/>
              <w:jc w:val="center"/>
              <w:rPr>
                <w:rFonts w:eastAsia="Calibri" w:cstheme="minorHAnsi"/>
                <w:i/>
                <w:snapToGrid w:val="0"/>
              </w:rPr>
            </w:pPr>
            <w:r w:rsidRPr="003E7029">
              <w:rPr>
                <w:rFonts w:eastAsia="Calibri" w:cstheme="minorHAnsi"/>
                <w:i/>
                <w:iCs/>
                <w:snapToGrid w:val="0"/>
              </w:rPr>
              <w:t>[list them as referred to in the TOR]</w:t>
            </w:r>
          </w:p>
        </w:tc>
        <w:tc>
          <w:tcPr>
            <w:tcW w:w="3114" w:type="dxa"/>
          </w:tcPr>
          <w:p w14:paraId="3FED3DBF" w14:textId="77777777" w:rsidR="0036308F" w:rsidRPr="003E7029" w:rsidRDefault="0036308F" w:rsidP="00955A50">
            <w:pPr>
              <w:spacing w:after="0" w:line="240" w:lineRule="auto"/>
              <w:jc w:val="center"/>
              <w:rPr>
                <w:rFonts w:eastAsia="Calibri" w:cstheme="minorHAnsi"/>
                <w:b/>
                <w:snapToGrid w:val="0"/>
              </w:rPr>
            </w:pPr>
          </w:p>
          <w:p w14:paraId="0B669BB6" w14:textId="77777777" w:rsidR="0036308F" w:rsidRPr="003E7029" w:rsidRDefault="0036308F" w:rsidP="00955A50">
            <w:pPr>
              <w:spacing w:after="0" w:line="240" w:lineRule="auto"/>
              <w:jc w:val="center"/>
              <w:rPr>
                <w:rFonts w:eastAsia="Calibri" w:cstheme="minorHAnsi"/>
                <w:b/>
                <w:snapToGrid w:val="0"/>
              </w:rPr>
            </w:pPr>
            <w:r w:rsidRPr="003E7029">
              <w:rPr>
                <w:rFonts w:eastAsia="Calibri" w:cstheme="minorHAnsi"/>
                <w:b/>
                <w:snapToGrid w:val="0"/>
              </w:rPr>
              <w:t>Percentage of Total Price (Weight for payment)</w:t>
            </w:r>
          </w:p>
        </w:tc>
        <w:tc>
          <w:tcPr>
            <w:tcW w:w="3073" w:type="dxa"/>
          </w:tcPr>
          <w:p w14:paraId="7A7047FE" w14:textId="77777777" w:rsidR="0036308F" w:rsidRPr="003E7029" w:rsidRDefault="0036308F" w:rsidP="00955A50">
            <w:pPr>
              <w:spacing w:after="0" w:line="240" w:lineRule="auto"/>
              <w:jc w:val="center"/>
              <w:rPr>
                <w:rFonts w:eastAsia="Calibri" w:cstheme="minorHAnsi"/>
                <w:b/>
                <w:snapToGrid w:val="0"/>
              </w:rPr>
            </w:pPr>
          </w:p>
          <w:p w14:paraId="4086C1ED" w14:textId="77777777" w:rsidR="0036308F" w:rsidRPr="003E7029" w:rsidRDefault="0036308F" w:rsidP="00955A50">
            <w:pPr>
              <w:spacing w:after="0" w:line="240" w:lineRule="auto"/>
              <w:jc w:val="center"/>
              <w:rPr>
                <w:rFonts w:eastAsia="Calibri" w:cstheme="minorHAnsi"/>
                <w:b/>
                <w:snapToGrid w:val="0"/>
              </w:rPr>
            </w:pPr>
            <w:r w:rsidRPr="003E7029">
              <w:rPr>
                <w:rFonts w:eastAsia="Calibri" w:cstheme="minorHAnsi"/>
                <w:b/>
                <w:snapToGrid w:val="0"/>
              </w:rPr>
              <w:t>Amount</w:t>
            </w:r>
          </w:p>
        </w:tc>
      </w:tr>
      <w:tr w:rsidR="0036308F" w:rsidRPr="003E7029" w14:paraId="0402FDF3" w14:textId="77777777" w:rsidTr="00955A50">
        <w:tc>
          <w:tcPr>
            <w:tcW w:w="2453" w:type="dxa"/>
          </w:tcPr>
          <w:p w14:paraId="4E00A4B0" w14:textId="77777777" w:rsidR="0036308F" w:rsidRPr="003E7029" w:rsidRDefault="0036308F" w:rsidP="00955A50">
            <w:pPr>
              <w:spacing w:after="0" w:line="240" w:lineRule="auto"/>
              <w:rPr>
                <w:rFonts w:eastAsia="Calibri" w:cstheme="minorHAnsi"/>
                <w:snapToGrid w:val="0"/>
              </w:rPr>
            </w:pPr>
          </w:p>
          <w:p w14:paraId="09BAD3A0" w14:textId="77777777"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Deliverable 1</w:t>
            </w:r>
          </w:p>
        </w:tc>
        <w:tc>
          <w:tcPr>
            <w:tcW w:w="3114" w:type="dxa"/>
          </w:tcPr>
          <w:p w14:paraId="5F5552E0" w14:textId="77777777" w:rsidR="0036308F" w:rsidRPr="003E7029" w:rsidRDefault="0036308F" w:rsidP="00955A50">
            <w:pPr>
              <w:spacing w:after="0" w:line="240" w:lineRule="auto"/>
              <w:rPr>
                <w:rFonts w:eastAsia="Calibri" w:cstheme="minorHAnsi"/>
                <w:snapToGrid w:val="0"/>
              </w:rPr>
            </w:pPr>
          </w:p>
          <w:p w14:paraId="67594C97" w14:textId="77777777" w:rsidR="0036308F" w:rsidRPr="003E7029" w:rsidRDefault="0036308F" w:rsidP="00955A50">
            <w:pPr>
              <w:spacing w:after="0" w:line="240" w:lineRule="auto"/>
              <w:rPr>
                <w:rFonts w:eastAsia="Calibri" w:cstheme="minorHAnsi"/>
                <w:snapToGrid w:val="0"/>
              </w:rPr>
            </w:pPr>
          </w:p>
        </w:tc>
        <w:tc>
          <w:tcPr>
            <w:tcW w:w="3073" w:type="dxa"/>
          </w:tcPr>
          <w:p w14:paraId="67DC284D" w14:textId="77777777" w:rsidR="0036308F" w:rsidRPr="003E7029" w:rsidRDefault="0036308F" w:rsidP="00955A50">
            <w:pPr>
              <w:spacing w:after="0" w:line="240" w:lineRule="auto"/>
              <w:rPr>
                <w:rFonts w:eastAsia="Calibri" w:cstheme="minorHAnsi"/>
                <w:snapToGrid w:val="0"/>
              </w:rPr>
            </w:pPr>
          </w:p>
        </w:tc>
      </w:tr>
      <w:tr w:rsidR="0036308F" w:rsidRPr="003E7029" w14:paraId="39A331D0" w14:textId="77777777" w:rsidTr="00955A50">
        <w:tc>
          <w:tcPr>
            <w:tcW w:w="2453" w:type="dxa"/>
          </w:tcPr>
          <w:p w14:paraId="01D4FCF1" w14:textId="77777777"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Deliverable 2</w:t>
            </w:r>
          </w:p>
        </w:tc>
        <w:tc>
          <w:tcPr>
            <w:tcW w:w="3114" w:type="dxa"/>
          </w:tcPr>
          <w:p w14:paraId="62F85CBA" w14:textId="77777777" w:rsidR="0036308F" w:rsidRPr="003E7029" w:rsidRDefault="0036308F" w:rsidP="00955A50">
            <w:pPr>
              <w:spacing w:after="0" w:line="240" w:lineRule="auto"/>
              <w:rPr>
                <w:rFonts w:eastAsia="Calibri" w:cstheme="minorHAnsi"/>
                <w:snapToGrid w:val="0"/>
              </w:rPr>
            </w:pPr>
          </w:p>
        </w:tc>
        <w:tc>
          <w:tcPr>
            <w:tcW w:w="3073" w:type="dxa"/>
          </w:tcPr>
          <w:p w14:paraId="6D0A27BB" w14:textId="77777777" w:rsidR="0036308F" w:rsidRPr="003E7029" w:rsidRDefault="0036308F" w:rsidP="00955A50">
            <w:pPr>
              <w:spacing w:after="0" w:line="240" w:lineRule="auto"/>
              <w:rPr>
                <w:rFonts w:eastAsia="Calibri" w:cstheme="minorHAnsi"/>
                <w:snapToGrid w:val="0"/>
              </w:rPr>
            </w:pPr>
          </w:p>
        </w:tc>
      </w:tr>
      <w:tr w:rsidR="0036308F" w:rsidRPr="003E7029" w14:paraId="10DC1399" w14:textId="77777777" w:rsidTr="00955A50">
        <w:tc>
          <w:tcPr>
            <w:tcW w:w="2453" w:type="dxa"/>
          </w:tcPr>
          <w:p w14:paraId="44BABC39" w14:textId="77777777"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w:t>
            </w:r>
          </w:p>
        </w:tc>
        <w:tc>
          <w:tcPr>
            <w:tcW w:w="3114" w:type="dxa"/>
          </w:tcPr>
          <w:p w14:paraId="4AD3B15F" w14:textId="77777777" w:rsidR="0036308F" w:rsidRPr="003E7029" w:rsidRDefault="0036308F" w:rsidP="00955A50">
            <w:pPr>
              <w:spacing w:after="0" w:line="240" w:lineRule="auto"/>
              <w:rPr>
                <w:rFonts w:eastAsia="Calibri" w:cstheme="minorHAnsi"/>
                <w:snapToGrid w:val="0"/>
              </w:rPr>
            </w:pPr>
          </w:p>
        </w:tc>
        <w:tc>
          <w:tcPr>
            <w:tcW w:w="3073" w:type="dxa"/>
          </w:tcPr>
          <w:p w14:paraId="36485B1C" w14:textId="77777777" w:rsidR="0036308F" w:rsidRPr="003E7029" w:rsidRDefault="0036308F" w:rsidP="00955A50">
            <w:pPr>
              <w:spacing w:after="0" w:line="240" w:lineRule="auto"/>
              <w:rPr>
                <w:rFonts w:eastAsia="Calibri" w:cstheme="minorHAnsi"/>
                <w:snapToGrid w:val="0"/>
              </w:rPr>
            </w:pPr>
          </w:p>
        </w:tc>
      </w:tr>
      <w:tr w:rsidR="0036308F" w:rsidRPr="003E7029" w14:paraId="0C91479F" w14:textId="77777777" w:rsidTr="00955A50">
        <w:tc>
          <w:tcPr>
            <w:tcW w:w="2453" w:type="dxa"/>
          </w:tcPr>
          <w:p w14:paraId="65E88090" w14:textId="77777777"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 xml:space="preserve">Total </w:t>
            </w:r>
          </w:p>
        </w:tc>
        <w:tc>
          <w:tcPr>
            <w:tcW w:w="3114" w:type="dxa"/>
          </w:tcPr>
          <w:p w14:paraId="2399060E" w14:textId="77777777"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100%</w:t>
            </w:r>
          </w:p>
        </w:tc>
        <w:tc>
          <w:tcPr>
            <w:tcW w:w="3073" w:type="dxa"/>
          </w:tcPr>
          <w:p w14:paraId="408A1696" w14:textId="6CC8367D" w:rsidR="0036308F" w:rsidRPr="003E7029" w:rsidRDefault="0036308F" w:rsidP="00955A50">
            <w:pPr>
              <w:spacing w:after="0" w:line="240" w:lineRule="auto"/>
              <w:rPr>
                <w:rFonts w:eastAsia="Calibri" w:cstheme="minorHAnsi"/>
                <w:snapToGrid w:val="0"/>
              </w:rPr>
            </w:pPr>
            <w:r w:rsidRPr="003E7029">
              <w:rPr>
                <w:rFonts w:eastAsia="Calibri" w:cstheme="minorHAnsi"/>
                <w:snapToGrid w:val="0"/>
              </w:rPr>
              <w:t>U</w:t>
            </w:r>
            <w:r w:rsidR="003B04FD" w:rsidRPr="003E7029">
              <w:rPr>
                <w:rFonts w:eastAsia="Calibri" w:cstheme="minorHAnsi"/>
                <w:snapToGrid w:val="0"/>
              </w:rPr>
              <w:t>GX</w:t>
            </w:r>
            <w:r w:rsidRPr="003E7029">
              <w:rPr>
                <w:rFonts w:eastAsia="Calibri" w:cstheme="minorHAnsi"/>
                <w:snapToGrid w:val="0"/>
              </w:rPr>
              <w:t>……</w:t>
            </w:r>
          </w:p>
        </w:tc>
      </w:tr>
    </w:tbl>
    <w:p w14:paraId="3C754B0B" w14:textId="77777777" w:rsidR="0036308F" w:rsidRPr="003E7029" w:rsidRDefault="0036308F" w:rsidP="0036308F">
      <w:pPr>
        <w:tabs>
          <w:tab w:val="right" w:pos="9360"/>
        </w:tabs>
        <w:ind w:left="360"/>
        <w:rPr>
          <w:rFonts w:eastAsia="Times New Roman" w:cstheme="minorHAnsi"/>
          <w:i/>
          <w:snapToGrid w:val="0"/>
        </w:rPr>
      </w:pPr>
      <w:r w:rsidRPr="003E7029">
        <w:rPr>
          <w:rFonts w:eastAsia="Times New Roman" w:cstheme="minorHAnsi"/>
          <w:i/>
          <w:snapToGrid w:val="0"/>
        </w:rPr>
        <w:t>*Basis for payment tranches</w:t>
      </w:r>
      <w:r w:rsidRPr="003E7029">
        <w:rPr>
          <w:rFonts w:eastAsia="Times New Roman" w:cstheme="minorHAnsi"/>
          <w:i/>
          <w:snapToGrid w:val="0"/>
        </w:rPr>
        <w:tab/>
      </w:r>
    </w:p>
    <w:p w14:paraId="1DED28A9" w14:textId="4E692126" w:rsidR="00E3265C" w:rsidRPr="003E7029" w:rsidRDefault="00622AB1" w:rsidP="00D16198">
      <w:pPr>
        <w:jc w:val="right"/>
        <w:rPr>
          <w:rFonts w:cstheme="minorHAnsi"/>
          <w:b/>
        </w:rPr>
      </w:pPr>
      <w:r w:rsidRPr="003E7029">
        <w:rPr>
          <w:rFonts w:cstheme="minorHAnsi"/>
          <w:b/>
        </w:rPr>
        <w:t xml:space="preserve">Annex </w:t>
      </w:r>
      <w:r w:rsidR="00931C3F" w:rsidRPr="003E7029">
        <w:rPr>
          <w:rFonts w:cstheme="minorHAnsi"/>
          <w:b/>
        </w:rPr>
        <w:t>3</w:t>
      </w:r>
    </w:p>
    <w:p w14:paraId="1619573B" w14:textId="465C35FE" w:rsidR="00864CA2" w:rsidRPr="003E7029" w:rsidRDefault="00864CA2">
      <w:pPr>
        <w:spacing w:after="99" w:line="259" w:lineRule="auto"/>
        <w:rPr>
          <w:rFonts w:cstheme="minorHAnsi"/>
        </w:rPr>
      </w:pPr>
    </w:p>
    <w:p w14:paraId="653435B8" w14:textId="77777777" w:rsidR="00864CA2" w:rsidRPr="003E7029" w:rsidRDefault="00864CA2">
      <w:pPr>
        <w:spacing w:after="111" w:line="259" w:lineRule="auto"/>
        <w:ind w:right="9"/>
        <w:jc w:val="center"/>
        <w:rPr>
          <w:rFonts w:cstheme="minorHAnsi"/>
        </w:rPr>
      </w:pPr>
      <w:r w:rsidRPr="003E7029">
        <w:rPr>
          <w:rFonts w:eastAsia="Times New Roman" w:cstheme="minorHAnsi"/>
          <w:b/>
        </w:rPr>
        <w:t xml:space="preserve">GENERAL CONDITIONS OF CONTRACT FOR THE SERVICES OF INDIVIDUAL </w:t>
      </w:r>
    </w:p>
    <w:p w14:paraId="1EFDB208" w14:textId="77777777" w:rsidR="00864CA2" w:rsidRPr="003E7029" w:rsidRDefault="00864CA2">
      <w:pPr>
        <w:spacing w:after="111" w:line="259" w:lineRule="auto"/>
        <w:ind w:right="8"/>
        <w:jc w:val="center"/>
        <w:rPr>
          <w:rFonts w:cstheme="minorHAnsi"/>
        </w:rPr>
      </w:pPr>
      <w:r w:rsidRPr="003E7029">
        <w:rPr>
          <w:rFonts w:eastAsia="Times New Roman" w:cstheme="minorHAnsi"/>
          <w:b/>
        </w:rPr>
        <w:t>CONTRACTORS</w:t>
      </w:r>
      <w:r w:rsidRPr="003E7029">
        <w:rPr>
          <w:rFonts w:cstheme="minorHAnsi"/>
        </w:rPr>
        <w:t xml:space="preserve"> </w:t>
      </w:r>
    </w:p>
    <w:p w14:paraId="05A39CC0" w14:textId="77777777" w:rsidR="00864CA2" w:rsidRPr="003E7029" w:rsidRDefault="00864CA2">
      <w:pPr>
        <w:spacing w:after="100" w:line="259" w:lineRule="auto"/>
        <w:rPr>
          <w:rFonts w:cstheme="minorHAnsi"/>
        </w:rPr>
      </w:pPr>
      <w:r w:rsidRPr="003E7029">
        <w:rPr>
          <w:rFonts w:eastAsia="Century Schoolbook" w:cstheme="minorHAnsi"/>
        </w:rPr>
        <w:t xml:space="preserve"> </w:t>
      </w:r>
    </w:p>
    <w:p w14:paraId="70C11BEF" w14:textId="77777777" w:rsidR="00864CA2" w:rsidRPr="003E7029" w:rsidRDefault="00864CA2" w:rsidP="004979A9">
      <w:pPr>
        <w:numPr>
          <w:ilvl w:val="0"/>
          <w:numId w:val="8"/>
        </w:numPr>
        <w:spacing w:after="4" w:line="357" w:lineRule="auto"/>
        <w:ind w:right="-5" w:hanging="221"/>
        <w:rPr>
          <w:rFonts w:cstheme="minorHAnsi"/>
        </w:rPr>
      </w:pPr>
      <w:r w:rsidRPr="003E7029">
        <w:rPr>
          <w:rFonts w:eastAsia="Times New Roman" w:cstheme="minorHAnsi"/>
          <w:b/>
        </w:rPr>
        <w:lastRenderedPageBreak/>
        <w:t xml:space="preserve">LEGAL STATUS: </w:t>
      </w:r>
      <w:r w:rsidRPr="003E7029">
        <w:rPr>
          <w:rFonts w:cstheme="minorHAnsi"/>
        </w:rPr>
        <w:t xml:space="preserve">The Individual Contractor shall have the legal status of an independent contractor vis-à-vis 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w:t>
      </w:r>
      <w:proofErr w:type="gramStart"/>
      <w:r w:rsidRPr="003E7029">
        <w:rPr>
          <w:rFonts w:cstheme="minorHAnsi"/>
        </w:rPr>
        <w:t>employees</w:t>
      </w:r>
      <w:proofErr w:type="gramEnd"/>
      <w:r w:rsidRPr="003E7029">
        <w:rPr>
          <w:rFonts w:cstheme="minorHAnsi"/>
        </w:rPr>
        <w:t xml:space="preserve"> or subcontractors of UNDP and of the Individual Contractor, if any, shall not be considered in any respect as being the employees or agents of the other, and UNDP and the Individual Contractor shall be solely responsible for all claims arising out of or relating to their engagement of such persons or entities.  </w:t>
      </w:r>
    </w:p>
    <w:p w14:paraId="3B5983C7" w14:textId="77777777" w:rsidR="00864CA2" w:rsidRPr="003E7029" w:rsidRDefault="00864CA2">
      <w:pPr>
        <w:spacing w:after="106" w:line="259" w:lineRule="auto"/>
        <w:rPr>
          <w:rFonts w:cstheme="minorHAnsi"/>
        </w:rPr>
      </w:pPr>
      <w:r w:rsidRPr="003E7029">
        <w:rPr>
          <w:rFonts w:cstheme="minorHAnsi"/>
        </w:rPr>
        <w:t xml:space="preserve"> </w:t>
      </w:r>
    </w:p>
    <w:p w14:paraId="74214F1E" w14:textId="77777777" w:rsidR="00864CA2" w:rsidRPr="003E7029" w:rsidRDefault="00864CA2" w:rsidP="004979A9">
      <w:pPr>
        <w:numPr>
          <w:ilvl w:val="0"/>
          <w:numId w:val="8"/>
        </w:numPr>
        <w:spacing w:after="103" w:line="259" w:lineRule="auto"/>
        <w:ind w:right="-5" w:hanging="221"/>
        <w:rPr>
          <w:rFonts w:cstheme="minorHAnsi"/>
        </w:rPr>
      </w:pPr>
      <w:r w:rsidRPr="003E7029">
        <w:rPr>
          <w:rFonts w:eastAsia="Times New Roman" w:cstheme="minorHAnsi"/>
          <w:b/>
        </w:rPr>
        <w:t xml:space="preserve">STANDARDS OF CONDUCT:  </w:t>
      </w:r>
    </w:p>
    <w:p w14:paraId="3CE52C55" w14:textId="77777777" w:rsidR="00864CA2" w:rsidRPr="003E7029" w:rsidRDefault="00864CA2" w:rsidP="004979A9">
      <w:pPr>
        <w:numPr>
          <w:ilvl w:val="0"/>
          <w:numId w:val="9"/>
        </w:numPr>
        <w:spacing w:after="4" w:line="357" w:lineRule="auto"/>
        <w:ind w:right="-10" w:hanging="10"/>
        <w:jc w:val="both"/>
        <w:rPr>
          <w:rFonts w:cstheme="minorHAnsi"/>
        </w:rPr>
      </w:pPr>
      <w:r w:rsidRPr="003E7029">
        <w:rPr>
          <w:rFonts w:eastAsia="Times New Roman" w:cstheme="minorHAnsi"/>
          <w:b/>
        </w:rPr>
        <w:t>General</w:t>
      </w:r>
      <w:r w:rsidRPr="003E7029">
        <w:rPr>
          <w:rFonts w:cstheme="minorHAnsi"/>
        </w:rPr>
        <w:t xml:space="preserve">: The Individual Contractor shall neither seek nor accept instructions from any authority external to UNDP in connection with the performance of his or her obligations under the Contract. Should any authority external to UNDP seek to impose any instructions regarding the Individual Contractor’s performance under the Contract, the Individual Contractor shall promptly notify UNDP and shall provide all reasonable assistance required by UNDP. The Individual Contractor shall not take any action in respect of his or her performance of the Contract or otherwise related to his or her obligations under the Contract that may adversely affect the interests of UNDP. The Individual Contractor shall perform his or her obligations under the Contract with the fullest regard to the interests of UNDP. The Individual Contractor warrants that she or he has not and shall not offer any direct or indirect benefit arising from or related to the performance of the Contract or the award thereof to any representative, official, employee or other agent of UNDP. The Individual Contractor shall comply with all laws, ordinances, </w:t>
      </w:r>
      <w:proofErr w:type="gramStart"/>
      <w:r w:rsidRPr="003E7029">
        <w:rPr>
          <w:rFonts w:cstheme="minorHAnsi"/>
        </w:rPr>
        <w:t>rules</w:t>
      </w:r>
      <w:proofErr w:type="gramEnd"/>
      <w:r w:rsidRPr="003E7029">
        <w:rPr>
          <w:rFonts w:cstheme="minorHAnsi"/>
        </w:rPr>
        <w:t xml:space="preserve"> and regulations bearing upon the performance of his or her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w:t>
      </w:r>
    </w:p>
    <w:p w14:paraId="3EE28B3A" w14:textId="77777777" w:rsidR="00864CA2" w:rsidRPr="003E7029" w:rsidRDefault="00864CA2" w:rsidP="004979A9">
      <w:pPr>
        <w:numPr>
          <w:ilvl w:val="0"/>
          <w:numId w:val="9"/>
        </w:numPr>
        <w:spacing w:after="4" w:line="357" w:lineRule="auto"/>
        <w:ind w:right="-10" w:hanging="10"/>
        <w:jc w:val="both"/>
        <w:rPr>
          <w:rFonts w:cstheme="minorHAnsi"/>
        </w:rPr>
      </w:pPr>
      <w:r w:rsidRPr="003E7029">
        <w:rPr>
          <w:rFonts w:eastAsia="Times New Roman" w:cstheme="minorHAnsi"/>
          <w:b/>
        </w:rPr>
        <w:t>Prohibition of Sexual Exploitation and Abuse, and Sexual Harassment</w:t>
      </w:r>
      <w:r w:rsidRPr="003E7029">
        <w:rPr>
          <w:rFonts w:cstheme="minorHAnsi"/>
        </w:rPr>
        <w:t xml:space="preserve">: Without limitation to the terms set forth in (a) above,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(“SEA”), as defined in that bulletin. Moreover, and without limitation to the application of other regulations, rules, </w:t>
      </w:r>
      <w:proofErr w:type="gramStart"/>
      <w:r w:rsidRPr="003E7029">
        <w:rPr>
          <w:rFonts w:cstheme="minorHAnsi"/>
        </w:rPr>
        <w:t>policies</w:t>
      </w:r>
      <w:proofErr w:type="gramEnd"/>
      <w:r w:rsidRPr="003E7029">
        <w:rPr>
          <w:rFonts w:cstheme="minorHAnsi"/>
        </w:rPr>
        <w:t xml:space="preserve"> and procedures, bearing upon the performance of the </w:t>
      </w:r>
      <w:r w:rsidRPr="003E7029">
        <w:rPr>
          <w:rFonts w:cstheme="minorHAnsi"/>
        </w:rPr>
        <w:lastRenderedPageBreak/>
        <w:t xml:space="preserve">activities under the Contract, the Individual Contractor shall comply with the standards of conduct stated in UNDP’s policy on “Harassment, Sexual Harassment, Discrimination, and Abuse of Authority” set forth in the Programme and Operations Policies and Procedures. </w:t>
      </w:r>
    </w:p>
    <w:p w14:paraId="1403FB74" w14:textId="77777777" w:rsidR="00864CA2" w:rsidRPr="003E7029" w:rsidRDefault="00864CA2">
      <w:pPr>
        <w:ind w:left="-3" w:right="-10"/>
        <w:rPr>
          <w:rFonts w:cstheme="minorHAnsi"/>
        </w:rPr>
      </w:pPr>
      <w:r w:rsidRPr="003E7029">
        <w:rPr>
          <w:rFonts w:cstheme="minorHAnsi"/>
        </w:rPr>
        <w:t xml:space="preserve">In the performance of the Contract, should sufficient information of prohibited conduct including but not limited to sexual harassment (“SH”), and/or SEA, against the Individual Contractor be brought to UNDP’s attention, UNDP shall commence an investigation into the Individual Contractor’s conduct in this regard in accordance with UNDP regulations, rules, </w:t>
      </w:r>
      <w:proofErr w:type="gramStart"/>
      <w:r w:rsidRPr="003E7029">
        <w:rPr>
          <w:rFonts w:cstheme="minorHAnsi"/>
        </w:rPr>
        <w:t>policies</w:t>
      </w:r>
      <w:proofErr w:type="gramEnd"/>
      <w:r w:rsidRPr="003E7029">
        <w:rPr>
          <w:rFonts w:cstheme="minorHAnsi"/>
        </w:rPr>
        <w:t xml:space="preserve"> and procedures.  Should the allegations (</w:t>
      </w:r>
      <w:proofErr w:type="spellStart"/>
      <w:r w:rsidRPr="003E7029">
        <w:rPr>
          <w:rFonts w:cstheme="minorHAnsi"/>
        </w:rPr>
        <w:t>i</w:t>
      </w:r>
      <w:proofErr w:type="spellEnd"/>
      <w:r w:rsidRPr="003E7029">
        <w:rPr>
          <w:rFonts w:cstheme="minorHAnsi"/>
        </w:rPr>
        <w:t xml:space="preserve">) be found to have been substantiated and (ii) should they constitute grounds for termination of this Individual Contract, even after the expiry or termination of the Individual Contract, where such prohibited conduct involves SH or SEA, the Individual Contractor’s name will be placed into an internal United Nations’ database which may affect the Individual Contractor’s ability to work with/for the United Nations System in any capacity in the future.   </w:t>
      </w:r>
    </w:p>
    <w:p w14:paraId="77D23A46" w14:textId="77777777" w:rsidR="00864CA2" w:rsidRPr="003E7029" w:rsidRDefault="00864CA2" w:rsidP="004979A9">
      <w:pPr>
        <w:numPr>
          <w:ilvl w:val="0"/>
          <w:numId w:val="9"/>
        </w:numPr>
        <w:spacing w:after="4" w:line="357" w:lineRule="auto"/>
        <w:ind w:right="-10" w:hanging="10"/>
        <w:jc w:val="both"/>
        <w:rPr>
          <w:rFonts w:cstheme="minorHAnsi"/>
        </w:rPr>
      </w:pPr>
      <w:r w:rsidRPr="003E7029">
        <w:rPr>
          <w:rFonts w:cstheme="minorHAnsi"/>
        </w:rPr>
        <w:t xml:space="preserve">The Individual Contractor acknowledges and agrees that any breach of any of the provisions set forth in Article 2 (a) and (b) shall constitute a breach of an essential term of the Contract, and, in addition to any other legal rights or remedies available to any person, shall give rise to grounds for suspension or termination of the Contract. In addition, nothing herein shall limit the right of UNDP to refer any alleged breach of the foregoing standards of conduct or any other terms of the Contract to the relevant national authorities for appropriate legal action.  </w:t>
      </w:r>
    </w:p>
    <w:p w14:paraId="571284EB" w14:textId="77777777" w:rsidR="00864CA2" w:rsidRPr="003E7029" w:rsidRDefault="00864CA2">
      <w:pPr>
        <w:spacing w:after="106" w:line="259" w:lineRule="auto"/>
        <w:ind w:left="2"/>
        <w:rPr>
          <w:rFonts w:cstheme="minorHAnsi"/>
        </w:rPr>
      </w:pPr>
      <w:r w:rsidRPr="003E7029">
        <w:rPr>
          <w:rFonts w:cstheme="minorHAnsi"/>
        </w:rPr>
        <w:t xml:space="preserve"> </w:t>
      </w:r>
    </w:p>
    <w:p w14:paraId="7C81FE03" w14:textId="77777777" w:rsidR="00864CA2" w:rsidRPr="003E7029" w:rsidRDefault="00864CA2" w:rsidP="004979A9">
      <w:pPr>
        <w:numPr>
          <w:ilvl w:val="0"/>
          <w:numId w:val="10"/>
        </w:numPr>
        <w:spacing w:after="4" w:line="357" w:lineRule="auto"/>
        <w:ind w:right="-10" w:hanging="290"/>
        <w:jc w:val="both"/>
        <w:rPr>
          <w:rFonts w:cstheme="minorHAnsi"/>
        </w:rPr>
      </w:pPr>
      <w:r w:rsidRPr="003E7029">
        <w:rPr>
          <w:rFonts w:eastAsia="Times New Roman" w:cstheme="minorHAnsi"/>
          <w:b/>
        </w:rPr>
        <w:t xml:space="preserve">TITLE RIGHTS, COPYRIGHTS, PATENTS AND OTHER PROPRIETARY RIGHTS: </w:t>
      </w:r>
      <w:r w:rsidRPr="003E7029">
        <w:rPr>
          <w:rFonts w:cstheme="minorHAnsi"/>
        </w:rPr>
        <w:t xml:space="preserve">Title to any equipment and supplies that may be furnished by UNDP to the Individual Contractor for the performance of any obligations under the Contract shall rest with UNDP, and any such equipment and supplies shall be returned to UNDP at the conclusion of the Contract or when no longer needed by the Individual Contractor. Such equipment and supplies, when returned to UNDP, shall be in the same condition as when delivered to the Individual Contractor, subject to normal wear and tear, and the Individual Contractor shall be liable to compensate UNDP for any damage or degradation of the equipment and supplies that is beyond normal wear and tear.  </w:t>
      </w:r>
    </w:p>
    <w:p w14:paraId="21FAC6B5" w14:textId="77777777" w:rsidR="00864CA2" w:rsidRPr="003E7029" w:rsidRDefault="00864CA2">
      <w:pPr>
        <w:ind w:left="-3" w:right="-10"/>
        <w:rPr>
          <w:rFonts w:cstheme="minorHAnsi"/>
        </w:rPr>
      </w:pPr>
      <w:r w:rsidRPr="003E7029">
        <w:rPr>
          <w:rFonts w:cstheme="minorHAnsi"/>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his or her obligations under the Contract, or (b) that the Individual Contractor may develop or acquire, or may have developed or acquired, independently of the performance of his or her obligations under the Contract, UNDP does not and shall not claim any ownership interest thereto, and the Individual Contractor grants to UNDP a perpetual license to use such intellectual property or other proprietary right solely for the purposes of and in </w:t>
      </w:r>
      <w:r w:rsidRPr="003E7029">
        <w:rPr>
          <w:rFonts w:cstheme="minorHAnsi"/>
        </w:rPr>
        <w:lastRenderedPageBreak/>
        <w:t xml:space="preserve">accordance with the requirements of the Contract. At the request of UNDP, the Individual Contractor shall take all necessary steps, execute all necessary </w:t>
      </w:r>
      <w:proofErr w:type="gramStart"/>
      <w:r w:rsidRPr="003E7029">
        <w:rPr>
          <w:rFonts w:cstheme="minorHAnsi"/>
        </w:rPr>
        <w:t>documents</w:t>
      </w:r>
      <w:proofErr w:type="gramEnd"/>
      <w:r w:rsidRPr="003E7029">
        <w:rPr>
          <w:rFonts w:cstheme="minorHAnsi"/>
        </w:rPr>
        <w:t xml:space="preserve">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w:t>
      </w:r>
      <w:proofErr w:type="gramStart"/>
      <w:r w:rsidRPr="003E7029">
        <w:rPr>
          <w:rFonts w:cstheme="minorHAnsi"/>
        </w:rPr>
        <w:t>documents</w:t>
      </w:r>
      <w:proofErr w:type="gramEnd"/>
      <w:r w:rsidRPr="003E7029">
        <w:rPr>
          <w:rFonts w:cstheme="minorHAnsi"/>
        </w:rPr>
        <w:t xml:space="preserve">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services under the Contract  </w:t>
      </w:r>
    </w:p>
    <w:p w14:paraId="2CA5CCEC" w14:textId="77777777" w:rsidR="00864CA2" w:rsidRPr="003E7029" w:rsidRDefault="00864CA2">
      <w:pPr>
        <w:spacing w:after="115" w:line="259" w:lineRule="auto"/>
        <w:rPr>
          <w:rFonts w:cstheme="minorHAnsi"/>
        </w:rPr>
      </w:pPr>
      <w:r w:rsidRPr="003E7029">
        <w:rPr>
          <w:rFonts w:cstheme="minorHAnsi"/>
        </w:rPr>
        <w:t xml:space="preserve"> </w:t>
      </w:r>
    </w:p>
    <w:p w14:paraId="6FB331EE"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 xml:space="preserve">CONFIDENTIAL NATURE OF DOCUMENTS AND INFORMATION: </w:t>
      </w:r>
      <w:r w:rsidRPr="003E7029">
        <w:rPr>
          <w:rFonts w:cstheme="minorHAnsi"/>
        </w:rPr>
        <w:t xml:space="preserve">Information and data that are considered proprietary by either UNDP or the Individual Contractor or that are delivered or disclosed by one of them (“Discloser”) to the other (“Recipient”) </w:t>
      </w:r>
      <w:proofErr w:type="gramStart"/>
      <w:r w:rsidRPr="003E7029">
        <w:rPr>
          <w:rFonts w:cstheme="minorHAnsi"/>
        </w:rPr>
        <w:t>during the course of</w:t>
      </w:r>
      <w:proofErr w:type="gramEnd"/>
      <w:r w:rsidRPr="003E7029">
        <w:rPr>
          <w:rFonts w:cstheme="minorHAnsi"/>
        </w:rPr>
        <w:t xml:space="preserve"> performance of the Contract, and that are designated as confidential (“Information”), shall be held in confidence and shall be handled as follows. The Recipient of such Information shall use the same care and discretion to avoid disclosure, </w:t>
      </w:r>
      <w:proofErr w:type="gramStart"/>
      <w:r w:rsidRPr="003E7029">
        <w:rPr>
          <w:rFonts w:cstheme="minorHAnsi"/>
        </w:rPr>
        <w:t>publication</w:t>
      </w:r>
      <w:proofErr w:type="gramEnd"/>
      <w:r w:rsidRPr="003E7029">
        <w:rPr>
          <w:rFonts w:cstheme="minorHAnsi"/>
        </w:rPr>
        <w:t xml:space="preserve">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officials, representatives, employees, </w:t>
      </w:r>
      <w:proofErr w:type="gramStart"/>
      <w:r w:rsidRPr="003E7029">
        <w:rPr>
          <w:rFonts w:cstheme="minorHAnsi"/>
        </w:rPr>
        <w:t>subcontractors</w:t>
      </w:r>
      <w:proofErr w:type="gramEnd"/>
      <w:r w:rsidRPr="003E7029">
        <w:rPr>
          <w:rFonts w:cstheme="minorHAnsi"/>
        </w:rPr>
        <w:t xml:space="preserve">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3E7029">
        <w:rPr>
          <w:rFonts w:eastAsia="Times New Roman" w:cstheme="minorHAnsi"/>
          <w:i/>
        </w:rPr>
        <w:t xml:space="preserve">provided that </w:t>
      </w:r>
      <w:r w:rsidRPr="003E7029">
        <w:rPr>
          <w:rFonts w:cstheme="minorHAnsi"/>
        </w:rPr>
        <w:t xml:space="preserve">the Individual Contractor will give UNDP sufficient prior notice of a request for the disclosure of Information </w:t>
      </w:r>
      <w:proofErr w:type="gramStart"/>
      <w:r w:rsidRPr="003E7029">
        <w:rPr>
          <w:rFonts w:cstheme="minorHAnsi"/>
        </w:rPr>
        <w:t>in order to</w:t>
      </w:r>
      <w:proofErr w:type="gramEnd"/>
      <w:r w:rsidRPr="003E7029">
        <w:rPr>
          <w:rFonts w:cstheme="minorHAnsi"/>
        </w:rPr>
        <w:t xml:space="preserve"> allow UNDP to have a reasonable opportunity to take protective measures or such other action as may be appropriate before any such disclosure is made. UNDP may disclose Information to the extent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Notwithstanding the foregoing, the Individual Contractor acknowledges that UNDP may, in its sole discretion, disclose the purpose, type, scope, duration and value of the Contract, the name of the Individual Contractor, and any relevant information related to the award of the Contract.  </w:t>
      </w:r>
    </w:p>
    <w:p w14:paraId="488F5A24" w14:textId="77777777" w:rsidR="00864CA2" w:rsidRPr="003E7029" w:rsidRDefault="00864CA2" w:rsidP="009132D8">
      <w:pPr>
        <w:spacing w:after="106" w:line="240" w:lineRule="auto"/>
        <w:rPr>
          <w:rFonts w:cstheme="minorHAnsi"/>
        </w:rPr>
      </w:pPr>
      <w:r w:rsidRPr="003E7029">
        <w:rPr>
          <w:rFonts w:cstheme="minorHAnsi"/>
        </w:rPr>
        <w:t xml:space="preserve"> </w:t>
      </w:r>
    </w:p>
    <w:p w14:paraId="3E81F976" w14:textId="77777777" w:rsidR="00864CA2" w:rsidRPr="003E7029" w:rsidRDefault="00864CA2" w:rsidP="009132D8">
      <w:pPr>
        <w:numPr>
          <w:ilvl w:val="0"/>
          <w:numId w:val="10"/>
        </w:numPr>
        <w:spacing w:after="103" w:line="240" w:lineRule="auto"/>
        <w:ind w:right="-10" w:hanging="290"/>
        <w:jc w:val="both"/>
        <w:rPr>
          <w:rFonts w:cstheme="minorHAnsi"/>
        </w:rPr>
      </w:pPr>
      <w:r w:rsidRPr="003E7029">
        <w:rPr>
          <w:rFonts w:eastAsia="Times New Roman" w:cstheme="minorHAnsi"/>
          <w:b/>
        </w:rPr>
        <w:t xml:space="preserve">TRAVEL, MEDICAL CLEARANCE AND SERVICE INCURRED DEATH, INJURY OR </w:t>
      </w:r>
    </w:p>
    <w:p w14:paraId="1B4BEA4D" w14:textId="77777777" w:rsidR="00864CA2" w:rsidRPr="003E7029" w:rsidRDefault="00864CA2" w:rsidP="009132D8">
      <w:pPr>
        <w:spacing w:line="240" w:lineRule="auto"/>
        <w:ind w:left="-3" w:right="-10"/>
        <w:rPr>
          <w:rFonts w:cstheme="minorHAnsi"/>
        </w:rPr>
      </w:pPr>
      <w:r w:rsidRPr="003E7029">
        <w:rPr>
          <w:rFonts w:eastAsia="Times New Roman" w:cstheme="minorHAnsi"/>
          <w:b/>
        </w:rPr>
        <w:t xml:space="preserve">ILLNESS: </w:t>
      </w:r>
      <w:r w:rsidRPr="003E7029">
        <w:rPr>
          <w:rFonts w:cstheme="minorHAnsi"/>
        </w:rPr>
        <w:t xml:space="preserve">If the Individual Contractor is required by UNDP to travel beyond commuting distance from the Individual Contractor’s usual place of residence, and upon prior written agreement, such travel shall be at the expense of UNDP. Such travel shall be at economy fare when by air.  </w:t>
      </w:r>
    </w:p>
    <w:p w14:paraId="4A685BEC" w14:textId="77777777" w:rsidR="00864CA2" w:rsidRPr="003E7029" w:rsidRDefault="00864CA2" w:rsidP="009132D8">
      <w:pPr>
        <w:spacing w:line="240" w:lineRule="auto"/>
        <w:ind w:left="-3" w:right="-10"/>
        <w:rPr>
          <w:rFonts w:cstheme="minorHAnsi"/>
        </w:rPr>
      </w:pPr>
      <w:r w:rsidRPr="003E7029">
        <w:rPr>
          <w:rFonts w:cstheme="minorHAnsi"/>
        </w:rPr>
        <w:t xml:space="preserve">UNDP may require the Individual Contractor to submit a “statement of good health” from a recognized physician prior to commencement of services in any offices or premises of UNDP, or before engaging in any travel required by UNDP, or connected with the performance of the Contract. The Individual Contractor shall provide such a statement as soon as practicable following such request, and prior to engaging in any such travel, and the Individual Contractor warrants the accuracy of any such statement, including, but not limited to, confirmation that the Individual Contractor has been fully informed </w:t>
      </w:r>
      <w:r w:rsidRPr="003E7029">
        <w:rPr>
          <w:rFonts w:cstheme="minorHAnsi"/>
        </w:rPr>
        <w:lastRenderedPageBreak/>
        <w:t xml:space="preserve">regarding the requirements for inoculations for the country or countries to which travel may be authorized.  </w:t>
      </w:r>
    </w:p>
    <w:p w14:paraId="209B3F4F" w14:textId="77777777" w:rsidR="00864CA2" w:rsidRPr="003E7029" w:rsidRDefault="00864CA2" w:rsidP="009132D8">
      <w:pPr>
        <w:spacing w:line="240" w:lineRule="auto"/>
        <w:ind w:left="-3" w:right="-10"/>
        <w:rPr>
          <w:rFonts w:cstheme="minorHAnsi"/>
        </w:rPr>
      </w:pPr>
      <w:r w:rsidRPr="003E7029">
        <w:rPr>
          <w:rFonts w:cstheme="minorHAnsi"/>
        </w:rPr>
        <w:t xml:space="preserve">In the event of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dependents, as appropriate, shall be entitled to compensation equivalent to that provided under the UNDP insurance policy, available upon request.  </w:t>
      </w:r>
    </w:p>
    <w:p w14:paraId="7ED8739E" w14:textId="77777777" w:rsidR="00864CA2" w:rsidRPr="003E7029" w:rsidRDefault="00864CA2" w:rsidP="009132D8">
      <w:pPr>
        <w:spacing w:after="105" w:line="240" w:lineRule="auto"/>
        <w:rPr>
          <w:rFonts w:cstheme="minorHAnsi"/>
        </w:rPr>
      </w:pPr>
      <w:r w:rsidRPr="003E7029">
        <w:rPr>
          <w:rFonts w:eastAsia="Times New Roman" w:cstheme="minorHAnsi"/>
          <w:b/>
        </w:rPr>
        <w:t xml:space="preserve"> </w:t>
      </w:r>
    </w:p>
    <w:p w14:paraId="50D85DE6"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PROHIBITION ON ASSIGNMENT; MODIFICATIONS:</w:t>
      </w:r>
      <w:r w:rsidRPr="003E7029">
        <w:rPr>
          <w:rFonts w:cstheme="minorHAnsi"/>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licenses or other forms of Contract concerning any goods or services to be provided under the Contract shall not be valid and enforceable against UNDP nor in any way shall constitute a contract by UNDP thereto, unless any such undertakings, licenses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  </w:t>
      </w:r>
    </w:p>
    <w:p w14:paraId="179710CE" w14:textId="77777777" w:rsidR="00864CA2" w:rsidRPr="003E7029" w:rsidRDefault="00864CA2" w:rsidP="009132D8">
      <w:pPr>
        <w:spacing w:after="104" w:line="240" w:lineRule="auto"/>
        <w:rPr>
          <w:rFonts w:cstheme="minorHAnsi"/>
        </w:rPr>
      </w:pPr>
      <w:r w:rsidRPr="003E7029">
        <w:rPr>
          <w:rFonts w:eastAsia="Times New Roman" w:cstheme="minorHAnsi"/>
          <w:b/>
        </w:rPr>
        <w:t xml:space="preserve"> </w:t>
      </w:r>
    </w:p>
    <w:p w14:paraId="196C76EB" w14:textId="0E4D4546"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SUBCONTRACTORS</w:t>
      </w:r>
      <w:r w:rsidRPr="003E7029">
        <w:rPr>
          <w:rFonts w:cstheme="minorHAnsi"/>
        </w:rPr>
        <w:t xml:space="preserve">: </w:t>
      </w:r>
      <w:proofErr w:type="gramStart"/>
      <w:r w:rsidRPr="003E7029">
        <w:rPr>
          <w:rFonts w:cstheme="minorHAnsi"/>
        </w:rPr>
        <w:t>In the event that</w:t>
      </w:r>
      <w:proofErr w:type="gramEnd"/>
      <w:r w:rsidRPr="003E7029">
        <w:rPr>
          <w:rFonts w:cstheme="minorHAnsi"/>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his or her obligations under the Contract. The Individual Contractor shall be solely responsible for all services and obligations performed by his or her subcontractors. The terms of any subcontract shall be subject </w:t>
      </w:r>
      <w:r w:rsidR="00E14082" w:rsidRPr="003E7029">
        <w:rPr>
          <w:rFonts w:cstheme="minorHAnsi"/>
        </w:rPr>
        <w:t>to and</w:t>
      </w:r>
      <w:r w:rsidRPr="003E7029">
        <w:rPr>
          <w:rFonts w:cstheme="minorHAnsi"/>
        </w:rPr>
        <w:t xml:space="preserve"> shall be construed in a manner that is fully in accordance with, </w:t>
      </w:r>
      <w:proofErr w:type="gramStart"/>
      <w:r w:rsidRPr="003E7029">
        <w:rPr>
          <w:rFonts w:cstheme="minorHAnsi"/>
        </w:rPr>
        <w:t>all of</w:t>
      </w:r>
      <w:proofErr w:type="gramEnd"/>
      <w:r w:rsidRPr="003E7029">
        <w:rPr>
          <w:rFonts w:cstheme="minorHAnsi"/>
        </w:rPr>
        <w:t xml:space="preserve"> the terms and conditions of the Contract.  </w:t>
      </w:r>
    </w:p>
    <w:p w14:paraId="711AE52B" w14:textId="77777777" w:rsidR="00864CA2" w:rsidRPr="003E7029" w:rsidRDefault="00864CA2" w:rsidP="009132D8">
      <w:pPr>
        <w:spacing w:after="106" w:line="240" w:lineRule="auto"/>
        <w:rPr>
          <w:rFonts w:cstheme="minorHAnsi"/>
        </w:rPr>
      </w:pPr>
      <w:r w:rsidRPr="003E7029">
        <w:rPr>
          <w:rFonts w:eastAsia="Times New Roman" w:cstheme="minorHAnsi"/>
          <w:b/>
        </w:rPr>
        <w:t xml:space="preserve"> </w:t>
      </w:r>
    </w:p>
    <w:p w14:paraId="2FD68D9F" w14:textId="77777777" w:rsidR="00864CA2" w:rsidRPr="003E7029" w:rsidRDefault="00864CA2" w:rsidP="009132D8">
      <w:pPr>
        <w:numPr>
          <w:ilvl w:val="0"/>
          <w:numId w:val="10"/>
        </w:numPr>
        <w:spacing w:after="103" w:line="240" w:lineRule="auto"/>
        <w:ind w:right="-10" w:hanging="290"/>
        <w:jc w:val="both"/>
        <w:rPr>
          <w:rFonts w:cstheme="minorHAnsi"/>
        </w:rPr>
      </w:pPr>
      <w:r w:rsidRPr="003E7029">
        <w:rPr>
          <w:rFonts w:eastAsia="Times New Roman" w:cstheme="minorHAnsi"/>
          <w:b/>
        </w:rPr>
        <w:t>USE OF NAME, EMBLEM OR OFFICIAL SEAL OF THE UNITED NATIONS:</w:t>
      </w:r>
      <w:r w:rsidRPr="003E7029">
        <w:rPr>
          <w:rFonts w:cstheme="minorHAnsi"/>
        </w:rPr>
        <w:t xml:space="preserve"> The Individual </w:t>
      </w:r>
    </w:p>
    <w:p w14:paraId="5503CEEC" w14:textId="77777777" w:rsidR="00864CA2" w:rsidRPr="003E7029" w:rsidRDefault="00864CA2" w:rsidP="009132D8">
      <w:pPr>
        <w:spacing w:line="240" w:lineRule="auto"/>
        <w:ind w:left="-3" w:right="-10"/>
        <w:rPr>
          <w:rFonts w:cstheme="minorHAnsi"/>
        </w:rPr>
      </w:pPr>
      <w:r w:rsidRPr="003E7029">
        <w:rPr>
          <w:rFonts w:cstheme="minorHAnsi"/>
        </w:rPr>
        <w:t xml:space="preserve">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his or her business or otherwise without the written permission of UNDP.  </w:t>
      </w:r>
    </w:p>
    <w:p w14:paraId="0E261C7D" w14:textId="77777777" w:rsidR="00864CA2" w:rsidRPr="003E7029" w:rsidRDefault="00864CA2" w:rsidP="009132D8">
      <w:pPr>
        <w:spacing w:after="106" w:line="240" w:lineRule="auto"/>
        <w:rPr>
          <w:rFonts w:cstheme="minorHAnsi"/>
        </w:rPr>
      </w:pPr>
      <w:r w:rsidRPr="003E7029">
        <w:rPr>
          <w:rFonts w:eastAsia="Times New Roman" w:cstheme="minorHAnsi"/>
          <w:b/>
        </w:rPr>
        <w:t xml:space="preserve"> </w:t>
      </w:r>
    </w:p>
    <w:p w14:paraId="671F9856"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INDEMNIFICATION:</w:t>
      </w:r>
      <w:r w:rsidRPr="003E7029">
        <w:rPr>
          <w:rFonts w:cstheme="minorHAnsi"/>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or of any subcontractor or anyone directly or indirectly employed by them in the </w:t>
      </w:r>
      <w:r w:rsidRPr="003E7029">
        <w:rPr>
          <w:rFonts w:cstheme="minorHAnsi"/>
        </w:rPr>
        <w:lastRenderedPageBreak/>
        <w:t xml:space="preserve">performance of the Contract, which give rise to legal liability to anyone not a party to the Contract, including, without limitation, claims and liability in the nature of a claim for workers’ compensation.  </w:t>
      </w:r>
    </w:p>
    <w:p w14:paraId="42240C89" w14:textId="77777777" w:rsidR="00864CA2" w:rsidRPr="003E7029" w:rsidRDefault="00864CA2" w:rsidP="009132D8">
      <w:pPr>
        <w:spacing w:after="103" w:line="240" w:lineRule="auto"/>
        <w:rPr>
          <w:rFonts w:cstheme="minorHAnsi"/>
        </w:rPr>
      </w:pPr>
      <w:r w:rsidRPr="003E7029">
        <w:rPr>
          <w:rFonts w:cstheme="minorHAnsi"/>
        </w:rPr>
        <w:t xml:space="preserve"> </w:t>
      </w:r>
    </w:p>
    <w:p w14:paraId="7C01AFD2"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INSURANCE:</w:t>
      </w:r>
      <w:r w:rsidRPr="003E7029">
        <w:rPr>
          <w:rFonts w:cstheme="minorHAnsi"/>
        </w:rPr>
        <w:t xml:space="preserve"> The Individual Contractor shall pay UNDP promptly for all loss, </w:t>
      </w:r>
      <w:proofErr w:type="gramStart"/>
      <w:r w:rsidRPr="003E7029">
        <w:rPr>
          <w:rFonts w:cstheme="minorHAnsi"/>
        </w:rPr>
        <w:t>destruction</w:t>
      </w:r>
      <w:proofErr w:type="gramEnd"/>
      <w:r w:rsidRPr="003E7029">
        <w:rPr>
          <w:rFonts w:cstheme="minorHAnsi"/>
        </w:rPr>
        <w:t xml:space="preserve">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his or her obligations under the Contract, as well as for arranging, at the Individual Contractor’s sole expense, such life, </w:t>
      </w:r>
      <w:proofErr w:type="gramStart"/>
      <w:r w:rsidRPr="003E7029">
        <w:rPr>
          <w:rFonts w:cstheme="minorHAnsi"/>
        </w:rPr>
        <w:t>health</w:t>
      </w:r>
      <w:proofErr w:type="gramEnd"/>
      <w:r w:rsidRPr="003E7029">
        <w:rPr>
          <w:rFonts w:cstheme="minorHAnsi"/>
        </w:rPr>
        <w:t xml:space="preserve">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shall, in any way, be construed to limit the Individual Contractor’s liability arising under or relating to the Contract.  </w:t>
      </w:r>
    </w:p>
    <w:p w14:paraId="67C2F323" w14:textId="77777777" w:rsidR="00864CA2" w:rsidRPr="003E7029" w:rsidRDefault="00864CA2" w:rsidP="009132D8">
      <w:pPr>
        <w:spacing w:after="104" w:line="240" w:lineRule="auto"/>
        <w:rPr>
          <w:rFonts w:cstheme="minorHAnsi"/>
        </w:rPr>
      </w:pPr>
      <w:r w:rsidRPr="003E7029">
        <w:rPr>
          <w:rFonts w:eastAsia="Times New Roman" w:cstheme="minorHAnsi"/>
          <w:b/>
        </w:rPr>
        <w:t xml:space="preserve"> </w:t>
      </w:r>
    </w:p>
    <w:p w14:paraId="3CF67CA0"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ENCUMBRANCES AND LIENS:</w:t>
      </w:r>
      <w:r w:rsidRPr="003E7029">
        <w:rPr>
          <w:rFonts w:cstheme="minorHAnsi"/>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14:paraId="5717EA14" w14:textId="77777777" w:rsidR="00864CA2" w:rsidRPr="003E7029" w:rsidRDefault="00864CA2" w:rsidP="009132D8">
      <w:pPr>
        <w:spacing w:after="105" w:line="240" w:lineRule="auto"/>
        <w:rPr>
          <w:rFonts w:cstheme="minorHAnsi"/>
        </w:rPr>
      </w:pPr>
      <w:r w:rsidRPr="003E7029">
        <w:rPr>
          <w:rFonts w:eastAsia="Times New Roman" w:cstheme="minorHAnsi"/>
          <w:b/>
        </w:rPr>
        <w:t xml:space="preserve"> </w:t>
      </w:r>
    </w:p>
    <w:p w14:paraId="4B7BE6F1"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FORCE MAJEURE; OTHER CHANGES IN CONDITIONS:</w:t>
      </w:r>
      <w:r w:rsidRPr="003E7029">
        <w:rPr>
          <w:rFonts w:cstheme="minorHAnsi"/>
        </w:rPr>
        <w:t xml:space="preserve"> In the event of and as soon as possible after the occurrence of any cause constituting force majeure, the Individual Contractor shall give notice and full particulars in writing to UNDP of such occurrence or cause if the Individual Contractor is thereby rendered unable, wholly or in part, to perform his or her obligations and meet his or her responsibilities under the Contract. The Individual Contractor shall also notify UNDP of any other changes in conditions or the occurrence of any event, which interferes or threatens to interfere with the performance of the Contract. Not more than fifteen (15) days following the provision of such notice of force majeure 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or suspension thereof.  </w:t>
      </w:r>
    </w:p>
    <w:p w14:paraId="6B57980B" w14:textId="77777777" w:rsidR="00864CA2" w:rsidRPr="003E7029" w:rsidRDefault="00864CA2" w:rsidP="009132D8">
      <w:pPr>
        <w:spacing w:line="240" w:lineRule="auto"/>
        <w:ind w:left="-3" w:right="-10"/>
        <w:rPr>
          <w:rFonts w:cstheme="minorHAnsi"/>
        </w:rPr>
      </w:pPr>
      <w:r w:rsidRPr="003E7029">
        <w:rPr>
          <w:rFonts w:cstheme="minorHAnsi"/>
        </w:rPr>
        <w:t xml:space="preserve">Force majeure as used herein means any unforeseeable and irresistible act of nature, any act of war (whether declared or not), invasion, revolution, insurrection, or any other acts of a similar nature or force, provided that 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force majeure under the Contract  </w:t>
      </w:r>
    </w:p>
    <w:p w14:paraId="1A70DECD" w14:textId="77777777" w:rsidR="00864CA2" w:rsidRPr="003E7029" w:rsidRDefault="00864CA2" w:rsidP="009132D8">
      <w:pPr>
        <w:spacing w:after="104" w:line="240" w:lineRule="auto"/>
        <w:rPr>
          <w:rFonts w:cstheme="minorHAnsi"/>
        </w:rPr>
      </w:pPr>
      <w:r w:rsidRPr="003E7029">
        <w:rPr>
          <w:rFonts w:eastAsia="Times New Roman" w:cstheme="minorHAnsi"/>
          <w:b/>
        </w:rPr>
        <w:t xml:space="preserve"> </w:t>
      </w:r>
    </w:p>
    <w:p w14:paraId="77201B3D"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TERMINATION:</w:t>
      </w:r>
      <w:r w:rsidRPr="003E7029">
        <w:rPr>
          <w:rFonts w:cstheme="minorHAnsi"/>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3E7029">
        <w:rPr>
          <w:rFonts w:cstheme="minorHAnsi"/>
        </w:rPr>
        <w:t>in itself a</w:t>
      </w:r>
      <w:proofErr w:type="gramEnd"/>
      <w:r w:rsidRPr="003E7029">
        <w:rPr>
          <w:rFonts w:cstheme="minorHAnsi"/>
        </w:rPr>
        <w:t xml:space="preserve"> termination of the Contract. UNDP may, without prejudice to any other right or remedy available to it, terminate the Contract forthwith in the event that: (a) the Individual Contractor is adjudged bankrupt, or is liquidated, or becomes insolvent, applies for </w:t>
      </w:r>
      <w:r w:rsidRPr="003E7029">
        <w:rPr>
          <w:rFonts w:cstheme="minorHAnsi"/>
        </w:rPr>
        <w:lastRenderedPageBreak/>
        <w:t xml:space="preserve">moratorium or stay on any payment or repayment obligations, or applies to be declared insolvent; (b) the Individual Contractor is granted a moratorium or a stay or is declared insolvent; (c) the Individual Contractor makes an assignment for the benefit of one or more of his or her creditors; (d) a Receiver is appointed on account of the insolvency of the Individual Contractor; (e) the Individual Contractor offers a settlement in lieu of bankruptcy or receivership; or (f) UNDP reasonably determines that the Individual Contractor has become subject to a materially adverse change in financial condition that threatens to endanger or otherwise substantially affect the ability of the Individual Contractor to perform any of the obligations under the Contract.  </w:t>
      </w:r>
    </w:p>
    <w:p w14:paraId="25C1D8EA" w14:textId="77777777" w:rsidR="00864CA2" w:rsidRPr="003E7029" w:rsidRDefault="00864CA2" w:rsidP="009132D8">
      <w:pPr>
        <w:spacing w:line="240" w:lineRule="auto"/>
        <w:ind w:left="-3" w:right="-10"/>
        <w:rPr>
          <w:rFonts w:cstheme="minorHAnsi"/>
        </w:rPr>
      </w:pPr>
      <w:r w:rsidRPr="003E7029">
        <w:rPr>
          <w:rFonts w:cstheme="minorHAnsi"/>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services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14:paraId="18AB5643" w14:textId="77777777" w:rsidR="00864CA2" w:rsidRPr="003E7029" w:rsidRDefault="00864CA2" w:rsidP="009132D8">
      <w:pPr>
        <w:spacing w:line="240" w:lineRule="auto"/>
        <w:ind w:left="-3" w:right="-10"/>
        <w:rPr>
          <w:rFonts w:cstheme="minorHAnsi"/>
        </w:rPr>
      </w:pPr>
      <w:r w:rsidRPr="003E7029">
        <w:rPr>
          <w:rFonts w:cstheme="minorHAnsi"/>
        </w:rPr>
        <w:t xml:space="preserve">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w:t>
      </w:r>
      <w:proofErr w:type="gramStart"/>
      <w:r w:rsidRPr="003E7029">
        <w:rPr>
          <w:rFonts w:cstheme="minorHAnsi"/>
        </w:rPr>
        <w:t>as a result of</w:t>
      </w:r>
      <w:proofErr w:type="gramEnd"/>
      <w:r w:rsidRPr="003E7029">
        <w:rPr>
          <w:rFonts w:cstheme="minorHAnsi"/>
        </w:rPr>
        <w:t xml:space="preserve"> termination of the Contract by the Individual Contractor may be withheld from any amount otherwise due to the Individual Contractor by UNDP.  </w:t>
      </w:r>
    </w:p>
    <w:p w14:paraId="0019063C" w14:textId="77777777" w:rsidR="00864CA2" w:rsidRPr="003E7029" w:rsidRDefault="00864CA2" w:rsidP="009132D8">
      <w:pPr>
        <w:spacing w:after="104" w:line="240" w:lineRule="auto"/>
        <w:rPr>
          <w:rFonts w:cstheme="minorHAnsi"/>
        </w:rPr>
      </w:pPr>
      <w:r w:rsidRPr="003E7029">
        <w:rPr>
          <w:rFonts w:eastAsia="Times New Roman" w:cstheme="minorHAnsi"/>
          <w:b/>
        </w:rPr>
        <w:t xml:space="preserve"> </w:t>
      </w:r>
    </w:p>
    <w:p w14:paraId="5B10E09F"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NON-EXCLUSIVITY:</w:t>
      </w:r>
      <w:r w:rsidRPr="003E7029">
        <w:rPr>
          <w:rFonts w:cstheme="minorHAnsi"/>
        </w:rPr>
        <w:t xml:space="preserve"> UNDP shall have no obligation respecting, and no limitations on, its right to obtain goods of the same kind, </w:t>
      </w:r>
      <w:proofErr w:type="gramStart"/>
      <w:r w:rsidRPr="003E7029">
        <w:rPr>
          <w:rFonts w:cstheme="minorHAnsi"/>
        </w:rPr>
        <w:t>quality</w:t>
      </w:r>
      <w:proofErr w:type="gramEnd"/>
      <w:r w:rsidRPr="003E7029">
        <w:rPr>
          <w:rFonts w:cstheme="minorHAnsi"/>
        </w:rPr>
        <w:t xml:space="preserve"> and quantity, or to obtain any services of the kind described in the Contract, from any other source at any time.  </w:t>
      </w:r>
    </w:p>
    <w:p w14:paraId="31860FC7" w14:textId="77777777" w:rsidR="00864CA2" w:rsidRPr="003E7029" w:rsidRDefault="00864CA2" w:rsidP="009132D8">
      <w:pPr>
        <w:spacing w:after="103" w:line="240" w:lineRule="auto"/>
        <w:rPr>
          <w:rFonts w:cstheme="minorHAnsi"/>
        </w:rPr>
      </w:pPr>
      <w:r w:rsidRPr="003E7029">
        <w:rPr>
          <w:rFonts w:eastAsia="Times New Roman" w:cstheme="minorHAnsi"/>
          <w:b/>
        </w:rPr>
        <w:t xml:space="preserve"> </w:t>
      </w:r>
    </w:p>
    <w:p w14:paraId="7F180880"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TAXATION:</w:t>
      </w:r>
      <w:r w:rsidRPr="003E7029">
        <w:rPr>
          <w:rFonts w:cstheme="minorHAnsi"/>
        </w:rPr>
        <w:t xml:space="preserve"> 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w:t>
      </w:r>
      <w:proofErr w:type="gramStart"/>
      <w:r w:rsidRPr="003E7029">
        <w:rPr>
          <w:rFonts w:cstheme="minorHAnsi"/>
        </w:rPr>
        <w:t>duties</w:t>
      </w:r>
      <w:proofErr w:type="gramEnd"/>
      <w:r w:rsidRPr="003E7029">
        <w:rPr>
          <w:rFonts w:cstheme="minorHAnsi"/>
        </w:rPr>
        <w:t xml:space="preserve">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w:t>
      </w:r>
      <w:proofErr w:type="gramStart"/>
      <w:r w:rsidRPr="003E7029">
        <w:rPr>
          <w:rFonts w:cstheme="minorHAnsi"/>
        </w:rPr>
        <w:t>duties</w:t>
      </w:r>
      <w:proofErr w:type="gramEnd"/>
      <w:r w:rsidRPr="003E7029">
        <w:rPr>
          <w:rFonts w:cstheme="minorHAnsi"/>
        </w:rPr>
        <w:t xml:space="preserve">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14:paraId="580B1414" w14:textId="77777777" w:rsidR="00864CA2" w:rsidRPr="003E7029" w:rsidRDefault="00864CA2" w:rsidP="009132D8">
      <w:pPr>
        <w:spacing w:after="104" w:line="240" w:lineRule="auto"/>
        <w:rPr>
          <w:rFonts w:cstheme="minorHAnsi"/>
        </w:rPr>
      </w:pPr>
      <w:r w:rsidRPr="003E7029">
        <w:rPr>
          <w:rFonts w:cstheme="minorHAnsi"/>
        </w:rPr>
        <w:t xml:space="preserve"> </w:t>
      </w:r>
    </w:p>
    <w:p w14:paraId="3C0E2D97" w14:textId="77777777" w:rsidR="00864CA2" w:rsidRPr="003E7029" w:rsidRDefault="00864CA2" w:rsidP="009132D8">
      <w:pPr>
        <w:numPr>
          <w:ilvl w:val="0"/>
          <w:numId w:val="10"/>
        </w:numPr>
        <w:spacing w:after="4" w:line="240" w:lineRule="auto"/>
        <w:ind w:right="-10" w:hanging="290"/>
        <w:jc w:val="both"/>
        <w:rPr>
          <w:rFonts w:cstheme="minorHAnsi"/>
        </w:rPr>
      </w:pPr>
      <w:r w:rsidRPr="003E7029">
        <w:rPr>
          <w:rFonts w:eastAsia="Times New Roman" w:cstheme="minorHAnsi"/>
          <w:b/>
        </w:rPr>
        <w:t>AUDITS AND INVESTIGATIONS</w:t>
      </w:r>
      <w:r w:rsidRPr="003E7029">
        <w:rPr>
          <w:rFonts w:cstheme="minorHAnsi"/>
        </w:rPr>
        <w:t xml:space="preserve">: Each invoice paid by UNDP shall be subject to a post-payment audit by auditors, whether internal or external, of UNDP or by other authorized and qualified agents of UNDP. The Individual Contractor acknowledges and agrees that UNDP may conduct investigations relating to any aspect of the Contract or the award thereof, and the obligations performed thereunder.  </w:t>
      </w:r>
    </w:p>
    <w:p w14:paraId="06F7CA08" w14:textId="77777777" w:rsidR="00864CA2" w:rsidRPr="003E7029" w:rsidRDefault="00864CA2" w:rsidP="009132D8">
      <w:pPr>
        <w:spacing w:line="240" w:lineRule="auto"/>
        <w:ind w:left="-3" w:right="-10"/>
        <w:rPr>
          <w:rFonts w:cstheme="minorHAnsi"/>
        </w:rPr>
      </w:pPr>
      <w:r w:rsidRPr="003E7029">
        <w:rPr>
          <w:rFonts w:cstheme="minorHAnsi"/>
        </w:rPr>
        <w:t xml:space="preserve">The Individual Contractor shall provide full and timely cooperation with any post-payment audits or investigations hereunder. Such cooperation shall include, but shall not be limited to, the Individual Contractor’s obligation to make available any relevant documentation and information for the purposes of a post-payment audit or an investigation at reasonable times and on reasonable conditions. The </w:t>
      </w:r>
      <w:r w:rsidRPr="003E7029">
        <w:rPr>
          <w:rFonts w:cstheme="minorHAnsi"/>
        </w:rPr>
        <w:lastRenderedPageBreak/>
        <w:t xml:space="preserve">Individual Contractor shall require his or her employees, </w:t>
      </w:r>
      <w:proofErr w:type="gramStart"/>
      <w:r w:rsidRPr="003E7029">
        <w:rPr>
          <w:rFonts w:cstheme="minorHAnsi"/>
        </w:rPr>
        <w:t>subcontractors</w:t>
      </w:r>
      <w:proofErr w:type="gramEnd"/>
      <w:r w:rsidRPr="003E7029">
        <w:rPr>
          <w:rFonts w:cstheme="minorHAnsi"/>
        </w:rPr>
        <w:t xml:space="preserve"> and agents, if any, including, but not limited to, the Individual Contractor’s attorneys, accountants or other advisers, to reasonably cooperate with any post-payment audits or investigations carried out by UNDP hereunder.  </w:t>
      </w:r>
    </w:p>
    <w:p w14:paraId="6B0E5604" w14:textId="77777777" w:rsidR="00864CA2" w:rsidRPr="003E7029" w:rsidRDefault="00864CA2" w:rsidP="009132D8">
      <w:pPr>
        <w:spacing w:line="240" w:lineRule="auto"/>
        <w:ind w:left="-3" w:right="-10"/>
        <w:rPr>
          <w:rFonts w:cstheme="minorHAnsi"/>
        </w:rPr>
      </w:pPr>
      <w:r w:rsidRPr="003E7029">
        <w:rPr>
          <w:rFonts w:cstheme="minorHAnsi"/>
        </w:rPr>
        <w:t xml:space="preserve">If the findings or circumstances of a post-payment audit or investigation so warrant, UNDP may, in its sole discretion, take any measures that may be appropriate or necessary, including, but not limited to, suspension of the Contract, with no liability whatsoever to UNDP.  </w:t>
      </w:r>
    </w:p>
    <w:p w14:paraId="2006D1BD" w14:textId="77777777" w:rsidR="00864CA2" w:rsidRPr="003E7029" w:rsidRDefault="00864CA2" w:rsidP="009132D8">
      <w:pPr>
        <w:spacing w:line="240" w:lineRule="auto"/>
        <w:ind w:left="-3" w:right="-10"/>
        <w:rPr>
          <w:rFonts w:cstheme="minorHAnsi"/>
        </w:rPr>
      </w:pPr>
      <w:r w:rsidRPr="003E7029">
        <w:rPr>
          <w:rFonts w:cstheme="minorHAnsi"/>
        </w:rPr>
        <w:t xml:space="preserve">The Individual Contractor shall refund to UNDP any amounts shown by a post-payment audit or investigation to have been paid by UNDP other than in accordance with the terms and conditions of the Contract. Such amount may be deducted by UNDP from any payment due to the Individual Contractor under the Contract.  </w:t>
      </w:r>
    </w:p>
    <w:p w14:paraId="40A903EC" w14:textId="77777777" w:rsidR="00864CA2" w:rsidRPr="003E7029" w:rsidRDefault="00864CA2" w:rsidP="009132D8">
      <w:pPr>
        <w:spacing w:line="240" w:lineRule="auto"/>
        <w:ind w:left="-3" w:right="-10"/>
        <w:rPr>
          <w:rFonts w:cstheme="minorHAnsi"/>
        </w:rPr>
      </w:pPr>
      <w:r w:rsidRPr="003E7029">
        <w:rPr>
          <w:rFonts w:cstheme="minorHAnsi"/>
        </w:rPr>
        <w:t xml:space="preserve">The right of UNDP to conduct a post-payment audit or an investigation and the Individual Contractor’s obligation to comply with such shall not lapse upon expiration or prior termination of the Contract.  </w:t>
      </w:r>
    </w:p>
    <w:p w14:paraId="2F083A6B" w14:textId="77777777" w:rsidR="00864CA2" w:rsidRPr="003E7029" w:rsidRDefault="00864CA2" w:rsidP="009132D8">
      <w:pPr>
        <w:spacing w:after="106" w:line="240" w:lineRule="auto"/>
        <w:rPr>
          <w:rFonts w:cstheme="minorHAnsi"/>
        </w:rPr>
      </w:pPr>
      <w:r w:rsidRPr="003E7029">
        <w:rPr>
          <w:rFonts w:cstheme="minorHAnsi"/>
        </w:rPr>
        <w:t xml:space="preserve"> </w:t>
      </w:r>
    </w:p>
    <w:p w14:paraId="69B5F1DC" w14:textId="77777777" w:rsidR="00864CA2" w:rsidRPr="003E7029" w:rsidRDefault="00864CA2" w:rsidP="009132D8">
      <w:pPr>
        <w:numPr>
          <w:ilvl w:val="0"/>
          <w:numId w:val="11"/>
        </w:numPr>
        <w:spacing w:after="103" w:line="240" w:lineRule="auto"/>
        <w:ind w:right="-10" w:hanging="331"/>
        <w:jc w:val="both"/>
        <w:rPr>
          <w:rFonts w:cstheme="minorHAnsi"/>
        </w:rPr>
      </w:pPr>
      <w:r w:rsidRPr="003E7029">
        <w:rPr>
          <w:rFonts w:eastAsia="Times New Roman" w:cstheme="minorHAnsi"/>
          <w:b/>
        </w:rPr>
        <w:t>SETTLEMENT OF DISPUTES</w:t>
      </w:r>
      <w:r w:rsidRPr="003E7029">
        <w:rPr>
          <w:rFonts w:cstheme="minorHAnsi"/>
        </w:rPr>
        <w:t xml:space="preserve">:  </w:t>
      </w:r>
    </w:p>
    <w:p w14:paraId="040C80B5" w14:textId="77777777" w:rsidR="00864CA2" w:rsidRPr="003E7029" w:rsidRDefault="00864CA2" w:rsidP="009132D8">
      <w:pPr>
        <w:spacing w:line="240" w:lineRule="auto"/>
        <w:ind w:left="-3" w:right="-10"/>
        <w:rPr>
          <w:rFonts w:cstheme="minorHAnsi"/>
        </w:rPr>
      </w:pPr>
      <w:r w:rsidRPr="003E7029">
        <w:rPr>
          <w:rFonts w:eastAsia="Times New Roman" w:cstheme="minorHAnsi"/>
          <w:b/>
        </w:rPr>
        <w:t>AMICABLE SETTLEMENT</w:t>
      </w:r>
      <w:r w:rsidRPr="003E7029">
        <w:rPr>
          <w:rFonts w:cstheme="minorHAnsi"/>
        </w:rPr>
        <w:t xml:space="preserve">: UNDP and the Individual Contractor shall use their best efforts to amicably settle any dispute, controversy or claim arising out of the Contract or the breach, </w:t>
      </w:r>
      <w:proofErr w:type="gramStart"/>
      <w:r w:rsidRPr="003E7029">
        <w:rPr>
          <w:rFonts w:cstheme="minorHAnsi"/>
        </w:rPr>
        <w:t>termination</w:t>
      </w:r>
      <w:proofErr w:type="gramEnd"/>
      <w:r w:rsidRPr="003E7029">
        <w:rPr>
          <w:rFonts w:cstheme="minorHAnsi"/>
        </w:rPr>
        <w:t xml:space="preserve">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6EB255ED" w14:textId="77777777" w:rsidR="00864CA2" w:rsidRPr="003E7029" w:rsidRDefault="00864CA2" w:rsidP="009132D8">
      <w:pPr>
        <w:spacing w:line="240" w:lineRule="auto"/>
        <w:ind w:left="-3" w:right="-10"/>
        <w:rPr>
          <w:rFonts w:cstheme="minorHAnsi"/>
        </w:rPr>
      </w:pPr>
      <w:r w:rsidRPr="003E7029">
        <w:rPr>
          <w:rFonts w:eastAsia="Times New Roman" w:cstheme="minorHAnsi"/>
          <w:b/>
        </w:rPr>
        <w:t>ARBITRATION</w:t>
      </w:r>
      <w:r w:rsidRPr="003E7029">
        <w:rPr>
          <w:rFonts w:cstheme="minorHAnsi"/>
        </w:rPr>
        <w:t xml:space="preserve">: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 n t r a c t ,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3E7029">
        <w:rPr>
          <w:rFonts w:cstheme="minorHAnsi"/>
        </w:rPr>
        <w:t>in excess of</w:t>
      </w:r>
      <w:proofErr w:type="gramEnd"/>
      <w:r w:rsidRPr="003E7029">
        <w:rPr>
          <w:rFonts w:cstheme="minorHAnsi"/>
        </w:rPr>
        <w:t xml:space="preserve"> the London Inter-Bank Offered Rate (“LIBOR”) then prevailing, and any such interest shall be simple interest only. The parties shall be bound by any arbitration award rendered </w:t>
      </w:r>
      <w:proofErr w:type="gramStart"/>
      <w:r w:rsidRPr="003E7029">
        <w:rPr>
          <w:rFonts w:cstheme="minorHAnsi"/>
        </w:rPr>
        <w:t>as a result of</w:t>
      </w:r>
      <w:proofErr w:type="gramEnd"/>
      <w:r w:rsidRPr="003E7029">
        <w:rPr>
          <w:rFonts w:cstheme="minorHAnsi"/>
        </w:rPr>
        <w:t xml:space="preserve"> such arbitration as the final adjudication of any such dispute, controversy or claim.  </w:t>
      </w:r>
    </w:p>
    <w:p w14:paraId="4A974B73" w14:textId="77777777" w:rsidR="00864CA2" w:rsidRPr="003E7029" w:rsidRDefault="00864CA2" w:rsidP="009132D8">
      <w:pPr>
        <w:spacing w:after="0" w:line="240" w:lineRule="auto"/>
        <w:rPr>
          <w:rFonts w:cstheme="minorHAnsi"/>
        </w:rPr>
      </w:pPr>
      <w:r w:rsidRPr="003E7029">
        <w:rPr>
          <w:rFonts w:cstheme="minorHAnsi"/>
        </w:rPr>
        <w:t xml:space="preserve"> </w:t>
      </w:r>
    </w:p>
    <w:p w14:paraId="2936596A" w14:textId="77777777" w:rsidR="00864CA2" w:rsidRPr="003E7029" w:rsidRDefault="00864CA2" w:rsidP="009132D8">
      <w:pPr>
        <w:numPr>
          <w:ilvl w:val="0"/>
          <w:numId w:val="11"/>
        </w:numPr>
        <w:spacing w:after="4" w:line="240" w:lineRule="auto"/>
        <w:ind w:right="-10" w:hanging="331"/>
        <w:jc w:val="both"/>
        <w:rPr>
          <w:rFonts w:cstheme="minorHAnsi"/>
        </w:rPr>
      </w:pPr>
      <w:r w:rsidRPr="003E7029">
        <w:rPr>
          <w:rFonts w:eastAsia="Times New Roman" w:cstheme="minorHAnsi"/>
          <w:b/>
        </w:rPr>
        <w:t>LIMITATION ON ACTIONS</w:t>
      </w:r>
      <w:r w:rsidRPr="003E7029">
        <w:rPr>
          <w:rFonts w:cstheme="minorHAnsi"/>
        </w:rPr>
        <w:t xml:space="preserve">: Except with respect to any indemnification obligations in Article 9, above, or as are otherwise set forth in the Contract, any arbitral proceedings in accordance with Article 17, above, arising out of the Contract must be commenced within three (3) years after the cause of action has accrued.  </w:t>
      </w:r>
    </w:p>
    <w:p w14:paraId="2510FACC" w14:textId="77777777" w:rsidR="00864CA2" w:rsidRPr="003E7029" w:rsidRDefault="00864CA2" w:rsidP="009132D8">
      <w:pPr>
        <w:spacing w:after="0" w:line="240" w:lineRule="auto"/>
        <w:rPr>
          <w:rFonts w:cstheme="minorHAnsi"/>
        </w:rPr>
      </w:pPr>
      <w:r w:rsidRPr="003E7029">
        <w:rPr>
          <w:rFonts w:cstheme="minorHAnsi"/>
        </w:rPr>
        <w:t xml:space="preserve">The Parties further acknowledge and agree that, for these purposes, a cause of action shall accrue when the breach </w:t>
      </w:r>
      <w:proofErr w:type="gramStart"/>
      <w:r w:rsidRPr="003E7029">
        <w:rPr>
          <w:rFonts w:cstheme="minorHAnsi"/>
        </w:rPr>
        <w:t>actually occurs</w:t>
      </w:r>
      <w:proofErr w:type="gramEnd"/>
      <w:r w:rsidRPr="003E7029">
        <w:rPr>
          <w:rFonts w:cstheme="minorHAnsi"/>
        </w:rPr>
        <w:t xml:space="preserve">, or, in the case of latent defects, when the injured Party knew or should have known all of the essential elements of the cause of action. </w:t>
      </w:r>
    </w:p>
    <w:p w14:paraId="17721BEF" w14:textId="77777777" w:rsidR="00864CA2" w:rsidRPr="003E7029" w:rsidRDefault="00864CA2" w:rsidP="009132D8">
      <w:pPr>
        <w:spacing w:after="104" w:line="240" w:lineRule="auto"/>
        <w:rPr>
          <w:rFonts w:cstheme="minorHAnsi"/>
        </w:rPr>
      </w:pPr>
      <w:r w:rsidRPr="003E7029">
        <w:rPr>
          <w:rFonts w:cstheme="minorHAnsi"/>
        </w:rPr>
        <w:t xml:space="preserve"> </w:t>
      </w:r>
    </w:p>
    <w:p w14:paraId="0FA65FAB" w14:textId="77777777" w:rsidR="00864CA2" w:rsidRPr="003E7029" w:rsidRDefault="00864CA2" w:rsidP="009132D8">
      <w:pPr>
        <w:numPr>
          <w:ilvl w:val="0"/>
          <w:numId w:val="11"/>
        </w:numPr>
        <w:spacing w:after="4" w:line="240" w:lineRule="auto"/>
        <w:ind w:right="-10" w:hanging="331"/>
        <w:jc w:val="both"/>
        <w:rPr>
          <w:rFonts w:cstheme="minorHAnsi"/>
        </w:rPr>
      </w:pPr>
      <w:r w:rsidRPr="003E7029">
        <w:rPr>
          <w:rFonts w:eastAsia="Times New Roman" w:cstheme="minorHAnsi"/>
          <w:b/>
        </w:rPr>
        <w:lastRenderedPageBreak/>
        <w:t>PRIVILEGES AND IMMUNITIES</w:t>
      </w:r>
      <w:r w:rsidRPr="003E7029">
        <w:rPr>
          <w:rFonts w:cstheme="minorHAnsi"/>
        </w:rPr>
        <w:t xml:space="preserve">: Nothing in or relating to the Contract shall be deemed a waiver, express or implied, of any of the privileges and immunities of the United Nations, including its subsidiary organs.  </w:t>
      </w:r>
    </w:p>
    <w:p w14:paraId="4D91CB14" w14:textId="77777777" w:rsidR="00F7510D" w:rsidRPr="003E7029" w:rsidRDefault="00F7510D" w:rsidP="009132D8">
      <w:pPr>
        <w:spacing w:line="240" w:lineRule="auto"/>
        <w:rPr>
          <w:rFonts w:cstheme="minorHAnsi"/>
          <w:b/>
        </w:rPr>
      </w:pPr>
    </w:p>
    <w:sectPr w:rsidR="00F7510D" w:rsidRPr="003E7029" w:rsidSect="005A3C54">
      <w:pgSz w:w="12240" w:h="15840"/>
      <w:pgMar w:top="568"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1566" w14:textId="77777777" w:rsidR="002D4FA8" w:rsidRDefault="002D4FA8" w:rsidP="00A24134">
      <w:pPr>
        <w:spacing w:after="0" w:line="240" w:lineRule="auto"/>
      </w:pPr>
      <w:r>
        <w:separator/>
      </w:r>
    </w:p>
  </w:endnote>
  <w:endnote w:type="continuationSeparator" w:id="0">
    <w:p w14:paraId="600EEFB4" w14:textId="77777777" w:rsidR="002D4FA8" w:rsidRDefault="002D4FA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E61E" w14:textId="77777777" w:rsidR="002D4FA8" w:rsidRDefault="002D4FA8" w:rsidP="00A24134">
      <w:pPr>
        <w:spacing w:after="0" w:line="240" w:lineRule="auto"/>
      </w:pPr>
      <w:r>
        <w:separator/>
      </w:r>
    </w:p>
  </w:footnote>
  <w:footnote w:type="continuationSeparator" w:id="0">
    <w:p w14:paraId="721366A2" w14:textId="77777777" w:rsidR="002D4FA8" w:rsidRDefault="002D4FA8"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04B"/>
    <w:multiLevelType w:val="hybridMultilevel"/>
    <w:tmpl w:val="DDB4E97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C40999"/>
    <w:multiLevelType w:val="hybridMultilevel"/>
    <w:tmpl w:val="E16C96D8"/>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0FF0293A"/>
    <w:multiLevelType w:val="hybridMultilevel"/>
    <w:tmpl w:val="B8E84A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15:restartNumberingAfterBreak="0">
    <w:nsid w:val="15E111C8"/>
    <w:multiLevelType w:val="hybridMultilevel"/>
    <w:tmpl w:val="C97AC0C4"/>
    <w:lvl w:ilvl="0" w:tplc="B7445FEA">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D2EEA2">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23494B0">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0085E62">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9A5E00">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87868B8">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BECDA8">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FD6B2D6">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B85A8E">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FE6BCC"/>
    <w:multiLevelType w:val="hybridMultilevel"/>
    <w:tmpl w:val="9AB6CB10"/>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1C1A596A"/>
    <w:multiLevelType w:val="hybridMultilevel"/>
    <w:tmpl w:val="085CF3CE"/>
    <w:lvl w:ilvl="0" w:tplc="9534587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429AB"/>
    <w:multiLevelType w:val="hybridMultilevel"/>
    <w:tmpl w:val="E9EA60FE"/>
    <w:lvl w:ilvl="0" w:tplc="7752290A">
      <w:start w:val="1"/>
      <w:numFmt w:val="upperLetter"/>
      <w:lvlText w:val="%1."/>
      <w:lvlJc w:val="left"/>
      <w:pPr>
        <w:ind w:left="278" w:hanging="420"/>
      </w:pPr>
      <w:rPr>
        <w:rFonts w:hint="default"/>
      </w:rPr>
    </w:lvl>
    <w:lvl w:ilvl="1" w:tplc="20000019" w:tentative="1">
      <w:start w:val="1"/>
      <w:numFmt w:val="lowerLetter"/>
      <w:lvlText w:val="%2."/>
      <w:lvlJc w:val="left"/>
      <w:pPr>
        <w:ind w:left="938" w:hanging="360"/>
      </w:pPr>
    </w:lvl>
    <w:lvl w:ilvl="2" w:tplc="2000001B" w:tentative="1">
      <w:start w:val="1"/>
      <w:numFmt w:val="lowerRoman"/>
      <w:lvlText w:val="%3."/>
      <w:lvlJc w:val="right"/>
      <w:pPr>
        <w:ind w:left="1658" w:hanging="180"/>
      </w:pPr>
    </w:lvl>
    <w:lvl w:ilvl="3" w:tplc="2000000F" w:tentative="1">
      <w:start w:val="1"/>
      <w:numFmt w:val="decimal"/>
      <w:lvlText w:val="%4."/>
      <w:lvlJc w:val="left"/>
      <w:pPr>
        <w:ind w:left="2378" w:hanging="360"/>
      </w:pPr>
    </w:lvl>
    <w:lvl w:ilvl="4" w:tplc="20000019" w:tentative="1">
      <w:start w:val="1"/>
      <w:numFmt w:val="lowerLetter"/>
      <w:lvlText w:val="%5."/>
      <w:lvlJc w:val="left"/>
      <w:pPr>
        <w:ind w:left="3098" w:hanging="360"/>
      </w:pPr>
    </w:lvl>
    <w:lvl w:ilvl="5" w:tplc="2000001B" w:tentative="1">
      <w:start w:val="1"/>
      <w:numFmt w:val="lowerRoman"/>
      <w:lvlText w:val="%6."/>
      <w:lvlJc w:val="right"/>
      <w:pPr>
        <w:ind w:left="3818" w:hanging="180"/>
      </w:pPr>
    </w:lvl>
    <w:lvl w:ilvl="6" w:tplc="2000000F" w:tentative="1">
      <w:start w:val="1"/>
      <w:numFmt w:val="decimal"/>
      <w:lvlText w:val="%7."/>
      <w:lvlJc w:val="left"/>
      <w:pPr>
        <w:ind w:left="4538" w:hanging="360"/>
      </w:pPr>
    </w:lvl>
    <w:lvl w:ilvl="7" w:tplc="20000019" w:tentative="1">
      <w:start w:val="1"/>
      <w:numFmt w:val="lowerLetter"/>
      <w:lvlText w:val="%8."/>
      <w:lvlJc w:val="left"/>
      <w:pPr>
        <w:ind w:left="5258" w:hanging="360"/>
      </w:pPr>
    </w:lvl>
    <w:lvl w:ilvl="8" w:tplc="2000001B" w:tentative="1">
      <w:start w:val="1"/>
      <w:numFmt w:val="lowerRoman"/>
      <w:lvlText w:val="%9."/>
      <w:lvlJc w:val="right"/>
      <w:pPr>
        <w:ind w:left="5978" w:hanging="180"/>
      </w:pPr>
    </w:lvl>
  </w:abstractNum>
  <w:abstractNum w:abstractNumId="8" w15:restartNumberingAfterBreak="0">
    <w:nsid w:val="29FB4A5B"/>
    <w:multiLevelType w:val="hybridMultilevel"/>
    <w:tmpl w:val="95C64D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1054EC3"/>
    <w:multiLevelType w:val="hybridMultilevel"/>
    <w:tmpl w:val="BACE01D6"/>
    <w:lvl w:ilvl="0" w:tplc="D43C8206">
      <w:start w:val="17"/>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2F1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8CDF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62D0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822F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0E05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07B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EE1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1226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BC2986"/>
    <w:multiLevelType w:val="hybridMultilevel"/>
    <w:tmpl w:val="EBDE6B4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2282A"/>
    <w:multiLevelType w:val="hybridMultilevel"/>
    <w:tmpl w:val="244E2056"/>
    <w:lvl w:ilvl="0" w:tplc="F4F644E2">
      <w:start w:val="3"/>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48E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E87F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A652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0834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8444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E8F3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8AD6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D2BA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0E6F67"/>
    <w:multiLevelType w:val="hybridMultilevel"/>
    <w:tmpl w:val="27A8CB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27F2381"/>
    <w:multiLevelType w:val="hybridMultilevel"/>
    <w:tmpl w:val="73CAA5C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C322E79"/>
    <w:multiLevelType w:val="hybridMultilevel"/>
    <w:tmpl w:val="0306464A"/>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8"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F1979B1"/>
    <w:multiLevelType w:val="hybridMultilevel"/>
    <w:tmpl w:val="B30C40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6F17D53"/>
    <w:multiLevelType w:val="hybridMultilevel"/>
    <w:tmpl w:val="085CF3CE"/>
    <w:lvl w:ilvl="0" w:tplc="9534587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835D2"/>
    <w:multiLevelType w:val="hybridMultilevel"/>
    <w:tmpl w:val="E26E2450"/>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2" w15:restartNumberingAfterBreak="0">
    <w:nsid w:val="6C4978A6"/>
    <w:multiLevelType w:val="hybridMultilevel"/>
    <w:tmpl w:val="A9B65522"/>
    <w:lvl w:ilvl="0" w:tplc="A562489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76388"/>
    <w:multiLevelType w:val="hybridMultilevel"/>
    <w:tmpl w:val="6A4A3826"/>
    <w:lvl w:ilvl="0" w:tplc="85B4D0A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464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C44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4ADB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BADD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055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0E38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68B3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801B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525949"/>
    <w:multiLevelType w:val="hybridMultilevel"/>
    <w:tmpl w:val="32C2BCBC"/>
    <w:lvl w:ilvl="0" w:tplc="9AAC2AB4">
      <w:numFmt w:val="bullet"/>
      <w:lvlText w:val="-"/>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71300425"/>
    <w:multiLevelType w:val="hybridMultilevel"/>
    <w:tmpl w:val="8138A0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4025325"/>
    <w:multiLevelType w:val="hybridMultilevel"/>
    <w:tmpl w:val="EC8087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7A65444B"/>
    <w:multiLevelType w:val="hybridMultilevel"/>
    <w:tmpl w:val="C1D82C0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2"/>
  </w:num>
  <w:num w:numId="2">
    <w:abstractNumId w:val="9"/>
  </w:num>
  <w:num w:numId="3">
    <w:abstractNumId w:val="28"/>
  </w:num>
  <w:num w:numId="4">
    <w:abstractNumId w:val="12"/>
  </w:num>
  <w:num w:numId="5">
    <w:abstractNumId w:val="18"/>
  </w:num>
  <w:num w:numId="6">
    <w:abstractNumId w:val="27"/>
  </w:num>
  <w:num w:numId="7">
    <w:abstractNumId w:val="15"/>
  </w:num>
  <w:num w:numId="8">
    <w:abstractNumId w:val="23"/>
  </w:num>
  <w:num w:numId="9">
    <w:abstractNumId w:val="4"/>
  </w:num>
  <w:num w:numId="10">
    <w:abstractNumId w:val="13"/>
  </w:num>
  <w:num w:numId="11">
    <w:abstractNumId w:val="10"/>
  </w:num>
  <w:num w:numId="12">
    <w:abstractNumId w:val="19"/>
  </w:num>
  <w:num w:numId="13">
    <w:abstractNumId w:val="2"/>
  </w:num>
  <w:num w:numId="14">
    <w:abstractNumId w:val="24"/>
  </w:num>
  <w:num w:numId="15">
    <w:abstractNumId w:val="6"/>
  </w:num>
  <w:num w:numId="16">
    <w:abstractNumId w:val="20"/>
  </w:num>
  <w:num w:numId="17">
    <w:abstractNumId w:val="30"/>
  </w:num>
  <w:num w:numId="18">
    <w:abstractNumId w:val="31"/>
  </w:num>
  <w:num w:numId="19">
    <w:abstractNumId w:val="3"/>
  </w:num>
  <w:num w:numId="20">
    <w:abstractNumId w:val="29"/>
  </w:num>
  <w:num w:numId="21">
    <w:abstractNumId w:val="0"/>
  </w:num>
  <w:num w:numId="22">
    <w:abstractNumId w:val="25"/>
  </w:num>
  <w:num w:numId="23">
    <w:abstractNumId w:val="14"/>
  </w:num>
  <w:num w:numId="24">
    <w:abstractNumId w:val="26"/>
  </w:num>
  <w:num w:numId="25">
    <w:abstractNumId w:val="8"/>
  </w:num>
  <w:num w:numId="26">
    <w:abstractNumId w:val="11"/>
  </w:num>
  <w:num w:numId="27">
    <w:abstractNumId w:val="16"/>
  </w:num>
  <w:num w:numId="28">
    <w:abstractNumId w:val="7"/>
  </w:num>
  <w:num w:numId="29">
    <w:abstractNumId w:val="21"/>
  </w:num>
  <w:num w:numId="30">
    <w:abstractNumId w:val="5"/>
  </w:num>
  <w:num w:numId="31">
    <w:abstractNumId w:val="1"/>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B22"/>
    <w:rsid w:val="0000471D"/>
    <w:rsid w:val="0001012F"/>
    <w:rsid w:val="00016720"/>
    <w:rsid w:val="00023DAA"/>
    <w:rsid w:val="00042685"/>
    <w:rsid w:val="00042811"/>
    <w:rsid w:val="00044EAF"/>
    <w:rsid w:val="00050BDD"/>
    <w:rsid w:val="00052F8D"/>
    <w:rsid w:val="00057DA8"/>
    <w:rsid w:val="000624B9"/>
    <w:rsid w:val="00065E17"/>
    <w:rsid w:val="00067323"/>
    <w:rsid w:val="00067B8A"/>
    <w:rsid w:val="0007229F"/>
    <w:rsid w:val="00074E47"/>
    <w:rsid w:val="0008114A"/>
    <w:rsid w:val="00082D5E"/>
    <w:rsid w:val="00086485"/>
    <w:rsid w:val="00094F09"/>
    <w:rsid w:val="000964DE"/>
    <w:rsid w:val="000B0F5F"/>
    <w:rsid w:val="000B1396"/>
    <w:rsid w:val="000C20E7"/>
    <w:rsid w:val="000C2C7A"/>
    <w:rsid w:val="000C3CA4"/>
    <w:rsid w:val="000E2C6B"/>
    <w:rsid w:val="000E45E5"/>
    <w:rsid w:val="000E75DA"/>
    <w:rsid w:val="000F02D9"/>
    <w:rsid w:val="001004BF"/>
    <w:rsid w:val="0010320A"/>
    <w:rsid w:val="00103276"/>
    <w:rsid w:val="00103450"/>
    <w:rsid w:val="00115843"/>
    <w:rsid w:val="00116159"/>
    <w:rsid w:val="00127406"/>
    <w:rsid w:val="00127A29"/>
    <w:rsid w:val="001306E6"/>
    <w:rsid w:val="00130901"/>
    <w:rsid w:val="00134A66"/>
    <w:rsid w:val="001360F1"/>
    <w:rsid w:val="00136BDA"/>
    <w:rsid w:val="001451C8"/>
    <w:rsid w:val="001473B3"/>
    <w:rsid w:val="00160546"/>
    <w:rsid w:val="00164712"/>
    <w:rsid w:val="001674A5"/>
    <w:rsid w:val="00170832"/>
    <w:rsid w:val="00171EA6"/>
    <w:rsid w:val="00180DF8"/>
    <w:rsid w:val="0018176C"/>
    <w:rsid w:val="00187A7F"/>
    <w:rsid w:val="0019540B"/>
    <w:rsid w:val="00196967"/>
    <w:rsid w:val="00196C8D"/>
    <w:rsid w:val="001978B2"/>
    <w:rsid w:val="001A0DCE"/>
    <w:rsid w:val="001A1DDD"/>
    <w:rsid w:val="001A6710"/>
    <w:rsid w:val="001B0B0C"/>
    <w:rsid w:val="001B57D9"/>
    <w:rsid w:val="001B622F"/>
    <w:rsid w:val="001D2973"/>
    <w:rsid w:val="001E30BA"/>
    <w:rsid w:val="001E78AD"/>
    <w:rsid w:val="001F384D"/>
    <w:rsid w:val="0020170F"/>
    <w:rsid w:val="00204D3A"/>
    <w:rsid w:val="00205869"/>
    <w:rsid w:val="00207201"/>
    <w:rsid w:val="002176F6"/>
    <w:rsid w:val="00217805"/>
    <w:rsid w:val="002223E0"/>
    <w:rsid w:val="002354C5"/>
    <w:rsid w:val="00237F1C"/>
    <w:rsid w:val="0025141F"/>
    <w:rsid w:val="002534CE"/>
    <w:rsid w:val="00253F2B"/>
    <w:rsid w:val="00255CF7"/>
    <w:rsid w:val="00262FA1"/>
    <w:rsid w:val="00266E8D"/>
    <w:rsid w:val="00273259"/>
    <w:rsid w:val="0027333E"/>
    <w:rsid w:val="00277012"/>
    <w:rsid w:val="00283918"/>
    <w:rsid w:val="00287877"/>
    <w:rsid w:val="00292BEC"/>
    <w:rsid w:val="002A1486"/>
    <w:rsid w:val="002B03BD"/>
    <w:rsid w:val="002B197A"/>
    <w:rsid w:val="002C1132"/>
    <w:rsid w:val="002C59C5"/>
    <w:rsid w:val="002D39A3"/>
    <w:rsid w:val="002D4FA8"/>
    <w:rsid w:val="002E325C"/>
    <w:rsid w:val="002E3A07"/>
    <w:rsid w:val="002E66EF"/>
    <w:rsid w:val="002F4F4B"/>
    <w:rsid w:val="002F799A"/>
    <w:rsid w:val="002F7D7A"/>
    <w:rsid w:val="003024C1"/>
    <w:rsid w:val="00316B4F"/>
    <w:rsid w:val="0032174C"/>
    <w:rsid w:val="00321DA8"/>
    <w:rsid w:val="00324C22"/>
    <w:rsid w:val="003314E3"/>
    <w:rsid w:val="0033411B"/>
    <w:rsid w:val="00340425"/>
    <w:rsid w:val="00352E2E"/>
    <w:rsid w:val="00352F97"/>
    <w:rsid w:val="00357709"/>
    <w:rsid w:val="0036308F"/>
    <w:rsid w:val="00365641"/>
    <w:rsid w:val="00367568"/>
    <w:rsid w:val="00372783"/>
    <w:rsid w:val="003754C3"/>
    <w:rsid w:val="003812A9"/>
    <w:rsid w:val="003836C0"/>
    <w:rsid w:val="00385470"/>
    <w:rsid w:val="00396964"/>
    <w:rsid w:val="003A0A51"/>
    <w:rsid w:val="003A22D4"/>
    <w:rsid w:val="003A3183"/>
    <w:rsid w:val="003A6236"/>
    <w:rsid w:val="003B04FD"/>
    <w:rsid w:val="003B0C3C"/>
    <w:rsid w:val="003B19AD"/>
    <w:rsid w:val="003B68B5"/>
    <w:rsid w:val="003C093F"/>
    <w:rsid w:val="003C0F30"/>
    <w:rsid w:val="003C7073"/>
    <w:rsid w:val="003D663D"/>
    <w:rsid w:val="003E0877"/>
    <w:rsid w:val="003E195E"/>
    <w:rsid w:val="003E25F3"/>
    <w:rsid w:val="003E5DAE"/>
    <w:rsid w:val="003E7029"/>
    <w:rsid w:val="003E713A"/>
    <w:rsid w:val="003F0258"/>
    <w:rsid w:val="00415C19"/>
    <w:rsid w:val="00426F22"/>
    <w:rsid w:val="00430EA1"/>
    <w:rsid w:val="00432027"/>
    <w:rsid w:val="00433AD4"/>
    <w:rsid w:val="00433E86"/>
    <w:rsid w:val="00437580"/>
    <w:rsid w:val="00440ECE"/>
    <w:rsid w:val="00443E94"/>
    <w:rsid w:val="0044695F"/>
    <w:rsid w:val="004523A6"/>
    <w:rsid w:val="00457209"/>
    <w:rsid w:val="004705DF"/>
    <w:rsid w:val="004758AA"/>
    <w:rsid w:val="0049608C"/>
    <w:rsid w:val="00496234"/>
    <w:rsid w:val="004979A9"/>
    <w:rsid w:val="00497EB2"/>
    <w:rsid w:val="004A2B79"/>
    <w:rsid w:val="004A5FED"/>
    <w:rsid w:val="004B2A5D"/>
    <w:rsid w:val="004B6A7E"/>
    <w:rsid w:val="004C13AE"/>
    <w:rsid w:val="004C1E79"/>
    <w:rsid w:val="004D3F24"/>
    <w:rsid w:val="004E10D8"/>
    <w:rsid w:val="004E5713"/>
    <w:rsid w:val="004F00C1"/>
    <w:rsid w:val="004F3324"/>
    <w:rsid w:val="004F5125"/>
    <w:rsid w:val="004F5F47"/>
    <w:rsid w:val="00502ED1"/>
    <w:rsid w:val="00513047"/>
    <w:rsid w:val="00516F05"/>
    <w:rsid w:val="0052020A"/>
    <w:rsid w:val="005216B6"/>
    <w:rsid w:val="00522E98"/>
    <w:rsid w:val="00526890"/>
    <w:rsid w:val="00527B53"/>
    <w:rsid w:val="00534AF2"/>
    <w:rsid w:val="00544E10"/>
    <w:rsid w:val="00565CD7"/>
    <w:rsid w:val="005805C4"/>
    <w:rsid w:val="00585DA7"/>
    <w:rsid w:val="00592086"/>
    <w:rsid w:val="005A3C54"/>
    <w:rsid w:val="005A466F"/>
    <w:rsid w:val="005B038A"/>
    <w:rsid w:val="005B5ACF"/>
    <w:rsid w:val="005C141B"/>
    <w:rsid w:val="005C3A03"/>
    <w:rsid w:val="005C3E9E"/>
    <w:rsid w:val="005C673E"/>
    <w:rsid w:val="005D060E"/>
    <w:rsid w:val="005D065B"/>
    <w:rsid w:val="005D1C87"/>
    <w:rsid w:val="005D61F2"/>
    <w:rsid w:val="005E4C3F"/>
    <w:rsid w:val="005F187A"/>
    <w:rsid w:val="005F1B65"/>
    <w:rsid w:val="005F3F37"/>
    <w:rsid w:val="005F649B"/>
    <w:rsid w:val="0060089F"/>
    <w:rsid w:val="006201DF"/>
    <w:rsid w:val="006225B3"/>
    <w:rsid w:val="00622AB1"/>
    <w:rsid w:val="00625971"/>
    <w:rsid w:val="00633ED1"/>
    <w:rsid w:val="0063524A"/>
    <w:rsid w:val="00650C28"/>
    <w:rsid w:val="0065710B"/>
    <w:rsid w:val="006634D3"/>
    <w:rsid w:val="00665A7F"/>
    <w:rsid w:val="006711D6"/>
    <w:rsid w:val="00676AD5"/>
    <w:rsid w:val="006808D5"/>
    <w:rsid w:val="0069205B"/>
    <w:rsid w:val="00693D23"/>
    <w:rsid w:val="006B07A2"/>
    <w:rsid w:val="006B4A47"/>
    <w:rsid w:val="006B7803"/>
    <w:rsid w:val="006B7C03"/>
    <w:rsid w:val="006C1AD4"/>
    <w:rsid w:val="006C1F3B"/>
    <w:rsid w:val="006C41E2"/>
    <w:rsid w:val="006C491D"/>
    <w:rsid w:val="006D4FE4"/>
    <w:rsid w:val="006E1090"/>
    <w:rsid w:val="006E7477"/>
    <w:rsid w:val="006F0872"/>
    <w:rsid w:val="006F3ECB"/>
    <w:rsid w:val="006F5473"/>
    <w:rsid w:val="00701B89"/>
    <w:rsid w:val="00707549"/>
    <w:rsid w:val="00713728"/>
    <w:rsid w:val="00715544"/>
    <w:rsid w:val="007162F1"/>
    <w:rsid w:val="0071743A"/>
    <w:rsid w:val="00722FB3"/>
    <w:rsid w:val="007351C9"/>
    <w:rsid w:val="007354EA"/>
    <w:rsid w:val="0073660B"/>
    <w:rsid w:val="00740BAE"/>
    <w:rsid w:val="007420CE"/>
    <w:rsid w:val="00751993"/>
    <w:rsid w:val="00761A96"/>
    <w:rsid w:val="007623F9"/>
    <w:rsid w:val="007650C2"/>
    <w:rsid w:val="0078784B"/>
    <w:rsid w:val="00790024"/>
    <w:rsid w:val="00790528"/>
    <w:rsid w:val="007909A2"/>
    <w:rsid w:val="00795897"/>
    <w:rsid w:val="007A198D"/>
    <w:rsid w:val="007A2EDA"/>
    <w:rsid w:val="007A70A1"/>
    <w:rsid w:val="007C01A4"/>
    <w:rsid w:val="007C1571"/>
    <w:rsid w:val="007C4235"/>
    <w:rsid w:val="007C68CD"/>
    <w:rsid w:val="007C7397"/>
    <w:rsid w:val="007D3259"/>
    <w:rsid w:val="007D382E"/>
    <w:rsid w:val="007E350A"/>
    <w:rsid w:val="007E4F76"/>
    <w:rsid w:val="007E5923"/>
    <w:rsid w:val="007F66E4"/>
    <w:rsid w:val="00801CB1"/>
    <w:rsid w:val="00810E65"/>
    <w:rsid w:val="00810FC3"/>
    <w:rsid w:val="00811241"/>
    <w:rsid w:val="00816B78"/>
    <w:rsid w:val="00820964"/>
    <w:rsid w:val="00822A8A"/>
    <w:rsid w:val="0082728A"/>
    <w:rsid w:val="008315F8"/>
    <w:rsid w:val="00833508"/>
    <w:rsid w:val="00834D1A"/>
    <w:rsid w:val="0083711D"/>
    <w:rsid w:val="00837F09"/>
    <w:rsid w:val="00842EDC"/>
    <w:rsid w:val="008464CA"/>
    <w:rsid w:val="008509D8"/>
    <w:rsid w:val="00857F73"/>
    <w:rsid w:val="00861E4C"/>
    <w:rsid w:val="00864CA2"/>
    <w:rsid w:val="00871C4D"/>
    <w:rsid w:val="00873304"/>
    <w:rsid w:val="008745D8"/>
    <w:rsid w:val="0087629C"/>
    <w:rsid w:val="00882780"/>
    <w:rsid w:val="00884F26"/>
    <w:rsid w:val="0089235B"/>
    <w:rsid w:val="008925FD"/>
    <w:rsid w:val="008A0260"/>
    <w:rsid w:val="008A2225"/>
    <w:rsid w:val="008A4E69"/>
    <w:rsid w:val="008A6F73"/>
    <w:rsid w:val="008B33D2"/>
    <w:rsid w:val="008B3936"/>
    <w:rsid w:val="008B4D71"/>
    <w:rsid w:val="008B5319"/>
    <w:rsid w:val="008C1ACB"/>
    <w:rsid w:val="008C4077"/>
    <w:rsid w:val="008C7053"/>
    <w:rsid w:val="008D09BB"/>
    <w:rsid w:val="008E07C8"/>
    <w:rsid w:val="008E21EC"/>
    <w:rsid w:val="008E3547"/>
    <w:rsid w:val="008F2E2E"/>
    <w:rsid w:val="008F5DA9"/>
    <w:rsid w:val="008F713F"/>
    <w:rsid w:val="009010F5"/>
    <w:rsid w:val="0090206A"/>
    <w:rsid w:val="00910601"/>
    <w:rsid w:val="00911B20"/>
    <w:rsid w:val="00912DE5"/>
    <w:rsid w:val="009132D8"/>
    <w:rsid w:val="00921A05"/>
    <w:rsid w:val="00922B20"/>
    <w:rsid w:val="00923BA9"/>
    <w:rsid w:val="00926DC0"/>
    <w:rsid w:val="009311FD"/>
    <w:rsid w:val="00931C3F"/>
    <w:rsid w:val="009346F5"/>
    <w:rsid w:val="0094357C"/>
    <w:rsid w:val="0094426D"/>
    <w:rsid w:val="00944F40"/>
    <w:rsid w:val="009456EB"/>
    <w:rsid w:val="0094609A"/>
    <w:rsid w:val="0094779C"/>
    <w:rsid w:val="00950B0A"/>
    <w:rsid w:val="00954B51"/>
    <w:rsid w:val="00962E76"/>
    <w:rsid w:val="00966F16"/>
    <w:rsid w:val="00967C94"/>
    <w:rsid w:val="009723CE"/>
    <w:rsid w:val="00974C41"/>
    <w:rsid w:val="00987950"/>
    <w:rsid w:val="009912B9"/>
    <w:rsid w:val="00993E07"/>
    <w:rsid w:val="00995B00"/>
    <w:rsid w:val="0099738F"/>
    <w:rsid w:val="00997D3E"/>
    <w:rsid w:val="009A03B8"/>
    <w:rsid w:val="009A4527"/>
    <w:rsid w:val="009A5368"/>
    <w:rsid w:val="009B201E"/>
    <w:rsid w:val="009B77BC"/>
    <w:rsid w:val="009B78B3"/>
    <w:rsid w:val="009C25CF"/>
    <w:rsid w:val="009D3678"/>
    <w:rsid w:val="009D63C5"/>
    <w:rsid w:val="009D645E"/>
    <w:rsid w:val="009E0744"/>
    <w:rsid w:val="009E0A51"/>
    <w:rsid w:val="009E2B22"/>
    <w:rsid w:val="009E5517"/>
    <w:rsid w:val="009E78E3"/>
    <w:rsid w:val="009F21ED"/>
    <w:rsid w:val="009F3AFA"/>
    <w:rsid w:val="00A030A0"/>
    <w:rsid w:val="00A0774C"/>
    <w:rsid w:val="00A12F3E"/>
    <w:rsid w:val="00A142FB"/>
    <w:rsid w:val="00A231D1"/>
    <w:rsid w:val="00A24134"/>
    <w:rsid w:val="00A24A18"/>
    <w:rsid w:val="00A3453C"/>
    <w:rsid w:val="00A42407"/>
    <w:rsid w:val="00A434B0"/>
    <w:rsid w:val="00A5016A"/>
    <w:rsid w:val="00A5236B"/>
    <w:rsid w:val="00A6756E"/>
    <w:rsid w:val="00A704DD"/>
    <w:rsid w:val="00A7415B"/>
    <w:rsid w:val="00A83454"/>
    <w:rsid w:val="00A84AEE"/>
    <w:rsid w:val="00A85FE0"/>
    <w:rsid w:val="00AA4872"/>
    <w:rsid w:val="00AA75A2"/>
    <w:rsid w:val="00AA76B6"/>
    <w:rsid w:val="00AB4968"/>
    <w:rsid w:val="00AB61CE"/>
    <w:rsid w:val="00AB6799"/>
    <w:rsid w:val="00AC6F4C"/>
    <w:rsid w:val="00AD4A0B"/>
    <w:rsid w:val="00AF3C0C"/>
    <w:rsid w:val="00AF4691"/>
    <w:rsid w:val="00AF566F"/>
    <w:rsid w:val="00AF6929"/>
    <w:rsid w:val="00B002BE"/>
    <w:rsid w:val="00B010C9"/>
    <w:rsid w:val="00B10126"/>
    <w:rsid w:val="00B11BFE"/>
    <w:rsid w:val="00B201AD"/>
    <w:rsid w:val="00B2115C"/>
    <w:rsid w:val="00B2445F"/>
    <w:rsid w:val="00B2581A"/>
    <w:rsid w:val="00B3764F"/>
    <w:rsid w:val="00B438A3"/>
    <w:rsid w:val="00B447F8"/>
    <w:rsid w:val="00B50E8A"/>
    <w:rsid w:val="00B60FD8"/>
    <w:rsid w:val="00B7537D"/>
    <w:rsid w:val="00B75BDD"/>
    <w:rsid w:val="00B879BD"/>
    <w:rsid w:val="00BA0DAF"/>
    <w:rsid w:val="00BB0D35"/>
    <w:rsid w:val="00BB126C"/>
    <w:rsid w:val="00BB3F41"/>
    <w:rsid w:val="00BC284E"/>
    <w:rsid w:val="00BC4612"/>
    <w:rsid w:val="00BD7D95"/>
    <w:rsid w:val="00BE0F57"/>
    <w:rsid w:val="00BE56F6"/>
    <w:rsid w:val="00BF10B2"/>
    <w:rsid w:val="00C002CE"/>
    <w:rsid w:val="00C0397B"/>
    <w:rsid w:val="00C13FB7"/>
    <w:rsid w:val="00C22C91"/>
    <w:rsid w:val="00C22E07"/>
    <w:rsid w:val="00C25D23"/>
    <w:rsid w:val="00C3591C"/>
    <w:rsid w:val="00C4575C"/>
    <w:rsid w:val="00C500EA"/>
    <w:rsid w:val="00C517FE"/>
    <w:rsid w:val="00C53037"/>
    <w:rsid w:val="00C62F49"/>
    <w:rsid w:val="00C64099"/>
    <w:rsid w:val="00C656EC"/>
    <w:rsid w:val="00C66254"/>
    <w:rsid w:val="00C746FA"/>
    <w:rsid w:val="00C81224"/>
    <w:rsid w:val="00C84CF9"/>
    <w:rsid w:val="00C93557"/>
    <w:rsid w:val="00C95767"/>
    <w:rsid w:val="00C97E06"/>
    <w:rsid w:val="00CA0E67"/>
    <w:rsid w:val="00CA1D77"/>
    <w:rsid w:val="00CB72AE"/>
    <w:rsid w:val="00CC363C"/>
    <w:rsid w:val="00CE3A59"/>
    <w:rsid w:val="00CF2604"/>
    <w:rsid w:val="00CF2FC5"/>
    <w:rsid w:val="00CF4328"/>
    <w:rsid w:val="00CF522C"/>
    <w:rsid w:val="00D047E9"/>
    <w:rsid w:val="00D05C6E"/>
    <w:rsid w:val="00D16198"/>
    <w:rsid w:val="00D16DEE"/>
    <w:rsid w:val="00D17475"/>
    <w:rsid w:val="00D20E7B"/>
    <w:rsid w:val="00D216CC"/>
    <w:rsid w:val="00D2659A"/>
    <w:rsid w:val="00D276DC"/>
    <w:rsid w:val="00D31121"/>
    <w:rsid w:val="00D36378"/>
    <w:rsid w:val="00D46E55"/>
    <w:rsid w:val="00D478DB"/>
    <w:rsid w:val="00D61F84"/>
    <w:rsid w:val="00D70149"/>
    <w:rsid w:val="00D81003"/>
    <w:rsid w:val="00D81F33"/>
    <w:rsid w:val="00D82642"/>
    <w:rsid w:val="00D85088"/>
    <w:rsid w:val="00D9100B"/>
    <w:rsid w:val="00D92FCE"/>
    <w:rsid w:val="00D93077"/>
    <w:rsid w:val="00D93305"/>
    <w:rsid w:val="00D968B1"/>
    <w:rsid w:val="00DA1391"/>
    <w:rsid w:val="00DA646F"/>
    <w:rsid w:val="00DB0EB6"/>
    <w:rsid w:val="00DB77DD"/>
    <w:rsid w:val="00DB7F57"/>
    <w:rsid w:val="00DC72FE"/>
    <w:rsid w:val="00DD3BA3"/>
    <w:rsid w:val="00DD6FA8"/>
    <w:rsid w:val="00DE1432"/>
    <w:rsid w:val="00DE469E"/>
    <w:rsid w:val="00DE5BB9"/>
    <w:rsid w:val="00DE650E"/>
    <w:rsid w:val="00DF2CD6"/>
    <w:rsid w:val="00E05DB2"/>
    <w:rsid w:val="00E14082"/>
    <w:rsid w:val="00E220E8"/>
    <w:rsid w:val="00E22F30"/>
    <w:rsid w:val="00E23DA7"/>
    <w:rsid w:val="00E3265C"/>
    <w:rsid w:val="00E34B02"/>
    <w:rsid w:val="00E375ED"/>
    <w:rsid w:val="00E41FA7"/>
    <w:rsid w:val="00E430E5"/>
    <w:rsid w:val="00E43391"/>
    <w:rsid w:val="00E5393E"/>
    <w:rsid w:val="00E559F7"/>
    <w:rsid w:val="00E55A36"/>
    <w:rsid w:val="00E56341"/>
    <w:rsid w:val="00E66C65"/>
    <w:rsid w:val="00E67392"/>
    <w:rsid w:val="00E67A91"/>
    <w:rsid w:val="00E8310E"/>
    <w:rsid w:val="00E90323"/>
    <w:rsid w:val="00E92127"/>
    <w:rsid w:val="00E94857"/>
    <w:rsid w:val="00EA1B0E"/>
    <w:rsid w:val="00EA2E09"/>
    <w:rsid w:val="00EA50D0"/>
    <w:rsid w:val="00EA697D"/>
    <w:rsid w:val="00EB0B62"/>
    <w:rsid w:val="00EB7346"/>
    <w:rsid w:val="00EC00C0"/>
    <w:rsid w:val="00EC5494"/>
    <w:rsid w:val="00ED1882"/>
    <w:rsid w:val="00ED51BA"/>
    <w:rsid w:val="00ED649B"/>
    <w:rsid w:val="00EE018C"/>
    <w:rsid w:val="00EF7C06"/>
    <w:rsid w:val="00F11E10"/>
    <w:rsid w:val="00F1250E"/>
    <w:rsid w:val="00F14A0A"/>
    <w:rsid w:val="00F15CD6"/>
    <w:rsid w:val="00F210FC"/>
    <w:rsid w:val="00F22251"/>
    <w:rsid w:val="00F23926"/>
    <w:rsid w:val="00F33539"/>
    <w:rsid w:val="00F40EEB"/>
    <w:rsid w:val="00F41D1A"/>
    <w:rsid w:val="00F427F3"/>
    <w:rsid w:val="00F60F06"/>
    <w:rsid w:val="00F63971"/>
    <w:rsid w:val="00F662A3"/>
    <w:rsid w:val="00F7510D"/>
    <w:rsid w:val="00F7753E"/>
    <w:rsid w:val="00F9130D"/>
    <w:rsid w:val="00F918E6"/>
    <w:rsid w:val="00F95BBC"/>
    <w:rsid w:val="00FA560B"/>
    <w:rsid w:val="00FB4F6A"/>
    <w:rsid w:val="00FD0009"/>
    <w:rsid w:val="00FD0AB9"/>
    <w:rsid w:val="00FD2BA5"/>
    <w:rsid w:val="00FD35D3"/>
    <w:rsid w:val="00FD4C8A"/>
    <w:rsid w:val="00FD6E01"/>
    <w:rsid w:val="00FE609D"/>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4:docId w14:val="7CBD9118"/>
  <w15:docId w15:val="{5921F41B-A0E2-4492-A0A1-9751539A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Heading1">
    <w:name w:val="heading 1"/>
    <w:basedOn w:val="Normal"/>
    <w:next w:val="Normal"/>
    <w:link w:val="Heading1Char"/>
    <w:uiPriority w:val="9"/>
    <w:qFormat/>
    <w:rsid w:val="00622AB1"/>
    <w:pPr>
      <w:keepNext/>
      <w:spacing w:before="360" w:after="240" w:line="240" w:lineRule="auto"/>
      <w:outlineLvl w:val="0"/>
    </w:pPr>
    <w:rPr>
      <w:rFonts w:ascii="Calibri" w:eastAsia="Times New Roman" w:hAnsi="Calibri" w:cs="Times New Roman"/>
      <w:b/>
      <w:bCs/>
      <w:kern w:val="32"/>
      <w:sz w:val="24"/>
      <w:szCs w:val="32"/>
      <w:u w:val="single"/>
      <w:lang w:val="en-GB" w:eastAsia="ja-JP" w:bidi="en-US"/>
    </w:rPr>
  </w:style>
  <w:style w:type="paragraph" w:styleId="Heading2">
    <w:name w:val="heading 2"/>
    <w:basedOn w:val="Normal"/>
    <w:next w:val="Normal"/>
    <w:link w:val="Heading2Char"/>
    <w:uiPriority w:val="9"/>
    <w:qFormat/>
    <w:rsid w:val="00622AB1"/>
    <w:pPr>
      <w:keepNext/>
      <w:numPr>
        <w:numId w:val="1"/>
      </w:numPr>
      <w:spacing w:before="360" w:after="240" w:line="240" w:lineRule="auto"/>
      <w:outlineLvl w:val="1"/>
    </w:pPr>
    <w:rPr>
      <w:rFonts w:ascii="Calibri" w:eastAsia="Times New Roman" w:hAnsi="Calibri" w:cs="Times New Roman"/>
      <w:b/>
      <w:bCs/>
      <w:iCs/>
      <w:szCs w:val="28"/>
      <w:lang w:val="en-GB" w:eastAsia="ja-JP" w:bidi="en-US"/>
    </w:rPr>
  </w:style>
  <w:style w:type="paragraph" w:styleId="Heading3">
    <w:name w:val="heading 3"/>
    <w:basedOn w:val="Normal"/>
    <w:next w:val="Normal"/>
    <w:link w:val="Heading3Char"/>
    <w:uiPriority w:val="9"/>
    <w:semiHidden/>
    <w:unhideWhenUsed/>
    <w:qFormat/>
    <w:rsid w:val="00EA1B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A1B0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9C25C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EA1B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Revision">
    <w:name w:val="Revision"/>
    <w:hidden/>
    <w:uiPriority w:val="99"/>
    <w:semiHidden/>
    <w:rsid w:val="00526890"/>
    <w:pPr>
      <w:spacing w:after="0" w:line="240" w:lineRule="auto"/>
    </w:pPr>
  </w:style>
  <w:style w:type="character" w:styleId="UnresolvedMention">
    <w:name w:val="Unresolved Mention"/>
    <w:basedOn w:val="DefaultParagraphFont"/>
    <w:uiPriority w:val="99"/>
    <w:semiHidden/>
    <w:unhideWhenUsed/>
    <w:rsid w:val="00526890"/>
    <w:rPr>
      <w:color w:val="605E5C"/>
      <w:shd w:val="clear" w:color="auto" w:fill="E1DFDD"/>
    </w:rPr>
  </w:style>
  <w:style w:type="character" w:customStyle="1" w:styleId="Heading1Char">
    <w:name w:val="Heading 1 Char"/>
    <w:basedOn w:val="DefaultParagraphFont"/>
    <w:link w:val="Heading1"/>
    <w:uiPriority w:val="9"/>
    <w:rsid w:val="00622AB1"/>
    <w:rPr>
      <w:rFonts w:ascii="Calibri" w:eastAsia="Times New Roman" w:hAnsi="Calibri" w:cs="Times New Roman"/>
      <w:b/>
      <w:bCs/>
      <w:kern w:val="32"/>
      <w:sz w:val="24"/>
      <w:szCs w:val="32"/>
      <w:u w:val="single"/>
      <w:lang w:val="en-GB" w:eastAsia="ja-JP" w:bidi="en-US"/>
    </w:rPr>
  </w:style>
  <w:style w:type="character" w:customStyle="1" w:styleId="Heading2Char">
    <w:name w:val="Heading 2 Char"/>
    <w:basedOn w:val="DefaultParagraphFont"/>
    <w:link w:val="Heading2"/>
    <w:uiPriority w:val="9"/>
    <w:rsid w:val="00622AB1"/>
    <w:rPr>
      <w:rFonts w:ascii="Calibri" w:eastAsia="Times New Roman" w:hAnsi="Calibri" w:cs="Times New Roman"/>
      <w:b/>
      <w:bCs/>
      <w:iCs/>
      <w:szCs w:val="28"/>
      <w:lang w:val="en-GB" w:eastAsia="ja-JP" w:bidi="en-US"/>
    </w:rPr>
  </w:style>
  <w:style w:type="character" w:styleId="Emphasis">
    <w:name w:val="Emphasis"/>
    <w:uiPriority w:val="20"/>
    <w:qFormat/>
    <w:rsid w:val="00622AB1"/>
    <w:rPr>
      <w:b/>
      <w:bCs/>
      <w:i w:val="0"/>
      <w:iCs w:val="0"/>
    </w:rPr>
  </w:style>
  <w:style w:type="paragraph" w:styleId="NormalWeb">
    <w:name w:val="Normal (Web)"/>
    <w:aliases w:val="webb"/>
    <w:basedOn w:val="Normal"/>
    <w:link w:val="NormalWebChar"/>
    <w:uiPriority w:val="99"/>
    <w:unhideWhenUsed/>
    <w:rsid w:val="00622AB1"/>
    <w:pPr>
      <w:spacing w:after="75"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622AB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6308F"/>
    <w:pPr>
      <w:spacing w:after="0" w:line="240" w:lineRule="auto"/>
    </w:pPr>
    <w:rPr>
      <w:sz w:val="20"/>
      <w:szCs w:val="20"/>
      <w:lang w:val="en-PH"/>
    </w:rPr>
  </w:style>
  <w:style w:type="character" w:customStyle="1" w:styleId="FootnoteTextChar">
    <w:name w:val="Footnote Text Char"/>
    <w:basedOn w:val="DefaultParagraphFont"/>
    <w:link w:val="FootnoteText"/>
    <w:uiPriority w:val="99"/>
    <w:semiHidden/>
    <w:rsid w:val="0036308F"/>
    <w:rPr>
      <w:sz w:val="20"/>
      <w:szCs w:val="20"/>
      <w:lang w:val="en-PH"/>
    </w:rPr>
  </w:style>
  <w:style w:type="character" w:styleId="FootnoteReference">
    <w:name w:val="footnote reference"/>
    <w:basedOn w:val="DefaultParagraphFont"/>
    <w:uiPriority w:val="99"/>
    <w:semiHidden/>
    <w:unhideWhenUsed/>
    <w:rsid w:val="0036308F"/>
    <w:rPr>
      <w:vertAlign w:val="superscript"/>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340425"/>
  </w:style>
  <w:style w:type="paragraph" w:customStyle="1" w:styleId="Heading31">
    <w:name w:val="Heading 31"/>
    <w:basedOn w:val="Normal"/>
    <w:next w:val="Normal"/>
    <w:uiPriority w:val="9"/>
    <w:unhideWhenUsed/>
    <w:qFormat/>
    <w:rsid w:val="00340425"/>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Default">
    <w:name w:val="Default"/>
    <w:rsid w:val="00340425"/>
    <w:pPr>
      <w:autoSpaceDE w:val="0"/>
      <w:autoSpaceDN w:val="0"/>
      <w:adjustRightInd w:val="0"/>
      <w:spacing w:before="200"/>
    </w:pPr>
    <w:rPr>
      <w:rFonts w:ascii="HIDDJN+TimesNewRoman,Bold" w:eastAsia="Times New Roman" w:hAnsi="HIDDJN+TimesNewRoman,Bold" w:cs="HIDDJN+TimesNewRoman,Bold"/>
      <w:color w:val="000000"/>
      <w:sz w:val="24"/>
      <w:szCs w:val="24"/>
      <w:lang w:bidi="en-US"/>
    </w:rPr>
  </w:style>
  <w:style w:type="paragraph" w:styleId="NoSpacing">
    <w:name w:val="No Spacing"/>
    <w:link w:val="NoSpacingChar"/>
    <w:uiPriority w:val="1"/>
    <w:qFormat/>
    <w:rsid w:val="00BB126C"/>
    <w:pPr>
      <w:spacing w:after="0" w:line="240" w:lineRule="auto"/>
    </w:pPr>
    <w:rPr>
      <w:rFonts w:ascii="Calibri" w:eastAsia="Calibri" w:hAnsi="Calibri" w:cs="Times New Roman"/>
      <w:lang w:val="en-GB"/>
    </w:rPr>
  </w:style>
  <w:style w:type="character" w:customStyle="1" w:styleId="NoSpacingChar">
    <w:name w:val="No Spacing Char"/>
    <w:link w:val="NoSpacing"/>
    <w:uiPriority w:val="1"/>
    <w:qFormat/>
    <w:rsid w:val="00BB3F41"/>
    <w:rPr>
      <w:rFonts w:ascii="Calibri" w:eastAsia="Calibri" w:hAnsi="Calibri" w:cs="Times New Roman"/>
      <w:lang w:val="en-GB"/>
    </w:rPr>
  </w:style>
  <w:style w:type="character" w:customStyle="1" w:styleId="Heading7Char">
    <w:name w:val="Heading 7 Char"/>
    <w:basedOn w:val="DefaultParagraphFont"/>
    <w:link w:val="Heading7"/>
    <w:uiPriority w:val="9"/>
    <w:semiHidden/>
    <w:rsid w:val="009C25CF"/>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EA1B0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EA1B0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EA1B0E"/>
    <w:rPr>
      <w:rFonts w:asciiTheme="majorHAnsi" w:eastAsiaTheme="majorEastAsia" w:hAnsiTheme="majorHAnsi" w:cstheme="majorBidi"/>
      <w:i/>
      <w:iCs/>
      <w:color w:val="272727" w:themeColor="text1" w:themeTint="D8"/>
      <w:sz w:val="21"/>
      <w:szCs w:val="21"/>
    </w:rPr>
  </w:style>
  <w:style w:type="paragraph" w:customStyle="1" w:styleId="p28">
    <w:name w:val="p28"/>
    <w:basedOn w:val="Normal"/>
    <w:rsid w:val="00EA1B0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procurement@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ug.procurement@undp.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obs.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B4889203-AA31-4432-B839-39C9ACE5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21</Pages>
  <Words>8258</Words>
  <Characters>47077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55225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Ug Procurement</cp:lastModifiedBy>
  <cp:revision>232</cp:revision>
  <cp:lastPrinted>2022-08-09T13:58:00Z</cp:lastPrinted>
  <dcterms:created xsi:type="dcterms:W3CDTF">2021-10-05T17:06:00Z</dcterms:created>
  <dcterms:modified xsi:type="dcterms:W3CDTF">2022-08-09T13:59:00Z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